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534A" w:rsidRDefault="0058534A" w:rsidP="0058534A">
      <w:pPr>
        <w:spacing w:after="0" w:line="240" w:lineRule="auto"/>
        <w:jc w:val="center"/>
        <w:rPr>
          <w:rFonts w:ascii="Times New Roman" w:hAnsi="Times New Roman" w:cs="Times New Roman"/>
          <w:b/>
          <w:sz w:val="24"/>
          <w:szCs w:val="24"/>
        </w:rPr>
      </w:pPr>
      <w:bookmarkStart w:id="0" w:name="_GoBack"/>
      <w:bookmarkEnd w:id="0"/>
    </w:p>
    <w:p w:rsidR="0058534A" w:rsidRDefault="0058534A" w:rsidP="0058534A">
      <w:pPr>
        <w:spacing w:after="0" w:line="240" w:lineRule="auto"/>
        <w:jc w:val="center"/>
        <w:rPr>
          <w:rFonts w:ascii="Times New Roman" w:hAnsi="Times New Roman" w:cs="Times New Roman"/>
          <w:b/>
          <w:sz w:val="24"/>
          <w:szCs w:val="24"/>
        </w:rPr>
      </w:pPr>
      <w:r w:rsidRPr="000E3B6D">
        <w:rPr>
          <w:rFonts w:ascii="Times New Roman" w:hAnsi="Times New Roman" w:cs="Times New Roman"/>
          <w:b/>
          <w:noProof/>
          <w:sz w:val="24"/>
          <w:szCs w:val="24"/>
          <w:lang w:eastAsia="en-AU"/>
        </w:rPr>
        <w:drawing>
          <wp:anchor distT="0" distB="0" distL="114300" distR="114300" simplePos="0" relativeHeight="251659264" behindDoc="0" locked="0" layoutInCell="1" allowOverlap="0" wp14:anchorId="3F3011DD" wp14:editId="322A32B1">
            <wp:simplePos x="0" y="0"/>
            <wp:positionH relativeFrom="page">
              <wp:align>center</wp:align>
            </wp:positionH>
            <wp:positionV relativeFrom="page">
              <wp:posOffset>1224280</wp:posOffset>
            </wp:positionV>
            <wp:extent cx="2134800" cy="1198800"/>
            <wp:effectExtent l="0" t="0" r="0" b="1905"/>
            <wp:wrapTopAndBottom/>
            <wp:docPr id="2" name="Picture 2" title="Australian Government Attorney-General's Depart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sGov_A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34800" cy="1198800"/>
                    </a:xfrm>
                    <a:prstGeom prst="rect">
                      <a:avLst/>
                    </a:prstGeom>
                    <a:noFill/>
                    <a:ln>
                      <a:noFill/>
                    </a:ln>
                  </pic:spPr>
                </pic:pic>
              </a:graphicData>
            </a:graphic>
            <wp14:sizeRelH relativeFrom="page">
              <wp14:pctWidth>0</wp14:pctWidth>
            </wp14:sizeRelH>
            <wp14:sizeRelV relativeFrom="page">
              <wp14:pctHeight>0</wp14:pctHeight>
            </wp14:sizeRelV>
          </wp:anchor>
        </w:drawing>
      </w:r>
      <w:r w:rsidR="0096205E">
        <w:rPr>
          <w:rFonts w:ascii="Times New Roman" w:hAnsi="Times New Roman" w:cs="Times New Roman"/>
          <w:b/>
          <w:sz w:val="24"/>
          <w:szCs w:val="24"/>
        </w:rPr>
        <w:t>Annual</w:t>
      </w:r>
      <w:r w:rsidRPr="0058534A">
        <w:rPr>
          <w:rFonts w:ascii="Times New Roman" w:hAnsi="Times New Roman" w:cs="Times New Roman"/>
          <w:b/>
          <w:sz w:val="24"/>
          <w:szCs w:val="24"/>
        </w:rPr>
        <w:t xml:space="preserve"> </w:t>
      </w:r>
      <w:r w:rsidR="003A4217">
        <w:rPr>
          <w:rFonts w:ascii="Times New Roman" w:hAnsi="Times New Roman" w:cs="Times New Roman"/>
          <w:b/>
          <w:sz w:val="24"/>
          <w:szCs w:val="24"/>
        </w:rPr>
        <w:t>federal court</w:t>
      </w:r>
      <w:r w:rsidR="00773BD4">
        <w:rPr>
          <w:rFonts w:ascii="Times New Roman" w:hAnsi="Times New Roman" w:cs="Times New Roman"/>
          <w:b/>
          <w:sz w:val="24"/>
          <w:szCs w:val="24"/>
        </w:rPr>
        <w:t>s</w:t>
      </w:r>
      <w:r w:rsidR="003A4217">
        <w:rPr>
          <w:rFonts w:ascii="Times New Roman" w:hAnsi="Times New Roman" w:cs="Times New Roman"/>
          <w:b/>
          <w:sz w:val="24"/>
          <w:szCs w:val="24"/>
        </w:rPr>
        <w:t xml:space="preserve"> and tribunal</w:t>
      </w:r>
      <w:r w:rsidR="00773BD4">
        <w:rPr>
          <w:rFonts w:ascii="Times New Roman" w:hAnsi="Times New Roman" w:cs="Times New Roman"/>
          <w:b/>
          <w:sz w:val="24"/>
          <w:szCs w:val="24"/>
        </w:rPr>
        <w:t>s</w:t>
      </w:r>
      <w:r w:rsidR="003A4217">
        <w:rPr>
          <w:rFonts w:ascii="Times New Roman" w:hAnsi="Times New Roman" w:cs="Times New Roman"/>
          <w:b/>
          <w:sz w:val="24"/>
          <w:szCs w:val="24"/>
        </w:rPr>
        <w:t xml:space="preserve"> fee </w:t>
      </w:r>
      <w:r w:rsidR="000A4830">
        <w:rPr>
          <w:rFonts w:ascii="Times New Roman" w:hAnsi="Times New Roman" w:cs="Times New Roman"/>
          <w:b/>
          <w:sz w:val="24"/>
          <w:szCs w:val="24"/>
        </w:rPr>
        <w:t>increases from 1 July 2021</w:t>
      </w:r>
    </w:p>
    <w:p w:rsidR="0058534A" w:rsidRPr="0058534A" w:rsidRDefault="0058534A" w:rsidP="0058534A">
      <w:pPr>
        <w:spacing w:after="0" w:line="240" w:lineRule="auto"/>
        <w:rPr>
          <w:rFonts w:ascii="Times New Roman" w:hAnsi="Times New Roman" w:cs="Times New Roman"/>
          <w:b/>
          <w:sz w:val="24"/>
          <w:szCs w:val="24"/>
        </w:rPr>
      </w:pPr>
    </w:p>
    <w:p w:rsidR="0058534A" w:rsidRPr="0058534A" w:rsidRDefault="0058534A" w:rsidP="0058534A">
      <w:pPr>
        <w:spacing w:after="0" w:line="240" w:lineRule="auto"/>
        <w:rPr>
          <w:rFonts w:ascii="Times New Roman" w:hAnsi="Times New Roman" w:cs="Times New Roman"/>
          <w:b/>
          <w:sz w:val="24"/>
          <w:szCs w:val="24"/>
        </w:rPr>
      </w:pPr>
      <w:r w:rsidRPr="0058534A">
        <w:rPr>
          <w:rFonts w:ascii="Times New Roman" w:hAnsi="Times New Roman" w:cs="Times New Roman"/>
          <w:b/>
          <w:sz w:val="24"/>
          <w:szCs w:val="24"/>
        </w:rPr>
        <w:t>High Court of Australia fees</w:t>
      </w:r>
    </w:p>
    <w:p w:rsidR="000D35E3" w:rsidRDefault="000D35E3" w:rsidP="0058534A">
      <w:pPr>
        <w:spacing w:after="0" w:line="240" w:lineRule="auto"/>
        <w:rPr>
          <w:rFonts w:ascii="Times New Roman" w:hAnsi="Times New Roman" w:cs="Times New Roman"/>
          <w:sz w:val="24"/>
          <w:szCs w:val="24"/>
        </w:rPr>
      </w:pPr>
    </w:p>
    <w:p w:rsidR="0058534A" w:rsidRPr="0058534A" w:rsidRDefault="0058534A" w:rsidP="0058534A">
      <w:pPr>
        <w:spacing w:after="0" w:line="240" w:lineRule="auto"/>
        <w:rPr>
          <w:rFonts w:ascii="Times New Roman" w:hAnsi="Times New Roman" w:cs="Times New Roman"/>
          <w:sz w:val="24"/>
          <w:szCs w:val="24"/>
        </w:rPr>
      </w:pPr>
      <w:r w:rsidRPr="0058534A">
        <w:rPr>
          <w:rFonts w:ascii="Times New Roman" w:hAnsi="Times New Roman" w:cs="Times New Roman"/>
          <w:sz w:val="24"/>
          <w:szCs w:val="24"/>
        </w:rPr>
        <w:t>Pursuant to</w:t>
      </w:r>
      <w:r w:rsidR="00734832">
        <w:rPr>
          <w:rFonts w:ascii="Times New Roman" w:hAnsi="Times New Roman" w:cs="Times New Roman"/>
          <w:sz w:val="24"/>
          <w:szCs w:val="24"/>
        </w:rPr>
        <w:t xml:space="preserve"> section</w:t>
      </w:r>
      <w:r w:rsidRPr="0058534A">
        <w:rPr>
          <w:rFonts w:ascii="Times New Roman" w:hAnsi="Times New Roman" w:cs="Times New Roman"/>
          <w:sz w:val="24"/>
          <w:szCs w:val="24"/>
        </w:rPr>
        <w:t xml:space="preserve"> 16 of the </w:t>
      </w:r>
      <w:r w:rsidRPr="0058534A">
        <w:rPr>
          <w:rFonts w:ascii="Times New Roman" w:hAnsi="Times New Roman" w:cs="Times New Roman"/>
          <w:i/>
          <w:sz w:val="24"/>
          <w:szCs w:val="24"/>
        </w:rPr>
        <w:t>High Court of Australia (Fees) Regulations 2012</w:t>
      </w:r>
      <w:r w:rsidRPr="0058534A">
        <w:rPr>
          <w:rFonts w:ascii="Times New Roman" w:hAnsi="Times New Roman" w:cs="Times New Roman"/>
          <w:sz w:val="24"/>
          <w:szCs w:val="24"/>
        </w:rPr>
        <w:t xml:space="preserve">, from 1 </w:t>
      </w:r>
      <w:r w:rsidR="000A4830">
        <w:rPr>
          <w:rFonts w:ascii="Times New Roman" w:hAnsi="Times New Roman" w:cs="Times New Roman"/>
          <w:sz w:val="24"/>
          <w:szCs w:val="24"/>
        </w:rPr>
        <w:t>July 2021</w:t>
      </w:r>
      <w:r w:rsidRPr="0058534A">
        <w:rPr>
          <w:rFonts w:ascii="Times New Roman" w:hAnsi="Times New Roman" w:cs="Times New Roman"/>
          <w:sz w:val="24"/>
          <w:szCs w:val="24"/>
        </w:rPr>
        <w:t xml:space="preserve"> the fee prescribed for each item of Schedule 1 to those Regulations will be the amount listed below.</w:t>
      </w:r>
    </w:p>
    <w:p w:rsidR="0058534A" w:rsidRDefault="0058534A" w:rsidP="0058534A">
      <w:pPr>
        <w:spacing w:after="0" w:line="240" w:lineRule="auto"/>
      </w:pPr>
    </w:p>
    <w:tbl>
      <w:tblPr>
        <w:tblStyle w:val="TableGrid"/>
        <w:tblW w:w="0" w:type="auto"/>
        <w:tblInd w:w="108" w:type="dxa"/>
        <w:tblLayout w:type="fixed"/>
        <w:tblLook w:val="04A0" w:firstRow="1" w:lastRow="0" w:firstColumn="1" w:lastColumn="0" w:noHBand="0" w:noVBand="1"/>
      </w:tblPr>
      <w:tblGrid>
        <w:gridCol w:w="709"/>
        <w:gridCol w:w="4394"/>
        <w:gridCol w:w="3261"/>
        <w:gridCol w:w="1275"/>
      </w:tblGrid>
      <w:tr w:rsidR="0058534A" w:rsidRPr="0058534A" w:rsidTr="0058534A">
        <w:trPr>
          <w:trHeight w:val="20"/>
          <w:tblHeader/>
        </w:trPr>
        <w:tc>
          <w:tcPr>
            <w:tcW w:w="709" w:type="dxa"/>
          </w:tcPr>
          <w:p w:rsidR="0058534A" w:rsidRPr="0058534A" w:rsidRDefault="0058534A" w:rsidP="0058534A">
            <w:pPr>
              <w:rPr>
                <w:rFonts w:ascii="Times New Roman" w:hAnsi="Times New Roman" w:cs="Times New Roman"/>
                <w:i/>
                <w:sz w:val="24"/>
                <w:szCs w:val="24"/>
              </w:rPr>
            </w:pPr>
            <w:r w:rsidRPr="0058534A">
              <w:rPr>
                <w:rFonts w:ascii="Times New Roman" w:hAnsi="Times New Roman" w:cs="Times New Roman"/>
                <w:i/>
                <w:sz w:val="24"/>
                <w:szCs w:val="24"/>
              </w:rPr>
              <w:t>Item</w:t>
            </w:r>
          </w:p>
        </w:tc>
        <w:tc>
          <w:tcPr>
            <w:tcW w:w="4394" w:type="dxa"/>
          </w:tcPr>
          <w:p w:rsidR="0058534A" w:rsidRPr="0058534A" w:rsidRDefault="0058534A" w:rsidP="0058534A">
            <w:pPr>
              <w:rPr>
                <w:rFonts w:ascii="Times New Roman" w:hAnsi="Times New Roman" w:cs="Times New Roman"/>
                <w:i/>
                <w:sz w:val="24"/>
                <w:szCs w:val="24"/>
              </w:rPr>
            </w:pPr>
            <w:r w:rsidRPr="0058534A">
              <w:rPr>
                <w:rFonts w:ascii="Times New Roman" w:hAnsi="Times New Roman" w:cs="Times New Roman"/>
                <w:i/>
                <w:sz w:val="24"/>
                <w:szCs w:val="24"/>
              </w:rPr>
              <w:t>Document or service</w:t>
            </w:r>
          </w:p>
        </w:tc>
        <w:tc>
          <w:tcPr>
            <w:tcW w:w="4536" w:type="dxa"/>
            <w:gridSpan w:val="2"/>
            <w:noWrap/>
          </w:tcPr>
          <w:p w:rsidR="0058534A" w:rsidRPr="0058534A" w:rsidRDefault="0058534A" w:rsidP="0058534A">
            <w:pPr>
              <w:rPr>
                <w:rFonts w:ascii="Times New Roman" w:hAnsi="Times New Roman" w:cs="Times New Roman"/>
                <w:sz w:val="24"/>
                <w:szCs w:val="24"/>
              </w:rPr>
            </w:pPr>
            <w:r w:rsidRPr="0058534A">
              <w:rPr>
                <w:rFonts w:ascii="Times New Roman" w:hAnsi="Times New Roman" w:cs="Times New Roman"/>
                <w:i/>
                <w:sz w:val="24"/>
                <w:szCs w:val="24"/>
              </w:rPr>
              <w:t>High Court fee</w:t>
            </w:r>
          </w:p>
        </w:tc>
      </w:tr>
      <w:tr w:rsidR="00773BD4" w:rsidRPr="0058534A" w:rsidTr="001344D8">
        <w:trPr>
          <w:trHeight w:val="20"/>
        </w:trPr>
        <w:tc>
          <w:tcPr>
            <w:tcW w:w="9639" w:type="dxa"/>
            <w:gridSpan w:val="4"/>
          </w:tcPr>
          <w:p w:rsidR="00773BD4" w:rsidRPr="00773BD4" w:rsidRDefault="00773BD4" w:rsidP="00E00106">
            <w:pPr>
              <w:rPr>
                <w:rFonts w:ascii="Times New Roman" w:hAnsi="Times New Roman" w:cs="Times New Roman"/>
                <w:i/>
                <w:sz w:val="24"/>
                <w:szCs w:val="24"/>
              </w:rPr>
            </w:pPr>
            <w:r>
              <w:rPr>
                <w:rFonts w:ascii="Times New Roman" w:hAnsi="Times New Roman" w:cs="Times New Roman"/>
                <w:i/>
                <w:sz w:val="24"/>
                <w:szCs w:val="24"/>
              </w:rPr>
              <w:t>Filing fees</w:t>
            </w:r>
          </w:p>
        </w:tc>
      </w:tr>
      <w:tr w:rsidR="0058534A" w:rsidRPr="0058534A" w:rsidTr="0058534A">
        <w:trPr>
          <w:trHeight w:val="20"/>
        </w:trPr>
        <w:tc>
          <w:tcPr>
            <w:tcW w:w="709" w:type="dxa"/>
            <w:vMerge w:val="restart"/>
            <w:hideMark/>
          </w:tcPr>
          <w:p w:rsidR="0058534A" w:rsidRPr="0058534A" w:rsidRDefault="0058534A" w:rsidP="0058534A">
            <w:pPr>
              <w:rPr>
                <w:rFonts w:ascii="Times New Roman" w:hAnsi="Times New Roman" w:cs="Times New Roman"/>
                <w:sz w:val="24"/>
                <w:szCs w:val="24"/>
              </w:rPr>
            </w:pPr>
            <w:r w:rsidRPr="0058534A">
              <w:rPr>
                <w:rFonts w:ascii="Times New Roman" w:hAnsi="Times New Roman" w:cs="Times New Roman"/>
                <w:sz w:val="24"/>
                <w:szCs w:val="24"/>
              </w:rPr>
              <w:t>101</w:t>
            </w:r>
          </w:p>
        </w:tc>
        <w:tc>
          <w:tcPr>
            <w:tcW w:w="4394" w:type="dxa"/>
            <w:vMerge w:val="restart"/>
            <w:hideMark/>
          </w:tcPr>
          <w:p w:rsidR="0058534A" w:rsidRPr="0058534A" w:rsidRDefault="00A7243D" w:rsidP="00A7243D">
            <w:pPr>
              <w:rPr>
                <w:rFonts w:ascii="Times New Roman" w:hAnsi="Times New Roman" w:cs="Times New Roman"/>
                <w:sz w:val="24"/>
                <w:szCs w:val="24"/>
              </w:rPr>
            </w:pPr>
            <w:r>
              <w:rPr>
                <w:rFonts w:ascii="Times New Roman" w:hAnsi="Times New Roman" w:cs="Times New Roman"/>
                <w:sz w:val="24"/>
                <w:szCs w:val="24"/>
              </w:rPr>
              <w:t>Application for a constitutional or other writ</w:t>
            </w:r>
          </w:p>
        </w:tc>
        <w:tc>
          <w:tcPr>
            <w:tcW w:w="3261" w:type="dxa"/>
            <w:noWrap/>
            <w:hideMark/>
          </w:tcPr>
          <w:p w:rsidR="0058534A" w:rsidRPr="0058534A" w:rsidRDefault="0058534A" w:rsidP="0058534A">
            <w:pPr>
              <w:rPr>
                <w:rFonts w:ascii="Times New Roman" w:hAnsi="Times New Roman" w:cs="Times New Roman"/>
                <w:sz w:val="24"/>
                <w:szCs w:val="24"/>
              </w:rPr>
            </w:pPr>
            <w:r w:rsidRPr="0058534A">
              <w:rPr>
                <w:rFonts w:ascii="Times New Roman" w:hAnsi="Times New Roman" w:cs="Times New Roman"/>
                <w:sz w:val="24"/>
                <w:szCs w:val="24"/>
              </w:rPr>
              <w:t>(a) for a publicly listed company</w:t>
            </w:r>
          </w:p>
        </w:tc>
        <w:tc>
          <w:tcPr>
            <w:tcW w:w="1275" w:type="dxa"/>
            <w:noWrap/>
            <w:hideMark/>
          </w:tcPr>
          <w:p w:rsidR="0058534A" w:rsidRPr="0058534A" w:rsidRDefault="0058534A" w:rsidP="00E00106">
            <w:pPr>
              <w:rPr>
                <w:rFonts w:ascii="Times New Roman" w:hAnsi="Times New Roman" w:cs="Times New Roman"/>
                <w:sz w:val="24"/>
                <w:szCs w:val="24"/>
              </w:rPr>
            </w:pPr>
            <w:r w:rsidRPr="0058534A">
              <w:rPr>
                <w:rFonts w:ascii="Times New Roman" w:hAnsi="Times New Roman" w:cs="Times New Roman"/>
                <w:sz w:val="24"/>
                <w:szCs w:val="24"/>
              </w:rPr>
              <w:t>$1</w:t>
            </w:r>
            <w:r w:rsidR="000A4830">
              <w:rPr>
                <w:rFonts w:ascii="Times New Roman" w:hAnsi="Times New Roman" w:cs="Times New Roman"/>
                <w:sz w:val="24"/>
                <w:szCs w:val="24"/>
              </w:rPr>
              <w:t>5,745</w:t>
            </w:r>
          </w:p>
        </w:tc>
      </w:tr>
      <w:tr w:rsidR="0058534A" w:rsidRPr="0058534A" w:rsidTr="00AC7623">
        <w:trPr>
          <w:trHeight w:val="349"/>
        </w:trPr>
        <w:tc>
          <w:tcPr>
            <w:tcW w:w="709" w:type="dxa"/>
            <w:vMerge/>
            <w:hideMark/>
          </w:tcPr>
          <w:p w:rsidR="0058534A" w:rsidRPr="0058534A" w:rsidRDefault="0058534A" w:rsidP="0058534A">
            <w:pPr>
              <w:rPr>
                <w:rFonts w:ascii="Times New Roman" w:hAnsi="Times New Roman" w:cs="Times New Roman"/>
                <w:sz w:val="24"/>
                <w:szCs w:val="24"/>
              </w:rPr>
            </w:pPr>
          </w:p>
        </w:tc>
        <w:tc>
          <w:tcPr>
            <w:tcW w:w="4394" w:type="dxa"/>
            <w:vMerge/>
            <w:hideMark/>
          </w:tcPr>
          <w:p w:rsidR="0058534A" w:rsidRPr="0058534A" w:rsidRDefault="0058534A" w:rsidP="0058534A">
            <w:pPr>
              <w:rPr>
                <w:rFonts w:ascii="Times New Roman" w:hAnsi="Times New Roman" w:cs="Times New Roman"/>
                <w:sz w:val="24"/>
                <w:szCs w:val="24"/>
              </w:rPr>
            </w:pPr>
          </w:p>
        </w:tc>
        <w:tc>
          <w:tcPr>
            <w:tcW w:w="3261" w:type="dxa"/>
            <w:hideMark/>
          </w:tcPr>
          <w:p w:rsidR="0058534A" w:rsidRPr="0058534A" w:rsidRDefault="0058534A" w:rsidP="0058534A">
            <w:pPr>
              <w:rPr>
                <w:rFonts w:ascii="Times New Roman" w:hAnsi="Times New Roman" w:cs="Times New Roman"/>
                <w:sz w:val="24"/>
                <w:szCs w:val="24"/>
              </w:rPr>
            </w:pPr>
            <w:r w:rsidRPr="0058534A">
              <w:rPr>
                <w:rFonts w:ascii="Times New Roman" w:hAnsi="Times New Roman" w:cs="Times New Roman"/>
                <w:sz w:val="24"/>
                <w:szCs w:val="24"/>
              </w:rPr>
              <w:t xml:space="preserve">(b) for a corporation </w:t>
            </w:r>
          </w:p>
        </w:tc>
        <w:tc>
          <w:tcPr>
            <w:tcW w:w="1275" w:type="dxa"/>
            <w:noWrap/>
            <w:hideMark/>
          </w:tcPr>
          <w:p w:rsidR="0058534A" w:rsidRPr="0058534A" w:rsidRDefault="0058534A" w:rsidP="00E00106">
            <w:pPr>
              <w:rPr>
                <w:rFonts w:ascii="Times New Roman" w:hAnsi="Times New Roman" w:cs="Times New Roman"/>
                <w:sz w:val="24"/>
                <w:szCs w:val="24"/>
              </w:rPr>
            </w:pPr>
            <w:r w:rsidRPr="0058534A">
              <w:rPr>
                <w:rFonts w:ascii="Times New Roman" w:hAnsi="Times New Roman" w:cs="Times New Roman"/>
                <w:sz w:val="24"/>
                <w:szCs w:val="24"/>
              </w:rPr>
              <w:t>$</w:t>
            </w:r>
            <w:r w:rsidR="000A4830">
              <w:rPr>
                <w:rFonts w:ascii="Times New Roman" w:hAnsi="Times New Roman" w:cs="Times New Roman"/>
                <w:sz w:val="24"/>
                <w:szCs w:val="24"/>
              </w:rPr>
              <w:t>10,485</w:t>
            </w:r>
          </w:p>
        </w:tc>
      </w:tr>
      <w:tr w:rsidR="0058534A" w:rsidRPr="0058534A" w:rsidTr="00AC7623">
        <w:trPr>
          <w:trHeight w:val="412"/>
        </w:trPr>
        <w:tc>
          <w:tcPr>
            <w:tcW w:w="709" w:type="dxa"/>
            <w:vMerge/>
            <w:hideMark/>
          </w:tcPr>
          <w:p w:rsidR="0058534A" w:rsidRPr="0058534A" w:rsidRDefault="0058534A" w:rsidP="0058534A">
            <w:pPr>
              <w:rPr>
                <w:rFonts w:ascii="Times New Roman" w:hAnsi="Times New Roman" w:cs="Times New Roman"/>
                <w:sz w:val="24"/>
                <w:szCs w:val="24"/>
              </w:rPr>
            </w:pPr>
          </w:p>
        </w:tc>
        <w:tc>
          <w:tcPr>
            <w:tcW w:w="4394" w:type="dxa"/>
            <w:vMerge/>
            <w:hideMark/>
          </w:tcPr>
          <w:p w:rsidR="0058534A" w:rsidRPr="0058534A" w:rsidRDefault="0058534A" w:rsidP="0058534A">
            <w:pPr>
              <w:rPr>
                <w:rFonts w:ascii="Times New Roman" w:hAnsi="Times New Roman" w:cs="Times New Roman"/>
                <w:sz w:val="24"/>
                <w:szCs w:val="24"/>
              </w:rPr>
            </w:pPr>
          </w:p>
        </w:tc>
        <w:tc>
          <w:tcPr>
            <w:tcW w:w="3261" w:type="dxa"/>
            <w:hideMark/>
          </w:tcPr>
          <w:p w:rsidR="0058534A" w:rsidRPr="0058534A" w:rsidRDefault="0058534A" w:rsidP="0058534A">
            <w:pPr>
              <w:rPr>
                <w:rFonts w:ascii="Times New Roman" w:hAnsi="Times New Roman" w:cs="Times New Roman"/>
                <w:sz w:val="24"/>
                <w:szCs w:val="24"/>
              </w:rPr>
            </w:pPr>
            <w:r w:rsidRPr="0058534A">
              <w:rPr>
                <w:rFonts w:ascii="Times New Roman" w:hAnsi="Times New Roman" w:cs="Times New Roman"/>
                <w:sz w:val="24"/>
                <w:szCs w:val="24"/>
              </w:rPr>
              <w:t xml:space="preserve">(c) in any other case </w:t>
            </w:r>
          </w:p>
        </w:tc>
        <w:tc>
          <w:tcPr>
            <w:tcW w:w="1275" w:type="dxa"/>
            <w:noWrap/>
            <w:hideMark/>
          </w:tcPr>
          <w:p w:rsidR="0058534A" w:rsidRPr="0058534A" w:rsidRDefault="000A4830" w:rsidP="0058534A">
            <w:pPr>
              <w:rPr>
                <w:rFonts w:ascii="Times New Roman" w:hAnsi="Times New Roman" w:cs="Times New Roman"/>
                <w:sz w:val="24"/>
                <w:szCs w:val="24"/>
              </w:rPr>
            </w:pPr>
            <w:r>
              <w:rPr>
                <w:rFonts w:ascii="Times New Roman" w:hAnsi="Times New Roman" w:cs="Times New Roman"/>
                <w:sz w:val="24"/>
                <w:szCs w:val="24"/>
              </w:rPr>
              <w:t>$3,480</w:t>
            </w:r>
          </w:p>
        </w:tc>
      </w:tr>
      <w:tr w:rsidR="0058534A" w:rsidRPr="0058534A" w:rsidTr="0058534A">
        <w:trPr>
          <w:trHeight w:val="20"/>
        </w:trPr>
        <w:tc>
          <w:tcPr>
            <w:tcW w:w="709" w:type="dxa"/>
            <w:vMerge/>
            <w:hideMark/>
          </w:tcPr>
          <w:p w:rsidR="0058534A" w:rsidRPr="0058534A" w:rsidRDefault="0058534A" w:rsidP="0058534A">
            <w:pPr>
              <w:rPr>
                <w:rFonts w:ascii="Times New Roman" w:hAnsi="Times New Roman" w:cs="Times New Roman"/>
                <w:sz w:val="24"/>
                <w:szCs w:val="24"/>
              </w:rPr>
            </w:pPr>
          </w:p>
        </w:tc>
        <w:tc>
          <w:tcPr>
            <w:tcW w:w="4394" w:type="dxa"/>
            <w:vMerge/>
            <w:hideMark/>
          </w:tcPr>
          <w:p w:rsidR="0058534A" w:rsidRPr="0058534A" w:rsidRDefault="0058534A" w:rsidP="0058534A">
            <w:pPr>
              <w:rPr>
                <w:rFonts w:ascii="Times New Roman" w:hAnsi="Times New Roman" w:cs="Times New Roman"/>
                <w:sz w:val="24"/>
                <w:szCs w:val="24"/>
              </w:rPr>
            </w:pPr>
          </w:p>
        </w:tc>
        <w:tc>
          <w:tcPr>
            <w:tcW w:w="3261" w:type="dxa"/>
            <w:hideMark/>
          </w:tcPr>
          <w:p w:rsidR="0058534A" w:rsidRPr="0058534A" w:rsidRDefault="0058534A" w:rsidP="0058534A">
            <w:pPr>
              <w:rPr>
                <w:rFonts w:ascii="Times New Roman" w:hAnsi="Times New Roman" w:cs="Times New Roman"/>
                <w:sz w:val="24"/>
                <w:szCs w:val="24"/>
              </w:rPr>
            </w:pPr>
            <w:r w:rsidRPr="0058534A">
              <w:rPr>
                <w:rFonts w:ascii="Times New Roman" w:hAnsi="Times New Roman" w:cs="Times New Roman"/>
                <w:sz w:val="24"/>
                <w:szCs w:val="24"/>
              </w:rPr>
              <w:t>(d) financial hardship fee</w:t>
            </w:r>
          </w:p>
        </w:tc>
        <w:tc>
          <w:tcPr>
            <w:tcW w:w="1275" w:type="dxa"/>
            <w:noWrap/>
            <w:hideMark/>
          </w:tcPr>
          <w:p w:rsidR="0058534A" w:rsidRPr="0058534A" w:rsidRDefault="0058534A" w:rsidP="00E00106">
            <w:pPr>
              <w:rPr>
                <w:rFonts w:ascii="Times New Roman" w:hAnsi="Times New Roman" w:cs="Times New Roman"/>
                <w:sz w:val="24"/>
                <w:szCs w:val="24"/>
              </w:rPr>
            </w:pPr>
            <w:r w:rsidRPr="0058534A">
              <w:rPr>
                <w:rFonts w:ascii="Times New Roman" w:hAnsi="Times New Roman" w:cs="Times New Roman"/>
                <w:sz w:val="24"/>
                <w:szCs w:val="24"/>
              </w:rPr>
              <w:t>$</w:t>
            </w:r>
            <w:r w:rsidR="000A4830">
              <w:rPr>
                <w:rFonts w:ascii="Times New Roman" w:hAnsi="Times New Roman" w:cs="Times New Roman"/>
                <w:sz w:val="24"/>
                <w:szCs w:val="24"/>
              </w:rPr>
              <w:t>1,160</w:t>
            </w:r>
          </w:p>
        </w:tc>
      </w:tr>
      <w:tr w:rsidR="0058534A" w:rsidRPr="0058534A" w:rsidTr="0058534A">
        <w:trPr>
          <w:trHeight w:val="20"/>
        </w:trPr>
        <w:tc>
          <w:tcPr>
            <w:tcW w:w="709" w:type="dxa"/>
            <w:vMerge w:val="restart"/>
            <w:hideMark/>
          </w:tcPr>
          <w:p w:rsidR="0058534A" w:rsidRPr="0058534A" w:rsidRDefault="0058534A" w:rsidP="0058534A">
            <w:pPr>
              <w:rPr>
                <w:rFonts w:ascii="Times New Roman" w:hAnsi="Times New Roman" w:cs="Times New Roman"/>
                <w:sz w:val="24"/>
                <w:szCs w:val="24"/>
              </w:rPr>
            </w:pPr>
            <w:r w:rsidRPr="0058534A">
              <w:rPr>
                <w:rFonts w:ascii="Times New Roman" w:hAnsi="Times New Roman" w:cs="Times New Roman"/>
                <w:sz w:val="24"/>
                <w:szCs w:val="24"/>
              </w:rPr>
              <w:t>102</w:t>
            </w:r>
          </w:p>
        </w:tc>
        <w:tc>
          <w:tcPr>
            <w:tcW w:w="4394" w:type="dxa"/>
            <w:vMerge w:val="restart"/>
            <w:hideMark/>
          </w:tcPr>
          <w:p w:rsidR="0058534A" w:rsidRPr="0058534A" w:rsidRDefault="0058534A" w:rsidP="0058534A">
            <w:pPr>
              <w:rPr>
                <w:rFonts w:ascii="Times New Roman" w:hAnsi="Times New Roman" w:cs="Times New Roman"/>
                <w:sz w:val="24"/>
                <w:szCs w:val="24"/>
              </w:rPr>
            </w:pPr>
            <w:r w:rsidRPr="0058534A">
              <w:rPr>
                <w:rFonts w:ascii="Times New Roman" w:hAnsi="Times New Roman" w:cs="Times New Roman"/>
                <w:sz w:val="24"/>
                <w:szCs w:val="24"/>
              </w:rPr>
              <w:t>Writ of summons or petition</w:t>
            </w:r>
          </w:p>
        </w:tc>
        <w:tc>
          <w:tcPr>
            <w:tcW w:w="3261" w:type="dxa"/>
            <w:hideMark/>
          </w:tcPr>
          <w:p w:rsidR="0058534A" w:rsidRPr="0058534A" w:rsidRDefault="0058534A" w:rsidP="0058534A">
            <w:pPr>
              <w:rPr>
                <w:rFonts w:ascii="Times New Roman" w:hAnsi="Times New Roman" w:cs="Times New Roman"/>
                <w:sz w:val="24"/>
                <w:szCs w:val="24"/>
              </w:rPr>
            </w:pPr>
            <w:r w:rsidRPr="0058534A">
              <w:rPr>
                <w:rFonts w:ascii="Times New Roman" w:hAnsi="Times New Roman" w:cs="Times New Roman"/>
                <w:sz w:val="24"/>
                <w:szCs w:val="24"/>
              </w:rPr>
              <w:t>(a) for a publicly listed company</w:t>
            </w:r>
          </w:p>
        </w:tc>
        <w:tc>
          <w:tcPr>
            <w:tcW w:w="1275" w:type="dxa"/>
            <w:noWrap/>
            <w:hideMark/>
          </w:tcPr>
          <w:p w:rsidR="0058534A" w:rsidRPr="0058534A" w:rsidRDefault="0058534A" w:rsidP="00E00106">
            <w:pPr>
              <w:rPr>
                <w:rFonts w:ascii="Times New Roman" w:hAnsi="Times New Roman" w:cs="Times New Roman"/>
                <w:sz w:val="24"/>
                <w:szCs w:val="24"/>
              </w:rPr>
            </w:pPr>
            <w:r w:rsidRPr="0058534A">
              <w:rPr>
                <w:rFonts w:ascii="Times New Roman" w:hAnsi="Times New Roman" w:cs="Times New Roman"/>
                <w:sz w:val="24"/>
                <w:szCs w:val="24"/>
              </w:rPr>
              <w:t>$</w:t>
            </w:r>
            <w:r w:rsidR="000A4830">
              <w:rPr>
                <w:rFonts w:ascii="Times New Roman" w:hAnsi="Times New Roman" w:cs="Times New Roman"/>
                <w:sz w:val="24"/>
                <w:szCs w:val="24"/>
              </w:rPr>
              <w:t>15,745</w:t>
            </w:r>
          </w:p>
        </w:tc>
      </w:tr>
      <w:tr w:rsidR="0058534A" w:rsidRPr="0058534A" w:rsidTr="0058534A">
        <w:trPr>
          <w:trHeight w:val="20"/>
        </w:trPr>
        <w:tc>
          <w:tcPr>
            <w:tcW w:w="709" w:type="dxa"/>
            <w:vMerge/>
            <w:hideMark/>
          </w:tcPr>
          <w:p w:rsidR="0058534A" w:rsidRPr="0058534A" w:rsidRDefault="0058534A" w:rsidP="0058534A">
            <w:pPr>
              <w:rPr>
                <w:rFonts w:ascii="Times New Roman" w:hAnsi="Times New Roman" w:cs="Times New Roman"/>
                <w:sz w:val="24"/>
                <w:szCs w:val="24"/>
              </w:rPr>
            </w:pPr>
          </w:p>
        </w:tc>
        <w:tc>
          <w:tcPr>
            <w:tcW w:w="4394" w:type="dxa"/>
            <w:vMerge/>
            <w:hideMark/>
          </w:tcPr>
          <w:p w:rsidR="0058534A" w:rsidRPr="0058534A" w:rsidRDefault="0058534A" w:rsidP="0058534A">
            <w:pPr>
              <w:rPr>
                <w:rFonts w:ascii="Times New Roman" w:hAnsi="Times New Roman" w:cs="Times New Roman"/>
                <w:sz w:val="24"/>
                <w:szCs w:val="24"/>
              </w:rPr>
            </w:pPr>
          </w:p>
        </w:tc>
        <w:tc>
          <w:tcPr>
            <w:tcW w:w="3261" w:type="dxa"/>
            <w:hideMark/>
          </w:tcPr>
          <w:p w:rsidR="0058534A" w:rsidRPr="0058534A" w:rsidRDefault="0058534A" w:rsidP="0058534A">
            <w:pPr>
              <w:rPr>
                <w:rFonts w:ascii="Times New Roman" w:hAnsi="Times New Roman" w:cs="Times New Roman"/>
                <w:sz w:val="24"/>
                <w:szCs w:val="24"/>
              </w:rPr>
            </w:pPr>
            <w:r w:rsidRPr="0058534A">
              <w:rPr>
                <w:rFonts w:ascii="Times New Roman" w:hAnsi="Times New Roman" w:cs="Times New Roman"/>
                <w:sz w:val="24"/>
                <w:szCs w:val="24"/>
              </w:rPr>
              <w:t xml:space="preserve">(b) for a corporation </w:t>
            </w:r>
          </w:p>
        </w:tc>
        <w:tc>
          <w:tcPr>
            <w:tcW w:w="1275" w:type="dxa"/>
            <w:noWrap/>
            <w:hideMark/>
          </w:tcPr>
          <w:p w:rsidR="0058534A" w:rsidRPr="0058534A" w:rsidRDefault="0058534A" w:rsidP="00E00106">
            <w:pPr>
              <w:rPr>
                <w:rFonts w:ascii="Times New Roman" w:hAnsi="Times New Roman" w:cs="Times New Roman"/>
                <w:sz w:val="24"/>
                <w:szCs w:val="24"/>
              </w:rPr>
            </w:pPr>
            <w:r w:rsidRPr="0058534A">
              <w:rPr>
                <w:rFonts w:ascii="Times New Roman" w:hAnsi="Times New Roman" w:cs="Times New Roman"/>
                <w:sz w:val="24"/>
                <w:szCs w:val="24"/>
              </w:rPr>
              <w:t>$</w:t>
            </w:r>
            <w:r w:rsidR="000A4830">
              <w:rPr>
                <w:rFonts w:ascii="Times New Roman" w:hAnsi="Times New Roman" w:cs="Times New Roman"/>
                <w:sz w:val="24"/>
                <w:szCs w:val="24"/>
              </w:rPr>
              <w:t>10,485</w:t>
            </w:r>
          </w:p>
        </w:tc>
      </w:tr>
      <w:tr w:rsidR="0058534A" w:rsidRPr="0058534A" w:rsidTr="0058534A">
        <w:trPr>
          <w:trHeight w:val="20"/>
        </w:trPr>
        <w:tc>
          <w:tcPr>
            <w:tcW w:w="709" w:type="dxa"/>
            <w:vMerge/>
            <w:hideMark/>
          </w:tcPr>
          <w:p w:rsidR="0058534A" w:rsidRPr="0058534A" w:rsidRDefault="0058534A" w:rsidP="0058534A">
            <w:pPr>
              <w:rPr>
                <w:rFonts w:ascii="Times New Roman" w:hAnsi="Times New Roman" w:cs="Times New Roman"/>
                <w:sz w:val="24"/>
                <w:szCs w:val="24"/>
              </w:rPr>
            </w:pPr>
          </w:p>
        </w:tc>
        <w:tc>
          <w:tcPr>
            <w:tcW w:w="4394" w:type="dxa"/>
            <w:vMerge/>
            <w:hideMark/>
          </w:tcPr>
          <w:p w:rsidR="0058534A" w:rsidRPr="0058534A" w:rsidRDefault="0058534A" w:rsidP="0058534A">
            <w:pPr>
              <w:rPr>
                <w:rFonts w:ascii="Times New Roman" w:hAnsi="Times New Roman" w:cs="Times New Roman"/>
                <w:sz w:val="24"/>
                <w:szCs w:val="24"/>
              </w:rPr>
            </w:pPr>
          </w:p>
        </w:tc>
        <w:tc>
          <w:tcPr>
            <w:tcW w:w="3261" w:type="dxa"/>
            <w:hideMark/>
          </w:tcPr>
          <w:p w:rsidR="0058534A" w:rsidRPr="0058534A" w:rsidRDefault="0058534A" w:rsidP="0058534A">
            <w:pPr>
              <w:rPr>
                <w:rFonts w:ascii="Times New Roman" w:hAnsi="Times New Roman" w:cs="Times New Roman"/>
                <w:sz w:val="24"/>
                <w:szCs w:val="24"/>
              </w:rPr>
            </w:pPr>
            <w:r w:rsidRPr="0058534A">
              <w:rPr>
                <w:rFonts w:ascii="Times New Roman" w:hAnsi="Times New Roman" w:cs="Times New Roman"/>
                <w:sz w:val="24"/>
                <w:szCs w:val="24"/>
              </w:rPr>
              <w:t xml:space="preserve">(c) in any other case </w:t>
            </w:r>
          </w:p>
        </w:tc>
        <w:tc>
          <w:tcPr>
            <w:tcW w:w="1275" w:type="dxa"/>
            <w:noWrap/>
            <w:hideMark/>
          </w:tcPr>
          <w:p w:rsidR="0058534A" w:rsidRPr="0058534A" w:rsidRDefault="000A4830" w:rsidP="00470BFE">
            <w:pPr>
              <w:rPr>
                <w:rFonts w:ascii="Times New Roman" w:hAnsi="Times New Roman" w:cs="Times New Roman"/>
                <w:sz w:val="24"/>
                <w:szCs w:val="24"/>
              </w:rPr>
            </w:pPr>
            <w:r>
              <w:rPr>
                <w:rFonts w:ascii="Times New Roman" w:hAnsi="Times New Roman" w:cs="Times New Roman"/>
                <w:sz w:val="24"/>
                <w:szCs w:val="24"/>
              </w:rPr>
              <w:t>$3,480</w:t>
            </w:r>
          </w:p>
        </w:tc>
      </w:tr>
      <w:tr w:rsidR="0058534A" w:rsidRPr="0058534A" w:rsidTr="0058534A">
        <w:trPr>
          <w:trHeight w:val="20"/>
        </w:trPr>
        <w:tc>
          <w:tcPr>
            <w:tcW w:w="709" w:type="dxa"/>
            <w:vMerge/>
            <w:hideMark/>
          </w:tcPr>
          <w:p w:rsidR="0058534A" w:rsidRPr="0058534A" w:rsidRDefault="0058534A" w:rsidP="0058534A">
            <w:pPr>
              <w:rPr>
                <w:rFonts w:ascii="Times New Roman" w:hAnsi="Times New Roman" w:cs="Times New Roman"/>
                <w:sz w:val="24"/>
                <w:szCs w:val="24"/>
              </w:rPr>
            </w:pPr>
          </w:p>
        </w:tc>
        <w:tc>
          <w:tcPr>
            <w:tcW w:w="4394" w:type="dxa"/>
            <w:vMerge/>
            <w:hideMark/>
          </w:tcPr>
          <w:p w:rsidR="0058534A" w:rsidRPr="0058534A" w:rsidRDefault="0058534A" w:rsidP="0058534A">
            <w:pPr>
              <w:rPr>
                <w:rFonts w:ascii="Times New Roman" w:hAnsi="Times New Roman" w:cs="Times New Roman"/>
                <w:sz w:val="24"/>
                <w:szCs w:val="24"/>
              </w:rPr>
            </w:pPr>
          </w:p>
        </w:tc>
        <w:tc>
          <w:tcPr>
            <w:tcW w:w="3261" w:type="dxa"/>
            <w:hideMark/>
          </w:tcPr>
          <w:p w:rsidR="0058534A" w:rsidRPr="0058534A" w:rsidRDefault="0058534A" w:rsidP="0058534A">
            <w:pPr>
              <w:rPr>
                <w:rFonts w:ascii="Times New Roman" w:hAnsi="Times New Roman" w:cs="Times New Roman"/>
                <w:sz w:val="24"/>
                <w:szCs w:val="24"/>
              </w:rPr>
            </w:pPr>
            <w:r w:rsidRPr="0058534A">
              <w:rPr>
                <w:rFonts w:ascii="Times New Roman" w:hAnsi="Times New Roman" w:cs="Times New Roman"/>
                <w:sz w:val="24"/>
                <w:szCs w:val="24"/>
              </w:rPr>
              <w:t>(d) financial hardship fee</w:t>
            </w:r>
          </w:p>
        </w:tc>
        <w:tc>
          <w:tcPr>
            <w:tcW w:w="1275" w:type="dxa"/>
            <w:noWrap/>
            <w:hideMark/>
          </w:tcPr>
          <w:p w:rsidR="0058534A" w:rsidRPr="0058534A" w:rsidRDefault="0058534A" w:rsidP="00E00106">
            <w:pPr>
              <w:rPr>
                <w:rFonts w:ascii="Times New Roman" w:hAnsi="Times New Roman" w:cs="Times New Roman"/>
                <w:sz w:val="24"/>
                <w:szCs w:val="24"/>
              </w:rPr>
            </w:pPr>
            <w:r w:rsidRPr="0058534A">
              <w:rPr>
                <w:rFonts w:ascii="Times New Roman" w:hAnsi="Times New Roman" w:cs="Times New Roman"/>
                <w:sz w:val="24"/>
                <w:szCs w:val="24"/>
              </w:rPr>
              <w:t>$</w:t>
            </w:r>
            <w:r w:rsidR="000A4830">
              <w:rPr>
                <w:rFonts w:ascii="Times New Roman" w:hAnsi="Times New Roman" w:cs="Times New Roman"/>
                <w:sz w:val="24"/>
                <w:szCs w:val="24"/>
              </w:rPr>
              <w:t>1,160</w:t>
            </w:r>
          </w:p>
        </w:tc>
      </w:tr>
      <w:tr w:rsidR="0058534A" w:rsidRPr="0058534A" w:rsidTr="0058534A">
        <w:trPr>
          <w:trHeight w:val="20"/>
        </w:trPr>
        <w:tc>
          <w:tcPr>
            <w:tcW w:w="709" w:type="dxa"/>
            <w:vMerge w:val="restart"/>
            <w:hideMark/>
          </w:tcPr>
          <w:p w:rsidR="0058534A" w:rsidRPr="0058534A" w:rsidRDefault="0058534A" w:rsidP="0058534A">
            <w:pPr>
              <w:rPr>
                <w:rFonts w:ascii="Times New Roman" w:hAnsi="Times New Roman" w:cs="Times New Roman"/>
                <w:sz w:val="24"/>
                <w:szCs w:val="24"/>
              </w:rPr>
            </w:pPr>
            <w:r w:rsidRPr="0058534A">
              <w:rPr>
                <w:rFonts w:ascii="Times New Roman" w:hAnsi="Times New Roman" w:cs="Times New Roman"/>
                <w:sz w:val="24"/>
                <w:szCs w:val="24"/>
              </w:rPr>
              <w:t>103</w:t>
            </w:r>
          </w:p>
        </w:tc>
        <w:tc>
          <w:tcPr>
            <w:tcW w:w="4394" w:type="dxa"/>
            <w:vMerge w:val="restart"/>
            <w:hideMark/>
          </w:tcPr>
          <w:p w:rsidR="0058534A" w:rsidRPr="0058534A" w:rsidRDefault="0058534A" w:rsidP="0058534A">
            <w:pPr>
              <w:rPr>
                <w:rFonts w:ascii="Times New Roman" w:hAnsi="Times New Roman" w:cs="Times New Roman"/>
                <w:sz w:val="24"/>
                <w:szCs w:val="24"/>
              </w:rPr>
            </w:pPr>
            <w:r w:rsidRPr="0058534A">
              <w:rPr>
                <w:rFonts w:ascii="Times New Roman" w:hAnsi="Times New Roman" w:cs="Times New Roman"/>
                <w:sz w:val="24"/>
                <w:szCs w:val="24"/>
              </w:rPr>
              <w:t>Civil leave or civil special leave application</w:t>
            </w:r>
          </w:p>
        </w:tc>
        <w:tc>
          <w:tcPr>
            <w:tcW w:w="3261" w:type="dxa"/>
            <w:hideMark/>
          </w:tcPr>
          <w:p w:rsidR="0058534A" w:rsidRPr="0058534A" w:rsidRDefault="0058534A" w:rsidP="0058534A">
            <w:pPr>
              <w:rPr>
                <w:rFonts w:ascii="Times New Roman" w:hAnsi="Times New Roman" w:cs="Times New Roman"/>
                <w:sz w:val="24"/>
                <w:szCs w:val="24"/>
              </w:rPr>
            </w:pPr>
            <w:r w:rsidRPr="0058534A">
              <w:rPr>
                <w:rFonts w:ascii="Times New Roman" w:hAnsi="Times New Roman" w:cs="Times New Roman"/>
                <w:sz w:val="24"/>
                <w:szCs w:val="24"/>
              </w:rPr>
              <w:t>(a) for a publicly listed company</w:t>
            </w:r>
          </w:p>
        </w:tc>
        <w:tc>
          <w:tcPr>
            <w:tcW w:w="1275" w:type="dxa"/>
            <w:noWrap/>
            <w:hideMark/>
          </w:tcPr>
          <w:p w:rsidR="0058534A" w:rsidRPr="0058534A" w:rsidRDefault="002D3C13" w:rsidP="00E00106">
            <w:pPr>
              <w:rPr>
                <w:rFonts w:ascii="Times New Roman" w:hAnsi="Times New Roman" w:cs="Times New Roman"/>
                <w:sz w:val="24"/>
                <w:szCs w:val="24"/>
              </w:rPr>
            </w:pPr>
            <w:r>
              <w:rPr>
                <w:rFonts w:ascii="Times New Roman" w:hAnsi="Times New Roman" w:cs="Times New Roman"/>
                <w:sz w:val="24"/>
                <w:szCs w:val="24"/>
              </w:rPr>
              <w:t>$15,745</w:t>
            </w:r>
          </w:p>
        </w:tc>
      </w:tr>
      <w:tr w:rsidR="0058534A" w:rsidRPr="0058534A" w:rsidTr="0058534A">
        <w:trPr>
          <w:trHeight w:val="20"/>
        </w:trPr>
        <w:tc>
          <w:tcPr>
            <w:tcW w:w="709" w:type="dxa"/>
            <w:vMerge/>
            <w:hideMark/>
          </w:tcPr>
          <w:p w:rsidR="0058534A" w:rsidRPr="0058534A" w:rsidRDefault="0058534A" w:rsidP="0058534A">
            <w:pPr>
              <w:rPr>
                <w:rFonts w:ascii="Times New Roman" w:hAnsi="Times New Roman" w:cs="Times New Roman"/>
                <w:sz w:val="24"/>
                <w:szCs w:val="24"/>
              </w:rPr>
            </w:pPr>
          </w:p>
        </w:tc>
        <w:tc>
          <w:tcPr>
            <w:tcW w:w="4394" w:type="dxa"/>
            <w:vMerge/>
            <w:hideMark/>
          </w:tcPr>
          <w:p w:rsidR="0058534A" w:rsidRPr="0058534A" w:rsidRDefault="0058534A" w:rsidP="0058534A">
            <w:pPr>
              <w:rPr>
                <w:rFonts w:ascii="Times New Roman" w:hAnsi="Times New Roman" w:cs="Times New Roman"/>
                <w:sz w:val="24"/>
                <w:szCs w:val="24"/>
              </w:rPr>
            </w:pPr>
          </w:p>
        </w:tc>
        <w:tc>
          <w:tcPr>
            <w:tcW w:w="3261" w:type="dxa"/>
            <w:hideMark/>
          </w:tcPr>
          <w:p w:rsidR="0058534A" w:rsidRPr="0058534A" w:rsidRDefault="0058534A" w:rsidP="0058534A">
            <w:pPr>
              <w:rPr>
                <w:rFonts w:ascii="Times New Roman" w:hAnsi="Times New Roman" w:cs="Times New Roman"/>
                <w:sz w:val="24"/>
                <w:szCs w:val="24"/>
              </w:rPr>
            </w:pPr>
            <w:r w:rsidRPr="0058534A">
              <w:rPr>
                <w:rFonts w:ascii="Times New Roman" w:hAnsi="Times New Roman" w:cs="Times New Roman"/>
                <w:sz w:val="24"/>
                <w:szCs w:val="24"/>
              </w:rPr>
              <w:t xml:space="preserve">(b) for a corporation </w:t>
            </w:r>
          </w:p>
        </w:tc>
        <w:tc>
          <w:tcPr>
            <w:tcW w:w="1275" w:type="dxa"/>
            <w:noWrap/>
            <w:hideMark/>
          </w:tcPr>
          <w:p w:rsidR="0058534A" w:rsidRPr="0058534A" w:rsidRDefault="0058534A" w:rsidP="00E00106">
            <w:pPr>
              <w:rPr>
                <w:rFonts w:ascii="Times New Roman" w:hAnsi="Times New Roman" w:cs="Times New Roman"/>
                <w:sz w:val="24"/>
                <w:szCs w:val="24"/>
              </w:rPr>
            </w:pPr>
            <w:r w:rsidRPr="0058534A">
              <w:rPr>
                <w:rFonts w:ascii="Times New Roman" w:hAnsi="Times New Roman" w:cs="Times New Roman"/>
                <w:sz w:val="24"/>
                <w:szCs w:val="24"/>
              </w:rPr>
              <w:t>$</w:t>
            </w:r>
            <w:r w:rsidR="002D3C13">
              <w:rPr>
                <w:rFonts w:ascii="Times New Roman" w:hAnsi="Times New Roman" w:cs="Times New Roman"/>
                <w:sz w:val="24"/>
                <w:szCs w:val="24"/>
              </w:rPr>
              <w:t>10,485</w:t>
            </w:r>
          </w:p>
        </w:tc>
      </w:tr>
      <w:tr w:rsidR="0058534A" w:rsidRPr="0058534A" w:rsidTr="0058534A">
        <w:trPr>
          <w:trHeight w:val="20"/>
        </w:trPr>
        <w:tc>
          <w:tcPr>
            <w:tcW w:w="709" w:type="dxa"/>
            <w:vMerge/>
            <w:hideMark/>
          </w:tcPr>
          <w:p w:rsidR="0058534A" w:rsidRPr="0058534A" w:rsidRDefault="0058534A" w:rsidP="0058534A">
            <w:pPr>
              <w:rPr>
                <w:rFonts w:ascii="Times New Roman" w:hAnsi="Times New Roman" w:cs="Times New Roman"/>
                <w:sz w:val="24"/>
                <w:szCs w:val="24"/>
              </w:rPr>
            </w:pPr>
          </w:p>
        </w:tc>
        <w:tc>
          <w:tcPr>
            <w:tcW w:w="4394" w:type="dxa"/>
            <w:vMerge/>
            <w:hideMark/>
          </w:tcPr>
          <w:p w:rsidR="0058534A" w:rsidRPr="0058534A" w:rsidRDefault="0058534A" w:rsidP="0058534A">
            <w:pPr>
              <w:rPr>
                <w:rFonts w:ascii="Times New Roman" w:hAnsi="Times New Roman" w:cs="Times New Roman"/>
                <w:sz w:val="24"/>
                <w:szCs w:val="24"/>
              </w:rPr>
            </w:pPr>
          </w:p>
        </w:tc>
        <w:tc>
          <w:tcPr>
            <w:tcW w:w="3261" w:type="dxa"/>
            <w:hideMark/>
          </w:tcPr>
          <w:p w:rsidR="0058534A" w:rsidRPr="0058534A" w:rsidRDefault="0058534A" w:rsidP="0058534A">
            <w:pPr>
              <w:rPr>
                <w:rFonts w:ascii="Times New Roman" w:hAnsi="Times New Roman" w:cs="Times New Roman"/>
                <w:sz w:val="24"/>
                <w:szCs w:val="24"/>
              </w:rPr>
            </w:pPr>
            <w:r w:rsidRPr="0058534A">
              <w:rPr>
                <w:rFonts w:ascii="Times New Roman" w:hAnsi="Times New Roman" w:cs="Times New Roman"/>
                <w:sz w:val="24"/>
                <w:szCs w:val="24"/>
              </w:rPr>
              <w:t xml:space="preserve">(c) in any other case </w:t>
            </w:r>
          </w:p>
        </w:tc>
        <w:tc>
          <w:tcPr>
            <w:tcW w:w="1275" w:type="dxa"/>
            <w:noWrap/>
            <w:hideMark/>
          </w:tcPr>
          <w:p w:rsidR="0058534A" w:rsidRPr="0058534A" w:rsidRDefault="002D3C13" w:rsidP="00E00106">
            <w:pPr>
              <w:rPr>
                <w:rFonts w:ascii="Times New Roman" w:hAnsi="Times New Roman" w:cs="Times New Roman"/>
                <w:sz w:val="24"/>
                <w:szCs w:val="24"/>
              </w:rPr>
            </w:pPr>
            <w:r>
              <w:rPr>
                <w:rFonts w:ascii="Times New Roman" w:hAnsi="Times New Roman" w:cs="Times New Roman"/>
                <w:sz w:val="24"/>
                <w:szCs w:val="24"/>
              </w:rPr>
              <w:t>$3,480</w:t>
            </w:r>
          </w:p>
        </w:tc>
      </w:tr>
      <w:tr w:rsidR="0058534A" w:rsidRPr="0058534A" w:rsidTr="0058534A">
        <w:trPr>
          <w:trHeight w:val="20"/>
        </w:trPr>
        <w:tc>
          <w:tcPr>
            <w:tcW w:w="709" w:type="dxa"/>
            <w:vMerge/>
            <w:hideMark/>
          </w:tcPr>
          <w:p w:rsidR="0058534A" w:rsidRPr="0058534A" w:rsidRDefault="0058534A" w:rsidP="0058534A">
            <w:pPr>
              <w:rPr>
                <w:rFonts w:ascii="Times New Roman" w:hAnsi="Times New Roman" w:cs="Times New Roman"/>
                <w:sz w:val="24"/>
                <w:szCs w:val="24"/>
              </w:rPr>
            </w:pPr>
          </w:p>
        </w:tc>
        <w:tc>
          <w:tcPr>
            <w:tcW w:w="4394" w:type="dxa"/>
            <w:vMerge/>
            <w:hideMark/>
          </w:tcPr>
          <w:p w:rsidR="0058534A" w:rsidRPr="0058534A" w:rsidRDefault="0058534A" w:rsidP="0058534A">
            <w:pPr>
              <w:rPr>
                <w:rFonts w:ascii="Times New Roman" w:hAnsi="Times New Roman" w:cs="Times New Roman"/>
                <w:sz w:val="24"/>
                <w:szCs w:val="24"/>
              </w:rPr>
            </w:pPr>
          </w:p>
        </w:tc>
        <w:tc>
          <w:tcPr>
            <w:tcW w:w="3261" w:type="dxa"/>
            <w:hideMark/>
          </w:tcPr>
          <w:p w:rsidR="0058534A" w:rsidRPr="0058534A" w:rsidRDefault="0058534A" w:rsidP="0058534A">
            <w:pPr>
              <w:rPr>
                <w:rFonts w:ascii="Times New Roman" w:hAnsi="Times New Roman" w:cs="Times New Roman"/>
                <w:sz w:val="24"/>
                <w:szCs w:val="24"/>
              </w:rPr>
            </w:pPr>
            <w:r w:rsidRPr="0058534A">
              <w:rPr>
                <w:rFonts w:ascii="Times New Roman" w:hAnsi="Times New Roman" w:cs="Times New Roman"/>
                <w:sz w:val="24"/>
                <w:szCs w:val="24"/>
              </w:rPr>
              <w:t>(d) financial hardship fee</w:t>
            </w:r>
          </w:p>
        </w:tc>
        <w:tc>
          <w:tcPr>
            <w:tcW w:w="1275" w:type="dxa"/>
            <w:noWrap/>
            <w:hideMark/>
          </w:tcPr>
          <w:p w:rsidR="0058534A" w:rsidRPr="0058534A" w:rsidRDefault="0058534A" w:rsidP="00E00106">
            <w:pPr>
              <w:rPr>
                <w:rFonts w:ascii="Times New Roman" w:hAnsi="Times New Roman" w:cs="Times New Roman"/>
                <w:sz w:val="24"/>
                <w:szCs w:val="24"/>
              </w:rPr>
            </w:pPr>
            <w:r w:rsidRPr="0058534A">
              <w:rPr>
                <w:rFonts w:ascii="Times New Roman" w:hAnsi="Times New Roman" w:cs="Times New Roman"/>
                <w:sz w:val="24"/>
                <w:szCs w:val="24"/>
              </w:rPr>
              <w:t>$</w:t>
            </w:r>
            <w:r w:rsidR="002D3C13">
              <w:rPr>
                <w:rFonts w:ascii="Times New Roman" w:hAnsi="Times New Roman" w:cs="Times New Roman"/>
                <w:sz w:val="24"/>
                <w:szCs w:val="24"/>
              </w:rPr>
              <w:t>1,160</w:t>
            </w:r>
          </w:p>
        </w:tc>
      </w:tr>
      <w:tr w:rsidR="0058534A" w:rsidRPr="0058534A" w:rsidTr="0058534A">
        <w:trPr>
          <w:trHeight w:val="20"/>
        </w:trPr>
        <w:tc>
          <w:tcPr>
            <w:tcW w:w="709" w:type="dxa"/>
            <w:vMerge w:val="restart"/>
            <w:hideMark/>
          </w:tcPr>
          <w:p w:rsidR="0058534A" w:rsidRPr="0058534A" w:rsidRDefault="0058534A" w:rsidP="0058534A">
            <w:pPr>
              <w:rPr>
                <w:rFonts w:ascii="Times New Roman" w:hAnsi="Times New Roman" w:cs="Times New Roman"/>
                <w:sz w:val="24"/>
                <w:szCs w:val="24"/>
              </w:rPr>
            </w:pPr>
            <w:r w:rsidRPr="0058534A">
              <w:rPr>
                <w:rFonts w:ascii="Times New Roman" w:hAnsi="Times New Roman" w:cs="Times New Roman"/>
                <w:sz w:val="24"/>
                <w:szCs w:val="24"/>
              </w:rPr>
              <w:t>104</w:t>
            </w:r>
          </w:p>
        </w:tc>
        <w:tc>
          <w:tcPr>
            <w:tcW w:w="4394" w:type="dxa"/>
            <w:vMerge w:val="restart"/>
            <w:hideMark/>
          </w:tcPr>
          <w:p w:rsidR="0058534A" w:rsidRPr="0058534A" w:rsidRDefault="0058534A" w:rsidP="0058534A">
            <w:pPr>
              <w:rPr>
                <w:rFonts w:ascii="Times New Roman" w:hAnsi="Times New Roman" w:cs="Times New Roman"/>
                <w:sz w:val="24"/>
                <w:szCs w:val="24"/>
              </w:rPr>
            </w:pPr>
            <w:r w:rsidRPr="0058534A">
              <w:rPr>
                <w:rFonts w:ascii="Times New Roman" w:hAnsi="Times New Roman" w:cs="Times New Roman"/>
                <w:sz w:val="24"/>
                <w:szCs w:val="24"/>
              </w:rPr>
              <w:t>Criminal special leave application</w:t>
            </w:r>
          </w:p>
        </w:tc>
        <w:tc>
          <w:tcPr>
            <w:tcW w:w="3261" w:type="dxa"/>
            <w:hideMark/>
          </w:tcPr>
          <w:p w:rsidR="0058534A" w:rsidRPr="0058534A" w:rsidRDefault="0058534A" w:rsidP="0058534A">
            <w:pPr>
              <w:rPr>
                <w:rFonts w:ascii="Times New Roman" w:hAnsi="Times New Roman" w:cs="Times New Roman"/>
                <w:sz w:val="24"/>
                <w:szCs w:val="24"/>
              </w:rPr>
            </w:pPr>
            <w:r w:rsidRPr="0058534A">
              <w:rPr>
                <w:rFonts w:ascii="Times New Roman" w:hAnsi="Times New Roman" w:cs="Times New Roman"/>
                <w:sz w:val="24"/>
                <w:szCs w:val="24"/>
              </w:rPr>
              <w:t>(a) general fee</w:t>
            </w:r>
          </w:p>
        </w:tc>
        <w:tc>
          <w:tcPr>
            <w:tcW w:w="1275" w:type="dxa"/>
            <w:noWrap/>
            <w:hideMark/>
          </w:tcPr>
          <w:p w:rsidR="0058534A" w:rsidRPr="0058534A" w:rsidRDefault="00470BFE" w:rsidP="00E00106">
            <w:pPr>
              <w:rPr>
                <w:rFonts w:ascii="Times New Roman" w:hAnsi="Times New Roman" w:cs="Times New Roman"/>
                <w:sz w:val="24"/>
                <w:szCs w:val="24"/>
              </w:rPr>
            </w:pPr>
            <w:r>
              <w:rPr>
                <w:rFonts w:ascii="Times New Roman" w:hAnsi="Times New Roman" w:cs="Times New Roman"/>
                <w:sz w:val="24"/>
                <w:szCs w:val="24"/>
              </w:rPr>
              <w:t>$145</w:t>
            </w:r>
          </w:p>
        </w:tc>
      </w:tr>
      <w:tr w:rsidR="0058534A" w:rsidRPr="0058534A" w:rsidTr="0058534A">
        <w:trPr>
          <w:trHeight w:val="20"/>
        </w:trPr>
        <w:tc>
          <w:tcPr>
            <w:tcW w:w="709" w:type="dxa"/>
            <w:vMerge/>
            <w:hideMark/>
          </w:tcPr>
          <w:p w:rsidR="0058534A" w:rsidRPr="0058534A" w:rsidRDefault="0058534A" w:rsidP="0058534A">
            <w:pPr>
              <w:rPr>
                <w:rFonts w:ascii="Times New Roman" w:hAnsi="Times New Roman" w:cs="Times New Roman"/>
                <w:sz w:val="24"/>
                <w:szCs w:val="24"/>
              </w:rPr>
            </w:pPr>
          </w:p>
        </w:tc>
        <w:tc>
          <w:tcPr>
            <w:tcW w:w="4394" w:type="dxa"/>
            <w:vMerge/>
            <w:hideMark/>
          </w:tcPr>
          <w:p w:rsidR="0058534A" w:rsidRPr="0058534A" w:rsidRDefault="0058534A" w:rsidP="0058534A">
            <w:pPr>
              <w:rPr>
                <w:rFonts w:ascii="Times New Roman" w:hAnsi="Times New Roman" w:cs="Times New Roman"/>
                <w:sz w:val="24"/>
                <w:szCs w:val="24"/>
              </w:rPr>
            </w:pPr>
          </w:p>
        </w:tc>
        <w:tc>
          <w:tcPr>
            <w:tcW w:w="3261" w:type="dxa"/>
            <w:hideMark/>
          </w:tcPr>
          <w:p w:rsidR="0058534A" w:rsidRPr="0058534A" w:rsidRDefault="0058534A" w:rsidP="0058534A">
            <w:pPr>
              <w:rPr>
                <w:rFonts w:ascii="Times New Roman" w:hAnsi="Times New Roman" w:cs="Times New Roman"/>
                <w:sz w:val="24"/>
                <w:szCs w:val="24"/>
              </w:rPr>
            </w:pPr>
            <w:r w:rsidRPr="0058534A">
              <w:rPr>
                <w:rFonts w:ascii="Times New Roman" w:hAnsi="Times New Roman" w:cs="Times New Roman"/>
                <w:sz w:val="24"/>
                <w:szCs w:val="24"/>
              </w:rPr>
              <w:t>(b) financial hardship fee</w:t>
            </w:r>
          </w:p>
        </w:tc>
        <w:tc>
          <w:tcPr>
            <w:tcW w:w="1275" w:type="dxa"/>
            <w:noWrap/>
            <w:hideMark/>
          </w:tcPr>
          <w:p w:rsidR="0058534A" w:rsidRPr="0058534A" w:rsidRDefault="0058534A" w:rsidP="00E00106">
            <w:pPr>
              <w:rPr>
                <w:rFonts w:ascii="Times New Roman" w:hAnsi="Times New Roman" w:cs="Times New Roman"/>
                <w:sz w:val="24"/>
                <w:szCs w:val="24"/>
              </w:rPr>
            </w:pPr>
            <w:r w:rsidRPr="0058534A">
              <w:rPr>
                <w:rFonts w:ascii="Times New Roman" w:hAnsi="Times New Roman" w:cs="Times New Roman"/>
                <w:sz w:val="24"/>
                <w:szCs w:val="24"/>
              </w:rPr>
              <w:t>$</w:t>
            </w:r>
            <w:r w:rsidR="00DE4E56">
              <w:rPr>
                <w:rFonts w:ascii="Times New Roman" w:hAnsi="Times New Roman" w:cs="Times New Roman"/>
                <w:sz w:val="24"/>
                <w:szCs w:val="24"/>
              </w:rPr>
              <w:t>45</w:t>
            </w:r>
          </w:p>
        </w:tc>
      </w:tr>
      <w:tr w:rsidR="0058534A" w:rsidRPr="0058534A" w:rsidTr="0058534A">
        <w:trPr>
          <w:trHeight w:val="20"/>
        </w:trPr>
        <w:tc>
          <w:tcPr>
            <w:tcW w:w="709" w:type="dxa"/>
            <w:vMerge w:val="restart"/>
            <w:hideMark/>
          </w:tcPr>
          <w:p w:rsidR="0058534A" w:rsidRPr="0058534A" w:rsidRDefault="0058534A" w:rsidP="0058534A">
            <w:pPr>
              <w:rPr>
                <w:rFonts w:ascii="Times New Roman" w:hAnsi="Times New Roman" w:cs="Times New Roman"/>
                <w:sz w:val="24"/>
                <w:szCs w:val="24"/>
              </w:rPr>
            </w:pPr>
            <w:r w:rsidRPr="0058534A">
              <w:rPr>
                <w:rFonts w:ascii="Times New Roman" w:hAnsi="Times New Roman" w:cs="Times New Roman"/>
                <w:sz w:val="24"/>
                <w:szCs w:val="24"/>
              </w:rPr>
              <w:t>105</w:t>
            </w:r>
          </w:p>
        </w:tc>
        <w:tc>
          <w:tcPr>
            <w:tcW w:w="4394" w:type="dxa"/>
            <w:vMerge w:val="restart"/>
            <w:hideMark/>
          </w:tcPr>
          <w:p w:rsidR="0058534A" w:rsidRPr="0058534A" w:rsidRDefault="0058534A" w:rsidP="00DA5117">
            <w:pPr>
              <w:rPr>
                <w:rFonts w:ascii="Times New Roman" w:hAnsi="Times New Roman" w:cs="Times New Roman"/>
                <w:sz w:val="24"/>
                <w:szCs w:val="24"/>
              </w:rPr>
            </w:pPr>
            <w:r w:rsidRPr="0058534A">
              <w:rPr>
                <w:rFonts w:ascii="Times New Roman" w:hAnsi="Times New Roman" w:cs="Times New Roman"/>
                <w:sz w:val="24"/>
                <w:szCs w:val="24"/>
              </w:rPr>
              <w:t xml:space="preserve">Application initiating a proceeding (including removals under section 40 of the Act, but not including an application </w:t>
            </w:r>
            <w:r w:rsidR="00DA5117">
              <w:rPr>
                <w:rFonts w:ascii="Times New Roman" w:hAnsi="Times New Roman" w:cs="Times New Roman"/>
                <w:sz w:val="24"/>
                <w:szCs w:val="24"/>
              </w:rPr>
              <w:t>mentioned</w:t>
            </w:r>
            <w:r w:rsidR="00DA5117" w:rsidRPr="0058534A">
              <w:rPr>
                <w:rFonts w:ascii="Times New Roman" w:hAnsi="Times New Roman" w:cs="Times New Roman"/>
                <w:sz w:val="24"/>
                <w:szCs w:val="24"/>
              </w:rPr>
              <w:t xml:space="preserve"> </w:t>
            </w:r>
            <w:r w:rsidRPr="0058534A">
              <w:rPr>
                <w:rFonts w:ascii="Times New Roman" w:hAnsi="Times New Roman" w:cs="Times New Roman"/>
                <w:sz w:val="24"/>
                <w:szCs w:val="24"/>
              </w:rPr>
              <w:t>in another item of this Schedule)</w:t>
            </w:r>
          </w:p>
        </w:tc>
        <w:tc>
          <w:tcPr>
            <w:tcW w:w="3261" w:type="dxa"/>
            <w:hideMark/>
          </w:tcPr>
          <w:p w:rsidR="0058534A" w:rsidRPr="0058534A" w:rsidRDefault="0058534A" w:rsidP="0058534A">
            <w:pPr>
              <w:rPr>
                <w:rFonts w:ascii="Times New Roman" w:hAnsi="Times New Roman" w:cs="Times New Roman"/>
                <w:sz w:val="24"/>
                <w:szCs w:val="24"/>
              </w:rPr>
            </w:pPr>
            <w:r w:rsidRPr="0058534A">
              <w:rPr>
                <w:rFonts w:ascii="Times New Roman" w:hAnsi="Times New Roman" w:cs="Times New Roman"/>
                <w:sz w:val="24"/>
                <w:szCs w:val="24"/>
              </w:rPr>
              <w:t>(a) for a publicly listed company</w:t>
            </w:r>
          </w:p>
        </w:tc>
        <w:tc>
          <w:tcPr>
            <w:tcW w:w="1275" w:type="dxa"/>
            <w:noWrap/>
            <w:hideMark/>
          </w:tcPr>
          <w:p w:rsidR="0058534A" w:rsidRPr="0058534A" w:rsidRDefault="0058534A" w:rsidP="00E00106">
            <w:pPr>
              <w:rPr>
                <w:rFonts w:ascii="Times New Roman" w:hAnsi="Times New Roman" w:cs="Times New Roman"/>
                <w:sz w:val="24"/>
                <w:szCs w:val="24"/>
              </w:rPr>
            </w:pPr>
            <w:r w:rsidRPr="0058534A">
              <w:rPr>
                <w:rFonts w:ascii="Times New Roman" w:hAnsi="Times New Roman" w:cs="Times New Roman"/>
                <w:sz w:val="24"/>
                <w:szCs w:val="24"/>
              </w:rPr>
              <w:t>$1</w:t>
            </w:r>
            <w:r w:rsidR="002D3C13">
              <w:rPr>
                <w:rFonts w:ascii="Times New Roman" w:hAnsi="Times New Roman" w:cs="Times New Roman"/>
                <w:sz w:val="24"/>
                <w:szCs w:val="24"/>
              </w:rPr>
              <w:t>5,745</w:t>
            </w:r>
          </w:p>
        </w:tc>
      </w:tr>
      <w:tr w:rsidR="0058534A" w:rsidRPr="0058534A" w:rsidTr="0058534A">
        <w:trPr>
          <w:trHeight w:val="20"/>
        </w:trPr>
        <w:tc>
          <w:tcPr>
            <w:tcW w:w="709" w:type="dxa"/>
            <w:vMerge/>
            <w:hideMark/>
          </w:tcPr>
          <w:p w:rsidR="0058534A" w:rsidRPr="0058534A" w:rsidRDefault="0058534A" w:rsidP="0058534A">
            <w:pPr>
              <w:rPr>
                <w:rFonts w:ascii="Times New Roman" w:hAnsi="Times New Roman" w:cs="Times New Roman"/>
                <w:sz w:val="24"/>
                <w:szCs w:val="24"/>
              </w:rPr>
            </w:pPr>
          </w:p>
        </w:tc>
        <w:tc>
          <w:tcPr>
            <w:tcW w:w="4394" w:type="dxa"/>
            <w:vMerge/>
            <w:hideMark/>
          </w:tcPr>
          <w:p w:rsidR="0058534A" w:rsidRPr="0058534A" w:rsidRDefault="0058534A" w:rsidP="0058534A">
            <w:pPr>
              <w:rPr>
                <w:rFonts w:ascii="Times New Roman" w:hAnsi="Times New Roman" w:cs="Times New Roman"/>
                <w:sz w:val="24"/>
                <w:szCs w:val="24"/>
              </w:rPr>
            </w:pPr>
          </w:p>
        </w:tc>
        <w:tc>
          <w:tcPr>
            <w:tcW w:w="3261" w:type="dxa"/>
            <w:hideMark/>
          </w:tcPr>
          <w:p w:rsidR="0058534A" w:rsidRPr="009D5442" w:rsidRDefault="0058534A" w:rsidP="0058534A">
            <w:pPr>
              <w:rPr>
                <w:rFonts w:ascii="Times New Roman" w:hAnsi="Times New Roman" w:cs="Times New Roman"/>
                <w:sz w:val="24"/>
                <w:szCs w:val="24"/>
              </w:rPr>
            </w:pPr>
            <w:r w:rsidRPr="009D5442">
              <w:rPr>
                <w:rFonts w:ascii="Times New Roman" w:hAnsi="Times New Roman" w:cs="Times New Roman"/>
                <w:sz w:val="24"/>
                <w:szCs w:val="24"/>
              </w:rPr>
              <w:t xml:space="preserve">(b) for a corporation </w:t>
            </w:r>
          </w:p>
        </w:tc>
        <w:tc>
          <w:tcPr>
            <w:tcW w:w="1275" w:type="dxa"/>
            <w:noWrap/>
            <w:hideMark/>
          </w:tcPr>
          <w:p w:rsidR="0058534A" w:rsidRPr="009D5442" w:rsidRDefault="0058534A" w:rsidP="00E00106">
            <w:pPr>
              <w:rPr>
                <w:rFonts w:ascii="Times New Roman" w:hAnsi="Times New Roman" w:cs="Times New Roman"/>
                <w:sz w:val="24"/>
                <w:szCs w:val="24"/>
              </w:rPr>
            </w:pPr>
            <w:r w:rsidRPr="009D5442">
              <w:rPr>
                <w:rFonts w:ascii="Times New Roman" w:hAnsi="Times New Roman" w:cs="Times New Roman"/>
                <w:sz w:val="24"/>
                <w:szCs w:val="24"/>
              </w:rPr>
              <w:t>$</w:t>
            </w:r>
            <w:r w:rsidR="002D3C13">
              <w:rPr>
                <w:rFonts w:ascii="Times New Roman" w:hAnsi="Times New Roman" w:cs="Times New Roman"/>
                <w:sz w:val="24"/>
                <w:szCs w:val="24"/>
              </w:rPr>
              <w:t>10,485</w:t>
            </w:r>
          </w:p>
        </w:tc>
      </w:tr>
      <w:tr w:rsidR="0058534A" w:rsidRPr="0058534A" w:rsidTr="0058534A">
        <w:trPr>
          <w:trHeight w:val="20"/>
        </w:trPr>
        <w:tc>
          <w:tcPr>
            <w:tcW w:w="709" w:type="dxa"/>
            <w:vMerge/>
            <w:hideMark/>
          </w:tcPr>
          <w:p w:rsidR="0058534A" w:rsidRPr="0058534A" w:rsidRDefault="0058534A" w:rsidP="0058534A">
            <w:pPr>
              <w:rPr>
                <w:rFonts w:ascii="Times New Roman" w:hAnsi="Times New Roman" w:cs="Times New Roman"/>
                <w:sz w:val="24"/>
                <w:szCs w:val="24"/>
              </w:rPr>
            </w:pPr>
          </w:p>
        </w:tc>
        <w:tc>
          <w:tcPr>
            <w:tcW w:w="4394" w:type="dxa"/>
            <w:vMerge/>
            <w:hideMark/>
          </w:tcPr>
          <w:p w:rsidR="0058534A" w:rsidRPr="0058534A" w:rsidRDefault="0058534A" w:rsidP="0058534A">
            <w:pPr>
              <w:rPr>
                <w:rFonts w:ascii="Times New Roman" w:hAnsi="Times New Roman" w:cs="Times New Roman"/>
                <w:sz w:val="24"/>
                <w:szCs w:val="24"/>
              </w:rPr>
            </w:pPr>
          </w:p>
        </w:tc>
        <w:tc>
          <w:tcPr>
            <w:tcW w:w="3261" w:type="dxa"/>
            <w:hideMark/>
          </w:tcPr>
          <w:p w:rsidR="0058534A" w:rsidRPr="0058534A" w:rsidRDefault="0058534A" w:rsidP="0058534A">
            <w:pPr>
              <w:rPr>
                <w:rFonts w:ascii="Times New Roman" w:hAnsi="Times New Roman" w:cs="Times New Roman"/>
                <w:sz w:val="24"/>
                <w:szCs w:val="24"/>
              </w:rPr>
            </w:pPr>
            <w:r w:rsidRPr="0058534A">
              <w:rPr>
                <w:rFonts w:ascii="Times New Roman" w:hAnsi="Times New Roman" w:cs="Times New Roman"/>
                <w:sz w:val="24"/>
                <w:szCs w:val="24"/>
              </w:rPr>
              <w:t xml:space="preserve">(c) in any other case </w:t>
            </w:r>
          </w:p>
        </w:tc>
        <w:tc>
          <w:tcPr>
            <w:tcW w:w="1275" w:type="dxa"/>
            <w:noWrap/>
            <w:hideMark/>
          </w:tcPr>
          <w:p w:rsidR="0058534A" w:rsidRPr="0058534A" w:rsidRDefault="002D3C13" w:rsidP="00E00106">
            <w:pPr>
              <w:rPr>
                <w:rFonts w:ascii="Times New Roman" w:hAnsi="Times New Roman" w:cs="Times New Roman"/>
                <w:sz w:val="24"/>
                <w:szCs w:val="24"/>
              </w:rPr>
            </w:pPr>
            <w:r>
              <w:rPr>
                <w:rFonts w:ascii="Times New Roman" w:hAnsi="Times New Roman" w:cs="Times New Roman"/>
                <w:sz w:val="24"/>
                <w:szCs w:val="24"/>
              </w:rPr>
              <w:t>$3,480</w:t>
            </w:r>
          </w:p>
        </w:tc>
      </w:tr>
      <w:tr w:rsidR="0058534A" w:rsidRPr="0058534A" w:rsidTr="0058534A">
        <w:trPr>
          <w:trHeight w:val="20"/>
        </w:trPr>
        <w:tc>
          <w:tcPr>
            <w:tcW w:w="709" w:type="dxa"/>
            <w:vMerge/>
            <w:hideMark/>
          </w:tcPr>
          <w:p w:rsidR="0058534A" w:rsidRPr="0058534A" w:rsidRDefault="0058534A" w:rsidP="0058534A">
            <w:pPr>
              <w:rPr>
                <w:rFonts w:ascii="Times New Roman" w:hAnsi="Times New Roman" w:cs="Times New Roman"/>
                <w:sz w:val="24"/>
                <w:szCs w:val="24"/>
              </w:rPr>
            </w:pPr>
          </w:p>
        </w:tc>
        <w:tc>
          <w:tcPr>
            <w:tcW w:w="4394" w:type="dxa"/>
            <w:vMerge/>
            <w:hideMark/>
          </w:tcPr>
          <w:p w:rsidR="0058534A" w:rsidRPr="0058534A" w:rsidRDefault="0058534A" w:rsidP="0058534A">
            <w:pPr>
              <w:rPr>
                <w:rFonts w:ascii="Times New Roman" w:hAnsi="Times New Roman" w:cs="Times New Roman"/>
                <w:sz w:val="24"/>
                <w:szCs w:val="24"/>
              </w:rPr>
            </w:pPr>
          </w:p>
        </w:tc>
        <w:tc>
          <w:tcPr>
            <w:tcW w:w="3261" w:type="dxa"/>
            <w:hideMark/>
          </w:tcPr>
          <w:p w:rsidR="0058534A" w:rsidRPr="0058534A" w:rsidRDefault="0058534A" w:rsidP="0058534A">
            <w:pPr>
              <w:rPr>
                <w:rFonts w:ascii="Times New Roman" w:hAnsi="Times New Roman" w:cs="Times New Roman"/>
                <w:sz w:val="24"/>
                <w:szCs w:val="24"/>
              </w:rPr>
            </w:pPr>
            <w:r w:rsidRPr="0058534A">
              <w:rPr>
                <w:rFonts w:ascii="Times New Roman" w:hAnsi="Times New Roman" w:cs="Times New Roman"/>
                <w:sz w:val="24"/>
                <w:szCs w:val="24"/>
              </w:rPr>
              <w:t>(d) financial hardship fee</w:t>
            </w:r>
          </w:p>
        </w:tc>
        <w:tc>
          <w:tcPr>
            <w:tcW w:w="1275" w:type="dxa"/>
            <w:noWrap/>
            <w:hideMark/>
          </w:tcPr>
          <w:p w:rsidR="0058534A" w:rsidRPr="0058534A" w:rsidRDefault="0058534A" w:rsidP="00E00106">
            <w:pPr>
              <w:rPr>
                <w:rFonts w:ascii="Times New Roman" w:hAnsi="Times New Roman" w:cs="Times New Roman"/>
                <w:sz w:val="24"/>
                <w:szCs w:val="24"/>
              </w:rPr>
            </w:pPr>
            <w:r w:rsidRPr="0058534A">
              <w:rPr>
                <w:rFonts w:ascii="Times New Roman" w:hAnsi="Times New Roman" w:cs="Times New Roman"/>
                <w:sz w:val="24"/>
                <w:szCs w:val="24"/>
              </w:rPr>
              <w:t>$</w:t>
            </w:r>
            <w:r w:rsidR="002D3C13">
              <w:rPr>
                <w:rFonts w:ascii="Times New Roman" w:hAnsi="Times New Roman" w:cs="Times New Roman"/>
                <w:sz w:val="24"/>
                <w:szCs w:val="24"/>
              </w:rPr>
              <w:t>1,160</w:t>
            </w:r>
          </w:p>
        </w:tc>
      </w:tr>
      <w:tr w:rsidR="0058534A" w:rsidRPr="0058534A" w:rsidTr="0058534A">
        <w:trPr>
          <w:trHeight w:val="20"/>
        </w:trPr>
        <w:tc>
          <w:tcPr>
            <w:tcW w:w="709" w:type="dxa"/>
            <w:vMerge w:val="restart"/>
            <w:hideMark/>
          </w:tcPr>
          <w:p w:rsidR="0058534A" w:rsidRPr="0058534A" w:rsidRDefault="0058534A" w:rsidP="0058534A">
            <w:pPr>
              <w:rPr>
                <w:rFonts w:ascii="Times New Roman" w:hAnsi="Times New Roman" w:cs="Times New Roman"/>
                <w:sz w:val="24"/>
                <w:szCs w:val="24"/>
              </w:rPr>
            </w:pPr>
            <w:r w:rsidRPr="0058534A">
              <w:rPr>
                <w:rFonts w:ascii="Times New Roman" w:hAnsi="Times New Roman" w:cs="Times New Roman"/>
                <w:sz w:val="24"/>
                <w:szCs w:val="24"/>
              </w:rPr>
              <w:t>106</w:t>
            </w:r>
          </w:p>
        </w:tc>
        <w:tc>
          <w:tcPr>
            <w:tcW w:w="4394" w:type="dxa"/>
            <w:vMerge w:val="restart"/>
            <w:hideMark/>
          </w:tcPr>
          <w:p w:rsidR="0058534A" w:rsidRPr="0058534A" w:rsidRDefault="0058534A" w:rsidP="0058534A">
            <w:pPr>
              <w:rPr>
                <w:rFonts w:ascii="Times New Roman" w:hAnsi="Times New Roman" w:cs="Times New Roman"/>
                <w:sz w:val="24"/>
                <w:szCs w:val="24"/>
              </w:rPr>
            </w:pPr>
            <w:r w:rsidRPr="0058534A">
              <w:rPr>
                <w:rFonts w:ascii="Times New Roman" w:hAnsi="Times New Roman" w:cs="Times New Roman"/>
                <w:sz w:val="24"/>
                <w:szCs w:val="24"/>
              </w:rPr>
              <w:t>Civil notice of appeal</w:t>
            </w:r>
          </w:p>
        </w:tc>
        <w:tc>
          <w:tcPr>
            <w:tcW w:w="3261" w:type="dxa"/>
            <w:hideMark/>
          </w:tcPr>
          <w:p w:rsidR="0058534A" w:rsidRPr="0058534A" w:rsidRDefault="0058534A" w:rsidP="0058534A">
            <w:pPr>
              <w:rPr>
                <w:rFonts w:ascii="Times New Roman" w:hAnsi="Times New Roman" w:cs="Times New Roman"/>
                <w:sz w:val="24"/>
                <w:szCs w:val="24"/>
              </w:rPr>
            </w:pPr>
            <w:r w:rsidRPr="0058534A">
              <w:rPr>
                <w:rFonts w:ascii="Times New Roman" w:hAnsi="Times New Roman" w:cs="Times New Roman"/>
                <w:sz w:val="24"/>
                <w:szCs w:val="24"/>
              </w:rPr>
              <w:t>(a) for a publicly listed company</w:t>
            </w:r>
          </w:p>
        </w:tc>
        <w:tc>
          <w:tcPr>
            <w:tcW w:w="1275" w:type="dxa"/>
            <w:noWrap/>
            <w:hideMark/>
          </w:tcPr>
          <w:p w:rsidR="0068149E" w:rsidRPr="0058534A" w:rsidRDefault="0058534A" w:rsidP="0068149E">
            <w:pPr>
              <w:rPr>
                <w:rFonts w:ascii="Times New Roman" w:hAnsi="Times New Roman" w:cs="Times New Roman"/>
                <w:sz w:val="24"/>
                <w:szCs w:val="24"/>
              </w:rPr>
            </w:pPr>
            <w:r w:rsidRPr="0058534A">
              <w:rPr>
                <w:rFonts w:ascii="Times New Roman" w:hAnsi="Times New Roman" w:cs="Times New Roman"/>
                <w:sz w:val="24"/>
                <w:szCs w:val="24"/>
              </w:rPr>
              <w:t>$1</w:t>
            </w:r>
            <w:r w:rsidR="002D3C13">
              <w:rPr>
                <w:rFonts w:ascii="Times New Roman" w:hAnsi="Times New Roman" w:cs="Times New Roman"/>
                <w:sz w:val="24"/>
                <w:szCs w:val="24"/>
              </w:rPr>
              <w:t>5,745</w:t>
            </w:r>
          </w:p>
        </w:tc>
      </w:tr>
      <w:tr w:rsidR="0058534A" w:rsidRPr="0058534A" w:rsidTr="0058534A">
        <w:trPr>
          <w:trHeight w:val="20"/>
        </w:trPr>
        <w:tc>
          <w:tcPr>
            <w:tcW w:w="709" w:type="dxa"/>
            <w:vMerge/>
            <w:hideMark/>
          </w:tcPr>
          <w:p w:rsidR="0058534A" w:rsidRPr="0058534A" w:rsidRDefault="0058534A" w:rsidP="0058534A">
            <w:pPr>
              <w:rPr>
                <w:rFonts w:ascii="Times New Roman" w:hAnsi="Times New Roman" w:cs="Times New Roman"/>
                <w:sz w:val="24"/>
                <w:szCs w:val="24"/>
              </w:rPr>
            </w:pPr>
          </w:p>
        </w:tc>
        <w:tc>
          <w:tcPr>
            <w:tcW w:w="4394" w:type="dxa"/>
            <w:vMerge/>
            <w:hideMark/>
          </w:tcPr>
          <w:p w:rsidR="0058534A" w:rsidRPr="0058534A" w:rsidRDefault="0058534A" w:rsidP="0058534A">
            <w:pPr>
              <w:rPr>
                <w:rFonts w:ascii="Times New Roman" w:hAnsi="Times New Roman" w:cs="Times New Roman"/>
                <w:sz w:val="24"/>
                <w:szCs w:val="24"/>
              </w:rPr>
            </w:pPr>
          </w:p>
        </w:tc>
        <w:tc>
          <w:tcPr>
            <w:tcW w:w="3261" w:type="dxa"/>
            <w:hideMark/>
          </w:tcPr>
          <w:p w:rsidR="0058534A" w:rsidRPr="0058534A" w:rsidRDefault="0058534A" w:rsidP="0058534A">
            <w:pPr>
              <w:rPr>
                <w:rFonts w:ascii="Times New Roman" w:hAnsi="Times New Roman" w:cs="Times New Roman"/>
                <w:sz w:val="24"/>
                <w:szCs w:val="24"/>
              </w:rPr>
            </w:pPr>
            <w:r w:rsidRPr="0058534A">
              <w:rPr>
                <w:rFonts w:ascii="Times New Roman" w:hAnsi="Times New Roman" w:cs="Times New Roman"/>
                <w:sz w:val="24"/>
                <w:szCs w:val="24"/>
              </w:rPr>
              <w:t xml:space="preserve">(b) for a corporation </w:t>
            </w:r>
          </w:p>
        </w:tc>
        <w:tc>
          <w:tcPr>
            <w:tcW w:w="1275" w:type="dxa"/>
            <w:noWrap/>
            <w:hideMark/>
          </w:tcPr>
          <w:p w:rsidR="0058534A" w:rsidRPr="0058534A" w:rsidRDefault="0058534A" w:rsidP="0068149E">
            <w:pPr>
              <w:rPr>
                <w:rFonts w:ascii="Times New Roman" w:hAnsi="Times New Roman" w:cs="Times New Roman"/>
                <w:sz w:val="24"/>
                <w:szCs w:val="24"/>
              </w:rPr>
            </w:pPr>
            <w:r w:rsidRPr="0058534A">
              <w:rPr>
                <w:rFonts w:ascii="Times New Roman" w:hAnsi="Times New Roman" w:cs="Times New Roman"/>
                <w:sz w:val="24"/>
                <w:szCs w:val="24"/>
              </w:rPr>
              <w:t>$</w:t>
            </w:r>
            <w:r w:rsidR="002D3C13">
              <w:rPr>
                <w:rFonts w:ascii="Times New Roman" w:hAnsi="Times New Roman" w:cs="Times New Roman"/>
                <w:sz w:val="24"/>
                <w:szCs w:val="24"/>
              </w:rPr>
              <w:t>10,485</w:t>
            </w:r>
          </w:p>
        </w:tc>
      </w:tr>
      <w:tr w:rsidR="0058534A" w:rsidRPr="0058534A" w:rsidTr="0058534A">
        <w:trPr>
          <w:trHeight w:val="20"/>
        </w:trPr>
        <w:tc>
          <w:tcPr>
            <w:tcW w:w="709" w:type="dxa"/>
            <w:vMerge/>
            <w:hideMark/>
          </w:tcPr>
          <w:p w:rsidR="0058534A" w:rsidRPr="0058534A" w:rsidRDefault="0058534A" w:rsidP="0058534A">
            <w:pPr>
              <w:rPr>
                <w:rFonts w:ascii="Times New Roman" w:hAnsi="Times New Roman" w:cs="Times New Roman"/>
                <w:sz w:val="24"/>
                <w:szCs w:val="24"/>
              </w:rPr>
            </w:pPr>
          </w:p>
        </w:tc>
        <w:tc>
          <w:tcPr>
            <w:tcW w:w="4394" w:type="dxa"/>
            <w:vMerge/>
            <w:hideMark/>
          </w:tcPr>
          <w:p w:rsidR="0058534A" w:rsidRPr="0058534A" w:rsidRDefault="0058534A" w:rsidP="0058534A">
            <w:pPr>
              <w:rPr>
                <w:rFonts w:ascii="Times New Roman" w:hAnsi="Times New Roman" w:cs="Times New Roman"/>
                <w:sz w:val="24"/>
                <w:szCs w:val="24"/>
              </w:rPr>
            </w:pPr>
          </w:p>
        </w:tc>
        <w:tc>
          <w:tcPr>
            <w:tcW w:w="3261" w:type="dxa"/>
            <w:hideMark/>
          </w:tcPr>
          <w:p w:rsidR="0058534A" w:rsidRPr="0058534A" w:rsidRDefault="0058534A" w:rsidP="0058534A">
            <w:pPr>
              <w:rPr>
                <w:rFonts w:ascii="Times New Roman" w:hAnsi="Times New Roman" w:cs="Times New Roman"/>
                <w:sz w:val="24"/>
                <w:szCs w:val="24"/>
              </w:rPr>
            </w:pPr>
            <w:r w:rsidRPr="0058534A">
              <w:rPr>
                <w:rFonts w:ascii="Times New Roman" w:hAnsi="Times New Roman" w:cs="Times New Roman"/>
                <w:sz w:val="24"/>
                <w:szCs w:val="24"/>
              </w:rPr>
              <w:t xml:space="preserve">(c) in any other case </w:t>
            </w:r>
          </w:p>
        </w:tc>
        <w:tc>
          <w:tcPr>
            <w:tcW w:w="1275" w:type="dxa"/>
            <w:noWrap/>
            <w:hideMark/>
          </w:tcPr>
          <w:p w:rsidR="0058534A" w:rsidRPr="0058534A" w:rsidRDefault="002D3C13" w:rsidP="0068149E">
            <w:pPr>
              <w:rPr>
                <w:rFonts w:ascii="Times New Roman" w:hAnsi="Times New Roman" w:cs="Times New Roman"/>
                <w:sz w:val="24"/>
                <w:szCs w:val="24"/>
              </w:rPr>
            </w:pPr>
            <w:r>
              <w:rPr>
                <w:rFonts w:ascii="Times New Roman" w:hAnsi="Times New Roman" w:cs="Times New Roman"/>
                <w:sz w:val="24"/>
                <w:szCs w:val="24"/>
              </w:rPr>
              <w:t>$3,480</w:t>
            </w:r>
          </w:p>
        </w:tc>
      </w:tr>
      <w:tr w:rsidR="0058534A" w:rsidRPr="0058534A" w:rsidTr="0058534A">
        <w:trPr>
          <w:trHeight w:val="20"/>
        </w:trPr>
        <w:tc>
          <w:tcPr>
            <w:tcW w:w="709" w:type="dxa"/>
            <w:vMerge/>
            <w:hideMark/>
          </w:tcPr>
          <w:p w:rsidR="0058534A" w:rsidRPr="0058534A" w:rsidRDefault="0058534A" w:rsidP="0058534A">
            <w:pPr>
              <w:rPr>
                <w:rFonts w:ascii="Times New Roman" w:hAnsi="Times New Roman" w:cs="Times New Roman"/>
                <w:sz w:val="24"/>
                <w:szCs w:val="24"/>
              </w:rPr>
            </w:pPr>
          </w:p>
        </w:tc>
        <w:tc>
          <w:tcPr>
            <w:tcW w:w="4394" w:type="dxa"/>
            <w:vMerge/>
            <w:hideMark/>
          </w:tcPr>
          <w:p w:rsidR="0058534A" w:rsidRPr="0058534A" w:rsidRDefault="0058534A" w:rsidP="0058534A">
            <w:pPr>
              <w:rPr>
                <w:rFonts w:ascii="Times New Roman" w:hAnsi="Times New Roman" w:cs="Times New Roman"/>
                <w:sz w:val="24"/>
                <w:szCs w:val="24"/>
              </w:rPr>
            </w:pPr>
          </w:p>
        </w:tc>
        <w:tc>
          <w:tcPr>
            <w:tcW w:w="3261" w:type="dxa"/>
            <w:hideMark/>
          </w:tcPr>
          <w:p w:rsidR="0058534A" w:rsidRPr="0058534A" w:rsidRDefault="0058534A" w:rsidP="0058534A">
            <w:pPr>
              <w:rPr>
                <w:rFonts w:ascii="Times New Roman" w:hAnsi="Times New Roman" w:cs="Times New Roman"/>
                <w:sz w:val="24"/>
                <w:szCs w:val="24"/>
              </w:rPr>
            </w:pPr>
            <w:r w:rsidRPr="0058534A">
              <w:rPr>
                <w:rFonts w:ascii="Times New Roman" w:hAnsi="Times New Roman" w:cs="Times New Roman"/>
                <w:sz w:val="24"/>
                <w:szCs w:val="24"/>
              </w:rPr>
              <w:t>(d) financial hardship fee</w:t>
            </w:r>
          </w:p>
        </w:tc>
        <w:tc>
          <w:tcPr>
            <w:tcW w:w="1275" w:type="dxa"/>
            <w:noWrap/>
            <w:hideMark/>
          </w:tcPr>
          <w:p w:rsidR="0058534A" w:rsidRPr="0058534A" w:rsidRDefault="0058534A" w:rsidP="0068149E">
            <w:pPr>
              <w:rPr>
                <w:rFonts w:ascii="Times New Roman" w:hAnsi="Times New Roman" w:cs="Times New Roman"/>
                <w:sz w:val="24"/>
                <w:szCs w:val="24"/>
              </w:rPr>
            </w:pPr>
            <w:r w:rsidRPr="0058534A">
              <w:rPr>
                <w:rFonts w:ascii="Times New Roman" w:hAnsi="Times New Roman" w:cs="Times New Roman"/>
                <w:sz w:val="24"/>
                <w:szCs w:val="24"/>
              </w:rPr>
              <w:t>$</w:t>
            </w:r>
            <w:r w:rsidR="002D3C13">
              <w:rPr>
                <w:rFonts w:ascii="Times New Roman" w:hAnsi="Times New Roman" w:cs="Times New Roman"/>
                <w:sz w:val="24"/>
                <w:szCs w:val="24"/>
              </w:rPr>
              <w:t>1,160</w:t>
            </w:r>
          </w:p>
        </w:tc>
      </w:tr>
      <w:tr w:rsidR="0058534A" w:rsidRPr="0058534A" w:rsidTr="0058534A">
        <w:trPr>
          <w:trHeight w:val="20"/>
        </w:trPr>
        <w:tc>
          <w:tcPr>
            <w:tcW w:w="709" w:type="dxa"/>
            <w:vMerge w:val="restart"/>
            <w:hideMark/>
          </w:tcPr>
          <w:p w:rsidR="0058534A" w:rsidRPr="0058534A" w:rsidRDefault="0058534A" w:rsidP="0058534A">
            <w:pPr>
              <w:rPr>
                <w:rFonts w:ascii="Times New Roman" w:hAnsi="Times New Roman" w:cs="Times New Roman"/>
                <w:sz w:val="24"/>
                <w:szCs w:val="24"/>
              </w:rPr>
            </w:pPr>
            <w:r w:rsidRPr="0058534A">
              <w:rPr>
                <w:rFonts w:ascii="Times New Roman" w:hAnsi="Times New Roman" w:cs="Times New Roman"/>
                <w:sz w:val="24"/>
                <w:szCs w:val="24"/>
              </w:rPr>
              <w:t>107</w:t>
            </w:r>
          </w:p>
        </w:tc>
        <w:tc>
          <w:tcPr>
            <w:tcW w:w="4394" w:type="dxa"/>
            <w:vMerge w:val="restart"/>
            <w:hideMark/>
          </w:tcPr>
          <w:p w:rsidR="0058534A" w:rsidRPr="0058534A" w:rsidRDefault="0058534A" w:rsidP="0058534A">
            <w:pPr>
              <w:rPr>
                <w:rFonts w:ascii="Times New Roman" w:hAnsi="Times New Roman" w:cs="Times New Roman"/>
                <w:sz w:val="24"/>
                <w:szCs w:val="24"/>
              </w:rPr>
            </w:pPr>
            <w:r w:rsidRPr="0058534A">
              <w:rPr>
                <w:rFonts w:ascii="Times New Roman" w:hAnsi="Times New Roman" w:cs="Times New Roman"/>
                <w:sz w:val="24"/>
                <w:szCs w:val="24"/>
              </w:rPr>
              <w:t>Criminal notice of appeal</w:t>
            </w:r>
          </w:p>
        </w:tc>
        <w:tc>
          <w:tcPr>
            <w:tcW w:w="3261" w:type="dxa"/>
            <w:hideMark/>
          </w:tcPr>
          <w:p w:rsidR="0058534A" w:rsidRPr="0058534A" w:rsidRDefault="0058534A" w:rsidP="0058534A">
            <w:pPr>
              <w:rPr>
                <w:rFonts w:ascii="Times New Roman" w:hAnsi="Times New Roman" w:cs="Times New Roman"/>
                <w:sz w:val="24"/>
                <w:szCs w:val="24"/>
              </w:rPr>
            </w:pPr>
            <w:r w:rsidRPr="0058534A">
              <w:rPr>
                <w:rFonts w:ascii="Times New Roman" w:hAnsi="Times New Roman" w:cs="Times New Roman"/>
                <w:sz w:val="24"/>
                <w:szCs w:val="24"/>
              </w:rPr>
              <w:t>(a) general fee</w:t>
            </w:r>
          </w:p>
        </w:tc>
        <w:tc>
          <w:tcPr>
            <w:tcW w:w="1275" w:type="dxa"/>
            <w:noWrap/>
            <w:hideMark/>
          </w:tcPr>
          <w:p w:rsidR="0058534A" w:rsidRPr="0058534A" w:rsidRDefault="002D3C13" w:rsidP="0068149E">
            <w:pPr>
              <w:rPr>
                <w:rFonts w:ascii="Times New Roman" w:hAnsi="Times New Roman" w:cs="Times New Roman"/>
                <w:sz w:val="24"/>
                <w:szCs w:val="24"/>
              </w:rPr>
            </w:pPr>
            <w:r>
              <w:rPr>
                <w:rFonts w:ascii="Times New Roman" w:hAnsi="Times New Roman" w:cs="Times New Roman"/>
                <w:sz w:val="24"/>
                <w:szCs w:val="24"/>
              </w:rPr>
              <w:t>$835</w:t>
            </w:r>
          </w:p>
        </w:tc>
      </w:tr>
      <w:tr w:rsidR="0058534A" w:rsidRPr="0058534A" w:rsidTr="0058534A">
        <w:trPr>
          <w:trHeight w:val="20"/>
        </w:trPr>
        <w:tc>
          <w:tcPr>
            <w:tcW w:w="709" w:type="dxa"/>
            <w:vMerge/>
            <w:hideMark/>
          </w:tcPr>
          <w:p w:rsidR="0058534A" w:rsidRPr="0058534A" w:rsidRDefault="0058534A" w:rsidP="0058534A">
            <w:pPr>
              <w:rPr>
                <w:rFonts w:ascii="Times New Roman" w:hAnsi="Times New Roman" w:cs="Times New Roman"/>
                <w:sz w:val="24"/>
                <w:szCs w:val="24"/>
              </w:rPr>
            </w:pPr>
          </w:p>
        </w:tc>
        <w:tc>
          <w:tcPr>
            <w:tcW w:w="4394" w:type="dxa"/>
            <w:vMerge/>
            <w:hideMark/>
          </w:tcPr>
          <w:p w:rsidR="0058534A" w:rsidRPr="0058534A" w:rsidRDefault="0058534A" w:rsidP="0058534A">
            <w:pPr>
              <w:rPr>
                <w:rFonts w:ascii="Times New Roman" w:hAnsi="Times New Roman" w:cs="Times New Roman"/>
                <w:sz w:val="24"/>
                <w:szCs w:val="24"/>
              </w:rPr>
            </w:pPr>
          </w:p>
        </w:tc>
        <w:tc>
          <w:tcPr>
            <w:tcW w:w="3261" w:type="dxa"/>
            <w:hideMark/>
          </w:tcPr>
          <w:p w:rsidR="0058534A" w:rsidRPr="0058534A" w:rsidRDefault="0058534A" w:rsidP="0058534A">
            <w:pPr>
              <w:rPr>
                <w:rFonts w:ascii="Times New Roman" w:hAnsi="Times New Roman" w:cs="Times New Roman"/>
                <w:sz w:val="24"/>
                <w:szCs w:val="24"/>
              </w:rPr>
            </w:pPr>
            <w:r w:rsidRPr="0058534A">
              <w:rPr>
                <w:rFonts w:ascii="Times New Roman" w:hAnsi="Times New Roman" w:cs="Times New Roman"/>
                <w:sz w:val="24"/>
                <w:szCs w:val="24"/>
              </w:rPr>
              <w:t>(b) financial hardship fee</w:t>
            </w:r>
          </w:p>
        </w:tc>
        <w:tc>
          <w:tcPr>
            <w:tcW w:w="1275" w:type="dxa"/>
            <w:noWrap/>
            <w:hideMark/>
          </w:tcPr>
          <w:p w:rsidR="0058534A" w:rsidRPr="0058534A" w:rsidRDefault="00470BFE" w:rsidP="0068149E">
            <w:pPr>
              <w:rPr>
                <w:rFonts w:ascii="Times New Roman" w:hAnsi="Times New Roman" w:cs="Times New Roman"/>
                <w:sz w:val="24"/>
                <w:szCs w:val="24"/>
              </w:rPr>
            </w:pPr>
            <w:r>
              <w:rPr>
                <w:rFonts w:ascii="Times New Roman" w:hAnsi="Times New Roman" w:cs="Times New Roman"/>
                <w:sz w:val="24"/>
                <w:szCs w:val="24"/>
              </w:rPr>
              <w:t>$275</w:t>
            </w:r>
          </w:p>
        </w:tc>
      </w:tr>
      <w:tr w:rsidR="00773BD4" w:rsidRPr="0058534A" w:rsidTr="001344D8">
        <w:trPr>
          <w:trHeight w:val="20"/>
        </w:trPr>
        <w:tc>
          <w:tcPr>
            <w:tcW w:w="9639" w:type="dxa"/>
            <w:gridSpan w:val="4"/>
          </w:tcPr>
          <w:p w:rsidR="00773BD4" w:rsidRPr="00773BD4" w:rsidRDefault="00773BD4" w:rsidP="0068149E">
            <w:pPr>
              <w:rPr>
                <w:rFonts w:ascii="Times New Roman" w:hAnsi="Times New Roman" w:cs="Times New Roman"/>
                <w:i/>
                <w:sz w:val="24"/>
                <w:szCs w:val="24"/>
              </w:rPr>
            </w:pPr>
            <w:r>
              <w:rPr>
                <w:rFonts w:ascii="Times New Roman" w:hAnsi="Times New Roman" w:cs="Times New Roman"/>
                <w:i/>
                <w:sz w:val="24"/>
                <w:szCs w:val="24"/>
              </w:rPr>
              <w:t>Hearing fees</w:t>
            </w:r>
          </w:p>
        </w:tc>
      </w:tr>
      <w:tr w:rsidR="0058534A" w:rsidRPr="0058534A" w:rsidTr="0058534A">
        <w:trPr>
          <w:trHeight w:val="20"/>
        </w:trPr>
        <w:tc>
          <w:tcPr>
            <w:tcW w:w="709" w:type="dxa"/>
            <w:vMerge w:val="restart"/>
            <w:hideMark/>
          </w:tcPr>
          <w:p w:rsidR="0058534A" w:rsidRPr="0058534A" w:rsidRDefault="0058534A" w:rsidP="0058534A">
            <w:pPr>
              <w:rPr>
                <w:rFonts w:ascii="Times New Roman" w:hAnsi="Times New Roman" w:cs="Times New Roman"/>
                <w:sz w:val="24"/>
                <w:szCs w:val="24"/>
              </w:rPr>
            </w:pPr>
            <w:r w:rsidRPr="0058534A">
              <w:rPr>
                <w:rFonts w:ascii="Times New Roman" w:hAnsi="Times New Roman" w:cs="Times New Roman"/>
                <w:sz w:val="24"/>
                <w:szCs w:val="24"/>
              </w:rPr>
              <w:t>108</w:t>
            </w:r>
          </w:p>
        </w:tc>
        <w:tc>
          <w:tcPr>
            <w:tcW w:w="4394" w:type="dxa"/>
            <w:vMerge w:val="restart"/>
            <w:hideMark/>
          </w:tcPr>
          <w:p w:rsidR="0058534A" w:rsidRPr="0058534A" w:rsidRDefault="0058534A" w:rsidP="0058534A">
            <w:pPr>
              <w:rPr>
                <w:rFonts w:ascii="Times New Roman" w:hAnsi="Times New Roman" w:cs="Times New Roman"/>
                <w:sz w:val="24"/>
                <w:szCs w:val="24"/>
              </w:rPr>
            </w:pPr>
            <w:r w:rsidRPr="0058534A">
              <w:rPr>
                <w:rFonts w:ascii="Times New Roman" w:hAnsi="Times New Roman" w:cs="Times New Roman"/>
                <w:sz w:val="24"/>
                <w:szCs w:val="24"/>
              </w:rPr>
              <w:t>For the hearing before the Full Court of a notice of appeal in relation to a criminal proceeding</w:t>
            </w:r>
          </w:p>
        </w:tc>
        <w:tc>
          <w:tcPr>
            <w:tcW w:w="3261" w:type="dxa"/>
            <w:hideMark/>
          </w:tcPr>
          <w:p w:rsidR="0058534A" w:rsidRPr="0058534A" w:rsidRDefault="0058534A" w:rsidP="0058534A">
            <w:pPr>
              <w:rPr>
                <w:rFonts w:ascii="Times New Roman" w:hAnsi="Times New Roman" w:cs="Times New Roman"/>
                <w:sz w:val="24"/>
                <w:szCs w:val="24"/>
              </w:rPr>
            </w:pPr>
            <w:r w:rsidRPr="0058534A">
              <w:rPr>
                <w:rFonts w:ascii="Times New Roman" w:hAnsi="Times New Roman" w:cs="Times New Roman"/>
                <w:sz w:val="24"/>
                <w:szCs w:val="24"/>
              </w:rPr>
              <w:t>(a) general fee</w:t>
            </w:r>
          </w:p>
        </w:tc>
        <w:tc>
          <w:tcPr>
            <w:tcW w:w="1275" w:type="dxa"/>
            <w:noWrap/>
            <w:hideMark/>
          </w:tcPr>
          <w:p w:rsidR="0058534A" w:rsidRPr="0058534A" w:rsidRDefault="002D3C13" w:rsidP="0068149E">
            <w:pPr>
              <w:rPr>
                <w:rFonts w:ascii="Times New Roman" w:hAnsi="Times New Roman" w:cs="Times New Roman"/>
                <w:sz w:val="24"/>
                <w:szCs w:val="24"/>
              </w:rPr>
            </w:pPr>
            <w:r>
              <w:rPr>
                <w:rFonts w:ascii="Times New Roman" w:hAnsi="Times New Roman" w:cs="Times New Roman"/>
                <w:sz w:val="24"/>
                <w:szCs w:val="24"/>
              </w:rPr>
              <w:t>$1,395</w:t>
            </w:r>
          </w:p>
        </w:tc>
      </w:tr>
      <w:tr w:rsidR="0058534A" w:rsidRPr="0058534A" w:rsidTr="0058534A">
        <w:trPr>
          <w:trHeight w:val="20"/>
        </w:trPr>
        <w:tc>
          <w:tcPr>
            <w:tcW w:w="709" w:type="dxa"/>
            <w:vMerge/>
            <w:hideMark/>
          </w:tcPr>
          <w:p w:rsidR="0058534A" w:rsidRPr="0058534A" w:rsidRDefault="0058534A" w:rsidP="0058534A">
            <w:pPr>
              <w:rPr>
                <w:rFonts w:ascii="Times New Roman" w:hAnsi="Times New Roman" w:cs="Times New Roman"/>
                <w:sz w:val="24"/>
                <w:szCs w:val="24"/>
              </w:rPr>
            </w:pPr>
          </w:p>
        </w:tc>
        <w:tc>
          <w:tcPr>
            <w:tcW w:w="4394" w:type="dxa"/>
            <w:vMerge/>
            <w:hideMark/>
          </w:tcPr>
          <w:p w:rsidR="0058534A" w:rsidRPr="0058534A" w:rsidRDefault="0058534A" w:rsidP="0058534A">
            <w:pPr>
              <w:rPr>
                <w:rFonts w:ascii="Times New Roman" w:hAnsi="Times New Roman" w:cs="Times New Roman"/>
                <w:sz w:val="24"/>
                <w:szCs w:val="24"/>
              </w:rPr>
            </w:pPr>
          </w:p>
        </w:tc>
        <w:tc>
          <w:tcPr>
            <w:tcW w:w="3261" w:type="dxa"/>
            <w:hideMark/>
          </w:tcPr>
          <w:p w:rsidR="0058534A" w:rsidRPr="0058534A" w:rsidRDefault="0058534A" w:rsidP="0058534A">
            <w:pPr>
              <w:rPr>
                <w:rFonts w:ascii="Times New Roman" w:hAnsi="Times New Roman" w:cs="Times New Roman"/>
                <w:sz w:val="24"/>
                <w:szCs w:val="24"/>
              </w:rPr>
            </w:pPr>
            <w:r w:rsidRPr="0058534A">
              <w:rPr>
                <w:rFonts w:ascii="Times New Roman" w:hAnsi="Times New Roman" w:cs="Times New Roman"/>
                <w:sz w:val="24"/>
                <w:szCs w:val="24"/>
              </w:rPr>
              <w:t>(b) financial hardship fee</w:t>
            </w:r>
          </w:p>
        </w:tc>
        <w:tc>
          <w:tcPr>
            <w:tcW w:w="1275" w:type="dxa"/>
            <w:noWrap/>
            <w:hideMark/>
          </w:tcPr>
          <w:p w:rsidR="0058534A" w:rsidRPr="0058534A" w:rsidRDefault="002D3C13" w:rsidP="0068149E">
            <w:pPr>
              <w:rPr>
                <w:rFonts w:ascii="Times New Roman" w:hAnsi="Times New Roman" w:cs="Times New Roman"/>
                <w:sz w:val="24"/>
                <w:szCs w:val="24"/>
              </w:rPr>
            </w:pPr>
            <w:r>
              <w:rPr>
                <w:rFonts w:ascii="Times New Roman" w:hAnsi="Times New Roman" w:cs="Times New Roman"/>
                <w:sz w:val="24"/>
                <w:szCs w:val="24"/>
              </w:rPr>
              <w:t>$465</w:t>
            </w:r>
          </w:p>
        </w:tc>
      </w:tr>
      <w:tr w:rsidR="0058534A" w:rsidRPr="0058534A" w:rsidTr="0058534A">
        <w:trPr>
          <w:trHeight w:val="20"/>
        </w:trPr>
        <w:tc>
          <w:tcPr>
            <w:tcW w:w="709" w:type="dxa"/>
            <w:vMerge w:val="restart"/>
            <w:hideMark/>
          </w:tcPr>
          <w:p w:rsidR="0058534A" w:rsidRPr="0058534A" w:rsidRDefault="0058534A" w:rsidP="0058534A">
            <w:pPr>
              <w:rPr>
                <w:rFonts w:ascii="Times New Roman" w:hAnsi="Times New Roman" w:cs="Times New Roman"/>
                <w:sz w:val="24"/>
                <w:szCs w:val="24"/>
              </w:rPr>
            </w:pPr>
            <w:r w:rsidRPr="0058534A">
              <w:rPr>
                <w:rFonts w:ascii="Times New Roman" w:hAnsi="Times New Roman" w:cs="Times New Roman"/>
                <w:sz w:val="24"/>
                <w:szCs w:val="24"/>
              </w:rPr>
              <w:t>109</w:t>
            </w:r>
          </w:p>
        </w:tc>
        <w:tc>
          <w:tcPr>
            <w:tcW w:w="4394" w:type="dxa"/>
            <w:vMerge w:val="restart"/>
            <w:hideMark/>
          </w:tcPr>
          <w:p w:rsidR="0058534A" w:rsidRPr="0058534A" w:rsidRDefault="0058534A" w:rsidP="0058534A">
            <w:pPr>
              <w:rPr>
                <w:rFonts w:ascii="Times New Roman" w:hAnsi="Times New Roman" w:cs="Times New Roman"/>
                <w:sz w:val="24"/>
                <w:szCs w:val="24"/>
              </w:rPr>
            </w:pPr>
            <w:r w:rsidRPr="0058534A">
              <w:rPr>
                <w:rFonts w:ascii="Times New Roman" w:hAnsi="Times New Roman" w:cs="Times New Roman"/>
                <w:sz w:val="24"/>
                <w:szCs w:val="24"/>
              </w:rPr>
              <w:t>For the hearing in relation to a proceeding before the Full Court, other than an application for leave or special leave to appeal, a criminal appeal or an application for removal under section 40 of the Act</w:t>
            </w:r>
            <w:r w:rsidR="00DF0D34">
              <w:rPr>
                <w:rFonts w:ascii="Times New Roman" w:hAnsi="Times New Roman" w:cs="Times New Roman"/>
                <w:sz w:val="24"/>
                <w:szCs w:val="24"/>
              </w:rPr>
              <w:br/>
            </w:r>
            <w:r w:rsidRPr="0058534A">
              <w:rPr>
                <w:rFonts w:ascii="Times New Roman" w:hAnsi="Times New Roman" w:cs="Times New Roman"/>
                <w:sz w:val="24"/>
                <w:szCs w:val="24"/>
              </w:rPr>
              <w:t>—for the first day of the hearing</w:t>
            </w:r>
          </w:p>
        </w:tc>
        <w:tc>
          <w:tcPr>
            <w:tcW w:w="3261" w:type="dxa"/>
            <w:hideMark/>
          </w:tcPr>
          <w:p w:rsidR="0058534A" w:rsidRPr="0058534A" w:rsidRDefault="0058534A" w:rsidP="0058534A">
            <w:pPr>
              <w:rPr>
                <w:rFonts w:ascii="Times New Roman" w:hAnsi="Times New Roman" w:cs="Times New Roman"/>
                <w:sz w:val="24"/>
                <w:szCs w:val="24"/>
              </w:rPr>
            </w:pPr>
            <w:r w:rsidRPr="0058534A">
              <w:rPr>
                <w:rFonts w:ascii="Times New Roman" w:hAnsi="Times New Roman" w:cs="Times New Roman"/>
                <w:sz w:val="24"/>
                <w:szCs w:val="24"/>
              </w:rPr>
              <w:t>(a) for a publicly listed company</w:t>
            </w:r>
          </w:p>
        </w:tc>
        <w:tc>
          <w:tcPr>
            <w:tcW w:w="1275" w:type="dxa"/>
            <w:noWrap/>
            <w:hideMark/>
          </w:tcPr>
          <w:p w:rsidR="0058534A" w:rsidRPr="0058534A" w:rsidRDefault="002D3C13" w:rsidP="0068149E">
            <w:pPr>
              <w:rPr>
                <w:rFonts w:ascii="Times New Roman" w:hAnsi="Times New Roman" w:cs="Times New Roman"/>
                <w:sz w:val="24"/>
                <w:szCs w:val="24"/>
              </w:rPr>
            </w:pPr>
            <w:r>
              <w:rPr>
                <w:rFonts w:ascii="Times New Roman" w:hAnsi="Times New Roman" w:cs="Times New Roman"/>
                <w:sz w:val="24"/>
                <w:szCs w:val="24"/>
              </w:rPr>
              <w:t>$21,360</w:t>
            </w:r>
          </w:p>
        </w:tc>
      </w:tr>
      <w:tr w:rsidR="0058534A" w:rsidRPr="0058534A" w:rsidTr="0058534A">
        <w:trPr>
          <w:trHeight w:val="20"/>
        </w:trPr>
        <w:tc>
          <w:tcPr>
            <w:tcW w:w="709" w:type="dxa"/>
            <w:vMerge/>
            <w:hideMark/>
          </w:tcPr>
          <w:p w:rsidR="0058534A" w:rsidRPr="0058534A" w:rsidRDefault="0058534A" w:rsidP="0058534A">
            <w:pPr>
              <w:rPr>
                <w:rFonts w:ascii="Times New Roman" w:hAnsi="Times New Roman" w:cs="Times New Roman"/>
                <w:sz w:val="24"/>
                <w:szCs w:val="24"/>
              </w:rPr>
            </w:pPr>
          </w:p>
        </w:tc>
        <w:tc>
          <w:tcPr>
            <w:tcW w:w="4394" w:type="dxa"/>
            <w:vMerge/>
            <w:hideMark/>
          </w:tcPr>
          <w:p w:rsidR="0058534A" w:rsidRPr="0058534A" w:rsidRDefault="0058534A" w:rsidP="0058534A">
            <w:pPr>
              <w:rPr>
                <w:rFonts w:ascii="Times New Roman" w:hAnsi="Times New Roman" w:cs="Times New Roman"/>
                <w:sz w:val="24"/>
                <w:szCs w:val="24"/>
              </w:rPr>
            </w:pPr>
          </w:p>
        </w:tc>
        <w:tc>
          <w:tcPr>
            <w:tcW w:w="3261" w:type="dxa"/>
            <w:hideMark/>
          </w:tcPr>
          <w:p w:rsidR="0058534A" w:rsidRPr="0058534A" w:rsidRDefault="0058534A" w:rsidP="0058534A">
            <w:pPr>
              <w:rPr>
                <w:rFonts w:ascii="Times New Roman" w:hAnsi="Times New Roman" w:cs="Times New Roman"/>
                <w:sz w:val="24"/>
                <w:szCs w:val="24"/>
              </w:rPr>
            </w:pPr>
            <w:r w:rsidRPr="0058534A">
              <w:rPr>
                <w:rFonts w:ascii="Times New Roman" w:hAnsi="Times New Roman" w:cs="Times New Roman"/>
                <w:sz w:val="24"/>
                <w:szCs w:val="24"/>
              </w:rPr>
              <w:t xml:space="preserve">(b) for a corporation </w:t>
            </w:r>
          </w:p>
        </w:tc>
        <w:tc>
          <w:tcPr>
            <w:tcW w:w="1275" w:type="dxa"/>
            <w:noWrap/>
            <w:hideMark/>
          </w:tcPr>
          <w:p w:rsidR="0058534A" w:rsidRPr="0058534A" w:rsidRDefault="0058534A" w:rsidP="0068149E">
            <w:pPr>
              <w:rPr>
                <w:rFonts w:ascii="Times New Roman" w:hAnsi="Times New Roman" w:cs="Times New Roman"/>
                <w:sz w:val="24"/>
                <w:szCs w:val="24"/>
              </w:rPr>
            </w:pPr>
            <w:r w:rsidRPr="0058534A">
              <w:rPr>
                <w:rFonts w:ascii="Times New Roman" w:hAnsi="Times New Roman" w:cs="Times New Roman"/>
                <w:sz w:val="24"/>
                <w:szCs w:val="24"/>
              </w:rPr>
              <w:t>$1</w:t>
            </w:r>
            <w:r w:rsidR="002D3C13">
              <w:rPr>
                <w:rFonts w:ascii="Times New Roman" w:hAnsi="Times New Roman" w:cs="Times New Roman"/>
                <w:sz w:val="24"/>
                <w:szCs w:val="24"/>
              </w:rPr>
              <w:t>4,230</w:t>
            </w:r>
          </w:p>
        </w:tc>
      </w:tr>
      <w:tr w:rsidR="0058534A" w:rsidRPr="0058534A" w:rsidTr="0058534A">
        <w:trPr>
          <w:trHeight w:val="20"/>
        </w:trPr>
        <w:tc>
          <w:tcPr>
            <w:tcW w:w="709" w:type="dxa"/>
            <w:vMerge/>
            <w:hideMark/>
          </w:tcPr>
          <w:p w:rsidR="0058534A" w:rsidRPr="0058534A" w:rsidRDefault="0058534A" w:rsidP="0058534A">
            <w:pPr>
              <w:rPr>
                <w:rFonts w:ascii="Times New Roman" w:hAnsi="Times New Roman" w:cs="Times New Roman"/>
                <w:sz w:val="24"/>
                <w:szCs w:val="24"/>
              </w:rPr>
            </w:pPr>
          </w:p>
        </w:tc>
        <w:tc>
          <w:tcPr>
            <w:tcW w:w="4394" w:type="dxa"/>
            <w:vMerge/>
            <w:hideMark/>
          </w:tcPr>
          <w:p w:rsidR="0058534A" w:rsidRPr="0058534A" w:rsidRDefault="0058534A" w:rsidP="0058534A">
            <w:pPr>
              <w:rPr>
                <w:rFonts w:ascii="Times New Roman" w:hAnsi="Times New Roman" w:cs="Times New Roman"/>
                <w:sz w:val="24"/>
                <w:szCs w:val="24"/>
              </w:rPr>
            </w:pPr>
          </w:p>
        </w:tc>
        <w:tc>
          <w:tcPr>
            <w:tcW w:w="3261" w:type="dxa"/>
            <w:hideMark/>
          </w:tcPr>
          <w:p w:rsidR="0058534A" w:rsidRPr="0058534A" w:rsidRDefault="0058534A" w:rsidP="0058534A">
            <w:pPr>
              <w:rPr>
                <w:rFonts w:ascii="Times New Roman" w:hAnsi="Times New Roman" w:cs="Times New Roman"/>
                <w:sz w:val="24"/>
                <w:szCs w:val="24"/>
              </w:rPr>
            </w:pPr>
            <w:r w:rsidRPr="0058534A">
              <w:rPr>
                <w:rFonts w:ascii="Times New Roman" w:hAnsi="Times New Roman" w:cs="Times New Roman"/>
                <w:sz w:val="24"/>
                <w:szCs w:val="24"/>
              </w:rPr>
              <w:t xml:space="preserve">(c) in any other case </w:t>
            </w:r>
          </w:p>
        </w:tc>
        <w:tc>
          <w:tcPr>
            <w:tcW w:w="1275" w:type="dxa"/>
            <w:noWrap/>
            <w:hideMark/>
          </w:tcPr>
          <w:p w:rsidR="0058534A" w:rsidRPr="0058534A" w:rsidRDefault="002D3C13" w:rsidP="0068149E">
            <w:pPr>
              <w:rPr>
                <w:rFonts w:ascii="Times New Roman" w:hAnsi="Times New Roman" w:cs="Times New Roman"/>
                <w:sz w:val="24"/>
                <w:szCs w:val="24"/>
              </w:rPr>
            </w:pPr>
            <w:r>
              <w:rPr>
                <w:rFonts w:ascii="Times New Roman" w:hAnsi="Times New Roman" w:cs="Times New Roman"/>
                <w:sz w:val="24"/>
                <w:szCs w:val="24"/>
              </w:rPr>
              <w:t>$5,845</w:t>
            </w:r>
          </w:p>
        </w:tc>
      </w:tr>
      <w:tr w:rsidR="0058534A" w:rsidRPr="0058534A" w:rsidTr="0058534A">
        <w:trPr>
          <w:trHeight w:val="20"/>
        </w:trPr>
        <w:tc>
          <w:tcPr>
            <w:tcW w:w="709" w:type="dxa"/>
            <w:vMerge/>
            <w:hideMark/>
          </w:tcPr>
          <w:p w:rsidR="0058534A" w:rsidRPr="0058534A" w:rsidRDefault="0058534A" w:rsidP="0058534A">
            <w:pPr>
              <w:rPr>
                <w:rFonts w:ascii="Times New Roman" w:hAnsi="Times New Roman" w:cs="Times New Roman"/>
                <w:sz w:val="24"/>
                <w:szCs w:val="24"/>
              </w:rPr>
            </w:pPr>
          </w:p>
        </w:tc>
        <w:tc>
          <w:tcPr>
            <w:tcW w:w="4394" w:type="dxa"/>
            <w:vMerge/>
            <w:hideMark/>
          </w:tcPr>
          <w:p w:rsidR="0058534A" w:rsidRPr="0058534A" w:rsidRDefault="0058534A" w:rsidP="0058534A">
            <w:pPr>
              <w:rPr>
                <w:rFonts w:ascii="Times New Roman" w:hAnsi="Times New Roman" w:cs="Times New Roman"/>
                <w:sz w:val="24"/>
                <w:szCs w:val="24"/>
              </w:rPr>
            </w:pPr>
          </w:p>
        </w:tc>
        <w:tc>
          <w:tcPr>
            <w:tcW w:w="3261" w:type="dxa"/>
            <w:hideMark/>
          </w:tcPr>
          <w:p w:rsidR="0058534A" w:rsidRPr="0058534A" w:rsidRDefault="0058534A" w:rsidP="0058534A">
            <w:pPr>
              <w:rPr>
                <w:rFonts w:ascii="Times New Roman" w:hAnsi="Times New Roman" w:cs="Times New Roman"/>
                <w:sz w:val="24"/>
                <w:szCs w:val="24"/>
              </w:rPr>
            </w:pPr>
            <w:r w:rsidRPr="0058534A">
              <w:rPr>
                <w:rFonts w:ascii="Times New Roman" w:hAnsi="Times New Roman" w:cs="Times New Roman"/>
                <w:sz w:val="24"/>
                <w:szCs w:val="24"/>
              </w:rPr>
              <w:t>(d) financial hardship fee</w:t>
            </w:r>
          </w:p>
        </w:tc>
        <w:tc>
          <w:tcPr>
            <w:tcW w:w="1275" w:type="dxa"/>
            <w:noWrap/>
            <w:hideMark/>
          </w:tcPr>
          <w:p w:rsidR="0058534A" w:rsidRPr="0058534A" w:rsidRDefault="002D3C13" w:rsidP="0068149E">
            <w:pPr>
              <w:rPr>
                <w:rFonts w:ascii="Times New Roman" w:hAnsi="Times New Roman" w:cs="Times New Roman"/>
                <w:sz w:val="24"/>
                <w:szCs w:val="24"/>
              </w:rPr>
            </w:pPr>
            <w:r>
              <w:rPr>
                <w:rFonts w:ascii="Times New Roman" w:hAnsi="Times New Roman" w:cs="Times New Roman"/>
                <w:sz w:val="24"/>
                <w:szCs w:val="24"/>
              </w:rPr>
              <w:t>$1,945</w:t>
            </w:r>
          </w:p>
        </w:tc>
      </w:tr>
      <w:tr w:rsidR="0058534A" w:rsidRPr="0058534A" w:rsidTr="0058534A">
        <w:trPr>
          <w:trHeight w:val="20"/>
        </w:trPr>
        <w:tc>
          <w:tcPr>
            <w:tcW w:w="709" w:type="dxa"/>
            <w:vMerge w:val="restart"/>
            <w:hideMark/>
          </w:tcPr>
          <w:p w:rsidR="0058534A" w:rsidRPr="0058534A" w:rsidRDefault="0058534A" w:rsidP="0058534A">
            <w:pPr>
              <w:rPr>
                <w:rFonts w:ascii="Times New Roman" w:hAnsi="Times New Roman" w:cs="Times New Roman"/>
                <w:sz w:val="24"/>
                <w:szCs w:val="24"/>
              </w:rPr>
            </w:pPr>
            <w:r w:rsidRPr="0058534A">
              <w:rPr>
                <w:rFonts w:ascii="Times New Roman" w:hAnsi="Times New Roman" w:cs="Times New Roman"/>
                <w:sz w:val="24"/>
                <w:szCs w:val="24"/>
              </w:rPr>
              <w:t>110</w:t>
            </w:r>
          </w:p>
        </w:tc>
        <w:tc>
          <w:tcPr>
            <w:tcW w:w="4394" w:type="dxa"/>
            <w:vMerge w:val="restart"/>
            <w:hideMark/>
          </w:tcPr>
          <w:p w:rsidR="0058534A" w:rsidRPr="0058534A" w:rsidRDefault="0058534A" w:rsidP="0058534A">
            <w:pPr>
              <w:rPr>
                <w:rFonts w:ascii="Times New Roman" w:hAnsi="Times New Roman" w:cs="Times New Roman"/>
                <w:sz w:val="24"/>
                <w:szCs w:val="24"/>
              </w:rPr>
            </w:pPr>
            <w:r w:rsidRPr="0058534A">
              <w:rPr>
                <w:rFonts w:ascii="Times New Roman" w:hAnsi="Times New Roman" w:cs="Times New Roman"/>
                <w:sz w:val="24"/>
                <w:szCs w:val="24"/>
              </w:rPr>
              <w:t>For the hearing in relation to a proceeding before the Full Court, other than an application for leave or special leave to appeal, a criminal appeal or an application for removal under section 40 of the Act</w:t>
            </w:r>
            <w:r w:rsidR="00DF0D34">
              <w:rPr>
                <w:rFonts w:ascii="Times New Roman" w:hAnsi="Times New Roman" w:cs="Times New Roman"/>
                <w:sz w:val="24"/>
                <w:szCs w:val="24"/>
              </w:rPr>
              <w:br/>
            </w:r>
            <w:r w:rsidRPr="0058534A">
              <w:rPr>
                <w:rFonts w:ascii="Times New Roman" w:hAnsi="Times New Roman" w:cs="Times New Roman"/>
                <w:sz w:val="24"/>
                <w:szCs w:val="24"/>
              </w:rPr>
              <w:t>—for each day or part of a day (not including the first day of the hearing)</w:t>
            </w:r>
          </w:p>
        </w:tc>
        <w:tc>
          <w:tcPr>
            <w:tcW w:w="3261" w:type="dxa"/>
            <w:hideMark/>
          </w:tcPr>
          <w:p w:rsidR="0058534A" w:rsidRPr="0058534A" w:rsidRDefault="0058534A" w:rsidP="0058534A">
            <w:pPr>
              <w:rPr>
                <w:rFonts w:ascii="Times New Roman" w:hAnsi="Times New Roman" w:cs="Times New Roman"/>
                <w:sz w:val="24"/>
                <w:szCs w:val="24"/>
              </w:rPr>
            </w:pPr>
            <w:r w:rsidRPr="0058534A">
              <w:rPr>
                <w:rFonts w:ascii="Times New Roman" w:hAnsi="Times New Roman" w:cs="Times New Roman"/>
                <w:sz w:val="24"/>
                <w:szCs w:val="24"/>
              </w:rPr>
              <w:t>(a) for a publicly listed company</w:t>
            </w:r>
          </w:p>
        </w:tc>
        <w:tc>
          <w:tcPr>
            <w:tcW w:w="1275" w:type="dxa"/>
            <w:noWrap/>
            <w:hideMark/>
          </w:tcPr>
          <w:p w:rsidR="0058534A" w:rsidRPr="0058534A" w:rsidRDefault="00432A44" w:rsidP="00781DF2">
            <w:pPr>
              <w:rPr>
                <w:rFonts w:ascii="Times New Roman" w:hAnsi="Times New Roman" w:cs="Times New Roman"/>
                <w:sz w:val="24"/>
                <w:szCs w:val="24"/>
              </w:rPr>
            </w:pPr>
            <w:r>
              <w:rPr>
                <w:rFonts w:ascii="Times New Roman" w:hAnsi="Times New Roman" w:cs="Times New Roman"/>
                <w:sz w:val="24"/>
                <w:szCs w:val="24"/>
              </w:rPr>
              <w:t>$</w:t>
            </w:r>
            <w:r w:rsidR="00C1006B">
              <w:rPr>
                <w:rFonts w:ascii="Times New Roman" w:hAnsi="Times New Roman" w:cs="Times New Roman"/>
                <w:sz w:val="24"/>
                <w:szCs w:val="24"/>
              </w:rPr>
              <w:t>7,110</w:t>
            </w:r>
          </w:p>
        </w:tc>
      </w:tr>
      <w:tr w:rsidR="0058534A" w:rsidRPr="0058534A" w:rsidTr="0058534A">
        <w:trPr>
          <w:trHeight w:val="20"/>
        </w:trPr>
        <w:tc>
          <w:tcPr>
            <w:tcW w:w="709" w:type="dxa"/>
            <w:vMerge/>
            <w:hideMark/>
          </w:tcPr>
          <w:p w:rsidR="0058534A" w:rsidRPr="0058534A" w:rsidRDefault="0058534A" w:rsidP="0058534A">
            <w:pPr>
              <w:rPr>
                <w:rFonts w:ascii="Times New Roman" w:hAnsi="Times New Roman" w:cs="Times New Roman"/>
                <w:sz w:val="24"/>
                <w:szCs w:val="24"/>
              </w:rPr>
            </w:pPr>
          </w:p>
        </w:tc>
        <w:tc>
          <w:tcPr>
            <w:tcW w:w="4394" w:type="dxa"/>
            <w:vMerge/>
            <w:hideMark/>
          </w:tcPr>
          <w:p w:rsidR="0058534A" w:rsidRPr="0058534A" w:rsidRDefault="0058534A" w:rsidP="0058534A">
            <w:pPr>
              <w:rPr>
                <w:rFonts w:ascii="Times New Roman" w:hAnsi="Times New Roman" w:cs="Times New Roman"/>
                <w:sz w:val="24"/>
                <w:szCs w:val="24"/>
              </w:rPr>
            </w:pPr>
          </w:p>
        </w:tc>
        <w:tc>
          <w:tcPr>
            <w:tcW w:w="3261" w:type="dxa"/>
            <w:hideMark/>
          </w:tcPr>
          <w:p w:rsidR="0058534A" w:rsidRPr="0058534A" w:rsidRDefault="0058534A" w:rsidP="0058534A">
            <w:pPr>
              <w:rPr>
                <w:rFonts w:ascii="Times New Roman" w:hAnsi="Times New Roman" w:cs="Times New Roman"/>
                <w:sz w:val="24"/>
                <w:szCs w:val="24"/>
              </w:rPr>
            </w:pPr>
            <w:r w:rsidRPr="0058534A">
              <w:rPr>
                <w:rFonts w:ascii="Times New Roman" w:hAnsi="Times New Roman" w:cs="Times New Roman"/>
                <w:sz w:val="24"/>
                <w:szCs w:val="24"/>
              </w:rPr>
              <w:t xml:space="preserve">(b) for a corporation </w:t>
            </w:r>
          </w:p>
        </w:tc>
        <w:tc>
          <w:tcPr>
            <w:tcW w:w="1275" w:type="dxa"/>
            <w:noWrap/>
            <w:hideMark/>
          </w:tcPr>
          <w:p w:rsidR="0058534A" w:rsidRPr="0058534A" w:rsidRDefault="00C1006B" w:rsidP="0068149E">
            <w:pPr>
              <w:rPr>
                <w:rFonts w:ascii="Times New Roman" w:hAnsi="Times New Roman" w:cs="Times New Roman"/>
                <w:sz w:val="24"/>
                <w:szCs w:val="24"/>
              </w:rPr>
            </w:pPr>
            <w:r>
              <w:rPr>
                <w:rFonts w:ascii="Times New Roman" w:hAnsi="Times New Roman" w:cs="Times New Roman"/>
                <w:sz w:val="24"/>
                <w:szCs w:val="24"/>
              </w:rPr>
              <w:t>$4,740</w:t>
            </w:r>
          </w:p>
        </w:tc>
      </w:tr>
      <w:tr w:rsidR="0058534A" w:rsidRPr="0058534A" w:rsidTr="0058534A">
        <w:trPr>
          <w:trHeight w:val="20"/>
        </w:trPr>
        <w:tc>
          <w:tcPr>
            <w:tcW w:w="709" w:type="dxa"/>
            <w:vMerge/>
            <w:hideMark/>
          </w:tcPr>
          <w:p w:rsidR="0058534A" w:rsidRPr="0058534A" w:rsidRDefault="0058534A" w:rsidP="0058534A">
            <w:pPr>
              <w:rPr>
                <w:rFonts w:ascii="Times New Roman" w:hAnsi="Times New Roman" w:cs="Times New Roman"/>
                <w:sz w:val="24"/>
                <w:szCs w:val="24"/>
              </w:rPr>
            </w:pPr>
          </w:p>
        </w:tc>
        <w:tc>
          <w:tcPr>
            <w:tcW w:w="4394" w:type="dxa"/>
            <w:vMerge/>
            <w:hideMark/>
          </w:tcPr>
          <w:p w:rsidR="0058534A" w:rsidRPr="0058534A" w:rsidRDefault="0058534A" w:rsidP="0058534A">
            <w:pPr>
              <w:rPr>
                <w:rFonts w:ascii="Times New Roman" w:hAnsi="Times New Roman" w:cs="Times New Roman"/>
                <w:sz w:val="24"/>
                <w:szCs w:val="24"/>
              </w:rPr>
            </w:pPr>
          </w:p>
        </w:tc>
        <w:tc>
          <w:tcPr>
            <w:tcW w:w="3261" w:type="dxa"/>
            <w:hideMark/>
          </w:tcPr>
          <w:p w:rsidR="0058534A" w:rsidRPr="0058534A" w:rsidRDefault="0058534A" w:rsidP="0058534A">
            <w:pPr>
              <w:rPr>
                <w:rFonts w:ascii="Times New Roman" w:hAnsi="Times New Roman" w:cs="Times New Roman"/>
                <w:sz w:val="24"/>
                <w:szCs w:val="24"/>
              </w:rPr>
            </w:pPr>
            <w:r w:rsidRPr="0058534A">
              <w:rPr>
                <w:rFonts w:ascii="Times New Roman" w:hAnsi="Times New Roman" w:cs="Times New Roman"/>
                <w:sz w:val="24"/>
                <w:szCs w:val="24"/>
              </w:rPr>
              <w:t xml:space="preserve">(c) in any other case </w:t>
            </w:r>
          </w:p>
        </w:tc>
        <w:tc>
          <w:tcPr>
            <w:tcW w:w="1275" w:type="dxa"/>
            <w:noWrap/>
            <w:hideMark/>
          </w:tcPr>
          <w:p w:rsidR="0058534A" w:rsidRPr="0058534A" w:rsidRDefault="00C1006B" w:rsidP="0068149E">
            <w:pPr>
              <w:rPr>
                <w:rFonts w:ascii="Times New Roman" w:hAnsi="Times New Roman" w:cs="Times New Roman"/>
                <w:sz w:val="24"/>
                <w:szCs w:val="24"/>
              </w:rPr>
            </w:pPr>
            <w:r>
              <w:rPr>
                <w:rFonts w:ascii="Times New Roman" w:hAnsi="Times New Roman" w:cs="Times New Roman"/>
                <w:sz w:val="24"/>
                <w:szCs w:val="24"/>
              </w:rPr>
              <w:t>$1,940</w:t>
            </w:r>
          </w:p>
        </w:tc>
      </w:tr>
      <w:tr w:rsidR="0058534A" w:rsidRPr="0058534A" w:rsidTr="0058534A">
        <w:trPr>
          <w:trHeight w:val="20"/>
        </w:trPr>
        <w:tc>
          <w:tcPr>
            <w:tcW w:w="709" w:type="dxa"/>
            <w:vMerge/>
            <w:hideMark/>
          </w:tcPr>
          <w:p w:rsidR="0058534A" w:rsidRPr="0058534A" w:rsidRDefault="0058534A" w:rsidP="0058534A">
            <w:pPr>
              <w:rPr>
                <w:rFonts w:ascii="Times New Roman" w:hAnsi="Times New Roman" w:cs="Times New Roman"/>
                <w:sz w:val="24"/>
                <w:szCs w:val="24"/>
              </w:rPr>
            </w:pPr>
          </w:p>
        </w:tc>
        <w:tc>
          <w:tcPr>
            <w:tcW w:w="4394" w:type="dxa"/>
            <w:vMerge/>
            <w:hideMark/>
          </w:tcPr>
          <w:p w:rsidR="0058534A" w:rsidRPr="0058534A" w:rsidRDefault="0058534A" w:rsidP="0058534A">
            <w:pPr>
              <w:rPr>
                <w:rFonts w:ascii="Times New Roman" w:hAnsi="Times New Roman" w:cs="Times New Roman"/>
                <w:sz w:val="24"/>
                <w:szCs w:val="24"/>
              </w:rPr>
            </w:pPr>
          </w:p>
        </w:tc>
        <w:tc>
          <w:tcPr>
            <w:tcW w:w="3261" w:type="dxa"/>
            <w:hideMark/>
          </w:tcPr>
          <w:p w:rsidR="0058534A" w:rsidRPr="0058534A" w:rsidRDefault="0058534A" w:rsidP="0058534A">
            <w:pPr>
              <w:rPr>
                <w:rFonts w:ascii="Times New Roman" w:hAnsi="Times New Roman" w:cs="Times New Roman"/>
                <w:sz w:val="24"/>
                <w:szCs w:val="24"/>
              </w:rPr>
            </w:pPr>
            <w:r w:rsidRPr="0058534A">
              <w:rPr>
                <w:rFonts w:ascii="Times New Roman" w:hAnsi="Times New Roman" w:cs="Times New Roman"/>
                <w:sz w:val="24"/>
                <w:szCs w:val="24"/>
              </w:rPr>
              <w:t>(d) financial hardship fee</w:t>
            </w:r>
          </w:p>
        </w:tc>
        <w:tc>
          <w:tcPr>
            <w:tcW w:w="1275" w:type="dxa"/>
            <w:noWrap/>
            <w:hideMark/>
          </w:tcPr>
          <w:p w:rsidR="0058534A" w:rsidRPr="0058534A" w:rsidRDefault="0058534A" w:rsidP="0068149E">
            <w:pPr>
              <w:rPr>
                <w:rFonts w:ascii="Times New Roman" w:hAnsi="Times New Roman" w:cs="Times New Roman"/>
                <w:sz w:val="24"/>
                <w:szCs w:val="24"/>
              </w:rPr>
            </w:pPr>
            <w:r w:rsidRPr="0058534A">
              <w:rPr>
                <w:rFonts w:ascii="Times New Roman" w:hAnsi="Times New Roman" w:cs="Times New Roman"/>
                <w:sz w:val="24"/>
                <w:szCs w:val="24"/>
              </w:rPr>
              <w:t>$</w:t>
            </w:r>
            <w:r w:rsidR="00C1006B">
              <w:rPr>
                <w:rFonts w:ascii="Times New Roman" w:hAnsi="Times New Roman" w:cs="Times New Roman"/>
                <w:sz w:val="24"/>
                <w:szCs w:val="24"/>
              </w:rPr>
              <w:t>645</w:t>
            </w:r>
          </w:p>
        </w:tc>
      </w:tr>
      <w:tr w:rsidR="0058534A" w:rsidRPr="0058534A" w:rsidTr="0058534A">
        <w:trPr>
          <w:trHeight w:val="20"/>
        </w:trPr>
        <w:tc>
          <w:tcPr>
            <w:tcW w:w="709" w:type="dxa"/>
            <w:vMerge w:val="restart"/>
            <w:hideMark/>
          </w:tcPr>
          <w:p w:rsidR="0058534A" w:rsidRPr="0058534A" w:rsidRDefault="0058534A" w:rsidP="0058534A">
            <w:pPr>
              <w:rPr>
                <w:rFonts w:ascii="Times New Roman" w:hAnsi="Times New Roman" w:cs="Times New Roman"/>
                <w:sz w:val="24"/>
                <w:szCs w:val="24"/>
              </w:rPr>
            </w:pPr>
            <w:r w:rsidRPr="0058534A">
              <w:rPr>
                <w:rFonts w:ascii="Times New Roman" w:hAnsi="Times New Roman" w:cs="Times New Roman"/>
                <w:sz w:val="24"/>
                <w:szCs w:val="24"/>
              </w:rPr>
              <w:t>111</w:t>
            </w:r>
          </w:p>
        </w:tc>
        <w:tc>
          <w:tcPr>
            <w:tcW w:w="4394" w:type="dxa"/>
            <w:vMerge w:val="restart"/>
            <w:hideMark/>
          </w:tcPr>
          <w:p w:rsidR="0058534A" w:rsidRPr="0058534A" w:rsidRDefault="0058534A" w:rsidP="0058534A">
            <w:pPr>
              <w:rPr>
                <w:rFonts w:ascii="Times New Roman" w:hAnsi="Times New Roman" w:cs="Times New Roman"/>
                <w:sz w:val="24"/>
                <w:szCs w:val="24"/>
              </w:rPr>
            </w:pPr>
            <w:r w:rsidRPr="0058534A">
              <w:rPr>
                <w:rFonts w:ascii="Times New Roman" w:hAnsi="Times New Roman" w:cs="Times New Roman"/>
                <w:sz w:val="24"/>
                <w:szCs w:val="24"/>
              </w:rPr>
              <w:t xml:space="preserve">For the hearing before a single Justice of: (a)  an application for an order to show cause in relation to a writ of certiorari, a writ of mandamus, a writ of habeas corpus, an order for production, a writ of prohibition or an information of quo </w:t>
            </w:r>
            <w:proofErr w:type="spellStart"/>
            <w:r w:rsidRPr="0058534A">
              <w:rPr>
                <w:rFonts w:ascii="Times New Roman" w:hAnsi="Times New Roman" w:cs="Times New Roman"/>
                <w:sz w:val="24"/>
                <w:szCs w:val="24"/>
              </w:rPr>
              <w:t>warranto</w:t>
            </w:r>
            <w:proofErr w:type="spellEnd"/>
            <w:r w:rsidRPr="0058534A">
              <w:rPr>
                <w:rFonts w:ascii="Times New Roman" w:hAnsi="Times New Roman" w:cs="Times New Roman"/>
                <w:sz w:val="24"/>
                <w:szCs w:val="24"/>
              </w:rPr>
              <w:t xml:space="preserve"> or similar relief; or (b)  a petition; or (c)  a writ of summons; or (d)  a summons (other than a summons for directions or a summons mentioned in rule 25.03.1 of the Rules); for each half day or part of a half day</w:t>
            </w:r>
          </w:p>
        </w:tc>
        <w:tc>
          <w:tcPr>
            <w:tcW w:w="3261" w:type="dxa"/>
            <w:noWrap/>
            <w:hideMark/>
          </w:tcPr>
          <w:p w:rsidR="0058534A" w:rsidRPr="0058534A" w:rsidRDefault="0058534A" w:rsidP="0058534A">
            <w:pPr>
              <w:rPr>
                <w:rFonts w:ascii="Times New Roman" w:hAnsi="Times New Roman" w:cs="Times New Roman"/>
                <w:sz w:val="24"/>
                <w:szCs w:val="24"/>
              </w:rPr>
            </w:pPr>
            <w:r w:rsidRPr="0058534A">
              <w:rPr>
                <w:rFonts w:ascii="Times New Roman" w:hAnsi="Times New Roman" w:cs="Times New Roman"/>
                <w:sz w:val="24"/>
                <w:szCs w:val="24"/>
              </w:rPr>
              <w:t>(a) for a publicly listed company</w:t>
            </w:r>
          </w:p>
        </w:tc>
        <w:tc>
          <w:tcPr>
            <w:tcW w:w="1275" w:type="dxa"/>
            <w:noWrap/>
            <w:hideMark/>
          </w:tcPr>
          <w:p w:rsidR="0058534A" w:rsidRPr="0058534A" w:rsidRDefault="00C1006B" w:rsidP="0068149E">
            <w:pPr>
              <w:rPr>
                <w:rFonts w:ascii="Times New Roman" w:hAnsi="Times New Roman" w:cs="Times New Roman"/>
                <w:sz w:val="24"/>
                <w:szCs w:val="24"/>
              </w:rPr>
            </w:pPr>
            <w:r>
              <w:rPr>
                <w:rFonts w:ascii="Times New Roman" w:hAnsi="Times New Roman" w:cs="Times New Roman"/>
                <w:sz w:val="24"/>
                <w:szCs w:val="24"/>
              </w:rPr>
              <w:t>$2,375</w:t>
            </w:r>
          </w:p>
        </w:tc>
      </w:tr>
      <w:tr w:rsidR="0058534A" w:rsidRPr="0058534A" w:rsidTr="0058534A">
        <w:trPr>
          <w:trHeight w:val="20"/>
        </w:trPr>
        <w:tc>
          <w:tcPr>
            <w:tcW w:w="709" w:type="dxa"/>
            <w:vMerge/>
            <w:hideMark/>
          </w:tcPr>
          <w:p w:rsidR="0058534A" w:rsidRPr="0058534A" w:rsidRDefault="0058534A" w:rsidP="0058534A">
            <w:pPr>
              <w:rPr>
                <w:rFonts w:ascii="Times New Roman" w:hAnsi="Times New Roman" w:cs="Times New Roman"/>
                <w:sz w:val="24"/>
                <w:szCs w:val="24"/>
              </w:rPr>
            </w:pPr>
          </w:p>
        </w:tc>
        <w:tc>
          <w:tcPr>
            <w:tcW w:w="4394" w:type="dxa"/>
            <w:vMerge/>
            <w:hideMark/>
          </w:tcPr>
          <w:p w:rsidR="0058534A" w:rsidRPr="0058534A" w:rsidRDefault="0058534A" w:rsidP="0058534A">
            <w:pPr>
              <w:rPr>
                <w:rFonts w:ascii="Times New Roman" w:hAnsi="Times New Roman" w:cs="Times New Roman"/>
                <w:sz w:val="24"/>
                <w:szCs w:val="24"/>
              </w:rPr>
            </w:pPr>
          </w:p>
        </w:tc>
        <w:tc>
          <w:tcPr>
            <w:tcW w:w="3261" w:type="dxa"/>
            <w:hideMark/>
          </w:tcPr>
          <w:p w:rsidR="0058534A" w:rsidRPr="0058534A" w:rsidRDefault="0058534A" w:rsidP="0058534A">
            <w:pPr>
              <w:rPr>
                <w:rFonts w:ascii="Times New Roman" w:hAnsi="Times New Roman" w:cs="Times New Roman"/>
                <w:sz w:val="24"/>
                <w:szCs w:val="24"/>
              </w:rPr>
            </w:pPr>
            <w:r w:rsidRPr="0058534A">
              <w:rPr>
                <w:rFonts w:ascii="Times New Roman" w:hAnsi="Times New Roman" w:cs="Times New Roman"/>
                <w:sz w:val="24"/>
                <w:szCs w:val="24"/>
              </w:rPr>
              <w:t xml:space="preserve">(b) for a corporation </w:t>
            </w:r>
          </w:p>
        </w:tc>
        <w:tc>
          <w:tcPr>
            <w:tcW w:w="1275" w:type="dxa"/>
            <w:noWrap/>
            <w:hideMark/>
          </w:tcPr>
          <w:p w:rsidR="0058534A" w:rsidRPr="0058534A" w:rsidRDefault="00C1006B" w:rsidP="0068149E">
            <w:pPr>
              <w:rPr>
                <w:rFonts w:ascii="Times New Roman" w:hAnsi="Times New Roman" w:cs="Times New Roman"/>
                <w:sz w:val="24"/>
                <w:szCs w:val="24"/>
              </w:rPr>
            </w:pPr>
            <w:r>
              <w:rPr>
                <w:rFonts w:ascii="Times New Roman" w:hAnsi="Times New Roman" w:cs="Times New Roman"/>
                <w:sz w:val="24"/>
                <w:szCs w:val="24"/>
              </w:rPr>
              <w:t>$1,580</w:t>
            </w:r>
          </w:p>
        </w:tc>
      </w:tr>
      <w:tr w:rsidR="0058534A" w:rsidRPr="0058534A" w:rsidTr="0058534A">
        <w:trPr>
          <w:trHeight w:val="20"/>
        </w:trPr>
        <w:tc>
          <w:tcPr>
            <w:tcW w:w="709" w:type="dxa"/>
            <w:vMerge/>
            <w:hideMark/>
          </w:tcPr>
          <w:p w:rsidR="0058534A" w:rsidRPr="0058534A" w:rsidRDefault="0058534A" w:rsidP="0058534A">
            <w:pPr>
              <w:rPr>
                <w:rFonts w:ascii="Times New Roman" w:hAnsi="Times New Roman" w:cs="Times New Roman"/>
                <w:sz w:val="24"/>
                <w:szCs w:val="24"/>
              </w:rPr>
            </w:pPr>
          </w:p>
        </w:tc>
        <w:tc>
          <w:tcPr>
            <w:tcW w:w="4394" w:type="dxa"/>
            <w:vMerge/>
            <w:hideMark/>
          </w:tcPr>
          <w:p w:rsidR="0058534A" w:rsidRPr="0058534A" w:rsidRDefault="0058534A" w:rsidP="0058534A">
            <w:pPr>
              <w:rPr>
                <w:rFonts w:ascii="Times New Roman" w:hAnsi="Times New Roman" w:cs="Times New Roman"/>
                <w:sz w:val="24"/>
                <w:szCs w:val="24"/>
              </w:rPr>
            </w:pPr>
          </w:p>
        </w:tc>
        <w:tc>
          <w:tcPr>
            <w:tcW w:w="3261" w:type="dxa"/>
            <w:hideMark/>
          </w:tcPr>
          <w:p w:rsidR="0058534A" w:rsidRPr="0058534A" w:rsidRDefault="0058534A" w:rsidP="0058534A">
            <w:pPr>
              <w:rPr>
                <w:rFonts w:ascii="Times New Roman" w:hAnsi="Times New Roman" w:cs="Times New Roman"/>
                <w:sz w:val="24"/>
                <w:szCs w:val="24"/>
              </w:rPr>
            </w:pPr>
            <w:r w:rsidRPr="0058534A">
              <w:rPr>
                <w:rFonts w:ascii="Times New Roman" w:hAnsi="Times New Roman" w:cs="Times New Roman"/>
                <w:sz w:val="24"/>
                <w:szCs w:val="24"/>
              </w:rPr>
              <w:t xml:space="preserve">(c) in any other case </w:t>
            </w:r>
          </w:p>
        </w:tc>
        <w:tc>
          <w:tcPr>
            <w:tcW w:w="1275" w:type="dxa"/>
            <w:noWrap/>
            <w:hideMark/>
          </w:tcPr>
          <w:p w:rsidR="0058534A" w:rsidRPr="0058534A" w:rsidRDefault="0058534A" w:rsidP="0068149E">
            <w:pPr>
              <w:rPr>
                <w:rFonts w:ascii="Times New Roman" w:hAnsi="Times New Roman" w:cs="Times New Roman"/>
                <w:sz w:val="24"/>
                <w:szCs w:val="24"/>
              </w:rPr>
            </w:pPr>
            <w:r w:rsidRPr="0058534A">
              <w:rPr>
                <w:rFonts w:ascii="Times New Roman" w:hAnsi="Times New Roman" w:cs="Times New Roman"/>
                <w:sz w:val="24"/>
                <w:szCs w:val="24"/>
              </w:rPr>
              <w:t>$</w:t>
            </w:r>
            <w:r w:rsidR="00C1006B">
              <w:rPr>
                <w:rFonts w:ascii="Times New Roman" w:hAnsi="Times New Roman" w:cs="Times New Roman"/>
                <w:sz w:val="24"/>
                <w:szCs w:val="24"/>
              </w:rPr>
              <w:t>655</w:t>
            </w:r>
          </w:p>
        </w:tc>
      </w:tr>
      <w:tr w:rsidR="0058534A" w:rsidRPr="0058534A" w:rsidTr="0058534A">
        <w:trPr>
          <w:trHeight w:val="20"/>
        </w:trPr>
        <w:tc>
          <w:tcPr>
            <w:tcW w:w="709" w:type="dxa"/>
            <w:vMerge/>
            <w:hideMark/>
          </w:tcPr>
          <w:p w:rsidR="0058534A" w:rsidRPr="0058534A" w:rsidRDefault="0058534A" w:rsidP="0058534A">
            <w:pPr>
              <w:rPr>
                <w:rFonts w:ascii="Times New Roman" w:hAnsi="Times New Roman" w:cs="Times New Roman"/>
                <w:sz w:val="24"/>
                <w:szCs w:val="24"/>
              </w:rPr>
            </w:pPr>
          </w:p>
        </w:tc>
        <w:tc>
          <w:tcPr>
            <w:tcW w:w="4394" w:type="dxa"/>
            <w:vMerge/>
            <w:hideMark/>
          </w:tcPr>
          <w:p w:rsidR="0058534A" w:rsidRPr="0058534A" w:rsidRDefault="0058534A" w:rsidP="0058534A">
            <w:pPr>
              <w:rPr>
                <w:rFonts w:ascii="Times New Roman" w:hAnsi="Times New Roman" w:cs="Times New Roman"/>
                <w:sz w:val="24"/>
                <w:szCs w:val="24"/>
              </w:rPr>
            </w:pPr>
          </w:p>
        </w:tc>
        <w:tc>
          <w:tcPr>
            <w:tcW w:w="3261" w:type="dxa"/>
            <w:hideMark/>
          </w:tcPr>
          <w:p w:rsidR="0058534A" w:rsidRPr="0058534A" w:rsidRDefault="0058534A" w:rsidP="0058534A">
            <w:pPr>
              <w:rPr>
                <w:rFonts w:ascii="Times New Roman" w:hAnsi="Times New Roman" w:cs="Times New Roman"/>
                <w:sz w:val="24"/>
                <w:szCs w:val="24"/>
              </w:rPr>
            </w:pPr>
            <w:r w:rsidRPr="0058534A">
              <w:rPr>
                <w:rFonts w:ascii="Times New Roman" w:hAnsi="Times New Roman" w:cs="Times New Roman"/>
                <w:sz w:val="24"/>
                <w:szCs w:val="24"/>
              </w:rPr>
              <w:t>(d) financial hardship fee</w:t>
            </w:r>
          </w:p>
        </w:tc>
        <w:tc>
          <w:tcPr>
            <w:tcW w:w="1275" w:type="dxa"/>
            <w:noWrap/>
            <w:hideMark/>
          </w:tcPr>
          <w:p w:rsidR="0058534A" w:rsidRPr="0058534A" w:rsidRDefault="00781DF2" w:rsidP="0068149E">
            <w:pPr>
              <w:rPr>
                <w:rFonts w:ascii="Times New Roman" w:hAnsi="Times New Roman" w:cs="Times New Roman"/>
                <w:sz w:val="24"/>
                <w:szCs w:val="24"/>
              </w:rPr>
            </w:pPr>
            <w:r>
              <w:rPr>
                <w:rFonts w:ascii="Times New Roman" w:hAnsi="Times New Roman" w:cs="Times New Roman"/>
                <w:sz w:val="24"/>
                <w:szCs w:val="24"/>
              </w:rPr>
              <w:t>$215</w:t>
            </w:r>
          </w:p>
        </w:tc>
      </w:tr>
      <w:tr w:rsidR="0058534A" w:rsidRPr="0058534A" w:rsidTr="0058534A">
        <w:trPr>
          <w:trHeight w:val="20"/>
        </w:trPr>
        <w:tc>
          <w:tcPr>
            <w:tcW w:w="709" w:type="dxa"/>
            <w:hideMark/>
          </w:tcPr>
          <w:p w:rsidR="0058534A" w:rsidRPr="0058534A" w:rsidRDefault="0058534A" w:rsidP="0058534A">
            <w:pPr>
              <w:rPr>
                <w:rFonts w:ascii="Times New Roman" w:hAnsi="Times New Roman" w:cs="Times New Roman"/>
                <w:sz w:val="24"/>
                <w:szCs w:val="24"/>
              </w:rPr>
            </w:pPr>
            <w:r w:rsidRPr="0058534A">
              <w:rPr>
                <w:rFonts w:ascii="Times New Roman" w:hAnsi="Times New Roman" w:cs="Times New Roman"/>
                <w:sz w:val="24"/>
                <w:szCs w:val="24"/>
              </w:rPr>
              <w:t>201</w:t>
            </w:r>
          </w:p>
        </w:tc>
        <w:tc>
          <w:tcPr>
            <w:tcW w:w="4394" w:type="dxa"/>
            <w:hideMark/>
          </w:tcPr>
          <w:p w:rsidR="0058534A" w:rsidRPr="0058534A" w:rsidRDefault="0058534A" w:rsidP="0058534A">
            <w:pPr>
              <w:rPr>
                <w:rFonts w:ascii="Times New Roman" w:hAnsi="Times New Roman" w:cs="Times New Roman"/>
                <w:sz w:val="24"/>
                <w:szCs w:val="24"/>
              </w:rPr>
            </w:pPr>
            <w:r w:rsidRPr="0058534A">
              <w:rPr>
                <w:rFonts w:ascii="Times New Roman" w:hAnsi="Times New Roman" w:cs="Times New Roman"/>
                <w:sz w:val="24"/>
                <w:szCs w:val="24"/>
              </w:rPr>
              <w:t>Searching or inspecting a document mentioned in rule 4.07.4 of the Rules—for each hour or part of an hour</w:t>
            </w:r>
          </w:p>
        </w:tc>
        <w:tc>
          <w:tcPr>
            <w:tcW w:w="3261" w:type="dxa"/>
            <w:hideMark/>
          </w:tcPr>
          <w:p w:rsidR="0058534A" w:rsidRPr="0058534A" w:rsidRDefault="0058534A" w:rsidP="0058534A">
            <w:pPr>
              <w:rPr>
                <w:rFonts w:ascii="Times New Roman" w:hAnsi="Times New Roman" w:cs="Times New Roman"/>
                <w:sz w:val="24"/>
                <w:szCs w:val="24"/>
              </w:rPr>
            </w:pPr>
            <w:r w:rsidRPr="0058534A">
              <w:rPr>
                <w:rFonts w:ascii="Times New Roman" w:hAnsi="Times New Roman" w:cs="Times New Roman"/>
                <w:sz w:val="24"/>
                <w:szCs w:val="24"/>
              </w:rPr>
              <w:t> </w:t>
            </w:r>
          </w:p>
        </w:tc>
        <w:tc>
          <w:tcPr>
            <w:tcW w:w="1275" w:type="dxa"/>
            <w:noWrap/>
            <w:hideMark/>
          </w:tcPr>
          <w:p w:rsidR="0058534A" w:rsidRPr="0058534A" w:rsidRDefault="0058534A" w:rsidP="0068149E">
            <w:pPr>
              <w:rPr>
                <w:rFonts w:ascii="Times New Roman" w:hAnsi="Times New Roman" w:cs="Times New Roman"/>
                <w:sz w:val="24"/>
                <w:szCs w:val="24"/>
              </w:rPr>
            </w:pPr>
            <w:r w:rsidRPr="0058534A">
              <w:rPr>
                <w:rFonts w:ascii="Times New Roman" w:hAnsi="Times New Roman" w:cs="Times New Roman"/>
                <w:sz w:val="24"/>
                <w:szCs w:val="24"/>
              </w:rPr>
              <w:t>$2</w:t>
            </w:r>
            <w:r w:rsidR="002F7165">
              <w:rPr>
                <w:rFonts w:ascii="Times New Roman" w:hAnsi="Times New Roman" w:cs="Times New Roman"/>
                <w:sz w:val="24"/>
                <w:szCs w:val="24"/>
              </w:rPr>
              <w:t>8</w:t>
            </w:r>
          </w:p>
        </w:tc>
      </w:tr>
      <w:tr w:rsidR="0058534A" w:rsidRPr="0058534A" w:rsidTr="0058534A">
        <w:trPr>
          <w:trHeight w:val="20"/>
        </w:trPr>
        <w:tc>
          <w:tcPr>
            <w:tcW w:w="709" w:type="dxa"/>
            <w:hideMark/>
          </w:tcPr>
          <w:p w:rsidR="0058534A" w:rsidRPr="0058534A" w:rsidRDefault="0058534A" w:rsidP="0058534A">
            <w:pPr>
              <w:rPr>
                <w:rFonts w:ascii="Times New Roman" w:hAnsi="Times New Roman" w:cs="Times New Roman"/>
                <w:sz w:val="24"/>
                <w:szCs w:val="24"/>
              </w:rPr>
            </w:pPr>
            <w:r w:rsidRPr="0058534A">
              <w:rPr>
                <w:rFonts w:ascii="Times New Roman" w:hAnsi="Times New Roman" w:cs="Times New Roman"/>
                <w:sz w:val="24"/>
                <w:szCs w:val="24"/>
              </w:rPr>
              <w:t>202</w:t>
            </w:r>
          </w:p>
        </w:tc>
        <w:tc>
          <w:tcPr>
            <w:tcW w:w="4394" w:type="dxa"/>
            <w:hideMark/>
          </w:tcPr>
          <w:p w:rsidR="0058534A" w:rsidRPr="0058534A" w:rsidRDefault="0058534A" w:rsidP="0058534A">
            <w:pPr>
              <w:rPr>
                <w:rFonts w:ascii="Times New Roman" w:hAnsi="Times New Roman" w:cs="Times New Roman"/>
                <w:sz w:val="24"/>
                <w:szCs w:val="24"/>
              </w:rPr>
            </w:pPr>
            <w:r w:rsidRPr="0058534A">
              <w:rPr>
                <w:rFonts w:ascii="Times New Roman" w:hAnsi="Times New Roman" w:cs="Times New Roman"/>
                <w:sz w:val="24"/>
                <w:szCs w:val="24"/>
              </w:rPr>
              <w:t>Making a photocopy or office copy of any document—for each page</w:t>
            </w:r>
          </w:p>
        </w:tc>
        <w:tc>
          <w:tcPr>
            <w:tcW w:w="3261" w:type="dxa"/>
            <w:hideMark/>
          </w:tcPr>
          <w:p w:rsidR="0058534A" w:rsidRPr="0058534A" w:rsidRDefault="0058534A" w:rsidP="0058534A">
            <w:pPr>
              <w:rPr>
                <w:rFonts w:ascii="Times New Roman" w:hAnsi="Times New Roman" w:cs="Times New Roman"/>
                <w:sz w:val="24"/>
                <w:szCs w:val="24"/>
              </w:rPr>
            </w:pPr>
            <w:r w:rsidRPr="0058534A">
              <w:rPr>
                <w:rFonts w:ascii="Times New Roman" w:hAnsi="Times New Roman" w:cs="Times New Roman"/>
                <w:sz w:val="24"/>
                <w:szCs w:val="24"/>
              </w:rPr>
              <w:t> </w:t>
            </w:r>
          </w:p>
        </w:tc>
        <w:tc>
          <w:tcPr>
            <w:tcW w:w="1275" w:type="dxa"/>
            <w:noWrap/>
            <w:hideMark/>
          </w:tcPr>
          <w:p w:rsidR="0058534A" w:rsidRPr="0058534A" w:rsidRDefault="00432A44" w:rsidP="0058534A">
            <w:pPr>
              <w:rPr>
                <w:rFonts w:ascii="Times New Roman" w:hAnsi="Times New Roman" w:cs="Times New Roman"/>
                <w:sz w:val="24"/>
                <w:szCs w:val="24"/>
              </w:rPr>
            </w:pPr>
            <w:r>
              <w:rPr>
                <w:rFonts w:ascii="Times New Roman" w:hAnsi="Times New Roman" w:cs="Times New Roman"/>
                <w:sz w:val="24"/>
                <w:szCs w:val="24"/>
              </w:rPr>
              <w:t>$4</w:t>
            </w:r>
          </w:p>
        </w:tc>
      </w:tr>
      <w:tr w:rsidR="0058534A" w:rsidRPr="0058534A" w:rsidTr="0058534A">
        <w:trPr>
          <w:trHeight w:val="20"/>
        </w:trPr>
        <w:tc>
          <w:tcPr>
            <w:tcW w:w="709" w:type="dxa"/>
            <w:vMerge w:val="restart"/>
            <w:hideMark/>
          </w:tcPr>
          <w:p w:rsidR="0058534A" w:rsidRPr="0058534A" w:rsidRDefault="0058534A" w:rsidP="0058534A">
            <w:pPr>
              <w:rPr>
                <w:rFonts w:ascii="Times New Roman" w:hAnsi="Times New Roman" w:cs="Times New Roman"/>
                <w:sz w:val="24"/>
                <w:szCs w:val="24"/>
              </w:rPr>
            </w:pPr>
            <w:r w:rsidRPr="0058534A">
              <w:rPr>
                <w:rFonts w:ascii="Times New Roman" w:hAnsi="Times New Roman" w:cs="Times New Roman"/>
                <w:sz w:val="24"/>
                <w:szCs w:val="24"/>
              </w:rPr>
              <w:t>203</w:t>
            </w:r>
          </w:p>
        </w:tc>
        <w:tc>
          <w:tcPr>
            <w:tcW w:w="4394" w:type="dxa"/>
            <w:vMerge w:val="restart"/>
            <w:hideMark/>
          </w:tcPr>
          <w:p w:rsidR="00DA5117" w:rsidRPr="0058534A" w:rsidRDefault="0058534A" w:rsidP="00B7296D">
            <w:pPr>
              <w:rPr>
                <w:rFonts w:ascii="Times New Roman" w:hAnsi="Times New Roman" w:cs="Times New Roman"/>
                <w:sz w:val="24"/>
                <w:szCs w:val="24"/>
              </w:rPr>
            </w:pPr>
            <w:r w:rsidRPr="0058534A">
              <w:rPr>
                <w:rFonts w:ascii="Times New Roman" w:hAnsi="Times New Roman" w:cs="Times New Roman"/>
                <w:sz w:val="24"/>
                <w:szCs w:val="24"/>
              </w:rPr>
              <w:t>Copy of reasons for judgement</w:t>
            </w:r>
            <w:r w:rsidR="00652BD0">
              <w:rPr>
                <w:rFonts w:ascii="Times New Roman" w:hAnsi="Times New Roman" w:cs="Times New Roman"/>
                <w:sz w:val="24"/>
                <w:szCs w:val="24"/>
              </w:rPr>
              <w:t>:</w:t>
            </w:r>
          </w:p>
        </w:tc>
        <w:tc>
          <w:tcPr>
            <w:tcW w:w="3261" w:type="dxa"/>
            <w:hideMark/>
          </w:tcPr>
          <w:p w:rsidR="0058534A" w:rsidRPr="0058534A" w:rsidRDefault="0058534A" w:rsidP="0058534A">
            <w:pPr>
              <w:rPr>
                <w:rFonts w:ascii="Times New Roman" w:hAnsi="Times New Roman" w:cs="Times New Roman"/>
                <w:sz w:val="24"/>
                <w:szCs w:val="24"/>
              </w:rPr>
            </w:pPr>
            <w:r w:rsidRPr="0058534A">
              <w:rPr>
                <w:rFonts w:ascii="Times New Roman" w:hAnsi="Times New Roman" w:cs="Times New Roman"/>
                <w:sz w:val="24"/>
                <w:szCs w:val="24"/>
              </w:rPr>
              <w:t>(a)   for each copy issued to a person not a party to the proceedings</w:t>
            </w:r>
          </w:p>
        </w:tc>
        <w:tc>
          <w:tcPr>
            <w:tcW w:w="1275" w:type="dxa"/>
            <w:noWrap/>
            <w:hideMark/>
          </w:tcPr>
          <w:p w:rsidR="0058534A" w:rsidRPr="0058534A" w:rsidRDefault="00432A44" w:rsidP="0058534A">
            <w:pPr>
              <w:rPr>
                <w:rFonts w:ascii="Times New Roman" w:hAnsi="Times New Roman" w:cs="Times New Roman"/>
                <w:sz w:val="24"/>
                <w:szCs w:val="24"/>
              </w:rPr>
            </w:pPr>
            <w:r>
              <w:rPr>
                <w:rFonts w:ascii="Times New Roman" w:hAnsi="Times New Roman" w:cs="Times New Roman"/>
                <w:sz w:val="24"/>
                <w:szCs w:val="24"/>
              </w:rPr>
              <w:t>$4</w:t>
            </w:r>
          </w:p>
        </w:tc>
      </w:tr>
      <w:tr w:rsidR="0058534A" w:rsidRPr="0058534A" w:rsidTr="0058534A">
        <w:trPr>
          <w:trHeight w:val="20"/>
        </w:trPr>
        <w:tc>
          <w:tcPr>
            <w:tcW w:w="709" w:type="dxa"/>
            <w:vMerge/>
            <w:hideMark/>
          </w:tcPr>
          <w:p w:rsidR="0058534A" w:rsidRPr="0058534A" w:rsidRDefault="0058534A" w:rsidP="0058534A">
            <w:pPr>
              <w:rPr>
                <w:rFonts w:ascii="Times New Roman" w:hAnsi="Times New Roman" w:cs="Times New Roman"/>
                <w:sz w:val="24"/>
                <w:szCs w:val="24"/>
              </w:rPr>
            </w:pPr>
          </w:p>
        </w:tc>
        <w:tc>
          <w:tcPr>
            <w:tcW w:w="4394" w:type="dxa"/>
            <w:vMerge/>
            <w:hideMark/>
          </w:tcPr>
          <w:p w:rsidR="0058534A" w:rsidRPr="0058534A" w:rsidRDefault="0058534A" w:rsidP="0058534A">
            <w:pPr>
              <w:rPr>
                <w:rFonts w:ascii="Times New Roman" w:hAnsi="Times New Roman" w:cs="Times New Roman"/>
                <w:sz w:val="24"/>
                <w:szCs w:val="24"/>
              </w:rPr>
            </w:pPr>
          </w:p>
        </w:tc>
        <w:tc>
          <w:tcPr>
            <w:tcW w:w="3261" w:type="dxa"/>
            <w:hideMark/>
          </w:tcPr>
          <w:p w:rsidR="0058534A" w:rsidRPr="0058534A" w:rsidRDefault="0058534A" w:rsidP="0058534A">
            <w:pPr>
              <w:rPr>
                <w:rFonts w:ascii="Times New Roman" w:hAnsi="Times New Roman" w:cs="Times New Roman"/>
                <w:sz w:val="24"/>
                <w:szCs w:val="24"/>
              </w:rPr>
            </w:pPr>
            <w:r w:rsidRPr="0058534A">
              <w:rPr>
                <w:rFonts w:ascii="Times New Roman" w:hAnsi="Times New Roman" w:cs="Times New Roman"/>
                <w:sz w:val="24"/>
                <w:szCs w:val="24"/>
              </w:rPr>
              <w:t>(b)   for each copy after the first copy issued to a party to the proceeding</w:t>
            </w:r>
          </w:p>
        </w:tc>
        <w:tc>
          <w:tcPr>
            <w:tcW w:w="1275" w:type="dxa"/>
            <w:noWrap/>
            <w:hideMark/>
          </w:tcPr>
          <w:p w:rsidR="0058534A" w:rsidRPr="0058534A" w:rsidRDefault="00432A44" w:rsidP="0058534A">
            <w:pPr>
              <w:rPr>
                <w:rFonts w:ascii="Times New Roman" w:hAnsi="Times New Roman" w:cs="Times New Roman"/>
                <w:sz w:val="24"/>
                <w:szCs w:val="24"/>
              </w:rPr>
            </w:pPr>
            <w:r>
              <w:rPr>
                <w:rFonts w:ascii="Times New Roman" w:hAnsi="Times New Roman" w:cs="Times New Roman"/>
                <w:sz w:val="24"/>
                <w:szCs w:val="24"/>
              </w:rPr>
              <w:t>$4</w:t>
            </w:r>
          </w:p>
        </w:tc>
      </w:tr>
      <w:tr w:rsidR="0058534A" w:rsidRPr="0058534A" w:rsidTr="0058534A">
        <w:trPr>
          <w:trHeight w:val="20"/>
        </w:trPr>
        <w:tc>
          <w:tcPr>
            <w:tcW w:w="709" w:type="dxa"/>
            <w:vMerge/>
            <w:hideMark/>
          </w:tcPr>
          <w:p w:rsidR="0058534A" w:rsidRPr="0058534A" w:rsidRDefault="0058534A" w:rsidP="0058534A">
            <w:pPr>
              <w:rPr>
                <w:rFonts w:ascii="Times New Roman" w:hAnsi="Times New Roman" w:cs="Times New Roman"/>
                <w:sz w:val="24"/>
                <w:szCs w:val="24"/>
              </w:rPr>
            </w:pPr>
          </w:p>
        </w:tc>
        <w:tc>
          <w:tcPr>
            <w:tcW w:w="4394" w:type="dxa"/>
            <w:vMerge/>
            <w:hideMark/>
          </w:tcPr>
          <w:p w:rsidR="0058534A" w:rsidRPr="0058534A" w:rsidRDefault="0058534A" w:rsidP="0058534A">
            <w:pPr>
              <w:rPr>
                <w:rFonts w:ascii="Times New Roman" w:hAnsi="Times New Roman" w:cs="Times New Roman"/>
                <w:sz w:val="24"/>
                <w:szCs w:val="24"/>
              </w:rPr>
            </w:pPr>
          </w:p>
        </w:tc>
        <w:tc>
          <w:tcPr>
            <w:tcW w:w="3261" w:type="dxa"/>
            <w:hideMark/>
          </w:tcPr>
          <w:p w:rsidR="0058534A" w:rsidRPr="0058534A" w:rsidRDefault="0058534A" w:rsidP="0058534A">
            <w:pPr>
              <w:rPr>
                <w:rFonts w:ascii="Times New Roman" w:hAnsi="Times New Roman" w:cs="Times New Roman"/>
                <w:sz w:val="24"/>
                <w:szCs w:val="24"/>
              </w:rPr>
            </w:pPr>
            <w:r w:rsidRPr="0058534A">
              <w:rPr>
                <w:rFonts w:ascii="Times New Roman" w:hAnsi="Times New Roman" w:cs="Times New Roman"/>
                <w:sz w:val="24"/>
                <w:szCs w:val="24"/>
              </w:rPr>
              <w:t>(c)(</w:t>
            </w:r>
            <w:proofErr w:type="spellStart"/>
            <w:r w:rsidRPr="0058534A">
              <w:rPr>
                <w:rFonts w:ascii="Times New Roman" w:hAnsi="Times New Roman" w:cs="Times New Roman"/>
                <w:sz w:val="24"/>
                <w:szCs w:val="24"/>
              </w:rPr>
              <w:t>i</w:t>
            </w:r>
            <w:proofErr w:type="spellEnd"/>
            <w:r w:rsidRPr="0058534A">
              <w:rPr>
                <w:rFonts w:ascii="Times New Roman" w:hAnsi="Times New Roman" w:cs="Times New Roman"/>
                <w:sz w:val="24"/>
                <w:szCs w:val="24"/>
              </w:rPr>
              <w:t>) for each page in excess of 10 pages</w:t>
            </w:r>
          </w:p>
        </w:tc>
        <w:tc>
          <w:tcPr>
            <w:tcW w:w="1275" w:type="dxa"/>
            <w:noWrap/>
            <w:hideMark/>
          </w:tcPr>
          <w:p w:rsidR="0058534A" w:rsidRPr="0058534A" w:rsidRDefault="0058534A" w:rsidP="0058534A">
            <w:pPr>
              <w:rPr>
                <w:rFonts w:ascii="Times New Roman" w:hAnsi="Times New Roman" w:cs="Times New Roman"/>
                <w:sz w:val="24"/>
                <w:szCs w:val="24"/>
              </w:rPr>
            </w:pPr>
            <w:r w:rsidRPr="0058534A">
              <w:rPr>
                <w:rFonts w:ascii="Times New Roman" w:hAnsi="Times New Roman" w:cs="Times New Roman"/>
                <w:sz w:val="24"/>
                <w:szCs w:val="24"/>
              </w:rPr>
              <w:t>$1</w:t>
            </w:r>
          </w:p>
        </w:tc>
      </w:tr>
      <w:tr w:rsidR="0058534A" w:rsidRPr="0058534A" w:rsidTr="0058534A">
        <w:trPr>
          <w:trHeight w:val="20"/>
        </w:trPr>
        <w:tc>
          <w:tcPr>
            <w:tcW w:w="709" w:type="dxa"/>
            <w:vMerge/>
            <w:hideMark/>
          </w:tcPr>
          <w:p w:rsidR="0058534A" w:rsidRPr="0058534A" w:rsidRDefault="0058534A" w:rsidP="0058534A">
            <w:pPr>
              <w:rPr>
                <w:rFonts w:ascii="Times New Roman" w:hAnsi="Times New Roman" w:cs="Times New Roman"/>
                <w:sz w:val="24"/>
                <w:szCs w:val="24"/>
              </w:rPr>
            </w:pPr>
          </w:p>
        </w:tc>
        <w:tc>
          <w:tcPr>
            <w:tcW w:w="4394" w:type="dxa"/>
            <w:vMerge/>
            <w:hideMark/>
          </w:tcPr>
          <w:p w:rsidR="0058534A" w:rsidRPr="0058534A" w:rsidRDefault="0058534A" w:rsidP="0058534A">
            <w:pPr>
              <w:rPr>
                <w:rFonts w:ascii="Times New Roman" w:hAnsi="Times New Roman" w:cs="Times New Roman"/>
                <w:sz w:val="24"/>
                <w:szCs w:val="24"/>
              </w:rPr>
            </w:pPr>
          </w:p>
        </w:tc>
        <w:tc>
          <w:tcPr>
            <w:tcW w:w="3261" w:type="dxa"/>
            <w:hideMark/>
          </w:tcPr>
          <w:p w:rsidR="0058534A" w:rsidRPr="0058534A" w:rsidRDefault="0058534A" w:rsidP="0058534A">
            <w:pPr>
              <w:rPr>
                <w:rFonts w:ascii="Times New Roman" w:hAnsi="Times New Roman" w:cs="Times New Roman"/>
                <w:sz w:val="24"/>
                <w:szCs w:val="24"/>
              </w:rPr>
            </w:pPr>
            <w:r w:rsidRPr="0058534A">
              <w:rPr>
                <w:rFonts w:ascii="Times New Roman" w:hAnsi="Times New Roman" w:cs="Times New Roman"/>
                <w:sz w:val="24"/>
                <w:szCs w:val="24"/>
              </w:rPr>
              <w:t>(c)(ii)   maximum per copy</w:t>
            </w:r>
          </w:p>
        </w:tc>
        <w:tc>
          <w:tcPr>
            <w:tcW w:w="1275" w:type="dxa"/>
            <w:noWrap/>
            <w:hideMark/>
          </w:tcPr>
          <w:p w:rsidR="0058534A" w:rsidRPr="0058534A" w:rsidRDefault="00F029B7" w:rsidP="0048193B">
            <w:pPr>
              <w:rPr>
                <w:rFonts w:ascii="Times New Roman" w:hAnsi="Times New Roman" w:cs="Times New Roman"/>
                <w:sz w:val="24"/>
                <w:szCs w:val="24"/>
              </w:rPr>
            </w:pPr>
            <w:r>
              <w:rPr>
                <w:rFonts w:ascii="Times New Roman" w:hAnsi="Times New Roman" w:cs="Times New Roman"/>
                <w:sz w:val="24"/>
                <w:szCs w:val="24"/>
              </w:rPr>
              <w:t>$60</w:t>
            </w:r>
          </w:p>
        </w:tc>
      </w:tr>
      <w:tr w:rsidR="0058534A" w:rsidRPr="0058534A" w:rsidTr="0058534A">
        <w:trPr>
          <w:trHeight w:val="20"/>
        </w:trPr>
        <w:tc>
          <w:tcPr>
            <w:tcW w:w="709" w:type="dxa"/>
            <w:hideMark/>
          </w:tcPr>
          <w:p w:rsidR="0058534A" w:rsidRPr="0058534A" w:rsidRDefault="0058534A" w:rsidP="0058534A">
            <w:pPr>
              <w:rPr>
                <w:rFonts w:ascii="Times New Roman" w:hAnsi="Times New Roman" w:cs="Times New Roman"/>
                <w:sz w:val="24"/>
                <w:szCs w:val="24"/>
              </w:rPr>
            </w:pPr>
            <w:r w:rsidRPr="0058534A">
              <w:rPr>
                <w:rFonts w:ascii="Times New Roman" w:hAnsi="Times New Roman" w:cs="Times New Roman"/>
                <w:sz w:val="24"/>
                <w:szCs w:val="24"/>
              </w:rPr>
              <w:t>204</w:t>
            </w:r>
          </w:p>
        </w:tc>
        <w:tc>
          <w:tcPr>
            <w:tcW w:w="4394" w:type="dxa"/>
            <w:hideMark/>
          </w:tcPr>
          <w:p w:rsidR="0058534A" w:rsidRPr="0058534A" w:rsidRDefault="0058534A" w:rsidP="0058534A">
            <w:pPr>
              <w:rPr>
                <w:rFonts w:ascii="Times New Roman" w:hAnsi="Times New Roman" w:cs="Times New Roman"/>
                <w:sz w:val="24"/>
                <w:szCs w:val="24"/>
              </w:rPr>
            </w:pPr>
            <w:r w:rsidRPr="0058534A">
              <w:rPr>
                <w:rFonts w:ascii="Times New Roman" w:hAnsi="Times New Roman" w:cs="Times New Roman"/>
                <w:sz w:val="24"/>
                <w:szCs w:val="24"/>
              </w:rPr>
              <w:t>Annual subscription for copies of reasons for judgements</w:t>
            </w:r>
          </w:p>
        </w:tc>
        <w:tc>
          <w:tcPr>
            <w:tcW w:w="3261" w:type="dxa"/>
            <w:hideMark/>
          </w:tcPr>
          <w:p w:rsidR="0058534A" w:rsidRPr="0058534A" w:rsidRDefault="0058534A" w:rsidP="0058534A">
            <w:pPr>
              <w:rPr>
                <w:rFonts w:ascii="Times New Roman" w:hAnsi="Times New Roman" w:cs="Times New Roman"/>
                <w:sz w:val="24"/>
                <w:szCs w:val="24"/>
              </w:rPr>
            </w:pPr>
            <w:r w:rsidRPr="0058534A">
              <w:rPr>
                <w:rFonts w:ascii="Times New Roman" w:hAnsi="Times New Roman" w:cs="Times New Roman"/>
                <w:sz w:val="24"/>
                <w:szCs w:val="24"/>
              </w:rPr>
              <w:t> </w:t>
            </w:r>
          </w:p>
        </w:tc>
        <w:tc>
          <w:tcPr>
            <w:tcW w:w="1275" w:type="dxa"/>
            <w:noWrap/>
            <w:hideMark/>
          </w:tcPr>
          <w:p w:rsidR="0058534A" w:rsidRPr="0058534A" w:rsidRDefault="00C1006B" w:rsidP="0068149E">
            <w:pPr>
              <w:rPr>
                <w:rFonts w:ascii="Times New Roman" w:hAnsi="Times New Roman" w:cs="Times New Roman"/>
                <w:sz w:val="24"/>
                <w:szCs w:val="24"/>
              </w:rPr>
            </w:pPr>
            <w:r>
              <w:rPr>
                <w:rFonts w:ascii="Times New Roman" w:hAnsi="Times New Roman" w:cs="Times New Roman"/>
                <w:sz w:val="24"/>
                <w:szCs w:val="24"/>
              </w:rPr>
              <w:t>$1,120</w:t>
            </w:r>
          </w:p>
        </w:tc>
      </w:tr>
      <w:tr w:rsidR="0058534A" w:rsidRPr="0058534A" w:rsidTr="0058534A">
        <w:trPr>
          <w:trHeight w:val="20"/>
        </w:trPr>
        <w:tc>
          <w:tcPr>
            <w:tcW w:w="709" w:type="dxa"/>
            <w:hideMark/>
          </w:tcPr>
          <w:p w:rsidR="0058534A" w:rsidRPr="0058534A" w:rsidRDefault="0058534A" w:rsidP="0058534A">
            <w:pPr>
              <w:rPr>
                <w:rFonts w:ascii="Times New Roman" w:hAnsi="Times New Roman" w:cs="Times New Roman"/>
                <w:sz w:val="24"/>
                <w:szCs w:val="24"/>
              </w:rPr>
            </w:pPr>
            <w:r w:rsidRPr="0058534A">
              <w:rPr>
                <w:rFonts w:ascii="Times New Roman" w:hAnsi="Times New Roman" w:cs="Times New Roman"/>
                <w:sz w:val="24"/>
                <w:szCs w:val="24"/>
              </w:rPr>
              <w:t>205</w:t>
            </w:r>
          </w:p>
        </w:tc>
        <w:tc>
          <w:tcPr>
            <w:tcW w:w="4394" w:type="dxa"/>
            <w:hideMark/>
          </w:tcPr>
          <w:p w:rsidR="0058534A" w:rsidRPr="0058534A" w:rsidRDefault="0058534A" w:rsidP="0058534A">
            <w:pPr>
              <w:rPr>
                <w:rFonts w:ascii="Times New Roman" w:hAnsi="Times New Roman" w:cs="Times New Roman"/>
                <w:sz w:val="24"/>
                <w:szCs w:val="24"/>
              </w:rPr>
            </w:pPr>
            <w:r w:rsidRPr="0058534A">
              <w:rPr>
                <w:rFonts w:ascii="Times New Roman" w:hAnsi="Times New Roman" w:cs="Times New Roman"/>
                <w:sz w:val="24"/>
                <w:szCs w:val="24"/>
              </w:rPr>
              <w:t>Copy of transcript of proceedings prepared by the Court Reporting Service—for each page</w:t>
            </w:r>
          </w:p>
        </w:tc>
        <w:tc>
          <w:tcPr>
            <w:tcW w:w="3261" w:type="dxa"/>
            <w:hideMark/>
          </w:tcPr>
          <w:p w:rsidR="0058534A" w:rsidRPr="0058534A" w:rsidRDefault="0058534A" w:rsidP="0058534A">
            <w:pPr>
              <w:rPr>
                <w:rFonts w:ascii="Times New Roman" w:hAnsi="Times New Roman" w:cs="Times New Roman"/>
                <w:sz w:val="24"/>
                <w:szCs w:val="24"/>
              </w:rPr>
            </w:pPr>
            <w:r w:rsidRPr="0058534A">
              <w:rPr>
                <w:rFonts w:ascii="Times New Roman" w:hAnsi="Times New Roman" w:cs="Times New Roman"/>
                <w:sz w:val="24"/>
                <w:szCs w:val="24"/>
              </w:rPr>
              <w:t> </w:t>
            </w:r>
          </w:p>
        </w:tc>
        <w:tc>
          <w:tcPr>
            <w:tcW w:w="1275" w:type="dxa"/>
            <w:noWrap/>
            <w:hideMark/>
          </w:tcPr>
          <w:p w:rsidR="0058534A" w:rsidRPr="0058534A" w:rsidRDefault="00432A44" w:rsidP="0058534A">
            <w:pPr>
              <w:rPr>
                <w:rFonts w:ascii="Times New Roman" w:hAnsi="Times New Roman" w:cs="Times New Roman"/>
                <w:sz w:val="24"/>
                <w:szCs w:val="24"/>
              </w:rPr>
            </w:pPr>
            <w:r>
              <w:rPr>
                <w:rFonts w:ascii="Times New Roman" w:hAnsi="Times New Roman" w:cs="Times New Roman"/>
                <w:sz w:val="24"/>
                <w:szCs w:val="24"/>
              </w:rPr>
              <w:t>$16</w:t>
            </w:r>
          </w:p>
        </w:tc>
      </w:tr>
      <w:tr w:rsidR="0058534A" w:rsidRPr="0058534A" w:rsidTr="0058534A">
        <w:trPr>
          <w:trHeight w:val="20"/>
        </w:trPr>
        <w:tc>
          <w:tcPr>
            <w:tcW w:w="709" w:type="dxa"/>
            <w:hideMark/>
          </w:tcPr>
          <w:p w:rsidR="0058534A" w:rsidRPr="0058534A" w:rsidRDefault="0058534A" w:rsidP="0058534A">
            <w:pPr>
              <w:rPr>
                <w:rFonts w:ascii="Times New Roman" w:hAnsi="Times New Roman" w:cs="Times New Roman"/>
                <w:sz w:val="24"/>
                <w:szCs w:val="24"/>
              </w:rPr>
            </w:pPr>
            <w:r w:rsidRPr="0058534A">
              <w:rPr>
                <w:rFonts w:ascii="Times New Roman" w:hAnsi="Times New Roman" w:cs="Times New Roman"/>
                <w:sz w:val="24"/>
                <w:szCs w:val="24"/>
              </w:rPr>
              <w:t>206</w:t>
            </w:r>
          </w:p>
        </w:tc>
        <w:tc>
          <w:tcPr>
            <w:tcW w:w="4394" w:type="dxa"/>
            <w:hideMark/>
          </w:tcPr>
          <w:p w:rsidR="0058534A" w:rsidRPr="0058534A" w:rsidRDefault="0058534A" w:rsidP="0058534A">
            <w:pPr>
              <w:rPr>
                <w:rFonts w:ascii="Times New Roman" w:hAnsi="Times New Roman" w:cs="Times New Roman"/>
                <w:sz w:val="24"/>
                <w:szCs w:val="24"/>
              </w:rPr>
            </w:pPr>
            <w:r w:rsidRPr="0058534A">
              <w:rPr>
                <w:rFonts w:ascii="Times New Roman" w:hAnsi="Times New Roman" w:cs="Times New Roman"/>
                <w:sz w:val="24"/>
                <w:szCs w:val="24"/>
              </w:rPr>
              <w:t>Certificate of a Registrar other than a certificate of taxation</w:t>
            </w:r>
          </w:p>
        </w:tc>
        <w:tc>
          <w:tcPr>
            <w:tcW w:w="3261" w:type="dxa"/>
            <w:hideMark/>
          </w:tcPr>
          <w:p w:rsidR="0058534A" w:rsidRPr="0058534A" w:rsidRDefault="0058534A" w:rsidP="0058534A">
            <w:pPr>
              <w:rPr>
                <w:rFonts w:ascii="Times New Roman" w:hAnsi="Times New Roman" w:cs="Times New Roman"/>
                <w:sz w:val="24"/>
                <w:szCs w:val="24"/>
              </w:rPr>
            </w:pPr>
            <w:r w:rsidRPr="0058534A">
              <w:rPr>
                <w:rFonts w:ascii="Times New Roman" w:hAnsi="Times New Roman" w:cs="Times New Roman"/>
                <w:sz w:val="24"/>
                <w:szCs w:val="24"/>
              </w:rPr>
              <w:t> </w:t>
            </w:r>
          </w:p>
        </w:tc>
        <w:tc>
          <w:tcPr>
            <w:tcW w:w="1275" w:type="dxa"/>
            <w:noWrap/>
            <w:hideMark/>
          </w:tcPr>
          <w:p w:rsidR="0058534A" w:rsidRPr="0058534A" w:rsidRDefault="00432A44" w:rsidP="0058534A">
            <w:pPr>
              <w:rPr>
                <w:rFonts w:ascii="Times New Roman" w:hAnsi="Times New Roman" w:cs="Times New Roman"/>
                <w:sz w:val="24"/>
                <w:szCs w:val="24"/>
              </w:rPr>
            </w:pPr>
            <w:r>
              <w:rPr>
                <w:rFonts w:ascii="Times New Roman" w:hAnsi="Times New Roman" w:cs="Times New Roman"/>
                <w:sz w:val="24"/>
                <w:szCs w:val="24"/>
              </w:rPr>
              <w:t>$90</w:t>
            </w:r>
          </w:p>
        </w:tc>
      </w:tr>
      <w:tr w:rsidR="0058534A" w:rsidRPr="0058534A" w:rsidTr="0058534A">
        <w:trPr>
          <w:trHeight w:val="20"/>
        </w:trPr>
        <w:tc>
          <w:tcPr>
            <w:tcW w:w="709" w:type="dxa"/>
            <w:hideMark/>
          </w:tcPr>
          <w:p w:rsidR="0058534A" w:rsidRPr="0058534A" w:rsidRDefault="0058534A" w:rsidP="0058534A">
            <w:pPr>
              <w:rPr>
                <w:rFonts w:ascii="Times New Roman" w:hAnsi="Times New Roman" w:cs="Times New Roman"/>
                <w:sz w:val="24"/>
                <w:szCs w:val="24"/>
              </w:rPr>
            </w:pPr>
            <w:r w:rsidRPr="0058534A">
              <w:rPr>
                <w:rFonts w:ascii="Times New Roman" w:hAnsi="Times New Roman" w:cs="Times New Roman"/>
                <w:sz w:val="24"/>
                <w:szCs w:val="24"/>
              </w:rPr>
              <w:t>207</w:t>
            </w:r>
          </w:p>
        </w:tc>
        <w:tc>
          <w:tcPr>
            <w:tcW w:w="4394" w:type="dxa"/>
            <w:hideMark/>
          </w:tcPr>
          <w:p w:rsidR="0058534A" w:rsidRPr="0058534A" w:rsidRDefault="0058534A" w:rsidP="0058534A">
            <w:pPr>
              <w:rPr>
                <w:rFonts w:ascii="Times New Roman" w:hAnsi="Times New Roman" w:cs="Times New Roman"/>
                <w:sz w:val="24"/>
                <w:szCs w:val="24"/>
              </w:rPr>
            </w:pPr>
            <w:r w:rsidRPr="0058534A">
              <w:rPr>
                <w:rFonts w:ascii="Times New Roman" w:hAnsi="Times New Roman" w:cs="Times New Roman"/>
                <w:sz w:val="24"/>
                <w:szCs w:val="24"/>
              </w:rPr>
              <w:t>Taxing a bill of costs for every $100, or part of $100</w:t>
            </w:r>
          </w:p>
        </w:tc>
        <w:tc>
          <w:tcPr>
            <w:tcW w:w="3261" w:type="dxa"/>
            <w:hideMark/>
          </w:tcPr>
          <w:p w:rsidR="0058534A" w:rsidRPr="0058534A" w:rsidRDefault="0058534A" w:rsidP="0058534A">
            <w:pPr>
              <w:rPr>
                <w:rFonts w:ascii="Times New Roman" w:hAnsi="Times New Roman" w:cs="Times New Roman"/>
                <w:sz w:val="24"/>
                <w:szCs w:val="24"/>
              </w:rPr>
            </w:pPr>
            <w:r w:rsidRPr="0058534A">
              <w:rPr>
                <w:rFonts w:ascii="Times New Roman" w:hAnsi="Times New Roman" w:cs="Times New Roman"/>
                <w:sz w:val="24"/>
                <w:szCs w:val="24"/>
              </w:rPr>
              <w:t> </w:t>
            </w:r>
          </w:p>
        </w:tc>
        <w:tc>
          <w:tcPr>
            <w:tcW w:w="1275" w:type="dxa"/>
            <w:noWrap/>
            <w:hideMark/>
          </w:tcPr>
          <w:p w:rsidR="0058534A" w:rsidRPr="0058534A" w:rsidRDefault="002F7165" w:rsidP="0058534A">
            <w:pPr>
              <w:rPr>
                <w:rFonts w:ascii="Times New Roman" w:hAnsi="Times New Roman" w:cs="Times New Roman"/>
                <w:sz w:val="24"/>
                <w:szCs w:val="24"/>
              </w:rPr>
            </w:pPr>
            <w:r>
              <w:rPr>
                <w:rFonts w:ascii="Times New Roman" w:hAnsi="Times New Roman" w:cs="Times New Roman"/>
                <w:sz w:val="24"/>
                <w:szCs w:val="24"/>
              </w:rPr>
              <w:t>$20</w:t>
            </w:r>
          </w:p>
        </w:tc>
      </w:tr>
      <w:tr w:rsidR="0058534A" w:rsidRPr="0058534A" w:rsidTr="0058534A">
        <w:trPr>
          <w:trHeight w:val="20"/>
        </w:trPr>
        <w:tc>
          <w:tcPr>
            <w:tcW w:w="709" w:type="dxa"/>
            <w:hideMark/>
          </w:tcPr>
          <w:p w:rsidR="0058534A" w:rsidRPr="0058534A" w:rsidRDefault="0058534A" w:rsidP="0058534A">
            <w:pPr>
              <w:rPr>
                <w:rFonts w:ascii="Times New Roman" w:hAnsi="Times New Roman" w:cs="Times New Roman"/>
                <w:sz w:val="24"/>
                <w:szCs w:val="24"/>
              </w:rPr>
            </w:pPr>
            <w:r w:rsidRPr="0058534A">
              <w:rPr>
                <w:rFonts w:ascii="Times New Roman" w:hAnsi="Times New Roman" w:cs="Times New Roman"/>
                <w:sz w:val="24"/>
                <w:szCs w:val="24"/>
              </w:rPr>
              <w:lastRenderedPageBreak/>
              <w:t>208</w:t>
            </w:r>
          </w:p>
        </w:tc>
        <w:tc>
          <w:tcPr>
            <w:tcW w:w="4394" w:type="dxa"/>
            <w:hideMark/>
          </w:tcPr>
          <w:p w:rsidR="0058534A" w:rsidRPr="0058534A" w:rsidRDefault="0058534A" w:rsidP="0058534A">
            <w:pPr>
              <w:rPr>
                <w:rFonts w:ascii="Times New Roman" w:hAnsi="Times New Roman" w:cs="Times New Roman"/>
                <w:sz w:val="24"/>
                <w:szCs w:val="24"/>
              </w:rPr>
            </w:pPr>
            <w:r w:rsidRPr="0058534A">
              <w:rPr>
                <w:rFonts w:ascii="Times New Roman" w:hAnsi="Times New Roman" w:cs="Times New Roman"/>
                <w:sz w:val="24"/>
                <w:szCs w:val="24"/>
              </w:rPr>
              <w:t>Responding to a request about whether a named person is involved in proceedings before the Court—up to 10 names</w:t>
            </w:r>
          </w:p>
        </w:tc>
        <w:tc>
          <w:tcPr>
            <w:tcW w:w="3261" w:type="dxa"/>
            <w:hideMark/>
          </w:tcPr>
          <w:p w:rsidR="0058534A" w:rsidRPr="0058534A" w:rsidRDefault="0058534A" w:rsidP="0058534A">
            <w:pPr>
              <w:rPr>
                <w:rFonts w:ascii="Times New Roman" w:hAnsi="Times New Roman" w:cs="Times New Roman"/>
                <w:sz w:val="24"/>
                <w:szCs w:val="24"/>
              </w:rPr>
            </w:pPr>
            <w:r w:rsidRPr="0058534A">
              <w:rPr>
                <w:rFonts w:ascii="Times New Roman" w:hAnsi="Times New Roman" w:cs="Times New Roman"/>
                <w:sz w:val="24"/>
                <w:szCs w:val="24"/>
              </w:rPr>
              <w:t> </w:t>
            </w:r>
          </w:p>
        </w:tc>
        <w:tc>
          <w:tcPr>
            <w:tcW w:w="1275" w:type="dxa"/>
            <w:noWrap/>
            <w:hideMark/>
          </w:tcPr>
          <w:p w:rsidR="0058534A" w:rsidRPr="0058534A" w:rsidRDefault="0058534A" w:rsidP="0068149E">
            <w:pPr>
              <w:rPr>
                <w:rFonts w:ascii="Times New Roman" w:hAnsi="Times New Roman" w:cs="Times New Roman"/>
                <w:sz w:val="24"/>
                <w:szCs w:val="24"/>
              </w:rPr>
            </w:pPr>
            <w:r w:rsidRPr="0058534A">
              <w:rPr>
                <w:rFonts w:ascii="Times New Roman" w:hAnsi="Times New Roman" w:cs="Times New Roman"/>
                <w:sz w:val="24"/>
                <w:szCs w:val="24"/>
              </w:rPr>
              <w:t>$2</w:t>
            </w:r>
            <w:r w:rsidR="002F7165">
              <w:rPr>
                <w:rFonts w:ascii="Times New Roman" w:hAnsi="Times New Roman" w:cs="Times New Roman"/>
                <w:sz w:val="24"/>
                <w:szCs w:val="24"/>
              </w:rPr>
              <w:t>8</w:t>
            </w:r>
          </w:p>
        </w:tc>
      </w:tr>
    </w:tbl>
    <w:p w:rsidR="0058534A" w:rsidRDefault="0058534A" w:rsidP="0058534A">
      <w:pPr>
        <w:spacing w:after="0" w:line="240" w:lineRule="auto"/>
      </w:pPr>
    </w:p>
    <w:p w:rsidR="0058534A" w:rsidRPr="000E3B6D" w:rsidRDefault="0058534A" w:rsidP="0058534A">
      <w:pPr>
        <w:keepNext/>
        <w:spacing w:after="0" w:line="240" w:lineRule="auto"/>
        <w:rPr>
          <w:rFonts w:ascii="Times New Roman" w:hAnsi="Times New Roman" w:cs="Times New Roman"/>
          <w:b/>
          <w:sz w:val="24"/>
          <w:szCs w:val="24"/>
        </w:rPr>
      </w:pPr>
      <w:r w:rsidRPr="000E3B6D">
        <w:rPr>
          <w:rFonts w:ascii="Times New Roman" w:hAnsi="Times New Roman" w:cs="Times New Roman"/>
          <w:b/>
          <w:sz w:val="24"/>
          <w:szCs w:val="24"/>
        </w:rPr>
        <w:t>Federal Court of Australia fees</w:t>
      </w:r>
    </w:p>
    <w:p w:rsidR="000D35E3" w:rsidRDefault="000D35E3" w:rsidP="0058534A">
      <w:pPr>
        <w:keepNext/>
        <w:spacing w:after="0" w:line="240" w:lineRule="auto"/>
        <w:rPr>
          <w:rFonts w:ascii="Times New Roman" w:hAnsi="Times New Roman" w:cs="Times New Roman"/>
          <w:sz w:val="24"/>
          <w:szCs w:val="24"/>
        </w:rPr>
      </w:pPr>
    </w:p>
    <w:p w:rsidR="0058534A" w:rsidRDefault="0058534A" w:rsidP="0058534A">
      <w:pPr>
        <w:keepNext/>
        <w:spacing w:after="0" w:line="240" w:lineRule="auto"/>
        <w:rPr>
          <w:rFonts w:ascii="Times New Roman" w:hAnsi="Times New Roman" w:cs="Times New Roman"/>
          <w:sz w:val="24"/>
          <w:szCs w:val="24"/>
        </w:rPr>
      </w:pPr>
      <w:r w:rsidRPr="000E3B6D">
        <w:rPr>
          <w:rFonts w:ascii="Times New Roman" w:hAnsi="Times New Roman" w:cs="Times New Roman"/>
          <w:sz w:val="24"/>
          <w:szCs w:val="24"/>
        </w:rPr>
        <w:t xml:space="preserve">Pursuant to </w:t>
      </w:r>
      <w:r w:rsidR="00734832">
        <w:rPr>
          <w:rFonts w:ascii="Times New Roman" w:hAnsi="Times New Roman" w:cs="Times New Roman"/>
          <w:sz w:val="24"/>
          <w:szCs w:val="24"/>
        </w:rPr>
        <w:t>section</w:t>
      </w:r>
      <w:r w:rsidRPr="000E3B6D">
        <w:rPr>
          <w:rFonts w:ascii="Times New Roman" w:hAnsi="Times New Roman" w:cs="Times New Roman"/>
          <w:sz w:val="24"/>
          <w:szCs w:val="24"/>
        </w:rPr>
        <w:t xml:space="preserve"> 2.20 of the </w:t>
      </w:r>
      <w:r w:rsidRPr="000E3B6D">
        <w:rPr>
          <w:rFonts w:ascii="Times New Roman" w:hAnsi="Times New Roman" w:cs="Times New Roman"/>
          <w:i/>
          <w:sz w:val="24"/>
          <w:szCs w:val="24"/>
        </w:rPr>
        <w:t>Federal Court and Federal Circuit Court Regulation 2012</w:t>
      </w:r>
      <w:r w:rsidR="00C1006B">
        <w:rPr>
          <w:rFonts w:ascii="Times New Roman" w:hAnsi="Times New Roman" w:cs="Times New Roman"/>
          <w:sz w:val="24"/>
          <w:szCs w:val="24"/>
        </w:rPr>
        <w:t>, from 1 July 2021</w:t>
      </w:r>
      <w:r w:rsidRPr="000E3B6D">
        <w:rPr>
          <w:rFonts w:ascii="Times New Roman" w:hAnsi="Times New Roman" w:cs="Times New Roman"/>
          <w:sz w:val="24"/>
          <w:szCs w:val="24"/>
        </w:rPr>
        <w:t xml:space="preserve"> the fee prescribed for each item of Schedule 1 to those Regulations will be the amount listed below.</w:t>
      </w:r>
      <w:r w:rsidR="00EA3473">
        <w:rPr>
          <w:rFonts w:ascii="Times New Roman" w:hAnsi="Times New Roman" w:cs="Times New Roman"/>
          <w:sz w:val="24"/>
          <w:szCs w:val="24"/>
        </w:rPr>
        <w:t xml:space="preserve"> Note that </w:t>
      </w:r>
      <w:r w:rsidR="00734832">
        <w:rPr>
          <w:rFonts w:ascii="Times New Roman" w:hAnsi="Times New Roman" w:cs="Times New Roman"/>
          <w:sz w:val="24"/>
          <w:szCs w:val="24"/>
        </w:rPr>
        <w:t>section</w:t>
      </w:r>
      <w:r w:rsidR="00EA3473" w:rsidRPr="00EA3473">
        <w:rPr>
          <w:rFonts w:ascii="Times New Roman" w:hAnsi="Times New Roman" w:cs="Times New Roman"/>
          <w:sz w:val="24"/>
          <w:szCs w:val="24"/>
        </w:rPr>
        <w:t xml:space="preserve"> 2.20 excludes from the biennial fee increase the fees m</w:t>
      </w:r>
      <w:r w:rsidR="00EA3473">
        <w:rPr>
          <w:rFonts w:ascii="Times New Roman" w:hAnsi="Times New Roman" w:cs="Times New Roman"/>
          <w:sz w:val="24"/>
          <w:szCs w:val="24"/>
        </w:rPr>
        <w:t>entioned in items 102, 103, 104 and</w:t>
      </w:r>
      <w:r w:rsidR="00EA3473" w:rsidRPr="00EA3473">
        <w:rPr>
          <w:rFonts w:ascii="Times New Roman" w:hAnsi="Times New Roman" w:cs="Times New Roman"/>
          <w:sz w:val="24"/>
          <w:szCs w:val="24"/>
        </w:rPr>
        <w:t xml:space="preserve"> 124 </w:t>
      </w:r>
      <w:r w:rsidR="00EA3473">
        <w:rPr>
          <w:rFonts w:ascii="Times New Roman" w:hAnsi="Times New Roman" w:cs="Times New Roman"/>
          <w:sz w:val="24"/>
          <w:szCs w:val="24"/>
        </w:rPr>
        <w:t xml:space="preserve">(items 103 and 104 are increased in accordance with the </w:t>
      </w:r>
      <w:r w:rsidR="00EA3473" w:rsidRPr="00EA3473">
        <w:rPr>
          <w:rFonts w:ascii="Times New Roman" w:hAnsi="Times New Roman" w:cs="Times New Roman"/>
          <w:i/>
          <w:sz w:val="24"/>
          <w:szCs w:val="24"/>
        </w:rPr>
        <w:t>Fair Work Regulations 2009</w:t>
      </w:r>
      <w:r w:rsidR="00EA3473">
        <w:rPr>
          <w:rFonts w:ascii="Times New Roman" w:hAnsi="Times New Roman" w:cs="Times New Roman"/>
          <w:sz w:val="24"/>
          <w:szCs w:val="24"/>
        </w:rPr>
        <w:t>).</w:t>
      </w:r>
    </w:p>
    <w:p w:rsidR="0058534A" w:rsidRPr="000E3B6D" w:rsidRDefault="0058534A" w:rsidP="0058534A">
      <w:pPr>
        <w:keepNext/>
        <w:spacing w:after="0" w:line="240" w:lineRule="auto"/>
        <w:rPr>
          <w:rFonts w:ascii="Times New Roman" w:hAnsi="Times New Roman" w:cs="Times New Roman"/>
          <w:sz w:val="24"/>
          <w:szCs w:val="24"/>
        </w:rPr>
      </w:pPr>
    </w:p>
    <w:tbl>
      <w:tblPr>
        <w:tblStyle w:val="TableGrid"/>
        <w:tblW w:w="9639" w:type="dxa"/>
        <w:tblInd w:w="108" w:type="dxa"/>
        <w:tblLook w:val="04A0" w:firstRow="1" w:lastRow="0" w:firstColumn="1" w:lastColumn="0" w:noHBand="0" w:noVBand="1"/>
      </w:tblPr>
      <w:tblGrid>
        <w:gridCol w:w="750"/>
        <w:gridCol w:w="4691"/>
        <w:gridCol w:w="2835"/>
        <w:gridCol w:w="1363"/>
      </w:tblGrid>
      <w:tr w:rsidR="0058534A" w:rsidRPr="000E3B6D" w:rsidTr="002E0A0A">
        <w:trPr>
          <w:cantSplit/>
          <w:trHeight w:val="20"/>
          <w:tblHeader/>
        </w:trPr>
        <w:tc>
          <w:tcPr>
            <w:tcW w:w="750" w:type="dxa"/>
          </w:tcPr>
          <w:p w:rsidR="0058534A" w:rsidRPr="000E3B6D" w:rsidRDefault="0058534A" w:rsidP="00A372CB">
            <w:pPr>
              <w:keepNext/>
              <w:rPr>
                <w:rFonts w:ascii="Times New Roman" w:hAnsi="Times New Roman" w:cs="Times New Roman"/>
                <w:i/>
                <w:sz w:val="24"/>
                <w:szCs w:val="24"/>
              </w:rPr>
            </w:pPr>
            <w:r w:rsidRPr="000E3B6D">
              <w:rPr>
                <w:rFonts w:ascii="Times New Roman" w:hAnsi="Times New Roman" w:cs="Times New Roman"/>
                <w:i/>
                <w:sz w:val="24"/>
                <w:szCs w:val="24"/>
              </w:rPr>
              <w:t>Item</w:t>
            </w:r>
          </w:p>
        </w:tc>
        <w:tc>
          <w:tcPr>
            <w:tcW w:w="4691" w:type="dxa"/>
          </w:tcPr>
          <w:p w:rsidR="0058534A" w:rsidRPr="000E3B6D" w:rsidRDefault="0058534A" w:rsidP="00A372CB">
            <w:pPr>
              <w:keepNext/>
              <w:rPr>
                <w:rFonts w:ascii="Times New Roman" w:hAnsi="Times New Roman" w:cs="Times New Roman"/>
                <w:i/>
                <w:sz w:val="24"/>
                <w:szCs w:val="24"/>
              </w:rPr>
            </w:pPr>
            <w:r w:rsidRPr="000E3B6D">
              <w:rPr>
                <w:rFonts w:ascii="Times New Roman" w:hAnsi="Times New Roman" w:cs="Times New Roman"/>
                <w:i/>
                <w:sz w:val="24"/>
                <w:szCs w:val="24"/>
              </w:rPr>
              <w:t>Document or service</w:t>
            </w:r>
          </w:p>
        </w:tc>
        <w:tc>
          <w:tcPr>
            <w:tcW w:w="4198" w:type="dxa"/>
            <w:gridSpan w:val="2"/>
          </w:tcPr>
          <w:p w:rsidR="0058534A" w:rsidRPr="000E3B6D" w:rsidRDefault="0058534A" w:rsidP="00A372CB">
            <w:pPr>
              <w:rPr>
                <w:rFonts w:ascii="Times New Roman" w:hAnsi="Times New Roman" w:cs="Times New Roman"/>
                <w:sz w:val="24"/>
                <w:szCs w:val="24"/>
              </w:rPr>
            </w:pPr>
            <w:r w:rsidRPr="000E3B6D">
              <w:rPr>
                <w:rFonts w:ascii="Times New Roman" w:hAnsi="Times New Roman" w:cs="Times New Roman"/>
                <w:i/>
                <w:sz w:val="24"/>
                <w:szCs w:val="24"/>
              </w:rPr>
              <w:t>Federal Court fee</w:t>
            </w:r>
          </w:p>
        </w:tc>
      </w:tr>
      <w:tr w:rsidR="00960057" w:rsidRPr="000E3B6D" w:rsidTr="00960057">
        <w:trPr>
          <w:cantSplit/>
          <w:trHeight w:val="20"/>
        </w:trPr>
        <w:tc>
          <w:tcPr>
            <w:tcW w:w="750" w:type="dxa"/>
            <w:vMerge w:val="restart"/>
            <w:hideMark/>
          </w:tcPr>
          <w:p w:rsidR="00960057" w:rsidRPr="000E3B6D" w:rsidRDefault="00960057" w:rsidP="00A372CB">
            <w:pPr>
              <w:rPr>
                <w:rFonts w:ascii="Times New Roman" w:hAnsi="Times New Roman" w:cs="Times New Roman"/>
                <w:sz w:val="24"/>
                <w:szCs w:val="24"/>
              </w:rPr>
            </w:pPr>
            <w:r w:rsidRPr="000E3B6D">
              <w:rPr>
                <w:rFonts w:ascii="Times New Roman" w:hAnsi="Times New Roman" w:cs="Times New Roman"/>
                <w:sz w:val="24"/>
                <w:szCs w:val="24"/>
              </w:rPr>
              <w:t>101</w:t>
            </w:r>
          </w:p>
        </w:tc>
        <w:tc>
          <w:tcPr>
            <w:tcW w:w="4691" w:type="dxa"/>
            <w:vMerge w:val="restart"/>
            <w:hideMark/>
          </w:tcPr>
          <w:p w:rsidR="00960057" w:rsidRPr="000E3B6D" w:rsidRDefault="00960057" w:rsidP="00A372CB">
            <w:pPr>
              <w:rPr>
                <w:rFonts w:ascii="Times New Roman" w:hAnsi="Times New Roman" w:cs="Times New Roman"/>
                <w:sz w:val="24"/>
                <w:szCs w:val="24"/>
              </w:rPr>
            </w:pPr>
            <w:r w:rsidRPr="000E3B6D">
              <w:rPr>
                <w:rFonts w:ascii="Times New Roman" w:hAnsi="Times New Roman" w:cs="Times New Roman"/>
                <w:sz w:val="24"/>
                <w:szCs w:val="24"/>
              </w:rPr>
              <w:t>Filing of a document by which a proceeding in the</w:t>
            </w:r>
            <w:r w:rsidR="00F905E7">
              <w:rPr>
                <w:rFonts w:ascii="Times New Roman" w:hAnsi="Times New Roman" w:cs="Times New Roman"/>
                <w:sz w:val="24"/>
                <w:szCs w:val="24"/>
              </w:rPr>
              <w:t xml:space="preserve"> Federal</w:t>
            </w:r>
            <w:r w:rsidRPr="000E3B6D">
              <w:rPr>
                <w:rFonts w:ascii="Times New Roman" w:hAnsi="Times New Roman" w:cs="Times New Roman"/>
                <w:sz w:val="24"/>
                <w:szCs w:val="24"/>
              </w:rPr>
              <w:t xml:space="preserve"> Court is commenced, other than: (a) </w:t>
            </w:r>
            <w:r w:rsidR="00FD60B5">
              <w:rPr>
                <w:rFonts w:ascii="Times New Roman" w:hAnsi="Times New Roman" w:cs="Times New Roman"/>
                <w:sz w:val="24"/>
                <w:szCs w:val="24"/>
              </w:rPr>
              <w:t xml:space="preserve"> </w:t>
            </w:r>
            <w:r w:rsidRPr="000E3B6D">
              <w:rPr>
                <w:rFonts w:ascii="Times New Roman" w:hAnsi="Times New Roman" w:cs="Times New Roman"/>
                <w:sz w:val="24"/>
                <w:szCs w:val="24"/>
              </w:rPr>
              <w:t xml:space="preserve">a proceeding or application mentioned in item 102 to 104, 112, 113 or 115 to 115B; or (b) </w:t>
            </w:r>
            <w:r w:rsidR="00FD60B5">
              <w:rPr>
                <w:rFonts w:ascii="Times New Roman" w:hAnsi="Times New Roman" w:cs="Times New Roman"/>
                <w:sz w:val="24"/>
                <w:szCs w:val="24"/>
              </w:rPr>
              <w:t xml:space="preserve"> </w:t>
            </w:r>
            <w:r w:rsidRPr="000E3B6D">
              <w:rPr>
                <w:rFonts w:ascii="Times New Roman" w:hAnsi="Times New Roman" w:cs="Times New Roman"/>
                <w:sz w:val="24"/>
                <w:szCs w:val="24"/>
              </w:rPr>
              <w:t xml:space="preserve">an appeal from a judgment of a court; or (c) </w:t>
            </w:r>
            <w:r w:rsidR="00FD60B5">
              <w:rPr>
                <w:rFonts w:ascii="Times New Roman" w:hAnsi="Times New Roman" w:cs="Times New Roman"/>
                <w:sz w:val="24"/>
                <w:szCs w:val="24"/>
              </w:rPr>
              <w:t xml:space="preserve"> </w:t>
            </w:r>
            <w:r w:rsidRPr="000E3B6D">
              <w:rPr>
                <w:rFonts w:ascii="Times New Roman" w:hAnsi="Times New Roman" w:cs="Times New Roman"/>
                <w:sz w:val="24"/>
                <w:szCs w:val="24"/>
              </w:rPr>
              <w:t xml:space="preserve">an application for leave or special leave to appeal; or (d) </w:t>
            </w:r>
            <w:r w:rsidR="00FD60B5">
              <w:rPr>
                <w:rFonts w:ascii="Times New Roman" w:hAnsi="Times New Roman" w:cs="Times New Roman"/>
                <w:sz w:val="24"/>
                <w:szCs w:val="24"/>
              </w:rPr>
              <w:t xml:space="preserve"> </w:t>
            </w:r>
            <w:r w:rsidRPr="000E3B6D">
              <w:rPr>
                <w:rFonts w:ascii="Times New Roman" w:hAnsi="Times New Roman" w:cs="Times New Roman"/>
                <w:sz w:val="24"/>
                <w:szCs w:val="24"/>
              </w:rPr>
              <w:t xml:space="preserve">an incidental proceeding in the course of, or in connection with, a proceeding; or (e) </w:t>
            </w:r>
            <w:r w:rsidR="00FD60B5">
              <w:rPr>
                <w:rFonts w:ascii="Times New Roman" w:hAnsi="Times New Roman" w:cs="Times New Roman"/>
                <w:sz w:val="24"/>
                <w:szCs w:val="24"/>
              </w:rPr>
              <w:t xml:space="preserve"> </w:t>
            </w:r>
            <w:r w:rsidRPr="000E3B6D">
              <w:rPr>
                <w:rFonts w:ascii="Times New Roman" w:hAnsi="Times New Roman" w:cs="Times New Roman"/>
                <w:sz w:val="24"/>
                <w:szCs w:val="24"/>
              </w:rPr>
              <w:t xml:space="preserve">an application under the </w:t>
            </w:r>
            <w:r w:rsidRPr="000E3B6D">
              <w:rPr>
                <w:rFonts w:ascii="Times New Roman" w:hAnsi="Times New Roman" w:cs="Times New Roman"/>
                <w:i/>
                <w:iCs/>
                <w:sz w:val="24"/>
                <w:szCs w:val="24"/>
              </w:rPr>
              <w:t>Trans-Tasman Proceedings Act 2010</w:t>
            </w:r>
          </w:p>
        </w:tc>
        <w:tc>
          <w:tcPr>
            <w:tcW w:w="2835" w:type="dxa"/>
          </w:tcPr>
          <w:p w:rsidR="00960057" w:rsidRPr="000E3B6D" w:rsidRDefault="00960057" w:rsidP="00960057">
            <w:pPr>
              <w:rPr>
                <w:rFonts w:ascii="Times New Roman" w:hAnsi="Times New Roman" w:cs="Times New Roman"/>
                <w:sz w:val="24"/>
                <w:szCs w:val="24"/>
              </w:rPr>
            </w:pPr>
            <w:r w:rsidRPr="000E3B6D">
              <w:rPr>
                <w:rFonts w:ascii="Times New Roman" w:hAnsi="Times New Roman" w:cs="Times New Roman"/>
                <w:sz w:val="24"/>
                <w:szCs w:val="24"/>
              </w:rPr>
              <w:t>(</w:t>
            </w:r>
            <w:r>
              <w:rPr>
                <w:rFonts w:ascii="Times New Roman" w:hAnsi="Times New Roman" w:cs="Times New Roman"/>
                <w:sz w:val="24"/>
                <w:szCs w:val="24"/>
              </w:rPr>
              <w:t>a</w:t>
            </w:r>
            <w:r w:rsidRPr="000E3B6D">
              <w:rPr>
                <w:rFonts w:ascii="Times New Roman" w:hAnsi="Times New Roman" w:cs="Times New Roman"/>
                <w:sz w:val="24"/>
                <w:szCs w:val="24"/>
              </w:rPr>
              <w:t>) for a corporation</w:t>
            </w:r>
          </w:p>
        </w:tc>
        <w:tc>
          <w:tcPr>
            <w:tcW w:w="1363" w:type="dxa"/>
            <w:noWrap/>
          </w:tcPr>
          <w:p w:rsidR="00960057" w:rsidRPr="000E3B6D" w:rsidRDefault="00C1006B" w:rsidP="00960057">
            <w:pPr>
              <w:rPr>
                <w:rFonts w:ascii="Times New Roman" w:hAnsi="Times New Roman" w:cs="Times New Roman"/>
                <w:sz w:val="24"/>
                <w:szCs w:val="24"/>
              </w:rPr>
            </w:pPr>
            <w:r>
              <w:rPr>
                <w:rFonts w:ascii="Times New Roman" w:hAnsi="Times New Roman" w:cs="Times New Roman"/>
                <w:sz w:val="24"/>
                <w:szCs w:val="24"/>
              </w:rPr>
              <w:t>$4,235</w:t>
            </w:r>
          </w:p>
        </w:tc>
      </w:tr>
      <w:tr w:rsidR="00960057" w:rsidRPr="000E3B6D" w:rsidTr="00960057">
        <w:trPr>
          <w:cantSplit/>
          <w:trHeight w:val="20"/>
        </w:trPr>
        <w:tc>
          <w:tcPr>
            <w:tcW w:w="750" w:type="dxa"/>
            <w:vMerge/>
            <w:hideMark/>
          </w:tcPr>
          <w:p w:rsidR="00960057" w:rsidRPr="000E3B6D" w:rsidRDefault="00960057" w:rsidP="00A372CB">
            <w:pPr>
              <w:rPr>
                <w:rFonts w:ascii="Times New Roman" w:hAnsi="Times New Roman" w:cs="Times New Roman"/>
                <w:sz w:val="24"/>
                <w:szCs w:val="24"/>
              </w:rPr>
            </w:pPr>
          </w:p>
        </w:tc>
        <w:tc>
          <w:tcPr>
            <w:tcW w:w="4691" w:type="dxa"/>
            <w:vMerge/>
            <w:hideMark/>
          </w:tcPr>
          <w:p w:rsidR="00960057" w:rsidRPr="000E3B6D" w:rsidRDefault="00960057" w:rsidP="00A372CB">
            <w:pPr>
              <w:rPr>
                <w:rFonts w:ascii="Times New Roman" w:hAnsi="Times New Roman" w:cs="Times New Roman"/>
                <w:sz w:val="24"/>
                <w:szCs w:val="24"/>
              </w:rPr>
            </w:pPr>
          </w:p>
        </w:tc>
        <w:tc>
          <w:tcPr>
            <w:tcW w:w="2835" w:type="dxa"/>
          </w:tcPr>
          <w:p w:rsidR="00960057" w:rsidRPr="000E3B6D" w:rsidRDefault="00960057" w:rsidP="00960057">
            <w:pPr>
              <w:rPr>
                <w:rFonts w:ascii="Times New Roman" w:hAnsi="Times New Roman" w:cs="Times New Roman"/>
                <w:sz w:val="24"/>
                <w:szCs w:val="24"/>
              </w:rPr>
            </w:pPr>
            <w:r w:rsidRPr="000E3B6D">
              <w:rPr>
                <w:rFonts w:ascii="Times New Roman" w:hAnsi="Times New Roman" w:cs="Times New Roman"/>
                <w:sz w:val="24"/>
                <w:szCs w:val="24"/>
              </w:rPr>
              <w:t>(</w:t>
            </w:r>
            <w:r>
              <w:rPr>
                <w:rFonts w:ascii="Times New Roman" w:hAnsi="Times New Roman" w:cs="Times New Roman"/>
                <w:sz w:val="24"/>
                <w:szCs w:val="24"/>
              </w:rPr>
              <w:t>b</w:t>
            </w:r>
            <w:r w:rsidRPr="000E3B6D">
              <w:rPr>
                <w:rFonts w:ascii="Times New Roman" w:hAnsi="Times New Roman" w:cs="Times New Roman"/>
                <w:sz w:val="24"/>
                <w:szCs w:val="24"/>
              </w:rPr>
              <w:t>) in any other case</w:t>
            </w:r>
          </w:p>
        </w:tc>
        <w:tc>
          <w:tcPr>
            <w:tcW w:w="1363" w:type="dxa"/>
            <w:noWrap/>
          </w:tcPr>
          <w:p w:rsidR="00960057" w:rsidRPr="000E3B6D" w:rsidRDefault="00C1006B" w:rsidP="00960057">
            <w:pPr>
              <w:rPr>
                <w:rFonts w:ascii="Times New Roman" w:hAnsi="Times New Roman" w:cs="Times New Roman"/>
                <w:sz w:val="24"/>
                <w:szCs w:val="24"/>
              </w:rPr>
            </w:pPr>
            <w:r>
              <w:rPr>
                <w:rFonts w:ascii="Times New Roman" w:hAnsi="Times New Roman" w:cs="Times New Roman"/>
                <w:sz w:val="24"/>
                <w:szCs w:val="24"/>
              </w:rPr>
              <w:t>$1,455</w:t>
            </w:r>
          </w:p>
        </w:tc>
      </w:tr>
      <w:tr w:rsidR="00960057" w:rsidRPr="000E3B6D" w:rsidTr="002E0A0A">
        <w:trPr>
          <w:cantSplit/>
          <w:trHeight w:val="20"/>
        </w:trPr>
        <w:tc>
          <w:tcPr>
            <w:tcW w:w="750" w:type="dxa"/>
            <w:hideMark/>
          </w:tcPr>
          <w:p w:rsidR="00960057" w:rsidRPr="000E3B6D" w:rsidRDefault="00960057" w:rsidP="00A372CB">
            <w:pPr>
              <w:rPr>
                <w:rFonts w:ascii="Times New Roman" w:hAnsi="Times New Roman" w:cs="Times New Roman"/>
                <w:sz w:val="24"/>
                <w:szCs w:val="24"/>
              </w:rPr>
            </w:pPr>
            <w:r w:rsidRPr="000E3B6D">
              <w:rPr>
                <w:rFonts w:ascii="Times New Roman" w:hAnsi="Times New Roman" w:cs="Times New Roman"/>
                <w:sz w:val="24"/>
                <w:szCs w:val="24"/>
              </w:rPr>
              <w:t>102</w:t>
            </w:r>
          </w:p>
        </w:tc>
        <w:tc>
          <w:tcPr>
            <w:tcW w:w="4691" w:type="dxa"/>
            <w:hideMark/>
          </w:tcPr>
          <w:p w:rsidR="00960057" w:rsidRPr="000E3B6D" w:rsidRDefault="00960057" w:rsidP="00A372CB">
            <w:pPr>
              <w:rPr>
                <w:rFonts w:ascii="Times New Roman" w:hAnsi="Times New Roman" w:cs="Times New Roman"/>
                <w:sz w:val="24"/>
                <w:szCs w:val="24"/>
              </w:rPr>
            </w:pPr>
            <w:r w:rsidRPr="000E3B6D">
              <w:rPr>
                <w:rFonts w:ascii="Times New Roman" w:hAnsi="Times New Roman" w:cs="Times New Roman"/>
                <w:sz w:val="24"/>
                <w:szCs w:val="24"/>
              </w:rPr>
              <w:t xml:space="preserve">Filing of an application under section 46PO or 46PP of the </w:t>
            </w:r>
            <w:r w:rsidRPr="000E3B6D">
              <w:rPr>
                <w:rFonts w:ascii="Times New Roman" w:hAnsi="Times New Roman" w:cs="Times New Roman"/>
                <w:i/>
                <w:iCs/>
                <w:sz w:val="24"/>
                <w:szCs w:val="24"/>
              </w:rPr>
              <w:t>Australian Human Rights Commission Act 1986</w:t>
            </w:r>
          </w:p>
        </w:tc>
        <w:tc>
          <w:tcPr>
            <w:tcW w:w="2835" w:type="dxa"/>
            <w:hideMark/>
          </w:tcPr>
          <w:p w:rsidR="00960057" w:rsidRPr="000E3B6D" w:rsidRDefault="00960057" w:rsidP="00A372CB">
            <w:pPr>
              <w:rPr>
                <w:rFonts w:ascii="Times New Roman" w:hAnsi="Times New Roman" w:cs="Times New Roman"/>
                <w:sz w:val="24"/>
                <w:szCs w:val="24"/>
              </w:rPr>
            </w:pPr>
            <w:r w:rsidRPr="000E3B6D">
              <w:rPr>
                <w:rFonts w:ascii="Times New Roman" w:hAnsi="Times New Roman" w:cs="Times New Roman"/>
                <w:sz w:val="24"/>
                <w:szCs w:val="24"/>
              </w:rPr>
              <w:t xml:space="preserve"> No </w:t>
            </w:r>
            <w:r>
              <w:rPr>
                <w:rFonts w:ascii="Times New Roman" w:hAnsi="Times New Roman" w:cs="Times New Roman"/>
                <w:sz w:val="24"/>
                <w:szCs w:val="24"/>
              </w:rPr>
              <w:t xml:space="preserve">biennial </w:t>
            </w:r>
            <w:r w:rsidRPr="000E3B6D">
              <w:rPr>
                <w:rFonts w:ascii="Times New Roman" w:hAnsi="Times New Roman" w:cs="Times New Roman"/>
                <w:sz w:val="24"/>
                <w:szCs w:val="24"/>
              </w:rPr>
              <w:t>increase</w:t>
            </w:r>
          </w:p>
        </w:tc>
        <w:tc>
          <w:tcPr>
            <w:tcW w:w="1363" w:type="dxa"/>
            <w:hideMark/>
          </w:tcPr>
          <w:p w:rsidR="00960057" w:rsidRPr="000E3B6D" w:rsidRDefault="00960057" w:rsidP="00A372CB">
            <w:pPr>
              <w:rPr>
                <w:rFonts w:ascii="Times New Roman" w:hAnsi="Times New Roman" w:cs="Times New Roman"/>
                <w:sz w:val="24"/>
                <w:szCs w:val="24"/>
              </w:rPr>
            </w:pPr>
            <w:r>
              <w:rPr>
                <w:rFonts w:ascii="Times New Roman" w:hAnsi="Times New Roman" w:cs="Times New Roman"/>
                <w:sz w:val="24"/>
                <w:szCs w:val="24"/>
              </w:rPr>
              <w:t>$55</w:t>
            </w:r>
          </w:p>
        </w:tc>
      </w:tr>
      <w:tr w:rsidR="00960057" w:rsidRPr="000E3B6D" w:rsidTr="002E0A0A">
        <w:trPr>
          <w:cantSplit/>
          <w:trHeight w:val="20"/>
        </w:trPr>
        <w:tc>
          <w:tcPr>
            <w:tcW w:w="750" w:type="dxa"/>
            <w:hideMark/>
          </w:tcPr>
          <w:p w:rsidR="00960057" w:rsidRPr="000E3B6D" w:rsidRDefault="00960057" w:rsidP="00A372CB">
            <w:pPr>
              <w:rPr>
                <w:rFonts w:ascii="Times New Roman" w:hAnsi="Times New Roman" w:cs="Times New Roman"/>
                <w:sz w:val="24"/>
                <w:szCs w:val="24"/>
              </w:rPr>
            </w:pPr>
            <w:r w:rsidRPr="000E3B6D">
              <w:rPr>
                <w:rFonts w:ascii="Times New Roman" w:hAnsi="Times New Roman" w:cs="Times New Roman"/>
                <w:sz w:val="24"/>
                <w:szCs w:val="24"/>
              </w:rPr>
              <w:t>103</w:t>
            </w:r>
          </w:p>
        </w:tc>
        <w:tc>
          <w:tcPr>
            <w:tcW w:w="4691" w:type="dxa"/>
            <w:hideMark/>
          </w:tcPr>
          <w:p w:rsidR="00960057" w:rsidRPr="000E3B6D" w:rsidRDefault="00960057" w:rsidP="00A372CB">
            <w:pPr>
              <w:rPr>
                <w:rFonts w:ascii="Times New Roman" w:hAnsi="Times New Roman" w:cs="Times New Roman"/>
                <w:sz w:val="24"/>
                <w:szCs w:val="24"/>
              </w:rPr>
            </w:pPr>
            <w:r w:rsidRPr="000E3B6D">
              <w:rPr>
                <w:rFonts w:ascii="Times New Roman" w:hAnsi="Times New Roman" w:cs="Times New Roman"/>
                <w:sz w:val="24"/>
                <w:szCs w:val="24"/>
              </w:rPr>
              <w:t xml:space="preserve">Filing of an application under section 539 of the </w:t>
            </w:r>
            <w:r w:rsidRPr="000E3B6D">
              <w:rPr>
                <w:rFonts w:ascii="Times New Roman" w:hAnsi="Times New Roman" w:cs="Times New Roman"/>
                <w:i/>
                <w:iCs/>
                <w:sz w:val="24"/>
                <w:szCs w:val="24"/>
              </w:rPr>
              <w:t xml:space="preserve">Fair Work Act 2009 </w:t>
            </w:r>
            <w:r w:rsidRPr="000E3B6D">
              <w:rPr>
                <w:rFonts w:ascii="Times New Roman" w:hAnsi="Times New Roman" w:cs="Times New Roman"/>
                <w:sz w:val="24"/>
                <w:szCs w:val="24"/>
              </w:rPr>
              <w:t>in either of the following circumstances:</w:t>
            </w:r>
            <w:r w:rsidR="003E4F30">
              <w:rPr>
                <w:rFonts w:ascii="Times New Roman" w:hAnsi="Times New Roman" w:cs="Times New Roman"/>
                <w:sz w:val="24"/>
                <w:szCs w:val="24"/>
              </w:rPr>
              <w:t xml:space="preserve"> </w:t>
            </w:r>
            <w:r w:rsidR="003E4F30" w:rsidRPr="003144C4">
              <w:rPr>
                <w:rFonts w:ascii="Times New Roman" w:hAnsi="Times New Roman" w:cs="Times New Roman"/>
                <w:sz w:val="24"/>
                <w:szCs w:val="24"/>
              </w:rPr>
              <w:t>(a)</w:t>
            </w:r>
            <w:r w:rsidRPr="003144C4">
              <w:rPr>
                <w:rFonts w:ascii="Times New Roman" w:hAnsi="Times New Roman" w:cs="Times New Roman"/>
                <w:sz w:val="24"/>
                <w:szCs w:val="24"/>
              </w:rPr>
              <w:t xml:space="preserve"> </w:t>
            </w:r>
            <w:r w:rsidR="00FB1122">
              <w:rPr>
                <w:rFonts w:ascii="Times New Roman" w:hAnsi="Times New Roman" w:cs="Times New Roman"/>
                <w:sz w:val="24"/>
                <w:szCs w:val="24"/>
              </w:rPr>
              <w:t xml:space="preserve"> </w:t>
            </w:r>
            <w:r w:rsidRPr="003144C4">
              <w:rPr>
                <w:rFonts w:ascii="Times New Roman" w:hAnsi="Times New Roman" w:cs="Times New Roman"/>
                <w:sz w:val="24"/>
                <w:szCs w:val="24"/>
              </w:rPr>
              <w:t>the applicant has been dismissed from employment in alleged contravention of Part 3-1 of that Act;</w:t>
            </w:r>
            <w:r w:rsidR="003E4F30" w:rsidRPr="003144C4">
              <w:rPr>
                <w:rFonts w:ascii="Times New Roman" w:hAnsi="Times New Roman" w:cs="Times New Roman"/>
                <w:sz w:val="24"/>
                <w:szCs w:val="24"/>
              </w:rPr>
              <w:t xml:space="preserve"> (b)</w:t>
            </w:r>
            <w:r w:rsidRPr="003144C4">
              <w:rPr>
                <w:rFonts w:ascii="Times New Roman" w:hAnsi="Times New Roman" w:cs="Times New Roman"/>
                <w:sz w:val="24"/>
                <w:szCs w:val="24"/>
              </w:rPr>
              <w:t xml:space="preserve"> </w:t>
            </w:r>
            <w:r w:rsidR="00FB1122">
              <w:rPr>
                <w:rFonts w:ascii="Times New Roman" w:hAnsi="Times New Roman" w:cs="Times New Roman"/>
                <w:sz w:val="24"/>
                <w:szCs w:val="24"/>
              </w:rPr>
              <w:t xml:space="preserve"> </w:t>
            </w:r>
            <w:r w:rsidRPr="000E3B6D">
              <w:rPr>
                <w:rFonts w:ascii="Times New Roman" w:hAnsi="Times New Roman" w:cs="Times New Roman"/>
                <w:sz w:val="24"/>
                <w:szCs w:val="24"/>
              </w:rPr>
              <w:t>the applicant</w:t>
            </w:r>
            <w:r w:rsidRPr="00E00780">
              <w:rPr>
                <w:rFonts w:ascii="Times New Roman" w:hAnsi="Times New Roman" w:cs="Times New Roman"/>
                <w:iCs/>
                <w:sz w:val="24"/>
                <w:szCs w:val="24"/>
              </w:rPr>
              <w:t xml:space="preserve"> alleges a breach of section 351 of that Act</w:t>
            </w:r>
          </w:p>
        </w:tc>
        <w:tc>
          <w:tcPr>
            <w:tcW w:w="2835" w:type="dxa"/>
            <w:hideMark/>
          </w:tcPr>
          <w:p w:rsidR="00960057" w:rsidRPr="00742132" w:rsidRDefault="00960057" w:rsidP="00A372CB">
            <w:pPr>
              <w:rPr>
                <w:rFonts w:ascii="Times New Roman" w:hAnsi="Times New Roman" w:cs="Times New Roman"/>
                <w:sz w:val="24"/>
                <w:szCs w:val="24"/>
              </w:rPr>
            </w:pPr>
            <w:r>
              <w:rPr>
                <w:rFonts w:ascii="Times New Roman" w:hAnsi="Times New Roman" w:cs="Times New Roman"/>
                <w:sz w:val="24"/>
                <w:szCs w:val="24"/>
              </w:rPr>
              <w:t>T</w:t>
            </w:r>
            <w:r w:rsidRPr="002E0A0A">
              <w:rPr>
                <w:rFonts w:ascii="Times New Roman" w:hAnsi="Times New Roman" w:cs="Times New Roman"/>
                <w:sz w:val="24"/>
                <w:szCs w:val="24"/>
              </w:rPr>
              <w:t xml:space="preserve">he fee prescribed under subsection 395(2) of the </w:t>
            </w:r>
            <w:r w:rsidRPr="002E0A0A">
              <w:rPr>
                <w:rFonts w:ascii="Times New Roman" w:hAnsi="Times New Roman" w:cs="Times New Roman"/>
                <w:i/>
                <w:sz w:val="24"/>
                <w:szCs w:val="24"/>
              </w:rPr>
              <w:t>Fair Work Act 2009</w:t>
            </w:r>
            <w:r w:rsidR="00742132">
              <w:rPr>
                <w:rFonts w:ascii="Times New Roman" w:hAnsi="Times New Roman" w:cs="Times New Roman"/>
                <w:sz w:val="24"/>
                <w:szCs w:val="24"/>
              </w:rPr>
              <w:t>.</w:t>
            </w:r>
          </w:p>
          <w:p w:rsidR="00960057" w:rsidRPr="000E3B6D" w:rsidRDefault="00742132" w:rsidP="00A372CB">
            <w:pPr>
              <w:rPr>
                <w:rFonts w:ascii="Times New Roman" w:hAnsi="Times New Roman" w:cs="Times New Roman"/>
                <w:sz w:val="24"/>
                <w:szCs w:val="24"/>
              </w:rPr>
            </w:pPr>
            <w:r>
              <w:rPr>
                <w:rFonts w:ascii="Times New Roman" w:hAnsi="Times New Roman" w:cs="Times New Roman"/>
                <w:sz w:val="24"/>
                <w:szCs w:val="24"/>
              </w:rPr>
              <w:t xml:space="preserve">Increased in accordance with the </w:t>
            </w:r>
            <w:r>
              <w:rPr>
                <w:rFonts w:ascii="Times New Roman" w:hAnsi="Times New Roman" w:cs="Times New Roman"/>
                <w:i/>
                <w:sz w:val="24"/>
                <w:szCs w:val="24"/>
              </w:rPr>
              <w:t>Fair Work Regulations 2009</w:t>
            </w:r>
          </w:p>
        </w:tc>
        <w:tc>
          <w:tcPr>
            <w:tcW w:w="1363" w:type="dxa"/>
            <w:hideMark/>
          </w:tcPr>
          <w:p w:rsidR="00960057" w:rsidRPr="000E3B6D" w:rsidRDefault="0057682A" w:rsidP="00FE460E">
            <w:pPr>
              <w:rPr>
                <w:rFonts w:ascii="Times New Roman" w:hAnsi="Times New Roman" w:cs="Times New Roman"/>
                <w:sz w:val="24"/>
                <w:szCs w:val="24"/>
              </w:rPr>
            </w:pPr>
            <w:r>
              <w:rPr>
                <w:rFonts w:ascii="Times New Roman" w:hAnsi="Times New Roman" w:cs="Times New Roman"/>
                <w:sz w:val="24"/>
                <w:szCs w:val="24"/>
              </w:rPr>
              <w:t>$74.90</w:t>
            </w:r>
          </w:p>
        </w:tc>
      </w:tr>
      <w:tr w:rsidR="00960057" w:rsidRPr="000E3B6D" w:rsidTr="002E0A0A">
        <w:trPr>
          <w:cantSplit/>
          <w:trHeight w:val="20"/>
        </w:trPr>
        <w:tc>
          <w:tcPr>
            <w:tcW w:w="750" w:type="dxa"/>
            <w:hideMark/>
          </w:tcPr>
          <w:p w:rsidR="00960057" w:rsidRPr="000E3B6D" w:rsidRDefault="00960057" w:rsidP="00A372CB">
            <w:pPr>
              <w:rPr>
                <w:rFonts w:ascii="Times New Roman" w:hAnsi="Times New Roman" w:cs="Times New Roman"/>
                <w:sz w:val="24"/>
                <w:szCs w:val="24"/>
              </w:rPr>
            </w:pPr>
            <w:r w:rsidRPr="000E3B6D">
              <w:rPr>
                <w:rFonts w:ascii="Times New Roman" w:hAnsi="Times New Roman" w:cs="Times New Roman"/>
                <w:sz w:val="24"/>
                <w:szCs w:val="24"/>
              </w:rPr>
              <w:t>104</w:t>
            </w:r>
          </w:p>
        </w:tc>
        <w:tc>
          <w:tcPr>
            <w:tcW w:w="4691" w:type="dxa"/>
            <w:hideMark/>
          </w:tcPr>
          <w:p w:rsidR="00960057" w:rsidRPr="000E3B6D" w:rsidRDefault="00960057" w:rsidP="00A372CB">
            <w:pPr>
              <w:rPr>
                <w:rFonts w:ascii="Times New Roman" w:hAnsi="Times New Roman" w:cs="Times New Roman"/>
                <w:sz w:val="24"/>
                <w:szCs w:val="24"/>
              </w:rPr>
            </w:pPr>
            <w:r w:rsidRPr="000E3B6D">
              <w:rPr>
                <w:rFonts w:ascii="Times New Roman" w:hAnsi="Times New Roman" w:cs="Times New Roman"/>
                <w:sz w:val="24"/>
                <w:szCs w:val="24"/>
              </w:rPr>
              <w:t xml:space="preserve">Filing of an application under section 539 of the </w:t>
            </w:r>
            <w:r w:rsidRPr="000E3B6D">
              <w:rPr>
                <w:rFonts w:ascii="Times New Roman" w:hAnsi="Times New Roman" w:cs="Times New Roman"/>
                <w:i/>
                <w:iCs/>
                <w:sz w:val="24"/>
                <w:szCs w:val="24"/>
              </w:rPr>
              <w:t xml:space="preserve">Fair Work Act 2009 </w:t>
            </w:r>
            <w:r w:rsidRPr="000E3B6D">
              <w:rPr>
                <w:rFonts w:ascii="Times New Roman" w:hAnsi="Times New Roman" w:cs="Times New Roman"/>
                <w:sz w:val="24"/>
                <w:szCs w:val="24"/>
              </w:rPr>
              <w:t>if the applicant has been dismissed from employment in alleged contravention of section 772 of that Act</w:t>
            </w:r>
          </w:p>
        </w:tc>
        <w:tc>
          <w:tcPr>
            <w:tcW w:w="2835" w:type="dxa"/>
            <w:hideMark/>
          </w:tcPr>
          <w:p w:rsidR="00960057" w:rsidRPr="00742132" w:rsidRDefault="00960057" w:rsidP="00A372CB">
            <w:pPr>
              <w:rPr>
                <w:rFonts w:ascii="Times New Roman" w:hAnsi="Times New Roman" w:cs="Times New Roman"/>
                <w:sz w:val="24"/>
                <w:szCs w:val="24"/>
              </w:rPr>
            </w:pPr>
            <w:r>
              <w:rPr>
                <w:rFonts w:ascii="Times New Roman" w:hAnsi="Times New Roman" w:cs="Times New Roman"/>
                <w:sz w:val="24"/>
                <w:szCs w:val="24"/>
              </w:rPr>
              <w:t>T</w:t>
            </w:r>
            <w:r w:rsidRPr="002E0A0A">
              <w:rPr>
                <w:rFonts w:ascii="Times New Roman" w:hAnsi="Times New Roman" w:cs="Times New Roman"/>
                <w:sz w:val="24"/>
                <w:szCs w:val="24"/>
              </w:rPr>
              <w:t xml:space="preserve">he fee prescribed under subsection 395(2) of the </w:t>
            </w:r>
            <w:r w:rsidRPr="002E0A0A">
              <w:rPr>
                <w:rFonts w:ascii="Times New Roman" w:hAnsi="Times New Roman" w:cs="Times New Roman"/>
                <w:i/>
                <w:sz w:val="24"/>
                <w:szCs w:val="24"/>
              </w:rPr>
              <w:t>Fair Work Act 2009</w:t>
            </w:r>
            <w:r w:rsidR="00742132">
              <w:rPr>
                <w:rFonts w:ascii="Times New Roman" w:hAnsi="Times New Roman" w:cs="Times New Roman"/>
                <w:sz w:val="24"/>
                <w:szCs w:val="24"/>
              </w:rPr>
              <w:t>.</w:t>
            </w:r>
          </w:p>
          <w:p w:rsidR="00960057" w:rsidRPr="000E3B6D" w:rsidRDefault="00742132" w:rsidP="00A372CB">
            <w:pPr>
              <w:rPr>
                <w:rFonts w:ascii="Times New Roman" w:hAnsi="Times New Roman" w:cs="Times New Roman"/>
                <w:sz w:val="24"/>
                <w:szCs w:val="24"/>
              </w:rPr>
            </w:pPr>
            <w:r>
              <w:rPr>
                <w:rFonts w:ascii="Times New Roman" w:hAnsi="Times New Roman" w:cs="Times New Roman"/>
                <w:sz w:val="24"/>
                <w:szCs w:val="24"/>
              </w:rPr>
              <w:t xml:space="preserve">Increased in accordance with the </w:t>
            </w:r>
            <w:r>
              <w:rPr>
                <w:rFonts w:ascii="Times New Roman" w:hAnsi="Times New Roman" w:cs="Times New Roman"/>
                <w:i/>
                <w:sz w:val="24"/>
                <w:szCs w:val="24"/>
              </w:rPr>
              <w:t>Fair Work Regulations 2009</w:t>
            </w:r>
          </w:p>
        </w:tc>
        <w:tc>
          <w:tcPr>
            <w:tcW w:w="1363" w:type="dxa"/>
            <w:hideMark/>
          </w:tcPr>
          <w:p w:rsidR="00960057" w:rsidRPr="000E3B6D" w:rsidRDefault="0057682A" w:rsidP="00FE460E">
            <w:pPr>
              <w:rPr>
                <w:rFonts w:ascii="Times New Roman" w:hAnsi="Times New Roman" w:cs="Times New Roman"/>
                <w:sz w:val="24"/>
                <w:szCs w:val="24"/>
              </w:rPr>
            </w:pPr>
            <w:r>
              <w:rPr>
                <w:rFonts w:ascii="Times New Roman" w:hAnsi="Times New Roman" w:cs="Times New Roman"/>
                <w:sz w:val="24"/>
                <w:szCs w:val="24"/>
              </w:rPr>
              <w:t>$74.90</w:t>
            </w:r>
          </w:p>
        </w:tc>
      </w:tr>
      <w:tr w:rsidR="00960057" w:rsidRPr="000E3B6D" w:rsidTr="002E0A0A">
        <w:trPr>
          <w:cantSplit/>
          <w:trHeight w:val="20"/>
        </w:trPr>
        <w:tc>
          <w:tcPr>
            <w:tcW w:w="750" w:type="dxa"/>
            <w:hideMark/>
          </w:tcPr>
          <w:p w:rsidR="00960057" w:rsidRPr="000E3B6D" w:rsidRDefault="00960057" w:rsidP="00A372CB">
            <w:pPr>
              <w:rPr>
                <w:rFonts w:ascii="Times New Roman" w:hAnsi="Times New Roman" w:cs="Times New Roman"/>
                <w:sz w:val="24"/>
                <w:szCs w:val="24"/>
              </w:rPr>
            </w:pPr>
            <w:r w:rsidRPr="000E3B6D">
              <w:rPr>
                <w:rFonts w:ascii="Times New Roman" w:hAnsi="Times New Roman" w:cs="Times New Roman"/>
                <w:sz w:val="24"/>
                <w:szCs w:val="24"/>
              </w:rPr>
              <w:t>105</w:t>
            </w:r>
          </w:p>
        </w:tc>
        <w:tc>
          <w:tcPr>
            <w:tcW w:w="4691" w:type="dxa"/>
            <w:hideMark/>
          </w:tcPr>
          <w:p w:rsidR="00960057" w:rsidRPr="000E3B6D" w:rsidRDefault="00960057" w:rsidP="00A372CB">
            <w:pPr>
              <w:rPr>
                <w:rFonts w:ascii="Times New Roman" w:hAnsi="Times New Roman" w:cs="Times New Roman"/>
                <w:sz w:val="24"/>
                <w:szCs w:val="24"/>
              </w:rPr>
            </w:pPr>
            <w:r w:rsidRPr="000E3B6D">
              <w:rPr>
                <w:rFonts w:ascii="Times New Roman" w:hAnsi="Times New Roman" w:cs="Times New Roman"/>
                <w:sz w:val="24"/>
                <w:szCs w:val="24"/>
              </w:rPr>
              <w:t xml:space="preserve">Filing of a bill of costs </w:t>
            </w:r>
          </w:p>
        </w:tc>
        <w:tc>
          <w:tcPr>
            <w:tcW w:w="2835" w:type="dxa"/>
            <w:hideMark/>
          </w:tcPr>
          <w:p w:rsidR="00960057" w:rsidRPr="000E3B6D" w:rsidRDefault="00960057" w:rsidP="00A372CB">
            <w:pPr>
              <w:rPr>
                <w:rFonts w:ascii="Times New Roman" w:hAnsi="Times New Roman" w:cs="Times New Roman"/>
                <w:sz w:val="24"/>
                <w:szCs w:val="24"/>
              </w:rPr>
            </w:pPr>
            <w:r w:rsidRPr="000E3B6D">
              <w:rPr>
                <w:rFonts w:ascii="Times New Roman" w:hAnsi="Times New Roman" w:cs="Times New Roman"/>
                <w:sz w:val="24"/>
                <w:szCs w:val="24"/>
              </w:rPr>
              <w:t> </w:t>
            </w:r>
          </w:p>
        </w:tc>
        <w:tc>
          <w:tcPr>
            <w:tcW w:w="1363" w:type="dxa"/>
            <w:noWrap/>
            <w:hideMark/>
          </w:tcPr>
          <w:p w:rsidR="00960057" w:rsidRPr="000E3B6D" w:rsidRDefault="00C1006B" w:rsidP="00A372CB">
            <w:pPr>
              <w:rPr>
                <w:rFonts w:ascii="Times New Roman" w:hAnsi="Times New Roman" w:cs="Times New Roman"/>
                <w:sz w:val="24"/>
                <w:szCs w:val="24"/>
              </w:rPr>
            </w:pPr>
            <w:r>
              <w:rPr>
                <w:rFonts w:ascii="Times New Roman" w:hAnsi="Times New Roman" w:cs="Times New Roman"/>
                <w:sz w:val="24"/>
                <w:szCs w:val="24"/>
              </w:rPr>
              <w:t>$465</w:t>
            </w:r>
          </w:p>
        </w:tc>
      </w:tr>
      <w:tr w:rsidR="00FE460E" w:rsidRPr="000E3B6D" w:rsidTr="00FE460E">
        <w:trPr>
          <w:cantSplit/>
          <w:trHeight w:val="20"/>
        </w:trPr>
        <w:tc>
          <w:tcPr>
            <w:tcW w:w="750" w:type="dxa"/>
            <w:vMerge w:val="restart"/>
            <w:hideMark/>
          </w:tcPr>
          <w:p w:rsidR="00FE460E" w:rsidRPr="000E3B6D" w:rsidRDefault="00FE460E" w:rsidP="00A372CB">
            <w:pPr>
              <w:rPr>
                <w:rFonts w:ascii="Times New Roman" w:hAnsi="Times New Roman" w:cs="Times New Roman"/>
                <w:sz w:val="24"/>
                <w:szCs w:val="24"/>
              </w:rPr>
            </w:pPr>
            <w:r w:rsidRPr="000E3B6D">
              <w:rPr>
                <w:rFonts w:ascii="Times New Roman" w:hAnsi="Times New Roman" w:cs="Times New Roman"/>
                <w:sz w:val="24"/>
                <w:szCs w:val="24"/>
              </w:rPr>
              <w:t>106</w:t>
            </w:r>
          </w:p>
        </w:tc>
        <w:tc>
          <w:tcPr>
            <w:tcW w:w="4691" w:type="dxa"/>
            <w:vMerge w:val="restart"/>
            <w:hideMark/>
          </w:tcPr>
          <w:p w:rsidR="00FE460E" w:rsidRPr="000E3B6D" w:rsidRDefault="00FE460E" w:rsidP="00A372CB">
            <w:pPr>
              <w:rPr>
                <w:rFonts w:ascii="Times New Roman" w:hAnsi="Times New Roman" w:cs="Times New Roman"/>
                <w:sz w:val="24"/>
                <w:szCs w:val="24"/>
              </w:rPr>
            </w:pPr>
            <w:r w:rsidRPr="000E3B6D">
              <w:rPr>
                <w:rFonts w:ascii="Times New Roman" w:hAnsi="Times New Roman" w:cs="Times New Roman"/>
                <w:sz w:val="24"/>
                <w:szCs w:val="24"/>
              </w:rPr>
              <w:t>Filing of an affidavit or other document originating an application for leave or special leave to appeal</w:t>
            </w:r>
          </w:p>
        </w:tc>
        <w:tc>
          <w:tcPr>
            <w:tcW w:w="2835" w:type="dxa"/>
          </w:tcPr>
          <w:p w:rsidR="00FE460E" w:rsidRPr="000E3B6D" w:rsidRDefault="00FE460E" w:rsidP="00FE460E">
            <w:pPr>
              <w:rPr>
                <w:rFonts w:ascii="Times New Roman" w:hAnsi="Times New Roman" w:cs="Times New Roman"/>
                <w:sz w:val="24"/>
                <w:szCs w:val="24"/>
              </w:rPr>
            </w:pPr>
            <w:r w:rsidRPr="000E3B6D">
              <w:rPr>
                <w:rFonts w:ascii="Times New Roman" w:hAnsi="Times New Roman" w:cs="Times New Roman"/>
                <w:sz w:val="24"/>
                <w:szCs w:val="24"/>
              </w:rPr>
              <w:t>(</w:t>
            </w:r>
            <w:r>
              <w:rPr>
                <w:rFonts w:ascii="Times New Roman" w:hAnsi="Times New Roman" w:cs="Times New Roman"/>
                <w:sz w:val="24"/>
                <w:szCs w:val="24"/>
              </w:rPr>
              <w:t>a</w:t>
            </w:r>
            <w:r w:rsidRPr="000E3B6D">
              <w:rPr>
                <w:rFonts w:ascii="Times New Roman" w:hAnsi="Times New Roman" w:cs="Times New Roman"/>
                <w:sz w:val="24"/>
                <w:szCs w:val="24"/>
              </w:rPr>
              <w:t>) for a corporation</w:t>
            </w:r>
          </w:p>
        </w:tc>
        <w:tc>
          <w:tcPr>
            <w:tcW w:w="1363" w:type="dxa"/>
            <w:noWrap/>
          </w:tcPr>
          <w:p w:rsidR="00FE460E" w:rsidRPr="000E3B6D" w:rsidRDefault="00C1006B" w:rsidP="00FE460E">
            <w:pPr>
              <w:rPr>
                <w:rFonts w:ascii="Times New Roman" w:hAnsi="Times New Roman" w:cs="Times New Roman"/>
                <w:sz w:val="24"/>
                <w:szCs w:val="24"/>
              </w:rPr>
            </w:pPr>
            <w:r>
              <w:rPr>
                <w:rFonts w:ascii="Times New Roman" w:hAnsi="Times New Roman" w:cs="Times New Roman"/>
                <w:sz w:val="24"/>
                <w:szCs w:val="24"/>
              </w:rPr>
              <w:t>$4,225</w:t>
            </w:r>
          </w:p>
        </w:tc>
      </w:tr>
      <w:tr w:rsidR="00FE460E" w:rsidRPr="000E3B6D" w:rsidTr="00FE460E">
        <w:trPr>
          <w:cantSplit/>
          <w:trHeight w:val="20"/>
        </w:trPr>
        <w:tc>
          <w:tcPr>
            <w:tcW w:w="750" w:type="dxa"/>
            <w:vMerge/>
            <w:hideMark/>
          </w:tcPr>
          <w:p w:rsidR="00FE460E" w:rsidRPr="000E3B6D" w:rsidRDefault="00FE460E" w:rsidP="00A372CB">
            <w:pPr>
              <w:rPr>
                <w:rFonts w:ascii="Times New Roman" w:hAnsi="Times New Roman" w:cs="Times New Roman"/>
                <w:sz w:val="24"/>
                <w:szCs w:val="24"/>
              </w:rPr>
            </w:pPr>
          </w:p>
        </w:tc>
        <w:tc>
          <w:tcPr>
            <w:tcW w:w="4691" w:type="dxa"/>
            <w:vMerge/>
            <w:hideMark/>
          </w:tcPr>
          <w:p w:rsidR="00FE460E" w:rsidRPr="000E3B6D" w:rsidRDefault="00FE460E" w:rsidP="00A372CB">
            <w:pPr>
              <w:rPr>
                <w:rFonts w:ascii="Times New Roman" w:hAnsi="Times New Roman" w:cs="Times New Roman"/>
                <w:sz w:val="24"/>
                <w:szCs w:val="24"/>
              </w:rPr>
            </w:pPr>
          </w:p>
        </w:tc>
        <w:tc>
          <w:tcPr>
            <w:tcW w:w="2835" w:type="dxa"/>
          </w:tcPr>
          <w:p w:rsidR="00FE460E" w:rsidRPr="000E3B6D" w:rsidRDefault="00FE460E" w:rsidP="00FE460E">
            <w:pPr>
              <w:rPr>
                <w:rFonts w:ascii="Times New Roman" w:hAnsi="Times New Roman" w:cs="Times New Roman"/>
                <w:sz w:val="24"/>
                <w:szCs w:val="24"/>
              </w:rPr>
            </w:pPr>
            <w:r w:rsidRPr="000E3B6D">
              <w:rPr>
                <w:rFonts w:ascii="Times New Roman" w:hAnsi="Times New Roman" w:cs="Times New Roman"/>
                <w:sz w:val="24"/>
                <w:szCs w:val="24"/>
              </w:rPr>
              <w:t>(</w:t>
            </w:r>
            <w:r>
              <w:rPr>
                <w:rFonts w:ascii="Times New Roman" w:hAnsi="Times New Roman" w:cs="Times New Roman"/>
                <w:sz w:val="24"/>
                <w:szCs w:val="24"/>
              </w:rPr>
              <w:t>b</w:t>
            </w:r>
            <w:r w:rsidRPr="000E3B6D">
              <w:rPr>
                <w:rFonts w:ascii="Times New Roman" w:hAnsi="Times New Roman" w:cs="Times New Roman"/>
                <w:sz w:val="24"/>
                <w:szCs w:val="24"/>
              </w:rPr>
              <w:t>) in any other case</w:t>
            </w:r>
          </w:p>
        </w:tc>
        <w:tc>
          <w:tcPr>
            <w:tcW w:w="1363" w:type="dxa"/>
            <w:noWrap/>
          </w:tcPr>
          <w:p w:rsidR="00FE460E" w:rsidRDefault="00FE460E" w:rsidP="00FE460E">
            <w:pPr>
              <w:rPr>
                <w:rFonts w:ascii="Times New Roman" w:hAnsi="Times New Roman" w:cs="Times New Roman"/>
                <w:sz w:val="24"/>
                <w:szCs w:val="24"/>
              </w:rPr>
            </w:pPr>
            <w:r w:rsidRPr="000E3B6D">
              <w:rPr>
                <w:rFonts w:ascii="Times New Roman" w:hAnsi="Times New Roman" w:cs="Times New Roman"/>
                <w:sz w:val="24"/>
                <w:szCs w:val="24"/>
              </w:rPr>
              <w:t>$1,</w:t>
            </w:r>
            <w:r w:rsidR="00C1006B">
              <w:rPr>
                <w:rFonts w:ascii="Times New Roman" w:hAnsi="Times New Roman" w:cs="Times New Roman"/>
                <w:sz w:val="24"/>
                <w:szCs w:val="24"/>
              </w:rPr>
              <w:t>955</w:t>
            </w:r>
          </w:p>
          <w:p w:rsidR="00FE460E" w:rsidRPr="000E3B6D" w:rsidRDefault="00FE460E" w:rsidP="00FE460E">
            <w:pPr>
              <w:rPr>
                <w:rFonts w:ascii="Times New Roman" w:hAnsi="Times New Roman" w:cs="Times New Roman"/>
                <w:sz w:val="24"/>
                <w:szCs w:val="24"/>
              </w:rPr>
            </w:pPr>
          </w:p>
        </w:tc>
      </w:tr>
      <w:tr w:rsidR="00FE460E" w:rsidRPr="000E3B6D" w:rsidTr="00FE460E">
        <w:trPr>
          <w:cantSplit/>
          <w:trHeight w:val="20"/>
        </w:trPr>
        <w:tc>
          <w:tcPr>
            <w:tcW w:w="750" w:type="dxa"/>
            <w:vMerge w:val="restart"/>
            <w:hideMark/>
          </w:tcPr>
          <w:p w:rsidR="00FE460E" w:rsidRPr="000E3B6D" w:rsidRDefault="00FE460E" w:rsidP="00A372CB">
            <w:pPr>
              <w:rPr>
                <w:rFonts w:ascii="Times New Roman" w:hAnsi="Times New Roman" w:cs="Times New Roman"/>
                <w:sz w:val="24"/>
                <w:szCs w:val="24"/>
              </w:rPr>
            </w:pPr>
            <w:r w:rsidRPr="000E3B6D">
              <w:rPr>
                <w:rFonts w:ascii="Times New Roman" w:hAnsi="Times New Roman" w:cs="Times New Roman"/>
                <w:sz w:val="24"/>
                <w:szCs w:val="24"/>
              </w:rPr>
              <w:t>107</w:t>
            </w:r>
          </w:p>
        </w:tc>
        <w:tc>
          <w:tcPr>
            <w:tcW w:w="4691" w:type="dxa"/>
            <w:vMerge w:val="restart"/>
            <w:hideMark/>
          </w:tcPr>
          <w:p w:rsidR="00FE460E" w:rsidRPr="000E3B6D" w:rsidRDefault="00FE460E" w:rsidP="00F905E7">
            <w:pPr>
              <w:rPr>
                <w:rFonts w:ascii="Times New Roman" w:hAnsi="Times New Roman" w:cs="Times New Roman"/>
                <w:sz w:val="24"/>
                <w:szCs w:val="24"/>
              </w:rPr>
            </w:pPr>
            <w:r w:rsidRPr="000E3B6D">
              <w:rPr>
                <w:rFonts w:ascii="Times New Roman" w:hAnsi="Times New Roman" w:cs="Times New Roman"/>
                <w:sz w:val="24"/>
                <w:szCs w:val="24"/>
              </w:rPr>
              <w:t>Filing of a notice of appeal commencing an appeal from a judgment of a court if no fee has been paid under item 106</w:t>
            </w:r>
          </w:p>
        </w:tc>
        <w:tc>
          <w:tcPr>
            <w:tcW w:w="2835" w:type="dxa"/>
          </w:tcPr>
          <w:p w:rsidR="00FE460E" w:rsidRPr="000E3B6D" w:rsidRDefault="00FE460E" w:rsidP="00FE460E">
            <w:pPr>
              <w:rPr>
                <w:rFonts w:ascii="Times New Roman" w:hAnsi="Times New Roman" w:cs="Times New Roman"/>
                <w:sz w:val="24"/>
                <w:szCs w:val="24"/>
              </w:rPr>
            </w:pPr>
            <w:r w:rsidRPr="000E3B6D">
              <w:rPr>
                <w:rFonts w:ascii="Times New Roman" w:hAnsi="Times New Roman" w:cs="Times New Roman"/>
                <w:sz w:val="24"/>
                <w:szCs w:val="24"/>
              </w:rPr>
              <w:t>(</w:t>
            </w:r>
            <w:r>
              <w:rPr>
                <w:rFonts w:ascii="Times New Roman" w:hAnsi="Times New Roman" w:cs="Times New Roman"/>
                <w:sz w:val="24"/>
                <w:szCs w:val="24"/>
              </w:rPr>
              <w:t>a</w:t>
            </w:r>
            <w:r w:rsidRPr="000E3B6D">
              <w:rPr>
                <w:rFonts w:ascii="Times New Roman" w:hAnsi="Times New Roman" w:cs="Times New Roman"/>
                <w:sz w:val="24"/>
                <w:szCs w:val="24"/>
              </w:rPr>
              <w:t>) for a corporation</w:t>
            </w:r>
            <w:r w:rsidR="001D0CE4">
              <w:t>–</w:t>
            </w:r>
            <w:r w:rsidR="0059639E" w:rsidRPr="00D05DAC">
              <w:rPr>
                <w:rFonts w:ascii="Times New Roman" w:hAnsi="Times New Roman" w:cs="Times New Roman"/>
                <w:sz w:val="24"/>
                <w:szCs w:val="24"/>
              </w:rPr>
              <w:t>an amount equal to the sum of the fees mentioned in items 106 and 109 for a corporation</w:t>
            </w:r>
          </w:p>
        </w:tc>
        <w:tc>
          <w:tcPr>
            <w:tcW w:w="1363" w:type="dxa"/>
            <w:noWrap/>
          </w:tcPr>
          <w:p w:rsidR="00FE460E" w:rsidRPr="000E3B6D" w:rsidRDefault="00FE460E" w:rsidP="00FE460E">
            <w:pPr>
              <w:rPr>
                <w:rFonts w:ascii="Times New Roman" w:hAnsi="Times New Roman" w:cs="Times New Roman"/>
                <w:sz w:val="24"/>
                <w:szCs w:val="24"/>
              </w:rPr>
            </w:pPr>
            <w:r w:rsidRPr="000E3B6D">
              <w:rPr>
                <w:rFonts w:ascii="Times New Roman" w:hAnsi="Times New Roman" w:cs="Times New Roman"/>
                <w:sz w:val="24"/>
                <w:szCs w:val="24"/>
              </w:rPr>
              <w:t>$</w:t>
            </w:r>
            <w:r w:rsidR="00C1006B">
              <w:rPr>
                <w:rFonts w:ascii="Times New Roman" w:hAnsi="Times New Roman" w:cs="Times New Roman"/>
                <w:sz w:val="24"/>
                <w:szCs w:val="24"/>
              </w:rPr>
              <w:t>10,575</w:t>
            </w:r>
          </w:p>
        </w:tc>
      </w:tr>
      <w:tr w:rsidR="00FE460E" w:rsidRPr="000E3B6D" w:rsidTr="00FE460E">
        <w:trPr>
          <w:cantSplit/>
          <w:trHeight w:val="20"/>
        </w:trPr>
        <w:tc>
          <w:tcPr>
            <w:tcW w:w="750" w:type="dxa"/>
            <w:vMerge/>
            <w:hideMark/>
          </w:tcPr>
          <w:p w:rsidR="00FE460E" w:rsidRPr="000E3B6D" w:rsidRDefault="00FE460E" w:rsidP="00A372CB">
            <w:pPr>
              <w:rPr>
                <w:rFonts w:ascii="Times New Roman" w:hAnsi="Times New Roman" w:cs="Times New Roman"/>
                <w:sz w:val="24"/>
                <w:szCs w:val="24"/>
              </w:rPr>
            </w:pPr>
          </w:p>
        </w:tc>
        <w:tc>
          <w:tcPr>
            <w:tcW w:w="4691" w:type="dxa"/>
            <w:vMerge/>
            <w:hideMark/>
          </w:tcPr>
          <w:p w:rsidR="00FE460E" w:rsidRPr="000E3B6D" w:rsidRDefault="00FE460E" w:rsidP="00A372CB">
            <w:pPr>
              <w:rPr>
                <w:rFonts w:ascii="Times New Roman" w:hAnsi="Times New Roman" w:cs="Times New Roman"/>
                <w:sz w:val="24"/>
                <w:szCs w:val="24"/>
              </w:rPr>
            </w:pPr>
          </w:p>
        </w:tc>
        <w:tc>
          <w:tcPr>
            <w:tcW w:w="2835" w:type="dxa"/>
          </w:tcPr>
          <w:p w:rsidR="00FE460E" w:rsidRPr="000E3B6D" w:rsidRDefault="00FE460E" w:rsidP="00FE460E">
            <w:pPr>
              <w:rPr>
                <w:rFonts w:ascii="Times New Roman" w:hAnsi="Times New Roman" w:cs="Times New Roman"/>
                <w:sz w:val="24"/>
                <w:szCs w:val="24"/>
              </w:rPr>
            </w:pPr>
            <w:r w:rsidRPr="000E3B6D">
              <w:rPr>
                <w:rFonts w:ascii="Times New Roman" w:hAnsi="Times New Roman" w:cs="Times New Roman"/>
                <w:sz w:val="24"/>
                <w:szCs w:val="24"/>
              </w:rPr>
              <w:t>(</w:t>
            </w:r>
            <w:r>
              <w:rPr>
                <w:rFonts w:ascii="Times New Roman" w:hAnsi="Times New Roman" w:cs="Times New Roman"/>
                <w:sz w:val="24"/>
                <w:szCs w:val="24"/>
              </w:rPr>
              <w:t>b</w:t>
            </w:r>
            <w:r w:rsidRPr="000E3B6D">
              <w:rPr>
                <w:rFonts w:ascii="Times New Roman" w:hAnsi="Times New Roman" w:cs="Times New Roman"/>
                <w:sz w:val="24"/>
                <w:szCs w:val="24"/>
              </w:rPr>
              <w:t>) in any other case</w:t>
            </w:r>
            <w:r w:rsidR="0059639E">
              <w:t>–</w:t>
            </w:r>
            <w:r w:rsidR="0059639E" w:rsidRPr="00D05DAC">
              <w:rPr>
                <w:rFonts w:ascii="Times New Roman" w:hAnsi="Times New Roman" w:cs="Times New Roman"/>
                <w:sz w:val="24"/>
                <w:szCs w:val="24"/>
              </w:rPr>
              <w:t>an amount equal to the sum of the fees mentioned in items 106 and 109 for a person other than a corporation</w:t>
            </w:r>
          </w:p>
        </w:tc>
        <w:tc>
          <w:tcPr>
            <w:tcW w:w="1363" w:type="dxa"/>
            <w:noWrap/>
          </w:tcPr>
          <w:p w:rsidR="00FE460E" w:rsidRPr="000E3B6D" w:rsidRDefault="00A2377C" w:rsidP="00C342B9">
            <w:pPr>
              <w:rPr>
                <w:rFonts w:ascii="Times New Roman" w:hAnsi="Times New Roman" w:cs="Times New Roman"/>
                <w:sz w:val="24"/>
                <w:szCs w:val="24"/>
              </w:rPr>
            </w:pPr>
            <w:r>
              <w:rPr>
                <w:rFonts w:ascii="Times New Roman" w:hAnsi="Times New Roman" w:cs="Times New Roman"/>
                <w:sz w:val="24"/>
                <w:szCs w:val="24"/>
              </w:rPr>
              <w:t>$4,8</w:t>
            </w:r>
            <w:r w:rsidR="00C1006B">
              <w:rPr>
                <w:rFonts w:ascii="Times New Roman" w:hAnsi="Times New Roman" w:cs="Times New Roman"/>
                <w:sz w:val="24"/>
                <w:szCs w:val="24"/>
              </w:rPr>
              <w:t>85</w:t>
            </w:r>
          </w:p>
        </w:tc>
      </w:tr>
      <w:tr w:rsidR="00FE460E" w:rsidRPr="000E3B6D" w:rsidTr="00FE460E">
        <w:trPr>
          <w:cantSplit/>
          <w:trHeight w:val="20"/>
        </w:trPr>
        <w:tc>
          <w:tcPr>
            <w:tcW w:w="750" w:type="dxa"/>
            <w:vMerge w:val="restart"/>
            <w:hideMark/>
          </w:tcPr>
          <w:p w:rsidR="00FE460E" w:rsidRPr="000E3B6D" w:rsidRDefault="00FE460E" w:rsidP="00A372CB">
            <w:pPr>
              <w:rPr>
                <w:rFonts w:ascii="Times New Roman" w:hAnsi="Times New Roman" w:cs="Times New Roman"/>
                <w:sz w:val="24"/>
                <w:szCs w:val="24"/>
              </w:rPr>
            </w:pPr>
            <w:r w:rsidRPr="000E3B6D">
              <w:rPr>
                <w:rFonts w:ascii="Times New Roman" w:hAnsi="Times New Roman" w:cs="Times New Roman"/>
                <w:sz w:val="24"/>
                <w:szCs w:val="24"/>
              </w:rPr>
              <w:t>108</w:t>
            </w:r>
          </w:p>
        </w:tc>
        <w:tc>
          <w:tcPr>
            <w:tcW w:w="4691" w:type="dxa"/>
            <w:vMerge w:val="restart"/>
            <w:hideMark/>
          </w:tcPr>
          <w:p w:rsidR="00FE460E" w:rsidRPr="000E3B6D" w:rsidRDefault="00FE460E" w:rsidP="00A372CB">
            <w:pPr>
              <w:rPr>
                <w:rFonts w:ascii="Times New Roman" w:hAnsi="Times New Roman" w:cs="Times New Roman"/>
                <w:sz w:val="24"/>
                <w:szCs w:val="24"/>
              </w:rPr>
            </w:pPr>
            <w:r w:rsidRPr="000E3B6D">
              <w:rPr>
                <w:rFonts w:ascii="Times New Roman" w:hAnsi="Times New Roman" w:cs="Times New Roman"/>
                <w:sz w:val="24"/>
                <w:szCs w:val="24"/>
              </w:rPr>
              <w:t>Filing of a notice of appeal commencing an appeal from a decision of the Administrative Appeals Tribunal</w:t>
            </w:r>
          </w:p>
        </w:tc>
        <w:tc>
          <w:tcPr>
            <w:tcW w:w="2835" w:type="dxa"/>
          </w:tcPr>
          <w:p w:rsidR="00FE460E" w:rsidRPr="000E3B6D" w:rsidRDefault="00FE460E" w:rsidP="00FE460E">
            <w:pPr>
              <w:rPr>
                <w:rFonts w:ascii="Times New Roman" w:hAnsi="Times New Roman" w:cs="Times New Roman"/>
                <w:sz w:val="24"/>
                <w:szCs w:val="24"/>
              </w:rPr>
            </w:pPr>
            <w:r w:rsidRPr="000E3B6D">
              <w:rPr>
                <w:rFonts w:ascii="Times New Roman" w:hAnsi="Times New Roman" w:cs="Times New Roman"/>
                <w:sz w:val="24"/>
                <w:szCs w:val="24"/>
              </w:rPr>
              <w:t>(</w:t>
            </w:r>
            <w:r>
              <w:rPr>
                <w:rFonts w:ascii="Times New Roman" w:hAnsi="Times New Roman" w:cs="Times New Roman"/>
                <w:sz w:val="24"/>
                <w:szCs w:val="24"/>
              </w:rPr>
              <w:t>a</w:t>
            </w:r>
            <w:r w:rsidRPr="000E3B6D">
              <w:rPr>
                <w:rFonts w:ascii="Times New Roman" w:hAnsi="Times New Roman" w:cs="Times New Roman"/>
                <w:sz w:val="24"/>
                <w:szCs w:val="24"/>
              </w:rPr>
              <w:t>) for a corporation</w:t>
            </w:r>
          </w:p>
        </w:tc>
        <w:tc>
          <w:tcPr>
            <w:tcW w:w="1363" w:type="dxa"/>
            <w:noWrap/>
          </w:tcPr>
          <w:p w:rsidR="00FE460E" w:rsidRPr="000E3B6D" w:rsidRDefault="00FE460E" w:rsidP="00FE460E">
            <w:pPr>
              <w:rPr>
                <w:rFonts w:ascii="Times New Roman" w:hAnsi="Times New Roman" w:cs="Times New Roman"/>
                <w:sz w:val="24"/>
                <w:szCs w:val="24"/>
              </w:rPr>
            </w:pPr>
            <w:r w:rsidRPr="000E3B6D">
              <w:rPr>
                <w:rFonts w:ascii="Times New Roman" w:hAnsi="Times New Roman" w:cs="Times New Roman"/>
                <w:sz w:val="24"/>
                <w:szCs w:val="24"/>
              </w:rPr>
              <w:t>$</w:t>
            </w:r>
            <w:r w:rsidR="00C1006B">
              <w:rPr>
                <w:rFonts w:ascii="Times New Roman" w:hAnsi="Times New Roman" w:cs="Times New Roman"/>
                <w:sz w:val="24"/>
                <w:szCs w:val="24"/>
              </w:rPr>
              <w:t>10,570</w:t>
            </w:r>
          </w:p>
        </w:tc>
      </w:tr>
      <w:tr w:rsidR="00FE460E" w:rsidRPr="000E3B6D" w:rsidTr="00FE460E">
        <w:trPr>
          <w:cantSplit/>
          <w:trHeight w:val="20"/>
        </w:trPr>
        <w:tc>
          <w:tcPr>
            <w:tcW w:w="750" w:type="dxa"/>
            <w:vMerge/>
            <w:hideMark/>
          </w:tcPr>
          <w:p w:rsidR="00FE460E" w:rsidRPr="000E3B6D" w:rsidRDefault="00FE460E" w:rsidP="00A372CB">
            <w:pPr>
              <w:rPr>
                <w:rFonts w:ascii="Times New Roman" w:hAnsi="Times New Roman" w:cs="Times New Roman"/>
                <w:sz w:val="24"/>
                <w:szCs w:val="24"/>
              </w:rPr>
            </w:pPr>
          </w:p>
        </w:tc>
        <w:tc>
          <w:tcPr>
            <w:tcW w:w="4691" w:type="dxa"/>
            <w:vMerge/>
            <w:hideMark/>
          </w:tcPr>
          <w:p w:rsidR="00FE460E" w:rsidRPr="000E3B6D" w:rsidRDefault="00FE460E" w:rsidP="00A372CB">
            <w:pPr>
              <w:rPr>
                <w:rFonts w:ascii="Times New Roman" w:hAnsi="Times New Roman" w:cs="Times New Roman"/>
                <w:sz w:val="24"/>
                <w:szCs w:val="24"/>
              </w:rPr>
            </w:pPr>
          </w:p>
        </w:tc>
        <w:tc>
          <w:tcPr>
            <w:tcW w:w="2835" w:type="dxa"/>
          </w:tcPr>
          <w:p w:rsidR="00FE460E" w:rsidRPr="000E3B6D" w:rsidRDefault="00FE460E" w:rsidP="00C342B9">
            <w:pPr>
              <w:rPr>
                <w:rFonts w:ascii="Times New Roman" w:hAnsi="Times New Roman" w:cs="Times New Roman"/>
                <w:sz w:val="24"/>
                <w:szCs w:val="24"/>
              </w:rPr>
            </w:pPr>
            <w:r>
              <w:rPr>
                <w:rFonts w:ascii="Times New Roman" w:hAnsi="Times New Roman" w:cs="Times New Roman"/>
                <w:sz w:val="24"/>
                <w:szCs w:val="24"/>
              </w:rPr>
              <w:t>(b</w:t>
            </w:r>
            <w:r w:rsidRPr="000E3B6D">
              <w:rPr>
                <w:rFonts w:ascii="Times New Roman" w:hAnsi="Times New Roman" w:cs="Times New Roman"/>
                <w:sz w:val="24"/>
                <w:szCs w:val="24"/>
              </w:rPr>
              <w:t>) in any other case</w:t>
            </w:r>
          </w:p>
        </w:tc>
        <w:tc>
          <w:tcPr>
            <w:tcW w:w="1363" w:type="dxa"/>
            <w:noWrap/>
          </w:tcPr>
          <w:p w:rsidR="00FE460E" w:rsidRPr="000E3B6D" w:rsidRDefault="00C1006B" w:rsidP="00C342B9">
            <w:pPr>
              <w:rPr>
                <w:rFonts w:ascii="Times New Roman" w:hAnsi="Times New Roman" w:cs="Times New Roman"/>
                <w:sz w:val="24"/>
                <w:szCs w:val="24"/>
              </w:rPr>
            </w:pPr>
            <w:r>
              <w:rPr>
                <w:rFonts w:ascii="Times New Roman" w:hAnsi="Times New Roman" w:cs="Times New Roman"/>
                <w:sz w:val="24"/>
                <w:szCs w:val="24"/>
              </w:rPr>
              <w:t>$4,895</w:t>
            </w:r>
          </w:p>
        </w:tc>
      </w:tr>
      <w:tr w:rsidR="00FE460E" w:rsidRPr="000E3B6D" w:rsidTr="00FE460E">
        <w:trPr>
          <w:cantSplit/>
          <w:trHeight w:val="20"/>
        </w:trPr>
        <w:tc>
          <w:tcPr>
            <w:tcW w:w="750" w:type="dxa"/>
            <w:vMerge w:val="restart"/>
            <w:hideMark/>
          </w:tcPr>
          <w:p w:rsidR="00FE460E" w:rsidRPr="000E3B6D" w:rsidRDefault="00FE460E" w:rsidP="00A372CB">
            <w:pPr>
              <w:rPr>
                <w:rFonts w:ascii="Times New Roman" w:hAnsi="Times New Roman" w:cs="Times New Roman"/>
                <w:sz w:val="24"/>
                <w:szCs w:val="24"/>
              </w:rPr>
            </w:pPr>
            <w:r w:rsidRPr="000E3B6D">
              <w:rPr>
                <w:rFonts w:ascii="Times New Roman" w:hAnsi="Times New Roman" w:cs="Times New Roman"/>
                <w:sz w:val="24"/>
                <w:szCs w:val="24"/>
              </w:rPr>
              <w:t>109</w:t>
            </w:r>
          </w:p>
        </w:tc>
        <w:tc>
          <w:tcPr>
            <w:tcW w:w="4691" w:type="dxa"/>
            <w:vMerge w:val="restart"/>
            <w:hideMark/>
          </w:tcPr>
          <w:p w:rsidR="00FE460E" w:rsidRPr="000E3B6D" w:rsidRDefault="00FE460E" w:rsidP="00A372CB">
            <w:pPr>
              <w:rPr>
                <w:rFonts w:ascii="Times New Roman" w:hAnsi="Times New Roman" w:cs="Times New Roman"/>
                <w:sz w:val="24"/>
                <w:szCs w:val="24"/>
              </w:rPr>
            </w:pPr>
            <w:r w:rsidRPr="000E3B6D">
              <w:rPr>
                <w:rFonts w:ascii="Times New Roman" w:hAnsi="Times New Roman" w:cs="Times New Roman"/>
                <w:sz w:val="24"/>
                <w:szCs w:val="24"/>
              </w:rPr>
              <w:t>Filing of a notice of appeal in a proceeding in relation to which a fee has been paid under item</w:t>
            </w:r>
            <w:r>
              <w:rPr>
                <w:rFonts w:ascii="Times New Roman" w:hAnsi="Times New Roman" w:cs="Times New Roman"/>
                <w:sz w:val="24"/>
                <w:szCs w:val="24"/>
              </w:rPr>
              <w:t> </w:t>
            </w:r>
            <w:r w:rsidR="003E4F30" w:rsidRPr="003144C4">
              <w:rPr>
                <w:rFonts w:ascii="Times New Roman" w:hAnsi="Times New Roman" w:cs="Times New Roman"/>
                <w:sz w:val="24"/>
                <w:szCs w:val="24"/>
              </w:rPr>
              <w:t>10</w:t>
            </w:r>
            <w:r w:rsidRPr="000E3B6D">
              <w:rPr>
                <w:rFonts w:ascii="Times New Roman" w:hAnsi="Times New Roman" w:cs="Times New Roman"/>
                <w:sz w:val="24"/>
                <w:szCs w:val="24"/>
              </w:rPr>
              <w:t>6</w:t>
            </w:r>
          </w:p>
        </w:tc>
        <w:tc>
          <w:tcPr>
            <w:tcW w:w="2835" w:type="dxa"/>
          </w:tcPr>
          <w:p w:rsidR="00FE460E" w:rsidRPr="000E3B6D" w:rsidRDefault="00FE460E" w:rsidP="00C342B9">
            <w:pPr>
              <w:rPr>
                <w:rFonts w:ascii="Times New Roman" w:hAnsi="Times New Roman" w:cs="Times New Roman"/>
                <w:sz w:val="24"/>
                <w:szCs w:val="24"/>
              </w:rPr>
            </w:pPr>
            <w:r>
              <w:rPr>
                <w:rFonts w:ascii="Times New Roman" w:hAnsi="Times New Roman" w:cs="Times New Roman"/>
                <w:sz w:val="24"/>
                <w:szCs w:val="24"/>
              </w:rPr>
              <w:t>(a</w:t>
            </w:r>
            <w:r w:rsidRPr="000E3B6D">
              <w:rPr>
                <w:rFonts w:ascii="Times New Roman" w:hAnsi="Times New Roman" w:cs="Times New Roman"/>
                <w:sz w:val="24"/>
                <w:szCs w:val="24"/>
              </w:rPr>
              <w:t>) for a corporation</w:t>
            </w:r>
          </w:p>
        </w:tc>
        <w:tc>
          <w:tcPr>
            <w:tcW w:w="1363" w:type="dxa"/>
            <w:noWrap/>
          </w:tcPr>
          <w:p w:rsidR="00FE460E" w:rsidRPr="000E3B6D" w:rsidRDefault="00FE460E" w:rsidP="00C72A8A">
            <w:pPr>
              <w:rPr>
                <w:rFonts w:ascii="Times New Roman" w:hAnsi="Times New Roman" w:cs="Times New Roman"/>
                <w:sz w:val="24"/>
                <w:szCs w:val="24"/>
              </w:rPr>
            </w:pPr>
            <w:r w:rsidRPr="000E3B6D">
              <w:rPr>
                <w:rFonts w:ascii="Times New Roman" w:hAnsi="Times New Roman" w:cs="Times New Roman"/>
                <w:sz w:val="24"/>
                <w:szCs w:val="24"/>
              </w:rPr>
              <w:t>$</w:t>
            </w:r>
            <w:r w:rsidR="00C1006B">
              <w:rPr>
                <w:rFonts w:ascii="Times New Roman" w:hAnsi="Times New Roman" w:cs="Times New Roman"/>
                <w:sz w:val="24"/>
                <w:szCs w:val="24"/>
              </w:rPr>
              <w:t>6,350</w:t>
            </w:r>
          </w:p>
        </w:tc>
      </w:tr>
      <w:tr w:rsidR="00FE460E" w:rsidRPr="000E3B6D" w:rsidTr="00FE460E">
        <w:trPr>
          <w:cantSplit/>
          <w:trHeight w:val="20"/>
        </w:trPr>
        <w:tc>
          <w:tcPr>
            <w:tcW w:w="750" w:type="dxa"/>
            <w:vMerge/>
            <w:hideMark/>
          </w:tcPr>
          <w:p w:rsidR="00FE460E" w:rsidRPr="000E3B6D" w:rsidRDefault="00FE460E" w:rsidP="00A372CB">
            <w:pPr>
              <w:rPr>
                <w:rFonts w:ascii="Times New Roman" w:hAnsi="Times New Roman" w:cs="Times New Roman"/>
                <w:sz w:val="24"/>
                <w:szCs w:val="24"/>
              </w:rPr>
            </w:pPr>
          </w:p>
        </w:tc>
        <w:tc>
          <w:tcPr>
            <w:tcW w:w="4691" w:type="dxa"/>
            <w:vMerge/>
            <w:hideMark/>
          </w:tcPr>
          <w:p w:rsidR="00FE460E" w:rsidRPr="000E3B6D" w:rsidRDefault="00FE460E" w:rsidP="00A372CB">
            <w:pPr>
              <w:rPr>
                <w:rFonts w:ascii="Times New Roman" w:hAnsi="Times New Roman" w:cs="Times New Roman"/>
                <w:sz w:val="24"/>
                <w:szCs w:val="24"/>
              </w:rPr>
            </w:pPr>
          </w:p>
        </w:tc>
        <w:tc>
          <w:tcPr>
            <w:tcW w:w="2835" w:type="dxa"/>
          </w:tcPr>
          <w:p w:rsidR="00FE460E" w:rsidRPr="000E3B6D" w:rsidRDefault="00FE460E" w:rsidP="00FE460E">
            <w:pPr>
              <w:rPr>
                <w:rFonts w:ascii="Times New Roman" w:hAnsi="Times New Roman" w:cs="Times New Roman"/>
                <w:sz w:val="24"/>
                <w:szCs w:val="24"/>
              </w:rPr>
            </w:pPr>
            <w:r w:rsidRPr="000E3B6D">
              <w:rPr>
                <w:rFonts w:ascii="Times New Roman" w:hAnsi="Times New Roman" w:cs="Times New Roman"/>
                <w:sz w:val="24"/>
                <w:szCs w:val="24"/>
              </w:rPr>
              <w:t>(</w:t>
            </w:r>
            <w:r>
              <w:rPr>
                <w:rFonts w:ascii="Times New Roman" w:hAnsi="Times New Roman" w:cs="Times New Roman"/>
                <w:sz w:val="24"/>
                <w:szCs w:val="24"/>
              </w:rPr>
              <w:t>b</w:t>
            </w:r>
            <w:r w:rsidRPr="000E3B6D">
              <w:rPr>
                <w:rFonts w:ascii="Times New Roman" w:hAnsi="Times New Roman" w:cs="Times New Roman"/>
                <w:sz w:val="24"/>
                <w:szCs w:val="24"/>
              </w:rPr>
              <w:t>) in any other case</w:t>
            </w:r>
          </w:p>
        </w:tc>
        <w:tc>
          <w:tcPr>
            <w:tcW w:w="1363" w:type="dxa"/>
            <w:noWrap/>
          </w:tcPr>
          <w:p w:rsidR="00FE460E" w:rsidRPr="000E3B6D" w:rsidRDefault="00EF1561" w:rsidP="00C342B9">
            <w:pPr>
              <w:rPr>
                <w:rFonts w:ascii="Times New Roman" w:hAnsi="Times New Roman" w:cs="Times New Roman"/>
                <w:sz w:val="24"/>
                <w:szCs w:val="24"/>
              </w:rPr>
            </w:pPr>
            <w:r>
              <w:rPr>
                <w:rFonts w:ascii="Times New Roman" w:hAnsi="Times New Roman" w:cs="Times New Roman"/>
                <w:sz w:val="24"/>
                <w:szCs w:val="24"/>
              </w:rPr>
              <w:t>$2,930</w:t>
            </w:r>
          </w:p>
        </w:tc>
      </w:tr>
      <w:tr w:rsidR="00C72A8A" w:rsidRPr="000E3B6D" w:rsidTr="00C72A8A">
        <w:trPr>
          <w:cantSplit/>
          <w:trHeight w:val="20"/>
        </w:trPr>
        <w:tc>
          <w:tcPr>
            <w:tcW w:w="750" w:type="dxa"/>
            <w:vMerge w:val="restart"/>
            <w:hideMark/>
          </w:tcPr>
          <w:p w:rsidR="00C72A8A" w:rsidRPr="000E3B6D" w:rsidRDefault="00C72A8A" w:rsidP="00A372CB">
            <w:pPr>
              <w:rPr>
                <w:rFonts w:ascii="Times New Roman" w:hAnsi="Times New Roman" w:cs="Times New Roman"/>
                <w:sz w:val="24"/>
                <w:szCs w:val="24"/>
              </w:rPr>
            </w:pPr>
            <w:r w:rsidRPr="000E3B6D">
              <w:rPr>
                <w:rFonts w:ascii="Times New Roman" w:hAnsi="Times New Roman" w:cs="Times New Roman"/>
                <w:sz w:val="24"/>
                <w:szCs w:val="24"/>
              </w:rPr>
              <w:t>110</w:t>
            </w:r>
          </w:p>
        </w:tc>
        <w:tc>
          <w:tcPr>
            <w:tcW w:w="4691" w:type="dxa"/>
            <w:vMerge w:val="restart"/>
            <w:hideMark/>
          </w:tcPr>
          <w:p w:rsidR="00C72A8A" w:rsidRPr="000E3B6D" w:rsidRDefault="00C72A8A" w:rsidP="00A372CB">
            <w:pPr>
              <w:rPr>
                <w:rFonts w:ascii="Times New Roman" w:hAnsi="Times New Roman" w:cs="Times New Roman"/>
                <w:sz w:val="24"/>
                <w:szCs w:val="24"/>
              </w:rPr>
            </w:pPr>
            <w:r w:rsidRPr="000E3B6D">
              <w:rPr>
                <w:rFonts w:ascii="Times New Roman" w:hAnsi="Times New Roman" w:cs="Times New Roman"/>
                <w:sz w:val="24"/>
                <w:szCs w:val="24"/>
              </w:rPr>
              <w:t>Filing of an application to review a decision of the Registrar of the Federal Court under subsection 35A(5) of the Federal Court Act</w:t>
            </w:r>
          </w:p>
        </w:tc>
        <w:tc>
          <w:tcPr>
            <w:tcW w:w="2835" w:type="dxa"/>
          </w:tcPr>
          <w:p w:rsidR="00C72A8A" w:rsidRPr="000E3B6D" w:rsidRDefault="00C72A8A" w:rsidP="00C72A8A">
            <w:pPr>
              <w:rPr>
                <w:rFonts w:ascii="Times New Roman" w:hAnsi="Times New Roman" w:cs="Times New Roman"/>
                <w:sz w:val="24"/>
                <w:szCs w:val="24"/>
              </w:rPr>
            </w:pPr>
            <w:r w:rsidRPr="000E3B6D">
              <w:rPr>
                <w:rFonts w:ascii="Times New Roman" w:hAnsi="Times New Roman" w:cs="Times New Roman"/>
                <w:sz w:val="24"/>
                <w:szCs w:val="24"/>
              </w:rPr>
              <w:t>(</w:t>
            </w:r>
            <w:r>
              <w:rPr>
                <w:rFonts w:ascii="Times New Roman" w:hAnsi="Times New Roman" w:cs="Times New Roman"/>
                <w:sz w:val="24"/>
                <w:szCs w:val="24"/>
              </w:rPr>
              <w:t>a</w:t>
            </w:r>
            <w:r w:rsidRPr="000E3B6D">
              <w:rPr>
                <w:rFonts w:ascii="Times New Roman" w:hAnsi="Times New Roman" w:cs="Times New Roman"/>
                <w:sz w:val="24"/>
                <w:szCs w:val="24"/>
              </w:rPr>
              <w:t>) for a corporation</w:t>
            </w:r>
          </w:p>
        </w:tc>
        <w:tc>
          <w:tcPr>
            <w:tcW w:w="1363" w:type="dxa"/>
            <w:noWrap/>
          </w:tcPr>
          <w:p w:rsidR="00C72A8A" w:rsidRPr="000E3B6D" w:rsidRDefault="00C72A8A" w:rsidP="00C72A8A">
            <w:pPr>
              <w:rPr>
                <w:rFonts w:ascii="Times New Roman" w:hAnsi="Times New Roman" w:cs="Times New Roman"/>
                <w:sz w:val="24"/>
                <w:szCs w:val="24"/>
              </w:rPr>
            </w:pPr>
            <w:r w:rsidRPr="000E3B6D">
              <w:rPr>
                <w:rFonts w:ascii="Times New Roman" w:hAnsi="Times New Roman" w:cs="Times New Roman"/>
                <w:sz w:val="24"/>
                <w:szCs w:val="24"/>
              </w:rPr>
              <w:t>$</w:t>
            </w:r>
            <w:r w:rsidR="007D6A2D">
              <w:rPr>
                <w:rFonts w:ascii="Times New Roman" w:hAnsi="Times New Roman" w:cs="Times New Roman"/>
                <w:sz w:val="24"/>
                <w:szCs w:val="24"/>
              </w:rPr>
              <w:t>1,720</w:t>
            </w:r>
          </w:p>
        </w:tc>
      </w:tr>
      <w:tr w:rsidR="00C72A8A" w:rsidRPr="000E3B6D" w:rsidTr="00C72A8A">
        <w:trPr>
          <w:cantSplit/>
          <w:trHeight w:val="20"/>
        </w:trPr>
        <w:tc>
          <w:tcPr>
            <w:tcW w:w="750" w:type="dxa"/>
            <w:vMerge/>
            <w:hideMark/>
          </w:tcPr>
          <w:p w:rsidR="00C72A8A" w:rsidRPr="000E3B6D" w:rsidRDefault="00C72A8A" w:rsidP="00A372CB">
            <w:pPr>
              <w:rPr>
                <w:rFonts w:ascii="Times New Roman" w:hAnsi="Times New Roman" w:cs="Times New Roman"/>
                <w:sz w:val="24"/>
                <w:szCs w:val="24"/>
              </w:rPr>
            </w:pPr>
          </w:p>
        </w:tc>
        <w:tc>
          <w:tcPr>
            <w:tcW w:w="4691" w:type="dxa"/>
            <w:vMerge/>
            <w:hideMark/>
          </w:tcPr>
          <w:p w:rsidR="00C72A8A" w:rsidRPr="000E3B6D" w:rsidRDefault="00C72A8A" w:rsidP="00A372CB">
            <w:pPr>
              <w:rPr>
                <w:rFonts w:ascii="Times New Roman" w:hAnsi="Times New Roman" w:cs="Times New Roman"/>
                <w:sz w:val="24"/>
                <w:szCs w:val="24"/>
              </w:rPr>
            </w:pPr>
          </w:p>
        </w:tc>
        <w:tc>
          <w:tcPr>
            <w:tcW w:w="2835" w:type="dxa"/>
          </w:tcPr>
          <w:p w:rsidR="00C72A8A" w:rsidRPr="000E3B6D" w:rsidRDefault="00C72A8A" w:rsidP="00C72A8A">
            <w:pPr>
              <w:rPr>
                <w:rFonts w:ascii="Times New Roman" w:hAnsi="Times New Roman" w:cs="Times New Roman"/>
                <w:sz w:val="24"/>
                <w:szCs w:val="24"/>
              </w:rPr>
            </w:pPr>
            <w:r w:rsidRPr="000E3B6D">
              <w:rPr>
                <w:rFonts w:ascii="Times New Roman" w:hAnsi="Times New Roman" w:cs="Times New Roman"/>
                <w:sz w:val="24"/>
                <w:szCs w:val="24"/>
              </w:rPr>
              <w:t>(</w:t>
            </w:r>
            <w:r>
              <w:rPr>
                <w:rFonts w:ascii="Times New Roman" w:hAnsi="Times New Roman" w:cs="Times New Roman"/>
                <w:sz w:val="24"/>
                <w:szCs w:val="24"/>
              </w:rPr>
              <w:t>b</w:t>
            </w:r>
            <w:r w:rsidRPr="000E3B6D">
              <w:rPr>
                <w:rFonts w:ascii="Times New Roman" w:hAnsi="Times New Roman" w:cs="Times New Roman"/>
                <w:sz w:val="24"/>
                <w:szCs w:val="24"/>
              </w:rPr>
              <w:t>) in any other case</w:t>
            </w:r>
          </w:p>
        </w:tc>
        <w:tc>
          <w:tcPr>
            <w:tcW w:w="1363" w:type="dxa"/>
            <w:noWrap/>
          </w:tcPr>
          <w:p w:rsidR="00C72A8A" w:rsidRPr="000E3B6D" w:rsidRDefault="007D6A2D" w:rsidP="00C342B9">
            <w:pPr>
              <w:rPr>
                <w:rFonts w:ascii="Times New Roman" w:hAnsi="Times New Roman" w:cs="Times New Roman"/>
                <w:sz w:val="24"/>
                <w:szCs w:val="24"/>
              </w:rPr>
            </w:pPr>
            <w:r>
              <w:rPr>
                <w:rFonts w:ascii="Times New Roman" w:hAnsi="Times New Roman" w:cs="Times New Roman"/>
                <w:sz w:val="24"/>
                <w:szCs w:val="24"/>
              </w:rPr>
              <w:t>$710</w:t>
            </w:r>
          </w:p>
        </w:tc>
      </w:tr>
      <w:tr w:rsidR="00C72A8A" w:rsidRPr="000E3B6D" w:rsidTr="00C72A8A">
        <w:trPr>
          <w:cantSplit/>
          <w:trHeight w:val="20"/>
        </w:trPr>
        <w:tc>
          <w:tcPr>
            <w:tcW w:w="750" w:type="dxa"/>
            <w:vMerge w:val="restart"/>
            <w:hideMark/>
          </w:tcPr>
          <w:p w:rsidR="00C72A8A" w:rsidRPr="000E3B6D" w:rsidRDefault="00C72A8A" w:rsidP="00A372CB">
            <w:pPr>
              <w:rPr>
                <w:rFonts w:ascii="Times New Roman" w:hAnsi="Times New Roman" w:cs="Times New Roman"/>
                <w:sz w:val="24"/>
                <w:szCs w:val="24"/>
              </w:rPr>
            </w:pPr>
            <w:r w:rsidRPr="000E3B6D">
              <w:rPr>
                <w:rFonts w:ascii="Times New Roman" w:hAnsi="Times New Roman" w:cs="Times New Roman"/>
                <w:sz w:val="24"/>
                <w:szCs w:val="24"/>
              </w:rPr>
              <w:t>111</w:t>
            </w:r>
          </w:p>
        </w:tc>
        <w:tc>
          <w:tcPr>
            <w:tcW w:w="4691" w:type="dxa"/>
            <w:vMerge w:val="restart"/>
            <w:hideMark/>
          </w:tcPr>
          <w:p w:rsidR="00C72A8A" w:rsidRPr="000E3B6D" w:rsidRDefault="00C72A8A" w:rsidP="00A372CB">
            <w:pPr>
              <w:rPr>
                <w:rFonts w:ascii="Times New Roman" w:hAnsi="Times New Roman" w:cs="Times New Roman"/>
                <w:sz w:val="24"/>
                <w:szCs w:val="24"/>
              </w:rPr>
            </w:pPr>
            <w:r w:rsidRPr="000E3B6D">
              <w:rPr>
                <w:rFonts w:ascii="Times New Roman" w:hAnsi="Times New Roman" w:cs="Times New Roman"/>
                <w:sz w:val="24"/>
                <w:szCs w:val="24"/>
              </w:rPr>
              <w:t xml:space="preserve">Filing of: (a) </w:t>
            </w:r>
            <w:r w:rsidR="00FB1122">
              <w:rPr>
                <w:rFonts w:ascii="Times New Roman" w:hAnsi="Times New Roman" w:cs="Times New Roman"/>
                <w:sz w:val="24"/>
                <w:szCs w:val="24"/>
              </w:rPr>
              <w:t xml:space="preserve"> </w:t>
            </w:r>
            <w:r w:rsidRPr="000E3B6D">
              <w:rPr>
                <w:rFonts w:ascii="Times New Roman" w:hAnsi="Times New Roman" w:cs="Times New Roman"/>
                <w:sz w:val="24"/>
                <w:szCs w:val="24"/>
              </w:rPr>
              <w:t xml:space="preserve">an interlocutory application, other than an interlocutory application mentioned in another item; or (b) </w:t>
            </w:r>
            <w:r w:rsidR="00FB1122">
              <w:rPr>
                <w:rFonts w:ascii="Times New Roman" w:hAnsi="Times New Roman" w:cs="Times New Roman"/>
                <w:sz w:val="24"/>
                <w:szCs w:val="24"/>
              </w:rPr>
              <w:t xml:space="preserve"> </w:t>
            </w:r>
            <w:r w:rsidRPr="000E3B6D">
              <w:rPr>
                <w:rFonts w:ascii="Times New Roman" w:hAnsi="Times New Roman" w:cs="Times New Roman"/>
                <w:sz w:val="24"/>
                <w:szCs w:val="24"/>
              </w:rPr>
              <w:t xml:space="preserve">an application under the </w:t>
            </w:r>
            <w:r w:rsidRPr="000E3B6D">
              <w:rPr>
                <w:rFonts w:ascii="Times New Roman" w:hAnsi="Times New Roman" w:cs="Times New Roman"/>
                <w:i/>
                <w:iCs/>
                <w:sz w:val="24"/>
                <w:szCs w:val="24"/>
              </w:rPr>
              <w:t>Trans</w:t>
            </w:r>
            <w:r w:rsidRPr="000E3B6D">
              <w:rPr>
                <w:rFonts w:ascii="Times New Roman" w:hAnsi="Times New Roman" w:cs="Times New Roman"/>
                <w:i/>
                <w:iCs/>
                <w:sz w:val="24"/>
                <w:szCs w:val="24"/>
              </w:rPr>
              <w:noBreakHyphen/>
              <w:t>Tasman Proceedings Act 2010</w:t>
            </w:r>
            <w:r w:rsidRPr="000E3B6D">
              <w:rPr>
                <w:rFonts w:ascii="Times New Roman" w:hAnsi="Times New Roman" w:cs="Times New Roman"/>
                <w:sz w:val="24"/>
                <w:szCs w:val="24"/>
              </w:rPr>
              <w:t>, other than an application mentioned in item 115C</w:t>
            </w:r>
          </w:p>
        </w:tc>
        <w:tc>
          <w:tcPr>
            <w:tcW w:w="2835" w:type="dxa"/>
          </w:tcPr>
          <w:p w:rsidR="00C72A8A" w:rsidRPr="000E3B6D" w:rsidRDefault="00C72A8A" w:rsidP="00C72A8A">
            <w:pPr>
              <w:rPr>
                <w:rFonts w:ascii="Times New Roman" w:hAnsi="Times New Roman" w:cs="Times New Roman"/>
                <w:sz w:val="24"/>
                <w:szCs w:val="24"/>
              </w:rPr>
            </w:pPr>
            <w:r w:rsidRPr="000E3B6D">
              <w:rPr>
                <w:rFonts w:ascii="Times New Roman" w:hAnsi="Times New Roman" w:cs="Times New Roman"/>
                <w:sz w:val="24"/>
                <w:szCs w:val="24"/>
              </w:rPr>
              <w:t>(</w:t>
            </w:r>
            <w:r>
              <w:rPr>
                <w:rFonts w:ascii="Times New Roman" w:hAnsi="Times New Roman" w:cs="Times New Roman"/>
                <w:sz w:val="24"/>
                <w:szCs w:val="24"/>
              </w:rPr>
              <w:t>a</w:t>
            </w:r>
            <w:r w:rsidRPr="000E3B6D">
              <w:rPr>
                <w:rFonts w:ascii="Times New Roman" w:hAnsi="Times New Roman" w:cs="Times New Roman"/>
                <w:sz w:val="24"/>
                <w:szCs w:val="24"/>
              </w:rPr>
              <w:t>) for a corporation</w:t>
            </w:r>
          </w:p>
        </w:tc>
        <w:tc>
          <w:tcPr>
            <w:tcW w:w="1363" w:type="dxa"/>
            <w:noWrap/>
          </w:tcPr>
          <w:p w:rsidR="00C72A8A" w:rsidRPr="000E3B6D" w:rsidRDefault="00C72A8A" w:rsidP="00C72A8A">
            <w:pPr>
              <w:rPr>
                <w:rFonts w:ascii="Times New Roman" w:hAnsi="Times New Roman" w:cs="Times New Roman"/>
                <w:sz w:val="24"/>
                <w:szCs w:val="24"/>
              </w:rPr>
            </w:pPr>
            <w:r w:rsidRPr="000E3B6D">
              <w:rPr>
                <w:rFonts w:ascii="Times New Roman" w:hAnsi="Times New Roman" w:cs="Times New Roman"/>
                <w:sz w:val="24"/>
                <w:szCs w:val="24"/>
              </w:rPr>
              <w:t>$1,</w:t>
            </w:r>
            <w:r w:rsidR="00A772FA">
              <w:rPr>
                <w:rFonts w:ascii="Times New Roman" w:hAnsi="Times New Roman" w:cs="Times New Roman"/>
                <w:sz w:val="24"/>
                <w:szCs w:val="24"/>
              </w:rPr>
              <w:t>2</w:t>
            </w:r>
            <w:r w:rsidR="007D6A2D">
              <w:rPr>
                <w:rFonts w:ascii="Times New Roman" w:hAnsi="Times New Roman" w:cs="Times New Roman"/>
                <w:sz w:val="24"/>
                <w:szCs w:val="24"/>
              </w:rPr>
              <w:t>95</w:t>
            </w:r>
          </w:p>
        </w:tc>
      </w:tr>
      <w:tr w:rsidR="00C72A8A" w:rsidRPr="000E3B6D" w:rsidTr="00C72A8A">
        <w:trPr>
          <w:cantSplit/>
          <w:trHeight w:val="20"/>
        </w:trPr>
        <w:tc>
          <w:tcPr>
            <w:tcW w:w="750" w:type="dxa"/>
            <w:vMerge/>
            <w:hideMark/>
          </w:tcPr>
          <w:p w:rsidR="00C72A8A" w:rsidRPr="000E3B6D" w:rsidRDefault="00C72A8A" w:rsidP="00A372CB">
            <w:pPr>
              <w:rPr>
                <w:rFonts w:ascii="Times New Roman" w:hAnsi="Times New Roman" w:cs="Times New Roman"/>
                <w:sz w:val="24"/>
                <w:szCs w:val="24"/>
              </w:rPr>
            </w:pPr>
          </w:p>
        </w:tc>
        <w:tc>
          <w:tcPr>
            <w:tcW w:w="4691" w:type="dxa"/>
            <w:vMerge/>
            <w:hideMark/>
          </w:tcPr>
          <w:p w:rsidR="00C72A8A" w:rsidRPr="000E3B6D" w:rsidRDefault="00C72A8A" w:rsidP="00A372CB">
            <w:pPr>
              <w:rPr>
                <w:rFonts w:ascii="Times New Roman" w:hAnsi="Times New Roman" w:cs="Times New Roman"/>
                <w:sz w:val="24"/>
                <w:szCs w:val="24"/>
              </w:rPr>
            </w:pPr>
          </w:p>
        </w:tc>
        <w:tc>
          <w:tcPr>
            <w:tcW w:w="2835" w:type="dxa"/>
          </w:tcPr>
          <w:p w:rsidR="00C72A8A" w:rsidRPr="000E3B6D" w:rsidRDefault="00C72A8A" w:rsidP="00C72A8A">
            <w:pPr>
              <w:rPr>
                <w:rFonts w:ascii="Times New Roman" w:hAnsi="Times New Roman" w:cs="Times New Roman"/>
                <w:sz w:val="24"/>
                <w:szCs w:val="24"/>
              </w:rPr>
            </w:pPr>
            <w:r w:rsidRPr="000E3B6D">
              <w:rPr>
                <w:rFonts w:ascii="Times New Roman" w:hAnsi="Times New Roman" w:cs="Times New Roman"/>
                <w:sz w:val="24"/>
                <w:szCs w:val="24"/>
              </w:rPr>
              <w:t>(</w:t>
            </w:r>
            <w:r>
              <w:rPr>
                <w:rFonts w:ascii="Times New Roman" w:hAnsi="Times New Roman" w:cs="Times New Roman"/>
                <w:sz w:val="24"/>
                <w:szCs w:val="24"/>
              </w:rPr>
              <w:t>b</w:t>
            </w:r>
            <w:r w:rsidRPr="000E3B6D">
              <w:rPr>
                <w:rFonts w:ascii="Times New Roman" w:hAnsi="Times New Roman" w:cs="Times New Roman"/>
                <w:sz w:val="24"/>
                <w:szCs w:val="24"/>
              </w:rPr>
              <w:t>) in any other case</w:t>
            </w:r>
          </w:p>
        </w:tc>
        <w:tc>
          <w:tcPr>
            <w:tcW w:w="1363" w:type="dxa"/>
            <w:noWrap/>
          </w:tcPr>
          <w:p w:rsidR="00C72A8A" w:rsidRPr="000E3B6D" w:rsidRDefault="007D6A2D" w:rsidP="00C72A8A">
            <w:pPr>
              <w:rPr>
                <w:rFonts w:ascii="Times New Roman" w:hAnsi="Times New Roman" w:cs="Times New Roman"/>
                <w:sz w:val="24"/>
                <w:szCs w:val="24"/>
              </w:rPr>
            </w:pPr>
            <w:r>
              <w:rPr>
                <w:rFonts w:ascii="Times New Roman" w:hAnsi="Times New Roman" w:cs="Times New Roman"/>
                <w:sz w:val="24"/>
                <w:szCs w:val="24"/>
              </w:rPr>
              <w:t>$525</w:t>
            </w:r>
          </w:p>
        </w:tc>
      </w:tr>
      <w:tr w:rsidR="00C72A8A" w:rsidRPr="000E3B6D" w:rsidTr="002E0A0A">
        <w:trPr>
          <w:cantSplit/>
          <w:trHeight w:val="20"/>
        </w:trPr>
        <w:tc>
          <w:tcPr>
            <w:tcW w:w="750" w:type="dxa"/>
            <w:vMerge w:val="restart"/>
            <w:hideMark/>
          </w:tcPr>
          <w:p w:rsidR="00C72A8A" w:rsidRPr="000E3B6D" w:rsidRDefault="00C72A8A" w:rsidP="00A372CB">
            <w:pPr>
              <w:rPr>
                <w:rFonts w:ascii="Times New Roman" w:hAnsi="Times New Roman" w:cs="Times New Roman"/>
                <w:sz w:val="24"/>
                <w:szCs w:val="24"/>
              </w:rPr>
            </w:pPr>
            <w:r w:rsidRPr="000E3B6D">
              <w:rPr>
                <w:rFonts w:ascii="Times New Roman" w:hAnsi="Times New Roman" w:cs="Times New Roman"/>
                <w:sz w:val="24"/>
                <w:szCs w:val="24"/>
              </w:rPr>
              <w:t>112</w:t>
            </w:r>
          </w:p>
        </w:tc>
        <w:tc>
          <w:tcPr>
            <w:tcW w:w="4691" w:type="dxa"/>
            <w:vMerge w:val="restart"/>
            <w:hideMark/>
          </w:tcPr>
          <w:p w:rsidR="00C72A8A" w:rsidRPr="000E3B6D" w:rsidRDefault="00C72A8A" w:rsidP="00A372CB">
            <w:pPr>
              <w:rPr>
                <w:rFonts w:ascii="Times New Roman" w:hAnsi="Times New Roman" w:cs="Times New Roman"/>
                <w:sz w:val="24"/>
                <w:szCs w:val="24"/>
              </w:rPr>
            </w:pPr>
            <w:r w:rsidRPr="000E3B6D">
              <w:rPr>
                <w:rFonts w:ascii="Times New Roman" w:hAnsi="Times New Roman" w:cs="Times New Roman"/>
                <w:sz w:val="24"/>
                <w:szCs w:val="24"/>
              </w:rPr>
              <w:t xml:space="preserve">Filing a document by which a proceeding in the Federal Court under the </w:t>
            </w:r>
            <w:r w:rsidRPr="000E3B6D">
              <w:rPr>
                <w:rFonts w:ascii="Times New Roman" w:hAnsi="Times New Roman" w:cs="Times New Roman"/>
                <w:i/>
                <w:iCs/>
                <w:sz w:val="24"/>
                <w:szCs w:val="24"/>
              </w:rPr>
              <w:t xml:space="preserve">Bankruptcy Act 1966 </w:t>
            </w:r>
            <w:r w:rsidRPr="000E3B6D">
              <w:rPr>
                <w:rFonts w:ascii="Times New Roman" w:hAnsi="Times New Roman" w:cs="Times New Roman"/>
                <w:sz w:val="24"/>
                <w:szCs w:val="24"/>
              </w:rPr>
              <w:t>is commenced</w:t>
            </w:r>
          </w:p>
        </w:tc>
        <w:tc>
          <w:tcPr>
            <w:tcW w:w="2835" w:type="dxa"/>
            <w:hideMark/>
          </w:tcPr>
          <w:p w:rsidR="00C72A8A" w:rsidRPr="000E3B6D" w:rsidRDefault="00C72A8A" w:rsidP="00A372CB">
            <w:pPr>
              <w:rPr>
                <w:rFonts w:ascii="Times New Roman" w:hAnsi="Times New Roman" w:cs="Times New Roman"/>
                <w:sz w:val="24"/>
                <w:szCs w:val="24"/>
              </w:rPr>
            </w:pPr>
            <w:r w:rsidRPr="000E3B6D">
              <w:rPr>
                <w:rFonts w:ascii="Times New Roman" w:hAnsi="Times New Roman" w:cs="Times New Roman"/>
                <w:sz w:val="24"/>
                <w:szCs w:val="24"/>
              </w:rPr>
              <w:t>(a) for a publicly listed company</w:t>
            </w:r>
          </w:p>
        </w:tc>
        <w:tc>
          <w:tcPr>
            <w:tcW w:w="1363" w:type="dxa"/>
            <w:noWrap/>
            <w:hideMark/>
          </w:tcPr>
          <w:p w:rsidR="00C72A8A" w:rsidRPr="000E3B6D" w:rsidRDefault="00C72A8A" w:rsidP="00C72A8A">
            <w:pPr>
              <w:rPr>
                <w:rFonts w:ascii="Times New Roman" w:hAnsi="Times New Roman" w:cs="Times New Roman"/>
                <w:sz w:val="24"/>
                <w:szCs w:val="24"/>
              </w:rPr>
            </w:pPr>
            <w:r w:rsidRPr="000E3B6D">
              <w:rPr>
                <w:rFonts w:ascii="Times New Roman" w:hAnsi="Times New Roman" w:cs="Times New Roman"/>
                <w:sz w:val="24"/>
                <w:szCs w:val="24"/>
              </w:rPr>
              <w:t>$</w:t>
            </w:r>
            <w:r w:rsidR="007D6A2D">
              <w:rPr>
                <w:rFonts w:ascii="Times New Roman" w:hAnsi="Times New Roman" w:cs="Times New Roman"/>
                <w:sz w:val="24"/>
                <w:szCs w:val="24"/>
              </w:rPr>
              <w:t>5,895</w:t>
            </w:r>
          </w:p>
        </w:tc>
      </w:tr>
      <w:tr w:rsidR="00C72A8A" w:rsidRPr="000E3B6D" w:rsidTr="002E0A0A">
        <w:trPr>
          <w:cantSplit/>
          <w:trHeight w:val="20"/>
        </w:trPr>
        <w:tc>
          <w:tcPr>
            <w:tcW w:w="750" w:type="dxa"/>
            <w:vMerge/>
            <w:hideMark/>
          </w:tcPr>
          <w:p w:rsidR="00C72A8A" w:rsidRPr="000E3B6D" w:rsidRDefault="00C72A8A" w:rsidP="00A372CB">
            <w:pPr>
              <w:rPr>
                <w:rFonts w:ascii="Times New Roman" w:hAnsi="Times New Roman" w:cs="Times New Roman"/>
                <w:sz w:val="24"/>
                <w:szCs w:val="24"/>
              </w:rPr>
            </w:pPr>
          </w:p>
        </w:tc>
        <w:tc>
          <w:tcPr>
            <w:tcW w:w="4691" w:type="dxa"/>
            <w:vMerge/>
            <w:hideMark/>
          </w:tcPr>
          <w:p w:rsidR="00C72A8A" w:rsidRPr="000E3B6D" w:rsidRDefault="00C72A8A" w:rsidP="00A372CB">
            <w:pPr>
              <w:rPr>
                <w:rFonts w:ascii="Times New Roman" w:hAnsi="Times New Roman" w:cs="Times New Roman"/>
                <w:sz w:val="24"/>
                <w:szCs w:val="24"/>
              </w:rPr>
            </w:pPr>
          </w:p>
        </w:tc>
        <w:tc>
          <w:tcPr>
            <w:tcW w:w="2835" w:type="dxa"/>
            <w:hideMark/>
          </w:tcPr>
          <w:p w:rsidR="00C72A8A" w:rsidRPr="000E3B6D" w:rsidRDefault="00C72A8A" w:rsidP="00A372CB">
            <w:pPr>
              <w:rPr>
                <w:rFonts w:ascii="Times New Roman" w:hAnsi="Times New Roman" w:cs="Times New Roman"/>
                <w:sz w:val="24"/>
                <w:szCs w:val="24"/>
              </w:rPr>
            </w:pPr>
            <w:r w:rsidRPr="000E3B6D">
              <w:rPr>
                <w:rFonts w:ascii="Times New Roman" w:hAnsi="Times New Roman" w:cs="Times New Roman"/>
                <w:sz w:val="24"/>
                <w:szCs w:val="24"/>
              </w:rPr>
              <w:t>(b) for a corporation</w:t>
            </w:r>
          </w:p>
        </w:tc>
        <w:tc>
          <w:tcPr>
            <w:tcW w:w="1363" w:type="dxa"/>
            <w:noWrap/>
            <w:hideMark/>
          </w:tcPr>
          <w:p w:rsidR="00C72A8A" w:rsidRPr="000E3B6D" w:rsidRDefault="007D6A2D" w:rsidP="00A372CB">
            <w:pPr>
              <w:rPr>
                <w:rFonts w:ascii="Times New Roman" w:hAnsi="Times New Roman" w:cs="Times New Roman"/>
                <w:sz w:val="24"/>
                <w:szCs w:val="24"/>
              </w:rPr>
            </w:pPr>
            <w:r>
              <w:rPr>
                <w:rFonts w:ascii="Times New Roman" w:hAnsi="Times New Roman" w:cs="Times New Roman"/>
                <w:sz w:val="24"/>
                <w:szCs w:val="24"/>
              </w:rPr>
              <w:t>$3,935</w:t>
            </w:r>
          </w:p>
        </w:tc>
      </w:tr>
      <w:tr w:rsidR="00C72A8A" w:rsidRPr="000E3B6D" w:rsidTr="002E0A0A">
        <w:trPr>
          <w:cantSplit/>
          <w:trHeight w:val="20"/>
        </w:trPr>
        <w:tc>
          <w:tcPr>
            <w:tcW w:w="750" w:type="dxa"/>
            <w:vMerge/>
          </w:tcPr>
          <w:p w:rsidR="00C72A8A" w:rsidRPr="000E3B6D" w:rsidRDefault="00C72A8A" w:rsidP="00A372CB">
            <w:pPr>
              <w:rPr>
                <w:rFonts w:ascii="Times New Roman" w:hAnsi="Times New Roman" w:cs="Times New Roman"/>
                <w:sz w:val="24"/>
                <w:szCs w:val="24"/>
              </w:rPr>
            </w:pPr>
          </w:p>
        </w:tc>
        <w:tc>
          <w:tcPr>
            <w:tcW w:w="4691" w:type="dxa"/>
            <w:vMerge/>
          </w:tcPr>
          <w:p w:rsidR="00C72A8A" w:rsidRPr="000E3B6D" w:rsidRDefault="00C72A8A" w:rsidP="00A372CB">
            <w:pPr>
              <w:rPr>
                <w:rFonts w:ascii="Times New Roman" w:hAnsi="Times New Roman" w:cs="Times New Roman"/>
                <w:sz w:val="24"/>
                <w:szCs w:val="24"/>
              </w:rPr>
            </w:pPr>
          </w:p>
        </w:tc>
        <w:tc>
          <w:tcPr>
            <w:tcW w:w="2835" w:type="dxa"/>
          </w:tcPr>
          <w:p w:rsidR="00C72A8A" w:rsidRPr="000E3B6D" w:rsidRDefault="00C72A8A" w:rsidP="00A372CB">
            <w:pPr>
              <w:rPr>
                <w:rFonts w:ascii="Times New Roman" w:hAnsi="Times New Roman" w:cs="Times New Roman"/>
                <w:sz w:val="24"/>
                <w:szCs w:val="24"/>
              </w:rPr>
            </w:pPr>
            <w:r>
              <w:rPr>
                <w:rFonts w:ascii="Times New Roman" w:hAnsi="Times New Roman" w:cs="Times New Roman"/>
                <w:sz w:val="24"/>
                <w:szCs w:val="24"/>
              </w:rPr>
              <w:t>(c) for a public authority</w:t>
            </w:r>
          </w:p>
        </w:tc>
        <w:tc>
          <w:tcPr>
            <w:tcW w:w="1363" w:type="dxa"/>
            <w:noWrap/>
          </w:tcPr>
          <w:p w:rsidR="00C72A8A" w:rsidRDefault="007D6A2D" w:rsidP="00A372CB">
            <w:pPr>
              <w:rPr>
                <w:rFonts w:ascii="Times New Roman" w:hAnsi="Times New Roman" w:cs="Times New Roman"/>
                <w:sz w:val="24"/>
                <w:szCs w:val="24"/>
              </w:rPr>
            </w:pPr>
            <w:r>
              <w:rPr>
                <w:rFonts w:ascii="Times New Roman" w:hAnsi="Times New Roman" w:cs="Times New Roman"/>
                <w:sz w:val="24"/>
                <w:szCs w:val="24"/>
              </w:rPr>
              <w:t>$3,935</w:t>
            </w:r>
          </w:p>
        </w:tc>
      </w:tr>
      <w:tr w:rsidR="00C72A8A" w:rsidRPr="000E3B6D" w:rsidTr="002E0A0A">
        <w:trPr>
          <w:cantSplit/>
          <w:trHeight w:val="20"/>
        </w:trPr>
        <w:tc>
          <w:tcPr>
            <w:tcW w:w="750" w:type="dxa"/>
            <w:vMerge/>
            <w:hideMark/>
          </w:tcPr>
          <w:p w:rsidR="00C72A8A" w:rsidRPr="000E3B6D" w:rsidRDefault="00C72A8A" w:rsidP="00A372CB">
            <w:pPr>
              <w:rPr>
                <w:rFonts w:ascii="Times New Roman" w:hAnsi="Times New Roman" w:cs="Times New Roman"/>
                <w:sz w:val="24"/>
                <w:szCs w:val="24"/>
              </w:rPr>
            </w:pPr>
          </w:p>
        </w:tc>
        <w:tc>
          <w:tcPr>
            <w:tcW w:w="4691" w:type="dxa"/>
            <w:vMerge/>
            <w:hideMark/>
          </w:tcPr>
          <w:p w:rsidR="00C72A8A" w:rsidRPr="000E3B6D" w:rsidRDefault="00C72A8A" w:rsidP="00A372CB">
            <w:pPr>
              <w:rPr>
                <w:rFonts w:ascii="Times New Roman" w:hAnsi="Times New Roman" w:cs="Times New Roman"/>
                <w:sz w:val="24"/>
                <w:szCs w:val="24"/>
              </w:rPr>
            </w:pPr>
          </w:p>
        </w:tc>
        <w:tc>
          <w:tcPr>
            <w:tcW w:w="2835" w:type="dxa"/>
            <w:hideMark/>
          </w:tcPr>
          <w:p w:rsidR="00C72A8A" w:rsidRPr="000E3B6D" w:rsidRDefault="00C72A8A" w:rsidP="00C72A8A">
            <w:pPr>
              <w:rPr>
                <w:rFonts w:ascii="Times New Roman" w:hAnsi="Times New Roman" w:cs="Times New Roman"/>
                <w:sz w:val="24"/>
                <w:szCs w:val="24"/>
              </w:rPr>
            </w:pPr>
            <w:r w:rsidRPr="000E3B6D">
              <w:rPr>
                <w:rFonts w:ascii="Times New Roman" w:hAnsi="Times New Roman" w:cs="Times New Roman"/>
                <w:sz w:val="24"/>
                <w:szCs w:val="24"/>
              </w:rPr>
              <w:t>(</w:t>
            </w:r>
            <w:r>
              <w:rPr>
                <w:rFonts w:ascii="Times New Roman" w:hAnsi="Times New Roman" w:cs="Times New Roman"/>
                <w:sz w:val="24"/>
                <w:szCs w:val="24"/>
              </w:rPr>
              <w:t>d</w:t>
            </w:r>
            <w:r w:rsidRPr="000E3B6D">
              <w:rPr>
                <w:rFonts w:ascii="Times New Roman" w:hAnsi="Times New Roman" w:cs="Times New Roman"/>
                <w:sz w:val="24"/>
                <w:szCs w:val="24"/>
              </w:rPr>
              <w:t>) in any other case</w:t>
            </w:r>
          </w:p>
        </w:tc>
        <w:tc>
          <w:tcPr>
            <w:tcW w:w="1363" w:type="dxa"/>
            <w:noWrap/>
            <w:hideMark/>
          </w:tcPr>
          <w:p w:rsidR="00C72A8A" w:rsidRPr="000E3B6D" w:rsidRDefault="007D6A2D" w:rsidP="00A372CB">
            <w:pPr>
              <w:rPr>
                <w:rFonts w:ascii="Times New Roman" w:hAnsi="Times New Roman" w:cs="Times New Roman"/>
                <w:sz w:val="24"/>
                <w:szCs w:val="24"/>
              </w:rPr>
            </w:pPr>
            <w:r>
              <w:rPr>
                <w:rFonts w:ascii="Times New Roman" w:hAnsi="Times New Roman" w:cs="Times New Roman"/>
                <w:sz w:val="24"/>
                <w:szCs w:val="24"/>
              </w:rPr>
              <w:t>$1,640</w:t>
            </w:r>
          </w:p>
        </w:tc>
      </w:tr>
      <w:tr w:rsidR="00C72A8A" w:rsidRPr="000E3B6D" w:rsidTr="002E0A0A">
        <w:trPr>
          <w:cantSplit/>
          <w:trHeight w:val="20"/>
        </w:trPr>
        <w:tc>
          <w:tcPr>
            <w:tcW w:w="750" w:type="dxa"/>
            <w:vMerge w:val="restart"/>
            <w:hideMark/>
          </w:tcPr>
          <w:p w:rsidR="00C72A8A" w:rsidRPr="000E3B6D" w:rsidRDefault="00C72A8A" w:rsidP="00A372CB">
            <w:pPr>
              <w:rPr>
                <w:rFonts w:ascii="Times New Roman" w:hAnsi="Times New Roman" w:cs="Times New Roman"/>
                <w:sz w:val="24"/>
                <w:szCs w:val="24"/>
              </w:rPr>
            </w:pPr>
            <w:r w:rsidRPr="000E3B6D">
              <w:rPr>
                <w:rFonts w:ascii="Times New Roman" w:hAnsi="Times New Roman" w:cs="Times New Roman"/>
                <w:sz w:val="24"/>
                <w:szCs w:val="24"/>
              </w:rPr>
              <w:t>113</w:t>
            </w:r>
          </w:p>
        </w:tc>
        <w:tc>
          <w:tcPr>
            <w:tcW w:w="4691" w:type="dxa"/>
            <w:vMerge w:val="restart"/>
            <w:hideMark/>
          </w:tcPr>
          <w:p w:rsidR="00C72A8A" w:rsidRPr="000E3B6D" w:rsidRDefault="00C72A8A" w:rsidP="00A372CB">
            <w:pPr>
              <w:rPr>
                <w:rFonts w:ascii="Times New Roman" w:hAnsi="Times New Roman" w:cs="Times New Roman"/>
                <w:sz w:val="24"/>
                <w:szCs w:val="24"/>
              </w:rPr>
            </w:pPr>
            <w:r w:rsidRPr="00F905E7">
              <w:rPr>
                <w:rFonts w:ascii="Times New Roman" w:hAnsi="Times New Roman" w:cs="Times New Roman"/>
                <w:sz w:val="24"/>
                <w:szCs w:val="24"/>
              </w:rPr>
              <w:t>Filing of an application for an order for substituted service of a bankruptcy notice</w:t>
            </w:r>
          </w:p>
        </w:tc>
        <w:tc>
          <w:tcPr>
            <w:tcW w:w="2835" w:type="dxa"/>
            <w:hideMark/>
          </w:tcPr>
          <w:p w:rsidR="00C72A8A" w:rsidRPr="000E3B6D" w:rsidRDefault="00C72A8A" w:rsidP="00A372CB">
            <w:pPr>
              <w:rPr>
                <w:rFonts w:ascii="Times New Roman" w:hAnsi="Times New Roman" w:cs="Times New Roman"/>
                <w:sz w:val="24"/>
                <w:szCs w:val="24"/>
              </w:rPr>
            </w:pPr>
            <w:r w:rsidRPr="000E3B6D">
              <w:rPr>
                <w:rFonts w:ascii="Times New Roman" w:hAnsi="Times New Roman" w:cs="Times New Roman"/>
                <w:sz w:val="24"/>
                <w:szCs w:val="24"/>
              </w:rPr>
              <w:t>(a) for a publicly listed company</w:t>
            </w:r>
          </w:p>
        </w:tc>
        <w:tc>
          <w:tcPr>
            <w:tcW w:w="1363" w:type="dxa"/>
            <w:noWrap/>
            <w:hideMark/>
          </w:tcPr>
          <w:p w:rsidR="00C72A8A" w:rsidRPr="000E3B6D" w:rsidRDefault="00C72A8A" w:rsidP="00C72A8A">
            <w:pPr>
              <w:rPr>
                <w:rFonts w:ascii="Times New Roman" w:hAnsi="Times New Roman" w:cs="Times New Roman"/>
                <w:sz w:val="24"/>
                <w:szCs w:val="24"/>
              </w:rPr>
            </w:pPr>
            <w:r w:rsidRPr="000E3B6D">
              <w:rPr>
                <w:rFonts w:ascii="Times New Roman" w:hAnsi="Times New Roman" w:cs="Times New Roman"/>
                <w:sz w:val="24"/>
                <w:szCs w:val="24"/>
              </w:rPr>
              <w:t>$1,</w:t>
            </w:r>
            <w:r w:rsidR="007D6A2D">
              <w:rPr>
                <w:rFonts w:ascii="Times New Roman" w:hAnsi="Times New Roman" w:cs="Times New Roman"/>
                <w:sz w:val="24"/>
                <w:szCs w:val="24"/>
              </w:rPr>
              <w:t>310</w:t>
            </w:r>
          </w:p>
        </w:tc>
      </w:tr>
      <w:tr w:rsidR="00C72A8A" w:rsidRPr="000E3B6D" w:rsidTr="002E0A0A">
        <w:trPr>
          <w:cantSplit/>
          <w:trHeight w:val="20"/>
        </w:trPr>
        <w:tc>
          <w:tcPr>
            <w:tcW w:w="750" w:type="dxa"/>
            <w:vMerge/>
            <w:hideMark/>
          </w:tcPr>
          <w:p w:rsidR="00C72A8A" w:rsidRPr="000E3B6D" w:rsidRDefault="00C72A8A" w:rsidP="00A372CB">
            <w:pPr>
              <w:rPr>
                <w:rFonts w:ascii="Times New Roman" w:hAnsi="Times New Roman" w:cs="Times New Roman"/>
                <w:sz w:val="24"/>
                <w:szCs w:val="24"/>
              </w:rPr>
            </w:pPr>
          </w:p>
        </w:tc>
        <w:tc>
          <w:tcPr>
            <w:tcW w:w="4691" w:type="dxa"/>
            <w:vMerge/>
            <w:hideMark/>
          </w:tcPr>
          <w:p w:rsidR="00C72A8A" w:rsidRPr="000E3B6D" w:rsidRDefault="00C72A8A" w:rsidP="00A372CB">
            <w:pPr>
              <w:rPr>
                <w:rFonts w:ascii="Times New Roman" w:hAnsi="Times New Roman" w:cs="Times New Roman"/>
                <w:sz w:val="24"/>
                <w:szCs w:val="24"/>
              </w:rPr>
            </w:pPr>
          </w:p>
        </w:tc>
        <w:tc>
          <w:tcPr>
            <w:tcW w:w="2835" w:type="dxa"/>
            <w:hideMark/>
          </w:tcPr>
          <w:p w:rsidR="00C72A8A" w:rsidRPr="000E3B6D" w:rsidRDefault="00C72A8A" w:rsidP="00A372CB">
            <w:pPr>
              <w:rPr>
                <w:rFonts w:ascii="Times New Roman" w:hAnsi="Times New Roman" w:cs="Times New Roman"/>
                <w:sz w:val="24"/>
                <w:szCs w:val="24"/>
              </w:rPr>
            </w:pPr>
            <w:r w:rsidRPr="000E3B6D">
              <w:rPr>
                <w:rFonts w:ascii="Times New Roman" w:hAnsi="Times New Roman" w:cs="Times New Roman"/>
                <w:sz w:val="24"/>
                <w:szCs w:val="24"/>
              </w:rPr>
              <w:t>(b) for a corporation</w:t>
            </w:r>
          </w:p>
        </w:tc>
        <w:tc>
          <w:tcPr>
            <w:tcW w:w="1363" w:type="dxa"/>
            <w:noWrap/>
            <w:hideMark/>
          </w:tcPr>
          <w:p w:rsidR="00C72A8A" w:rsidRPr="000E3B6D" w:rsidRDefault="007D6A2D" w:rsidP="00A372CB">
            <w:pPr>
              <w:rPr>
                <w:rFonts w:ascii="Times New Roman" w:hAnsi="Times New Roman" w:cs="Times New Roman"/>
                <w:sz w:val="24"/>
                <w:szCs w:val="24"/>
              </w:rPr>
            </w:pPr>
            <w:r>
              <w:rPr>
                <w:rFonts w:ascii="Times New Roman" w:hAnsi="Times New Roman" w:cs="Times New Roman"/>
                <w:sz w:val="24"/>
                <w:szCs w:val="24"/>
              </w:rPr>
              <w:t>$870</w:t>
            </w:r>
          </w:p>
        </w:tc>
      </w:tr>
      <w:tr w:rsidR="00C72A8A" w:rsidRPr="000E3B6D" w:rsidTr="002E0A0A">
        <w:trPr>
          <w:cantSplit/>
          <w:trHeight w:val="20"/>
        </w:trPr>
        <w:tc>
          <w:tcPr>
            <w:tcW w:w="750" w:type="dxa"/>
            <w:vMerge/>
          </w:tcPr>
          <w:p w:rsidR="00C72A8A" w:rsidRPr="000E3B6D" w:rsidRDefault="00C72A8A" w:rsidP="00A372CB">
            <w:pPr>
              <w:rPr>
                <w:rFonts w:ascii="Times New Roman" w:hAnsi="Times New Roman" w:cs="Times New Roman"/>
                <w:sz w:val="24"/>
                <w:szCs w:val="24"/>
              </w:rPr>
            </w:pPr>
          </w:p>
        </w:tc>
        <w:tc>
          <w:tcPr>
            <w:tcW w:w="4691" w:type="dxa"/>
            <w:vMerge/>
          </w:tcPr>
          <w:p w:rsidR="00C72A8A" w:rsidRPr="000E3B6D" w:rsidRDefault="00C72A8A" w:rsidP="00A372CB">
            <w:pPr>
              <w:rPr>
                <w:rFonts w:ascii="Times New Roman" w:hAnsi="Times New Roman" w:cs="Times New Roman"/>
                <w:sz w:val="24"/>
                <w:szCs w:val="24"/>
              </w:rPr>
            </w:pPr>
          </w:p>
        </w:tc>
        <w:tc>
          <w:tcPr>
            <w:tcW w:w="2835" w:type="dxa"/>
          </w:tcPr>
          <w:p w:rsidR="00C72A8A" w:rsidRPr="000E3B6D" w:rsidRDefault="00C72A8A" w:rsidP="00A372CB">
            <w:pPr>
              <w:rPr>
                <w:rFonts w:ascii="Times New Roman" w:hAnsi="Times New Roman" w:cs="Times New Roman"/>
                <w:sz w:val="24"/>
                <w:szCs w:val="24"/>
              </w:rPr>
            </w:pPr>
            <w:r>
              <w:rPr>
                <w:rFonts w:ascii="Times New Roman" w:hAnsi="Times New Roman" w:cs="Times New Roman"/>
                <w:sz w:val="24"/>
                <w:szCs w:val="24"/>
              </w:rPr>
              <w:t>(c) for a public authority</w:t>
            </w:r>
          </w:p>
        </w:tc>
        <w:tc>
          <w:tcPr>
            <w:tcW w:w="1363" w:type="dxa"/>
            <w:noWrap/>
          </w:tcPr>
          <w:p w:rsidR="00C72A8A" w:rsidRDefault="007D6A2D" w:rsidP="00A372CB">
            <w:pPr>
              <w:rPr>
                <w:rFonts w:ascii="Times New Roman" w:hAnsi="Times New Roman" w:cs="Times New Roman"/>
                <w:sz w:val="24"/>
                <w:szCs w:val="24"/>
              </w:rPr>
            </w:pPr>
            <w:r>
              <w:rPr>
                <w:rFonts w:ascii="Times New Roman" w:hAnsi="Times New Roman" w:cs="Times New Roman"/>
                <w:sz w:val="24"/>
                <w:szCs w:val="24"/>
              </w:rPr>
              <w:t>$870</w:t>
            </w:r>
          </w:p>
        </w:tc>
      </w:tr>
      <w:tr w:rsidR="00C72A8A" w:rsidRPr="000E3B6D" w:rsidTr="002E0A0A">
        <w:trPr>
          <w:cantSplit/>
          <w:trHeight w:val="20"/>
        </w:trPr>
        <w:tc>
          <w:tcPr>
            <w:tcW w:w="750" w:type="dxa"/>
            <w:vMerge/>
            <w:hideMark/>
          </w:tcPr>
          <w:p w:rsidR="00C72A8A" w:rsidRPr="000E3B6D" w:rsidRDefault="00C72A8A" w:rsidP="00A372CB">
            <w:pPr>
              <w:rPr>
                <w:rFonts w:ascii="Times New Roman" w:hAnsi="Times New Roman" w:cs="Times New Roman"/>
                <w:sz w:val="24"/>
                <w:szCs w:val="24"/>
              </w:rPr>
            </w:pPr>
          </w:p>
        </w:tc>
        <w:tc>
          <w:tcPr>
            <w:tcW w:w="4691" w:type="dxa"/>
            <w:vMerge/>
            <w:hideMark/>
          </w:tcPr>
          <w:p w:rsidR="00C72A8A" w:rsidRPr="000E3B6D" w:rsidRDefault="00C72A8A" w:rsidP="00A372CB">
            <w:pPr>
              <w:rPr>
                <w:rFonts w:ascii="Times New Roman" w:hAnsi="Times New Roman" w:cs="Times New Roman"/>
                <w:sz w:val="24"/>
                <w:szCs w:val="24"/>
              </w:rPr>
            </w:pPr>
          </w:p>
        </w:tc>
        <w:tc>
          <w:tcPr>
            <w:tcW w:w="2835" w:type="dxa"/>
            <w:hideMark/>
          </w:tcPr>
          <w:p w:rsidR="00C72A8A" w:rsidRPr="000E3B6D" w:rsidRDefault="00C72A8A" w:rsidP="00A372CB">
            <w:pPr>
              <w:rPr>
                <w:rFonts w:ascii="Times New Roman" w:hAnsi="Times New Roman" w:cs="Times New Roman"/>
                <w:sz w:val="24"/>
                <w:szCs w:val="24"/>
              </w:rPr>
            </w:pPr>
            <w:r>
              <w:rPr>
                <w:rFonts w:ascii="Times New Roman" w:hAnsi="Times New Roman" w:cs="Times New Roman"/>
                <w:sz w:val="24"/>
                <w:szCs w:val="24"/>
              </w:rPr>
              <w:t>(d</w:t>
            </w:r>
            <w:r w:rsidRPr="000E3B6D">
              <w:rPr>
                <w:rFonts w:ascii="Times New Roman" w:hAnsi="Times New Roman" w:cs="Times New Roman"/>
                <w:sz w:val="24"/>
                <w:szCs w:val="24"/>
              </w:rPr>
              <w:t>) in any other case</w:t>
            </w:r>
          </w:p>
        </w:tc>
        <w:tc>
          <w:tcPr>
            <w:tcW w:w="1363" w:type="dxa"/>
            <w:noWrap/>
            <w:hideMark/>
          </w:tcPr>
          <w:p w:rsidR="00C72A8A" w:rsidRPr="000E3B6D" w:rsidRDefault="00C72A8A" w:rsidP="00C72A8A">
            <w:pPr>
              <w:rPr>
                <w:rFonts w:ascii="Times New Roman" w:hAnsi="Times New Roman" w:cs="Times New Roman"/>
                <w:sz w:val="24"/>
                <w:szCs w:val="24"/>
              </w:rPr>
            </w:pPr>
            <w:r w:rsidRPr="000E3B6D">
              <w:rPr>
                <w:rFonts w:ascii="Times New Roman" w:hAnsi="Times New Roman" w:cs="Times New Roman"/>
                <w:sz w:val="24"/>
                <w:szCs w:val="24"/>
              </w:rPr>
              <w:t>$</w:t>
            </w:r>
            <w:r w:rsidR="007D6A2D">
              <w:rPr>
                <w:rFonts w:ascii="Times New Roman" w:hAnsi="Times New Roman" w:cs="Times New Roman"/>
                <w:sz w:val="24"/>
                <w:szCs w:val="24"/>
              </w:rPr>
              <w:t>370</w:t>
            </w:r>
          </w:p>
        </w:tc>
      </w:tr>
      <w:tr w:rsidR="00C72A8A" w:rsidRPr="000E3B6D" w:rsidTr="00C72A8A">
        <w:trPr>
          <w:cantSplit/>
          <w:trHeight w:val="20"/>
        </w:trPr>
        <w:tc>
          <w:tcPr>
            <w:tcW w:w="750" w:type="dxa"/>
            <w:vMerge w:val="restart"/>
            <w:hideMark/>
          </w:tcPr>
          <w:p w:rsidR="00C72A8A" w:rsidRPr="000E3B6D" w:rsidRDefault="00C72A8A" w:rsidP="00A372CB">
            <w:pPr>
              <w:rPr>
                <w:rFonts w:ascii="Times New Roman" w:hAnsi="Times New Roman" w:cs="Times New Roman"/>
                <w:sz w:val="24"/>
                <w:szCs w:val="24"/>
              </w:rPr>
            </w:pPr>
            <w:r w:rsidRPr="000E3B6D">
              <w:rPr>
                <w:rFonts w:ascii="Times New Roman" w:hAnsi="Times New Roman" w:cs="Times New Roman"/>
                <w:sz w:val="24"/>
                <w:szCs w:val="24"/>
              </w:rPr>
              <w:t>114</w:t>
            </w:r>
          </w:p>
        </w:tc>
        <w:tc>
          <w:tcPr>
            <w:tcW w:w="4691" w:type="dxa"/>
            <w:vMerge w:val="restart"/>
            <w:hideMark/>
          </w:tcPr>
          <w:p w:rsidR="00C72A8A" w:rsidRPr="000E3B6D" w:rsidRDefault="00C72A8A" w:rsidP="00A372CB">
            <w:pPr>
              <w:rPr>
                <w:rFonts w:ascii="Times New Roman" w:hAnsi="Times New Roman" w:cs="Times New Roman"/>
                <w:sz w:val="24"/>
                <w:szCs w:val="24"/>
              </w:rPr>
            </w:pPr>
            <w:r w:rsidRPr="000E3B6D">
              <w:rPr>
                <w:rFonts w:ascii="Times New Roman" w:hAnsi="Times New Roman" w:cs="Times New Roman"/>
                <w:sz w:val="24"/>
                <w:szCs w:val="24"/>
              </w:rPr>
              <w:t>Filing of a cross-claim</w:t>
            </w:r>
          </w:p>
        </w:tc>
        <w:tc>
          <w:tcPr>
            <w:tcW w:w="2835" w:type="dxa"/>
          </w:tcPr>
          <w:p w:rsidR="00C72A8A" w:rsidRPr="000E3B6D" w:rsidRDefault="00C72A8A" w:rsidP="00C342B9">
            <w:pPr>
              <w:rPr>
                <w:rFonts w:ascii="Times New Roman" w:hAnsi="Times New Roman" w:cs="Times New Roman"/>
                <w:sz w:val="24"/>
                <w:szCs w:val="24"/>
              </w:rPr>
            </w:pPr>
            <w:r>
              <w:rPr>
                <w:rFonts w:ascii="Times New Roman" w:hAnsi="Times New Roman" w:cs="Times New Roman"/>
                <w:sz w:val="24"/>
                <w:szCs w:val="24"/>
              </w:rPr>
              <w:t>(a</w:t>
            </w:r>
            <w:r w:rsidRPr="000E3B6D">
              <w:rPr>
                <w:rFonts w:ascii="Times New Roman" w:hAnsi="Times New Roman" w:cs="Times New Roman"/>
                <w:sz w:val="24"/>
                <w:szCs w:val="24"/>
              </w:rPr>
              <w:t>) for a corporation</w:t>
            </w:r>
          </w:p>
        </w:tc>
        <w:tc>
          <w:tcPr>
            <w:tcW w:w="1363" w:type="dxa"/>
            <w:noWrap/>
          </w:tcPr>
          <w:p w:rsidR="00C72A8A" w:rsidRPr="000E3B6D" w:rsidRDefault="00C72A8A" w:rsidP="00C72A8A">
            <w:pPr>
              <w:rPr>
                <w:rFonts w:ascii="Times New Roman" w:hAnsi="Times New Roman" w:cs="Times New Roman"/>
                <w:sz w:val="24"/>
                <w:szCs w:val="24"/>
              </w:rPr>
            </w:pPr>
            <w:r w:rsidRPr="000E3B6D">
              <w:rPr>
                <w:rFonts w:ascii="Times New Roman" w:hAnsi="Times New Roman" w:cs="Times New Roman"/>
                <w:sz w:val="24"/>
                <w:szCs w:val="24"/>
              </w:rPr>
              <w:t>$</w:t>
            </w:r>
            <w:r w:rsidR="007D6A2D">
              <w:rPr>
                <w:rFonts w:ascii="Times New Roman" w:hAnsi="Times New Roman" w:cs="Times New Roman"/>
                <w:sz w:val="24"/>
                <w:szCs w:val="24"/>
              </w:rPr>
              <w:t>4,235</w:t>
            </w:r>
          </w:p>
        </w:tc>
      </w:tr>
      <w:tr w:rsidR="00C72A8A" w:rsidRPr="000E3B6D" w:rsidTr="00C72A8A">
        <w:trPr>
          <w:cantSplit/>
          <w:trHeight w:val="20"/>
        </w:trPr>
        <w:tc>
          <w:tcPr>
            <w:tcW w:w="750" w:type="dxa"/>
            <w:vMerge/>
            <w:hideMark/>
          </w:tcPr>
          <w:p w:rsidR="00C72A8A" w:rsidRPr="000E3B6D" w:rsidRDefault="00C72A8A" w:rsidP="00A372CB">
            <w:pPr>
              <w:rPr>
                <w:rFonts w:ascii="Times New Roman" w:hAnsi="Times New Roman" w:cs="Times New Roman"/>
                <w:sz w:val="24"/>
                <w:szCs w:val="24"/>
              </w:rPr>
            </w:pPr>
          </w:p>
        </w:tc>
        <w:tc>
          <w:tcPr>
            <w:tcW w:w="4691" w:type="dxa"/>
            <w:vMerge/>
            <w:hideMark/>
          </w:tcPr>
          <w:p w:rsidR="00C72A8A" w:rsidRPr="000E3B6D" w:rsidRDefault="00C72A8A" w:rsidP="00A372CB">
            <w:pPr>
              <w:rPr>
                <w:rFonts w:ascii="Times New Roman" w:hAnsi="Times New Roman" w:cs="Times New Roman"/>
                <w:sz w:val="24"/>
                <w:szCs w:val="24"/>
              </w:rPr>
            </w:pPr>
          </w:p>
        </w:tc>
        <w:tc>
          <w:tcPr>
            <w:tcW w:w="2835" w:type="dxa"/>
          </w:tcPr>
          <w:p w:rsidR="00C72A8A" w:rsidRPr="000E3B6D" w:rsidRDefault="00C72A8A" w:rsidP="00C72A8A">
            <w:pPr>
              <w:rPr>
                <w:rFonts w:ascii="Times New Roman" w:hAnsi="Times New Roman" w:cs="Times New Roman"/>
                <w:sz w:val="24"/>
                <w:szCs w:val="24"/>
              </w:rPr>
            </w:pPr>
            <w:r w:rsidRPr="000E3B6D">
              <w:rPr>
                <w:rFonts w:ascii="Times New Roman" w:hAnsi="Times New Roman" w:cs="Times New Roman"/>
                <w:sz w:val="24"/>
                <w:szCs w:val="24"/>
              </w:rPr>
              <w:t>(</w:t>
            </w:r>
            <w:r>
              <w:rPr>
                <w:rFonts w:ascii="Times New Roman" w:hAnsi="Times New Roman" w:cs="Times New Roman"/>
                <w:sz w:val="24"/>
                <w:szCs w:val="24"/>
              </w:rPr>
              <w:t>b</w:t>
            </w:r>
            <w:r w:rsidRPr="000E3B6D">
              <w:rPr>
                <w:rFonts w:ascii="Times New Roman" w:hAnsi="Times New Roman" w:cs="Times New Roman"/>
                <w:sz w:val="24"/>
                <w:szCs w:val="24"/>
              </w:rPr>
              <w:t>) in any other case</w:t>
            </w:r>
          </w:p>
        </w:tc>
        <w:tc>
          <w:tcPr>
            <w:tcW w:w="1363" w:type="dxa"/>
            <w:noWrap/>
          </w:tcPr>
          <w:p w:rsidR="00C72A8A" w:rsidRPr="000E3B6D" w:rsidRDefault="007D6A2D" w:rsidP="00C342B9">
            <w:pPr>
              <w:rPr>
                <w:rFonts w:ascii="Times New Roman" w:hAnsi="Times New Roman" w:cs="Times New Roman"/>
                <w:sz w:val="24"/>
                <w:szCs w:val="24"/>
              </w:rPr>
            </w:pPr>
            <w:r>
              <w:rPr>
                <w:rFonts w:ascii="Times New Roman" w:hAnsi="Times New Roman" w:cs="Times New Roman"/>
                <w:sz w:val="24"/>
                <w:szCs w:val="24"/>
              </w:rPr>
              <w:t>$1,455</w:t>
            </w:r>
          </w:p>
        </w:tc>
      </w:tr>
      <w:tr w:rsidR="00C72A8A" w:rsidRPr="000E3B6D" w:rsidTr="00C72A8A">
        <w:trPr>
          <w:cantSplit/>
          <w:trHeight w:val="20"/>
        </w:trPr>
        <w:tc>
          <w:tcPr>
            <w:tcW w:w="750" w:type="dxa"/>
            <w:vMerge w:val="restart"/>
            <w:hideMark/>
          </w:tcPr>
          <w:p w:rsidR="00C72A8A" w:rsidRPr="000E3B6D" w:rsidRDefault="00C72A8A" w:rsidP="00A372CB">
            <w:pPr>
              <w:rPr>
                <w:rFonts w:ascii="Times New Roman" w:hAnsi="Times New Roman" w:cs="Times New Roman"/>
                <w:sz w:val="24"/>
                <w:szCs w:val="24"/>
              </w:rPr>
            </w:pPr>
            <w:r w:rsidRPr="000E3B6D">
              <w:rPr>
                <w:rFonts w:ascii="Times New Roman" w:hAnsi="Times New Roman" w:cs="Times New Roman"/>
                <w:sz w:val="24"/>
                <w:szCs w:val="24"/>
              </w:rPr>
              <w:t>115</w:t>
            </w:r>
          </w:p>
        </w:tc>
        <w:tc>
          <w:tcPr>
            <w:tcW w:w="4691" w:type="dxa"/>
            <w:vMerge w:val="restart"/>
            <w:hideMark/>
          </w:tcPr>
          <w:p w:rsidR="00C72A8A" w:rsidRPr="000E3B6D" w:rsidRDefault="00C72A8A" w:rsidP="00A372CB">
            <w:pPr>
              <w:rPr>
                <w:rFonts w:ascii="Times New Roman" w:hAnsi="Times New Roman" w:cs="Times New Roman"/>
                <w:sz w:val="24"/>
                <w:szCs w:val="24"/>
              </w:rPr>
            </w:pPr>
            <w:r w:rsidRPr="000E3B6D">
              <w:rPr>
                <w:rFonts w:ascii="Times New Roman" w:hAnsi="Times New Roman" w:cs="Times New Roman"/>
                <w:sz w:val="24"/>
                <w:szCs w:val="24"/>
              </w:rPr>
              <w:t xml:space="preserve">Filing of an urgent application without notice, by a person (the </w:t>
            </w:r>
            <w:r w:rsidRPr="001D0CE4">
              <w:rPr>
                <w:rFonts w:ascii="Times New Roman" w:hAnsi="Times New Roman" w:cs="Times New Roman"/>
                <w:b/>
                <w:i/>
                <w:sz w:val="24"/>
                <w:szCs w:val="24"/>
              </w:rPr>
              <w:t>prospective applicant</w:t>
            </w:r>
            <w:r w:rsidRPr="000E3B6D">
              <w:rPr>
                <w:rFonts w:ascii="Times New Roman" w:hAnsi="Times New Roman" w:cs="Times New Roman"/>
                <w:sz w:val="24"/>
                <w:szCs w:val="24"/>
              </w:rPr>
              <w:t xml:space="preserve">) who intends to commence a proceeding, for any of the following: (a) </w:t>
            </w:r>
            <w:r w:rsidR="00FB1122">
              <w:rPr>
                <w:rFonts w:ascii="Times New Roman" w:hAnsi="Times New Roman" w:cs="Times New Roman"/>
                <w:sz w:val="24"/>
                <w:szCs w:val="24"/>
              </w:rPr>
              <w:t xml:space="preserve"> </w:t>
            </w:r>
            <w:r w:rsidRPr="000E3B6D">
              <w:rPr>
                <w:rFonts w:ascii="Times New Roman" w:hAnsi="Times New Roman" w:cs="Times New Roman"/>
                <w:sz w:val="24"/>
                <w:szCs w:val="24"/>
              </w:rPr>
              <w:t>if the proceeding relates to property—an order: (</w:t>
            </w:r>
            <w:proofErr w:type="spellStart"/>
            <w:r w:rsidRPr="000E3B6D">
              <w:rPr>
                <w:rFonts w:ascii="Times New Roman" w:hAnsi="Times New Roman" w:cs="Times New Roman"/>
                <w:sz w:val="24"/>
                <w:szCs w:val="24"/>
              </w:rPr>
              <w:t>i</w:t>
            </w:r>
            <w:proofErr w:type="spellEnd"/>
            <w:r w:rsidRPr="000E3B6D">
              <w:rPr>
                <w:rFonts w:ascii="Times New Roman" w:hAnsi="Times New Roman" w:cs="Times New Roman"/>
                <w:sz w:val="24"/>
                <w:szCs w:val="24"/>
              </w:rPr>
              <w:t xml:space="preserve">) for the detention, custody, preservation or inspection of property; or (ii) to authorise a person to enter land, or do an act or thing, to give effect to the order; (b) </w:t>
            </w:r>
            <w:r w:rsidR="00FB1122">
              <w:rPr>
                <w:rFonts w:ascii="Times New Roman" w:hAnsi="Times New Roman" w:cs="Times New Roman"/>
                <w:sz w:val="24"/>
                <w:szCs w:val="24"/>
              </w:rPr>
              <w:t xml:space="preserve"> </w:t>
            </w:r>
            <w:r w:rsidRPr="000E3B6D">
              <w:rPr>
                <w:rFonts w:ascii="Times New Roman" w:hAnsi="Times New Roman" w:cs="Times New Roman"/>
                <w:sz w:val="24"/>
                <w:szCs w:val="24"/>
              </w:rPr>
              <w:t>if the proceeding relates to the right of the prospective applicant to an amount in a fund—an order that the amount in the fund be paid into the Federal Court or otherwise secured</w:t>
            </w:r>
          </w:p>
        </w:tc>
        <w:tc>
          <w:tcPr>
            <w:tcW w:w="2835" w:type="dxa"/>
          </w:tcPr>
          <w:p w:rsidR="00C72A8A" w:rsidRPr="000E3B6D" w:rsidRDefault="00C72A8A" w:rsidP="00C72A8A">
            <w:pPr>
              <w:rPr>
                <w:rFonts w:ascii="Times New Roman" w:hAnsi="Times New Roman" w:cs="Times New Roman"/>
                <w:sz w:val="24"/>
                <w:szCs w:val="24"/>
              </w:rPr>
            </w:pPr>
            <w:r w:rsidRPr="000E3B6D">
              <w:rPr>
                <w:rFonts w:ascii="Times New Roman" w:hAnsi="Times New Roman" w:cs="Times New Roman"/>
                <w:sz w:val="24"/>
                <w:szCs w:val="24"/>
              </w:rPr>
              <w:t>(</w:t>
            </w:r>
            <w:r>
              <w:rPr>
                <w:rFonts w:ascii="Times New Roman" w:hAnsi="Times New Roman" w:cs="Times New Roman"/>
                <w:sz w:val="24"/>
                <w:szCs w:val="24"/>
              </w:rPr>
              <w:t>a</w:t>
            </w:r>
            <w:r w:rsidRPr="000E3B6D">
              <w:rPr>
                <w:rFonts w:ascii="Times New Roman" w:hAnsi="Times New Roman" w:cs="Times New Roman"/>
                <w:sz w:val="24"/>
                <w:szCs w:val="24"/>
              </w:rPr>
              <w:t>) for a corporation</w:t>
            </w:r>
          </w:p>
        </w:tc>
        <w:tc>
          <w:tcPr>
            <w:tcW w:w="1363" w:type="dxa"/>
            <w:noWrap/>
          </w:tcPr>
          <w:p w:rsidR="00C72A8A" w:rsidRPr="000E3B6D" w:rsidRDefault="00C72A8A" w:rsidP="00C72A8A">
            <w:pPr>
              <w:rPr>
                <w:rFonts w:ascii="Times New Roman" w:hAnsi="Times New Roman" w:cs="Times New Roman"/>
                <w:sz w:val="24"/>
                <w:szCs w:val="24"/>
              </w:rPr>
            </w:pPr>
            <w:r w:rsidRPr="000E3B6D">
              <w:rPr>
                <w:rFonts w:ascii="Times New Roman" w:hAnsi="Times New Roman" w:cs="Times New Roman"/>
                <w:sz w:val="24"/>
                <w:szCs w:val="24"/>
              </w:rPr>
              <w:t>$</w:t>
            </w:r>
            <w:r w:rsidR="007D6A2D">
              <w:rPr>
                <w:rFonts w:ascii="Times New Roman" w:hAnsi="Times New Roman" w:cs="Times New Roman"/>
                <w:sz w:val="24"/>
                <w:szCs w:val="24"/>
              </w:rPr>
              <w:t>7,415</w:t>
            </w:r>
          </w:p>
        </w:tc>
      </w:tr>
      <w:tr w:rsidR="00C72A8A" w:rsidRPr="000E3B6D" w:rsidTr="00C72A8A">
        <w:trPr>
          <w:cantSplit/>
          <w:trHeight w:val="20"/>
        </w:trPr>
        <w:tc>
          <w:tcPr>
            <w:tcW w:w="750" w:type="dxa"/>
            <w:vMerge/>
            <w:hideMark/>
          </w:tcPr>
          <w:p w:rsidR="00C72A8A" w:rsidRPr="000E3B6D" w:rsidRDefault="00C72A8A" w:rsidP="00A372CB">
            <w:pPr>
              <w:rPr>
                <w:rFonts w:ascii="Times New Roman" w:hAnsi="Times New Roman" w:cs="Times New Roman"/>
                <w:sz w:val="24"/>
                <w:szCs w:val="24"/>
              </w:rPr>
            </w:pPr>
          </w:p>
        </w:tc>
        <w:tc>
          <w:tcPr>
            <w:tcW w:w="4691" w:type="dxa"/>
            <w:vMerge/>
            <w:hideMark/>
          </w:tcPr>
          <w:p w:rsidR="00C72A8A" w:rsidRPr="000E3B6D" w:rsidRDefault="00C72A8A" w:rsidP="00A372CB">
            <w:pPr>
              <w:rPr>
                <w:rFonts w:ascii="Times New Roman" w:hAnsi="Times New Roman" w:cs="Times New Roman"/>
                <w:sz w:val="24"/>
                <w:szCs w:val="24"/>
              </w:rPr>
            </w:pPr>
          </w:p>
        </w:tc>
        <w:tc>
          <w:tcPr>
            <w:tcW w:w="2835" w:type="dxa"/>
          </w:tcPr>
          <w:p w:rsidR="00C72A8A" w:rsidRPr="000E3B6D" w:rsidRDefault="00C72A8A" w:rsidP="00C72A8A">
            <w:pPr>
              <w:rPr>
                <w:rFonts w:ascii="Times New Roman" w:hAnsi="Times New Roman" w:cs="Times New Roman"/>
                <w:sz w:val="24"/>
                <w:szCs w:val="24"/>
              </w:rPr>
            </w:pPr>
            <w:r w:rsidRPr="000E3B6D">
              <w:rPr>
                <w:rFonts w:ascii="Times New Roman" w:hAnsi="Times New Roman" w:cs="Times New Roman"/>
                <w:sz w:val="24"/>
                <w:szCs w:val="24"/>
              </w:rPr>
              <w:t>(</w:t>
            </w:r>
            <w:r>
              <w:rPr>
                <w:rFonts w:ascii="Times New Roman" w:hAnsi="Times New Roman" w:cs="Times New Roman"/>
                <w:sz w:val="24"/>
                <w:szCs w:val="24"/>
              </w:rPr>
              <w:t>b</w:t>
            </w:r>
            <w:r w:rsidRPr="000E3B6D">
              <w:rPr>
                <w:rFonts w:ascii="Times New Roman" w:hAnsi="Times New Roman" w:cs="Times New Roman"/>
                <w:sz w:val="24"/>
                <w:szCs w:val="24"/>
              </w:rPr>
              <w:t>) in any other case</w:t>
            </w:r>
          </w:p>
        </w:tc>
        <w:tc>
          <w:tcPr>
            <w:tcW w:w="1363" w:type="dxa"/>
            <w:noWrap/>
          </w:tcPr>
          <w:p w:rsidR="00C72A8A" w:rsidRPr="000E3B6D" w:rsidRDefault="00C72A8A" w:rsidP="00C72A8A">
            <w:pPr>
              <w:rPr>
                <w:rFonts w:ascii="Times New Roman" w:hAnsi="Times New Roman" w:cs="Times New Roman"/>
                <w:sz w:val="24"/>
                <w:szCs w:val="24"/>
              </w:rPr>
            </w:pPr>
            <w:r w:rsidRPr="000E3B6D">
              <w:rPr>
                <w:rFonts w:ascii="Times New Roman" w:hAnsi="Times New Roman" w:cs="Times New Roman"/>
                <w:sz w:val="24"/>
                <w:szCs w:val="24"/>
              </w:rPr>
              <w:t>$</w:t>
            </w:r>
            <w:r w:rsidR="007D6A2D">
              <w:rPr>
                <w:rFonts w:ascii="Times New Roman" w:hAnsi="Times New Roman" w:cs="Times New Roman"/>
                <w:sz w:val="24"/>
                <w:szCs w:val="24"/>
              </w:rPr>
              <w:t>2,690</w:t>
            </w:r>
          </w:p>
        </w:tc>
      </w:tr>
      <w:tr w:rsidR="00C72A8A" w:rsidRPr="000E3B6D" w:rsidTr="00C72A8A">
        <w:trPr>
          <w:cantSplit/>
          <w:trHeight w:val="20"/>
        </w:trPr>
        <w:tc>
          <w:tcPr>
            <w:tcW w:w="750" w:type="dxa"/>
            <w:vMerge w:val="restart"/>
            <w:hideMark/>
          </w:tcPr>
          <w:p w:rsidR="00C72A8A" w:rsidRPr="000E3B6D" w:rsidRDefault="00C72A8A" w:rsidP="00A372CB">
            <w:pPr>
              <w:rPr>
                <w:rFonts w:ascii="Times New Roman" w:hAnsi="Times New Roman" w:cs="Times New Roman"/>
                <w:sz w:val="24"/>
                <w:szCs w:val="24"/>
              </w:rPr>
            </w:pPr>
            <w:r w:rsidRPr="000E3B6D">
              <w:rPr>
                <w:rFonts w:ascii="Times New Roman" w:hAnsi="Times New Roman" w:cs="Times New Roman"/>
                <w:sz w:val="24"/>
                <w:szCs w:val="24"/>
              </w:rPr>
              <w:t>115A</w:t>
            </w:r>
          </w:p>
        </w:tc>
        <w:tc>
          <w:tcPr>
            <w:tcW w:w="4691" w:type="dxa"/>
            <w:vMerge w:val="restart"/>
            <w:hideMark/>
          </w:tcPr>
          <w:p w:rsidR="00C72A8A" w:rsidRPr="000E3B6D" w:rsidRDefault="00C72A8A" w:rsidP="00A372CB">
            <w:pPr>
              <w:rPr>
                <w:rFonts w:ascii="Times New Roman" w:hAnsi="Times New Roman" w:cs="Times New Roman"/>
                <w:sz w:val="24"/>
                <w:szCs w:val="24"/>
              </w:rPr>
            </w:pPr>
            <w:r w:rsidRPr="000E3B6D">
              <w:rPr>
                <w:rFonts w:ascii="Times New Roman" w:hAnsi="Times New Roman" w:cs="Times New Roman"/>
                <w:sz w:val="24"/>
                <w:szCs w:val="24"/>
              </w:rPr>
              <w:t xml:space="preserve">Filing of an application, including an interlocutory application, for an order: </w:t>
            </w:r>
            <w:r w:rsidR="00FB1122">
              <w:rPr>
                <w:rFonts w:ascii="Times New Roman" w:hAnsi="Times New Roman" w:cs="Times New Roman"/>
                <w:sz w:val="24"/>
                <w:szCs w:val="24"/>
              </w:rPr>
              <w:br/>
            </w:r>
            <w:r w:rsidRPr="000E3B6D">
              <w:rPr>
                <w:rFonts w:ascii="Times New Roman" w:hAnsi="Times New Roman" w:cs="Times New Roman"/>
                <w:sz w:val="24"/>
                <w:szCs w:val="24"/>
              </w:rPr>
              <w:t xml:space="preserve">(a) </w:t>
            </w:r>
            <w:r w:rsidR="00FB1122">
              <w:rPr>
                <w:rFonts w:ascii="Times New Roman" w:hAnsi="Times New Roman" w:cs="Times New Roman"/>
                <w:sz w:val="24"/>
                <w:szCs w:val="24"/>
              </w:rPr>
              <w:t xml:space="preserve"> </w:t>
            </w:r>
            <w:r w:rsidRPr="000E3B6D">
              <w:rPr>
                <w:rFonts w:ascii="Times New Roman" w:hAnsi="Times New Roman" w:cs="Times New Roman"/>
                <w:sz w:val="24"/>
                <w:szCs w:val="24"/>
              </w:rPr>
              <w:t xml:space="preserve">restraining a person from removing, disposing of, dealing with, or diminishing the value of, assets; or (b) </w:t>
            </w:r>
            <w:r w:rsidR="00FB1122">
              <w:rPr>
                <w:rFonts w:ascii="Times New Roman" w:hAnsi="Times New Roman" w:cs="Times New Roman"/>
                <w:sz w:val="24"/>
                <w:szCs w:val="24"/>
              </w:rPr>
              <w:t xml:space="preserve"> </w:t>
            </w:r>
            <w:r w:rsidRPr="000E3B6D">
              <w:rPr>
                <w:rFonts w:ascii="Times New Roman" w:hAnsi="Times New Roman" w:cs="Times New Roman"/>
                <w:sz w:val="24"/>
                <w:szCs w:val="24"/>
              </w:rPr>
              <w:t xml:space="preserve">for the purpose of preventing the frustration or inhibition of the Court’s process by seeking to meet a danger that a judgement or prospective judgement of the Court will be wholly or partly unsatisfied </w:t>
            </w:r>
          </w:p>
        </w:tc>
        <w:tc>
          <w:tcPr>
            <w:tcW w:w="2835" w:type="dxa"/>
          </w:tcPr>
          <w:p w:rsidR="00C72A8A" w:rsidRPr="000E3B6D" w:rsidRDefault="00C72A8A" w:rsidP="00C72A8A">
            <w:pPr>
              <w:rPr>
                <w:rFonts w:ascii="Times New Roman" w:hAnsi="Times New Roman" w:cs="Times New Roman"/>
                <w:sz w:val="24"/>
                <w:szCs w:val="24"/>
              </w:rPr>
            </w:pPr>
            <w:r w:rsidRPr="000E3B6D">
              <w:rPr>
                <w:rFonts w:ascii="Times New Roman" w:hAnsi="Times New Roman" w:cs="Times New Roman"/>
                <w:sz w:val="24"/>
                <w:szCs w:val="24"/>
              </w:rPr>
              <w:t>(</w:t>
            </w:r>
            <w:r>
              <w:rPr>
                <w:rFonts w:ascii="Times New Roman" w:hAnsi="Times New Roman" w:cs="Times New Roman"/>
                <w:sz w:val="24"/>
                <w:szCs w:val="24"/>
              </w:rPr>
              <w:t>a</w:t>
            </w:r>
            <w:r w:rsidRPr="000E3B6D">
              <w:rPr>
                <w:rFonts w:ascii="Times New Roman" w:hAnsi="Times New Roman" w:cs="Times New Roman"/>
                <w:sz w:val="24"/>
                <w:szCs w:val="24"/>
              </w:rPr>
              <w:t>) for a corporation</w:t>
            </w:r>
          </w:p>
        </w:tc>
        <w:tc>
          <w:tcPr>
            <w:tcW w:w="1363" w:type="dxa"/>
            <w:noWrap/>
          </w:tcPr>
          <w:p w:rsidR="00C72A8A" w:rsidRPr="000E3B6D" w:rsidRDefault="00C72A8A" w:rsidP="00C72A8A">
            <w:pPr>
              <w:rPr>
                <w:rFonts w:ascii="Times New Roman" w:hAnsi="Times New Roman" w:cs="Times New Roman"/>
                <w:sz w:val="24"/>
                <w:szCs w:val="24"/>
              </w:rPr>
            </w:pPr>
            <w:r w:rsidRPr="00AC0D0D">
              <w:rPr>
                <w:rFonts w:ascii="Times New Roman" w:hAnsi="Times New Roman" w:cs="Times New Roman"/>
                <w:sz w:val="24"/>
                <w:szCs w:val="24"/>
              </w:rPr>
              <w:t>$</w:t>
            </w:r>
            <w:r w:rsidR="007D6A2D">
              <w:rPr>
                <w:rFonts w:ascii="Times New Roman" w:hAnsi="Times New Roman" w:cs="Times New Roman"/>
                <w:sz w:val="24"/>
                <w:szCs w:val="24"/>
              </w:rPr>
              <w:t>7,415</w:t>
            </w:r>
          </w:p>
        </w:tc>
      </w:tr>
      <w:tr w:rsidR="00C72A8A" w:rsidRPr="000E3B6D" w:rsidTr="00C72A8A">
        <w:trPr>
          <w:cantSplit/>
          <w:trHeight w:val="20"/>
        </w:trPr>
        <w:tc>
          <w:tcPr>
            <w:tcW w:w="750" w:type="dxa"/>
            <w:vMerge/>
            <w:hideMark/>
          </w:tcPr>
          <w:p w:rsidR="00C72A8A" w:rsidRPr="000E3B6D" w:rsidRDefault="00C72A8A" w:rsidP="00A372CB">
            <w:pPr>
              <w:rPr>
                <w:rFonts w:ascii="Times New Roman" w:hAnsi="Times New Roman" w:cs="Times New Roman"/>
                <w:sz w:val="24"/>
                <w:szCs w:val="24"/>
              </w:rPr>
            </w:pPr>
          </w:p>
        </w:tc>
        <w:tc>
          <w:tcPr>
            <w:tcW w:w="4691" w:type="dxa"/>
            <w:vMerge/>
            <w:hideMark/>
          </w:tcPr>
          <w:p w:rsidR="00C72A8A" w:rsidRPr="000E3B6D" w:rsidRDefault="00C72A8A" w:rsidP="00A372CB">
            <w:pPr>
              <w:rPr>
                <w:rFonts w:ascii="Times New Roman" w:hAnsi="Times New Roman" w:cs="Times New Roman"/>
                <w:sz w:val="24"/>
                <w:szCs w:val="24"/>
              </w:rPr>
            </w:pPr>
          </w:p>
        </w:tc>
        <w:tc>
          <w:tcPr>
            <w:tcW w:w="2835" w:type="dxa"/>
          </w:tcPr>
          <w:p w:rsidR="00C72A8A" w:rsidRPr="000E3B6D" w:rsidRDefault="00C72A8A" w:rsidP="00C72A8A">
            <w:pPr>
              <w:rPr>
                <w:rFonts w:ascii="Times New Roman" w:hAnsi="Times New Roman" w:cs="Times New Roman"/>
                <w:sz w:val="24"/>
                <w:szCs w:val="24"/>
              </w:rPr>
            </w:pPr>
            <w:r w:rsidRPr="000E3B6D">
              <w:rPr>
                <w:rFonts w:ascii="Times New Roman" w:hAnsi="Times New Roman" w:cs="Times New Roman"/>
                <w:sz w:val="24"/>
                <w:szCs w:val="24"/>
              </w:rPr>
              <w:t>(</w:t>
            </w:r>
            <w:r>
              <w:rPr>
                <w:rFonts w:ascii="Times New Roman" w:hAnsi="Times New Roman" w:cs="Times New Roman"/>
                <w:sz w:val="24"/>
                <w:szCs w:val="24"/>
              </w:rPr>
              <w:t>b</w:t>
            </w:r>
            <w:r w:rsidRPr="000E3B6D">
              <w:rPr>
                <w:rFonts w:ascii="Times New Roman" w:hAnsi="Times New Roman" w:cs="Times New Roman"/>
                <w:sz w:val="24"/>
                <w:szCs w:val="24"/>
              </w:rPr>
              <w:t>) in any other case</w:t>
            </w:r>
          </w:p>
        </w:tc>
        <w:tc>
          <w:tcPr>
            <w:tcW w:w="1363" w:type="dxa"/>
            <w:noWrap/>
          </w:tcPr>
          <w:p w:rsidR="00C72A8A" w:rsidRPr="000E3B6D" w:rsidRDefault="007D6A2D" w:rsidP="00C342B9">
            <w:pPr>
              <w:rPr>
                <w:rFonts w:ascii="Times New Roman" w:hAnsi="Times New Roman" w:cs="Times New Roman"/>
                <w:sz w:val="24"/>
                <w:szCs w:val="24"/>
              </w:rPr>
            </w:pPr>
            <w:r>
              <w:rPr>
                <w:rFonts w:ascii="Times New Roman" w:hAnsi="Times New Roman" w:cs="Times New Roman"/>
                <w:sz w:val="24"/>
                <w:szCs w:val="24"/>
              </w:rPr>
              <w:t>$2,690</w:t>
            </w:r>
          </w:p>
        </w:tc>
      </w:tr>
      <w:tr w:rsidR="0047134A" w:rsidRPr="000E3B6D" w:rsidTr="0047134A">
        <w:trPr>
          <w:cantSplit/>
          <w:trHeight w:val="20"/>
        </w:trPr>
        <w:tc>
          <w:tcPr>
            <w:tcW w:w="750" w:type="dxa"/>
            <w:vMerge w:val="restart"/>
            <w:hideMark/>
          </w:tcPr>
          <w:p w:rsidR="0047134A" w:rsidRPr="000E3B6D" w:rsidRDefault="0047134A" w:rsidP="00A372CB">
            <w:pPr>
              <w:rPr>
                <w:rFonts w:ascii="Times New Roman" w:hAnsi="Times New Roman" w:cs="Times New Roman"/>
                <w:sz w:val="24"/>
                <w:szCs w:val="24"/>
              </w:rPr>
            </w:pPr>
            <w:r w:rsidRPr="000E3B6D">
              <w:rPr>
                <w:rFonts w:ascii="Times New Roman" w:hAnsi="Times New Roman" w:cs="Times New Roman"/>
                <w:sz w:val="24"/>
                <w:szCs w:val="24"/>
              </w:rPr>
              <w:t>115B</w:t>
            </w:r>
          </w:p>
        </w:tc>
        <w:tc>
          <w:tcPr>
            <w:tcW w:w="4691" w:type="dxa"/>
            <w:vMerge w:val="restart"/>
            <w:hideMark/>
          </w:tcPr>
          <w:p w:rsidR="0047134A" w:rsidRPr="000E3B6D" w:rsidRDefault="0047134A" w:rsidP="00A372CB">
            <w:pPr>
              <w:rPr>
                <w:rFonts w:ascii="Times New Roman" w:hAnsi="Times New Roman" w:cs="Times New Roman"/>
                <w:sz w:val="24"/>
                <w:szCs w:val="24"/>
              </w:rPr>
            </w:pPr>
            <w:r w:rsidRPr="000E3B6D">
              <w:rPr>
                <w:rFonts w:ascii="Times New Roman" w:hAnsi="Times New Roman" w:cs="Times New Roman"/>
                <w:sz w:val="24"/>
                <w:szCs w:val="24"/>
              </w:rPr>
              <w:t>Filing of an application, including an interlocutory application, for an order for the purpose of securing or preserving evidence and requiring a person to permit other persons to enter premises for the purpose of securing the preservation of evidence that is, or may be, relevant to an issue in a proceeding or anticipated proceeding</w:t>
            </w:r>
          </w:p>
        </w:tc>
        <w:tc>
          <w:tcPr>
            <w:tcW w:w="2835" w:type="dxa"/>
          </w:tcPr>
          <w:p w:rsidR="0047134A" w:rsidRPr="000E3B6D" w:rsidRDefault="0047134A" w:rsidP="0047134A">
            <w:pPr>
              <w:rPr>
                <w:rFonts w:ascii="Times New Roman" w:hAnsi="Times New Roman" w:cs="Times New Roman"/>
                <w:sz w:val="24"/>
                <w:szCs w:val="24"/>
              </w:rPr>
            </w:pPr>
            <w:r w:rsidRPr="000E3B6D">
              <w:rPr>
                <w:rFonts w:ascii="Times New Roman" w:hAnsi="Times New Roman" w:cs="Times New Roman"/>
                <w:sz w:val="24"/>
                <w:szCs w:val="24"/>
              </w:rPr>
              <w:t>(</w:t>
            </w:r>
            <w:r>
              <w:rPr>
                <w:rFonts w:ascii="Times New Roman" w:hAnsi="Times New Roman" w:cs="Times New Roman"/>
                <w:sz w:val="24"/>
                <w:szCs w:val="24"/>
              </w:rPr>
              <w:t>a</w:t>
            </w:r>
            <w:r w:rsidRPr="000E3B6D">
              <w:rPr>
                <w:rFonts w:ascii="Times New Roman" w:hAnsi="Times New Roman" w:cs="Times New Roman"/>
                <w:sz w:val="24"/>
                <w:szCs w:val="24"/>
              </w:rPr>
              <w:t>) for a corporation</w:t>
            </w:r>
          </w:p>
        </w:tc>
        <w:tc>
          <w:tcPr>
            <w:tcW w:w="1363" w:type="dxa"/>
            <w:noWrap/>
          </w:tcPr>
          <w:p w:rsidR="0047134A" w:rsidRPr="000E3B6D" w:rsidRDefault="0047134A" w:rsidP="0047134A">
            <w:pPr>
              <w:rPr>
                <w:rFonts w:ascii="Times New Roman" w:hAnsi="Times New Roman" w:cs="Times New Roman"/>
                <w:sz w:val="24"/>
                <w:szCs w:val="24"/>
              </w:rPr>
            </w:pPr>
            <w:r w:rsidRPr="000E3B6D">
              <w:rPr>
                <w:rFonts w:ascii="Times New Roman" w:hAnsi="Times New Roman" w:cs="Times New Roman"/>
                <w:sz w:val="24"/>
                <w:szCs w:val="24"/>
              </w:rPr>
              <w:t>$</w:t>
            </w:r>
            <w:r w:rsidR="007D6A2D">
              <w:rPr>
                <w:rFonts w:ascii="Times New Roman" w:hAnsi="Times New Roman" w:cs="Times New Roman"/>
                <w:sz w:val="24"/>
                <w:szCs w:val="24"/>
              </w:rPr>
              <w:t>7,415</w:t>
            </w:r>
          </w:p>
        </w:tc>
      </w:tr>
      <w:tr w:rsidR="0047134A" w:rsidRPr="000E3B6D" w:rsidTr="0047134A">
        <w:trPr>
          <w:cantSplit/>
          <w:trHeight w:val="20"/>
        </w:trPr>
        <w:tc>
          <w:tcPr>
            <w:tcW w:w="750" w:type="dxa"/>
            <w:vMerge/>
            <w:hideMark/>
          </w:tcPr>
          <w:p w:rsidR="0047134A" w:rsidRPr="000E3B6D" w:rsidRDefault="0047134A" w:rsidP="00A372CB">
            <w:pPr>
              <w:rPr>
                <w:rFonts w:ascii="Times New Roman" w:hAnsi="Times New Roman" w:cs="Times New Roman"/>
                <w:sz w:val="24"/>
                <w:szCs w:val="24"/>
              </w:rPr>
            </w:pPr>
          </w:p>
        </w:tc>
        <w:tc>
          <w:tcPr>
            <w:tcW w:w="4691" w:type="dxa"/>
            <w:vMerge/>
            <w:hideMark/>
          </w:tcPr>
          <w:p w:rsidR="0047134A" w:rsidRPr="000E3B6D" w:rsidRDefault="0047134A" w:rsidP="00A372CB">
            <w:pPr>
              <w:rPr>
                <w:rFonts w:ascii="Times New Roman" w:hAnsi="Times New Roman" w:cs="Times New Roman"/>
                <w:sz w:val="24"/>
                <w:szCs w:val="24"/>
              </w:rPr>
            </w:pPr>
          </w:p>
        </w:tc>
        <w:tc>
          <w:tcPr>
            <w:tcW w:w="2835" w:type="dxa"/>
          </w:tcPr>
          <w:p w:rsidR="0047134A" w:rsidRPr="000E3B6D" w:rsidRDefault="0047134A" w:rsidP="00C342B9">
            <w:pPr>
              <w:rPr>
                <w:rFonts w:ascii="Times New Roman" w:hAnsi="Times New Roman" w:cs="Times New Roman"/>
                <w:sz w:val="24"/>
                <w:szCs w:val="24"/>
              </w:rPr>
            </w:pPr>
            <w:r>
              <w:rPr>
                <w:rFonts w:ascii="Times New Roman" w:hAnsi="Times New Roman" w:cs="Times New Roman"/>
                <w:sz w:val="24"/>
                <w:szCs w:val="24"/>
              </w:rPr>
              <w:t>(b</w:t>
            </w:r>
            <w:r w:rsidRPr="000E3B6D">
              <w:rPr>
                <w:rFonts w:ascii="Times New Roman" w:hAnsi="Times New Roman" w:cs="Times New Roman"/>
                <w:sz w:val="24"/>
                <w:szCs w:val="24"/>
              </w:rPr>
              <w:t>) in any other case</w:t>
            </w:r>
          </w:p>
        </w:tc>
        <w:tc>
          <w:tcPr>
            <w:tcW w:w="1363" w:type="dxa"/>
            <w:noWrap/>
          </w:tcPr>
          <w:p w:rsidR="0047134A" w:rsidRPr="000E3B6D" w:rsidRDefault="0047134A" w:rsidP="0047134A">
            <w:pPr>
              <w:rPr>
                <w:rFonts w:ascii="Times New Roman" w:hAnsi="Times New Roman" w:cs="Times New Roman"/>
                <w:sz w:val="24"/>
                <w:szCs w:val="24"/>
              </w:rPr>
            </w:pPr>
            <w:r w:rsidRPr="000E3B6D">
              <w:rPr>
                <w:rFonts w:ascii="Times New Roman" w:hAnsi="Times New Roman" w:cs="Times New Roman"/>
                <w:sz w:val="24"/>
                <w:szCs w:val="24"/>
              </w:rPr>
              <w:t>$2,</w:t>
            </w:r>
            <w:r w:rsidR="007D6A2D">
              <w:rPr>
                <w:rFonts w:ascii="Times New Roman" w:hAnsi="Times New Roman" w:cs="Times New Roman"/>
                <w:sz w:val="24"/>
                <w:szCs w:val="24"/>
              </w:rPr>
              <w:t>690</w:t>
            </w:r>
          </w:p>
        </w:tc>
      </w:tr>
      <w:tr w:rsidR="0047134A" w:rsidRPr="000E3B6D" w:rsidTr="002E0A0A">
        <w:trPr>
          <w:cantSplit/>
          <w:trHeight w:val="20"/>
        </w:trPr>
        <w:tc>
          <w:tcPr>
            <w:tcW w:w="750" w:type="dxa"/>
            <w:hideMark/>
          </w:tcPr>
          <w:p w:rsidR="0047134A" w:rsidRPr="000E3B6D" w:rsidRDefault="0047134A" w:rsidP="00A372CB">
            <w:pPr>
              <w:rPr>
                <w:rFonts w:ascii="Times New Roman" w:hAnsi="Times New Roman" w:cs="Times New Roman"/>
                <w:sz w:val="24"/>
                <w:szCs w:val="24"/>
              </w:rPr>
            </w:pPr>
            <w:r w:rsidRPr="000E3B6D">
              <w:rPr>
                <w:rFonts w:ascii="Times New Roman" w:hAnsi="Times New Roman" w:cs="Times New Roman"/>
                <w:sz w:val="24"/>
                <w:szCs w:val="24"/>
              </w:rPr>
              <w:t>115C</w:t>
            </w:r>
          </w:p>
        </w:tc>
        <w:tc>
          <w:tcPr>
            <w:tcW w:w="4691" w:type="dxa"/>
            <w:hideMark/>
          </w:tcPr>
          <w:p w:rsidR="0047134A" w:rsidRPr="000E3B6D" w:rsidRDefault="0047134A" w:rsidP="00A372CB">
            <w:pPr>
              <w:rPr>
                <w:rFonts w:ascii="Times New Roman" w:hAnsi="Times New Roman" w:cs="Times New Roman"/>
                <w:sz w:val="24"/>
                <w:szCs w:val="24"/>
              </w:rPr>
            </w:pPr>
            <w:r w:rsidRPr="000E3B6D">
              <w:rPr>
                <w:rFonts w:ascii="Times New Roman" w:hAnsi="Times New Roman" w:cs="Times New Roman"/>
                <w:sz w:val="24"/>
                <w:szCs w:val="24"/>
              </w:rPr>
              <w:t xml:space="preserve">Filing of an application to register a New Zealand judgment under the </w:t>
            </w:r>
            <w:r w:rsidRPr="000E3B6D">
              <w:rPr>
                <w:rFonts w:ascii="Times New Roman" w:hAnsi="Times New Roman" w:cs="Times New Roman"/>
                <w:i/>
                <w:iCs/>
                <w:sz w:val="24"/>
                <w:szCs w:val="24"/>
              </w:rPr>
              <w:t>Trans-Tasman Proceedings Act 2010</w:t>
            </w:r>
          </w:p>
        </w:tc>
        <w:tc>
          <w:tcPr>
            <w:tcW w:w="2835" w:type="dxa"/>
            <w:hideMark/>
          </w:tcPr>
          <w:p w:rsidR="0047134A" w:rsidRPr="000E3B6D" w:rsidRDefault="0047134A" w:rsidP="00A372CB">
            <w:pPr>
              <w:rPr>
                <w:rFonts w:ascii="Times New Roman" w:hAnsi="Times New Roman" w:cs="Times New Roman"/>
                <w:sz w:val="24"/>
                <w:szCs w:val="24"/>
              </w:rPr>
            </w:pPr>
            <w:r w:rsidRPr="000E3B6D">
              <w:rPr>
                <w:rFonts w:ascii="Times New Roman" w:hAnsi="Times New Roman" w:cs="Times New Roman"/>
                <w:sz w:val="24"/>
                <w:szCs w:val="24"/>
              </w:rPr>
              <w:t> </w:t>
            </w:r>
          </w:p>
        </w:tc>
        <w:tc>
          <w:tcPr>
            <w:tcW w:w="1363" w:type="dxa"/>
            <w:noWrap/>
            <w:hideMark/>
          </w:tcPr>
          <w:p w:rsidR="0047134A" w:rsidRPr="000E3B6D" w:rsidRDefault="0047134A" w:rsidP="0047134A">
            <w:pPr>
              <w:rPr>
                <w:rFonts w:ascii="Times New Roman" w:hAnsi="Times New Roman" w:cs="Times New Roman"/>
                <w:sz w:val="24"/>
                <w:szCs w:val="24"/>
              </w:rPr>
            </w:pPr>
            <w:r w:rsidRPr="000E3B6D">
              <w:rPr>
                <w:rFonts w:ascii="Times New Roman" w:hAnsi="Times New Roman" w:cs="Times New Roman"/>
                <w:sz w:val="24"/>
                <w:szCs w:val="24"/>
              </w:rPr>
              <w:t>$</w:t>
            </w:r>
            <w:r w:rsidR="00AC0D0D">
              <w:rPr>
                <w:rFonts w:ascii="Times New Roman" w:hAnsi="Times New Roman" w:cs="Times New Roman"/>
                <w:sz w:val="24"/>
                <w:szCs w:val="24"/>
              </w:rPr>
              <w:t>130</w:t>
            </w:r>
          </w:p>
        </w:tc>
      </w:tr>
      <w:tr w:rsidR="0047134A" w:rsidRPr="000E3B6D" w:rsidTr="0047134A">
        <w:trPr>
          <w:cantSplit/>
          <w:trHeight w:val="20"/>
        </w:trPr>
        <w:tc>
          <w:tcPr>
            <w:tcW w:w="750" w:type="dxa"/>
            <w:vMerge w:val="restart"/>
            <w:hideMark/>
          </w:tcPr>
          <w:p w:rsidR="0047134A" w:rsidRPr="000E3B6D" w:rsidRDefault="0047134A" w:rsidP="00A372CB">
            <w:pPr>
              <w:rPr>
                <w:rFonts w:ascii="Times New Roman" w:hAnsi="Times New Roman" w:cs="Times New Roman"/>
                <w:sz w:val="24"/>
                <w:szCs w:val="24"/>
              </w:rPr>
            </w:pPr>
            <w:r w:rsidRPr="000E3B6D">
              <w:rPr>
                <w:rFonts w:ascii="Times New Roman" w:hAnsi="Times New Roman" w:cs="Times New Roman"/>
                <w:sz w:val="24"/>
                <w:szCs w:val="24"/>
              </w:rPr>
              <w:t>116</w:t>
            </w:r>
          </w:p>
        </w:tc>
        <w:tc>
          <w:tcPr>
            <w:tcW w:w="4691" w:type="dxa"/>
            <w:vMerge w:val="restart"/>
            <w:hideMark/>
          </w:tcPr>
          <w:p w:rsidR="0047134A" w:rsidRPr="000E3B6D" w:rsidRDefault="0047134A" w:rsidP="00A372CB">
            <w:pPr>
              <w:rPr>
                <w:rFonts w:ascii="Times New Roman" w:hAnsi="Times New Roman" w:cs="Times New Roman"/>
                <w:sz w:val="24"/>
                <w:szCs w:val="24"/>
              </w:rPr>
            </w:pPr>
            <w:r w:rsidRPr="000E3B6D">
              <w:rPr>
                <w:rFonts w:ascii="Times New Roman" w:hAnsi="Times New Roman" w:cs="Times New Roman"/>
                <w:sz w:val="24"/>
                <w:szCs w:val="24"/>
              </w:rPr>
              <w:t>Setting down for hearing a proceeding (including an application, appeal, cross</w:t>
            </w:r>
            <w:r w:rsidRPr="000E3B6D">
              <w:rPr>
                <w:rFonts w:ascii="Times New Roman" w:hAnsi="Times New Roman" w:cs="Times New Roman"/>
                <w:sz w:val="24"/>
                <w:szCs w:val="24"/>
              </w:rPr>
              <w:noBreakHyphen/>
              <w:t>claim or cross</w:t>
            </w:r>
            <w:r w:rsidRPr="000E3B6D">
              <w:rPr>
                <w:rFonts w:ascii="Times New Roman" w:hAnsi="Times New Roman" w:cs="Times New Roman"/>
                <w:sz w:val="24"/>
                <w:szCs w:val="24"/>
              </w:rPr>
              <w:noBreakHyphen/>
              <w:t>appeal) or an issue in question in a proceeding</w:t>
            </w:r>
          </w:p>
        </w:tc>
        <w:tc>
          <w:tcPr>
            <w:tcW w:w="2835" w:type="dxa"/>
          </w:tcPr>
          <w:p w:rsidR="0047134A" w:rsidRPr="000E3B6D" w:rsidRDefault="0047134A" w:rsidP="0047134A">
            <w:pPr>
              <w:rPr>
                <w:rFonts w:ascii="Times New Roman" w:hAnsi="Times New Roman" w:cs="Times New Roman"/>
                <w:sz w:val="24"/>
                <w:szCs w:val="24"/>
              </w:rPr>
            </w:pPr>
            <w:r w:rsidRPr="000E3B6D">
              <w:rPr>
                <w:rFonts w:ascii="Times New Roman" w:hAnsi="Times New Roman" w:cs="Times New Roman"/>
                <w:sz w:val="24"/>
                <w:szCs w:val="24"/>
              </w:rPr>
              <w:t>(</w:t>
            </w:r>
            <w:r>
              <w:rPr>
                <w:rFonts w:ascii="Times New Roman" w:hAnsi="Times New Roman" w:cs="Times New Roman"/>
                <w:sz w:val="24"/>
                <w:szCs w:val="24"/>
              </w:rPr>
              <w:t>a</w:t>
            </w:r>
            <w:r w:rsidRPr="000E3B6D">
              <w:rPr>
                <w:rFonts w:ascii="Times New Roman" w:hAnsi="Times New Roman" w:cs="Times New Roman"/>
                <w:sz w:val="24"/>
                <w:szCs w:val="24"/>
              </w:rPr>
              <w:t>) for a corporation</w:t>
            </w:r>
          </w:p>
        </w:tc>
        <w:tc>
          <w:tcPr>
            <w:tcW w:w="1363" w:type="dxa"/>
            <w:noWrap/>
          </w:tcPr>
          <w:p w:rsidR="0047134A" w:rsidRPr="000E3B6D" w:rsidRDefault="007D6A2D" w:rsidP="0047134A">
            <w:pPr>
              <w:rPr>
                <w:rFonts w:ascii="Times New Roman" w:hAnsi="Times New Roman" w:cs="Times New Roman"/>
                <w:sz w:val="24"/>
                <w:szCs w:val="24"/>
              </w:rPr>
            </w:pPr>
            <w:r>
              <w:rPr>
                <w:rFonts w:ascii="Times New Roman" w:hAnsi="Times New Roman" w:cs="Times New Roman"/>
                <w:sz w:val="24"/>
                <w:szCs w:val="24"/>
              </w:rPr>
              <w:t>$7,080</w:t>
            </w:r>
          </w:p>
        </w:tc>
      </w:tr>
      <w:tr w:rsidR="0047134A" w:rsidRPr="000E3B6D" w:rsidTr="0047134A">
        <w:trPr>
          <w:cantSplit/>
          <w:trHeight w:val="20"/>
        </w:trPr>
        <w:tc>
          <w:tcPr>
            <w:tcW w:w="750" w:type="dxa"/>
            <w:vMerge/>
            <w:hideMark/>
          </w:tcPr>
          <w:p w:rsidR="0047134A" w:rsidRPr="000E3B6D" w:rsidRDefault="0047134A" w:rsidP="00A372CB">
            <w:pPr>
              <w:rPr>
                <w:rFonts w:ascii="Times New Roman" w:hAnsi="Times New Roman" w:cs="Times New Roman"/>
                <w:sz w:val="24"/>
                <w:szCs w:val="24"/>
              </w:rPr>
            </w:pPr>
          </w:p>
        </w:tc>
        <w:tc>
          <w:tcPr>
            <w:tcW w:w="4691" w:type="dxa"/>
            <w:vMerge/>
            <w:hideMark/>
          </w:tcPr>
          <w:p w:rsidR="0047134A" w:rsidRPr="000E3B6D" w:rsidRDefault="0047134A" w:rsidP="00A372CB">
            <w:pPr>
              <w:rPr>
                <w:rFonts w:ascii="Times New Roman" w:hAnsi="Times New Roman" w:cs="Times New Roman"/>
                <w:sz w:val="24"/>
                <w:szCs w:val="24"/>
              </w:rPr>
            </w:pPr>
          </w:p>
        </w:tc>
        <w:tc>
          <w:tcPr>
            <w:tcW w:w="2835" w:type="dxa"/>
          </w:tcPr>
          <w:p w:rsidR="0047134A" w:rsidRPr="000E3B6D" w:rsidRDefault="0047134A" w:rsidP="0047134A">
            <w:pPr>
              <w:rPr>
                <w:rFonts w:ascii="Times New Roman" w:hAnsi="Times New Roman" w:cs="Times New Roman"/>
                <w:sz w:val="24"/>
                <w:szCs w:val="24"/>
              </w:rPr>
            </w:pPr>
            <w:r w:rsidRPr="000E3B6D">
              <w:rPr>
                <w:rFonts w:ascii="Times New Roman" w:hAnsi="Times New Roman" w:cs="Times New Roman"/>
                <w:sz w:val="24"/>
                <w:szCs w:val="24"/>
              </w:rPr>
              <w:t>(</w:t>
            </w:r>
            <w:r>
              <w:rPr>
                <w:rFonts w:ascii="Times New Roman" w:hAnsi="Times New Roman" w:cs="Times New Roman"/>
                <w:sz w:val="24"/>
                <w:szCs w:val="24"/>
              </w:rPr>
              <w:t>b</w:t>
            </w:r>
            <w:r w:rsidRPr="000E3B6D">
              <w:rPr>
                <w:rFonts w:ascii="Times New Roman" w:hAnsi="Times New Roman" w:cs="Times New Roman"/>
                <w:sz w:val="24"/>
                <w:szCs w:val="24"/>
              </w:rPr>
              <w:t>) in any other case</w:t>
            </w:r>
          </w:p>
        </w:tc>
        <w:tc>
          <w:tcPr>
            <w:tcW w:w="1363" w:type="dxa"/>
            <w:noWrap/>
          </w:tcPr>
          <w:p w:rsidR="000E4688" w:rsidRPr="000E4688" w:rsidRDefault="007D6A2D" w:rsidP="00C342B9">
            <w:pPr>
              <w:rPr>
                <w:rFonts w:ascii="Times New Roman" w:hAnsi="Times New Roman" w:cs="Times New Roman"/>
                <w:color w:val="FF0000"/>
                <w:sz w:val="24"/>
                <w:szCs w:val="24"/>
              </w:rPr>
            </w:pPr>
            <w:r>
              <w:rPr>
                <w:rFonts w:ascii="Times New Roman" w:hAnsi="Times New Roman" w:cs="Times New Roman"/>
                <w:sz w:val="24"/>
                <w:szCs w:val="24"/>
              </w:rPr>
              <w:t>$2,905</w:t>
            </w:r>
          </w:p>
        </w:tc>
      </w:tr>
      <w:tr w:rsidR="0047134A" w:rsidRPr="000E3B6D" w:rsidTr="0047134A">
        <w:trPr>
          <w:cantSplit/>
          <w:trHeight w:val="20"/>
        </w:trPr>
        <w:tc>
          <w:tcPr>
            <w:tcW w:w="750" w:type="dxa"/>
            <w:vMerge w:val="restart"/>
            <w:hideMark/>
          </w:tcPr>
          <w:p w:rsidR="0047134A" w:rsidRPr="000E3B6D" w:rsidRDefault="0047134A" w:rsidP="00A372CB">
            <w:pPr>
              <w:rPr>
                <w:rFonts w:ascii="Times New Roman" w:hAnsi="Times New Roman" w:cs="Times New Roman"/>
                <w:sz w:val="24"/>
                <w:szCs w:val="24"/>
              </w:rPr>
            </w:pPr>
            <w:r w:rsidRPr="000E3B6D">
              <w:rPr>
                <w:rFonts w:ascii="Times New Roman" w:hAnsi="Times New Roman" w:cs="Times New Roman"/>
                <w:sz w:val="24"/>
                <w:szCs w:val="24"/>
              </w:rPr>
              <w:t>117</w:t>
            </w:r>
          </w:p>
        </w:tc>
        <w:tc>
          <w:tcPr>
            <w:tcW w:w="4691" w:type="dxa"/>
            <w:vMerge w:val="restart"/>
            <w:hideMark/>
          </w:tcPr>
          <w:p w:rsidR="0047134A" w:rsidRPr="000E3B6D" w:rsidRDefault="0047134A" w:rsidP="001344D8">
            <w:pPr>
              <w:rPr>
                <w:rFonts w:ascii="Times New Roman" w:hAnsi="Times New Roman" w:cs="Times New Roman"/>
                <w:sz w:val="24"/>
                <w:szCs w:val="24"/>
              </w:rPr>
            </w:pPr>
            <w:r w:rsidRPr="000E3B6D">
              <w:rPr>
                <w:rFonts w:ascii="Times New Roman" w:hAnsi="Times New Roman" w:cs="Times New Roman"/>
                <w:sz w:val="24"/>
                <w:szCs w:val="24"/>
              </w:rPr>
              <w:t>For the hearing of an application (including a cross</w:t>
            </w:r>
            <w:r w:rsidRPr="000E3B6D">
              <w:rPr>
                <w:rFonts w:ascii="Times New Roman" w:hAnsi="Times New Roman" w:cs="Times New Roman"/>
                <w:sz w:val="24"/>
                <w:szCs w:val="24"/>
              </w:rPr>
              <w:noBreakHyphen/>
              <w:t xml:space="preserve">claim) under subsection 35A(5) of the </w:t>
            </w:r>
            <w:r w:rsidRPr="001D0CE4">
              <w:rPr>
                <w:rFonts w:ascii="Times New Roman" w:hAnsi="Times New Roman" w:cs="Times New Roman"/>
                <w:sz w:val="24"/>
                <w:szCs w:val="24"/>
              </w:rPr>
              <w:t xml:space="preserve">Federal Court </w:t>
            </w:r>
            <w:r w:rsidR="00E00780" w:rsidRPr="001D0CE4">
              <w:rPr>
                <w:rFonts w:ascii="Times New Roman" w:hAnsi="Times New Roman" w:cs="Times New Roman"/>
                <w:sz w:val="24"/>
                <w:szCs w:val="24"/>
              </w:rPr>
              <w:t xml:space="preserve">of Australia </w:t>
            </w:r>
            <w:r w:rsidRPr="001D0CE4">
              <w:rPr>
                <w:rFonts w:ascii="Times New Roman" w:hAnsi="Times New Roman" w:cs="Times New Roman"/>
                <w:sz w:val="24"/>
                <w:szCs w:val="24"/>
              </w:rPr>
              <w:t>Act</w:t>
            </w:r>
            <w:r w:rsidRPr="000E3B6D">
              <w:rPr>
                <w:rFonts w:ascii="Times New Roman" w:hAnsi="Times New Roman" w:cs="Times New Roman"/>
                <w:sz w:val="24"/>
                <w:szCs w:val="24"/>
              </w:rPr>
              <w:t>—for each day or part of a day</w:t>
            </w:r>
          </w:p>
        </w:tc>
        <w:tc>
          <w:tcPr>
            <w:tcW w:w="2835" w:type="dxa"/>
          </w:tcPr>
          <w:p w:rsidR="0047134A" w:rsidRPr="000E3B6D" w:rsidRDefault="0047134A" w:rsidP="00C342B9">
            <w:pPr>
              <w:rPr>
                <w:rFonts w:ascii="Times New Roman" w:hAnsi="Times New Roman" w:cs="Times New Roman"/>
                <w:sz w:val="24"/>
                <w:szCs w:val="24"/>
              </w:rPr>
            </w:pPr>
            <w:r>
              <w:rPr>
                <w:rFonts w:ascii="Times New Roman" w:hAnsi="Times New Roman" w:cs="Times New Roman"/>
                <w:sz w:val="24"/>
                <w:szCs w:val="24"/>
              </w:rPr>
              <w:t>(a</w:t>
            </w:r>
            <w:r w:rsidRPr="000E3B6D">
              <w:rPr>
                <w:rFonts w:ascii="Times New Roman" w:hAnsi="Times New Roman" w:cs="Times New Roman"/>
                <w:sz w:val="24"/>
                <w:szCs w:val="24"/>
              </w:rPr>
              <w:t>) for a corporation</w:t>
            </w:r>
          </w:p>
        </w:tc>
        <w:tc>
          <w:tcPr>
            <w:tcW w:w="1363" w:type="dxa"/>
            <w:noWrap/>
          </w:tcPr>
          <w:p w:rsidR="0047134A" w:rsidRPr="000E3B6D" w:rsidRDefault="007D6A2D" w:rsidP="0047134A">
            <w:pPr>
              <w:rPr>
                <w:rFonts w:ascii="Times New Roman" w:hAnsi="Times New Roman" w:cs="Times New Roman"/>
                <w:sz w:val="24"/>
                <w:szCs w:val="24"/>
              </w:rPr>
            </w:pPr>
            <w:r>
              <w:rPr>
                <w:rFonts w:ascii="Times New Roman" w:hAnsi="Times New Roman" w:cs="Times New Roman"/>
                <w:sz w:val="24"/>
                <w:szCs w:val="24"/>
              </w:rPr>
              <w:t>$2,825</w:t>
            </w:r>
          </w:p>
        </w:tc>
      </w:tr>
      <w:tr w:rsidR="0047134A" w:rsidRPr="000E3B6D" w:rsidTr="0047134A">
        <w:trPr>
          <w:cantSplit/>
          <w:trHeight w:val="20"/>
        </w:trPr>
        <w:tc>
          <w:tcPr>
            <w:tcW w:w="750" w:type="dxa"/>
            <w:vMerge/>
            <w:hideMark/>
          </w:tcPr>
          <w:p w:rsidR="0047134A" w:rsidRPr="000E3B6D" w:rsidRDefault="0047134A" w:rsidP="00A372CB">
            <w:pPr>
              <w:rPr>
                <w:rFonts w:ascii="Times New Roman" w:hAnsi="Times New Roman" w:cs="Times New Roman"/>
                <w:sz w:val="24"/>
                <w:szCs w:val="24"/>
              </w:rPr>
            </w:pPr>
          </w:p>
        </w:tc>
        <w:tc>
          <w:tcPr>
            <w:tcW w:w="4691" w:type="dxa"/>
            <w:vMerge/>
            <w:hideMark/>
          </w:tcPr>
          <w:p w:rsidR="0047134A" w:rsidRPr="000E3B6D" w:rsidRDefault="0047134A" w:rsidP="00A372CB">
            <w:pPr>
              <w:rPr>
                <w:rFonts w:ascii="Times New Roman" w:hAnsi="Times New Roman" w:cs="Times New Roman"/>
                <w:sz w:val="24"/>
                <w:szCs w:val="24"/>
              </w:rPr>
            </w:pPr>
          </w:p>
        </w:tc>
        <w:tc>
          <w:tcPr>
            <w:tcW w:w="2835" w:type="dxa"/>
          </w:tcPr>
          <w:p w:rsidR="0047134A" w:rsidRPr="000E3B6D" w:rsidRDefault="0047134A" w:rsidP="0047134A">
            <w:pPr>
              <w:rPr>
                <w:rFonts w:ascii="Times New Roman" w:hAnsi="Times New Roman" w:cs="Times New Roman"/>
                <w:sz w:val="24"/>
                <w:szCs w:val="24"/>
              </w:rPr>
            </w:pPr>
            <w:r w:rsidRPr="000E3B6D">
              <w:rPr>
                <w:rFonts w:ascii="Times New Roman" w:hAnsi="Times New Roman" w:cs="Times New Roman"/>
                <w:sz w:val="24"/>
                <w:szCs w:val="24"/>
              </w:rPr>
              <w:t>(</w:t>
            </w:r>
            <w:r>
              <w:rPr>
                <w:rFonts w:ascii="Times New Roman" w:hAnsi="Times New Roman" w:cs="Times New Roman"/>
                <w:sz w:val="24"/>
                <w:szCs w:val="24"/>
              </w:rPr>
              <w:t>b</w:t>
            </w:r>
            <w:r w:rsidRPr="000E3B6D">
              <w:rPr>
                <w:rFonts w:ascii="Times New Roman" w:hAnsi="Times New Roman" w:cs="Times New Roman"/>
                <w:sz w:val="24"/>
                <w:szCs w:val="24"/>
              </w:rPr>
              <w:t>) in any other case</w:t>
            </w:r>
          </w:p>
        </w:tc>
        <w:tc>
          <w:tcPr>
            <w:tcW w:w="1363" w:type="dxa"/>
            <w:noWrap/>
          </w:tcPr>
          <w:p w:rsidR="0047134A" w:rsidRPr="000E3B6D" w:rsidRDefault="0047134A" w:rsidP="0047134A">
            <w:pPr>
              <w:rPr>
                <w:rFonts w:ascii="Times New Roman" w:hAnsi="Times New Roman" w:cs="Times New Roman"/>
                <w:sz w:val="24"/>
                <w:szCs w:val="24"/>
              </w:rPr>
            </w:pPr>
            <w:r w:rsidRPr="000E3B6D">
              <w:rPr>
                <w:rFonts w:ascii="Times New Roman" w:hAnsi="Times New Roman" w:cs="Times New Roman"/>
                <w:sz w:val="24"/>
                <w:szCs w:val="24"/>
              </w:rPr>
              <w:t>$</w:t>
            </w:r>
            <w:r w:rsidR="00AC0D0D">
              <w:rPr>
                <w:rFonts w:ascii="Times New Roman" w:hAnsi="Times New Roman" w:cs="Times New Roman"/>
                <w:sz w:val="24"/>
                <w:szCs w:val="24"/>
              </w:rPr>
              <w:t>1,1</w:t>
            </w:r>
            <w:r w:rsidR="007D6A2D">
              <w:rPr>
                <w:rFonts w:ascii="Times New Roman" w:hAnsi="Times New Roman" w:cs="Times New Roman"/>
                <w:sz w:val="24"/>
                <w:szCs w:val="24"/>
              </w:rPr>
              <w:t>55</w:t>
            </w:r>
          </w:p>
        </w:tc>
      </w:tr>
      <w:tr w:rsidR="0047134A" w:rsidRPr="000E3B6D" w:rsidTr="0047134A">
        <w:trPr>
          <w:cantSplit/>
          <w:trHeight w:val="20"/>
        </w:trPr>
        <w:tc>
          <w:tcPr>
            <w:tcW w:w="750" w:type="dxa"/>
            <w:vMerge w:val="restart"/>
            <w:hideMark/>
          </w:tcPr>
          <w:p w:rsidR="0047134A" w:rsidRPr="000E3B6D" w:rsidRDefault="0047134A" w:rsidP="00A372CB">
            <w:pPr>
              <w:rPr>
                <w:rFonts w:ascii="Times New Roman" w:hAnsi="Times New Roman" w:cs="Times New Roman"/>
                <w:sz w:val="24"/>
                <w:szCs w:val="24"/>
              </w:rPr>
            </w:pPr>
            <w:r w:rsidRPr="000E3B6D">
              <w:rPr>
                <w:rFonts w:ascii="Times New Roman" w:hAnsi="Times New Roman" w:cs="Times New Roman"/>
                <w:sz w:val="24"/>
                <w:szCs w:val="24"/>
              </w:rPr>
              <w:t>118</w:t>
            </w:r>
          </w:p>
        </w:tc>
        <w:tc>
          <w:tcPr>
            <w:tcW w:w="4691" w:type="dxa"/>
            <w:vMerge w:val="restart"/>
            <w:hideMark/>
          </w:tcPr>
          <w:p w:rsidR="0047134A" w:rsidRPr="000E3B6D" w:rsidRDefault="0047134A" w:rsidP="001344D8">
            <w:pPr>
              <w:rPr>
                <w:rFonts w:ascii="Times New Roman" w:hAnsi="Times New Roman" w:cs="Times New Roman"/>
                <w:sz w:val="24"/>
                <w:szCs w:val="24"/>
              </w:rPr>
            </w:pPr>
            <w:r w:rsidRPr="000E3B6D">
              <w:rPr>
                <w:rFonts w:ascii="Times New Roman" w:hAnsi="Times New Roman" w:cs="Times New Roman"/>
                <w:sz w:val="24"/>
                <w:szCs w:val="24"/>
              </w:rPr>
              <w:t>For the hearing of an application (including a cross</w:t>
            </w:r>
            <w:r w:rsidRPr="000E3B6D">
              <w:rPr>
                <w:rFonts w:ascii="Times New Roman" w:hAnsi="Times New Roman" w:cs="Times New Roman"/>
                <w:sz w:val="24"/>
                <w:szCs w:val="24"/>
              </w:rPr>
              <w:noBreakHyphen/>
              <w:t xml:space="preserve">claim) other than: (a) </w:t>
            </w:r>
            <w:r w:rsidR="00FB1122">
              <w:rPr>
                <w:rFonts w:ascii="Times New Roman" w:hAnsi="Times New Roman" w:cs="Times New Roman"/>
                <w:sz w:val="24"/>
                <w:szCs w:val="24"/>
              </w:rPr>
              <w:t xml:space="preserve"> </w:t>
            </w:r>
            <w:r w:rsidRPr="000E3B6D">
              <w:rPr>
                <w:rFonts w:ascii="Times New Roman" w:hAnsi="Times New Roman" w:cs="Times New Roman"/>
                <w:sz w:val="24"/>
                <w:szCs w:val="24"/>
              </w:rPr>
              <w:t xml:space="preserve">an application mentioned in item 117; or (b) </w:t>
            </w:r>
            <w:r w:rsidR="00FB1122">
              <w:rPr>
                <w:rFonts w:ascii="Times New Roman" w:hAnsi="Times New Roman" w:cs="Times New Roman"/>
                <w:sz w:val="24"/>
                <w:szCs w:val="24"/>
              </w:rPr>
              <w:t xml:space="preserve"> </w:t>
            </w:r>
            <w:r w:rsidRPr="000E3B6D">
              <w:rPr>
                <w:rFonts w:ascii="Times New Roman" w:hAnsi="Times New Roman" w:cs="Times New Roman"/>
                <w:sz w:val="24"/>
                <w:szCs w:val="24"/>
              </w:rPr>
              <w:t>an issue or question in such an application; or (c)</w:t>
            </w:r>
            <w:r w:rsidR="00FB1122">
              <w:rPr>
                <w:rFonts w:ascii="Times New Roman" w:hAnsi="Times New Roman" w:cs="Times New Roman"/>
                <w:sz w:val="24"/>
                <w:szCs w:val="24"/>
              </w:rPr>
              <w:t xml:space="preserve"> </w:t>
            </w:r>
            <w:r w:rsidRPr="000E3B6D">
              <w:rPr>
                <w:rFonts w:ascii="Times New Roman" w:hAnsi="Times New Roman" w:cs="Times New Roman"/>
                <w:sz w:val="24"/>
                <w:szCs w:val="24"/>
              </w:rPr>
              <w:t xml:space="preserve"> an appeal (including a cross</w:t>
            </w:r>
            <w:r w:rsidRPr="000E3B6D">
              <w:rPr>
                <w:rFonts w:ascii="Times New Roman" w:hAnsi="Times New Roman" w:cs="Times New Roman"/>
                <w:sz w:val="24"/>
                <w:szCs w:val="24"/>
              </w:rPr>
              <w:noBreakHyphen/>
              <w:t xml:space="preserve">appeal); for the </w:t>
            </w:r>
            <w:r w:rsidR="001344D8">
              <w:rPr>
                <w:rFonts w:ascii="Times New Roman" w:hAnsi="Times New Roman" w:cs="Times New Roman"/>
                <w:sz w:val="24"/>
                <w:szCs w:val="24"/>
              </w:rPr>
              <w:t>second</w:t>
            </w:r>
            <w:r w:rsidRPr="000E3B6D">
              <w:rPr>
                <w:rFonts w:ascii="Times New Roman" w:hAnsi="Times New Roman" w:cs="Times New Roman"/>
                <w:sz w:val="24"/>
                <w:szCs w:val="24"/>
              </w:rPr>
              <w:t xml:space="preserve">, </w:t>
            </w:r>
            <w:r w:rsidR="001344D8">
              <w:rPr>
                <w:rFonts w:ascii="Times New Roman" w:hAnsi="Times New Roman" w:cs="Times New Roman"/>
                <w:sz w:val="24"/>
                <w:szCs w:val="24"/>
              </w:rPr>
              <w:t>third,</w:t>
            </w:r>
            <w:r w:rsidR="001344D8" w:rsidRPr="000E3B6D">
              <w:rPr>
                <w:rFonts w:ascii="Times New Roman" w:hAnsi="Times New Roman" w:cs="Times New Roman"/>
                <w:sz w:val="24"/>
                <w:szCs w:val="24"/>
              </w:rPr>
              <w:t xml:space="preserve"> </w:t>
            </w:r>
            <w:r w:rsidRPr="000E3B6D">
              <w:rPr>
                <w:rFonts w:ascii="Times New Roman" w:hAnsi="Times New Roman" w:cs="Times New Roman"/>
                <w:sz w:val="24"/>
                <w:szCs w:val="24"/>
              </w:rPr>
              <w:t xml:space="preserve">and </w:t>
            </w:r>
            <w:r w:rsidR="001344D8">
              <w:rPr>
                <w:rFonts w:ascii="Times New Roman" w:hAnsi="Times New Roman" w:cs="Times New Roman"/>
                <w:sz w:val="24"/>
                <w:szCs w:val="24"/>
              </w:rPr>
              <w:t>fourth</w:t>
            </w:r>
            <w:r w:rsidRPr="000E3B6D">
              <w:rPr>
                <w:rFonts w:ascii="Times New Roman" w:hAnsi="Times New Roman" w:cs="Times New Roman"/>
                <w:sz w:val="24"/>
                <w:szCs w:val="24"/>
              </w:rPr>
              <w:t xml:space="preserve"> days, or part of those days</w:t>
            </w:r>
          </w:p>
        </w:tc>
        <w:tc>
          <w:tcPr>
            <w:tcW w:w="2835" w:type="dxa"/>
          </w:tcPr>
          <w:p w:rsidR="0047134A" w:rsidRPr="000E3B6D" w:rsidRDefault="0047134A" w:rsidP="0047134A">
            <w:pPr>
              <w:rPr>
                <w:rFonts w:ascii="Times New Roman" w:hAnsi="Times New Roman" w:cs="Times New Roman"/>
                <w:sz w:val="24"/>
                <w:szCs w:val="24"/>
              </w:rPr>
            </w:pPr>
            <w:r w:rsidRPr="000E3B6D">
              <w:rPr>
                <w:rFonts w:ascii="Times New Roman" w:hAnsi="Times New Roman" w:cs="Times New Roman"/>
                <w:sz w:val="24"/>
                <w:szCs w:val="24"/>
              </w:rPr>
              <w:t>(</w:t>
            </w:r>
            <w:r>
              <w:rPr>
                <w:rFonts w:ascii="Times New Roman" w:hAnsi="Times New Roman" w:cs="Times New Roman"/>
                <w:sz w:val="24"/>
                <w:szCs w:val="24"/>
              </w:rPr>
              <w:t>a</w:t>
            </w:r>
            <w:r w:rsidRPr="000E3B6D">
              <w:rPr>
                <w:rFonts w:ascii="Times New Roman" w:hAnsi="Times New Roman" w:cs="Times New Roman"/>
                <w:sz w:val="24"/>
                <w:szCs w:val="24"/>
              </w:rPr>
              <w:t>) for a corporation</w:t>
            </w:r>
          </w:p>
        </w:tc>
        <w:tc>
          <w:tcPr>
            <w:tcW w:w="1363" w:type="dxa"/>
            <w:noWrap/>
          </w:tcPr>
          <w:p w:rsidR="0047134A" w:rsidRPr="000E3B6D" w:rsidRDefault="0047134A" w:rsidP="0047134A">
            <w:pPr>
              <w:rPr>
                <w:rFonts w:ascii="Times New Roman" w:hAnsi="Times New Roman" w:cs="Times New Roman"/>
                <w:sz w:val="24"/>
                <w:szCs w:val="24"/>
              </w:rPr>
            </w:pPr>
            <w:r w:rsidRPr="000E3B6D">
              <w:rPr>
                <w:rFonts w:ascii="Times New Roman" w:hAnsi="Times New Roman" w:cs="Times New Roman"/>
                <w:sz w:val="24"/>
                <w:szCs w:val="24"/>
              </w:rPr>
              <w:t>$</w:t>
            </w:r>
            <w:r w:rsidR="007D6A2D">
              <w:rPr>
                <w:rFonts w:ascii="Times New Roman" w:hAnsi="Times New Roman" w:cs="Times New Roman"/>
                <w:sz w:val="24"/>
                <w:szCs w:val="24"/>
              </w:rPr>
              <w:t>2,825</w:t>
            </w:r>
          </w:p>
        </w:tc>
      </w:tr>
      <w:tr w:rsidR="0047134A" w:rsidRPr="000E3B6D" w:rsidTr="0047134A">
        <w:trPr>
          <w:cantSplit/>
          <w:trHeight w:val="20"/>
        </w:trPr>
        <w:tc>
          <w:tcPr>
            <w:tcW w:w="750" w:type="dxa"/>
            <w:vMerge/>
            <w:hideMark/>
          </w:tcPr>
          <w:p w:rsidR="0047134A" w:rsidRPr="000E3B6D" w:rsidRDefault="0047134A" w:rsidP="00A372CB">
            <w:pPr>
              <w:rPr>
                <w:rFonts w:ascii="Times New Roman" w:hAnsi="Times New Roman" w:cs="Times New Roman"/>
                <w:sz w:val="24"/>
                <w:szCs w:val="24"/>
              </w:rPr>
            </w:pPr>
          </w:p>
        </w:tc>
        <w:tc>
          <w:tcPr>
            <w:tcW w:w="4691" w:type="dxa"/>
            <w:vMerge/>
            <w:hideMark/>
          </w:tcPr>
          <w:p w:rsidR="0047134A" w:rsidRPr="000E3B6D" w:rsidRDefault="0047134A" w:rsidP="00A372CB">
            <w:pPr>
              <w:rPr>
                <w:rFonts w:ascii="Times New Roman" w:hAnsi="Times New Roman" w:cs="Times New Roman"/>
                <w:sz w:val="24"/>
                <w:szCs w:val="24"/>
              </w:rPr>
            </w:pPr>
          </w:p>
        </w:tc>
        <w:tc>
          <w:tcPr>
            <w:tcW w:w="2835" w:type="dxa"/>
          </w:tcPr>
          <w:p w:rsidR="0047134A" w:rsidRPr="000E3B6D" w:rsidRDefault="0047134A" w:rsidP="0047134A">
            <w:pPr>
              <w:rPr>
                <w:rFonts w:ascii="Times New Roman" w:hAnsi="Times New Roman" w:cs="Times New Roman"/>
                <w:sz w:val="24"/>
                <w:szCs w:val="24"/>
              </w:rPr>
            </w:pPr>
            <w:r w:rsidRPr="000E3B6D">
              <w:rPr>
                <w:rFonts w:ascii="Times New Roman" w:hAnsi="Times New Roman" w:cs="Times New Roman"/>
                <w:sz w:val="24"/>
                <w:szCs w:val="24"/>
              </w:rPr>
              <w:t>(</w:t>
            </w:r>
            <w:r>
              <w:rPr>
                <w:rFonts w:ascii="Times New Roman" w:hAnsi="Times New Roman" w:cs="Times New Roman"/>
                <w:sz w:val="24"/>
                <w:szCs w:val="24"/>
              </w:rPr>
              <w:t>b</w:t>
            </w:r>
            <w:r w:rsidRPr="000E3B6D">
              <w:rPr>
                <w:rFonts w:ascii="Times New Roman" w:hAnsi="Times New Roman" w:cs="Times New Roman"/>
                <w:sz w:val="24"/>
                <w:szCs w:val="24"/>
              </w:rPr>
              <w:t>) in any other case</w:t>
            </w:r>
          </w:p>
        </w:tc>
        <w:tc>
          <w:tcPr>
            <w:tcW w:w="1363" w:type="dxa"/>
            <w:noWrap/>
          </w:tcPr>
          <w:p w:rsidR="0047134A" w:rsidRPr="000E3B6D" w:rsidRDefault="0047134A" w:rsidP="0047134A">
            <w:pPr>
              <w:rPr>
                <w:rFonts w:ascii="Times New Roman" w:hAnsi="Times New Roman" w:cs="Times New Roman"/>
                <w:sz w:val="24"/>
                <w:szCs w:val="24"/>
              </w:rPr>
            </w:pPr>
            <w:r w:rsidRPr="000E3B6D">
              <w:rPr>
                <w:rFonts w:ascii="Times New Roman" w:hAnsi="Times New Roman" w:cs="Times New Roman"/>
                <w:sz w:val="24"/>
                <w:szCs w:val="24"/>
              </w:rPr>
              <w:t>$</w:t>
            </w:r>
            <w:r w:rsidR="007D6A2D">
              <w:rPr>
                <w:rFonts w:ascii="Times New Roman" w:hAnsi="Times New Roman" w:cs="Times New Roman"/>
                <w:sz w:val="24"/>
                <w:szCs w:val="24"/>
              </w:rPr>
              <w:t>1,155</w:t>
            </w:r>
          </w:p>
        </w:tc>
      </w:tr>
      <w:tr w:rsidR="0047134A" w:rsidRPr="000E3B6D" w:rsidTr="0047134A">
        <w:trPr>
          <w:cantSplit/>
          <w:trHeight w:val="20"/>
        </w:trPr>
        <w:tc>
          <w:tcPr>
            <w:tcW w:w="750" w:type="dxa"/>
            <w:vMerge w:val="restart"/>
            <w:hideMark/>
          </w:tcPr>
          <w:p w:rsidR="0047134A" w:rsidRPr="000E3B6D" w:rsidRDefault="0047134A" w:rsidP="00A372CB">
            <w:pPr>
              <w:rPr>
                <w:rFonts w:ascii="Times New Roman" w:hAnsi="Times New Roman" w:cs="Times New Roman"/>
                <w:sz w:val="24"/>
                <w:szCs w:val="24"/>
              </w:rPr>
            </w:pPr>
            <w:r w:rsidRPr="000E3B6D">
              <w:rPr>
                <w:rFonts w:ascii="Times New Roman" w:hAnsi="Times New Roman" w:cs="Times New Roman"/>
                <w:sz w:val="24"/>
                <w:szCs w:val="24"/>
              </w:rPr>
              <w:t>119</w:t>
            </w:r>
          </w:p>
        </w:tc>
        <w:tc>
          <w:tcPr>
            <w:tcW w:w="4691" w:type="dxa"/>
            <w:vMerge w:val="restart"/>
            <w:hideMark/>
          </w:tcPr>
          <w:p w:rsidR="0047134A" w:rsidRPr="000E3B6D" w:rsidRDefault="0047134A" w:rsidP="001344D8">
            <w:pPr>
              <w:rPr>
                <w:rFonts w:ascii="Times New Roman" w:hAnsi="Times New Roman" w:cs="Times New Roman"/>
                <w:sz w:val="24"/>
                <w:szCs w:val="24"/>
              </w:rPr>
            </w:pPr>
            <w:r w:rsidRPr="000E3B6D">
              <w:rPr>
                <w:rFonts w:ascii="Times New Roman" w:hAnsi="Times New Roman" w:cs="Times New Roman"/>
                <w:sz w:val="24"/>
                <w:szCs w:val="24"/>
              </w:rPr>
              <w:t>For the hearing of an application (including a cross</w:t>
            </w:r>
            <w:r w:rsidRPr="000E3B6D">
              <w:rPr>
                <w:rFonts w:ascii="Times New Roman" w:hAnsi="Times New Roman" w:cs="Times New Roman"/>
                <w:sz w:val="24"/>
                <w:szCs w:val="24"/>
              </w:rPr>
              <w:noBreakHyphen/>
              <w:t xml:space="preserve">claim) other than: (a) </w:t>
            </w:r>
            <w:r w:rsidR="00FB1122">
              <w:rPr>
                <w:rFonts w:ascii="Times New Roman" w:hAnsi="Times New Roman" w:cs="Times New Roman"/>
                <w:sz w:val="24"/>
                <w:szCs w:val="24"/>
              </w:rPr>
              <w:t xml:space="preserve"> </w:t>
            </w:r>
            <w:r w:rsidRPr="000E3B6D">
              <w:rPr>
                <w:rFonts w:ascii="Times New Roman" w:hAnsi="Times New Roman" w:cs="Times New Roman"/>
                <w:sz w:val="24"/>
                <w:szCs w:val="24"/>
              </w:rPr>
              <w:t>an application mentioned in item 117; or (b)</w:t>
            </w:r>
            <w:r w:rsidR="00FB1122">
              <w:rPr>
                <w:rFonts w:ascii="Times New Roman" w:hAnsi="Times New Roman" w:cs="Times New Roman"/>
                <w:sz w:val="24"/>
                <w:szCs w:val="24"/>
              </w:rPr>
              <w:t xml:space="preserve"> </w:t>
            </w:r>
            <w:r w:rsidRPr="000E3B6D">
              <w:rPr>
                <w:rFonts w:ascii="Times New Roman" w:hAnsi="Times New Roman" w:cs="Times New Roman"/>
                <w:sz w:val="24"/>
                <w:szCs w:val="24"/>
              </w:rPr>
              <w:t xml:space="preserve"> an issue or question in such an application; or (c) </w:t>
            </w:r>
            <w:r w:rsidR="00FB1122">
              <w:rPr>
                <w:rFonts w:ascii="Times New Roman" w:hAnsi="Times New Roman" w:cs="Times New Roman"/>
                <w:sz w:val="24"/>
                <w:szCs w:val="24"/>
              </w:rPr>
              <w:t xml:space="preserve"> </w:t>
            </w:r>
            <w:r w:rsidRPr="000E3B6D">
              <w:rPr>
                <w:rFonts w:ascii="Times New Roman" w:hAnsi="Times New Roman" w:cs="Times New Roman"/>
                <w:sz w:val="24"/>
                <w:szCs w:val="24"/>
              </w:rPr>
              <w:t>an appeal (including a cross</w:t>
            </w:r>
            <w:r w:rsidRPr="000E3B6D">
              <w:rPr>
                <w:rFonts w:ascii="Times New Roman" w:hAnsi="Times New Roman" w:cs="Times New Roman"/>
                <w:sz w:val="24"/>
                <w:szCs w:val="24"/>
              </w:rPr>
              <w:noBreakHyphen/>
              <w:t xml:space="preserve">appeal); for the </w:t>
            </w:r>
            <w:r w:rsidR="001344D8">
              <w:rPr>
                <w:rFonts w:ascii="Times New Roman" w:hAnsi="Times New Roman" w:cs="Times New Roman"/>
                <w:sz w:val="24"/>
                <w:szCs w:val="24"/>
              </w:rPr>
              <w:t>fifth</w:t>
            </w:r>
            <w:r w:rsidRPr="000E3B6D">
              <w:rPr>
                <w:rFonts w:ascii="Times New Roman" w:hAnsi="Times New Roman" w:cs="Times New Roman"/>
                <w:sz w:val="24"/>
                <w:szCs w:val="24"/>
              </w:rPr>
              <w:t xml:space="preserve">, </w:t>
            </w:r>
            <w:r w:rsidR="001344D8">
              <w:rPr>
                <w:rFonts w:ascii="Times New Roman" w:hAnsi="Times New Roman" w:cs="Times New Roman"/>
                <w:sz w:val="24"/>
                <w:szCs w:val="24"/>
              </w:rPr>
              <w:t>sixth</w:t>
            </w:r>
            <w:r w:rsidRPr="000E3B6D">
              <w:rPr>
                <w:rFonts w:ascii="Times New Roman" w:hAnsi="Times New Roman" w:cs="Times New Roman"/>
                <w:sz w:val="24"/>
                <w:szCs w:val="24"/>
              </w:rPr>
              <w:t xml:space="preserve">, </w:t>
            </w:r>
            <w:r w:rsidR="001344D8">
              <w:rPr>
                <w:rFonts w:ascii="Times New Roman" w:hAnsi="Times New Roman" w:cs="Times New Roman"/>
                <w:sz w:val="24"/>
                <w:szCs w:val="24"/>
              </w:rPr>
              <w:t>seventh</w:t>
            </w:r>
            <w:r w:rsidRPr="000E3B6D">
              <w:rPr>
                <w:rFonts w:ascii="Times New Roman" w:hAnsi="Times New Roman" w:cs="Times New Roman"/>
                <w:sz w:val="24"/>
                <w:szCs w:val="24"/>
              </w:rPr>
              <w:t xml:space="preserve">, </w:t>
            </w:r>
            <w:r w:rsidR="001344D8">
              <w:rPr>
                <w:rFonts w:ascii="Times New Roman" w:hAnsi="Times New Roman" w:cs="Times New Roman"/>
                <w:sz w:val="24"/>
                <w:szCs w:val="24"/>
              </w:rPr>
              <w:t>eighth</w:t>
            </w:r>
            <w:r w:rsidRPr="000E3B6D">
              <w:rPr>
                <w:rFonts w:ascii="Times New Roman" w:hAnsi="Times New Roman" w:cs="Times New Roman"/>
                <w:sz w:val="24"/>
                <w:szCs w:val="24"/>
              </w:rPr>
              <w:t xml:space="preserve"> and </w:t>
            </w:r>
            <w:r w:rsidR="001344D8">
              <w:rPr>
                <w:rFonts w:ascii="Times New Roman" w:hAnsi="Times New Roman" w:cs="Times New Roman"/>
                <w:sz w:val="24"/>
                <w:szCs w:val="24"/>
              </w:rPr>
              <w:t>ninth</w:t>
            </w:r>
            <w:r w:rsidRPr="000E3B6D">
              <w:rPr>
                <w:rFonts w:ascii="Times New Roman" w:hAnsi="Times New Roman" w:cs="Times New Roman"/>
                <w:sz w:val="24"/>
                <w:szCs w:val="24"/>
              </w:rPr>
              <w:t xml:space="preserve"> days, or part of those days</w:t>
            </w:r>
          </w:p>
        </w:tc>
        <w:tc>
          <w:tcPr>
            <w:tcW w:w="2835" w:type="dxa"/>
          </w:tcPr>
          <w:p w:rsidR="0047134A" w:rsidRPr="000E3B6D" w:rsidRDefault="0047134A" w:rsidP="0047134A">
            <w:pPr>
              <w:rPr>
                <w:rFonts w:ascii="Times New Roman" w:hAnsi="Times New Roman" w:cs="Times New Roman"/>
                <w:sz w:val="24"/>
                <w:szCs w:val="24"/>
              </w:rPr>
            </w:pPr>
            <w:r w:rsidRPr="000E3B6D">
              <w:rPr>
                <w:rFonts w:ascii="Times New Roman" w:hAnsi="Times New Roman" w:cs="Times New Roman"/>
                <w:sz w:val="24"/>
                <w:szCs w:val="24"/>
              </w:rPr>
              <w:t>(</w:t>
            </w:r>
            <w:r>
              <w:rPr>
                <w:rFonts w:ascii="Times New Roman" w:hAnsi="Times New Roman" w:cs="Times New Roman"/>
                <w:sz w:val="24"/>
                <w:szCs w:val="24"/>
              </w:rPr>
              <w:t>a</w:t>
            </w:r>
            <w:r w:rsidRPr="000E3B6D">
              <w:rPr>
                <w:rFonts w:ascii="Times New Roman" w:hAnsi="Times New Roman" w:cs="Times New Roman"/>
                <w:sz w:val="24"/>
                <w:szCs w:val="24"/>
              </w:rPr>
              <w:t>) for a corporation</w:t>
            </w:r>
          </w:p>
        </w:tc>
        <w:tc>
          <w:tcPr>
            <w:tcW w:w="1363" w:type="dxa"/>
            <w:noWrap/>
          </w:tcPr>
          <w:p w:rsidR="0047134A" w:rsidRPr="000E3B6D" w:rsidRDefault="0047134A" w:rsidP="0047134A">
            <w:pPr>
              <w:rPr>
                <w:rFonts w:ascii="Times New Roman" w:hAnsi="Times New Roman" w:cs="Times New Roman"/>
                <w:sz w:val="24"/>
                <w:szCs w:val="24"/>
              </w:rPr>
            </w:pPr>
            <w:r w:rsidRPr="000E3B6D">
              <w:rPr>
                <w:rFonts w:ascii="Times New Roman" w:hAnsi="Times New Roman" w:cs="Times New Roman"/>
                <w:sz w:val="24"/>
                <w:szCs w:val="24"/>
              </w:rPr>
              <w:t>$</w:t>
            </w:r>
            <w:r w:rsidR="007D6A2D">
              <w:rPr>
                <w:rFonts w:ascii="Times New Roman" w:hAnsi="Times New Roman" w:cs="Times New Roman"/>
                <w:sz w:val="24"/>
                <w:szCs w:val="24"/>
              </w:rPr>
              <w:t>5,100</w:t>
            </w:r>
          </w:p>
        </w:tc>
      </w:tr>
      <w:tr w:rsidR="0047134A" w:rsidRPr="000E3B6D" w:rsidTr="0047134A">
        <w:trPr>
          <w:cantSplit/>
          <w:trHeight w:val="20"/>
        </w:trPr>
        <w:tc>
          <w:tcPr>
            <w:tcW w:w="750" w:type="dxa"/>
            <w:vMerge/>
            <w:hideMark/>
          </w:tcPr>
          <w:p w:rsidR="0047134A" w:rsidRPr="000E3B6D" w:rsidRDefault="0047134A" w:rsidP="00A372CB">
            <w:pPr>
              <w:rPr>
                <w:rFonts w:ascii="Times New Roman" w:hAnsi="Times New Roman" w:cs="Times New Roman"/>
                <w:sz w:val="24"/>
                <w:szCs w:val="24"/>
              </w:rPr>
            </w:pPr>
          </w:p>
        </w:tc>
        <w:tc>
          <w:tcPr>
            <w:tcW w:w="4691" w:type="dxa"/>
            <w:vMerge/>
            <w:hideMark/>
          </w:tcPr>
          <w:p w:rsidR="0047134A" w:rsidRPr="000E3B6D" w:rsidRDefault="0047134A" w:rsidP="00A372CB">
            <w:pPr>
              <w:rPr>
                <w:rFonts w:ascii="Times New Roman" w:hAnsi="Times New Roman" w:cs="Times New Roman"/>
                <w:sz w:val="24"/>
                <w:szCs w:val="24"/>
              </w:rPr>
            </w:pPr>
          </w:p>
        </w:tc>
        <w:tc>
          <w:tcPr>
            <w:tcW w:w="2835" w:type="dxa"/>
          </w:tcPr>
          <w:p w:rsidR="0047134A" w:rsidRPr="000E3B6D" w:rsidRDefault="0047134A" w:rsidP="0047134A">
            <w:pPr>
              <w:rPr>
                <w:rFonts w:ascii="Times New Roman" w:hAnsi="Times New Roman" w:cs="Times New Roman"/>
                <w:sz w:val="24"/>
                <w:szCs w:val="24"/>
              </w:rPr>
            </w:pPr>
            <w:r w:rsidRPr="000E3B6D">
              <w:rPr>
                <w:rFonts w:ascii="Times New Roman" w:hAnsi="Times New Roman" w:cs="Times New Roman"/>
                <w:sz w:val="24"/>
                <w:szCs w:val="24"/>
              </w:rPr>
              <w:t>(</w:t>
            </w:r>
            <w:r>
              <w:rPr>
                <w:rFonts w:ascii="Times New Roman" w:hAnsi="Times New Roman" w:cs="Times New Roman"/>
                <w:sz w:val="24"/>
                <w:szCs w:val="24"/>
              </w:rPr>
              <w:t>b</w:t>
            </w:r>
            <w:r w:rsidRPr="000E3B6D">
              <w:rPr>
                <w:rFonts w:ascii="Times New Roman" w:hAnsi="Times New Roman" w:cs="Times New Roman"/>
                <w:sz w:val="24"/>
                <w:szCs w:val="24"/>
              </w:rPr>
              <w:t>) in any other case</w:t>
            </w:r>
          </w:p>
        </w:tc>
        <w:tc>
          <w:tcPr>
            <w:tcW w:w="1363" w:type="dxa"/>
            <w:noWrap/>
          </w:tcPr>
          <w:p w:rsidR="0047134A" w:rsidRPr="000E3B6D" w:rsidRDefault="0047134A" w:rsidP="0047134A">
            <w:pPr>
              <w:rPr>
                <w:rFonts w:ascii="Times New Roman" w:hAnsi="Times New Roman" w:cs="Times New Roman"/>
                <w:sz w:val="24"/>
                <w:szCs w:val="24"/>
              </w:rPr>
            </w:pPr>
            <w:r w:rsidRPr="000E3B6D">
              <w:rPr>
                <w:rFonts w:ascii="Times New Roman" w:hAnsi="Times New Roman" w:cs="Times New Roman"/>
                <w:sz w:val="24"/>
                <w:szCs w:val="24"/>
              </w:rPr>
              <w:t>$</w:t>
            </w:r>
            <w:r w:rsidR="007D6A2D">
              <w:rPr>
                <w:rFonts w:ascii="Times New Roman" w:hAnsi="Times New Roman" w:cs="Times New Roman"/>
                <w:sz w:val="24"/>
                <w:szCs w:val="24"/>
              </w:rPr>
              <w:t>1,930</w:t>
            </w:r>
          </w:p>
        </w:tc>
      </w:tr>
      <w:tr w:rsidR="00551802" w:rsidRPr="000E3B6D" w:rsidTr="00551802">
        <w:trPr>
          <w:cantSplit/>
          <w:trHeight w:val="20"/>
        </w:trPr>
        <w:tc>
          <w:tcPr>
            <w:tcW w:w="750" w:type="dxa"/>
            <w:vMerge w:val="restart"/>
            <w:hideMark/>
          </w:tcPr>
          <w:p w:rsidR="00551802" w:rsidRPr="000E3B6D" w:rsidRDefault="00551802" w:rsidP="00A372CB">
            <w:pPr>
              <w:rPr>
                <w:rFonts w:ascii="Times New Roman" w:hAnsi="Times New Roman" w:cs="Times New Roman"/>
                <w:sz w:val="24"/>
                <w:szCs w:val="24"/>
              </w:rPr>
            </w:pPr>
            <w:r w:rsidRPr="000E3B6D">
              <w:rPr>
                <w:rFonts w:ascii="Times New Roman" w:hAnsi="Times New Roman" w:cs="Times New Roman"/>
                <w:sz w:val="24"/>
                <w:szCs w:val="24"/>
              </w:rPr>
              <w:t>120</w:t>
            </w:r>
          </w:p>
        </w:tc>
        <w:tc>
          <w:tcPr>
            <w:tcW w:w="4691" w:type="dxa"/>
            <w:vMerge w:val="restart"/>
            <w:hideMark/>
          </w:tcPr>
          <w:p w:rsidR="00551802" w:rsidRPr="000E3B6D" w:rsidRDefault="00551802" w:rsidP="001344D8">
            <w:pPr>
              <w:rPr>
                <w:rFonts w:ascii="Times New Roman" w:hAnsi="Times New Roman" w:cs="Times New Roman"/>
                <w:sz w:val="24"/>
                <w:szCs w:val="24"/>
              </w:rPr>
            </w:pPr>
            <w:r w:rsidRPr="000E3B6D">
              <w:rPr>
                <w:rFonts w:ascii="Times New Roman" w:hAnsi="Times New Roman" w:cs="Times New Roman"/>
                <w:sz w:val="24"/>
                <w:szCs w:val="24"/>
              </w:rPr>
              <w:t>For the hearing of an application (including a cross</w:t>
            </w:r>
            <w:r w:rsidRPr="000E3B6D">
              <w:rPr>
                <w:rFonts w:ascii="Times New Roman" w:hAnsi="Times New Roman" w:cs="Times New Roman"/>
                <w:sz w:val="24"/>
                <w:szCs w:val="24"/>
              </w:rPr>
              <w:noBreakHyphen/>
              <w:t xml:space="preserve">claim) other than: (a) </w:t>
            </w:r>
            <w:r w:rsidR="00FB1122">
              <w:rPr>
                <w:rFonts w:ascii="Times New Roman" w:hAnsi="Times New Roman" w:cs="Times New Roman"/>
                <w:sz w:val="24"/>
                <w:szCs w:val="24"/>
              </w:rPr>
              <w:t xml:space="preserve"> </w:t>
            </w:r>
            <w:r w:rsidRPr="000E3B6D">
              <w:rPr>
                <w:rFonts w:ascii="Times New Roman" w:hAnsi="Times New Roman" w:cs="Times New Roman"/>
                <w:sz w:val="24"/>
                <w:szCs w:val="24"/>
              </w:rPr>
              <w:t xml:space="preserve">an application mentioned in item 117; or (b) </w:t>
            </w:r>
            <w:r w:rsidR="00FB1122">
              <w:rPr>
                <w:rFonts w:ascii="Times New Roman" w:hAnsi="Times New Roman" w:cs="Times New Roman"/>
                <w:sz w:val="24"/>
                <w:szCs w:val="24"/>
              </w:rPr>
              <w:t xml:space="preserve"> </w:t>
            </w:r>
            <w:r w:rsidRPr="000E3B6D">
              <w:rPr>
                <w:rFonts w:ascii="Times New Roman" w:hAnsi="Times New Roman" w:cs="Times New Roman"/>
                <w:sz w:val="24"/>
                <w:szCs w:val="24"/>
              </w:rPr>
              <w:t xml:space="preserve">an issue or question in such an application; or (c) </w:t>
            </w:r>
            <w:r w:rsidR="00FB1122">
              <w:rPr>
                <w:rFonts w:ascii="Times New Roman" w:hAnsi="Times New Roman" w:cs="Times New Roman"/>
                <w:sz w:val="24"/>
                <w:szCs w:val="24"/>
              </w:rPr>
              <w:t xml:space="preserve"> </w:t>
            </w:r>
            <w:r w:rsidRPr="000E3B6D">
              <w:rPr>
                <w:rFonts w:ascii="Times New Roman" w:hAnsi="Times New Roman" w:cs="Times New Roman"/>
                <w:sz w:val="24"/>
                <w:szCs w:val="24"/>
              </w:rPr>
              <w:t>an appeal (including a cross</w:t>
            </w:r>
            <w:r w:rsidRPr="000E3B6D">
              <w:rPr>
                <w:rFonts w:ascii="Times New Roman" w:hAnsi="Times New Roman" w:cs="Times New Roman"/>
                <w:sz w:val="24"/>
                <w:szCs w:val="24"/>
              </w:rPr>
              <w:noBreakHyphen/>
              <w:t xml:space="preserve">appeal); for the </w:t>
            </w:r>
            <w:r w:rsidR="001344D8">
              <w:rPr>
                <w:rFonts w:ascii="Times New Roman" w:hAnsi="Times New Roman" w:cs="Times New Roman"/>
                <w:sz w:val="24"/>
                <w:szCs w:val="24"/>
              </w:rPr>
              <w:t>tenth</w:t>
            </w:r>
            <w:r w:rsidRPr="000E3B6D">
              <w:rPr>
                <w:rFonts w:ascii="Times New Roman" w:hAnsi="Times New Roman" w:cs="Times New Roman"/>
                <w:sz w:val="24"/>
                <w:szCs w:val="24"/>
              </w:rPr>
              <w:t>, 11th, 12th, 13th and 14th days, or part of those days</w:t>
            </w:r>
          </w:p>
        </w:tc>
        <w:tc>
          <w:tcPr>
            <w:tcW w:w="2835" w:type="dxa"/>
          </w:tcPr>
          <w:p w:rsidR="00551802" w:rsidRPr="000E3B6D" w:rsidRDefault="00551802" w:rsidP="00C342B9">
            <w:pPr>
              <w:rPr>
                <w:rFonts w:ascii="Times New Roman" w:hAnsi="Times New Roman" w:cs="Times New Roman"/>
                <w:sz w:val="24"/>
                <w:szCs w:val="24"/>
              </w:rPr>
            </w:pPr>
            <w:r>
              <w:rPr>
                <w:rFonts w:ascii="Times New Roman" w:hAnsi="Times New Roman" w:cs="Times New Roman"/>
                <w:sz w:val="24"/>
                <w:szCs w:val="24"/>
              </w:rPr>
              <w:t>(a</w:t>
            </w:r>
            <w:r w:rsidRPr="000E3B6D">
              <w:rPr>
                <w:rFonts w:ascii="Times New Roman" w:hAnsi="Times New Roman" w:cs="Times New Roman"/>
                <w:sz w:val="24"/>
                <w:szCs w:val="24"/>
              </w:rPr>
              <w:t>) for a corporation</w:t>
            </w:r>
          </w:p>
        </w:tc>
        <w:tc>
          <w:tcPr>
            <w:tcW w:w="1363" w:type="dxa"/>
            <w:noWrap/>
          </w:tcPr>
          <w:p w:rsidR="00551802" w:rsidRPr="000E3B6D" w:rsidRDefault="00551802" w:rsidP="00551802">
            <w:pPr>
              <w:rPr>
                <w:rFonts w:ascii="Times New Roman" w:hAnsi="Times New Roman" w:cs="Times New Roman"/>
                <w:sz w:val="24"/>
                <w:szCs w:val="24"/>
              </w:rPr>
            </w:pPr>
            <w:r w:rsidRPr="000E3B6D">
              <w:rPr>
                <w:rFonts w:ascii="Times New Roman" w:hAnsi="Times New Roman" w:cs="Times New Roman"/>
                <w:sz w:val="24"/>
                <w:szCs w:val="24"/>
              </w:rPr>
              <w:t>$</w:t>
            </w:r>
            <w:r w:rsidR="007D6A2D">
              <w:rPr>
                <w:rFonts w:ascii="Times New Roman" w:hAnsi="Times New Roman" w:cs="Times New Roman"/>
                <w:sz w:val="24"/>
                <w:szCs w:val="24"/>
              </w:rPr>
              <w:t>10,050</w:t>
            </w:r>
          </w:p>
        </w:tc>
      </w:tr>
      <w:tr w:rsidR="00551802" w:rsidRPr="000E3B6D" w:rsidTr="00551802">
        <w:trPr>
          <w:cantSplit/>
          <w:trHeight w:val="20"/>
        </w:trPr>
        <w:tc>
          <w:tcPr>
            <w:tcW w:w="750" w:type="dxa"/>
            <w:vMerge/>
            <w:hideMark/>
          </w:tcPr>
          <w:p w:rsidR="00551802" w:rsidRPr="000E3B6D" w:rsidRDefault="00551802" w:rsidP="00A372CB">
            <w:pPr>
              <w:rPr>
                <w:rFonts w:ascii="Times New Roman" w:hAnsi="Times New Roman" w:cs="Times New Roman"/>
                <w:sz w:val="24"/>
                <w:szCs w:val="24"/>
              </w:rPr>
            </w:pPr>
          </w:p>
        </w:tc>
        <w:tc>
          <w:tcPr>
            <w:tcW w:w="4691" w:type="dxa"/>
            <w:vMerge/>
            <w:hideMark/>
          </w:tcPr>
          <w:p w:rsidR="00551802" w:rsidRPr="000E3B6D" w:rsidRDefault="00551802" w:rsidP="00A372CB">
            <w:pPr>
              <w:rPr>
                <w:rFonts w:ascii="Times New Roman" w:hAnsi="Times New Roman" w:cs="Times New Roman"/>
                <w:sz w:val="24"/>
                <w:szCs w:val="24"/>
              </w:rPr>
            </w:pPr>
          </w:p>
        </w:tc>
        <w:tc>
          <w:tcPr>
            <w:tcW w:w="2835" w:type="dxa"/>
          </w:tcPr>
          <w:p w:rsidR="00551802" w:rsidRPr="000E3B6D" w:rsidRDefault="00551802" w:rsidP="00C342B9">
            <w:pPr>
              <w:rPr>
                <w:rFonts w:ascii="Times New Roman" w:hAnsi="Times New Roman" w:cs="Times New Roman"/>
                <w:sz w:val="24"/>
                <w:szCs w:val="24"/>
              </w:rPr>
            </w:pPr>
            <w:r>
              <w:rPr>
                <w:rFonts w:ascii="Times New Roman" w:hAnsi="Times New Roman" w:cs="Times New Roman"/>
                <w:sz w:val="24"/>
                <w:szCs w:val="24"/>
              </w:rPr>
              <w:t>(b</w:t>
            </w:r>
            <w:r w:rsidRPr="000E3B6D">
              <w:rPr>
                <w:rFonts w:ascii="Times New Roman" w:hAnsi="Times New Roman" w:cs="Times New Roman"/>
                <w:sz w:val="24"/>
                <w:szCs w:val="24"/>
              </w:rPr>
              <w:t>) in any other case</w:t>
            </w:r>
          </w:p>
        </w:tc>
        <w:tc>
          <w:tcPr>
            <w:tcW w:w="1363" w:type="dxa"/>
            <w:noWrap/>
          </w:tcPr>
          <w:p w:rsidR="00551802" w:rsidRPr="000E3B6D" w:rsidRDefault="00551802" w:rsidP="00551802">
            <w:pPr>
              <w:rPr>
                <w:rFonts w:ascii="Times New Roman" w:hAnsi="Times New Roman" w:cs="Times New Roman"/>
                <w:sz w:val="24"/>
                <w:szCs w:val="24"/>
              </w:rPr>
            </w:pPr>
            <w:r w:rsidRPr="000E3B6D">
              <w:rPr>
                <w:rFonts w:ascii="Times New Roman" w:hAnsi="Times New Roman" w:cs="Times New Roman"/>
                <w:sz w:val="24"/>
                <w:szCs w:val="24"/>
              </w:rPr>
              <w:t>$</w:t>
            </w:r>
            <w:r w:rsidR="007D6A2D">
              <w:rPr>
                <w:rFonts w:ascii="Times New Roman" w:hAnsi="Times New Roman" w:cs="Times New Roman"/>
                <w:sz w:val="24"/>
                <w:szCs w:val="24"/>
              </w:rPr>
              <w:t>3,885</w:t>
            </w:r>
          </w:p>
        </w:tc>
      </w:tr>
      <w:tr w:rsidR="00551802" w:rsidRPr="000E3B6D" w:rsidTr="00551802">
        <w:trPr>
          <w:cantSplit/>
          <w:trHeight w:val="20"/>
        </w:trPr>
        <w:tc>
          <w:tcPr>
            <w:tcW w:w="750" w:type="dxa"/>
            <w:vMerge w:val="restart"/>
            <w:hideMark/>
          </w:tcPr>
          <w:p w:rsidR="00551802" w:rsidRPr="000E3B6D" w:rsidRDefault="00551802" w:rsidP="00A372CB">
            <w:pPr>
              <w:rPr>
                <w:rFonts w:ascii="Times New Roman" w:hAnsi="Times New Roman" w:cs="Times New Roman"/>
                <w:sz w:val="24"/>
                <w:szCs w:val="24"/>
              </w:rPr>
            </w:pPr>
            <w:r w:rsidRPr="000E3B6D">
              <w:rPr>
                <w:rFonts w:ascii="Times New Roman" w:hAnsi="Times New Roman" w:cs="Times New Roman"/>
                <w:sz w:val="24"/>
                <w:szCs w:val="24"/>
              </w:rPr>
              <w:t>121</w:t>
            </w:r>
          </w:p>
        </w:tc>
        <w:tc>
          <w:tcPr>
            <w:tcW w:w="4691" w:type="dxa"/>
            <w:vMerge w:val="restart"/>
            <w:hideMark/>
          </w:tcPr>
          <w:p w:rsidR="00551802" w:rsidRPr="000E3B6D" w:rsidRDefault="00551802" w:rsidP="00A372CB">
            <w:pPr>
              <w:rPr>
                <w:rFonts w:ascii="Times New Roman" w:hAnsi="Times New Roman" w:cs="Times New Roman"/>
                <w:sz w:val="24"/>
                <w:szCs w:val="24"/>
              </w:rPr>
            </w:pPr>
            <w:r w:rsidRPr="000E3B6D">
              <w:rPr>
                <w:rFonts w:ascii="Times New Roman" w:hAnsi="Times New Roman" w:cs="Times New Roman"/>
                <w:sz w:val="24"/>
                <w:szCs w:val="24"/>
              </w:rPr>
              <w:t>For the hearing of an application (including a cross</w:t>
            </w:r>
            <w:r w:rsidRPr="000E3B6D">
              <w:rPr>
                <w:rFonts w:ascii="Times New Roman" w:hAnsi="Times New Roman" w:cs="Times New Roman"/>
                <w:sz w:val="24"/>
                <w:szCs w:val="24"/>
              </w:rPr>
              <w:noBreakHyphen/>
              <w:t xml:space="preserve">claim) other than: (a) </w:t>
            </w:r>
            <w:r w:rsidR="00FB1122">
              <w:rPr>
                <w:rFonts w:ascii="Times New Roman" w:hAnsi="Times New Roman" w:cs="Times New Roman"/>
                <w:sz w:val="24"/>
                <w:szCs w:val="24"/>
              </w:rPr>
              <w:t xml:space="preserve"> </w:t>
            </w:r>
            <w:r w:rsidRPr="000E3B6D">
              <w:rPr>
                <w:rFonts w:ascii="Times New Roman" w:hAnsi="Times New Roman" w:cs="Times New Roman"/>
                <w:sz w:val="24"/>
                <w:szCs w:val="24"/>
              </w:rPr>
              <w:t xml:space="preserve">an application mentioned in item 117; or (b) </w:t>
            </w:r>
            <w:r w:rsidR="00FB1122">
              <w:rPr>
                <w:rFonts w:ascii="Times New Roman" w:hAnsi="Times New Roman" w:cs="Times New Roman"/>
                <w:sz w:val="24"/>
                <w:szCs w:val="24"/>
              </w:rPr>
              <w:t xml:space="preserve"> </w:t>
            </w:r>
            <w:r w:rsidRPr="000E3B6D">
              <w:rPr>
                <w:rFonts w:ascii="Times New Roman" w:hAnsi="Times New Roman" w:cs="Times New Roman"/>
                <w:sz w:val="24"/>
                <w:szCs w:val="24"/>
              </w:rPr>
              <w:t xml:space="preserve">an issue or question in such an application; or (c) </w:t>
            </w:r>
            <w:r w:rsidR="00FB1122">
              <w:rPr>
                <w:rFonts w:ascii="Times New Roman" w:hAnsi="Times New Roman" w:cs="Times New Roman"/>
                <w:sz w:val="24"/>
                <w:szCs w:val="24"/>
              </w:rPr>
              <w:t xml:space="preserve"> </w:t>
            </w:r>
            <w:r w:rsidRPr="000E3B6D">
              <w:rPr>
                <w:rFonts w:ascii="Times New Roman" w:hAnsi="Times New Roman" w:cs="Times New Roman"/>
                <w:sz w:val="24"/>
                <w:szCs w:val="24"/>
              </w:rPr>
              <w:t>an appeal (including a cross</w:t>
            </w:r>
            <w:r w:rsidRPr="000E3B6D">
              <w:rPr>
                <w:rFonts w:ascii="Times New Roman" w:hAnsi="Times New Roman" w:cs="Times New Roman"/>
                <w:sz w:val="24"/>
                <w:szCs w:val="24"/>
              </w:rPr>
              <w:noBreakHyphen/>
              <w:t>appeal); for the 15th and subsequent days, or part of the 15th and subsequent days</w:t>
            </w:r>
          </w:p>
        </w:tc>
        <w:tc>
          <w:tcPr>
            <w:tcW w:w="2835" w:type="dxa"/>
          </w:tcPr>
          <w:p w:rsidR="00551802" w:rsidRPr="000E3B6D" w:rsidRDefault="00551802" w:rsidP="00C342B9">
            <w:pPr>
              <w:rPr>
                <w:rFonts w:ascii="Times New Roman" w:hAnsi="Times New Roman" w:cs="Times New Roman"/>
                <w:sz w:val="24"/>
                <w:szCs w:val="24"/>
              </w:rPr>
            </w:pPr>
            <w:r>
              <w:rPr>
                <w:rFonts w:ascii="Times New Roman" w:hAnsi="Times New Roman" w:cs="Times New Roman"/>
                <w:sz w:val="24"/>
                <w:szCs w:val="24"/>
              </w:rPr>
              <w:t>(a</w:t>
            </w:r>
            <w:r w:rsidRPr="000E3B6D">
              <w:rPr>
                <w:rFonts w:ascii="Times New Roman" w:hAnsi="Times New Roman" w:cs="Times New Roman"/>
                <w:sz w:val="24"/>
                <w:szCs w:val="24"/>
              </w:rPr>
              <w:t>) for a corporation</w:t>
            </w:r>
          </w:p>
        </w:tc>
        <w:tc>
          <w:tcPr>
            <w:tcW w:w="1363" w:type="dxa"/>
            <w:noWrap/>
          </w:tcPr>
          <w:p w:rsidR="00551802" w:rsidRPr="000E3B6D" w:rsidRDefault="00551802" w:rsidP="00551802">
            <w:pPr>
              <w:rPr>
                <w:rFonts w:ascii="Times New Roman" w:hAnsi="Times New Roman" w:cs="Times New Roman"/>
                <w:sz w:val="24"/>
                <w:szCs w:val="24"/>
              </w:rPr>
            </w:pPr>
            <w:r w:rsidRPr="000E3B6D">
              <w:rPr>
                <w:rFonts w:ascii="Times New Roman" w:hAnsi="Times New Roman" w:cs="Times New Roman"/>
                <w:sz w:val="24"/>
                <w:szCs w:val="24"/>
              </w:rPr>
              <w:t>$</w:t>
            </w:r>
            <w:r w:rsidR="007D6A2D">
              <w:rPr>
                <w:rFonts w:ascii="Times New Roman" w:hAnsi="Times New Roman" w:cs="Times New Roman"/>
                <w:sz w:val="24"/>
                <w:szCs w:val="24"/>
              </w:rPr>
              <w:t>15,070</w:t>
            </w:r>
          </w:p>
        </w:tc>
      </w:tr>
      <w:tr w:rsidR="00551802" w:rsidRPr="000E3B6D" w:rsidTr="00551802">
        <w:trPr>
          <w:cantSplit/>
          <w:trHeight w:val="20"/>
        </w:trPr>
        <w:tc>
          <w:tcPr>
            <w:tcW w:w="750" w:type="dxa"/>
            <w:vMerge/>
            <w:hideMark/>
          </w:tcPr>
          <w:p w:rsidR="00551802" w:rsidRPr="000E3B6D" w:rsidRDefault="00551802" w:rsidP="00A372CB">
            <w:pPr>
              <w:rPr>
                <w:rFonts w:ascii="Times New Roman" w:hAnsi="Times New Roman" w:cs="Times New Roman"/>
                <w:sz w:val="24"/>
                <w:szCs w:val="24"/>
              </w:rPr>
            </w:pPr>
          </w:p>
        </w:tc>
        <w:tc>
          <w:tcPr>
            <w:tcW w:w="4691" w:type="dxa"/>
            <w:vMerge/>
            <w:hideMark/>
          </w:tcPr>
          <w:p w:rsidR="00551802" w:rsidRPr="000E3B6D" w:rsidRDefault="00551802" w:rsidP="00A372CB">
            <w:pPr>
              <w:rPr>
                <w:rFonts w:ascii="Times New Roman" w:hAnsi="Times New Roman" w:cs="Times New Roman"/>
                <w:sz w:val="24"/>
                <w:szCs w:val="24"/>
              </w:rPr>
            </w:pPr>
          </w:p>
        </w:tc>
        <w:tc>
          <w:tcPr>
            <w:tcW w:w="2835" w:type="dxa"/>
          </w:tcPr>
          <w:p w:rsidR="00551802" w:rsidRPr="000E3B6D" w:rsidRDefault="00551802" w:rsidP="00551802">
            <w:pPr>
              <w:rPr>
                <w:rFonts w:ascii="Times New Roman" w:hAnsi="Times New Roman" w:cs="Times New Roman"/>
                <w:sz w:val="24"/>
                <w:szCs w:val="24"/>
              </w:rPr>
            </w:pPr>
            <w:r w:rsidRPr="000E3B6D">
              <w:rPr>
                <w:rFonts w:ascii="Times New Roman" w:hAnsi="Times New Roman" w:cs="Times New Roman"/>
                <w:sz w:val="24"/>
                <w:szCs w:val="24"/>
              </w:rPr>
              <w:t>(</w:t>
            </w:r>
            <w:r>
              <w:rPr>
                <w:rFonts w:ascii="Times New Roman" w:hAnsi="Times New Roman" w:cs="Times New Roman"/>
                <w:sz w:val="24"/>
                <w:szCs w:val="24"/>
              </w:rPr>
              <w:t>b</w:t>
            </w:r>
            <w:r w:rsidRPr="000E3B6D">
              <w:rPr>
                <w:rFonts w:ascii="Times New Roman" w:hAnsi="Times New Roman" w:cs="Times New Roman"/>
                <w:sz w:val="24"/>
                <w:szCs w:val="24"/>
              </w:rPr>
              <w:t>) in any other case</w:t>
            </w:r>
          </w:p>
        </w:tc>
        <w:tc>
          <w:tcPr>
            <w:tcW w:w="1363" w:type="dxa"/>
            <w:noWrap/>
          </w:tcPr>
          <w:p w:rsidR="00551802" w:rsidRPr="000E3B6D" w:rsidRDefault="00551802" w:rsidP="00551802">
            <w:pPr>
              <w:rPr>
                <w:rFonts w:ascii="Times New Roman" w:hAnsi="Times New Roman" w:cs="Times New Roman"/>
                <w:sz w:val="24"/>
                <w:szCs w:val="24"/>
              </w:rPr>
            </w:pPr>
            <w:r w:rsidRPr="000E3B6D">
              <w:rPr>
                <w:rFonts w:ascii="Times New Roman" w:hAnsi="Times New Roman" w:cs="Times New Roman"/>
                <w:sz w:val="24"/>
                <w:szCs w:val="24"/>
              </w:rPr>
              <w:t>$</w:t>
            </w:r>
            <w:r w:rsidR="007D6A2D">
              <w:rPr>
                <w:rFonts w:ascii="Times New Roman" w:hAnsi="Times New Roman" w:cs="Times New Roman"/>
                <w:sz w:val="24"/>
                <w:szCs w:val="24"/>
              </w:rPr>
              <w:t>5,830</w:t>
            </w:r>
          </w:p>
        </w:tc>
      </w:tr>
      <w:tr w:rsidR="00277986" w:rsidRPr="000E3B6D" w:rsidTr="00551802">
        <w:trPr>
          <w:cantSplit/>
          <w:trHeight w:val="20"/>
        </w:trPr>
        <w:tc>
          <w:tcPr>
            <w:tcW w:w="750" w:type="dxa"/>
            <w:vMerge w:val="restart"/>
          </w:tcPr>
          <w:p w:rsidR="00277986" w:rsidRPr="000E3B6D" w:rsidRDefault="00277986" w:rsidP="00A372CB">
            <w:pPr>
              <w:rPr>
                <w:rFonts w:ascii="Times New Roman" w:hAnsi="Times New Roman" w:cs="Times New Roman"/>
                <w:sz w:val="24"/>
                <w:szCs w:val="24"/>
              </w:rPr>
            </w:pPr>
            <w:r>
              <w:rPr>
                <w:rFonts w:ascii="Times New Roman" w:hAnsi="Times New Roman" w:cs="Times New Roman"/>
                <w:sz w:val="24"/>
                <w:szCs w:val="24"/>
              </w:rPr>
              <w:t>121A</w:t>
            </w:r>
          </w:p>
        </w:tc>
        <w:tc>
          <w:tcPr>
            <w:tcW w:w="4691" w:type="dxa"/>
            <w:vMerge w:val="restart"/>
          </w:tcPr>
          <w:p w:rsidR="00277986" w:rsidRPr="000E3B6D" w:rsidRDefault="00277986" w:rsidP="00A372CB">
            <w:pPr>
              <w:rPr>
                <w:rFonts w:ascii="Times New Roman" w:hAnsi="Times New Roman" w:cs="Times New Roman"/>
                <w:sz w:val="24"/>
                <w:szCs w:val="24"/>
              </w:rPr>
            </w:pPr>
            <w:r>
              <w:rPr>
                <w:rFonts w:ascii="Times New Roman" w:hAnsi="Times New Roman" w:cs="Times New Roman"/>
                <w:sz w:val="24"/>
                <w:szCs w:val="24"/>
              </w:rPr>
              <w:t xml:space="preserve">For the hearing for an examination by a Registrar of the Federal Court under section 50 or 81 of the </w:t>
            </w:r>
            <w:r w:rsidRPr="00277986">
              <w:rPr>
                <w:rFonts w:ascii="Times New Roman" w:hAnsi="Times New Roman" w:cs="Times New Roman"/>
                <w:i/>
                <w:sz w:val="24"/>
                <w:szCs w:val="24"/>
              </w:rPr>
              <w:t>Bankruptcy Act 1966</w:t>
            </w:r>
            <w:r w:rsidR="00E00780" w:rsidRPr="000E3B6D">
              <w:rPr>
                <w:rFonts w:ascii="Times New Roman" w:hAnsi="Times New Roman" w:cs="Times New Roman"/>
                <w:sz w:val="24"/>
                <w:szCs w:val="24"/>
              </w:rPr>
              <w:t>—</w:t>
            </w:r>
            <w:r>
              <w:rPr>
                <w:rFonts w:ascii="Times New Roman" w:hAnsi="Times New Roman" w:cs="Times New Roman"/>
                <w:sz w:val="24"/>
                <w:szCs w:val="24"/>
              </w:rPr>
              <w:t>for each day or part day</w:t>
            </w:r>
          </w:p>
        </w:tc>
        <w:tc>
          <w:tcPr>
            <w:tcW w:w="2835" w:type="dxa"/>
          </w:tcPr>
          <w:p w:rsidR="00277986" w:rsidRPr="000E3B6D" w:rsidRDefault="00277986" w:rsidP="00C342B9">
            <w:pPr>
              <w:rPr>
                <w:rFonts w:ascii="Times New Roman" w:hAnsi="Times New Roman" w:cs="Times New Roman"/>
                <w:sz w:val="24"/>
                <w:szCs w:val="24"/>
              </w:rPr>
            </w:pPr>
            <w:r w:rsidRPr="000E3B6D">
              <w:rPr>
                <w:rFonts w:ascii="Times New Roman" w:hAnsi="Times New Roman" w:cs="Times New Roman"/>
                <w:sz w:val="24"/>
                <w:szCs w:val="24"/>
              </w:rPr>
              <w:t>(a) for a publicly listed company</w:t>
            </w:r>
          </w:p>
        </w:tc>
        <w:tc>
          <w:tcPr>
            <w:tcW w:w="1363" w:type="dxa"/>
            <w:noWrap/>
          </w:tcPr>
          <w:p w:rsidR="00277986" w:rsidRPr="000E3B6D" w:rsidRDefault="007D6A2D" w:rsidP="00C342B9">
            <w:pPr>
              <w:rPr>
                <w:rFonts w:ascii="Times New Roman" w:hAnsi="Times New Roman" w:cs="Times New Roman"/>
                <w:sz w:val="24"/>
                <w:szCs w:val="24"/>
              </w:rPr>
            </w:pPr>
            <w:r>
              <w:rPr>
                <w:rFonts w:ascii="Times New Roman" w:hAnsi="Times New Roman" w:cs="Times New Roman"/>
                <w:sz w:val="24"/>
                <w:szCs w:val="24"/>
              </w:rPr>
              <w:t>$4,250</w:t>
            </w:r>
          </w:p>
        </w:tc>
      </w:tr>
      <w:tr w:rsidR="00277986" w:rsidRPr="000E3B6D" w:rsidTr="00551802">
        <w:trPr>
          <w:cantSplit/>
          <w:trHeight w:val="20"/>
        </w:trPr>
        <w:tc>
          <w:tcPr>
            <w:tcW w:w="750" w:type="dxa"/>
            <w:vMerge/>
          </w:tcPr>
          <w:p w:rsidR="00277986" w:rsidRPr="000E3B6D" w:rsidRDefault="00277986" w:rsidP="00A372CB">
            <w:pPr>
              <w:rPr>
                <w:rFonts w:ascii="Times New Roman" w:hAnsi="Times New Roman" w:cs="Times New Roman"/>
                <w:sz w:val="24"/>
                <w:szCs w:val="24"/>
              </w:rPr>
            </w:pPr>
          </w:p>
        </w:tc>
        <w:tc>
          <w:tcPr>
            <w:tcW w:w="4691" w:type="dxa"/>
            <w:vMerge/>
          </w:tcPr>
          <w:p w:rsidR="00277986" w:rsidRPr="000E3B6D" w:rsidRDefault="00277986" w:rsidP="00A372CB">
            <w:pPr>
              <w:rPr>
                <w:rFonts w:ascii="Times New Roman" w:hAnsi="Times New Roman" w:cs="Times New Roman"/>
                <w:sz w:val="24"/>
                <w:szCs w:val="24"/>
              </w:rPr>
            </w:pPr>
          </w:p>
        </w:tc>
        <w:tc>
          <w:tcPr>
            <w:tcW w:w="2835" w:type="dxa"/>
          </w:tcPr>
          <w:p w:rsidR="00277986" w:rsidRPr="000E3B6D" w:rsidRDefault="00277986" w:rsidP="00C342B9">
            <w:pPr>
              <w:rPr>
                <w:rFonts w:ascii="Times New Roman" w:hAnsi="Times New Roman" w:cs="Times New Roman"/>
                <w:sz w:val="24"/>
                <w:szCs w:val="24"/>
              </w:rPr>
            </w:pPr>
            <w:r w:rsidRPr="000E3B6D">
              <w:rPr>
                <w:rFonts w:ascii="Times New Roman" w:hAnsi="Times New Roman" w:cs="Times New Roman"/>
                <w:sz w:val="24"/>
                <w:szCs w:val="24"/>
              </w:rPr>
              <w:t>(b) for a corporation</w:t>
            </w:r>
          </w:p>
        </w:tc>
        <w:tc>
          <w:tcPr>
            <w:tcW w:w="1363" w:type="dxa"/>
            <w:noWrap/>
          </w:tcPr>
          <w:p w:rsidR="00277986" w:rsidRPr="000E3B6D" w:rsidRDefault="00277986" w:rsidP="00C342B9">
            <w:pPr>
              <w:rPr>
                <w:rFonts w:ascii="Times New Roman" w:hAnsi="Times New Roman" w:cs="Times New Roman"/>
                <w:sz w:val="24"/>
                <w:szCs w:val="24"/>
              </w:rPr>
            </w:pPr>
            <w:r w:rsidRPr="000E3B6D">
              <w:rPr>
                <w:rFonts w:ascii="Times New Roman" w:hAnsi="Times New Roman" w:cs="Times New Roman"/>
                <w:sz w:val="24"/>
                <w:szCs w:val="24"/>
              </w:rPr>
              <w:t>$2,</w:t>
            </w:r>
            <w:r w:rsidR="007D6A2D">
              <w:rPr>
                <w:rFonts w:ascii="Times New Roman" w:hAnsi="Times New Roman" w:cs="Times New Roman"/>
                <w:sz w:val="24"/>
                <w:szCs w:val="24"/>
              </w:rPr>
              <w:t>825</w:t>
            </w:r>
          </w:p>
        </w:tc>
      </w:tr>
      <w:tr w:rsidR="00277986" w:rsidRPr="000E3B6D" w:rsidTr="00551802">
        <w:trPr>
          <w:cantSplit/>
          <w:trHeight w:val="20"/>
        </w:trPr>
        <w:tc>
          <w:tcPr>
            <w:tcW w:w="750" w:type="dxa"/>
            <w:vMerge/>
          </w:tcPr>
          <w:p w:rsidR="00277986" w:rsidRPr="000E3B6D" w:rsidRDefault="00277986" w:rsidP="00A372CB">
            <w:pPr>
              <w:rPr>
                <w:rFonts w:ascii="Times New Roman" w:hAnsi="Times New Roman" w:cs="Times New Roman"/>
                <w:sz w:val="24"/>
                <w:szCs w:val="24"/>
              </w:rPr>
            </w:pPr>
          </w:p>
        </w:tc>
        <w:tc>
          <w:tcPr>
            <w:tcW w:w="4691" w:type="dxa"/>
            <w:vMerge/>
          </w:tcPr>
          <w:p w:rsidR="00277986" w:rsidRPr="000E3B6D" w:rsidRDefault="00277986" w:rsidP="00A372CB">
            <w:pPr>
              <w:rPr>
                <w:rFonts w:ascii="Times New Roman" w:hAnsi="Times New Roman" w:cs="Times New Roman"/>
                <w:sz w:val="24"/>
                <w:szCs w:val="24"/>
              </w:rPr>
            </w:pPr>
          </w:p>
        </w:tc>
        <w:tc>
          <w:tcPr>
            <w:tcW w:w="2835" w:type="dxa"/>
          </w:tcPr>
          <w:p w:rsidR="00277986" w:rsidRPr="000E3B6D" w:rsidRDefault="00277986" w:rsidP="00C342B9">
            <w:pPr>
              <w:rPr>
                <w:rFonts w:ascii="Times New Roman" w:hAnsi="Times New Roman" w:cs="Times New Roman"/>
                <w:sz w:val="24"/>
                <w:szCs w:val="24"/>
              </w:rPr>
            </w:pPr>
            <w:r>
              <w:rPr>
                <w:rFonts w:ascii="Times New Roman" w:hAnsi="Times New Roman" w:cs="Times New Roman"/>
                <w:sz w:val="24"/>
                <w:szCs w:val="24"/>
              </w:rPr>
              <w:t>(c) for a public authority</w:t>
            </w:r>
          </w:p>
        </w:tc>
        <w:tc>
          <w:tcPr>
            <w:tcW w:w="1363" w:type="dxa"/>
            <w:noWrap/>
          </w:tcPr>
          <w:p w:rsidR="00277986" w:rsidRPr="000E3B6D" w:rsidRDefault="007D6A2D" w:rsidP="00C342B9">
            <w:pPr>
              <w:rPr>
                <w:rFonts w:ascii="Times New Roman" w:hAnsi="Times New Roman" w:cs="Times New Roman"/>
                <w:sz w:val="24"/>
                <w:szCs w:val="24"/>
              </w:rPr>
            </w:pPr>
            <w:r>
              <w:rPr>
                <w:rFonts w:ascii="Times New Roman" w:hAnsi="Times New Roman" w:cs="Times New Roman"/>
                <w:sz w:val="24"/>
                <w:szCs w:val="24"/>
              </w:rPr>
              <w:t>$2,825</w:t>
            </w:r>
          </w:p>
        </w:tc>
      </w:tr>
      <w:tr w:rsidR="00277986" w:rsidRPr="000E3B6D" w:rsidTr="00551802">
        <w:trPr>
          <w:cantSplit/>
          <w:trHeight w:val="20"/>
        </w:trPr>
        <w:tc>
          <w:tcPr>
            <w:tcW w:w="750" w:type="dxa"/>
            <w:vMerge/>
          </w:tcPr>
          <w:p w:rsidR="00277986" w:rsidRPr="000E3B6D" w:rsidRDefault="00277986" w:rsidP="00A372CB">
            <w:pPr>
              <w:rPr>
                <w:rFonts w:ascii="Times New Roman" w:hAnsi="Times New Roman" w:cs="Times New Roman"/>
                <w:sz w:val="24"/>
                <w:szCs w:val="24"/>
              </w:rPr>
            </w:pPr>
          </w:p>
        </w:tc>
        <w:tc>
          <w:tcPr>
            <w:tcW w:w="4691" w:type="dxa"/>
            <w:vMerge/>
          </w:tcPr>
          <w:p w:rsidR="00277986" w:rsidRPr="000E3B6D" w:rsidRDefault="00277986" w:rsidP="00A372CB">
            <w:pPr>
              <w:rPr>
                <w:rFonts w:ascii="Times New Roman" w:hAnsi="Times New Roman" w:cs="Times New Roman"/>
                <w:sz w:val="24"/>
                <w:szCs w:val="24"/>
              </w:rPr>
            </w:pPr>
          </w:p>
        </w:tc>
        <w:tc>
          <w:tcPr>
            <w:tcW w:w="2835" w:type="dxa"/>
          </w:tcPr>
          <w:p w:rsidR="00277986" w:rsidRPr="000E3B6D" w:rsidRDefault="00277986" w:rsidP="00C342B9">
            <w:pPr>
              <w:rPr>
                <w:rFonts w:ascii="Times New Roman" w:hAnsi="Times New Roman" w:cs="Times New Roman"/>
                <w:sz w:val="24"/>
                <w:szCs w:val="24"/>
              </w:rPr>
            </w:pPr>
            <w:r w:rsidRPr="000E3B6D">
              <w:rPr>
                <w:rFonts w:ascii="Times New Roman" w:hAnsi="Times New Roman" w:cs="Times New Roman"/>
                <w:sz w:val="24"/>
                <w:szCs w:val="24"/>
              </w:rPr>
              <w:t>(</w:t>
            </w:r>
            <w:r>
              <w:rPr>
                <w:rFonts w:ascii="Times New Roman" w:hAnsi="Times New Roman" w:cs="Times New Roman"/>
                <w:sz w:val="24"/>
                <w:szCs w:val="24"/>
              </w:rPr>
              <w:t>d</w:t>
            </w:r>
            <w:r w:rsidRPr="000E3B6D">
              <w:rPr>
                <w:rFonts w:ascii="Times New Roman" w:hAnsi="Times New Roman" w:cs="Times New Roman"/>
                <w:sz w:val="24"/>
                <w:szCs w:val="24"/>
              </w:rPr>
              <w:t>) in any other case</w:t>
            </w:r>
          </w:p>
        </w:tc>
        <w:tc>
          <w:tcPr>
            <w:tcW w:w="1363" w:type="dxa"/>
            <w:noWrap/>
          </w:tcPr>
          <w:p w:rsidR="00277986" w:rsidRPr="000E3B6D" w:rsidRDefault="00A37E2E" w:rsidP="00C342B9">
            <w:pPr>
              <w:rPr>
                <w:rFonts w:ascii="Times New Roman" w:hAnsi="Times New Roman" w:cs="Times New Roman"/>
                <w:sz w:val="24"/>
                <w:szCs w:val="24"/>
              </w:rPr>
            </w:pPr>
            <w:r>
              <w:rPr>
                <w:rFonts w:ascii="Times New Roman" w:hAnsi="Times New Roman" w:cs="Times New Roman"/>
                <w:sz w:val="24"/>
                <w:szCs w:val="24"/>
              </w:rPr>
              <w:t>$1,155</w:t>
            </w:r>
          </w:p>
        </w:tc>
      </w:tr>
      <w:tr w:rsidR="00277986" w:rsidRPr="000E3B6D" w:rsidTr="00277986">
        <w:trPr>
          <w:cantSplit/>
          <w:trHeight w:val="20"/>
        </w:trPr>
        <w:tc>
          <w:tcPr>
            <w:tcW w:w="750" w:type="dxa"/>
            <w:vMerge w:val="restart"/>
            <w:hideMark/>
          </w:tcPr>
          <w:p w:rsidR="00277986" w:rsidRPr="000E3B6D" w:rsidRDefault="00277986" w:rsidP="00A372CB">
            <w:pPr>
              <w:rPr>
                <w:rFonts w:ascii="Times New Roman" w:hAnsi="Times New Roman" w:cs="Times New Roman"/>
                <w:sz w:val="24"/>
                <w:szCs w:val="24"/>
              </w:rPr>
            </w:pPr>
            <w:r w:rsidRPr="000E3B6D">
              <w:rPr>
                <w:rFonts w:ascii="Times New Roman" w:hAnsi="Times New Roman" w:cs="Times New Roman"/>
                <w:sz w:val="24"/>
                <w:szCs w:val="24"/>
              </w:rPr>
              <w:t>122</w:t>
            </w:r>
          </w:p>
        </w:tc>
        <w:tc>
          <w:tcPr>
            <w:tcW w:w="4691" w:type="dxa"/>
            <w:vMerge w:val="restart"/>
            <w:hideMark/>
          </w:tcPr>
          <w:p w:rsidR="00277986" w:rsidRPr="000E3B6D" w:rsidRDefault="00277986" w:rsidP="00336571">
            <w:pPr>
              <w:rPr>
                <w:rFonts w:ascii="Times New Roman" w:hAnsi="Times New Roman" w:cs="Times New Roman"/>
                <w:sz w:val="24"/>
                <w:szCs w:val="24"/>
              </w:rPr>
            </w:pPr>
            <w:r w:rsidRPr="000E3B6D">
              <w:rPr>
                <w:rFonts w:ascii="Times New Roman" w:hAnsi="Times New Roman" w:cs="Times New Roman"/>
                <w:sz w:val="24"/>
                <w:szCs w:val="24"/>
              </w:rPr>
              <w:t>For the hearing for an examination by a Registrar of the Federal Court under</w:t>
            </w:r>
            <w:r w:rsidR="003E4F30">
              <w:rPr>
                <w:rFonts w:ascii="Times New Roman" w:hAnsi="Times New Roman" w:cs="Times New Roman"/>
                <w:sz w:val="24"/>
                <w:szCs w:val="24"/>
              </w:rPr>
              <w:t xml:space="preserve"> </w:t>
            </w:r>
            <w:r w:rsidR="00336571">
              <w:rPr>
                <w:rFonts w:ascii="Times New Roman" w:hAnsi="Times New Roman" w:cs="Times New Roman"/>
                <w:sz w:val="24"/>
                <w:szCs w:val="24"/>
              </w:rPr>
              <w:t>Division </w:t>
            </w:r>
            <w:r w:rsidR="003E4F30" w:rsidRPr="00336571">
              <w:rPr>
                <w:rFonts w:ascii="Times New Roman" w:hAnsi="Times New Roman" w:cs="Times New Roman"/>
                <w:sz w:val="24"/>
                <w:szCs w:val="24"/>
              </w:rPr>
              <w:t xml:space="preserve">1 of Part 5.9 of the </w:t>
            </w:r>
            <w:r w:rsidR="003E4F30" w:rsidRPr="00336571">
              <w:rPr>
                <w:rFonts w:ascii="Times New Roman" w:hAnsi="Times New Roman" w:cs="Times New Roman"/>
                <w:i/>
                <w:sz w:val="24"/>
                <w:szCs w:val="24"/>
              </w:rPr>
              <w:t>Corporations Act 2001</w:t>
            </w:r>
            <w:r w:rsidR="009E6106" w:rsidRPr="000E3B6D">
              <w:rPr>
                <w:rFonts w:ascii="Times New Roman" w:hAnsi="Times New Roman" w:cs="Times New Roman"/>
                <w:sz w:val="24"/>
                <w:szCs w:val="24"/>
              </w:rPr>
              <w:t>—</w:t>
            </w:r>
            <w:r w:rsidRPr="000E3B6D">
              <w:rPr>
                <w:rFonts w:ascii="Times New Roman" w:hAnsi="Times New Roman" w:cs="Times New Roman"/>
                <w:sz w:val="24"/>
                <w:szCs w:val="24"/>
              </w:rPr>
              <w:t>for each day or part of a day</w:t>
            </w:r>
          </w:p>
        </w:tc>
        <w:tc>
          <w:tcPr>
            <w:tcW w:w="2835" w:type="dxa"/>
          </w:tcPr>
          <w:p w:rsidR="00277986" w:rsidRPr="00277986" w:rsidRDefault="00277986" w:rsidP="00277986">
            <w:pPr>
              <w:rPr>
                <w:rFonts w:ascii="Times New Roman" w:hAnsi="Times New Roman" w:cs="Times New Roman"/>
                <w:sz w:val="24"/>
                <w:szCs w:val="24"/>
              </w:rPr>
            </w:pPr>
            <w:r w:rsidRPr="00277986">
              <w:rPr>
                <w:rFonts w:ascii="Times New Roman" w:hAnsi="Times New Roman" w:cs="Times New Roman"/>
                <w:sz w:val="24"/>
                <w:szCs w:val="24"/>
              </w:rPr>
              <w:t>(a</w:t>
            </w:r>
            <w:r>
              <w:rPr>
                <w:rFonts w:ascii="Times New Roman" w:hAnsi="Times New Roman" w:cs="Times New Roman"/>
                <w:sz w:val="24"/>
                <w:szCs w:val="24"/>
              </w:rPr>
              <w:t xml:space="preserve">) </w:t>
            </w:r>
            <w:r w:rsidRPr="00277986">
              <w:rPr>
                <w:rFonts w:ascii="Times New Roman" w:hAnsi="Times New Roman" w:cs="Times New Roman"/>
                <w:sz w:val="24"/>
                <w:szCs w:val="24"/>
              </w:rPr>
              <w:t>for a corporation</w:t>
            </w:r>
          </w:p>
        </w:tc>
        <w:tc>
          <w:tcPr>
            <w:tcW w:w="1363" w:type="dxa"/>
            <w:noWrap/>
          </w:tcPr>
          <w:p w:rsidR="00277986" w:rsidRPr="000E3B6D" w:rsidRDefault="00A37E2E" w:rsidP="00551802">
            <w:pPr>
              <w:rPr>
                <w:rFonts w:ascii="Times New Roman" w:hAnsi="Times New Roman" w:cs="Times New Roman"/>
                <w:sz w:val="24"/>
                <w:szCs w:val="24"/>
              </w:rPr>
            </w:pPr>
            <w:r>
              <w:rPr>
                <w:rFonts w:ascii="Times New Roman" w:hAnsi="Times New Roman" w:cs="Times New Roman"/>
                <w:sz w:val="24"/>
                <w:szCs w:val="24"/>
              </w:rPr>
              <w:t>$2,825</w:t>
            </w:r>
          </w:p>
        </w:tc>
      </w:tr>
      <w:tr w:rsidR="00277986" w:rsidRPr="000E3B6D" w:rsidTr="00277986">
        <w:trPr>
          <w:cantSplit/>
          <w:trHeight w:val="20"/>
        </w:trPr>
        <w:tc>
          <w:tcPr>
            <w:tcW w:w="750" w:type="dxa"/>
            <w:vMerge/>
            <w:hideMark/>
          </w:tcPr>
          <w:p w:rsidR="00277986" w:rsidRPr="000E3B6D" w:rsidRDefault="00277986" w:rsidP="00A372CB">
            <w:pPr>
              <w:rPr>
                <w:rFonts w:ascii="Times New Roman" w:hAnsi="Times New Roman" w:cs="Times New Roman"/>
                <w:sz w:val="24"/>
                <w:szCs w:val="24"/>
              </w:rPr>
            </w:pPr>
          </w:p>
        </w:tc>
        <w:tc>
          <w:tcPr>
            <w:tcW w:w="4691" w:type="dxa"/>
            <w:vMerge/>
            <w:hideMark/>
          </w:tcPr>
          <w:p w:rsidR="00277986" w:rsidRPr="000E3B6D" w:rsidRDefault="00277986" w:rsidP="00A372CB">
            <w:pPr>
              <w:rPr>
                <w:rFonts w:ascii="Times New Roman" w:hAnsi="Times New Roman" w:cs="Times New Roman"/>
                <w:sz w:val="24"/>
                <w:szCs w:val="24"/>
              </w:rPr>
            </w:pPr>
          </w:p>
        </w:tc>
        <w:tc>
          <w:tcPr>
            <w:tcW w:w="2835" w:type="dxa"/>
          </w:tcPr>
          <w:p w:rsidR="00277986" w:rsidRPr="000E3B6D" w:rsidRDefault="00277986" w:rsidP="00A372CB">
            <w:pPr>
              <w:rPr>
                <w:rFonts w:ascii="Times New Roman" w:hAnsi="Times New Roman" w:cs="Times New Roman"/>
                <w:sz w:val="24"/>
                <w:szCs w:val="24"/>
              </w:rPr>
            </w:pPr>
            <w:r>
              <w:rPr>
                <w:rFonts w:ascii="Times New Roman" w:hAnsi="Times New Roman" w:cs="Times New Roman"/>
                <w:sz w:val="24"/>
                <w:szCs w:val="24"/>
              </w:rPr>
              <w:t>(b) in any other case</w:t>
            </w:r>
          </w:p>
        </w:tc>
        <w:tc>
          <w:tcPr>
            <w:tcW w:w="1363" w:type="dxa"/>
            <w:noWrap/>
          </w:tcPr>
          <w:p w:rsidR="00277986" w:rsidRPr="000E3B6D" w:rsidRDefault="00A37E2E" w:rsidP="00551802">
            <w:pPr>
              <w:rPr>
                <w:rFonts w:ascii="Times New Roman" w:hAnsi="Times New Roman" w:cs="Times New Roman"/>
                <w:sz w:val="24"/>
                <w:szCs w:val="24"/>
              </w:rPr>
            </w:pPr>
            <w:r>
              <w:rPr>
                <w:rFonts w:ascii="Times New Roman" w:hAnsi="Times New Roman" w:cs="Times New Roman"/>
                <w:sz w:val="24"/>
                <w:szCs w:val="24"/>
              </w:rPr>
              <w:t>$1,155</w:t>
            </w:r>
          </w:p>
        </w:tc>
      </w:tr>
      <w:tr w:rsidR="00277986" w:rsidRPr="000E3B6D" w:rsidTr="002E0A0A">
        <w:trPr>
          <w:cantSplit/>
          <w:trHeight w:val="20"/>
        </w:trPr>
        <w:tc>
          <w:tcPr>
            <w:tcW w:w="750" w:type="dxa"/>
            <w:vMerge w:val="restart"/>
            <w:hideMark/>
          </w:tcPr>
          <w:p w:rsidR="00277986" w:rsidRPr="000E3B6D" w:rsidRDefault="00277986" w:rsidP="00A372CB">
            <w:pPr>
              <w:rPr>
                <w:rFonts w:ascii="Times New Roman" w:hAnsi="Times New Roman" w:cs="Times New Roman"/>
                <w:sz w:val="24"/>
                <w:szCs w:val="24"/>
              </w:rPr>
            </w:pPr>
            <w:r w:rsidRPr="000E3B6D">
              <w:rPr>
                <w:rFonts w:ascii="Times New Roman" w:hAnsi="Times New Roman" w:cs="Times New Roman"/>
                <w:sz w:val="24"/>
                <w:szCs w:val="24"/>
              </w:rPr>
              <w:t>123</w:t>
            </w:r>
          </w:p>
        </w:tc>
        <w:tc>
          <w:tcPr>
            <w:tcW w:w="4691" w:type="dxa"/>
            <w:vMerge w:val="restart"/>
            <w:hideMark/>
          </w:tcPr>
          <w:p w:rsidR="00277986" w:rsidRPr="000E3B6D" w:rsidRDefault="00277986" w:rsidP="00A372CB">
            <w:pPr>
              <w:rPr>
                <w:rFonts w:ascii="Times New Roman" w:hAnsi="Times New Roman" w:cs="Times New Roman"/>
                <w:sz w:val="24"/>
                <w:szCs w:val="24"/>
              </w:rPr>
            </w:pPr>
            <w:r w:rsidRPr="000E3B6D">
              <w:rPr>
                <w:rFonts w:ascii="Times New Roman" w:hAnsi="Times New Roman" w:cs="Times New Roman"/>
                <w:sz w:val="24"/>
                <w:szCs w:val="24"/>
              </w:rPr>
              <w:t>On request, production of file of the Federal Court and the making of a copy or copies of a document or documents in the file (regardless of the number of documents to which the request relates)</w:t>
            </w:r>
          </w:p>
        </w:tc>
        <w:tc>
          <w:tcPr>
            <w:tcW w:w="2835" w:type="dxa"/>
            <w:hideMark/>
          </w:tcPr>
          <w:p w:rsidR="00277986" w:rsidRPr="000E3B6D" w:rsidRDefault="00277986" w:rsidP="00A372CB">
            <w:pPr>
              <w:rPr>
                <w:rFonts w:ascii="Times New Roman" w:hAnsi="Times New Roman" w:cs="Times New Roman"/>
                <w:sz w:val="24"/>
                <w:szCs w:val="24"/>
              </w:rPr>
            </w:pPr>
            <w:r w:rsidRPr="000E3B6D">
              <w:rPr>
                <w:rFonts w:ascii="Times New Roman" w:hAnsi="Times New Roman" w:cs="Times New Roman"/>
                <w:sz w:val="24"/>
                <w:szCs w:val="24"/>
              </w:rPr>
              <w:t>(a) for the production of the file</w:t>
            </w:r>
          </w:p>
        </w:tc>
        <w:tc>
          <w:tcPr>
            <w:tcW w:w="1363" w:type="dxa"/>
            <w:noWrap/>
            <w:hideMark/>
          </w:tcPr>
          <w:p w:rsidR="00277986" w:rsidRPr="000E3B6D" w:rsidRDefault="00277986" w:rsidP="003B1744">
            <w:pPr>
              <w:rPr>
                <w:rFonts w:ascii="Times New Roman" w:hAnsi="Times New Roman" w:cs="Times New Roman"/>
                <w:sz w:val="24"/>
                <w:szCs w:val="24"/>
              </w:rPr>
            </w:pPr>
            <w:r w:rsidRPr="000E3B6D">
              <w:rPr>
                <w:rFonts w:ascii="Times New Roman" w:hAnsi="Times New Roman" w:cs="Times New Roman"/>
                <w:sz w:val="24"/>
                <w:szCs w:val="24"/>
              </w:rPr>
              <w:t>$</w:t>
            </w:r>
            <w:r w:rsidR="003B1744">
              <w:rPr>
                <w:rFonts w:ascii="Times New Roman" w:hAnsi="Times New Roman" w:cs="Times New Roman"/>
                <w:sz w:val="24"/>
                <w:szCs w:val="24"/>
              </w:rPr>
              <w:t>50</w:t>
            </w:r>
          </w:p>
        </w:tc>
      </w:tr>
      <w:tr w:rsidR="00277986" w:rsidRPr="000E3B6D" w:rsidTr="002E0A0A">
        <w:trPr>
          <w:cantSplit/>
          <w:trHeight w:val="20"/>
        </w:trPr>
        <w:tc>
          <w:tcPr>
            <w:tcW w:w="750" w:type="dxa"/>
            <w:vMerge/>
            <w:hideMark/>
          </w:tcPr>
          <w:p w:rsidR="00277986" w:rsidRPr="000E3B6D" w:rsidRDefault="00277986" w:rsidP="00A372CB">
            <w:pPr>
              <w:rPr>
                <w:rFonts w:ascii="Times New Roman" w:hAnsi="Times New Roman" w:cs="Times New Roman"/>
                <w:sz w:val="24"/>
                <w:szCs w:val="24"/>
              </w:rPr>
            </w:pPr>
          </w:p>
        </w:tc>
        <w:tc>
          <w:tcPr>
            <w:tcW w:w="4691" w:type="dxa"/>
            <w:vMerge/>
            <w:hideMark/>
          </w:tcPr>
          <w:p w:rsidR="00277986" w:rsidRPr="000E3B6D" w:rsidRDefault="00277986" w:rsidP="00A372CB">
            <w:pPr>
              <w:rPr>
                <w:rFonts w:ascii="Times New Roman" w:hAnsi="Times New Roman" w:cs="Times New Roman"/>
                <w:sz w:val="24"/>
                <w:szCs w:val="24"/>
              </w:rPr>
            </w:pPr>
          </w:p>
        </w:tc>
        <w:tc>
          <w:tcPr>
            <w:tcW w:w="2835" w:type="dxa"/>
            <w:hideMark/>
          </w:tcPr>
          <w:p w:rsidR="00277986" w:rsidRPr="000E3B6D" w:rsidRDefault="00277986" w:rsidP="00A372CB">
            <w:pPr>
              <w:rPr>
                <w:rFonts w:ascii="Times New Roman" w:hAnsi="Times New Roman" w:cs="Times New Roman"/>
                <w:sz w:val="24"/>
                <w:szCs w:val="24"/>
              </w:rPr>
            </w:pPr>
            <w:r w:rsidRPr="000E3B6D">
              <w:rPr>
                <w:rFonts w:ascii="Times New Roman" w:hAnsi="Times New Roman" w:cs="Times New Roman"/>
                <w:sz w:val="24"/>
                <w:szCs w:val="24"/>
              </w:rPr>
              <w:t>(b) for each page included in a copy made in accordance with the request</w:t>
            </w:r>
          </w:p>
        </w:tc>
        <w:tc>
          <w:tcPr>
            <w:tcW w:w="1363" w:type="dxa"/>
            <w:noWrap/>
            <w:hideMark/>
          </w:tcPr>
          <w:p w:rsidR="00277986" w:rsidRPr="000E3B6D" w:rsidRDefault="00277986" w:rsidP="00A372CB">
            <w:pPr>
              <w:rPr>
                <w:rFonts w:ascii="Times New Roman" w:hAnsi="Times New Roman" w:cs="Times New Roman"/>
                <w:sz w:val="24"/>
                <w:szCs w:val="24"/>
              </w:rPr>
            </w:pPr>
            <w:r w:rsidRPr="000E3B6D">
              <w:rPr>
                <w:rFonts w:ascii="Times New Roman" w:hAnsi="Times New Roman" w:cs="Times New Roman"/>
                <w:sz w:val="24"/>
                <w:szCs w:val="24"/>
              </w:rPr>
              <w:t>$1</w:t>
            </w:r>
          </w:p>
        </w:tc>
      </w:tr>
      <w:tr w:rsidR="00277986" w:rsidRPr="000E3B6D" w:rsidTr="002E0A0A">
        <w:trPr>
          <w:cantSplit/>
          <w:trHeight w:val="20"/>
        </w:trPr>
        <w:tc>
          <w:tcPr>
            <w:tcW w:w="750" w:type="dxa"/>
            <w:vMerge w:val="restart"/>
            <w:hideMark/>
          </w:tcPr>
          <w:p w:rsidR="00277986" w:rsidRPr="000E3B6D" w:rsidRDefault="00277986" w:rsidP="00A372CB">
            <w:pPr>
              <w:rPr>
                <w:rFonts w:ascii="Times New Roman" w:hAnsi="Times New Roman" w:cs="Times New Roman"/>
                <w:sz w:val="24"/>
                <w:szCs w:val="24"/>
              </w:rPr>
            </w:pPr>
            <w:r w:rsidRPr="000E3B6D">
              <w:rPr>
                <w:rFonts w:ascii="Times New Roman" w:hAnsi="Times New Roman" w:cs="Times New Roman"/>
                <w:sz w:val="24"/>
                <w:szCs w:val="24"/>
              </w:rPr>
              <w:t>124</w:t>
            </w:r>
          </w:p>
        </w:tc>
        <w:tc>
          <w:tcPr>
            <w:tcW w:w="4691" w:type="dxa"/>
            <w:vMerge w:val="restart"/>
            <w:hideMark/>
          </w:tcPr>
          <w:p w:rsidR="00277986" w:rsidRPr="000E3B6D" w:rsidRDefault="00277986" w:rsidP="001344D8">
            <w:pPr>
              <w:rPr>
                <w:rFonts w:ascii="Times New Roman" w:hAnsi="Times New Roman" w:cs="Times New Roman"/>
                <w:sz w:val="24"/>
                <w:szCs w:val="24"/>
              </w:rPr>
            </w:pPr>
            <w:r w:rsidRPr="000E3B6D">
              <w:rPr>
                <w:rFonts w:ascii="Times New Roman" w:hAnsi="Times New Roman" w:cs="Times New Roman"/>
                <w:sz w:val="24"/>
                <w:szCs w:val="24"/>
              </w:rPr>
              <w:t xml:space="preserve">For each service or execution, or attempted service or execution, of process of the Federal Court by an officer of the Federal Court </w:t>
            </w:r>
          </w:p>
        </w:tc>
        <w:tc>
          <w:tcPr>
            <w:tcW w:w="2835" w:type="dxa"/>
            <w:hideMark/>
          </w:tcPr>
          <w:p w:rsidR="001344D8" w:rsidRDefault="001344D8" w:rsidP="00A372CB">
            <w:pPr>
              <w:rPr>
                <w:rFonts w:ascii="Times New Roman" w:hAnsi="Times New Roman" w:cs="Times New Roman"/>
                <w:sz w:val="24"/>
                <w:szCs w:val="24"/>
              </w:rPr>
            </w:pPr>
            <w:r>
              <w:rPr>
                <w:rFonts w:ascii="Times New Roman" w:hAnsi="Times New Roman" w:cs="Times New Roman"/>
                <w:sz w:val="24"/>
                <w:szCs w:val="24"/>
              </w:rPr>
              <w:t>An amount equal to:</w:t>
            </w:r>
          </w:p>
          <w:p w:rsidR="00277986" w:rsidRPr="000E3B6D" w:rsidRDefault="00277986" w:rsidP="00A372CB">
            <w:pPr>
              <w:rPr>
                <w:rFonts w:ascii="Times New Roman" w:hAnsi="Times New Roman" w:cs="Times New Roman"/>
                <w:sz w:val="24"/>
                <w:szCs w:val="24"/>
              </w:rPr>
            </w:pPr>
            <w:r w:rsidRPr="000E3B6D">
              <w:rPr>
                <w:rFonts w:ascii="Times New Roman" w:hAnsi="Times New Roman" w:cs="Times New Roman"/>
                <w:sz w:val="24"/>
                <w:szCs w:val="24"/>
              </w:rPr>
              <w:t>(a) the amount of any expenses reasonably incurred by the officer in the service or execution, or attempted service or execution, of the process; and</w:t>
            </w:r>
          </w:p>
        </w:tc>
        <w:tc>
          <w:tcPr>
            <w:tcW w:w="1363" w:type="dxa"/>
          </w:tcPr>
          <w:p w:rsidR="00277986" w:rsidRPr="000E3B6D" w:rsidRDefault="00277986" w:rsidP="00A772FA">
            <w:pPr>
              <w:rPr>
                <w:rFonts w:ascii="Times New Roman" w:hAnsi="Times New Roman" w:cs="Times New Roman"/>
                <w:sz w:val="24"/>
                <w:szCs w:val="24"/>
              </w:rPr>
            </w:pPr>
            <w:r w:rsidRPr="000E3B6D">
              <w:rPr>
                <w:rFonts w:ascii="Times New Roman" w:hAnsi="Times New Roman" w:cs="Times New Roman"/>
                <w:sz w:val="24"/>
                <w:szCs w:val="24"/>
              </w:rPr>
              <w:t xml:space="preserve">No </w:t>
            </w:r>
            <w:r w:rsidR="00A772FA">
              <w:rPr>
                <w:rFonts w:ascii="Times New Roman" w:hAnsi="Times New Roman" w:cs="Times New Roman"/>
                <w:sz w:val="24"/>
                <w:szCs w:val="24"/>
              </w:rPr>
              <w:t>annual</w:t>
            </w:r>
            <w:r w:rsidRPr="000E3B6D">
              <w:rPr>
                <w:rFonts w:ascii="Times New Roman" w:hAnsi="Times New Roman" w:cs="Times New Roman"/>
                <w:sz w:val="24"/>
                <w:szCs w:val="24"/>
              </w:rPr>
              <w:t xml:space="preserve"> increase</w:t>
            </w:r>
          </w:p>
        </w:tc>
      </w:tr>
      <w:tr w:rsidR="00277986" w:rsidRPr="000E3B6D" w:rsidTr="002E0A0A">
        <w:trPr>
          <w:cantSplit/>
          <w:trHeight w:val="20"/>
        </w:trPr>
        <w:tc>
          <w:tcPr>
            <w:tcW w:w="750" w:type="dxa"/>
            <w:vMerge/>
            <w:hideMark/>
          </w:tcPr>
          <w:p w:rsidR="00277986" w:rsidRPr="000E3B6D" w:rsidRDefault="00277986" w:rsidP="00A372CB">
            <w:pPr>
              <w:rPr>
                <w:rFonts w:ascii="Times New Roman" w:hAnsi="Times New Roman" w:cs="Times New Roman"/>
                <w:sz w:val="24"/>
                <w:szCs w:val="24"/>
              </w:rPr>
            </w:pPr>
          </w:p>
        </w:tc>
        <w:tc>
          <w:tcPr>
            <w:tcW w:w="4691" w:type="dxa"/>
            <w:vMerge/>
            <w:hideMark/>
          </w:tcPr>
          <w:p w:rsidR="00277986" w:rsidRPr="000E3B6D" w:rsidRDefault="00277986" w:rsidP="00A372CB">
            <w:pPr>
              <w:rPr>
                <w:rFonts w:ascii="Times New Roman" w:hAnsi="Times New Roman" w:cs="Times New Roman"/>
                <w:sz w:val="24"/>
                <w:szCs w:val="24"/>
              </w:rPr>
            </w:pPr>
          </w:p>
        </w:tc>
        <w:tc>
          <w:tcPr>
            <w:tcW w:w="2835" w:type="dxa"/>
            <w:hideMark/>
          </w:tcPr>
          <w:p w:rsidR="00277986" w:rsidRPr="000E3B6D" w:rsidRDefault="00277986" w:rsidP="00A372CB">
            <w:pPr>
              <w:rPr>
                <w:rFonts w:ascii="Times New Roman" w:hAnsi="Times New Roman" w:cs="Times New Roman"/>
                <w:sz w:val="24"/>
                <w:szCs w:val="24"/>
              </w:rPr>
            </w:pPr>
            <w:r w:rsidRPr="000E3B6D">
              <w:rPr>
                <w:rFonts w:ascii="Times New Roman" w:hAnsi="Times New Roman" w:cs="Times New Roman"/>
                <w:sz w:val="24"/>
                <w:szCs w:val="24"/>
              </w:rPr>
              <w:t>(b) a charge worked out at the hourly rate of salary payable to the officer for the time involved in the service or execution, or attempted service or execution</w:t>
            </w:r>
          </w:p>
        </w:tc>
        <w:tc>
          <w:tcPr>
            <w:tcW w:w="1363" w:type="dxa"/>
          </w:tcPr>
          <w:p w:rsidR="00277986" w:rsidRPr="000E3B6D" w:rsidRDefault="00A772FA" w:rsidP="00A372CB">
            <w:pPr>
              <w:rPr>
                <w:rFonts w:ascii="Times New Roman" w:hAnsi="Times New Roman" w:cs="Times New Roman"/>
                <w:sz w:val="24"/>
                <w:szCs w:val="24"/>
              </w:rPr>
            </w:pPr>
            <w:r>
              <w:rPr>
                <w:rFonts w:ascii="Times New Roman" w:hAnsi="Times New Roman" w:cs="Times New Roman"/>
                <w:sz w:val="24"/>
                <w:szCs w:val="24"/>
              </w:rPr>
              <w:t>No annu</w:t>
            </w:r>
            <w:r w:rsidR="00277986" w:rsidRPr="000E3B6D">
              <w:rPr>
                <w:rFonts w:ascii="Times New Roman" w:hAnsi="Times New Roman" w:cs="Times New Roman"/>
                <w:sz w:val="24"/>
                <w:szCs w:val="24"/>
              </w:rPr>
              <w:t>al increase</w:t>
            </w:r>
          </w:p>
        </w:tc>
      </w:tr>
      <w:tr w:rsidR="00277986" w:rsidRPr="000E3B6D" w:rsidTr="002E0A0A">
        <w:trPr>
          <w:cantSplit/>
          <w:trHeight w:val="20"/>
        </w:trPr>
        <w:tc>
          <w:tcPr>
            <w:tcW w:w="750" w:type="dxa"/>
            <w:hideMark/>
          </w:tcPr>
          <w:p w:rsidR="00277986" w:rsidRPr="000E3B6D" w:rsidRDefault="00277986" w:rsidP="00A372CB">
            <w:pPr>
              <w:rPr>
                <w:rFonts w:ascii="Times New Roman" w:hAnsi="Times New Roman" w:cs="Times New Roman"/>
                <w:sz w:val="24"/>
                <w:szCs w:val="24"/>
              </w:rPr>
            </w:pPr>
            <w:r w:rsidRPr="000E3B6D">
              <w:rPr>
                <w:rFonts w:ascii="Times New Roman" w:hAnsi="Times New Roman" w:cs="Times New Roman"/>
                <w:sz w:val="24"/>
                <w:szCs w:val="24"/>
              </w:rPr>
              <w:t>125</w:t>
            </w:r>
          </w:p>
        </w:tc>
        <w:tc>
          <w:tcPr>
            <w:tcW w:w="4691" w:type="dxa"/>
            <w:hideMark/>
          </w:tcPr>
          <w:p w:rsidR="00277986" w:rsidRPr="000E3B6D" w:rsidRDefault="00277986" w:rsidP="00A372CB">
            <w:pPr>
              <w:rPr>
                <w:rFonts w:ascii="Times New Roman" w:hAnsi="Times New Roman" w:cs="Times New Roman"/>
                <w:sz w:val="24"/>
                <w:szCs w:val="24"/>
              </w:rPr>
            </w:pPr>
            <w:r w:rsidRPr="000E3B6D">
              <w:rPr>
                <w:rFonts w:ascii="Times New Roman" w:hAnsi="Times New Roman" w:cs="Times New Roman"/>
                <w:sz w:val="24"/>
                <w:szCs w:val="24"/>
              </w:rPr>
              <w:t xml:space="preserve">For the seizure and sale of goods by an officer of the Federal Court in the execution of process of the court (except in relation to a proceeding under the </w:t>
            </w:r>
            <w:r w:rsidRPr="000E3B6D">
              <w:rPr>
                <w:rFonts w:ascii="Times New Roman" w:hAnsi="Times New Roman" w:cs="Times New Roman"/>
                <w:i/>
                <w:iCs/>
                <w:sz w:val="24"/>
                <w:szCs w:val="24"/>
              </w:rPr>
              <w:t>Admiralty Act 1988</w:t>
            </w:r>
            <w:r w:rsidRPr="000E3B6D">
              <w:rPr>
                <w:rFonts w:ascii="Times New Roman" w:hAnsi="Times New Roman" w:cs="Times New Roman"/>
                <w:sz w:val="24"/>
                <w:szCs w:val="24"/>
              </w:rPr>
              <w:t>)</w:t>
            </w:r>
          </w:p>
        </w:tc>
        <w:tc>
          <w:tcPr>
            <w:tcW w:w="2835" w:type="dxa"/>
            <w:hideMark/>
          </w:tcPr>
          <w:p w:rsidR="00277986" w:rsidRPr="000E3B6D" w:rsidRDefault="00277986" w:rsidP="00A372CB">
            <w:pPr>
              <w:rPr>
                <w:rFonts w:ascii="Times New Roman" w:hAnsi="Times New Roman" w:cs="Times New Roman"/>
                <w:sz w:val="24"/>
                <w:szCs w:val="24"/>
              </w:rPr>
            </w:pPr>
            <w:r w:rsidRPr="000E3B6D">
              <w:rPr>
                <w:rFonts w:ascii="Times New Roman" w:hAnsi="Times New Roman" w:cs="Times New Roman"/>
                <w:sz w:val="24"/>
                <w:szCs w:val="24"/>
              </w:rPr>
              <w:t> </w:t>
            </w:r>
          </w:p>
        </w:tc>
        <w:tc>
          <w:tcPr>
            <w:tcW w:w="1363" w:type="dxa"/>
            <w:noWrap/>
            <w:hideMark/>
          </w:tcPr>
          <w:p w:rsidR="00277986" w:rsidRPr="000E3B6D" w:rsidRDefault="00277986" w:rsidP="003B1744">
            <w:pPr>
              <w:rPr>
                <w:rFonts w:ascii="Times New Roman" w:hAnsi="Times New Roman" w:cs="Times New Roman"/>
                <w:sz w:val="24"/>
                <w:szCs w:val="24"/>
              </w:rPr>
            </w:pPr>
            <w:r w:rsidRPr="000E3B6D">
              <w:rPr>
                <w:rFonts w:ascii="Times New Roman" w:hAnsi="Times New Roman" w:cs="Times New Roman"/>
                <w:sz w:val="24"/>
                <w:szCs w:val="24"/>
              </w:rPr>
              <w:t>$</w:t>
            </w:r>
            <w:r w:rsidR="00A37E2E">
              <w:rPr>
                <w:rFonts w:ascii="Times New Roman" w:hAnsi="Times New Roman" w:cs="Times New Roman"/>
                <w:sz w:val="24"/>
                <w:szCs w:val="24"/>
              </w:rPr>
              <w:t>1,265</w:t>
            </w:r>
          </w:p>
        </w:tc>
      </w:tr>
      <w:tr w:rsidR="003B1744" w:rsidRPr="000E3B6D" w:rsidTr="003B1744">
        <w:trPr>
          <w:cantSplit/>
          <w:trHeight w:val="20"/>
        </w:trPr>
        <w:tc>
          <w:tcPr>
            <w:tcW w:w="750" w:type="dxa"/>
            <w:vMerge w:val="restart"/>
            <w:hideMark/>
          </w:tcPr>
          <w:p w:rsidR="003B1744" w:rsidRPr="000E3B6D" w:rsidRDefault="003B1744" w:rsidP="00A372CB">
            <w:pPr>
              <w:rPr>
                <w:rFonts w:ascii="Times New Roman" w:hAnsi="Times New Roman" w:cs="Times New Roman"/>
                <w:sz w:val="24"/>
                <w:szCs w:val="24"/>
              </w:rPr>
            </w:pPr>
            <w:r w:rsidRPr="000E3B6D">
              <w:rPr>
                <w:rFonts w:ascii="Times New Roman" w:hAnsi="Times New Roman" w:cs="Times New Roman"/>
                <w:sz w:val="24"/>
                <w:szCs w:val="24"/>
              </w:rPr>
              <w:t>126</w:t>
            </w:r>
          </w:p>
        </w:tc>
        <w:tc>
          <w:tcPr>
            <w:tcW w:w="4691" w:type="dxa"/>
            <w:vMerge w:val="restart"/>
            <w:hideMark/>
          </w:tcPr>
          <w:p w:rsidR="003B1744" w:rsidRPr="000E3B6D" w:rsidRDefault="003B1744" w:rsidP="00A372CB">
            <w:pPr>
              <w:rPr>
                <w:rFonts w:ascii="Times New Roman" w:hAnsi="Times New Roman" w:cs="Times New Roman"/>
                <w:sz w:val="24"/>
                <w:szCs w:val="24"/>
              </w:rPr>
            </w:pPr>
            <w:r w:rsidRPr="000E3B6D">
              <w:rPr>
                <w:rFonts w:ascii="Times New Roman" w:hAnsi="Times New Roman" w:cs="Times New Roman"/>
                <w:sz w:val="24"/>
                <w:szCs w:val="24"/>
              </w:rPr>
              <w:t xml:space="preserve">For issuing a subpoena </w:t>
            </w:r>
          </w:p>
        </w:tc>
        <w:tc>
          <w:tcPr>
            <w:tcW w:w="2835" w:type="dxa"/>
          </w:tcPr>
          <w:p w:rsidR="003B1744" w:rsidRPr="000E3B6D" w:rsidRDefault="003B1744" w:rsidP="003B1744">
            <w:pPr>
              <w:rPr>
                <w:rFonts w:ascii="Times New Roman" w:hAnsi="Times New Roman" w:cs="Times New Roman"/>
                <w:sz w:val="24"/>
                <w:szCs w:val="24"/>
              </w:rPr>
            </w:pPr>
            <w:r w:rsidRPr="000E3B6D">
              <w:rPr>
                <w:rFonts w:ascii="Times New Roman" w:hAnsi="Times New Roman" w:cs="Times New Roman"/>
                <w:sz w:val="24"/>
                <w:szCs w:val="24"/>
              </w:rPr>
              <w:t>(</w:t>
            </w:r>
            <w:r>
              <w:rPr>
                <w:rFonts w:ascii="Times New Roman" w:hAnsi="Times New Roman" w:cs="Times New Roman"/>
                <w:sz w:val="24"/>
                <w:szCs w:val="24"/>
              </w:rPr>
              <w:t>a</w:t>
            </w:r>
            <w:r w:rsidRPr="000E3B6D">
              <w:rPr>
                <w:rFonts w:ascii="Times New Roman" w:hAnsi="Times New Roman" w:cs="Times New Roman"/>
                <w:sz w:val="24"/>
                <w:szCs w:val="24"/>
              </w:rPr>
              <w:t>) for a corporation</w:t>
            </w:r>
          </w:p>
        </w:tc>
        <w:tc>
          <w:tcPr>
            <w:tcW w:w="1363" w:type="dxa"/>
            <w:noWrap/>
          </w:tcPr>
          <w:p w:rsidR="003B1744" w:rsidRPr="000E3B6D" w:rsidRDefault="003B1744" w:rsidP="003B1744">
            <w:pPr>
              <w:rPr>
                <w:rFonts w:ascii="Times New Roman" w:hAnsi="Times New Roman" w:cs="Times New Roman"/>
                <w:sz w:val="24"/>
                <w:szCs w:val="24"/>
              </w:rPr>
            </w:pPr>
            <w:r w:rsidRPr="000E3B6D">
              <w:rPr>
                <w:rFonts w:ascii="Times New Roman" w:hAnsi="Times New Roman" w:cs="Times New Roman"/>
                <w:sz w:val="24"/>
                <w:szCs w:val="24"/>
              </w:rPr>
              <w:t>$</w:t>
            </w:r>
            <w:r w:rsidR="00A37E2E">
              <w:rPr>
                <w:rFonts w:ascii="Times New Roman" w:hAnsi="Times New Roman" w:cs="Times New Roman"/>
                <w:sz w:val="24"/>
                <w:szCs w:val="24"/>
              </w:rPr>
              <w:t>250</w:t>
            </w:r>
          </w:p>
        </w:tc>
      </w:tr>
      <w:tr w:rsidR="003B1744" w:rsidRPr="000E3B6D" w:rsidTr="003B1744">
        <w:trPr>
          <w:cantSplit/>
          <w:trHeight w:val="20"/>
        </w:trPr>
        <w:tc>
          <w:tcPr>
            <w:tcW w:w="750" w:type="dxa"/>
            <w:vMerge/>
            <w:hideMark/>
          </w:tcPr>
          <w:p w:rsidR="003B1744" w:rsidRPr="000E3B6D" w:rsidRDefault="003B1744" w:rsidP="00A372CB">
            <w:pPr>
              <w:rPr>
                <w:rFonts w:ascii="Times New Roman" w:hAnsi="Times New Roman" w:cs="Times New Roman"/>
                <w:sz w:val="24"/>
                <w:szCs w:val="24"/>
              </w:rPr>
            </w:pPr>
          </w:p>
        </w:tc>
        <w:tc>
          <w:tcPr>
            <w:tcW w:w="4691" w:type="dxa"/>
            <w:vMerge/>
            <w:hideMark/>
          </w:tcPr>
          <w:p w:rsidR="003B1744" w:rsidRPr="000E3B6D" w:rsidRDefault="003B1744" w:rsidP="00A372CB">
            <w:pPr>
              <w:rPr>
                <w:rFonts w:ascii="Times New Roman" w:hAnsi="Times New Roman" w:cs="Times New Roman"/>
                <w:sz w:val="24"/>
                <w:szCs w:val="24"/>
              </w:rPr>
            </w:pPr>
          </w:p>
        </w:tc>
        <w:tc>
          <w:tcPr>
            <w:tcW w:w="2835" w:type="dxa"/>
          </w:tcPr>
          <w:p w:rsidR="003B1744" w:rsidRPr="000E3B6D" w:rsidRDefault="003B1744" w:rsidP="003B1744">
            <w:pPr>
              <w:rPr>
                <w:rFonts w:ascii="Times New Roman" w:hAnsi="Times New Roman" w:cs="Times New Roman"/>
                <w:sz w:val="24"/>
                <w:szCs w:val="24"/>
              </w:rPr>
            </w:pPr>
            <w:r w:rsidRPr="000E3B6D">
              <w:rPr>
                <w:rFonts w:ascii="Times New Roman" w:hAnsi="Times New Roman" w:cs="Times New Roman"/>
                <w:sz w:val="24"/>
                <w:szCs w:val="24"/>
              </w:rPr>
              <w:t>(</w:t>
            </w:r>
            <w:r>
              <w:rPr>
                <w:rFonts w:ascii="Times New Roman" w:hAnsi="Times New Roman" w:cs="Times New Roman"/>
                <w:sz w:val="24"/>
                <w:szCs w:val="24"/>
              </w:rPr>
              <w:t>b</w:t>
            </w:r>
            <w:r w:rsidRPr="000E3B6D">
              <w:rPr>
                <w:rFonts w:ascii="Times New Roman" w:hAnsi="Times New Roman" w:cs="Times New Roman"/>
                <w:sz w:val="24"/>
                <w:szCs w:val="24"/>
              </w:rPr>
              <w:t>) in any other case</w:t>
            </w:r>
          </w:p>
        </w:tc>
        <w:tc>
          <w:tcPr>
            <w:tcW w:w="1363" w:type="dxa"/>
            <w:noWrap/>
          </w:tcPr>
          <w:p w:rsidR="003B1744" w:rsidRPr="000E3B6D" w:rsidRDefault="003B1744" w:rsidP="003B1744">
            <w:pPr>
              <w:rPr>
                <w:rFonts w:ascii="Times New Roman" w:hAnsi="Times New Roman" w:cs="Times New Roman"/>
                <w:sz w:val="24"/>
                <w:szCs w:val="24"/>
              </w:rPr>
            </w:pPr>
            <w:r w:rsidRPr="000E3B6D">
              <w:rPr>
                <w:rFonts w:ascii="Times New Roman" w:hAnsi="Times New Roman" w:cs="Times New Roman"/>
                <w:sz w:val="24"/>
                <w:szCs w:val="24"/>
              </w:rPr>
              <w:t>$</w:t>
            </w:r>
            <w:r w:rsidR="00AC0D0D">
              <w:rPr>
                <w:rFonts w:ascii="Times New Roman" w:hAnsi="Times New Roman" w:cs="Times New Roman"/>
                <w:sz w:val="24"/>
                <w:szCs w:val="24"/>
              </w:rPr>
              <w:t>125</w:t>
            </w:r>
          </w:p>
        </w:tc>
      </w:tr>
      <w:tr w:rsidR="003B1744" w:rsidRPr="000E3B6D" w:rsidTr="002E0A0A">
        <w:trPr>
          <w:cantSplit/>
          <w:trHeight w:val="20"/>
        </w:trPr>
        <w:tc>
          <w:tcPr>
            <w:tcW w:w="750" w:type="dxa"/>
            <w:vMerge w:val="restart"/>
            <w:hideMark/>
          </w:tcPr>
          <w:p w:rsidR="003B1744" w:rsidRPr="000E3B6D" w:rsidRDefault="003B1744" w:rsidP="00A372CB">
            <w:pPr>
              <w:rPr>
                <w:rFonts w:ascii="Times New Roman" w:hAnsi="Times New Roman" w:cs="Times New Roman"/>
                <w:sz w:val="24"/>
                <w:szCs w:val="24"/>
              </w:rPr>
            </w:pPr>
            <w:r w:rsidRPr="000E3B6D">
              <w:rPr>
                <w:rFonts w:ascii="Times New Roman" w:hAnsi="Times New Roman" w:cs="Times New Roman"/>
                <w:sz w:val="24"/>
                <w:szCs w:val="24"/>
              </w:rPr>
              <w:t>127</w:t>
            </w:r>
          </w:p>
        </w:tc>
        <w:tc>
          <w:tcPr>
            <w:tcW w:w="4691" w:type="dxa"/>
            <w:vMerge w:val="restart"/>
            <w:hideMark/>
          </w:tcPr>
          <w:p w:rsidR="003B1744" w:rsidRPr="000E3B6D" w:rsidRDefault="003B1744" w:rsidP="00A372CB">
            <w:pPr>
              <w:rPr>
                <w:rFonts w:ascii="Times New Roman" w:hAnsi="Times New Roman" w:cs="Times New Roman"/>
                <w:sz w:val="24"/>
                <w:szCs w:val="24"/>
              </w:rPr>
            </w:pPr>
            <w:r w:rsidRPr="000E3B6D">
              <w:rPr>
                <w:rFonts w:ascii="Times New Roman" w:hAnsi="Times New Roman" w:cs="Times New Roman"/>
                <w:sz w:val="24"/>
                <w:szCs w:val="24"/>
              </w:rPr>
              <w:t xml:space="preserve">For issuing a summons to a person, under section 50 or 81 of the </w:t>
            </w:r>
            <w:r w:rsidRPr="000E3B6D">
              <w:rPr>
                <w:rFonts w:ascii="Times New Roman" w:hAnsi="Times New Roman" w:cs="Times New Roman"/>
                <w:i/>
                <w:iCs/>
                <w:sz w:val="24"/>
                <w:szCs w:val="24"/>
              </w:rPr>
              <w:t>Bankruptcy Act 1966</w:t>
            </w:r>
            <w:r w:rsidRPr="000E3B6D">
              <w:rPr>
                <w:rFonts w:ascii="Times New Roman" w:hAnsi="Times New Roman" w:cs="Times New Roman"/>
                <w:sz w:val="24"/>
                <w:szCs w:val="24"/>
              </w:rPr>
              <w:t>, to attend examination about a debtor’s examinable affairs</w:t>
            </w:r>
          </w:p>
        </w:tc>
        <w:tc>
          <w:tcPr>
            <w:tcW w:w="2835" w:type="dxa"/>
            <w:hideMark/>
          </w:tcPr>
          <w:p w:rsidR="003B1744" w:rsidRPr="000E3B6D" w:rsidRDefault="003B1744" w:rsidP="00A372CB">
            <w:pPr>
              <w:rPr>
                <w:rFonts w:ascii="Times New Roman" w:hAnsi="Times New Roman" w:cs="Times New Roman"/>
                <w:sz w:val="24"/>
                <w:szCs w:val="24"/>
              </w:rPr>
            </w:pPr>
            <w:r w:rsidRPr="000E3B6D">
              <w:rPr>
                <w:rFonts w:ascii="Times New Roman" w:hAnsi="Times New Roman" w:cs="Times New Roman"/>
                <w:sz w:val="24"/>
                <w:szCs w:val="24"/>
              </w:rPr>
              <w:t>(a) for a publicly listed company</w:t>
            </w:r>
          </w:p>
        </w:tc>
        <w:tc>
          <w:tcPr>
            <w:tcW w:w="1363" w:type="dxa"/>
            <w:noWrap/>
            <w:hideMark/>
          </w:tcPr>
          <w:p w:rsidR="003B1744" w:rsidRPr="000E3B6D" w:rsidRDefault="00A37E2E" w:rsidP="003B1744">
            <w:pPr>
              <w:rPr>
                <w:rFonts w:ascii="Times New Roman" w:hAnsi="Times New Roman" w:cs="Times New Roman"/>
                <w:sz w:val="24"/>
                <w:szCs w:val="24"/>
              </w:rPr>
            </w:pPr>
            <w:r>
              <w:rPr>
                <w:rFonts w:ascii="Times New Roman" w:hAnsi="Times New Roman" w:cs="Times New Roman"/>
                <w:sz w:val="24"/>
                <w:szCs w:val="24"/>
              </w:rPr>
              <w:t>$815</w:t>
            </w:r>
          </w:p>
        </w:tc>
      </w:tr>
      <w:tr w:rsidR="003B1744" w:rsidRPr="000E3B6D" w:rsidTr="002E0A0A">
        <w:trPr>
          <w:cantSplit/>
          <w:trHeight w:val="20"/>
        </w:trPr>
        <w:tc>
          <w:tcPr>
            <w:tcW w:w="750" w:type="dxa"/>
            <w:vMerge/>
            <w:hideMark/>
          </w:tcPr>
          <w:p w:rsidR="003B1744" w:rsidRPr="000E3B6D" w:rsidRDefault="003B1744" w:rsidP="00A372CB">
            <w:pPr>
              <w:rPr>
                <w:rFonts w:ascii="Times New Roman" w:hAnsi="Times New Roman" w:cs="Times New Roman"/>
                <w:sz w:val="24"/>
                <w:szCs w:val="24"/>
              </w:rPr>
            </w:pPr>
          </w:p>
        </w:tc>
        <w:tc>
          <w:tcPr>
            <w:tcW w:w="4691" w:type="dxa"/>
            <w:vMerge/>
            <w:hideMark/>
          </w:tcPr>
          <w:p w:rsidR="003B1744" w:rsidRPr="000E3B6D" w:rsidRDefault="003B1744" w:rsidP="00A372CB">
            <w:pPr>
              <w:rPr>
                <w:rFonts w:ascii="Times New Roman" w:hAnsi="Times New Roman" w:cs="Times New Roman"/>
                <w:sz w:val="24"/>
                <w:szCs w:val="24"/>
              </w:rPr>
            </w:pPr>
          </w:p>
        </w:tc>
        <w:tc>
          <w:tcPr>
            <w:tcW w:w="2835" w:type="dxa"/>
            <w:hideMark/>
          </w:tcPr>
          <w:p w:rsidR="003B1744" w:rsidRPr="000E3B6D" w:rsidRDefault="003B1744" w:rsidP="00A372CB">
            <w:pPr>
              <w:rPr>
                <w:rFonts w:ascii="Times New Roman" w:hAnsi="Times New Roman" w:cs="Times New Roman"/>
                <w:sz w:val="24"/>
                <w:szCs w:val="24"/>
              </w:rPr>
            </w:pPr>
            <w:r w:rsidRPr="000E3B6D">
              <w:rPr>
                <w:rFonts w:ascii="Times New Roman" w:hAnsi="Times New Roman" w:cs="Times New Roman"/>
                <w:sz w:val="24"/>
                <w:szCs w:val="24"/>
              </w:rPr>
              <w:t>(b) for a corporation</w:t>
            </w:r>
          </w:p>
        </w:tc>
        <w:tc>
          <w:tcPr>
            <w:tcW w:w="1363" w:type="dxa"/>
            <w:noWrap/>
            <w:hideMark/>
          </w:tcPr>
          <w:p w:rsidR="003B1744" w:rsidRPr="000E3B6D" w:rsidRDefault="003B1744" w:rsidP="003B1744">
            <w:pPr>
              <w:rPr>
                <w:rFonts w:ascii="Times New Roman" w:hAnsi="Times New Roman" w:cs="Times New Roman"/>
                <w:sz w:val="24"/>
                <w:szCs w:val="24"/>
              </w:rPr>
            </w:pPr>
            <w:r w:rsidRPr="000E3B6D">
              <w:rPr>
                <w:rFonts w:ascii="Times New Roman" w:hAnsi="Times New Roman" w:cs="Times New Roman"/>
                <w:sz w:val="24"/>
                <w:szCs w:val="24"/>
              </w:rPr>
              <w:t>$</w:t>
            </w:r>
            <w:r w:rsidR="00A37E2E">
              <w:rPr>
                <w:rFonts w:ascii="Times New Roman" w:hAnsi="Times New Roman" w:cs="Times New Roman"/>
                <w:sz w:val="24"/>
                <w:szCs w:val="24"/>
              </w:rPr>
              <w:t>530</w:t>
            </w:r>
          </w:p>
        </w:tc>
      </w:tr>
      <w:tr w:rsidR="003B1744" w:rsidRPr="000E3B6D" w:rsidTr="002E0A0A">
        <w:trPr>
          <w:cantSplit/>
          <w:trHeight w:val="20"/>
        </w:trPr>
        <w:tc>
          <w:tcPr>
            <w:tcW w:w="750" w:type="dxa"/>
            <w:vMerge/>
          </w:tcPr>
          <w:p w:rsidR="003B1744" w:rsidRPr="000E3B6D" w:rsidRDefault="003B1744" w:rsidP="00A372CB">
            <w:pPr>
              <w:rPr>
                <w:rFonts w:ascii="Times New Roman" w:hAnsi="Times New Roman" w:cs="Times New Roman"/>
                <w:sz w:val="24"/>
                <w:szCs w:val="24"/>
              </w:rPr>
            </w:pPr>
          </w:p>
        </w:tc>
        <w:tc>
          <w:tcPr>
            <w:tcW w:w="4691" w:type="dxa"/>
            <w:vMerge/>
          </w:tcPr>
          <w:p w:rsidR="003B1744" w:rsidRPr="000E3B6D" w:rsidRDefault="003B1744" w:rsidP="00A372CB">
            <w:pPr>
              <w:rPr>
                <w:rFonts w:ascii="Times New Roman" w:hAnsi="Times New Roman" w:cs="Times New Roman"/>
                <w:sz w:val="24"/>
                <w:szCs w:val="24"/>
              </w:rPr>
            </w:pPr>
          </w:p>
        </w:tc>
        <w:tc>
          <w:tcPr>
            <w:tcW w:w="2835" w:type="dxa"/>
          </w:tcPr>
          <w:p w:rsidR="003B1744" w:rsidRPr="000E3B6D" w:rsidRDefault="003B1744" w:rsidP="00A372CB">
            <w:pPr>
              <w:rPr>
                <w:rFonts w:ascii="Times New Roman" w:hAnsi="Times New Roman" w:cs="Times New Roman"/>
                <w:sz w:val="24"/>
                <w:szCs w:val="24"/>
              </w:rPr>
            </w:pPr>
            <w:r>
              <w:rPr>
                <w:rFonts w:ascii="Times New Roman" w:hAnsi="Times New Roman" w:cs="Times New Roman"/>
                <w:sz w:val="24"/>
                <w:szCs w:val="24"/>
              </w:rPr>
              <w:t>(c) for a public authority</w:t>
            </w:r>
          </w:p>
        </w:tc>
        <w:tc>
          <w:tcPr>
            <w:tcW w:w="1363" w:type="dxa"/>
            <w:noWrap/>
          </w:tcPr>
          <w:p w:rsidR="003B1744" w:rsidRPr="000E3B6D" w:rsidRDefault="00A37E2E" w:rsidP="003B1744">
            <w:pPr>
              <w:rPr>
                <w:rFonts w:ascii="Times New Roman" w:hAnsi="Times New Roman" w:cs="Times New Roman"/>
                <w:sz w:val="24"/>
                <w:szCs w:val="24"/>
              </w:rPr>
            </w:pPr>
            <w:r>
              <w:rPr>
                <w:rFonts w:ascii="Times New Roman" w:hAnsi="Times New Roman" w:cs="Times New Roman"/>
                <w:sz w:val="24"/>
                <w:szCs w:val="24"/>
              </w:rPr>
              <w:t>$530</w:t>
            </w:r>
          </w:p>
        </w:tc>
      </w:tr>
      <w:tr w:rsidR="003B1744" w:rsidRPr="000E3B6D" w:rsidTr="002E0A0A">
        <w:trPr>
          <w:cantSplit/>
          <w:trHeight w:val="20"/>
        </w:trPr>
        <w:tc>
          <w:tcPr>
            <w:tcW w:w="750" w:type="dxa"/>
            <w:vMerge/>
            <w:hideMark/>
          </w:tcPr>
          <w:p w:rsidR="003B1744" w:rsidRPr="000E3B6D" w:rsidRDefault="003B1744" w:rsidP="00A372CB">
            <w:pPr>
              <w:rPr>
                <w:rFonts w:ascii="Times New Roman" w:hAnsi="Times New Roman" w:cs="Times New Roman"/>
                <w:sz w:val="24"/>
                <w:szCs w:val="24"/>
              </w:rPr>
            </w:pPr>
          </w:p>
        </w:tc>
        <w:tc>
          <w:tcPr>
            <w:tcW w:w="4691" w:type="dxa"/>
            <w:vMerge/>
            <w:hideMark/>
          </w:tcPr>
          <w:p w:rsidR="003B1744" w:rsidRPr="000E3B6D" w:rsidRDefault="003B1744" w:rsidP="00A372CB">
            <w:pPr>
              <w:rPr>
                <w:rFonts w:ascii="Times New Roman" w:hAnsi="Times New Roman" w:cs="Times New Roman"/>
                <w:sz w:val="24"/>
                <w:szCs w:val="24"/>
              </w:rPr>
            </w:pPr>
          </w:p>
        </w:tc>
        <w:tc>
          <w:tcPr>
            <w:tcW w:w="2835" w:type="dxa"/>
            <w:hideMark/>
          </w:tcPr>
          <w:p w:rsidR="003B1744" w:rsidRPr="000E3B6D" w:rsidRDefault="003B1744" w:rsidP="00A372CB">
            <w:pPr>
              <w:rPr>
                <w:rFonts w:ascii="Times New Roman" w:hAnsi="Times New Roman" w:cs="Times New Roman"/>
                <w:sz w:val="24"/>
                <w:szCs w:val="24"/>
              </w:rPr>
            </w:pPr>
            <w:r>
              <w:rPr>
                <w:rFonts w:ascii="Times New Roman" w:hAnsi="Times New Roman" w:cs="Times New Roman"/>
                <w:sz w:val="24"/>
                <w:szCs w:val="24"/>
              </w:rPr>
              <w:t>(d</w:t>
            </w:r>
            <w:r w:rsidRPr="000E3B6D">
              <w:rPr>
                <w:rFonts w:ascii="Times New Roman" w:hAnsi="Times New Roman" w:cs="Times New Roman"/>
                <w:sz w:val="24"/>
                <w:szCs w:val="24"/>
              </w:rPr>
              <w:t>) in any other case</w:t>
            </w:r>
          </w:p>
        </w:tc>
        <w:tc>
          <w:tcPr>
            <w:tcW w:w="1363" w:type="dxa"/>
            <w:noWrap/>
            <w:hideMark/>
          </w:tcPr>
          <w:p w:rsidR="003B1744" w:rsidRPr="000E3B6D" w:rsidRDefault="003B1744" w:rsidP="003B1744">
            <w:pPr>
              <w:rPr>
                <w:rFonts w:ascii="Times New Roman" w:hAnsi="Times New Roman" w:cs="Times New Roman"/>
                <w:sz w:val="24"/>
                <w:szCs w:val="24"/>
              </w:rPr>
            </w:pPr>
            <w:r w:rsidRPr="000E3B6D">
              <w:rPr>
                <w:rFonts w:ascii="Times New Roman" w:hAnsi="Times New Roman" w:cs="Times New Roman"/>
                <w:sz w:val="24"/>
                <w:szCs w:val="24"/>
              </w:rPr>
              <w:t>$2</w:t>
            </w:r>
            <w:r w:rsidR="00A37E2E">
              <w:rPr>
                <w:rFonts w:ascii="Times New Roman" w:hAnsi="Times New Roman" w:cs="Times New Roman"/>
                <w:sz w:val="24"/>
                <w:szCs w:val="24"/>
              </w:rPr>
              <w:t>70</w:t>
            </w:r>
          </w:p>
        </w:tc>
      </w:tr>
      <w:tr w:rsidR="003B1744" w:rsidRPr="000E3B6D" w:rsidTr="002E0A0A">
        <w:trPr>
          <w:cantSplit/>
          <w:trHeight w:val="20"/>
        </w:trPr>
        <w:tc>
          <w:tcPr>
            <w:tcW w:w="750" w:type="dxa"/>
            <w:hideMark/>
          </w:tcPr>
          <w:p w:rsidR="003B1744" w:rsidRPr="000E3B6D" w:rsidRDefault="003B1744" w:rsidP="00A372CB">
            <w:pPr>
              <w:rPr>
                <w:rFonts w:ascii="Times New Roman" w:hAnsi="Times New Roman" w:cs="Times New Roman"/>
                <w:sz w:val="24"/>
                <w:szCs w:val="24"/>
              </w:rPr>
            </w:pPr>
            <w:r w:rsidRPr="000E3B6D">
              <w:rPr>
                <w:rFonts w:ascii="Times New Roman" w:hAnsi="Times New Roman" w:cs="Times New Roman"/>
                <w:sz w:val="24"/>
                <w:szCs w:val="24"/>
              </w:rPr>
              <w:t>128</w:t>
            </w:r>
          </w:p>
        </w:tc>
        <w:tc>
          <w:tcPr>
            <w:tcW w:w="4691" w:type="dxa"/>
            <w:hideMark/>
          </w:tcPr>
          <w:p w:rsidR="003B1744" w:rsidRPr="000E3B6D" w:rsidRDefault="003B1744" w:rsidP="00A372CB">
            <w:pPr>
              <w:rPr>
                <w:rFonts w:ascii="Times New Roman" w:hAnsi="Times New Roman" w:cs="Times New Roman"/>
                <w:sz w:val="24"/>
                <w:szCs w:val="24"/>
              </w:rPr>
            </w:pPr>
            <w:r w:rsidRPr="000E3B6D">
              <w:rPr>
                <w:rFonts w:ascii="Times New Roman" w:hAnsi="Times New Roman" w:cs="Times New Roman"/>
                <w:sz w:val="24"/>
                <w:szCs w:val="24"/>
              </w:rPr>
              <w:t>For taxation of a bill of costs in which the amount claimed in the bill is $10,000 or less</w:t>
            </w:r>
          </w:p>
        </w:tc>
        <w:tc>
          <w:tcPr>
            <w:tcW w:w="2835" w:type="dxa"/>
            <w:noWrap/>
            <w:hideMark/>
          </w:tcPr>
          <w:p w:rsidR="003B1744" w:rsidRPr="000E3B6D" w:rsidRDefault="003B1744" w:rsidP="00A372CB">
            <w:pPr>
              <w:rPr>
                <w:rFonts w:ascii="Times New Roman" w:hAnsi="Times New Roman" w:cs="Times New Roman"/>
                <w:sz w:val="24"/>
                <w:szCs w:val="24"/>
              </w:rPr>
            </w:pPr>
            <w:r w:rsidRPr="000E3B6D">
              <w:rPr>
                <w:rFonts w:ascii="Times New Roman" w:hAnsi="Times New Roman" w:cs="Times New Roman"/>
                <w:sz w:val="24"/>
                <w:szCs w:val="24"/>
              </w:rPr>
              <w:t> </w:t>
            </w:r>
          </w:p>
        </w:tc>
        <w:tc>
          <w:tcPr>
            <w:tcW w:w="1363" w:type="dxa"/>
            <w:hideMark/>
          </w:tcPr>
          <w:p w:rsidR="003B1744" w:rsidRPr="000E3B6D" w:rsidRDefault="003B1744" w:rsidP="003B1744">
            <w:pPr>
              <w:rPr>
                <w:rFonts w:ascii="Times New Roman" w:hAnsi="Times New Roman" w:cs="Times New Roman"/>
                <w:sz w:val="24"/>
                <w:szCs w:val="24"/>
              </w:rPr>
            </w:pPr>
            <w:r w:rsidRPr="000E3B6D">
              <w:rPr>
                <w:rFonts w:ascii="Times New Roman" w:hAnsi="Times New Roman" w:cs="Times New Roman"/>
                <w:sz w:val="24"/>
                <w:szCs w:val="24"/>
              </w:rPr>
              <w:t>$1,</w:t>
            </w:r>
            <w:r w:rsidR="00A37E2E">
              <w:rPr>
                <w:rFonts w:ascii="Times New Roman" w:hAnsi="Times New Roman" w:cs="Times New Roman"/>
                <w:sz w:val="24"/>
                <w:szCs w:val="24"/>
              </w:rPr>
              <w:t>385</w:t>
            </w:r>
          </w:p>
        </w:tc>
      </w:tr>
      <w:tr w:rsidR="003B1744" w:rsidRPr="000E3B6D" w:rsidTr="002E0A0A">
        <w:trPr>
          <w:cantSplit/>
          <w:trHeight w:val="20"/>
        </w:trPr>
        <w:tc>
          <w:tcPr>
            <w:tcW w:w="750" w:type="dxa"/>
            <w:hideMark/>
          </w:tcPr>
          <w:p w:rsidR="003B1744" w:rsidRPr="000E3B6D" w:rsidRDefault="003B1744" w:rsidP="00A372CB">
            <w:pPr>
              <w:rPr>
                <w:rFonts w:ascii="Times New Roman" w:hAnsi="Times New Roman" w:cs="Times New Roman"/>
                <w:sz w:val="24"/>
                <w:szCs w:val="24"/>
              </w:rPr>
            </w:pPr>
            <w:r w:rsidRPr="000E3B6D">
              <w:rPr>
                <w:rFonts w:ascii="Times New Roman" w:hAnsi="Times New Roman" w:cs="Times New Roman"/>
                <w:sz w:val="24"/>
                <w:szCs w:val="24"/>
              </w:rPr>
              <w:lastRenderedPageBreak/>
              <w:t>129</w:t>
            </w:r>
          </w:p>
        </w:tc>
        <w:tc>
          <w:tcPr>
            <w:tcW w:w="4691" w:type="dxa"/>
            <w:hideMark/>
          </w:tcPr>
          <w:p w:rsidR="003B1744" w:rsidRPr="000E3B6D" w:rsidRDefault="003B1744" w:rsidP="00A372CB">
            <w:pPr>
              <w:rPr>
                <w:rFonts w:ascii="Times New Roman" w:hAnsi="Times New Roman" w:cs="Times New Roman"/>
                <w:sz w:val="24"/>
                <w:szCs w:val="24"/>
              </w:rPr>
            </w:pPr>
            <w:r w:rsidRPr="000E3B6D">
              <w:rPr>
                <w:rFonts w:ascii="Times New Roman" w:hAnsi="Times New Roman" w:cs="Times New Roman"/>
                <w:sz w:val="24"/>
                <w:szCs w:val="24"/>
              </w:rPr>
              <w:t>For taxation of a bill of costs in which the amount claimed in the bill is more than $10,000 and no more than $100,000</w:t>
            </w:r>
          </w:p>
        </w:tc>
        <w:tc>
          <w:tcPr>
            <w:tcW w:w="2835" w:type="dxa"/>
            <w:noWrap/>
            <w:hideMark/>
          </w:tcPr>
          <w:p w:rsidR="003B1744" w:rsidRPr="000E3B6D" w:rsidRDefault="003B1744" w:rsidP="00A372CB">
            <w:pPr>
              <w:rPr>
                <w:rFonts w:ascii="Times New Roman" w:hAnsi="Times New Roman" w:cs="Times New Roman"/>
                <w:sz w:val="24"/>
                <w:szCs w:val="24"/>
              </w:rPr>
            </w:pPr>
            <w:r w:rsidRPr="000E3B6D">
              <w:rPr>
                <w:rFonts w:ascii="Times New Roman" w:hAnsi="Times New Roman" w:cs="Times New Roman"/>
                <w:sz w:val="24"/>
                <w:szCs w:val="24"/>
              </w:rPr>
              <w:t> </w:t>
            </w:r>
          </w:p>
        </w:tc>
        <w:tc>
          <w:tcPr>
            <w:tcW w:w="1363" w:type="dxa"/>
            <w:hideMark/>
          </w:tcPr>
          <w:p w:rsidR="003B1744" w:rsidRPr="000E3B6D" w:rsidRDefault="00A37E2E" w:rsidP="00A372CB">
            <w:pPr>
              <w:rPr>
                <w:rFonts w:ascii="Times New Roman" w:hAnsi="Times New Roman" w:cs="Times New Roman"/>
                <w:sz w:val="24"/>
                <w:szCs w:val="24"/>
              </w:rPr>
            </w:pPr>
            <w:r>
              <w:rPr>
                <w:rFonts w:ascii="Times New Roman" w:hAnsi="Times New Roman" w:cs="Times New Roman"/>
                <w:sz w:val="24"/>
                <w:szCs w:val="24"/>
              </w:rPr>
              <w:t>$4,725</w:t>
            </w:r>
          </w:p>
        </w:tc>
      </w:tr>
      <w:tr w:rsidR="003B1744" w:rsidRPr="000E3B6D" w:rsidTr="002E0A0A">
        <w:trPr>
          <w:cantSplit/>
          <w:trHeight w:val="20"/>
        </w:trPr>
        <w:tc>
          <w:tcPr>
            <w:tcW w:w="750" w:type="dxa"/>
            <w:hideMark/>
          </w:tcPr>
          <w:p w:rsidR="003B1744" w:rsidRPr="000E3B6D" w:rsidRDefault="003B1744" w:rsidP="00A372CB">
            <w:pPr>
              <w:rPr>
                <w:rFonts w:ascii="Times New Roman" w:hAnsi="Times New Roman" w:cs="Times New Roman"/>
                <w:sz w:val="24"/>
                <w:szCs w:val="24"/>
              </w:rPr>
            </w:pPr>
            <w:r w:rsidRPr="000E3B6D">
              <w:rPr>
                <w:rFonts w:ascii="Times New Roman" w:hAnsi="Times New Roman" w:cs="Times New Roman"/>
                <w:sz w:val="24"/>
                <w:szCs w:val="24"/>
              </w:rPr>
              <w:t>130</w:t>
            </w:r>
          </w:p>
        </w:tc>
        <w:tc>
          <w:tcPr>
            <w:tcW w:w="4691" w:type="dxa"/>
            <w:hideMark/>
          </w:tcPr>
          <w:p w:rsidR="003B1744" w:rsidRPr="000E3B6D" w:rsidRDefault="003B1744" w:rsidP="00A372CB">
            <w:pPr>
              <w:rPr>
                <w:rFonts w:ascii="Times New Roman" w:hAnsi="Times New Roman" w:cs="Times New Roman"/>
                <w:sz w:val="24"/>
                <w:szCs w:val="24"/>
              </w:rPr>
            </w:pPr>
            <w:r w:rsidRPr="000E3B6D">
              <w:rPr>
                <w:rFonts w:ascii="Times New Roman" w:hAnsi="Times New Roman" w:cs="Times New Roman"/>
                <w:sz w:val="24"/>
                <w:szCs w:val="24"/>
              </w:rPr>
              <w:t>For taxation of a bill of costs in which the amount claimed in the bill is more than $100,000 and no more than $500,000</w:t>
            </w:r>
          </w:p>
        </w:tc>
        <w:tc>
          <w:tcPr>
            <w:tcW w:w="2835" w:type="dxa"/>
            <w:noWrap/>
            <w:hideMark/>
          </w:tcPr>
          <w:p w:rsidR="003B1744" w:rsidRPr="000E3B6D" w:rsidRDefault="003B1744" w:rsidP="00A372CB">
            <w:pPr>
              <w:rPr>
                <w:rFonts w:ascii="Times New Roman" w:hAnsi="Times New Roman" w:cs="Times New Roman"/>
                <w:sz w:val="24"/>
                <w:szCs w:val="24"/>
              </w:rPr>
            </w:pPr>
            <w:r w:rsidRPr="000E3B6D">
              <w:rPr>
                <w:rFonts w:ascii="Times New Roman" w:hAnsi="Times New Roman" w:cs="Times New Roman"/>
                <w:sz w:val="24"/>
                <w:szCs w:val="24"/>
              </w:rPr>
              <w:t> </w:t>
            </w:r>
          </w:p>
        </w:tc>
        <w:tc>
          <w:tcPr>
            <w:tcW w:w="1363" w:type="dxa"/>
            <w:hideMark/>
          </w:tcPr>
          <w:p w:rsidR="003B1744" w:rsidRPr="000E3B6D" w:rsidRDefault="00A37E2E" w:rsidP="003B1744">
            <w:pPr>
              <w:rPr>
                <w:rFonts w:ascii="Times New Roman" w:hAnsi="Times New Roman" w:cs="Times New Roman"/>
                <w:sz w:val="24"/>
                <w:szCs w:val="24"/>
              </w:rPr>
            </w:pPr>
            <w:r>
              <w:rPr>
                <w:rFonts w:ascii="Times New Roman" w:hAnsi="Times New Roman" w:cs="Times New Roman"/>
                <w:sz w:val="24"/>
                <w:szCs w:val="24"/>
              </w:rPr>
              <w:t>$5,400</w:t>
            </w:r>
          </w:p>
        </w:tc>
      </w:tr>
      <w:tr w:rsidR="003B1744" w:rsidRPr="000E3B6D" w:rsidTr="002E0A0A">
        <w:trPr>
          <w:cantSplit/>
          <w:trHeight w:val="20"/>
        </w:trPr>
        <w:tc>
          <w:tcPr>
            <w:tcW w:w="750" w:type="dxa"/>
            <w:hideMark/>
          </w:tcPr>
          <w:p w:rsidR="003B1744" w:rsidRPr="000E3B6D" w:rsidRDefault="003B1744" w:rsidP="00A372CB">
            <w:pPr>
              <w:rPr>
                <w:rFonts w:ascii="Times New Roman" w:hAnsi="Times New Roman" w:cs="Times New Roman"/>
                <w:sz w:val="24"/>
                <w:szCs w:val="24"/>
              </w:rPr>
            </w:pPr>
            <w:r w:rsidRPr="000E3B6D">
              <w:rPr>
                <w:rFonts w:ascii="Times New Roman" w:hAnsi="Times New Roman" w:cs="Times New Roman"/>
                <w:sz w:val="24"/>
                <w:szCs w:val="24"/>
              </w:rPr>
              <w:t>131</w:t>
            </w:r>
          </w:p>
        </w:tc>
        <w:tc>
          <w:tcPr>
            <w:tcW w:w="4691" w:type="dxa"/>
            <w:hideMark/>
          </w:tcPr>
          <w:p w:rsidR="003B1744" w:rsidRPr="000E3B6D" w:rsidRDefault="003B1744" w:rsidP="00A372CB">
            <w:pPr>
              <w:rPr>
                <w:rFonts w:ascii="Times New Roman" w:hAnsi="Times New Roman" w:cs="Times New Roman"/>
                <w:sz w:val="24"/>
                <w:szCs w:val="24"/>
              </w:rPr>
            </w:pPr>
            <w:r w:rsidRPr="000E3B6D">
              <w:rPr>
                <w:rFonts w:ascii="Times New Roman" w:hAnsi="Times New Roman" w:cs="Times New Roman"/>
                <w:sz w:val="24"/>
                <w:szCs w:val="24"/>
              </w:rPr>
              <w:t>For taxation of a bill of costs in which the amount claimed in the bill is more than $500,000</w:t>
            </w:r>
          </w:p>
        </w:tc>
        <w:tc>
          <w:tcPr>
            <w:tcW w:w="2835" w:type="dxa"/>
            <w:noWrap/>
            <w:hideMark/>
          </w:tcPr>
          <w:p w:rsidR="003B1744" w:rsidRPr="000E3B6D" w:rsidRDefault="003B1744" w:rsidP="00A372CB">
            <w:pPr>
              <w:rPr>
                <w:rFonts w:ascii="Times New Roman" w:hAnsi="Times New Roman" w:cs="Times New Roman"/>
                <w:sz w:val="24"/>
                <w:szCs w:val="24"/>
              </w:rPr>
            </w:pPr>
            <w:r w:rsidRPr="000E3B6D">
              <w:rPr>
                <w:rFonts w:ascii="Times New Roman" w:hAnsi="Times New Roman" w:cs="Times New Roman"/>
                <w:sz w:val="24"/>
                <w:szCs w:val="24"/>
              </w:rPr>
              <w:t> </w:t>
            </w:r>
          </w:p>
        </w:tc>
        <w:tc>
          <w:tcPr>
            <w:tcW w:w="1363" w:type="dxa"/>
            <w:hideMark/>
          </w:tcPr>
          <w:p w:rsidR="003B1744" w:rsidRPr="000E3B6D" w:rsidRDefault="003B1744" w:rsidP="003B1744">
            <w:pPr>
              <w:rPr>
                <w:rFonts w:ascii="Times New Roman" w:hAnsi="Times New Roman" w:cs="Times New Roman"/>
                <w:sz w:val="24"/>
                <w:szCs w:val="24"/>
              </w:rPr>
            </w:pPr>
            <w:r w:rsidRPr="000E3B6D">
              <w:rPr>
                <w:rFonts w:ascii="Times New Roman" w:hAnsi="Times New Roman" w:cs="Times New Roman"/>
                <w:sz w:val="24"/>
                <w:szCs w:val="24"/>
              </w:rPr>
              <w:t>$</w:t>
            </w:r>
            <w:r w:rsidR="00A37E2E">
              <w:rPr>
                <w:rFonts w:ascii="Times New Roman" w:hAnsi="Times New Roman" w:cs="Times New Roman"/>
                <w:sz w:val="24"/>
                <w:szCs w:val="24"/>
              </w:rPr>
              <w:t>6,075</w:t>
            </w:r>
          </w:p>
        </w:tc>
      </w:tr>
      <w:tr w:rsidR="003B1744" w:rsidRPr="000E3B6D" w:rsidTr="003B1744">
        <w:trPr>
          <w:cantSplit/>
          <w:trHeight w:val="20"/>
        </w:trPr>
        <w:tc>
          <w:tcPr>
            <w:tcW w:w="750" w:type="dxa"/>
            <w:vMerge w:val="restart"/>
            <w:hideMark/>
          </w:tcPr>
          <w:p w:rsidR="003B1744" w:rsidRPr="000E3B6D" w:rsidRDefault="003B1744" w:rsidP="00A372CB">
            <w:pPr>
              <w:rPr>
                <w:rFonts w:ascii="Times New Roman" w:hAnsi="Times New Roman" w:cs="Times New Roman"/>
                <w:sz w:val="24"/>
                <w:szCs w:val="24"/>
              </w:rPr>
            </w:pPr>
            <w:r w:rsidRPr="000E3B6D">
              <w:rPr>
                <w:rFonts w:ascii="Times New Roman" w:hAnsi="Times New Roman" w:cs="Times New Roman"/>
                <w:sz w:val="24"/>
                <w:szCs w:val="24"/>
              </w:rPr>
              <w:t>132</w:t>
            </w:r>
          </w:p>
        </w:tc>
        <w:tc>
          <w:tcPr>
            <w:tcW w:w="4691" w:type="dxa"/>
            <w:vMerge w:val="restart"/>
            <w:hideMark/>
          </w:tcPr>
          <w:p w:rsidR="003B1744" w:rsidRPr="000E3B6D" w:rsidRDefault="003B1744" w:rsidP="00A372CB">
            <w:pPr>
              <w:rPr>
                <w:rFonts w:ascii="Times New Roman" w:hAnsi="Times New Roman" w:cs="Times New Roman"/>
                <w:sz w:val="24"/>
                <w:szCs w:val="24"/>
              </w:rPr>
            </w:pPr>
            <w:r w:rsidRPr="000E3B6D">
              <w:rPr>
                <w:rFonts w:ascii="Times New Roman" w:hAnsi="Times New Roman" w:cs="Times New Roman"/>
                <w:sz w:val="24"/>
                <w:szCs w:val="24"/>
              </w:rPr>
              <w:t>For mediation by an officer of the Federal Court—for each attendance at the mediation</w:t>
            </w:r>
          </w:p>
        </w:tc>
        <w:tc>
          <w:tcPr>
            <w:tcW w:w="2835" w:type="dxa"/>
          </w:tcPr>
          <w:p w:rsidR="003B1744" w:rsidRPr="000E3B6D" w:rsidRDefault="003B1744" w:rsidP="00C342B9">
            <w:pPr>
              <w:rPr>
                <w:rFonts w:ascii="Times New Roman" w:hAnsi="Times New Roman" w:cs="Times New Roman"/>
                <w:sz w:val="24"/>
                <w:szCs w:val="24"/>
              </w:rPr>
            </w:pPr>
            <w:r>
              <w:rPr>
                <w:rFonts w:ascii="Times New Roman" w:hAnsi="Times New Roman" w:cs="Times New Roman"/>
                <w:sz w:val="24"/>
                <w:szCs w:val="24"/>
              </w:rPr>
              <w:t>(a</w:t>
            </w:r>
            <w:r w:rsidRPr="000E3B6D">
              <w:rPr>
                <w:rFonts w:ascii="Times New Roman" w:hAnsi="Times New Roman" w:cs="Times New Roman"/>
                <w:sz w:val="24"/>
                <w:szCs w:val="24"/>
              </w:rPr>
              <w:t>) for a corporation</w:t>
            </w:r>
          </w:p>
        </w:tc>
        <w:tc>
          <w:tcPr>
            <w:tcW w:w="1363" w:type="dxa"/>
          </w:tcPr>
          <w:p w:rsidR="003B1744" w:rsidRPr="000E3B6D" w:rsidRDefault="00A37E2E" w:rsidP="003B1744">
            <w:pPr>
              <w:rPr>
                <w:rFonts w:ascii="Times New Roman" w:hAnsi="Times New Roman" w:cs="Times New Roman"/>
                <w:sz w:val="24"/>
                <w:szCs w:val="24"/>
              </w:rPr>
            </w:pPr>
            <w:r>
              <w:rPr>
                <w:rFonts w:ascii="Times New Roman" w:hAnsi="Times New Roman" w:cs="Times New Roman"/>
                <w:sz w:val="24"/>
                <w:szCs w:val="24"/>
              </w:rPr>
              <w:t>$2,215</w:t>
            </w:r>
          </w:p>
        </w:tc>
      </w:tr>
      <w:tr w:rsidR="003B1744" w:rsidRPr="000E3B6D" w:rsidTr="003B1744">
        <w:trPr>
          <w:cantSplit/>
          <w:trHeight w:val="20"/>
        </w:trPr>
        <w:tc>
          <w:tcPr>
            <w:tcW w:w="750" w:type="dxa"/>
            <w:vMerge/>
            <w:hideMark/>
          </w:tcPr>
          <w:p w:rsidR="003B1744" w:rsidRPr="000E3B6D" w:rsidRDefault="003B1744" w:rsidP="00A372CB">
            <w:pPr>
              <w:rPr>
                <w:rFonts w:ascii="Times New Roman" w:hAnsi="Times New Roman" w:cs="Times New Roman"/>
                <w:sz w:val="24"/>
                <w:szCs w:val="24"/>
              </w:rPr>
            </w:pPr>
          </w:p>
        </w:tc>
        <w:tc>
          <w:tcPr>
            <w:tcW w:w="4691" w:type="dxa"/>
            <w:vMerge/>
            <w:hideMark/>
          </w:tcPr>
          <w:p w:rsidR="003B1744" w:rsidRPr="000E3B6D" w:rsidRDefault="003B1744" w:rsidP="00A372CB">
            <w:pPr>
              <w:rPr>
                <w:rFonts w:ascii="Times New Roman" w:hAnsi="Times New Roman" w:cs="Times New Roman"/>
                <w:sz w:val="24"/>
                <w:szCs w:val="24"/>
              </w:rPr>
            </w:pPr>
          </w:p>
        </w:tc>
        <w:tc>
          <w:tcPr>
            <w:tcW w:w="2835" w:type="dxa"/>
          </w:tcPr>
          <w:p w:rsidR="003B1744" w:rsidRPr="000E3B6D" w:rsidRDefault="003B1744" w:rsidP="00C342B9">
            <w:pPr>
              <w:rPr>
                <w:rFonts w:ascii="Times New Roman" w:hAnsi="Times New Roman" w:cs="Times New Roman"/>
                <w:sz w:val="24"/>
                <w:szCs w:val="24"/>
              </w:rPr>
            </w:pPr>
            <w:r>
              <w:rPr>
                <w:rFonts w:ascii="Times New Roman" w:hAnsi="Times New Roman" w:cs="Times New Roman"/>
                <w:sz w:val="24"/>
                <w:szCs w:val="24"/>
              </w:rPr>
              <w:t>(b</w:t>
            </w:r>
            <w:r w:rsidRPr="000E3B6D">
              <w:rPr>
                <w:rFonts w:ascii="Times New Roman" w:hAnsi="Times New Roman" w:cs="Times New Roman"/>
                <w:sz w:val="24"/>
                <w:szCs w:val="24"/>
              </w:rPr>
              <w:t>) in any other case</w:t>
            </w:r>
          </w:p>
        </w:tc>
        <w:tc>
          <w:tcPr>
            <w:tcW w:w="1363" w:type="dxa"/>
          </w:tcPr>
          <w:p w:rsidR="003B1744" w:rsidRPr="000E3B6D" w:rsidRDefault="003B1744" w:rsidP="003B1744">
            <w:pPr>
              <w:rPr>
                <w:rFonts w:ascii="Times New Roman" w:hAnsi="Times New Roman" w:cs="Times New Roman"/>
                <w:sz w:val="24"/>
                <w:szCs w:val="24"/>
              </w:rPr>
            </w:pPr>
            <w:r w:rsidRPr="000E3B6D">
              <w:rPr>
                <w:rFonts w:ascii="Times New Roman" w:hAnsi="Times New Roman" w:cs="Times New Roman"/>
                <w:sz w:val="24"/>
                <w:szCs w:val="24"/>
              </w:rPr>
              <w:t>$</w:t>
            </w:r>
            <w:r w:rsidR="00A37E2E">
              <w:rPr>
                <w:rFonts w:ascii="Times New Roman" w:hAnsi="Times New Roman" w:cs="Times New Roman"/>
                <w:sz w:val="24"/>
                <w:szCs w:val="24"/>
              </w:rPr>
              <w:t>945</w:t>
            </w:r>
          </w:p>
        </w:tc>
      </w:tr>
    </w:tbl>
    <w:p w:rsidR="0058534A" w:rsidRPr="000E3B6D" w:rsidRDefault="0058534A" w:rsidP="0058534A">
      <w:pPr>
        <w:spacing w:after="0" w:line="240" w:lineRule="auto"/>
        <w:rPr>
          <w:rFonts w:ascii="Times New Roman" w:hAnsi="Times New Roman" w:cs="Times New Roman"/>
          <w:sz w:val="24"/>
          <w:szCs w:val="24"/>
        </w:rPr>
      </w:pPr>
    </w:p>
    <w:p w:rsidR="0058534A" w:rsidRPr="00BD72C3" w:rsidRDefault="0058534A" w:rsidP="0058534A">
      <w:pPr>
        <w:spacing w:after="0" w:line="240" w:lineRule="auto"/>
        <w:rPr>
          <w:rFonts w:ascii="Times New Roman" w:hAnsi="Times New Roman" w:cs="Times New Roman"/>
          <w:b/>
          <w:sz w:val="24"/>
          <w:szCs w:val="24"/>
        </w:rPr>
      </w:pPr>
      <w:r w:rsidRPr="00BD72C3">
        <w:rPr>
          <w:rFonts w:ascii="Times New Roman" w:hAnsi="Times New Roman" w:cs="Times New Roman"/>
          <w:b/>
          <w:sz w:val="24"/>
          <w:szCs w:val="24"/>
        </w:rPr>
        <w:t>Federal Court of Australia jurors’ remuneration</w:t>
      </w:r>
    </w:p>
    <w:p w:rsidR="000D35E3" w:rsidRPr="00BD72C3" w:rsidRDefault="000D35E3" w:rsidP="0058534A">
      <w:pPr>
        <w:spacing w:after="0" w:line="240" w:lineRule="auto"/>
        <w:rPr>
          <w:rFonts w:ascii="Times New Roman" w:hAnsi="Times New Roman" w:cs="Times New Roman"/>
          <w:sz w:val="24"/>
          <w:szCs w:val="24"/>
        </w:rPr>
      </w:pPr>
    </w:p>
    <w:p w:rsidR="0058534A" w:rsidRPr="00BD72C3" w:rsidRDefault="0058534A" w:rsidP="0058534A">
      <w:pPr>
        <w:spacing w:after="0" w:line="240" w:lineRule="auto"/>
        <w:rPr>
          <w:rFonts w:ascii="Times New Roman" w:hAnsi="Times New Roman" w:cs="Times New Roman"/>
          <w:sz w:val="24"/>
          <w:szCs w:val="24"/>
        </w:rPr>
      </w:pPr>
      <w:r w:rsidRPr="00BD72C3">
        <w:rPr>
          <w:rFonts w:ascii="Times New Roman" w:hAnsi="Times New Roman" w:cs="Times New Roman"/>
          <w:sz w:val="24"/>
          <w:szCs w:val="24"/>
        </w:rPr>
        <w:t xml:space="preserve">Pursuant to </w:t>
      </w:r>
      <w:r w:rsidR="00734832" w:rsidRPr="00BD72C3">
        <w:rPr>
          <w:rFonts w:ascii="Times New Roman" w:hAnsi="Times New Roman" w:cs="Times New Roman"/>
          <w:sz w:val="24"/>
          <w:szCs w:val="24"/>
        </w:rPr>
        <w:t>section</w:t>
      </w:r>
      <w:r w:rsidRPr="00BD72C3">
        <w:rPr>
          <w:rFonts w:ascii="Times New Roman" w:hAnsi="Times New Roman" w:cs="Times New Roman"/>
          <w:sz w:val="24"/>
          <w:szCs w:val="24"/>
        </w:rPr>
        <w:t xml:space="preserve"> </w:t>
      </w:r>
      <w:r w:rsidR="00734832" w:rsidRPr="00BD72C3">
        <w:rPr>
          <w:rFonts w:ascii="Times New Roman" w:hAnsi="Times New Roman" w:cs="Times New Roman"/>
          <w:sz w:val="24"/>
          <w:szCs w:val="24"/>
        </w:rPr>
        <w:t>3.04</w:t>
      </w:r>
      <w:r w:rsidRPr="00BD72C3">
        <w:rPr>
          <w:rFonts w:ascii="Times New Roman" w:hAnsi="Times New Roman" w:cs="Times New Roman"/>
          <w:sz w:val="24"/>
          <w:szCs w:val="24"/>
        </w:rPr>
        <w:t xml:space="preserve"> of the </w:t>
      </w:r>
      <w:r w:rsidRPr="00BD72C3">
        <w:rPr>
          <w:rFonts w:ascii="Times New Roman" w:hAnsi="Times New Roman" w:cs="Times New Roman"/>
          <w:i/>
          <w:sz w:val="24"/>
          <w:szCs w:val="24"/>
        </w:rPr>
        <w:t>Federal Court and Federal Circuit Court Regulation 2012</w:t>
      </w:r>
      <w:r w:rsidRPr="00BD72C3">
        <w:rPr>
          <w:rFonts w:ascii="Times New Roman" w:hAnsi="Times New Roman" w:cs="Times New Roman"/>
          <w:sz w:val="24"/>
          <w:szCs w:val="24"/>
        </w:rPr>
        <w:t>, from 1</w:t>
      </w:r>
      <w:r w:rsidR="00734832" w:rsidRPr="00BD72C3">
        <w:rPr>
          <w:rFonts w:ascii="Times New Roman" w:hAnsi="Times New Roman" w:cs="Times New Roman"/>
          <w:sz w:val="24"/>
          <w:szCs w:val="24"/>
        </w:rPr>
        <w:t> July </w:t>
      </w:r>
      <w:r w:rsidR="000D35E3" w:rsidRPr="00BD72C3">
        <w:rPr>
          <w:rFonts w:ascii="Times New Roman" w:hAnsi="Times New Roman" w:cs="Times New Roman"/>
          <w:sz w:val="24"/>
          <w:szCs w:val="24"/>
        </w:rPr>
        <w:t>2020</w:t>
      </w:r>
      <w:r w:rsidRPr="00BD72C3">
        <w:rPr>
          <w:rFonts w:ascii="Times New Roman" w:hAnsi="Times New Roman" w:cs="Times New Roman"/>
          <w:sz w:val="24"/>
          <w:szCs w:val="24"/>
        </w:rPr>
        <w:t xml:space="preserve"> the fee prescribed for each item of Schedule 2 to those Regulations will be the amount listed below.</w:t>
      </w:r>
      <w:r w:rsidR="00EA3473" w:rsidRPr="00BD72C3">
        <w:rPr>
          <w:rFonts w:ascii="Times New Roman" w:hAnsi="Times New Roman" w:cs="Times New Roman"/>
          <w:sz w:val="24"/>
          <w:szCs w:val="24"/>
        </w:rPr>
        <w:t xml:space="preserve"> </w:t>
      </w:r>
    </w:p>
    <w:p w:rsidR="0058534A" w:rsidRPr="00BD72C3" w:rsidRDefault="0058534A" w:rsidP="0058534A">
      <w:pPr>
        <w:spacing w:after="0" w:line="240" w:lineRule="auto"/>
        <w:rPr>
          <w:rFonts w:ascii="Times New Roman" w:hAnsi="Times New Roman" w:cs="Times New Roman"/>
          <w:sz w:val="24"/>
          <w:szCs w:val="24"/>
        </w:rPr>
      </w:pPr>
    </w:p>
    <w:tbl>
      <w:tblPr>
        <w:tblStyle w:val="TableGrid"/>
        <w:tblW w:w="0" w:type="auto"/>
        <w:tblInd w:w="108" w:type="dxa"/>
        <w:tblLook w:val="04A0" w:firstRow="1" w:lastRow="0" w:firstColumn="1" w:lastColumn="0" w:noHBand="0" w:noVBand="1"/>
      </w:tblPr>
      <w:tblGrid>
        <w:gridCol w:w="709"/>
        <w:gridCol w:w="3087"/>
        <w:gridCol w:w="5724"/>
      </w:tblGrid>
      <w:tr w:rsidR="0058534A" w:rsidRPr="00BD72C3" w:rsidTr="0058534A">
        <w:trPr>
          <w:trHeight w:val="20"/>
          <w:tblHeader/>
        </w:trPr>
        <w:tc>
          <w:tcPr>
            <w:tcW w:w="709" w:type="dxa"/>
          </w:tcPr>
          <w:p w:rsidR="0058534A" w:rsidRPr="00BD72C3" w:rsidRDefault="0058534A" w:rsidP="00A372CB">
            <w:pPr>
              <w:keepNext/>
              <w:rPr>
                <w:rFonts w:ascii="Times New Roman" w:hAnsi="Times New Roman" w:cs="Times New Roman"/>
                <w:i/>
                <w:sz w:val="24"/>
                <w:szCs w:val="24"/>
              </w:rPr>
            </w:pPr>
            <w:r w:rsidRPr="00BD72C3">
              <w:rPr>
                <w:rFonts w:ascii="Times New Roman" w:hAnsi="Times New Roman" w:cs="Times New Roman"/>
                <w:i/>
                <w:sz w:val="24"/>
                <w:szCs w:val="24"/>
              </w:rPr>
              <w:t>Item</w:t>
            </w:r>
          </w:p>
        </w:tc>
        <w:tc>
          <w:tcPr>
            <w:tcW w:w="3119" w:type="dxa"/>
          </w:tcPr>
          <w:p w:rsidR="0058534A" w:rsidRPr="00BD72C3" w:rsidRDefault="0058534A" w:rsidP="00A372CB">
            <w:pPr>
              <w:keepNext/>
              <w:rPr>
                <w:rFonts w:ascii="Times New Roman" w:hAnsi="Times New Roman" w:cs="Times New Roman"/>
                <w:i/>
                <w:sz w:val="24"/>
                <w:szCs w:val="24"/>
              </w:rPr>
            </w:pPr>
            <w:r w:rsidRPr="00BD72C3">
              <w:rPr>
                <w:rFonts w:ascii="Times New Roman" w:hAnsi="Times New Roman" w:cs="Times New Roman"/>
                <w:i/>
                <w:sz w:val="24"/>
                <w:szCs w:val="24"/>
              </w:rPr>
              <w:t>Document or service</w:t>
            </w:r>
          </w:p>
        </w:tc>
        <w:tc>
          <w:tcPr>
            <w:tcW w:w="5811" w:type="dxa"/>
          </w:tcPr>
          <w:p w:rsidR="0058534A" w:rsidRPr="00BD72C3" w:rsidRDefault="0058534A" w:rsidP="00A372CB">
            <w:pPr>
              <w:keepNext/>
              <w:rPr>
                <w:rFonts w:ascii="Times New Roman" w:hAnsi="Times New Roman" w:cs="Times New Roman"/>
                <w:i/>
                <w:sz w:val="24"/>
                <w:szCs w:val="24"/>
              </w:rPr>
            </w:pPr>
            <w:r w:rsidRPr="00BD72C3">
              <w:rPr>
                <w:rFonts w:ascii="Times New Roman" w:hAnsi="Times New Roman" w:cs="Times New Roman"/>
                <w:i/>
                <w:sz w:val="24"/>
                <w:szCs w:val="24"/>
              </w:rPr>
              <w:t>Federal Court jurors’ remuneration</w:t>
            </w:r>
          </w:p>
        </w:tc>
      </w:tr>
      <w:tr w:rsidR="003A79CE" w:rsidRPr="00BD72C3" w:rsidTr="0059639E">
        <w:trPr>
          <w:trHeight w:val="20"/>
        </w:trPr>
        <w:tc>
          <w:tcPr>
            <w:tcW w:w="709" w:type="dxa"/>
            <w:vMerge w:val="restart"/>
            <w:hideMark/>
          </w:tcPr>
          <w:p w:rsidR="003A79CE" w:rsidRPr="00BD72C3" w:rsidRDefault="003A79CE" w:rsidP="00A372CB">
            <w:pPr>
              <w:rPr>
                <w:rFonts w:ascii="Times New Roman" w:hAnsi="Times New Roman" w:cs="Times New Roman"/>
                <w:sz w:val="24"/>
                <w:szCs w:val="24"/>
              </w:rPr>
            </w:pPr>
            <w:r w:rsidRPr="00BD72C3">
              <w:rPr>
                <w:rFonts w:ascii="Times New Roman" w:hAnsi="Times New Roman" w:cs="Times New Roman"/>
                <w:sz w:val="24"/>
                <w:szCs w:val="24"/>
              </w:rPr>
              <w:t>1</w:t>
            </w:r>
          </w:p>
        </w:tc>
        <w:tc>
          <w:tcPr>
            <w:tcW w:w="3119" w:type="dxa"/>
            <w:vMerge w:val="restart"/>
            <w:hideMark/>
          </w:tcPr>
          <w:p w:rsidR="003A79CE" w:rsidRPr="00BD72C3" w:rsidRDefault="003A79CE" w:rsidP="00A372CB">
            <w:pPr>
              <w:rPr>
                <w:rFonts w:ascii="Times New Roman" w:hAnsi="Times New Roman" w:cs="Times New Roman"/>
                <w:sz w:val="24"/>
                <w:szCs w:val="24"/>
              </w:rPr>
            </w:pPr>
            <w:r w:rsidRPr="00BD72C3">
              <w:rPr>
                <w:rFonts w:ascii="Times New Roman" w:hAnsi="Times New Roman" w:cs="Times New Roman"/>
                <w:sz w:val="24"/>
                <w:szCs w:val="24"/>
              </w:rPr>
              <w:t>Attendance on the first day of a trial</w:t>
            </w:r>
          </w:p>
        </w:tc>
        <w:tc>
          <w:tcPr>
            <w:tcW w:w="5811" w:type="dxa"/>
          </w:tcPr>
          <w:p w:rsidR="003A79CE" w:rsidRPr="00BD72C3" w:rsidRDefault="003A79CE" w:rsidP="00A372CB">
            <w:pPr>
              <w:rPr>
                <w:rFonts w:ascii="Times New Roman" w:hAnsi="Times New Roman" w:cs="Times New Roman"/>
                <w:sz w:val="24"/>
                <w:szCs w:val="24"/>
              </w:rPr>
            </w:pPr>
            <w:r w:rsidRPr="00BD72C3">
              <w:rPr>
                <w:rFonts w:ascii="Times New Roman" w:hAnsi="Times New Roman" w:cs="Times New Roman"/>
                <w:sz w:val="24"/>
                <w:szCs w:val="24"/>
              </w:rPr>
              <w:t>(a) for 4 hours or less</w:t>
            </w:r>
          </w:p>
          <w:p w:rsidR="003A79CE" w:rsidRPr="00BD72C3" w:rsidRDefault="003A79CE" w:rsidP="00A372CB">
            <w:pPr>
              <w:rPr>
                <w:rFonts w:ascii="Times New Roman" w:hAnsi="Times New Roman" w:cs="Times New Roman"/>
                <w:sz w:val="24"/>
                <w:szCs w:val="24"/>
              </w:rPr>
            </w:pPr>
            <w:r w:rsidRPr="00BD72C3">
              <w:rPr>
                <w:rFonts w:ascii="Times New Roman" w:hAnsi="Times New Roman" w:cs="Times New Roman"/>
                <w:sz w:val="24"/>
                <w:szCs w:val="24"/>
              </w:rPr>
              <w:t>Half the amount mentioned in item 2</w:t>
            </w:r>
          </w:p>
        </w:tc>
      </w:tr>
      <w:tr w:rsidR="003A79CE" w:rsidRPr="00BD72C3" w:rsidTr="0059639E">
        <w:trPr>
          <w:trHeight w:val="20"/>
        </w:trPr>
        <w:tc>
          <w:tcPr>
            <w:tcW w:w="709" w:type="dxa"/>
            <w:vMerge/>
            <w:hideMark/>
          </w:tcPr>
          <w:p w:rsidR="003A79CE" w:rsidRPr="00BD72C3" w:rsidRDefault="003A79CE" w:rsidP="00A372CB">
            <w:pPr>
              <w:rPr>
                <w:rFonts w:ascii="Times New Roman" w:hAnsi="Times New Roman" w:cs="Times New Roman"/>
                <w:sz w:val="24"/>
                <w:szCs w:val="24"/>
              </w:rPr>
            </w:pPr>
          </w:p>
        </w:tc>
        <w:tc>
          <w:tcPr>
            <w:tcW w:w="3119" w:type="dxa"/>
            <w:vMerge/>
            <w:hideMark/>
          </w:tcPr>
          <w:p w:rsidR="003A79CE" w:rsidRPr="00BD72C3" w:rsidRDefault="003A79CE" w:rsidP="00A372CB">
            <w:pPr>
              <w:rPr>
                <w:rFonts w:ascii="Times New Roman" w:hAnsi="Times New Roman" w:cs="Times New Roman"/>
                <w:sz w:val="24"/>
                <w:szCs w:val="24"/>
              </w:rPr>
            </w:pPr>
          </w:p>
        </w:tc>
        <w:tc>
          <w:tcPr>
            <w:tcW w:w="5811" w:type="dxa"/>
          </w:tcPr>
          <w:p w:rsidR="003A79CE" w:rsidRPr="00BD72C3" w:rsidRDefault="003A79CE" w:rsidP="00A372CB">
            <w:pPr>
              <w:rPr>
                <w:rFonts w:ascii="Times New Roman" w:hAnsi="Times New Roman" w:cs="Times New Roman"/>
                <w:sz w:val="24"/>
                <w:szCs w:val="24"/>
              </w:rPr>
            </w:pPr>
            <w:r w:rsidRPr="00BD72C3">
              <w:rPr>
                <w:rFonts w:ascii="Times New Roman" w:hAnsi="Times New Roman" w:cs="Times New Roman"/>
                <w:sz w:val="24"/>
                <w:szCs w:val="24"/>
              </w:rPr>
              <w:t>(b) for more than 4 hours</w:t>
            </w:r>
          </w:p>
          <w:p w:rsidR="003A79CE" w:rsidRPr="00BD72C3" w:rsidRDefault="003A79CE" w:rsidP="00A372CB">
            <w:pPr>
              <w:rPr>
                <w:rFonts w:ascii="Times New Roman" w:hAnsi="Times New Roman" w:cs="Times New Roman"/>
                <w:sz w:val="24"/>
                <w:szCs w:val="24"/>
              </w:rPr>
            </w:pPr>
            <w:r w:rsidRPr="00BD72C3">
              <w:rPr>
                <w:rFonts w:ascii="Times New Roman" w:hAnsi="Times New Roman" w:cs="Times New Roman"/>
                <w:sz w:val="24"/>
                <w:szCs w:val="24"/>
              </w:rPr>
              <w:t>The amount mentioned in item 2</w:t>
            </w:r>
          </w:p>
        </w:tc>
      </w:tr>
      <w:tr w:rsidR="003A79CE" w:rsidRPr="00BD72C3" w:rsidTr="0059639E">
        <w:trPr>
          <w:trHeight w:val="20"/>
        </w:trPr>
        <w:tc>
          <w:tcPr>
            <w:tcW w:w="709" w:type="dxa"/>
            <w:hideMark/>
          </w:tcPr>
          <w:p w:rsidR="003A79CE" w:rsidRPr="00BD72C3" w:rsidRDefault="003A79CE" w:rsidP="00A372CB">
            <w:pPr>
              <w:rPr>
                <w:rFonts w:ascii="Times New Roman" w:hAnsi="Times New Roman" w:cs="Times New Roman"/>
                <w:sz w:val="24"/>
                <w:szCs w:val="24"/>
              </w:rPr>
            </w:pPr>
            <w:r w:rsidRPr="00BD72C3">
              <w:rPr>
                <w:rFonts w:ascii="Times New Roman" w:hAnsi="Times New Roman" w:cs="Times New Roman"/>
                <w:sz w:val="24"/>
                <w:szCs w:val="24"/>
              </w:rPr>
              <w:t>2</w:t>
            </w:r>
          </w:p>
        </w:tc>
        <w:tc>
          <w:tcPr>
            <w:tcW w:w="3119" w:type="dxa"/>
            <w:hideMark/>
          </w:tcPr>
          <w:p w:rsidR="003A79CE" w:rsidRPr="00BD72C3" w:rsidRDefault="003A79CE" w:rsidP="00A372CB">
            <w:pPr>
              <w:rPr>
                <w:rFonts w:ascii="Times New Roman" w:hAnsi="Times New Roman" w:cs="Times New Roman"/>
                <w:sz w:val="24"/>
                <w:szCs w:val="24"/>
              </w:rPr>
            </w:pPr>
            <w:r w:rsidRPr="00BD72C3">
              <w:rPr>
                <w:rFonts w:ascii="Times New Roman" w:hAnsi="Times New Roman" w:cs="Times New Roman"/>
                <w:sz w:val="24"/>
                <w:szCs w:val="24"/>
              </w:rPr>
              <w:t>Attendance on each day of a trial for days 2, 3, 4 and 5</w:t>
            </w:r>
          </w:p>
        </w:tc>
        <w:tc>
          <w:tcPr>
            <w:tcW w:w="5811" w:type="dxa"/>
            <w:hideMark/>
          </w:tcPr>
          <w:p w:rsidR="003A79CE" w:rsidRPr="00BD72C3" w:rsidRDefault="00BD72C3" w:rsidP="003B1744">
            <w:pPr>
              <w:rPr>
                <w:rFonts w:ascii="Times New Roman" w:hAnsi="Times New Roman" w:cs="Times New Roman"/>
                <w:sz w:val="24"/>
                <w:szCs w:val="24"/>
              </w:rPr>
            </w:pPr>
            <w:r w:rsidRPr="00BD72C3">
              <w:rPr>
                <w:rFonts w:ascii="Times New Roman" w:hAnsi="Times New Roman" w:cs="Times New Roman"/>
                <w:sz w:val="24"/>
                <w:szCs w:val="24"/>
              </w:rPr>
              <w:t> $119</w:t>
            </w:r>
          </w:p>
        </w:tc>
      </w:tr>
      <w:tr w:rsidR="003A79CE" w:rsidRPr="00BD72C3" w:rsidTr="0059639E">
        <w:trPr>
          <w:trHeight w:val="20"/>
        </w:trPr>
        <w:tc>
          <w:tcPr>
            <w:tcW w:w="709" w:type="dxa"/>
            <w:hideMark/>
          </w:tcPr>
          <w:p w:rsidR="003A79CE" w:rsidRPr="00BD72C3" w:rsidRDefault="003A79CE" w:rsidP="00A372CB">
            <w:pPr>
              <w:rPr>
                <w:rFonts w:ascii="Times New Roman" w:hAnsi="Times New Roman" w:cs="Times New Roman"/>
                <w:sz w:val="24"/>
                <w:szCs w:val="24"/>
              </w:rPr>
            </w:pPr>
            <w:r w:rsidRPr="00BD72C3">
              <w:rPr>
                <w:rFonts w:ascii="Times New Roman" w:hAnsi="Times New Roman" w:cs="Times New Roman"/>
                <w:sz w:val="24"/>
                <w:szCs w:val="24"/>
              </w:rPr>
              <w:t>3</w:t>
            </w:r>
          </w:p>
        </w:tc>
        <w:tc>
          <w:tcPr>
            <w:tcW w:w="3119" w:type="dxa"/>
            <w:hideMark/>
          </w:tcPr>
          <w:p w:rsidR="003A79CE" w:rsidRPr="00BD72C3" w:rsidRDefault="003A79CE" w:rsidP="00A372CB">
            <w:pPr>
              <w:rPr>
                <w:rFonts w:ascii="Times New Roman" w:hAnsi="Times New Roman" w:cs="Times New Roman"/>
                <w:sz w:val="24"/>
                <w:szCs w:val="24"/>
              </w:rPr>
            </w:pPr>
            <w:r w:rsidRPr="00BD72C3">
              <w:rPr>
                <w:rFonts w:ascii="Times New Roman" w:hAnsi="Times New Roman" w:cs="Times New Roman"/>
                <w:sz w:val="24"/>
                <w:szCs w:val="24"/>
              </w:rPr>
              <w:t>Attendance on each day of a trial for days 6, 7, 8, 9 and 10</w:t>
            </w:r>
          </w:p>
        </w:tc>
        <w:tc>
          <w:tcPr>
            <w:tcW w:w="5811" w:type="dxa"/>
            <w:hideMark/>
          </w:tcPr>
          <w:p w:rsidR="003A79CE" w:rsidRPr="00BD72C3" w:rsidRDefault="00BD72C3" w:rsidP="001B5928">
            <w:pPr>
              <w:rPr>
                <w:rFonts w:ascii="Times New Roman" w:hAnsi="Times New Roman" w:cs="Times New Roman"/>
                <w:sz w:val="24"/>
                <w:szCs w:val="24"/>
              </w:rPr>
            </w:pPr>
            <w:r w:rsidRPr="00BD72C3">
              <w:rPr>
                <w:rFonts w:ascii="Times New Roman" w:hAnsi="Times New Roman" w:cs="Times New Roman"/>
                <w:sz w:val="24"/>
                <w:szCs w:val="24"/>
              </w:rPr>
              <w:t> $130</w:t>
            </w:r>
          </w:p>
        </w:tc>
      </w:tr>
      <w:tr w:rsidR="003A79CE" w:rsidRPr="00BD72C3" w:rsidTr="0059639E">
        <w:trPr>
          <w:trHeight w:val="20"/>
        </w:trPr>
        <w:tc>
          <w:tcPr>
            <w:tcW w:w="709" w:type="dxa"/>
            <w:hideMark/>
          </w:tcPr>
          <w:p w:rsidR="003A79CE" w:rsidRPr="00BD72C3" w:rsidRDefault="003A79CE" w:rsidP="00A372CB">
            <w:pPr>
              <w:rPr>
                <w:rFonts w:ascii="Times New Roman" w:hAnsi="Times New Roman" w:cs="Times New Roman"/>
                <w:sz w:val="24"/>
                <w:szCs w:val="24"/>
              </w:rPr>
            </w:pPr>
            <w:r w:rsidRPr="00BD72C3">
              <w:rPr>
                <w:rFonts w:ascii="Times New Roman" w:hAnsi="Times New Roman" w:cs="Times New Roman"/>
                <w:sz w:val="24"/>
                <w:szCs w:val="24"/>
              </w:rPr>
              <w:t>4</w:t>
            </w:r>
          </w:p>
        </w:tc>
        <w:tc>
          <w:tcPr>
            <w:tcW w:w="3119" w:type="dxa"/>
            <w:hideMark/>
          </w:tcPr>
          <w:p w:rsidR="003A79CE" w:rsidRPr="00BD72C3" w:rsidRDefault="003A79CE" w:rsidP="00A372CB">
            <w:pPr>
              <w:rPr>
                <w:rFonts w:ascii="Times New Roman" w:hAnsi="Times New Roman" w:cs="Times New Roman"/>
                <w:sz w:val="24"/>
                <w:szCs w:val="24"/>
              </w:rPr>
            </w:pPr>
            <w:r w:rsidRPr="00BD72C3">
              <w:rPr>
                <w:rFonts w:ascii="Times New Roman" w:hAnsi="Times New Roman" w:cs="Times New Roman"/>
                <w:sz w:val="24"/>
                <w:szCs w:val="24"/>
              </w:rPr>
              <w:t>Attendance on each day of a trial after day 10</w:t>
            </w:r>
          </w:p>
        </w:tc>
        <w:tc>
          <w:tcPr>
            <w:tcW w:w="5811" w:type="dxa"/>
            <w:hideMark/>
          </w:tcPr>
          <w:p w:rsidR="003A79CE" w:rsidRPr="00BD72C3" w:rsidRDefault="003A79CE" w:rsidP="001B5928">
            <w:pPr>
              <w:rPr>
                <w:rFonts w:ascii="Times New Roman" w:hAnsi="Times New Roman" w:cs="Times New Roman"/>
                <w:sz w:val="24"/>
                <w:szCs w:val="24"/>
              </w:rPr>
            </w:pPr>
            <w:r w:rsidRPr="00BD72C3">
              <w:rPr>
                <w:rFonts w:ascii="Times New Roman" w:hAnsi="Times New Roman" w:cs="Times New Roman"/>
                <w:sz w:val="24"/>
                <w:szCs w:val="24"/>
              </w:rPr>
              <w:t> $1</w:t>
            </w:r>
            <w:r w:rsidR="00BD72C3" w:rsidRPr="00BD72C3">
              <w:rPr>
                <w:rFonts w:ascii="Times New Roman" w:hAnsi="Times New Roman" w:cs="Times New Roman"/>
                <w:sz w:val="24"/>
                <w:szCs w:val="24"/>
              </w:rPr>
              <w:t>44</w:t>
            </w:r>
          </w:p>
        </w:tc>
      </w:tr>
      <w:tr w:rsidR="003A79CE" w:rsidRPr="00BD72C3" w:rsidTr="0059639E">
        <w:trPr>
          <w:trHeight w:val="20"/>
        </w:trPr>
        <w:tc>
          <w:tcPr>
            <w:tcW w:w="709" w:type="dxa"/>
            <w:vMerge w:val="restart"/>
            <w:noWrap/>
            <w:hideMark/>
          </w:tcPr>
          <w:p w:rsidR="003A79CE" w:rsidRPr="00BD72C3" w:rsidRDefault="003A79CE" w:rsidP="00A372CB">
            <w:pPr>
              <w:rPr>
                <w:rFonts w:ascii="Times New Roman" w:hAnsi="Times New Roman" w:cs="Times New Roman"/>
                <w:sz w:val="24"/>
                <w:szCs w:val="24"/>
              </w:rPr>
            </w:pPr>
            <w:r w:rsidRPr="00BD72C3">
              <w:rPr>
                <w:rFonts w:ascii="Times New Roman" w:hAnsi="Times New Roman" w:cs="Times New Roman"/>
                <w:sz w:val="24"/>
                <w:szCs w:val="24"/>
              </w:rPr>
              <w:t>5</w:t>
            </w:r>
          </w:p>
        </w:tc>
        <w:tc>
          <w:tcPr>
            <w:tcW w:w="3119" w:type="dxa"/>
            <w:vMerge w:val="restart"/>
            <w:hideMark/>
          </w:tcPr>
          <w:p w:rsidR="003A79CE" w:rsidRPr="00BD72C3" w:rsidRDefault="003A79CE" w:rsidP="003A79CE">
            <w:pPr>
              <w:rPr>
                <w:rFonts w:ascii="Times New Roman" w:hAnsi="Times New Roman" w:cs="Times New Roman"/>
                <w:sz w:val="24"/>
                <w:szCs w:val="24"/>
              </w:rPr>
            </w:pPr>
            <w:r w:rsidRPr="00BD72C3">
              <w:rPr>
                <w:rFonts w:ascii="Times New Roman" w:hAnsi="Times New Roman" w:cs="Times New Roman"/>
                <w:sz w:val="24"/>
                <w:szCs w:val="24"/>
              </w:rPr>
              <w:t>Attendance on the last day of a trial, if required to serve for more than 8 hours (excluding adjournments for meals)</w:t>
            </w:r>
          </w:p>
        </w:tc>
        <w:tc>
          <w:tcPr>
            <w:tcW w:w="5811" w:type="dxa"/>
            <w:hideMark/>
          </w:tcPr>
          <w:p w:rsidR="003A79CE" w:rsidRPr="00BD72C3" w:rsidRDefault="003A79CE" w:rsidP="00641A56">
            <w:pPr>
              <w:rPr>
                <w:rFonts w:ascii="Times New Roman" w:hAnsi="Times New Roman" w:cs="Times New Roman"/>
                <w:sz w:val="24"/>
                <w:szCs w:val="24"/>
              </w:rPr>
            </w:pPr>
            <w:r w:rsidRPr="00BD72C3">
              <w:rPr>
                <w:rFonts w:ascii="Times New Roman" w:hAnsi="Times New Roman" w:cs="Times New Roman"/>
                <w:sz w:val="24"/>
                <w:szCs w:val="24"/>
              </w:rPr>
              <w:t>(a) for an additional period of up to 4 hours</w:t>
            </w:r>
          </w:p>
          <w:p w:rsidR="003A79CE" w:rsidRPr="00BD72C3" w:rsidRDefault="003A79CE" w:rsidP="00A372CB">
            <w:pPr>
              <w:rPr>
                <w:rFonts w:ascii="Times New Roman" w:hAnsi="Times New Roman" w:cs="Times New Roman"/>
                <w:sz w:val="24"/>
                <w:szCs w:val="24"/>
              </w:rPr>
            </w:pPr>
            <w:r w:rsidRPr="00BD72C3">
              <w:rPr>
                <w:rFonts w:ascii="Times New Roman" w:hAnsi="Times New Roman" w:cs="Times New Roman"/>
                <w:sz w:val="24"/>
                <w:szCs w:val="24"/>
              </w:rPr>
              <w:t>The amount mentioned for the day in another item plus half the amount mentioned for that day</w:t>
            </w:r>
          </w:p>
        </w:tc>
      </w:tr>
      <w:tr w:rsidR="00641A56" w:rsidRPr="00862307" w:rsidTr="0059639E">
        <w:trPr>
          <w:trHeight w:val="20"/>
        </w:trPr>
        <w:tc>
          <w:tcPr>
            <w:tcW w:w="709" w:type="dxa"/>
            <w:vMerge/>
            <w:hideMark/>
          </w:tcPr>
          <w:p w:rsidR="00641A56" w:rsidRPr="00BD72C3" w:rsidRDefault="00641A56" w:rsidP="00A372CB">
            <w:pPr>
              <w:rPr>
                <w:rFonts w:ascii="Times New Roman" w:hAnsi="Times New Roman" w:cs="Times New Roman"/>
                <w:sz w:val="24"/>
                <w:szCs w:val="24"/>
              </w:rPr>
            </w:pPr>
          </w:p>
        </w:tc>
        <w:tc>
          <w:tcPr>
            <w:tcW w:w="3119" w:type="dxa"/>
            <w:vMerge/>
            <w:hideMark/>
          </w:tcPr>
          <w:p w:rsidR="00641A56" w:rsidRPr="00BD72C3" w:rsidRDefault="00641A56" w:rsidP="00A372CB">
            <w:pPr>
              <w:rPr>
                <w:rFonts w:ascii="Times New Roman" w:hAnsi="Times New Roman" w:cs="Times New Roman"/>
                <w:sz w:val="24"/>
                <w:szCs w:val="24"/>
              </w:rPr>
            </w:pPr>
          </w:p>
        </w:tc>
        <w:tc>
          <w:tcPr>
            <w:tcW w:w="5811" w:type="dxa"/>
            <w:hideMark/>
          </w:tcPr>
          <w:p w:rsidR="00641A56" w:rsidRPr="00BD72C3" w:rsidRDefault="00641A56" w:rsidP="00641A56">
            <w:pPr>
              <w:rPr>
                <w:rFonts w:ascii="Times New Roman" w:hAnsi="Times New Roman" w:cs="Times New Roman"/>
                <w:sz w:val="24"/>
                <w:szCs w:val="24"/>
              </w:rPr>
            </w:pPr>
            <w:r w:rsidRPr="00BD72C3">
              <w:rPr>
                <w:rFonts w:ascii="Times New Roman" w:hAnsi="Times New Roman" w:cs="Times New Roman"/>
                <w:sz w:val="24"/>
                <w:szCs w:val="24"/>
              </w:rPr>
              <w:t xml:space="preserve">(b) for an additional period of more than 4 hours </w:t>
            </w:r>
          </w:p>
          <w:p w:rsidR="00641A56" w:rsidRPr="001812EE" w:rsidRDefault="00641A56" w:rsidP="00A372CB">
            <w:pPr>
              <w:rPr>
                <w:rFonts w:ascii="Times New Roman" w:hAnsi="Times New Roman" w:cs="Times New Roman"/>
                <w:sz w:val="24"/>
                <w:szCs w:val="24"/>
              </w:rPr>
            </w:pPr>
            <w:r w:rsidRPr="00BD72C3">
              <w:rPr>
                <w:rFonts w:ascii="Times New Roman" w:hAnsi="Times New Roman" w:cs="Times New Roman"/>
                <w:sz w:val="24"/>
                <w:szCs w:val="24"/>
              </w:rPr>
              <w:t>Double the amount mentioned for the day in another item</w:t>
            </w:r>
          </w:p>
        </w:tc>
      </w:tr>
    </w:tbl>
    <w:p w:rsidR="0058534A" w:rsidRPr="000E3B6D" w:rsidRDefault="0058534A" w:rsidP="0058534A">
      <w:pPr>
        <w:spacing w:after="0" w:line="240" w:lineRule="auto"/>
        <w:rPr>
          <w:rFonts w:ascii="Times New Roman" w:hAnsi="Times New Roman" w:cs="Times New Roman"/>
          <w:sz w:val="24"/>
          <w:szCs w:val="24"/>
        </w:rPr>
      </w:pPr>
    </w:p>
    <w:p w:rsidR="0058534A" w:rsidRDefault="0058534A" w:rsidP="0058534A">
      <w:pPr>
        <w:keepNext/>
        <w:spacing w:after="0" w:line="240" w:lineRule="auto"/>
        <w:rPr>
          <w:rFonts w:ascii="Times New Roman" w:hAnsi="Times New Roman" w:cs="Times New Roman"/>
          <w:b/>
          <w:sz w:val="24"/>
          <w:szCs w:val="24"/>
        </w:rPr>
      </w:pPr>
      <w:r w:rsidRPr="000E3B6D">
        <w:rPr>
          <w:rFonts w:ascii="Times New Roman" w:hAnsi="Times New Roman" w:cs="Times New Roman"/>
          <w:b/>
          <w:sz w:val="24"/>
          <w:szCs w:val="24"/>
        </w:rPr>
        <w:t>Federal Circuit Court of Australia fees</w:t>
      </w:r>
    </w:p>
    <w:p w:rsidR="000D35E3" w:rsidRDefault="000D35E3" w:rsidP="0058534A">
      <w:pPr>
        <w:spacing w:after="0" w:line="240" w:lineRule="auto"/>
        <w:rPr>
          <w:rFonts w:ascii="Times New Roman" w:hAnsi="Times New Roman" w:cs="Times New Roman"/>
          <w:sz w:val="24"/>
          <w:szCs w:val="24"/>
        </w:rPr>
      </w:pPr>
    </w:p>
    <w:p w:rsidR="0058534A" w:rsidRPr="00A43643" w:rsidRDefault="0058534A" w:rsidP="0058534A">
      <w:pPr>
        <w:spacing w:after="0" w:line="240" w:lineRule="auto"/>
        <w:rPr>
          <w:rFonts w:ascii="Times New Roman" w:hAnsi="Times New Roman" w:cs="Times New Roman"/>
          <w:sz w:val="24"/>
          <w:szCs w:val="24"/>
        </w:rPr>
      </w:pPr>
      <w:r w:rsidRPr="000E3B6D">
        <w:rPr>
          <w:rFonts w:ascii="Times New Roman" w:hAnsi="Times New Roman" w:cs="Times New Roman"/>
          <w:sz w:val="24"/>
          <w:szCs w:val="24"/>
        </w:rPr>
        <w:t xml:space="preserve">Pursuant to </w:t>
      </w:r>
      <w:r w:rsidR="00734832">
        <w:rPr>
          <w:rFonts w:ascii="Times New Roman" w:hAnsi="Times New Roman" w:cs="Times New Roman"/>
          <w:sz w:val="24"/>
          <w:szCs w:val="24"/>
        </w:rPr>
        <w:t>section</w:t>
      </w:r>
      <w:r w:rsidRPr="000E3B6D">
        <w:rPr>
          <w:rFonts w:ascii="Times New Roman" w:hAnsi="Times New Roman" w:cs="Times New Roman"/>
          <w:sz w:val="24"/>
          <w:szCs w:val="24"/>
        </w:rPr>
        <w:t xml:space="preserve"> 2.20 of the </w:t>
      </w:r>
      <w:r w:rsidRPr="000E3B6D">
        <w:rPr>
          <w:rFonts w:ascii="Times New Roman" w:hAnsi="Times New Roman" w:cs="Times New Roman"/>
          <w:i/>
          <w:sz w:val="24"/>
          <w:szCs w:val="24"/>
        </w:rPr>
        <w:t>Federal Court and Federal Circuit Court Regulation 2012</w:t>
      </w:r>
      <w:r w:rsidR="000D35E3">
        <w:rPr>
          <w:rFonts w:ascii="Times New Roman" w:hAnsi="Times New Roman" w:cs="Times New Roman"/>
          <w:sz w:val="24"/>
          <w:szCs w:val="24"/>
        </w:rPr>
        <w:t>, fro</w:t>
      </w:r>
      <w:r w:rsidR="00A37E2E">
        <w:rPr>
          <w:rFonts w:ascii="Times New Roman" w:hAnsi="Times New Roman" w:cs="Times New Roman"/>
          <w:sz w:val="24"/>
          <w:szCs w:val="24"/>
        </w:rPr>
        <w:t>m 1 July 2021</w:t>
      </w:r>
      <w:r w:rsidRPr="000E3B6D">
        <w:rPr>
          <w:rFonts w:ascii="Times New Roman" w:hAnsi="Times New Roman" w:cs="Times New Roman"/>
          <w:sz w:val="24"/>
          <w:szCs w:val="24"/>
        </w:rPr>
        <w:t xml:space="preserve"> the fee prescribed for each item of Schedule 1 to those Regulations will be the amount listed below.</w:t>
      </w:r>
      <w:r w:rsidR="00EA3473">
        <w:rPr>
          <w:rFonts w:ascii="Times New Roman" w:hAnsi="Times New Roman" w:cs="Times New Roman"/>
          <w:sz w:val="24"/>
          <w:szCs w:val="24"/>
        </w:rPr>
        <w:t xml:space="preserve"> </w:t>
      </w:r>
      <w:r w:rsidR="00734832">
        <w:rPr>
          <w:rFonts w:ascii="Times New Roman" w:hAnsi="Times New Roman" w:cs="Times New Roman"/>
          <w:sz w:val="24"/>
          <w:szCs w:val="24"/>
        </w:rPr>
        <w:t>Section</w:t>
      </w:r>
      <w:r w:rsidR="00EA3473" w:rsidRPr="00EA3473">
        <w:rPr>
          <w:rFonts w:ascii="Times New Roman" w:hAnsi="Times New Roman" w:cs="Times New Roman"/>
          <w:sz w:val="24"/>
          <w:szCs w:val="24"/>
        </w:rPr>
        <w:t xml:space="preserve"> 2.20 excludes from the biennial fee increase the fees mentioned in items 202, 209, 210 and 220</w:t>
      </w:r>
      <w:r w:rsidR="00EA3473">
        <w:rPr>
          <w:rFonts w:ascii="Times New Roman" w:hAnsi="Times New Roman" w:cs="Times New Roman"/>
          <w:sz w:val="24"/>
          <w:szCs w:val="24"/>
        </w:rPr>
        <w:t xml:space="preserve"> (items 209 and 210 are increased in accordance with the </w:t>
      </w:r>
      <w:r w:rsidR="00EA3473" w:rsidRPr="00EA3473">
        <w:rPr>
          <w:rFonts w:ascii="Times New Roman" w:hAnsi="Times New Roman" w:cs="Times New Roman"/>
          <w:i/>
          <w:sz w:val="24"/>
          <w:szCs w:val="24"/>
        </w:rPr>
        <w:t>Fair Work Regulations 2009</w:t>
      </w:r>
      <w:r w:rsidR="00EA3473">
        <w:rPr>
          <w:rFonts w:ascii="Times New Roman" w:hAnsi="Times New Roman" w:cs="Times New Roman"/>
          <w:sz w:val="24"/>
          <w:szCs w:val="24"/>
        </w:rPr>
        <w:t>).</w:t>
      </w:r>
    </w:p>
    <w:p w:rsidR="0058534A" w:rsidRDefault="0058534A" w:rsidP="0058534A">
      <w:pPr>
        <w:spacing w:after="0" w:line="240" w:lineRule="auto"/>
        <w:rPr>
          <w:rFonts w:ascii="Times New Roman" w:hAnsi="Times New Roman" w:cs="Times New Roman"/>
          <w:sz w:val="24"/>
          <w:szCs w:val="24"/>
        </w:rPr>
      </w:pPr>
    </w:p>
    <w:tbl>
      <w:tblPr>
        <w:tblStyle w:val="TableGrid"/>
        <w:tblW w:w="9639" w:type="dxa"/>
        <w:tblInd w:w="108" w:type="dxa"/>
        <w:tblLayout w:type="fixed"/>
        <w:tblLook w:val="04A0" w:firstRow="1" w:lastRow="0" w:firstColumn="1" w:lastColumn="0" w:noHBand="0" w:noVBand="1"/>
      </w:tblPr>
      <w:tblGrid>
        <w:gridCol w:w="709"/>
        <w:gridCol w:w="5245"/>
        <w:gridCol w:w="2268"/>
        <w:gridCol w:w="1417"/>
      </w:tblGrid>
      <w:tr w:rsidR="0058534A" w:rsidRPr="000E3B6D" w:rsidTr="0053381E">
        <w:trPr>
          <w:cantSplit/>
          <w:trHeight w:val="20"/>
          <w:tblHeader/>
        </w:trPr>
        <w:tc>
          <w:tcPr>
            <w:tcW w:w="709" w:type="dxa"/>
          </w:tcPr>
          <w:p w:rsidR="0058534A" w:rsidRPr="0006083F" w:rsidRDefault="0058534A" w:rsidP="00A372CB">
            <w:pPr>
              <w:keepNext/>
              <w:rPr>
                <w:rFonts w:ascii="Times New Roman" w:hAnsi="Times New Roman" w:cs="Times New Roman"/>
                <w:i/>
                <w:sz w:val="24"/>
                <w:szCs w:val="24"/>
              </w:rPr>
            </w:pPr>
            <w:r w:rsidRPr="0006083F">
              <w:rPr>
                <w:rFonts w:ascii="Times New Roman" w:hAnsi="Times New Roman" w:cs="Times New Roman"/>
                <w:i/>
                <w:sz w:val="24"/>
                <w:szCs w:val="24"/>
              </w:rPr>
              <w:t>Item</w:t>
            </w:r>
          </w:p>
        </w:tc>
        <w:tc>
          <w:tcPr>
            <w:tcW w:w="5245" w:type="dxa"/>
          </w:tcPr>
          <w:p w:rsidR="0058534A" w:rsidRPr="0006083F" w:rsidRDefault="0058534A" w:rsidP="00A372CB">
            <w:pPr>
              <w:keepNext/>
              <w:rPr>
                <w:rFonts w:ascii="Times New Roman" w:hAnsi="Times New Roman" w:cs="Times New Roman"/>
                <w:i/>
                <w:sz w:val="24"/>
                <w:szCs w:val="24"/>
              </w:rPr>
            </w:pPr>
            <w:r>
              <w:rPr>
                <w:rFonts w:ascii="Times New Roman" w:hAnsi="Times New Roman" w:cs="Times New Roman"/>
                <w:i/>
                <w:sz w:val="24"/>
                <w:szCs w:val="24"/>
              </w:rPr>
              <w:t>Document or s</w:t>
            </w:r>
            <w:r w:rsidRPr="0006083F">
              <w:rPr>
                <w:rFonts w:ascii="Times New Roman" w:hAnsi="Times New Roman" w:cs="Times New Roman"/>
                <w:i/>
                <w:sz w:val="24"/>
                <w:szCs w:val="24"/>
              </w:rPr>
              <w:t>ervice</w:t>
            </w:r>
          </w:p>
        </w:tc>
        <w:tc>
          <w:tcPr>
            <w:tcW w:w="3685" w:type="dxa"/>
            <w:gridSpan w:val="2"/>
          </w:tcPr>
          <w:p w:rsidR="0058534A" w:rsidRPr="000E3B6D" w:rsidRDefault="0058534A" w:rsidP="00A372CB">
            <w:pPr>
              <w:keepNext/>
              <w:rPr>
                <w:rFonts w:ascii="Times New Roman" w:hAnsi="Times New Roman" w:cs="Times New Roman"/>
                <w:sz w:val="24"/>
                <w:szCs w:val="24"/>
              </w:rPr>
            </w:pPr>
            <w:r w:rsidRPr="0006083F">
              <w:rPr>
                <w:rFonts w:ascii="Times New Roman" w:hAnsi="Times New Roman" w:cs="Times New Roman"/>
                <w:i/>
                <w:sz w:val="24"/>
                <w:szCs w:val="24"/>
              </w:rPr>
              <w:t>Federal Circuit Court fee</w:t>
            </w:r>
          </w:p>
        </w:tc>
      </w:tr>
      <w:tr w:rsidR="00DC3C4E" w:rsidRPr="000E3B6D" w:rsidTr="0053381E">
        <w:trPr>
          <w:cantSplit/>
          <w:trHeight w:val="20"/>
        </w:trPr>
        <w:tc>
          <w:tcPr>
            <w:tcW w:w="709" w:type="dxa"/>
            <w:vMerge w:val="restart"/>
            <w:hideMark/>
          </w:tcPr>
          <w:p w:rsidR="00DC3C4E" w:rsidRPr="000E3B6D" w:rsidRDefault="00DC3C4E" w:rsidP="00A372CB">
            <w:pPr>
              <w:rPr>
                <w:rFonts w:ascii="Times New Roman" w:hAnsi="Times New Roman" w:cs="Times New Roman"/>
                <w:sz w:val="24"/>
                <w:szCs w:val="24"/>
              </w:rPr>
            </w:pPr>
            <w:r w:rsidRPr="000E3B6D">
              <w:rPr>
                <w:rFonts w:ascii="Times New Roman" w:hAnsi="Times New Roman" w:cs="Times New Roman"/>
                <w:sz w:val="24"/>
                <w:szCs w:val="24"/>
              </w:rPr>
              <w:t>201</w:t>
            </w:r>
          </w:p>
        </w:tc>
        <w:tc>
          <w:tcPr>
            <w:tcW w:w="5245" w:type="dxa"/>
            <w:vMerge w:val="restart"/>
            <w:hideMark/>
          </w:tcPr>
          <w:p w:rsidR="00DC3C4E" w:rsidRPr="000E3B6D" w:rsidRDefault="00DC3C4E" w:rsidP="00A372CB">
            <w:pPr>
              <w:rPr>
                <w:rFonts w:ascii="Times New Roman" w:hAnsi="Times New Roman" w:cs="Times New Roman"/>
                <w:sz w:val="24"/>
                <w:szCs w:val="24"/>
              </w:rPr>
            </w:pPr>
            <w:r w:rsidRPr="000E3B6D">
              <w:rPr>
                <w:rFonts w:ascii="Times New Roman" w:hAnsi="Times New Roman" w:cs="Times New Roman"/>
                <w:sz w:val="24"/>
                <w:szCs w:val="24"/>
              </w:rPr>
              <w:t>Filing of a document by which a proceeding in the Federal Circuit Court of Australia seeking final orders is commenced, other than: (a)</w:t>
            </w:r>
            <w:r w:rsidR="00FB1122">
              <w:rPr>
                <w:rFonts w:ascii="Times New Roman" w:hAnsi="Times New Roman" w:cs="Times New Roman"/>
                <w:sz w:val="24"/>
                <w:szCs w:val="24"/>
              </w:rPr>
              <w:t xml:space="preserve"> </w:t>
            </w:r>
            <w:r w:rsidRPr="000E3B6D">
              <w:rPr>
                <w:rFonts w:ascii="Times New Roman" w:hAnsi="Times New Roman" w:cs="Times New Roman"/>
                <w:sz w:val="24"/>
                <w:szCs w:val="24"/>
              </w:rPr>
              <w:t xml:space="preserve"> a proceeding mentioned in any of items 202, 204 to 206 and 208 to 214; or (b)</w:t>
            </w:r>
            <w:r w:rsidR="00FB1122">
              <w:rPr>
                <w:rFonts w:ascii="Times New Roman" w:hAnsi="Times New Roman" w:cs="Times New Roman"/>
                <w:sz w:val="24"/>
                <w:szCs w:val="24"/>
              </w:rPr>
              <w:t xml:space="preserve"> </w:t>
            </w:r>
            <w:r w:rsidRPr="000E3B6D">
              <w:rPr>
                <w:rFonts w:ascii="Times New Roman" w:hAnsi="Times New Roman" w:cs="Times New Roman"/>
                <w:sz w:val="24"/>
                <w:szCs w:val="24"/>
              </w:rPr>
              <w:t xml:space="preserve"> an application under the </w:t>
            </w:r>
            <w:r w:rsidRPr="00E00780">
              <w:rPr>
                <w:rFonts w:ascii="Times New Roman" w:hAnsi="Times New Roman" w:cs="Times New Roman"/>
                <w:i/>
                <w:sz w:val="24"/>
                <w:szCs w:val="24"/>
              </w:rPr>
              <w:t>Trans</w:t>
            </w:r>
            <w:r w:rsidRPr="00E00780">
              <w:rPr>
                <w:rFonts w:ascii="Times New Roman" w:hAnsi="Times New Roman" w:cs="Times New Roman"/>
                <w:i/>
                <w:sz w:val="24"/>
                <w:szCs w:val="24"/>
              </w:rPr>
              <w:noBreakHyphen/>
              <w:t>Tasman Proceedings Act 2010</w:t>
            </w:r>
          </w:p>
        </w:tc>
        <w:tc>
          <w:tcPr>
            <w:tcW w:w="2268" w:type="dxa"/>
          </w:tcPr>
          <w:p w:rsidR="00DC3C4E" w:rsidRPr="000E3B6D" w:rsidRDefault="00DC3C4E" w:rsidP="00C342B9">
            <w:pPr>
              <w:rPr>
                <w:rFonts w:ascii="Times New Roman" w:hAnsi="Times New Roman" w:cs="Times New Roman"/>
                <w:sz w:val="24"/>
                <w:szCs w:val="24"/>
              </w:rPr>
            </w:pPr>
            <w:r>
              <w:rPr>
                <w:rFonts w:ascii="Times New Roman" w:hAnsi="Times New Roman" w:cs="Times New Roman"/>
                <w:sz w:val="24"/>
                <w:szCs w:val="24"/>
              </w:rPr>
              <w:t>(a</w:t>
            </w:r>
            <w:r w:rsidRPr="000E3B6D">
              <w:rPr>
                <w:rFonts w:ascii="Times New Roman" w:hAnsi="Times New Roman" w:cs="Times New Roman"/>
                <w:sz w:val="24"/>
                <w:szCs w:val="24"/>
              </w:rPr>
              <w:t>) for a corporation</w:t>
            </w:r>
          </w:p>
        </w:tc>
        <w:tc>
          <w:tcPr>
            <w:tcW w:w="1417" w:type="dxa"/>
          </w:tcPr>
          <w:p w:rsidR="00DC3C4E" w:rsidRPr="000E3B6D" w:rsidRDefault="00DC3C4E" w:rsidP="00DC3C4E">
            <w:pPr>
              <w:rPr>
                <w:rFonts w:ascii="Times New Roman" w:hAnsi="Times New Roman" w:cs="Times New Roman"/>
                <w:sz w:val="24"/>
                <w:szCs w:val="24"/>
              </w:rPr>
            </w:pPr>
            <w:r w:rsidRPr="000E3B6D">
              <w:rPr>
                <w:rFonts w:ascii="Times New Roman" w:hAnsi="Times New Roman" w:cs="Times New Roman"/>
                <w:sz w:val="24"/>
                <w:szCs w:val="24"/>
              </w:rPr>
              <w:t>$1,</w:t>
            </w:r>
            <w:r w:rsidR="00A37E2E">
              <w:rPr>
                <w:rFonts w:ascii="Times New Roman" w:hAnsi="Times New Roman" w:cs="Times New Roman"/>
                <w:sz w:val="24"/>
                <w:szCs w:val="24"/>
              </w:rPr>
              <w:t>680</w:t>
            </w:r>
          </w:p>
        </w:tc>
      </w:tr>
      <w:tr w:rsidR="00DC3C4E" w:rsidRPr="000E3B6D" w:rsidTr="0053381E">
        <w:trPr>
          <w:cantSplit/>
          <w:trHeight w:val="20"/>
        </w:trPr>
        <w:tc>
          <w:tcPr>
            <w:tcW w:w="709" w:type="dxa"/>
            <w:vMerge/>
            <w:hideMark/>
          </w:tcPr>
          <w:p w:rsidR="00DC3C4E" w:rsidRPr="000E3B6D" w:rsidRDefault="00DC3C4E" w:rsidP="00A372CB">
            <w:pPr>
              <w:rPr>
                <w:rFonts w:ascii="Times New Roman" w:hAnsi="Times New Roman" w:cs="Times New Roman"/>
                <w:sz w:val="24"/>
                <w:szCs w:val="24"/>
              </w:rPr>
            </w:pPr>
          </w:p>
        </w:tc>
        <w:tc>
          <w:tcPr>
            <w:tcW w:w="5245" w:type="dxa"/>
            <w:vMerge/>
            <w:hideMark/>
          </w:tcPr>
          <w:p w:rsidR="00DC3C4E" w:rsidRPr="000E3B6D" w:rsidRDefault="00DC3C4E" w:rsidP="00A372CB">
            <w:pPr>
              <w:rPr>
                <w:rFonts w:ascii="Times New Roman" w:hAnsi="Times New Roman" w:cs="Times New Roman"/>
                <w:sz w:val="24"/>
                <w:szCs w:val="24"/>
              </w:rPr>
            </w:pPr>
          </w:p>
        </w:tc>
        <w:tc>
          <w:tcPr>
            <w:tcW w:w="2268" w:type="dxa"/>
          </w:tcPr>
          <w:p w:rsidR="00DC3C4E" w:rsidRPr="000E3B6D" w:rsidRDefault="00DC3C4E" w:rsidP="00C342B9">
            <w:pPr>
              <w:rPr>
                <w:rFonts w:ascii="Times New Roman" w:hAnsi="Times New Roman" w:cs="Times New Roman"/>
                <w:sz w:val="24"/>
                <w:szCs w:val="24"/>
              </w:rPr>
            </w:pPr>
            <w:r>
              <w:rPr>
                <w:rFonts w:ascii="Times New Roman" w:hAnsi="Times New Roman" w:cs="Times New Roman"/>
                <w:sz w:val="24"/>
                <w:szCs w:val="24"/>
              </w:rPr>
              <w:t>(b</w:t>
            </w:r>
            <w:r w:rsidRPr="000E3B6D">
              <w:rPr>
                <w:rFonts w:ascii="Times New Roman" w:hAnsi="Times New Roman" w:cs="Times New Roman"/>
                <w:sz w:val="24"/>
                <w:szCs w:val="24"/>
              </w:rPr>
              <w:t>) in any other case</w:t>
            </w:r>
          </w:p>
        </w:tc>
        <w:tc>
          <w:tcPr>
            <w:tcW w:w="1417" w:type="dxa"/>
          </w:tcPr>
          <w:p w:rsidR="00DC3C4E" w:rsidRPr="000E3B6D" w:rsidRDefault="00DC3C4E" w:rsidP="00DC3C4E">
            <w:pPr>
              <w:rPr>
                <w:rFonts w:ascii="Times New Roman" w:hAnsi="Times New Roman" w:cs="Times New Roman"/>
                <w:sz w:val="24"/>
                <w:szCs w:val="24"/>
              </w:rPr>
            </w:pPr>
            <w:r w:rsidRPr="000E3B6D">
              <w:rPr>
                <w:rFonts w:ascii="Times New Roman" w:hAnsi="Times New Roman" w:cs="Times New Roman"/>
                <w:sz w:val="24"/>
                <w:szCs w:val="24"/>
              </w:rPr>
              <w:t>$</w:t>
            </w:r>
            <w:r w:rsidR="00E64F51">
              <w:rPr>
                <w:rFonts w:ascii="Times New Roman" w:hAnsi="Times New Roman" w:cs="Times New Roman"/>
                <w:sz w:val="24"/>
                <w:szCs w:val="24"/>
              </w:rPr>
              <w:t>700</w:t>
            </w:r>
          </w:p>
        </w:tc>
      </w:tr>
      <w:tr w:rsidR="0053381E" w:rsidRPr="000E3B6D" w:rsidTr="0053381E">
        <w:trPr>
          <w:cantSplit/>
          <w:trHeight w:val="1380"/>
        </w:trPr>
        <w:tc>
          <w:tcPr>
            <w:tcW w:w="709" w:type="dxa"/>
            <w:vMerge w:val="restart"/>
          </w:tcPr>
          <w:p w:rsidR="0053381E" w:rsidRPr="000E3B6D" w:rsidRDefault="0053381E" w:rsidP="00A372CB">
            <w:pPr>
              <w:rPr>
                <w:rFonts w:ascii="Times New Roman" w:hAnsi="Times New Roman" w:cs="Times New Roman"/>
                <w:sz w:val="24"/>
                <w:szCs w:val="24"/>
              </w:rPr>
            </w:pPr>
            <w:r>
              <w:rPr>
                <w:rFonts w:ascii="Times New Roman" w:hAnsi="Times New Roman" w:cs="Times New Roman"/>
                <w:sz w:val="24"/>
                <w:szCs w:val="24"/>
              </w:rPr>
              <w:lastRenderedPageBreak/>
              <w:t>201A</w:t>
            </w:r>
          </w:p>
        </w:tc>
        <w:tc>
          <w:tcPr>
            <w:tcW w:w="5245" w:type="dxa"/>
            <w:vMerge w:val="restart"/>
          </w:tcPr>
          <w:p w:rsidR="0053381E" w:rsidRPr="000E3B6D" w:rsidRDefault="0053381E" w:rsidP="00A372CB">
            <w:pPr>
              <w:rPr>
                <w:rFonts w:ascii="Times New Roman" w:hAnsi="Times New Roman" w:cs="Times New Roman"/>
                <w:sz w:val="24"/>
                <w:szCs w:val="24"/>
              </w:rPr>
            </w:pPr>
            <w:r w:rsidRPr="0053381E">
              <w:rPr>
                <w:rFonts w:ascii="Times New Roman" w:hAnsi="Times New Roman" w:cs="Times New Roman"/>
                <w:sz w:val="24"/>
                <w:szCs w:val="24"/>
              </w:rPr>
              <w:t xml:space="preserve">Filing of a document by which a proceeding is commenced in the Federal Circuit Court seeking final orders in exercise of: (a) the Court's jurisdiction under section 476 of the </w:t>
            </w:r>
            <w:r w:rsidRPr="0053381E">
              <w:rPr>
                <w:rFonts w:ascii="Times New Roman" w:hAnsi="Times New Roman" w:cs="Times New Roman"/>
                <w:i/>
                <w:sz w:val="24"/>
                <w:szCs w:val="24"/>
              </w:rPr>
              <w:t>Migration Act 1958</w:t>
            </w:r>
            <w:r w:rsidRPr="0053381E">
              <w:rPr>
                <w:rFonts w:ascii="Times New Roman" w:hAnsi="Times New Roman" w:cs="Times New Roman"/>
                <w:sz w:val="24"/>
                <w:szCs w:val="24"/>
              </w:rPr>
              <w:t xml:space="preserve">; or (b) the Court's jurisdiction in relation to a non-privative clause decision (within the meaning of the </w:t>
            </w:r>
            <w:r w:rsidRPr="0053381E">
              <w:rPr>
                <w:rFonts w:ascii="Times New Roman" w:hAnsi="Times New Roman" w:cs="Times New Roman"/>
                <w:i/>
                <w:sz w:val="24"/>
                <w:szCs w:val="24"/>
              </w:rPr>
              <w:t>Migration Act 1958</w:t>
            </w:r>
            <w:r w:rsidRPr="0053381E">
              <w:rPr>
                <w:rFonts w:ascii="Times New Roman" w:hAnsi="Times New Roman" w:cs="Times New Roman"/>
                <w:sz w:val="24"/>
                <w:szCs w:val="24"/>
              </w:rPr>
              <w:t>) under: (</w:t>
            </w:r>
            <w:proofErr w:type="spellStart"/>
            <w:r w:rsidRPr="0053381E">
              <w:rPr>
                <w:rFonts w:ascii="Times New Roman" w:hAnsi="Times New Roman" w:cs="Times New Roman"/>
                <w:sz w:val="24"/>
                <w:szCs w:val="24"/>
              </w:rPr>
              <w:t>i</w:t>
            </w:r>
            <w:proofErr w:type="spellEnd"/>
            <w:r w:rsidRPr="0053381E">
              <w:rPr>
                <w:rFonts w:ascii="Times New Roman" w:hAnsi="Times New Roman" w:cs="Times New Roman"/>
                <w:sz w:val="24"/>
                <w:szCs w:val="24"/>
              </w:rPr>
              <w:t xml:space="preserve">) section 44AA of the </w:t>
            </w:r>
            <w:r w:rsidRPr="0053381E">
              <w:rPr>
                <w:rFonts w:ascii="Times New Roman" w:hAnsi="Times New Roman" w:cs="Times New Roman"/>
                <w:i/>
                <w:sz w:val="24"/>
                <w:szCs w:val="24"/>
              </w:rPr>
              <w:t>Administrative Appeals Tribunal Act 1975</w:t>
            </w:r>
            <w:r w:rsidRPr="0053381E">
              <w:rPr>
                <w:rFonts w:ascii="Times New Roman" w:hAnsi="Times New Roman" w:cs="Times New Roman"/>
                <w:sz w:val="24"/>
                <w:szCs w:val="24"/>
              </w:rPr>
              <w:t xml:space="preserve">; or (ii) section 8 of the </w:t>
            </w:r>
            <w:r w:rsidRPr="0053381E">
              <w:rPr>
                <w:rFonts w:ascii="Times New Roman" w:hAnsi="Times New Roman" w:cs="Times New Roman"/>
                <w:i/>
                <w:sz w:val="24"/>
                <w:szCs w:val="24"/>
              </w:rPr>
              <w:t>Administrative Decisions (Judicial Review) Act 1977</w:t>
            </w:r>
            <w:r w:rsidRPr="0053381E">
              <w:rPr>
                <w:rFonts w:ascii="Times New Roman" w:hAnsi="Times New Roman" w:cs="Times New Roman"/>
                <w:sz w:val="24"/>
                <w:szCs w:val="24"/>
              </w:rPr>
              <w:t>.</w:t>
            </w:r>
          </w:p>
        </w:tc>
        <w:tc>
          <w:tcPr>
            <w:tcW w:w="2268" w:type="dxa"/>
            <w:noWrap/>
          </w:tcPr>
          <w:p w:rsidR="0053381E" w:rsidRPr="0053381E" w:rsidRDefault="0053381E" w:rsidP="0053381E">
            <w:pPr>
              <w:rPr>
                <w:rFonts w:ascii="Times New Roman" w:hAnsi="Times New Roman" w:cs="Times New Roman"/>
                <w:sz w:val="24"/>
                <w:szCs w:val="24"/>
              </w:rPr>
            </w:pPr>
            <w:r w:rsidRPr="0053381E">
              <w:rPr>
                <w:rFonts w:ascii="Times New Roman" w:hAnsi="Times New Roman" w:cs="Times New Roman"/>
                <w:sz w:val="24"/>
                <w:szCs w:val="24"/>
              </w:rPr>
              <w:t>(a</w:t>
            </w:r>
            <w:r>
              <w:rPr>
                <w:rFonts w:ascii="Times New Roman" w:hAnsi="Times New Roman" w:cs="Times New Roman"/>
                <w:sz w:val="24"/>
                <w:szCs w:val="24"/>
              </w:rPr>
              <w:t>) full fee</w:t>
            </w:r>
          </w:p>
        </w:tc>
        <w:tc>
          <w:tcPr>
            <w:tcW w:w="1417" w:type="dxa"/>
          </w:tcPr>
          <w:p w:rsidR="0053381E" w:rsidRPr="000E3B6D" w:rsidRDefault="0053381E" w:rsidP="00A772FA">
            <w:pPr>
              <w:rPr>
                <w:rFonts w:ascii="Times New Roman" w:hAnsi="Times New Roman" w:cs="Times New Roman"/>
                <w:sz w:val="24"/>
                <w:szCs w:val="24"/>
              </w:rPr>
            </w:pPr>
            <w:r>
              <w:rPr>
                <w:rFonts w:ascii="Times New Roman" w:hAnsi="Times New Roman" w:cs="Times New Roman"/>
                <w:sz w:val="24"/>
                <w:szCs w:val="24"/>
              </w:rPr>
              <w:t>$3,365</w:t>
            </w:r>
          </w:p>
        </w:tc>
      </w:tr>
      <w:tr w:rsidR="0053381E" w:rsidRPr="000E3B6D" w:rsidTr="0053381E">
        <w:trPr>
          <w:cantSplit/>
          <w:trHeight w:val="1380"/>
        </w:trPr>
        <w:tc>
          <w:tcPr>
            <w:tcW w:w="709" w:type="dxa"/>
            <w:vMerge/>
          </w:tcPr>
          <w:p w:rsidR="0053381E" w:rsidRDefault="0053381E" w:rsidP="00A372CB">
            <w:pPr>
              <w:rPr>
                <w:rFonts w:ascii="Times New Roman" w:hAnsi="Times New Roman" w:cs="Times New Roman"/>
                <w:sz w:val="24"/>
                <w:szCs w:val="24"/>
              </w:rPr>
            </w:pPr>
          </w:p>
        </w:tc>
        <w:tc>
          <w:tcPr>
            <w:tcW w:w="5245" w:type="dxa"/>
            <w:vMerge/>
          </w:tcPr>
          <w:p w:rsidR="0053381E" w:rsidRPr="0053381E" w:rsidRDefault="0053381E" w:rsidP="00A372CB">
            <w:pPr>
              <w:rPr>
                <w:rFonts w:ascii="Times New Roman" w:hAnsi="Times New Roman" w:cs="Times New Roman"/>
                <w:sz w:val="24"/>
                <w:szCs w:val="24"/>
              </w:rPr>
            </w:pPr>
          </w:p>
        </w:tc>
        <w:tc>
          <w:tcPr>
            <w:tcW w:w="2268" w:type="dxa"/>
            <w:noWrap/>
          </w:tcPr>
          <w:p w:rsidR="0053381E" w:rsidRPr="000E3B6D" w:rsidRDefault="0053381E" w:rsidP="00A372CB">
            <w:pPr>
              <w:rPr>
                <w:rFonts w:ascii="Times New Roman" w:hAnsi="Times New Roman" w:cs="Times New Roman"/>
                <w:sz w:val="24"/>
                <w:szCs w:val="24"/>
              </w:rPr>
            </w:pPr>
            <w:r>
              <w:rPr>
                <w:rFonts w:ascii="Times New Roman" w:hAnsi="Times New Roman" w:cs="Times New Roman"/>
                <w:sz w:val="24"/>
                <w:szCs w:val="24"/>
              </w:rPr>
              <w:t>(b) if a Registrar or an authorised officer has determined that the person may pay a reduced fee under section 2.06A</w:t>
            </w:r>
          </w:p>
        </w:tc>
        <w:tc>
          <w:tcPr>
            <w:tcW w:w="1417" w:type="dxa"/>
          </w:tcPr>
          <w:p w:rsidR="0053381E" w:rsidRPr="000E3B6D" w:rsidRDefault="0053381E" w:rsidP="00A772FA">
            <w:pPr>
              <w:rPr>
                <w:rFonts w:ascii="Times New Roman" w:hAnsi="Times New Roman" w:cs="Times New Roman"/>
                <w:sz w:val="24"/>
                <w:szCs w:val="24"/>
              </w:rPr>
            </w:pPr>
            <w:r>
              <w:rPr>
                <w:rFonts w:ascii="Times New Roman" w:hAnsi="Times New Roman" w:cs="Times New Roman"/>
                <w:sz w:val="24"/>
                <w:szCs w:val="24"/>
              </w:rPr>
              <w:t>$1,680</w:t>
            </w:r>
          </w:p>
        </w:tc>
      </w:tr>
      <w:tr w:rsidR="00DC3C4E" w:rsidRPr="000E3B6D" w:rsidTr="0053381E">
        <w:trPr>
          <w:cantSplit/>
          <w:trHeight w:val="20"/>
        </w:trPr>
        <w:tc>
          <w:tcPr>
            <w:tcW w:w="709" w:type="dxa"/>
            <w:hideMark/>
          </w:tcPr>
          <w:p w:rsidR="00DC3C4E" w:rsidRPr="000E3B6D" w:rsidRDefault="00DC3C4E" w:rsidP="00A372CB">
            <w:pPr>
              <w:rPr>
                <w:rFonts w:ascii="Times New Roman" w:hAnsi="Times New Roman" w:cs="Times New Roman"/>
                <w:sz w:val="24"/>
                <w:szCs w:val="24"/>
              </w:rPr>
            </w:pPr>
            <w:r w:rsidRPr="000E3B6D">
              <w:rPr>
                <w:rFonts w:ascii="Times New Roman" w:hAnsi="Times New Roman" w:cs="Times New Roman"/>
                <w:sz w:val="24"/>
                <w:szCs w:val="24"/>
              </w:rPr>
              <w:t>202</w:t>
            </w:r>
          </w:p>
        </w:tc>
        <w:tc>
          <w:tcPr>
            <w:tcW w:w="5245" w:type="dxa"/>
            <w:hideMark/>
          </w:tcPr>
          <w:p w:rsidR="00DC3C4E" w:rsidRPr="000E3B6D" w:rsidRDefault="00DC3C4E" w:rsidP="00A372CB">
            <w:pPr>
              <w:rPr>
                <w:rFonts w:ascii="Times New Roman" w:hAnsi="Times New Roman" w:cs="Times New Roman"/>
                <w:sz w:val="24"/>
                <w:szCs w:val="24"/>
              </w:rPr>
            </w:pPr>
            <w:r w:rsidRPr="000E3B6D">
              <w:rPr>
                <w:rFonts w:ascii="Times New Roman" w:hAnsi="Times New Roman" w:cs="Times New Roman"/>
                <w:sz w:val="24"/>
                <w:szCs w:val="24"/>
              </w:rPr>
              <w:t xml:space="preserve">Filing of an application under section 46PO or 46PP of the </w:t>
            </w:r>
            <w:r w:rsidRPr="000E3B6D">
              <w:rPr>
                <w:rFonts w:ascii="Times New Roman" w:hAnsi="Times New Roman" w:cs="Times New Roman"/>
                <w:i/>
                <w:iCs/>
                <w:sz w:val="24"/>
                <w:szCs w:val="24"/>
              </w:rPr>
              <w:t>Australian Human Rights Commission Act 1986</w:t>
            </w:r>
          </w:p>
        </w:tc>
        <w:tc>
          <w:tcPr>
            <w:tcW w:w="2268" w:type="dxa"/>
            <w:noWrap/>
            <w:hideMark/>
          </w:tcPr>
          <w:p w:rsidR="00DC3C4E" w:rsidRPr="000E3B6D" w:rsidRDefault="00DC3C4E" w:rsidP="00A372CB">
            <w:pPr>
              <w:rPr>
                <w:rFonts w:ascii="Times New Roman" w:hAnsi="Times New Roman" w:cs="Times New Roman"/>
                <w:sz w:val="24"/>
                <w:szCs w:val="24"/>
              </w:rPr>
            </w:pPr>
          </w:p>
        </w:tc>
        <w:tc>
          <w:tcPr>
            <w:tcW w:w="1417" w:type="dxa"/>
          </w:tcPr>
          <w:p w:rsidR="00DC3C4E" w:rsidRPr="000E3B6D" w:rsidRDefault="00480D41" w:rsidP="00A772FA">
            <w:pPr>
              <w:rPr>
                <w:rFonts w:ascii="Times New Roman" w:hAnsi="Times New Roman" w:cs="Times New Roman"/>
                <w:sz w:val="24"/>
                <w:szCs w:val="24"/>
              </w:rPr>
            </w:pPr>
            <w:r w:rsidRPr="000E3B6D">
              <w:rPr>
                <w:rFonts w:ascii="Times New Roman" w:hAnsi="Times New Roman" w:cs="Times New Roman"/>
                <w:sz w:val="24"/>
                <w:szCs w:val="24"/>
              </w:rPr>
              <w:t xml:space="preserve">No </w:t>
            </w:r>
            <w:r w:rsidR="00A772FA">
              <w:rPr>
                <w:rFonts w:ascii="Times New Roman" w:hAnsi="Times New Roman" w:cs="Times New Roman"/>
                <w:sz w:val="24"/>
                <w:szCs w:val="24"/>
              </w:rPr>
              <w:t>annual</w:t>
            </w:r>
            <w:r w:rsidRPr="000E3B6D">
              <w:rPr>
                <w:rFonts w:ascii="Times New Roman" w:hAnsi="Times New Roman" w:cs="Times New Roman"/>
                <w:sz w:val="24"/>
                <w:szCs w:val="24"/>
              </w:rPr>
              <w:t xml:space="preserve"> increase</w:t>
            </w:r>
          </w:p>
        </w:tc>
      </w:tr>
      <w:tr w:rsidR="00DC3C4E" w:rsidRPr="000E3B6D" w:rsidTr="0053381E">
        <w:trPr>
          <w:cantSplit/>
          <w:trHeight w:val="20"/>
        </w:trPr>
        <w:tc>
          <w:tcPr>
            <w:tcW w:w="709" w:type="dxa"/>
            <w:hideMark/>
          </w:tcPr>
          <w:p w:rsidR="00DC3C4E" w:rsidRPr="000E3B6D" w:rsidRDefault="00DC3C4E" w:rsidP="00A372CB">
            <w:pPr>
              <w:rPr>
                <w:rFonts w:ascii="Times New Roman" w:hAnsi="Times New Roman" w:cs="Times New Roman"/>
                <w:sz w:val="24"/>
                <w:szCs w:val="24"/>
              </w:rPr>
            </w:pPr>
            <w:r w:rsidRPr="000E3B6D">
              <w:rPr>
                <w:rFonts w:ascii="Times New Roman" w:hAnsi="Times New Roman" w:cs="Times New Roman"/>
                <w:sz w:val="24"/>
                <w:szCs w:val="24"/>
              </w:rPr>
              <w:t>203</w:t>
            </w:r>
          </w:p>
        </w:tc>
        <w:tc>
          <w:tcPr>
            <w:tcW w:w="5245" w:type="dxa"/>
            <w:hideMark/>
          </w:tcPr>
          <w:p w:rsidR="00DC3C4E" w:rsidRPr="000E3B6D" w:rsidRDefault="00DC3C4E" w:rsidP="00A372CB">
            <w:pPr>
              <w:rPr>
                <w:rFonts w:ascii="Times New Roman" w:hAnsi="Times New Roman" w:cs="Times New Roman"/>
                <w:sz w:val="24"/>
                <w:szCs w:val="24"/>
              </w:rPr>
            </w:pPr>
            <w:r w:rsidRPr="000E3B6D">
              <w:rPr>
                <w:rFonts w:ascii="Times New Roman" w:hAnsi="Times New Roman" w:cs="Times New Roman"/>
                <w:sz w:val="24"/>
                <w:szCs w:val="24"/>
              </w:rPr>
              <w:t>Filing of a bill of costs</w:t>
            </w:r>
          </w:p>
        </w:tc>
        <w:tc>
          <w:tcPr>
            <w:tcW w:w="2268" w:type="dxa"/>
            <w:noWrap/>
            <w:hideMark/>
          </w:tcPr>
          <w:p w:rsidR="00DC3C4E" w:rsidRPr="000E3B6D" w:rsidRDefault="00DC3C4E" w:rsidP="00A372CB">
            <w:pPr>
              <w:rPr>
                <w:rFonts w:ascii="Times New Roman" w:hAnsi="Times New Roman" w:cs="Times New Roman"/>
                <w:sz w:val="24"/>
                <w:szCs w:val="24"/>
              </w:rPr>
            </w:pPr>
            <w:r w:rsidRPr="000E3B6D">
              <w:rPr>
                <w:rFonts w:ascii="Times New Roman" w:hAnsi="Times New Roman" w:cs="Times New Roman"/>
                <w:sz w:val="24"/>
                <w:szCs w:val="24"/>
              </w:rPr>
              <w:t> </w:t>
            </w:r>
          </w:p>
        </w:tc>
        <w:tc>
          <w:tcPr>
            <w:tcW w:w="1417" w:type="dxa"/>
            <w:hideMark/>
          </w:tcPr>
          <w:p w:rsidR="00DC3C4E" w:rsidRPr="000E3B6D" w:rsidRDefault="00DC3C4E" w:rsidP="00DC3C4E">
            <w:pPr>
              <w:rPr>
                <w:rFonts w:ascii="Times New Roman" w:hAnsi="Times New Roman" w:cs="Times New Roman"/>
                <w:sz w:val="24"/>
                <w:szCs w:val="24"/>
              </w:rPr>
            </w:pPr>
            <w:r w:rsidRPr="000E3B6D">
              <w:rPr>
                <w:rFonts w:ascii="Times New Roman" w:hAnsi="Times New Roman" w:cs="Times New Roman"/>
                <w:sz w:val="24"/>
                <w:szCs w:val="24"/>
              </w:rPr>
              <w:t>$2</w:t>
            </w:r>
            <w:r w:rsidR="00F344E7">
              <w:rPr>
                <w:rFonts w:ascii="Times New Roman" w:hAnsi="Times New Roman" w:cs="Times New Roman"/>
                <w:sz w:val="24"/>
                <w:szCs w:val="24"/>
              </w:rPr>
              <w:t>70</w:t>
            </w:r>
          </w:p>
        </w:tc>
      </w:tr>
      <w:tr w:rsidR="00DC3C4E" w:rsidRPr="000E3B6D" w:rsidTr="0053381E">
        <w:trPr>
          <w:cantSplit/>
          <w:trHeight w:val="20"/>
        </w:trPr>
        <w:tc>
          <w:tcPr>
            <w:tcW w:w="709" w:type="dxa"/>
            <w:vMerge w:val="restart"/>
            <w:hideMark/>
          </w:tcPr>
          <w:p w:rsidR="00DC3C4E" w:rsidRPr="000E3B6D" w:rsidRDefault="00DC3C4E" w:rsidP="00A372CB">
            <w:pPr>
              <w:rPr>
                <w:rFonts w:ascii="Times New Roman" w:hAnsi="Times New Roman" w:cs="Times New Roman"/>
                <w:sz w:val="24"/>
                <w:szCs w:val="24"/>
              </w:rPr>
            </w:pPr>
            <w:r w:rsidRPr="000E3B6D">
              <w:rPr>
                <w:rFonts w:ascii="Times New Roman" w:hAnsi="Times New Roman" w:cs="Times New Roman"/>
                <w:sz w:val="24"/>
                <w:szCs w:val="24"/>
              </w:rPr>
              <w:t>204</w:t>
            </w:r>
          </w:p>
        </w:tc>
        <w:tc>
          <w:tcPr>
            <w:tcW w:w="5245" w:type="dxa"/>
            <w:vMerge w:val="restart"/>
            <w:hideMark/>
          </w:tcPr>
          <w:p w:rsidR="00DC3C4E" w:rsidRPr="000E3B6D" w:rsidRDefault="00DC3C4E" w:rsidP="00A372CB">
            <w:pPr>
              <w:rPr>
                <w:rFonts w:ascii="Times New Roman" w:hAnsi="Times New Roman" w:cs="Times New Roman"/>
                <w:sz w:val="24"/>
                <w:szCs w:val="24"/>
              </w:rPr>
            </w:pPr>
            <w:r w:rsidRPr="000E3B6D">
              <w:rPr>
                <w:rFonts w:ascii="Times New Roman" w:hAnsi="Times New Roman" w:cs="Times New Roman"/>
                <w:sz w:val="24"/>
                <w:szCs w:val="24"/>
              </w:rPr>
              <w:t xml:space="preserve">Filing of: (a) </w:t>
            </w:r>
            <w:r w:rsidR="00FB1122">
              <w:rPr>
                <w:rFonts w:ascii="Times New Roman" w:hAnsi="Times New Roman" w:cs="Times New Roman"/>
                <w:sz w:val="24"/>
                <w:szCs w:val="24"/>
              </w:rPr>
              <w:t xml:space="preserve"> </w:t>
            </w:r>
            <w:r w:rsidRPr="000E3B6D">
              <w:rPr>
                <w:rFonts w:ascii="Times New Roman" w:hAnsi="Times New Roman" w:cs="Times New Roman"/>
                <w:sz w:val="24"/>
                <w:szCs w:val="24"/>
              </w:rPr>
              <w:t xml:space="preserve">a document seeking interlocutory, interim or procedural orders (other than a proceeding mentioned in item 202); or (b) </w:t>
            </w:r>
            <w:r w:rsidR="00FB1122">
              <w:rPr>
                <w:rFonts w:ascii="Times New Roman" w:hAnsi="Times New Roman" w:cs="Times New Roman"/>
                <w:sz w:val="24"/>
                <w:szCs w:val="24"/>
              </w:rPr>
              <w:t xml:space="preserve"> </w:t>
            </w:r>
            <w:r w:rsidRPr="000E3B6D">
              <w:rPr>
                <w:rFonts w:ascii="Times New Roman" w:hAnsi="Times New Roman" w:cs="Times New Roman"/>
                <w:sz w:val="24"/>
                <w:szCs w:val="24"/>
              </w:rPr>
              <w:t xml:space="preserve">an application under the </w:t>
            </w:r>
            <w:r w:rsidRPr="000E3B6D">
              <w:rPr>
                <w:rFonts w:ascii="Times New Roman" w:hAnsi="Times New Roman" w:cs="Times New Roman"/>
                <w:i/>
                <w:iCs/>
                <w:sz w:val="24"/>
                <w:szCs w:val="24"/>
              </w:rPr>
              <w:t>Trans</w:t>
            </w:r>
            <w:r w:rsidRPr="000E3B6D">
              <w:rPr>
                <w:rFonts w:ascii="Times New Roman" w:hAnsi="Times New Roman" w:cs="Times New Roman"/>
                <w:i/>
                <w:iCs/>
                <w:sz w:val="24"/>
                <w:szCs w:val="24"/>
              </w:rPr>
              <w:noBreakHyphen/>
              <w:t>Tasman Proceedings Act 2010</w:t>
            </w:r>
            <w:r w:rsidRPr="000E3B6D">
              <w:rPr>
                <w:rFonts w:ascii="Times New Roman" w:hAnsi="Times New Roman" w:cs="Times New Roman"/>
                <w:sz w:val="24"/>
                <w:szCs w:val="24"/>
              </w:rPr>
              <w:t>, other than an application mentioned in item 214A</w:t>
            </w:r>
          </w:p>
        </w:tc>
        <w:tc>
          <w:tcPr>
            <w:tcW w:w="2268" w:type="dxa"/>
          </w:tcPr>
          <w:p w:rsidR="00DC3C4E" w:rsidRPr="000E3B6D" w:rsidRDefault="00DC3C4E" w:rsidP="00DC3C4E">
            <w:pPr>
              <w:rPr>
                <w:rFonts w:ascii="Times New Roman" w:hAnsi="Times New Roman" w:cs="Times New Roman"/>
                <w:sz w:val="24"/>
                <w:szCs w:val="24"/>
              </w:rPr>
            </w:pPr>
            <w:r w:rsidRPr="000E3B6D">
              <w:rPr>
                <w:rFonts w:ascii="Times New Roman" w:hAnsi="Times New Roman" w:cs="Times New Roman"/>
                <w:sz w:val="24"/>
                <w:szCs w:val="24"/>
              </w:rPr>
              <w:t>(</w:t>
            </w:r>
            <w:r>
              <w:rPr>
                <w:rFonts w:ascii="Times New Roman" w:hAnsi="Times New Roman" w:cs="Times New Roman"/>
                <w:sz w:val="24"/>
                <w:szCs w:val="24"/>
              </w:rPr>
              <w:t>a</w:t>
            </w:r>
            <w:r w:rsidRPr="000E3B6D">
              <w:rPr>
                <w:rFonts w:ascii="Times New Roman" w:hAnsi="Times New Roman" w:cs="Times New Roman"/>
                <w:sz w:val="24"/>
                <w:szCs w:val="24"/>
              </w:rPr>
              <w:t>) for a corporation</w:t>
            </w:r>
          </w:p>
        </w:tc>
        <w:tc>
          <w:tcPr>
            <w:tcW w:w="1417" w:type="dxa"/>
          </w:tcPr>
          <w:p w:rsidR="00DC3C4E" w:rsidRPr="000E3B6D" w:rsidRDefault="00DC3C4E" w:rsidP="00DC3C4E">
            <w:pPr>
              <w:rPr>
                <w:rFonts w:ascii="Times New Roman" w:hAnsi="Times New Roman" w:cs="Times New Roman"/>
                <w:sz w:val="24"/>
                <w:szCs w:val="24"/>
              </w:rPr>
            </w:pPr>
            <w:r w:rsidRPr="000E3B6D">
              <w:rPr>
                <w:rFonts w:ascii="Times New Roman" w:hAnsi="Times New Roman" w:cs="Times New Roman"/>
                <w:sz w:val="24"/>
                <w:szCs w:val="24"/>
              </w:rPr>
              <w:t>$</w:t>
            </w:r>
            <w:r w:rsidR="00F344E7">
              <w:rPr>
                <w:rFonts w:ascii="Times New Roman" w:hAnsi="Times New Roman" w:cs="Times New Roman"/>
                <w:sz w:val="24"/>
                <w:szCs w:val="24"/>
              </w:rPr>
              <w:t>1,010</w:t>
            </w:r>
          </w:p>
        </w:tc>
      </w:tr>
      <w:tr w:rsidR="00DC3C4E" w:rsidRPr="000E3B6D" w:rsidTr="0053381E">
        <w:trPr>
          <w:cantSplit/>
          <w:trHeight w:val="20"/>
        </w:trPr>
        <w:tc>
          <w:tcPr>
            <w:tcW w:w="709" w:type="dxa"/>
            <w:vMerge/>
            <w:hideMark/>
          </w:tcPr>
          <w:p w:rsidR="00DC3C4E" w:rsidRPr="000E3B6D" w:rsidRDefault="00DC3C4E" w:rsidP="00A372CB">
            <w:pPr>
              <w:rPr>
                <w:rFonts w:ascii="Times New Roman" w:hAnsi="Times New Roman" w:cs="Times New Roman"/>
                <w:sz w:val="24"/>
                <w:szCs w:val="24"/>
              </w:rPr>
            </w:pPr>
          </w:p>
        </w:tc>
        <w:tc>
          <w:tcPr>
            <w:tcW w:w="5245" w:type="dxa"/>
            <w:vMerge/>
            <w:hideMark/>
          </w:tcPr>
          <w:p w:rsidR="00DC3C4E" w:rsidRPr="000E3B6D" w:rsidRDefault="00DC3C4E" w:rsidP="00A372CB">
            <w:pPr>
              <w:rPr>
                <w:rFonts w:ascii="Times New Roman" w:hAnsi="Times New Roman" w:cs="Times New Roman"/>
                <w:sz w:val="24"/>
                <w:szCs w:val="24"/>
              </w:rPr>
            </w:pPr>
          </w:p>
        </w:tc>
        <w:tc>
          <w:tcPr>
            <w:tcW w:w="2268" w:type="dxa"/>
          </w:tcPr>
          <w:p w:rsidR="00DC3C4E" w:rsidRPr="000E3B6D" w:rsidRDefault="00DC3C4E" w:rsidP="00C342B9">
            <w:pPr>
              <w:rPr>
                <w:rFonts w:ascii="Times New Roman" w:hAnsi="Times New Roman" w:cs="Times New Roman"/>
                <w:sz w:val="24"/>
                <w:szCs w:val="24"/>
              </w:rPr>
            </w:pPr>
            <w:r>
              <w:rPr>
                <w:rFonts w:ascii="Times New Roman" w:hAnsi="Times New Roman" w:cs="Times New Roman"/>
                <w:sz w:val="24"/>
                <w:szCs w:val="24"/>
              </w:rPr>
              <w:t>(b</w:t>
            </w:r>
            <w:r w:rsidRPr="000E3B6D">
              <w:rPr>
                <w:rFonts w:ascii="Times New Roman" w:hAnsi="Times New Roman" w:cs="Times New Roman"/>
                <w:sz w:val="24"/>
                <w:szCs w:val="24"/>
              </w:rPr>
              <w:t>) in any other case</w:t>
            </w:r>
          </w:p>
        </w:tc>
        <w:tc>
          <w:tcPr>
            <w:tcW w:w="1417" w:type="dxa"/>
          </w:tcPr>
          <w:p w:rsidR="00DC3C4E" w:rsidRPr="000E3B6D" w:rsidRDefault="00F344E7" w:rsidP="00DC3C4E">
            <w:pPr>
              <w:rPr>
                <w:rFonts w:ascii="Times New Roman" w:hAnsi="Times New Roman" w:cs="Times New Roman"/>
                <w:sz w:val="24"/>
                <w:szCs w:val="24"/>
              </w:rPr>
            </w:pPr>
            <w:r>
              <w:rPr>
                <w:rFonts w:ascii="Times New Roman" w:hAnsi="Times New Roman" w:cs="Times New Roman"/>
                <w:sz w:val="24"/>
                <w:szCs w:val="24"/>
              </w:rPr>
              <w:t>$410</w:t>
            </w:r>
          </w:p>
        </w:tc>
      </w:tr>
      <w:tr w:rsidR="00DB6294" w:rsidRPr="000E3B6D" w:rsidTr="0053381E">
        <w:trPr>
          <w:cantSplit/>
          <w:trHeight w:val="20"/>
        </w:trPr>
        <w:tc>
          <w:tcPr>
            <w:tcW w:w="709" w:type="dxa"/>
            <w:vMerge w:val="restart"/>
            <w:hideMark/>
          </w:tcPr>
          <w:p w:rsidR="00DB6294" w:rsidRPr="000E3B6D" w:rsidRDefault="00DB6294" w:rsidP="00A372CB">
            <w:pPr>
              <w:rPr>
                <w:rFonts w:ascii="Times New Roman" w:hAnsi="Times New Roman" w:cs="Times New Roman"/>
                <w:sz w:val="24"/>
                <w:szCs w:val="24"/>
              </w:rPr>
            </w:pPr>
            <w:r w:rsidRPr="000E3B6D">
              <w:rPr>
                <w:rFonts w:ascii="Times New Roman" w:hAnsi="Times New Roman" w:cs="Times New Roman"/>
                <w:sz w:val="24"/>
                <w:szCs w:val="24"/>
              </w:rPr>
              <w:t>205</w:t>
            </w:r>
          </w:p>
        </w:tc>
        <w:tc>
          <w:tcPr>
            <w:tcW w:w="5245" w:type="dxa"/>
            <w:vMerge w:val="restart"/>
            <w:hideMark/>
          </w:tcPr>
          <w:p w:rsidR="00DB6294" w:rsidRPr="000E3B6D" w:rsidRDefault="00DB6294" w:rsidP="00F77BE9">
            <w:pPr>
              <w:rPr>
                <w:rFonts w:ascii="Times New Roman" w:hAnsi="Times New Roman" w:cs="Times New Roman"/>
                <w:sz w:val="24"/>
                <w:szCs w:val="24"/>
              </w:rPr>
            </w:pPr>
            <w:r w:rsidRPr="000E3B6D">
              <w:rPr>
                <w:rFonts w:ascii="Times New Roman" w:hAnsi="Times New Roman" w:cs="Times New Roman"/>
                <w:sz w:val="24"/>
                <w:szCs w:val="24"/>
              </w:rPr>
              <w:t xml:space="preserve">Filing of an application to review an exercise of power by the Registrar of the Federal Circuit Court under subsection 104(2) of the </w:t>
            </w:r>
            <w:r w:rsidRPr="00C05781">
              <w:rPr>
                <w:rFonts w:ascii="Times New Roman" w:hAnsi="Times New Roman" w:cs="Times New Roman"/>
                <w:sz w:val="24"/>
                <w:szCs w:val="24"/>
              </w:rPr>
              <w:t xml:space="preserve">Federal Circuit Court </w:t>
            </w:r>
            <w:r w:rsidR="00E00780" w:rsidRPr="00C05781">
              <w:rPr>
                <w:rFonts w:ascii="Times New Roman" w:hAnsi="Times New Roman" w:cs="Times New Roman"/>
                <w:sz w:val="24"/>
                <w:szCs w:val="24"/>
              </w:rPr>
              <w:t xml:space="preserve">of Australia </w:t>
            </w:r>
            <w:r w:rsidRPr="00C05781">
              <w:rPr>
                <w:rFonts w:ascii="Times New Roman" w:hAnsi="Times New Roman" w:cs="Times New Roman"/>
                <w:sz w:val="24"/>
                <w:szCs w:val="24"/>
              </w:rPr>
              <w:t>Act</w:t>
            </w:r>
            <w:r w:rsidR="00E00780" w:rsidRPr="00E00780">
              <w:rPr>
                <w:rFonts w:ascii="Times New Roman" w:hAnsi="Times New Roman" w:cs="Times New Roman"/>
                <w:i/>
                <w:sz w:val="24"/>
                <w:szCs w:val="24"/>
              </w:rPr>
              <w:t xml:space="preserve"> </w:t>
            </w:r>
          </w:p>
        </w:tc>
        <w:tc>
          <w:tcPr>
            <w:tcW w:w="2268" w:type="dxa"/>
          </w:tcPr>
          <w:p w:rsidR="00DB6294" w:rsidRPr="000E3B6D" w:rsidRDefault="00DB6294" w:rsidP="00C342B9">
            <w:pPr>
              <w:rPr>
                <w:rFonts w:ascii="Times New Roman" w:hAnsi="Times New Roman" w:cs="Times New Roman"/>
                <w:sz w:val="24"/>
                <w:szCs w:val="24"/>
              </w:rPr>
            </w:pPr>
            <w:r>
              <w:rPr>
                <w:rFonts w:ascii="Times New Roman" w:hAnsi="Times New Roman" w:cs="Times New Roman"/>
                <w:sz w:val="24"/>
                <w:szCs w:val="24"/>
              </w:rPr>
              <w:t>(a</w:t>
            </w:r>
            <w:r w:rsidRPr="000E3B6D">
              <w:rPr>
                <w:rFonts w:ascii="Times New Roman" w:hAnsi="Times New Roman" w:cs="Times New Roman"/>
                <w:sz w:val="24"/>
                <w:szCs w:val="24"/>
              </w:rPr>
              <w:t>) for a corporation</w:t>
            </w:r>
          </w:p>
        </w:tc>
        <w:tc>
          <w:tcPr>
            <w:tcW w:w="1417" w:type="dxa"/>
          </w:tcPr>
          <w:p w:rsidR="00DB6294" w:rsidRPr="000E3B6D" w:rsidRDefault="00DB6294" w:rsidP="00C438FE">
            <w:pPr>
              <w:rPr>
                <w:rFonts w:ascii="Times New Roman" w:hAnsi="Times New Roman" w:cs="Times New Roman"/>
                <w:sz w:val="24"/>
                <w:szCs w:val="24"/>
              </w:rPr>
            </w:pPr>
            <w:r w:rsidRPr="000E3B6D">
              <w:rPr>
                <w:rFonts w:ascii="Times New Roman" w:hAnsi="Times New Roman" w:cs="Times New Roman"/>
                <w:sz w:val="24"/>
                <w:szCs w:val="24"/>
              </w:rPr>
              <w:t>$</w:t>
            </w:r>
            <w:r w:rsidR="00F344E7">
              <w:rPr>
                <w:rFonts w:ascii="Times New Roman" w:hAnsi="Times New Roman" w:cs="Times New Roman"/>
                <w:sz w:val="24"/>
                <w:szCs w:val="24"/>
              </w:rPr>
              <w:t>1,010</w:t>
            </w:r>
          </w:p>
        </w:tc>
      </w:tr>
      <w:tr w:rsidR="00DB6294" w:rsidRPr="000E3B6D" w:rsidTr="0053381E">
        <w:trPr>
          <w:cantSplit/>
          <w:trHeight w:val="20"/>
        </w:trPr>
        <w:tc>
          <w:tcPr>
            <w:tcW w:w="709" w:type="dxa"/>
            <w:vMerge/>
            <w:hideMark/>
          </w:tcPr>
          <w:p w:rsidR="00DB6294" w:rsidRPr="000E3B6D" w:rsidRDefault="00DB6294" w:rsidP="00A372CB">
            <w:pPr>
              <w:rPr>
                <w:rFonts w:ascii="Times New Roman" w:hAnsi="Times New Roman" w:cs="Times New Roman"/>
                <w:sz w:val="24"/>
                <w:szCs w:val="24"/>
              </w:rPr>
            </w:pPr>
          </w:p>
        </w:tc>
        <w:tc>
          <w:tcPr>
            <w:tcW w:w="5245" w:type="dxa"/>
            <w:vMerge/>
            <w:hideMark/>
          </w:tcPr>
          <w:p w:rsidR="00DB6294" w:rsidRPr="000E3B6D" w:rsidRDefault="00DB6294" w:rsidP="00A372CB">
            <w:pPr>
              <w:rPr>
                <w:rFonts w:ascii="Times New Roman" w:hAnsi="Times New Roman" w:cs="Times New Roman"/>
                <w:sz w:val="24"/>
                <w:szCs w:val="24"/>
              </w:rPr>
            </w:pPr>
          </w:p>
        </w:tc>
        <w:tc>
          <w:tcPr>
            <w:tcW w:w="2268" w:type="dxa"/>
          </w:tcPr>
          <w:p w:rsidR="00DB6294" w:rsidRPr="000E3B6D" w:rsidRDefault="00DB6294" w:rsidP="00C342B9">
            <w:pPr>
              <w:rPr>
                <w:rFonts w:ascii="Times New Roman" w:hAnsi="Times New Roman" w:cs="Times New Roman"/>
                <w:sz w:val="24"/>
                <w:szCs w:val="24"/>
              </w:rPr>
            </w:pPr>
            <w:r>
              <w:rPr>
                <w:rFonts w:ascii="Times New Roman" w:hAnsi="Times New Roman" w:cs="Times New Roman"/>
                <w:sz w:val="24"/>
                <w:szCs w:val="24"/>
              </w:rPr>
              <w:t>(b</w:t>
            </w:r>
            <w:r w:rsidRPr="000E3B6D">
              <w:rPr>
                <w:rFonts w:ascii="Times New Roman" w:hAnsi="Times New Roman" w:cs="Times New Roman"/>
                <w:sz w:val="24"/>
                <w:szCs w:val="24"/>
              </w:rPr>
              <w:t>) in any other case</w:t>
            </w:r>
          </w:p>
        </w:tc>
        <w:tc>
          <w:tcPr>
            <w:tcW w:w="1417" w:type="dxa"/>
          </w:tcPr>
          <w:p w:rsidR="00DB6294" w:rsidRPr="000E3B6D" w:rsidRDefault="00DB6294" w:rsidP="00C438FE">
            <w:pPr>
              <w:rPr>
                <w:rFonts w:ascii="Times New Roman" w:hAnsi="Times New Roman" w:cs="Times New Roman"/>
                <w:sz w:val="24"/>
                <w:szCs w:val="24"/>
              </w:rPr>
            </w:pPr>
            <w:r w:rsidRPr="000E3B6D">
              <w:rPr>
                <w:rFonts w:ascii="Times New Roman" w:hAnsi="Times New Roman" w:cs="Times New Roman"/>
                <w:sz w:val="24"/>
                <w:szCs w:val="24"/>
              </w:rPr>
              <w:t>$</w:t>
            </w:r>
            <w:r w:rsidR="00F344E7">
              <w:rPr>
                <w:rFonts w:ascii="Times New Roman" w:hAnsi="Times New Roman" w:cs="Times New Roman"/>
                <w:sz w:val="24"/>
                <w:szCs w:val="24"/>
              </w:rPr>
              <w:t>410</w:t>
            </w:r>
          </w:p>
        </w:tc>
      </w:tr>
      <w:tr w:rsidR="00DB6294" w:rsidRPr="000E3B6D" w:rsidTr="0053381E">
        <w:trPr>
          <w:cantSplit/>
          <w:trHeight w:val="20"/>
        </w:trPr>
        <w:tc>
          <w:tcPr>
            <w:tcW w:w="709" w:type="dxa"/>
            <w:vMerge w:val="restart"/>
            <w:hideMark/>
          </w:tcPr>
          <w:p w:rsidR="00DB6294" w:rsidRPr="000E3B6D" w:rsidRDefault="00DB6294" w:rsidP="00A372CB">
            <w:pPr>
              <w:rPr>
                <w:rFonts w:ascii="Times New Roman" w:hAnsi="Times New Roman" w:cs="Times New Roman"/>
                <w:sz w:val="24"/>
                <w:szCs w:val="24"/>
              </w:rPr>
            </w:pPr>
            <w:r w:rsidRPr="000E3B6D">
              <w:rPr>
                <w:rFonts w:ascii="Times New Roman" w:hAnsi="Times New Roman" w:cs="Times New Roman"/>
                <w:sz w:val="24"/>
                <w:szCs w:val="24"/>
              </w:rPr>
              <w:t>206</w:t>
            </w:r>
          </w:p>
        </w:tc>
        <w:tc>
          <w:tcPr>
            <w:tcW w:w="5245" w:type="dxa"/>
            <w:vMerge w:val="restart"/>
            <w:hideMark/>
          </w:tcPr>
          <w:p w:rsidR="00DB6294" w:rsidRPr="000E3B6D" w:rsidRDefault="00DB6294" w:rsidP="00A372CB">
            <w:pPr>
              <w:rPr>
                <w:rFonts w:ascii="Times New Roman" w:hAnsi="Times New Roman" w:cs="Times New Roman"/>
                <w:sz w:val="24"/>
                <w:szCs w:val="24"/>
              </w:rPr>
            </w:pPr>
            <w:r w:rsidRPr="000E3B6D">
              <w:rPr>
                <w:rFonts w:ascii="Times New Roman" w:hAnsi="Times New Roman" w:cs="Times New Roman"/>
                <w:sz w:val="24"/>
                <w:szCs w:val="24"/>
              </w:rPr>
              <w:t xml:space="preserve">Filing of a document by which a proceeding in the Federal Circuit Court under the </w:t>
            </w:r>
            <w:r w:rsidRPr="000E3B6D">
              <w:rPr>
                <w:rFonts w:ascii="Times New Roman" w:hAnsi="Times New Roman" w:cs="Times New Roman"/>
                <w:i/>
                <w:iCs/>
                <w:sz w:val="24"/>
                <w:szCs w:val="24"/>
              </w:rPr>
              <w:t>Bankruptcy Act 1966</w:t>
            </w:r>
            <w:r w:rsidRPr="000E3B6D">
              <w:rPr>
                <w:rFonts w:ascii="Times New Roman" w:hAnsi="Times New Roman" w:cs="Times New Roman"/>
                <w:sz w:val="24"/>
                <w:szCs w:val="24"/>
              </w:rPr>
              <w:t xml:space="preserve"> is commenced</w:t>
            </w:r>
          </w:p>
        </w:tc>
        <w:tc>
          <w:tcPr>
            <w:tcW w:w="2268" w:type="dxa"/>
            <w:hideMark/>
          </w:tcPr>
          <w:p w:rsidR="00DB6294" w:rsidRPr="000E3B6D" w:rsidRDefault="00DB6294" w:rsidP="00A372CB">
            <w:pPr>
              <w:rPr>
                <w:rFonts w:ascii="Times New Roman" w:hAnsi="Times New Roman" w:cs="Times New Roman"/>
                <w:sz w:val="24"/>
                <w:szCs w:val="24"/>
              </w:rPr>
            </w:pPr>
            <w:r w:rsidRPr="000E3B6D">
              <w:rPr>
                <w:rFonts w:ascii="Times New Roman" w:hAnsi="Times New Roman" w:cs="Times New Roman"/>
                <w:sz w:val="24"/>
                <w:szCs w:val="24"/>
              </w:rPr>
              <w:t>(a) for a publicly listed company</w:t>
            </w:r>
          </w:p>
        </w:tc>
        <w:tc>
          <w:tcPr>
            <w:tcW w:w="1417" w:type="dxa"/>
            <w:hideMark/>
          </w:tcPr>
          <w:p w:rsidR="00DB6294" w:rsidRPr="000E3B6D" w:rsidRDefault="00DB6294" w:rsidP="00C438FE">
            <w:pPr>
              <w:rPr>
                <w:rFonts w:ascii="Times New Roman" w:hAnsi="Times New Roman" w:cs="Times New Roman"/>
                <w:sz w:val="24"/>
                <w:szCs w:val="24"/>
              </w:rPr>
            </w:pPr>
            <w:r w:rsidRPr="000E3B6D">
              <w:rPr>
                <w:rFonts w:ascii="Times New Roman" w:hAnsi="Times New Roman" w:cs="Times New Roman"/>
                <w:sz w:val="24"/>
                <w:szCs w:val="24"/>
              </w:rPr>
              <w:t>$</w:t>
            </w:r>
            <w:r w:rsidR="00F344E7">
              <w:rPr>
                <w:rFonts w:ascii="Times New Roman" w:hAnsi="Times New Roman" w:cs="Times New Roman"/>
                <w:sz w:val="24"/>
                <w:szCs w:val="24"/>
              </w:rPr>
              <w:t>5,895</w:t>
            </w:r>
          </w:p>
        </w:tc>
      </w:tr>
      <w:tr w:rsidR="00DB6294" w:rsidRPr="000E3B6D" w:rsidTr="0053381E">
        <w:trPr>
          <w:cantSplit/>
          <w:trHeight w:val="20"/>
        </w:trPr>
        <w:tc>
          <w:tcPr>
            <w:tcW w:w="709" w:type="dxa"/>
            <w:vMerge/>
            <w:hideMark/>
          </w:tcPr>
          <w:p w:rsidR="00DB6294" w:rsidRPr="000E3B6D" w:rsidRDefault="00DB6294" w:rsidP="00A372CB">
            <w:pPr>
              <w:rPr>
                <w:rFonts w:ascii="Times New Roman" w:hAnsi="Times New Roman" w:cs="Times New Roman"/>
                <w:sz w:val="24"/>
                <w:szCs w:val="24"/>
              </w:rPr>
            </w:pPr>
          </w:p>
        </w:tc>
        <w:tc>
          <w:tcPr>
            <w:tcW w:w="5245" w:type="dxa"/>
            <w:vMerge/>
            <w:hideMark/>
          </w:tcPr>
          <w:p w:rsidR="00DB6294" w:rsidRPr="000E3B6D" w:rsidRDefault="00DB6294" w:rsidP="00A372CB">
            <w:pPr>
              <w:rPr>
                <w:rFonts w:ascii="Times New Roman" w:hAnsi="Times New Roman" w:cs="Times New Roman"/>
                <w:sz w:val="24"/>
                <w:szCs w:val="24"/>
              </w:rPr>
            </w:pPr>
          </w:p>
        </w:tc>
        <w:tc>
          <w:tcPr>
            <w:tcW w:w="2268" w:type="dxa"/>
            <w:hideMark/>
          </w:tcPr>
          <w:p w:rsidR="00DB6294" w:rsidRPr="000E3B6D" w:rsidRDefault="00DB6294" w:rsidP="00A372CB">
            <w:pPr>
              <w:rPr>
                <w:rFonts w:ascii="Times New Roman" w:hAnsi="Times New Roman" w:cs="Times New Roman"/>
                <w:sz w:val="24"/>
                <w:szCs w:val="24"/>
              </w:rPr>
            </w:pPr>
            <w:r w:rsidRPr="000E3B6D">
              <w:rPr>
                <w:rFonts w:ascii="Times New Roman" w:hAnsi="Times New Roman" w:cs="Times New Roman"/>
                <w:sz w:val="24"/>
                <w:szCs w:val="24"/>
              </w:rPr>
              <w:t>(b) for a corporation</w:t>
            </w:r>
          </w:p>
        </w:tc>
        <w:tc>
          <w:tcPr>
            <w:tcW w:w="1417" w:type="dxa"/>
            <w:hideMark/>
          </w:tcPr>
          <w:p w:rsidR="00DB6294" w:rsidRPr="000E3B6D" w:rsidRDefault="00F344E7" w:rsidP="00A372CB">
            <w:pPr>
              <w:rPr>
                <w:rFonts w:ascii="Times New Roman" w:hAnsi="Times New Roman" w:cs="Times New Roman"/>
                <w:sz w:val="24"/>
                <w:szCs w:val="24"/>
              </w:rPr>
            </w:pPr>
            <w:r>
              <w:rPr>
                <w:rFonts w:ascii="Times New Roman" w:hAnsi="Times New Roman" w:cs="Times New Roman"/>
                <w:sz w:val="24"/>
                <w:szCs w:val="24"/>
              </w:rPr>
              <w:t>$3,935</w:t>
            </w:r>
          </w:p>
        </w:tc>
      </w:tr>
      <w:tr w:rsidR="00C438FE" w:rsidRPr="000E3B6D" w:rsidTr="0053381E">
        <w:trPr>
          <w:cantSplit/>
          <w:trHeight w:val="20"/>
        </w:trPr>
        <w:tc>
          <w:tcPr>
            <w:tcW w:w="709" w:type="dxa"/>
            <w:vMerge/>
          </w:tcPr>
          <w:p w:rsidR="00C438FE" w:rsidRPr="000E3B6D" w:rsidRDefault="00C438FE" w:rsidP="00A372CB">
            <w:pPr>
              <w:rPr>
                <w:rFonts w:ascii="Times New Roman" w:hAnsi="Times New Roman" w:cs="Times New Roman"/>
                <w:sz w:val="24"/>
                <w:szCs w:val="24"/>
              </w:rPr>
            </w:pPr>
          </w:p>
        </w:tc>
        <w:tc>
          <w:tcPr>
            <w:tcW w:w="5245" w:type="dxa"/>
            <w:vMerge/>
          </w:tcPr>
          <w:p w:rsidR="00C438FE" w:rsidRPr="000E3B6D" w:rsidRDefault="00C438FE" w:rsidP="00A372CB">
            <w:pPr>
              <w:rPr>
                <w:rFonts w:ascii="Times New Roman" w:hAnsi="Times New Roman" w:cs="Times New Roman"/>
                <w:sz w:val="24"/>
                <w:szCs w:val="24"/>
              </w:rPr>
            </w:pPr>
          </w:p>
        </w:tc>
        <w:tc>
          <w:tcPr>
            <w:tcW w:w="2268" w:type="dxa"/>
          </w:tcPr>
          <w:p w:rsidR="00C438FE" w:rsidRPr="000E3B6D" w:rsidRDefault="00C438FE" w:rsidP="00A372CB">
            <w:pPr>
              <w:rPr>
                <w:rFonts w:ascii="Times New Roman" w:hAnsi="Times New Roman" w:cs="Times New Roman"/>
                <w:sz w:val="24"/>
                <w:szCs w:val="24"/>
              </w:rPr>
            </w:pPr>
            <w:r>
              <w:rPr>
                <w:rFonts w:ascii="Times New Roman" w:hAnsi="Times New Roman" w:cs="Times New Roman"/>
                <w:sz w:val="24"/>
                <w:szCs w:val="24"/>
              </w:rPr>
              <w:t>(c) for a public authority</w:t>
            </w:r>
          </w:p>
        </w:tc>
        <w:tc>
          <w:tcPr>
            <w:tcW w:w="1417" w:type="dxa"/>
          </w:tcPr>
          <w:p w:rsidR="00C438FE" w:rsidRPr="000E3B6D" w:rsidRDefault="00F344E7" w:rsidP="00A372CB">
            <w:pPr>
              <w:rPr>
                <w:rFonts w:ascii="Times New Roman" w:hAnsi="Times New Roman" w:cs="Times New Roman"/>
                <w:sz w:val="24"/>
                <w:szCs w:val="24"/>
              </w:rPr>
            </w:pPr>
            <w:r>
              <w:rPr>
                <w:rFonts w:ascii="Times New Roman" w:hAnsi="Times New Roman" w:cs="Times New Roman"/>
                <w:sz w:val="24"/>
                <w:szCs w:val="24"/>
              </w:rPr>
              <w:t>$3,935</w:t>
            </w:r>
          </w:p>
        </w:tc>
      </w:tr>
      <w:tr w:rsidR="00DB6294" w:rsidRPr="000E3B6D" w:rsidTr="0053381E">
        <w:trPr>
          <w:cantSplit/>
          <w:trHeight w:val="20"/>
        </w:trPr>
        <w:tc>
          <w:tcPr>
            <w:tcW w:w="709" w:type="dxa"/>
            <w:vMerge/>
            <w:hideMark/>
          </w:tcPr>
          <w:p w:rsidR="00DB6294" w:rsidRPr="000E3B6D" w:rsidRDefault="00DB6294" w:rsidP="00A372CB">
            <w:pPr>
              <w:rPr>
                <w:rFonts w:ascii="Times New Roman" w:hAnsi="Times New Roman" w:cs="Times New Roman"/>
                <w:sz w:val="24"/>
                <w:szCs w:val="24"/>
              </w:rPr>
            </w:pPr>
          </w:p>
        </w:tc>
        <w:tc>
          <w:tcPr>
            <w:tcW w:w="5245" w:type="dxa"/>
            <w:vMerge/>
            <w:hideMark/>
          </w:tcPr>
          <w:p w:rsidR="00DB6294" w:rsidRPr="000E3B6D" w:rsidRDefault="00DB6294" w:rsidP="00A372CB">
            <w:pPr>
              <w:rPr>
                <w:rFonts w:ascii="Times New Roman" w:hAnsi="Times New Roman" w:cs="Times New Roman"/>
                <w:sz w:val="24"/>
                <w:szCs w:val="24"/>
              </w:rPr>
            </w:pPr>
          </w:p>
        </w:tc>
        <w:tc>
          <w:tcPr>
            <w:tcW w:w="2268" w:type="dxa"/>
            <w:hideMark/>
          </w:tcPr>
          <w:p w:rsidR="00DB6294" w:rsidRPr="000E3B6D" w:rsidRDefault="00C438FE" w:rsidP="00A372CB">
            <w:pPr>
              <w:rPr>
                <w:rFonts w:ascii="Times New Roman" w:hAnsi="Times New Roman" w:cs="Times New Roman"/>
                <w:sz w:val="24"/>
                <w:szCs w:val="24"/>
              </w:rPr>
            </w:pPr>
            <w:r>
              <w:rPr>
                <w:rFonts w:ascii="Times New Roman" w:hAnsi="Times New Roman" w:cs="Times New Roman"/>
                <w:sz w:val="24"/>
                <w:szCs w:val="24"/>
              </w:rPr>
              <w:t>(d</w:t>
            </w:r>
            <w:r w:rsidR="00DB6294" w:rsidRPr="000E3B6D">
              <w:rPr>
                <w:rFonts w:ascii="Times New Roman" w:hAnsi="Times New Roman" w:cs="Times New Roman"/>
                <w:sz w:val="24"/>
                <w:szCs w:val="24"/>
              </w:rPr>
              <w:t>) in any other case</w:t>
            </w:r>
          </w:p>
        </w:tc>
        <w:tc>
          <w:tcPr>
            <w:tcW w:w="1417" w:type="dxa"/>
            <w:hideMark/>
          </w:tcPr>
          <w:p w:rsidR="00DB6294" w:rsidRPr="000E3B6D" w:rsidRDefault="00F344E7" w:rsidP="00A372CB">
            <w:pPr>
              <w:rPr>
                <w:rFonts w:ascii="Times New Roman" w:hAnsi="Times New Roman" w:cs="Times New Roman"/>
                <w:sz w:val="24"/>
                <w:szCs w:val="24"/>
              </w:rPr>
            </w:pPr>
            <w:r>
              <w:rPr>
                <w:rFonts w:ascii="Times New Roman" w:hAnsi="Times New Roman" w:cs="Times New Roman"/>
                <w:sz w:val="24"/>
                <w:szCs w:val="24"/>
              </w:rPr>
              <w:t>$1,640</w:t>
            </w:r>
          </w:p>
        </w:tc>
      </w:tr>
      <w:tr w:rsidR="00C438FE" w:rsidRPr="000E3B6D" w:rsidTr="0053381E">
        <w:trPr>
          <w:cantSplit/>
          <w:trHeight w:val="20"/>
        </w:trPr>
        <w:tc>
          <w:tcPr>
            <w:tcW w:w="709" w:type="dxa"/>
            <w:vMerge w:val="restart"/>
            <w:hideMark/>
          </w:tcPr>
          <w:p w:rsidR="00C438FE" w:rsidRPr="000E3B6D" w:rsidRDefault="00C438FE" w:rsidP="00A372CB">
            <w:pPr>
              <w:rPr>
                <w:rFonts w:ascii="Times New Roman" w:hAnsi="Times New Roman" w:cs="Times New Roman"/>
                <w:sz w:val="24"/>
                <w:szCs w:val="24"/>
              </w:rPr>
            </w:pPr>
            <w:r w:rsidRPr="000E3B6D">
              <w:rPr>
                <w:rFonts w:ascii="Times New Roman" w:hAnsi="Times New Roman" w:cs="Times New Roman"/>
                <w:sz w:val="24"/>
                <w:szCs w:val="24"/>
              </w:rPr>
              <w:t>207</w:t>
            </w:r>
          </w:p>
        </w:tc>
        <w:tc>
          <w:tcPr>
            <w:tcW w:w="5245" w:type="dxa"/>
            <w:vMerge w:val="restart"/>
            <w:hideMark/>
          </w:tcPr>
          <w:p w:rsidR="00C438FE" w:rsidRPr="000E3B6D" w:rsidRDefault="00C438FE" w:rsidP="00A372CB">
            <w:pPr>
              <w:rPr>
                <w:rFonts w:ascii="Times New Roman" w:hAnsi="Times New Roman" w:cs="Times New Roman"/>
                <w:sz w:val="24"/>
                <w:szCs w:val="24"/>
              </w:rPr>
            </w:pPr>
            <w:r w:rsidRPr="000E3B6D">
              <w:rPr>
                <w:rFonts w:ascii="Times New Roman" w:hAnsi="Times New Roman" w:cs="Times New Roman"/>
                <w:sz w:val="24"/>
                <w:szCs w:val="24"/>
              </w:rPr>
              <w:t>Filing, by a person other than the applicant, of a document seeking the making of final orders different from those sought by the applicant (other than in a proceeding mentioned in item 202)</w:t>
            </w:r>
          </w:p>
        </w:tc>
        <w:tc>
          <w:tcPr>
            <w:tcW w:w="2268" w:type="dxa"/>
          </w:tcPr>
          <w:p w:rsidR="00C438FE" w:rsidRPr="000E3B6D" w:rsidRDefault="00C438FE" w:rsidP="00C438FE">
            <w:pPr>
              <w:rPr>
                <w:rFonts w:ascii="Times New Roman" w:hAnsi="Times New Roman" w:cs="Times New Roman"/>
                <w:sz w:val="24"/>
                <w:szCs w:val="24"/>
              </w:rPr>
            </w:pPr>
            <w:r w:rsidRPr="000E3B6D">
              <w:rPr>
                <w:rFonts w:ascii="Times New Roman" w:hAnsi="Times New Roman" w:cs="Times New Roman"/>
                <w:sz w:val="24"/>
                <w:szCs w:val="24"/>
              </w:rPr>
              <w:t>(</w:t>
            </w:r>
            <w:r>
              <w:rPr>
                <w:rFonts w:ascii="Times New Roman" w:hAnsi="Times New Roman" w:cs="Times New Roman"/>
                <w:sz w:val="24"/>
                <w:szCs w:val="24"/>
              </w:rPr>
              <w:t>a</w:t>
            </w:r>
            <w:r w:rsidRPr="000E3B6D">
              <w:rPr>
                <w:rFonts w:ascii="Times New Roman" w:hAnsi="Times New Roman" w:cs="Times New Roman"/>
                <w:sz w:val="24"/>
                <w:szCs w:val="24"/>
              </w:rPr>
              <w:t>) for a corporation</w:t>
            </w:r>
          </w:p>
        </w:tc>
        <w:tc>
          <w:tcPr>
            <w:tcW w:w="1417" w:type="dxa"/>
          </w:tcPr>
          <w:p w:rsidR="00C438FE" w:rsidRPr="000E3B6D" w:rsidRDefault="00C438FE" w:rsidP="00C438FE">
            <w:pPr>
              <w:rPr>
                <w:rFonts w:ascii="Times New Roman" w:hAnsi="Times New Roman" w:cs="Times New Roman"/>
                <w:sz w:val="24"/>
                <w:szCs w:val="24"/>
              </w:rPr>
            </w:pPr>
            <w:r w:rsidRPr="000E3B6D">
              <w:rPr>
                <w:rFonts w:ascii="Times New Roman" w:hAnsi="Times New Roman" w:cs="Times New Roman"/>
                <w:sz w:val="24"/>
                <w:szCs w:val="24"/>
              </w:rPr>
              <w:t>$1,</w:t>
            </w:r>
            <w:r w:rsidR="00F344E7">
              <w:rPr>
                <w:rFonts w:ascii="Times New Roman" w:hAnsi="Times New Roman" w:cs="Times New Roman"/>
                <w:sz w:val="24"/>
                <w:szCs w:val="24"/>
              </w:rPr>
              <w:t>680</w:t>
            </w:r>
          </w:p>
        </w:tc>
      </w:tr>
      <w:tr w:rsidR="00C438FE" w:rsidRPr="000E3B6D" w:rsidTr="0053381E">
        <w:trPr>
          <w:cantSplit/>
          <w:trHeight w:val="20"/>
        </w:trPr>
        <w:tc>
          <w:tcPr>
            <w:tcW w:w="709" w:type="dxa"/>
            <w:vMerge/>
            <w:hideMark/>
          </w:tcPr>
          <w:p w:rsidR="00C438FE" w:rsidRPr="000E3B6D" w:rsidRDefault="00C438FE" w:rsidP="00A372CB">
            <w:pPr>
              <w:rPr>
                <w:rFonts w:ascii="Times New Roman" w:hAnsi="Times New Roman" w:cs="Times New Roman"/>
                <w:sz w:val="24"/>
                <w:szCs w:val="24"/>
              </w:rPr>
            </w:pPr>
          </w:p>
        </w:tc>
        <w:tc>
          <w:tcPr>
            <w:tcW w:w="5245" w:type="dxa"/>
            <w:vMerge/>
            <w:hideMark/>
          </w:tcPr>
          <w:p w:rsidR="00C438FE" w:rsidRPr="000E3B6D" w:rsidRDefault="00C438FE" w:rsidP="00A372CB">
            <w:pPr>
              <w:rPr>
                <w:rFonts w:ascii="Times New Roman" w:hAnsi="Times New Roman" w:cs="Times New Roman"/>
                <w:sz w:val="24"/>
                <w:szCs w:val="24"/>
              </w:rPr>
            </w:pPr>
          </w:p>
        </w:tc>
        <w:tc>
          <w:tcPr>
            <w:tcW w:w="2268" w:type="dxa"/>
          </w:tcPr>
          <w:p w:rsidR="00C438FE" w:rsidRPr="000E3B6D" w:rsidRDefault="00C438FE" w:rsidP="00C438FE">
            <w:pPr>
              <w:rPr>
                <w:rFonts w:ascii="Times New Roman" w:hAnsi="Times New Roman" w:cs="Times New Roman"/>
                <w:sz w:val="24"/>
                <w:szCs w:val="24"/>
              </w:rPr>
            </w:pPr>
            <w:r w:rsidRPr="000E3B6D">
              <w:rPr>
                <w:rFonts w:ascii="Times New Roman" w:hAnsi="Times New Roman" w:cs="Times New Roman"/>
                <w:sz w:val="24"/>
                <w:szCs w:val="24"/>
              </w:rPr>
              <w:t>(</w:t>
            </w:r>
            <w:r>
              <w:rPr>
                <w:rFonts w:ascii="Times New Roman" w:hAnsi="Times New Roman" w:cs="Times New Roman"/>
                <w:sz w:val="24"/>
                <w:szCs w:val="24"/>
              </w:rPr>
              <w:t>b</w:t>
            </w:r>
            <w:r w:rsidRPr="000E3B6D">
              <w:rPr>
                <w:rFonts w:ascii="Times New Roman" w:hAnsi="Times New Roman" w:cs="Times New Roman"/>
                <w:sz w:val="24"/>
                <w:szCs w:val="24"/>
              </w:rPr>
              <w:t>) in any other case</w:t>
            </w:r>
          </w:p>
        </w:tc>
        <w:tc>
          <w:tcPr>
            <w:tcW w:w="1417" w:type="dxa"/>
          </w:tcPr>
          <w:p w:rsidR="00C438FE" w:rsidRPr="000E3B6D" w:rsidRDefault="00F344E7" w:rsidP="00C342B9">
            <w:pPr>
              <w:rPr>
                <w:rFonts w:ascii="Times New Roman" w:hAnsi="Times New Roman" w:cs="Times New Roman"/>
                <w:sz w:val="24"/>
                <w:szCs w:val="24"/>
              </w:rPr>
            </w:pPr>
            <w:r>
              <w:rPr>
                <w:rFonts w:ascii="Times New Roman" w:hAnsi="Times New Roman" w:cs="Times New Roman"/>
                <w:sz w:val="24"/>
                <w:szCs w:val="24"/>
              </w:rPr>
              <w:t>$6</w:t>
            </w:r>
            <w:r w:rsidR="00E64F51">
              <w:rPr>
                <w:rFonts w:ascii="Times New Roman" w:hAnsi="Times New Roman" w:cs="Times New Roman"/>
                <w:sz w:val="24"/>
                <w:szCs w:val="24"/>
              </w:rPr>
              <w:t>90</w:t>
            </w:r>
          </w:p>
        </w:tc>
      </w:tr>
      <w:tr w:rsidR="00C438FE" w:rsidRPr="000E3B6D" w:rsidTr="0053381E">
        <w:trPr>
          <w:cantSplit/>
          <w:trHeight w:val="20"/>
        </w:trPr>
        <w:tc>
          <w:tcPr>
            <w:tcW w:w="709" w:type="dxa"/>
            <w:vMerge w:val="restart"/>
            <w:hideMark/>
          </w:tcPr>
          <w:p w:rsidR="00C438FE" w:rsidRPr="000E3B6D" w:rsidRDefault="00C438FE" w:rsidP="00A372CB">
            <w:pPr>
              <w:rPr>
                <w:rFonts w:ascii="Times New Roman" w:hAnsi="Times New Roman" w:cs="Times New Roman"/>
                <w:sz w:val="24"/>
                <w:szCs w:val="24"/>
              </w:rPr>
            </w:pPr>
            <w:r w:rsidRPr="000E3B6D">
              <w:rPr>
                <w:rFonts w:ascii="Times New Roman" w:hAnsi="Times New Roman" w:cs="Times New Roman"/>
                <w:sz w:val="24"/>
                <w:szCs w:val="24"/>
              </w:rPr>
              <w:t>208</w:t>
            </w:r>
          </w:p>
        </w:tc>
        <w:tc>
          <w:tcPr>
            <w:tcW w:w="5245" w:type="dxa"/>
            <w:vMerge w:val="restart"/>
            <w:hideMark/>
          </w:tcPr>
          <w:p w:rsidR="00C438FE" w:rsidRPr="000E3B6D" w:rsidRDefault="00C438FE" w:rsidP="00A372CB">
            <w:pPr>
              <w:rPr>
                <w:rFonts w:ascii="Times New Roman" w:hAnsi="Times New Roman" w:cs="Times New Roman"/>
                <w:sz w:val="24"/>
                <w:szCs w:val="24"/>
              </w:rPr>
            </w:pPr>
            <w:r w:rsidRPr="000E3B6D">
              <w:rPr>
                <w:rFonts w:ascii="Times New Roman" w:hAnsi="Times New Roman" w:cs="Times New Roman"/>
                <w:sz w:val="24"/>
                <w:szCs w:val="24"/>
              </w:rPr>
              <w:t>Filing of an application for an order for substituted service of a bankruptcy notice</w:t>
            </w:r>
          </w:p>
        </w:tc>
        <w:tc>
          <w:tcPr>
            <w:tcW w:w="2268" w:type="dxa"/>
            <w:hideMark/>
          </w:tcPr>
          <w:p w:rsidR="00C438FE" w:rsidRPr="000E3B6D" w:rsidRDefault="00C438FE" w:rsidP="00A372CB">
            <w:pPr>
              <w:rPr>
                <w:rFonts w:ascii="Times New Roman" w:hAnsi="Times New Roman" w:cs="Times New Roman"/>
                <w:sz w:val="24"/>
                <w:szCs w:val="24"/>
              </w:rPr>
            </w:pPr>
            <w:r w:rsidRPr="000E3B6D">
              <w:rPr>
                <w:rFonts w:ascii="Times New Roman" w:hAnsi="Times New Roman" w:cs="Times New Roman"/>
                <w:sz w:val="24"/>
                <w:szCs w:val="24"/>
              </w:rPr>
              <w:t>(a) for a publicly listed company</w:t>
            </w:r>
          </w:p>
        </w:tc>
        <w:tc>
          <w:tcPr>
            <w:tcW w:w="1417" w:type="dxa"/>
            <w:hideMark/>
          </w:tcPr>
          <w:p w:rsidR="00C438FE" w:rsidRPr="000E3B6D" w:rsidRDefault="00C438FE" w:rsidP="008C5C2B">
            <w:pPr>
              <w:rPr>
                <w:rFonts w:ascii="Times New Roman" w:hAnsi="Times New Roman" w:cs="Times New Roman"/>
                <w:sz w:val="24"/>
                <w:szCs w:val="24"/>
              </w:rPr>
            </w:pPr>
            <w:r w:rsidRPr="000E3B6D">
              <w:rPr>
                <w:rFonts w:ascii="Times New Roman" w:hAnsi="Times New Roman" w:cs="Times New Roman"/>
                <w:sz w:val="24"/>
                <w:szCs w:val="24"/>
              </w:rPr>
              <w:t>$</w:t>
            </w:r>
            <w:r w:rsidR="00F344E7">
              <w:rPr>
                <w:rFonts w:ascii="Times New Roman" w:hAnsi="Times New Roman" w:cs="Times New Roman"/>
                <w:sz w:val="24"/>
                <w:szCs w:val="24"/>
              </w:rPr>
              <w:t>660</w:t>
            </w:r>
          </w:p>
        </w:tc>
      </w:tr>
      <w:tr w:rsidR="00C438FE" w:rsidRPr="000E3B6D" w:rsidTr="0053381E">
        <w:trPr>
          <w:cantSplit/>
          <w:trHeight w:val="20"/>
        </w:trPr>
        <w:tc>
          <w:tcPr>
            <w:tcW w:w="709" w:type="dxa"/>
            <w:vMerge/>
            <w:hideMark/>
          </w:tcPr>
          <w:p w:rsidR="00C438FE" w:rsidRPr="000E3B6D" w:rsidRDefault="00C438FE" w:rsidP="00A372CB">
            <w:pPr>
              <w:rPr>
                <w:rFonts w:ascii="Times New Roman" w:hAnsi="Times New Roman" w:cs="Times New Roman"/>
                <w:sz w:val="24"/>
                <w:szCs w:val="24"/>
              </w:rPr>
            </w:pPr>
          </w:p>
        </w:tc>
        <w:tc>
          <w:tcPr>
            <w:tcW w:w="5245" w:type="dxa"/>
            <w:vMerge/>
            <w:hideMark/>
          </w:tcPr>
          <w:p w:rsidR="00C438FE" w:rsidRPr="000E3B6D" w:rsidRDefault="00C438FE" w:rsidP="00A372CB">
            <w:pPr>
              <w:rPr>
                <w:rFonts w:ascii="Times New Roman" w:hAnsi="Times New Roman" w:cs="Times New Roman"/>
                <w:sz w:val="24"/>
                <w:szCs w:val="24"/>
              </w:rPr>
            </w:pPr>
          </w:p>
        </w:tc>
        <w:tc>
          <w:tcPr>
            <w:tcW w:w="2268" w:type="dxa"/>
            <w:hideMark/>
          </w:tcPr>
          <w:p w:rsidR="00C438FE" w:rsidRPr="000E3B6D" w:rsidRDefault="00C438FE" w:rsidP="00A372CB">
            <w:pPr>
              <w:rPr>
                <w:rFonts w:ascii="Times New Roman" w:hAnsi="Times New Roman" w:cs="Times New Roman"/>
                <w:sz w:val="24"/>
                <w:szCs w:val="24"/>
              </w:rPr>
            </w:pPr>
            <w:r w:rsidRPr="000E3B6D">
              <w:rPr>
                <w:rFonts w:ascii="Times New Roman" w:hAnsi="Times New Roman" w:cs="Times New Roman"/>
                <w:sz w:val="24"/>
                <w:szCs w:val="24"/>
              </w:rPr>
              <w:t>(b) for a corporation</w:t>
            </w:r>
          </w:p>
        </w:tc>
        <w:tc>
          <w:tcPr>
            <w:tcW w:w="1417" w:type="dxa"/>
            <w:hideMark/>
          </w:tcPr>
          <w:p w:rsidR="00C438FE" w:rsidRPr="000E3B6D" w:rsidRDefault="00F344E7" w:rsidP="00A372CB">
            <w:pPr>
              <w:rPr>
                <w:rFonts w:ascii="Times New Roman" w:hAnsi="Times New Roman" w:cs="Times New Roman"/>
                <w:sz w:val="24"/>
                <w:szCs w:val="24"/>
              </w:rPr>
            </w:pPr>
            <w:r>
              <w:rPr>
                <w:rFonts w:ascii="Times New Roman" w:hAnsi="Times New Roman" w:cs="Times New Roman"/>
                <w:sz w:val="24"/>
                <w:szCs w:val="24"/>
              </w:rPr>
              <w:t>$440</w:t>
            </w:r>
          </w:p>
        </w:tc>
      </w:tr>
      <w:tr w:rsidR="00C438FE" w:rsidRPr="000E3B6D" w:rsidTr="0053381E">
        <w:trPr>
          <w:cantSplit/>
          <w:trHeight w:val="20"/>
        </w:trPr>
        <w:tc>
          <w:tcPr>
            <w:tcW w:w="709" w:type="dxa"/>
            <w:vMerge/>
          </w:tcPr>
          <w:p w:rsidR="00C438FE" w:rsidRPr="000E3B6D" w:rsidRDefault="00C438FE" w:rsidP="00A372CB">
            <w:pPr>
              <w:rPr>
                <w:rFonts w:ascii="Times New Roman" w:hAnsi="Times New Roman" w:cs="Times New Roman"/>
                <w:sz w:val="24"/>
                <w:szCs w:val="24"/>
              </w:rPr>
            </w:pPr>
          </w:p>
        </w:tc>
        <w:tc>
          <w:tcPr>
            <w:tcW w:w="5245" w:type="dxa"/>
            <w:vMerge/>
          </w:tcPr>
          <w:p w:rsidR="00C438FE" w:rsidRPr="000E3B6D" w:rsidRDefault="00C438FE" w:rsidP="00A372CB">
            <w:pPr>
              <w:rPr>
                <w:rFonts w:ascii="Times New Roman" w:hAnsi="Times New Roman" w:cs="Times New Roman"/>
                <w:sz w:val="24"/>
                <w:szCs w:val="24"/>
              </w:rPr>
            </w:pPr>
          </w:p>
        </w:tc>
        <w:tc>
          <w:tcPr>
            <w:tcW w:w="2268" w:type="dxa"/>
          </w:tcPr>
          <w:p w:rsidR="00C438FE" w:rsidRPr="000E3B6D" w:rsidRDefault="00C438FE" w:rsidP="00A372CB">
            <w:pPr>
              <w:rPr>
                <w:rFonts w:ascii="Times New Roman" w:hAnsi="Times New Roman" w:cs="Times New Roman"/>
                <w:sz w:val="24"/>
                <w:szCs w:val="24"/>
              </w:rPr>
            </w:pPr>
            <w:r>
              <w:rPr>
                <w:rFonts w:ascii="Times New Roman" w:hAnsi="Times New Roman" w:cs="Times New Roman"/>
                <w:sz w:val="24"/>
                <w:szCs w:val="24"/>
              </w:rPr>
              <w:t>(c) for a public authority</w:t>
            </w:r>
          </w:p>
        </w:tc>
        <w:tc>
          <w:tcPr>
            <w:tcW w:w="1417" w:type="dxa"/>
          </w:tcPr>
          <w:p w:rsidR="00C438FE" w:rsidRPr="000E3B6D" w:rsidRDefault="00F344E7" w:rsidP="00A372CB">
            <w:pPr>
              <w:rPr>
                <w:rFonts w:ascii="Times New Roman" w:hAnsi="Times New Roman" w:cs="Times New Roman"/>
                <w:sz w:val="24"/>
                <w:szCs w:val="24"/>
              </w:rPr>
            </w:pPr>
            <w:r>
              <w:rPr>
                <w:rFonts w:ascii="Times New Roman" w:hAnsi="Times New Roman" w:cs="Times New Roman"/>
                <w:sz w:val="24"/>
                <w:szCs w:val="24"/>
              </w:rPr>
              <w:t>$440</w:t>
            </w:r>
          </w:p>
        </w:tc>
      </w:tr>
      <w:tr w:rsidR="00C438FE" w:rsidRPr="000E3B6D" w:rsidTr="0053381E">
        <w:trPr>
          <w:cantSplit/>
          <w:trHeight w:val="20"/>
        </w:trPr>
        <w:tc>
          <w:tcPr>
            <w:tcW w:w="709" w:type="dxa"/>
            <w:vMerge/>
            <w:hideMark/>
          </w:tcPr>
          <w:p w:rsidR="00C438FE" w:rsidRPr="000E3B6D" w:rsidRDefault="00C438FE" w:rsidP="00A372CB">
            <w:pPr>
              <w:rPr>
                <w:rFonts w:ascii="Times New Roman" w:hAnsi="Times New Roman" w:cs="Times New Roman"/>
                <w:sz w:val="24"/>
                <w:szCs w:val="24"/>
              </w:rPr>
            </w:pPr>
          </w:p>
        </w:tc>
        <w:tc>
          <w:tcPr>
            <w:tcW w:w="5245" w:type="dxa"/>
            <w:vMerge/>
            <w:hideMark/>
          </w:tcPr>
          <w:p w:rsidR="00C438FE" w:rsidRPr="000E3B6D" w:rsidRDefault="00C438FE" w:rsidP="00A372CB">
            <w:pPr>
              <w:rPr>
                <w:rFonts w:ascii="Times New Roman" w:hAnsi="Times New Roman" w:cs="Times New Roman"/>
                <w:sz w:val="24"/>
                <w:szCs w:val="24"/>
              </w:rPr>
            </w:pPr>
          </w:p>
        </w:tc>
        <w:tc>
          <w:tcPr>
            <w:tcW w:w="2268" w:type="dxa"/>
            <w:hideMark/>
          </w:tcPr>
          <w:p w:rsidR="00C438FE" w:rsidRPr="000E3B6D" w:rsidRDefault="00C438FE" w:rsidP="00C438FE">
            <w:pPr>
              <w:rPr>
                <w:rFonts w:ascii="Times New Roman" w:hAnsi="Times New Roman" w:cs="Times New Roman"/>
                <w:sz w:val="24"/>
                <w:szCs w:val="24"/>
              </w:rPr>
            </w:pPr>
            <w:r w:rsidRPr="000E3B6D">
              <w:rPr>
                <w:rFonts w:ascii="Times New Roman" w:hAnsi="Times New Roman" w:cs="Times New Roman"/>
                <w:sz w:val="24"/>
                <w:szCs w:val="24"/>
              </w:rPr>
              <w:t>(</w:t>
            </w:r>
            <w:r>
              <w:rPr>
                <w:rFonts w:ascii="Times New Roman" w:hAnsi="Times New Roman" w:cs="Times New Roman"/>
                <w:sz w:val="24"/>
                <w:szCs w:val="24"/>
              </w:rPr>
              <w:t>d</w:t>
            </w:r>
            <w:r w:rsidRPr="000E3B6D">
              <w:rPr>
                <w:rFonts w:ascii="Times New Roman" w:hAnsi="Times New Roman" w:cs="Times New Roman"/>
                <w:sz w:val="24"/>
                <w:szCs w:val="24"/>
              </w:rPr>
              <w:t>) in any other case</w:t>
            </w:r>
          </w:p>
        </w:tc>
        <w:tc>
          <w:tcPr>
            <w:tcW w:w="1417" w:type="dxa"/>
            <w:hideMark/>
          </w:tcPr>
          <w:p w:rsidR="00C438FE" w:rsidRPr="000E3B6D" w:rsidRDefault="00CE6193" w:rsidP="00A372CB">
            <w:pPr>
              <w:rPr>
                <w:rFonts w:ascii="Times New Roman" w:hAnsi="Times New Roman" w:cs="Times New Roman"/>
                <w:sz w:val="24"/>
                <w:szCs w:val="24"/>
              </w:rPr>
            </w:pPr>
            <w:r>
              <w:rPr>
                <w:rFonts w:ascii="Times New Roman" w:hAnsi="Times New Roman" w:cs="Times New Roman"/>
                <w:sz w:val="24"/>
                <w:szCs w:val="24"/>
              </w:rPr>
              <w:t>$170</w:t>
            </w:r>
          </w:p>
        </w:tc>
      </w:tr>
      <w:tr w:rsidR="00C438FE" w:rsidRPr="000E3B6D" w:rsidTr="0053381E">
        <w:trPr>
          <w:cantSplit/>
          <w:trHeight w:val="20"/>
        </w:trPr>
        <w:tc>
          <w:tcPr>
            <w:tcW w:w="709" w:type="dxa"/>
            <w:hideMark/>
          </w:tcPr>
          <w:p w:rsidR="00C438FE" w:rsidRPr="000E3B6D" w:rsidRDefault="00C438FE" w:rsidP="00A372CB">
            <w:pPr>
              <w:rPr>
                <w:rFonts w:ascii="Times New Roman" w:hAnsi="Times New Roman" w:cs="Times New Roman"/>
                <w:sz w:val="24"/>
                <w:szCs w:val="24"/>
              </w:rPr>
            </w:pPr>
            <w:r w:rsidRPr="000E3B6D">
              <w:rPr>
                <w:rFonts w:ascii="Times New Roman" w:hAnsi="Times New Roman" w:cs="Times New Roman"/>
                <w:sz w:val="24"/>
                <w:szCs w:val="24"/>
              </w:rPr>
              <w:t>209</w:t>
            </w:r>
          </w:p>
        </w:tc>
        <w:tc>
          <w:tcPr>
            <w:tcW w:w="5245" w:type="dxa"/>
            <w:hideMark/>
          </w:tcPr>
          <w:p w:rsidR="00C438FE" w:rsidRPr="000E3B6D" w:rsidRDefault="00C438FE" w:rsidP="00A372CB">
            <w:pPr>
              <w:rPr>
                <w:rFonts w:ascii="Times New Roman" w:hAnsi="Times New Roman" w:cs="Times New Roman"/>
                <w:sz w:val="24"/>
                <w:szCs w:val="24"/>
              </w:rPr>
            </w:pPr>
            <w:r w:rsidRPr="000E3B6D">
              <w:rPr>
                <w:rFonts w:ascii="Times New Roman" w:hAnsi="Times New Roman" w:cs="Times New Roman"/>
                <w:sz w:val="24"/>
                <w:szCs w:val="24"/>
              </w:rPr>
              <w:t xml:space="preserve">Filing of an application under section 539 of the </w:t>
            </w:r>
            <w:r w:rsidRPr="00E00780">
              <w:rPr>
                <w:rFonts w:ascii="Times New Roman" w:hAnsi="Times New Roman" w:cs="Times New Roman"/>
                <w:i/>
                <w:sz w:val="24"/>
                <w:szCs w:val="24"/>
              </w:rPr>
              <w:t>Fair Work Act 2009</w:t>
            </w:r>
            <w:r w:rsidRPr="000E3B6D">
              <w:rPr>
                <w:rFonts w:ascii="Times New Roman" w:hAnsi="Times New Roman" w:cs="Times New Roman"/>
                <w:sz w:val="24"/>
                <w:szCs w:val="24"/>
              </w:rPr>
              <w:t xml:space="preserve"> in either of the following circumstances: (a) </w:t>
            </w:r>
            <w:r w:rsidR="00FB1122">
              <w:rPr>
                <w:rFonts w:ascii="Times New Roman" w:hAnsi="Times New Roman" w:cs="Times New Roman"/>
                <w:sz w:val="24"/>
                <w:szCs w:val="24"/>
              </w:rPr>
              <w:t xml:space="preserve"> </w:t>
            </w:r>
            <w:r w:rsidRPr="000E3B6D">
              <w:rPr>
                <w:rFonts w:ascii="Times New Roman" w:hAnsi="Times New Roman" w:cs="Times New Roman"/>
                <w:sz w:val="24"/>
                <w:szCs w:val="24"/>
              </w:rPr>
              <w:t>the applicant has been dismissed from employment in alleged contravention of Part 3</w:t>
            </w:r>
            <w:r w:rsidRPr="000E3B6D">
              <w:rPr>
                <w:rFonts w:ascii="Times New Roman" w:hAnsi="Times New Roman" w:cs="Times New Roman"/>
                <w:sz w:val="24"/>
                <w:szCs w:val="24"/>
              </w:rPr>
              <w:noBreakHyphen/>
              <w:t>1 of that Act; (b)</w:t>
            </w:r>
            <w:r w:rsidR="00FB1122">
              <w:rPr>
                <w:rFonts w:ascii="Times New Roman" w:hAnsi="Times New Roman" w:cs="Times New Roman"/>
                <w:sz w:val="24"/>
                <w:szCs w:val="24"/>
              </w:rPr>
              <w:t xml:space="preserve"> </w:t>
            </w:r>
            <w:r w:rsidRPr="000E3B6D">
              <w:rPr>
                <w:rFonts w:ascii="Times New Roman" w:hAnsi="Times New Roman" w:cs="Times New Roman"/>
                <w:sz w:val="24"/>
                <w:szCs w:val="24"/>
              </w:rPr>
              <w:t xml:space="preserve"> the applicant alleges a breach of section 351 of that Act</w:t>
            </w:r>
          </w:p>
        </w:tc>
        <w:tc>
          <w:tcPr>
            <w:tcW w:w="2268" w:type="dxa"/>
            <w:noWrap/>
            <w:hideMark/>
          </w:tcPr>
          <w:p w:rsidR="00C438FE" w:rsidRPr="00742132" w:rsidRDefault="00C438FE" w:rsidP="00A372CB">
            <w:pPr>
              <w:rPr>
                <w:rFonts w:ascii="Times New Roman" w:hAnsi="Times New Roman" w:cs="Times New Roman"/>
                <w:sz w:val="24"/>
                <w:szCs w:val="24"/>
              </w:rPr>
            </w:pPr>
            <w:r>
              <w:rPr>
                <w:rFonts w:ascii="Times New Roman" w:hAnsi="Times New Roman" w:cs="Times New Roman"/>
                <w:sz w:val="24"/>
                <w:szCs w:val="24"/>
              </w:rPr>
              <w:t>T</w:t>
            </w:r>
            <w:r w:rsidRPr="002E0A0A">
              <w:rPr>
                <w:rFonts w:ascii="Times New Roman" w:hAnsi="Times New Roman" w:cs="Times New Roman"/>
                <w:sz w:val="24"/>
                <w:szCs w:val="24"/>
              </w:rPr>
              <w:t xml:space="preserve">he fee prescribed under subsection 395(2) of the </w:t>
            </w:r>
            <w:r w:rsidRPr="002E0A0A">
              <w:rPr>
                <w:rFonts w:ascii="Times New Roman" w:hAnsi="Times New Roman" w:cs="Times New Roman"/>
                <w:i/>
                <w:sz w:val="24"/>
                <w:szCs w:val="24"/>
              </w:rPr>
              <w:t>Fair Work Act 2009</w:t>
            </w:r>
            <w:r w:rsidR="00742132">
              <w:rPr>
                <w:rFonts w:ascii="Times New Roman" w:hAnsi="Times New Roman" w:cs="Times New Roman"/>
                <w:sz w:val="24"/>
                <w:szCs w:val="24"/>
              </w:rPr>
              <w:t>.</w:t>
            </w:r>
          </w:p>
          <w:p w:rsidR="00C438FE" w:rsidRPr="000E3B6D" w:rsidRDefault="00C438FE" w:rsidP="00742132">
            <w:pPr>
              <w:rPr>
                <w:rFonts w:ascii="Times New Roman" w:hAnsi="Times New Roman" w:cs="Times New Roman"/>
                <w:sz w:val="24"/>
                <w:szCs w:val="24"/>
              </w:rPr>
            </w:pPr>
            <w:r w:rsidRPr="002E0A0A">
              <w:rPr>
                <w:rFonts w:ascii="Times New Roman" w:hAnsi="Times New Roman" w:cs="Times New Roman"/>
                <w:sz w:val="24"/>
                <w:szCs w:val="24"/>
              </w:rPr>
              <w:t xml:space="preserve">Increased in accordance with the </w:t>
            </w:r>
            <w:r w:rsidRPr="002E0A0A">
              <w:rPr>
                <w:rFonts w:ascii="Times New Roman" w:hAnsi="Times New Roman" w:cs="Times New Roman"/>
                <w:i/>
                <w:sz w:val="24"/>
                <w:szCs w:val="24"/>
              </w:rPr>
              <w:t>Fair Work Regulations 2009</w:t>
            </w:r>
            <w:r w:rsidR="00742132">
              <w:rPr>
                <w:rFonts w:ascii="Times New Roman" w:hAnsi="Times New Roman" w:cs="Times New Roman"/>
                <w:sz w:val="24"/>
                <w:szCs w:val="24"/>
              </w:rPr>
              <w:t xml:space="preserve"> </w:t>
            </w:r>
          </w:p>
        </w:tc>
        <w:tc>
          <w:tcPr>
            <w:tcW w:w="1417" w:type="dxa"/>
            <w:hideMark/>
          </w:tcPr>
          <w:p w:rsidR="00C438FE" w:rsidRPr="000E3B6D" w:rsidRDefault="0057682A" w:rsidP="00CE6193">
            <w:pPr>
              <w:rPr>
                <w:rFonts w:ascii="Times New Roman" w:hAnsi="Times New Roman" w:cs="Times New Roman"/>
                <w:sz w:val="24"/>
                <w:szCs w:val="24"/>
              </w:rPr>
            </w:pPr>
            <w:r>
              <w:rPr>
                <w:rFonts w:ascii="Times New Roman" w:hAnsi="Times New Roman" w:cs="Times New Roman"/>
                <w:sz w:val="24"/>
                <w:szCs w:val="24"/>
              </w:rPr>
              <w:t>$74.90</w:t>
            </w:r>
          </w:p>
        </w:tc>
      </w:tr>
      <w:tr w:rsidR="00C438FE" w:rsidRPr="000E3B6D" w:rsidTr="0053381E">
        <w:trPr>
          <w:cantSplit/>
          <w:trHeight w:val="20"/>
        </w:trPr>
        <w:tc>
          <w:tcPr>
            <w:tcW w:w="709" w:type="dxa"/>
            <w:hideMark/>
          </w:tcPr>
          <w:p w:rsidR="00C438FE" w:rsidRPr="000E3B6D" w:rsidRDefault="00C438FE" w:rsidP="00A372CB">
            <w:pPr>
              <w:rPr>
                <w:rFonts w:ascii="Times New Roman" w:hAnsi="Times New Roman" w:cs="Times New Roman"/>
                <w:sz w:val="24"/>
                <w:szCs w:val="24"/>
              </w:rPr>
            </w:pPr>
            <w:r w:rsidRPr="000E3B6D">
              <w:rPr>
                <w:rFonts w:ascii="Times New Roman" w:hAnsi="Times New Roman" w:cs="Times New Roman"/>
                <w:sz w:val="24"/>
                <w:szCs w:val="24"/>
              </w:rPr>
              <w:lastRenderedPageBreak/>
              <w:t>210</w:t>
            </w:r>
          </w:p>
        </w:tc>
        <w:tc>
          <w:tcPr>
            <w:tcW w:w="5245" w:type="dxa"/>
            <w:hideMark/>
          </w:tcPr>
          <w:p w:rsidR="00C438FE" w:rsidRPr="000E3B6D" w:rsidRDefault="00C438FE" w:rsidP="00A372CB">
            <w:pPr>
              <w:rPr>
                <w:rFonts w:ascii="Times New Roman" w:hAnsi="Times New Roman" w:cs="Times New Roman"/>
                <w:sz w:val="24"/>
                <w:szCs w:val="24"/>
              </w:rPr>
            </w:pPr>
            <w:r w:rsidRPr="000E3B6D">
              <w:rPr>
                <w:rFonts w:ascii="Times New Roman" w:hAnsi="Times New Roman" w:cs="Times New Roman"/>
                <w:sz w:val="24"/>
                <w:szCs w:val="24"/>
              </w:rPr>
              <w:t xml:space="preserve">Filing of an application under section 539 of the </w:t>
            </w:r>
            <w:r w:rsidRPr="002006DD">
              <w:rPr>
                <w:rFonts w:ascii="Times New Roman" w:hAnsi="Times New Roman" w:cs="Times New Roman"/>
                <w:i/>
                <w:sz w:val="24"/>
                <w:szCs w:val="24"/>
              </w:rPr>
              <w:t>Fair Work Act 2009</w:t>
            </w:r>
            <w:r w:rsidRPr="000E3B6D">
              <w:rPr>
                <w:rFonts w:ascii="Times New Roman" w:hAnsi="Times New Roman" w:cs="Times New Roman"/>
                <w:sz w:val="24"/>
                <w:szCs w:val="24"/>
              </w:rPr>
              <w:t xml:space="preserve"> if the applicant has been dismissed from employment in alleged contravention of section 772 of that Act</w:t>
            </w:r>
          </w:p>
        </w:tc>
        <w:tc>
          <w:tcPr>
            <w:tcW w:w="2268" w:type="dxa"/>
            <w:noWrap/>
            <w:hideMark/>
          </w:tcPr>
          <w:p w:rsidR="00C438FE" w:rsidRPr="00742132" w:rsidRDefault="00C438FE" w:rsidP="00A372CB">
            <w:pPr>
              <w:rPr>
                <w:rFonts w:ascii="Times New Roman" w:hAnsi="Times New Roman" w:cs="Times New Roman"/>
                <w:sz w:val="24"/>
                <w:szCs w:val="24"/>
              </w:rPr>
            </w:pPr>
            <w:r>
              <w:rPr>
                <w:rFonts w:ascii="Times New Roman" w:hAnsi="Times New Roman" w:cs="Times New Roman"/>
                <w:sz w:val="24"/>
                <w:szCs w:val="24"/>
              </w:rPr>
              <w:t>T</w:t>
            </w:r>
            <w:r w:rsidRPr="002E0A0A">
              <w:rPr>
                <w:rFonts w:ascii="Times New Roman" w:hAnsi="Times New Roman" w:cs="Times New Roman"/>
                <w:sz w:val="24"/>
                <w:szCs w:val="24"/>
              </w:rPr>
              <w:t xml:space="preserve">he fee prescribed under subsection 395(2) of the </w:t>
            </w:r>
            <w:r w:rsidRPr="002E0A0A">
              <w:rPr>
                <w:rFonts w:ascii="Times New Roman" w:hAnsi="Times New Roman" w:cs="Times New Roman"/>
                <w:i/>
                <w:sz w:val="24"/>
                <w:szCs w:val="24"/>
              </w:rPr>
              <w:t>Fair Work Act 2009</w:t>
            </w:r>
            <w:r w:rsidR="00742132">
              <w:rPr>
                <w:rFonts w:ascii="Times New Roman" w:hAnsi="Times New Roman" w:cs="Times New Roman"/>
                <w:sz w:val="24"/>
                <w:szCs w:val="24"/>
              </w:rPr>
              <w:t>.</w:t>
            </w:r>
          </w:p>
          <w:p w:rsidR="00C438FE" w:rsidRPr="000E3B6D" w:rsidRDefault="00C438FE" w:rsidP="00A372CB">
            <w:pPr>
              <w:rPr>
                <w:rFonts w:ascii="Times New Roman" w:hAnsi="Times New Roman" w:cs="Times New Roman"/>
                <w:sz w:val="24"/>
                <w:szCs w:val="24"/>
              </w:rPr>
            </w:pPr>
            <w:r w:rsidRPr="002E0A0A">
              <w:rPr>
                <w:rFonts w:ascii="Times New Roman" w:hAnsi="Times New Roman" w:cs="Times New Roman"/>
                <w:sz w:val="24"/>
                <w:szCs w:val="24"/>
              </w:rPr>
              <w:t xml:space="preserve">Increased in accordance with the </w:t>
            </w:r>
            <w:r w:rsidRPr="002E0A0A">
              <w:rPr>
                <w:rFonts w:ascii="Times New Roman" w:hAnsi="Times New Roman" w:cs="Times New Roman"/>
                <w:i/>
                <w:sz w:val="24"/>
                <w:szCs w:val="24"/>
              </w:rPr>
              <w:t>Fair Work Regulations 2009</w:t>
            </w:r>
          </w:p>
        </w:tc>
        <w:tc>
          <w:tcPr>
            <w:tcW w:w="1417" w:type="dxa"/>
            <w:hideMark/>
          </w:tcPr>
          <w:p w:rsidR="00C438FE" w:rsidRPr="000E3B6D" w:rsidRDefault="0057682A" w:rsidP="00CE6193">
            <w:pPr>
              <w:rPr>
                <w:rFonts w:ascii="Times New Roman" w:hAnsi="Times New Roman" w:cs="Times New Roman"/>
                <w:sz w:val="24"/>
                <w:szCs w:val="24"/>
              </w:rPr>
            </w:pPr>
            <w:r>
              <w:rPr>
                <w:rFonts w:ascii="Times New Roman" w:hAnsi="Times New Roman" w:cs="Times New Roman"/>
                <w:sz w:val="24"/>
                <w:szCs w:val="24"/>
              </w:rPr>
              <w:t>$74.90</w:t>
            </w:r>
          </w:p>
        </w:tc>
      </w:tr>
      <w:tr w:rsidR="00C438FE" w:rsidRPr="000E3B6D" w:rsidTr="0053381E">
        <w:trPr>
          <w:cantSplit/>
          <w:trHeight w:val="20"/>
        </w:trPr>
        <w:tc>
          <w:tcPr>
            <w:tcW w:w="709" w:type="dxa"/>
            <w:hideMark/>
          </w:tcPr>
          <w:p w:rsidR="00C438FE" w:rsidRPr="000E3B6D" w:rsidRDefault="00C438FE" w:rsidP="00A372CB">
            <w:pPr>
              <w:rPr>
                <w:rFonts w:ascii="Times New Roman" w:hAnsi="Times New Roman" w:cs="Times New Roman"/>
                <w:sz w:val="24"/>
                <w:szCs w:val="24"/>
              </w:rPr>
            </w:pPr>
            <w:r w:rsidRPr="000E3B6D">
              <w:rPr>
                <w:rFonts w:ascii="Times New Roman" w:hAnsi="Times New Roman" w:cs="Times New Roman"/>
                <w:sz w:val="24"/>
                <w:szCs w:val="24"/>
              </w:rPr>
              <w:t>211</w:t>
            </w:r>
          </w:p>
        </w:tc>
        <w:tc>
          <w:tcPr>
            <w:tcW w:w="5245" w:type="dxa"/>
            <w:hideMark/>
          </w:tcPr>
          <w:p w:rsidR="00C438FE" w:rsidRPr="000E3B6D" w:rsidRDefault="00C438FE" w:rsidP="00A372CB">
            <w:pPr>
              <w:rPr>
                <w:rFonts w:ascii="Times New Roman" w:hAnsi="Times New Roman" w:cs="Times New Roman"/>
                <w:sz w:val="24"/>
                <w:szCs w:val="24"/>
              </w:rPr>
            </w:pPr>
            <w:r w:rsidRPr="000E3B6D">
              <w:rPr>
                <w:rFonts w:ascii="Times New Roman" w:hAnsi="Times New Roman" w:cs="Times New Roman"/>
                <w:sz w:val="24"/>
                <w:szCs w:val="24"/>
              </w:rPr>
              <w:t xml:space="preserve">Filing of an application under section 539 of the </w:t>
            </w:r>
            <w:r w:rsidRPr="000E3B6D">
              <w:rPr>
                <w:rFonts w:ascii="Times New Roman" w:hAnsi="Times New Roman" w:cs="Times New Roman"/>
                <w:i/>
                <w:iCs/>
                <w:sz w:val="24"/>
                <w:szCs w:val="24"/>
              </w:rPr>
              <w:t>Fair Work Act 2009</w:t>
            </w:r>
            <w:r w:rsidRPr="000E3B6D">
              <w:rPr>
                <w:rFonts w:ascii="Times New Roman" w:hAnsi="Times New Roman" w:cs="Times New Roman"/>
                <w:sz w:val="24"/>
                <w:szCs w:val="24"/>
              </w:rPr>
              <w:t xml:space="preserve"> if the applicant indicates that the applicant wants the small claims procedure under section 548 of that Act to apply, and the claim is less than $10,000</w:t>
            </w:r>
          </w:p>
        </w:tc>
        <w:tc>
          <w:tcPr>
            <w:tcW w:w="2268" w:type="dxa"/>
            <w:noWrap/>
            <w:hideMark/>
          </w:tcPr>
          <w:p w:rsidR="00C438FE" w:rsidRPr="000E3B6D" w:rsidRDefault="00C438FE" w:rsidP="00A372CB">
            <w:pPr>
              <w:rPr>
                <w:rFonts w:ascii="Times New Roman" w:hAnsi="Times New Roman" w:cs="Times New Roman"/>
                <w:sz w:val="24"/>
                <w:szCs w:val="24"/>
              </w:rPr>
            </w:pPr>
            <w:r w:rsidRPr="000E3B6D">
              <w:rPr>
                <w:rFonts w:ascii="Times New Roman" w:hAnsi="Times New Roman" w:cs="Times New Roman"/>
                <w:sz w:val="24"/>
                <w:szCs w:val="24"/>
              </w:rPr>
              <w:t> </w:t>
            </w:r>
          </w:p>
        </w:tc>
        <w:tc>
          <w:tcPr>
            <w:tcW w:w="1417" w:type="dxa"/>
            <w:hideMark/>
          </w:tcPr>
          <w:p w:rsidR="00C438FE" w:rsidRPr="000E3B6D" w:rsidRDefault="00C438FE" w:rsidP="000A6D3D">
            <w:pPr>
              <w:rPr>
                <w:rFonts w:ascii="Times New Roman" w:hAnsi="Times New Roman" w:cs="Times New Roman"/>
                <w:sz w:val="24"/>
                <w:szCs w:val="24"/>
              </w:rPr>
            </w:pPr>
            <w:r w:rsidRPr="000E3B6D">
              <w:rPr>
                <w:rFonts w:ascii="Times New Roman" w:hAnsi="Times New Roman" w:cs="Times New Roman"/>
                <w:sz w:val="24"/>
                <w:szCs w:val="24"/>
              </w:rPr>
              <w:t>$</w:t>
            </w:r>
            <w:r w:rsidR="00F344E7">
              <w:rPr>
                <w:rFonts w:ascii="Times New Roman" w:hAnsi="Times New Roman" w:cs="Times New Roman"/>
                <w:sz w:val="24"/>
                <w:szCs w:val="24"/>
              </w:rPr>
              <w:t>250</w:t>
            </w:r>
          </w:p>
        </w:tc>
      </w:tr>
      <w:tr w:rsidR="00C438FE" w:rsidRPr="000E3B6D" w:rsidTr="0053381E">
        <w:trPr>
          <w:cantSplit/>
          <w:trHeight w:val="20"/>
        </w:trPr>
        <w:tc>
          <w:tcPr>
            <w:tcW w:w="709" w:type="dxa"/>
            <w:hideMark/>
          </w:tcPr>
          <w:p w:rsidR="00C438FE" w:rsidRPr="000E3B6D" w:rsidRDefault="00C438FE" w:rsidP="00A372CB">
            <w:pPr>
              <w:rPr>
                <w:rFonts w:ascii="Times New Roman" w:hAnsi="Times New Roman" w:cs="Times New Roman"/>
                <w:sz w:val="24"/>
                <w:szCs w:val="24"/>
              </w:rPr>
            </w:pPr>
            <w:r w:rsidRPr="000E3B6D">
              <w:rPr>
                <w:rFonts w:ascii="Times New Roman" w:hAnsi="Times New Roman" w:cs="Times New Roman"/>
                <w:sz w:val="24"/>
                <w:szCs w:val="24"/>
              </w:rPr>
              <w:t>212</w:t>
            </w:r>
          </w:p>
        </w:tc>
        <w:tc>
          <w:tcPr>
            <w:tcW w:w="5245" w:type="dxa"/>
            <w:hideMark/>
          </w:tcPr>
          <w:p w:rsidR="00C438FE" w:rsidRPr="000E3B6D" w:rsidRDefault="00C438FE" w:rsidP="00A372CB">
            <w:pPr>
              <w:rPr>
                <w:rFonts w:ascii="Times New Roman" w:hAnsi="Times New Roman" w:cs="Times New Roman"/>
                <w:sz w:val="24"/>
                <w:szCs w:val="24"/>
              </w:rPr>
            </w:pPr>
            <w:r w:rsidRPr="000E3B6D">
              <w:rPr>
                <w:rFonts w:ascii="Times New Roman" w:hAnsi="Times New Roman" w:cs="Times New Roman"/>
                <w:sz w:val="24"/>
                <w:szCs w:val="24"/>
              </w:rPr>
              <w:t xml:space="preserve">Filing of an application under section 539 of the </w:t>
            </w:r>
            <w:r w:rsidRPr="000E3B6D">
              <w:rPr>
                <w:rFonts w:ascii="Times New Roman" w:hAnsi="Times New Roman" w:cs="Times New Roman"/>
                <w:i/>
                <w:iCs/>
                <w:sz w:val="24"/>
                <w:szCs w:val="24"/>
              </w:rPr>
              <w:t>Fair Work Act 2009</w:t>
            </w:r>
            <w:r w:rsidRPr="000E3B6D">
              <w:rPr>
                <w:rFonts w:ascii="Times New Roman" w:hAnsi="Times New Roman" w:cs="Times New Roman"/>
                <w:sz w:val="24"/>
                <w:szCs w:val="24"/>
              </w:rPr>
              <w:t xml:space="preserve"> if the applicant indicates that the applicant wants the small claims procedure under section 548 of that Act to apply, and the claim is between $10,000 and $20,000</w:t>
            </w:r>
          </w:p>
        </w:tc>
        <w:tc>
          <w:tcPr>
            <w:tcW w:w="2268" w:type="dxa"/>
            <w:noWrap/>
            <w:hideMark/>
          </w:tcPr>
          <w:p w:rsidR="00C438FE" w:rsidRPr="000E3B6D" w:rsidRDefault="00C438FE" w:rsidP="00A372CB">
            <w:pPr>
              <w:rPr>
                <w:rFonts w:ascii="Times New Roman" w:hAnsi="Times New Roman" w:cs="Times New Roman"/>
                <w:sz w:val="24"/>
                <w:szCs w:val="24"/>
              </w:rPr>
            </w:pPr>
            <w:r w:rsidRPr="000E3B6D">
              <w:rPr>
                <w:rFonts w:ascii="Times New Roman" w:hAnsi="Times New Roman" w:cs="Times New Roman"/>
                <w:sz w:val="24"/>
                <w:szCs w:val="24"/>
              </w:rPr>
              <w:t> </w:t>
            </w:r>
          </w:p>
        </w:tc>
        <w:tc>
          <w:tcPr>
            <w:tcW w:w="1417" w:type="dxa"/>
            <w:hideMark/>
          </w:tcPr>
          <w:p w:rsidR="00C438FE" w:rsidRPr="000E3B6D" w:rsidRDefault="00F344E7" w:rsidP="000A6D3D">
            <w:pPr>
              <w:rPr>
                <w:rFonts w:ascii="Times New Roman" w:hAnsi="Times New Roman" w:cs="Times New Roman"/>
                <w:sz w:val="24"/>
                <w:szCs w:val="24"/>
              </w:rPr>
            </w:pPr>
            <w:r>
              <w:rPr>
                <w:rFonts w:ascii="Times New Roman" w:hAnsi="Times New Roman" w:cs="Times New Roman"/>
                <w:sz w:val="24"/>
                <w:szCs w:val="24"/>
              </w:rPr>
              <w:t>$405</w:t>
            </w:r>
          </w:p>
        </w:tc>
      </w:tr>
      <w:tr w:rsidR="00C521A2" w:rsidRPr="000E3B6D" w:rsidTr="0053381E">
        <w:trPr>
          <w:cantSplit/>
          <w:trHeight w:val="20"/>
        </w:trPr>
        <w:tc>
          <w:tcPr>
            <w:tcW w:w="709" w:type="dxa"/>
          </w:tcPr>
          <w:p w:rsidR="00C521A2" w:rsidRPr="000E3B6D" w:rsidRDefault="00C521A2" w:rsidP="00A372CB">
            <w:pPr>
              <w:rPr>
                <w:rFonts w:ascii="Times New Roman" w:hAnsi="Times New Roman" w:cs="Times New Roman"/>
                <w:sz w:val="24"/>
                <w:szCs w:val="24"/>
              </w:rPr>
            </w:pPr>
            <w:r>
              <w:rPr>
                <w:rFonts w:ascii="Times New Roman" w:hAnsi="Times New Roman" w:cs="Times New Roman"/>
                <w:sz w:val="24"/>
                <w:szCs w:val="24"/>
              </w:rPr>
              <w:t>212A</w:t>
            </w:r>
          </w:p>
        </w:tc>
        <w:tc>
          <w:tcPr>
            <w:tcW w:w="5245" w:type="dxa"/>
          </w:tcPr>
          <w:p w:rsidR="00C521A2" w:rsidRPr="000E3B6D" w:rsidRDefault="00C521A2" w:rsidP="00A372CB">
            <w:pPr>
              <w:rPr>
                <w:rFonts w:ascii="Times New Roman" w:hAnsi="Times New Roman" w:cs="Times New Roman"/>
                <w:sz w:val="24"/>
                <w:szCs w:val="24"/>
              </w:rPr>
            </w:pPr>
            <w:r w:rsidRPr="00C521A2">
              <w:rPr>
                <w:rFonts w:ascii="Times New Roman" w:hAnsi="Times New Roman" w:cs="Times New Roman"/>
                <w:sz w:val="24"/>
                <w:szCs w:val="24"/>
              </w:rPr>
              <w:t>Filing of an application under section 539 of the Fair Work Act 2009 if the applicant indicates that the applicant wants the small claims procedure under section 548 of that Act to apply and the proceedings relate to one or more of the matters mentioned in paragraph 548(1B)(a) of that Act (other than a proceeding mentioned in item 212)</w:t>
            </w:r>
          </w:p>
        </w:tc>
        <w:tc>
          <w:tcPr>
            <w:tcW w:w="2268" w:type="dxa"/>
            <w:noWrap/>
          </w:tcPr>
          <w:p w:rsidR="00C521A2" w:rsidRPr="000E3B6D" w:rsidRDefault="00C521A2" w:rsidP="00A372CB">
            <w:pPr>
              <w:rPr>
                <w:rFonts w:ascii="Times New Roman" w:hAnsi="Times New Roman" w:cs="Times New Roman"/>
                <w:sz w:val="24"/>
                <w:szCs w:val="24"/>
              </w:rPr>
            </w:pPr>
          </w:p>
        </w:tc>
        <w:tc>
          <w:tcPr>
            <w:tcW w:w="1417" w:type="dxa"/>
          </w:tcPr>
          <w:p w:rsidR="00C521A2" w:rsidRDefault="00C521A2" w:rsidP="000A6D3D">
            <w:pPr>
              <w:rPr>
                <w:rFonts w:ascii="Times New Roman" w:hAnsi="Times New Roman" w:cs="Times New Roman"/>
                <w:sz w:val="24"/>
                <w:szCs w:val="24"/>
              </w:rPr>
            </w:pPr>
            <w:r>
              <w:rPr>
                <w:rFonts w:ascii="Times New Roman" w:hAnsi="Times New Roman" w:cs="Times New Roman"/>
                <w:sz w:val="24"/>
                <w:szCs w:val="24"/>
              </w:rPr>
              <w:t>$250</w:t>
            </w:r>
          </w:p>
        </w:tc>
      </w:tr>
      <w:tr w:rsidR="00C438FE" w:rsidRPr="000E3B6D" w:rsidTr="0053381E">
        <w:trPr>
          <w:cantSplit/>
          <w:trHeight w:val="20"/>
        </w:trPr>
        <w:tc>
          <w:tcPr>
            <w:tcW w:w="709" w:type="dxa"/>
            <w:hideMark/>
          </w:tcPr>
          <w:p w:rsidR="00C438FE" w:rsidRPr="000E3B6D" w:rsidRDefault="00C438FE" w:rsidP="00A372CB">
            <w:pPr>
              <w:rPr>
                <w:rFonts w:ascii="Times New Roman" w:hAnsi="Times New Roman" w:cs="Times New Roman"/>
                <w:sz w:val="24"/>
                <w:szCs w:val="24"/>
              </w:rPr>
            </w:pPr>
            <w:r w:rsidRPr="000E3B6D">
              <w:rPr>
                <w:rFonts w:ascii="Times New Roman" w:hAnsi="Times New Roman" w:cs="Times New Roman"/>
                <w:sz w:val="24"/>
                <w:szCs w:val="24"/>
              </w:rPr>
              <w:t>213</w:t>
            </w:r>
          </w:p>
        </w:tc>
        <w:tc>
          <w:tcPr>
            <w:tcW w:w="5245" w:type="dxa"/>
            <w:hideMark/>
          </w:tcPr>
          <w:p w:rsidR="00C438FE" w:rsidRPr="000E3B6D" w:rsidRDefault="00C438FE" w:rsidP="00A372CB">
            <w:pPr>
              <w:rPr>
                <w:rFonts w:ascii="Times New Roman" w:hAnsi="Times New Roman" w:cs="Times New Roman"/>
                <w:sz w:val="24"/>
                <w:szCs w:val="24"/>
              </w:rPr>
            </w:pPr>
            <w:r w:rsidRPr="000E3B6D">
              <w:rPr>
                <w:rFonts w:ascii="Times New Roman" w:hAnsi="Times New Roman" w:cs="Times New Roman"/>
                <w:sz w:val="24"/>
                <w:szCs w:val="24"/>
              </w:rPr>
              <w:t xml:space="preserve">Filing of an application under the </w:t>
            </w:r>
            <w:r w:rsidRPr="002006DD">
              <w:rPr>
                <w:rFonts w:ascii="Times New Roman" w:hAnsi="Times New Roman" w:cs="Times New Roman"/>
                <w:i/>
                <w:sz w:val="24"/>
                <w:szCs w:val="24"/>
              </w:rPr>
              <w:t>National Consumer Credit Protection Act 2009</w:t>
            </w:r>
            <w:r w:rsidRPr="000E3B6D">
              <w:rPr>
                <w:rFonts w:ascii="Times New Roman" w:hAnsi="Times New Roman" w:cs="Times New Roman"/>
                <w:sz w:val="24"/>
                <w:szCs w:val="24"/>
              </w:rPr>
              <w:t xml:space="preserve"> if the applicant indicates that the applicant wants the small claims procedure under section 199 of that Act to apply, and the claim is less than $10,000</w:t>
            </w:r>
          </w:p>
        </w:tc>
        <w:tc>
          <w:tcPr>
            <w:tcW w:w="2268" w:type="dxa"/>
            <w:noWrap/>
            <w:hideMark/>
          </w:tcPr>
          <w:p w:rsidR="00C438FE" w:rsidRPr="000E3B6D" w:rsidRDefault="00C438FE" w:rsidP="00A372CB">
            <w:pPr>
              <w:rPr>
                <w:rFonts w:ascii="Times New Roman" w:hAnsi="Times New Roman" w:cs="Times New Roman"/>
                <w:sz w:val="24"/>
                <w:szCs w:val="24"/>
              </w:rPr>
            </w:pPr>
            <w:r w:rsidRPr="000E3B6D">
              <w:rPr>
                <w:rFonts w:ascii="Times New Roman" w:hAnsi="Times New Roman" w:cs="Times New Roman"/>
                <w:sz w:val="24"/>
                <w:szCs w:val="24"/>
              </w:rPr>
              <w:t> </w:t>
            </w:r>
          </w:p>
        </w:tc>
        <w:tc>
          <w:tcPr>
            <w:tcW w:w="1417" w:type="dxa"/>
            <w:hideMark/>
          </w:tcPr>
          <w:p w:rsidR="00C438FE" w:rsidRPr="000E3B6D" w:rsidRDefault="00C438FE" w:rsidP="000A6D3D">
            <w:pPr>
              <w:rPr>
                <w:rFonts w:ascii="Times New Roman" w:hAnsi="Times New Roman" w:cs="Times New Roman"/>
                <w:sz w:val="24"/>
                <w:szCs w:val="24"/>
              </w:rPr>
            </w:pPr>
            <w:r w:rsidRPr="000E3B6D">
              <w:rPr>
                <w:rFonts w:ascii="Times New Roman" w:hAnsi="Times New Roman" w:cs="Times New Roman"/>
                <w:sz w:val="24"/>
                <w:szCs w:val="24"/>
              </w:rPr>
              <w:t>$</w:t>
            </w:r>
            <w:r w:rsidR="00F344E7">
              <w:rPr>
                <w:rFonts w:ascii="Times New Roman" w:hAnsi="Times New Roman" w:cs="Times New Roman"/>
                <w:sz w:val="24"/>
                <w:szCs w:val="24"/>
              </w:rPr>
              <w:t>250</w:t>
            </w:r>
          </w:p>
        </w:tc>
      </w:tr>
      <w:tr w:rsidR="00C438FE" w:rsidRPr="000E3B6D" w:rsidTr="0053381E">
        <w:trPr>
          <w:cantSplit/>
          <w:trHeight w:val="20"/>
        </w:trPr>
        <w:tc>
          <w:tcPr>
            <w:tcW w:w="709" w:type="dxa"/>
            <w:hideMark/>
          </w:tcPr>
          <w:p w:rsidR="00C438FE" w:rsidRPr="000E3B6D" w:rsidRDefault="00C438FE" w:rsidP="00A372CB">
            <w:pPr>
              <w:rPr>
                <w:rFonts w:ascii="Times New Roman" w:hAnsi="Times New Roman" w:cs="Times New Roman"/>
                <w:sz w:val="24"/>
                <w:szCs w:val="24"/>
              </w:rPr>
            </w:pPr>
            <w:r w:rsidRPr="000E3B6D">
              <w:rPr>
                <w:rFonts w:ascii="Times New Roman" w:hAnsi="Times New Roman" w:cs="Times New Roman"/>
                <w:sz w:val="24"/>
                <w:szCs w:val="24"/>
              </w:rPr>
              <w:t>214</w:t>
            </w:r>
          </w:p>
        </w:tc>
        <w:tc>
          <w:tcPr>
            <w:tcW w:w="5245" w:type="dxa"/>
            <w:hideMark/>
          </w:tcPr>
          <w:p w:rsidR="00C438FE" w:rsidRPr="000E3B6D" w:rsidRDefault="00C438FE" w:rsidP="00A372CB">
            <w:pPr>
              <w:rPr>
                <w:rFonts w:ascii="Times New Roman" w:hAnsi="Times New Roman" w:cs="Times New Roman"/>
                <w:sz w:val="24"/>
                <w:szCs w:val="24"/>
              </w:rPr>
            </w:pPr>
            <w:r w:rsidRPr="000E3B6D">
              <w:rPr>
                <w:rFonts w:ascii="Times New Roman" w:hAnsi="Times New Roman" w:cs="Times New Roman"/>
                <w:sz w:val="24"/>
                <w:szCs w:val="24"/>
              </w:rPr>
              <w:t xml:space="preserve">Filing of an application under the </w:t>
            </w:r>
            <w:r w:rsidRPr="002006DD">
              <w:rPr>
                <w:rFonts w:ascii="Times New Roman" w:hAnsi="Times New Roman" w:cs="Times New Roman"/>
                <w:i/>
                <w:sz w:val="24"/>
                <w:szCs w:val="24"/>
              </w:rPr>
              <w:t>National Consumer Credit Protection Act 2009</w:t>
            </w:r>
            <w:r w:rsidRPr="000E3B6D">
              <w:rPr>
                <w:rFonts w:ascii="Times New Roman" w:hAnsi="Times New Roman" w:cs="Times New Roman"/>
                <w:sz w:val="24"/>
                <w:szCs w:val="24"/>
              </w:rPr>
              <w:t xml:space="preserve"> if the applicant indicates that the applicant wants the small claims procedure under section 199 of that Act to apply, and the claim is between $10,000 and $20,000</w:t>
            </w:r>
          </w:p>
        </w:tc>
        <w:tc>
          <w:tcPr>
            <w:tcW w:w="2268" w:type="dxa"/>
            <w:noWrap/>
            <w:hideMark/>
          </w:tcPr>
          <w:p w:rsidR="00C438FE" w:rsidRPr="000E3B6D" w:rsidRDefault="00C438FE" w:rsidP="00A372CB">
            <w:pPr>
              <w:rPr>
                <w:rFonts w:ascii="Times New Roman" w:hAnsi="Times New Roman" w:cs="Times New Roman"/>
                <w:sz w:val="24"/>
                <w:szCs w:val="24"/>
              </w:rPr>
            </w:pPr>
            <w:r w:rsidRPr="000E3B6D">
              <w:rPr>
                <w:rFonts w:ascii="Times New Roman" w:hAnsi="Times New Roman" w:cs="Times New Roman"/>
                <w:sz w:val="24"/>
                <w:szCs w:val="24"/>
              </w:rPr>
              <w:t> </w:t>
            </w:r>
          </w:p>
        </w:tc>
        <w:tc>
          <w:tcPr>
            <w:tcW w:w="1417" w:type="dxa"/>
            <w:hideMark/>
          </w:tcPr>
          <w:p w:rsidR="00C438FE" w:rsidRPr="000E3B6D" w:rsidRDefault="00F344E7" w:rsidP="00A372CB">
            <w:pPr>
              <w:rPr>
                <w:rFonts w:ascii="Times New Roman" w:hAnsi="Times New Roman" w:cs="Times New Roman"/>
                <w:sz w:val="24"/>
                <w:szCs w:val="24"/>
              </w:rPr>
            </w:pPr>
            <w:r>
              <w:rPr>
                <w:rFonts w:ascii="Times New Roman" w:hAnsi="Times New Roman" w:cs="Times New Roman"/>
                <w:sz w:val="24"/>
                <w:szCs w:val="24"/>
              </w:rPr>
              <w:t>$405</w:t>
            </w:r>
          </w:p>
        </w:tc>
      </w:tr>
      <w:tr w:rsidR="00C438FE" w:rsidRPr="000E3B6D" w:rsidTr="0053381E">
        <w:trPr>
          <w:cantSplit/>
          <w:trHeight w:val="20"/>
        </w:trPr>
        <w:tc>
          <w:tcPr>
            <w:tcW w:w="709" w:type="dxa"/>
            <w:hideMark/>
          </w:tcPr>
          <w:p w:rsidR="00C438FE" w:rsidRPr="000E3B6D" w:rsidRDefault="00C438FE" w:rsidP="00A372CB">
            <w:pPr>
              <w:rPr>
                <w:rFonts w:ascii="Times New Roman" w:hAnsi="Times New Roman" w:cs="Times New Roman"/>
                <w:sz w:val="24"/>
                <w:szCs w:val="24"/>
              </w:rPr>
            </w:pPr>
            <w:r w:rsidRPr="000E3B6D">
              <w:rPr>
                <w:rFonts w:ascii="Times New Roman" w:hAnsi="Times New Roman" w:cs="Times New Roman"/>
                <w:sz w:val="24"/>
                <w:szCs w:val="24"/>
              </w:rPr>
              <w:t>214A</w:t>
            </w:r>
          </w:p>
        </w:tc>
        <w:tc>
          <w:tcPr>
            <w:tcW w:w="5245" w:type="dxa"/>
            <w:hideMark/>
          </w:tcPr>
          <w:p w:rsidR="00C438FE" w:rsidRPr="000E3B6D" w:rsidRDefault="00C438FE" w:rsidP="00F77BE9">
            <w:pPr>
              <w:rPr>
                <w:rFonts w:ascii="Times New Roman" w:hAnsi="Times New Roman" w:cs="Times New Roman"/>
                <w:sz w:val="24"/>
                <w:szCs w:val="24"/>
              </w:rPr>
            </w:pPr>
            <w:r w:rsidRPr="000E3B6D">
              <w:rPr>
                <w:rFonts w:ascii="Times New Roman" w:hAnsi="Times New Roman" w:cs="Times New Roman"/>
                <w:sz w:val="24"/>
                <w:szCs w:val="24"/>
              </w:rPr>
              <w:t xml:space="preserve">Filing of an application to register a New Zealand judgment under the </w:t>
            </w:r>
            <w:r w:rsidRPr="000E3B6D">
              <w:rPr>
                <w:rFonts w:ascii="Times New Roman" w:hAnsi="Times New Roman" w:cs="Times New Roman"/>
                <w:i/>
                <w:iCs/>
                <w:sz w:val="24"/>
                <w:szCs w:val="24"/>
              </w:rPr>
              <w:t>Trans-Tasman Proceedings Act 2010</w:t>
            </w:r>
          </w:p>
        </w:tc>
        <w:tc>
          <w:tcPr>
            <w:tcW w:w="2268" w:type="dxa"/>
            <w:noWrap/>
            <w:hideMark/>
          </w:tcPr>
          <w:p w:rsidR="00C438FE" w:rsidRPr="000E3B6D" w:rsidRDefault="00C438FE" w:rsidP="00A372CB">
            <w:pPr>
              <w:rPr>
                <w:rFonts w:ascii="Times New Roman" w:hAnsi="Times New Roman" w:cs="Times New Roman"/>
                <w:sz w:val="24"/>
                <w:szCs w:val="24"/>
              </w:rPr>
            </w:pPr>
            <w:r w:rsidRPr="000E3B6D">
              <w:rPr>
                <w:rFonts w:ascii="Times New Roman" w:hAnsi="Times New Roman" w:cs="Times New Roman"/>
                <w:sz w:val="24"/>
                <w:szCs w:val="24"/>
              </w:rPr>
              <w:t> </w:t>
            </w:r>
          </w:p>
        </w:tc>
        <w:tc>
          <w:tcPr>
            <w:tcW w:w="1417" w:type="dxa"/>
            <w:hideMark/>
          </w:tcPr>
          <w:p w:rsidR="00C438FE" w:rsidRPr="000E3B6D" w:rsidRDefault="00CE6193" w:rsidP="00A372CB">
            <w:pPr>
              <w:rPr>
                <w:rFonts w:ascii="Times New Roman" w:hAnsi="Times New Roman" w:cs="Times New Roman"/>
                <w:sz w:val="24"/>
                <w:szCs w:val="24"/>
              </w:rPr>
            </w:pPr>
            <w:r>
              <w:rPr>
                <w:rFonts w:ascii="Times New Roman" w:hAnsi="Times New Roman" w:cs="Times New Roman"/>
                <w:sz w:val="24"/>
                <w:szCs w:val="24"/>
              </w:rPr>
              <w:t>$130</w:t>
            </w:r>
          </w:p>
        </w:tc>
      </w:tr>
      <w:tr w:rsidR="00C342B9" w:rsidRPr="000E3B6D" w:rsidTr="0053381E">
        <w:trPr>
          <w:cantSplit/>
          <w:trHeight w:val="20"/>
        </w:trPr>
        <w:tc>
          <w:tcPr>
            <w:tcW w:w="709" w:type="dxa"/>
            <w:vMerge w:val="restart"/>
            <w:hideMark/>
          </w:tcPr>
          <w:p w:rsidR="00C342B9" w:rsidRPr="000E3B6D" w:rsidRDefault="00C342B9" w:rsidP="00A372CB">
            <w:pPr>
              <w:rPr>
                <w:rFonts w:ascii="Times New Roman" w:hAnsi="Times New Roman" w:cs="Times New Roman"/>
                <w:sz w:val="24"/>
                <w:szCs w:val="24"/>
              </w:rPr>
            </w:pPr>
            <w:r w:rsidRPr="000E3B6D">
              <w:rPr>
                <w:rFonts w:ascii="Times New Roman" w:hAnsi="Times New Roman" w:cs="Times New Roman"/>
                <w:sz w:val="24"/>
                <w:szCs w:val="24"/>
              </w:rPr>
              <w:t>215</w:t>
            </w:r>
          </w:p>
        </w:tc>
        <w:tc>
          <w:tcPr>
            <w:tcW w:w="5245" w:type="dxa"/>
            <w:vMerge w:val="restart"/>
            <w:hideMark/>
          </w:tcPr>
          <w:p w:rsidR="00C342B9" w:rsidRPr="000E3B6D" w:rsidRDefault="00C342B9" w:rsidP="00A372CB">
            <w:pPr>
              <w:rPr>
                <w:rFonts w:ascii="Times New Roman" w:hAnsi="Times New Roman" w:cs="Times New Roman"/>
                <w:sz w:val="24"/>
                <w:szCs w:val="24"/>
              </w:rPr>
            </w:pPr>
            <w:r w:rsidRPr="000E3B6D">
              <w:rPr>
                <w:rFonts w:ascii="Times New Roman" w:hAnsi="Times New Roman" w:cs="Times New Roman"/>
                <w:sz w:val="24"/>
                <w:szCs w:val="24"/>
              </w:rPr>
              <w:t xml:space="preserve">Setting down for hearing for final orders of a proceeding or an issue in question in a proceeding (other than a proceeding under the </w:t>
            </w:r>
            <w:r w:rsidRPr="000E3B6D">
              <w:rPr>
                <w:rFonts w:ascii="Times New Roman" w:hAnsi="Times New Roman" w:cs="Times New Roman"/>
                <w:i/>
                <w:iCs/>
                <w:sz w:val="24"/>
                <w:szCs w:val="24"/>
              </w:rPr>
              <w:t>Bankruptcy Act 1966</w:t>
            </w:r>
            <w:r w:rsidRPr="000E3B6D">
              <w:rPr>
                <w:rFonts w:ascii="Times New Roman" w:hAnsi="Times New Roman" w:cs="Times New Roman"/>
                <w:sz w:val="24"/>
                <w:szCs w:val="24"/>
              </w:rPr>
              <w:t xml:space="preserve"> or a proceeding mentioned in item 202)</w:t>
            </w:r>
          </w:p>
        </w:tc>
        <w:tc>
          <w:tcPr>
            <w:tcW w:w="2268" w:type="dxa"/>
          </w:tcPr>
          <w:p w:rsidR="00C342B9" w:rsidRPr="000E3B6D" w:rsidRDefault="00C342B9" w:rsidP="00C342B9">
            <w:pPr>
              <w:rPr>
                <w:rFonts w:ascii="Times New Roman" w:hAnsi="Times New Roman" w:cs="Times New Roman"/>
                <w:sz w:val="24"/>
                <w:szCs w:val="24"/>
              </w:rPr>
            </w:pPr>
            <w:r>
              <w:rPr>
                <w:rFonts w:ascii="Times New Roman" w:hAnsi="Times New Roman" w:cs="Times New Roman"/>
                <w:sz w:val="24"/>
                <w:szCs w:val="24"/>
              </w:rPr>
              <w:t>(a</w:t>
            </w:r>
            <w:r w:rsidRPr="000E3B6D">
              <w:rPr>
                <w:rFonts w:ascii="Times New Roman" w:hAnsi="Times New Roman" w:cs="Times New Roman"/>
                <w:sz w:val="24"/>
                <w:szCs w:val="24"/>
              </w:rPr>
              <w:t>) for a corporation</w:t>
            </w:r>
          </w:p>
        </w:tc>
        <w:tc>
          <w:tcPr>
            <w:tcW w:w="1417" w:type="dxa"/>
          </w:tcPr>
          <w:p w:rsidR="00C342B9" w:rsidRPr="000E3B6D" w:rsidRDefault="00F344E7" w:rsidP="00C342B9">
            <w:pPr>
              <w:rPr>
                <w:rFonts w:ascii="Times New Roman" w:hAnsi="Times New Roman" w:cs="Times New Roman"/>
                <w:sz w:val="24"/>
                <w:szCs w:val="24"/>
              </w:rPr>
            </w:pPr>
            <w:r>
              <w:rPr>
                <w:rFonts w:ascii="Times New Roman" w:hAnsi="Times New Roman" w:cs="Times New Roman"/>
                <w:sz w:val="24"/>
                <w:szCs w:val="24"/>
              </w:rPr>
              <w:t>$2,010</w:t>
            </w:r>
            <w:r w:rsidR="00CE6193">
              <w:rPr>
                <w:rFonts w:ascii="Times New Roman" w:hAnsi="Times New Roman" w:cs="Times New Roman"/>
                <w:sz w:val="24"/>
                <w:szCs w:val="24"/>
              </w:rPr>
              <w:t xml:space="preserve"> </w:t>
            </w:r>
          </w:p>
        </w:tc>
      </w:tr>
      <w:tr w:rsidR="00C342B9" w:rsidRPr="000E3B6D" w:rsidTr="0053381E">
        <w:trPr>
          <w:cantSplit/>
          <w:trHeight w:val="20"/>
        </w:trPr>
        <w:tc>
          <w:tcPr>
            <w:tcW w:w="709" w:type="dxa"/>
            <w:vMerge/>
            <w:hideMark/>
          </w:tcPr>
          <w:p w:rsidR="00C342B9" w:rsidRPr="000E3B6D" w:rsidRDefault="00C342B9" w:rsidP="00A372CB">
            <w:pPr>
              <w:rPr>
                <w:rFonts w:ascii="Times New Roman" w:hAnsi="Times New Roman" w:cs="Times New Roman"/>
                <w:sz w:val="24"/>
                <w:szCs w:val="24"/>
              </w:rPr>
            </w:pPr>
          </w:p>
        </w:tc>
        <w:tc>
          <w:tcPr>
            <w:tcW w:w="5245" w:type="dxa"/>
            <w:vMerge/>
            <w:hideMark/>
          </w:tcPr>
          <w:p w:rsidR="00C342B9" w:rsidRPr="000E3B6D" w:rsidRDefault="00C342B9" w:rsidP="00A372CB">
            <w:pPr>
              <w:rPr>
                <w:rFonts w:ascii="Times New Roman" w:hAnsi="Times New Roman" w:cs="Times New Roman"/>
                <w:sz w:val="24"/>
                <w:szCs w:val="24"/>
              </w:rPr>
            </w:pPr>
          </w:p>
        </w:tc>
        <w:tc>
          <w:tcPr>
            <w:tcW w:w="2268" w:type="dxa"/>
          </w:tcPr>
          <w:p w:rsidR="00C342B9" w:rsidRPr="000E3B6D" w:rsidRDefault="00C342B9" w:rsidP="00C342B9">
            <w:pPr>
              <w:rPr>
                <w:rFonts w:ascii="Times New Roman" w:hAnsi="Times New Roman" w:cs="Times New Roman"/>
                <w:sz w:val="24"/>
                <w:szCs w:val="24"/>
              </w:rPr>
            </w:pPr>
            <w:r>
              <w:rPr>
                <w:rFonts w:ascii="Times New Roman" w:hAnsi="Times New Roman" w:cs="Times New Roman"/>
                <w:sz w:val="24"/>
                <w:szCs w:val="24"/>
              </w:rPr>
              <w:t>(b</w:t>
            </w:r>
            <w:r w:rsidRPr="000E3B6D">
              <w:rPr>
                <w:rFonts w:ascii="Times New Roman" w:hAnsi="Times New Roman" w:cs="Times New Roman"/>
                <w:sz w:val="24"/>
                <w:szCs w:val="24"/>
              </w:rPr>
              <w:t>) in any other case</w:t>
            </w:r>
          </w:p>
        </w:tc>
        <w:tc>
          <w:tcPr>
            <w:tcW w:w="1417" w:type="dxa"/>
          </w:tcPr>
          <w:p w:rsidR="00C342B9" w:rsidRPr="000E3B6D" w:rsidRDefault="00C342B9" w:rsidP="00C342B9">
            <w:pPr>
              <w:rPr>
                <w:rFonts w:ascii="Times New Roman" w:hAnsi="Times New Roman" w:cs="Times New Roman"/>
                <w:sz w:val="24"/>
                <w:szCs w:val="24"/>
              </w:rPr>
            </w:pPr>
            <w:r w:rsidRPr="000E3B6D">
              <w:rPr>
                <w:rFonts w:ascii="Times New Roman" w:hAnsi="Times New Roman" w:cs="Times New Roman"/>
                <w:sz w:val="24"/>
                <w:szCs w:val="24"/>
              </w:rPr>
              <w:t>$</w:t>
            </w:r>
            <w:r w:rsidR="00F344E7">
              <w:rPr>
                <w:rFonts w:ascii="Times New Roman" w:hAnsi="Times New Roman" w:cs="Times New Roman"/>
                <w:sz w:val="24"/>
                <w:szCs w:val="24"/>
              </w:rPr>
              <w:t>835</w:t>
            </w:r>
          </w:p>
        </w:tc>
      </w:tr>
      <w:tr w:rsidR="00C342B9" w:rsidRPr="000E3B6D" w:rsidTr="0053381E">
        <w:trPr>
          <w:cantSplit/>
          <w:trHeight w:val="20"/>
        </w:trPr>
        <w:tc>
          <w:tcPr>
            <w:tcW w:w="709" w:type="dxa"/>
            <w:vMerge w:val="restart"/>
            <w:hideMark/>
          </w:tcPr>
          <w:p w:rsidR="00C342B9" w:rsidRPr="000E3B6D" w:rsidRDefault="00C342B9" w:rsidP="00A372CB">
            <w:pPr>
              <w:rPr>
                <w:rFonts w:ascii="Times New Roman" w:hAnsi="Times New Roman" w:cs="Times New Roman"/>
                <w:sz w:val="24"/>
                <w:szCs w:val="24"/>
              </w:rPr>
            </w:pPr>
            <w:r w:rsidRPr="000E3B6D">
              <w:rPr>
                <w:rFonts w:ascii="Times New Roman" w:hAnsi="Times New Roman" w:cs="Times New Roman"/>
                <w:sz w:val="24"/>
                <w:szCs w:val="24"/>
              </w:rPr>
              <w:t>216</w:t>
            </w:r>
          </w:p>
        </w:tc>
        <w:tc>
          <w:tcPr>
            <w:tcW w:w="5245" w:type="dxa"/>
            <w:vMerge w:val="restart"/>
            <w:hideMark/>
          </w:tcPr>
          <w:p w:rsidR="00C342B9" w:rsidRPr="000E3B6D" w:rsidRDefault="00C342B9" w:rsidP="00A372CB">
            <w:pPr>
              <w:rPr>
                <w:rFonts w:ascii="Times New Roman" w:hAnsi="Times New Roman" w:cs="Times New Roman"/>
                <w:sz w:val="24"/>
                <w:szCs w:val="24"/>
              </w:rPr>
            </w:pPr>
            <w:r w:rsidRPr="000E3B6D">
              <w:rPr>
                <w:rFonts w:ascii="Times New Roman" w:hAnsi="Times New Roman" w:cs="Times New Roman"/>
                <w:sz w:val="24"/>
                <w:szCs w:val="24"/>
              </w:rPr>
              <w:t xml:space="preserve">For hearing for final orders of a proceeding or an issue in question in a proceeding (other than a proceeding under the </w:t>
            </w:r>
            <w:r w:rsidRPr="000E3B6D">
              <w:rPr>
                <w:rFonts w:ascii="Times New Roman" w:hAnsi="Times New Roman" w:cs="Times New Roman"/>
                <w:i/>
                <w:iCs/>
                <w:sz w:val="24"/>
                <w:szCs w:val="24"/>
              </w:rPr>
              <w:t>Bankruptcy Act 1966</w:t>
            </w:r>
            <w:r w:rsidRPr="000E3B6D">
              <w:rPr>
                <w:rFonts w:ascii="Times New Roman" w:hAnsi="Times New Roman" w:cs="Times New Roman"/>
                <w:sz w:val="24"/>
                <w:szCs w:val="24"/>
              </w:rPr>
              <w:t xml:space="preserve"> or a proceeding mentioned in item 202)—for each hearing day or part of a hearing day (other than the first hearing day)</w:t>
            </w:r>
          </w:p>
        </w:tc>
        <w:tc>
          <w:tcPr>
            <w:tcW w:w="2268" w:type="dxa"/>
          </w:tcPr>
          <w:p w:rsidR="00C342B9" w:rsidRPr="000E3B6D" w:rsidRDefault="00C342B9" w:rsidP="00C342B9">
            <w:pPr>
              <w:rPr>
                <w:rFonts w:ascii="Times New Roman" w:hAnsi="Times New Roman" w:cs="Times New Roman"/>
                <w:sz w:val="24"/>
                <w:szCs w:val="24"/>
              </w:rPr>
            </w:pPr>
            <w:r w:rsidRPr="000E3B6D">
              <w:rPr>
                <w:rFonts w:ascii="Times New Roman" w:hAnsi="Times New Roman" w:cs="Times New Roman"/>
                <w:sz w:val="24"/>
                <w:szCs w:val="24"/>
              </w:rPr>
              <w:t>(</w:t>
            </w:r>
            <w:r>
              <w:rPr>
                <w:rFonts w:ascii="Times New Roman" w:hAnsi="Times New Roman" w:cs="Times New Roman"/>
                <w:sz w:val="24"/>
                <w:szCs w:val="24"/>
              </w:rPr>
              <w:t>a</w:t>
            </w:r>
            <w:r w:rsidRPr="000E3B6D">
              <w:rPr>
                <w:rFonts w:ascii="Times New Roman" w:hAnsi="Times New Roman" w:cs="Times New Roman"/>
                <w:sz w:val="24"/>
                <w:szCs w:val="24"/>
              </w:rPr>
              <w:t>) for a corporation</w:t>
            </w:r>
          </w:p>
        </w:tc>
        <w:tc>
          <w:tcPr>
            <w:tcW w:w="1417" w:type="dxa"/>
          </w:tcPr>
          <w:p w:rsidR="00C342B9" w:rsidRPr="000E3B6D" w:rsidRDefault="00C342B9" w:rsidP="00C342B9">
            <w:pPr>
              <w:rPr>
                <w:rFonts w:ascii="Times New Roman" w:hAnsi="Times New Roman" w:cs="Times New Roman"/>
                <w:sz w:val="24"/>
                <w:szCs w:val="24"/>
              </w:rPr>
            </w:pPr>
            <w:r w:rsidRPr="000E3B6D">
              <w:rPr>
                <w:rFonts w:ascii="Times New Roman" w:hAnsi="Times New Roman" w:cs="Times New Roman"/>
                <w:sz w:val="24"/>
                <w:szCs w:val="24"/>
              </w:rPr>
              <w:t>$</w:t>
            </w:r>
            <w:r w:rsidR="00F344E7">
              <w:rPr>
                <w:rFonts w:ascii="Times New Roman" w:hAnsi="Times New Roman" w:cs="Times New Roman"/>
                <w:sz w:val="24"/>
                <w:szCs w:val="24"/>
              </w:rPr>
              <w:t>2,010</w:t>
            </w:r>
          </w:p>
        </w:tc>
      </w:tr>
      <w:tr w:rsidR="00C342B9" w:rsidRPr="000E3B6D" w:rsidTr="0053381E">
        <w:trPr>
          <w:cantSplit/>
          <w:trHeight w:val="20"/>
        </w:trPr>
        <w:tc>
          <w:tcPr>
            <w:tcW w:w="709" w:type="dxa"/>
            <w:vMerge/>
            <w:hideMark/>
          </w:tcPr>
          <w:p w:rsidR="00C342B9" w:rsidRPr="000E3B6D" w:rsidRDefault="00C342B9" w:rsidP="00A372CB">
            <w:pPr>
              <w:rPr>
                <w:rFonts w:ascii="Times New Roman" w:hAnsi="Times New Roman" w:cs="Times New Roman"/>
                <w:sz w:val="24"/>
                <w:szCs w:val="24"/>
              </w:rPr>
            </w:pPr>
          </w:p>
        </w:tc>
        <w:tc>
          <w:tcPr>
            <w:tcW w:w="5245" w:type="dxa"/>
            <w:vMerge/>
            <w:hideMark/>
          </w:tcPr>
          <w:p w:rsidR="00C342B9" w:rsidRPr="000E3B6D" w:rsidRDefault="00C342B9" w:rsidP="00A372CB">
            <w:pPr>
              <w:rPr>
                <w:rFonts w:ascii="Times New Roman" w:hAnsi="Times New Roman" w:cs="Times New Roman"/>
                <w:sz w:val="24"/>
                <w:szCs w:val="24"/>
              </w:rPr>
            </w:pPr>
          </w:p>
        </w:tc>
        <w:tc>
          <w:tcPr>
            <w:tcW w:w="2268" w:type="dxa"/>
          </w:tcPr>
          <w:p w:rsidR="00C342B9" w:rsidRPr="000E3B6D" w:rsidRDefault="00C342B9" w:rsidP="00C342B9">
            <w:pPr>
              <w:rPr>
                <w:rFonts w:ascii="Times New Roman" w:hAnsi="Times New Roman" w:cs="Times New Roman"/>
                <w:sz w:val="24"/>
                <w:szCs w:val="24"/>
              </w:rPr>
            </w:pPr>
            <w:r w:rsidRPr="000E3B6D">
              <w:rPr>
                <w:rFonts w:ascii="Times New Roman" w:hAnsi="Times New Roman" w:cs="Times New Roman"/>
                <w:sz w:val="24"/>
                <w:szCs w:val="24"/>
              </w:rPr>
              <w:t>(</w:t>
            </w:r>
            <w:r>
              <w:rPr>
                <w:rFonts w:ascii="Times New Roman" w:hAnsi="Times New Roman" w:cs="Times New Roman"/>
                <w:sz w:val="24"/>
                <w:szCs w:val="24"/>
              </w:rPr>
              <w:t>b</w:t>
            </w:r>
            <w:r w:rsidRPr="000E3B6D">
              <w:rPr>
                <w:rFonts w:ascii="Times New Roman" w:hAnsi="Times New Roman" w:cs="Times New Roman"/>
                <w:sz w:val="24"/>
                <w:szCs w:val="24"/>
              </w:rPr>
              <w:t>) in any other case</w:t>
            </w:r>
          </w:p>
        </w:tc>
        <w:tc>
          <w:tcPr>
            <w:tcW w:w="1417" w:type="dxa"/>
          </w:tcPr>
          <w:p w:rsidR="00C342B9" w:rsidRPr="000E3B6D" w:rsidRDefault="00C342B9" w:rsidP="00C342B9">
            <w:pPr>
              <w:rPr>
                <w:rFonts w:ascii="Times New Roman" w:hAnsi="Times New Roman" w:cs="Times New Roman"/>
                <w:sz w:val="24"/>
                <w:szCs w:val="24"/>
              </w:rPr>
            </w:pPr>
            <w:r w:rsidRPr="000E3B6D">
              <w:rPr>
                <w:rFonts w:ascii="Times New Roman" w:hAnsi="Times New Roman" w:cs="Times New Roman"/>
                <w:sz w:val="24"/>
                <w:szCs w:val="24"/>
              </w:rPr>
              <w:t>$</w:t>
            </w:r>
            <w:r w:rsidR="00F344E7">
              <w:rPr>
                <w:rFonts w:ascii="Times New Roman" w:hAnsi="Times New Roman" w:cs="Times New Roman"/>
                <w:sz w:val="24"/>
                <w:szCs w:val="24"/>
              </w:rPr>
              <w:t>835</w:t>
            </w:r>
          </w:p>
        </w:tc>
      </w:tr>
      <w:tr w:rsidR="00C342B9" w:rsidRPr="000E3B6D" w:rsidTr="0053381E">
        <w:trPr>
          <w:cantSplit/>
          <w:trHeight w:val="20"/>
        </w:trPr>
        <w:tc>
          <w:tcPr>
            <w:tcW w:w="709" w:type="dxa"/>
            <w:vMerge w:val="restart"/>
            <w:hideMark/>
          </w:tcPr>
          <w:p w:rsidR="00C342B9" w:rsidRPr="000E3B6D" w:rsidRDefault="00C342B9" w:rsidP="00A372CB">
            <w:pPr>
              <w:rPr>
                <w:rFonts w:ascii="Times New Roman" w:hAnsi="Times New Roman" w:cs="Times New Roman"/>
                <w:sz w:val="24"/>
                <w:szCs w:val="24"/>
              </w:rPr>
            </w:pPr>
            <w:r w:rsidRPr="000E3B6D">
              <w:rPr>
                <w:rFonts w:ascii="Times New Roman" w:hAnsi="Times New Roman" w:cs="Times New Roman"/>
                <w:sz w:val="24"/>
                <w:szCs w:val="24"/>
              </w:rPr>
              <w:t>217</w:t>
            </w:r>
          </w:p>
        </w:tc>
        <w:tc>
          <w:tcPr>
            <w:tcW w:w="5245" w:type="dxa"/>
            <w:vMerge w:val="restart"/>
            <w:hideMark/>
          </w:tcPr>
          <w:p w:rsidR="00C342B9" w:rsidRPr="000E3B6D" w:rsidRDefault="00C342B9" w:rsidP="00A372CB">
            <w:pPr>
              <w:rPr>
                <w:rFonts w:ascii="Times New Roman" w:hAnsi="Times New Roman" w:cs="Times New Roman"/>
                <w:sz w:val="24"/>
                <w:szCs w:val="24"/>
              </w:rPr>
            </w:pPr>
            <w:r w:rsidRPr="000E3B6D">
              <w:rPr>
                <w:rFonts w:ascii="Times New Roman" w:hAnsi="Times New Roman" w:cs="Times New Roman"/>
                <w:sz w:val="24"/>
                <w:szCs w:val="24"/>
              </w:rPr>
              <w:t xml:space="preserve">For the hearing for an examination by a Registrar of the Federal Circuit Court under section 50 or 81 of </w:t>
            </w:r>
            <w:r w:rsidRPr="000E3B6D">
              <w:rPr>
                <w:rFonts w:ascii="Times New Roman" w:hAnsi="Times New Roman" w:cs="Times New Roman"/>
                <w:sz w:val="24"/>
                <w:szCs w:val="24"/>
              </w:rPr>
              <w:lastRenderedPageBreak/>
              <w:t xml:space="preserve">the </w:t>
            </w:r>
            <w:r w:rsidRPr="000E3B6D">
              <w:rPr>
                <w:rFonts w:ascii="Times New Roman" w:hAnsi="Times New Roman" w:cs="Times New Roman"/>
                <w:i/>
                <w:iCs/>
                <w:sz w:val="24"/>
                <w:szCs w:val="24"/>
              </w:rPr>
              <w:t>Bankruptcy Act 1966</w:t>
            </w:r>
            <w:r w:rsidRPr="000E3B6D">
              <w:rPr>
                <w:rFonts w:ascii="Times New Roman" w:hAnsi="Times New Roman" w:cs="Times New Roman"/>
                <w:sz w:val="24"/>
                <w:szCs w:val="24"/>
              </w:rPr>
              <w:t>—for each day or part of a day</w:t>
            </w:r>
          </w:p>
        </w:tc>
        <w:tc>
          <w:tcPr>
            <w:tcW w:w="2268" w:type="dxa"/>
            <w:hideMark/>
          </w:tcPr>
          <w:p w:rsidR="00C342B9" w:rsidRPr="000E3B6D" w:rsidRDefault="00C342B9" w:rsidP="00A372CB">
            <w:pPr>
              <w:rPr>
                <w:rFonts w:ascii="Times New Roman" w:hAnsi="Times New Roman" w:cs="Times New Roman"/>
                <w:sz w:val="24"/>
                <w:szCs w:val="24"/>
              </w:rPr>
            </w:pPr>
            <w:r w:rsidRPr="000E3B6D">
              <w:rPr>
                <w:rFonts w:ascii="Times New Roman" w:hAnsi="Times New Roman" w:cs="Times New Roman"/>
                <w:sz w:val="24"/>
                <w:szCs w:val="24"/>
              </w:rPr>
              <w:lastRenderedPageBreak/>
              <w:t>(a) for a publicly listed company</w:t>
            </w:r>
          </w:p>
        </w:tc>
        <w:tc>
          <w:tcPr>
            <w:tcW w:w="1417" w:type="dxa"/>
            <w:hideMark/>
          </w:tcPr>
          <w:p w:rsidR="00C342B9" w:rsidRPr="000E3B6D" w:rsidRDefault="00F344E7" w:rsidP="00C342B9">
            <w:pPr>
              <w:rPr>
                <w:rFonts w:ascii="Times New Roman" w:hAnsi="Times New Roman" w:cs="Times New Roman"/>
                <w:sz w:val="24"/>
                <w:szCs w:val="24"/>
              </w:rPr>
            </w:pPr>
            <w:r>
              <w:rPr>
                <w:rFonts w:ascii="Times New Roman" w:hAnsi="Times New Roman" w:cs="Times New Roman"/>
                <w:sz w:val="24"/>
                <w:szCs w:val="24"/>
              </w:rPr>
              <w:t>$3,035</w:t>
            </w:r>
          </w:p>
        </w:tc>
      </w:tr>
      <w:tr w:rsidR="00C342B9" w:rsidRPr="000E3B6D" w:rsidTr="0053381E">
        <w:trPr>
          <w:cantSplit/>
          <w:trHeight w:val="20"/>
        </w:trPr>
        <w:tc>
          <w:tcPr>
            <w:tcW w:w="709" w:type="dxa"/>
            <w:vMerge/>
            <w:hideMark/>
          </w:tcPr>
          <w:p w:rsidR="00C342B9" w:rsidRPr="000E3B6D" w:rsidRDefault="00C342B9" w:rsidP="00A372CB">
            <w:pPr>
              <w:rPr>
                <w:rFonts w:ascii="Times New Roman" w:hAnsi="Times New Roman" w:cs="Times New Roman"/>
                <w:sz w:val="24"/>
                <w:szCs w:val="24"/>
              </w:rPr>
            </w:pPr>
          </w:p>
        </w:tc>
        <w:tc>
          <w:tcPr>
            <w:tcW w:w="5245" w:type="dxa"/>
            <w:vMerge/>
            <w:hideMark/>
          </w:tcPr>
          <w:p w:rsidR="00C342B9" w:rsidRPr="000E3B6D" w:rsidRDefault="00C342B9" w:rsidP="00A372CB">
            <w:pPr>
              <w:rPr>
                <w:rFonts w:ascii="Times New Roman" w:hAnsi="Times New Roman" w:cs="Times New Roman"/>
                <w:sz w:val="24"/>
                <w:szCs w:val="24"/>
              </w:rPr>
            </w:pPr>
          </w:p>
        </w:tc>
        <w:tc>
          <w:tcPr>
            <w:tcW w:w="2268" w:type="dxa"/>
            <w:hideMark/>
          </w:tcPr>
          <w:p w:rsidR="00C342B9" w:rsidRPr="000E3B6D" w:rsidRDefault="00C342B9" w:rsidP="00A372CB">
            <w:pPr>
              <w:rPr>
                <w:rFonts w:ascii="Times New Roman" w:hAnsi="Times New Roman" w:cs="Times New Roman"/>
                <w:sz w:val="24"/>
                <w:szCs w:val="24"/>
              </w:rPr>
            </w:pPr>
            <w:r w:rsidRPr="000E3B6D">
              <w:rPr>
                <w:rFonts w:ascii="Times New Roman" w:hAnsi="Times New Roman" w:cs="Times New Roman"/>
                <w:sz w:val="24"/>
                <w:szCs w:val="24"/>
              </w:rPr>
              <w:t>(b) for a corporation</w:t>
            </w:r>
          </w:p>
        </w:tc>
        <w:tc>
          <w:tcPr>
            <w:tcW w:w="1417" w:type="dxa"/>
            <w:hideMark/>
          </w:tcPr>
          <w:p w:rsidR="00C342B9" w:rsidRPr="000E3B6D" w:rsidRDefault="00F344E7" w:rsidP="00A372CB">
            <w:pPr>
              <w:rPr>
                <w:rFonts w:ascii="Times New Roman" w:hAnsi="Times New Roman" w:cs="Times New Roman"/>
                <w:sz w:val="24"/>
                <w:szCs w:val="24"/>
              </w:rPr>
            </w:pPr>
            <w:r>
              <w:rPr>
                <w:rFonts w:ascii="Times New Roman" w:hAnsi="Times New Roman" w:cs="Times New Roman"/>
                <w:sz w:val="24"/>
                <w:szCs w:val="24"/>
              </w:rPr>
              <w:t>$2,010</w:t>
            </w:r>
            <w:r w:rsidR="007C6733">
              <w:rPr>
                <w:rFonts w:ascii="Times New Roman" w:hAnsi="Times New Roman" w:cs="Times New Roman"/>
                <w:sz w:val="24"/>
                <w:szCs w:val="24"/>
              </w:rPr>
              <w:t xml:space="preserve"> </w:t>
            </w:r>
          </w:p>
        </w:tc>
      </w:tr>
      <w:tr w:rsidR="00C342B9" w:rsidRPr="000E3B6D" w:rsidTr="0053381E">
        <w:trPr>
          <w:cantSplit/>
          <w:trHeight w:val="20"/>
        </w:trPr>
        <w:tc>
          <w:tcPr>
            <w:tcW w:w="709" w:type="dxa"/>
            <w:vMerge/>
          </w:tcPr>
          <w:p w:rsidR="00C342B9" w:rsidRPr="000E3B6D" w:rsidRDefault="00C342B9" w:rsidP="00A372CB">
            <w:pPr>
              <w:rPr>
                <w:rFonts w:ascii="Times New Roman" w:hAnsi="Times New Roman" w:cs="Times New Roman"/>
                <w:sz w:val="24"/>
                <w:szCs w:val="24"/>
              </w:rPr>
            </w:pPr>
          </w:p>
        </w:tc>
        <w:tc>
          <w:tcPr>
            <w:tcW w:w="5245" w:type="dxa"/>
            <w:vMerge/>
          </w:tcPr>
          <w:p w:rsidR="00C342B9" w:rsidRPr="000E3B6D" w:rsidRDefault="00C342B9" w:rsidP="00A372CB">
            <w:pPr>
              <w:rPr>
                <w:rFonts w:ascii="Times New Roman" w:hAnsi="Times New Roman" w:cs="Times New Roman"/>
                <w:sz w:val="24"/>
                <w:szCs w:val="24"/>
              </w:rPr>
            </w:pPr>
          </w:p>
        </w:tc>
        <w:tc>
          <w:tcPr>
            <w:tcW w:w="2268" w:type="dxa"/>
          </w:tcPr>
          <w:p w:rsidR="00C342B9" w:rsidRPr="000E3B6D" w:rsidRDefault="00C342B9" w:rsidP="00A372CB">
            <w:pPr>
              <w:rPr>
                <w:rFonts w:ascii="Times New Roman" w:hAnsi="Times New Roman" w:cs="Times New Roman"/>
                <w:sz w:val="24"/>
                <w:szCs w:val="24"/>
              </w:rPr>
            </w:pPr>
            <w:r>
              <w:rPr>
                <w:rFonts w:ascii="Times New Roman" w:hAnsi="Times New Roman" w:cs="Times New Roman"/>
                <w:sz w:val="24"/>
                <w:szCs w:val="24"/>
              </w:rPr>
              <w:t>(c) for a public authority</w:t>
            </w:r>
          </w:p>
        </w:tc>
        <w:tc>
          <w:tcPr>
            <w:tcW w:w="1417" w:type="dxa"/>
          </w:tcPr>
          <w:p w:rsidR="00C342B9" w:rsidRPr="000E3B6D" w:rsidRDefault="00F344E7" w:rsidP="00A372CB">
            <w:pPr>
              <w:rPr>
                <w:rFonts w:ascii="Times New Roman" w:hAnsi="Times New Roman" w:cs="Times New Roman"/>
                <w:sz w:val="24"/>
                <w:szCs w:val="24"/>
              </w:rPr>
            </w:pPr>
            <w:r>
              <w:rPr>
                <w:rFonts w:ascii="Times New Roman" w:hAnsi="Times New Roman" w:cs="Times New Roman"/>
                <w:sz w:val="24"/>
                <w:szCs w:val="24"/>
              </w:rPr>
              <w:t>$2,010</w:t>
            </w:r>
          </w:p>
        </w:tc>
      </w:tr>
      <w:tr w:rsidR="00C342B9" w:rsidRPr="000E3B6D" w:rsidTr="0053381E">
        <w:trPr>
          <w:cantSplit/>
          <w:trHeight w:val="20"/>
        </w:trPr>
        <w:tc>
          <w:tcPr>
            <w:tcW w:w="709" w:type="dxa"/>
            <w:vMerge/>
            <w:hideMark/>
          </w:tcPr>
          <w:p w:rsidR="00C342B9" w:rsidRPr="000E3B6D" w:rsidRDefault="00C342B9" w:rsidP="00A372CB">
            <w:pPr>
              <w:rPr>
                <w:rFonts w:ascii="Times New Roman" w:hAnsi="Times New Roman" w:cs="Times New Roman"/>
                <w:sz w:val="24"/>
                <w:szCs w:val="24"/>
              </w:rPr>
            </w:pPr>
          </w:p>
        </w:tc>
        <w:tc>
          <w:tcPr>
            <w:tcW w:w="5245" w:type="dxa"/>
            <w:vMerge/>
            <w:hideMark/>
          </w:tcPr>
          <w:p w:rsidR="00C342B9" w:rsidRPr="000E3B6D" w:rsidRDefault="00C342B9" w:rsidP="00A372CB">
            <w:pPr>
              <w:rPr>
                <w:rFonts w:ascii="Times New Roman" w:hAnsi="Times New Roman" w:cs="Times New Roman"/>
                <w:sz w:val="24"/>
                <w:szCs w:val="24"/>
              </w:rPr>
            </w:pPr>
          </w:p>
        </w:tc>
        <w:tc>
          <w:tcPr>
            <w:tcW w:w="2268" w:type="dxa"/>
            <w:hideMark/>
          </w:tcPr>
          <w:p w:rsidR="00C342B9" w:rsidRPr="000E3B6D" w:rsidRDefault="00C342B9" w:rsidP="00A372CB">
            <w:pPr>
              <w:rPr>
                <w:rFonts w:ascii="Times New Roman" w:hAnsi="Times New Roman" w:cs="Times New Roman"/>
                <w:sz w:val="24"/>
                <w:szCs w:val="24"/>
              </w:rPr>
            </w:pPr>
            <w:r>
              <w:rPr>
                <w:rFonts w:ascii="Times New Roman" w:hAnsi="Times New Roman" w:cs="Times New Roman"/>
                <w:sz w:val="24"/>
                <w:szCs w:val="24"/>
              </w:rPr>
              <w:t>(d</w:t>
            </w:r>
            <w:r w:rsidRPr="000E3B6D">
              <w:rPr>
                <w:rFonts w:ascii="Times New Roman" w:hAnsi="Times New Roman" w:cs="Times New Roman"/>
                <w:sz w:val="24"/>
                <w:szCs w:val="24"/>
              </w:rPr>
              <w:t>) in any other case</w:t>
            </w:r>
          </w:p>
        </w:tc>
        <w:tc>
          <w:tcPr>
            <w:tcW w:w="1417" w:type="dxa"/>
            <w:hideMark/>
          </w:tcPr>
          <w:p w:rsidR="00C342B9" w:rsidRPr="000E3B6D" w:rsidRDefault="00F344E7" w:rsidP="00C342B9">
            <w:pPr>
              <w:rPr>
                <w:rFonts w:ascii="Times New Roman" w:hAnsi="Times New Roman" w:cs="Times New Roman"/>
                <w:sz w:val="24"/>
                <w:szCs w:val="24"/>
              </w:rPr>
            </w:pPr>
            <w:r>
              <w:rPr>
                <w:rFonts w:ascii="Times New Roman" w:hAnsi="Times New Roman" w:cs="Times New Roman"/>
                <w:sz w:val="24"/>
                <w:szCs w:val="24"/>
              </w:rPr>
              <w:t>$835</w:t>
            </w:r>
          </w:p>
        </w:tc>
      </w:tr>
      <w:tr w:rsidR="00C342B9" w:rsidRPr="000E3B6D" w:rsidTr="0053381E">
        <w:trPr>
          <w:cantSplit/>
          <w:trHeight w:val="20"/>
        </w:trPr>
        <w:tc>
          <w:tcPr>
            <w:tcW w:w="709" w:type="dxa"/>
            <w:vMerge w:val="restart"/>
            <w:hideMark/>
          </w:tcPr>
          <w:p w:rsidR="00C342B9" w:rsidRPr="000E3B6D" w:rsidRDefault="00C342B9" w:rsidP="00A372CB">
            <w:pPr>
              <w:rPr>
                <w:rFonts w:ascii="Times New Roman" w:hAnsi="Times New Roman" w:cs="Times New Roman"/>
                <w:sz w:val="24"/>
                <w:szCs w:val="24"/>
              </w:rPr>
            </w:pPr>
            <w:r w:rsidRPr="000E3B6D">
              <w:rPr>
                <w:rFonts w:ascii="Times New Roman" w:hAnsi="Times New Roman" w:cs="Times New Roman"/>
                <w:sz w:val="24"/>
                <w:szCs w:val="24"/>
              </w:rPr>
              <w:t>218</w:t>
            </w:r>
          </w:p>
        </w:tc>
        <w:tc>
          <w:tcPr>
            <w:tcW w:w="5245" w:type="dxa"/>
            <w:vMerge w:val="restart"/>
            <w:hideMark/>
          </w:tcPr>
          <w:p w:rsidR="00C342B9" w:rsidRPr="000E3B6D" w:rsidRDefault="00C342B9" w:rsidP="00F77BE9">
            <w:pPr>
              <w:rPr>
                <w:rFonts w:ascii="Times New Roman" w:hAnsi="Times New Roman" w:cs="Times New Roman"/>
                <w:sz w:val="24"/>
                <w:szCs w:val="24"/>
              </w:rPr>
            </w:pPr>
            <w:r w:rsidRPr="000E3B6D">
              <w:rPr>
                <w:rFonts w:ascii="Times New Roman" w:hAnsi="Times New Roman" w:cs="Times New Roman"/>
                <w:sz w:val="24"/>
                <w:szCs w:val="24"/>
              </w:rPr>
              <w:t>For the hearing of an application (including a cross</w:t>
            </w:r>
            <w:r w:rsidRPr="000E3B6D">
              <w:rPr>
                <w:rFonts w:ascii="Times New Roman" w:hAnsi="Times New Roman" w:cs="Times New Roman"/>
                <w:sz w:val="24"/>
                <w:szCs w:val="24"/>
              </w:rPr>
              <w:noBreakHyphen/>
              <w:t>claim) under subsection 1</w:t>
            </w:r>
            <w:r w:rsidR="00F77BE9">
              <w:rPr>
                <w:rFonts w:ascii="Times New Roman" w:hAnsi="Times New Roman" w:cs="Times New Roman"/>
                <w:sz w:val="24"/>
                <w:szCs w:val="24"/>
              </w:rPr>
              <w:t>4</w:t>
            </w:r>
            <w:r w:rsidRPr="000E3B6D">
              <w:rPr>
                <w:rFonts w:ascii="Times New Roman" w:hAnsi="Times New Roman" w:cs="Times New Roman"/>
                <w:sz w:val="24"/>
                <w:szCs w:val="24"/>
              </w:rPr>
              <w:t xml:space="preserve">0(3) of the </w:t>
            </w:r>
            <w:r w:rsidRPr="004A32E5">
              <w:rPr>
                <w:rFonts w:ascii="Times New Roman" w:hAnsi="Times New Roman" w:cs="Times New Roman"/>
                <w:sz w:val="24"/>
                <w:szCs w:val="24"/>
              </w:rPr>
              <w:t xml:space="preserve">Federal Circuit Court </w:t>
            </w:r>
            <w:r w:rsidR="002006DD" w:rsidRPr="004A32E5">
              <w:rPr>
                <w:rFonts w:ascii="Times New Roman" w:hAnsi="Times New Roman" w:cs="Times New Roman"/>
                <w:sz w:val="24"/>
                <w:szCs w:val="24"/>
              </w:rPr>
              <w:t xml:space="preserve">of Australia </w:t>
            </w:r>
            <w:r w:rsidRPr="004A32E5">
              <w:rPr>
                <w:rFonts w:ascii="Times New Roman" w:hAnsi="Times New Roman" w:cs="Times New Roman"/>
                <w:sz w:val="24"/>
                <w:szCs w:val="24"/>
              </w:rPr>
              <w:t>Act</w:t>
            </w:r>
            <w:r w:rsidRPr="000E3B6D">
              <w:rPr>
                <w:rFonts w:ascii="Times New Roman" w:hAnsi="Times New Roman" w:cs="Times New Roman"/>
                <w:sz w:val="24"/>
                <w:szCs w:val="24"/>
              </w:rPr>
              <w:t>—for each day or part of a day</w:t>
            </w:r>
          </w:p>
        </w:tc>
        <w:tc>
          <w:tcPr>
            <w:tcW w:w="2268" w:type="dxa"/>
          </w:tcPr>
          <w:p w:rsidR="00C342B9" w:rsidRPr="000E3B6D" w:rsidRDefault="00C342B9" w:rsidP="00C342B9">
            <w:pPr>
              <w:rPr>
                <w:rFonts w:ascii="Times New Roman" w:hAnsi="Times New Roman" w:cs="Times New Roman"/>
                <w:sz w:val="24"/>
                <w:szCs w:val="24"/>
              </w:rPr>
            </w:pPr>
            <w:r>
              <w:rPr>
                <w:rFonts w:ascii="Times New Roman" w:hAnsi="Times New Roman" w:cs="Times New Roman"/>
                <w:sz w:val="24"/>
                <w:szCs w:val="24"/>
              </w:rPr>
              <w:t>(a</w:t>
            </w:r>
            <w:r w:rsidRPr="000E3B6D">
              <w:rPr>
                <w:rFonts w:ascii="Times New Roman" w:hAnsi="Times New Roman" w:cs="Times New Roman"/>
                <w:sz w:val="24"/>
                <w:szCs w:val="24"/>
              </w:rPr>
              <w:t>) for a corporation</w:t>
            </w:r>
          </w:p>
        </w:tc>
        <w:tc>
          <w:tcPr>
            <w:tcW w:w="1417" w:type="dxa"/>
          </w:tcPr>
          <w:p w:rsidR="00C342B9" w:rsidRPr="000E3B6D" w:rsidRDefault="00F344E7" w:rsidP="00C342B9">
            <w:pPr>
              <w:rPr>
                <w:rFonts w:ascii="Times New Roman" w:hAnsi="Times New Roman" w:cs="Times New Roman"/>
                <w:sz w:val="24"/>
                <w:szCs w:val="24"/>
              </w:rPr>
            </w:pPr>
            <w:r>
              <w:rPr>
                <w:rFonts w:ascii="Times New Roman" w:hAnsi="Times New Roman" w:cs="Times New Roman"/>
                <w:sz w:val="24"/>
                <w:szCs w:val="24"/>
              </w:rPr>
              <w:t>$2,010</w:t>
            </w:r>
            <w:r w:rsidR="007C6733">
              <w:rPr>
                <w:rFonts w:ascii="Times New Roman" w:hAnsi="Times New Roman" w:cs="Times New Roman"/>
                <w:sz w:val="24"/>
                <w:szCs w:val="24"/>
              </w:rPr>
              <w:t xml:space="preserve"> </w:t>
            </w:r>
          </w:p>
        </w:tc>
      </w:tr>
      <w:tr w:rsidR="00C342B9" w:rsidRPr="000E3B6D" w:rsidTr="0053381E">
        <w:trPr>
          <w:cantSplit/>
          <w:trHeight w:val="20"/>
        </w:trPr>
        <w:tc>
          <w:tcPr>
            <w:tcW w:w="709" w:type="dxa"/>
            <w:vMerge/>
            <w:hideMark/>
          </w:tcPr>
          <w:p w:rsidR="00C342B9" w:rsidRPr="000E3B6D" w:rsidRDefault="00C342B9" w:rsidP="00A372CB">
            <w:pPr>
              <w:rPr>
                <w:rFonts w:ascii="Times New Roman" w:hAnsi="Times New Roman" w:cs="Times New Roman"/>
                <w:sz w:val="24"/>
                <w:szCs w:val="24"/>
              </w:rPr>
            </w:pPr>
          </w:p>
        </w:tc>
        <w:tc>
          <w:tcPr>
            <w:tcW w:w="5245" w:type="dxa"/>
            <w:vMerge/>
            <w:hideMark/>
          </w:tcPr>
          <w:p w:rsidR="00C342B9" w:rsidRPr="000E3B6D" w:rsidRDefault="00C342B9" w:rsidP="00A372CB">
            <w:pPr>
              <w:rPr>
                <w:rFonts w:ascii="Times New Roman" w:hAnsi="Times New Roman" w:cs="Times New Roman"/>
                <w:sz w:val="24"/>
                <w:szCs w:val="24"/>
              </w:rPr>
            </w:pPr>
          </w:p>
        </w:tc>
        <w:tc>
          <w:tcPr>
            <w:tcW w:w="2268" w:type="dxa"/>
          </w:tcPr>
          <w:p w:rsidR="00C342B9" w:rsidRPr="000E3B6D" w:rsidRDefault="00C342B9" w:rsidP="00C342B9">
            <w:pPr>
              <w:rPr>
                <w:rFonts w:ascii="Times New Roman" w:hAnsi="Times New Roman" w:cs="Times New Roman"/>
                <w:sz w:val="24"/>
                <w:szCs w:val="24"/>
              </w:rPr>
            </w:pPr>
            <w:r w:rsidRPr="000E3B6D">
              <w:rPr>
                <w:rFonts w:ascii="Times New Roman" w:hAnsi="Times New Roman" w:cs="Times New Roman"/>
                <w:sz w:val="24"/>
                <w:szCs w:val="24"/>
              </w:rPr>
              <w:t>(</w:t>
            </w:r>
            <w:r>
              <w:rPr>
                <w:rFonts w:ascii="Times New Roman" w:hAnsi="Times New Roman" w:cs="Times New Roman"/>
                <w:sz w:val="24"/>
                <w:szCs w:val="24"/>
              </w:rPr>
              <w:t>b</w:t>
            </w:r>
            <w:r w:rsidRPr="000E3B6D">
              <w:rPr>
                <w:rFonts w:ascii="Times New Roman" w:hAnsi="Times New Roman" w:cs="Times New Roman"/>
                <w:sz w:val="24"/>
                <w:szCs w:val="24"/>
              </w:rPr>
              <w:t>) in any other case</w:t>
            </w:r>
          </w:p>
        </w:tc>
        <w:tc>
          <w:tcPr>
            <w:tcW w:w="1417" w:type="dxa"/>
          </w:tcPr>
          <w:p w:rsidR="00C342B9" w:rsidRPr="000E3B6D" w:rsidRDefault="00C342B9" w:rsidP="00C342B9">
            <w:pPr>
              <w:rPr>
                <w:rFonts w:ascii="Times New Roman" w:hAnsi="Times New Roman" w:cs="Times New Roman"/>
                <w:sz w:val="24"/>
                <w:szCs w:val="24"/>
              </w:rPr>
            </w:pPr>
            <w:r w:rsidRPr="000E3B6D">
              <w:rPr>
                <w:rFonts w:ascii="Times New Roman" w:hAnsi="Times New Roman" w:cs="Times New Roman"/>
                <w:sz w:val="24"/>
                <w:szCs w:val="24"/>
              </w:rPr>
              <w:t>$</w:t>
            </w:r>
            <w:r w:rsidR="00F344E7">
              <w:rPr>
                <w:rFonts w:ascii="Times New Roman" w:hAnsi="Times New Roman" w:cs="Times New Roman"/>
                <w:sz w:val="24"/>
                <w:szCs w:val="24"/>
              </w:rPr>
              <w:t>835</w:t>
            </w:r>
          </w:p>
        </w:tc>
      </w:tr>
      <w:tr w:rsidR="00C342B9" w:rsidRPr="000E3B6D" w:rsidTr="0053381E">
        <w:trPr>
          <w:cantSplit/>
          <w:trHeight w:val="20"/>
        </w:trPr>
        <w:tc>
          <w:tcPr>
            <w:tcW w:w="709" w:type="dxa"/>
            <w:vMerge w:val="restart"/>
            <w:hideMark/>
          </w:tcPr>
          <w:p w:rsidR="00C342B9" w:rsidRPr="000E3B6D" w:rsidRDefault="00C342B9" w:rsidP="00A372CB">
            <w:pPr>
              <w:rPr>
                <w:rFonts w:ascii="Times New Roman" w:hAnsi="Times New Roman" w:cs="Times New Roman"/>
                <w:sz w:val="24"/>
                <w:szCs w:val="24"/>
              </w:rPr>
            </w:pPr>
            <w:r w:rsidRPr="000E3B6D">
              <w:rPr>
                <w:rFonts w:ascii="Times New Roman" w:hAnsi="Times New Roman" w:cs="Times New Roman"/>
                <w:sz w:val="24"/>
                <w:szCs w:val="24"/>
              </w:rPr>
              <w:t>219</w:t>
            </w:r>
          </w:p>
        </w:tc>
        <w:tc>
          <w:tcPr>
            <w:tcW w:w="5245" w:type="dxa"/>
            <w:vMerge w:val="restart"/>
            <w:hideMark/>
          </w:tcPr>
          <w:p w:rsidR="00C342B9" w:rsidRPr="000E3B6D" w:rsidRDefault="00C342B9" w:rsidP="00A372CB">
            <w:pPr>
              <w:rPr>
                <w:rFonts w:ascii="Times New Roman" w:hAnsi="Times New Roman" w:cs="Times New Roman"/>
                <w:sz w:val="24"/>
                <w:szCs w:val="24"/>
              </w:rPr>
            </w:pPr>
            <w:r w:rsidRPr="000E3B6D">
              <w:rPr>
                <w:rFonts w:ascii="Times New Roman" w:hAnsi="Times New Roman" w:cs="Times New Roman"/>
                <w:sz w:val="24"/>
                <w:szCs w:val="24"/>
              </w:rPr>
              <w:t>On request, production of a file of the Federal Circuit Court and the making of a copy or copies of a document or documents in the file (regardless of the number of documents to which the request relates)</w:t>
            </w:r>
          </w:p>
        </w:tc>
        <w:tc>
          <w:tcPr>
            <w:tcW w:w="2268" w:type="dxa"/>
            <w:noWrap/>
            <w:hideMark/>
          </w:tcPr>
          <w:p w:rsidR="00C342B9" w:rsidRPr="000E3B6D" w:rsidRDefault="00C342B9" w:rsidP="00A372CB">
            <w:pPr>
              <w:rPr>
                <w:rFonts w:ascii="Times New Roman" w:hAnsi="Times New Roman" w:cs="Times New Roman"/>
                <w:sz w:val="24"/>
                <w:szCs w:val="24"/>
              </w:rPr>
            </w:pPr>
            <w:r w:rsidRPr="000E3B6D">
              <w:rPr>
                <w:rFonts w:ascii="Times New Roman" w:hAnsi="Times New Roman" w:cs="Times New Roman"/>
                <w:sz w:val="24"/>
                <w:szCs w:val="24"/>
              </w:rPr>
              <w:t>(a) for the production of the file</w:t>
            </w:r>
          </w:p>
        </w:tc>
        <w:tc>
          <w:tcPr>
            <w:tcW w:w="1417" w:type="dxa"/>
            <w:hideMark/>
          </w:tcPr>
          <w:p w:rsidR="00C342B9" w:rsidRPr="000E3B6D" w:rsidRDefault="00C342B9" w:rsidP="00C342B9">
            <w:pPr>
              <w:rPr>
                <w:rFonts w:ascii="Times New Roman" w:hAnsi="Times New Roman" w:cs="Times New Roman"/>
                <w:sz w:val="24"/>
                <w:szCs w:val="24"/>
              </w:rPr>
            </w:pPr>
            <w:r w:rsidRPr="000E3B6D">
              <w:rPr>
                <w:rFonts w:ascii="Times New Roman" w:hAnsi="Times New Roman" w:cs="Times New Roman"/>
                <w:sz w:val="24"/>
                <w:szCs w:val="24"/>
              </w:rPr>
              <w:t>$</w:t>
            </w:r>
            <w:r>
              <w:rPr>
                <w:rFonts w:ascii="Times New Roman" w:hAnsi="Times New Roman" w:cs="Times New Roman"/>
                <w:sz w:val="24"/>
                <w:szCs w:val="24"/>
              </w:rPr>
              <w:t>50</w:t>
            </w:r>
          </w:p>
        </w:tc>
      </w:tr>
      <w:tr w:rsidR="00C342B9" w:rsidRPr="000E3B6D" w:rsidTr="0053381E">
        <w:trPr>
          <w:cantSplit/>
          <w:trHeight w:val="20"/>
        </w:trPr>
        <w:tc>
          <w:tcPr>
            <w:tcW w:w="709" w:type="dxa"/>
            <w:vMerge/>
            <w:hideMark/>
          </w:tcPr>
          <w:p w:rsidR="00C342B9" w:rsidRPr="000E3B6D" w:rsidRDefault="00C342B9" w:rsidP="00A372CB">
            <w:pPr>
              <w:rPr>
                <w:rFonts w:ascii="Times New Roman" w:hAnsi="Times New Roman" w:cs="Times New Roman"/>
                <w:sz w:val="24"/>
                <w:szCs w:val="24"/>
              </w:rPr>
            </w:pPr>
          </w:p>
        </w:tc>
        <w:tc>
          <w:tcPr>
            <w:tcW w:w="5245" w:type="dxa"/>
            <w:vMerge/>
            <w:hideMark/>
          </w:tcPr>
          <w:p w:rsidR="00C342B9" w:rsidRPr="000E3B6D" w:rsidRDefault="00C342B9" w:rsidP="00A372CB">
            <w:pPr>
              <w:rPr>
                <w:rFonts w:ascii="Times New Roman" w:hAnsi="Times New Roman" w:cs="Times New Roman"/>
                <w:sz w:val="24"/>
                <w:szCs w:val="24"/>
              </w:rPr>
            </w:pPr>
          </w:p>
        </w:tc>
        <w:tc>
          <w:tcPr>
            <w:tcW w:w="2268" w:type="dxa"/>
            <w:noWrap/>
            <w:hideMark/>
          </w:tcPr>
          <w:p w:rsidR="00C342B9" w:rsidRPr="000E3B6D" w:rsidRDefault="00C342B9" w:rsidP="00A372CB">
            <w:pPr>
              <w:rPr>
                <w:rFonts w:ascii="Times New Roman" w:hAnsi="Times New Roman" w:cs="Times New Roman"/>
                <w:sz w:val="24"/>
                <w:szCs w:val="24"/>
              </w:rPr>
            </w:pPr>
            <w:r w:rsidRPr="000E3B6D">
              <w:rPr>
                <w:rFonts w:ascii="Times New Roman" w:hAnsi="Times New Roman" w:cs="Times New Roman"/>
                <w:sz w:val="24"/>
                <w:szCs w:val="24"/>
              </w:rPr>
              <w:t>(b) for each page included in a copy made in accordance with the request</w:t>
            </w:r>
          </w:p>
        </w:tc>
        <w:tc>
          <w:tcPr>
            <w:tcW w:w="1417" w:type="dxa"/>
            <w:hideMark/>
          </w:tcPr>
          <w:p w:rsidR="00C342B9" w:rsidRPr="000E3B6D" w:rsidRDefault="00C342B9" w:rsidP="00A372CB">
            <w:pPr>
              <w:rPr>
                <w:rFonts w:ascii="Times New Roman" w:hAnsi="Times New Roman" w:cs="Times New Roman"/>
                <w:sz w:val="24"/>
                <w:szCs w:val="24"/>
              </w:rPr>
            </w:pPr>
            <w:r w:rsidRPr="000E3B6D">
              <w:rPr>
                <w:rFonts w:ascii="Times New Roman" w:hAnsi="Times New Roman" w:cs="Times New Roman"/>
                <w:sz w:val="24"/>
                <w:szCs w:val="24"/>
              </w:rPr>
              <w:t>$1</w:t>
            </w:r>
          </w:p>
        </w:tc>
      </w:tr>
      <w:tr w:rsidR="00C342B9" w:rsidRPr="000E3B6D" w:rsidTr="0053381E">
        <w:trPr>
          <w:cantSplit/>
          <w:trHeight w:val="20"/>
        </w:trPr>
        <w:tc>
          <w:tcPr>
            <w:tcW w:w="709" w:type="dxa"/>
            <w:vMerge w:val="restart"/>
            <w:hideMark/>
          </w:tcPr>
          <w:p w:rsidR="00C342B9" w:rsidRPr="000E3B6D" w:rsidRDefault="00C342B9" w:rsidP="00A372CB">
            <w:pPr>
              <w:rPr>
                <w:rFonts w:ascii="Times New Roman" w:hAnsi="Times New Roman" w:cs="Times New Roman"/>
                <w:sz w:val="24"/>
                <w:szCs w:val="24"/>
              </w:rPr>
            </w:pPr>
            <w:r w:rsidRPr="000E3B6D">
              <w:rPr>
                <w:rFonts w:ascii="Times New Roman" w:hAnsi="Times New Roman" w:cs="Times New Roman"/>
                <w:sz w:val="24"/>
                <w:szCs w:val="24"/>
              </w:rPr>
              <w:t>220</w:t>
            </w:r>
          </w:p>
        </w:tc>
        <w:tc>
          <w:tcPr>
            <w:tcW w:w="5245" w:type="dxa"/>
            <w:vMerge w:val="restart"/>
            <w:hideMark/>
          </w:tcPr>
          <w:p w:rsidR="00C342B9" w:rsidRPr="000E3B6D" w:rsidRDefault="00C342B9" w:rsidP="00A859EE">
            <w:pPr>
              <w:rPr>
                <w:rFonts w:ascii="Times New Roman" w:hAnsi="Times New Roman" w:cs="Times New Roman"/>
                <w:sz w:val="24"/>
                <w:szCs w:val="24"/>
              </w:rPr>
            </w:pPr>
            <w:r w:rsidRPr="000E3B6D">
              <w:rPr>
                <w:rFonts w:ascii="Times New Roman" w:hAnsi="Times New Roman" w:cs="Times New Roman"/>
                <w:sz w:val="24"/>
                <w:szCs w:val="24"/>
              </w:rPr>
              <w:t>Each service or execution, or attempted service or execution, of the process of the Federal Circuit Court by an officer of the court (other than in a proceeding mentioned in item 202) an amount equal to:</w:t>
            </w:r>
            <w:r>
              <w:rPr>
                <w:rFonts w:ascii="Times New Roman" w:hAnsi="Times New Roman" w:cs="Times New Roman"/>
                <w:sz w:val="24"/>
                <w:szCs w:val="24"/>
              </w:rPr>
              <w:t xml:space="preserve"> </w:t>
            </w:r>
            <w:r w:rsidRPr="00A859EE">
              <w:rPr>
                <w:rFonts w:ascii="Times New Roman" w:hAnsi="Times New Roman" w:cs="Times New Roman"/>
                <w:sz w:val="24"/>
                <w:szCs w:val="24"/>
              </w:rPr>
              <w:t xml:space="preserve">(a) </w:t>
            </w:r>
            <w:r w:rsidR="00FB1122">
              <w:rPr>
                <w:rFonts w:ascii="Times New Roman" w:hAnsi="Times New Roman" w:cs="Times New Roman"/>
                <w:sz w:val="24"/>
                <w:szCs w:val="24"/>
              </w:rPr>
              <w:t xml:space="preserve"> </w:t>
            </w:r>
            <w:r w:rsidRPr="00A859EE">
              <w:rPr>
                <w:rFonts w:ascii="Times New Roman" w:hAnsi="Times New Roman" w:cs="Times New Roman"/>
                <w:sz w:val="24"/>
                <w:szCs w:val="24"/>
              </w:rPr>
              <w:t>the amount of any expenses reasonably incurred by the officer in the service or execution, or attempted service or execution, of the process; and</w:t>
            </w:r>
            <w:r>
              <w:rPr>
                <w:rFonts w:ascii="Times New Roman" w:hAnsi="Times New Roman" w:cs="Times New Roman"/>
                <w:sz w:val="24"/>
                <w:szCs w:val="24"/>
              </w:rPr>
              <w:t xml:space="preserve"> </w:t>
            </w:r>
            <w:r w:rsidRPr="00A859EE">
              <w:rPr>
                <w:rFonts w:ascii="Times New Roman" w:hAnsi="Times New Roman" w:cs="Times New Roman"/>
                <w:sz w:val="24"/>
                <w:szCs w:val="24"/>
              </w:rPr>
              <w:t>(b)</w:t>
            </w:r>
            <w:r w:rsidR="00FB1122">
              <w:rPr>
                <w:rFonts w:ascii="Times New Roman" w:hAnsi="Times New Roman" w:cs="Times New Roman"/>
                <w:sz w:val="24"/>
                <w:szCs w:val="24"/>
              </w:rPr>
              <w:t xml:space="preserve"> </w:t>
            </w:r>
            <w:r w:rsidRPr="00A859EE">
              <w:rPr>
                <w:rFonts w:ascii="Times New Roman" w:hAnsi="Times New Roman" w:cs="Times New Roman"/>
                <w:sz w:val="24"/>
                <w:szCs w:val="24"/>
              </w:rPr>
              <w:t xml:space="preserve"> a charge worked out at the hourly rate of salary payable to the officer for the time involved in the service or execution, or attempted service or execution</w:t>
            </w:r>
          </w:p>
        </w:tc>
        <w:tc>
          <w:tcPr>
            <w:tcW w:w="2268" w:type="dxa"/>
            <w:noWrap/>
            <w:hideMark/>
          </w:tcPr>
          <w:p w:rsidR="00C342B9" w:rsidRPr="000E3B6D" w:rsidRDefault="00C342B9" w:rsidP="00A372CB">
            <w:pPr>
              <w:rPr>
                <w:rFonts w:ascii="Times New Roman" w:hAnsi="Times New Roman" w:cs="Times New Roman"/>
                <w:sz w:val="24"/>
                <w:szCs w:val="24"/>
              </w:rPr>
            </w:pPr>
            <w:r w:rsidRPr="000E3B6D">
              <w:rPr>
                <w:rFonts w:ascii="Times New Roman" w:hAnsi="Times New Roman" w:cs="Times New Roman"/>
                <w:sz w:val="24"/>
                <w:szCs w:val="24"/>
              </w:rPr>
              <w:t> </w:t>
            </w:r>
          </w:p>
        </w:tc>
        <w:tc>
          <w:tcPr>
            <w:tcW w:w="1417" w:type="dxa"/>
            <w:hideMark/>
          </w:tcPr>
          <w:p w:rsidR="00C342B9" w:rsidRPr="000E3B6D" w:rsidRDefault="00C342B9" w:rsidP="00A772FA">
            <w:pPr>
              <w:rPr>
                <w:rFonts w:ascii="Times New Roman" w:hAnsi="Times New Roman" w:cs="Times New Roman"/>
                <w:sz w:val="24"/>
                <w:szCs w:val="24"/>
              </w:rPr>
            </w:pPr>
            <w:r w:rsidRPr="000E3B6D">
              <w:rPr>
                <w:rFonts w:ascii="Times New Roman" w:hAnsi="Times New Roman" w:cs="Times New Roman"/>
                <w:sz w:val="24"/>
                <w:szCs w:val="24"/>
              </w:rPr>
              <w:t xml:space="preserve">No </w:t>
            </w:r>
            <w:r w:rsidR="00A772FA">
              <w:rPr>
                <w:rFonts w:ascii="Times New Roman" w:hAnsi="Times New Roman" w:cs="Times New Roman"/>
                <w:sz w:val="24"/>
                <w:szCs w:val="24"/>
              </w:rPr>
              <w:t>annual</w:t>
            </w:r>
            <w:r w:rsidRPr="000E3B6D">
              <w:rPr>
                <w:rFonts w:ascii="Times New Roman" w:hAnsi="Times New Roman" w:cs="Times New Roman"/>
                <w:sz w:val="24"/>
                <w:szCs w:val="24"/>
              </w:rPr>
              <w:t xml:space="preserve"> increase</w:t>
            </w:r>
          </w:p>
        </w:tc>
      </w:tr>
      <w:tr w:rsidR="00C342B9" w:rsidRPr="000E3B6D" w:rsidTr="0053381E">
        <w:trPr>
          <w:cantSplit/>
          <w:trHeight w:val="20"/>
        </w:trPr>
        <w:tc>
          <w:tcPr>
            <w:tcW w:w="709" w:type="dxa"/>
            <w:vMerge/>
            <w:hideMark/>
          </w:tcPr>
          <w:p w:rsidR="00C342B9" w:rsidRPr="000E3B6D" w:rsidRDefault="00C342B9" w:rsidP="00A372CB">
            <w:pPr>
              <w:rPr>
                <w:rFonts w:ascii="Times New Roman" w:hAnsi="Times New Roman" w:cs="Times New Roman"/>
                <w:sz w:val="24"/>
                <w:szCs w:val="24"/>
              </w:rPr>
            </w:pPr>
          </w:p>
        </w:tc>
        <w:tc>
          <w:tcPr>
            <w:tcW w:w="5245" w:type="dxa"/>
            <w:vMerge/>
            <w:hideMark/>
          </w:tcPr>
          <w:p w:rsidR="00C342B9" w:rsidRPr="000E3B6D" w:rsidRDefault="00C342B9" w:rsidP="00A372CB">
            <w:pPr>
              <w:rPr>
                <w:rFonts w:ascii="Times New Roman" w:hAnsi="Times New Roman" w:cs="Times New Roman"/>
                <w:sz w:val="24"/>
                <w:szCs w:val="24"/>
              </w:rPr>
            </w:pPr>
          </w:p>
        </w:tc>
        <w:tc>
          <w:tcPr>
            <w:tcW w:w="2268" w:type="dxa"/>
            <w:noWrap/>
            <w:hideMark/>
          </w:tcPr>
          <w:p w:rsidR="00C342B9" w:rsidRPr="000E3B6D" w:rsidRDefault="00C342B9" w:rsidP="00A372CB">
            <w:pPr>
              <w:rPr>
                <w:rFonts w:ascii="Times New Roman" w:hAnsi="Times New Roman" w:cs="Times New Roman"/>
                <w:sz w:val="24"/>
                <w:szCs w:val="24"/>
              </w:rPr>
            </w:pPr>
            <w:r w:rsidRPr="000E3B6D">
              <w:rPr>
                <w:rFonts w:ascii="Times New Roman" w:hAnsi="Times New Roman" w:cs="Times New Roman"/>
                <w:sz w:val="24"/>
                <w:szCs w:val="24"/>
              </w:rPr>
              <w:t> </w:t>
            </w:r>
          </w:p>
        </w:tc>
        <w:tc>
          <w:tcPr>
            <w:tcW w:w="1417" w:type="dxa"/>
            <w:hideMark/>
          </w:tcPr>
          <w:p w:rsidR="00C342B9" w:rsidRPr="000E3B6D" w:rsidRDefault="00C342B9" w:rsidP="00A772FA">
            <w:pPr>
              <w:rPr>
                <w:rFonts w:ascii="Times New Roman" w:hAnsi="Times New Roman" w:cs="Times New Roman"/>
                <w:sz w:val="24"/>
                <w:szCs w:val="24"/>
              </w:rPr>
            </w:pPr>
            <w:r w:rsidRPr="000E3B6D">
              <w:rPr>
                <w:rFonts w:ascii="Times New Roman" w:hAnsi="Times New Roman" w:cs="Times New Roman"/>
                <w:sz w:val="24"/>
                <w:szCs w:val="24"/>
              </w:rPr>
              <w:t xml:space="preserve">No </w:t>
            </w:r>
            <w:r w:rsidR="00A772FA">
              <w:rPr>
                <w:rFonts w:ascii="Times New Roman" w:hAnsi="Times New Roman" w:cs="Times New Roman"/>
                <w:sz w:val="24"/>
                <w:szCs w:val="24"/>
              </w:rPr>
              <w:t>annual</w:t>
            </w:r>
            <w:r w:rsidRPr="000E3B6D">
              <w:rPr>
                <w:rFonts w:ascii="Times New Roman" w:hAnsi="Times New Roman" w:cs="Times New Roman"/>
                <w:sz w:val="24"/>
                <w:szCs w:val="24"/>
              </w:rPr>
              <w:t xml:space="preserve"> increase</w:t>
            </w:r>
          </w:p>
        </w:tc>
      </w:tr>
      <w:tr w:rsidR="00C342B9" w:rsidRPr="000E3B6D" w:rsidTr="0053381E">
        <w:trPr>
          <w:cantSplit/>
          <w:trHeight w:val="20"/>
        </w:trPr>
        <w:tc>
          <w:tcPr>
            <w:tcW w:w="709" w:type="dxa"/>
            <w:hideMark/>
          </w:tcPr>
          <w:p w:rsidR="00C342B9" w:rsidRPr="000E3B6D" w:rsidRDefault="00C342B9" w:rsidP="00A372CB">
            <w:pPr>
              <w:rPr>
                <w:rFonts w:ascii="Times New Roman" w:hAnsi="Times New Roman" w:cs="Times New Roman"/>
                <w:sz w:val="24"/>
                <w:szCs w:val="24"/>
              </w:rPr>
            </w:pPr>
            <w:r w:rsidRPr="000E3B6D">
              <w:rPr>
                <w:rFonts w:ascii="Times New Roman" w:hAnsi="Times New Roman" w:cs="Times New Roman"/>
                <w:sz w:val="24"/>
                <w:szCs w:val="24"/>
              </w:rPr>
              <w:t>221</w:t>
            </w:r>
          </w:p>
        </w:tc>
        <w:tc>
          <w:tcPr>
            <w:tcW w:w="5245" w:type="dxa"/>
            <w:hideMark/>
          </w:tcPr>
          <w:p w:rsidR="00C342B9" w:rsidRPr="000E3B6D" w:rsidRDefault="00C342B9" w:rsidP="00A372CB">
            <w:pPr>
              <w:rPr>
                <w:rFonts w:ascii="Times New Roman" w:hAnsi="Times New Roman" w:cs="Times New Roman"/>
                <w:sz w:val="24"/>
                <w:szCs w:val="24"/>
              </w:rPr>
            </w:pPr>
            <w:r w:rsidRPr="000E3B6D">
              <w:rPr>
                <w:rFonts w:ascii="Times New Roman" w:hAnsi="Times New Roman" w:cs="Times New Roman"/>
                <w:sz w:val="24"/>
                <w:szCs w:val="24"/>
              </w:rPr>
              <w:t xml:space="preserve">Seizure and sale of goods by an officer of the Federal Circuit Court in the execution of the process of the court (other than in relation to a proceeding under the </w:t>
            </w:r>
            <w:r w:rsidRPr="000E3B6D">
              <w:rPr>
                <w:rFonts w:ascii="Times New Roman" w:hAnsi="Times New Roman" w:cs="Times New Roman"/>
                <w:i/>
                <w:iCs/>
                <w:sz w:val="24"/>
                <w:szCs w:val="24"/>
              </w:rPr>
              <w:t>Admiralty Act 1988</w:t>
            </w:r>
            <w:r w:rsidRPr="000E3B6D">
              <w:rPr>
                <w:rFonts w:ascii="Times New Roman" w:hAnsi="Times New Roman" w:cs="Times New Roman"/>
                <w:sz w:val="24"/>
                <w:szCs w:val="24"/>
              </w:rPr>
              <w:t xml:space="preserve"> or a proceeding mentioned in item 202)</w:t>
            </w:r>
          </w:p>
        </w:tc>
        <w:tc>
          <w:tcPr>
            <w:tcW w:w="2268" w:type="dxa"/>
            <w:noWrap/>
            <w:hideMark/>
          </w:tcPr>
          <w:p w:rsidR="00C342B9" w:rsidRPr="000E3B6D" w:rsidRDefault="00C342B9" w:rsidP="00A372CB">
            <w:pPr>
              <w:rPr>
                <w:rFonts w:ascii="Times New Roman" w:hAnsi="Times New Roman" w:cs="Times New Roman"/>
                <w:sz w:val="24"/>
                <w:szCs w:val="24"/>
              </w:rPr>
            </w:pPr>
            <w:r w:rsidRPr="000E3B6D">
              <w:rPr>
                <w:rFonts w:ascii="Times New Roman" w:hAnsi="Times New Roman" w:cs="Times New Roman"/>
                <w:sz w:val="24"/>
                <w:szCs w:val="24"/>
              </w:rPr>
              <w:t> </w:t>
            </w:r>
          </w:p>
        </w:tc>
        <w:tc>
          <w:tcPr>
            <w:tcW w:w="1417" w:type="dxa"/>
            <w:hideMark/>
          </w:tcPr>
          <w:p w:rsidR="00C342B9" w:rsidRPr="000E3B6D" w:rsidRDefault="00F344E7" w:rsidP="00C342B9">
            <w:pPr>
              <w:rPr>
                <w:rFonts w:ascii="Times New Roman" w:hAnsi="Times New Roman" w:cs="Times New Roman"/>
                <w:sz w:val="24"/>
                <w:szCs w:val="24"/>
              </w:rPr>
            </w:pPr>
            <w:r>
              <w:rPr>
                <w:rFonts w:ascii="Times New Roman" w:hAnsi="Times New Roman" w:cs="Times New Roman"/>
                <w:sz w:val="24"/>
                <w:szCs w:val="24"/>
              </w:rPr>
              <w:t>$640</w:t>
            </w:r>
          </w:p>
        </w:tc>
      </w:tr>
      <w:tr w:rsidR="00C342B9" w:rsidRPr="000E3B6D" w:rsidTr="0053381E">
        <w:trPr>
          <w:cantSplit/>
          <w:trHeight w:val="20"/>
        </w:trPr>
        <w:tc>
          <w:tcPr>
            <w:tcW w:w="709" w:type="dxa"/>
            <w:vMerge w:val="restart"/>
            <w:hideMark/>
          </w:tcPr>
          <w:p w:rsidR="00C342B9" w:rsidRPr="000E3B6D" w:rsidRDefault="00C342B9" w:rsidP="00A372CB">
            <w:pPr>
              <w:rPr>
                <w:rFonts w:ascii="Times New Roman" w:hAnsi="Times New Roman" w:cs="Times New Roman"/>
                <w:sz w:val="24"/>
                <w:szCs w:val="24"/>
              </w:rPr>
            </w:pPr>
            <w:r w:rsidRPr="000E3B6D">
              <w:rPr>
                <w:rFonts w:ascii="Times New Roman" w:hAnsi="Times New Roman" w:cs="Times New Roman"/>
                <w:sz w:val="24"/>
                <w:szCs w:val="24"/>
              </w:rPr>
              <w:t>222</w:t>
            </w:r>
          </w:p>
        </w:tc>
        <w:tc>
          <w:tcPr>
            <w:tcW w:w="5245" w:type="dxa"/>
            <w:vMerge w:val="restart"/>
            <w:hideMark/>
          </w:tcPr>
          <w:p w:rsidR="00C342B9" w:rsidRPr="000E3B6D" w:rsidRDefault="00C342B9" w:rsidP="00A372CB">
            <w:pPr>
              <w:rPr>
                <w:rFonts w:ascii="Times New Roman" w:hAnsi="Times New Roman" w:cs="Times New Roman"/>
                <w:sz w:val="24"/>
                <w:szCs w:val="24"/>
              </w:rPr>
            </w:pPr>
            <w:r w:rsidRPr="000E3B6D">
              <w:rPr>
                <w:rFonts w:ascii="Times New Roman" w:hAnsi="Times New Roman" w:cs="Times New Roman"/>
                <w:sz w:val="24"/>
                <w:szCs w:val="24"/>
              </w:rPr>
              <w:t>For issuing a subpoena</w:t>
            </w:r>
          </w:p>
        </w:tc>
        <w:tc>
          <w:tcPr>
            <w:tcW w:w="2268" w:type="dxa"/>
          </w:tcPr>
          <w:p w:rsidR="00C342B9" w:rsidRPr="000E3B6D" w:rsidRDefault="00C342B9" w:rsidP="00C342B9">
            <w:pPr>
              <w:rPr>
                <w:rFonts w:ascii="Times New Roman" w:hAnsi="Times New Roman" w:cs="Times New Roman"/>
                <w:sz w:val="24"/>
                <w:szCs w:val="24"/>
              </w:rPr>
            </w:pPr>
            <w:r>
              <w:rPr>
                <w:rFonts w:ascii="Times New Roman" w:hAnsi="Times New Roman" w:cs="Times New Roman"/>
                <w:sz w:val="24"/>
                <w:szCs w:val="24"/>
              </w:rPr>
              <w:t>(a</w:t>
            </w:r>
            <w:r w:rsidRPr="000E3B6D">
              <w:rPr>
                <w:rFonts w:ascii="Times New Roman" w:hAnsi="Times New Roman" w:cs="Times New Roman"/>
                <w:sz w:val="24"/>
                <w:szCs w:val="24"/>
              </w:rPr>
              <w:t>) for a corporation</w:t>
            </w:r>
          </w:p>
        </w:tc>
        <w:tc>
          <w:tcPr>
            <w:tcW w:w="1417" w:type="dxa"/>
          </w:tcPr>
          <w:p w:rsidR="00C342B9" w:rsidRPr="000E3B6D" w:rsidRDefault="00C342B9" w:rsidP="00C342B9">
            <w:pPr>
              <w:rPr>
                <w:rFonts w:ascii="Times New Roman" w:hAnsi="Times New Roman" w:cs="Times New Roman"/>
                <w:sz w:val="24"/>
                <w:szCs w:val="24"/>
              </w:rPr>
            </w:pPr>
            <w:r w:rsidRPr="000E3B6D">
              <w:rPr>
                <w:rFonts w:ascii="Times New Roman" w:hAnsi="Times New Roman" w:cs="Times New Roman"/>
                <w:sz w:val="24"/>
                <w:szCs w:val="24"/>
              </w:rPr>
              <w:t>$</w:t>
            </w:r>
            <w:r w:rsidR="007C6733">
              <w:rPr>
                <w:rFonts w:ascii="Times New Roman" w:hAnsi="Times New Roman" w:cs="Times New Roman"/>
                <w:sz w:val="24"/>
                <w:szCs w:val="24"/>
              </w:rPr>
              <w:t>160</w:t>
            </w:r>
          </w:p>
        </w:tc>
      </w:tr>
      <w:tr w:rsidR="00C342B9" w:rsidRPr="000E3B6D" w:rsidTr="0053381E">
        <w:trPr>
          <w:cantSplit/>
          <w:trHeight w:val="20"/>
        </w:trPr>
        <w:tc>
          <w:tcPr>
            <w:tcW w:w="709" w:type="dxa"/>
            <w:vMerge/>
            <w:hideMark/>
          </w:tcPr>
          <w:p w:rsidR="00C342B9" w:rsidRPr="000E3B6D" w:rsidRDefault="00C342B9" w:rsidP="00A372CB">
            <w:pPr>
              <w:rPr>
                <w:rFonts w:ascii="Times New Roman" w:hAnsi="Times New Roman" w:cs="Times New Roman"/>
                <w:sz w:val="24"/>
                <w:szCs w:val="24"/>
              </w:rPr>
            </w:pPr>
          </w:p>
        </w:tc>
        <w:tc>
          <w:tcPr>
            <w:tcW w:w="5245" w:type="dxa"/>
            <w:vMerge/>
            <w:hideMark/>
          </w:tcPr>
          <w:p w:rsidR="00C342B9" w:rsidRPr="000E3B6D" w:rsidRDefault="00C342B9" w:rsidP="00A372CB">
            <w:pPr>
              <w:rPr>
                <w:rFonts w:ascii="Times New Roman" w:hAnsi="Times New Roman" w:cs="Times New Roman"/>
                <w:sz w:val="24"/>
                <w:szCs w:val="24"/>
              </w:rPr>
            </w:pPr>
          </w:p>
        </w:tc>
        <w:tc>
          <w:tcPr>
            <w:tcW w:w="2268" w:type="dxa"/>
          </w:tcPr>
          <w:p w:rsidR="00C342B9" w:rsidRPr="000E3B6D" w:rsidRDefault="00C342B9" w:rsidP="00C342B9">
            <w:pPr>
              <w:rPr>
                <w:rFonts w:ascii="Times New Roman" w:hAnsi="Times New Roman" w:cs="Times New Roman"/>
                <w:sz w:val="24"/>
                <w:szCs w:val="24"/>
              </w:rPr>
            </w:pPr>
            <w:r>
              <w:rPr>
                <w:rFonts w:ascii="Times New Roman" w:hAnsi="Times New Roman" w:cs="Times New Roman"/>
                <w:sz w:val="24"/>
                <w:szCs w:val="24"/>
              </w:rPr>
              <w:t>(b</w:t>
            </w:r>
            <w:r w:rsidRPr="000E3B6D">
              <w:rPr>
                <w:rFonts w:ascii="Times New Roman" w:hAnsi="Times New Roman" w:cs="Times New Roman"/>
                <w:sz w:val="24"/>
                <w:szCs w:val="24"/>
              </w:rPr>
              <w:t>) in any other case</w:t>
            </w:r>
          </w:p>
        </w:tc>
        <w:tc>
          <w:tcPr>
            <w:tcW w:w="1417" w:type="dxa"/>
          </w:tcPr>
          <w:p w:rsidR="00C342B9" w:rsidRPr="000E3B6D" w:rsidRDefault="00C342B9" w:rsidP="00C342B9">
            <w:pPr>
              <w:rPr>
                <w:rFonts w:ascii="Times New Roman" w:hAnsi="Times New Roman" w:cs="Times New Roman"/>
                <w:sz w:val="24"/>
                <w:szCs w:val="24"/>
              </w:rPr>
            </w:pPr>
            <w:r w:rsidRPr="000E3B6D">
              <w:rPr>
                <w:rFonts w:ascii="Times New Roman" w:hAnsi="Times New Roman" w:cs="Times New Roman"/>
                <w:sz w:val="24"/>
                <w:szCs w:val="24"/>
              </w:rPr>
              <w:t>$</w:t>
            </w:r>
            <w:r w:rsidR="00A772FA">
              <w:rPr>
                <w:rFonts w:ascii="Times New Roman" w:hAnsi="Times New Roman" w:cs="Times New Roman"/>
                <w:sz w:val="24"/>
                <w:szCs w:val="24"/>
              </w:rPr>
              <w:t>80</w:t>
            </w:r>
          </w:p>
        </w:tc>
      </w:tr>
      <w:tr w:rsidR="00C342B9" w:rsidRPr="000E3B6D" w:rsidTr="0053381E">
        <w:trPr>
          <w:cantSplit/>
          <w:trHeight w:val="20"/>
        </w:trPr>
        <w:tc>
          <w:tcPr>
            <w:tcW w:w="709" w:type="dxa"/>
            <w:vMerge w:val="restart"/>
            <w:hideMark/>
          </w:tcPr>
          <w:p w:rsidR="00C342B9" w:rsidRPr="000E3B6D" w:rsidRDefault="00C342B9" w:rsidP="00A372CB">
            <w:pPr>
              <w:rPr>
                <w:rFonts w:ascii="Times New Roman" w:hAnsi="Times New Roman" w:cs="Times New Roman"/>
                <w:sz w:val="24"/>
                <w:szCs w:val="24"/>
              </w:rPr>
            </w:pPr>
            <w:r w:rsidRPr="000E3B6D">
              <w:rPr>
                <w:rFonts w:ascii="Times New Roman" w:hAnsi="Times New Roman" w:cs="Times New Roman"/>
                <w:sz w:val="24"/>
                <w:szCs w:val="24"/>
              </w:rPr>
              <w:t>223</w:t>
            </w:r>
          </w:p>
        </w:tc>
        <w:tc>
          <w:tcPr>
            <w:tcW w:w="5245" w:type="dxa"/>
            <w:vMerge w:val="restart"/>
            <w:hideMark/>
          </w:tcPr>
          <w:p w:rsidR="00C342B9" w:rsidRPr="000E3B6D" w:rsidRDefault="00C342B9" w:rsidP="00A372CB">
            <w:pPr>
              <w:rPr>
                <w:rFonts w:ascii="Times New Roman" w:hAnsi="Times New Roman" w:cs="Times New Roman"/>
                <w:sz w:val="24"/>
                <w:szCs w:val="24"/>
              </w:rPr>
            </w:pPr>
            <w:r w:rsidRPr="000E3B6D">
              <w:rPr>
                <w:rFonts w:ascii="Times New Roman" w:hAnsi="Times New Roman" w:cs="Times New Roman"/>
                <w:sz w:val="24"/>
                <w:szCs w:val="24"/>
              </w:rPr>
              <w:t xml:space="preserve">For issuing a summons to a person, under section 50 or 81 of the </w:t>
            </w:r>
            <w:r w:rsidRPr="000E3B6D">
              <w:rPr>
                <w:rFonts w:ascii="Times New Roman" w:hAnsi="Times New Roman" w:cs="Times New Roman"/>
                <w:i/>
                <w:iCs/>
                <w:sz w:val="24"/>
                <w:szCs w:val="24"/>
              </w:rPr>
              <w:t>Bankruptcy Act 1966</w:t>
            </w:r>
            <w:r w:rsidRPr="000E3B6D">
              <w:rPr>
                <w:rFonts w:ascii="Times New Roman" w:hAnsi="Times New Roman" w:cs="Times New Roman"/>
                <w:sz w:val="24"/>
                <w:szCs w:val="24"/>
              </w:rPr>
              <w:t>, to attend examination about a debtor’s examinable affairs</w:t>
            </w:r>
          </w:p>
        </w:tc>
        <w:tc>
          <w:tcPr>
            <w:tcW w:w="2268" w:type="dxa"/>
            <w:hideMark/>
          </w:tcPr>
          <w:p w:rsidR="00C342B9" w:rsidRPr="000E3B6D" w:rsidRDefault="00C342B9" w:rsidP="00A372CB">
            <w:pPr>
              <w:rPr>
                <w:rFonts w:ascii="Times New Roman" w:hAnsi="Times New Roman" w:cs="Times New Roman"/>
                <w:sz w:val="24"/>
                <w:szCs w:val="24"/>
              </w:rPr>
            </w:pPr>
            <w:r w:rsidRPr="000E3B6D">
              <w:rPr>
                <w:rFonts w:ascii="Times New Roman" w:hAnsi="Times New Roman" w:cs="Times New Roman"/>
                <w:sz w:val="24"/>
                <w:szCs w:val="24"/>
              </w:rPr>
              <w:t>(a) for a publicly listed company</w:t>
            </w:r>
          </w:p>
        </w:tc>
        <w:tc>
          <w:tcPr>
            <w:tcW w:w="1417" w:type="dxa"/>
            <w:hideMark/>
          </w:tcPr>
          <w:p w:rsidR="00C342B9" w:rsidRPr="000E3B6D" w:rsidRDefault="00C342B9" w:rsidP="00C342B9">
            <w:pPr>
              <w:rPr>
                <w:rFonts w:ascii="Times New Roman" w:hAnsi="Times New Roman" w:cs="Times New Roman"/>
                <w:sz w:val="24"/>
                <w:szCs w:val="24"/>
              </w:rPr>
            </w:pPr>
            <w:r w:rsidRPr="000E3B6D">
              <w:rPr>
                <w:rFonts w:ascii="Times New Roman" w:hAnsi="Times New Roman" w:cs="Times New Roman"/>
                <w:sz w:val="24"/>
                <w:szCs w:val="24"/>
              </w:rPr>
              <w:t>$</w:t>
            </w:r>
            <w:r w:rsidR="00F344E7">
              <w:rPr>
                <w:rFonts w:ascii="Times New Roman" w:hAnsi="Times New Roman" w:cs="Times New Roman"/>
                <w:sz w:val="24"/>
                <w:szCs w:val="24"/>
              </w:rPr>
              <w:t>815</w:t>
            </w:r>
          </w:p>
        </w:tc>
      </w:tr>
      <w:tr w:rsidR="00C342B9" w:rsidRPr="000E3B6D" w:rsidTr="0053381E">
        <w:trPr>
          <w:cantSplit/>
          <w:trHeight w:val="20"/>
        </w:trPr>
        <w:tc>
          <w:tcPr>
            <w:tcW w:w="709" w:type="dxa"/>
            <w:vMerge/>
            <w:hideMark/>
          </w:tcPr>
          <w:p w:rsidR="00C342B9" w:rsidRPr="000E3B6D" w:rsidRDefault="00C342B9" w:rsidP="00A372CB">
            <w:pPr>
              <w:rPr>
                <w:rFonts w:ascii="Times New Roman" w:hAnsi="Times New Roman" w:cs="Times New Roman"/>
                <w:sz w:val="24"/>
                <w:szCs w:val="24"/>
              </w:rPr>
            </w:pPr>
          </w:p>
        </w:tc>
        <w:tc>
          <w:tcPr>
            <w:tcW w:w="5245" w:type="dxa"/>
            <w:vMerge/>
            <w:hideMark/>
          </w:tcPr>
          <w:p w:rsidR="00C342B9" w:rsidRPr="000E3B6D" w:rsidRDefault="00C342B9" w:rsidP="00A372CB">
            <w:pPr>
              <w:rPr>
                <w:rFonts w:ascii="Times New Roman" w:hAnsi="Times New Roman" w:cs="Times New Roman"/>
                <w:sz w:val="24"/>
                <w:szCs w:val="24"/>
              </w:rPr>
            </w:pPr>
          </w:p>
        </w:tc>
        <w:tc>
          <w:tcPr>
            <w:tcW w:w="2268" w:type="dxa"/>
            <w:hideMark/>
          </w:tcPr>
          <w:p w:rsidR="00C342B9" w:rsidRPr="000E3B6D" w:rsidRDefault="00C342B9" w:rsidP="00A372CB">
            <w:pPr>
              <w:rPr>
                <w:rFonts w:ascii="Times New Roman" w:hAnsi="Times New Roman" w:cs="Times New Roman"/>
                <w:sz w:val="24"/>
                <w:szCs w:val="24"/>
              </w:rPr>
            </w:pPr>
            <w:r w:rsidRPr="000E3B6D">
              <w:rPr>
                <w:rFonts w:ascii="Times New Roman" w:hAnsi="Times New Roman" w:cs="Times New Roman"/>
                <w:sz w:val="24"/>
                <w:szCs w:val="24"/>
              </w:rPr>
              <w:t>(b) for a corporation</w:t>
            </w:r>
          </w:p>
        </w:tc>
        <w:tc>
          <w:tcPr>
            <w:tcW w:w="1417" w:type="dxa"/>
            <w:hideMark/>
          </w:tcPr>
          <w:p w:rsidR="00C342B9" w:rsidRPr="000E3B6D" w:rsidRDefault="00C342B9" w:rsidP="00C342B9">
            <w:pPr>
              <w:rPr>
                <w:rFonts w:ascii="Times New Roman" w:hAnsi="Times New Roman" w:cs="Times New Roman"/>
                <w:sz w:val="24"/>
                <w:szCs w:val="24"/>
              </w:rPr>
            </w:pPr>
            <w:r w:rsidRPr="000E3B6D">
              <w:rPr>
                <w:rFonts w:ascii="Times New Roman" w:hAnsi="Times New Roman" w:cs="Times New Roman"/>
                <w:sz w:val="24"/>
                <w:szCs w:val="24"/>
              </w:rPr>
              <w:t>$</w:t>
            </w:r>
            <w:r w:rsidR="00F344E7">
              <w:rPr>
                <w:rFonts w:ascii="Times New Roman" w:hAnsi="Times New Roman" w:cs="Times New Roman"/>
                <w:sz w:val="24"/>
                <w:szCs w:val="24"/>
              </w:rPr>
              <w:t>530</w:t>
            </w:r>
          </w:p>
        </w:tc>
      </w:tr>
      <w:tr w:rsidR="00C342B9" w:rsidRPr="000E3B6D" w:rsidTr="0053381E">
        <w:trPr>
          <w:cantSplit/>
          <w:trHeight w:val="20"/>
        </w:trPr>
        <w:tc>
          <w:tcPr>
            <w:tcW w:w="709" w:type="dxa"/>
            <w:vMerge/>
          </w:tcPr>
          <w:p w:rsidR="00C342B9" w:rsidRPr="000E3B6D" w:rsidRDefault="00C342B9" w:rsidP="00A372CB">
            <w:pPr>
              <w:rPr>
                <w:rFonts w:ascii="Times New Roman" w:hAnsi="Times New Roman" w:cs="Times New Roman"/>
                <w:sz w:val="24"/>
                <w:szCs w:val="24"/>
              </w:rPr>
            </w:pPr>
          </w:p>
        </w:tc>
        <w:tc>
          <w:tcPr>
            <w:tcW w:w="5245" w:type="dxa"/>
            <w:vMerge/>
          </w:tcPr>
          <w:p w:rsidR="00C342B9" w:rsidRPr="000E3B6D" w:rsidRDefault="00C342B9" w:rsidP="00A372CB">
            <w:pPr>
              <w:rPr>
                <w:rFonts w:ascii="Times New Roman" w:hAnsi="Times New Roman" w:cs="Times New Roman"/>
                <w:sz w:val="24"/>
                <w:szCs w:val="24"/>
              </w:rPr>
            </w:pPr>
          </w:p>
        </w:tc>
        <w:tc>
          <w:tcPr>
            <w:tcW w:w="2268" w:type="dxa"/>
          </w:tcPr>
          <w:p w:rsidR="00C342B9" w:rsidRPr="000E3B6D" w:rsidRDefault="00C342B9" w:rsidP="00A372CB">
            <w:pPr>
              <w:rPr>
                <w:rFonts w:ascii="Times New Roman" w:hAnsi="Times New Roman" w:cs="Times New Roman"/>
                <w:sz w:val="24"/>
                <w:szCs w:val="24"/>
              </w:rPr>
            </w:pPr>
            <w:r>
              <w:rPr>
                <w:rFonts w:ascii="Times New Roman" w:hAnsi="Times New Roman" w:cs="Times New Roman"/>
                <w:sz w:val="24"/>
                <w:szCs w:val="24"/>
              </w:rPr>
              <w:t>(c) for a public authority</w:t>
            </w:r>
          </w:p>
        </w:tc>
        <w:tc>
          <w:tcPr>
            <w:tcW w:w="1417" w:type="dxa"/>
          </w:tcPr>
          <w:p w:rsidR="00C342B9" w:rsidRPr="000E3B6D" w:rsidRDefault="00C342B9" w:rsidP="00A372CB">
            <w:pPr>
              <w:rPr>
                <w:rFonts w:ascii="Times New Roman" w:hAnsi="Times New Roman" w:cs="Times New Roman"/>
                <w:sz w:val="24"/>
                <w:szCs w:val="24"/>
              </w:rPr>
            </w:pPr>
            <w:r w:rsidRPr="000E3B6D">
              <w:rPr>
                <w:rFonts w:ascii="Times New Roman" w:hAnsi="Times New Roman" w:cs="Times New Roman"/>
                <w:sz w:val="24"/>
                <w:szCs w:val="24"/>
              </w:rPr>
              <w:t>$</w:t>
            </w:r>
            <w:r w:rsidR="00F344E7">
              <w:rPr>
                <w:rFonts w:ascii="Times New Roman" w:hAnsi="Times New Roman" w:cs="Times New Roman"/>
                <w:sz w:val="24"/>
                <w:szCs w:val="24"/>
              </w:rPr>
              <w:t>530</w:t>
            </w:r>
          </w:p>
        </w:tc>
      </w:tr>
      <w:tr w:rsidR="00C342B9" w:rsidRPr="000E3B6D" w:rsidTr="0053381E">
        <w:trPr>
          <w:cantSplit/>
          <w:trHeight w:val="20"/>
        </w:trPr>
        <w:tc>
          <w:tcPr>
            <w:tcW w:w="709" w:type="dxa"/>
            <w:vMerge/>
            <w:hideMark/>
          </w:tcPr>
          <w:p w:rsidR="00C342B9" w:rsidRPr="000E3B6D" w:rsidRDefault="00C342B9" w:rsidP="00A372CB">
            <w:pPr>
              <w:rPr>
                <w:rFonts w:ascii="Times New Roman" w:hAnsi="Times New Roman" w:cs="Times New Roman"/>
                <w:sz w:val="24"/>
                <w:szCs w:val="24"/>
              </w:rPr>
            </w:pPr>
          </w:p>
        </w:tc>
        <w:tc>
          <w:tcPr>
            <w:tcW w:w="5245" w:type="dxa"/>
            <w:vMerge/>
            <w:hideMark/>
          </w:tcPr>
          <w:p w:rsidR="00C342B9" w:rsidRPr="000E3B6D" w:rsidRDefault="00C342B9" w:rsidP="00A372CB">
            <w:pPr>
              <w:rPr>
                <w:rFonts w:ascii="Times New Roman" w:hAnsi="Times New Roman" w:cs="Times New Roman"/>
                <w:sz w:val="24"/>
                <w:szCs w:val="24"/>
              </w:rPr>
            </w:pPr>
          </w:p>
        </w:tc>
        <w:tc>
          <w:tcPr>
            <w:tcW w:w="2268" w:type="dxa"/>
            <w:hideMark/>
          </w:tcPr>
          <w:p w:rsidR="00C342B9" w:rsidRPr="000E3B6D" w:rsidRDefault="00C342B9" w:rsidP="00A372CB">
            <w:pPr>
              <w:rPr>
                <w:rFonts w:ascii="Times New Roman" w:hAnsi="Times New Roman" w:cs="Times New Roman"/>
                <w:sz w:val="24"/>
                <w:szCs w:val="24"/>
              </w:rPr>
            </w:pPr>
            <w:r>
              <w:rPr>
                <w:rFonts w:ascii="Times New Roman" w:hAnsi="Times New Roman" w:cs="Times New Roman"/>
                <w:sz w:val="24"/>
                <w:szCs w:val="24"/>
              </w:rPr>
              <w:t>(d</w:t>
            </w:r>
            <w:r w:rsidRPr="000E3B6D">
              <w:rPr>
                <w:rFonts w:ascii="Times New Roman" w:hAnsi="Times New Roman" w:cs="Times New Roman"/>
                <w:sz w:val="24"/>
                <w:szCs w:val="24"/>
              </w:rPr>
              <w:t>) in any other case</w:t>
            </w:r>
          </w:p>
        </w:tc>
        <w:tc>
          <w:tcPr>
            <w:tcW w:w="1417" w:type="dxa"/>
            <w:hideMark/>
          </w:tcPr>
          <w:p w:rsidR="00C342B9" w:rsidRPr="000E3B6D" w:rsidRDefault="00C342B9" w:rsidP="00C342B9">
            <w:pPr>
              <w:rPr>
                <w:rFonts w:ascii="Times New Roman" w:hAnsi="Times New Roman" w:cs="Times New Roman"/>
                <w:sz w:val="24"/>
                <w:szCs w:val="24"/>
              </w:rPr>
            </w:pPr>
            <w:r w:rsidRPr="000E3B6D">
              <w:rPr>
                <w:rFonts w:ascii="Times New Roman" w:hAnsi="Times New Roman" w:cs="Times New Roman"/>
                <w:sz w:val="24"/>
                <w:szCs w:val="24"/>
              </w:rPr>
              <w:t>$</w:t>
            </w:r>
            <w:r w:rsidR="00F344E7">
              <w:rPr>
                <w:rFonts w:ascii="Times New Roman" w:hAnsi="Times New Roman" w:cs="Times New Roman"/>
                <w:sz w:val="24"/>
                <w:szCs w:val="24"/>
              </w:rPr>
              <w:t>270</w:t>
            </w:r>
          </w:p>
        </w:tc>
      </w:tr>
      <w:tr w:rsidR="00C342B9" w:rsidRPr="000E3B6D" w:rsidTr="0053381E">
        <w:trPr>
          <w:cantSplit/>
          <w:trHeight w:val="20"/>
        </w:trPr>
        <w:tc>
          <w:tcPr>
            <w:tcW w:w="709" w:type="dxa"/>
            <w:hideMark/>
          </w:tcPr>
          <w:p w:rsidR="00C342B9" w:rsidRPr="000E3B6D" w:rsidRDefault="00C342B9" w:rsidP="00A372CB">
            <w:pPr>
              <w:rPr>
                <w:rFonts w:ascii="Times New Roman" w:hAnsi="Times New Roman" w:cs="Times New Roman"/>
                <w:sz w:val="24"/>
                <w:szCs w:val="24"/>
              </w:rPr>
            </w:pPr>
            <w:r w:rsidRPr="000E3B6D">
              <w:rPr>
                <w:rFonts w:ascii="Times New Roman" w:hAnsi="Times New Roman" w:cs="Times New Roman"/>
                <w:sz w:val="24"/>
                <w:szCs w:val="24"/>
              </w:rPr>
              <w:t>224</w:t>
            </w:r>
          </w:p>
        </w:tc>
        <w:tc>
          <w:tcPr>
            <w:tcW w:w="5245" w:type="dxa"/>
            <w:hideMark/>
          </w:tcPr>
          <w:p w:rsidR="00C342B9" w:rsidRPr="000E3B6D" w:rsidRDefault="00C342B9" w:rsidP="00A372CB">
            <w:pPr>
              <w:rPr>
                <w:rFonts w:ascii="Times New Roman" w:hAnsi="Times New Roman" w:cs="Times New Roman"/>
                <w:sz w:val="24"/>
                <w:szCs w:val="24"/>
              </w:rPr>
            </w:pPr>
            <w:r w:rsidRPr="000E3B6D">
              <w:rPr>
                <w:rFonts w:ascii="Times New Roman" w:hAnsi="Times New Roman" w:cs="Times New Roman"/>
                <w:sz w:val="24"/>
                <w:szCs w:val="24"/>
              </w:rPr>
              <w:t>Mediation by an officer of the Federal Circuit Court (other than in a proceeding mentioned in item 202)—for each attendance at the mediation</w:t>
            </w:r>
          </w:p>
        </w:tc>
        <w:tc>
          <w:tcPr>
            <w:tcW w:w="2268" w:type="dxa"/>
            <w:noWrap/>
            <w:hideMark/>
          </w:tcPr>
          <w:p w:rsidR="00C342B9" w:rsidRPr="000E3B6D" w:rsidRDefault="00C342B9" w:rsidP="00A372CB">
            <w:pPr>
              <w:rPr>
                <w:rFonts w:ascii="Times New Roman" w:hAnsi="Times New Roman" w:cs="Times New Roman"/>
                <w:sz w:val="24"/>
                <w:szCs w:val="24"/>
              </w:rPr>
            </w:pPr>
            <w:r w:rsidRPr="000E3B6D">
              <w:rPr>
                <w:rFonts w:ascii="Times New Roman" w:hAnsi="Times New Roman" w:cs="Times New Roman"/>
                <w:sz w:val="24"/>
                <w:szCs w:val="24"/>
              </w:rPr>
              <w:t> </w:t>
            </w:r>
          </w:p>
        </w:tc>
        <w:tc>
          <w:tcPr>
            <w:tcW w:w="1417" w:type="dxa"/>
            <w:hideMark/>
          </w:tcPr>
          <w:p w:rsidR="00C342B9" w:rsidRPr="000E3B6D" w:rsidRDefault="00F344E7" w:rsidP="00C342B9">
            <w:pPr>
              <w:rPr>
                <w:rFonts w:ascii="Times New Roman" w:hAnsi="Times New Roman" w:cs="Times New Roman"/>
                <w:sz w:val="24"/>
                <w:szCs w:val="24"/>
              </w:rPr>
            </w:pPr>
            <w:r>
              <w:rPr>
                <w:rFonts w:ascii="Times New Roman" w:hAnsi="Times New Roman" w:cs="Times New Roman"/>
                <w:sz w:val="24"/>
                <w:szCs w:val="24"/>
              </w:rPr>
              <w:t>$555</w:t>
            </w:r>
          </w:p>
        </w:tc>
      </w:tr>
    </w:tbl>
    <w:p w:rsidR="0058534A" w:rsidRPr="000E3B6D" w:rsidRDefault="0058534A" w:rsidP="0058534A">
      <w:pPr>
        <w:spacing w:after="0" w:line="240" w:lineRule="auto"/>
        <w:rPr>
          <w:rFonts w:ascii="Times New Roman" w:hAnsi="Times New Roman" w:cs="Times New Roman"/>
          <w:sz w:val="24"/>
          <w:szCs w:val="24"/>
        </w:rPr>
      </w:pPr>
    </w:p>
    <w:p w:rsidR="0058534A" w:rsidRPr="000E3B6D" w:rsidRDefault="0058534A" w:rsidP="004A32E5">
      <w:pPr>
        <w:rPr>
          <w:rFonts w:ascii="Times New Roman" w:hAnsi="Times New Roman" w:cs="Times New Roman"/>
          <w:b/>
          <w:sz w:val="24"/>
          <w:szCs w:val="24"/>
        </w:rPr>
      </w:pPr>
      <w:r w:rsidRPr="000E3B6D">
        <w:rPr>
          <w:rFonts w:ascii="Times New Roman" w:hAnsi="Times New Roman" w:cs="Times New Roman"/>
          <w:b/>
          <w:sz w:val="24"/>
          <w:szCs w:val="24"/>
        </w:rPr>
        <w:t xml:space="preserve">Family </w:t>
      </w:r>
      <w:r w:rsidR="00131A09">
        <w:rPr>
          <w:rFonts w:ascii="Times New Roman" w:hAnsi="Times New Roman" w:cs="Times New Roman"/>
          <w:b/>
          <w:sz w:val="24"/>
          <w:szCs w:val="24"/>
        </w:rPr>
        <w:t>law</w:t>
      </w:r>
      <w:r w:rsidRPr="000E3B6D">
        <w:rPr>
          <w:rFonts w:ascii="Times New Roman" w:hAnsi="Times New Roman" w:cs="Times New Roman"/>
          <w:b/>
          <w:sz w:val="24"/>
          <w:szCs w:val="24"/>
        </w:rPr>
        <w:t xml:space="preserve"> fees</w:t>
      </w:r>
    </w:p>
    <w:p w:rsidR="0058534A" w:rsidRDefault="0058534A" w:rsidP="0058534A">
      <w:pPr>
        <w:spacing w:after="0" w:line="240" w:lineRule="auto"/>
        <w:rPr>
          <w:rFonts w:ascii="Times New Roman" w:hAnsi="Times New Roman" w:cs="Times New Roman"/>
          <w:sz w:val="24"/>
          <w:szCs w:val="24"/>
        </w:rPr>
      </w:pPr>
      <w:r w:rsidRPr="000E3B6D">
        <w:rPr>
          <w:rFonts w:ascii="Times New Roman" w:hAnsi="Times New Roman" w:cs="Times New Roman"/>
          <w:sz w:val="24"/>
          <w:szCs w:val="24"/>
        </w:rPr>
        <w:t xml:space="preserve">Pursuant to </w:t>
      </w:r>
      <w:r w:rsidR="00734832">
        <w:rPr>
          <w:rFonts w:ascii="Times New Roman" w:hAnsi="Times New Roman" w:cs="Times New Roman"/>
          <w:sz w:val="24"/>
          <w:szCs w:val="24"/>
        </w:rPr>
        <w:t>section</w:t>
      </w:r>
      <w:r w:rsidRPr="000E3B6D">
        <w:rPr>
          <w:rFonts w:ascii="Times New Roman" w:hAnsi="Times New Roman" w:cs="Times New Roman"/>
          <w:sz w:val="24"/>
          <w:szCs w:val="24"/>
        </w:rPr>
        <w:t xml:space="preserve"> 2.</w:t>
      </w:r>
      <w:r>
        <w:rPr>
          <w:rFonts w:ascii="Times New Roman" w:hAnsi="Times New Roman" w:cs="Times New Roman"/>
          <w:sz w:val="24"/>
          <w:szCs w:val="24"/>
        </w:rPr>
        <w:t>13</w:t>
      </w:r>
      <w:r w:rsidRPr="000E3B6D">
        <w:rPr>
          <w:rFonts w:ascii="Times New Roman" w:hAnsi="Times New Roman" w:cs="Times New Roman"/>
          <w:sz w:val="24"/>
          <w:szCs w:val="24"/>
        </w:rPr>
        <w:t xml:space="preserve"> of the </w:t>
      </w:r>
      <w:r w:rsidRPr="000E3B6D">
        <w:rPr>
          <w:rFonts w:ascii="Times New Roman" w:hAnsi="Times New Roman" w:cs="Times New Roman"/>
          <w:i/>
          <w:sz w:val="24"/>
          <w:szCs w:val="24"/>
        </w:rPr>
        <w:t>F</w:t>
      </w:r>
      <w:r>
        <w:rPr>
          <w:rFonts w:ascii="Times New Roman" w:hAnsi="Times New Roman" w:cs="Times New Roman"/>
          <w:i/>
          <w:sz w:val="24"/>
          <w:szCs w:val="24"/>
        </w:rPr>
        <w:t>amily Law (Fees)</w:t>
      </w:r>
      <w:r w:rsidRPr="000E3B6D">
        <w:rPr>
          <w:rFonts w:ascii="Times New Roman" w:hAnsi="Times New Roman" w:cs="Times New Roman"/>
          <w:i/>
          <w:sz w:val="24"/>
          <w:szCs w:val="24"/>
        </w:rPr>
        <w:t xml:space="preserve"> Regulation 2012</w:t>
      </w:r>
      <w:r w:rsidR="000D35E3">
        <w:rPr>
          <w:rFonts w:ascii="Times New Roman" w:hAnsi="Times New Roman" w:cs="Times New Roman"/>
          <w:sz w:val="24"/>
          <w:szCs w:val="24"/>
        </w:rPr>
        <w:t>, from 1 July 202</w:t>
      </w:r>
      <w:r w:rsidR="00F344E7">
        <w:rPr>
          <w:rFonts w:ascii="Times New Roman" w:hAnsi="Times New Roman" w:cs="Times New Roman"/>
          <w:sz w:val="24"/>
          <w:szCs w:val="24"/>
        </w:rPr>
        <w:t>1</w:t>
      </w:r>
      <w:r w:rsidRPr="000E3B6D">
        <w:rPr>
          <w:rFonts w:ascii="Times New Roman" w:hAnsi="Times New Roman" w:cs="Times New Roman"/>
          <w:sz w:val="24"/>
          <w:szCs w:val="24"/>
        </w:rPr>
        <w:t xml:space="preserve"> the fee prescribed for each item of Schedule 1 to those Regulations will be the amount listed below.</w:t>
      </w:r>
    </w:p>
    <w:p w:rsidR="0058534A" w:rsidRDefault="0058534A" w:rsidP="0058534A">
      <w:pPr>
        <w:spacing w:after="0" w:line="240" w:lineRule="auto"/>
        <w:rPr>
          <w:rFonts w:ascii="Times New Roman" w:hAnsi="Times New Roman" w:cs="Times New Roman"/>
          <w:sz w:val="24"/>
          <w:szCs w:val="24"/>
        </w:rPr>
      </w:pPr>
    </w:p>
    <w:tbl>
      <w:tblPr>
        <w:tblStyle w:val="TableGrid"/>
        <w:tblW w:w="0" w:type="auto"/>
        <w:tblInd w:w="108" w:type="dxa"/>
        <w:tblLook w:val="04A0" w:firstRow="1" w:lastRow="0" w:firstColumn="1" w:lastColumn="0" w:noHBand="0" w:noVBand="1"/>
      </w:tblPr>
      <w:tblGrid>
        <w:gridCol w:w="709"/>
        <w:gridCol w:w="5551"/>
        <w:gridCol w:w="2268"/>
        <w:gridCol w:w="992"/>
      </w:tblGrid>
      <w:tr w:rsidR="0058534A" w:rsidRPr="009C50E5" w:rsidTr="0058534A">
        <w:trPr>
          <w:cantSplit/>
          <w:trHeight w:val="20"/>
          <w:tblHeader/>
        </w:trPr>
        <w:tc>
          <w:tcPr>
            <w:tcW w:w="709" w:type="dxa"/>
          </w:tcPr>
          <w:p w:rsidR="0058534A" w:rsidRPr="009C50E5" w:rsidRDefault="0058534A" w:rsidP="00A372CB">
            <w:pPr>
              <w:rPr>
                <w:rFonts w:ascii="Times New Roman" w:hAnsi="Times New Roman" w:cs="Times New Roman"/>
                <w:i/>
                <w:sz w:val="24"/>
                <w:szCs w:val="24"/>
              </w:rPr>
            </w:pPr>
            <w:r w:rsidRPr="009C50E5">
              <w:rPr>
                <w:rFonts w:ascii="Times New Roman" w:hAnsi="Times New Roman" w:cs="Times New Roman"/>
                <w:i/>
                <w:sz w:val="24"/>
                <w:szCs w:val="24"/>
              </w:rPr>
              <w:t>Item</w:t>
            </w:r>
          </w:p>
        </w:tc>
        <w:tc>
          <w:tcPr>
            <w:tcW w:w="5670" w:type="dxa"/>
          </w:tcPr>
          <w:p w:rsidR="0058534A" w:rsidRPr="009C50E5" w:rsidRDefault="0058534A" w:rsidP="00A372CB">
            <w:pPr>
              <w:rPr>
                <w:rFonts w:ascii="Times New Roman" w:hAnsi="Times New Roman" w:cs="Times New Roman"/>
                <w:i/>
                <w:sz w:val="24"/>
                <w:szCs w:val="24"/>
              </w:rPr>
            </w:pPr>
            <w:r w:rsidRPr="009C50E5">
              <w:rPr>
                <w:rFonts w:ascii="Times New Roman" w:hAnsi="Times New Roman" w:cs="Times New Roman"/>
                <w:i/>
                <w:sz w:val="24"/>
                <w:szCs w:val="24"/>
              </w:rPr>
              <w:t>Document or service</w:t>
            </w:r>
          </w:p>
        </w:tc>
        <w:tc>
          <w:tcPr>
            <w:tcW w:w="3260" w:type="dxa"/>
            <w:gridSpan w:val="2"/>
          </w:tcPr>
          <w:p w:rsidR="0058534A" w:rsidRPr="009C50E5" w:rsidRDefault="0058534A" w:rsidP="00711820">
            <w:pPr>
              <w:rPr>
                <w:rFonts w:ascii="Times New Roman" w:hAnsi="Times New Roman" w:cs="Times New Roman"/>
                <w:i/>
                <w:sz w:val="24"/>
                <w:szCs w:val="24"/>
              </w:rPr>
            </w:pPr>
            <w:r w:rsidRPr="009C50E5">
              <w:rPr>
                <w:rFonts w:ascii="Times New Roman" w:hAnsi="Times New Roman" w:cs="Times New Roman"/>
                <w:i/>
                <w:sz w:val="24"/>
                <w:szCs w:val="24"/>
              </w:rPr>
              <w:t xml:space="preserve">Family </w:t>
            </w:r>
            <w:r w:rsidR="00711820">
              <w:rPr>
                <w:rFonts w:ascii="Times New Roman" w:hAnsi="Times New Roman" w:cs="Times New Roman"/>
                <w:i/>
                <w:sz w:val="24"/>
                <w:szCs w:val="24"/>
              </w:rPr>
              <w:t>law</w:t>
            </w:r>
            <w:r w:rsidRPr="009C50E5">
              <w:rPr>
                <w:rFonts w:ascii="Times New Roman" w:hAnsi="Times New Roman" w:cs="Times New Roman"/>
                <w:i/>
                <w:sz w:val="24"/>
                <w:szCs w:val="24"/>
              </w:rPr>
              <w:t xml:space="preserve"> fee</w:t>
            </w:r>
            <w:r w:rsidR="00711820">
              <w:rPr>
                <w:rFonts w:ascii="Times New Roman" w:hAnsi="Times New Roman" w:cs="Times New Roman"/>
                <w:i/>
                <w:sz w:val="24"/>
                <w:szCs w:val="24"/>
              </w:rPr>
              <w:t>s</w:t>
            </w:r>
          </w:p>
        </w:tc>
      </w:tr>
      <w:tr w:rsidR="0058534A" w:rsidRPr="009C50E5" w:rsidTr="0058534A">
        <w:trPr>
          <w:cantSplit/>
          <w:trHeight w:val="20"/>
        </w:trPr>
        <w:tc>
          <w:tcPr>
            <w:tcW w:w="709" w:type="dxa"/>
            <w:vMerge w:val="restart"/>
            <w:hideMark/>
          </w:tcPr>
          <w:p w:rsidR="0058534A" w:rsidRPr="009C50E5" w:rsidRDefault="0058534A" w:rsidP="00A372CB">
            <w:pPr>
              <w:rPr>
                <w:rFonts w:ascii="Times New Roman" w:hAnsi="Times New Roman" w:cs="Times New Roman"/>
                <w:sz w:val="24"/>
                <w:szCs w:val="24"/>
              </w:rPr>
            </w:pPr>
            <w:r w:rsidRPr="009C50E5">
              <w:rPr>
                <w:rFonts w:ascii="Times New Roman" w:hAnsi="Times New Roman" w:cs="Times New Roman"/>
                <w:sz w:val="24"/>
                <w:szCs w:val="24"/>
              </w:rPr>
              <w:t>1</w:t>
            </w:r>
          </w:p>
        </w:tc>
        <w:tc>
          <w:tcPr>
            <w:tcW w:w="5670" w:type="dxa"/>
            <w:vMerge w:val="restart"/>
            <w:hideMark/>
          </w:tcPr>
          <w:p w:rsidR="0058534A" w:rsidRPr="009C50E5" w:rsidRDefault="0058534A" w:rsidP="00A372CB">
            <w:pPr>
              <w:rPr>
                <w:rFonts w:ascii="Times New Roman" w:hAnsi="Times New Roman" w:cs="Times New Roman"/>
                <w:sz w:val="24"/>
                <w:szCs w:val="24"/>
              </w:rPr>
            </w:pPr>
            <w:r w:rsidRPr="009C50E5">
              <w:rPr>
                <w:rFonts w:ascii="Times New Roman" w:hAnsi="Times New Roman" w:cs="Times New Roman"/>
                <w:sz w:val="24"/>
                <w:szCs w:val="24"/>
              </w:rPr>
              <w:t>Filing an application in proceedings for a divorce order in relation to a marriage or a decree of nullity of marriage, other than proceedings to which item 2 applies</w:t>
            </w:r>
          </w:p>
        </w:tc>
        <w:tc>
          <w:tcPr>
            <w:tcW w:w="2268" w:type="dxa"/>
            <w:hideMark/>
          </w:tcPr>
          <w:p w:rsidR="0058534A" w:rsidRPr="009C50E5" w:rsidRDefault="0058534A" w:rsidP="00A372CB">
            <w:pPr>
              <w:rPr>
                <w:rFonts w:ascii="Times New Roman" w:hAnsi="Times New Roman" w:cs="Times New Roman"/>
                <w:sz w:val="24"/>
                <w:szCs w:val="24"/>
              </w:rPr>
            </w:pPr>
            <w:r w:rsidRPr="009C50E5">
              <w:rPr>
                <w:rFonts w:ascii="Times New Roman" w:hAnsi="Times New Roman" w:cs="Times New Roman"/>
                <w:sz w:val="24"/>
                <w:szCs w:val="24"/>
              </w:rPr>
              <w:t>(a) general fee</w:t>
            </w:r>
          </w:p>
        </w:tc>
        <w:tc>
          <w:tcPr>
            <w:tcW w:w="992" w:type="dxa"/>
            <w:noWrap/>
            <w:hideMark/>
          </w:tcPr>
          <w:p w:rsidR="0058534A" w:rsidRPr="009C50E5" w:rsidRDefault="0058534A" w:rsidP="00C342B9">
            <w:pPr>
              <w:rPr>
                <w:rFonts w:ascii="Times New Roman" w:hAnsi="Times New Roman" w:cs="Times New Roman"/>
                <w:sz w:val="24"/>
                <w:szCs w:val="24"/>
              </w:rPr>
            </w:pPr>
            <w:r w:rsidRPr="009C50E5">
              <w:rPr>
                <w:rFonts w:ascii="Times New Roman" w:hAnsi="Times New Roman" w:cs="Times New Roman"/>
                <w:sz w:val="24"/>
                <w:szCs w:val="24"/>
              </w:rPr>
              <w:t>$1,</w:t>
            </w:r>
            <w:r w:rsidR="00F344E7">
              <w:rPr>
                <w:rFonts w:ascii="Times New Roman" w:hAnsi="Times New Roman" w:cs="Times New Roman"/>
                <w:sz w:val="24"/>
                <w:szCs w:val="24"/>
              </w:rPr>
              <w:t>335</w:t>
            </w:r>
          </w:p>
        </w:tc>
      </w:tr>
      <w:tr w:rsidR="0058534A" w:rsidRPr="009C50E5" w:rsidTr="0058534A">
        <w:trPr>
          <w:cantSplit/>
          <w:trHeight w:val="20"/>
        </w:trPr>
        <w:tc>
          <w:tcPr>
            <w:tcW w:w="709" w:type="dxa"/>
            <w:vMerge/>
            <w:hideMark/>
          </w:tcPr>
          <w:p w:rsidR="0058534A" w:rsidRPr="009C50E5" w:rsidRDefault="0058534A" w:rsidP="00A372CB">
            <w:pPr>
              <w:rPr>
                <w:rFonts w:ascii="Times New Roman" w:hAnsi="Times New Roman" w:cs="Times New Roman"/>
                <w:sz w:val="24"/>
                <w:szCs w:val="24"/>
              </w:rPr>
            </w:pPr>
          </w:p>
        </w:tc>
        <w:tc>
          <w:tcPr>
            <w:tcW w:w="5670" w:type="dxa"/>
            <w:vMerge/>
            <w:hideMark/>
          </w:tcPr>
          <w:p w:rsidR="0058534A" w:rsidRPr="009C50E5" w:rsidRDefault="0058534A" w:rsidP="00A372CB">
            <w:pPr>
              <w:rPr>
                <w:rFonts w:ascii="Times New Roman" w:hAnsi="Times New Roman" w:cs="Times New Roman"/>
                <w:sz w:val="24"/>
                <w:szCs w:val="24"/>
              </w:rPr>
            </w:pPr>
          </w:p>
        </w:tc>
        <w:tc>
          <w:tcPr>
            <w:tcW w:w="2268" w:type="dxa"/>
            <w:hideMark/>
          </w:tcPr>
          <w:p w:rsidR="0058534A" w:rsidRPr="009C50E5" w:rsidRDefault="0058534A" w:rsidP="00A372CB">
            <w:pPr>
              <w:rPr>
                <w:rFonts w:ascii="Times New Roman" w:hAnsi="Times New Roman" w:cs="Times New Roman"/>
                <w:sz w:val="24"/>
                <w:szCs w:val="24"/>
              </w:rPr>
            </w:pPr>
            <w:r w:rsidRPr="009C50E5">
              <w:rPr>
                <w:rFonts w:ascii="Times New Roman" w:hAnsi="Times New Roman" w:cs="Times New Roman"/>
                <w:sz w:val="24"/>
                <w:szCs w:val="24"/>
              </w:rPr>
              <w:t>(b) reduced fee</w:t>
            </w:r>
          </w:p>
        </w:tc>
        <w:tc>
          <w:tcPr>
            <w:tcW w:w="992" w:type="dxa"/>
            <w:noWrap/>
            <w:hideMark/>
          </w:tcPr>
          <w:p w:rsidR="0058534A" w:rsidRPr="009C50E5" w:rsidRDefault="0058534A" w:rsidP="00C342B9">
            <w:pPr>
              <w:rPr>
                <w:rFonts w:ascii="Times New Roman" w:hAnsi="Times New Roman" w:cs="Times New Roman"/>
                <w:sz w:val="24"/>
                <w:szCs w:val="24"/>
              </w:rPr>
            </w:pPr>
            <w:r w:rsidRPr="009C50E5">
              <w:rPr>
                <w:rFonts w:ascii="Times New Roman" w:hAnsi="Times New Roman" w:cs="Times New Roman"/>
                <w:sz w:val="24"/>
                <w:szCs w:val="24"/>
              </w:rPr>
              <w:t>$</w:t>
            </w:r>
            <w:r w:rsidR="00F344E7">
              <w:rPr>
                <w:rFonts w:ascii="Times New Roman" w:hAnsi="Times New Roman" w:cs="Times New Roman"/>
                <w:sz w:val="24"/>
                <w:szCs w:val="24"/>
              </w:rPr>
              <w:t>445</w:t>
            </w:r>
          </w:p>
        </w:tc>
      </w:tr>
      <w:tr w:rsidR="0058534A" w:rsidRPr="009C50E5" w:rsidTr="0058534A">
        <w:trPr>
          <w:cantSplit/>
          <w:trHeight w:val="20"/>
        </w:trPr>
        <w:tc>
          <w:tcPr>
            <w:tcW w:w="709" w:type="dxa"/>
            <w:vMerge w:val="restart"/>
            <w:noWrap/>
            <w:hideMark/>
          </w:tcPr>
          <w:p w:rsidR="0058534A" w:rsidRPr="009C50E5" w:rsidRDefault="0058534A" w:rsidP="00A372CB">
            <w:pPr>
              <w:rPr>
                <w:rFonts w:ascii="Times New Roman" w:hAnsi="Times New Roman" w:cs="Times New Roman"/>
                <w:sz w:val="24"/>
                <w:szCs w:val="24"/>
              </w:rPr>
            </w:pPr>
            <w:r w:rsidRPr="009C50E5">
              <w:rPr>
                <w:rFonts w:ascii="Times New Roman" w:hAnsi="Times New Roman" w:cs="Times New Roman"/>
                <w:sz w:val="24"/>
                <w:szCs w:val="24"/>
              </w:rPr>
              <w:t>2</w:t>
            </w:r>
          </w:p>
        </w:tc>
        <w:tc>
          <w:tcPr>
            <w:tcW w:w="5670" w:type="dxa"/>
            <w:vMerge w:val="restart"/>
            <w:hideMark/>
          </w:tcPr>
          <w:p w:rsidR="0058534A" w:rsidRPr="009C50E5" w:rsidRDefault="0058534A" w:rsidP="00A372CB">
            <w:pPr>
              <w:rPr>
                <w:rFonts w:ascii="Times New Roman" w:hAnsi="Times New Roman" w:cs="Times New Roman"/>
                <w:sz w:val="24"/>
                <w:szCs w:val="24"/>
              </w:rPr>
            </w:pPr>
            <w:r w:rsidRPr="009C50E5">
              <w:rPr>
                <w:rFonts w:ascii="Times New Roman" w:hAnsi="Times New Roman" w:cs="Times New Roman"/>
                <w:sz w:val="24"/>
                <w:szCs w:val="24"/>
              </w:rPr>
              <w:t xml:space="preserve">Filing an application in proceedings for a divorce order: (a) </w:t>
            </w:r>
            <w:r w:rsidR="00FB1122">
              <w:rPr>
                <w:rFonts w:ascii="Times New Roman" w:hAnsi="Times New Roman" w:cs="Times New Roman"/>
                <w:sz w:val="24"/>
                <w:szCs w:val="24"/>
              </w:rPr>
              <w:t xml:space="preserve"> </w:t>
            </w:r>
            <w:r w:rsidRPr="009C50E5">
              <w:rPr>
                <w:rFonts w:ascii="Times New Roman" w:hAnsi="Times New Roman" w:cs="Times New Roman"/>
                <w:sz w:val="24"/>
                <w:szCs w:val="24"/>
              </w:rPr>
              <w:t xml:space="preserve">commenced in a court mentioned in paragraph 10A(a) or (c) of the </w:t>
            </w:r>
            <w:r w:rsidRPr="009C50E5">
              <w:rPr>
                <w:rFonts w:ascii="Times New Roman" w:hAnsi="Times New Roman" w:cs="Times New Roman"/>
                <w:i/>
                <w:iCs/>
                <w:sz w:val="24"/>
                <w:szCs w:val="24"/>
              </w:rPr>
              <w:t>Family Law Regulations 1984</w:t>
            </w:r>
            <w:r w:rsidRPr="009C50E5">
              <w:rPr>
                <w:rFonts w:ascii="Times New Roman" w:hAnsi="Times New Roman" w:cs="Times New Roman"/>
                <w:sz w:val="24"/>
                <w:szCs w:val="24"/>
              </w:rPr>
              <w:t xml:space="preserve">; or (b) </w:t>
            </w:r>
            <w:r w:rsidR="00FB1122">
              <w:rPr>
                <w:rFonts w:ascii="Times New Roman" w:hAnsi="Times New Roman" w:cs="Times New Roman"/>
                <w:sz w:val="24"/>
                <w:szCs w:val="24"/>
              </w:rPr>
              <w:t xml:space="preserve"> </w:t>
            </w:r>
            <w:r w:rsidRPr="009C50E5">
              <w:rPr>
                <w:rFonts w:ascii="Times New Roman" w:hAnsi="Times New Roman" w:cs="Times New Roman"/>
                <w:sz w:val="24"/>
                <w:szCs w:val="24"/>
              </w:rPr>
              <w:t>commenced in another court for transfer to a court mentioned in paragraph 10A(a) or (c) of those Regulations; or (c)</w:t>
            </w:r>
            <w:r w:rsidR="00FB1122">
              <w:rPr>
                <w:rFonts w:ascii="Times New Roman" w:hAnsi="Times New Roman" w:cs="Times New Roman"/>
                <w:sz w:val="24"/>
                <w:szCs w:val="24"/>
              </w:rPr>
              <w:t xml:space="preserve"> </w:t>
            </w:r>
            <w:r w:rsidRPr="009C50E5">
              <w:rPr>
                <w:rFonts w:ascii="Times New Roman" w:hAnsi="Times New Roman" w:cs="Times New Roman"/>
                <w:sz w:val="24"/>
                <w:szCs w:val="24"/>
              </w:rPr>
              <w:t xml:space="preserve"> commenced in the Federal Circuit Court</w:t>
            </w:r>
          </w:p>
        </w:tc>
        <w:tc>
          <w:tcPr>
            <w:tcW w:w="2268" w:type="dxa"/>
            <w:hideMark/>
          </w:tcPr>
          <w:p w:rsidR="0058534A" w:rsidRPr="009C50E5" w:rsidRDefault="0058534A" w:rsidP="00A372CB">
            <w:pPr>
              <w:rPr>
                <w:rFonts w:ascii="Times New Roman" w:hAnsi="Times New Roman" w:cs="Times New Roman"/>
                <w:sz w:val="24"/>
                <w:szCs w:val="24"/>
              </w:rPr>
            </w:pPr>
            <w:r w:rsidRPr="009C50E5">
              <w:rPr>
                <w:rFonts w:ascii="Times New Roman" w:hAnsi="Times New Roman" w:cs="Times New Roman"/>
                <w:sz w:val="24"/>
                <w:szCs w:val="24"/>
              </w:rPr>
              <w:t>(a) general fee</w:t>
            </w:r>
          </w:p>
        </w:tc>
        <w:tc>
          <w:tcPr>
            <w:tcW w:w="992" w:type="dxa"/>
            <w:noWrap/>
            <w:hideMark/>
          </w:tcPr>
          <w:p w:rsidR="0058534A" w:rsidRPr="009C50E5" w:rsidRDefault="0058534A" w:rsidP="00C342B9">
            <w:pPr>
              <w:rPr>
                <w:rFonts w:ascii="Times New Roman" w:hAnsi="Times New Roman" w:cs="Times New Roman"/>
                <w:sz w:val="24"/>
                <w:szCs w:val="24"/>
              </w:rPr>
            </w:pPr>
            <w:r w:rsidRPr="009C50E5">
              <w:rPr>
                <w:rFonts w:ascii="Times New Roman" w:hAnsi="Times New Roman" w:cs="Times New Roman"/>
                <w:sz w:val="24"/>
                <w:szCs w:val="24"/>
              </w:rPr>
              <w:t>$</w:t>
            </w:r>
            <w:r w:rsidR="00F344E7">
              <w:rPr>
                <w:rFonts w:ascii="Times New Roman" w:hAnsi="Times New Roman" w:cs="Times New Roman"/>
                <w:sz w:val="24"/>
                <w:szCs w:val="24"/>
              </w:rPr>
              <w:t>940</w:t>
            </w:r>
          </w:p>
        </w:tc>
      </w:tr>
      <w:tr w:rsidR="0058534A" w:rsidRPr="009C50E5" w:rsidTr="0058534A">
        <w:trPr>
          <w:cantSplit/>
          <w:trHeight w:val="20"/>
        </w:trPr>
        <w:tc>
          <w:tcPr>
            <w:tcW w:w="709" w:type="dxa"/>
            <w:vMerge/>
            <w:hideMark/>
          </w:tcPr>
          <w:p w:rsidR="0058534A" w:rsidRPr="009C50E5" w:rsidRDefault="0058534A" w:rsidP="00A372CB">
            <w:pPr>
              <w:rPr>
                <w:rFonts w:ascii="Times New Roman" w:hAnsi="Times New Roman" w:cs="Times New Roman"/>
                <w:sz w:val="24"/>
                <w:szCs w:val="24"/>
              </w:rPr>
            </w:pPr>
          </w:p>
        </w:tc>
        <w:tc>
          <w:tcPr>
            <w:tcW w:w="5670" w:type="dxa"/>
            <w:vMerge/>
            <w:hideMark/>
          </w:tcPr>
          <w:p w:rsidR="0058534A" w:rsidRPr="009C50E5" w:rsidRDefault="0058534A" w:rsidP="00A372CB">
            <w:pPr>
              <w:rPr>
                <w:rFonts w:ascii="Times New Roman" w:hAnsi="Times New Roman" w:cs="Times New Roman"/>
                <w:sz w:val="24"/>
                <w:szCs w:val="24"/>
              </w:rPr>
            </w:pPr>
          </w:p>
        </w:tc>
        <w:tc>
          <w:tcPr>
            <w:tcW w:w="2268" w:type="dxa"/>
            <w:hideMark/>
          </w:tcPr>
          <w:p w:rsidR="0058534A" w:rsidRPr="009C50E5" w:rsidRDefault="0058534A" w:rsidP="00A372CB">
            <w:pPr>
              <w:rPr>
                <w:rFonts w:ascii="Times New Roman" w:hAnsi="Times New Roman" w:cs="Times New Roman"/>
                <w:sz w:val="24"/>
                <w:szCs w:val="24"/>
              </w:rPr>
            </w:pPr>
            <w:r w:rsidRPr="009C50E5">
              <w:rPr>
                <w:rFonts w:ascii="Times New Roman" w:hAnsi="Times New Roman" w:cs="Times New Roman"/>
                <w:sz w:val="24"/>
                <w:szCs w:val="24"/>
              </w:rPr>
              <w:t>(b) reduced fee</w:t>
            </w:r>
          </w:p>
        </w:tc>
        <w:tc>
          <w:tcPr>
            <w:tcW w:w="992" w:type="dxa"/>
            <w:noWrap/>
            <w:hideMark/>
          </w:tcPr>
          <w:p w:rsidR="0058534A" w:rsidRPr="009C50E5" w:rsidRDefault="00FF589A" w:rsidP="00A372CB">
            <w:pPr>
              <w:rPr>
                <w:rFonts w:ascii="Times New Roman" w:hAnsi="Times New Roman" w:cs="Times New Roman"/>
                <w:sz w:val="24"/>
                <w:szCs w:val="24"/>
              </w:rPr>
            </w:pPr>
            <w:r>
              <w:rPr>
                <w:rFonts w:ascii="Times New Roman" w:hAnsi="Times New Roman" w:cs="Times New Roman"/>
                <w:sz w:val="24"/>
                <w:szCs w:val="24"/>
              </w:rPr>
              <w:t>$310</w:t>
            </w:r>
          </w:p>
        </w:tc>
      </w:tr>
      <w:tr w:rsidR="0058534A" w:rsidRPr="009C50E5" w:rsidTr="0058534A">
        <w:trPr>
          <w:cantSplit/>
          <w:trHeight w:val="20"/>
        </w:trPr>
        <w:tc>
          <w:tcPr>
            <w:tcW w:w="709" w:type="dxa"/>
            <w:hideMark/>
          </w:tcPr>
          <w:p w:rsidR="0058534A" w:rsidRPr="009C50E5" w:rsidRDefault="0058534A" w:rsidP="00A372CB">
            <w:pPr>
              <w:rPr>
                <w:rFonts w:ascii="Times New Roman" w:hAnsi="Times New Roman" w:cs="Times New Roman"/>
                <w:sz w:val="24"/>
                <w:szCs w:val="24"/>
              </w:rPr>
            </w:pPr>
            <w:r w:rsidRPr="009C50E5">
              <w:rPr>
                <w:rFonts w:ascii="Times New Roman" w:hAnsi="Times New Roman" w:cs="Times New Roman"/>
                <w:sz w:val="24"/>
                <w:szCs w:val="24"/>
              </w:rPr>
              <w:t>3</w:t>
            </w:r>
          </w:p>
        </w:tc>
        <w:tc>
          <w:tcPr>
            <w:tcW w:w="5670" w:type="dxa"/>
            <w:hideMark/>
          </w:tcPr>
          <w:p w:rsidR="0058534A" w:rsidRPr="009C50E5" w:rsidRDefault="0058534A" w:rsidP="00A372CB">
            <w:pPr>
              <w:rPr>
                <w:rFonts w:ascii="Times New Roman" w:hAnsi="Times New Roman" w:cs="Times New Roman"/>
                <w:sz w:val="24"/>
                <w:szCs w:val="24"/>
              </w:rPr>
            </w:pPr>
            <w:r w:rsidRPr="009C50E5">
              <w:rPr>
                <w:rFonts w:ascii="Times New Roman" w:hAnsi="Times New Roman" w:cs="Times New Roman"/>
                <w:sz w:val="24"/>
                <w:szCs w:val="24"/>
              </w:rPr>
              <w:t>Filing an application in proceedings for a declaration about the validity of a marriage, a divorce or the annulment of a marriage</w:t>
            </w:r>
          </w:p>
        </w:tc>
        <w:tc>
          <w:tcPr>
            <w:tcW w:w="2268" w:type="dxa"/>
            <w:hideMark/>
          </w:tcPr>
          <w:p w:rsidR="0058534A" w:rsidRPr="009C50E5" w:rsidRDefault="0058534A" w:rsidP="00A372CB">
            <w:pPr>
              <w:rPr>
                <w:rFonts w:ascii="Times New Roman" w:hAnsi="Times New Roman" w:cs="Times New Roman"/>
                <w:sz w:val="24"/>
                <w:szCs w:val="24"/>
              </w:rPr>
            </w:pPr>
            <w:r w:rsidRPr="009C50E5">
              <w:rPr>
                <w:rFonts w:ascii="Times New Roman" w:hAnsi="Times New Roman" w:cs="Times New Roman"/>
                <w:sz w:val="24"/>
                <w:szCs w:val="24"/>
              </w:rPr>
              <w:t> </w:t>
            </w:r>
          </w:p>
        </w:tc>
        <w:tc>
          <w:tcPr>
            <w:tcW w:w="992" w:type="dxa"/>
            <w:noWrap/>
            <w:hideMark/>
          </w:tcPr>
          <w:p w:rsidR="0058534A" w:rsidRPr="009C50E5" w:rsidRDefault="0058534A" w:rsidP="007C6733">
            <w:pPr>
              <w:rPr>
                <w:rFonts w:ascii="Times New Roman" w:hAnsi="Times New Roman" w:cs="Times New Roman"/>
                <w:sz w:val="24"/>
                <w:szCs w:val="24"/>
              </w:rPr>
            </w:pPr>
            <w:r w:rsidRPr="009C50E5">
              <w:rPr>
                <w:rFonts w:ascii="Times New Roman" w:hAnsi="Times New Roman" w:cs="Times New Roman"/>
                <w:sz w:val="24"/>
                <w:szCs w:val="24"/>
              </w:rPr>
              <w:t>$</w:t>
            </w:r>
            <w:r w:rsidR="00F344E7">
              <w:rPr>
                <w:rFonts w:ascii="Times New Roman" w:hAnsi="Times New Roman" w:cs="Times New Roman"/>
                <w:sz w:val="24"/>
                <w:szCs w:val="24"/>
              </w:rPr>
              <w:t>1,335</w:t>
            </w:r>
          </w:p>
        </w:tc>
      </w:tr>
      <w:tr w:rsidR="0058534A" w:rsidRPr="009C50E5" w:rsidTr="0058534A">
        <w:trPr>
          <w:cantSplit/>
          <w:trHeight w:val="20"/>
        </w:trPr>
        <w:tc>
          <w:tcPr>
            <w:tcW w:w="709" w:type="dxa"/>
            <w:hideMark/>
          </w:tcPr>
          <w:p w:rsidR="0058534A" w:rsidRPr="009C50E5" w:rsidRDefault="0058534A" w:rsidP="00A372CB">
            <w:pPr>
              <w:rPr>
                <w:rFonts w:ascii="Times New Roman" w:hAnsi="Times New Roman" w:cs="Times New Roman"/>
                <w:sz w:val="24"/>
                <w:szCs w:val="24"/>
              </w:rPr>
            </w:pPr>
            <w:r w:rsidRPr="009C50E5">
              <w:rPr>
                <w:rFonts w:ascii="Times New Roman" w:hAnsi="Times New Roman" w:cs="Times New Roman"/>
                <w:sz w:val="24"/>
                <w:szCs w:val="24"/>
              </w:rPr>
              <w:t>4</w:t>
            </w:r>
          </w:p>
        </w:tc>
        <w:tc>
          <w:tcPr>
            <w:tcW w:w="5670" w:type="dxa"/>
            <w:hideMark/>
          </w:tcPr>
          <w:p w:rsidR="0058534A" w:rsidRPr="009C50E5" w:rsidRDefault="0058534A" w:rsidP="00A372CB">
            <w:pPr>
              <w:rPr>
                <w:rFonts w:ascii="Times New Roman" w:hAnsi="Times New Roman" w:cs="Times New Roman"/>
                <w:sz w:val="24"/>
                <w:szCs w:val="24"/>
              </w:rPr>
            </w:pPr>
            <w:r w:rsidRPr="009C50E5">
              <w:rPr>
                <w:rFonts w:ascii="Times New Roman" w:hAnsi="Times New Roman" w:cs="Times New Roman"/>
                <w:sz w:val="24"/>
                <w:szCs w:val="24"/>
              </w:rPr>
              <w:t xml:space="preserve">Filing an application for final orders in eligible financial or parenting proceedings, other than an application under the </w:t>
            </w:r>
            <w:r w:rsidRPr="009C50E5">
              <w:rPr>
                <w:rFonts w:ascii="Times New Roman" w:hAnsi="Times New Roman" w:cs="Times New Roman"/>
                <w:i/>
                <w:iCs/>
                <w:sz w:val="24"/>
                <w:szCs w:val="24"/>
              </w:rPr>
              <w:t>Trans</w:t>
            </w:r>
            <w:r w:rsidRPr="009C50E5">
              <w:rPr>
                <w:rFonts w:ascii="Times New Roman" w:hAnsi="Times New Roman" w:cs="Times New Roman"/>
                <w:i/>
                <w:iCs/>
                <w:sz w:val="24"/>
                <w:szCs w:val="24"/>
              </w:rPr>
              <w:noBreakHyphen/>
              <w:t>Tasman Proceedings Act 2010</w:t>
            </w:r>
          </w:p>
        </w:tc>
        <w:tc>
          <w:tcPr>
            <w:tcW w:w="2268" w:type="dxa"/>
            <w:hideMark/>
          </w:tcPr>
          <w:p w:rsidR="0058534A" w:rsidRPr="009C50E5" w:rsidRDefault="0058534A" w:rsidP="00A372CB">
            <w:pPr>
              <w:rPr>
                <w:rFonts w:ascii="Times New Roman" w:hAnsi="Times New Roman" w:cs="Times New Roman"/>
                <w:sz w:val="24"/>
                <w:szCs w:val="24"/>
              </w:rPr>
            </w:pPr>
            <w:r w:rsidRPr="009C50E5">
              <w:rPr>
                <w:rFonts w:ascii="Times New Roman" w:hAnsi="Times New Roman" w:cs="Times New Roman"/>
                <w:sz w:val="24"/>
                <w:szCs w:val="24"/>
              </w:rPr>
              <w:t> </w:t>
            </w:r>
          </w:p>
        </w:tc>
        <w:tc>
          <w:tcPr>
            <w:tcW w:w="992" w:type="dxa"/>
            <w:noWrap/>
            <w:hideMark/>
          </w:tcPr>
          <w:p w:rsidR="0058534A" w:rsidRPr="009C50E5" w:rsidRDefault="0058534A" w:rsidP="001F0A9E">
            <w:pPr>
              <w:rPr>
                <w:rFonts w:ascii="Times New Roman" w:hAnsi="Times New Roman" w:cs="Times New Roman"/>
                <w:sz w:val="24"/>
                <w:szCs w:val="24"/>
              </w:rPr>
            </w:pPr>
            <w:r w:rsidRPr="009C50E5">
              <w:rPr>
                <w:rFonts w:ascii="Times New Roman" w:hAnsi="Times New Roman" w:cs="Times New Roman"/>
                <w:sz w:val="24"/>
                <w:szCs w:val="24"/>
              </w:rPr>
              <w:t>$</w:t>
            </w:r>
            <w:r w:rsidR="00F344E7">
              <w:rPr>
                <w:rFonts w:ascii="Times New Roman" w:hAnsi="Times New Roman" w:cs="Times New Roman"/>
                <w:sz w:val="24"/>
                <w:szCs w:val="24"/>
              </w:rPr>
              <w:t>365</w:t>
            </w:r>
          </w:p>
        </w:tc>
      </w:tr>
      <w:tr w:rsidR="0058534A" w:rsidRPr="009C50E5" w:rsidTr="0058534A">
        <w:trPr>
          <w:cantSplit/>
          <w:trHeight w:val="20"/>
        </w:trPr>
        <w:tc>
          <w:tcPr>
            <w:tcW w:w="709" w:type="dxa"/>
            <w:hideMark/>
          </w:tcPr>
          <w:p w:rsidR="0058534A" w:rsidRPr="009C50E5" w:rsidRDefault="0058534A" w:rsidP="00A372CB">
            <w:pPr>
              <w:rPr>
                <w:rFonts w:ascii="Times New Roman" w:hAnsi="Times New Roman" w:cs="Times New Roman"/>
                <w:sz w:val="24"/>
                <w:szCs w:val="24"/>
              </w:rPr>
            </w:pPr>
            <w:r w:rsidRPr="009C50E5">
              <w:rPr>
                <w:rFonts w:ascii="Times New Roman" w:hAnsi="Times New Roman" w:cs="Times New Roman"/>
                <w:sz w:val="24"/>
                <w:szCs w:val="24"/>
              </w:rPr>
              <w:t>5</w:t>
            </w:r>
          </w:p>
        </w:tc>
        <w:tc>
          <w:tcPr>
            <w:tcW w:w="5670" w:type="dxa"/>
            <w:hideMark/>
          </w:tcPr>
          <w:p w:rsidR="0058534A" w:rsidRPr="009C50E5" w:rsidRDefault="0058534A" w:rsidP="00A372CB">
            <w:pPr>
              <w:rPr>
                <w:rFonts w:ascii="Times New Roman" w:hAnsi="Times New Roman" w:cs="Times New Roman"/>
                <w:sz w:val="24"/>
                <w:szCs w:val="24"/>
              </w:rPr>
            </w:pPr>
            <w:r w:rsidRPr="009C50E5">
              <w:rPr>
                <w:rFonts w:ascii="Times New Roman" w:hAnsi="Times New Roman" w:cs="Times New Roman"/>
                <w:sz w:val="24"/>
                <w:szCs w:val="24"/>
              </w:rPr>
              <w:t>Filing a response to an application for final orders in eligible financial or parenting proceedings</w:t>
            </w:r>
          </w:p>
        </w:tc>
        <w:tc>
          <w:tcPr>
            <w:tcW w:w="2268" w:type="dxa"/>
            <w:hideMark/>
          </w:tcPr>
          <w:p w:rsidR="0058534A" w:rsidRPr="009C50E5" w:rsidRDefault="0058534A" w:rsidP="00A372CB">
            <w:pPr>
              <w:rPr>
                <w:rFonts w:ascii="Times New Roman" w:hAnsi="Times New Roman" w:cs="Times New Roman"/>
                <w:sz w:val="24"/>
                <w:szCs w:val="24"/>
              </w:rPr>
            </w:pPr>
            <w:r w:rsidRPr="009C50E5">
              <w:rPr>
                <w:rFonts w:ascii="Times New Roman" w:hAnsi="Times New Roman" w:cs="Times New Roman"/>
                <w:sz w:val="24"/>
                <w:szCs w:val="24"/>
              </w:rPr>
              <w:t> </w:t>
            </w:r>
          </w:p>
        </w:tc>
        <w:tc>
          <w:tcPr>
            <w:tcW w:w="992" w:type="dxa"/>
            <w:noWrap/>
            <w:hideMark/>
          </w:tcPr>
          <w:p w:rsidR="0058534A" w:rsidRPr="009C50E5" w:rsidRDefault="00F344E7" w:rsidP="00A372CB">
            <w:pPr>
              <w:rPr>
                <w:rFonts w:ascii="Times New Roman" w:hAnsi="Times New Roman" w:cs="Times New Roman"/>
                <w:sz w:val="24"/>
                <w:szCs w:val="24"/>
              </w:rPr>
            </w:pPr>
            <w:r>
              <w:rPr>
                <w:rFonts w:ascii="Times New Roman" w:hAnsi="Times New Roman" w:cs="Times New Roman"/>
                <w:sz w:val="24"/>
                <w:szCs w:val="24"/>
              </w:rPr>
              <w:t>$365</w:t>
            </w:r>
          </w:p>
        </w:tc>
      </w:tr>
      <w:tr w:rsidR="0058534A" w:rsidRPr="009C50E5" w:rsidTr="0058534A">
        <w:trPr>
          <w:cantSplit/>
          <w:trHeight w:val="20"/>
        </w:trPr>
        <w:tc>
          <w:tcPr>
            <w:tcW w:w="709" w:type="dxa"/>
            <w:hideMark/>
          </w:tcPr>
          <w:p w:rsidR="0058534A" w:rsidRPr="009C50E5" w:rsidRDefault="0058534A" w:rsidP="00A372CB">
            <w:pPr>
              <w:rPr>
                <w:rFonts w:ascii="Times New Roman" w:hAnsi="Times New Roman" w:cs="Times New Roman"/>
                <w:sz w:val="24"/>
                <w:szCs w:val="24"/>
              </w:rPr>
            </w:pPr>
            <w:r w:rsidRPr="009C50E5">
              <w:rPr>
                <w:rFonts w:ascii="Times New Roman" w:hAnsi="Times New Roman" w:cs="Times New Roman"/>
                <w:sz w:val="24"/>
                <w:szCs w:val="24"/>
              </w:rPr>
              <w:t>6</w:t>
            </w:r>
          </w:p>
        </w:tc>
        <w:tc>
          <w:tcPr>
            <w:tcW w:w="5670" w:type="dxa"/>
            <w:hideMark/>
          </w:tcPr>
          <w:p w:rsidR="0058534A" w:rsidRPr="009C50E5" w:rsidRDefault="0058534A" w:rsidP="00A372CB">
            <w:pPr>
              <w:rPr>
                <w:rFonts w:ascii="Times New Roman" w:hAnsi="Times New Roman" w:cs="Times New Roman"/>
                <w:sz w:val="24"/>
                <w:szCs w:val="24"/>
              </w:rPr>
            </w:pPr>
            <w:r w:rsidRPr="009C50E5">
              <w:rPr>
                <w:rFonts w:ascii="Times New Roman" w:hAnsi="Times New Roman" w:cs="Times New Roman"/>
                <w:sz w:val="24"/>
                <w:szCs w:val="24"/>
              </w:rPr>
              <w:t>Filing an application for a consent order</w:t>
            </w:r>
          </w:p>
        </w:tc>
        <w:tc>
          <w:tcPr>
            <w:tcW w:w="2268" w:type="dxa"/>
            <w:hideMark/>
          </w:tcPr>
          <w:p w:rsidR="0058534A" w:rsidRPr="009C50E5" w:rsidRDefault="0058534A" w:rsidP="00A372CB">
            <w:pPr>
              <w:rPr>
                <w:rFonts w:ascii="Times New Roman" w:hAnsi="Times New Roman" w:cs="Times New Roman"/>
                <w:sz w:val="24"/>
                <w:szCs w:val="24"/>
              </w:rPr>
            </w:pPr>
            <w:r w:rsidRPr="009C50E5">
              <w:rPr>
                <w:rFonts w:ascii="Times New Roman" w:hAnsi="Times New Roman" w:cs="Times New Roman"/>
                <w:sz w:val="24"/>
                <w:szCs w:val="24"/>
              </w:rPr>
              <w:t> </w:t>
            </w:r>
          </w:p>
        </w:tc>
        <w:tc>
          <w:tcPr>
            <w:tcW w:w="992" w:type="dxa"/>
            <w:noWrap/>
            <w:hideMark/>
          </w:tcPr>
          <w:p w:rsidR="0058534A" w:rsidRPr="009C50E5" w:rsidRDefault="007C6733" w:rsidP="00A372CB">
            <w:pPr>
              <w:rPr>
                <w:rFonts w:ascii="Times New Roman" w:hAnsi="Times New Roman" w:cs="Times New Roman"/>
                <w:sz w:val="24"/>
                <w:szCs w:val="24"/>
              </w:rPr>
            </w:pPr>
            <w:r>
              <w:rPr>
                <w:rFonts w:ascii="Times New Roman" w:hAnsi="Times New Roman" w:cs="Times New Roman"/>
                <w:sz w:val="24"/>
                <w:szCs w:val="24"/>
              </w:rPr>
              <w:t>$170</w:t>
            </w:r>
          </w:p>
        </w:tc>
      </w:tr>
      <w:tr w:rsidR="0058534A" w:rsidRPr="009C50E5" w:rsidTr="0058534A">
        <w:trPr>
          <w:cantSplit/>
          <w:trHeight w:val="20"/>
        </w:trPr>
        <w:tc>
          <w:tcPr>
            <w:tcW w:w="709" w:type="dxa"/>
            <w:hideMark/>
          </w:tcPr>
          <w:p w:rsidR="0058534A" w:rsidRPr="009C50E5" w:rsidRDefault="0058534A" w:rsidP="00A372CB">
            <w:pPr>
              <w:rPr>
                <w:rFonts w:ascii="Times New Roman" w:hAnsi="Times New Roman" w:cs="Times New Roman"/>
                <w:sz w:val="24"/>
                <w:szCs w:val="24"/>
              </w:rPr>
            </w:pPr>
            <w:r w:rsidRPr="009C50E5">
              <w:rPr>
                <w:rFonts w:ascii="Times New Roman" w:hAnsi="Times New Roman" w:cs="Times New Roman"/>
                <w:sz w:val="24"/>
                <w:szCs w:val="24"/>
              </w:rPr>
              <w:t>7</w:t>
            </w:r>
          </w:p>
        </w:tc>
        <w:tc>
          <w:tcPr>
            <w:tcW w:w="5670" w:type="dxa"/>
            <w:hideMark/>
          </w:tcPr>
          <w:p w:rsidR="0058534A" w:rsidRPr="009C50E5" w:rsidRDefault="0058534A" w:rsidP="00652DF0">
            <w:pPr>
              <w:rPr>
                <w:rFonts w:ascii="Times New Roman" w:hAnsi="Times New Roman" w:cs="Times New Roman"/>
                <w:sz w:val="24"/>
                <w:szCs w:val="24"/>
              </w:rPr>
            </w:pPr>
            <w:r w:rsidRPr="009C50E5">
              <w:rPr>
                <w:rFonts w:ascii="Times New Roman" w:hAnsi="Times New Roman" w:cs="Times New Roman"/>
                <w:sz w:val="24"/>
                <w:szCs w:val="24"/>
              </w:rPr>
              <w:t xml:space="preserve">Filing an appeal under section 94 or 94AAA of the </w:t>
            </w:r>
            <w:r w:rsidRPr="004A32E5">
              <w:rPr>
                <w:rFonts w:ascii="Times New Roman" w:hAnsi="Times New Roman" w:cs="Times New Roman"/>
                <w:sz w:val="24"/>
                <w:szCs w:val="24"/>
              </w:rPr>
              <w:t>Family Law Act</w:t>
            </w:r>
            <w:r w:rsidRPr="009C50E5">
              <w:rPr>
                <w:rFonts w:ascii="Times New Roman" w:hAnsi="Times New Roman" w:cs="Times New Roman"/>
                <w:sz w:val="24"/>
                <w:szCs w:val="24"/>
              </w:rPr>
              <w:t>, unless leave to appeal is required and the fee mentioned in item 8 has been paid</w:t>
            </w:r>
          </w:p>
        </w:tc>
        <w:tc>
          <w:tcPr>
            <w:tcW w:w="2268" w:type="dxa"/>
            <w:hideMark/>
          </w:tcPr>
          <w:p w:rsidR="0058534A" w:rsidRPr="009C50E5" w:rsidRDefault="0058534A" w:rsidP="00A372CB">
            <w:pPr>
              <w:rPr>
                <w:rFonts w:ascii="Times New Roman" w:hAnsi="Times New Roman" w:cs="Times New Roman"/>
                <w:sz w:val="24"/>
                <w:szCs w:val="24"/>
              </w:rPr>
            </w:pPr>
            <w:r w:rsidRPr="009C50E5">
              <w:rPr>
                <w:rFonts w:ascii="Times New Roman" w:hAnsi="Times New Roman" w:cs="Times New Roman"/>
                <w:sz w:val="24"/>
                <w:szCs w:val="24"/>
              </w:rPr>
              <w:t> </w:t>
            </w:r>
          </w:p>
        </w:tc>
        <w:tc>
          <w:tcPr>
            <w:tcW w:w="992" w:type="dxa"/>
            <w:noWrap/>
            <w:hideMark/>
          </w:tcPr>
          <w:p w:rsidR="0058534A" w:rsidRPr="009C50E5" w:rsidRDefault="0058534A" w:rsidP="001F0A9E">
            <w:pPr>
              <w:rPr>
                <w:rFonts w:ascii="Times New Roman" w:hAnsi="Times New Roman" w:cs="Times New Roman"/>
                <w:sz w:val="24"/>
                <w:szCs w:val="24"/>
              </w:rPr>
            </w:pPr>
            <w:r w:rsidRPr="009C50E5">
              <w:rPr>
                <w:rFonts w:ascii="Times New Roman" w:hAnsi="Times New Roman" w:cs="Times New Roman"/>
                <w:sz w:val="24"/>
                <w:szCs w:val="24"/>
              </w:rPr>
              <w:t>$1,</w:t>
            </w:r>
            <w:r w:rsidR="00F344E7">
              <w:rPr>
                <w:rFonts w:ascii="Times New Roman" w:hAnsi="Times New Roman" w:cs="Times New Roman"/>
                <w:sz w:val="24"/>
                <w:szCs w:val="24"/>
              </w:rPr>
              <w:t>425</w:t>
            </w:r>
          </w:p>
        </w:tc>
      </w:tr>
      <w:tr w:rsidR="0058534A" w:rsidRPr="009C50E5" w:rsidTr="0058534A">
        <w:trPr>
          <w:cantSplit/>
          <w:trHeight w:val="20"/>
        </w:trPr>
        <w:tc>
          <w:tcPr>
            <w:tcW w:w="709" w:type="dxa"/>
            <w:hideMark/>
          </w:tcPr>
          <w:p w:rsidR="0058534A" w:rsidRPr="009C50E5" w:rsidRDefault="0058534A" w:rsidP="00A372CB">
            <w:pPr>
              <w:rPr>
                <w:rFonts w:ascii="Times New Roman" w:hAnsi="Times New Roman" w:cs="Times New Roman"/>
                <w:sz w:val="24"/>
                <w:szCs w:val="24"/>
              </w:rPr>
            </w:pPr>
            <w:r w:rsidRPr="009C50E5">
              <w:rPr>
                <w:rFonts w:ascii="Times New Roman" w:hAnsi="Times New Roman" w:cs="Times New Roman"/>
                <w:sz w:val="24"/>
                <w:szCs w:val="24"/>
              </w:rPr>
              <w:t>8</w:t>
            </w:r>
          </w:p>
        </w:tc>
        <w:tc>
          <w:tcPr>
            <w:tcW w:w="5670" w:type="dxa"/>
            <w:hideMark/>
          </w:tcPr>
          <w:p w:rsidR="0058534A" w:rsidRPr="009C50E5" w:rsidRDefault="0058534A" w:rsidP="00652DF0">
            <w:pPr>
              <w:rPr>
                <w:rFonts w:ascii="Times New Roman" w:hAnsi="Times New Roman" w:cs="Times New Roman"/>
                <w:sz w:val="24"/>
                <w:szCs w:val="24"/>
              </w:rPr>
            </w:pPr>
            <w:r w:rsidRPr="009C50E5">
              <w:rPr>
                <w:rFonts w:ascii="Times New Roman" w:hAnsi="Times New Roman" w:cs="Times New Roman"/>
                <w:sz w:val="24"/>
                <w:szCs w:val="24"/>
              </w:rPr>
              <w:t xml:space="preserve">Filing an application for leave to appeal under section 94 or 94AAA of the </w:t>
            </w:r>
            <w:r w:rsidRPr="004A32E5">
              <w:rPr>
                <w:rFonts w:ascii="Times New Roman" w:hAnsi="Times New Roman" w:cs="Times New Roman"/>
                <w:sz w:val="24"/>
                <w:szCs w:val="24"/>
              </w:rPr>
              <w:t>Family Law Act</w:t>
            </w:r>
            <w:r w:rsidR="002006DD" w:rsidRPr="004A32E5">
              <w:rPr>
                <w:rFonts w:ascii="Times New Roman" w:hAnsi="Times New Roman" w:cs="Times New Roman"/>
                <w:sz w:val="24"/>
                <w:szCs w:val="24"/>
              </w:rPr>
              <w:t xml:space="preserve"> </w:t>
            </w:r>
          </w:p>
        </w:tc>
        <w:tc>
          <w:tcPr>
            <w:tcW w:w="2268" w:type="dxa"/>
            <w:hideMark/>
          </w:tcPr>
          <w:p w:rsidR="0058534A" w:rsidRPr="009C50E5" w:rsidRDefault="0058534A" w:rsidP="00A372CB">
            <w:pPr>
              <w:rPr>
                <w:rFonts w:ascii="Times New Roman" w:hAnsi="Times New Roman" w:cs="Times New Roman"/>
                <w:sz w:val="24"/>
                <w:szCs w:val="24"/>
              </w:rPr>
            </w:pPr>
            <w:r w:rsidRPr="009C50E5">
              <w:rPr>
                <w:rFonts w:ascii="Times New Roman" w:hAnsi="Times New Roman" w:cs="Times New Roman"/>
                <w:sz w:val="24"/>
                <w:szCs w:val="24"/>
              </w:rPr>
              <w:t> </w:t>
            </w:r>
          </w:p>
        </w:tc>
        <w:tc>
          <w:tcPr>
            <w:tcW w:w="992" w:type="dxa"/>
            <w:noWrap/>
            <w:hideMark/>
          </w:tcPr>
          <w:p w:rsidR="0058534A" w:rsidRPr="009C50E5" w:rsidRDefault="000B3AD8" w:rsidP="007C6733">
            <w:pPr>
              <w:rPr>
                <w:rFonts w:ascii="Times New Roman" w:hAnsi="Times New Roman" w:cs="Times New Roman"/>
                <w:sz w:val="24"/>
                <w:szCs w:val="24"/>
              </w:rPr>
            </w:pPr>
            <w:r>
              <w:rPr>
                <w:rFonts w:ascii="Times New Roman" w:hAnsi="Times New Roman" w:cs="Times New Roman"/>
                <w:sz w:val="24"/>
                <w:szCs w:val="24"/>
              </w:rPr>
              <w:t>$1,425</w:t>
            </w:r>
          </w:p>
        </w:tc>
      </w:tr>
      <w:tr w:rsidR="0058534A" w:rsidRPr="009C50E5" w:rsidTr="0058534A">
        <w:trPr>
          <w:cantSplit/>
          <w:trHeight w:val="20"/>
        </w:trPr>
        <w:tc>
          <w:tcPr>
            <w:tcW w:w="709" w:type="dxa"/>
            <w:hideMark/>
          </w:tcPr>
          <w:p w:rsidR="0058534A" w:rsidRPr="009C50E5" w:rsidRDefault="0058534A" w:rsidP="00A372CB">
            <w:pPr>
              <w:rPr>
                <w:rFonts w:ascii="Times New Roman" w:hAnsi="Times New Roman" w:cs="Times New Roman"/>
                <w:sz w:val="24"/>
                <w:szCs w:val="24"/>
              </w:rPr>
            </w:pPr>
            <w:r w:rsidRPr="009C50E5">
              <w:rPr>
                <w:rFonts w:ascii="Times New Roman" w:hAnsi="Times New Roman" w:cs="Times New Roman"/>
                <w:sz w:val="24"/>
                <w:szCs w:val="24"/>
              </w:rPr>
              <w:t>9</w:t>
            </w:r>
          </w:p>
        </w:tc>
        <w:tc>
          <w:tcPr>
            <w:tcW w:w="5670" w:type="dxa"/>
            <w:hideMark/>
          </w:tcPr>
          <w:p w:rsidR="0058534A" w:rsidRPr="009C50E5" w:rsidRDefault="0058534A" w:rsidP="00A372CB">
            <w:pPr>
              <w:rPr>
                <w:rFonts w:ascii="Times New Roman" w:hAnsi="Times New Roman" w:cs="Times New Roman"/>
                <w:sz w:val="24"/>
                <w:szCs w:val="24"/>
              </w:rPr>
            </w:pPr>
            <w:r w:rsidRPr="009C50E5">
              <w:rPr>
                <w:rFonts w:ascii="Times New Roman" w:hAnsi="Times New Roman" w:cs="Times New Roman"/>
                <w:sz w:val="24"/>
                <w:szCs w:val="24"/>
              </w:rPr>
              <w:t xml:space="preserve">Filing of: (a)  an interim order application; or (b)  an application under the </w:t>
            </w:r>
            <w:r w:rsidRPr="009C50E5">
              <w:rPr>
                <w:rFonts w:ascii="Times New Roman" w:hAnsi="Times New Roman" w:cs="Times New Roman"/>
                <w:i/>
                <w:iCs/>
                <w:sz w:val="24"/>
                <w:szCs w:val="24"/>
              </w:rPr>
              <w:t>Trans</w:t>
            </w:r>
            <w:r w:rsidRPr="009C50E5">
              <w:rPr>
                <w:rFonts w:ascii="Times New Roman" w:hAnsi="Times New Roman" w:cs="Times New Roman"/>
                <w:i/>
                <w:iCs/>
                <w:sz w:val="24"/>
                <w:szCs w:val="24"/>
              </w:rPr>
              <w:noBreakHyphen/>
              <w:t>Tasman Proceedings Act 2010</w:t>
            </w:r>
            <w:r w:rsidRPr="009C50E5">
              <w:rPr>
                <w:rFonts w:ascii="Times New Roman" w:hAnsi="Times New Roman" w:cs="Times New Roman"/>
                <w:sz w:val="24"/>
                <w:szCs w:val="24"/>
              </w:rPr>
              <w:t>, other than an application mentioned in item 10A</w:t>
            </w:r>
          </w:p>
        </w:tc>
        <w:tc>
          <w:tcPr>
            <w:tcW w:w="2268" w:type="dxa"/>
            <w:hideMark/>
          </w:tcPr>
          <w:p w:rsidR="0058534A" w:rsidRPr="009C50E5" w:rsidRDefault="0058534A" w:rsidP="00A372CB">
            <w:pPr>
              <w:rPr>
                <w:rFonts w:ascii="Times New Roman" w:hAnsi="Times New Roman" w:cs="Times New Roman"/>
                <w:sz w:val="24"/>
                <w:szCs w:val="24"/>
              </w:rPr>
            </w:pPr>
            <w:r w:rsidRPr="009C50E5">
              <w:rPr>
                <w:rFonts w:ascii="Times New Roman" w:hAnsi="Times New Roman" w:cs="Times New Roman"/>
                <w:sz w:val="24"/>
                <w:szCs w:val="24"/>
              </w:rPr>
              <w:t> </w:t>
            </w:r>
          </w:p>
        </w:tc>
        <w:tc>
          <w:tcPr>
            <w:tcW w:w="992" w:type="dxa"/>
            <w:noWrap/>
            <w:hideMark/>
          </w:tcPr>
          <w:p w:rsidR="0058534A" w:rsidRPr="009C50E5" w:rsidRDefault="007C6733" w:rsidP="001F0A9E">
            <w:pPr>
              <w:rPr>
                <w:rFonts w:ascii="Times New Roman" w:hAnsi="Times New Roman" w:cs="Times New Roman"/>
                <w:sz w:val="24"/>
                <w:szCs w:val="24"/>
              </w:rPr>
            </w:pPr>
            <w:r>
              <w:rPr>
                <w:rFonts w:ascii="Times New Roman" w:hAnsi="Times New Roman" w:cs="Times New Roman"/>
                <w:sz w:val="24"/>
                <w:szCs w:val="24"/>
              </w:rPr>
              <w:t>$125</w:t>
            </w:r>
          </w:p>
        </w:tc>
      </w:tr>
      <w:tr w:rsidR="0058534A" w:rsidRPr="009C50E5" w:rsidTr="0058534A">
        <w:trPr>
          <w:cantSplit/>
          <w:trHeight w:val="20"/>
        </w:trPr>
        <w:tc>
          <w:tcPr>
            <w:tcW w:w="709" w:type="dxa"/>
            <w:hideMark/>
          </w:tcPr>
          <w:p w:rsidR="0058534A" w:rsidRPr="009C50E5" w:rsidRDefault="0058534A" w:rsidP="00A372CB">
            <w:pPr>
              <w:rPr>
                <w:rFonts w:ascii="Times New Roman" w:hAnsi="Times New Roman" w:cs="Times New Roman"/>
                <w:sz w:val="24"/>
                <w:szCs w:val="24"/>
              </w:rPr>
            </w:pPr>
            <w:r w:rsidRPr="009C50E5">
              <w:rPr>
                <w:rFonts w:ascii="Times New Roman" w:hAnsi="Times New Roman" w:cs="Times New Roman"/>
                <w:sz w:val="24"/>
                <w:szCs w:val="24"/>
              </w:rPr>
              <w:t>10</w:t>
            </w:r>
          </w:p>
        </w:tc>
        <w:tc>
          <w:tcPr>
            <w:tcW w:w="5670" w:type="dxa"/>
            <w:hideMark/>
          </w:tcPr>
          <w:p w:rsidR="0058534A" w:rsidRPr="009C50E5" w:rsidRDefault="0058534A" w:rsidP="00652DF0">
            <w:pPr>
              <w:rPr>
                <w:rFonts w:ascii="Times New Roman" w:hAnsi="Times New Roman" w:cs="Times New Roman"/>
                <w:sz w:val="24"/>
                <w:szCs w:val="24"/>
              </w:rPr>
            </w:pPr>
            <w:r w:rsidRPr="009C50E5">
              <w:rPr>
                <w:rFonts w:ascii="Times New Roman" w:hAnsi="Times New Roman" w:cs="Times New Roman"/>
                <w:sz w:val="24"/>
                <w:szCs w:val="24"/>
              </w:rPr>
              <w:t xml:space="preserve">Filing an application for both an order under Part VII of the </w:t>
            </w:r>
            <w:r w:rsidRPr="004A32E5">
              <w:rPr>
                <w:rFonts w:ascii="Times New Roman" w:hAnsi="Times New Roman" w:cs="Times New Roman"/>
                <w:sz w:val="24"/>
                <w:szCs w:val="24"/>
              </w:rPr>
              <w:t>Family Law Act</w:t>
            </w:r>
            <w:r w:rsidR="002006DD" w:rsidRPr="004A32E5">
              <w:rPr>
                <w:rFonts w:ascii="Times New Roman" w:hAnsi="Times New Roman" w:cs="Times New Roman"/>
                <w:sz w:val="24"/>
                <w:szCs w:val="24"/>
              </w:rPr>
              <w:t xml:space="preserve"> </w:t>
            </w:r>
            <w:r w:rsidRPr="009C50E5">
              <w:rPr>
                <w:rFonts w:ascii="Times New Roman" w:hAnsi="Times New Roman" w:cs="Times New Roman"/>
                <w:sz w:val="24"/>
                <w:szCs w:val="24"/>
              </w:rPr>
              <w:t xml:space="preserve"> and an order under any of the following: (a) </w:t>
            </w:r>
            <w:r w:rsidR="00FB1122">
              <w:rPr>
                <w:rFonts w:ascii="Times New Roman" w:hAnsi="Times New Roman" w:cs="Times New Roman"/>
                <w:sz w:val="24"/>
                <w:szCs w:val="24"/>
              </w:rPr>
              <w:t xml:space="preserve"> </w:t>
            </w:r>
            <w:r w:rsidRPr="009C50E5">
              <w:rPr>
                <w:rFonts w:ascii="Times New Roman" w:hAnsi="Times New Roman" w:cs="Times New Roman"/>
                <w:sz w:val="24"/>
                <w:szCs w:val="24"/>
              </w:rPr>
              <w:t xml:space="preserve">Part VIII of that Act (other than a spousal maintenance order); (b) </w:t>
            </w:r>
            <w:r w:rsidR="00FB1122">
              <w:rPr>
                <w:rFonts w:ascii="Times New Roman" w:hAnsi="Times New Roman" w:cs="Times New Roman"/>
                <w:sz w:val="24"/>
                <w:szCs w:val="24"/>
              </w:rPr>
              <w:t xml:space="preserve"> </w:t>
            </w:r>
            <w:r w:rsidRPr="009C50E5">
              <w:rPr>
                <w:rFonts w:ascii="Times New Roman" w:hAnsi="Times New Roman" w:cs="Times New Roman"/>
                <w:sz w:val="24"/>
                <w:szCs w:val="24"/>
              </w:rPr>
              <w:t xml:space="preserve">Part VIIIA of that Act; (c) </w:t>
            </w:r>
            <w:r w:rsidR="00FB1122">
              <w:rPr>
                <w:rFonts w:ascii="Times New Roman" w:hAnsi="Times New Roman" w:cs="Times New Roman"/>
                <w:sz w:val="24"/>
                <w:szCs w:val="24"/>
              </w:rPr>
              <w:t xml:space="preserve"> </w:t>
            </w:r>
            <w:r w:rsidRPr="009C50E5">
              <w:rPr>
                <w:rFonts w:ascii="Times New Roman" w:hAnsi="Times New Roman" w:cs="Times New Roman"/>
                <w:sz w:val="24"/>
                <w:szCs w:val="24"/>
              </w:rPr>
              <w:t>Part VIIIAB of that Act (other than an order for the maintenance of a party to a de facto relationship)</w:t>
            </w:r>
          </w:p>
        </w:tc>
        <w:tc>
          <w:tcPr>
            <w:tcW w:w="2268" w:type="dxa"/>
            <w:hideMark/>
          </w:tcPr>
          <w:p w:rsidR="0058534A" w:rsidRPr="009C50E5" w:rsidRDefault="0058534A" w:rsidP="00A372CB">
            <w:pPr>
              <w:rPr>
                <w:rFonts w:ascii="Times New Roman" w:hAnsi="Times New Roman" w:cs="Times New Roman"/>
                <w:sz w:val="24"/>
                <w:szCs w:val="24"/>
              </w:rPr>
            </w:pPr>
            <w:r w:rsidRPr="009C50E5">
              <w:rPr>
                <w:rFonts w:ascii="Times New Roman" w:hAnsi="Times New Roman" w:cs="Times New Roman"/>
                <w:sz w:val="24"/>
                <w:szCs w:val="24"/>
              </w:rPr>
              <w:t> </w:t>
            </w:r>
          </w:p>
        </w:tc>
        <w:tc>
          <w:tcPr>
            <w:tcW w:w="992" w:type="dxa"/>
            <w:noWrap/>
            <w:hideMark/>
          </w:tcPr>
          <w:p w:rsidR="0058534A" w:rsidRPr="009C50E5" w:rsidRDefault="0058534A" w:rsidP="001F0A9E">
            <w:pPr>
              <w:rPr>
                <w:rFonts w:ascii="Times New Roman" w:hAnsi="Times New Roman" w:cs="Times New Roman"/>
                <w:sz w:val="24"/>
                <w:szCs w:val="24"/>
              </w:rPr>
            </w:pPr>
            <w:r w:rsidRPr="009C50E5">
              <w:rPr>
                <w:rFonts w:ascii="Times New Roman" w:hAnsi="Times New Roman" w:cs="Times New Roman"/>
                <w:sz w:val="24"/>
                <w:szCs w:val="24"/>
              </w:rPr>
              <w:t>$5</w:t>
            </w:r>
            <w:r w:rsidR="000B3AD8">
              <w:rPr>
                <w:rFonts w:ascii="Times New Roman" w:hAnsi="Times New Roman" w:cs="Times New Roman"/>
                <w:sz w:val="24"/>
                <w:szCs w:val="24"/>
              </w:rPr>
              <w:t>95</w:t>
            </w:r>
            <w:r w:rsidR="007C6733">
              <w:rPr>
                <w:rFonts w:ascii="Times New Roman" w:hAnsi="Times New Roman" w:cs="Times New Roman"/>
                <w:sz w:val="24"/>
                <w:szCs w:val="24"/>
              </w:rPr>
              <w:t xml:space="preserve"> </w:t>
            </w:r>
          </w:p>
        </w:tc>
      </w:tr>
      <w:tr w:rsidR="0058534A" w:rsidRPr="009C50E5" w:rsidTr="0058534A">
        <w:trPr>
          <w:cantSplit/>
          <w:trHeight w:val="20"/>
        </w:trPr>
        <w:tc>
          <w:tcPr>
            <w:tcW w:w="709" w:type="dxa"/>
            <w:hideMark/>
          </w:tcPr>
          <w:p w:rsidR="0058534A" w:rsidRPr="009C50E5" w:rsidRDefault="0058534A" w:rsidP="00A372CB">
            <w:pPr>
              <w:rPr>
                <w:rFonts w:ascii="Times New Roman" w:hAnsi="Times New Roman" w:cs="Times New Roman"/>
                <w:sz w:val="24"/>
                <w:szCs w:val="24"/>
              </w:rPr>
            </w:pPr>
            <w:r w:rsidRPr="009C50E5">
              <w:rPr>
                <w:rFonts w:ascii="Times New Roman" w:hAnsi="Times New Roman" w:cs="Times New Roman"/>
                <w:sz w:val="24"/>
                <w:szCs w:val="24"/>
              </w:rPr>
              <w:t>10A</w:t>
            </w:r>
          </w:p>
        </w:tc>
        <w:tc>
          <w:tcPr>
            <w:tcW w:w="5670" w:type="dxa"/>
            <w:hideMark/>
          </w:tcPr>
          <w:p w:rsidR="0058534A" w:rsidRPr="009C50E5" w:rsidRDefault="0058534A" w:rsidP="00A372CB">
            <w:pPr>
              <w:rPr>
                <w:rFonts w:ascii="Times New Roman" w:hAnsi="Times New Roman" w:cs="Times New Roman"/>
                <w:sz w:val="24"/>
                <w:szCs w:val="24"/>
              </w:rPr>
            </w:pPr>
            <w:r w:rsidRPr="009C50E5">
              <w:rPr>
                <w:rFonts w:ascii="Times New Roman" w:hAnsi="Times New Roman" w:cs="Times New Roman"/>
                <w:sz w:val="24"/>
                <w:szCs w:val="24"/>
              </w:rPr>
              <w:t xml:space="preserve">Filing an application to register a New Zealand judgement under the </w:t>
            </w:r>
            <w:r w:rsidRPr="009C50E5">
              <w:rPr>
                <w:rFonts w:ascii="Times New Roman" w:hAnsi="Times New Roman" w:cs="Times New Roman"/>
                <w:i/>
                <w:iCs/>
                <w:sz w:val="24"/>
                <w:szCs w:val="24"/>
              </w:rPr>
              <w:t>Trans</w:t>
            </w:r>
            <w:r w:rsidRPr="009C50E5">
              <w:rPr>
                <w:rFonts w:ascii="Times New Roman" w:hAnsi="Times New Roman" w:cs="Times New Roman"/>
                <w:i/>
                <w:iCs/>
                <w:sz w:val="24"/>
                <w:szCs w:val="24"/>
              </w:rPr>
              <w:noBreakHyphen/>
              <w:t>Tasman Proceedings Act 2010</w:t>
            </w:r>
          </w:p>
        </w:tc>
        <w:tc>
          <w:tcPr>
            <w:tcW w:w="2268" w:type="dxa"/>
            <w:hideMark/>
          </w:tcPr>
          <w:p w:rsidR="0058534A" w:rsidRPr="009C50E5" w:rsidRDefault="0058534A" w:rsidP="00A372CB">
            <w:pPr>
              <w:rPr>
                <w:rFonts w:ascii="Times New Roman" w:hAnsi="Times New Roman" w:cs="Times New Roman"/>
                <w:sz w:val="24"/>
                <w:szCs w:val="24"/>
              </w:rPr>
            </w:pPr>
            <w:r w:rsidRPr="009C50E5">
              <w:rPr>
                <w:rFonts w:ascii="Times New Roman" w:hAnsi="Times New Roman" w:cs="Times New Roman"/>
                <w:sz w:val="24"/>
                <w:szCs w:val="24"/>
              </w:rPr>
              <w:t> </w:t>
            </w:r>
          </w:p>
        </w:tc>
        <w:tc>
          <w:tcPr>
            <w:tcW w:w="992" w:type="dxa"/>
            <w:noWrap/>
            <w:hideMark/>
          </w:tcPr>
          <w:p w:rsidR="0058534A" w:rsidRPr="009C50E5" w:rsidRDefault="00B7478A" w:rsidP="001F0A9E">
            <w:pPr>
              <w:rPr>
                <w:rFonts w:ascii="Times New Roman" w:hAnsi="Times New Roman" w:cs="Times New Roman"/>
                <w:sz w:val="24"/>
                <w:szCs w:val="24"/>
              </w:rPr>
            </w:pPr>
            <w:r>
              <w:rPr>
                <w:rFonts w:ascii="Times New Roman" w:hAnsi="Times New Roman" w:cs="Times New Roman"/>
                <w:sz w:val="24"/>
                <w:szCs w:val="24"/>
              </w:rPr>
              <w:t>$110</w:t>
            </w:r>
          </w:p>
        </w:tc>
      </w:tr>
      <w:tr w:rsidR="0058534A" w:rsidRPr="009C50E5" w:rsidTr="0058534A">
        <w:trPr>
          <w:cantSplit/>
          <w:trHeight w:val="20"/>
        </w:trPr>
        <w:tc>
          <w:tcPr>
            <w:tcW w:w="709" w:type="dxa"/>
            <w:vMerge w:val="restart"/>
            <w:hideMark/>
          </w:tcPr>
          <w:p w:rsidR="0058534A" w:rsidRPr="009C50E5" w:rsidRDefault="0058534A" w:rsidP="00A372CB">
            <w:pPr>
              <w:rPr>
                <w:rFonts w:ascii="Times New Roman" w:hAnsi="Times New Roman" w:cs="Times New Roman"/>
                <w:sz w:val="24"/>
                <w:szCs w:val="24"/>
              </w:rPr>
            </w:pPr>
            <w:r w:rsidRPr="009C50E5">
              <w:rPr>
                <w:rFonts w:ascii="Times New Roman" w:hAnsi="Times New Roman" w:cs="Times New Roman"/>
                <w:sz w:val="24"/>
                <w:szCs w:val="24"/>
              </w:rPr>
              <w:t>11</w:t>
            </w:r>
          </w:p>
        </w:tc>
        <w:tc>
          <w:tcPr>
            <w:tcW w:w="5670" w:type="dxa"/>
            <w:vMerge w:val="restart"/>
            <w:hideMark/>
          </w:tcPr>
          <w:p w:rsidR="0058534A" w:rsidRPr="009C50E5" w:rsidRDefault="0058534A" w:rsidP="00A372CB">
            <w:pPr>
              <w:rPr>
                <w:rFonts w:ascii="Times New Roman" w:hAnsi="Times New Roman" w:cs="Times New Roman"/>
                <w:sz w:val="24"/>
                <w:szCs w:val="24"/>
              </w:rPr>
            </w:pPr>
            <w:r w:rsidRPr="009C50E5">
              <w:rPr>
                <w:rFonts w:ascii="Times New Roman" w:hAnsi="Times New Roman" w:cs="Times New Roman"/>
                <w:sz w:val="24"/>
                <w:szCs w:val="24"/>
              </w:rPr>
              <w:t>Setting down for hearing in proceedings for a divorce order, if defended, in relation to a marriage or a decree of nullity of marriage</w:t>
            </w:r>
          </w:p>
        </w:tc>
        <w:tc>
          <w:tcPr>
            <w:tcW w:w="2268" w:type="dxa"/>
            <w:noWrap/>
            <w:hideMark/>
          </w:tcPr>
          <w:p w:rsidR="0058534A" w:rsidRPr="009C50E5" w:rsidRDefault="0058534A" w:rsidP="00A372CB">
            <w:pPr>
              <w:rPr>
                <w:rFonts w:ascii="Times New Roman" w:hAnsi="Times New Roman" w:cs="Times New Roman"/>
                <w:sz w:val="24"/>
                <w:szCs w:val="24"/>
              </w:rPr>
            </w:pPr>
            <w:r w:rsidRPr="009C50E5">
              <w:rPr>
                <w:rFonts w:ascii="Times New Roman" w:hAnsi="Times New Roman" w:cs="Times New Roman"/>
                <w:sz w:val="24"/>
                <w:szCs w:val="24"/>
              </w:rPr>
              <w:t>(a) for hearing before a judge</w:t>
            </w:r>
          </w:p>
        </w:tc>
        <w:tc>
          <w:tcPr>
            <w:tcW w:w="992" w:type="dxa"/>
            <w:noWrap/>
            <w:hideMark/>
          </w:tcPr>
          <w:p w:rsidR="0058534A" w:rsidRPr="009C50E5" w:rsidRDefault="000B3AD8" w:rsidP="001F0A9E">
            <w:pPr>
              <w:rPr>
                <w:rFonts w:ascii="Times New Roman" w:hAnsi="Times New Roman" w:cs="Times New Roman"/>
                <w:sz w:val="24"/>
                <w:szCs w:val="24"/>
              </w:rPr>
            </w:pPr>
            <w:r>
              <w:rPr>
                <w:rFonts w:ascii="Times New Roman" w:hAnsi="Times New Roman" w:cs="Times New Roman"/>
                <w:sz w:val="24"/>
                <w:szCs w:val="24"/>
              </w:rPr>
              <w:t>$900</w:t>
            </w:r>
          </w:p>
        </w:tc>
      </w:tr>
      <w:tr w:rsidR="0058534A" w:rsidRPr="009C50E5" w:rsidTr="0058534A">
        <w:trPr>
          <w:cantSplit/>
          <w:trHeight w:val="20"/>
        </w:trPr>
        <w:tc>
          <w:tcPr>
            <w:tcW w:w="709" w:type="dxa"/>
            <w:vMerge/>
            <w:hideMark/>
          </w:tcPr>
          <w:p w:rsidR="0058534A" w:rsidRPr="009C50E5" w:rsidRDefault="0058534A" w:rsidP="00A372CB">
            <w:pPr>
              <w:rPr>
                <w:rFonts w:ascii="Times New Roman" w:hAnsi="Times New Roman" w:cs="Times New Roman"/>
                <w:sz w:val="24"/>
                <w:szCs w:val="24"/>
              </w:rPr>
            </w:pPr>
          </w:p>
        </w:tc>
        <w:tc>
          <w:tcPr>
            <w:tcW w:w="5670" w:type="dxa"/>
            <w:vMerge/>
            <w:hideMark/>
          </w:tcPr>
          <w:p w:rsidR="0058534A" w:rsidRPr="009C50E5" w:rsidRDefault="0058534A" w:rsidP="00A372CB">
            <w:pPr>
              <w:rPr>
                <w:rFonts w:ascii="Times New Roman" w:hAnsi="Times New Roman" w:cs="Times New Roman"/>
                <w:sz w:val="24"/>
                <w:szCs w:val="24"/>
              </w:rPr>
            </w:pPr>
          </w:p>
        </w:tc>
        <w:tc>
          <w:tcPr>
            <w:tcW w:w="2268" w:type="dxa"/>
            <w:hideMark/>
          </w:tcPr>
          <w:p w:rsidR="0058534A" w:rsidRPr="009C50E5" w:rsidRDefault="0058534A" w:rsidP="00A372CB">
            <w:pPr>
              <w:rPr>
                <w:rFonts w:ascii="Times New Roman" w:hAnsi="Times New Roman" w:cs="Times New Roman"/>
                <w:sz w:val="24"/>
                <w:szCs w:val="24"/>
              </w:rPr>
            </w:pPr>
            <w:r w:rsidRPr="009C50E5">
              <w:rPr>
                <w:rFonts w:ascii="Times New Roman" w:hAnsi="Times New Roman" w:cs="Times New Roman"/>
                <w:sz w:val="24"/>
                <w:szCs w:val="24"/>
              </w:rPr>
              <w:t>(b) for hearing before a magistrate</w:t>
            </w:r>
          </w:p>
        </w:tc>
        <w:tc>
          <w:tcPr>
            <w:tcW w:w="992" w:type="dxa"/>
            <w:noWrap/>
            <w:hideMark/>
          </w:tcPr>
          <w:p w:rsidR="0058534A" w:rsidRPr="009C50E5" w:rsidRDefault="0058534A" w:rsidP="001F0A9E">
            <w:pPr>
              <w:rPr>
                <w:rFonts w:ascii="Times New Roman" w:hAnsi="Times New Roman" w:cs="Times New Roman"/>
                <w:sz w:val="24"/>
                <w:szCs w:val="24"/>
              </w:rPr>
            </w:pPr>
            <w:r w:rsidRPr="009C50E5">
              <w:rPr>
                <w:rFonts w:ascii="Times New Roman" w:hAnsi="Times New Roman" w:cs="Times New Roman"/>
                <w:sz w:val="24"/>
                <w:szCs w:val="24"/>
              </w:rPr>
              <w:t>$</w:t>
            </w:r>
            <w:r w:rsidR="000B3AD8">
              <w:rPr>
                <w:rFonts w:ascii="Times New Roman" w:hAnsi="Times New Roman" w:cs="Times New Roman"/>
                <w:sz w:val="24"/>
                <w:szCs w:val="24"/>
              </w:rPr>
              <w:t>660</w:t>
            </w:r>
          </w:p>
        </w:tc>
      </w:tr>
      <w:tr w:rsidR="0058534A" w:rsidRPr="009C50E5" w:rsidTr="0058534A">
        <w:trPr>
          <w:cantSplit/>
          <w:trHeight w:val="20"/>
        </w:trPr>
        <w:tc>
          <w:tcPr>
            <w:tcW w:w="709" w:type="dxa"/>
            <w:vMerge w:val="restart"/>
            <w:hideMark/>
          </w:tcPr>
          <w:p w:rsidR="0058534A" w:rsidRPr="009C50E5" w:rsidRDefault="0058534A" w:rsidP="00A372CB">
            <w:pPr>
              <w:rPr>
                <w:rFonts w:ascii="Times New Roman" w:hAnsi="Times New Roman" w:cs="Times New Roman"/>
                <w:sz w:val="24"/>
                <w:szCs w:val="24"/>
              </w:rPr>
            </w:pPr>
            <w:r w:rsidRPr="009C50E5">
              <w:rPr>
                <w:rFonts w:ascii="Times New Roman" w:hAnsi="Times New Roman" w:cs="Times New Roman"/>
                <w:sz w:val="24"/>
                <w:szCs w:val="24"/>
              </w:rPr>
              <w:t>12</w:t>
            </w:r>
          </w:p>
        </w:tc>
        <w:tc>
          <w:tcPr>
            <w:tcW w:w="5670" w:type="dxa"/>
            <w:vMerge w:val="restart"/>
            <w:hideMark/>
          </w:tcPr>
          <w:p w:rsidR="0058534A" w:rsidRPr="009C50E5" w:rsidRDefault="0058534A" w:rsidP="00A372CB">
            <w:pPr>
              <w:rPr>
                <w:rFonts w:ascii="Times New Roman" w:hAnsi="Times New Roman" w:cs="Times New Roman"/>
                <w:sz w:val="24"/>
                <w:szCs w:val="24"/>
              </w:rPr>
            </w:pPr>
            <w:r w:rsidRPr="009C50E5">
              <w:rPr>
                <w:rFonts w:ascii="Times New Roman" w:hAnsi="Times New Roman" w:cs="Times New Roman"/>
                <w:sz w:val="24"/>
                <w:szCs w:val="24"/>
              </w:rPr>
              <w:t>Setting down for hearing in proceedings, if defended, for a declaration as to the validity of a marriage, a divorce or the annulment of a marriage</w:t>
            </w:r>
          </w:p>
        </w:tc>
        <w:tc>
          <w:tcPr>
            <w:tcW w:w="2268" w:type="dxa"/>
            <w:noWrap/>
            <w:hideMark/>
          </w:tcPr>
          <w:p w:rsidR="0058534A" w:rsidRPr="009C50E5" w:rsidRDefault="0058534A" w:rsidP="00A372CB">
            <w:pPr>
              <w:rPr>
                <w:rFonts w:ascii="Times New Roman" w:hAnsi="Times New Roman" w:cs="Times New Roman"/>
                <w:sz w:val="24"/>
                <w:szCs w:val="24"/>
              </w:rPr>
            </w:pPr>
            <w:r w:rsidRPr="009C50E5">
              <w:rPr>
                <w:rFonts w:ascii="Times New Roman" w:hAnsi="Times New Roman" w:cs="Times New Roman"/>
                <w:sz w:val="24"/>
                <w:szCs w:val="24"/>
              </w:rPr>
              <w:t>(a) for hearing before a judge</w:t>
            </w:r>
          </w:p>
        </w:tc>
        <w:tc>
          <w:tcPr>
            <w:tcW w:w="992" w:type="dxa"/>
            <w:noWrap/>
            <w:hideMark/>
          </w:tcPr>
          <w:p w:rsidR="0058534A" w:rsidRPr="009C50E5" w:rsidRDefault="000B3AD8" w:rsidP="001F0A9E">
            <w:pPr>
              <w:rPr>
                <w:rFonts w:ascii="Times New Roman" w:hAnsi="Times New Roman" w:cs="Times New Roman"/>
                <w:sz w:val="24"/>
                <w:szCs w:val="24"/>
              </w:rPr>
            </w:pPr>
            <w:r>
              <w:rPr>
                <w:rFonts w:ascii="Times New Roman" w:hAnsi="Times New Roman" w:cs="Times New Roman"/>
                <w:sz w:val="24"/>
                <w:szCs w:val="24"/>
              </w:rPr>
              <w:t>$900</w:t>
            </w:r>
          </w:p>
        </w:tc>
      </w:tr>
      <w:tr w:rsidR="0058534A" w:rsidRPr="009C50E5" w:rsidTr="0058534A">
        <w:trPr>
          <w:cantSplit/>
          <w:trHeight w:val="20"/>
        </w:trPr>
        <w:tc>
          <w:tcPr>
            <w:tcW w:w="709" w:type="dxa"/>
            <w:vMerge/>
            <w:hideMark/>
          </w:tcPr>
          <w:p w:rsidR="0058534A" w:rsidRPr="009C50E5" w:rsidRDefault="0058534A" w:rsidP="00A372CB">
            <w:pPr>
              <w:rPr>
                <w:rFonts w:ascii="Times New Roman" w:hAnsi="Times New Roman" w:cs="Times New Roman"/>
                <w:sz w:val="24"/>
                <w:szCs w:val="24"/>
              </w:rPr>
            </w:pPr>
          </w:p>
        </w:tc>
        <w:tc>
          <w:tcPr>
            <w:tcW w:w="5670" w:type="dxa"/>
            <w:vMerge/>
            <w:hideMark/>
          </w:tcPr>
          <w:p w:rsidR="0058534A" w:rsidRPr="009C50E5" w:rsidRDefault="0058534A" w:rsidP="00A372CB">
            <w:pPr>
              <w:rPr>
                <w:rFonts w:ascii="Times New Roman" w:hAnsi="Times New Roman" w:cs="Times New Roman"/>
                <w:sz w:val="24"/>
                <w:szCs w:val="24"/>
              </w:rPr>
            </w:pPr>
          </w:p>
        </w:tc>
        <w:tc>
          <w:tcPr>
            <w:tcW w:w="2268" w:type="dxa"/>
            <w:hideMark/>
          </w:tcPr>
          <w:p w:rsidR="0058534A" w:rsidRPr="009C50E5" w:rsidRDefault="0058534A" w:rsidP="00A372CB">
            <w:pPr>
              <w:rPr>
                <w:rFonts w:ascii="Times New Roman" w:hAnsi="Times New Roman" w:cs="Times New Roman"/>
                <w:sz w:val="24"/>
                <w:szCs w:val="24"/>
              </w:rPr>
            </w:pPr>
            <w:r w:rsidRPr="009C50E5">
              <w:rPr>
                <w:rFonts w:ascii="Times New Roman" w:hAnsi="Times New Roman" w:cs="Times New Roman"/>
                <w:sz w:val="24"/>
                <w:szCs w:val="24"/>
              </w:rPr>
              <w:t>(b) for hearing before a magistrate</w:t>
            </w:r>
          </w:p>
        </w:tc>
        <w:tc>
          <w:tcPr>
            <w:tcW w:w="992" w:type="dxa"/>
            <w:noWrap/>
            <w:hideMark/>
          </w:tcPr>
          <w:p w:rsidR="0058534A" w:rsidRPr="009C50E5" w:rsidRDefault="000B3AD8" w:rsidP="00A372CB">
            <w:pPr>
              <w:rPr>
                <w:rFonts w:ascii="Times New Roman" w:hAnsi="Times New Roman" w:cs="Times New Roman"/>
                <w:sz w:val="24"/>
                <w:szCs w:val="24"/>
              </w:rPr>
            </w:pPr>
            <w:r>
              <w:rPr>
                <w:rFonts w:ascii="Times New Roman" w:hAnsi="Times New Roman" w:cs="Times New Roman"/>
                <w:sz w:val="24"/>
                <w:szCs w:val="24"/>
              </w:rPr>
              <w:t>$660</w:t>
            </w:r>
          </w:p>
        </w:tc>
      </w:tr>
      <w:tr w:rsidR="0058534A" w:rsidRPr="009C50E5" w:rsidTr="0058534A">
        <w:trPr>
          <w:cantSplit/>
          <w:trHeight w:val="20"/>
        </w:trPr>
        <w:tc>
          <w:tcPr>
            <w:tcW w:w="709" w:type="dxa"/>
            <w:vMerge w:val="restart"/>
            <w:hideMark/>
          </w:tcPr>
          <w:p w:rsidR="0058534A" w:rsidRPr="009C50E5" w:rsidRDefault="0058534A" w:rsidP="00A372CB">
            <w:pPr>
              <w:rPr>
                <w:rFonts w:ascii="Times New Roman" w:hAnsi="Times New Roman" w:cs="Times New Roman"/>
                <w:sz w:val="24"/>
                <w:szCs w:val="24"/>
              </w:rPr>
            </w:pPr>
            <w:r w:rsidRPr="009C50E5">
              <w:rPr>
                <w:rFonts w:ascii="Times New Roman" w:hAnsi="Times New Roman" w:cs="Times New Roman"/>
                <w:sz w:val="24"/>
                <w:szCs w:val="24"/>
              </w:rPr>
              <w:t>13</w:t>
            </w:r>
          </w:p>
        </w:tc>
        <w:tc>
          <w:tcPr>
            <w:tcW w:w="5670" w:type="dxa"/>
            <w:vMerge w:val="restart"/>
            <w:hideMark/>
          </w:tcPr>
          <w:p w:rsidR="0058534A" w:rsidRPr="009C50E5" w:rsidRDefault="0058534A" w:rsidP="00A372CB">
            <w:pPr>
              <w:rPr>
                <w:rFonts w:ascii="Times New Roman" w:hAnsi="Times New Roman" w:cs="Times New Roman"/>
                <w:sz w:val="24"/>
                <w:szCs w:val="24"/>
              </w:rPr>
            </w:pPr>
            <w:r w:rsidRPr="009C50E5">
              <w:rPr>
                <w:rFonts w:ascii="Times New Roman" w:hAnsi="Times New Roman" w:cs="Times New Roman"/>
                <w:sz w:val="24"/>
                <w:szCs w:val="24"/>
              </w:rPr>
              <w:t>Setting down for hearing of an application for final orders, if defended, in eligible financial or parenting proceedings</w:t>
            </w:r>
          </w:p>
        </w:tc>
        <w:tc>
          <w:tcPr>
            <w:tcW w:w="2268" w:type="dxa"/>
            <w:noWrap/>
            <w:hideMark/>
          </w:tcPr>
          <w:p w:rsidR="0058534A" w:rsidRPr="009C50E5" w:rsidRDefault="0058534A" w:rsidP="00A372CB">
            <w:pPr>
              <w:rPr>
                <w:rFonts w:ascii="Times New Roman" w:hAnsi="Times New Roman" w:cs="Times New Roman"/>
                <w:sz w:val="24"/>
                <w:szCs w:val="24"/>
              </w:rPr>
            </w:pPr>
            <w:r w:rsidRPr="009C50E5">
              <w:rPr>
                <w:rFonts w:ascii="Times New Roman" w:hAnsi="Times New Roman" w:cs="Times New Roman"/>
                <w:sz w:val="24"/>
                <w:szCs w:val="24"/>
              </w:rPr>
              <w:t>(a) for hearing before a judge</w:t>
            </w:r>
          </w:p>
        </w:tc>
        <w:tc>
          <w:tcPr>
            <w:tcW w:w="992" w:type="dxa"/>
            <w:noWrap/>
            <w:hideMark/>
          </w:tcPr>
          <w:p w:rsidR="0058534A" w:rsidRPr="009C50E5" w:rsidRDefault="0058534A" w:rsidP="001F0A9E">
            <w:pPr>
              <w:rPr>
                <w:rFonts w:ascii="Times New Roman" w:hAnsi="Times New Roman" w:cs="Times New Roman"/>
                <w:sz w:val="24"/>
                <w:szCs w:val="24"/>
              </w:rPr>
            </w:pPr>
            <w:r w:rsidRPr="009C50E5">
              <w:rPr>
                <w:rFonts w:ascii="Times New Roman" w:hAnsi="Times New Roman" w:cs="Times New Roman"/>
                <w:sz w:val="24"/>
                <w:szCs w:val="24"/>
              </w:rPr>
              <w:t>$</w:t>
            </w:r>
            <w:r w:rsidR="000B3AD8">
              <w:rPr>
                <w:rFonts w:ascii="Times New Roman" w:hAnsi="Times New Roman" w:cs="Times New Roman"/>
                <w:sz w:val="24"/>
                <w:szCs w:val="24"/>
              </w:rPr>
              <w:t>900</w:t>
            </w:r>
          </w:p>
        </w:tc>
      </w:tr>
      <w:tr w:rsidR="0058534A" w:rsidRPr="009C50E5" w:rsidTr="0058534A">
        <w:trPr>
          <w:cantSplit/>
          <w:trHeight w:val="20"/>
        </w:trPr>
        <w:tc>
          <w:tcPr>
            <w:tcW w:w="709" w:type="dxa"/>
            <w:vMerge/>
            <w:hideMark/>
          </w:tcPr>
          <w:p w:rsidR="0058534A" w:rsidRPr="009C50E5" w:rsidRDefault="0058534A" w:rsidP="00A372CB">
            <w:pPr>
              <w:rPr>
                <w:rFonts w:ascii="Times New Roman" w:hAnsi="Times New Roman" w:cs="Times New Roman"/>
                <w:sz w:val="24"/>
                <w:szCs w:val="24"/>
              </w:rPr>
            </w:pPr>
          </w:p>
        </w:tc>
        <w:tc>
          <w:tcPr>
            <w:tcW w:w="5670" w:type="dxa"/>
            <w:vMerge/>
            <w:hideMark/>
          </w:tcPr>
          <w:p w:rsidR="0058534A" w:rsidRPr="009C50E5" w:rsidRDefault="0058534A" w:rsidP="00A372CB">
            <w:pPr>
              <w:rPr>
                <w:rFonts w:ascii="Times New Roman" w:hAnsi="Times New Roman" w:cs="Times New Roman"/>
                <w:sz w:val="24"/>
                <w:szCs w:val="24"/>
              </w:rPr>
            </w:pPr>
          </w:p>
        </w:tc>
        <w:tc>
          <w:tcPr>
            <w:tcW w:w="2268" w:type="dxa"/>
            <w:hideMark/>
          </w:tcPr>
          <w:p w:rsidR="0058534A" w:rsidRPr="009C50E5" w:rsidRDefault="0058534A" w:rsidP="00A372CB">
            <w:pPr>
              <w:rPr>
                <w:rFonts w:ascii="Times New Roman" w:hAnsi="Times New Roman" w:cs="Times New Roman"/>
                <w:sz w:val="24"/>
                <w:szCs w:val="24"/>
              </w:rPr>
            </w:pPr>
            <w:r w:rsidRPr="009C50E5">
              <w:rPr>
                <w:rFonts w:ascii="Times New Roman" w:hAnsi="Times New Roman" w:cs="Times New Roman"/>
                <w:sz w:val="24"/>
                <w:szCs w:val="24"/>
              </w:rPr>
              <w:t>(b) for hearing before a magistrate</w:t>
            </w:r>
          </w:p>
        </w:tc>
        <w:tc>
          <w:tcPr>
            <w:tcW w:w="992" w:type="dxa"/>
            <w:noWrap/>
            <w:hideMark/>
          </w:tcPr>
          <w:p w:rsidR="0058534A" w:rsidRPr="009C50E5" w:rsidRDefault="000B3AD8" w:rsidP="00A372CB">
            <w:pPr>
              <w:rPr>
                <w:rFonts w:ascii="Times New Roman" w:hAnsi="Times New Roman" w:cs="Times New Roman"/>
                <w:sz w:val="24"/>
                <w:szCs w:val="24"/>
              </w:rPr>
            </w:pPr>
            <w:r>
              <w:rPr>
                <w:rFonts w:ascii="Times New Roman" w:hAnsi="Times New Roman" w:cs="Times New Roman"/>
                <w:sz w:val="24"/>
                <w:szCs w:val="24"/>
              </w:rPr>
              <w:t>$660</w:t>
            </w:r>
          </w:p>
        </w:tc>
      </w:tr>
      <w:tr w:rsidR="0058534A" w:rsidRPr="009C50E5" w:rsidTr="0058534A">
        <w:trPr>
          <w:cantSplit/>
          <w:trHeight w:val="20"/>
        </w:trPr>
        <w:tc>
          <w:tcPr>
            <w:tcW w:w="709" w:type="dxa"/>
            <w:hideMark/>
          </w:tcPr>
          <w:p w:rsidR="0058534A" w:rsidRPr="009C50E5" w:rsidRDefault="0058534A" w:rsidP="00A372CB">
            <w:pPr>
              <w:rPr>
                <w:rFonts w:ascii="Times New Roman" w:hAnsi="Times New Roman" w:cs="Times New Roman"/>
                <w:sz w:val="24"/>
                <w:szCs w:val="24"/>
              </w:rPr>
            </w:pPr>
            <w:r w:rsidRPr="009C50E5">
              <w:rPr>
                <w:rFonts w:ascii="Times New Roman" w:hAnsi="Times New Roman" w:cs="Times New Roman"/>
                <w:sz w:val="24"/>
                <w:szCs w:val="24"/>
              </w:rPr>
              <w:lastRenderedPageBreak/>
              <w:t>14</w:t>
            </w:r>
          </w:p>
        </w:tc>
        <w:tc>
          <w:tcPr>
            <w:tcW w:w="5670" w:type="dxa"/>
            <w:hideMark/>
          </w:tcPr>
          <w:p w:rsidR="0058534A" w:rsidRPr="009C50E5" w:rsidRDefault="0058534A" w:rsidP="00652DF0">
            <w:pPr>
              <w:rPr>
                <w:rFonts w:ascii="Times New Roman" w:hAnsi="Times New Roman" w:cs="Times New Roman"/>
                <w:sz w:val="24"/>
                <w:szCs w:val="24"/>
              </w:rPr>
            </w:pPr>
            <w:r w:rsidRPr="009C50E5">
              <w:rPr>
                <w:rFonts w:ascii="Times New Roman" w:hAnsi="Times New Roman" w:cs="Times New Roman"/>
                <w:sz w:val="24"/>
                <w:szCs w:val="24"/>
              </w:rPr>
              <w:t xml:space="preserve">Setting down for hearing in an appeal under section 96 of the </w:t>
            </w:r>
            <w:r w:rsidRPr="004A32E5">
              <w:rPr>
                <w:rFonts w:ascii="Times New Roman" w:hAnsi="Times New Roman" w:cs="Times New Roman"/>
                <w:sz w:val="24"/>
                <w:szCs w:val="24"/>
              </w:rPr>
              <w:t xml:space="preserve">Family Law Act </w:t>
            </w:r>
            <w:r w:rsidR="002006DD">
              <w:rPr>
                <w:rFonts w:ascii="Times New Roman" w:hAnsi="Times New Roman" w:cs="Times New Roman"/>
                <w:sz w:val="24"/>
                <w:szCs w:val="24"/>
              </w:rPr>
              <w:t xml:space="preserve"> </w:t>
            </w:r>
            <w:r w:rsidRPr="009C50E5">
              <w:rPr>
                <w:rFonts w:ascii="Times New Roman" w:hAnsi="Times New Roman" w:cs="Times New Roman"/>
                <w:sz w:val="24"/>
                <w:szCs w:val="24"/>
              </w:rPr>
              <w:t>from a decree of a court of summary jurisdiction</w:t>
            </w:r>
          </w:p>
        </w:tc>
        <w:tc>
          <w:tcPr>
            <w:tcW w:w="2268" w:type="dxa"/>
            <w:hideMark/>
          </w:tcPr>
          <w:p w:rsidR="0058534A" w:rsidRPr="009C50E5" w:rsidRDefault="0058534A" w:rsidP="00A372CB">
            <w:pPr>
              <w:rPr>
                <w:rFonts w:ascii="Times New Roman" w:hAnsi="Times New Roman" w:cs="Times New Roman"/>
                <w:sz w:val="24"/>
                <w:szCs w:val="24"/>
              </w:rPr>
            </w:pPr>
            <w:r w:rsidRPr="009C50E5">
              <w:rPr>
                <w:rFonts w:ascii="Times New Roman" w:hAnsi="Times New Roman" w:cs="Times New Roman"/>
                <w:sz w:val="24"/>
                <w:szCs w:val="24"/>
              </w:rPr>
              <w:t> </w:t>
            </w:r>
          </w:p>
        </w:tc>
        <w:tc>
          <w:tcPr>
            <w:tcW w:w="992" w:type="dxa"/>
            <w:noWrap/>
            <w:hideMark/>
          </w:tcPr>
          <w:p w:rsidR="0058534A" w:rsidRPr="009C50E5" w:rsidRDefault="0058534A" w:rsidP="001F0A9E">
            <w:pPr>
              <w:rPr>
                <w:rFonts w:ascii="Times New Roman" w:hAnsi="Times New Roman" w:cs="Times New Roman"/>
                <w:sz w:val="24"/>
                <w:szCs w:val="24"/>
              </w:rPr>
            </w:pPr>
            <w:r w:rsidRPr="009C50E5">
              <w:rPr>
                <w:rFonts w:ascii="Times New Roman" w:hAnsi="Times New Roman" w:cs="Times New Roman"/>
                <w:sz w:val="24"/>
                <w:szCs w:val="24"/>
              </w:rPr>
              <w:t>$</w:t>
            </w:r>
            <w:r w:rsidR="000B3AD8">
              <w:rPr>
                <w:rFonts w:ascii="Times New Roman" w:hAnsi="Times New Roman" w:cs="Times New Roman"/>
                <w:sz w:val="24"/>
                <w:szCs w:val="24"/>
              </w:rPr>
              <w:t>900</w:t>
            </w:r>
          </w:p>
        </w:tc>
      </w:tr>
      <w:tr w:rsidR="0058534A" w:rsidRPr="009C50E5" w:rsidTr="0058534A">
        <w:trPr>
          <w:cantSplit/>
          <w:trHeight w:val="20"/>
        </w:trPr>
        <w:tc>
          <w:tcPr>
            <w:tcW w:w="709" w:type="dxa"/>
            <w:vMerge w:val="restart"/>
            <w:hideMark/>
          </w:tcPr>
          <w:p w:rsidR="0058534A" w:rsidRPr="009C50E5" w:rsidRDefault="0058534A" w:rsidP="00A372CB">
            <w:pPr>
              <w:rPr>
                <w:rFonts w:ascii="Times New Roman" w:hAnsi="Times New Roman" w:cs="Times New Roman"/>
                <w:sz w:val="24"/>
                <w:szCs w:val="24"/>
              </w:rPr>
            </w:pPr>
            <w:r w:rsidRPr="009C50E5">
              <w:rPr>
                <w:rFonts w:ascii="Times New Roman" w:hAnsi="Times New Roman" w:cs="Times New Roman"/>
                <w:sz w:val="24"/>
                <w:szCs w:val="24"/>
              </w:rPr>
              <w:t>15</w:t>
            </w:r>
          </w:p>
        </w:tc>
        <w:tc>
          <w:tcPr>
            <w:tcW w:w="5670" w:type="dxa"/>
            <w:vMerge w:val="restart"/>
            <w:hideMark/>
          </w:tcPr>
          <w:p w:rsidR="0058534A" w:rsidRPr="009C50E5" w:rsidRDefault="0058534A" w:rsidP="00A372CB">
            <w:pPr>
              <w:rPr>
                <w:rFonts w:ascii="Times New Roman" w:hAnsi="Times New Roman" w:cs="Times New Roman"/>
                <w:sz w:val="24"/>
                <w:szCs w:val="24"/>
              </w:rPr>
            </w:pPr>
            <w:r w:rsidRPr="009C50E5">
              <w:rPr>
                <w:rFonts w:ascii="Times New Roman" w:hAnsi="Times New Roman" w:cs="Times New Roman"/>
                <w:sz w:val="24"/>
                <w:szCs w:val="24"/>
              </w:rPr>
              <w:t>Hearing in proceedings for a divorce order, if defended, in relation to a marriage or a decree of nullity of marriage—for each hearing day or part of a hearing day, other than the first hearing day</w:t>
            </w:r>
          </w:p>
        </w:tc>
        <w:tc>
          <w:tcPr>
            <w:tcW w:w="2268" w:type="dxa"/>
            <w:noWrap/>
            <w:hideMark/>
          </w:tcPr>
          <w:p w:rsidR="0058534A" w:rsidRPr="009C50E5" w:rsidRDefault="0058534A" w:rsidP="00A372CB">
            <w:pPr>
              <w:rPr>
                <w:rFonts w:ascii="Times New Roman" w:hAnsi="Times New Roman" w:cs="Times New Roman"/>
                <w:sz w:val="24"/>
                <w:szCs w:val="24"/>
              </w:rPr>
            </w:pPr>
            <w:r w:rsidRPr="009C50E5">
              <w:rPr>
                <w:rFonts w:ascii="Times New Roman" w:hAnsi="Times New Roman" w:cs="Times New Roman"/>
                <w:sz w:val="24"/>
                <w:szCs w:val="24"/>
              </w:rPr>
              <w:t>(a) for hearing before a judge</w:t>
            </w:r>
          </w:p>
        </w:tc>
        <w:tc>
          <w:tcPr>
            <w:tcW w:w="992" w:type="dxa"/>
            <w:noWrap/>
            <w:hideMark/>
          </w:tcPr>
          <w:p w:rsidR="0058534A" w:rsidRPr="009C50E5" w:rsidRDefault="000B3AD8" w:rsidP="00A372CB">
            <w:pPr>
              <w:rPr>
                <w:rFonts w:ascii="Times New Roman" w:hAnsi="Times New Roman" w:cs="Times New Roman"/>
                <w:sz w:val="24"/>
                <w:szCs w:val="24"/>
              </w:rPr>
            </w:pPr>
            <w:r>
              <w:rPr>
                <w:rFonts w:ascii="Times New Roman" w:hAnsi="Times New Roman" w:cs="Times New Roman"/>
                <w:sz w:val="24"/>
                <w:szCs w:val="24"/>
              </w:rPr>
              <w:t>$900</w:t>
            </w:r>
          </w:p>
        </w:tc>
      </w:tr>
      <w:tr w:rsidR="0058534A" w:rsidRPr="009C50E5" w:rsidTr="0058534A">
        <w:trPr>
          <w:cantSplit/>
          <w:trHeight w:val="20"/>
        </w:trPr>
        <w:tc>
          <w:tcPr>
            <w:tcW w:w="709" w:type="dxa"/>
            <w:vMerge/>
            <w:hideMark/>
          </w:tcPr>
          <w:p w:rsidR="0058534A" w:rsidRPr="009C50E5" w:rsidRDefault="0058534A" w:rsidP="00A372CB">
            <w:pPr>
              <w:rPr>
                <w:rFonts w:ascii="Times New Roman" w:hAnsi="Times New Roman" w:cs="Times New Roman"/>
                <w:sz w:val="24"/>
                <w:szCs w:val="24"/>
              </w:rPr>
            </w:pPr>
          </w:p>
        </w:tc>
        <w:tc>
          <w:tcPr>
            <w:tcW w:w="5670" w:type="dxa"/>
            <w:vMerge/>
            <w:hideMark/>
          </w:tcPr>
          <w:p w:rsidR="0058534A" w:rsidRPr="009C50E5" w:rsidRDefault="0058534A" w:rsidP="00A372CB">
            <w:pPr>
              <w:rPr>
                <w:rFonts w:ascii="Times New Roman" w:hAnsi="Times New Roman" w:cs="Times New Roman"/>
                <w:sz w:val="24"/>
                <w:szCs w:val="24"/>
              </w:rPr>
            </w:pPr>
          </w:p>
        </w:tc>
        <w:tc>
          <w:tcPr>
            <w:tcW w:w="2268" w:type="dxa"/>
            <w:hideMark/>
          </w:tcPr>
          <w:p w:rsidR="0058534A" w:rsidRPr="009C50E5" w:rsidRDefault="0058534A" w:rsidP="00A372CB">
            <w:pPr>
              <w:rPr>
                <w:rFonts w:ascii="Times New Roman" w:hAnsi="Times New Roman" w:cs="Times New Roman"/>
                <w:sz w:val="24"/>
                <w:szCs w:val="24"/>
              </w:rPr>
            </w:pPr>
            <w:r w:rsidRPr="009C50E5">
              <w:rPr>
                <w:rFonts w:ascii="Times New Roman" w:hAnsi="Times New Roman" w:cs="Times New Roman"/>
                <w:sz w:val="24"/>
                <w:szCs w:val="24"/>
              </w:rPr>
              <w:t>(b) for hearing before a magistrate</w:t>
            </w:r>
          </w:p>
        </w:tc>
        <w:tc>
          <w:tcPr>
            <w:tcW w:w="992" w:type="dxa"/>
            <w:noWrap/>
            <w:hideMark/>
          </w:tcPr>
          <w:p w:rsidR="0058534A" w:rsidRPr="009C50E5" w:rsidRDefault="0058534A" w:rsidP="001F0A9E">
            <w:pPr>
              <w:rPr>
                <w:rFonts w:ascii="Times New Roman" w:hAnsi="Times New Roman" w:cs="Times New Roman"/>
                <w:sz w:val="24"/>
                <w:szCs w:val="24"/>
              </w:rPr>
            </w:pPr>
            <w:r w:rsidRPr="009C50E5">
              <w:rPr>
                <w:rFonts w:ascii="Times New Roman" w:hAnsi="Times New Roman" w:cs="Times New Roman"/>
                <w:sz w:val="24"/>
                <w:szCs w:val="24"/>
              </w:rPr>
              <w:t>$</w:t>
            </w:r>
            <w:r w:rsidR="000B3AD8">
              <w:rPr>
                <w:rFonts w:ascii="Times New Roman" w:hAnsi="Times New Roman" w:cs="Times New Roman"/>
                <w:sz w:val="24"/>
                <w:szCs w:val="24"/>
              </w:rPr>
              <w:t>660</w:t>
            </w:r>
          </w:p>
        </w:tc>
      </w:tr>
      <w:tr w:rsidR="0058534A" w:rsidRPr="009C50E5" w:rsidTr="0058534A">
        <w:trPr>
          <w:cantSplit/>
          <w:trHeight w:val="20"/>
        </w:trPr>
        <w:tc>
          <w:tcPr>
            <w:tcW w:w="709" w:type="dxa"/>
            <w:vMerge w:val="restart"/>
            <w:hideMark/>
          </w:tcPr>
          <w:p w:rsidR="0058534A" w:rsidRPr="009C50E5" w:rsidRDefault="0058534A" w:rsidP="00A372CB">
            <w:pPr>
              <w:rPr>
                <w:rFonts w:ascii="Times New Roman" w:hAnsi="Times New Roman" w:cs="Times New Roman"/>
                <w:sz w:val="24"/>
                <w:szCs w:val="24"/>
              </w:rPr>
            </w:pPr>
            <w:r w:rsidRPr="009C50E5">
              <w:rPr>
                <w:rFonts w:ascii="Times New Roman" w:hAnsi="Times New Roman" w:cs="Times New Roman"/>
                <w:sz w:val="24"/>
                <w:szCs w:val="24"/>
              </w:rPr>
              <w:t>16</w:t>
            </w:r>
          </w:p>
        </w:tc>
        <w:tc>
          <w:tcPr>
            <w:tcW w:w="5670" w:type="dxa"/>
            <w:vMerge w:val="restart"/>
            <w:hideMark/>
          </w:tcPr>
          <w:p w:rsidR="0058534A" w:rsidRPr="009C50E5" w:rsidRDefault="0058534A" w:rsidP="00A372CB">
            <w:pPr>
              <w:rPr>
                <w:rFonts w:ascii="Times New Roman" w:hAnsi="Times New Roman" w:cs="Times New Roman"/>
                <w:sz w:val="24"/>
                <w:szCs w:val="24"/>
              </w:rPr>
            </w:pPr>
            <w:r w:rsidRPr="009C50E5">
              <w:rPr>
                <w:rFonts w:ascii="Times New Roman" w:hAnsi="Times New Roman" w:cs="Times New Roman"/>
                <w:sz w:val="24"/>
                <w:szCs w:val="24"/>
              </w:rPr>
              <w:t>Hearing in proceedings, if defended, for a declaration as to the validity of a marriage, a divorce or the annulment of a marriage—for each hearing day, or part of a hearing day, other than the first hearing day</w:t>
            </w:r>
          </w:p>
        </w:tc>
        <w:tc>
          <w:tcPr>
            <w:tcW w:w="2268" w:type="dxa"/>
            <w:noWrap/>
            <w:hideMark/>
          </w:tcPr>
          <w:p w:rsidR="0058534A" w:rsidRPr="009C50E5" w:rsidRDefault="0058534A" w:rsidP="00A372CB">
            <w:pPr>
              <w:rPr>
                <w:rFonts w:ascii="Times New Roman" w:hAnsi="Times New Roman" w:cs="Times New Roman"/>
                <w:sz w:val="24"/>
                <w:szCs w:val="24"/>
              </w:rPr>
            </w:pPr>
            <w:r w:rsidRPr="009C50E5">
              <w:rPr>
                <w:rFonts w:ascii="Times New Roman" w:hAnsi="Times New Roman" w:cs="Times New Roman"/>
                <w:sz w:val="24"/>
                <w:szCs w:val="24"/>
              </w:rPr>
              <w:t>(a) for hearing before a judge</w:t>
            </w:r>
          </w:p>
        </w:tc>
        <w:tc>
          <w:tcPr>
            <w:tcW w:w="992" w:type="dxa"/>
            <w:hideMark/>
          </w:tcPr>
          <w:p w:rsidR="0058534A" w:rsidRPr="009C50E5" w:rsidRDefault="000B3AD8" w:rsidP="00A372CB">
            <w:pPr>
              <w:rPr>
                <w:rFonts w:ascii="Times New Roman" w:hAnsi="Times New Roman" w:cs="Times New Roman"/>
                <w:sz w:val="24"/>
                <w:szCs w:val="24"/>
              </w:rPr>
            </w:pPr>
            <w:r>
              <w:rPr>
                <w:rFonts w:ascii="Times New Roman" w:hAnsi="Times New Roman" w:cs="Times New Roman"/>
                <w:sz w:val="24"/>
                <w:szCs w:val="24"/>
              </w:rPr>
              <w:t>$900</w:t>
            </w:r>
          </w:p>
        </w:tc>
      </w:tr>
      <w:tr w:rsidR="0058534A" w:rsidRPr="009C50E5" w:rsidTr="0058534A">
        <w:trPr>
          <w:cantSplit/>
          <w:trHeight w:val="20"/>
        </w:trPr>
        <w:tc>
          <w:tcPr>
            <w:tcW w:w="709" w:type="dxa"/>
            <w:vMerge/>
            <w:hideMark/>
          </w:tcPr>
          <w:p w:rsidR="0058534A" w:rsidRPr="009C50E5" w:rsidRDefault="0058534A" w:rsidP="00A372CB">
            <w:pPr>
              <w:rPr>
                <w:rFonts w:ascii="Times New Roman" w:hAnsi="Times New Roman" w:cs="Times New Roman"/>
                <w:sz w:val="24"/>
                <w:szCs w:val="24"/>
              </w:rPr>
            </w:pPr>
          </w:p>
        </w:tc>
        <w:tc>
          <w:tcPr>
            <w:tcW w:w="5670" w:type="dxa"/>
            <w:vMerge/>
            <w:hideMark/>
          </w:tcPr>
          <w:p w:rsidR="0058534A" w:rsidRPr="009C50E5" w:rsidRDefault="0058534A" w:rsidP="00A372CB">
            <w:pPr>
              <w:rPr>
                <w:rFonts w:ascii="Times New Roman" w:hAnsi="Times New Roman" w:cs="Times New Roman"/>
                <w:sz w:val="24"/>
                <w:szCs w:val="24"/>
              </w:rPr>
            </w:pPr>
          </w:p>
        </w:tc>
        <w:tc>
          <w:tcPr>
            <w:tcW w:w="2268" w:type="dxa"/>
            <w:hideMark/>
          </w:tcPr>
          <w:p w:rsidR="0058534A" w:rsidRPr="009C50E5" w:rsidRDefault="0058534A" w:rsidP="00A372CB">
            <w:pPr>
              <w:rPr>
                <w:rFonts w:ascii="Times New Roman" w:hAnsi="Times New Roman" w:cs="Times New Roman"/>
                <w:sz w:val="24"/>
                <w:szCs w:val="24"/>
              </w:rPr>
            </w:pPr>
            <w:r w:rsidRPr="009C50E5">
              <w:rPr>
                <w:rFonts w:ascii="Times New Roman" w:hAnsi="Times New Roman" w:cs="Times New Roman"/>
                <w:sz w:val="24"/>
                <w:szCs w:val="24"/>
              </w:rPr>
              <w:t>(b) for hearing before a magistrate</w:t>
            </w:r>
          </w:p>
        </w:tc>
        <w:tc>
          <w:tcPr>
            <w:tcW w:w="992" w:type="dxa"/>
            <w:hideMark/>
          </w:tcPr>
          <w:p w:rsidR="0058534A" w:rsidRPr="009C50E5" w:rsidRDefault="000B3AD8" w:rsidP="00A372CB">
            <w:pPr>
              <w:rPr>
                <w:rFonts w:ascii="Times New Roman" w:hAnsi="Times New Roman" w:cs="Times New Roman"/>
                <w:sz w:val="24"/>
                <w:szCs w:val="24"/>
              </w:rPr>
            </w:pPr>
            <w:r>
              <w:rPr>
                <w:rFonts w:ascii="Times New Roman" w:hAnsi="Times New Roman" w:cs="Times New Roman"/>
                <w:sz w:val="24"/>
                <w:szCs w:val="24"/>
              </w:rPr>
              <w:t>$660</w:t>
            </w:r>
          </w:p>
        </w:tc>
      </w:tr>
      <w:tr w:rsidR="0058534A" w:rsidRPr="009C50E5" w:rsidTr="0058534A">
        <w:trPr>
          <w:cantSplit/>
          <w:trHeight w:val="20"/>
        </w:trPr>
        <w:tc>
          <w:tcPr>
            <w:tcW w:w="709" w:type="dxa"/>
            <w:vMerge w:val="restart"/>
            <w:hideMark/>
          </w:tcPr>
          <w:p w:rsidR="0058534A" w:rsidRPr="009C50E5" w:rsidRDefault="0058534A" w:rsidP="00A372CB">
            <w:pPr>
              <w:rPr>
                <w:rFonts w:ascii="Times New Roman" w:hAnsi="Times New Roman" w:cs="Times New Roman"/>
                <w:sz w:val="24"/>
                <w:szCs w:val="24"/>
              </w:rPr>
            </w:pPr>
            <w:r w:rsidRPr="009C50E5">
              <w:rPr>
                <w:rFonts w:ascii="Times New Roman" w:hAnsi="Times New Roman" w:cs="Times New Roman"/>
                <w:sz w:val="24"/>
                <w:szCs w:val="24"/>
              </w:rPr>
              <w:t>17</w:t>
            </w:r>
          </w:p>
        </w:tc>
        <w:tc>
          <w:tcPr>
            <w:tcW w:w="5670" w:type="dxa"/>
            <w:vMerge w:val="restart"/>
            <w:hideMark/>
          </w:tcPr>
          <w:p w:rsidR="0058534A" w:rsidRPr="009C50E5" w:rsidRDefault="0058534A" w:rsidP="00A372CB">
            <w:pPr>
              <w:rPr>
                <w:rFonts w:ascii="Times New Roman" w:hAnsi="Times New Roman" w:cs="Times New Roman"/>
                <w:sz w:val="24"/>
                <w:szCs w:val="24"/>
              </w:rPr>
            </w:pPr>
            <w:r w:rsidRPr="009C50E5">
              <w:rPr>
                <w:rFonts w:ascii="Times New Roman" w:hAnsi="Times New Roman" w:cs="Times New Roman"/>
                <w:sz w:val="24"/>
                <w:szCs w:val="24"/>
              </w:rPr>
              <w:t>Hearing of an application for final orders, if defended, in eligible financial or parenting proceedings—for each hearing day or part of a hearing day, other than the first hearing day</w:t>
            </w:r>
          </w:p>
        </w:tc>
        <w:tc>
          <w:tcPr>
            <w:tcW w:w="2268" w:type="dxa"/>
            <w:noWrap/>
            <w:hideMark/>
          </w:tcPr>
          <w:p w:rsidR="0058534A" w:rsidRPr="009C50E5" w:rsidRDefault="0058534A" w:rsidP="00A372CB">
            <w:pPr>
              <w:rPr>
                <w:rFonts w:ascii="Times New Roman" w:hAnsi="Times New Roman" w:cs="Times New Roman"/>
                <w:sz w:val="24"/>
                <w:szCs w:val="24"/>
              </w:rPr>
            </w:pPr>
            <w:r w:rsidRPr="009C50E5">
              <w:rPr>
                <w:rFonts w:ascii="Times New Roman" w:hAnsi="Times New Roman" w:cs="Times New Roman"/>
                <w:sz w:val="24"/>
                <w:szCs w:val="24"/>
              </w:rPr>
              <w:t>(a) for hearing before a judge</w:t>
            </w:r>
          </w:p>
        </w:tc>
        <w:tc>
          <w:tcPr>
            <w:tcW w:w="992" w:type="dxa"/>
            <w:hideMark/>
          </w:tcPr>
          <w:p w:rsidR="0058534A" w:rsidRPr="009C50E5" w:rsidRDefault="000B3AD8" w:rsidP="00A372CB">
            <w:pPr>
              <w:rPr>
                <w:rFonts w:ascii="Times New Roman" w:hAnsi="Times New Roman" w:cs="Times New Roman"/>
                <w:sz w:val="24"/>
                <w:szCs w:val="24"/>
              </w:rPr>
            </w:pPr>
            <w:r>
              <w:rPr>
                <w:rFonts w:ascii="Times New Roman" w:hAnsi="Times New Roman" w:cs="Times New Roman"/>
                <w:sz w:val="24"/>
                <w:szCs w:val="24"/>
              </w:rPr>
              <w:t>$900</w:t>
            </w:r>
          </w:p>
        </w:tc>
      </w:tr>
      <w:tr w:rsidR="0058534A" w:rsidRPr="009C50E5" w:rsidTr="0058534A">
        <w:trPr>
          <w:cantSplit/>
          <w:trHeight w:val="20"/>
        </w:trPr>
        <w:tc>
          <w:tcPr>
            <w:tcW w:w="709" w:type="dxa"/>
            <w:vMerge/>
            <w:hideMark/>
          </w:tcPr>
          <w:p w:rsidR="0058534A" w:rsidRPr="009C50E5" w:rsidRDefault="0058534A" w:rsidP="00A372CB">
            <w:pPr>
              <w:rPr>
                <w:rFonts w:ascii="Times New Roman" w:hAnsi="Times New Roman" w:cs="Times New Roman"/>
                <w:sz w:val="24"/>
                <w:szCs w:val="24"/>
              </w:rPr>
            </w:pPr>
          </w:p>
        </w:tc>
        <w:tc>
          <w:tcPr>
            <w:tcW w:w="5670" w:type="dxa"/>
            <w:vMerge/>
            <w:hideMark/>
          </w:tcPr>
          <w:p w:rsidR="0058534A" w:rsidRPr="009C50E5" w:rsidRDefault="0058534A" w:rsidP="00A372CB">
            <w:pPr>
              <w:rPr>
                <w:rFonts w:ascii="Times New Roman" w:hAnsi="Times New Roman" w:cs="Times New Roman"/>
                <w:sz w:val="24"/>
                <w:szCs w:val="24"/>
              </w:rPr>
            </w:pPr>
          </w:p>
        </w:tc>
        <w:tc>
          <w:tcPr>
            <w:tcW w:w="2268" w:type="dxa"/>
            <w:hideMark/>
          </w:tcPr>
          <w:p w:rsidR="0058534A" w:rsidRPr="009C50E5" w:rsidRDefault="0058534A" w:rsidP="00A372CB">
            <w:pPr>
              <w:rPr>
                <w:rFonts w:ascii="Times New Roman" w:hAnsi="Times New Roman" w:cs="Times New Roman"/>
                <w:sz w:val="24"/>
                <w:szCs w:val="24"/>
              </w:rPr>
            </w:pPr>
            <w:r w:rsidRPr="009C50E5">
              <w:rPr>
                <w:rFonts w:ascii="Times New Roman" w:hAnsi="Times New Roman" w:cs="Times New Roman"/>
                <w:sz w:val="24"/>
                <w:szCs w:val="24"/>
              </w:rPr>
              <w:t>(b) for hearing before a magistrate</w:t>
            </w:r>
          </w:p>
        </w:tc>
        <w:tc>
          <w:tcPr>
            <w:tcW w:w="992" w:type="dxa"/>
            <w:hideMark/>
          </w:tcPr>
          <w:p w:rsidR="0058534A" w:rsidRPr="009C50E5" w:rsidRDefault="000B3AD8" w:rsidP="00A372CB">
            <w:pPr>
              <w:rPr>
                <w:rFonts w:ascii="Times New Roman" w:hAnsi="Times New Roman" w:cs="Times New Roman"/>
                <w:sz w:val="24"/>
                <w:szCs w:val="24"/>
              </w:rPr>
            </w:pPr>
            <w:r>
              <w:rPr>
                <w:rFonts w:ascii="Times New Roman" w:hAnsi="Times New Roman" w:cs="Times New Roman"/>
                <w:sz w:val="24"/>
                <w:szCs w:val="24"/>
              </w:rPr>
              <w:t>$660</w:t>
            </w:r>
          </w:p>
        </w:tc>
      </w:tr>
      <w:tr w:rsidR="0058534A" w:rsidRPr="009C50E5" w:rsidTr="0058534A">
        <w:trPr>
          <w:cantSplit/>
          <w:trHeight w:val="20"/>
        </w:trPr>
        <w:tc>
          <w:tcPr>
            <w:tcW w:w="709" w:type="dxa"/>
            <w:hideMark/>
          </w:tcPr>
          <w:p w:rsidR="0058534A" w:rsidRPr="009C50E5" w:rsidRDefault="0058534A" w:rsidP="00A372CB">
            <w:pPr>
              <w:rPr>
                <w:rFonts w:ascii="Times New Roman" w:hAnsi="Times New Roman" w:cs="Times New Roman"/>
                <w:sz w:val="24"/>
                <w:szCs w:val="24"/>
              </w:rPr>
            </w:pPr>
            <w:r w:rsidRPr="009C50E5">
              <w:rPr>
                <w:rFonts w:ascii="Times New Roman" w:hAnsi="Times New Roman" w:cs="Times New Roman"/>
                <w:sz w:val="24"/>
                <w:szCs w:val="24"/>
              </w:rPr>
              <w:t>18</w:t>
            </w:r>
          </w:p>
        </w:tc>
        <w:tc>
          <w:tcPr>
            <w:tcW w:w="5670" w:type="dxa"/>
            <w:hideMark/>
          </w:tcPr>
          <w:p w:rsidR="0058534A" w:rsidRPr="009C50E5" w:rsidRDefault="0058534A" w:rsidP="00652DF0">
            <w:pPr>
              <w:rPr>
                <w:rFonts w:ascii="Times New Roman" w:hAnsi="Times New Roman" w:cs="Times New Roman"/>
                <w:sz w:val="24"/>
                <w:szCs w:val="24"/>
              </w:rPr>
            </w:pPr>
            <w:r w:rsidRPr="009C50E5">
              <w:rPr>
                <w:rFonts w:ascii="Times New Roman" w:hAnsi="Times New Roman" w:cs="Times New Roman"/>
                <w:sz w:val="24"/>
                <w:szCs w:val="24"/>
              </w:rPr>
              <w:t xml:space="preserve">Hearing in an appeal under section 96 of the </w:t>
            </w:r>
            <w:r w:rsidRPr="004A32E5">
              <w:rPr>
                <w:rFonts w:ascii="Times New Roman" w:hAnsi="Times New Roman" w:cs="Times New Roman"/>
                <w:sz w:val="24"/>
                <w:szCs w:val="24"/>
              </w:rPr>
              <w:t xml:space="preserve">Family Law Act </w:t>
            </w:r>
            <w:r w:rsidR="002006DD">
              <w:rPr>
                <w:rFonts w:ascii="Times New Roman" w:hAnsi="Times New Roman" w:cs="Times New Roman"/>
                <w:sz w:val="24"/>
                <w:szCs w:val="24"/>
              </w:rPr>
              <w:t xml:space="preserve"> </w:t>
            </w:r>
            <w:r w:rsidRPr="009C50E5">
              <w:rPr>
                <w:rFonts w:ascii="Times New Roman" w:hAnsi="Times New Roman" w:cs="Times New Roman"/>
                <w:sz w:val="24"/>
                <w:szCs w:val="24"/>
              </w:rPr>
              <w:t>from a decree of a court of summary jurisdiction—for each hearing day or part of a hearing day, other than the first hearing day</w:t>
            </w:r>
          </w:p>
        </w:tc>
        <w:tc>
          <w:tcPr>
            <w:tcW w:w="2268" w:type="dxa"/>
            <w:hideMark/>
          </w:tcPr>
          <w:p w:rsidR="0058534A" w:rsidRPr="009C50E5" w:rsidRDefault="0058534A" w:rsidP="00A372CB">
            <w:pPr>
              <w:rPr>
                <w:rFonts w:ascii="Times New Roman" w:hAnsi="Times New Roman" w:cs="Times New Roman"/>
                <w:sz w:val="24"/>
                <w:szCs w:val="24"/>
              </w:rPr>
            </w:pPr>
            <w:r w:rsidRPr="009C50E5">
              <w:rPr>
                <w:rFonts w:ascii="Times New Roman" w:hAnsi="Times New Roman" w:cs="Times New Roman"/>
                <w:sz w:val="24"/>
                <w:szCs w:val="24"/>
              </w:rPr>
              <w:t> </w:t>
            </w:r>
          </w:p>
        </w:tc>
        <w:tc>
          <w:tcPr>
            <w:tcW w:w="992" w:type="dxa"/>
            <w:hideMark/>
          </w:tcPr>
          <w:p w:rsidR="0058534A" w:rsidRPr="009C50E5" w:rsidRDefault="000B3AD8" w:rsidP="00A372CB">
            <w:pPr>
              <w:rPr>
                <w:rFonts w:ascii="Times New Roman" w:hAnsi="Times New Roman" w:cs="Times New Roman"/>
                <w:sz w:val="24"/>
                <w:szCs w:val="24"/>
              </w:rPr>
            </w:pPr>
            <w:r>
              <w:rPr>
                <w:rFonts w:ascii="Times New Roman" w:hAnsi="Times New Roman" w:cs="Times New Roman"/>
                <w:sz w:val="24"/>
                <w:szCs w:val="24"/>
              </w:rPr>
              <w:t>$900</w:t>
            </w:r>
          </w:p>
        </w:tc>
      </w:tr>
      <w:tr w:rsidR="0058534A" w:rsidRPr="009C50E5" w:rsidTr="0058534A">
        <w:trPr>
          <w:cantSplit/>
          <w:trHeight w:val="20"/>
        </w:trPr>
        <w:tc>
          <w:tcPr>
            <w:tcW w:w="709" w:type="dxa"/>
            <w:hideMark/>
          </w:tcPr>
          <w:p w:rsidR="0058534A" w:rsidRPr="009C50E5" w:rsidRDefault="0058534A" w:rsidP="00A372CB">
            <w:pPr>
              <w:rPr>
                <w:rFonts w:ascii="Times New Roman" w:hAnsi="Times New Roman" w:cs="Times New Roman"/>
                <w:sz w:val="24"/>
                <w:szCs w:val="24"/>
              </w:rPr>
            </w:pPr>
            <w:r w:rsidRPr="009C50E5">
              <w:rPr>
                <w:rFonts w:ascii="Times New Roman" w:hAnsi="Times New Roman" w:cs="Times New Roman"/>
                <w:sz w:val="24"/>
                <w:szCs w:val="24"/>
              </w:rPr>
              <w:t>19</w:t>
            </w:r>
          </w:p>
        </w:tc>
        <w:tc>
          <w:tcPr>
            <w:tcW w:w="5670" w:type="dxa"/>
            <w:hideMark/>
          </w:tcPr>
          <w:p w:rsidR="0058534A" w:rsidRPr="009C50E5" w:rsidRDefault="0058534A" w:rsidP="00A372CB">
            <w:pPr>
              <w:rPr>
                <w:rFonts w:ascii="Times New Roman" w:hAnsi="Times New Roman" w:cs="Times New Roman"/>
                <w:sz w:val="24"/>
                <w:szCs w:val="24"/>
              </w:rPr>
            </w:pPr>
            <w:r w:rsidRPr="009C50E5">
              <w:rPr>
                <w:rFonts w:ascii="Times New Roman" w:hAnsi="Times New Roman" w:cs="Times New Roman"/>
                <w:sz w:val="24"/>
                <w:szCs w:val="24"/>
              </w:rPr>
              <w:t>For issuing a subpoena</w:t>
            </w:r>
          </w:p>
        </w:tc>
        <w:tc>
          <w:tcPr>
            <w:tcW w:w="2268" w:type="dxa"/>
            <w:hideMark/>
          </w:tcPr>
          <w:p w:rsidR="0058534A" w:rsidRPr="009C50E5" w:rsidRDefault="0058534A" w:rsidP="00A372CB">
            <w:pPr>
              <w:rPr>
                <w:rFonts w:ascii="Times New Roman" w:hAnsi="Times New Roman" w:cs="Times New Roman"/>
                <w:sz w:val="24"/>
                <w:szCs w:val="24"/>
              </w:rPr>
            </w:pPr>
            <w:r w:rsidRPr="009C50E5">
              <w:rPr>
                <w:rFonts w:ascii="Times New Roman" w:hAnsi="Times New Roman" w:cs="Times New Roman"/>
                <w:sz w:val="24"/>
                <w:szCs w:val="24"/>
              </w:rPr>
              <w:t> </w:t>
            </w:r>
          </w:p>
        </w:tc>
        <w:tc>
          <w:tcPr>
            <w:tcW w:w="992" w:type="dxa"/>
            <w:hideMark/>
          </w:tcPr>
          <w:p w:rsidR="0058534A" w:rsidRPr="009C50E5" w:rsidRDefault="0058534A" w:rsidP="00A372CB">
            <w:pPr>
              <w:rPr>
                <w:rFonts w:ascii="Times New Roman" w:hAnsi="Times New Roman" w:cs="Times New Roman"/>
                <w:sz w:val="24"/>
                <w:szCs w:val="24"/>
              </w:rPr>
            </w:pPr>
            <w:r w:rsidRPr="009C50E5">
              <w:rPr>
                <w:rFonts w:ascii="Times New Roman" w:hAnsi="Times New Roman" w:cs="Times New Roman"/>
                <w:sz w:val="24"/>
                <w:szCs w:val="24"/>
              </w:rPr>
              <w:t>$55</w:t>
            </w:r>
          </w:p>
        </w:tc>
      </w:tr>
      <w:tr w:rsidR="0058534A" w:rsidRPr="009C50E5" w:rsidTr="0058534A">
        <w:trPr>
          <w:cantSplit/>
          <w:trHeight w:val="20"/>
        </w:trPr>
        <w:tc>
          <w:tcPr>
            <w:tcW w:w="709" w:type="dxa"/>
            <w:hideMark/>
          </w:tcPr>
          <w:p w:rsidR="0058534A" w:rsidRPr="009C50E5" w:rsidRDefault="0058534A" w:rsidP="00A372CB">
            <w:pPr>
              <w:rPr>
                <w:rFonts w:ascii="Times New Roman" w:hAnsi="Times New Roman" w:cs="Times New Roman"/>
                <w:sz w:val="24"/>
                <w:szCs w:val="24"/>
              </w:rPr>
            </w:pPr>
            <w:r w:rsidRPr="009C50E5">
              <w:rPr>
                <w:rFonts w:ascii="Times New Roman" w:hAnsi="Times New Roman" w:cs="Times New Roman"/>
                <w:sz w:val="24"/>
                <w:szCs w:val="24"/>
              </w:rPr>
              <w:t>20</w:t>
            </w:r>
          </w:p>
        </w:tc>
        <w:tc>
          <w:tcPr>
            <w:tcW w:w="5670" w:type="dxa"/>
            <w:hideMark/>
          </w:tcPr>
          <w:p w:rsidR="0058534A" w:rsidRPr="009C50E5" w:rsidRDefault="0058534A" w:rsidP="00652DF0">
            <w:pPr>
              <w:rPr>
                <w:rFonts w:ascii="Times New Roman" w:hAnsi="Times New Roman" w:cs="Times New Roman"/>
                <w:sz w:val="24"/>
                <w:szCs w:val="24"/>
              </w:rPr>
            </w:pPr>
            <w:r w:rsidRPr="009C50E5">
              <w:rPr>
                <w:rFonts w:ascii="Times New Roman" w:hAnsi="Times New Roman" w:cs="Times New Roman"/>
                <w:sz w:val="24"/>
                <w:szCs w:val="24"/>
              </w:rPr>
              <w:t xml:space="preserve">For a conciliation conference in proceedings for an order under Part VIII or VIIIAB of the </w:t>
            </w:r>
            <w:r w:rsidRPr="004A32E5">
              <w:rPr>
                <w:rFonts w:ascii="Times New Roman" w:hAnsi="Times New Roman" w:cs="Times New Roman"/>
                <w:sz w:val="24"/>
                <w:szCs w:val="24"/>
              </w:rPr>
              <w:t>Family Law Act</w:t>
            </w:r>
            <w:r w:rsidR="002006DD" w:rsidRPr="004A32E5">
              <w:rPr>
                <w:rFonts w:ascii="Times New Roman" w:hAnsi="Times New Roman" w:cs="Times New Roman"/>
                <w:sz w:val="24"/>
                <w:szCs w:val="24"/>
              </w:rPr>
              <w:t xml:space="preserve"> </w:t>
            </w:r>
          </w:p>
        </w:tc>
        <w:tc>
          <w:tcPr>
            <w:tcW w:w="2268" w:type="dxa"/>
            <w:hideMark/>
          </w:tcPr>
          <w:p w:rsidR="0058534A" w:rsidRPr="009C50E5" w:rsidRDefault="0058534A" w:rsidP="00A372CB">
            <w:pPr>
              <w:rPr>
                <w:rFonts w:ascii="Times New Roman" w:hAnsi="Times New Roman" w:cs="Times New Roman"/>
                <w:sz w:val="24"/>
                <w:szCs w:val="24"/>
              </w:rPr>
            </w:pPr>
            <w:r w:rsidRPr="009C50E5">
              <w:rPr>
                <w:rFonts w:ascii="Times New Roman" w:hAnsi="Times New Roman" w:cs="Times New Roman"/>
                <w:sz w:val="24"/>
                <w:szCs w:val="24"/>
              </w:rPr>
              <w:t> </w:t>
            </w:r>
          </w:p>
        </w:tc>
        <w:tc>
          <w:tcPr>
            <w:tcW w:w="992" w:type="dxa"/>
            <w:noWrap/>
            <w:hideMark/>
          </w:tcPr>
          <w:p w:rsidR="0058534A" w:rsidRPr="009C50E5" w:rsidRDefault="000B3AD8" w:rsidP="001F0A9E">
            <w:pPr>
              <w:rPr>
                <w:rFonts w:ascii="Times New Roman" w:hAnsi="Times New Roman" w:cs="Times New Roman"/>
                <w:sz w:val="24"/>
                <w:szCs w:val="24"/>
              </w:rPr>
            </w:pPr>
            <w:r>
              <w:rPr>
                <w:rFonts w:ascii="Times New Roman" w:hAnsi="Times New Roman" w:cs="Times New Roman"/>
                <w:sz w:val="24"/>
                <w:szCs w:val="24"/>
              </w:rPr>
              <w:t>$415</w:t>
            </w:r>
          </w:p>
        </w:tc>
      </w:tr>
    </w:tbl>
    <w:p w:rsidR="0058534A" w:rsidRPr="000E3B6D" w:rsidRDefault="0058534A" w:rsidP="0058534A">
      <w:pPr>
        <w:spacing w:after="0" w:line="240" w:lineRule="auto"/>
        <w:rPr>
          <w:rFonts w:ascii="Times New Roman" w:hAnsi="Times New Roman" w:cs="Times New Roman"/>
          <w:sz w:val="24"/>
          <w:szCs w:val="24"/>
        </w:rPr>
      </w:pPr>
    </w:p>
    <w:p w:rsidR="0058534A" w:rsidRDefault="0058534A" w:rsidP="0058534A">
      <w:pPr>
        <w:keepNext/>
        <w:spacing w:after="0" w:line="240" w:lineRule="auto"/>
        <w:rPr>
          <w:rFonts w:ascii="Times New Roman" w:hAnsi="Times New Roman" w:cs="Times New Roman"/>
          <w:b/>
          <w:sz w:val="24"/>
          <w:szCs w:val="24"/>
        </w:rPr>
      </w:pPr>
      <w:r w:rsidRPr="000E3B6D">
        <w:rPr>
          <w:rFonts w:ascii="Times New Roman" w:hAnsi="Times New Roman" w:cs="Times New Roman"/>
          <w:b/>
          <w:sz w:val="24"/>
          <w:szCs w:val="24"/>
        </w:rPr>
        <w:t>Administrative Appeals Tribunal fees</w:t>
      </w:r>
      <w:r w:rsidR="0068767A">
        <w:rPr>
          <w:rFonts w:ascii="Times New Roman" w:hAnsi="Times New Roman" w:cs="Times New Roman"/>
          <w:b/>
          <w:sz w:val="24"/>
          <w:szCs w:val="24"/>
        </w:rPr>
        <w:t xml:space="preserve"> </w:t>
      </w:r>
    </w:p>
    <w:p w:rsidR="000D35E3" w:rsidRDefault="000D35E3" w:rsidP="0058534A">
      <w:pPr>
        <w:spacing w:after="0" w:line="240" w:lineRule="auto"/>
        <w:rPr>
          <w:rFonts w:ascii="Times New Roman" w:hAnsi="Times New Roman" w:cs="Times New Roman"/>
          <w:sz w:val="24"/>
          <w:szCs w:val="24"/>
        </w:rPr>
      </w:pPr>
    </w:p>
    <w:p w:rsidR="0058534A" w:rsidRPr="003F7E81" w:rsidRDefault="0058534A" w:rsidP="0058534A">
      <w:pPr>
        <w:spacing w:after="0" w:line="240" w:lineRule="auto"/>
        <w:rPr>
          <w:rFonts w:ascii="Times New Roman" w:hAnsi="Times New Roman" w:cs="Times New Roman"/>
          <w:sz w:val="24"/>
          <w:szCs w:val="24"/>
        </w:rPr>
      </w:pPr>
      <w:r w:rsidRPr="003F7E81">
        <w:rPr>
          <w:rFonts w:ascii="Times New Roman" w:hAnsi="Times New Roman" w:cs="Times New Roman"/>
          <w:sz w:val="24"/>
          <w:szCs w:val="24"/>
        </w:rPr>
        <w:t xml:space="preserve">Pursuant to </w:t>
      </w:r>
      <w:r w:rsidR="00BB2CDD">
        <w:rPr>
          <w:rFonts w:ascii="Times New Roman" w:hAnsi="Times New Roman" w:cs="Times New Roman"/>
          <w:sz w:val="24"/>
          <w:szCs w:val="24"/>
        </w:rPr>
        <w:t>subsection</w:t>
      </w:r>
      <w:r w:rsidR="00314C6C">
        <w:rPr>
          <w:rFonts w:ascii="Times New Roman" w:hAnsi="Times New Roman" w:cs="Times New Roman"/>
          <w:sz w:val="24"/>
          <w:szCs w:val="24"/>
        </w:rPr>
        <w:t xml:space="preserve"> 27(1) </w:t>
      </w:r>
      <w:r w:rsidRPr="003F7E81">
        <w:rPr>
          <w:rFonts w:ascii="Times New Roman" w:hAnsi="Times New Roman" w:cs="Times New Roman"/>
          <w:sz w:val="24"/>
          <w:szCs w:val="24"/>
        </w:rPr>
        <w:t xml:space="preserve">of the </w:t>
      </w:r>
      <w:r w:rsidRPr="003F7E81">
        <w:rPr>
          <w:rFonts w:ascii="Times New Roman" w:hAnsi="Times New Roman" w:cs="Times New Roman"/>
          <w:i/>
          <w:sz w:val="24"/>
          <w:szCs w:val="24"/>
        </w:rPr>
        <w:t>Administrat</w:t>
      </w:r>
      <w:r w:rsidR="001F0A9E">
        <w:rPr>
          <w:rFonts w:ascii="Times New Roman" w:hAnsi="Times New Roman" w:cs="Times New Roman"/>
          <w:i/>
          <w:sz w:val="24"/>
          <w:szCs w:val="24"/>
        </w:rPr>
        <w:t xml:space="preserve">ive Appeals </w:t>
      </w:r>
      <w:r w:rsidR="00314C6C">
        <w:rPr>
          <w:rFonts w:ascii="Times New Roman" w:hAnsi="Times New Roman" w:cs="Times New Roman"/>
          <w:i/>
          <w:sz w:val="24"/>
          <w:szCs w:val="24"/>
        </w:rPr>
        <w:t>Tribunal Regulation </w:t>
      </w:r>
      <w:r w:rsidR="001F0A9E">
        <w:rPr>
          <w:rFonts w:ascii="Times New Roman" w:hAnsi="Times New Roman" w:cs="Times New Roman"/>
          <w:i/>
          <w:sz w:val="24"/>
          <w:szCs w:val="24"/>
        </w:rPr>
        <w:t>2015</w:t>
      </w:r>
      <w:r>
        <w:rPr>
          <w:rFonts w:ascii="Times New Roman" w:hAnsi="Times New Roman" w:cs="Times New Roman"/>
          <w:sz w:val="24"/>
          <w:szCs w:val="24"/>
        </w:rPr>
        <w:t>, from 1 </w:t>
      </w:r>
      <w:r w:rsidRPr="003F7E81">
        <w:rPr>
          <w:rFonts w:ascii="Times New Roman" w:hAnsi="Times New Roman" w:cs="Times New Roman"/>
          <w:sz w:val="24"/>
          <w:szCs w:val="24"/>
        </w:rPr>
        <w:t>July</w:t>
      </w:r>
      <w:r>
        <w:rPr>
          <w:rFonts w:ascii="Times New Roman" w:hAnsi="Times New Roman" w:cs="Times New Roman"/>
          <w:sz w:val="24"/>
          <w:szCs w:val="24"/>
        </w:rPr>
        <w:t> </w:t>
      </w:r>
      <w:r w:rsidR="000B3AD8">
        <w:rPr>
          <w:rFonts w:ascii="Times New Roman" w:hAnsi="Times New Roman" w:cs="Times New Roman"/>
          <w:sz w:val="24"/>
          <w:szCs w:val="24"/>
        </w:rPr>
        <w:t>2021</w:t>
      </w:r>
      <w:r w:rsidRPr="003F7E81">
        <w:rPr>
          <w:rFonts w:ascii="Times New Roman" w:hAnsi="Times New Roman" w:cs="Times New Roman"/>
          <w:sz w:val="24"/>
          <w:szCs w:val="24"/>
        </w:rPr>
        <w:t xml:space="preserve"> the fee prescribed by </w:t>
      </w:r>
      <w:r w:rsidR="00BB2CDD">
        <w:rPr>
          <w:rFonts w:ascii="Times New Roman" w:hAnsi="Times New Roman" w:cs="Times New Roman"/>
          <w:sz w:val="24"/>
          <w:szCs w:val="24"/>
        </w:rPr>
        <w:t>subsections 20(1), (1A) and (2)</w:t>
      </w:r>
      <w:r w:rsidRPr="003F7E81">
        <w:rPr>
          <w:rFonts w:ascii="Times New Roman" w:hAnsi="Times New Roman" w:cs="Times New Roman"/>
          <w:sz w:val="24"/>
          <w:szCs w:val="24"/>
        </w:rPr>
        <w:t xml:space="preserve"> will be the amount listed below.</w:t>
      </w:r>
    </w:p>
    <w:p w:rsidR="0058534A" w:rsidRPr="000E3B6D" w:rsidRDefault="0058534A" w:rsidP="0058534A">
      <w:pPr>
        <w:spacing w:after="0" w:line="240" w:lineRule="auto"/>
        <w:rPr>
          <w:rFonts w:ascii="Times New Roman" w:hAnsi="Times New Roman" w:cs="Times New Roman"/>
          <w:b/>
          <w:sz w:val="24"/>
          <w:szCs w:val="24"/>
        </w:rPr>
      </w:pPr>
    </w:p>
    <w:tbl>
      <w:tblPr>
        <w:tblStyle w:val="TableGrid"/>
        <w:tblW w:w="0" w:type="auto"/>
        <w:tblInd w:w="108" w:type="dxa"/>
        <w:tblLayout w:type="fixed"/>
        <w:tblLook w:val="04A0" w:firstRow="1" w:lastRow="0" w:firstColumn="1" w:lastColumn="0" w:noHBand="0" w:noVBand="1"/>
      </w:tblPr>
      <w:tblGrid>
        <w:gridCol w:w="1276"/>
        <w:gridCol w:w="5114"/>
        <w:gridCol w:w="3249"/>
      </w:tblGrid>
      <w:tr w:rsidR="0058534A" w:rsidRPr="00611888" w:rsidTr="002006DD">
        <w:trPr>
          <w:trHeight w:val="300"/>
        </w:trPr>
        <w:tc>
          <w:tcPr>
            <w:tcW w:w="1276" w:type="dxa"/>
            <w:noWrap/>
          </w:tcPr>
          <w:p w:rsidR="0058534A" w:rsidRPr="00611888" w:rsidRDefault="00035E30" w:rsidP="00A372CB">
            <w:pPr>
              <w:rPr>
                <w:rFonts w:ascii="Times New Roman" w:hAnsi="Times New Roman" w:cs="Times New Roman"/>
                <w:i/>
                <w:sz w:val="24"/>
                <w:szCs w:val="24"/>
              </w:rPr>
            </w:pPr>
            <w:r>
              <w:rPr>
                <w:rFonts w:ascii="Times New Roman" w:hAnsi="Times New Roman" w:cs="Times New Roman"/>
                <w:i/>
                <w:sz w:val="24"/>
                <w:szCs w:val="24"/>
              </w:rPr>
              <w:t>Section</w:t>
            </w:r>
          </w:p>
        </w:tc>
        <w:tc>
          <w:tcPr>
            <w:tcW w:w="5114" w:type="dxa"/>
            <w:noWrap/>
          </w:tcPr>
          <w:p w:rsidR="0058534A" w:rsidRPr="00611888" w:rsidRDefault="0058534A" w:rsidP="00A372CB">
            <w:pPr>
              <w:rPr>
                <w:rFonts w:ascii="Times New Roman" w:hAnsi="Times New Roman" w:cs="Times New Roman"/>
                <w:i/>
                <w:sz w:val="24"/>
                <w:szCs w:val="24"/>
              </w:rPr>
            </w:pPr>
            <w:r w:rsidRPr="00611888">
              <w:rPr>
                <w:rFonts w:ascii="Times New Roman" w:hAnsi="Times New Roman" w:cs="Times New Roman"/>
                <w:i/>
                <w:sz w:val="24"/>
                <w:szCs w:val="24"/>
              </w:rPr>
              <w:t>Document or service</w:t>
            </w:r>
          </w:p>
        </w:tc>
        <w:tc>
          <w:tcPr>
            <w:tcW w:w="3249" w:type="dxa"/>
            <w:noWrap/>
          </w:tcPr>
          <w:p w:rsidR="0058534A" w:rsidRPr="00611888" w:rsidRDefault="0058534A" w:rsidP="00A372CB">
            <w:pPr>
              <w:rPr>
                <w:rFonts w:ascii="Times New Roman" w:hAnsi="Times New Roman" w:cs="Times New Roman"/>
                <w:i/>
                <w:sz w:val="24"/>
                <w:szCs w:val="24"/>
              </w:rPr>
            </w:pPr>
            <w:r>
              <w:rPr>
                <w:rFonts w:ascii="Times New Roman" w:hAnsi="Times New Roman" w:cs="Times New Roman"/>
                <w:i/>
                <w:sz w:val="24"/>
                <w:szCs w:val="24"/>
              </w:rPr>
              <w:t>Tribunal f</w:t>
            </w:r>
            <w:r w:rsidRPr="00611888">
              <w:rPr>
                <w:rFonts w:ascii="Times New Roman" w:hAnsi="Times New Roman" w:cs="Times New Roman"/>
                <w:i/>
                <w:sz w:val="24"/>
                <w:szCs w:val="24"/>
              </w:rPr>
              <w:t>ee</w:t>
            </w:r>
          </w:p>
        </w:tc>
      </w:tr>
      <w:tr w:rsidR="0058534A" w:rsidRPr="00611888" w:rsidTr="002006DD">
        <w:trPr>
          <w:trHeight w:val="300"/>
        </w:trPr>
        <w:tc>
          <w:tcPr>
            <w:tcW w:w="1276" w:type="dxa"/>
            <w:noWrap/>
            <w:hideMark/>
          </w:tcPr>
          <w:p w:rsidR="0058534A" w:rsidRPr="00BD72C3" w:rsidRDefault="001F0A9E" w:rsidP="001F0A9E">
            <w:pPr>
              <w:rPr>
                <w:rFonts w:ascii="Times New Roman" w:hAnsi="Times New Roman" w:cs="Times New Roman"/>
                <w:sz w:val="24"/>
                <w:szCs w:val="24"/>
              </w:rPr>
            </w:pPr>
            <w:r w:rsidRPr="00BD72C3">
              <w:rPr>
                <w:rFonts w:ascii="Times New Roman" w:hAnsi="Times New Roman" w:cs="Times New Roman"/>
                <w:sz w:val="24"/>
                <w:szCs w:val="24"/>
              </w:rPr>
              <w:t>20</w:t>
            </w:r>
            <w:r w:rsidR="0058534A" w:rsidRPr="00BD72C3">
              <w:rPr>
                <w:rFonts w:ascii="Times New Roman" w:hAnsi="Times New Roman" w:cs="Times New Roman"/>
                <w:sz w:val="24"/>
                <w:szCs w:val="24"/>
              </w:rPr>
              <w:t>(1)</w:t>
            </w:r>
          </w:p>
        </w:tc>
        <w:tc>
          <w:tcPr>
            <w:tcW w:w="5114" w:type="dxa"/>
            <w:noWrap/>
            <w:hideMark/>
          </w:tcPr>
          <w:p w:rsidR="0058534A" w:rsidRPr="00BD72C3" w:rsidRDefault="00652DF0" w:rsidP="00A372CB">
            <w:pPr>
              <w:rPr>
                <w:rFonts w:ascii="Times New Roman" w:hAnsi="Times New Roman" w:cs="Times New Roman"/>
                <w:sz w:val="24"/>
                <w:szCs w:val="24"/>
              </w:rPr>
            </w:pPr>
            <w:r w:rsidRPr="00BD72C3">
              <w:rPr>
                <w:rFonts w:ascii="Times New Roman" w:hAnsi="Times New Roman" w:cs="Times New Roman"/>
                <w:sz w:val="24"/>
                <w:szCs w:val="24"/>
              </w:rPr>
              <w:t>Standard a</w:t>
            </w:r>
            <w:r w:rsidR="0058534A" w:rsidRPr="00BD72C3">
              <w:rPr>
                <w:rFonts w:ascii="Times New Roman" w:hAnsi="Times New Roman" w:cs="Times New Roman"/>
                <w:sz w:val="24"/>
                <w:szCs w:val="24"/>
              </w:rPr>
              <w:t>pplication fee</w:t>
            </w:r>
          </w:p>
        </w:tc>
        <w:tc>
          <w:tcPr>
            <w:tcW w:w="3249" w:type="dxa"/>
            <w:noWrap/>
            <w:hideMark/>
          </w:tcPr>
          <w:p w:rsidR="0058534A" w:rsidRPr="00BD72C3" w:rsidRDefault="0053381E" w:rsidP="001F0A9E">
            <w:pPr>
              <w:rPr>
                <w:rFonts w:ascii="Times New Roman" w:hAnsi="Times New Roman" w:cs="Times New Roman"/>
                <w:sz w:val="24"/>
                <w:szCs w:val="24"/>
              </w:rPr>
            </w:pPr>
            <w:r>
              <w:rPr>
                <w:rFonts w:ascii="Times New Roman" w:hAnsi="Times New Roman" w:cs="Times New Roman"/>
                <w:sz w:val="24"/>
                <w:szCs w:val="24"/>
              </w:rPr>
              <w:t>$962</w:t>
            </w:r>
          </w:p>
        </w:tc>
      </w:tr>
      <w:tr w:rsidR="00C648FB" w:rsidRPr="00611888" w:rsidTr="002006DD">
        <w:trPr>
          <w:trHeight w:val="300"/>
        </w:trPr>
        <w:tc>
          <w:tcPr>
            <w:tcW w:w="1276" w:type="dxa"/>
            <w:noWrap/>
          </w:tcPr>
          <w:p w:rsidR="00C648FB" w:rsidRDefault="00C648FB" w:rsidP="001F0A9E">
            <w:pPr>
              <w:rPr>
                <w:rFonts w:ascii="Times New Roman" w:hAnsi="Times New Roman" w:cs="Times New Roman"/>
                <w:sz w:val="24"/>
                <w:szCs w:val="24"/>
              </w:rPr>
            </w:pPr>
            <w:r>
              <w:rPr>
                <w:rFonts w:ascii="Times New Roman" w:hAnsi="Times New Roman" w:cs="Times New Roman"/>
                <w:sz w:val="24"/>
                <w:szCs w:val="24"/>
              </w:rPr>
              <w:t>20(1A)</w:t>
            </w:r>
          </w:p>
        </w:tc>
        <w:tc>
          <w:tcPr>
            <w:tcW w:w="5114" w:type="dxa"/>
            <w:noWrap/>
          </w:tcPr>
          <w:p w:rsidR="00C648FB" w:rsidRDefault="00C648FB" w:rsidP="00A372CB">
            <w:pPr>
              <w:rPr>
                <w:rFonts w:ascii="Times New Roman" w:hAnsi="Times New Roman" w:cs="Times New Roman"/>
                <w:sz w:val="24"/>
                <w:szCs w:val="24"/>
              </w:rPr>
            </w:pPr>
            <w:r>
              <w:rPr>
                <w:rFonts w:ascii="Times New Roman" w:hAnsi="Times New Roman" w:cs="Times New Roman"/>
                <w:sz w:val="24"/>
                <w:szCs w:val="24"/>
              </w:rPr>
              <w:t xml:space="preserve">Lower application fee for small business taxation decisions </w:t>
            </w:r>
          </w:p>
        </w:tc>
        <w:tc>
          <w:tcPr>
            <w:tcW w:w="3249" w:type="dxa"/>
            <w:noWrap/>
          </w:tcPr>
          <w:p w:rsidR="00C648FB" w:rsidRDefault="000B3AD8" w:rsidP="001F0A9E">
            <w:pPr>
              <w:rPr>
                <w:rFonts w:ascii="Times New Roman" w:hAnsi="Times New Roman" w:cs="Times New Roman"/>
                <w:sz w:val="24"/>
                <w:szCs w:val="24"/>
              </w:rPr>
            </w:pPr>
            <w:r>
              <w:rPr>
                <w:rFonts w:ascii="Times New Roman" w:hAnsi="Times New Roman" w:cs="Times New Roman"/>
                <w:sz w:val="24"/>
                <w:szCs w:val="24"/>
              </w:rPr>
              <w:t>$517</w:t>
            </w:r>
          </w:p>
        </w:tc>
      </w:tr>
      <w:tr w:rsidR="0058534A" w:rsidRPr="00611888" w:rsidTr="002006DD">
        <w:trPr>
          <w:trHeight w:val="300"/>
        </w:trPr>
        <w:tc>
          <w:tcPr>
            <w:tcW w:w="1276" w:type="dxa"/>
            <w:noWrap/>
            <w:hideMark/>
          </w:tcPr>
          <w:p w:rsidR="0058534A" w:rsidRPr="00611888" w:rsidRDefault="001F0A9E" w:rsidP="001F0A9E">
            <w:pPr>
              <w:rPr>
                <w:rFonts w:ascii="Times New Roman" w:hAnsi="Times New Roman" w:cs="Times New Roman"/>
                <w:sz w:val="24"/>
                <w:szCs w:val="24"/>
              </w:rPr>
            </w:pPr>
            <w:r>
              <w:rPr>
                <w:rFonts w:ascii="Times New Roman" w:hAnsi="Times New Roman" w:cs="Times New Roman"/>
                <w:sz w:val="24"/>
                <w:szCs w:val="24"/>
              </w:rPr>
              <w:t>20(2)</w:t>
            </w:r>
          </w:p>
        </w:tc>
        <w:tc>
          <w:tcPr>
            <w:tcW w:w="5114" w:type="dxa"/>
            <w:noWrap/>
            <w:hideMark/>
          </w:tcPr>
          <w:p w:rsidR="0058534A" w:rsidRPr="00611888" w:rsidRDefault="0058534A" w:rsidP="00A372CB">
            <w:pPr>
              <w:rPr>
                <w:rFonts w:ascii="Times New Roman" w:hAnsi="Times New Roman" w:cs="Times New Roman"/>
                <w:sz w:val="24"/>
                <w:szCs w:val="24"/>
              </w:rPr>
            </w:pPr>
            <w:r w:rsidRPr="00611888">
              <w:rPr>
                <w:rFonts w:ascii="Times New Roman" w:hAnsi="Times New Roman" w:cs="Times New Roman"/>
                <w:sz w:val="24"/>
                <w:szCs w:val="24"/>
              </w:rPr>
              <w:t>Lower application fee</w:t>
            </w:r>
            <w:r w:rsidR="00652DF0">
              <w:rPr>
                <w:rFonts w:ascii="Times New Roman" w:hAnsi="Times New Roman" w:cs="Times New Roman"/>
                <w:sz w:val="24"/>
                <w:szCs w:val="24"/>
              </w:rPr>
              <w:t xml:space="preserve"> for certain taxation decisions</w:t>
            </w:r>
          </w:p>
        </w:tc>
        <w:tc>
          <w:tcPr>
            <w:tcW w:w="3249" w:type="dxa"/>
            <w:noWrap/>
            <w:hideMark/>
          </w:tcPr>
          <w:p w:rsidR="0058534A" w:rsidRPr="00611888" w:rsidRDefault="000B3AD8" w:rsidP="00A372CB">
            <w:pPr>
              <w:rPr>
                <w:rFonts w:ascii="Times New Roman" w:hAnsi="Times New Roman" w:cs="Times New Roman"/>
                <w:sz w:val="24"/>
                <w:szCs w:val="24"/>
              </w:rPr>
            </w:pPr>
            <w:r>
              <w:rPr>
                <w:rFonts w:ascii="Times New Roman" w:hAnsi="Times New Roman" w:cs="Times New Roman"/>
                <w:sz w:val="24"/>
                <w:szCs w:val="24"/>
              </w:rPr>
              <w:t>$95</w:t>
            </w:r>
          </w:p>
        </w:tc>
      </w:tr>
      <w:tr w:rsidR="0058534A" w:rsidRPr="00611888" w:rsidTr="002006DD">
        <w:trPr>
          <w:trHeight w:val="300"/>
        </w:trPr>
        <w:tc>
          <w:tcPr>
            <w:tcW w:w="1276" w:type="dxa"/>
            <w:noWrap/>
            <w:hideMark/>
          </w:tcPr>
          <w:p w:rsidR="0058534A" w:rsidRPr="00611888" w:rsidRDefault="001F0A9E" w:rsidP="00A372CB">
            <w:pPr>
              <w:rPr>
                <w:rFonts w:ascii="Times New Roman" w:hAnsi="Times New Roman" w:cs="Times New Roman"/>
                <w:sz w:val="24"/>
                <w:szCs w:val="24"/>
              </w:rPr>
            </w:pPr>
            <w:r>
              <w:rPr>
                <w:rFonts w:ascii="Times New Roman" w:hAnsi="Times New Roman" w:cs="Times New Roman"/>
                <w:sz w:val="24"/>
                <w:szCs w:val="24"/>
              </w:rPr>
              <w:t>20(3)</w:t>
            </w:r>
          </w:p>
        </w:tc>
        <w:tc>
          <w:tcPr>
            <w:tcW w:w="5114" w:type="dxa"/>
            <w:noWrap/>
            <w:hideMark/>
          </w:tcPr>
          <w:p w:rsidR="0058534A" w:rsidRPr="00611888" w:rsidRDefault="00652DF0" w:rsidP="00A372CB">
            <w:pPr>
              <w:rPr>
                <w:rFonts w:ascii="Times New Roman" w:hAnsi="Times New Roman" w:cs="Times New Roman"/>
                <w:sz w:val="24"/>
                <w:szCs w:val="24"/>
              </w:rPr>
            </w:pPr>
            <w:r>
              <w:rPr>
                <w:rFonts w:ascii="Times New Roman" w:hAnsi="Times New Roman" w:cs="Times New Roman"/>
                <w:sz w:val="24"/>
                <w:szCs w:val="24"/>
              </w:rPr>
              <w:t>Fee in concessional circumstances</w:t>
            </w:r>
          </w:p>
        </w:tc>
        <w:tc>
          <w:tcPr>
            <w:tcW w:w="3249" w:type="dxa"/>
            <w:noWrap/>
            <w:hideMark/>
          </w:tcPr>
          <w:p w:rsidR="0058534A" w:rsidRPr="00611888" w:rsidRDefault="001F0A9E" w:rsidP="00B7478A">
            <w:pPr>
              <w:rPr>
                <w:rFonts w:ascii="Times New Roman" w:hAnsi="Times New Roman" w:cs="Times New Roman"/>
                <w:sz w:val="24"/>
                <w:szCs w:val="24"/>
              </w:rPr>
            </w:pPr>
            <w:r>
              <w:rPr>
                <w:rFonts w:ascii="Times New Roman" w:hAnsi="Times New Roman" w:cs="Times New Roman"/>
                <w:sz w:val="24"/>
                <w:szCs w:val="24"/>
              </w:rPr>
              <w:t xml:space="preserve">No </w:t>
            </w:r>
            <w:r w:rsidR="00B7478A">
              <w:rPr>
                <w:rFonts w:ascii="Times New Roman" w:hAnsi="Times New Roman" w:cs="Times New Roman"/>
                <w:sz w:val="24"/>
                <w:szCs w:val="24"/>
              </w:rPr>
              <w:t>annu</w:t>
            </w:r>
            <w:r>
              <w:rPr>
                <w:rFonts w:ascii="Times New Roman" w:hAnsi="Times New Roman" w:cs="Times New Roman"/>
                <w:sz w:val="24"/>
                <w:szCs w:val="24"/>
              </w:rPr>
              <w:t>al fee increase</w:t>
            </w:r>
          </w:p>
        </w:tc>
      </w:tr>
    </w:tbl>
    <w:p w:rsidR="000D35E3" w:rsidRDefault="000D35E3" w:rsidP="0068767A">
      <w:pPr>
        <w:spacing w:after="0" w:line="240" w:lineRule="auto"/>
        <w:rPr>
          <w:rFonts w:ascii="Times New Roman" w:hAnsi="Times New Roman" w:cs="Times New Roman"/>
          <w:sz w:val="24"/>
          <w:szCs w:val="24"/>
        </w:rPr>
      </w:pPr>
    </w:p>
    <w:p w:rsidR="00C41C74" w:rsidRDefault="00C41C74" w:rsidP="0068767A">
      <w:pPr>
        <w:spacing w:after="0" w:line="240" w:lineRule="auto"/>
        <w:rPr>
          <w:rFonts w:ascii="Times New Roman" w:hAnsi="Times New Roman" w:cs="Times New Roman"/>
          <w:i/>
          <w:sz w:val="24"/>
          <w:szCs w:val="24"/>
        </w:rPr>
      </w:pPr>
    </w:p>
    <w:p w:rsidR="00895DD8" w:rsidRPr="00895DD8" w:rsidRDefault="00895DD8" w:rsidP="0068767A">
      <w:pPr>
        <w:spacing w:after="0" w:line="240" w:lineRule="auto"/>
        <w:rPr>
          <w:rFonts w:ascii="Times New Roman" w:hAnsi="Times New Roman" w:cs="Times New Roman"/>
          <w:sz w:val="24"/>
          <w:szCs w:val="24"/>
        </w:rPr>
      </w:pPr>
      <w:r w:rsidRPr="00F029B7">
        <w:rPr>
          <w:rFonts w:ascii="Times New Roman" w:hAnsi="Times New Roman" w:cs="Times New Roman"/>
          <w:sz w:val="24"/>
          <w:szCs w:val="24"/>
        </w:rPr>
        <w:t xml:space="preserve">Pursuant to </w:t>
      </w:r>
      <w:r>
        <w:rPr>
          <w:rFonts w:ascii="Times New Roman" w:hAnsi="Times New Roman" w:cs="Times New Roman"/>
          <w:sz w:val="24"/>
          <w:szCs w:val="24"/>
        </w:rPr>
        <w:t>regulations 4.13A and 4.31BA</w:t>
      </w:r>
      <w:r w:rsidRPr="00F029B7">
        <w:rPr>
          <w:rFonts w:ascii="Times New Roman" w:hAnsi="Times New Roman" w:cs="Times New Roman"/>
          <w:sz w:val="24"/>
          <w:szCs w:val="24"/>
        </w:rPr>
        <w:t xml:space="preserve"> of the </w:t>
      </w:r>
      <w:r w:rsidRPr="00F029B7">
        <w:rPr>
          <w:rFonts w:ascii="Times New Roman" w:hAnsi="Times New Roman" w:cs="Times New Roman"/>
          <w:i/>
          <w:sz w:val="24"/>
          <w:szCs w:val="24"/>
        </w:rPr>
        <w:t>Migration Regulations 1994</w:t>
      </w:r>
      <w:r w:rsidRPr="00F029B7">
        <w:rPr>
          <w:rFonts w:ascii="Times New Roman" w:hAnsi="Times New Roman" w:cs="Times New Roman"/>
          <w:sz w:val="24"/>
          <w:szCs w:val="24"/>
        </w:rPr>
        <w:t>, from 1 July 202</w:t>
      </w:r>
      <w:r>
        <w:rPr>
          <w:rFonts w:ascii="Times New Roman" w:hAnsi="Times New Roman" w:cs="Times New Roman"/>
          <w:sz w:val="24"/>
          <w:szCs w:val="24"/>
        </w:rPr>
        <w:t>1</w:t>
      </w:r>
      <w:r w:rsidRPr="00F029B7">
        <w:rPr>
          <w:rFonts w:ascii="Times New Roman" w:hAnsi="Times New Roman" w:cs="Times New Roman"/>
          <w:sz w:val="24"/>
          <w:szCs w:val="24"/>
        </w:rPr>
        <w:t xml:space="preserve"> the fee prescribed by</w:t>
      </w:r>
      <w:r>
        <w:rPr>
          <w:rFonts w:ascii="Times New Roman" w:hAnsi="Times New Roman" w:cs="Times New Roman"/>
          <w:sz w:val="24"/>
          <w:szCs w:val="24"/>
        </w:rPr>
        <w:t xml:space="preserve"> </w:t>
      </w:r>
      <w:proofErr w:type="spellStart"/>
      <w:r>
        <w:rPr>
          <w:rFonts w:ascii="Times New Roman" w:hAnsi="Times New Roman" w:cs="Times New Roman"/>
          <w:sz w:val="24"/>
          <w:szCs w:val="24"/>
        </w:rPr>
        <w:t>subregulation</w:t>
      </w:r>
      <w:proofErr w:type="spellEnd"/>
      <w:r>
        <w:rPr>
          <w:rFonts w:ascii="Times New Roman" w:hAnsi="Times New Roman" w:cs="Times New Roman"/>
          <w:sz w:val="24"/>
          <w:szCs w:val="24"/>
        </w:rPr>
        <w:t xml:space="preserve"> 4.13(1) and</w:t>
      </w:r>
      <w:r w:rsidRPr="00F029B7">
        <w:rPr>
          <w:rFonts w:ascii="Times New Roman" w:hAnsi="Times New Roman" w:cs="Times New Roman"/>
          <w:sz w:val="24"/>
          <w:szCs w:val="24"/>
        </w:rPr>
        <w:t xml:space="preserve"> </w:t>
      </w:r>
      <w:r>
        <w:rPr>
          <w:rFonts w:ascii="Times New Roman" w:hAnsi="Times New Roman" w:cs="Times New Roman"/>
          <w:sz w:val="24"/>
          <w:szCs w:val="24"/>
        </w:rPr>
        <w:t xml:space="preserve">paragraph </w:t>
      </w:r>
      <w:proofErr w:type="gramStart"/>
      <w:r>
        <w:rPr>
          <w:rFonts w:ascii="Times New Roman" w:hAnsi="Times New Roman" w:cs="Times New Roman"/>
          <w:sz w:val="24"/>
          <w:szCs w:val="24"/>
        </w:rPr>
        <w:t>4.31B(</w:t>
      </w:r>
      <w:proofErr w:type="gramEnd"/>
      <w:r>
        <w:rPr>
          <w:rFonts w:ascii="Times New Roman" w:hAnsi="Times New Roman" w:cs="Times New Roman"/>
          <w:sz w:val="24"/>
          <w:szCs w:val="24"/>
        </w:rPr>
        <w:t xml:space="preserve">1)(c) </w:t>
      </w:r>
      <w:r w:rsidRPr="00F029B7">
        <w:rPr>
          <w:rFonts w:ascii="Times New Roman" w:hAnsi="Times New Roman" w:cs="Times New Roman"/>
          <w:sz w:val="24"/>
          <w:szCs w:val="24"/>
        </w:rPr>
        <w:t>will be the amount listed below.</w:t>
      </w:r>
    </w:p>
    <w:p w:rsidR="0068767A" w:rsidRPr="00F029B7" w:rsidRDefault="0068767A" w:rsidP="0068767A">
      <w:pPr>
        <w:spacing w:after="0" w:line="240" w:lineRule="auto"/>
        <w:rPr>
          <w:rFonts w:ascii="Times New Roman" w:hAnsi="Times New Roman" w:cs="Times New Roman"/>
          <w:b/>
          <w:sz w:val="24"/>
          <w:szCs w:val="24"/>
        </w:rPr>
      </w:pPr>
    </w:p>
    <w:tbl>
      <w:tblPr>
        <w:tblStyle w:val="TableGrid"/>
        <w:tblW w:w="0" w:type="auto"/>
        <w:tblInd w:w="108" w:type="dxa"/>
        <w:tblLayout w:type="fixed"/>
        <w:tblLook w:val="04A0" w:firstRow="1" w:lastRow="0" w:firstColumn="1" w:lastColumn="0" w:noHBand="0" w:noVBand="1"/>
      </w:tblPr>
      <w:tblGrid>
        <w:gridCol w:w="1418"/>
        <w:gridCol w:w="4972"/>
        <w:gridCol w:w="3249"/>
      </w:tblGrid>
      <w:tr w:rsidR="0068767A" w:rsidRPr="00F029B7" w:rsidTr="00F74A37">
        <w:trPr>
          <w:trHeight w:val="300"/>
        </w:trPr>
        <w:tc>
          <w:tcPr>
            <w:tcW w:w="1418" w:type="dxa"/>
            <w:noWrap/>
          </w:tcPr>
          <w:p w:rsidR="0068767A" w:rsidRPr="00F029B7" w:rsidRDefault="0068767A" w:rsidP="0068767A">
            <w:pPr>
              <w:rPr>
                <w:rFonts w:ascii="Times New Roman" w:hAnsi="Times New Roman" w:cs="Times New Roman"/>
                <w:i/>
                <w:sz w:val="24"/>
                <w:szCs w:val="24"/>
              </w:rPr>
            </w:pPr>
            <w:r w:rsidRPr="00F029B7">
              <w:rPr>
                <w:rFonts w:ascii="Times New Roman" w:hAnsi="Times New Roman" w:cs="Times New Roman"/>
                <w:i/>
                <w:sz w:val="24"/>
                <w:szCs w:val="24"/>
              </w:rPr>
              <w:t>Section</w:t>
            </w:r>
          </w:p>
        </w:tc>
        <w:tc>
          <w:tcPr>
            <w:tcW w:w="4972" w:type="dxa"/>
            <w:noWrap/>
          </w:tcPr>
          <w:p w:rsidR="0068767A" w:rsidRPr="00F029B7" w:rsidRDefault="0068767A" w:rsidP="0068767A">
            <w:pPr>
              <w:rPr>
                <w:rFonts w:ascii="Times New Roman" w:hAnsi="Times New Roman" w:cs="Times New Roman"/>
                <w:i/>
                <w:sz w:val="24"/>
                <w:szCs w:val="24"/>
              </w:rPr>
            </w:pPr>
            <w:r w:rsidRPr="00F029B7">
              <w:rPr>
                <w:rFonts w:ascii="Times New Roman" w:hAnsi="Times New Roman" w:cs="Times New Roman"/>
                <w:i/>
                <w:sz w:val="24"/>
                <w:szCs w:val="24"/>
              </w:rPr>
              <w:t>Document or service</w:t>
            </w:r>
          </w:p>
        </w:tc>
        <w:tc>
          <w:tcPr>
            <w:tcW w:w="3249" w:type="dxa"/>
            <w:noWrap/>
          </w:tcPr>
          <w:p w:rsidR="0068767A" w:rsidRPr="00F029B7" w:rsidRDefault="0068767A" w:rsidP="0068767A">
            <w:pPr>
              <w:rPr>
                <w:rFonts w:ascii="Times New Roman" w:hAnsi="Times New Roman" w:cs="Times New Roman"/>
                <w:i/>
                <w:sz w:val="24"/>
                <w:szCs w:val="24"/>
              </w:rPr>
            </w:pPr>
            <w:r w:rsidRPr="00F029B7">
              <w:rPr>
                <w:rFonts w:ascii="Times New Roman" w:hAnsi="Times New Roman" w:cs="Times New Roman"/>
                <w:i/>
                <w:sz w:val="24"/>
                <w:szCs w:val="24"/>
              </w:rPr>
              <w:t>Tribunal fee</w:t>
            </w:r>
          </w:p>
        </w:tc>
      </w:tr>
      <w:tr w:rsidR="0068767A" w:rsidRPr="00F029B7" w:rsidTr="00F74A37">
        <w:trPr>
          <w:trHeight w:val="300"/>
        </w:trPr>
        <w:tc>
          <w:tcPr>
            <w:tcW w:w="1418" w:type="dxa"/>
            <w:noWrap/>
            <w:hideMark/>
          </w:tcPr>
          <w:p w:rsidR="0068767A" w:rsidRPr="00F029B7" w:rsidRDefault="0068767A" w:rsidP="0068767A">
            <w:pPr>
              <w:rPr>
                <w:rFonts w:ascii="Times New Roman" w:hAnsi="Times New Roman" w:cs="Times New Roman"/>
                <w:sz w:val="24"/>
                <w:szCs w:val="24"/>
              </w:rPr>
            </w:pPr>
            <w:r w:rsidRPr="00F029B7">
              <w:rPr>
                <w:rFonts w:ascii="Times New Roman" w:hAnsi="Times New Roman" w:cs="Times New Roman"/>
                <w:sz w:val="24"/>
                <w:szCs w:val="24"/>
              </w:rPr>
              <w:t>4.13(1)</w:t>
            </w:r>
          </w:p>
        </w:tc>
        <w:tc>
          <w:tcPr>
            <w:tcW w:w="4972" w:type="dxa"/>
            <w:noWrap/>
            <w:hideMark/>
          </w:tcPr>
          <w:p w:rsidR="0068767A" w:rsidRPr="00F029B7" w:rsidRDefault="00F74A37" w:rsidP="0068767A">
            <w:pPr>
              <w:rPr>
                <w:rFonts w:ascii="Times New Roman" w:hAnsi="Times New Roman" w:cs="Times New Roman"/>
                <w:sz w:val="24"/>
                <w:szCs w:val="24"/>
              </w:rPr>
            </w:pPr>
            <w:r w:rsidRPr="00F029B7">
              <w:rPr>
                <w:rFonts w:ascii="Times New Roman" w:hAnsi="Times New Roman" w:cs="Times New Roman"/>
                <w:sz w:val="24"/>
                <w:szCs w:val="24"/>
              </w:rPr>
              <w:t>A</w:t>
            </w:r>
            <w:r w:rsidR="0068767A" w:rsidRPr="00F029B7">
              <w:rPr>
                <w:rFonts w:ascii="Times New Roman" w:hAnsi="Times New Roman" w:cs="Times New Roman"/>
                <w:sz w:val="24"/>
                <w:szCs w:val="24"/>
              </w:rPr>
              <w:t>pplication fee</w:t>
            </w:r>
            <w:r w:rsidRPr="00F029B7">
              <w:rPr>
                <w:rFonts w:ascii="Times New Roman" w:hAnsi="Times New Roman" w:cs="Times New Roman"/>
                <w:sz w:val="24"/>
                <w:szCs w:val="24"/>
              </w:rPr>
              <w:t xml:space="preserve"> – </w:t>
            </w:r>
            <w:r w:rsidR="009C48C3">
              <w:rPr>
                <w:rFonts w:ascii="Times New Roman" w:hAnsi="Times New Roman" w:cs="Times New Roman"/>
                <w:sz w:val="24"/>
                <w:szCs w:val="24"/>
              </w:rPr>
              <w:t xml:space="preserve">review of </w:t>
            </w:r>
            <w:r w:rsidRPr="00F029B7">
              <w:rPr>
                <w:rFonts w:ascii="Times New Roman" w:hAnsi="Times New Roman" w:cs="Times New Roman"/>
                <w:sz w:val="24"/>
                <w:szCs w:val="24"/>
              </w:rPr>
              <w:t>decisions other than</w:t>
            </w:r>
            <w:r w:rsidR="009C48C3">
              <w:rPr>
                <w:rFonts w:ascii="Times New Roman" w:hAnsi="Times New Roman" w:cs="Times New Roman"/>
                <w:sz w:val="24"/>
                <w:szCs w:val="24"/>
              </w:rPr>
              <w:t xml:space="preserve"> decisions relating to</w:t>
            </w:r>
            <w:r w:rsidRPr="00F029B7">
              <w:rPr>
                <w:rFonts w:ascii="Times New Roman" w:hAnsi="Times New Roman" w:cs="Times New Roman"/>
                <w:sz w:val="24"/>
                <w:szCs w:val="24"/>
              </w:rPr>
              <w:t xml:space="preserve"> protection visa</w:t>
            </w:r>
            <w:r w:rsidR="009C48C3">
              <w:rPr>
                <w:rFonts w:ascii="Times New Roman" w:hAnsi="Times New Roman" w:cs="Times New Roman"/>
                <w:sz w:val="24"/>
                <w:szCs w:val="24"/>
              </w:rPr>
              <w:t>s</w:t>
            </w:r>
          </w:p>
        </w:tc>
        <w:tc>
          <w:tcPr>
            <w:tcW w:w="3249" w:type="dxa"/>
            <w:noWrap/>
            <w:hideMark/>
          </w:tcPr>
          <w:p w:rsidR="0068767A" w:rsidRPr="00F029B7" w:rsidRDefault="000B3AD8" w:rsidP="00AE3A0A">
            <w:pPr>
              <w:rPr>
                <w:rFonts w:ascii="Times New Roman" w:hAnsi="Times New Roman" w:cs="Times New Roman"/>
                <w:sz w:val="24"/>
                <w:szCs w:val="24"/>
              </w:rPr>
            </w:pPr>
            <w:r>
              <w:rPr>
                <w:rFonts w:ascii="Times New Roman" w:hAnsi="Times New Roman" w:cs="Times New Roman"/>
                <w:sz w:val="24"/>
                <w:szCs w:val="24"/>
              </w:rPr>
              <w:t>$1,846</w:t>
            </w:r>
          </w:p>
        </w:tc>
      </w:tr>
      <w:tr w:rsidR="0068767A" w:rsidRPr="00611888" w:rsidTr="00F74A37">
        <w:trPr>
          <w:trHeight w:val="300"/>
        </w:trPr>
        <w:tc>
          <w:tcPr>
            <w:tcW w:w="1418" w:type="dxa"/>
            <w:noWrap/>
            <w:hideMark/>
          </w:tcPr>
          <w:p w:rsidR="0068767A" w:rsidRPr="00F029B7" w:rsidRDefault="00F74A37" w:rsidP="0068767A">
            <w:pPr>
              <w:rPr>
                <w:rFonts w:ascii="Times New Roman" w:hAnsi="Times New Roman" w:cs="Times New Roman"/>
                <w:sz w:val="24"/>
                <w:szCs w:val="24"/>
              </w:rPr>
            </w:pPr>
            <w:r w:rsidRPr="00F029B7">
              <w:rPr>
                <w:rFonts w:ascii="Times New Roman" w:hAnsi="Times New Roman" w:cs="Times New Roman"/>
                <w:sz w:val="24"/>
                <w:szCs w:val="24"/>
              </w:rPr>
              <w:t>4.31B(1)(c)</w:t>
            </w:r>
          </w:p>
        </w:tc>
        <w:tc>
          <w:tcPr>
            <w:tcW w:w="4972" w:type="dxa"/>
            <w:noWrap/>
            <w:hideMark/>
          </w:tcPr>
          <w:p w:rsidR="0068767A" w:rsidRPr="00F029B7" w:rsidRDefault="00F74A37" w:rsidP="0068767A">
            <w:pPr>
              <w:rPr>
                <w:rFonts w:ascii="Times New Roman" w:hAnsi="Times New Roman" w:cs="Times New Roman"/>
                <w:sz w:val="24"/>
                <w:szCs w:val="24"/>
              </w:rPr>
            </w:pPr>
            <w:r w:rsidRPr="00F029B7">
              <w:rPr>
                <w:rFonts w:ascii="Times New Roman" w:hAnsi="Times New Roman" w:cs="Times New Roman"/>
                <w:sz w:val="24"/>
                <w:szCs w:val="24"/>
              </w:rPr>
              <w:t>Appli</w:t>
            </w:r>
            <w:r w:rsidR="000F39BC">
              <w:rPr>
                <w:rFonts w:ascii="Times New Roman" w:hAnsi="Times New Roman" w:cs="Times New Roman"/>
                <w:sz w:val="24"/>
                <w:szCs w:val="24"/>
              </w:rPr>
              <w:t>cation fee – review of Part 7-</w:t>
            </w:r>
            <w:r w:rsidRPr="00F029B7">
              <w:rPr>
                <w:rFonts w:ascii="Times New Roman" w:hAnsi="Times New Roman" w:cs="Times New Roman"/>
                <w:sz w:val="24"/>
                <w:szCs w:val="24"/>
              </w:rPr>
              <w:t>reviewable decisions</w:t>
            </w:r>
            <w:r w:rsidR="009C48C3">
              <w:rPr>
                <w:rFonts w:ascii="Times New Roman" w:hAnsi="Times New Roman" w:cs="Times New Roman"/>
                <w:sz w:val="24"/>
                <w:szCs w:val="24"/>
              </w:rPr>
              <w:t xml:space="preserve"> relating to protection visas</w:t>
            </w:r>
          </w:p>
        </w:tc>
        <w:tc>
          <w:tcPr>
            <w:tcW w:w="3249" w:type="dxa"/>
            <w:noWrap/>
            <w:hideMark/>
          </w:tcPr>
          <w:p w:rsidR="0068767A" w:rsidRPr="00F029B7" w:rsidRDefault="000B3AD8" w:rsidP="0068767A">
            <w:pPr>
              <w:rPr>
                <w:rFonts w:ascii="Times New Roman" w:hAnsi="Times New Roman" w:cs="Times New Roman"/>
                <w:sz w:val="24"/>
                <w:szCs w:val="24"/>
              </w:rPr>
            </w:pPr>
            <w:r>
              <w:rPr>
                <w:rFonts w:ascii="Times New Roman" w:hAnsi="Times New Roman" w:cs="Times New Roman"/>
                <w:sz w:val="24"/>
                <w:szCs w:val="24"/>
              </w:rPr>
              <w:t>$1,846</w:t>
            </w:r>
          </w:p>
        </w:tc>
      </w:tr>
    </w:tbl>
    <w:p w:rsidR="00BB2CDD" w:rsidRDefault="00BB2CDD" w:rsidP="0058534A">
      <w:pPr>
        <w:spacing w:after="0" w:line="240" w:lineRule="auto"/>
        <w:rPr>
          <w:rFonts w:ascii="Times New Roman" w:hAnsi="Times New Roman" w:cs="Times New Roman"/>
          <w:sz w:val="24"/>
          <w:szCs w:val="24"/>
        </w:rPr>
      </w:pPr>
    </w:p>
    <w:p w:rsidR="00BB2CDD" w:rsidRPr="000E3B6D" w:rsidRDefault="00BB2CDD" w:rsidP="0058534A">
      <w:pPr>
        <w:spacing w:after="0" w:line="240" w:lineRule="auto"/>
        <w:rPr>
          <w:rFonts w:ascii="Times New Roman" w:hAnsi="Times New Roman" w:cs="Times New Roman"/>
          <w:sz w:val="24"/>
          <w:szCs w:val="24"/>
        </w:rPr>
      </w:pPr>
    </w:p>
    <w:p w:rsidR="0058534A" w:rsidRDefault="0058534A" w:rsidP="0058534A">
      <w:pPr>
        <w:spacing w:after="0" w:line="240" w:lineRule="auto"/>
        <w:rPr>
          <w:rFonts w:ascii="Times New Roman" w:hAnsi="Times New Roman" w:cs="Times New Roman"/>
          <w:b/>
          <w:sz w:val="24"/>
          <w:szCs w:val="24"/>
        </w:rPr>
      </w:pPr>
      <w:r w:rsidRPr="000E3B6D">
        <w:rPr>
          <w:rFonts w:ascii="Times New Roman" w:hAnsi="Times New Roman" w:cs="Times New Roman"/>
          <w:b/>
          <w:sz w:val="24"/>
          <w:szCs w:val="24"/>
        </w:rPr>
        <w:t>National Native Title Tribunal fees</w:t>
      </w:r>
    </w:p>
    <w:p w:rsidR="000D35E3" w:rsidRDefault="000D35E3" w:rsidP="0058534A">
      <w:pPr>
        <w:spacing w:after="0" w:line="240" w:lineRule="auto"/>
        <w:rPr>
          <w:rFonts w:ascii="Times New Roman" w:hAnsi="Times New Roman" w:cs="Times New Roman"/>
          <w:sz w:val="24"/>
          <w:szCs w:val="24"/>
        </w:rPr>
      </w:pPr>
    </w:p>
    <w:p w:rsidR="0058534A" w:rsidRPr="003F7E81" w:rsidRDefault="0058534A" w:rsidP="0058534A">
      <w:pPr>
        <w:spacing w:after="0" w:line="240" w:lineRule="auto"/>
        <w:rPr>
          <w:rFonts w:ascii="Times New Roman" w:hAnsi="Times New Roman" w:cs="Times New Roman"/>
          <w:sz w:val="24"/>
          <w:szCs w:val="24"/>
        </w:rPr>
      </w:pPr>
      <w:r w:rsidRPr="003F7E81">
        <w:rPr>
          <w:rFonts w:ascii="Times New Roman" w:hAnsi="Times New Roman" w:cs="Times New Roman"/>
          <w:sz w:val="24"/>
          <w:szCs w:val="24"/>
        </w:rPr>
        <w:lastRenderedPageBreak/>
        <w:t xml:space="preserve">Pursuant </w:t>
      </w:r>
      <w:r w:rsidR="00734832">
        <w:rPr>
          <w:rFonts w:ascii="Times New Roman" w:hAnsi="Times New Roman" w:cs="Times New Roman"/>
          <w:sz w:val="24"/>
          <w:szCs w:val="24"/>
        </w:rPr>
        <w:t>to sections</w:t>
      </w:r>
      <w:r w:rsidRPr="003F7E81">
        <w:rPr>
          <w:rFonts w:ascii="Times New Roman" w:hAnsi="Times New Roman" w:cs="Times New Roman"/>
          <w:sz w:val="24"/>
          <w:szCs w:val="24"/>
        </w:rPr>
        <w:t xml:space="preserve"> 16 and 17 of the </w:t>
      </w:r>
      <w:r w:rsidRPr="003F7E81">
        <w:rPr>
          <w:rFonts w:ascii="Times New Roman" w:hAnsi="Times New Roman" w:cs="Times New Roman"/>
          <w:i/>
          <w:sz w:val="24"/>
          <w:szCs w:val="24"/>
        </w:rPr>
        <w:t>Native Title (Tribunal) Regulations 1993</w:t>
      </w:r>
      <w:r w:rsidRPr="003F7E81">
        <w:rPr>
          <w:rFonts w:ascii="Times New Roman" w:hAnsi="Times New Roman" w:cs="Times New Roman"/>
          <w:sz w:val="24"/>
          <w:szCs w:val="24"/>
        </w:rPr>
        <w:t>, from</w:t>
      </w:r>
    </w:p>
    <w:p w:rsidR="0058534A" w:rsidRDefault="000D35E3" w:rsidP="0058534A">
      <w:pPr>
        <w:spacing w:after="0" w:line="240" w:lineRule="auto"/>
        <w:rPr>
          <w:rFonts w:ascii="Times New Roman" w:hAnsi="Times New Roman" w:cs="Times New Roman"/>
          <w:sz w:val="24"/>
          <w:szCs w:val="24"/>
        </w:rPr>
      </w:pPr>
      <w:r>
        <w:rPr>
          <w:rFonts w:ascii="Times New Roman" w:hAnsi="Times New Roman" w:cs="Times New Roman"/>
          <w:sz w:val="24"/>
          <w:szCs w:val="24"/>
        </w:rPr>
        <w:t>1 July 2020</w:t>
      </w:r>
      <w:r w:rsidR="0058534A" w:rsidRPr="003F7E81">
        <w:rPr>
          <w:rFonts w:ascii="Times New Roman" w:hAnsi="Times New Roman" w:cs="Times New Roman"/>
          <w:sz w:val="24"/>
          <w:szCs w:val="24"/>
        </w:rPr>
        <w:t xml:space="preserve"> the fee prescribed by each regulation will be the amount listed below.</w:t>
      </w:r>
    </w:p>
    <w:p w:rsidR="0058534A" w:rsidRPr="00306BD6" w:rsidRDefault="0058534A" w:rsidP="0058534A">
      <w:pPr>
        <w:spacing w:after="0" w:line="240" w:lineRule="auto"/>
        <w:rPr>
          <w:rFonts w:ascii="Times New Roman" w:hAnsi="Times New Roman" w:cs="Times New Roman"/>
          <w:sz w:val="24"/>
          <w:szCs w:val="24"/>
        </w:rPr>
      </w:pPr>
    </w:p>
    <w:tbl>
      <w:tblPr>
        <w:tblStyle w:val="TableGrid"/>
        <w:tblW w:w="0" w:type="auto"/>
        <w:tblInd w:w="108" w:type="dxa"/>
        <w:tblLayout w:type="fixed"/>
        <w:tblLook w:val="04A0" w:firstRow="1" w:lastRow="0" w:firstColumn="1" w:lastColumn="0" w:noHBand="0" w:noVBand="1"/>
      </w:tblPr>
      <w:tblGrid>
        <w:gridCol w:w="1276"/>
        <w:gridCol w:w="5114"/>
        <w:gridCol w:w="3249"/>
      </w:tblGrid>
      <w:tr w:rsidR="0058534A" w:rsidRPr="007F3C43" w:rsidTr="00035E30">
        <w:trPr>
          <w:trHeight w:val="300"/>
        </w:trPr>
        <w:tc>
          <w:tcPr>
            <w:tcW w:w="1276" w:type="dxa"/>
          </w:tcPr>
          <w:p w:rsidR="0058534A" w:rsidRPr="00611888" w:rsidRDefault="00035E30" w:rsidP="00A372CB">
            <w:pPr>
              <w:rPr>
                <w:rFonts w:ascii="Times New Roman" w:hAnsi="Times New Roman" w:cs="Times New Roman"/>
                <w:i/>
                <w:sz w:val="24"/>
                <w:szCs w:val="24"/>
              </w:rPr>
            </w:pPr>
            <w:r>
              <w:rPr>
                <w:rFonts w:ascii="Times New Roman" w:hAnsi="Times New Roman" w:cs="Times New Roman"/>
                <w:i/>
                <w:sz w:val="24"/>
                <w:szCs w:val="24"/>
              </w:rPr>
              <w:t>Section</w:t>
            </w:r>
          </w:p>
        </w:tc>
        <w:tc>
          <w:tcPr>
            <w:tcW w:w="5114" w:type="dxa"/>
          </w:tcPr>
          <w:p w:rsidR="0058534A" w:rsidRPr="00611888" w:rsidRDefault="0058534A" w:rsidP="00A372CB">
            <w:pPr>
              <w:rPr>
                <w:rFonts w:ascii="Times New Roman" w:hAnsi="Times New Roman" w:cs="Times New Roman"/>
                <w:i/>
                <w:sz w:val="24"/>
                <w:szCs w:val="24"/>
              </w:rPr>
            </w:pPr>
            <w:r w:rsidRPr="00611888">
              <w:rPr>
                <w:rFonts w:ascii="Times New Roman" w:hAnsi="Times New Roman" w:cs="Times New Roman"/>
                <w:i/>
                <w:sz w:val="24"/>
                <w:szCs w:val="24"/>
              </w:rPr>
              <w:t>Document or service</w:t>
            </w:r>
          </w:p>
        </w:tc>
        <w:tc>
          <w:tcPr>
            <w:tcW w:w="3249" w:type="dxa"/>
            <w:noWrap/>
          </w:tcPr>
          <w:p w:rsidR="0058534A" w:rsidRPr="00611888" w:rsidRDefault="0058534A" w:rsidP="00A372CB">
            <w:pPr>
              <w:rPr>
                <w:rFonts w:ascii="Times New Roman" w:hAnsi="Times New Roman" w:cs="Times New Roman"/>
                <w:i/>
                <w:sz w:val="24"/>
                <w:szCs w:val="24"/>
              </w:rPr>
            </w:pPr>
            <w:r>
              <w:rPr>
                <w:rFonts w:ascii="Times New Roman" w:hAnsi="Times New Roman" w:cs="Times New Roman"/>
                <w:i/>
                <w:sz w:val="24"/>
                <w:szCs w:val="24"/>
              </w:rPr>
              <w:t>Tribunal f</w:t>
            </w:r>
            <w:r w:rsidRPr="00611888">
              <w:rPr>
                <w:rFonts w:ascii="Times New Roman" w:hAnsi="Times New Roman" w:cs="Times New Roman"/>
                <w:i/>
                <w:sz w:val="24"/>
                <w:szCs w:val="24"/>
              </w:rPr>
              <w:t>ee</w:t>
            </w:r>
          </w:p>
        </w:tc>
      </w:tr>
      <w:tr w:rsidR="0058534A" w:rsidRPr="007F3C43" w:rsidTr="00035E30">
        <w:trPr>
          <w:trHeight w:val="300"/>
        </w:trPr>
        <w:tc>
          <w:tcPr>
            <w:tcW w:w="1276" w:type="dxa"/>
            <w:hideMark/>
          </w:tcPr>
          <w:p w:rsidR="0058534A" w:rsidRPr="007F3C43" w:rsidRDefault="0058534A" w:rsidP="00A372CB">
            <w:pPr>
              <w:rPr>
                <w:rFonts w:ascii="Times New Roman" w:hAnsi="Times New Roman" w:cs="Times New Roman"/>
                <w:sz w:val="24"/>
                <w:szCs w:val="24"/>
              </w:rPr>
            </w:pPr>
            <w:r w:rsidRPr="007F3C43">
              <w:rPr>
                <w:rFonts w:ascii="Times New Roman" w:hAnsi="Times New Roman" w:cs="Times New Roman"/>
                <w:sz w:val="24"/>
                <w:szCs w:val="24"/>
              </w:rPr>
              <w:t>7</w:t>
            </w:r>
          </w:p>
        </w:tc>
        <w:tc>
          <w:tcPr>
            <w:tcW w:w="5114" w:type="dxa"/>
            <w:hideMark/>
          </w:tcPr>
          <w:p w:rsidR="0058534A" w:rsidRPr="007F3C43" w:rsidRDefault="0058534A" w:rsidP="00A372CB">
            <w:pPr>
              <w:rPr>
                <w:rFonts w:ascii="Times New Roman" w:hAnsi="Times New Roman" w:cs="Times New Roman"/>
                <w:sz w:val="24"/>
                <w:szCs w:val="24"/>
              </w:rPr>
            </w:pPr>
            <w:r w:rsidRPr="007F3C43">
              <w:rPr>
                <w:rFonts w:ascii="Times New Roman" w:hAnsi="Times New Roman" w:cs="Times New Roman"/>
                <w:sz w:val="24"/>
                <w:szCs w:val="24"/>
              </w:rPr>
              <w:t>Application fee</w:t>
            </w:r>
          </w:p>
        </w:tc>
        <w:tc>
          <w:tcPr>
            <w:tcW w:w="3249" w:type="dxa"/>
            <w:noWrap/>
            <w:hideMark/>
          </w:tcPr>
          <w:p w:rsidR="0058534A" w:rsidRPr="007F3C43" w:rsidRDefault="0058534A" w:rsidP="001F0A9E">
            <w:pPr>
              <w:rPr>
                <w:rFonts w:ascii="Times New Roman" w:hAnsi="Times New Roman" w:cs="Times New Roman"/>
                <w:sz w:val="24"/>
                <w:szCs w:val="24"/>
              </w:rPr>
            </w:pPr>
            <w:r w:rsidRPr="007F3C43">
              <w:rPr>
                <w:rFonts w:ascii="Times New Roman" w:hAnsi="Times New Roman" w:cs="Times New Roman"/>
                <w:sz w:val="24"/>
                <w:szCs w:val="24"/>
              </w:rPr>
              <w:t>$</w:t>
            </w:r>
            <w:r w:rsidR="000B3AD8">
              <w:rPr>
                <w:rFonts w:ascii="Times New Roman" w:hAnsi="Times New Roman" w:cs="Times New Roman"/>
                <w:sz w:val="24"/>
                <w:szCs w:val="24"/>
              </w:rPr>
              <w:t>891</w:t>
            </w:r>
          </w:p>
        </w:tc>
      </w:tr>
    </w:tbl>
    <w:p w:rsidR="0058534A" w:rsidRPr="00424B97" w:rsidRDefault="0058534A" w:rsidP="0058534A">
      <w:pPr>
        <w:spacing w:after="0" w:line="240" w:lineRule="auto"/>
      </w:pPr>
    </w:p>
    <w:sectPr w:rsidR="0058534A" w:rsidRPr="00424B97" w:rsidSect="008E4F6C">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134" w:right="1134" w:bottom="1134" w:left="1134" w:header="567" w:footer="510" w:gutter="0"/>
      <w:cols w:space="1202"/>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2F3D" w:rsidRDefault="00EA2F3D" w:rsidP="003A707F">
      <w:pPr>
        <w:spacing w:after="0" w:line="240" w:lineRule="auto"/>
      </w:pPr>
      <w:r>
        <w:separator/>
      </w:r>
    </w:p>
  </w:endnote>
  <w:endnote w:type="continuationSeparator" w:id="0">
    <w:p w:rsidR="00EA2F3D" w:rsidRDefault="00EA2F3D" w:rsidP="003A7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4235" w:rsidRDefault="003142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4235" w:rsidRDefault="0031423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4235" w:rsidRDefault="003142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2F3D" w:rsidRDefault="00EA2F3D" w:rsidP="003A707F">
      <w:pPr>
        <w:spacing w:after="0" w:line="240" w:lineRule="auto"/>
      </w:pPr>
      <w:r>
        <w:separator/>
      </w:r>
    </w:p>
  </w:footnote>
  <w:footnote w:type="continuationSeparator" w:id="0">
    <w:p w:rsidR="00EA2F3D" w:rsidRDefault="00EA2F3D" w:rsidP="003A70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4235" w:rsidRDefault="0031423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4235" w:rsidRDefault="0031423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77" w:type="dxa"/>
      <w:tblInd w:w="80" w:type="dxa"/>
      <w:tblLayout w:type="fixed"/>
      <w:tblLook w:val="01E0" w:firstRow="1" w:lastRow="1" w:firstColumn="1" w:lastColumn="1" w:noHBand="0" w:noVBand="0"/>
    </w:tblPr>
    <w:tblGrid>
      <w:gridCol w:w="1263"/>
      <w:gridCol w:w="4435"/>
      <w:gridCol w:w="3979"/>
    </w:tblGrid>
    <w:tr w:rsidR="00314235" w:rsidRPr="00CE796A" w:rsidTr="00A372CB">
      <w:trPr>
        <w:trHeight w:val="984"/>
      </w:trPr>
      <w:tc>
        <w:tcPr>
          <w:tcW w:w="1263" w:type="dxa"/>
          <w:tcBorders>
            <w:top w:val="single" w:sz="4" w:space="0" w:color="auto"/>
            <w:left w:val="nil"/>
            <w:bottom w:val="single" w:sz="4" w:space="0" w:color="auto"/>
            <w:right w:val="nil"/>
            <w:tl2br w:val="nil"/>
            <w:tr2bl w:val="nil"/>
          </w:tcBorders>
          <w:shd w:val="clear" w:color="auto" w:fill="auto"/>
        </w:tcPr>
        <w:p w:rsidR="00314235" w:rsidRPr="00CE796A" w:rsidRDefault="00314235" w:rsidP="00840A06">
          <w:pPr>
            <w:spacing w:before="60" w:after="0"/>
            <w:ind w:left="-51"/>
            <w:rPr>
              <w:rFonts w:ascii="Arial" w:hAnsi="Arial"/>
              <w:sz w:val="12"/>
            </w:rPr>
          </w:pPr>
          <w:bookmarkStart w:id="1" w:name="OLE_LINK2"/>
          <w:r>
            <w:rPr>
              <w:rFonts w:ascii="Arial" w:hAnsi="Arial"/>
              <w:noProof/>
              <w:sz w:val="12"/>
              <w:lang w:eastAsia="en-AU"/>
            </w:rPr>
            <w:drawing>
              <wp:inline distT="0" distB="0" distL="0" distR="0" wp14:anchorId="14ED7543" wp14:editId="74B83D9D">
                <wp:extent cx="702945" cy="544195"/>
                <wp:effectExtent l="0" t="0" r="0" b="8255"/>
                <wp:docPr id="1" name="Picture 1" title="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2945" cy="54419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l2br w:val="nil"/>
            <w:tr2bl w:val="nil"/>
          </w:tcBorders>
          <w:shd w:val="clear" w:color="auto" w:fill="auto"/>
        </w:tcPr>
        <w:p w:rsidR="00314235" w:rsidRPr="00CE796A" w:rsidRDefault="00314235" w:rsidP="00840A06">
          <w:pPr>
            <w:spacing w:before="60" w:after="0" w:line="460" w:lineRule="exact"/>
            <w:rPr>
              <w:rFonts w:ascii="Arial" w:hAnsi="Arial" w:cs="Arial"/>
              <w:b/>
              <w:spacing w:val="-2"/>
              <w:sz w:val="44"/>
              <w:szCs w:val="44"/>
            </w:rPr>
          </w:pPr>
          <w:r w:rsidRPr="00CE796A">
            <w:rPr>
              <w:rFonts w:ascii="Arial" w:hAnsi="Arial" w:cs="Arial"/>
              <w:b/>
              <w:spacing w:val="-2"/>
              <w:sz w:val="44"/>
              <w:szCs w:val="44"/>
            </w:rPr>
            <w:t>Commonwealth</w:t>
          </w:r>
          <w:r w:rsidRPr="00CE796A">
            <w:rPr>
              <w:rFonts w:ascii="Arial" w:hAnsi="Arial" w:cs="Arial"/>
              <w:b/>
              <w:spacing w:val="-2"/>
              <w:sz w:val="44"/>
              <w:szCs w:val="44"/>
            </w:rPr>
            <w:br/>
            <w:t xml:space="preserve">of </w:t>
          </w:r>
          <w:smartTag w:uri="urn:schemas-microsoft-com:office:smarttags" w:element="country-region">
            <w:smartTag w:uri="urn:schemas-microsoft-com:office:smarttags" w:element="place">
              <w:r w:rsidRPr="00CE796A">
                <w:rPr>
                  <w:rFonts w:ascii="Arial" w:hAnsi="Arial" w:cs="Arial"/>
                  <w:b/>
                  <w:spacing w:val="-2"/>
                  <w:sz w:val="44"/>
                  <w:szCs w:val="44"/>
                </w:rPr>
                <w:t>Australia</w:t>
              </w:r>
            </w:smartTag>
          </w:smartTag>
        </w:p>
      </w:tc>
      <w:tc>
        <w:tcPr>
          <w:tcW w:w="3979" w:type="dxa"/>
          <w:tcBorders>
            <w:top w:val="single" w:sz="4" w:space="0" w:color="auto"/>
            <w:left w:val="nil"/>
            <w:bottom w:val="single" w:sz="4" w:space="0" w:color="auto"/>
            <w:right w:val="nil"/>
            <w:tl2br w:val="nil"/>
            <w:tr2bl w:val="nil"/>
          </w:tcBorders>
          <w:shd w:val="clear" w:color="auto" w:fill="auto"/>
        </w:tcPr>
        <w:p w:rsidR="00314235" w:rsidRPr="00CE796A" w:rsidRDefault="00314235" w:rsidP="00840A06">
          <w:pPr>
            <w:spacing w:before="180" w:after="0" w:line="800" w:lineRule="exact"/>
            <w:jc w:val="right"/>
            <w:rPr>
              <w:rFonts w:ascii="Arial" w:hAnsi="Arial" w:cs="Arial"/>
              <w:b/>
              <w:sz w:val="100"/>
              <w:szCs w:val="100"/>
            </w:rPr>
          </w:pPr>
          <w:r w:rsidRPr="00CE796A">
            <w:rPr>
              <w:rFonts w:ascii="Arial" w:hAnsi="Arial" w:cs="Arial"/>
              <w:b/>
              <w:sz w:val="100"/>
              <w:szCs w:val="100"/>
            </w:rPr>
            <w:t>Gazette</w:t>
          </w:r>
        </w:p>
      </w:tc>
    </w:tr>
    <w:tr w:rsidR="00314235" w:rsidRPr="00CE796A" w:rsidTr="00840A06">
      <w:trPr>
        <w:trHeight w:val="340"/>
      </w:trPr>
      <w:tc>
        <w:tcPr>
          <w:tcW w:w="5698" w:type="dxa"/>
          <w:gridSpan w:val="2"/>
          <w:tcBorders>
            <w:top w:val="single" w:sz="4" w:space="0" w:color="auto"/>
            <w:left w:val="nil"/>
            <w:bottom w:val="single" w:sz="4" w:space="0" w:color="auto"/>
            <w:right w:val="nil"/>
            <w:tl2br w:val="nil"/>
            <w:tr2bl w:val="nil"/>
          </w:tcBorders>
          <w:shd w:val="clear" w:color="auto" w:fill="auto"/>
          <w:vAlign w:val="bottom"/>
        </w:tcPr>
        <w:p w:rsidR="00314235" w:rsidRPr="00CE796A" w:rsidRDefault="00314235" w:rsidP="00840A06">
          <w:pPr>
            <w:spacing w:after="0"/>
            <w:ind w:left="-51"/>
            <w:rPr>
              <w:rFonts w:ascii="Arial" w:hAnsi="Arial" w:cs="Arial"/>
              <w:sz w:val="14"/>
              <w:szCs w:val="14"/>
            </w:rPr>
          </w:pPr>
          <w:bookmarkStart w:id="2" w:name="GazNo"/>
          <w:bookmarkEnd w:id="2"/>
          <w:r w:rsidRPr="00CE796A">
            <w:rPr>
              <w:rFonts w:ascii="Arial" w:hAnsi="Arial" w:cs="Arial"/>
              <w:sz w:val="14"/>
              <w:szCs w:val="14"/>
            </w:rPr>
            <w:t>Published by the Commonwealth of Australia</w:t>
          </w:r>
        </w:p>
      </w:tc>
      <w:tc>
        <w:tcPr>
          <w:tcW w:w="3979" w:type="dxa"/>
          <w:tcBorders>
            <w:top w:val="single" w:sz="4" w:space="0" w:color="auto"/>
            <w:left w:val="nil"/>
            <w:bottom w:val="single" w:sz="4" w:space="0" w:color="auto"/>
            <w:right w:val="nil"/>
            <w:tl2br w:val="nil"/>
            <w:tr2bl w:val="nil"/>
          </w:tcBorders>
          <w:shd w:val="clear" w:color="auto" w:fill="000000"/>
          <w:vAlign w:val="bottom"/>
        </w:tcPr>
        <w:p w:rsidR="00314235" w:rsidRPr="00840A06" w:rsidRDefault="00314235" w:rsidP="00840A06">
          <w:pPr>
            <w:spacing w:after="0"/>
            <w:jc w:val="right"/>
            <w:rPr>
              <w:rFonts w:ascii="Arial" w:hAnsi="Arial" w:cs="Arial"/>
              <w:b/>
              <w:sz w:val="24"/>
              <w:szCs w:val="24"/>
            </w:rPr>
          </w:pPr>
          <w:r w:rsidRPr="00840A06">
            <w:rPr>
              <w:rFonts w:ascii="Arial" w:hAnsi="Arial" w:cs="Arial"/>
              <w:b/>
              <w:sz w:val="24"/>
              <w:szCs w:val="24"/>
            </w:rPr>
            <w:t>GOVERNMENT NOTICES</w:t>
          </w:r>
        </w:p>
      </w:tc>
    </w:tr>
    <w:bookmarkEnd w:id="1"/>
  </w:tbl>
  <w:p w:rsidR="00314235" w:rsidRPr="003A707F" w:rsidRDefault="00314235" w:rsidP="00F40885">
    <w:pPr>
      <w:pStyle w:val="Header"/>
      <w:rPr>
        <w:sz w:val="2"/>
        <w:szCs w:val="2"/>
      </w:rPr>
    </w:pPr>
  </w:p>
  <w:p w:rsidR="00314235" w:rsidRPr="00F40885" w:rsidRDefault="00314235">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F7223D"/>
    <w:multiLevelType w:val="hybridMultilevel"/>
    <w:tmpl w:val="C51C54DC"/>
    <w:lvl w:ilvl="0" w:tplc="380EE13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4FA66527"/>
    <w:multiLevelType w:val="hybridMultilevel"/>
    <w:tmpl w:val="F15E2442"/>
    <w:lvl w:ilvl="0" w:tplc="658E7DD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57FB6E93"/>
    <w:multiLevelType w:val="hybridMultilevel"/>
    <w:tmpl w:val="90E4E9DC"/>
    <w:lvl w:ilvl="0" w:tplc="208E328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73A43661"/>
    <w:multiLevelType w:val="hybridMultilevel"/>
    <w:tmpl w:val="58BC8C36"/>
    <w:lvl w:ilvl="0" w:tplc="5F8E54C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F6C"/>
    <w:rsid w:val="00010F1C"/>
    <w:rsid w:val="00011C4E"/>
    <w:rsid w:val="00014257"/>
    <w:rsid w:val="000322F4"/>
    <w:rsid w:val="00035E30"/>
    <w:rsid w:val="00051BB4"/>
    <w:rsid w:val="000A4830"/>
    <w:rsid w:val="000A6D3D"/>
    <w:rsid w:val="000B3AD8"/>
    <w:rsid w:val="000D35E3"/>
    <w:rsid w:val="000D397C"/>
    <w:rsid w:val="000E1F2B"/>
    <w:rsid w:val="000E4688"/>
    <w:rsid w:val="000E469E"/>
    <w:rsid w:val="000F39BC"/>
    <w:rsid w:val="001045F8"/>
    <w:rsid w:val="00112B9E"/>
    <w:rsid w:val="00131A09"/>
    <w:rsid w:val="001344D8"/>
    <w:rsid w:val="001812EE"/>
    <w:rsid w:val="001B5928"/>
    <w:rsid w:val="001C2AAD"/>
    <w:rsid w:val="001D0CE4"/>
    <w:rsid w:val="001F0A9E"/>
    <w:rsid w:val="001F188A"/>
    <w:rsid w:val="001F6E54"/>
    <w:rsid w:val="002006DD"/>
    <w:rsid w:val="002077C8"/>
    <w:rsid w:val="00277986"/>
    <w:rsid w:val="00280BCD"/>
    <w:rsid w:val="00292653"/>
    <w:rsid w:val="002A6392"/>
    <w:rsid w:val="002B7771"/>
    <w:rsid w:val="002D3C13"/>
    <w:rsid w:val="002E0A0A"/>
    <w:rsid w:val="002F7165"/>
    <w:rsid w:val="003004D5"/>
    <w:rsid w:val="00314235"/>
    <w:rsid w:val="003144C4"/>
    <w:rsid w:val="00314C6C"/>
    <w:rsid w:val="00325C7E"/>
    <w:rsid w:val="00336571"/>
    <w:rsid w:val="00381BFF"/>
    <w:rsid w:val="003A4217"/>
    <w:rsid w:val="003A50CD"/>
    <w:rsid w:val="003A707F"/>
    <w:rsid w:val="003A79CE"/>
    <w:rsid w:val="003B0EC1"/>
    <w:rsid w:val="003B1744"/>
    <w:rsid w:val="003B573B"/>
    <w:rsid w:val="003E4F30"/>
    <w:rsid w:val="003E6DCE"/>
    <w:rsid w:val="003F2CBD"/>
    <w:rsid w:val="00424B97"/>
    <w:rsid w:val="00432A44"/>
    <w:rsid w:val="00470BFE"/>
    <w:rsid w:val="0047134A"/>
    <w:rsid w:val="00480D41"/>
    <w:rsid w:val="0048193B"/>
    <w:rsid w:val="004A32E5"/>
    <w:rsid w:val="004B2753"/>
    <w:rsid w:val="004F14C4"/>
    <w:rsid w:val="00504DD7"/>
    <w:rsid w:val="00520873"/>
    <w:rsid w:val="0053381E"/>
    <w:rsid w:val="00551802"/>
    <w:rsid w:val="00573D44"/>
    <w:rsid w:val="0057682A"/>
    <w:rsid w:val="0058534A"/>
    <w:rsid w:val="0059639E"/>
    <w:rsid w:val="005B16A5"/>
    <w:rsid w:val="005B1762"/>
    <w:rsid w:val="005C280F"/>
    <w:rsid w:val="005C50B8"/>
    <w:rsid w:val="00616657"/>
    <w:rsid w:val="006402FF"/>
    <w:rsid w:val="00641A56"/>
    <w:rsid w:val="00652BD0"/>
    <w:rsid w:val="00652DF0"/>
    <w:rsid w:val="00680C9A"/>
    <w:rsid w:val="0068149E"/>
    <w:rsid w:val="0068767A"/>
    <w:rsid w:val="006A5E3F"/>
    <w:rsid w:val="006D482C"/>
    <w:rsid w:val="006E0CFE"/>
    <w:rsid w:val="006E6742"/>
    <w:rsid w:val="0070648B"/>
    <w:rsid w:val="00711820"/>
    <w:rsid w:val="00734832"/>
    <w:rsid w:val="00742132"/>
    <w:rsid w:val="007512D5"/>
    <w:rsid w:val="00773BD4"/>
    <w:rsid w:val="00781DF2"/>
    <w:rsid w:val="007B47C5"/>
    <w:rsid w:val="007C6733"/>
    <w:rsid w:val="007D6A2D"/>
    <w:rsid w:val="007E3749"/>
    <w:rsid w:val="00840A06"/>
    <w:rsid w:val="008439B7"/>
    <w:rsid w:val="00854784"/>
    <w:rsid w:val="0087253F"/>
    <w:rsid w:val="00895DD8"/>
    <w:rsid w:val="008C5C2B"/>
    <w:rsid w:val="008D12ED"/>
    <w:rsid w:val="008E4F6C"/>
    <w:rsid w:val="009120DF"/>
    <w:rsid w:val="00927FE8"/>
    <w:rsid w:val="00940E4E"/>
    <w:rsid w:val="009539C7"/>
    <w:rsid w:val="00960057"/>
    <w:rsid w:val="0096205E"/>
    <w:rsid w:val="009A2365"/>
    <w:rsid w:val="009C48C3"/>
    <w:rsid w:val="009D5442"/>
    <w:rsid w:val="009E6106"/>
    <w:rsid w:val="00A00F21"/>
    <w:rsid w:val="00A2377C"/>
    <w:rsid w:val="00A350F7"/>
    <w:rsid w:val="00A372CB"/>
    <w:rsid w:val="00A37E2E"/>
    <w:rsid w:val="00A4400A"/>
    <w:rsid w:val="00A53FB9"/>
    <w:rsid w:val="00A7243D"/>
    <w:rsid w:val="00A772FA"/>
    <w:rsid w:val="00A822C3"/>
    <w:rsid w:val="00A859EE"/>
    <w:rsid w:val="00A941DC"/>
    <w:rsid w:val="00AA4030"/>
    <w:rsid w:val="00AA77AB"/>
    <w:rsid w:val="00AC0D0D"/>
    <w:rsid w:val="00AC7623"/>
    <w:rsid w:val="00AE3A0A"/>
    <w:rsid w:val="00B10F62"/>
    <w:rsid w:val="00B7296D"/>
    <w:rsid w:val="00B7478A"/>
    <w:rsid w:val="00B84226"/>
    <w:rsid w:val="00BB2CDD"/>
    <w:rsid w:val="00BD2CFF"/>
    <w:rsid w:val="00BD72C3"/>
    <w:rsid w:val="00C05781"/>
    <w:rsid w:val="00C1006B"/>
    <w:rsid w:val="00C26992"/>
    <w:rsid w:val="00C342B9"/>
    <w:rsid w:val="00C41C74"/>
    <w:rsid w:val="00C438FE"/>
    <w:rsid w:val="00C521A2"/>
    <w:rsid w:val="00C56CEC"/>
    <w:rsid w:val="00C63C4E"/>
    <w:rsid w:val="00C648FB"/>
    <w:rsid w:val="00C664D0"/>
    <w:rsid w:val="00C72A8A"/>
    <w:rsid w:val="00CE6193"/>
    <w:rsid w:val="00CE7D57"/>
    <w:rsid w:val="00D05DAC"/>
    <w:rsid w:val="00D43D45"/>
    <w:rsid w:val="00D616F1"/>
    <w:rsid w:val="00D74952"/>
    <w:rsid w:val="00D77A88"/>
    <w:rsid w:val="00DA5117"/>
    <w:rsid w:val="00DB6294"/>
    <w:rsid w:val="00DC3C4E"/>
    <w:rsid w:val="00DE4A93"/>
    <w:rsid w:val="00DE4E56"/>
    <w:rsid w:val="00DF0D34"/>
    <w:rsid w:val="00E00106"/>
    <w:rsid w:val="00E00780"/>
    <w:rsid w:val="00E34E5F"/>
    <w:rsid w:val="00E50289"/>
    <w:rsid w:val="00E64F51"/>
    <w:rsid w:val="00E767A0"/>
    <w:rsid w:val="00EA2F3D"/>
    <w:rsid w:val="00EA3473"/>
    <w:rsid w:val="00EF1561"/>
    <w:rsid w:val="00F01036"/>
    <w:rsid w:val="00F029B7"/>
    <w:rsid w:val="00F32C33"/>
    <w:rsid w:val="00F344E7"/>
    <w:rsid w:val="00F40885"/>
    <w:rsid w:val="00F54A2A"/>
    <w:rsid w:val="00F64870"/>
    <w:rsid w:val="00F74A37"/>
    <w:rsid w:val="00F77BE9"/>
    <w:rsid w:val="00F905E7"/>
    <w:rsid w:val="00F97B21"/>
    <w:rsid w:val="00FA5FD2"/>
    <w:rsid w:val="00FB1122"/>
    <w:rsid w:val="00FD60B5"/>
    <w:rsid w:val="00FE460E"/>
    <w:rsid w:val="00FE5FA4"/>
    <w:rsid w:val="00FF58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5:docId w15:val="{9FFDA4BF-C25A-4F5D-A0FA-2F2CAAF8B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iPriority w:val="99"/>
    <w:unhideWhenUsed/>
    <w:rsid w:val="003A7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07F"/>
  </w:style>
  <w:style w:type="table" w:styleId="TableGrid">
    <w:name w:val="Table Grid"/>
    <w:basedOn w:val="TableNormal"/>
    <w:uiPriority w:val="59"/>
    <w:rsid w:val="005853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350F7"/>
    <w:pPr>
      <w:ind w:left="720"/>
      <w:contextualSpacing/>
    </w:pPr>
  </w:style>
  <w:style w:type="character" w:styleId="CommentReference">
    <w:name w:val="annotation reference"/>
    <w:basedOn w:val="DefaultParagraphFont"/>
    <w:uiPriority w:val="99"/>
    <w:semiHidden/>
    <w:unhideWhenUsed/>
    <w:rsid w:val="00F905E7"/>
    <w:rPr>
      <w:sz w:val="16"/>
      <w:szCs w:val="16"/>
    </w:rPr>
  </w:style>
  <w:style w:type="paragraph" w:styleId="CommentText">
    <w:name w:val="annotation text"/>
    <w:basedOn w:val="Normal"/>
    <w:link w:val="CommentTextChar"/>
    <w:uiPriority w:val="99"/>
    <w:semiHidden/>
    <w:unhideWhenUsed/>
    <w:rsid w:val="00F905E7"/>
    <w:pPr>
      <w:spacing w:line="240" w:lineRule="auto"/>
    </w:pPr>
    <w:rPr>
      <w:sz w:val="20"/>
      <w:szCs w:val="20"/>
    </w:rPr>
  </w:style>
  <w:style w:type="character" w:customStyle="1" w:styleId="CommentTextChar">
    <w:name w:val="Comment Text Char"/>
    <w:basedOn w:val="DefaultParagraphFont"/>
    <w:link w:val="CommentText"/>
    <w:uiPriority w:val="99"/>
    <w:semiHidden/>
    <w:rsid w:val="00F905E7"/>
    <w:rPr>
      <w:sz w:val="20"/>
      <w:szCs w:val="20"/>
    </w:rPr>
  </w:style>
  <w:style w:type="paragraph" w:styleId="CommentSubject">
    <w:name w:val="annotation subject"/>
    <w:basedOn w:val="CommentText"/>
    <w:next w:val="CommentText"/>
    <w:link w:val="CommentSubjectChar"/>
    <w:uiPriority w:val="99"/>
    <w:semiHidden/>
    <w:unhideWhenUsed/>
    <w:rsid w:val="00F905E7"/>
    <w:rPr>
      <w:b/>
      <w:bCs/>
    </w:rPr>
  </w:style>
  <w:style w:type="character" w:customStyle="1" w:styleId="CommentSubjectChar">
    <w:name w:val="Comment Subject Char"/>
    <w:basedOn w:val="CommentTextChar"/>
    <w:link w:val="CommentSubject"/>
    <w:uiPriority w:val="99"/>
    <w:semiHidden/>
    <w:rsid w:val="00F905E7"/>
    <w:rPr>
      <w:b/>
      <w:bCs/>
      <w:sz w:val="20"/>
      <w:szCs w:val="20"/>
    </w:rPr>
  </w:style>
  <w:style w:type="paragraph" w:styleId="EndnoteText">
    <w:name w:val="endnote text"/>
    <w:basedOn w:val="Normal"/>
    <w:link w:val="EndnoteTextChar"/>
    <w:uiPriority w:val="99"/>
    <w:semiHidden/>
    <w:unhideWhenUsed/>
    <w:rsid w:val="00895DD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95DD8"/>
    <w:rPr>
      <w:sz w:val="20"/>
      <w:szCs w:val="20"/>
    </w:rPr>
  </w:style>
  <w:style w:type="character" w:styleId="EndnoteReference">
    <w:name w:val="endnote reference"/>
    <w:basedOn w:val="DefaultParagraphFont"/>
    <w:uiPriority w:val="99"/>
    <w:semiHidden/>
    <w:unhideWhenUsed/>
    <w:rsid w:val="00895DD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550996">
      <w:bodyDiv w:val="1"/>
      <w:marLeft w:val="0"/>
      <w:marRight w:val="0"/>
      <w:marTop w:val="0"/>
      <w:marBottom w:val="0"/>
      <w:divBdr>
        <w:top w:val="none" w:sz="0" w:space="0" w:color="auto"/>
        <w:left w:val="none" w:sz="0" w:space="0" w:color="auto"/>
        <w:bottom w:val="none" w:sz="0" w:space="0" w:color="auto"/>
        <w:right w:val="none" w:sz="0" w:space="0" w:color="auto"/>
      </w:divBdr>
    </w:div>
    <w:div w:id="1601336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65288-57E3-4D6E-9F06-3A7AA80AD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4128</Words>
  <Characters>24110</Characters>
  <Application>Microsoft Office Word</Application>
  <DocSecurity>0</DocSecurity>
  <Lines>524</Lines>
  <Paragraphs>376</Paragraphs>
  <ScaleCrop>false</ScaleCrop>
  <HeadingPairs>
    <vt:vector size="2" baseType="variant">
      <vt:variant>
        <vt:lpstr>Title</vt:lpstr>
      </vt:variant>
      <vt:variant>
        <vt:i4>1</vt:i4>
      </vt:variant>
    </vt:vector>
  </HeadingPairs>
  <TitlesOfParts>
    <vt:vector size="1" baseType="lpstr">
      <vt:lpstr/>
    </vt:vector>
  </TitlesOfParts>
  <Company>Office of Parliamentary Counsel</Company>
  <LinksUpToDate>false</LinksUpToDate>
  <CharactersWithSpaces>27862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Wardale, Lydia</dc:creator>
  <cp:lastModifiedBy>Vaughan, Isabel</cp:lastModifiedBy>
  <cp:revision>2</cp:revision>
  <cp:lastPrinted>2021-06-16T05:19:00Z</cp:lastPrinted>
  <dcterms:created xsi:type="dcterms:W3CDTF">2021-06-16T05:22:00Z</dcterms:created>
  <dcterms:modified xsi:type="dcterms:W3CDTF">2021-06-16T05:22:00Z</dcterms:modified>
</cp:coreProperties>
</file>