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67911143"/>
    <w:bookmarkStart w:id="1" w:name="_Hlk73438506"/>
    <w:bookmarkStart w:id="2" w:name="_Hlk78372658"/>
    <w:p w14:paraId="15A376AB" w14:textId="103C00BA" w:rsidR="006C2809" w:rsidRDefault="006C2809" w:rsidP="006C2809">
      <w:r>
        <w:object w:dxaOrig="2146" w:dyaOrig="1561" w14:anchorId="58FBD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16269952" r:id="rId9"/>
        </w:object>
      </w:r>
    </w:p>
    <w:p w14:paraId="7D7CC527" w14:textId="77777777" w:rsidR="006C2809" w:rsidRDefault="006C2809" w:rsidP="006C2809"/>
    <w:p w14:paraId="32926D5C" w14:textId="77777777" w:rsidR="006C2809" w:rsidRDefault="006C2809" w:rsidP="006C2809"/>
    <w:p w14:paraId="07331EDF" w14:textId="77777777" w:rsidR="006C2809" w:rsidRDefault="006C2809" w:rsidP="006C2809"/>
    <w:p w14:paraId="2866A508" w14:textId="77777777" w:rsidR="006C2809" w:rsidRDefault="006C2809" w:rsidP="006C2809"/>
    <w:p w14:paraId="507B671A" w14:textId="77777777" w:rsidR="006C2809" w:rsidRDefault="006C2809" w:rsidP="006C2809"/>
    <w:p w14:paraId="61792FCB" w14:textId="77777777" w:rsidR="006C2809" w:rsidRDefault="006C2809" w:rsidP="006C2809"/>
    <w:bookmarkEnd w:id="0"/>
    <w:bookmarkEnd w:id="1"/>
    <w:p w14:paraId="3A224BA3" w14:textId="539ABE06" w:rsidR="00715914" w:rsidRPr="00111DF1" w:rsidRDefault="006C2809" w:rsidP="00715914">
      <w:pPr>
        <w:pStyle w:val="ShortT"/>
      </w:pPr>
      <w:r>
        <w:t>Offshore Electricity Infrastructure Act 2021</w:t>
      </w:r>
    </w:p>
    <w:bookmarkEnd w:id="2"/>
    <w:p w14:paraId="50BC8D06" w14:textId="77777777" w:rsidR="00715914" w:rsidRPr="00111DF1" w:rsidRDefault="00715914" w:rsidP="00715914"/>
    <w:p w14:paraId="6C7AECBA" w14:textId="6AE58602" w:rsidR="00715914" w:rsidRPr="00111DF1" w:rsidRDefault="00715914" w:rsidP="006C2809">
      <w:pPr>
        <w:pStyle w:val="Actno"/>
        <w:spacing w:before="400"/>
      </w:pPr>
      <w:r w:rsidRPr="00111DF1">
        <w:t>No.</w:t>
      </w:r>
      <w:r w:rsidR="00A22EA0">
        <w:t xml:space="preserve"> 120</w:t>
      </w:r>
      <w:r w:rsidR="006C41FA" w:rsidRPr="00111DF1">
        <w:t>, 202</w:t>
      </w:r>
      <w:r w:rsidR="00446812" w:rsidRPr="00111DF1">
        <w:t>1</w:t>
      </w:r>
    </w:p>
    <w:p w14:paraId="42D89BB3" w14:textId="77777777" w:rsidR="00715914" w:rsidRPr="00111DF1" w:rsidRDefault="00715914" w:rsidP="00715914"/>
    <w:p w14:paraId="3BD38EA5" w14:textId="77777777" w:rsidR="00251FAE" w:rsidRDefault="00251FAE" w:rsidP="00251FAE">
      <w:pPr>
        <w:rPr>
          <w:lang w:eastAsia="en-AU"/>
        </w:rPr>
      </w:pPr>
    </w:p>
    <w:p w14:paraId="65615F2F" w14:textId="0075A1F9" w:rsidR="00990ED3" w:rsidRPr="00111DF1" w:rsidRDefault="00990ED3" w:rsidP="00715914"/>
    <w:p w14:paraId="638D7A0B" w14:textId="77777777" w:rsidR="00990ED3" w:rsidRPr="00111DF1" w:rsidRDefault="00990ED3" w:rsidP="00715914"/>
    <w:p w14:paraId="458FEE62" w14:textId="77777777" w:rsidR="00990ED3" w:rsidRPr="00111DF1" w:rsidRDefault="00990ED3" w:rsidP="00715914"/>
    <w:p w14:paraId="5150B67B" w14:textId="77777777" w:rsidR="006C2809" w:rsidRDefault="006C2809" w:rsidP="006C2809">
      <w:pPr>
        <w:pStyle w:val="LongT"/>
      </w:pPr>
      <w:r>
        <w:t>An Act to regulate offshore renewable energy infrastructure and offshore electricity transmission infrastructure, and for related purposes</w:t>
      </w:r>
    </w:p>
    <w:p w14:paraId="7D20E43D" w14:textId="27C52608" w:rsidR="00715914" w:rsidRPr="0025680D" w:rsidRDefault="00715914" w:rsidP="00715914">
      <w:pPr>
        <w:pStyle w:val="Header"/>
        <w:tabs>
          <w:tab w:val="clear" w:pos="4150"/>
          <w:tab w:val="clear" w:pos="8307"/>
        </w:tabs>
      </w:pPr>
      <w:r w:rsidRPr="0025680D">
        <w:rPr>
          <w:rStyle w:val="CharChapNo"/>
        </w:rPr>
        <w:t xml:space="preserve"> </w:t>
      </w:r>
      <w:r w:rsidRPr="0025680D">
        <w:rPr>
          <w:rStyle w:val="CharChapText"/>
        </w:rPr>
        <w:t xml:space="preserve"> </w:t>
      </w:r>
    </w:p>
    <w:p w14:paraId="71E0E208" w14:textId="77777777" w:rsidR="00715914" w:rsidRPr="0025680D" w:rsidRDefault="00715914" w:rsidP="00715914">
      <w:pPr>
        <w:pStyle w:val="Header"/>
        <w:tabs>
          <w:tab w:val="clear" w:pos="4150"/>
          <w:tab w:val="clear" w:pos="8307"/>
        </w:tabs>
      </w:pPr>
      <w:r w:rsidRPr="0025680D">
        <w:rPr>
          <w:rStyle w:val="CharPartNo"/>
        </w:rPr>
        <w:t xml:space="preserve"> </w:t>
      </w:r>
      <w:r w:rsidRPr="0025680D">
        <w:rPr>
          <w:rStyle w:val="CharPartText"/>
        </w:rPr>
        <w:t xml:space="preserve"> </w:t>
      </w:r>
    </w:p>
    <w:p w14:paraId="5B4C4012" w14:textId="77777777" w:rsidR="00715914" w:rsidRPr="0025680D" w:rsidRDefault="00715914" w:rsidP="00715914">
      <w:pPr>
        <w:pStyle w:val="Header"/>
        <w:tabs>
          <w:tab w:val="clear" w:pos="4150"/>
          <w:tab w:val="clear" w:pos="8307"/>
        </w:tabs>
      </w:pPr>
      <w:r w:rsidRPr="0025680D">
        <w:rPr>
          <w:rStyle w:val="CharDivNo"/>
        </w:rPr>
        <w:t xml:space="preserve"> </w:t>
      </w:r>
      <w:r w:rsidRPr="0025680D">
        <w:rPr>
          <w:rStyle w:val="CharDivText"/>
        </w:rPr>
        <w:t xml:space="preserve"> </w:t>
      </w:r>
    </w:p>
    <w:p w14:paraId="1742D36D" w14:textId="77777777" w:rsidR="00715914" w:rsidRPr="00111DF1" w:rsidRDefault="00715914" w:rsidP="00715914">
      <w:pPr>
        <w:sectPr w:rsidR="00715914" w:rsidRPr="00111DF1" w:rsidSect="006C2809">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79B5AAC0" w14:textId="77777777" w:rsidR="00715914" w:rsidRPr="00111DF1" w:rsidRDefault="00715914" w:rsidP="00715914">
      <w:pPr>
        <w:outlineLvl w:val="0"/>
        <w:rPr>
          <w:sz w:val="36"/>
        </w:rPr>
      </w:pPr>
      <w:r w:rsidRPr="00111DF1">
        <w:rPr>
          <w:sz w:val="36"/>
        </w:rPr>
        <w:lastRenderedPageBreak/>
        <w:t>Contents</w:t>
      </w:r>
    </w:p>
    <w:p w14:paraId="3C6C38CB" w14:textId="4651D41B" w:rsidR="00A22EA0" w:rsidRDefault="00A22EA0">
      <w:pPr>
        <w:pStyle w:val="TOC1"/>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Chapter 1—Preliminary</w:t>
      </w:r>
      <w:r w:rsidRPr="00A22EA0">
        <w:rPr>
          <w:b w:val="0"/>
          <w:noProof/>
          <w:sz w:val="18"/>
        </w:rPr>
        <w:tab/>
      </w:r>
      <w:r w:rsidRPr="00A22EA0">
        <w:rPr>
          <w:b w:val="0"/>
          <w:noProof/>
          <w:sz w:val="18"/>
        </w:rPr>
        <w:fldChar w:fldCharType="begin"/>
      </w:r>
      <w:r w:rsidRPr="00A22EA0">
        <w:rPr>
          <w:b w:val="0"/>
          <w:noProof/>
          <w:sz w:val="18"/>
        </w:rPr>
        <w:instrText xml:space="preserve"> PAGEREF _Toc89779176 \h </w:instrText>
      </w:r>
      <w:r w:rsidRPr="00A22EA0">
        <w:rPr>
          <w:b w:val="0"/>
          <w:noProof/>
          <w:sz w:val="18"/>
        </w:rPr>
      </w:r>
      <w:r w:rsidRPr="00A22EA0">
        <w:rPr>
          <w:b w:val="0"/>
          <w:noProof/>
          <w:sz w:val="18"/>
        </w:rPr>
        <w:fldChar w:fldCharType="separate"/>
      </w:r>
      <w:r w:rsidR="00230826">
        <w:rPr>
          <w:b w:val="0"/>
          <w:noProof/>
          <w:sz w:val="18"/>
        </w:rPr>
        <w:t>2</w:t>
      </w:r>
      <w:r w:rsidRPr="00A22EA0">
        <w:rPr>
          <w:b w:val="0"/>
          <w:noProof/>
          <w:sz w:val="18"/>
        </w:rPr>
        <w:fldChar w:fldCharType="end"/>
      </w:r>
    </w:p>
    <w:p w14:paraId="1ECBA647" w14:textId="3C3B8BCC" w:rsidR="00A22EA0" w:rsidRDefault="00A22EA0">
      <w:pPr>
        <w:pStyle w:val="TOC2"/>
        <w:rPr>
          <w:rFonts w:asciiTheme="minorHAnsi" w:eastAsiaTheme="minorEastAsia" w:hAnsiTheme="minorHAnsi" w:cstheme="minorBidi"/>
          <w:b w:val="0"/>
          <w:noProof/>
          <w:kern w:val="0"/>
          <w:sz w:val="22"/>
          <w:szCs w:val="22"/>
        </w:rPr>
      </w:pPr>
      <w:r>
        <w:rPr>
          <w:noProof/>
        </w:rPr>
        <w:t>Part 1—Introduction</w:t>
      </w:r>
      <w:r w:rsidRPr="00A22EA0">
        <w:rPr>
          <w:b w:val="0"/>
          <w:noProof/>
          <w:sz w:val="18"/>
        </w:rPr>
        <w:tab/>
      </w:r>
      <w:r w:rsidRPr="00A22EA0">
        <w:rPr>
          <w:b w:val="0"/>
          <w:noProof/>
          <w:sz w:val="18"/>
        </w:rPr>
        <w:fldChar w:fldCharType="begin"/>
      </w:r>
      <w:r w:rsidRPr="00A22EA0">
        <w:rPr>
          <w:b w:val="0"/>
          <w:noProof/>
          <w:sz w:val="18"/>
        </w:rPr>
        <w:instrText xml:space="preserve"> PAGEREF _Toc89779177 \h </w:instrText>
      </w:r>
      <w:r w:rsidRPr="00A22EA0">
        <w:rPr>
          <w:b w:val="0"/>
          <w:noProof/>
          <w:sz w:val="18"/>
        </w:rPr>
      </w:r>
      <w:r w:rsidRPr="00A22EA0">
        <w:rPr>
          <w:b w:val="0"/>
          <w:noProof/>
          <w:sz w:val="18"/>
        </w:rPr>
        <w:fldChar w:fldCharType="separate"/>
      </w:r>
      <w:r w:rsidR="00230826">
        <w:rPr>
          <w:b w:val="0"/>
          <w:noProof/>
          <w:sz w:val="18"/>
        </w:rPr>
        <w:t>2</w:t>
      </w:r>
      <w:r w:rsidRPr="00A22EA0">
        <w:rPr>
          <w:b w:val="0"/>
          <w:noProof/>
          <w:sz w:val="18"/>
        </w:rPr>
        <w:fldChar w:fldCharType="end"/>
      </w:r>
    </w:p>
    <w:p w14:paraId="05B6C62B" w14:textId="62D90B32" w:rsidR="00A22EA0" w:rsidRDefault="00A22EA0">
      <w:pPr>
        <w:pStyle w:val="TOC5"/>
        <w:rPr>
          <w:rFonts w:asciiTheme="minorHAnsi" w:eastAsiaTheme="minorEastAsia" w:hAnsiTheme="minorHAnsi" w:cstheme="minorBidi"/>
          <w:noProof/>
          <w:kern w:val="0"/>
          <w:sz w:val="22"/>
          <w:szCs w:val="22"/>
        </w:rPr>
      </w:pPr>
      <w:r>
        <w:rPr>
          <w:noProof/>
        </w:rPr>
        <w:t>1</w:t>
      </w:r>
      <w:r>
        <w:rPr>
          <w:noProof/>
        </w:rPr>
        <w:tab/>
        <w:t>Short title</w:t>
      </w:r>
      <w:r w:rsidRPr="00A22EA0">
        <w:rPr>
          <w:noProof/>
        </w:rPr>
        <w:tab/>
      </w:r>
      <w:r w:rsidRPr="00A22EA0">
        <w:rPr>
          <w:noProof/>
        </w:rPr>
        <w:fldChar w:fldCharType="begin"/>
      </w:r>
      <w:r w:rsidRPr="00A22EA0">
        <w:rPr>
          <w:noProof/>
        </w:rPr>
        <w:instrText xml:space="preserve"> PAGEREF _Toc89779178 \h </w:instrText>
      </w:r>
      <w:r w:rsidRPr="00A22EA0">
        <w:rPr>
          <w:noProof/>
        </w:rPr>
      </w:r>
      <w:r w:rsidRPr="00A22EA0">
        <w:rPr>
          <w:noProof/>
        </w:rPr>
        <w:fldChar w:fldCharType="separate"/>
      </w:r>
      <w:r w:rsidR="00230826">
        <w:rPr>
          <w:noProof/>
        </w:rPr>
        <w:t>2</w:t>
      </w:r>
      <w:r w:rsidRPr="00A22EA0">
        <w:rPr>
          <w:noProof/>
        </w:rPr>
        <w:fldChar w:fldCharType="end"/>
      </w:r>
    </w:p>
    <w:p w14:paraId="4FDD00F7" w14:textId="076817C0" w:rsidR="00A22EA0" w:rsidRDefault="00A22EA0">
      <w:pPr>
        <w:pStyle w:val="TOC5"/>
        <w:rPr>
          <w:rFonts w:asciiTheme="minorHAnsi" w:eastAsiaTheme="minorEastAsia" w:hAnsiTheme="minorHAnsi" w:cstheme="minorBidi"/>
          <w:noProof/>
          <w:kern w:val="0"/>
          <w:sz w:val="22"/>
          <w:szCs w:val="22"/>
        </w:rPr>
      </w:pPr>
      <w:r>
        <w:rPr>
          <w:noProof/>
        </w:rPr>
        <w:t>2</w:t>
      </w:r>
      <w:r>
        <w:rPr>
          <w:noProof/>
        </w:rPr>
        <w:tab/>
        <w:t>Commencement</w:t>
      </w:r>
      <w:r w:rsidRPr="00A22EA0">
        <w:rPr>
          <w:noProof/>
        </w:rPr>
        <w:tab/>
      </w:r>
      <w:r w:rsidRPr="00A22EA0">
        <w:rPr>
          <w:noProof/>
        </w:rPr>
        <w:fldChar w:fldCharType="begin"/>
      </w:r>
      <w:r w:rsidRPr="00A22EA0">
        <w:rPr>
          <w:noProof/>
        </w:rPr>
        <w:instrText xml:space="preserve"> PAGEREF _Toc89779179 \h </w:instrText>
      </w:r>
      <w:r w:rsidRPr="00A22EA0">
        <w:rPr>
          <w:noProof/>
        </w:rPr>
      </w:r>
      <w:r w:rsidRPr="00A22EA0">
        <w:rPr>
          <w:noProof/>
        </w:rPr>
        <w:fldChar w:fldCharType="separate"/>
      </w:r>
      <w:r w:rsidR="00230826">
        <w:rPr>
          <w:noProof/>
        </w:rPr>
        <w:t>2</w:t>
      </w:r>
      <w:r w:rsidRPr="00A22EA0">
        <w:rPr>
          <w:noProof/>
        </w:rPr>
        <w:fldChar w:fldCharType="end"/>
      </w:r>
    </w:p>
    <w:p w14:paraId="6C7AD70C" w14:textId="75ABD167" w:rsidR="00A22EA0" w:rsidRDefault="00A22EA0">
      <w:pPr>
        <w:pStyle w:val="TOC5"/>
        <w:rPr>
          <w:rFonts w:asciiTheme="minorHAnsi" w:eastAsiaTheme="minorEastAsia" w:hAnsiTheme="minorHAnsi" w:cstheme="minorBidi"/>
          <w:noProof/>
          <w:kern w:val="0"/>
          <w:sz w:val="22"/>
          <w:szCs w:val="22"/>
        </w:rPr>
      </w:pPr>
      <w:r>
        <w:rPr>
          <w:noProof/>
        </w:rPr>
        <w:t>3</w:t>
      </w:r>
      <w:r>
        <w:rPr>
          <w:noProof/>
        </w:rPr>
        <w:tab/>
        <w:t>Object of this Act</w:t>
      </w:r>
      <w:r w:rsidRPr="00A22EA0">
        <w:rPr>
          <w:noProof/>
        </w:rPr>
        <w:tab/>
      </w:r>
      <w:r w:rsidRPr="00A22EA0">
        <w:rPr>
          <w:noProof/>
        </w:rPr>
        <w:fldChar w:fldCharType="begin"/>
      </w:r>
      <w:r w:rsidRPr="00A22EA0">
        <w:rPr>
          <w:noProof/>
        </w:rPr>
        <w:instrText xml:space="preserve"> PAGEREF _Toc89779180 \h </w:instrText>
      </w:r>
      <w:r w:rsidRPr="00A22EA0">
        <w:rPr>
          <w:noProof/>
        </w:rPr>
      </w:r>
      <w:r w:rsidRPr="00A22EA0">
        <w:rPr>
          <w:noProof/>
        </w:rPr>
        <w:fldChar w:fldCharType="separate"/>
      </w:r>
      <w:r w:rsidR="00230826">
        <w:rPr>
          <w:noProof/>
        </w:rPr>
        <w:t>2</w:t>
      </w:r>
      <w:r w:rsidRPr="00A22EA0">
        <w:rPr>
          <w:noProof/>
        </w:rPr>
        <w:fldChar w:fldCharType="end"/>
      </w:r>
    </w:p>
    <w:p w14:paraId="3F98E6F6" w14:textId="54EB6257" w:rsidR="00A22EA0" w:rsidRDefault="00A22EA0">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A22EA0">
        <w:rPr>
          <w:noProof/>
        </w:rPr>
        <w:tab/>
      </w:r>
      <w:r w:rsidRPr="00A22EA0">
        <w:rPr>
          <w:noProof/>
        </w:rPr>
        <w:fldChar w:fldCharType="begin"/>
      </w:r>
      <w:r w:rsidRPr="00A22EA0">
        <w:rPr>
          <w:noProof/>
        </w:rPr>
        <w:instrText xml:space="preserve"> PAGEREF _Toc89779181 \h </w:instrText>
      </w:r>
      <w:r w:rsidRPr="00A22EA0">
        <w:rPr>
          <w:noProof/>
        </w:rPr>
      </w:r>
      <w:r w:rsidRPr="00A22EA0">
        <w:rPr>
          <w:noProof/>
        </w:rPr>
        <w:fldChar w:fldCharType="separate"/>
      </w:r>
      <w:r w:rsidR="00230826">
        <w:rPr>
          <w:noProof/>
        </w:rPr>
        <w:t>3</w:t>
      </w:r>
      <w:r w:rsidRPr="00A22EA0">
        <w:rPr>
          <w:noProof/>
        </w:rPr>
        <w:fldChar w:fldCharType="end"/>
      </w:r>
    </w:p>
    <w:p w14:paraId="67E15217" w14:textId="5C83FA0B" w:rsidR="00A22EA0" w:rsidRDefault="00A22EA0">
      <w:pPr>
        <w:pStyle w:val="TOC5"/>
        <w:rPr>
          <w:rFonts w:asciiTheme="minorHAnsi" w:eastAsiaTheme="minorEastAsia" w:hAnsiTheme="minorHAnsi" w:cstheme="minorBidi"/>
          <w:noProof/>
          <w:kern w:val="0"/>
          <w:sz w:val="22"/>
          <w:szCs w:val="22"/>
        </w:rPr>
      </w:pPr>
      <w:r>
        <w:rPr>
          <w:noProof/>
        </w:rPr>
        <w:t>5</w:t>
      </w:r>
      <w:r>
        <w:rPr>
          <w:noProof/>
        </w:rPr>
        <w:tab/>
        <w:t>External Territories</w:t>
      </w:r>
      <w:r w:rsidRPr="00A22EA0">
        <w:rPr>
          <w:noProof/>
        </w:rPr>
        <w:tab/>
      </w:r>
      <w:r w:rsidRPr="00A22EA0">
        <w:rPr>
          <w:noProof/>
        </w:rPr>
        <w:fldChar w:fldCharType="begin"/>
      </w:r>
      <w:r w:rsidRPr="00A22EA0">
        <w:rPr>
          <w:noProof/>
        </w:rPr>
        <w:instrText xml:space="preserve"> PAGEREF _Toc89779182 \h </w:instrText>
      </w:r>
      <w:r w:rsidRPr="00A22EA0">
        <w:rPr>
          <w:noProof/>
        </w:rPr>
      </w:r>
      <w:r w:rsidRPr="00A22EA0">
        <w:rPr>
          <w:noProof/>
        </w:rPr>
        <w:fldChar w:fldCharType="separate"/>
      </w:r>
      <w:r w:rsidR="00230826">
        <w:rPr>
          <w:noProof/>
        </w:rPr>
        <w:t>4</w:t>
      </w:r>
      <w:r w:rsidRPr="00A22EA0">
        <w:rPr>
          <w:noProof/>
        </w:rPr>
        <w:fldChar w:fldCharType="end"/>
      </w:r>
    </w:p>
    <w:p w14:paraId="4A173DAE" w14:textId="30FA9F37" w:rsidR="00A22EA0" w:rsidRDefault="00A22EA0">
      <w:pPr>
        <w:pStyle w:val="TOC5"/>
        <w:rPr>
          <w:rFonts w:asciiTheme="minorHAnsi" w:eastAsiaTheme="minorEastAsia" w:hAnsiTheme="minorHAnsi" w:cstheme="minorBidi"/>
          <w:noProof/>
          <w:kern w:val="0"/>
          <w:sz w:val="22"/>
          <w:szCs w:val="22"/>
        </w:rPr>
      </w:pPr>
      <w:r>
        <w:rPr>
          <w:noProof/>
        </w:rPr>
        <w:t>6</w:t>
      </w:r>
      <w:r>
        <w:rPr>
          <w:noProof/>
        </w:rPr>
        <w:tab/>
        <w:t>Crown to be bound</w:t>
      </w:r>
      <w:r w:rsidRPr="00A22EA0">
        <w:rPr>
          <w:noProof/>
        </w:rPr>
        <w:tab/>
      </w:r>
      <w:r w:rsidRPr="00A22EA0">
        <w:rPr>
          <w:noProof/>
        </w:rPr>
        <w:fldChar w:fldCharType="begin"/>
      </w:r>
      <w:r w:rsidRPr="00A22EA0">
        <w:rPr>
          <w:noProof/>
        </w:rPr>
        <w:instrText xml:space="preserve"> PAGEREF _Toc89779183 \h </w:instrText>
      </w:r>
      <w:r w:rsidRPr="00A22EA0">
        <w:rPr>
          <w:noProof/>
        </w:rPr>
      </w:r>
      <w:r w:rsidRPr="00A22EA0">
        <w:rPr>
          <w:noProof/>
        </w:rPr>
        <w:fldChar w:fldCharType="separate"/>
      </w:r>
      <w:r w:rsidR="00230826">
        <w:rPr>
          <w:noProof/>
        </w:rPr>
        <w:t>4</w:t>
      </w:r>
      <w:r w:rsidRPr="00A22EA0">
        <w:rPr>
          <w:noProof/>
        </w:rPr>
        <w:fldChar w:fldCharType="end"/>
      </w:r>
    </w:p>
    <w:p w14:paraId="78A629AE" w14:textId="2EB1AFC0" w:rsidR="00A22EA0" w:rsidRDefault="00A22EA0">
      <w:pPr>
        <w:pStyle w:val="TOC5"/>
        <w:rPr>
          <w:rFonts w:asciiTheme="minorHAnsi" w:eastAsiaTheme="minorEastAsia" w:hAnsiTheme="minorHAnsi" w:cstheme="minorBidi"/>
          <w:noProof/>
          <w:kern w:val="0"/>
          <w:sz w:val="22"/>
          <w:szCs w:val="22"/>
        </w:rPr>
      </w:pPr>
      <w:r>
        <w:rPr>
          <w:noProof/>
        </w:rPr>
        <w:t>7</w:t>
      </w:r>
      <w:r>
        <w:rPr>
          <w:noProof/>
        </w:rPr>
        <w:tab/>
        <w:t>Provisions to apply to certain offshore electricity transmission infrastructure subject to international obligations</w:t>
      </w:r>
      <w:r w:rsidRPr="00A22EA0">
        <w:rPr>
          <w:noProof/>
        </w:rPr>
        <w:tab/>
      </w:r>
      <w:r w:rsidRPr="00A22EA0">
        <w:rPr>
          <w:noProof/>
        </w:rPr>
        <w:fldChar w:fldCharType="begin"/>
      </w:r>
      <w:r w:rsidRPr="00A22EA0">
        <w:rPr>
          <w:noProof/>
        </w:rPr>
        <w:instrText xml:space="preserve"> PAGEREF _Toc89779184 \h </w:instrText>
      </w:r>
      <w:r w:rsidRPr="00A22EA0">
        <w:rPr>
          <w:noProof/>
        </w:rPr>
      </w:r>
      <w:r w:rsidRPr="00A22EA0">
        <w:rPr>
          <w:noProof/>
        </w:rPr>
        <w:fldChar w:fldCharType="separate"/>
      </w:r>
      <w:r w:rsidR="00230826">
        <w:rPr>
          <w:noProof/>
        </w:rPr>
        <w:t>4</w:t>
      </w:r>
      <w:r w:rsidRPr="00A22EA0">
        <w:rPr>
          <w:noProof/>
        </w:rPr>
        <w:fldChar w:fldCharType="end"/>
      </w:r>
    </w:p>
    <w:p w14:paraId="1999E084" w14:textId="0C41A2AF" w:rsidR="00A22EA0" w:rsidRDefault="00A22EA0">
      <w:pPr>
        <w:pStyle w:val="TOC2"/>
        <w:rPr>
          <w:rFonts w:asciiTheme="minorHAnsi" w:eastAsiaTheme="minorEastAsia" w:hAnsiTheme="minorHAnsi" w:cstheme="minorBidi"/>
          <w:b w:val="0"/>
          <w:noProof/>
          <w:kern w:val="0"/>
          <w:sz w:val="22"/>
          <w:szCs w:val="22"/>
        </w:rPr>
      </w:pPr>
      <w:r>
        <w:rPr>
          <w:noProof/>
        </w:rPr>
        <w:t>Part 2—Definitions</w:t>
      </w:r>
      <w:r w:rsidRPr="00A22EA0">
        <w:rPr>
          <w:b w:val="0"/>
          <w:noProof/>
          <w:sz w:val="18"/>
        </w:rPr>
        <w:tab/>
      </w:r>
      <w:r w:rsidRPr="00A22EA0">
        <w:rPr>
          <w:b w:val="0"/>
          <w:noProof/>
          <w:sz w:val="18"/>
        </w:rPr>
        <w:fldChar w:fldCharType="begin"/>
      </w:r>
      <w:r w:rsidRPr="00A22EA0">
        <w:rPr>
          <w:b w:val="0"/>
          <w:noProof/>
          <w:sz w:val="18"/>
        </w:rPr>
        <w:instrText xml:space="preserve"> PAGEREF _Toc89779185 \h </w:instrText>
      </w:r>
      <w:r w:rsidRPr="00A22EA0">
        <w:rPr>
          <w:b w:val="0"/>
          <w:noProof/>
          <w:sz w:val="18"/>
        </w:rPr>
      </w:r>
      <w:r w:rsidRPr="00A22EA0">
        <w:rPr>
          <w:b w:val="0"/>
          <w:noProof/>
          <w:sz w:val="18"/>
        </w:rPr>
        <w:fldChar w:fldCharType="separate"/>
      </w:r>
      <w:r w:rsidR="00230826">
        <w:rPr>
          <w:b w:val="0"/>
          <w:noProof/>
          <w:sz w:val="18"/>
        </w:rPr>
        <w:t>5</w:t>
      </w:r>
      <w:r w:rsidRPr="00A22EA0">
        <w:rPr>
          <w:b w:val="0"/>
          <w:noProof/>
          <w:sz w:val="18"/>
        </w:rPr>
        <w:fldChar w:fldCharType="end"/>
      </w:r>
    </w:p>
    <w:p w14:paraId="3F46D56F" w14:textId="2FABA49B" w:rsidR="00A22EA0" w:rsidRDefault="00A22EA0">
      <w:pPr>
        <w:pStyle w:val="TOC5"/>
        <w:rPr>
          <w:rFonts w:asciiTheme="minorHAnsi" w:eastAsiaTheme="minorEastAsia" w:hAnsiTheme="minorHAnsi" w:cstheme="minorBidi"/>
          <w:noProof/>
          <w:kern w:val="0"/>
          <w:sz w:val="22"/>
          <w:szCs w:val="22"/>
        </w:rPr>
      </w:pPr>
      <w:r>
        <w:rPr>
          <w:noProof/>
        </w:rPr>
        <w:t>8</w:t>
      </w:r>
      <w:r>
        <w:rPr>
          <w:noProof/>
        </w:rPr>
        <w:tab/>
        <w:t>Definitions</w:t>
      </w:r>
      <w:r w:rsidRPr="00A22EA0">
        <w:rPr>
          <w:noProof/>
        </w:rPr>
        <w:tab/>
      </w:r>
      <w:r w:rsidRPr="00A22EA0">
        <w:rPr>
          <w:noProof/>
        </w:rPr>
        <w:fldChar w:fldCharType="begin"/>
      </w:r>
      <w:r w:rsidRPr="00A22EA0">
        <w:rPr>
          <w:noProof/>
        </w:rPr>
        <w:instrText xml:space="preserve"> PAGEREF _Toc89779186 \h </w:instrText>
      </w:r>
      <w:r w:rsidRPr="00A22EA0">
        <w:rPr>
          <w:noProof/>
        </w:rPr>
      </w:r>
      <w:r w:rsidRPr="00A22EA0">
        <w:rPr>
          <w:noProof/>
        </w:rPr>
        <w:fldChar w:fldCharType="separate"/>
      </w:r>
      <w:r w:rsidR="00230826">
        <w:rPr>
          <w:noProof/>
        </w:rPr>
        <w:t>5</w:t>
      </w:r>
      <w:r w:rsidRPr="00A22EA0">
        <w:rPr>
          <w:noProof/>
        </w:rPr>
        <w:fldChar w:fldCharType="end"/>
      </w:r>
    </w:p>
    <w:p w14:paraId="1B76E6FB" w14:textId="51B8E599" w:rsidR="00A22EA0" w:rsidRDefault="00A22EA0">
      <w:pPr>
        <w:pStyle w:val="TOC5"/>
        <w:rPr>
          <w:rFonts w:asciiTheme="minorHAnsi" w:eastAsiaTheme="minorEastAsia" w:hAnsiTheme="minorHAnsi" w:cstheme="minorBidi"/>
          <w:noProof/>
          <w:kern w:val="0"/>
          <w:sz w:val="22"/>
          <w:szCs w:val="22"/>
        </w:rPr>
      </w:pPr>
      <w:r>
        <w:rPr>
          <w:noProof/>
        </w:rPr>
        <w:t>9</w:t>
      </w:r>
      <w:r>
        <w:rPr>
          <w:noProof/>
        </w:rPr>
        <w:tab/>
        <w:t>Datum provisions</w:t>
      </w:r>
      <w:r w:rsidRPr="00A22EA0">
        <w:rPr>
          <w:noProof/>
        </w:rPr>
        <w:tab/>
      </w:r>
      <w:r w:rsidRPr="00A22EA0">
        <w:rPr>
          <w:noProof/>
        </w:rPr>
        <w:fldChar w:fldCharType="begin"/>
      </w:r>
      <w:r w:rsidRPr="00A22EA0">
        <w:rPr>
          <w:noProof/>
        </w:rPr>
        <w:instrText xml:space="preserve"> PAGEREF _Toc89779187 \h </w:instrText>
      </w:r>
      <w:r w:rsidRPr="00A22EA0">
        <w:rPr>
          <w:noProof/>
        </w:rPr>
      </w:r>
      <w:r w:rsidRPr="00A22EA0">
        <w:rPr>
          <w:noProof/>
        </w:rPr>
        <w:fldChar w:fldCharType="separate"/>
      </w:r>
      <w:r w:rsidR="00230826">
        <w:rPr>
          <w:noProof/>
        </w:rPr>
        <w:t>14</w:t>
      </w:r>
      <w:r w:rsidRPr="00A22EA0">
        <w:rPr>
          <w:noProof/>
        </w:rPr>
        <w:fldChar w:fldCharType="end"/>
      </w:r>
    </w:p>
    <w:p w14:paraId="3B87F4FD" w14:textId="50D6EB62" w:rsidR="00A22EA0" w:rsidRDefault="00A22EA0">
      <w:pPr>
        <w:pStyle w:val="TOC5"/>
        <w:rPr>
          <w:rFonts w:asciiTheme="minorHAnsi" w:eastAsiaTheme="minorEastAsia" w:hAnsiTheme="minorHAnsi" w:cstheme="minorBidi"/>
          <w:noProof/>
          <w:kern w:val="0"/>
          <w:sz w:val="22"/>
          <w:szCs w:val="22"/>
        </w:rPr>
      </w:pPr>
      <w:r>
        <w:rPr>
          <w:noProof/>
        </w:rPr>
        <w:t>10</w:t>
      </w:r>
      <w:r>
        <w:rPr>
          <w:noProof/>
        </w:rPr>
        <w:tab/>
        <w:t xml:space="preserve">Meaning of </w:t>
      </w:r>
      <w:r w:rsidRPr="00621E3E">
        <w:rPr>
          <w:i/>
          <w:noProof/>
        </w:rPr>
        <w:t>offshore renewable energy infrastructure</w:t>
      </w:r>
      <w:r w:rsidRPr="00A22EA0">
        <w:rPr>
          <w:noProof/>
        </w:rPr>
        <w:tab/>
      </w:r>
      <w:r w:rsidRPr="00A22EA0">
        <w:rPr>
          <w:noProof/>
        </w:rPr>
        <w:fldChar w:fldCharType="begin"/>
      </w:r>
      <w:r w:rsidRPr="00A22EA0">
        <w:rPr>
          <w:noProof/>
        </w:rPr>
        <w:instrText xml:space="preserve"> PAGEREF _Toc89779188 \h </w:instrText>
      </w:r>
      <w:r w:rsidRPr="00A22EA0">
        <w:rPr>
          <w:noProof/>
        </w:rPr>
      </w:r>
      <w:r w:rsidRPr="00A22EA0">
        <w:rPr>
          <w:noProof/>
        </w:rPr>
        <w:fldChar w:fldCharType="separate"/>
      </w:r>
      <w:r w:rsidR="00230826">
        <w:rPr>
          <w:noProof/>
        </w:rPr>
        <w:t>14</w:t>
      </w:r>
      <w:r w:rsidRPr="00A22EA0">
        <w:rPr>
          <w:noProof/>
        </w:rPr>
        <w:fldChar w:fldCharType="end"/>
      </w:r>
    </w:p>
    <w:p w14:paraId="69CE6486" w14:textId="04B4BD16" w:rsidR="00A22EA0" w:rsidRDefault="00A22EA0">
      <w:pPr>
        <w:pStyle w:val="TOC5"/>
        <w:rPr>
          <w:rFonts w:asciiTheme="minorHAnsi" w:eastAsiaTheme="minorEastAsia" w:hAnsiTheme="minorHAnsi" w:cstheme="minorBidi"/>
          <w:noProof/>
          <w:kern w:val="0"/>
          <w:sz w:val="22"/>
          <w:szCs w:val="22"/>
        </w:rPr>
      </w:pPr>
      <w:r>
        <w:rPr>
          <w:noProof/>
        </w:rPr>
        <w:t>11</w:t>
      </w:r>
      <w:r>
        <w:rPr>
          <w:noProof/>
        </w:rPr>
        <w:tab/>
        <w:t xml:space="preserve">Meaning of </w:t>
      </w:r>
      <w:r w:rsidRPr="00621E3E">
        <w:rPr>
          <w:i/>
          <w:noProof/>
        </w:rPr>
        <w:t>offshore electricity transmission infrastructure</w:t>
      </w:r>
      <w:r w:rsidRPr="00A22EA0">
        <w:rPr>
          <w:noProof/>
        </w:rPr>
        <w:tab/>
      </w:r>
      <w:r w:rsidRPr="00A22EA0">
        <w:rPr>
          <w:noProof/>
        </w:rPr>
        <w:fldChar w:fldCharType="begin"/>
      </w:r>
      <w:r w:rsidRPr="00A22EA0">
        <w:rPr>
          <w:noProof/>
        </w:rPr>
        <w:instrText xml:space="preserve"> PAGEREF _Toc89779189 \h </w:instrText>
      </w:r>
      <w:r w:rsidRPr="00A22EA0">
        <w:rPr>
          <w:noProof/>
        </w:rPr>
      </w:r>
      <w:r w:rsidRPr="00A22EA0">
        <w:rPr>
          <w:noProof/>
        </w:rPr>
        <w:fldChar w:fldCharType="separate"/>
      </w:r>
      <w:r w:rsidR="00230826">
        <w:rPr>
          <w:noProof/>
        </w:rPr>
        <w:t>15</w:t>
      </w:r>
      <w:r w:rsidRPr="00A22EA0">
        <w:rPr>
          <w:noProof/>
        </w:rPr>
        <w:fldChar w:fldCharType="end"/>
      </w:r>
    </w:p>
    <w:p w14:paraId="2DF367FC" w14:textId="7611400E" w:rsidR="00A22EA0" w:rsidRDefault="00A22EA0">
      <w:pPr>
        <w:pStyle w:val="TOC5"/>
        <w:rPr>
          <w:rFonts w:asciiTheme="minorHAnsi" w:eastAsiaTheme="minorEastAsia" w:hAnsiTheme="minorHAnsi" w:cstheme="minorBidi"/>
          <w:noProof/>
          <w:kern w:val="0"/>
          <w:sz w:val="22"/>
          <w:szCs w:val="22"/>
        </w:rPr>
      </w:pPr>
      <w:r>
        <w:rPr>
          <w:noProof/>
        </w:rPr>
        <w:t>12</w:t>
      </w:r>
      <w:r>
        <w:rPr>
          <w:noProof/>
        </w:rPr>
        <w:tab/>
        <w:t>Offshore renewable energy infrastructure and offshore electricity transmission infrastructure</w:t>
      </w:r>
      <w:r w:rsidRPr="00A22EA0">
        <w:rPr>
          <w:noProof/>
        </w:rPr>
        <w:tab/>
      </w:r>
      <w:r w:rsidRPr="00A22EA0">
        <w:rPr>
          <w:noProof/>
        </w:rPr>
        <w:fldChar w:fldCharType="begin"/>
      </w:r>
      <w:r w:rsidRPr="00A22EA0">
        <w:rPr>
          <w:noProof/>
        </w:rPr>
        <w:instrText xml:space="preserve"> PAGEREF _Toc89779190 \h </w:instrText>
      </w:r>
      <w:r w:rsidRPr="00A22EA0">
        <w:rPr>
          <w:noProof/>
        </w:rPr>
      </w:r>
      <w:r w:rsidRPr="00A22EA0">
        <w:rPr>
          <w:noProof/>
        </w:rPr>
        <w:fldChar w:fldCharType="separate"/>
      </w:r>
      <w:r w:rsidR="00230826">
        <w:rPr>
          <w:noProof/>
        </w:rPr>
        <w:t>16</w:t>
      </w:r>
      <w:r w:rsidRPr="00A22EA0">
        <w:rPr>
          <w:noProof/>
        </w:rPr>
        <w:fldChar w:fldCharType="end"/>
      </w:r>
    </w:p>
    <w:p w14:paraId="6DE8F953" w14:textId="5977A745" w:rsidR="00A22EA0" w:rsidRDefault="00A22EA0">
      <w:pPr>
        <w:pStyle w:val="TOC5"/>
        <w:rPr>
          <w:rFonts w:asciiTheme="minorHAnsi" w:eastAsiaTheme="minorEastAsia" w:hAnsiTheme="minorHAnsi" w:cstheme="minorBidi"/>
          <w:noProof/>
          <w:kern w:val="0"/>
          <w:sz w:val="22"/>
          <w:szCs w:val="22"/>
        </w:rPr>
      </w:pPr>
      <w:r>
        <w:rPr>
          <w:noProof/>
        </w:rPr>
        <w:t>13</w:t>
      </w:r>
      <w:r>
        <w:rPr>
          <w:noProof/>
        </w:rPr>
        <w:tab/>
        <w:t xml:space="preserve">Meaning of </w:t>
      </w:r>
      <w:r w:rsidRPr="00621E3E">
        <w:rPr>
          <w:i/>
          <w:noProof/>
        </w:rPr>
        <w:t>renewable energy resource</w:t>
      </w:r>
      <w:r w:rsidRPr="00A22EA0">
        <w:rPr>
          <w:noProof/>
        </w:rPr>
        <w:tab/>
      </w:r>
      <w:r w:rsidRPr="00A22EA0">
        <w:rPr>
          <w:noProof/>
        </w:rPr>
        <w:fldChar w:fldCharType="begin"/>
      </w:r>
      <w:r w:rsidRPr="00A22EA0">
        <w:rPr>
          <w:noProof/>
        </w:rPr>
        <w:instrText xml:space="preserve"> PAGEREF _Toc89779191 \h </w:instrText>
      </w:r>
      <w:r w:rsidRPr="00A22EA0">
        <w:rPr>
          <w:noProof/>
        </w:rPr>
      </w:r>
      <w:r w:rsidRPr="00A22EA0">
        <w:rPr>
          <w:noProof/>
        </w:rPr>
        <w:fldChar w:fldCharType="separate"/>
      </w:r>
      <w:r w:rsidR="00230826">
        <w:rPr>
          <w:noProof/>
        </w:rPr>
        <w:t>17</w:t>
      </w:r>
      <w:r w:rsidRPr="00A22EA0">
        <w:rPr>
          <w:noProof/>
        </w:rPr>
        <w:fldChar w:fldCharType="end"/>
      </w:r>
    </w:p>
    <w:p w14:paraId="1DB1C9A2" w14:textId="165752A6" w:rsidR="00A22EA0" w:rsidRDefault="00A22EA0">
      <w:pPr>
        <w:pStyle w:val="TOC1"/>
        <w:rPr>
          <w:rFonts w:asciiTheme="minorHAnsi" w:eastAsiaTheme="minorEastAsia" w:hAnsiTheme="minorHAnsi" w:cstheme="minorBidi"/>
          <w:b w:val="0"/>
          <w:noProof/>
          <w:kern w:val="0"/>
          <w:sz w:val="22"/>
          <w:szCs w:val="22"/>
        </w:rPr>
      </w:pPr>
      <w:r>
        <w:rPr>
          <w:noProof/>
        </w:rPr>
        <w:t>Chapter 2—Regulation of offshore infrastructure activities</w:t>
      </w:r>
      <w:r w:rsidRPr="00A22EA0">
        <w:rPr>
          <w:b w:val="0"/>
          <w:noProof/>
          <w:sz w:val="18"/>
        </w:rPr>
        <w:tab/>
      </w:r>
      <w:r w:rsidRPr="00A22EA0">
        <w:rPr>
          <w:b w:val="0"/>
          <w:noProof/>
          <w:sz w:val="18"/>
        </w:rPr>
        <w:fldChar w:fldCharType="begin"/>
      </w:r>
      <w:r w:rsidRPr="00A22EA0">
        <w:rPr>
          <w:b w:val="0"/>
          <w:noProof/>
          <w:sz w:val="18"/>
        </w:rPr>
        <w:instrText xml:space="preserve"> PAGEREF _Toc89779192 \h </w:instrText>
      </w:r>
      <w:r w:rsidRPr="00A22EA0">
        <w:rPr>
          <w:b w:val="0"/>
          <w:noProof/>
          <w:sz w:val="18"/>
        </w:rPr>
      </w:r>
      <w:r w:rsidRPr="00A22EA0">
        <w:rPr>
          <w:b w:val="0"/>
          <w:noProof/>
          <w:sz w:val="18"/>
        </w:rPr>
        <w:fldChar w:fldCharType="separate"/>
      </w:r>
      <w:r w:rsidR="00230826">
        <w:rPr>
          <w:b w:val="0"/>
          <w:noProof/>
          <w:sz w:val="18"/>
        </w:rPr>
        <w:t>18</w:t>
      </w:r>
      <w:r w:rsidRPr="00A22EA0">
        <w:rPr>
          <w:b w:val="0"/>
          <w:noProof/>
          <w:sz w:val="18"/>
        </w:rPr>
        <w:fldChar w:fldCharType="end"/>
      </w:r>
    </w:p>
    <w:p w14:paraId="489115A8" w14:textId="3CE4A602" w:rsidR="00A22EA0" w:rsidRDefault="00A22EA0">
      <w:pPr>
        <w:pStyle w:val="TOC2"/>
        <w:rPr>
          <w:rFonts w:asciiTheme="minorHAnsi" w:eastAsiaTheme="minorEastAsia" w:hAnsiTheme="minorHAnsi" w:cstheme="minorBidi"/>
          <w:b w:val="0"/>
          <w:noProof/>
          <w:kern w:val="0"/>
          <w:sz w:val="22"/>
          <w:szCs w:val="22"/>
        </w:rPr>
      </w:pPr>
      <w:r>
        <w:rPr>
          <w:noProof/>
        </w:rPr>
        <w:t>Part 1—Prohibition of unauthorised offshore infrastructure activities</w:t>
      </w:r>
      <w:r w:rsidRPr="00A22EA0">
        <w:rPr>
          <w:b w:val="0"/>
          <w:noProof/>
          <w:sz w:val="18"/>
        </w:rPr>
        <w:tab/>
      </w:r>
      <w:r w:rsidRPr="00A22EA0">
        <w:rPr>
          <w:b w:val="0"/>
          <w:noProof/>
          <w:sz w:val="18"/>
        </w:rPr>
        <w:fldChar w:fldCharType="begin"/>
      </w:r>
      <w:r w:rsidRPr="00A22EA0">
        <w:rPr>
          <w:b w:val="0"/>
          <w:noProof/>
          <w:sz w:val="18"/>
        </w:rPr>
        <w:instrText xml:space="preserve"> PAGEREF _Toc89779193 \h </w:instrText>
      </w:r>
      <w:r w:rsidRPr="00A22EA0">
        <w:rPr>
          <w:b w:val="0"/>
          <w:noProof/>
          <w:sz w:val="18"/>
        </w:rPr>
      </w:r>
      <w:r w:rsidRPr="00A22EA0">
        <w:rPr>
          <w:b w:val="0"/>
          <w:noProof/>
          <w:sz w:val="18"/>
        </w:rPr>
        <w:fldChar w:fldCharType="separate"/>
      </w:r>
      <w:r w:rsidR="00230826">
        <w:rPr>
          <w:b w:val="0"/>
          <w:noProof/>
          <w:sz w:val="18"/>
        </w:rPr>
        <w:t>18</w:t>
      </w:r>
      <w:r w:rsidRPr="00A22EA0">
        <w:rPr>
          <w:b w:val="0"/>
          <w:noProof/>
          <w:sz w:val="18"/>
        </w:rPr>
        <w:fldChar w:fldCharType="end"/>
      </w:r>
    </w:p>
    <w:p w14:paraId="00F8A4A7" w14:textId="5A319564" w:rsidR="00A22EA0" w:rsidRDefault="00A22EA0">
      <w:pPr>
        <w:pStyle w:val="TOC5"/>
        <w:rPr>
          <w:rFonts w:asciiTheme="minorHAnsi" w:eastAsiaTheme="minorEastAsia" w:hAnsiTheme="minorHAnsi" w:cstheme="minorBidi"/>
          <w:noProof/>
          <w:kern w:val="0"/>
          <w:sz w:val="22"/>
          <w:szCs w:val="22"/>
        </w:rPr>
      </w:pPr>
      <w:r>
        <w:rPr>
          <w:noProof/>
        </w:rPr>
        <w:t>14</w:t>
      </w:r>
      <w:r>
        <w:rPr>
          <w:noProof/>
        </w:rPr>
        <w:tab/>
        <w:t>Simplified outline of this Part</w:t>
      </w:r>
      <w:r w:rsidRPr="00A22EA0">
        <w:rPr>
          <w:noProof/>
        </w:rPr>
        <w:tab/>
      </w:r>
      <w:r w:rsidRPr="00A22EA0">
        <w:rPr>
          <w:noProof/>
        </w:rPr>
        <w:fldChar w:fldCharType="begin"/>
      </w:r>
      <w:r w:rsidRPr="00A22EA0">
        <w:rPr>
          <w:noProof/>
        </w:rPr>
        <w:instrText xml:space="preserve"> PAGEREF _Toc89779194 \h </w:instrText>
      </w:r>
      <w:r w:rsidRPr="00A22EA0">
        <w:rPr>
          <w:noProof/>
        </w:rPr>
      </w:r>
      <w:r w:rsidRPr="00A22EA0">
        <w:rPr>
          <w:noProof/>
        </w:rPr>
        <w:fldChar w:fldCharType="separate"/>
      </w:r>
      <w:r w:rsidR="00230826">
        <w:rPr>
          <w:noProof/>
        </w:rPr>
        <w:t>18</w:t>
      </w:r>
      <w:r w:rsidRPr="00A22EA0">
        <w:rPr>
          <w:noProof/>
        </w:rPr>
        <w:fldChar w:fldCharType="end"/>
      </w:r>
    </w:p>
    <w:p w14:paraId="5DD14D3E" w14:textId="2DE89287" w:rsidR="00A22EA0" w:rsidRDefault="00A22EA0">
      <w:pPr>
        <w:pStyle w:val="TOC5"/>
        <w:rPr>
          <w:rFonts w:asciiTheme="minorHAnsi" w:eastAsiaTheme="minorEastAsia" w:hAnsiTheme="minorHAnsi" w:cstheme="minorBidi"/>
          <w:noProof/>
          <w:kern w:val="0"/>
          <w:sz w:val="22"/>
          <w:szCs w:val="22"/>
        </w:rPr>
      </w:pPr>
      <w:r>
        <w:rPr>
          <w:noProof/>
        </w:rPr>
        <w:t>15</w:t>
      </w:r>
      <w:r>
        <w:rPr>
          <w:noProof/>
        </w:rPr>
        <w:tab/>
        <w:t>Prohibition of unauthorised offshore infrastructure activities in the Commonwealth offshore area</w:t>
      </w:r>
      <w:r w:rsidRPr="00A22EA0">
        <w:rPr>
          <w:noProof/>
        </w:rPr>
        <w:tab/>
      </w:r>
      <w:r w:rsidRPr="00A22EA0">
        <w:rPr>
          <w:noProof/>
        </w:rPr>
        <w:fldChar w:fldCharType="begin"/>
      </w:r>
      <w:r w:rsidRPr="00A22EA0">
        <w:rPr>
          <w:noProof/>
        </w:rPr>
        <w:instrText xml:space="preserve"> PAGEREF _Toc89779195 \h </w:instrText>
      </w:r>
      <w:r w:rsidRPr="00A22EA0">
        <w:rPr>
          <w:noProof/>
        </w:rPr>
      </w:r>
      <w:r w:rsidRPr="00A22EA0">
        <w:rPr>
          <w:noProof/>
        </w:rPr>
        <w:fldChar w:fldCharType="separate"/>
      </w:r>
      <w:r w:rsidR="00230826">
        <w:rPr>
          <w:noProof/>
        </w:rPr>
        <w:t>18</w:t>
      </w:r>
      <w:r w:rsidRPr="00A22EA0">
        <w:rPr>
          <w:noProof/>
        </w:rPr>
        <w:fldChar w:fldCharType="end"/>
      </w:r>
    </w:p>
    <w:p w14:paraId="418D34AB" w14:textId="080929E5" w:rsidR="00A22EA0" w:rsidRDefault="00A22EA0">
      <w:pPr>
        <w:pStyle w:val="TOC2"/>
        <w:rPr>
          <w:rFonts w:asciiTheme="minorHAnsi" w:eastAsiaTheme="minorEastAsia" w:hAnsiTheme="minorHAnsi" w:cstheme="minorBidi"/>
          <w:b w:val="0"/>
          <w:noProof/>
          <w:kern w:val="0"/>
          <w:sz w:val="22"/>
          <w:szCs w:val="22"/>
        </w:rPr>
      </w:pPr>
      <w:r>
        <w:rPr>
          <w:noProof/>
        </w:rPr>
        <w:t>Part 2—Declaring areas for offshore renewable energy infrastructure</w:t>
      </w:r>
      <w:r w:rsidRPr="00A22EA0">
        <w:rPr>
          <w:b w:val="0"/>
          <w:noProof/>
          <w:sz w:val="18"/>
        </w:rPr>
        <w:tab/>
      </w:r>
      <w:r w:rsidRPr="00A22EA0">
        <w:rPr>
          <w:b w:val="0"/>
          <w:noProof/>
          <w:sz w:val="18"/>
        </w:rPr>
        <w:fldChar w:fldCharType="begin"/>
      </w:r>
      <w:r w:rsidRPr="00A22EA0">
        <w:rPr>
          <w:b w:val="0"/>
          <w:noProof/>
          <w:sz w:val="18"/>
        </w:rPr>
        <w:instrText xml:space="preserve"> PAGEREF _Toc89779196 \h </w:instrText>
      </w:r>
      <w:r w:rsidRPr="00A22EA0">
        <w:rPr>
          <w:b w:val="0"/>
          <w:noProof/>
          <w:sz w:val="18"/>
        </w:rPr>
      </w:r>
      <w:r w:rsidRPr="00A22EA0">
        <w:rPr>
          <w:b w:val="0"/>
          <w:noProof/>
          <w:sz w:val="18"/>
        </w:rPr>
        <w:fldChar w:fldCharType="separate"/>
      </w:r>
      <w:r w:rsidR="00230826">
        <w:rPr>
          <w:b w:val="0"/>
          <w:noProof/>
          <w:sz w:val="18"/>
        </w:rPr>
        <w:t>20</w:t>
      </w:r>
      <w:r w:rsidRPr="00A22EA0">
        <w:rPr>
          <w:b w:val="0"/>
          <w:noProof/>
          <w:sz w:val="18"/>
        </w:rPr>
        <w:fldChar w:fldCharType="end"/>
      </w:r>
    </w:p>
    <w:p w14:paraId="612A4DB3" w14:textId="20E4244D" w:rsidR="00A22EA0" w:rsidRDefault="00A22EA0">
      <w:pPr>
        <w:pStyle w:val="TOC3"/>
        <w:rPr>
          <w:rFonts w:asciiTheme="minorHAnsi" w:eastAsiaTheme="minorEastAsia" w:hAnsiTheme="minorHAnsi" w:cstheme="minorBidi"/>
          <w:b w:val="0"/>
          <w:noProof/>
          <w:kern w:val="0"/>
          <w:szCs w:val="22"/>
        </w:rPr>
      </w:pPr>
      <w:r>
        <w:rPr>
          <w:noProof/>
        </w:rPr>
        <w:t>Division 1—Introduction</w:t>
      </w:r>
      <w:r w:rsidRPr="00A22EA0">
        <w:rPr>
          <w:b w:val="0"/>
          <w:noProof/>
          <w:sz w:val="18"/>
        </w:rPr>
        <w:tab/>
      </w:r>
      <w:r w:rsidRPr="00A22EA0">
        <w:rPr>
          <w:b w:val="0"/>
          <w:noProof/>
          <w:sz w:val="18"/>
        </w:rPr>
        <w:fldChar w:fldCharType="begin"/>
      </w:r>
      <w:r w:rsidRPr="00A22EA0">
        <w:rPr>
          <w:b w:val="0"/>
          <w:noProof/>
          <w:sz w:val="18"/>
        </w:rPr>
        <w:instrText xml:space="preserve"> PAGEREF _Toc89779197 \h </w:instrText>
      </w:r>
      <w:r w:rsidRPr="00A22EA0">
        <w:rPr>
          <w:b w:val="0"/>
          <w:noProof/>
          <w:sz w:val="18"/>
        </w:rPr>
      </w:r>
      <w:r w:rsidRPr="00A22EA0">
        <w:rPr>
          <w:b w:val="0"/>
          <w:noProof/>
          <w:sz w:val="18"/>
        </w:rPr>
        <w:fldChar w:fldCharType="separate"/>
      </w:r>
      <w:r w:rsidR="00230826">
        <w:rPr>
          <w:b w:val="0"/>
          <w:noProof/>
          <w:sz w:val="18"/>
        </w:rPr>
        <w:t>20</w:t>
      </w:r>
      <w:r w:rsidRPr="00A22EA0">
        <w:rPr>
          <w:b w:val="0"/>
          <w:noProof/>
          <w:sz w:val="18"/>
        </w:rPr>
        <w:fldChar w:fldCharType="end"/>
      </w:r>
    </w:p>
    <w:p w14:paraId="2EF3B41B" w14:textId="2D4930F0" w:rsidR="00A22EA0" w:rsidRDefault="00A22EA0">
      <w:pPr>
        <w:pStyle w:val="TOC5"/>
        <w:rPr>
          <w:rFonts w:asciiTheme="minorHAnsi" w:eastAsiaTheme="minorEastAsia" w:hAnsiTheme="minorHAnsi" w:cstheme="minorBidi"/>
          <w:noProof/>
          <w:kern w:val="0"/>
          <w:sz w:val="22"/>
          <w:szCs w:val="22"/>
        </w:rPr>
      </w:pPr>
      <w:r>
        <w:rPr>
          <w:noProof/>
        </w:rPr>
        <w:t>16</w:t>
      </w:r>
      <w:r>
        <w:rPr>
          <w:noProof/>
        </w:rPr>
        <w:tab/>
        <w:t>Simplified outline of this Part</w:t>
      </w:r>
      <w:r w:rsidRPr="00A22EA0">
        <w:rPr>
          <w:noProof/>
        </w:rPr>
        <w:tab/>
      </w:r>
      <w:r w:rsidRPr="00A22EA0">
        <w:rPr>
          <w:noProof/>
        </w:rPr>
        <w:fldChar w:fldCharType="begin"/>
      </w:r>
      <w:r w:rsidRPr="00A22EA0">
        <w:rPr>
          <w:noProof/>
        </w:rPr>
        <w:instrText xml:space="preserve"> PAGEREF _Toc89779198 \h </w:instrText>
      </w:r>
      <w:r w:rsidRPr="00A22EA0">
        <w:rPr>
          <w:noProof/>
        </w:rPr>
      </w:r>
      <w:r w:rsidRPr="00A22EA0">
        <w:rPr>
          <w:noProof/>
        </w:rPr>
        <w:fldChar w:fldCharType="separate"/>
      </w:r>
      <w:r w:rsidR="00230826">
        <w:rPr>
          <w:noProof/>
        </w:rPr>
        <w:t>20</w:t>
      </w:r>
      <w:r w:rsidRPr="00A22EA0">
        <w:rPr>
          <w:noProof/>
        </w:rPr>
        <w:fldChar w:fldCharType="end"/>
      </w:r>
    </w:p>
    <w:p w14:paraId="56512EBF" w14:textId="1EE21BCF" w:rsidR="00A22EA0" w:rsidRDefault="00A22EA0">
      <w:pPr>
        <w:pStyle w:val="TOC3"/>
        <w:rPr>
          <w:rFonts w:asciiTheme="minorHAnsi" w:eastAsiaTheme="minorEastAsia" w:hAnsiTheme="minorHAnsi" w:cstheme="minorBidi"/>
          <w:b w:val="0"/>
          <w:noProof/>
          <w:kern w:val="0"/>
          <w:szCs w:val="22"/>
        </w:rPr>
      </w:pPr>
      <w:r>
        <w:rPr>
          <w:noProof/>
        </w:rPr>
        <w:t>Division 2—Declared areas</w:t>
      </w:r>
      <w:r w:rsidRPr="00A22EA0">
        <w:rPr>
          <w:b w:val="0"/>
          <w:noProof/>
          <w:sz w:val="18"/>
        </w:rPr>
        <w:tab/>
      </w:r>
      <w:r w:rsidRPr="00A22EA0">
        <w:rPr>
          <w:b w:val="0"/>
          <w:noProof/>
          <w:sz w:val="18"/>
        </w:rPr>
        <w:fldChar w:fldCharType="begin"/>
      </w:r>
      <w:r w:rsidRPr="00A22EA0">
        <w:rPr>
          <w:b w:val="0"/>
          <w:noProof/>
          <w:sz w:val="18"/>
        </w:rPr>
        <w:instrText xml:space="preserve"> PAGEREF _Toc89779199 \h </w:instrText>
      </w:r>
      <w:r w:rsidRPr="00A22EA0">
        <w:rPr>
          <w:b w:val="0"/>
          <w:noProof/>
          <w:sz w:val="18"/>
        </w:rPr>
      </w:r>
      <w:r w:rsidRPr="00A22EA0">
        <w:rPr>
          <w:b w:val="0"/>
          <w:noProof/>
          <w:sz w:val="18"/>
        </w:rPr>
        <w:fldChar w:fldCharType="separate"/>
      </w:r>
      <w:r w:rsidR="00230826">
        <w:rPr>
          <w:b w:val="0"/>
          <w:noProof/>
          <w:sz w:val="18"/>
        </w:rPr>
        <w:t>21</w:t>
      </w:r>
      <w:r w:rsidRPr="00A22EA0">
        <w:rPr>
          <w:b w:val="0"/>
          <w:noProof/>
          <w:sz w:val="18"/>
        </w:rPr>
        <w:fldChar w:fldCharType="end"/>
      </w:r>
    </w:p>
    <w:p w14:paraId="037B4569" w14:textId="4A2AC561" w:rsidR="00A22EA0" w:rsidRDefault="00A22EA0">
      <w:pPr>
        <w:pStyle w:val="TOC5"/>
        <w:rPr>
          <w:rFonts w:asciiTheme="minorHAnsi" w:eastAsiaTheme="minorEastAsia" w:hAnsiTheme="minorHAnsi" w:cstheme="minorBidi"/>
          <w:noProof/>
          <w:kern w:val="0"/>
          <w:sz w:val="22"/>
          <w:szCs w:val="22"/>
        </w:rPr>
      </w:pPr>
      <w:r>
        <w:rPr>
          <w:noProof/>
        </w:rPr>
        <w:t>17</w:t>
      </w:r>
      <w:r>
        <w:rPr>
          <w:noProof/>
        </w:rPr>
        <w:tab/>
        <w:t>Declared areas</w:t>
      </w:r>
      <w:r w:rsidRPr="00A22EA0">
        <w:rPr>
          <w:noProof/>
        </w:rPr>
        <w:tab/>
      </w:r>
      <w:r w:rsidRPr="00A22EA0">
        <w:rPr>
          <w:noProof/>
        </w:rPr>
        <w:fldChar w:fldCharType="begin"/>
      </w:r>
      <w:r w:rsidRPr="00A22EA0">
        <w:rPr>
          <w:noProof/>
        </w:rPr>
        <w:instrText xml:space="preserve"> PAGEREF _Toc89779200 \h </w:instrText>
      </w:r>
      <w:r w:rsidRPr="00A22EA0">
        <w:rPr>
          <w:noProof/>
        </w:rPr>
      </w:r>
      <w:r w:rsidRPr="00A22EA0">
        <w:rPr>
          <w:noProof/>
        </w:rPr>
        <w:fldChar w:fldCharType="separate"/>
      </w:r>
      <w:r w:rsidR="00230826">
        <w:rPr>
          <w:noProof/>
        </w:rPr>
        <w:t>21</w:t>
      </w:r>
      <w:r w:rsidRPr="00A22EA0">
        <w:rPr>
          <w:noProof/>
        </w:rPr>
        <w:fldChar w:fldCharType="end"/>
      </w:r>
    </w:p>
    <w:p w14:paraId="2B226F77" w14:textId="51E51078" w:rsidR="00A22EA0" w:rsidRDefault="00A22EA0">
      <w:pPr>
        <w:pStyle w:val="TOC5"/>
        <w:rPr>
          <w:rFonts w:asciiTheme="minorHAnsi" w:eastAsiaTheme="minorEastAsia" w:hAnsiTheme="minorHAnsi" w:cstheme="minorBidi"/>
          <w:noProof/>
          <w:kern w:val="0"/>
          <w:sz w:val="22"/>
          <w:szCs w:val="22"/>
        </w:rPr>
      </w:pPr>
      <w:r>
        <w:rPr>
          <w:noProof/>
        </w:rPr>
        <w:t>18</w:t>
      </w:r>
      <w:r>
        <w:rPr>
          <w:noProof/>
        </w:rPr>
        <w:tab/>
        <w:t>Notice of proposal to declare an area</w:t>
      </w:r>
      <w:r w:rsidRPr="00A22EA0">
        <w:rPr>
          <w:noProof/>
        </w:rPr>
        <w:tab/>
      </w:r>
      <w:r w:rsidRPr="00A22EA0">
        <w:rPr>
          <w:noProof/>
        </w:rPr>
        <w:fldChar w:fldCharType="begin"/>
      </w:r>
      <w:r w:rsidRPr="00A22EA0">
        <w:rPr>
          <w:noProof/>
        </w:rPr>
        <w:instrText xml:space="preserve"> PAGEREF _Toc89779201 \h </w:instrText>
      </w:r>
      <w:r w:rsidRPr="00A22EA0">
        <w:rPr>
          <w:noProof/>
        </w:rPr>
      </w:r>
      <w:r w:rsidRPr="00A22EA0">
        <w:rPr>
          <w:noProof/>
        </w:rPr>
        <w:fldChar w:fldCharType="separate"/>
      </w:r>
      <w:r w:rsidR="00230826">
        <w:rPr>
          <w:noProof/>
        </w:rPr>
        <w:t>22</w:t>
      </w:r>
      <w:r w:rsidRPr="00A22EA0">
        <w:rPr>
          <w:noProof/>
        </w:rPr>
        <w:fldChar w:fldCharType="end"/>
      </w:r>
    </w:p>
    <w:p w14:paraId="631AE30C" w14:textId="60D7F92B" w:rsidR="00A22EA0" w:rsidRDefault="00A22EA0">
      <w:pPr>
        <w:pStyle w:val="TOC5"/>
        <w:rPr>
          <w:rFonts w:asciiTheme="minorHAnsi" w:eastAsiaTheme="minorEastAsia" w:hAnsiTheme="minorHAnsi" w:cstheme="minorBidi"/>
          <w:noProof/>
          <w:kern w:val="0"/>
          <w:sz w:val="22"/>
          <w:szCs w:val="22"/>
        </w:rPr>
      </w:pPr>
      <w:r>
        <w:rPr>
          <w:noProof/>
        </w:rPr>
        <w:lastRenderedPageBreak/>
        <w:t>19</w:t>
      </w:r>
      <w:r>
        <w:rPr>
          <w:noProof/>
        </w:rPr>
        <w:tab/>
        <w:t>Making a decision</w:t>
      </w:r>
      <w:r w:rsidRPr="00A22EA0">
        <w:rPr>
          <w:noProof/>
        </w:rPr>
        <w:tab/>
      </w:r>
      <w:r w:rsidRPr="00A22EA0">
        <w:rPr>
          <w:noProof/>
        </w:rPr>
        <w:fldChar w:fldCharType="begin"/>
      </w:r>
      <w:r w:rsidRPr="00A22EA0">
        <w:rPr>
          <w:noProof/>
        </w:rPr>
        <w:instrText xml:space="preserve"> PAGEREF _Toc89779202 \h </w:instrText>
      </w:r>
      <w:r w:rsidRPr="00A22EA0">
        <w:rPr>
          <w:noProof/>
        </w:rPr>
      </w:r>
      <w:r w:rsidRPr="00A22EA0">
        <w:rPr>
          <w:noProof/>
        </w:rPr>
        <w:fldChar w:fldCharType="separate"/>
      </w:r>
      <w:r w:rsidR="00230826">
        <w:rPr>
          <w:noProof/>
        </w:rPr>
        <w:t>22</w:t>
      </w:r>
      <w:r w:rsidRPr="00A22EA0">
        <w:rPr>
          <w:noProof/>
        </w:rPr>
        <w:fldChar w:fldCharType="end"/>
      </w:r>
    </w:p>
    <w:p w14:paraId="198533C1" w14:textId="15F44F24" w:rsidR="00A22EA0" w:rsidRDefault="00A22EA0">
      <w:pPr>
        <w:pStyle w:val="TOC5"/>
        <w:rPr>
          <w:rFonts w:asciiTheme="minorHAnsi" w:eastAsiaTheme="minorEastAsia" w:hAnsiTheme="minorHAnsi" w:cstheme="minorBidi"/>
          <w:noProof/>
          <w:kern w:val="0"/>
          <w:sz w:val="22"/>
          <w:szCs w:val="22"/>
        </w:rPr>
      </w:pPr>
      <w:r>
        <w:rPr>
          <w:noProof/>
        </w:rPr>
        <w:t>20</w:t>
      </w:r>
      <w:r>
        <w:rPr>
          <w:noProof/>
        </w:rPr>
        <w:tab/>
        <w:t>Conditions that apply to a declaration</w:t>
      </w:r>
      <w:r w:rsidRPr="00A22EA0">
        <w:rPr>
          <w:noProof/>
        </w:rPr>
        <w:tab/>
      </w:r>
      <w:r w:rsidRPr="00A22EA0">
        <w:rPr>
          <w:noProof/>
        </w:rPr>
        <w:fldChar w:fldCharType="begin"/>
      </w:r>
      <w:r w:rsidRPr="00A22EA0">
        <w:rPr>
          <w:noProof/>
        </w:rPr>
        <w:instrText xml:space="preserve"> PAGEREF _Toc89779203 \h </w:instrText>
      </w:r>
      <w:r w:rsidRPr="00A22EA0">
        <w:rPr>
          <w:noProof/>
        </w:rPr>
      </w:r>
      <w:r w:rsidRPr="00A22EA0">
        <w:rPr>
          <w:noProof/>
        </w:rPr>
        <w:fldChar w:fldCharType="separate"/>
      </w:r>
      <w:r w:rsidR="00230826">
        <w:rPr>
          <w:noProof/>
        </w:rPr>
        <w:t>23</w:t>
      </w:r>
      <w:r w:rsidRPr="00A22EA0">
        <w:rPr>
          <w:noProof/>
        </w:rPr>
        <w:fldChar w:fldCharType="end"/>
      </w:r>
    </w:p>
    <w:p w14:paraId="261F3846" w14:textId="2C24DB5D" w:rsidR="00A22EA0" w:rsidRDefault="00A22EA0">
      <w:pPr>
        <w:pStyle w:val="TOC5"/>
        <w:rPr>
          <w:rFonts w:asciiTheme="minorHAnsi" w:eastAsiaTheme="minorEastAsia" w:hAnsiTheme="minorHAnsi" w:cstheme="minorBidi"/>
          <w:noProof/>
          <w:kern w:val="0"/>
          <w:sz w:val="22"/>
          <w:szCs w:val="22"/>
        </w:rPr>
      </w:pPr>
      <w:r>
        <w:rPr>
          <w:noProof/>
        </w:rPr>
        <w:t>21</w:t>
      </w:r>
      <w:r>
        <w:rPr>
          <w:noProof/>
        </w:rPr>
        <w:tab/>
        <w:t>Period for which a declaration remains in force</w:t>
      </w:r>
      <w:r w:rsidRPr="00A22EA0">
        <w:rPr>
          <w:noProof/>
        </w:rPr>
        <w:tab/>
      </w:r>
      <w:r w:rsidRPr="00A22EA0">
        <w:rPr>
          <w:noProof/>
        </w:rPr>
        <w:fldChar w:fldCharType="begin"/>
      </w:r>
      <w:r w:rsidRPr="00A22EA0">
        <w:rPr>
          <w:noProof/>
        </w:rPr>
        <w:instrText xml:space="preserve"> PAGEREF _Toc89779204 \h </w:instrText>
      </w:r>
      <w:r w:rsidRPr="00A22EA0">
        <w:rPr>
          <w:noProof/>
        </w:rPr>
      </w:r>
      <w:r w:rsidRPr="00A22EA0">
        <w:rPr>
          <w:noProof/>
        </w:rPr>
        <w:fldChar w:fldCharType="separate"/>
      </w:r>
      <w:r w:rsidR="00230826">
        <w:rPr>
          <w:noProof/>
        </w:rPr>
        <w:t>24</w:t>
      </w:r>
      <w:r w:rsidRPr="00A22EA0">
        <w:rPr>
          <w:noProof/>
        </w:rPr>
        <w:fldChar w:fldCharType="end"/>
      </w:r>
    </w:p>
    <w:p w14:paraId="16BEA202" w14:textId="2ED6A082" w:rsidR="00A22EA0" w:rsidRDefault="00A22EA0">
      <w:pPr>
        <w:pStyle w:val="TOC3"/>
        <w:rPr>
          <w:rFonts w:asciiTheme="minorHAnsi" w:eastAsiaTheme="minorEastAsia" w:hAnsiTheme="minorHAnsi" w:cstheme="minorBidi"/>
          <w:b w:val="0"/>
          <w:noProof/>
          <w:kern w:val="0"/>
          <w:szCs w:val="22"/>
        </w:rPr>
      </w:pPr>
      <w:r>
        <w:rPr>
          <w:noProof/>
        </w:rPr>
        <w:t>Division 3—Varying a declaration</w:t>
      </w:r>
      <w:r w:rsidRPr="00A22EA0">
        <w:rPr>
          <w:b w:val="0"/>
          <w:noProof/>
          <w:sz w:val="18"/>
        </w:rPr>
        <w:tab/>
      </w:r>
      <w:r w:rsidRPr="00A22EA0">
        <w:rPr>
          <w:b w:val="0"/>
          <w:noProof/>
          <w:sz w:val="18"/>
        </w:rPr>
        <w:fldChar w:fldCharType="begin"/>
      </w:r>
      <w:r w:rsidRPr="00A22EA0">
        <w:rPr>
          <w:b w:val="0"/>
          <w:noProof/>
          <w:sz w:val="18"/>
        </w:rPr>
        <w:instrText xml:space="preserve"> PAGEREF _Toc89779205 \h </w:instrText>
      </w:r>
      <w:r w:rsidRPr="00A22EA0">
        <w:rPr>
          <w:b w:val="0"/>
          <w:noProof/>
          <w:sz w:val="18"/>
        </w:rPr>
      </w:r>
      <w:r w:rsidRPr="00A22EA0">
        <w:rPr>
          <w:b w:val="0"/>
          <w:noProof/>
          <w:sz w:val="18"/>
        </w:rPr>
        <w:fldChar w:fldCharType="separate"/>
      </w:r>
      <w:r w:rsidR="00230826">
        <w:rPr>
          <w:b w:val="0"/>
          <w:noProof/>
          <w:sz w:val="18"/>
        </w:rPr>
        <w:t>25</w:t>
      </w:r>
      <w:r w:rsidRPr="00A22EA0">
        <w:rPr>
          <w:b w:val="0"/>
          <w:noProof/>
          <w:sz w:val="18"/>
        </w:rPr>
        <w:fldChar w:fldCharType="end"/>
      </w:r>
    </w:p>
    <w:p w14:paraId="2A59F2A1" w14:textId="5C1E69B6" w:rsidR="00A22EA0" w:rsidRDefault="00A22EA0">
      <w:pPr>
        <w:pStyle w:val="TOC5"/>
        <w:rPr>
          <w:rFonts w:asciiTheme="minorHAnsi" w:eastAsiaTheme="minorEastAsia" w:hAnsiTheme="minorHAnsi" w:cstheme="minorBidi"/>
          <w:noProof/>
          <w:kern w:val="0"/>
          <w:sz w:val="22"/>
          <w:szCs w:val="22"/>
        </w:rPr>
      </w:pPr>
      <w:r>
        <w:rPr>
          <w:noProof/>
        </w:rPr>
        <w:t>22</w:t>
      </w:r>
      <w:r>
        <w:rPr>
          <w:noProof/>
        </w:rPr>
        <w:tab/>
        <w:t>Variation to extend period or increase declared area</w:t>
      </w:r>
      <w:r w:rsidRPr="00A22EA0">
        <w:rPr>
          <w:noProof/>
        </w:rPr>
        <w:tab/>
      </w:r>
      <w:r w:rsidRPr="00A22EA0">
        <w:rPr>
          <w:noProof/>
        </w:rPr>
        <w:fldChar w:fldCharType="begin"/>
      </w:r>
      <w:r w:rsidRPr="00A22EA0">
        <w:rPr>
          <w:noProof/>
        </w:rPr>
        <w:instrText xml:space="preserve"> PAGEREF _Toc89779206 \h </w:instrText>
      </w:r>
      <w:r w:rsidRPr="00A22EA0">
        <w:rPr>
          <w:noProof/>
        </w:rPr>
      </w:r>
      <w:r w:rsidRPr="00A22EA0">
        <w:rPr>
          <w:noProof/>
        </w:rPr>
        <w:fldChar w:fldCharType="separate"/>
      </w:r>
      <w:r w:rsidR="00230826">
        <w:rPr>
          <w:noProof/>
        </w:rPr>
        <w:t>25</w:t>
      </w:r>
      <w:r w:rsidRPr="00A22EA0">
        <w:rPr>
          <w:noProof/>
        </w:rPr>
        <w:fldChar w:fldCharType="end"/>
      </w:r>
    </w:p>
    <w:p w14:paraId="57BDE467" w14:textId="0BDB3BA5" w:rsidR="00A22EA0" w:rsidRDefault="00A22EA0">
      <w:pPr>
        <w:pStyle w:val="TOC5"/>
        <w:rPr>
          <w:rFonts w:asciiTheme="minorHAnsi" w:eastAsiaTheme="minorEastAsia" w:hAnsiTheme="minorHAnsi" w:cstheme="minorBidi"/>
          <w:noProof/>
          <w:kern w:val="0"/>
          <w:sz w:val="22"/>
          <w:szCs w:val="22"/>
        </w:rPr>
      </w:pPr>
      <w:r>
        <w:rPr>
          <w:noProof/>
        </w:rPr>
        <w:t>23</w:t>
      </w:r>
      <w:r>
        <w:rPr>
          <w:noProof/>
        </w:rPr>
        <w:tab/>
        <w:t>Variation of conditions, or to reduce declared area</w:t>
      </w:r>
      <w:r w:rsidRPr="00A22EA0">
        <w:rPr>
          <w:noProof/>
        </w:rPr>
        <w:tab/>
      </w:r>
      <w:r w:rsidRPr="00A22EA0">
        <w:rPr>
          <w:noProof/>
        </w:rPr>
        <w:fldChar w:fldCharType="begin"/>
      </w:r>
      <w:r w:rsidRPr="00A22EA0">
        <w:rPr>
          <w:noProof/>
        </w:rPr>
        <w:instrText xml:space="preserve"> PAGEREF _Toc89779207 \h </w:instrText>
      </w:r>
      <w:r w:rsidRPr="00A22EA0">
        <w:rPr>
          <w:noProof/>
        </w:rPr>
      </w:r>
      <w:r w:rsidRPr="00A22EA0">
        <w:rPr>
          <w:noProof/>
        </w:rPr>
        <w:fldChar w:fldCharType="separate"/>
      </w:r>
      <w:r w:rsidR="00230826">
        <w:rPr>
          <w:noProof/>
        </w:rPr>
        <w:t>26</w:t>
      </w:r>
      <w:r w:rsidRPr="00A22EA0">
        <w:rPr>
          <w:noProof/>
        </w:rPr>
        <w:fldChar w:fldCharType="end"/>
      </w:r>
    </w:p>
    <w:p w14:paraId="2AF01C0F" w14:textId="35517E02" w:rsidR="00A22EA0" w:rsidRDefault="00A22EA0">
      <w:pPr>
        <w:pStyle w:val="TOC5"/>
        <w:rPr>
          <w:rFonts w:asciiTheme="minorHAnsi" w:eastAsiaTheme="minorEastAsia" w:hAnsiTheme="minorHAnsi" w:cstheme="minorBidi"/>
          <w:noProof/>
          <w:kern w:val="0"/>
          <w:sz w:val="22"/>
          <w:szCs w:val="22"/>
        </w:rPr>
      </w:pPr>
      <w:r>
        <w:rPr>
          <w:noProof/>
        </w:rPr>
        <w:t>24</w:t>
      </w:r>
      <w:r>
        <w:rPr>
          <w:noProof/>
        </w:rPr>
        <w:tab/>
        <w:t>Consultation on proposed variation</w:t>
      </w:r>
      <w:r w:rsidRPr="00A22EA0">
        <w:rPr>
          <w:noProof/>
        </w:rPr>
        <w:tab/>
      </w:r>
      <w:r w:rsidRPr="00A22EA0">
        <w:rPr>
          <w:noProof/>
        </w:rPr>
        <w:fldChar w:fldCharType="begin"/>
      </w:r>
      <w:r w:rsidRPr="00A22EA0">
        <w:rPr>
          <w:noProof/>
        </w:rPr>
        <w:instrText xml:space="preserve"> PAGEREF _Toc89779208 \h </w:instrText>
      </w:r>
      <w:r w:rsidRPr="00A22EA0">
        <w:rPr>
          <w:noProof/>
        </w:rPr>
      </w:r>
      <w:r w:rsidRPr="00A22EA0">
        <w:rPr>
          <w:noProof/>
        </w:rPr>
        <w:fldChar w:fldCharType="separate"/>
      </w:r>
      <w:r w:rsidR="00230826">
        <w:rPr>
          <w:noProof/>
        </w:rPr>
        <w:t>27</w:t>
      </w:r>
      <w:r w:rsidRPr="00A22EA0">
        <w:rPr>
          <w:noProof/>
        </w:rPr>
        <w:fldChar w:fldCharType="end"/>
      </w:r>
    </w:p>
    <w:p w14:paraId="587140B7" w14:textId="6AF9CF12" w:rsidR="00A22EA0" w:rsidRDefault="00A22EA0">
      <w:pPr>
        <w:pStyle w:val="TOC5"/>
        <w:rPr>
          <w:rFonts w:asciiTheme="minorHAnsi" w:eastAsiaTheme="minorEastAsia" w:hAnsiTheme="minorHAnsi" w:cstheme="minorBidi"/>
          <w:noProof/>
          <w:kern w:val="0"/>
          <w:sz w:val="22"/>
          <w:szCs w:val="22"/>
        </w:rPr>
      </w:pPr>
      <w:r>
        <w:rPr>
          <w:noProof/>
        </w:rPr>
        <w:t>25</w:t>
      </w:r>
      <w:r>
        <w:rPr>
          <w:noProof/>
        </w:rPr>
        <w:tab/>
        <w:t>Varying a declaration to make minor and technical corrections</w:t>
      </w:r>
      <w:r w:rsidRPr="00A22EA0">
        <w:rPr>
          <w:noProof/>
        </w:rPr>
        <w:tab/>
      </w:r>
      <w:r w:rsidRPr="00A22EA0">
        <w:rPr>
          <w:noProof/>
        </w:rPr>
        <w:fldChar w:fldCharType="begin"/>
      </w:r>
      <w:r w:rsidRPr="00A22EA0">
        <w:rPr>
          <w:noProof/>
        </w:rPr>
        <w:instrText xml:space="preserve"> PAGEREF _Toc89779209 \h </w:instrText>
      </w:r>
      <w:r w:rsidRPr="00A22EA0">
        <w:rPr>
          <w:noProof/>
        </w:rPr>
      </w:r>
      <w:r w:rsidRPr="00A22EA0">
        <w:rPr>
          <w:noProof/>
        </w:rPr>
        <w:fldChar w:fldCharType="separate"/>
      </w:r>
      <w:r w:rsidR="00230826">
        <w:rPr>
          <w:noProof/>
        </w:rPr>
        <w:t>28</w:t>
      </w:r>
      <w:r w:rsidRPr="00A22EA0">
        <w:rPr>
          <w:noProof/>
        </w:rPr>
        <w:fldChar w:fldCharType="end"/>
      </w:r>
    </w:p>
    <w:p w14:paraId="0BCCA172" w14:textId="1ECCD7F7" w:rsidR="00A22EA0" w:rsidRDefault="00A22EA0">
      <w:pPr>
        <w:pStyle w:val="TOC3"/>
        <w:rPr>
          <w:rFonts w:asciiTheme="minorHAnsi" w:eastAsiaTheme="minorEastAsia" w:hAnsiTheme="minorHAnsi" w:cstheme="minorBidi"/>
          <w:b w:val="0"/>
          <w:noProof/>
          <w:kern w:val="0"/>
          <w:szCs w:val="22"/>
        </w:rPr>
      </w:pPr>
      <w:r>
        <w:rPr>
          <w:noProof/>
        </w:rPr>
        <w:t>Division 4—Revoking a declaration</w:t>
      </w:r>
      <w:r w:rsidRPr="00A22EA0">
        <w:rPr>
          <w:b w:val="0"/>
          <w:noProof/>
          <w:sz w:val="18"/>
        </w:rPr>
        <w:tab/>
      </w:r>
      <w:r w:rsidRPr="00A22EA0">
        <w:rPr>
          <w:b w:val="0"/>
          <w:noProof/>
          <w:sz w:val="18"/>
        </w:rPr>
        <w:fldChar w:fldCharType="begin"/>
      </w:r>
      <w:r w:rsidRPr="00A22EA0">
        <w:rPr>
          <w:b w:val="0"/>
          <w:noProof/>
          <w:sz w:val="18"/>
        </w:rPr>
        <w:instrText xml:space="preserve"> PAGEREF _Toc89779210 \h </w:instrText>
      </w:r>
      <w:r w:rsidRPr="00A22EA0">
        <w:rPr>
          <w:b w:val="0"/>
          <w:noProof/>
          <w:sz w:val="18"/>
        </w:rPr>
      </w:r>
      <w:r w:rsidRPr="00A22EA0">
        <w:rPr>
          <w:b w:val="0"/>
          <w:noProof/>
          <w:sz w:val="18"/>
        </w:rPr>
        <w:fldChar w:fldCharType="separate"/>
      </w:r>
      <w:r w:rsidR="00230826">
        <w:rPr>
          <w:b w:val="0"/>
          <w:noProof/>
          <w:sz w:val="18"/>
        </w:rPr>
        <w:t>29</w:t>
      </w:r>
      <w:r w:rsidRPr="00A22EA0">
        <w:rPr>
          <w:b w:val="0"/>
          <w:noProof/>
          <w:sz w:val="18"/>
        </w:rPr>
        <w:fldChar w:fldCharType="end"/>
      </w:r>
    </w:p>
    <w:p w14:paraId="445A5AA5" w14:textId="333F4600" w:rsidR="00A22EA0" w:rsidRDefault="00A22EA0">
      <w:pPr>
        <w:pStyle w:val="TOC5"/>
        <w:rPr>
          <w:rFonts w:asciiTheme="minorHAnsi" w:eastAsiaTheme="minorEastAsia" w:hAnsiTheme="minorHAnsi" w:cstheme="minorBidi"/>
          <w:noProof/>
          <w:kern w:val="0"/>
          <w:sz w:val="22"/>
          <w:szCs w:val="22"/>
        </w:rPr>
      </w:pPr>
      <w:r>
        <w:rPr>
          <w:noProof/>
        </w:rPr>
        <w:t>26</w:t>
      </w:r>
      <w:r>
        <w:rPr>
          <w:noProof/>
        </w:rPr>
        <w:tab/>
        <w:t>Revoking a declaration</w:t>
      </w:r>
      <w:r w:rsidRPr="00A22EA0">
        <w:rPr>
          <w:noProof/>
        </w:rPr>
        <w:tab/>
      </w:r>
      <w:r w:rsidRPr="00A22EA0">
        <w:rPr>
          <w:noProof/>
        </w:rPr>
        <w:fldChar w:fldCharType="begin"/>
      </w:r>
      <w:r w:rsidRPr="00A22EA0">
        <w:rPr>
          <w:noProof/>
        </w:rPr>
        <w:instrText xml:space="preserve"> PAGEREF _Toc89779211 \h </w:instrText>
      </w:r>
      <w:r w:rsidRPr="00A22EA0">
        <w:rPr>
          <w:noProof/>
        </w:rPr>
      </w:r>
      <w:r w:rsidRPr="00A22EA0">
        <w:rPr>
          <w:noProof/>
        </w:rPr>
        <w:fldChar w:fldCharType="separate"/>
      </w:r>
      <w:r w:rsidR="00230826">
        <w:rPr>
          <w:noProof/>
        </w:rPr>
        <w:t>29</w:t>
      </w:r>
      <w:r w:rsidRPr="00A22EA0">
        <w:rPr>
          <w:noProof/>
        </w:rPr>
        <w:fldChar w:fldCharType="end"/>
      </w:r>
    </w:p>
    <w:p w14:paraId="595449AD" w14:textId="026D0BAC" w:rsidR="00A22EA0" w:rsidRDefault="00A22EA0">
      <w:pPr>
        <w:pStyle w:val="TOC5"/>
        <w:rPr>
          <w:rFonts w:asciiTheme="minorHAnsi" w:eastAsiaTheme="minorEastAsia" w:hAnsiTheme="minorHAnsi" w:cstheme="minorBidi"/>
          <w:noProof/>
          <w:kern w:val="0"/>
          <w:sz w:val="22"/>
          <w:szCs w:val="22"/>
        </w:rPr>
      </w:pPr>
      <w:r>
        <w:rPr>
          <w:noProof/>
        </w:rPr>
        <w:t>27</w:t>
      </w:r>
      <w:r>
        <w:rPr>
          <w:noProof/>
        </w:rPr>
        <w:tab/>
        <w:t>Revoking a declaration—consultation</w:t>
      </w:r>
      <w:r w:rsidRPr="00A22EA0">
        <w:rPr>
          <w:noProof/>
        </w:rPr>
        <w:tab/>
      </w:r>
      <w:r w:rsidRPr="00A22EA0">
        <w:rPr>
          <w:noProof/>
        </w:rPr>
        <w:fldChar w:fldCharType="begin"/>
      </w:r>
      <w:r w:rsidRPr="00A22EA0">
        <w:rPr>
          <w:noProof/>
        </w:rPr>
        <w:instrText xml:space="preserve"> PAGEREF _Toc89779212 \h </w:instrText>
      </w:r>
      <w:r w:rsidRPr="00A22EA0">
        <w:rPr>
          <w:noProof/>
        </w:rPr>
      </w:r>
      <w:r w:rsidRPr="00A22EA0">
        <w:rPr>
          <w:noProof/>
        </w:rPr>
        <w:fldChar w:fldCharType="separate"/>
      </w:r>
      <w:r w:rsidR="00230826">
        <w:rPr>
          <w:noProof/>
        </w:rPr>
        <w:t>30</w:t>
      </w:r>
      <w:r w:rsidRPr="00A22EA0">
        <w:rPr>
          <w:noProof/>
        </w:rPr>
        <w:fldChar w:fldCharType="end"/>
      </w:r>
    </w:p>
    <w:p w14:paraId="119B549B" w14:textId="4BE126E9" w:rsidR="00A22EA0" w:rsidRDefault="00A22EA0">
      <w:pPr>
        <w:pStyle w:val="TOC1"/>
        <w:rPr>
          <w:rFonts w:asciiTheme="minorHAnsi" w:eastAsiaTheme="minorEastAsia" w:hAnsiTheme="minorHAnsi" w:cstheme="minorBidi"/>
          <w:b w:val="0"/>
          <w:noProof/>
          <w:kern w:val="0"/>
          <w:sz w:val="22"/>
          <w:szCs w:val="22"/>
        </w:rPr>
      </w:pPr>
      <w:r>
        <w:rPr>
          <w:noProof/>
        </w:rPr>
        <w:t>Chapter 3—Licensing</w:t>
      </w:r>
      <w:r w:rsidRPr="00A22EA0">
        <w:rPr>
          <w:b w:val="0"/>
          <w:noProof/>
          <w:sz w:val="18"/>
        </w:rPr>
        <w:tab/>
      </w:r>
      <w:r w:rsidRPr="00A22EA0">
        <w:rPr>
          <w:b w:val="0"/>
          <w:noProof/>
          <w:sz w:val="18"/>
        </w:rPr>
        <w:fldChar w:fldCharType="begin"/>
      </w:r>
      <w:r w:rsidRPr="00A22EA0">
        <w:rPr>
          <w:b w:val="0"/>
          <w:noProof/>
          <w:sz w:val="18"/>
        </w:rPr>
        <w:instrText xml:space="preserve"> PAGEREF _Toc89779213 \h </w:instrText>
      </w:r>
      <w:r w:rsidRPr="00A22EA0">
        <w:rPr>
          <w:b w:val="0"/>
          <w:noProof/>
          <w:sz w:val="18"/>
        </w:rPr>
      </w:r>
      <w:r w:rsidRPr="00A22EA0">
        <w:rPr>
          <w:b w:val="0"/>
          <w:noProof/>
          <w:sz w:val="18"/>
        </w:rPr>
        <w:fldChar w:fldCharType="separate"/>
      </w:r>
      <w:r w:rsidR="00230826">
        <w:rPr>
          <w:b w:val="0"/>
          <w:noProof/>
          <w:sz w:val="18"/>
        </w:rPr>
        <w:t>31</w:t>
      </w:r>
      <w:r w:rsidRPr="00A22EA0">
        <w:rPr>
          <w:b w:val="0"/>
          <w:noProof/>
          <w:sz w:val="18"/>
        </w:rPr>
        <w:fldChar w:fldCharType="end"/>
      </w:r>
    </w:p>
    <w:p w14:paraId="0F098139" w14:textId="3C2990E8" w:rsidR="00A22EA0" w:rsidRDefault="00A22EA0">
      <w:pPr>
        <w:pStyle w:val="TOC2"/>
        <w:rPr>
          <w:rFonts w:asciiTheme="minorHAnsi" w:eastAsiaTheme="minorEastAsia" w:hAnsiTheme="minorHAnsi" w:cstheme="minorBidi"/>
          <w:b w:val="0"/>
          <w:noProof/>
          <w:kern w:val="0"/>
          <w:sz w:val="22"/>
          <w:szCs w:val="22"/>
        </w:rPr>
      </w:pPr>
      <w:r>
        <w:rPr>
          <w:noProof/>
        </w:rPr>
        <w:t>Part 1—Licences</w:t>
      </w:r>
      <w:r w:rsidRPr="00A22EA0">
        <w:rPr>
          <w:b w:val="0"/>
          <w:noProof/>
          <w:sz w:val="18"/>
        </w:rPr>
        <w:tab/>
      </w:r>
      <w:r w:rsidRPr="00A22EA0">
        <w:rPr>
          <w:b w:val="0"/>
          <w:noProof/>
          <w:sz w:val="18"/>
        </w:rPr>
        <w:fldChar w:fldCharType="begin"/>
      </w:r>
      <w:r w:rsidRPr="00A22EA0">
        <w:rPr>
          <w:b w:val="0"/>
          <w:noProof/>
          <w:sz w:val="18"/>
        </w:rPr>
        <w:instrText xml:space="preserve"> PAGEREF _Toc89779214 \h </w:instrText>
      </w:r>
      <w:r w:rsidRPr="00A22EA0">
        <w:rPr>
          <w:b w:val="0"/>
          <w:noProof/>
          <w:sz w:val="18"/>
        </w:rPr>
      </w:r>
      <w:r w:rsidRPr="00A22EA0">
        <w:rPr>
          <w:b w:val="0"/>
          <w:noProof/>
          <w:sz w:val="18"/>
        </w:rPr>
        <w:fldChar w:fldCharType="separate"/>
      </w:r>
      <w:r w:rsidR="00230826">
        <w:rPr>
          <w:b w:val="0"/>
          <w:noProof/>
          <w:sz w:val="18"/>
        </w:rPr>
        <w:t>31</w:t>
      </w:r>
      <w:r w:rsidRPr="00A22EA0">
        <w:rPr>
          <w:b w:val="0"/>
          <w:noProof/>
          <w:sz w:val="18"/>
        </w:rPr>
        <w:fldChar w:fldCharType="end"/>
      </w:r>
    </w:p>
    <w:p w14:paraId="7AAF230C" w14:textId="664009E7" w:rsidR="00A22EA0" w:rsidRDefault="00A22EA0">
      <w:pPr>
        <w:pStyle w:val="TOC3"/>
        <w:rPr>
          <w:rFonts w:asciiTheme="minorHAnsi" w:eastAsiaTheme="minorEastAsia" w:hAnsiTheme="minorHAnsi" w:cstheme="minorBidi"/>
          <w:b w:val="0"/>
          <w:noProof/>
          <w:kern w:val="0"/>
          <w:szCs w:val="22"/>
        </w:rPr>
      </w:pPr>
      <w:r>
        <w:rPr>
          <w:noProof/>
        </w:rPr>
        <w:t>Division 1—Introduction</w:t>
      </w:r>
      <w:r w:rsidRPr="00A22EA0">
        <w:rPr>
          <w:b w:val="0"/>
          <w:noProof/>
          <w:sz w:val="18"/>
        </w:rPr>
        <w:tab/>
      </w:r>
      <w:r w:rsidRPr="00A22EA0">
        <w:rPr>
          <w:b w:val="0"/>
          <w:noProof/>
          <w:sz w:val="18"/>
        </w:rPr>
        <w:fldChar w:fldCharType="begin"/>
      </w:r>
      <w:r w:rsidRPr="00A22EA0">
        <w:rPr>
          <w:b w:val="0"/>
          <w:noProof/>
          <w:sz w:val="18"/>
        </w:rPr>
        <w:instrText xml:space="preserve"> PAGEREF _Toc89779215 \h </w:instrText>
      </w:r>
      <w:r w:rsidRPr="00A22EA0">
        <w:rPr>
          <w:b w:val="0"/>
          <w:noProof/>
          <w:sz w:val="18"/>
        </w:rPr>
      </w:r>
      <w:r w:rsidRPr="00A22EA0">
        <w:rPr>
          <w:b w:val="0"/>
          <w:noProof/>
          <w:sz w:val="18"/>
        </w:rPr>
        <w:fldChar w:fldCharType="separate"/>
      </w:r>
      <w:r w:rsidR="00230826">
        <w:rPr>
          <w:b w:val="0"/>
          <w:noProof/>
          <w:sz w:val="18"/>
        </w:rPr>
        <w:t>31</w:t>
      </w:r>
      <w:r w:rsidRPr="00A22EA0">
        <w:rPr>
          <w:b w:val="0"/>
          <w:noProof/>
          <w:sz w:val="18"/>
        </w:rPr>
        <w:fldChar w:fldCharType="end"/>
      </w:r>
    </w:p>
    <w:p w14:paraId="2BE07E2B" w14:textId="4D48ECC9" w:rsidR="00A22EA0" w:rsidRDefault="00A22EA0">
      <w:pPr>
        <w:pStyle w:val="TOC5"/>
        <w:rPr>
          <w:rFonts w:asciiTheme="minorHAnsi" w:eastAsiaTheme="minorEastAsia" w:hAnsiTheme="minorHAnsi" w:cstheme="minorBidi"/>
          <w:noProof/>
          <w:kern w:val="0"/>
          <w:sz w:val="22"/>
          <w:szCs w:val="22"/>
        </w:rPr>
      </w:pPr>
      <w:r>
        <w:rPr>
          <w:noProof/>
        </w:rPr>
        <w:t>28</w:t>
      </w:r>
      <w:r>
        <w:rPr>
          <w:noProof/>
        </w:rPr>
        <w:tab/>
        <w:t>Simplified outline of this Part</w:t>
      </w:r>
      <w:r w:rsidRPr="00A22EA0">
        <w:rPr>
          <w:noProof/>
        </w:rPr>
        <w:tab/>
      </w:r>
      <w:r w:rsidRPr="00A22EA0">
        <w:rPr>
          <w:noProof/>
        </w:rPr>
        <w:fldChar w:fldCharType="begin"/>
      </w:r>
      <w:r w:rsidRPr="00A22EA0">
        <w:rPr>
          <w:noProof/>
        </w:rPr>
        <w:instrText xml:space="preserve"> PAGEREF _Toc89779216 \h </w:instrText>
      </w:r>
      <w:r w:rsidRPr="00A22EA0">
        <w:rPr>
          <w:noProof/>
        </w:rPr>
      </w:r>
      <w:r w:rsidRPr="00A22EA0">
        <w:rPr>
          <w:noProof/>
        </w:rPr>
        <w:fldChar w:fldCharType="separate"/>
      </w:r>
      <w:r w:rsidR="00230826">
        <w:rPr>
          <w:noProof/>
        </w:rPr>
        <w:t>31</w:t>
      </w:r>
      <w:r w:rsidRPr="00A22EA0">
        <w:rPr>
          <w:noProof/>
        </w:rPr>
        <w:fldChar w:fldCharType="end"/>
      </w:r>
    </w:p>
    <w:p w14:paraId="5E55065F" w14:textId="7436A0A9" w:rsidR="00A22EA0" w:rsidRDefault="00A22EA0">
      <w:pPr>
        <w:pStyle w:val="TOC5"/>
        <w:rPr>
          <w:rFonts w:asciiTheme="minorHAnsi" w:eastAsiaTheme="minorEastAsia" w:hAnsiTheme="minorHAnsi" w:cstheme="minorBidi"/>
          <w:noProof/>
          <w:kern w:val="0"/>
          <w:sz w:val="22"/>
          <w:szCs w:val="22"/>
        </w:rPr>
      </w:pPr>
      <w:r>
        <w:rPr>
          <w:noProof/>
        </w:rPr>
        <w:t>29</w:t>
      </w:r>
      <w:r>
        <w:rPr>
          <w:noProof/>
        </w:rPr>
        <w:tab/>
        <w:t>Licensing scheme</w:t>
      </w:r>
      <w:r w:rsidRPr="00A22EA0">
        <w:rPr>
          <w:noProof/>
        </w:rPr>
        <w:tab/>
      </w:r>
      <w:r w:rsidRPr="00A22EA0">
        <w:rPr>
          <w:noProof/>
        </w:rPr>
        <w:fldChar w:fldCharType="begin"/>
      </w:r>
      <w:r w:rsidRPr="00A22EA0">
        <w:rPr>
          <w:noProof/>
        </w:rPr>
        <w:instrText xml:space="preserve"> PAGEREF _Toc89779217 \h </w:instrText>
      </w:r>
      <w:r w:rsidRPr="00A22EA0">
        <w:rPr>
          <w:noProof/>
        </w:rPr>
      </w:r>
      <w:r w:rsidRPr="00A22EA0">
        <w:rPr>
          <w:noProof/>
        </w:rPr>
        <w:fldChar w:fldCharType="separate"/>
      </w:r>
      <w:r w:rsidR="00230826">
        <w:rPr>
          <w:noProof/>
        </w:rPr>
        <w:t>32</w:t>
      </w:r>
      <w:r w:rsidRPr="00A22EA0">
        <w:rPr>
          <w:noProof/>
        </w:rPr>
        <w:fldChar w:fldCharType="end"/>
      </w:r>
    </w:p>
    <w:p w14:paraId="7EE240AD" w14:textId="17100F2E" w:rsidR="00A22EA0" w:rsidRDefault="00A22EA0">
      <w:pPr>
        <w:pStyle w:val="TOC3"/>
        <w:rPr>
          <w:rFonts w:asciiTheme="minorHAnsi" w:eastAsiaTheme="minorEastAsia" w:hAnsiTheme="minorHAnsi" w:cstheme="minorBidi"/>
          <w:b w:val="0"/>
          <w:noProof/>
          <w:kern w:val="0"/>
          <w:szCs w:val="22"/>
        </w:rPr>
      </w:pPr>
      <w:r>
        <w:rPr>
          <w:noProof/>
        </w:rPr>
        <w:t>Division 2—Feasibility licences</w:t>
      </w:r>
      <w:r w:rsidRPr="00A22EA0">
        <w:rPr>
          <w:b w:val="0"/>
          <w:noProof/>
          <w:sz w:val="18"/>
        </w:rPr>
        <w:tab/>
      </w:r>
      <w:r w:rsidRPr="00A22EA0">
        <w:rPr>
          <w:b w:val="0"/>
          <w:noProof/>
          <w:sz w:val="18"/>
        </w:rPr>
        <w:fldChar w:fldCharType="begin"/>
      </w:r>
      <w:r w:rsidRPr="00A22EA0">
        <w:rPr>
          <w:b w:val="0"/>
          <w:noProof/>
          <w:sz w:val="18"/>
        </w:rPr>
        <w:instrText xml:space="preserve"> PAGEREF _Toc89779218 \h </w:instrText>
      </w:r>
      <w:r w:rsidRPr="00A22EA0">
        <w:rPr>
          <w:b w:val="0"/>
          <w:noProof/>
          <w:sz w:val="18"/>
        </w:rPr>
      </w:r>
      <w:r w:rsidRPr="00A22EA0">
        <w:rPr>
          <w:b w:val="0"/>
          <w:noProof/>
          <w:sz w:val="18"/>
        </w:rPr>
        <w:fldChar w:fldCharType="separate"/>
      </w:r>
      <w:r w:rsidR="00230826">
        <w:rPr>
          <w:b w:val="0"/>
          <w:noProof/>
          <w:sz w:val="18"/>
        </w:rPr>
        <w:t>33</w:t>
      </w:r>
      <w:r w:rsidRPr="00A22EA0">
        <w:rPr>
          <w:b w:val="0"/>
          <w:noProof/>
          <w:sz w:val="18"/>
        </w:rPr>
        <w:fldChar w:fldCharType="end"/>
      </w:r>
    </w:p>
    <w:p w14:paraId="48D828B4" w14:textId="02B2F3A1" w:rsidR="00A22EA0" w:rsidRDefault="00A22EA0">
      <w:pPr>
        <w:pStyle w:val="TOC5"/>
        <w:rPr>
          <w:rFonts w:asciiTheme="minorHAnsi" w:eastAsiaTheme="minorEastAsia" w:hAnsiTheme="minorHAnsi" w:cstheme="minorBidi"/>
          <w:noProof/>
          <w:kern w:val="0"/>
          <w:sz w:val="22"/>
          <w:szCs w:val="22"/>
        </w:rPr>
      </w:pPr>
      <w:r>
        <w:rPr>
          <w:noProof/>
        </w:rPr>
        <w:t>30</w:t>
      </w:r>
      <w:r>
        <w:rPr>
          <w:noProof/>
        </w:rPr>
        <w:tab/>
        <w:t>Purpose of a feasibility licence</w:t>
      </w:r>
      <w:r w:rsidRPr="00A22EA0">
        <w:rPr>
          <w:noProof/>
        </w:rPr>
        <w:tab/>
      </w:r>
      <w:r w:rsidRPr="00A22EA0">
        <w:rPr>
          <w:noProof/>
        </w:rPr>
        <w:fldChar w:fldCharType="begin"/>
      </w:r>
      <w:r w:rsidRPr="00A22EA0">
        <w:rPr>
          <w:noProof/>
        </w:rPr>
        <w:instrText xml:space="preserve"> PAGEREF _Toc89779219 \h </w:instrText>
      </w:r>
      <w:r w:rsidRPr="00A22EA0">
        <w:rPr>
          <w:noProof/>
        </w:rPr>
      </w:r>
      <w:r w:rsidRPr="00A22EA0">
        <w:rPr>
          <w:noProof/>
        </w:rPr>
        <w:fldChar w:fldCharType="separate"/>
      </w:r>
      <w:r w:rsidR="00230826">
        <w:rPr>
          <w:noProof/>
        </w:rPr>
        <w:t>33</w:t>
      </w:r>
      <w:r w:rsidRPr="00A22EA0">
        <w:rPr>
          <w:noProof/>
        </w:rPr>
        <w:fldChar w:fldCharType="end"/>
      </w:r>
    </w:p>
    <w:p w14:paraId="279E64F9" w14:textId="778D0A3F" w:rsidR="00A22EA0" w:rsidRDefault="00A22EA0">
      <w:pPr>
        <w:pStyle w:val="TOC5"/>
        <w:rPr>
          <w:rFonts w:asciiTheme="minorHAnsi" w:eastAsiaTheme="minorEastAsia" w:hAnsiTheme="minorHAnsi" w:cstheme="minorBidi"/>
          <w:noProof/>
          <w:kern w:val="0"/>
          <w:sz w:val="22"/>
          <w:szCs w:val="22"/>
        </w:rPr>
      </w:pPr>
      <w:r>
        <w:rPr>
          <w:noProof/>
        </w:rPr>
        <w:t>31</w:t>
      </w:r>
      <w:r>
        <w:rPr>
          <w:noProof/>
        </w:rPr>
        <w:tab/>
        <w:t>Activities authorised by a feasibility licence</w:t>
      </w:r>
      <w:r w:rsidRPr="00A22EA0">
        <w:rPr>
          <w:noProof/>
        </w:rPr>
        <w:tab/>
      </w:r>
      <w:r w:rsidRPr="00A22EA0">
        <w:rPr>
          <w:noProof/>
        </w:rPr>
        <w:fldChar w:fldCharType="begin"/>
      </w:r>
      <w:r w:rsidRPr="00A22EA0">
        <w:rPr>
          <w:noProof/>
        </w:rPr>
        <w:instrText xml:space="preserve"> PAGEREF _Toc89779220 \h </w:instrText>
      </w:r>
      <w:r w:rsidRPr="00A22EA0">
        <w:rPr>
          <w:noProof/>
        </w:rPr>
      </w:r>
      <w:r w:rsidRPr="00A22EA0">
        <w:rPr>
          <w:noProof/>
        </w:rPr>
        <w:fldChar w:fldCharType="separate"/>
      </w:r>
      <w:r w:rsidR="00230826">
        <w:rPr>
          <w:noProof/>
        </w:rPr>
        <w:t>33</w:t>
      </w:r>
      <w:r w:rsidRPr="00A22EA0">
        <w:rPr>
          <w:noProof/>
        </w:rPr>
        <w:fldChar w:fldCharType="end"/>
      </w:r>
    </w:p>
    <w:p w14:paraId="0294674C" w14:textId="3AD44E69" w:rsidR="00A22EA0" w:rsidRDefault="00A22EA0">
      <w:pPr>
        <w:pStyle w:val="TOC5"/>
        <w:rPr>
          <w:rFonts w:asciiTheme="minorHAnsi" w:eastAsiaTheme="minorEastAsia" w:hAnsiTheme="minorHAnsi" w:cstheme="minorBidi"/>
          <w:noProof/>
          <w:kern w:val="0"/>
          <w:sz w:val="22"/>
          <w:szCs w:val="22"/>
        </w:rPr>
      </w:pPr>
      <w:r>
        <w:rPr>
          <w:noProof/>
        </w:rPr>
        <w:t>32</w:t>
      </w:r>
      <w:r>
        <w:rPr>
          <w:noProof/>
        </w:rPr>
        <w:tab/>
        <w:t>Applications for feasibility licences</w:t>
      </w:r>
      <w:r w:rsidRPr="00A22EA0">
        <w:rPr>
          <w:noProof/>
        </w:rPr>
        <w:tab/>
      </w:r>
      <w:r w:rsidRPr="00A22EA0">
        <w:rPr>
          <w:noProof/>
        </w:rPr>
        <w:fldChar w:fldCharType="begin"/>
      </w:r>
      <w:r w:rsidRPr="00A22EA0">
        <w:rPr>
          <w:noProof/>
        </w:rPr>
        <w:instrText xml:space="preserve"> PAGEREF _Toc89779221 \h </w:instrText>
      </w:r>
      <w:r w:rsidRPr="00A22EA0">
        <w:rPr>
          <w:noProof/>
        </w:rPr>
      </w:r>
      <w:r w:rsidRPr="00A22EA0">
        <w:rPr>
          <w:noProof/>
        </w:rPr>
        <w:fldChar w:fldCharType="separate"/>
      </w:r>
      <w:r w:rsidR="00230826">
        <w:rPr>
          <w:noProof/>
        </w:rPr>
        <w:t>33</w:t>
      </w:r>
      <w:r w:rsidRPr="00A22EA0">
        <w:rPr>
          <w:noProof/>
        </w:rPr>
        <w:fldChar w:fldCharType="end"/>
      </w:r>
    </w:p>
    <w:p w14:paraId="124B82FD" w14:textId="533371A2" w:rsidR="00A22EA0" w:rsidRDefault="00A22EA0">
      <w:pPr>
        <w:pStyle w:val="TOC5"/>
        <w:rPr>
          <w:rFonts w:asciiTheme="minorHAnsi" w:eastAsiaTheme="minorEastAsia" w:hAnsiTheme="minorHAnsi" w:cstheme="minorBidi"/>
          <w:noProof/>
          <w:kern w:val="0"/>
          <w:sz w:val="22"/>
          <w:szCs w:val="22"/>
        </w:rPr>
      </w:pPr>
      <w:r>
        <w:rPr>
          <w:noProof/>
        </w:rPr>
        <w:t>33</w:t>
      </w:r>
      <w:r>
        <w:rPr>
          <w:noProof/>
        </w:rPr>
        <w:tab/>
        <w:t>Grant of a feasibility licence</w:t>
      </w:r>
      <w:r w:rsidRPr="00A22EA0">
        <w:rPr>
          <w:noProof/>
        </w:rPr>
        <w:tab/>
      </w:r>
      <w:r w:rsidRPr="00A22EA0">
        <w:rPr>
          <w:noProof/>
        </w:rPr>
        <w:fldChar w:fldCharType="begin"/>
      </w:r>
      <w:r w:rsidRPr="00A22EA0">
        <w:rPr>
          <w:noProof/>
        </w:rPr>
        <w:instrText xml:space="preserve"> PAGEREF _Toc89779222 \h </w:instrText>
      </w:r>
      <w:r w:rsidRPr="00A22EA0">
        <w:rPr>
          <w:noProof/>
        </w:rPr>
      </w:r>
      <w:r w:rsidRPr="00A22EA0">
        <w:rPr>
          <w:noProof/>
        </w:rPr>
        <w:fldChar w:fldCharType="separate"/>
      </w:r>
      <w:r w:rsidR="00230826">
        <w:rPr>
          <w:noProof/>
        </w:rPr>
        <w:t>34</w:t>
      </w:r>
      <w:r w:rsidRPr="00A22EA0">
        <w:rPr>
          <w:noProof/>
        </w:rPr>
        <w:fldChar w:fldCharType="end"/>
      </w:r>
    </w:p>
    <w:p w14:paraId="75ECD61D" w14:textId="164EBB52" w:rsidR="00A22EA0" w:rsidRDefault="00A22EA0">
      <w:pPr>
        <w:pStyle w:val="TOC5"/>
        <w:rPr>
          <w:rFonts w:asciiTheme="minorHAnsi" w:eastAsiaTheme="minorEastAsia" w:hAnsiTheme="minorHAnsi" w:cstheme="minorBidi"/>
          <w:noProof/>
          <w:kern w:val="0"/>
          <w:sz w:val="22"/>
          <w:szCs w:val="22"/>
        </w:rPr>
      </w:pPr>
      <w:r>
        <w:rPr>
          <w:noProof/>
        </w:rPr>
        <w:t>34</w:t>
      </w:r>
      <w:r>
        <w:rPr>
          <w:noProof/>
        </w:rPr>
        <w:tab/>
        <w:t>Merit criteria for a feasibility licence</w:t>
      </w:r>
      <w:r w:rsidRPr="00A22EA0">
        <w:rPr>
          <w:noProof/>
        </w:rPr>
        <w:tab/>
      </w:r>
      <w:r w:rsidRPr="00A22EA0">
        <w:rPr>
          <w:noProof/>
        </w:rPr>
        <w:fldChar w:fldCharType="begin"/>
      </w:r>
      <w:r w:rsidRPr="00A22EA0">
        <w:rPr>
          <w:noProof/>
        </w:rPr>
        <w:instrText xml:space="preserve"> PAGEREF _Toc89779223 \h </w:instrText>
      </w:r>
      <w:r w:rsidRPr="00A22EA0">
        <w:rPr>
          <w:noProof/>
        </w:rPr>
      </w:r>
      <w:r w:rsidRPr="00A22EA0">
        <w:rPr>
          <w:noProof/>
        </w:rPr>
        <w:fldChar w:fldCharType="separate"/>
      </w:r>
      <w:r w:rsidR="00230826">
        <w:rPr>
          <w:noProof/>
        </w:rPr>
        <w:t>35</w:t>
      </w:r>
      <w:r w:rsidRPr="00A22EA0">
        <w:rPr>
          <w:noProof/>
        </w:rPr>
        <w:fldChar w:fldCharType="end"/>
      </w:r>
    </w:p>
    <w:p w14:paraId="19DEFBD7" w14:textId="54F71794" w:rsidR="00A22EA0" w:rsidRDefault="00A22EA0">
      <w:pPr>
        <w:pStyle w:val="TOC5"/>
        <w:rPr>
          <w:rFonts w:asciiTheme="minorHAnsi" w:eastAsiaTheme="minorEastAsia" w:hAnsiTheme="minorHAnsi" w:cstheme="minorBidi"/>
          <w:noProof/>
          <w:kern w:val="0"/>
          <w:sz w:val="22"/>
          <w:szCs w:val="22"/>
        </w:rPr>
      </w:pPr>
      <w:r>
        <w:rPr>
          <w:noProof/>
        </w:rPr>
        <w:t>35</w:t>
      </w:r>
      <w:r>
        <w:rPr>
          <w:noProof/>
        </w:rPr>
        <w:tab/>
        <w:t>Conditions that apply to a feasibility licence</w:t>
      </w:r>
      <w:r w:rsidRPr="00A22EA0">
        <w:rPr>
          <w:noProof/>
        </w:rPr>
        <w:tab/>
      </w:r>
      <w:r w:rsidRPr="00A22EA0">
        <w:rPr>
          <w:noProof/>
        </w:rPr>
        <w:fldChar w:fldCharType="begin"/>
      </w:r>
      <w:r w:rsidRPr="00A22EA0">
        <w:rPr>
          <w:noProof/>
        </w:rPr>
        <w:instrText xml:space="preserve"> PAGEREF _Toc89779224 \h </w:instrText>
      </w:r>
      <w:r w:rsidRPr="00A22EA0">
        <w:rPr>
          <w:noProof/>
        </w:rPr>
      </w:r>
      <w:r w:rsidRPr="00A22EA0">
        <w:rPr>
          <w:noProof/>
        </w:rPr>
        <w:fldChar w:fldCharType="separate"/>
      </w:r>
      <w:r w:rsidR="00230826">
        <w:rPr>
          <w:noProof/>
        </w:rPr>
        <w:t>36</w:t>
      </w:r>
      <w:r w:rsidRPr="00A22EA0">
        <w:rPr>
          <w:noProof/>
        </w:rPr>
        <w:fldChar w:fldCharType="end"/>
      </w:r>
    </w:p>
    <w:p w14:paraId="1A7030C3" w14:textId="7384F5C1" w:rsidR="00A22EA0" w:rsidRDefault="00A22EA0">
      <w:pPr>
        <w:pStyle w:val="TOC5"/>
        <w:rPr>
          <w:rFonts w:asciiTheme="minorHAnsi" w:eastAsiaTheme="minorEastAsia" w:hAnsiTheme="minorHAnsi" w:cstheme="minorBidi"/>
          <w:noProof/>
          <w:kern w:val="0"/>
          <w:sz w:val="22"/>
          <w:szCs w:val="22"/>
        </w:rPr>
      </w:pPr>
      <w:r>
        <w:rPr>
          <w:noProof/>
        </w:rPr>
        <w:t>36</w:t>
      </w:r>
      <w:r>
        <w:rPr>
          <w:noProof/>
        </w:rPr>
        <w:tab/>
        <w:t>Term of a feasibility licence</w:t>
      </w:r>
      <w:r w:rsidRPr="00A22EA0">
        <w:rPr>
          <w:noProof/>
        </w:rPr>
        <w:tab/>
      </w:r>
      <w:r w:rsidRPr="00A22EA0">
        <w:rPr>
          <w:noProof/>
        </w:rPr>
        <w:fldChar w:fldCharType="begin"/>
      </w:r>
      <w:r w:rsidRPr="00A22EA0">
        <w:rPr>
          <w:noProof/>
        </w:rPr>
        <w:instrText xml:space="preserve"> PAGEREF _Toc89779225 \h </w:instrText>
      </w:r>
      <w:r w:rsidRPr="00A22EA0">
        <w:rPr>
          <w:noProof/>
        </w:rPr>
      </w:r>
      <w:r w:rsidRPr="00A22EA0">
        <w:rPr>
          <w:noProof/>
        </w:rPr>
        <w:fldChar w:fldCharType="separate"/>
      </w:r>
      <w:r w:rsidR="00230826">
        <w:rPr>
          <w:noProof/>
        </w:rPr>
        <w:t>37</w:t>
      </w:r>
      <w:r w:rsidRPr="00A22EA0">
        <w:rPr>
          <w:noProof/>
        </w:rPr>
        <w:fldChar w:fldCharType="end"/>
      </w:r>
    </w:p>
    <w:p w14:paraId="5D0B7185" w14:textId="5A2B07F7" w:rsidR="00A22EA0" w:rsidRDefault="00A22EA0">
      <w:pPr>
        <w:pStyle w:val="TOC5"/>
        <w:rPr>
          <w:rFonts w:asciiTheme="minorHAnsi" w:eastAsiaTheme="minorEastAsia" w:hAnsiTheme="minorHAnsi" w:cstheme="minorBidi"/>
          <w:noProof/>
          <w:kern w:val="0"/>
          <w:sz w:val="22"/>
          <w:szCs w:val="22"/>
        </w:rPr>
      </w:pPr>
      <w:r>
        <w:rPr>
          <w:noProof/>
        </w:rPr>
        <w:t>37</w:t>
      </w:r>
      <w:r>
        <w:rPr>
          <w:noProof/>
        </w:rPr>
        <w:tab/>
        <w:t>Extending the term of a feasibility licence</w:t>
      </w:r>
      <w:r w:rsidRPr="00A22EA0">
        <w:rPr>
          <w:noProof/>
        </w:rPr>
        <w:tab/>
      </w:r>
      <w:r w:rsidRPr="00A22EA0">
        <w:rPr>
          <w:noProof/>
        </w:rPr>
        <w:fldChar w:fldCharType="begin"/>
      </w:r>
      <w:r w:rsidRPr="00A22EA0">
        <w:rPr>
          <w:noProof/>
        </w:rPr>
        <w:instrText xml:space="preserve"> PAGEREF _Toc89779226 \h </w:instrText>
      </w:r>
      <w:r w:rsidRPr="00A22EA0">
        <w:rPr>
          <w:noProof/>
        </w:rPr>
      </w:r>
      <w:r w:rsidRPr="00A22EA0">
        <w:rPr>
          <w:noProof/>
        </w:rPr>
        <w:fldChar w:fldCharType="separate"/>
      </w:r>
      <w:r w:rsidR="00230826">
        <w:rPr>
          <w:noProof/>
        </w:rPr>
        <w:t>38</w:t>
      </w:r>
      <w:r w:rsidRPr="00A22EA0">
        <w:rPr>
          <w:noProof/>
        </w:rPr>
        <w:fldChar w:fldCharType="end"/>
      </w:r>
    </w:p>
    <w:p w14:paraId="1B0EDC80" w14:textId="2C1599CF" w:rsidR="00A22EA0" w:rsidRDefault="00A22EA0">
      <w:pPr>
        <w:pStyle w:val="TOC5"/>
        <w:rPr>
          <w:rFonts w:asciiTheme="minorHAnsi" w:eastAsiaTheme="minorEastAsia" w:hAnsiTheme="minorHAnsi" w:cstheme="minorBidi"/>
          <w:noProof/>
          <w:kern w:val="0"/>
          <w:sz w:val="22"/>
          <w:szCs w:val="22"/>
        </w:rPr>
      </w:pPr>
      <w:r>
        <w:rPr>
          <w:noProof/>
        </w:rPr>
        <w:t>38</w:t>
      </w:r>
      <w:r>
        <w:rPr>
          <w:noProof/>
        </w:rPr>
        <w:tab/>
        <w:t>Varying a feasibility licence</w:t>
      </w:r>
      <w:r w:rsidRPr="00A22EA0">
        <w:rPr>
          <w:noProof/>
        </w:rPr>
        <w:tab/>
      </w:r>
      <w:r w:rsidRPr="00A22EA0">
        <w:rPr>
          <w:noProof/>
        </w:rPr>
        <w:fldChar w:fldCharType="begin"/>
      </w:r>
      <w:r w:rsidRPr="00A22EA0">
        <w:rPr>
          <w:noProof/>
        </w:rPr>
        <w:instrText xml:space="preserve"> PAGEREF _Toc89779227 \h </w:instrText>
      </w:r>
      <w:r w:rsidRPr="00A22EA0">
        <w:rPr>
          <w:noProof/>
        </w:rPr>
      </w:r>
      <w:r w:rsidRPr="00A22EA0">
        <w:rPr>
          <w:noProof/>
        </w:rPr>
        <w:fldChar w:fldCharType="separate"/>
      </w:r>
      <w:r w:rsidR="00230826">
        <w:rPr>
          <w:noProof/>
        </w:rPr>
        <w:t>38</w:t>
      </w:r>
      <w:r w:rsidRPr="00A22EA0">
        <w:rPr>
          <w:noProof/>
        </w:rPr>
        <w:fldChar w:fldCharType="end"/>
      </w:r>
    </w:p>
    <w:p w14:paraId="242DE488" w14:textId="2E9E87DF" w:rsidR="00A22EA0" w:rsidRDefault="00A22EA0">
      <w:pPr>
        <w:pStyle w:val="TOC3"/>
        <w:rPr>
          <w:rFonts w:asciiTheme="minorHAnsi" w:eastAsiaTheme="minorEastAsia" w:hAnsiTheme="minorHAnsi" w:cstheme="minorBidi"/>
          <w:b w:val="0"/>
          <w:noProof/>
          <w:kern w:val="0"/>
          <w:szCs w:val="22"/>
        </w:rPr>
      </w:pPr>
      <w:r>
        <w:rPr>
          <w:noProof/>
        </w:rPr>
        <w:t>Division 3—Commercial licences</w:t>
      </w:r>
      <w:r w:rsidRPr="00A22EA0">
        <w:rPr>
          <w:b w:val="0"/>
          <w:noProof/>
          <w:sz w:val="18"/>
        </w:rPr>
        <w:tab/>
      </w:r>
      <w:r w:rsidRPr="00A22EA0">
        <w:rPr>
          <w:b w:val="0"/>
          <w:noProof/>
          <w:sz w:val="18"/>
        </w:rPr>
        <w:fldChar w:fldCharType="begin"/>
      </w:r>
      <w:r w:rsidRPr="00A22EA0">
        <w:rPr>
          <w:b w:val="0"/>
          <w:noProof/>
          <w:sz w:val="18"/>
        </w:rPr>
        <w:instrText xml:space="preserve"> PAGEREF _Toc89779228 \h </w:instrText>
      </w:r>
      <w:r w:rsidRPr="00A22EA0">
        <w:rPr>
          <w:b w:val="0"/>
          <w:noProof/>
          <w:sz w:val="18"/>
        </w:rPr>
      </w:r>
      <w:r w:rsidRPr="00A22EA0">
        <w:rPr>
          <w:b w:val="0"/>
          <w:noProof/>
          <w:sz w:val="18"/>
        </w:rPr>
        <w:fldChar w:fldCharType="separate"/>
      </w:r>
      <w:r w:rsidR="00230826">
        <w:rPr>
          <w:b w:val="0"/>
          <w:noProof/>
          <w:sz w:val="18"/>
        </w:rPr>
        <w:t>40</w:t>
      </w:r>
      <w:r w:rsidRPr="00A22EA0">
        <w:rPr>
          <w:b w:val="0"/>
          <w:noProof/>
          <w:sz w:val="18"/>
        </w:rPr>
        <w:fldChar w:fldCharType="end"/>
      </w:r>
    </w:p>
    <w:p w14:paraId="0FA4FA91" w14:textId="3628D084" w:rsidR="00A22EA0" w:rsidRDefault="00A22EA0">
      <w:pPr>
        <w:pStyle w:val="TOC5"/>
        <w:rPr>
          <w:rFonts w:asciiTheme="minorHAnsi" w:eastAsiaTheme="minorEastAsia" w:hAnsiTheme="minorHAnsi" w:cstheme="minorBidi"/>
          <w:noProof/>
          <w:kern w:val="0"/>
          <w:sz w:val="22"/>
          <w:szCs w:val="22"/>
        </w:rPr>
      </w:pPr>
      <w:r>
        <w:rPr>
          <w:noProof/>
        </w:rPr>
        <w:t>39</w:t>
      </w:r>
      <w:r>
        <w:rPr>
          <w:noProof/>
        </w:rPr>
        <w:tab/>
        <w:t>Purpose of a commercial licence</w:t>
      </w:r>
      <w:r w:rsidRPr="00A22EA0">
        <w:rPr>
          <w:noProof/>
        </w:rPr>
        <w:tab/>
      </w:r>
      <w:r w:rsidRPr="00A22EA0">
        <w:rPr>
          <w:noProof/>
        </w:rPr>
        <w:fldChar w:fldCharType="begin"/>
      </w:r>
      <w:r w:rsidRPr="00A22EA0">
        <w:rPr>
          <w:noProof/>
        </w:rPr>
        <w:instrText xml:space="preserve"> PAGEREF _Toc89779229 \h </w:instrText>
      </w:r>
      <w:r w:rsidRPr="00A22EA0">
        <w:rPr>
          <w:noProof/>
        </w:rPr>
      </w:r>
      <w:r w:rsidRPr="00A22EA0">
        <w:rPr>
          <w:noProof/>
        </w:rPr>
        <w:fldChar w:fldCharType="separate"/>
      </w:r>
      <w:r w:rsidR="00230826">
        <w:rPr>
          <w:noProof/>
        </w:rPr>
        <w:t>40</w:t>
      </w:r>
      <w:r w:rsidRPr="00A22EA0">
        <w:rPr>
          <w:noProof/>
        </w:rPr>
        <w:fldChar w:fldCharType="end"/>
      </w:r>
    </w:p>
    <w:p w14:paraId="472D5941" w14:textId="22CC89D9" w:rsidR="00A22EA0" w:rsidRDefault="00A22EA0">
      <w:pPr>
        <w:pStyle w:val="TOC5"/>
        <w:rPr>
          <w:rFonts w:asciiTheme="minorHAnsi" w:eastAsiaTheme="minorEastAsia" w:hAnsiTheme="minorHAnsi" w:cstheme="minorBidi"/>
          <w:noProof/>
          <w:kern w:val="0"/>
          <w:sz w:val="22"/>
          <w:szCs w:val="22"/>
        </w:rPr>
      </w:pPr>
      <w:r>
        <w:rPr>
          <w:noProof/>
        </w:rPr>
        <w:t>40</w:t>
      </w:r>
      <w:r>
        <w:rPr>
          <w:noProof/>
        </w:rPr>
        <w:tab/>
        <w:t>Activities authorised by a commercial licence</w:t>
      </w:r>
      <w:r w:rsidRPr="00A22EA0">
        <w:rPr>
          <w:noProof/>
        </w:rPr>
        <w:tab/>
      </w:r>
      <w:r w:rsidRPr="00A22EA0">
        <w:rPr>
          <w:noProof/>
        </w:rPr>
        <w:fldChar w:fldCharType="begin"/>
      </w:r>
      <w:r w:rsidRPr="00A22EA0">
        <w:rPr>
          <w:noProof/>
        </w:rPr>
        <w:instrText xml:space="preserve"> PAGEREF _Toc89779230 \h </w:instrText>
      </w:r>
      <w:r w:rsidRPr="00A22EA0">
        <w:rPr>
          <w:noProof/>
        </w:rPr>
      </w:r>
      <w:r w:rsidRPr="00A22EA0">
        <w:rPr>
          <w:noProof/>
        </w:rPr>
        <w:fldChar w:fldCharType="separate"/>
      </w:r>
      <w:r w:rsidR="00230826">
        <w:rPr>
          <w:noProof/>
        </w:rPr>
        <w:t>40</w:t>
      </w:r>
      <w:r w:rsidRPr="00A22EA0">
        <w:rPr>
          <w:noProof/>
        </w:rPr>
        <w:fldChar w:fldCharType="end"/>
      </w:r>
    </w:p>
    <w:p w14:paraId="31C5DE84" w14:textId="3C19AB4B" w:rsidR="00A22EA0" w:rsidRDefault="00A22EA0">
      <w:pPr>
        <w:pStyle w:val="TOC5"/>
        <w:rPr>
          <w:rFonts w:asciiTheme="minorHAnsi" w:eastAsiaTheme="minorEastAsia" w:hAnsiTheme="minorHAnsi" w:cstheme="minorBidi"/>
          <w:noProof/>
          <w:kern w:val="0"/>
          <w:sz w:val="22"/>
          <w:szCs w:val="22"/>
        </w:rPr>
      </w:pPr>
      <w:r>
        <w:rPr>
          <w:noProof/>
        </w:rPr>
        <w:t>41</w:t>
      </w:r>
      <w:r>
        <w:rPr>
          <w:noProof/>
        </w:rPr>
        <w:tab/>
        <w:t>Applications for commercial licences</w:t>
      </w:r>
      <w:r w:rsidRPr="00A22EA0">
        <w:rPr>
          <w:noProof/>
        </w:rPr>
        <w:tab/>
      </w:r>
      <w:r w:rsidRPr="00A22EA0">
        <w:rPr>
          <w:noProof/>
        </w:rPr>
        <w:fldChar w:fldCharType="begin"/>
      </w:r>
      <w:r w:rsidRPr="00A22EA0">
        <w:rPr>
          <w:noProof/>
        </w:rPr>
        <w:instrText xml:space="preserve"> PAGEREF _Toc89779231 \h </w:instrText>
      </w:r>
      <w:r w:rsidRPr="00A22EA0">
        <w:rPr>
          <w:noProof/>
        </w:rPr>
      </w:r>
      <w:r w:rsidRPr="00A22EA0">
        <w:rPr>
          <w:noProof/>
        </w:rPr>
        <w:fldChar w:fldCharType="separate"/>
      </w:r>
      <w:r w:rsidR="00230826">
        <w:rPr>
          <w:noProof/>
        </w:rPr>
        <w:t>40</w:t>
      </w:r>
      <w:r w:rsidRPr="00A22EA0">
        <w:rPr>
          <w:noProof/>
        </w:rPr>
        <w:fldChar w:fldCharType="end"/>
      </w:r>
    </w:p>
    <w:p w14:paraId="0EF647DF" w14:textId="3E479FAC" w:rsidR="00A22EA0" w:rsidRDefault="00A22EA0">
      <w:pPr>
        <w:pStyle w:val="TOC5"/>
        <w:rPr>
          <w:rFonts w:asciiTheme="minorHAnsi" w:eastAsiaTheme="minorEastAsia" w:hAnsiTheme="minorHAnsi" w:cstheme="minorBidi"/>
          <w:noProof/>
          <w:kern w:val="0"/>
          <w:sz w:val="22"/>
          <w:szCs w:val="22"/>
        </w:rPr>
      </w:pPr>
      <w:r>
        <w:rPr>
          <w:noProof/>
        </w:rPr>
        <w:t>42</w:t>
      </w:r>
      <w:r>
        <w:rPr>
          <w:noProof/>
        </w:rPr>
        <w:tab/>
        <w:t>Grant of a commercial licence</w:t>
      </w:r>
      <w:r w:rsidRPr="00A22EA0">
        <w:rPr>
          <w:noProof/>
        </w:rPr>
        <w:tab/>
      </w:r>
      <w:r w:rsidRPr="00A22EA0">
        <w:rPr>
          <w:noProof/>
        </w:rPr>
        <w:fldChar w:fldCharType="begin"/>
      </w:r>
      <w:r w:rsidRPr="00A22EA0">
        <w:rPr>
          <w:noProof/>
        </w:rPr>
        <w:instrText xml:space="preserve"> PAGEREF _Toc89779232 \h </w:instrText>
      </w:r>
      <w:r w:rsidRPr="00A22EA0">
        <w:rPr>
          <w:noProof/>
        </w:rPr>
      </w:r>
      <w:r w:rsidRPr="00A22EA0">
        <w:rPr>
          <w:noProof/>
        </w:rPr>
        <w:fldChar w:fldCharType="separate"/>
      </w:r>
      <w:r w:rsidR="00230826">
        <w:rPr>
          <w:noProof/>
        </w:rPr>
        <w:t>41</w:t>
      </w:r>
      <w:r w:rsidRPr="00A22EA0">
        <w:rPr>
          <w:noProof/>
        </w:rPr>
        <w:fldChar w:fldCharType="end"/>
      </w:r>
    </w:p>
    <w:p w14:paraId="192FE84B" w14:textId="1D54C3BF" w:rsidR="00A22EA0" w:rsidRDefault="00A22EA0">
      <w:pPr>
        <w:pStyle w:val="TOC5"/>
        <w:rPr>
          <w:rFonts w:asciiTheme="minorHAnsi" w:eastAsiaTheme="minorEastAsia" w:hAnsiTheme="minorHAnsi" w:cstheme="minorBidi"/>
          <w:noProof/>
          <w:kern w:val="0"/>
          <w:sz w:val="22"/>
          <w:szCs w:val="22"/>
        </w:rPr>
      </w:pPr>
      <w:r>
        <w:rPr>
          <w:noProof/>
        </w:rPr>
        <w:t>43</w:t>
      </w:r>
      <w:r>
        <w:rPr>
          <w:noProof/>
        </w:rPr>
        <w:tab/>
        <w:t>Minister may require applicant to consult etc.</w:t>
      </w:r>
      <w:r w:rsidRPr="00A22EA0">
        <w:rPr>
          <w:noProof/>
        </w:rPr>
        <w:tab/>
      </w:r>
      <w:r w:rsidRPr="00A22EA0">
        <w:rPr>
          <w:noProof/>
        </w:rPr>
        <w:fldChar w:fldCharType="begin"/>
      </w:r>
      <w:r w:rsidRPr="00A22EA0">
        <w:rPr>
          <w:noProof/>
        </w:rPr>
        <w:instrText xml:space="preserve"> PAGEREF _Toc89779233 \h </w:instrText>
      </w:r>
      <w:r w:rsidRPr="00A22EA0">
        <w:rPr>
          <w:noProof/>
        </w:rPr>
      </w:r>
      <w:r w:rsidRPr="00A22EA0">
        <w:rPr>
          <w:noProof/>
        </w:rPr>
        <w:fldChar w:fldCharType="separate"/>
      </w:r>
      <w:r w:rsidR="00230826">
        <w:rPr>
          <w:noProof/>
        </w:rPr>
        <w:t>43</w:t>
      </w:r>
      <w:r w:rsidRPr="00A22EA0">
        <w:rPr>
          <w:noProof/>
        </w:rPr>
        <w:fldChar w:fldCharType="end"/>
      </w:r>
    </w:p>
    <w:p w14:paraId="5DEF3426" w14:textId="36A11546" w:rsidR="00A22EA0" w:rsidRDefault="00A22EA0">
      <w:pPr>
        <w:pStyle w:val="TOC5"/>
        <w:rPr>
          <w:rFonts w:asciiTheme="minorHAnsi" w:eastAsiaTheme="minorEastAsia" w:hAnsiTheme="minorHAnsi" w:cstheme="minorBidi"/>
          <w:noProof/>
          <w:kern w:val="0"/>
          <w:sz w:val="22"/>
          <w:szCs w:val="22"/>
        </w:rPr>
      </w:pPr>
      <w:r>
        <w:rPr>
          <w:noProof/>
        </w:rPr>
        <w:t>44</w:t>
      </w:r>
      <w:r>
        <w:rPr>
          <w:noProof/>
        </w:rPr>
        <w:tab/>
        <w:t>Merit criteria for a commercial licence</w:t>
      </w:r>
      <w:r w:rsidRPr="00A22EA0">
        <w:rPr>
          <w:noProof/>
        </w:rPr>
        <w:tab/>
      </w:r>
      <w:r w:rsidRPr="00A22EA0">
        <w:rPr>
          <w:noProof/>
        </w:rPr>
        <w:fldChar w:fldCharType="begin"/>
      </w:r>
      <w:r w:rsidRPr="00A22EA0">
        <w:rPr>
          <w:noProof/>
        </w:rPr>
        <w:instrText xml:space="preserve"> PAGEREF _Toc89779234 \h </w:instrText>
      </w:r>
      <w:r w:rsidRPr="00A22EA0">
        <w:rPr>
          <w:noProof/>
        </w:rPr>
      </w:r>
      <w:r w:rsidRPr="00A22EA0">
        <w:rPr>
          <w:noProof/>
        </w:rPr>
        <w:fldChar w:fldCharType="separate"/>
      </w:r>
      <w:r w:rsidR="00230826">
        <w:rPr>
          <w:noProof/>
        </w:rPr>
        <w:t>43</w:t>
      </w:r>
      <w:r w:rsidRPr="00A22EA0">
        <w:rPr>
          <w:noProof/>
        </w:rPr>
        <w:fldChar w:fldCharType="end"/>
      </w:r>
    </w:p>
    <w:p w14:paraId="3CB08AC5" w14:textId="63907698" w:rsidR="00A22EA0" w:rsidRDefault="00A22EA0">
      <w:pPr>
        <w:pStyle w:val="TOC5"/>
        <w:rPr>
          <w:rFonts w:asciiTheme="minorHAnsi" w:eastAsiaTheme="minorEastAsia" w:hAnsiTheme="minorHAnsi" w:cstheme="minorBidi"/>
          <w:noProof/>
          <w:kern w:val="0"/>
          <w:sz w:val="22"/>
          <w:szCs w:val="22"/>
        </w:rPr>
      </w:pPr>
      <w:r>
        <w:rPr>
          <w:noProof/>
        </w:rPr>
        <w:t>45</w:t>
      </w:r>
      <w:r>
        <w:rPr>
          <w:noProof/>
        </w:rPr>
        <w:tab/>
        <w:t>Conditions that apply to a commercial licence</w:t>
      </w:r>
      <w:r w:rsidRPr="00A22EA0">
        <w:rPr>
          <w:noProof/>
        </w:rPr>
        <w:tab/>
      </w:r>
      <w:r w:rsidRPr="00A22EA0">
        <w:rPr>
          <w:noProof/>
        </w:rPr>
        <w:fldChar w:fldCharType="begin"/>
      </w:r>
      <w:r w:rsidRPr="00A22EA0">
        <w:rPr>
          <w:noProof/>
        </w:rPr>
        <w:instrText xml:space="preserve"> PAGEREF _Toc89779235 \h </w:instrText>
      </w:r>
      <w:r w:rsidRPr="00A22EA0">
        <w:rPr>
          <w:noProof/>
        </w:rPr>
      </w:r>
      <w:r w:rsidRPr="00A22EA0">
        <w:rPr>
          <w:noProof/>
        </w:rPr>
        <w:fldChar w:fldCharType="separate"/>
      </w:r>
      <w:r w:rsidR="00230826">
        <w:rPr>
          <w:noProof/>
        </w:rPr>
        <w:t>44</w:t>
      </w:r>
      <w:r w:rsidRPr="00A22EA0">
        <w:rPr>
          <w:noProof/>
        </w:rPr>
        <w:fldChar w:fldCharType="end"/>
      </w:r>
    </w:p>
    <w:p w14:paraId="5BC86FCC" w14:textId="1F430AAF" w:rsidR="00A22EA0" w:rsidRDefault="00A22EA0">
      <w:pPr>
        <w:pStyle w:val="TOC5"/>
        <w:rPr>
          <w:rFonts w:asciiTheme="minorHAnsi" w:eastAsiaTheme="minorEastAsia" w:hAnsiTheme="minorHAnsi" w:cstheme="minorBidi"/>
          <w:noProof/>
          <w:kern w:val="0"/>
          <w:sz w:val="22"/>
          <w:szCs w:val="22"/>
        </w:rPr>
      </w:pPr>
      <w:r>
        <w:rPr>
          <w:noProof/>
        </w:rPr>
        <w:t>46</w:t>
      </w:r>
      <w:r>
        <w:rPr>
          <w:noProof/>
        </w:rPr>
        <w:tab/>
        <w:t>Term of a commercial licence</w:t>
      </w:r>
      <w:r w:rsidRPr="00A22EA0">
        <w:rPr>
          <w:noProof/>
        </w:rPr>
        <w:tab/>
      </w:r>
      <w:r w:rsidRPr="00A22EA0">
        <w:rPr>
          <w:noProof/>
        </w:rPr>
        <w:fldChar w:fldCharType="begin"/>
      </w:r>
      <w:r w:rsidRPr="00A22EA0">
        <w:rPr>
          <w:noProof/>
        </w:rPr>
        <w:instrText xml:space="preserve"> PAGEREF _Toc89779236 \h </w:instrText>
      </w:r>
      <w:r w:rsidRPr="00A22EA0">
        <w:rPr>
          <w:noProof/>
        </w:rPr>
      </w:r>
      <w:r w:rsidRPr="00A22EA0">
        <w:rPr>
          <w:noProof/>
        </w:rPr>
        <w:fldChar w:fldCharType="separate"/>
      </w:r>
      <w:r w:rsidR="00230826">
        <w:rPr>
          <w:noProof/>
        </w:rPr>
        <w:t>45</w:t>
      </w:r>
      <w:r w:rsidRPr="00A22EA0">
        <w:rPr>
          <w:noProof/>
        </w:rPr>
        <w:fldChar w:fldCharType="end"/>
      </w:r>
    </w:p>
    <w:p w14:paraId="3375C2D9" w14:textId="403D4DB2" w:rsidR="00A22EA0" w:rsidRDefault="00A22EA0">
      <w:pPr>
        <w:pStyle w:val="TOC5"/>
        <w:rPr>
          <w:rFonts w:asciiTheme="minorHAnsi" w:eastAsiaTheme="minorEastAsia" w:hAnsiTheme="minorHAnsi" w:cstheme="minorBidi"/>
          <w:noProof/>
          <w:kern w:val="0"/>
          <w:sz w:val="22"/>
          <w:szCs w:val="22"/>
        </w:rPr>
      </w:pPr>
      <w:r>
        <w:rPr>
          <w:noProof/>
        </w:rPr>
        <w:t>47</w:t>
      </w:r>
      <w:r>
        <w:rPr>
          <w:noProof/>
        </w:rPr>
        <w:tab/>
        <w:t>Extending the term of a commercial licence</w:t>
      </w:r>
      <w:r w:rsidRPr="00A22EA0">
        <w:rPr>
          <w:noProof/>
        </w:rPr>
        <w:tab/>
      </w:r>
      <w:r w:rsidRPr="00A22EA0">
        <w:rPr>
          <w:noProof/>
        </w:rPr>
        <w:fldChar w:fldCharType="begin"/>
      </w:r>
      <w:r w:rsidRPr="00A22EA0">
        <w:rPr>
          <w:noProof/>
        </w:rPr>
        <w:instrText xml:space="preserve"> PAGEREF _Toc89779237 \h </w:instrText>
      </w:r>
      <w:r w:rsidRPr="00A22EA0">
        <w:rPr>
          <w:noProof/>
        </w:rPr>
      </w:r>
      <w:r w:rsidRPr="00A22EA0">
        <w:rPr>
          <w:noProof/>
        </w:rPr>
        <w:fldChar w:fldCharType="separate"/>
      </w:r>
      <w:r w:rsidR="00230826">
        <w:rPr>
          <w:noProof/>
        </w:rPr>
        <w:t>45</w:t>
      </w:r>
      <w:r w:rsidRPr="00A22EA0">
        <w:rPr>
          <w:noProof/>
        </w:rPr>
        <w:fldChar w:fldCharType="end"/>
      </w:r>
    </w:p>
    <w:p w14:paraId="47C0BB39" w14:textId="7AF5AE0F" w:rsidR="00A22EA0" w:rsidRDefault="00A22EA0">
      <w:pPr>
        <w:pStyle w:val="TOC5"/>
        <w:rPr>
          <w:rFonts w:asciiTheme="minorHAnsi" w:eastAsiaTheme="minorEastAsia" w:hAnsiTheme="minorHAnsi" w:cstheme="minorBidi"/>
          <w:noProof/>
          <w:kern w:val="0"/>
          <w:sz w:val="22"/>
          <w:szCs w:val="22"/>
        </w:rPr>
      </w:pPr>
      <w:r>
        <w:rPr>
          <w:noProof/>
        </w:rPr>
        <w:t>48</w:t>
      </w:r>
      <w:r>
        <w:rPr>
          <w:noProof/>
        </w:rPr>
        <w:tab/>
        <w:t>Varying a commercial licence</w:t>
      </w:r>
      <w:r w:rsidRPr="00A22EA0">
        <w:rPr>
          <w:noProof/>
        </w:rPr>
        <w:tab/>
      </w:r>
      <w:r w:rsidRPr="00A22EA0">
        <w:rPr>
          <w:noProof/>
        </w:rPr>
        <w:fldChar w:fldCharType="begin"/>
      </w:r>
      <w:r w:rsidRPr="00A22EA0">
        <w:rPr>
          <w:noProof/>
        </w:rPr>
        <w:instrText xml:space="preserve"> PAGEREF _Toc89779238 \h </w:instrText>
      </w:r>
      <w:r w:rsidRPr="00A22EA0">
        <w:rPr>
          <w:noProof/>
        </w:rPr>
      </w:r>
      <w:r w:rsidRPr="00A22EA0">
        <w:rPr>
          <w:noProof/>
        </w:rPr>
        <w:fldChar w:fldCharType="separate"/>
      </w:r>
      <w:r w:rsidR="00230826">
        <w:rPr>
          <w:noProof/>
        </w:rPr>
        <w:t>46</w:t>
      </w:r>
      <w:r w:rsidRPr="00A22EA0">
        <w:rPr>
          <w:noProof/>
        </w:rPr>
        <w:fldChar w:fldCharType="end"/>
      </w:r>
    </w:p>
    <w:p w14:paraId="47DB62FB" w14:textId="6FF28A2C" w:rsidR="00A22EA0" w:rsidRDefault="00A22EA0">
      <w:pPr>
        <w:pStyle w:val="TOC3"/>
        <w:rPr>
          <w:rFonts w:asciiTheme="minorHAnsi" w:eastAsiaTheme="minorEastAsia" w:hAnsiTheme="minorHAnsi" w:cstheme="minorBidi"/>
          <w:b w:val="0"/>
          <w:noProof/>
          <w:kern w:val="0"/>
          <w:szCs w:val="22"/>
        </w:rPr>
      </w:pPr>
      <w:r>
        <w:rPr>
          <w:noProof/>
        </w:rPr>
        <w:lastRenderedPageBreak/>
        <w:t>Division 4—Research and demonstration licences</w:t>
      </w:r>
      <w:r w:rsidRPr="00A22EA0">
        <w:rPr>
          <w:b w:val="0"/>
          <w:noProof/>
          <w:sz w:val="18"/>
        </w:rPr>
        <w:tab/>
      </w:r>
      <w:r w:rsidRPr="00A22EA0">
        <w:rPr>
          <w:b w:val="0"/>
          <w:noProof/>
          <w:sz w:val="18"/>
        </w:rPr>
        <w:fldChar w:fldCharType="begin"/>
      </w:r>
      <w:r w:rsidRPr="00A22EA0">
        <w:rPr>
          <w:b w:val="0"/>
          <w:noProof/>
          <w:sz w:val="18"/>
        </w:rPr>
        <w:instrText xml:space="preserve"> PAGEREF _Toc89779239 \h </w:instrText>
      </w:r>
      <w:r w:rsidRPr="00A22EA0">
        <w:rPr>
          <w:b w:val="0"/>
          <w:noProof/>
          <w:sz w:val="18"/>
        </w:rPr>
      </w:r>
      <w:r w:rsidRPr="00A22EA0">
        <w:rPr>
          <w:b w:val="0"/>
          <w:noProof/>
          <w:sz w:val="18"/>
        </w:rPr>
        <w:fldChar w:fldCharType="separate"/>
      </w:r>
      <w:r w:rsidR="00230826">
        <w:rPr>
          <w:b w:val="0"/>
          <w:noProof/>
          <w:sz w:val="18"/>
        </w:rPr>
        <w:t>48</w:t>
      </w:r>
      <w:r w:rsidRPr="00A22EA0">
        <w:rPr>
          <w:b w:val="0"/>
          <w:noProof/>
          <w:sz w:val="18"/>
        </w:rPr>
        <w:fldChar w:fldCharType="end"/>
      </w:r>
    </w:p>
    <w:p w14:paraId="467118E4" w14:textId="408669A3" w:rsidR="00A22EA0" w:rsidRDefault="00A22EA0">
      <w:pPr>
        <w:pStyle w:val="TOC5"/>
        <w:rPr>
          <w:rFonts w:asciiTheme="minorHAnsi" w:eastAsiaTheme="minorEastAsia" w:hAnsiTheme="minorHAnsi" w:cstheme="minorBidi"/>
          <w:noProof/>
          <w:kern w:val="0"/>
          <w:sz w:val="22"/>
          <w:szCs w:val="22"/>
        </w:rPr>
      </w:pPr>
      <w:r>
        <w:rPr>
          <w:noProof/>
        </w:rPr>
        <w:t>49</w:t>
      </w:r>
      <w:r>
        <w:rPr>
          <w:noProof/>
        </w:rPr>
        <w:tab/>
        <w:t>Purpose of a research and demonstration licence</w:t>
      </w:r>
      <w:r w:rsidRPr="00A22EA0">
        <w:rPr>
          <w:noProof/>
        </w:rPr>
        <w:tab/>
      </w:r>
      <w:r w:rsidRPr="00A22EA0">
        <w:rPr>
          <w:noProof/>
        </w:rPr>
        <w:fldChar w:fldCharType="begin"/>
      </w:r>
      <w:r w:rsidRPr="00A22EA0">
        <w:rPr>
          <w:noProof/>
        </w:rPr>
        <w:instrText xml:space="preserve"> PAGEREF _Toc89779240 \h </w:instrText>
      </w:r>
      <w:r w:rsidRPr="00A22EA0">
        <w:rPr>
          <w:noProof/>
        </w:rPr>
      </w:r>
      <w:r w:rsidRPr="00A22EA0">
        <w:rPr>
          <w:noProof/>
        </w:rPr>
        <w:fldChar w:fldCharType="separate"/>
      </w:r>
      <w:r w:rsidR="00230826">
        <w:rPr>
          <w:noProof/>
        </w:rPr>
        <w:t>48</w:t>
      </w:r>
      <w:r w:rsidRPr="00A22EA0">
        <w:rPr>
          <w:noProof/>
        </w:rPr>
        <w:fldChar w:fldCharType="end"/>
      </w:r>
    </w:p>
    <w:p w14:paraId="7BD4B745" w14:textId="3B5F5033" w:rsidR="00A22EA0" w:rsidRDefault="00A22EA0">
      <w:pPr>
        <w:pStyle w:val="TOC5"/>
        <w:rPr>
          <w:rFonts w:asciiTheme="minorHAnsi" w:eastAsiaTheme="minorEastAsia" w:hAnsiTheme="minorHAnsi" w:cstheme="minorBidi"/>
          <w:noProof/>
          <w:kern w:val="0"/>
          <w:sz w:val="22"/>
          <w:szCs w:val="22"/>
        </w:rPr>
      </w:pPr>
      <w:r>
        <w:rPr>
          <w:noProof/>
        </w:rPr>
        <w:t>50</w:t>
      </w:r>
      <w:r>
        <w:rPr>
          <w:noProof/>
        </w:rPr>
        <w:tab/>
        <w:t>Activities authorised by a research and demonstration licence</w:t>
      </w:r>
      <w:r w:rsidRPr="00A22EA0">
        <w:rPr>
          <w:noProof/>
        </w:rPr>
        <w:tab/>
      </w:r>
      <w:r w:rsidRPr="00A22EA0">
        <w:rPr>
          <w:noProof/>
        </w:rPr>
        <w:fldChar w:fldCharType="begin"/>
      </w:r>
      <w:r w:rsidRPr="00A22EA0">
        <w:rPr>
          <w:noProof/>
        </w:rPr>
        <w:instrText xml:space="preserve"> PAGEREF _Toc89779241 \h </w:instrText>
      </w:r>
      <w:r w:rsidRPr="00A22EA0">
        <w:rPr>
          <w:noProof/>
        </w:rPr>
      </w:r>
      <w:r w:rsidRPr="00A22EA0">
        <w:rPr>
          <w:noProof/>
        </w:rPr>
        <w:fldChar w:fldCharType="separate"/>
      </w:r>
      <w:r w:rsidR="00230826">
        <w:rPr>
          <w:noProof/>
        </w:rPr>
        <w:t>48</w:t>
      </w:r>
      <w:r w:rsidRPr="00A22EA0">
        <w:rPr>
          <w:noProof/>
        </w:rPr>
        <w:fldChar w:fldCharType="end"/>
      </w:r>
    </w:p>
    <w:p w14:paraId="2A87C71B" w14:textId="272F48F2" w:rsidR="00A22EA0" w:rsidRDefault="00A22EA0">
      <w:pPr>
        <w:pStyle w:val="TOC5"/>
        <w:rPr>
          <w:rFonts w:asciiTheme="minorHAnsi" w:eastAsiaTheme="minorEastAsia" w:hAnsiTheme="minorHAnsi" w:cstheme="minorBidi"/>
          <w:noProof/>
          <w:kern w:val="0"/>
          <w:sz w:val="22"/>
          <w:szCs w:val="22"/>
        </w:rPr>
      </w:pPr>
      <w:r>
        <w:rPr>
          <w:noProof/>
        </w:rPr>
        <w:t>51</w:t>
      </w:r>
      <w:r>
        <w:rPr>
          <w:noProof/>
        </w:rPr>
        <w:tab/>
        <w:t>Applications for research and demonstration licences</w:t>
      </w:r>
      <w:r w:rsidRPr="00A22EA0">
        <w:rPr>
          <w:noProof/>
        </w:rPr>
        <w:tab/>
      </w:r>
      <w:r w:rsidRPr="00A22EA0">
        <w:rPr>
          <w:noProof/>
        </w:rPr>
        <w:fldChar w:fldCharType="begin"/>
      </w:r>
      <w:r w:rsidRPr="00A22EA0">
        <w:rPr>
          <w:noProof/>
        </w:rPr>
        <w:instrText xml:space="preserve"> PAGEREF _Toc89779242 \h </w:instrText>
      </w:r>
      <w:r w:rsidRPr="00A22EA0">
        <w:rPr>
          <w:noProof/>
        </w:rPr>
      </w:r>
      <w:r w:rsidRPr="00A22EA0">
        <w:rPr>
          <w:noProof/>
        </w:rPr>
        <w:fldChar w:fldCharType="separate"/>
      </w:r>
      <w:r w:rsidR="00230826">
        <w:rPr>
          <w:noProof/>
        </w:rPr>
        <w:t>48</w:t>
      </w:r>
      <w:r w:rsidRPr="00A22EA0">
        <w:rPr>
          <w:noProof/>
        </w:rPr>
        <w:fldChar w:fldCharType="end"/>
      </w:r>
    </w:p>
    <w:p w14:paraId="35EE2629" w14:textId="26248200" w:rsidR="00A22EA0" w:rsidRDefault="00A22EA0">
      <w:pPr>
        <w:pStyle w:val="TOC5"/>
        <w:rPr>
          <w:rFonts w:asciiTheme="minorHAnsi" w:eastAsiaTheme="minorEastAsia" w:hAnsiTheme="minorHAnsi" w:cstheme="minorBidi"/>
          <w:noProof/>
          <w:kern w:val="0"/>
          <w:sz w:val="22"/>
          <w:szCs w:val="22"/>
        </w:rPr>
      </w:pPr>
      <w:r>
        <w:rPr>
          <w:noProof/>
        </w:rPr>
        <w:t>52</w:t>
      </w:r>
      <w:r>
        <w:rPr>
          <w:noProof/>
        </w:rPr>
        <w:tab/>
        <w:t>Grant of a research and demonstration licence</w:t>
      </w:r>
      <w:r w:rsidRPr="00A22EA0">
        <w:rPr>
          <w:noProof/>
        </w:rPr>
        <w:tab/>
      </w:r>
      <w:r w:rsidRPr="00A22EA0">
        <w:rPr>
          <w:noProof/>
        </w:rPr>
        <w:fldChar w:fldCharType="begin"/>
      </w:r>
      <w:r w:rsidRPr="00A22EA0">
        <w:rPr>
          <w:noProof/>
        </w:rPr>
        <w:instrText xml:space="preserve"> PAGEREF _Toc89779243 \h </w:instrText>
      </w:r>
      <w:r w:rsidRPr="00A22EA0">
        <w:rPr>
          <w:noProof/>
        </w:rPr>
      </w:r>
      <w:r w:rsidRPr="00A22EA0">
        <w:rPr>
          <w:noProof/>
        </w:rPr>
        <w:fldChar w:fldCharType="separate"/>
      </w:r>
      <w:r w:rsidR="00230826">
        <w:rPr>
          <w:noProof/>
        </w:rPr>
        <w:t>49</w:t>
      </w:r>
      <w:r w:rsidRPr="00A22EA0">
        <w:rPr>
          <w:noProof/>
        </w:rPr>
        <w:fldChar w:fldCharType="end"/>
      </w:r>
    </w:p>
    <w:p w14:paraId="0C3AB416" w14:textId="38FA5013" w:rsidR="00A22EA0" w:rsidRDefault="00A22EA0">
      <w:pPr>
        <w:pStyle w:val="TOC5"/>
        <w:rPr>
          <w:rFonts w:asciiTheme="minorHAnsi" w:eastAsiaTheme="minorEastAsia" w:hAnsiTheme="minorHAnsi" w:cstheme="minorBidi"/>
          <w:noProof/>
          <w:kern w:val="0"/>
          <w:sz w:val="22"/>
          <w:szCs w:val="22"/>
        </w:rPr>
      </w:pPr>
      <w:r>
        <w:rPr>
          <w:noProof/>
        </w:rPr>
        <w:t>53</w:t>
      </w:r>
      <w:r>
        <w:rPr>
          <w:noProof/>
        </w:rPr>
        <w:tab/>
        <w:t>Merit criteria for a research and demonstration licence</w:t>
      </w:r>
      <w:r w:rsidRPr="00A22EA0">
        <w:rPr>
          <w:noProof/>
        </w:rPr>
        <w:tab/>
      </w:r>
      <w:r w:rsidRPr="00A22EA0">
        <w:rPr>
          <w:noProof/>
        </w:rPr>
        <w:fldChar w:fldCharType="begin"/>
      </w:r>
      <w:r w:rsidRPr="00A22EA0">
        <w:rPr>
          <w:noProof/>
        </w:rPr>
        <w:instrText xml:space="preserve"> PAGEREF _Toc89779244 \h </w:instrText>
      </w:r>
      <w:r w:rsidRPr="00A22EA0">
        <w:rPr>
          <w:noProof/>
        </w:rPr>
      </w:r>
      <w:r w:rsidRPr="00A22EA0">
        <w:rPr>
          <w:noProof/>
        </w:rPr>
        <w:fldChar w:fldCharType="separate"/>
      </w:r>
      <w:r w:rsidR="00230826">
        <w:rPr>
          <w:noProof/>
        </w:rPr>
        <w:t>50</w:t>
      </w:r>
      <w:r w:rsidRPr="00A22EA0">
        <w:rPr>
          <w:noProof/>
        </w:rPr>
        <w:fldChar w:fldCharType="end"/>
      </w:r>
    </w:p>
    <w:p w14:paraId="431B6484" w14:textId="7DCAC5BA" w:rsidR="00A22EA0" w:rsidRDefault="00A22EA0">
      <w:pPr>
        <w:pStyle w:val="TOC5"/>
        <w:rPr>
          <w:rFonts w:asciiTheme="minorHAnsi" w:eastAsiaTheme="minorEastAsia" w:hAnsiTheme="minorHAnsi" w:cstheme="minorBidi"/>
          <w:noProof/>
          <w:kern w:val="0"/>
          <w:sz w:val="22"/>
          <w:szCs w:val="22"/>
        </w:rPr>
      </w:pPr>
      <w:r>
        <w:rPr>
          <w:noProof/>
        </w:rPr>
        <w:t>54</w:t>
      </w:r>
      <w:r>
        <w:rPr>
          <w:noProof/>
        </w:rPr>
        <w:tab/>
        <w:t>Conditions that apply to a research and demonstration licence</w:t>
      </w:r>
      <w:r w:rsidRPr="00A22EA0">
        <w:rPr>
          <w:noProof/>
        </w:rPr>
        <w:tab/>
      </w:r>
      <w:r w:rsidRPr="00A22EA0">
        <w:rPr>
          <w:noProof/>
        </w:rPr>
        <w:fldChar w:fldCharType="begin"/>
      </w:r>
      <w:r w:rsidRPr="00A22EA0">
        <w:rPr>
          <w:noProof/>
        </w:rPr>
        <w:instrText xml:space="preserve"> PAGEREF _Toc89779245 \h </w:instrText>
      </w:r>
      <w:r w:rsidRPr="00A22EA0">
        <w:rPr>
          <w:noProof/>
        </w:rPr>
      </w:r>
      <w:r w:rsidRPr="00A22EA0">
        <w:rPr>
          <w:noProof/>
        </w:rPr>
        <w:fldChar w:fldCharType="separate"/>
      </w:r>
      <w:r w:rsidR="00230826">
        <w:rPr>
          <w:noProof/>
        </w:rPr>
        <w:t>51</w:t>
      </w:r>
      <w:r w:rsidRPr="00A22EA0">
        <w:rPr>
          <w:noProof/>
        </w:rPr>
        <w:fldChar w:fldCharType="end"/>
      </w:r>
    </w:p>
    <w:p w14:paraId="0CEC0275" w14:textId="7BE8B780" w:rsidR="00A22EA0" w:rsidRDefault="00A22EA0">
      <w:pPr>
        <w:pStyle w:val="TOC5"/>
        <w:rPr>
          <w:rFonts w:asciiTheme="minorHAnsi" w:eastAsiaTheme="minorEastAsia" w:hAnsiTheme="minorHAnsi" w:cstheme="minorBidi"/>
          <w:noProof/>
          <w:kern w:val="0"/>
          <w:sz w:val="22"/>
          <w:szCs w:val="22"/>
        </w:rPr>
      </w:pPr>
      <w:r>
        <w:rPr>
          <w:noProof/>
        </w:rPr>
        <w:t>55</w:t>
      </w:r>
      <w:r>
        <w:rPr>
          <w:noProof/>
        </w:rPr>
        <w:tab/>
        <w:t>Term of a research and demonstration licence</w:t>
      </w:r>
      <w:r w:rsidRPr="00A22EA0">
        <w:rPr>
          <w:noProof/>
        </w:rPr>
        <w:tab/>
      </w:r>
      <w:r w:rsidRPr="00A22EA0">
        <w:rPr>
          <w:noProof/>
        </w:rPr>
        <w:fldChar w:fldCharType="begin"/>
      </w:r>
      <w:r w:rsidRPr="00A22EA0">
        <w:rPr>
          <w:noProof/>
        </w:rPr>
        <w:instrText xml:space="preserve"> PAGEREF _Toc89779246 \h </w:instrText>
      </w:r>
      <w:r w:rsidRPr="00A22EA0">
        <w:rPr>
          <w:noProof/>
        </w:rPr>
      </w:r>
      <w:r w:rsidRPr="00A22EA0">
        <w:rPr>
          <w:noProof/>
        </w:rPr>
        <w:fldChar w:fldCharType="separate"/>
      </w:r>
      <w:r w:rsidR="00230826">
        <w:rPr>
          <w:noProof/>
        </w:rPr>
        <w:t>51</w:t>
      </w:r>
      <w:r w:rsidRPr="00A22EA0">
        <w:rPr>
          <w:noProof/>
        </w:rPr>
        <w:fldChar w:fldCharType="end"/>
      </w:r>
    </w:p>
    <w:p w14:paraId="55270890" w14:textId="606ABA19" w:rsidR="00A22EA0" w:rsidRDefault="00A22EA0">
      <w:pPr>
        <w:pStyle w:val="TOC5"/>
        <w:rPr>
          <w:rFonts w:asciiTheme="minorHAnsi" w:eastAsiaTheme="minorEastAsia" w:hAnsiTheme="minorHAnsi" w:cstheme="minorBidi"/>
          <w:noProof/>
          <w:kern w:val="0"/>
          <w:sz w:val="22"/>
          <w:szCs w:val="22"/>
        </w:rPr>
      </w:pPr>
      <w:r>
        <w:rPr>
          <w:noProof/>
        </w:rPr>
        <w:t>56</w:t>
      </w:r>
      <w:r>
        <w:rPr>
          <w:noProof/>
        </w:rPr>
        <w:tab/>
        <w:t>Extending the term of a research and demonstration licence</w:t>
      </w:r>
      <w:r w:rsidRPr="00A22EA0">
        <w:rPr>
          <w:noProof/>
        </w:rPr>
        <w:tab/>
      </w:r>
      <w:r w:rsidRPr="00A22EA0">
        <w:rPr>
          <w:noProof/>
        </w:rPr>
        <w:fldChar w:fldCharType="begin"/>
      </w:r>
      <w:r w:rsidRPr="00A22EA0">
        <w:rPr>
          <w:noProof/>
        </w:rPr>
        <w:instrText xml:space="preserve"> PAGEREF _Toc89779247 \h </w:instrText>
      </w:r>
      <w:r w:rsidRPr="00A22EA0">
        <w:rPr>
          <w:noProof/>
        </w:rPr>
      </w:r>
      <w:r w:rsidRPr="00A22EA0">
        <w:rPr>
          <w:noProof/>
        </w:rPr>
        <w:fldChar w:fldCharType="separate"/>
      </w:r>
      <w:r w:rsidR="00230826">
        <w:rPr>
          <w:noProof/>
        </w:rPr>
        <w:t>52</w:t>
      </w:r>
      <w:r w:rsidRPr="00A22EA0">
        <w:rPr>
          <w:noProof/>
        </w:rPr>
        <w:fldChar w:fldCharType="end"/>
      </w:r>
    </w:p>
    <w:p w14:paraId="55804FC8" w14:textId="2BCB9292" w:rsidR="00A22EA0" w:rsidRDefault="00A22EA0">
      <w:pPr>
        <w:pStyle w:val="TOC5"/>
        <w:rPr>
          <w:rFonts w:asciiTheme="minorHAnsi" w:eastAsiaTheme="minorEastAsia" w:hAnsiTheme="minorHAnsi" w:cstheme="minorBidi"/>
          <w:noProof/>
          <w:kern w:val="0"/>
          <w:sz w:val="22"/>
          <w:szCs w:val="22"/>
        </w:rPr>
      </w:pPr>
      <w:r>
        <w:rPr>
          <w:noProof/>
        </w:rPr>
        <w:t>57</w:t>
      </w:r>
      <w:r>
        <w:rPr>
          <w:noProof/>
        </w:rPr>
        <w:tab/>
        <w:t>Varying a research and demonstration licence</w:t>
      </w:r>
      <w:r w:rsidRPr="00A22EA0">
        <w:rPr>
          <w:noProof/>
        </w:rPr>
        <w:tab/>
      </w:r>
      <w:r w:rsidRPr="00A22EA0">
        <w:rPr>
          <w:noProof/>
        </w:rPr>
        <w:fldChar w:fldCharType="begin"/>
      </w:r>
      <w:r w:rsidRPr="00A22EA0">
        <w:rPr>
          <w:noProof/>
        </w:rPr>
        <w:instrText xml:space="preserve"> PAGEREF _Toc89779248 \h </w:instrText>
      </w:r>
      <w:r w:rsidRPr="00A22EA0">
        <w:rPr>
          <w:noProof/>
        </w:rPr>
      </w:r>
      <w:r w:rsidRPr="00A22EA0">
        <w:rPr>
          <w:noProof/>
        </w:rPr>
        <w:fldChar w:fldCharType="separate"/>
      </w:r>
      <w:r w:rsidR="00230826">
        <w:rPr>
          <w:noProof/>
        </w:rPr>
        <w:t>53</w:t>
      </w:r>
      <w:r w:rsidRPr="00A22EA0">
        <w:rPr>
          <w:noProof/>
        </w:rPr>
        <w:fldChar w:fldCharType="end"/>
      </w:r>
    </w:p>
    <w:p w14:paraId="368192D5" w14:textId="39C88042" w:rsidR="00A22EA0" w:rsidRDefault="00A22EA0">
      <w:pPr>
        <w:pStyle w:val="TOC3"/>
        <w:rPr>
          <w:rFonts w:asciiTheme="minorHAnsi" w:eastAsiaTheme="minorEastAsia" w:hAnsiTheme="minorHAnsi" w:cstheme="minorBidi"/>
          <w:b w:val="0"/>
          <w:noProof/>
          <w:kern w:val="0"/>
          <w:szCs w:val="22"/>
        </w:rPr>
      </w:pPr>
      <w:r>
        <w:rPr>
          <w:noProof/>
        </w:rPr>
        <w:t>Division 5—Transmission and infrastructure licences</w:t>
      </w:r>
      <w:r w:rsidRPr="00A22EA0">
        <w:rPr>
          <w:b w:val="0"/>
          <w:noProof/>
          <w:sz w:val="18"/>
        </w:rPr>
        <w:tab/>
      </w:r>
      <w:r w:rsidRPr="00A22EA0">
        <w:rPr>
          <w:b w:val="0"/>
          <w:noProof/>
          <w:sz w:val="18"/>
        </w:rPr>
        <w:fldChar w:fldCharType="begin"/>
      </w:r>
      <w:r w:rsidRPr="00A22EA0">
        <w:rPr>
          <w:b w:val="0"/>
          <w:noProof/>
          <w:sz w:val="18"/>
        </w:rPr>
        <w:instrText xml:space="preserve"> PAGEREF _Toc89779249 \h </w:instrText>
      </w:r>
      <w:r w:rsidRPr="00A22EA0">
        <w:rPr>
          <w:b w:val="0"/>
          <w:noProof/>
          <w:sz w:val="18"/>
        </w:rPr>
      </w:r>
      <w:r w:rsidRPr="00A22EA0">
        <w:rPr>
          <w:b w:val="0"/>
          <w:noProof/>
          <w:sz w:val="18"/>
        </w:rPr>
        <w:fldChar w:fldCharType="separate"/>
      </w:r>
      <w:r w:rsidR="00230826">
        <w:rPr>
          <w:b w:val="0"/>
          <w:noProof/>
          <w:sz w:val="18"/>
        </w:rPr>
        <w:t>55</w:t>
      </w:r>
      <w:r w:rsidRPr="00A22EA0">
        <w:rPr>
          <w:b w:val="0"/>
          <w:noProof/>
          <w:sz w:val="18"/>
        </w:rPr>
        <w:fldChar w:fldCharType="end"/>
      </w:r>
    </w:p>
    <w:p w14:paraId="23EAD3CA" w14:textId="33AEF789" w:rsidR="00A22EA0" w:rsidRDefault="00A22EA0">
      <w:pPr>
        <w:pStyle w:val="TOC5"/>
        <w:rPr>
          <w:rFonts w:asciiTheme="minorHAnsi" w:eastAsiaTheme="minorEastAsia" w:hAnsiTheme="minorHAnsi" w:cstheme="minorBidi"/>
          <w:noProof/>
          <w:kern w:val="0"/>
          <w:sz w:val="22"/>
          <w:szCs w:val="22"/>
        </w:rPr>
      </w:pPr>
      <w:r>
        <w:rPr>
          <w:noProof/>
        </w:rPr>
        <w:t>58</w:t>
      </w:r>
      <w:r>
        <w:rPr>
          <w:noProof/>
        </w:rPr>
        <w:tab/>
        <w:t>Purpose of a transmission and infrastructure licence</w:t>
      </w:r>
      <w:r w:rsidRPr="00A22EA0">
        <w:rPr>
          <w:noProof/>
        </w:rPr>
        <w:tab/>
      </w:r>
      <w:r w:rsidRPr="00A22EA0">
        <w:rPr>
          <w:noProof/>
        </w:rPr>
        <w:fldChar w:fldCharType="begin"/>
      </w:r>
      <w:r w:rsidRPr="00A22EA0">
        <w:rPr>
          <w:noProof/>
        </w:rPr>
        <w:instrText xml:space="preserve"> PAGEREF _Toc89779250 \h </w:instrText>
      </w:r>
      <w:r w:rsidRPr="00A22EA0">
        <w:rPr>
          <w:noProof/>
        </w:rPr>
      </w:r>
      <w:r w:rsidRPr="00A22EA0">
        <w:rPr>
          <w:noProof/>
        </w:rPr>
        <w:fldChar w:fldCharType="separate"/>
      </w:r>
      <w:r w:rsidR="00230826">
        <w:rPr>
          <w:noProof/>
        </w:rPr>
        <w:t>55</w:t>
      </w:r>
      <w:r w:rsidRPr="00A22EA0">
        <w:rPr>
          <w:noProof/>
        </w:rPr>
        <w:fldChar w:fldCharType="end"/>
      </w:r>
    </w:p>
    <w:p w14:paraId="02CBC121" w14:textId="7265B55C" w:rsidR="00A22EA0" w:rsidRDefault="00A22EA0">
      <w:pPr>
        <w:pStyle w:val="TOC5"/>
        <w:rPr>
          <w:rFonts w:asciiTheme="minorHAnsi" w:eastAsiaTheme="minorEastAsia" w:hAnsiTheme="minorHAnsi" w:cstheme="minorBidi"/>
          <w:noProof/>
          <w:kern w:val="0"/>
          <w:sz w:val="22"/>
          <w:szCs w:val="22"/>
        </w:rPr>
      </w:pPr>
      <w:r>
        <w:rPr>
          <w:noProof/>
        </w:rPr>
        <w:t>59</w:t>
      </w:r>
      <w:r>
        <w:rPr>
          <w:noProof/>
        </w:rPr>
        <w:tab/>
        <w:t>Activities authorised by a transmission and infrastructure licence</w:t>
      </w:r>
      <w:r w:rsidRPr="00A22EA0">
        <w:rPr>
          <w:noProof/>
        </w:rPr>
        <w:tab/>
      </w:r>
      <w:r w:rsidRPr="00A22EA0">
        <w:rPr>
          <w:noProof/>
        </w:rPr>
        <w:fldChar w:fldCharType="begin"/>
      </w:r>
      <w:r w:rsidRPr="00A22EA0">
        <w:rPr>
          <w:noProof/>
        </w:rPr>
        <w:instrText xml:space="preserve"> PAGEREF _Toc89779251 \h </w:instrText>
      </w:r>
      <w:r w:rsidRPr="00A22EA0">
        <w:rPr>
          <w:noProof/>
        </w:rPr>
      </w:r>
      <w:r w:rsidRPr="00A22EA0">
        <w:rPr>
          <w:noProof/>
        </w:rPr>
        <w:fldChar w:fldCharType="separate"/>
      </w:r>
      <w:r w:rsidR="00230826">
        <w:rPr>
          <w:noProof/>
        </w:rPr>
        <w:t>55</w:t>
      </w:r>
      <w:r w:rsidRPr="00A22EA0">
        <w:rPr>
          <w:noProof/>
        </w:rPr>
        <w:fldChar w:fldCharType="end"/>
      </w:r>
    </w:p>
    <w:p w14:paraId="5DBCD32C" w14:textId="61D2E6A1" w:rsidR="00A22EA0" w:rsidRDefault="00A22EA0">
      <w:pPr>
        <w:pStyle w:val="TOC5"/>
        <w:rPr>
          <w:rFonts w:asciiTheme="minorHAnsi" w:eastAsiaTheme="minorEastAsia" w:hAnsiTheme="minorHAnsi" w:cstheme="minorBidi"/>
          <w:noProof/>
          <w:kern w:val="0"/>
          <w:sz w:val="22"/>
          <w:szCs w:val="22"/>
        </w:rPr>
      </w:pPr>
      <w:r>
        <w:rPr>
          <w:noProof/>
        </w:rPr>
        <w:t>60</w:t>
      </w:r>
      <w:r>
        <w:rPr>
          <w:noProof/>
        </w:rPr>
        <w:tab/>
        <w:t>Applications for transmission and infrastructure licences</w:t>
      </w:r>
      <w:r w:rsidRPr="00A22EA0">
        <w:rPr>
          <w:noProof/>
        </w:rPr>
        <w:tab/>
      </w:r>
      <w:r w:rsidRPr="00A22EA0">
        <w:rPr>
          <w:noProof/>
        </w:rPr>
        <w:fldChar w:fldCharType="begin"/>
      </w:r>
      <w:r w:rsidRPr="00A22EA0">
        <w:rPr>
          <w:noProof/>
        </w:rPr>
        <w:instrText xml:space="preserve"> PAGEREF _Toc89779252 \h </w:instrText>
      </w:r>
      <w:r w:rsidRPr="00A22EA0">
        <w:rPr>
          <w:noProof/>
        </w:rPr>
      </w:r>
      <w:r w:rsidRPr="00A22EA0">
        <w:rPr>
          <w:noProof/>
        </w:rPr>
        <w:fldChar w:fldCharType="separate"/>
      </w:r>
      <w:r w:rsidR="00230826">
        <w:rPr>
          <w:noProof/>
        </w:rPr>
        <w:t>55</w:t>
      </w:r>
      <w:r w:rsidRPr="00A22EA0">
        <w:rPr>
          <w:noProof/>
        </w:rPr>
        <w:fldChar w:fldCharType="end"/>
      </w:r>
    </w:p>
    <w:p w14:paraId="2FFE2411" w14:textId="11EBE5F9" w:rsidR="00A22EA0" w:rsidRDefault="00A22EA0">
      <w:pPr>
        <w:pStyle w:val="TOC5"/>
        <w:rPr>
          <w:rFonts w:asciiTheme="minorHAnsi" w:eastAsiaTheme="minorEastAsia" w:hAnsiTheme="minorHAnsi" w:cstheme="minorBidi"/>
          <w:noProof/>
          <w:kern w:val="0"/>
          <w:sz w:val="22"/>
          <w:szCs w:val="22"/>
        </w:rPr>
      </w:pPr>
      <w:r>
        <w:rPr>
          <w:noProof/>
        </w:rPr>
        <w:t>61</w:t>
      </w:r>
      <w:r>
        <w:rPr>
          <w:noProof/>
        </w:rPr>
        <w:tab/>
        <w:t>Grant of a transmission and infrastructure licence</w:t>
      </w:r>
      <w:r w:rsidRPr="00A22EA0">
        <w:rPr>
          <w:noProof/>
        </w:rPr>
        <w:tab/>
      </w:r>
      <w:r w:rsidRPr="00A22EA0">
        <w:rPr>
          <w:noProof/>
        </w:rPr>
        <w:fldChar w:fldCharType="begin"/>
      </w:r>
      <w:r w:rsidRPr="00A22EA0">
        <w:rPr>
          <w:noProof/>
        </w:rPr>
        <w:instrText xml:space="preserve"> PAGEREF _Toc89779253 \h </w:instrText>
      </w:r>
      <w:r w:rsidRPr="00A22EA0">
        <w:rPr>
          <w:noProof/>
        </w:rPr>
      </w:r>
      <w:r w:rsidRPr="00A22EA0">
        <w:rPr>
          <w:noProof/>
        </w:rPr>
        <w:fldChar w:fldCharType="separate"/>
      </w:r>
      <w:r w:rsidR="00230826">
        <w:rPr>
          <w:noProof/>
        </w:rPr>
        <w:t>56</w:t>
      </w:r>
      <w:r w:rsidRPr="00A22EA0">
        <w:rPr>
          <w:noProof/>
        </w:rPr>
        <w:fldChar w:fldCharType="end"/>
      </w:r>
    </w:p>
    <w:p w14:paraId="43BA6BEE" w14:textId="00FB2522" w:rsidR="00A22EA0" w:rsidRDefault="00A22EA0">
      <w:pPr>
        <w:pStyle w:val="TOC5"/>
        <w:rPr>
          <w:rFonts w:asciiTheme="minorHAnsi" w:eastAsiaTheme="minorEastAsia" w:hAnsiTheme="minorHAnsi" w:cstheme="minorBidi"/>
          <w:noProof/>
          <w:kern w:val="0"/>
          <w:sz w:val="22"/>
          <w:szCs w:val="22"/>
        </w:rPr>
      </w:pPr>
      <w:r>
        <w:rPr>
          <w:noProof/>
        </w:rPr>
        <w:t>62</w:t>
      </w:r>
      <w:r>
        <w:rPr>
          <w:noProof/>
        </w:rPr>
        <w:tab/>
        <w:t>Merit criteria for a transmission and infrastructure licence</w:t>
      </w:r>
      <w:r w:rsidRPr="00A22EA0">
        <w:rPr>
          <w:noProof/>
        </w:rPr>
        <w:tab/>
      </w:r>
      <w:r w:rsidRPr="00A22EA0">
        <w:rPr>
          <w:noProof/>
        </w:rPr>
        <w:fldChar w:fldCharType="begin"/>
      </w:r>
      <w:r w:rsidRPr="00A22EA0">
        <w:rPr>
          <w:noProof/>
        </w:rPr>
        <w:instrText xml:space="preserve"> PAGEREF _Toc89779254 \h </w:instrText>
      </w:r>
      <w:r w:rsidRPr="00A22EA0">
        <w:rPr>
          <w:noProof/>
        </w:rPr>
      </w:r>
      <w:r w:rsidRPr="00A22EA0">
        <w:rPr>
          <w:noProof/>
        </w:rPr>
        <w:fldChar w:fldCharType="separate"/>
      </w:r>
      <w:r w:rsidR="00230826">
        <w:rPr>
          <w:noProof/>
        </w:rPr>
        <w:t>57</w:t>
      </w:r>
      <w:r w:rsidRPr="00A22EA0">
        <w:rPr>
          <w:noProof/>
        </w:rPr>
        <w:fldChar w:fldCharType="end"/>
      </w:r>
    </w:p>
    <w:p w14:paraId="61CB5570" w14:textId="60D8D095" w:rsidR="00A22EA0" w:rsidRDefault="00A22EA0">
      <w:pPr>
        <w:pStyle w:val="TOC5"/>
        <w:rPr>
          <w:rFonts w:asciiTheme="minorHAnsi" w:eastAsiaTheme="minorEastAsia" w:hAnsiTheme="minorHAnsi" w:cstheme="minorBidi"/>
          <w:noProof/>
          <w:kern w:val="0"/>
          <w:sz w:val="22"/>
          <w:szCs w:val="22"/>
        </w:rPr>
      </w:pPr>
      <w:r>
        <w:rPr>
          <w:noProof/>
        </w:rPr>
        <w:t>63</w:t>
      </w:r>
      <w:r>
        <w:rPr>
          <w:noProof/>
        </w:rPr>
        <w:tab/>
        <w:t>Conditions that apply to a transmission and infrastructure licence</w:t>
      </w:r>
      <w:r w:rsidRPr="00A22EA0">
        <w:rPr>
          <w:noProof/>
        </w:rPr>
        <w:tab/>
      </w:r>
      <w:r w:rsidRPr="00A22EA0">
        <w:rPr>
          <w:noProof/>
        </w:rPr>
        <w:fldChar w:fldCharType="begin"/>
      </w:r>
      <w:r w:rsidRPr="00A22EA0">
        <w:rPr>
          <w:noProof/>
        </w:rPr>
        <w:instrText xml:space="preserve"> PAGEREF _Toc89779255 \h </w:instrText>
      </w:r>
      <w:r w:rsidRPr="00A22EA0">
        <w:rPr>
          <w:noProof/>
        </w:rPr>
      </w:r>
      <w:r w:rsidRPr="00A22EA0">
        <w:rPr>
          <w:noProof/>
        </w:rPr>
        <w:fldChar w:fldCharType="separate"/>
      </w:r>
      <w:r w:rsidR="00230826">
        <w:rPr>
          <w:noProof/>
        </w:rPr>
        <w:t>58</w:t>
      </w:r>
      <w:r w:rsidRPr="00A22EA0">
        <w:rPr>
          <w:noProof/>
        </w:rPr>
        <w:fldChar w:fldCharType="end"/>
      </w:r>
    </w:p>
    <w:p w14:paraId="50998A92" w14:textId="7CDFB456" w:rsidR="00A22EA0" w:rsidRDefault="00A22EA0">
      <w:pPr>
        <w:pStyle w:val="TOC5"/>
        <w:rPr>
          <w:rFonts w:asciiTheme="minorHAnsi" w:eastAsiaTheme="minorEastAsia" w:hAnsiTheme="minorHAnsi" w:cstheme="minorBidi"/>
          <w:noProof/>
          <w:kern w:val="0"/>
          <w:sz w:val="22"/>
          <w:szCs w:val="22"/>
        </w:rPr>
      </w:pPr>
      <w:r>
        <w:rPr>
          <w:noProof/>
        </w:rPr>
        <w:t>64</w:t>
      </w:r>
      <w:r>
        <w:rPr>
          <w:noProof/>
        </w:rPr>
        <w:tab/>
        <w:t>Term of a transmission and infrastructure licence</w:t>
      </w:r>
      <w:r w:rsidRPr="00A22EA0">
        <w:rPr>
          <w:noProof/>
        </w:rPr>
        <w:tab/>
      </w:r>
      <w:r w:rsidRPr="00A22EA0">
        <w:rPr>
          <w:noProof/>
        </w:rPr>
        <w:fldChar w:fldCharType="begin"/>
      </w:r>
      <w:r w:rsidRPr="00A22EA0">
        <w:rPr>
          <w:noProof/>
        </w:rPr>
        <w:instrText xml:space="preserve"> PAGEREF _Toc89779256 \h </w:instrText>
      </w:r>
      <w:r w:rsidRPr="00A22EA0">
        <w:rPr>
          <w:noProof/>
        </w:rPr>
      </w:r>
      <w:r w:rsidRPr="00A22EA0">
        <w:rPr>
          <w:noProof/>
        </w:rPr>
        <w:fldChar w:fldCharType="separate"/>
      </w:r>
      <w:r w:rsidR="00230826">
        <w:rPr>
          <w:noProof/>
        </w:rPr>
        <w:t>58</w:t>
      </w:r>
      <w:r w:rsidRPr="00A22EA0">
        <w:rPr>
          <w:noProof/>
        </w:rPr>
        <w:fldChar w:fldCharType="end"/>
      </w:r>
    </w:p>
    <w:p w14:paraId="2D65D78F" w14:textId="4CBF5B24" w:rsidR="00A22EA0" w:rsidRDefault="00A22EA0">
      <w:pPr>
        <w:pStyle w:val="TOC5"/>
        <w:rPr>
          <w:rFonts w:asciiTheme="minorHAnsi" w:eastAsiaTheme="minorEastAsia" w:hAnsiTheme="minorHAnsi" w:cstheme="minorBidi"/>
          <w:noProof/>
          <w:kern w:val="0"/>
          <w:sz w:val="22"/>
          <w:szCs w:val="22"/>
        </w:rPr>
      </w:pPr>
      <w:r>
        <w:rPr>
          <w:noProof/>
        </w:rPr>
        <w:t>65</w:t>
      </w:r>
      <w:r>
        <w:rPr>
          <w:noProof/>
        </w:rPr>
        <w:tab/>
        <w:t>Extending the term of a transmission and infrastructure licence</w:t>
      </w:r>
      <w:r w:rsidRPr="00A22EA0">
        <w:rPr>
          <w:noProof/>
        </w:rPr>
        <w:tab/>
      </w:r>
      <w:r w:rsidRPr="00A22EA0">
        <w:rPr>
          <w:noProof/>
        </w:rPr>
        <w:fldChar w:fldCharType="begin"/>
      </w:r>
      <w:r w:rsidRPr="00A22EA0">
        <w:rPr>
          <w:noProof/>
        </w:rPr>
        <w:instrText xml:space="preserve"> PAGEREF _Toc89779257 \h </w:instrText>
      </w:r>
      <w:r w:rsidRPr="00A22EA0">
        <w:rPr>
          <w:noProof/>
        </w:rPr>
      </w:r>
      <w:r w:rsidRPr="00A22EA0">
        <w:rPr>
          <w:noProof/>
        </w:rPr>
        <w:fldChar w:fldCharType="separate"/>
      </w:r>
      <w:r w:rsidR="00230826">
        <w:rPr>
          <w:noProof/>
        </w:rPr>
        <w:t>59</w:t>
      </w:r>
      <w:r w:rsidRPr="00A22EA0">
        <w:rPr>
          <w:noProof/>
        </w:rPr>
        <w:fldChar w:fldCharType="end"/>
      </w:r>
    </w:p>
    <w:p w14:paraId="370B5E98" w14:textId="13B9DED0" w:rsidR="00A22EA0" w:rsidRDefault="00A22EA0">
      <w:pPr>
        <w:pStyle w:val="TOC5"/>
        <w:rPr>
          <w:rFonts w:asciiTheme="minorHAnsi" w:eastAsiaTheme="minorEastAsia" w:hAnsiTheme="minorHAnsi" w:cstheme="minorBidi"/>
          <w:noProof/>
          <w:kern w:val="0"/>
          <w:sz w:val="22"/>
          <w:szCs w:val="22"/>
        </w:rPr>
      </w:pPr>
      <w:r>
        <w:rPr>
          <w:noProof/>
        </w:rPr>
        <w:t>66</w:t>
      </w:r>
      <w:r>
        <w:rPr>
          <w:noProof/>
        </w:rPr>
        <w:tab/>
        <w:t>Varying a transmission and infrastructure licence</w:t>
      </w:r>
      <w:r w:rsidRPr="00A22EA0">
        <w:rPr>
          <w:noProof/>
        </w:rPr>
        <w:tab/>
      </w:r>
      <w:r w:rsidRPr="00A22EA0">
        <w:rPr>
          <w:noProof/>
        </w:rPr>
        <w:fldChar w:fldCharType="begin"/>
      </w:r>
      <w:r w:rsidRPr="00A22EA0">
        <w:rPr>
          <w:noProof/>
        </w:rPr>
        <w:instrText xml:space="preserve"> PAGEREF _Toc89779258 \h </w:instrText>
      </w:r>
      <w:r w:rsidRPr="00A22EA0">
        <w:rPr>
          <w:noProof/>
        </w:rPr>
      </w:r>
      <w:r w:rsidRPr="00A22EA0">
        <w:rPr>
          <w:noProof/>
        </w:rPr>
        <w:fldChar w:fldCharType="separate"/>
      </w:r>
      <w:r w:rsidR="00230826">
        <w:rPr>
          <w:noProof/>
        </w:rPr>
        <w:t>59</w:t>
      </w:r>
      <w:r w:rsidRPr="00A22EA0">
        <w:rPr>
          <w:noProof/>
        </w:rPr>
        <w:fldChar w:fldCharType="end"/>
      </w:r>
    </w:p>
    <w:p w14:paraId="4A38B84C" w14:textId="56AB2E42" w:rsidR="00A22EA0" w:rsidRDefault="00A22EA0">
      <w:pPr>
        <w:pStyle w:val="TOC2"/>
        <w:rPr>
          <w:rFonts w:asciiTheme="minorHAnsi" w:eastAsiaTheme="minorEastAsia" w:hAnsiTheme="minorHAnsi" w:cstheme="minorBidi"/>
          <w:b w:val="0"/>
          <w:noProof/>
          <w:kern w:val="0"/>
          <w:sz w:val="22"/>
          <w:szCs w:val="22"/>
        </w:rPr>
      </w:pPr>
      <w:r>
        <w:rPr>
          <w:noProof/>
        </w:rPr>
        <w:t>Part 2—General provisions about licences</w:t>
      </w:r>
      <w:r w:rsidRPr="00A22EA0">
        <w:rPr>
          <w:b w:val="0"/>
          <w:noProof/>
          <w:sz w:val="18"/>
        </w:rPr>
        <w:tab/>
      </w:r>
      <w:r w:rsidRPr="00A22EA0">
        <w:rPr>
          <w:b w:val="0"/>
          <w:noProof/>
          <w:sz w:val="18"/>
        </w:rPr>
        <w:fldChar w:fldCharType="begin"/>
      </w:r>
      <w:r w:rsidRPr="00A22EA0">
        <w:rPr>
          <w:b w:val="0"/>
          <w:noProof/>
          <w:sz w:val="18"/>
        </w:rPr>
        <w:instrText xml:space="preserve"> PAGEREF _Toc89779259 \h </w:instrText>
      </w:r>
      <w:r w:rsidRPr="00A22EA0">
        <w:rPr>
          <w:b w:val="0"/>
          <w:noProof/>
          <w:sz w:val="18"/>
        </w:rPr>
      </w:r>
      <w:r w:rsidRPr="00A22EA0">
        <w:rPr>
          <w:b w:val="0"/>
          <w:noProof/>
          <w:sz w:val="18"/>
        </w:rPr>
        <w:fldChar w:fldCharType="separate"/>
      </w:r>
      <w:r w:rsidR="00230826">
        <w:rPr>
          <w:b w:val="0"/>
          <w:noProof/>
          <w:sz w:val="18"/>
        </w:rPr>
        <w:t>61</w:t>
      </w:r>
      <w:r w:rsidRPr="00A22EA0">
        <w:rPr>
          <w:b w:val="0"/>
          <w:noProof/>
          <w:sz w:val="18"/>
        </w:rPr>
        <w:fldChar w:fldCharType="end"/>
      </w:r>
    </w:p>
    <w:p w14:paraId="7D031598" w14:textId="13CB343A" w:rsidR="00A22EA0" w:rsidRDefault="00A22EA0">
      <w:pPr>
        <w:pStyle w:val="TOC3"/>
        <w:rPr>
          <w:rFonts w:asciiTheme="minorHAnsi" w:eastAsiaTheme="minorEastAsia" w:hAnsiTheme="minorHAnsi" w:cstheme="minorBidi"/>
          <w:b w:val="0"/>
          <w:noProof/>
          <w:kern w:val="0"/>
          <w:szCs w:val="22"/>
        </w:rPr>
      </w:pPr>
      <w:r>
        <w:rPr>
          <w:noProof/>
        </w:rPr>
        <w:t>Division 1—Introduction</w:t>
      </w:r>
      <w:r w:rsidRPr="00A22EA0">
        <w:rPr>
          <w:b w:val="0"/>
          <w:noProof/>
          <w:sz w:val="18"/>
        </w:rPr>
        <w:tab/>
      </w:r>
      <w:r w:rsidRPr="00A22EA0">
        <w:rPr>
          <w:b w:val="0"/>
          <w:noProof/>
          <w:sz w:val="18"/>
        </w:rPr>
        <w:fldChar w:fldCharType="begin"/>
      </w:r>
      <w:r w:rsidRPr="00A22EA0">
        <w:rPr>
          <w:b w:val="0"/>
          <w:noProof/>
          <w:sz w:val="18"/>
        </w:rPr>
        <w:instrText xml:space="preserve"> PAGEREF _Toc89779260 \h </w:instrText>
      </w:r>
      <w:r w:rsidRPr="00A22EA0">
        <w:rPr>
          <w:b w:val="0"/>
          <w:noProof/>
          <w:sz w:val="18"/>
        </w:rPr>
      </w:r>
      <w:r w:rsidRPr="00A22EA0">
        <w:rPr>
          <w:b w:val="0"/>
          <w:noProof/>
          <w:sz w:val="18"/>
        </w:rPr>
        <w:fldChar w:fldCharType="separate"/>
      </w:r>
      <w:r w:rsidR="00230826">
        <w:rPr>
          <w:b w:val="0"/>
          <w:noProof/>
          <w:sz w:val="18"/>
        </w:rPr>
        <w:t>61</w:t>
      </w:r>
      <w:r w:rsidRPr="00A22EA0">
        <w:rPr>
          <w:b w:val="0"/>
          <w:noProof/>
          <w:sz w:val="18"/>
        </w:rPr>
        <w:fldChar w:fldCharType="end"/>
      </w:r>
    </w:p>
    <w:p w14:paraId="7A606E30" w14:textId="7D020820" w:rsidR="00A22EA0" w:rsidRDefault="00A22EA0">
      <w:pPr>
        <w:pStyle w:val="TOC5"/>
        <w:rPr>
          <w:rFonts w:asciiTheme="minorHAnsi" w:eastAsiaTheme="minorEastAsia" w:hAnsiTheme="minorHAnsi" w:cstheme="minorBidi"/>
          <w:noProof/>
          <w:kern w:val="0"/>
          <w:sz w:val="22"/>
          <w:szCs w:val="22"/>
        </w:rPr>
      </w:pPr>
      <w:r>
        <w:rPr>
          <w:noProof/>
        </w:rPr>
        <w:t>67</w:t>
      </w:r>
      <w:r>
        <w:rPr>
          <w:noProof/>
        </w:rPr>
        <w:tab/>
        <w:t>Simplified outline of this Part</w:t>
      </w:r>
      <w:r w:rsidRPr="00A22EA0">
        <w:rPr>
          <w:noProof/>
        </w:rPr>
        <w:tab/>
      </w:r>
      <w:r w:rsidRPr="00A22EA0">
        <w:rPr>
          <w:noProof/>
        </w:rPr>
        <w:fldChar w:fldCharType="begin"/>
      </w:r>
      <w:r w:rsidRPr="00A22EA0">
        <w:rPr>
          <w:noProof/>
        </w:rPr>
        <w:instrText xml:space="preserve"> PAGEREF _Toc89779261 \h </w:instrText>
      </w:r>
      <w:r w:rsidRPr="00A22EA0">
        <w:rPr>
          <w:noProof/>
        </w:rPr>
      </w:r>
      <w:r w:rsidRPr="00A22EA0">
        <w:rPr>
          <w:noProof/>
        </w:rPr>
        <w:fldChar w:fldCharType="separate"/>
      </w:r>
      <w:r w:rsidR="00230826">
        <w:rPr>
          <w:noProof/>
        </w:rPr>
        <w:t>61</w:t>
      </w:r>
      <w:r w:rsidRPr="00A22EA0">
        <w:rPr>
          <w:noProof/>
        </w:rPr>
        <w:fldChar w:fldCharType="end"/>
      </w:r>
    </w:p>
    <w:p w14:paraId="60701EF2" w14:textId="324E68E3" w:rsidR="00A22EA0" w:rsidRDefault="00A22EA0">
      <w:pPr>
        <w:pStyle w:val="TOC3"/>
        <w:rPr>
          <w:rFonts w:asciiTheme="minorHAnsi" w:eastAsiaTheme="minorEastAsia" w:hAnsiTheme="minorHAnsi" w:cstheme="minorBidi"/>
          <w:b w:val="0"/>
          <w:noProof/>
          <w:kern w:val="0"/>
          <w:szCs w:val="22"/>
        </w:rPr>
      </w:pPr>
      <w:r>
        <w:rPr>
          <w:noProof/>
        </w:rPr>
        <w:t>Division 2—Licence transfers</w:t>
      </w:r>
      <w:r w:rsidRPr="00A22EA0">
        <w:rPr>
          <w:b w:val="0"/>
          <w:noProof/>
          <w:sz w:val="18"/>
        </w:rPr>
        <w:tab/>
      </w:r>
      <w:r w:rsidRPr="00A22EA0">
        <w:rPr>
          <w:b w:val="0"/>
          <w:noProof/>
          <w:sz w:val="18"/>
        </w:rPr>
        <w:fldChar w:fldCharType="begin"/>
      </w:r>
      <w:r w:rsidRPr="00A22EA0">
        <w:rPr>
          <w:b w:val="0"/>
          <w:noProof/>
          <w:sz w:val="18"/>
        </w:rPr>
        <w:instrText xml:space="preserve"> PAGEREF _Toc89779262 \h </w:instrText>
      </w:r>
      <w:r w:rsidRPr="00A22EA0">
        <w:rPr>
          <w:b w:val="0"/>
          <w:noProof/>
          <w:sz w:val="18"/>
        </w:rPr>
      </w:r>
      <w:r w:rsidRPr="00A22EA0">
        <w:rPr>
          <w:b w:val="0"/>
          <w:noProof/>
          <w:sz w:val="18"/>
        </w:rPr>
        <w:fldChar w:fldCharType="separate"/>
      </w:r>
      <w:r w:rsidR="00230826">
        <w:rPr>
          <w:b w:val="0"/>
          <w:noProof/>
          <w:sz w:val="18"/>
        </w:rPr>
        <w:t>62</w:t>
      </w:r>
      <w:r w:rsidRPr="00A22EA0">
        <w:rPr>
          <w:b w:val="0"/>
          <w:noProof/>
          <w:sz w:val="18"/>
        </w:rPr>
        <w:fldChar w:fldCharType="end"/>
      </w:r>
    </w:p>
    <w:p w14:paraId="48601F54" w14:textId="6703D731" w:rsidR="00A22EA0" w:rsidRDefault="00A22EA0">
      <w:pPr>
        <w:pStyle w:val="TOC5"/>
        <w:rPr>
          <w:rFonts w:asciiTheme="minorHAnsi" w:eastAsiaTheme="minorEastAsia" w:hAnsiTheme="minorHAnsi" w:cstheme="minorBidi"/>
          <w:noProof/>
          <w:kern w:val="0"/>
          <w:sz w:val="22"/>
          <w:szCs w:val="22"/>
        </w:rPr>
      </w:pPr>
      <w:r>
        <w:rPr>
          <w:noProof/>
        </w:rPr>
        <w:t>68</w:t>
      </w:r>
      <w:r>
        <w:rPr>
          <w:noProof/>
        </w:rPr>
        <w:tab/>
        <w:t>Licences to be transferred only under this Division</w:t>
      </w:r>
      <w:r w:rsidRPr="00A22EA0">
        <w:rPr>
          <w:noProof/>
        </w:rPr>
        <w:tab/>
      </w:r>
      <w:r w:rsidRPr="00A22EA0">
        <w:rPr>
          <w:noProof/>
        </w:rPr>
        <w:fldChar w:fldCharType="begin"/>
      </w:r>
      <w:r w:rsidRPr="00A22EA0">
        <w:rPr>
          <w:noProof/>
        </w:rPr>
        <w:instrText xml:space="preserve"> PAGEREF _Toc89779263 \h </w:instrText>
      </w:r>
      <w:r w:rsidRPr="00A22EA0">
        <w:rPr>
          <w:noProof/>
        </w:rPr>
      </w:r>
      <w:r w:rsidRPr="00A22EA0">
        <w:rPr>
          <w:noProof/>
        </w:rPr>
        <w:fldChar w:fldCharType="separate"/>
      </w:r>
      <w:r w:rsidR="00230826">
        <w:rPr>
          <w:noProof/>
        </w:rPr>
        <w:t>62</w:t>
      </w:r>
      <w:r w:rsidRPr="00A22EA0">
        <w:rPr>
          <w:noProof/>
        </w:rPr>
        <w:fldChar w:fldCharType="end"/>
      </w:r>
    </w:p>
    <w:p w14:paraId="2A9EA532" w14:textId="14967DB0" w:rsidR="00A22EA0" w:rsidRDefault="00A22EA0">
      <w:pPr>
        <w:pStyle w:val="TOC5"/>
        <w:rPr>
          <w:rFonts w:asciiTheme="minorHAnsi" w:eastAsiaTheme="minorEastAsia" w:hAnsiTheme="minorHAnsi" w:cstheme="minorBidi"/>
          <w:noProof/>
          <w:kern w:val="0"/>
          <w:sz w:val="22"/>
          <w:szCs w:val="22"/>
        </w:rPr>
      </w:pPr>
      <w:r>
        <w:rPr>
          <w:noProof/>
        </w:rPr>
        <w:t>69</w:t>
      </w:r>
      <w:r>
        <w:rPr>
          <w:noProof/>
        </w:rPr>
        <w:tab/>
        <w:t>Application for transfer</w:t>
      </w:r>
      <w:r w:rsidRPr="00A22EA0">
        <w:rPr>
          <w:noProof/>
        </w:rPr>
        <w:tab/>
      </w:r>
      <w:r w:rsidRPr="00A22EA0">
        <w:rPr>
          <w:noProof/>
        </w:rPr>
        <w:fldChar w:fldCharType="begin"/>
      </w:r>
      <w:r w:rsidRPr="00A22EA0">
        <w:rPr>
          <w:noProof/>
        </w:rPr>
        <w:instrText xml:space="preserve"> PAGEREF _Toc89779264 \h </w:instrText>
      </w:r>
      <w:r w:rsidRPr="00A22EA0">
        <w:rPr>
          <w:noProof/>
        </w:rPr>
      </w:r>
      <w:r w:rsidRPr="00A22EA0">
        <w:rPr>
          <w:noProof/>
        </w:rPr>
        <w:fldChar w:fldCharType="separate"/>
      </w:r>
      <w:r w:rsidR="00230826">
        <w:rPr>
          <w:noProof/>
        </w:rPr>
        <w:t>62</w:t>
      </w:r>
      <w:r w:rsidRPr="00A22EA0">
        <w:rPr>
          <w:noProof/>
        </w:rPr>
        <w:fldChar w:fldCharType="end"/>
      </w:r>
    </w:p>
    <w:p w14:paraId="2334342D" w14:textId="4F240290" w:rsidR="00A22EA0" w:rsidRDefault="00A22EA0">
      <w:pPr>
        <w:pStyle w:val="TOC5"/>
        <w:rPr>
          <w:rFonts w:asciiTheme="minorHAnsi" w:eastAsiaTheme="minorEastAsia" w:hAnsiTheme="minorHAnsi" w:cstheme="minorBidi"/>
          <w:noProof/>
          <w:kern w:val="0"/>
          <w:sz w:val="22"/>
          <w:szCs w:val="22"/>
        </w:rPr>
      </w:pPr>
      <w:r>
        <w:rPr>
          <w:noProof/>
        </w:rPr>
        <w:t>70</w:t>
      </w:r>
      <w:r>
        <w:rPr>
          <w:noProof/>
        </w:rPr>
        <w:tab/>
        <w:t>Minister may transfer licence</w:t>
      </w:r>
      <w:r w:rsidRPr="00A22EA0">
        <w:rPr>
          <w:noProof/>
        </w:rPr>
        <w:tab/>
      </w:r>
      <w:r w:rsidRPr="00A22EA0">
        <w:rPr>
          <w:noProof/>
        </w:rPr>
        <w:fldChar w:fldCharType="begin"/>
      </w:r>
      <w:r w:rsidRPr="00A22EA0">
        <w:rPr>
          <w:noProof/>
        </w:rPr>
        <w:instrText xml:space="preserve"> PAGEREF _Toc89779265 \h </w:instrText>
      </w:r>
      <w:r w:rsidRPr="00A22EA0">
        <w:rPr>
          <w:noProof/>
        </w:rPr>
      </w:r>
      <w:r w:rsidRPr="00A22EA0">
        <w:rPr>
          <w:noProof/>
        </w:rPr>
        <w:fldChar w:fldCharType="separate"/>
      </w:r>
      <w:r w:rsidR="00230826">
        <w:rPr>
          <w:noProof/>
        </w:rPr>
        <w:t>62</w:t>
      </w:r>
      <w:r w:rsidRPr="00A22EA0">
        <w:rPr>
          <w:noProof/>
        </w:rPr>
        <w:fldChar w:fldCharType="end"/>
      </w:r>
    </w:p>
    <w:p w14:paraId="24C260FD" w14:textId="4BE717F9" w:rsidR="00A22EA0" w:rsidRDefault="00A22EA0">
      <w:pPr>
        <w:pStyle w:val="TOC5"/>
        <w:rPr>
          <w:rFonts w:asciiTheme="minorHAnsi" w:eastAsiaTheme="minorEastAsia" w:hAnsiTheme="minorHAnsi" w:cstheme="minorBidi"/>
          <w:noProof/>
          <w:kern w:val="0"/>
          <w:sz w:val="22"/>
          <w:szCs w:val="22"/>
        </w:rPr>
      </w:pPr>
      <w:r>
        <w:rPr>
          <w:noProof/>
        </w:rPr>
        <w:t>71</w:t>
      </w:r>
      <w:r>
        <w:rPr>
          <w:noProof/>
        </w:rPr>
        <w:tab/>
        <w:t>Licence transfer does not affect conditions or end day</w:t>
      </w:r>
      <w:r w:rsidRPr="00A22EA0">
        <w:rPr>
          <w:noProof/>
        </w:rPr>
        <w:tab/>
      </w:r>
      <w:r w:rsidRPr="00A22EA0">
        <w:rPr>
          <w:noProof/>
        </w:rPr>
        <w:fldChar w:fldCharType="begin"/>
      </w:r>
      <w:r w:rsidRPr="00A22EA0">
        <w:rPr>
          <w:noProof/>
        </w:rPr>
        <w:instrText xml:space="preserve"> PAGEREF _Toc89779266 \h </w:instrText>
      </w:r>
      <w:r w:rsidRPr="00A22EA0">
        <w:rPr>
          <w:noProof/>
        </w:rPr>
      </w:r>
      <w:r w:rsidRPr="00A22EA0">
        <w:rPr>
          <w:noProof/>
        </w:rPr>
        <w:fldChar w:fldCharType="separate"/>
      </w:r>
      <w:r w:rsidR="00230826">
        <w:rPr>
          <w:noProof/>
        </w:rPr>
        <w:t>63</w:t>
      </w:r>
      <w:r w:rsidRPr="00A22EA0">
        <w:rPr>
          <w:noProof/>
        </w:rPr>
        <w:fldChar w:fldCharType="end"/>
      </w:r>
    </w:p>
    <w:p w14:paraId="500F9E0E" w14:textId="4EDF24EA" w:rsidR="00A22EA0" w:rsidRDefault="00A22EA0">
      <w:pPr>
        <w:pStyle w:val="TOC5"/>
        <w:rPr>
          <w:rFonts w:asciiTheme="minorHAnsi" w:eastAsiaTheme="minorEastAsia" w:hAnsiTheme="minorHAnsi" w:cstheme="minorBidi"/>
          <w:noProof/>
          <w:kern w:val="0"/>
          <w:sz w:val="22"/>
          <w:szCs w:val="22"/>
        </w:rPr>
      </w:pPr>
      <w:r>
        <w:rPr>
          <w:noProof/>
        </w:rPr>
        <w:t>72</w:t>
      </w:r>
      <w:r>
        <w:rPr>
          <w:noProof/>
        </w:rPr>
        <w:tab/>
        <w:t>Financial security for a transferred licence</w:t>
      </w:r>
      <w:r w:rsidRPr="00A22EA0">
        <w:rPr>
          <w:noProof/>
        </w:rPr>
        <w:tab/>
      </w:r>
      <w:r w:rsidRPr="00A22EA0">
        <w:rPr>
          <w:noProof/>
        </w:rPr>
        <w:fldChar w:fldCharType="begin"/>
      </w:r>
      <w:r w:rsidRPr="00A22EA0">
        <w:rPr>
          <w:noProof/>
        </w:rPr>
        <w:instrText xml:space="preserve"> PAGEREF _Toc89779267 \h </w:instrText>
      </w:r>
      <w:r w:rsidRPr="00A22EA0">
        <w:rPr>
          <w:noProof/>
        </w:rPr>
      </w:r>
      <w:r w:rsidRPr="00A22EA0">
        <w:rPr>
          <w:noProof/>
        </w:rPr>
        <w:fldChar w:fldCharType="separate"/>
      </w:r>
      <w:r w:rsidR="00230826">
        <w:rPr>
          <w:noProof/>
        </w:rPr>
        <w:t>63</w:t>
      </w:r>
      <w:r w:rsidRPr="00A22EA0">
        <w:rPr>
          <w:noProof/>
        </w:rPr>
        <w:fldChar w:fldCharType="end"/>
      </w:r>
    </w:p>
    <w:p w14:paraId="022F5841" w14:textId="20AB0A67" w:rsidR="00A22EA0" w:rsidRDefault="00A22EA0">
      <w:pPr>
        <w:pStyle w:val="TOC3"/>
        <w:rPr>
          <w:rFonts w:asciiTheme="minorHAnsi" w:eastAsiaTheme="minorEastAsia" w:hAnsiTheme="minorHAnsi" w:cstheme="minorBidi"/>
          <w:b w:val="0"/>
          <w:noProof/>
          <w:kern w:val="0"/>
          <w:szCs w:val="22"/>
        </w:rPr>
      </w:pPr>
      <w:r>
        <w:rPr>
          <w:noProof/>
        </w:rPr>
        <w:t>Division 3—Cancelling and surrendering licences</w:t>
      </w:r>
      <w:r w:rsidRPr="00A22EA0">
        <w:rPr>
          <w:b w:val="0"/>
          <w:noProof/>
          <w:sz w:val="18"/>
        </w:rPr>
        <w:tab/>
      </w:r>
      <w:r w:rsidRPr="00A22EA0">
        <w:rPr>
          <w:b w:val="0"/>
          <w:noProof/>
          <w:sz w:val="18"/>
        </w:rPr>
        <w:fldChar w:fldCharType="begin"/>
      </w:r>
      <w:r w:rsidRPr="00A22EA0">
        <w:rPr>
          <w:b w:val="0"/>
          <w:noProof/>
          <w:sz w:val="18"/>
        </w:rPr>
        <w:instrText xml:space="preserve"> PAGEREF _Toc89779268 \h </w:instrText>
      </w:r>
      <w:r w:rsidRPr="00A22EA0">
        <w:rPr>
          <w:b w:val="0"/>
          <w:noProof/>
          <w:sz w:val="18"/>
        </w:rPr>
      </w:r>
      <w:r w:rsidRPr="00A22EA0">
        <w:rPr>
          <w:b w:val="0"/>
          <w:noProof/>
          <w:sz w:val="18"/>
        </w:rPr>
        <w:fldChar w:fldCharType="separate"/>
      </w:r>
      <w:r w:rsidR="00230826">
        <w:rPr>
          <w:b w:val="0"/>
          <w:noProof/>
          <w:sz w:val="18"/>
        </w:rPr>
        <w:t>65</w:t>
      </w:r>
      <w:r w:rsidRPr="00A22EA0">
        <w:rPr>
          <w:b w:val="0"/>
          <w:noProof/>
          <w:sz w:val="18"/>
        </w:rPr>
        <w:fldChar w:fldCharType="end"/>
      </w:r>
    </w:p>
    <w:p w14:paraId="6D596EEE" w14:textId="03D59A3B" w:rsidR="00A22EA0" w:rsidRDefault="00A22EA0">
      <w:pPr>
        <w:pStyle w:val="TOC5"/>
        <w:rPr>
          <w:rFonts w:asciiTheme="minorHAnsi" w:eastAsiaTheme="minorEastAsia" w:hAnsiTheme="minorHAnsi" w:cstheme="minorBidi"/>
          <w:noProof/>
          <w:kern w:val="0"/>
          <w:sz w:val="22"/>
          <w:szCs w:val="22"/>
        </w:rPr>
      </w:pPr>
      <w:r>
        <w:rPr>
          <w:noProof/>
        </w:rPr>
        <w:t>73</w:t>
      </w:r>
      <w:r>
        <w:rPr>
          <w:noProof/>
        </w:rPr>
        <w:tab/>
        <w:t>Cancellation of licence</w:t>
      </w:r>
      <w:r w:rsidRPr="00A22EA0">
        <w:rPr>
          <w:noProof/>
        </w:rPr>
        <w:tab/>
      </w:r>
      <w:r w:rsidRPr="00A22EA0">
        <w:rPr>
          <w:noProof/>
        </w:rPr>
        <w:fldChar w:fldCharType="begin"/>
      </w:r>
      <w:r w:rsidRPr="00A22EA0">
        <w:rPr>
          <w:noProof/>
        </w:rPr>
        <w:instrText xml:space="preserve"> PAGEREF _Toc89779269 \h </w:instrText>
      </w:r>
      <w:r w:rsidRPr="00A22EA0">
        <w:rPr>
          <w:noProof/>
        </w:rPr>
      </w:r>
      <w:r w:rsidRPr="00A22EA0">
        <w:rPr>
          <w:noProof/>
        </w:rPr>
        <w:fldChar w:fldCharType="separate"/>
      </w:r>
      <w:r w:rsidR="00230826">
        <w:rPr>
          <w:noProof/>
        </w:rPr>
        <w:t>65</w:t>
      </w:r>
      <w:r w:rsidRPr="00A22EA0">
        <w:rPr>
          <w:noProof/>
        </w:rPr>
        <w:fldChar w:fldCharType="end"/>
      </w:r>
    </w:p>
    <w:p w14:paraId="1B019EF2" w14:textId="3EA4D6CD" w:rsidR="00A22EA0" w:rsidRDefault="00A22EA0">
      <w:pPr>
        <w:pStyle w:val="TOC5"/>
        <w:rPr>
          <w:rFonts w:asciiTheme="minorHAnsi" w:eastAsiaTheme="minorEastAsia" w:hAnsiTheme="minorHAnsi" w:cstheme="minorBidi"/>
          <w:noProof/>
          <w:kern w:val="0"/>
          <w:sz w:val="22"/>
          <w:szCs w:val="22"/>
        </w:rPr>
      </w:pPr>
      <w:r>
        <w:rPr>
          <w:noProof/>
        </w:rPr>
        <w:t>74</w:t>
      </w:r>
      <w:r>
        <w:rPr>
          <w:noProof/>
        </w:rPr>
        <w:tab/>
        <w:t>Surrender of licence</w:t>
      </w:r>
      <w:r w:rsidRPr="00A22EA0">
        <w:rPr>
          <w:noProof/>
        </w:rPr>
        <w:tab/>
      </w:r>
      <w:r w:rsidRPr="00A22EA0">
        <w:rPr>
          <w:noProof/>
        </w:rPr>
        <w:fldChar w:fldCharType="begin"/>
      </w:r>
      <w:r w:rsidRPr="00A22EA0">
        <w:rPr>
          <w:noProof/>
        </w:rPr>
        <w:instrText xml:space="preserve"> PAGEREF _Toc89779270 \h </w:instrText>
      </w:r>
      <w:r w:rsidRPr="00A22EA0">
        <w:rPr>
          <w:noProof/>
        </w:rPr>
      </w:r>
      <w:r w:rsidRPr="00A22EA0">
        <w:rPr>
          <w:noProof/>
        </w:rPr>
        <w:fldChar w:fldCharType="separate"/>
      </w:r>
      <w:r w:rsidR="00230826">
        <w:rPr>
          <w:noProof/>
        </w:rPr>
        <w:t>66</w:t>
      </w:r>
      <w:r w:rsidRPr="00A22EA0">
        <w:rPr>
          <w:noProof/>
        </w:rPr>
        <w:fldChar w:fldCharType="end"/>
      </w:r>
    </w:p>
    <w:p w14:paraId="283B657C" w14:textId="7D1F9D70" w:rsidR="00A22EA0" w:rsidRDefault="00A22EA0" w:rsidP="00A22EA0">
      <w:pPr>
        <w:pStyle w:val="TOC3"/>
        <w:keepNext/>
        <w:rPr>
          <w:rFonts w:asciiTheme="minorHAnsi" w:eastAsiaTheme="minorEastAsia" w:hAnsiTheme="minorHAnsi" w:cstheme="minorBidi"/>
          <w:b w:val="0"/>
          <w:noProof/>
          <w:kern w:val="0"/>
          <w:szCs w:val="22"/>
        </w:rPr>
      </w:pPr>
      <w:r>
        <w:rPr>
          <w:noProof/>
        </w:rPr>
        <w:lastRenderedPageBreak/>
        <w:t>Division 4—Other general provisions about licences</w:t>
      </w:r>
      <w:r w:rsidRPr="00A22EA0">
        <w:rPr>
          <w:b w:val="0"/>
          <w:noProof/>
          <w:sz w:val="18"/>
        </w:rPr>
        <w:tab/>
      </w:r>
      <w:r w:rsidRPr="00A22EA0">
        <w:rPr>
          <w:b w:val="0"/>
          <w:noProof/>
          <w:sz w:val="18"/>
        </w:rPr>
        <w:fldChar w:fldCharType="begin"/>
      </w:r>
      <w:r w:rsidRPr="00A22EA0">
        <w:rPr>
          <w:b w:val="0"/>
          <w:noProof/>
          <w:sz w:val="18"/>
        </w:rPr>
        <w:instrText xml:space="preserve"> PAGEREF _Toc89779271 \h </w:instrText>
      </w:r>
      <w:r w:rsidRPr="00A22EA0">
        <w:rPr>
          <w:b w:val="0"/>
          <w:noProof/>
          <w:sz w:val="18"/>
        </w:rPr>
      </w:r>
      <w:r w:rsidRPr="00A22EA0">
        <w:rPr>
          <w:b w:val="0"/>
          <w:noProof/>
          <w:sz w:val="18"/>
        </w:rPr>
        <w:fldChar w:fldCharType="separate"/>
      </w:r>
      <w:r w:rsidR="00230826">
        <w:rPr>
          <w:b w:val="0"/>
          <w:noProof/>
          <w:sz w:val="18"/>
        </w:rPr>
        <w:t>69</w:t>
      </w:r>
      <w:r w:rsidRPr="00A22EA0">
        <w:rPr>
          <w:b w:val="0"/>
          <w:noProof/>
          <w:sz w:val="18"/>
        </w:rPr>
        <w:fldChar w:fldCharType="end"/>
      </w:r>
    </w:p>
    <w:p w14:paraId="09B10909" w14:textId="17ED6F45" w:rsidR="00A22EA0" w:rsidRDefault="00A22EA0">
      <w:pPr>
        <w:pStyle w:val="TOC5"/>
        <w:rPr>
          <w:rFonts w:asciiTheme="minorHAnsi" w:eastAsiaTheme="minorEastAsia" w:hAnsiTheme="minorHAnsi" w:cstheme="minorBidi"/>
          <w:noProof/>
          <w:kern w:val="0"/>
          <w:sz w:val="22"/>
          <w:szCs w:val="22"/>
        </w:rPr>
      </w:pPr>
      <w:r>
        <w:rPr>
          <w:noProof/>
        </w:rPr>
        <w:t>75</w:t>
      </w:r>
      <w:r>
        <w:rPr>
          <w:noProof/>
        </w:rPr>
        <w:tab/>
        <w:t>False or misleading information</w:t>
      </w:r>
      <w:r w:rsidRPr="00A22EA0">
        <w:rPr>
          <w:noProof/>
        </w:rPr>
        <w:tab/>
      </w:r>
      <w:r w:rsidRPr="00A22EA0">
        <w:rPr>
          <w:noProof/>
        </w:rPr>
        <w:fldChar w:fldCharType="begin"/>
      </w:r>
      <w:r w:rsidRPr="00A22EA0">
        <w:rPr>
          <w:noProof/>
        </w:rPr>
        <w:instrText xml:space="preserve"> PAGEREF _Toc89779272 \h </w:instrText>
      </w:r>
      <w:r w:rsidRPr="00A22EA0">
        <w:rPr>
          <w:noProof/>
        </w:rPr>
      </w:r>
      <w:r w:rsidRPr="00A22EA0">
        <w:rPr>
          <w:noProof/>
        </w:rPr>
        <w:fldChar w:fldCharType="separate"/>
      </w:r>
      <w:r w:rsidR="00230826">
        <w:rPr>
          <w:noProof/>
        </w:rPr>
        <w:t>69</w:t>
      </w:r>
      <w:r w:rsidRPr="00A22EA0">
        <w:rPr>
          <w:noProof/>
        </w:rPr>
        <w:fldChar w:fldCharType="end"/>
      </w:r>
    </w:p>
    <w:p w14:paraId="67B46094" w14:textId="42C31606" w:rsidR="00A22EA0" w:rsidRDefault="00A22EA0">
      <w:pPr>
        <w:pStyle w:val="TOC5"/>
        <w:rPr>
          <w:rFonts w:asciiTheme="minorHAnsi" w:eastAsiaTheme="minorEastAsia" w:hAnsiTheme="minorHAnsi" w:cstheme="minorBidi"/>
          <w:noProof/>
          <w:kern w:val="0"/>
          <w:sz w:val="22"/>
          <w:szCs w:val="22"/>
        </w:rPr>
      </w:pPr>
      <w:r>
        <w:rPr>
          <w:noProof/>
        </w:rPr>
        <w:t>76</w:t>
      </w:r>
      <w:r>
        <w:rPr>
          <w:noProof/>
        </w:rPr>
        <w:tab/>
        <w:t>False or misleading documents</w:t>
      </w:r>
      <w:r w:rsidRPr="00A22EA0">
        <w:rPr>
          <w:noProof/>
        </w:rPr>
        <w:tab/>
      </w:r>
      <w:r w:rsidRPr="00A22EA0">
        <w:rPr>
          <w:noProof/>
        </w:rPr>
        <w:fldChar w:fldCharType="begin"/>
      </w:r>
      <w:r w:rsidRPr="00A22EA0">
        <w:rPr>
          <w:noProof/>
        </w:rPr>
        <w:instrText xml:space="preserve"> PAGEREF _Toc89779273 \h </w:instrText>
      </w:r>
      <w:r w:rsidRPr="00A22EA0">
        <w:rPr>
          <w:noProof/>
        </w:rPr>
      </w:r>
      <w:r w:rsidRPr="00A22EA0">
        <w:rPr>
          <w:noProof/>
        </w:rPr>
        <w:fldChar w:fldCharType="separate"/>
      </w:r>
      <w:r w:rsidR="00230826">
        <w:rPr>
          <w:noProof/>
        </w:rPr>
        <w:t>69</w:t>
      </w:r>
      <w:r w:rsidRPr="00A22EA0">
        <w:rPr>
          <w:noProof/>
        </w:rPr>
        <w:fldChar w:fldCharType="end"/>
      </w:r>
    </w:p>
    <w:p w14:paraId="0DEA0475" w14:textId="54220C91" w:rsidR="00A22EA0" w:rsidRDefault="00A22EA0">
      <w:pPr>
        <w:pStyle w:val="TOC5"/>
        <w:rPr>
          <w:rFonts w:asciiTheme="minorHAnsi" w:eastAsiaTheme="minorEastAsia" w:hAnsiTheme="minorHAnsi" w:cstheme="minorBidi"/>
          <w:noProof/>
          <w:kern w:val="0"/>
          <w:sz w:val="22"/>
          <w:szCs w:val="22"/>
        </w:rPr>
      </w:pPr>
      <w:r>
        <w:rPr>
          <w:noProof/>
        </w:rPr>
        <w:t>77</w:t>
      </w:r>
      <w:r>
        <w:rPr>
          <w:noProof/>
        </w:rPr>
        <w:tab/>
        <w:t>Interference with other activities by licence holder</w:t>
      </w:r>
      <w:r w:rsidRPr="00A22EA0">
        <w:rPr>
          <w:noProof/>
        </w:rPr>
        <w:tab/>
      </w:r>
      <w:r w:rsidRPr="00A22EA0">
        <w:rPr>
          <w:noProof/>
        </w:rPr>
        <w:fldChar w:fldCharType="begin"/>
      </w:r>
      <w:r w:rsidRPr="00A22EA0">
        <w:rPr>
          <w:noProof/>
        </w:rPr>
        <w:instrText xml:space="preserve"> PAGEREF _Toc89779274 \h </w:instrText>
      </w:r>
      <w:r w:rsidRPr="00A22EA0">
        <w:rPr>
          <w:noProof/>
        </w:rPr>
      </w:r>
      <w:r w:rsidRPr="00A22EA0">
        <w:rPr>
          <w:noProof/>
        </w:rPr>
        <w:fldChar w:fldCharType="separate"/>
      </w:r>
      <w:r w:rsidR="00230826">
        <w:rPr>
          <w:noProof/>
        </w:rPr>
        <w:t>70</w:t>
      </w:r>
      <w:r w:rsidRPr="00A22EA0">
        <w:rPr>
          <w:noProof/>
        </w:rPr>
        <w:fldChar w:fldCharType="end"/>
      </w:r>
    </w:p>
    <w:p w14:paraId="65B9A530" w14:textId="411CC8A6" w:rsidR="00A22EA0" w:rsidRDefault="00A22EA0">
      <w:pPr>
        <w:pStyle w:val="TOC5"/>
        <w:rPr>
          <w:rFonts w:asciiTheme="minorHAnsi" w:eastAsiaTheme="minorEastAsia" w:hAnsiTheme="minorHAnsi" w:cstheme="minorBidi"/>
          <w:noProof/>
          <w:kern w:val="0"/>
          <w:sz w:val="22"/>
          <w:szCs w:val="22"/>
        </w:rPr>
      </w:pPr>
      <w:r>
        <w:rPr>
          <w:noProof/>
        </w:rPr>
        <w:t>78</w:t>
      </w:r>
      <w:r>
        <w:rPr>
          <w:noProof/>
        </w:rPr>
        <w:tab/>
        <w:t>Interference with other activities by other person carrying out activities under licence</w:t>
      </w:r>
      <w:r w:rsidRPr="00A22EA0">
        <w:rPr>
          <w:noProof/>
        </w:rPr>
        <w:tab/>
      </w:r>
      <w:r w:rsidRPr="00A22EA0">
        <w:rPr>
          <w:noProof/>
        </w:rPr>
        <w:fldChar w:fldCharType="begin"/>
      </w:r>
      <w:r w:rsidRPr="00A22EA0">
        <w:rPr>
          <w:noProof/>
        </w:rPr>
        <w:instrText xml:space="preserve"> PAGEREF _Toc89779275 \h </w:instrText>
      </w:r>
      <w:r w:rsidRPr="00A22EA0">
        <w:rPr>
          <w:noProof/>
        </w:rPr>
      </w:r>
      <w:r w:rsidRPr="00A22EA0">
        <w:rPr>
          <w:noProof/>
        </w:rPr>
        <w:fldChar w:fldCharType="separate"/>
      </w:r>
      <w:r w:rsidR="00230826">
        <w:rPr>
          <w:noProof/>
        </w:rPr>
        <w:t>71</w:t>
      </w:r>
      <w:r w:rsidRPr="00A22EA0">
        <w:rPr>
          <w:noProof/>
        </w:rPr>
        <w:fldChar w:fldCharType="end"/>
      </w:r>
    </w:p>
    <w:p w14:paraId="1E03147B" w14:textId="2650F1E3" w:rsidR="00A22EA0" w:rsidRDefault="00A22EA0">
      <w:pPr>
        <w:pStyle w:val="TOC5"/>
        <w:rPr>
          <w:rFonts w:asciiTheme="minorHAnsi" w:eastAsiaTheme="minorEastAsia" w:hAnsiTheme="minorHAnsi" w:cstheme="minorBidi"/>
          <w:noProof/>
          <w:kern w:val="0"/>
          <w:sz w:val="22"/>
          <w:szCs w:val="22"/>
        </w:rPr>
      </w:pPr>
      <w:r>
        <w:rPr>
          <w:noProof/>
        </w:rPr>
        <w:t>79</w:t>
      </w:r>
      <w:r>
        <w:rPr>
          <w:noProof/>
        </w:rPr>
        <w:tab/>
        <w:t>No conditions about payment of money</w:t>
      </w:r>
      <w:r w:rsidRPr="00A22EA0">
        <w:rPr>
          <w:noProof/>
        </w:rPr>
        <w:tab/>
      </w:r>
      <w:r w:rsidRPr="00A22EA0">
        <w:rPr>
          <w:noProof/>
        </w:rPr>
        <w:fldChar w:fldCharType="begin"/>
      </w:r>
      <w:r w:rsidRPr="00A22EA0">
        <w:rPr>
          <w:noProof/>
        </w:rPr>
        <w:instrText xml:space="preserve"> PAGEREF _Toc89779276 \h </w:instrText>
      </w:r>
      <w:r w:rsidRPr="00A22EA0">
        <w:rPr>
          <w:noProof/>
        </w:rPr>
      </w:r>
      <w:r w:rsidRPr="00A22EA0">
        <w:rPr>
          <w:noProof/>
        </w:rPr>
        <w:fldChar w:fldCharType="separate"/>
      </w:r>
      <w:r w:rsidR="00230826">
        <w:rPr>
          <w:noProof/>
        </w:rPr>
        <w:t>72</w:t>
      </w:r>
      <w:r w:rsidRPr="00A22EA0">
        <w:rPr>
          <w:noProof/>
        </w:rPr>
        <w:fldChar w:fldCharType="end"/>
      </w:r>
    </w:p>
    <w:p w14:paraId="773577B1" w14:textId="1218345A" w:rsidR="00A22EA0" w:rsidRDefault="00A22EA0">
      <w:pPr>
        <w:pStyle w:val="TOC5"/>
        <w:rPr>
          <w:rFonts w:asciiTheme="minorHAnsi" w:eastAsiaTheme="minorEastAsia" w:hAnsiTheme="minorHAnsi" w:cstheme="minorBidi"/>
          <w:noProof/>
          <w:kern w:val="0"/>
          <w:sz w:val="22"/>
          <w:szCs w:val="22"/>
        </w:rPr>
      </w:pPr>
      <w:r>
        <w:rPr>
          <w:noProof/>
        </w:rPr>
        <w:t>80</w:t>
      </w:r>
      <w:r>
        <w:rPr>
          <w:noProof/>
        </w:rPr>
        <w:tab/>
        <w:t>Basis on which licences granted</w:t>
      </w:r>
      <w:r w:rsidRPr="00A22EA0">
        <w:rPr>
          <w:noProof/>
        </w:rPr>
        <w:tab/>
      </w:r>
      <w:r w:rsidRPr="00A22EA0">
        <w:rPr>
          <w:noProof/>
        </w:rPr>
        <w:fldChar w:fldCharType="begin"/>
      </w:r>
      <w:r w:rsidRPr="00A22EA0">
        <w:rPr>
          <w:noProof/>
        </w:rPr>
        <w:instrText xml:space="preserve"> PAGEREF _Toc89779277 \h </w:instrText>
      </w:r>
      <w:r w:rsidRPr="00A22EA0">
        <w:rPr>
          <w:noProof/>
        </w:rPr>
      </w:r>
      <w:r w:rsidRPr="00A22EA0">
        <w:rPr>
          <w:noProof/>
        </w:rPr>
        <w:fldChar w:fldCharType="separate"/>
      </w:r>
      <w:r w:rsidR="00230826">
        <w:rPr>
          <w:noProof/>
        </w:rPr>
        <w:t>72</w:t>
      </w:r>
      <w:r w:rsidRPr="00A22EA0">
        <w:rPr>
          <w:noProof/>
        </w:rPr>
        <w:fldChar w:fldCharType="end"/>
      </w:r>
    </w:p>
    <w:p w14:paraId="593DA64E" w14:textId="39C1E3A0" w:rsidR="00A22EA0" w:rsidRDefault="00A22EA0">
      <w:pPr>
        <w:pStyle w:val="TOC5"/>
        <w:rPr>
          <w:rFonts w:asciiTheme="minorHAnsi" w:eastAsiaTheme="minorEastAsia" w:hAnsiTheme="minorHAnsi" w:cstheme="minorBidi"/>
          <w:noProof/>
          <w:kern w:val="0"/>
          <w:sz w:val="22"/>
          <w:szCs w:val="22"/>
        </w:rPr>
      </w:pPr>
      <w:r>
        <w:rPr>
          <w:noProof/>
        </w:rPr>
        <w:t>81</w:t>
      </w:r>
      <w:r>
        <w:rPr>
          <w:noProof/>
        </w:rPr>
        <w:tab/>
        <w:t>Changes to the boundaries of the Commonwealth offshore area</w:t>
      </w:r>
      <w:r w:rsidRPr="00A22EA0">
        <w:rPr>
          <w:noProof/>
        </w:rPr>
        <w:tab/>
      </w:r>
      <w:r w:rsidRPr="00A22EA0">
        <w:rPr>
          <w:noProof/>
        </w:rPr>
        <w:fldChar w:fldCharType="begin"/>
      </w:r>
      <w:r w:rsidRPr="00A22EA0">
        <w:rPr>
          <w:noProof/>
        </w:rPr>
        <w:instrText xml:space="preserve"> PAGEREF _Toc89779278 \h </w:instrText>
      </w:r>
      <w:r w:rsidRPr="00A22EA0">
        <w:rPr>
          <w:noProof/>
        </w:rPr>
      </w:r>
      <w:r w:rsidRPr="00A22EA0">
        <w:rPr>
          <w:noProof/>
        </w:rPr>
        <w:fldChar w:fldCharType="separate"/>
      </w:r>
      <w:r w:rsidR="00230826">
        <w:rPr>
          <w:noProof/>
        </w:rPr>
        <w:t>73</w:t>
      </w:r>
      <w:r w:rsidRPr="00A22EA0">
        <w:rPr>
          <w:noProof/>
        </w:rPr>
        <w:fldChar w:fldCharType="end"/>
      </w:r>
    </w:p>
    <w:p w14:paraId="2D21D27B" w14:textId="4A26D25C" w:rsidR="00A22EA0" w:rsidRDefault="00A22EA0">
      <w:pPr>
        <w:pStyle w:val="TOC5"/>
        <w:rPr>
          <w:rFonts w:asciiTheme="minorHAnsi" w:eastAsiaTheme="minorEastAsia" w:hAnsiTheme="minorHAnsi" w:cstheme="minorBidi"/>
          <w:noProof/>
          <w:kern w:val="0"/>
          <w:sz w:val="22"/>
          <w:szCs w:val="22"/>
        </w:rPr>
      </w:pPr>
      <w:r>
        <w:rPr>
          <w:noProof/>
        </w:rPr>
        <w:t>82</w:t>
      </w:r>
      <w:r>
        <w:rPr>
          <w:noProof/>
        </w:rPr>
        <w:tab/>
        <w:t xml:space="preserve">Licences etc. are not personal property for the purposes of the </w:t>
      </w:r>
      <w:r w:rsidRPr="00621E3E">
        <w:rPr>
          <w:i/>
          <w:noProof/>
        </w:rPr>
        <w:t>Personal Property Securities Act 2009</w:t>
      </w:r>
      <w:r w:rsidRPr="00A22EA0">
        <w:rPr>
          <w:noProof/>
        </w:rPr>
        <w:tab/>
      </w:r>
      <w:r w:rsidRPr="00A22EA0">
        <w:rPr>
          <w:noProof/>
        </w:rPr>
        <w:fldChar w:fldCharType="begin"/>
      </w:r>
      <w:r w:rsidRPr="00A22EA0">
        <w:rPr>
          <w:noProof/>
        </w:rPr>
        <w:instrText xml:space="preserve"> PAGEREF _Toc89779279 \h </w:instrText>
      </w:r>
      <w:r w:rsidRPr="00A22EA0">
        <w:rPr>
          <w:noProof/>
        </w:rPr>
      </w:r>
      <w:r w:rsidRPr="00A22EA0">
        <w:rPr>
          <w:noProof/>
        </w:rPr>
        <w:fldChar w:fldCharType="separate"/>
      </w:r>
      <w:r w:rsidR="00230826">
        <w:rPr>
          <w:noProof/>
        </w:rPr>
        <w:t>73</w:t>
      </w:r>
      <w:r w:rsidRPr="00A22EA0">
        <w:rPr>
          <w:noProof/>
        </w:rPr>
        <w:fldChar w:fldCharType="end"/>
      </w:r>
    </w:p>
    <w:p w14:paraId="059491DA" w14:textId="7652E254" w:rsidR="00A22EA0" w:rsidRDefault="00A22EA0">
      <w:pPr>
        <w:pStyle w:val="TOC2"/>
        <w:rPr>
          <w:rFonts w:asciiTheme="minorHAnsi" w:eastAsiaTheme="minorEastAsia" w:hAnsiTheme="minorHAnsi" w:cstheme="minorBidi"/>
          <w:b w:val="0"/>
          <w:noProof/>
          <w:kern w:val="0"/>
          <w:sz w:val="22"/>
          <w:szCs w:val="22"/>
        </w:rPr>
      </w:pPr>
      <w:r>
        <w:rPr>
          <w:noProof/>
        </w:rPr>
        <w:t>Part 3—Change in control of a licence holder</w:t>
      </w:r>
      <w:r w:rsidRPr="00A22EA0">
        <w:rPr>
          <w:b w:val="0"/>
          <w:noProof/>
          <w:sz w:val="18"/>
        </w:rPr>
        <w:tab/>
      </w:r>
      <w:r w:rsidRPr="00A22EA0">
        <w:rPr>
          <w:b w:val="0"/>
          <w:noProof/>
          <w:sz w:val="18"/>
        </w:rPr>
        <w:fldChar w:fldCharType="begin"/>
      </w:r>
      <w:r w:rsidRPr="00A22EA0">
        <w:rPr>
          <w:b w:val="0"/>
          <w:noProof/>
          <w:sz w:val="18"/>
        </w:rPr>
        <w:instrText xml:space="preserve"> PAGEREF _Toc89779280 \h </w:instrText>
      </w:r>
      <w:r w:rsidRPr="00A22EA0">
        <w:rPr>
          <w:b w:val="0"/>
          <w:noProof/>
          <w:sz w:val="18"/>
        </w:rPr>
      </w:r>
      <w:r w:rsidRPr="00A22EA0">
        <w:rPr>
          <w:b w:val="0"/>
          <w:noProof/>
          <w:sz w:val="18"/>
        </w:rPr>
        <w:fldChar w:fldCharType="separate"/>
      </w:r>
      <w:r w:rsidR="00230826">
        <w:rPr>
          <w:b w:val="0"/>
          <w:noProof/>
          <w:sz w:val="18"/>
        </w:rPr>
        <w:t>74</w:t>
      </w:r>
      <w:r w:rsidRPr="00A22EA0">
        <w:rPr>
          <w:b w:val="0"/>
          <w:noProof/>
          <w:sz w:val="18"/>
        </w:rPr>
        <w:fldChar w:fldCharType="end"/>
      </w:r>
    </w:p>
    <w:p w14:paraId="2FAC1184" w14:textId="75F2F12C" w:rsidR="00A22EA0" w:rsidRDefault="00A22EA0">
      <w:pPr>
        <w:pStyle w:val="TOC3"/>
        <w:rPr>
          <w:rFonts w:asciiTheme="minorHAnsi" w:eastAsiaTheme="minorEastAsia" w:hAnsiTheme="minorHAnsi" w:cstheme="minorBidi"/>
          <w:b w:val="0"/>
          <w:noProof/>
          <w:kern w:val="0"/>
          <w:szCs w:val="22"/>
        </w:rPr>
      </w:pPr>
      <w:r>
        <w:rPr>
          <w:noProof/>
        </w:rPr>
        <w:t>Division 1—Introduction</w:t>
      </w:r>
      <w:r w:rsidRPr="00A22EA0">
        <w:rPr>
          <w:b w:val="0"/>
          <w:noProof/>
          <w:sz w:val="18"/>
        </w:rPr>
        <w:tab/>
      </w:r>
      <w:r w:rsidRPr="00A22EA0">
        <w:rPr>
          <w:b w:val="0"/>
          <w:noProof/>
          <w:sz w:val="18"/>
        </w:rPr>
        <w:fldChar w:fldCharType="begin"/>
      </w:r>
      <w:r w:rsidRPr="00A22EA0">
        <w:rPr>
          <w:b w:val="0"/>
          <w:noProof/>
          <w:sz w:val="18"/>
        </w:rPr>
        <w:instrText xml:space="preserve"> PAGEREF _Toc89779281 \h </w:instrText>
      </w:r>
      <w:r w:rsidRPr="00A22EA0">
        <w:rPr>
          <w:b w:val="0"/>
          <w:noProof/>
          <w:sz w:val="18"/>
        </w:rPr>
      </w:r>
      <w:r w:rsidRPr="00A22EA0">
        <w:rPr>
          <w:b w:val="0"/>
          <w:noProof/>
          <w:sz w:val="18"/>
        </w:rPr>
        <w:fldChar w:fldCharType="separate"/>
      </w:r>
      <w:r w:rsidR="00230826">
        <w:rPr>
          <w:b w:val="0"/>
          <w:noProof/>
          <w:sz w:val="18"/>
        </w:rPr>
        <w:t>74</w:t>
      </w:r>
      <w:r w:rsidRPr="00A22EA0">
        <w:rPr>
          <w:b w:val="0"/>
          <w:noProof/>
          <w:sz w:val="18"/>
        </w:rPr>
        <w:fldChar w:fldCharType="end"/>
      </w:r>
    </w:p>
    <w:p w14:paraId="7728CD11" w14:textId="1D46B89A" w:rsidR="00A22EA0" w:rsidRDefault="00A22EA0">
      <w:pPr>
        <w:pStyle w:val="TOC5"/>
        <w:rPr>
          <w:rFonts w:asciiTheme="minorHAnsi" w:eastAsiaTheme="minorEastAsia" w:hAnsiTheme="minorHAnsi" w:cstheme="minorBidi"/>
          <w:noProof/>
          <w:kern w:val="0"/>
          <w:sz w:val="22"/>
          <w:szCs w:val="22"/>
        </w:rPr>
      </w:pPr>
      <w:r>
        <w:rPr>
          <w:noProof/>
        </w:rPr>
        <w:t>83</w:t>
      </w:r>
      <w:r>
        <w:rPr>
          <w:noProof/>
        </w:rPr>
        <w:tab/>
        <w:t>Simplified outline of this Part</w:t>
      </w:r>
      <w:r w:rsidRPr="00A22EA0">
        <w:rPr>
          <w:noProof/>
        </w:rPr>
        <w:tab/>
      </w:r>
      <w:r w:rsidRPr="00A22EA0">
        <w:rPr>
          <w:noProof/>
        </w:rPr>
        <w:fldChar w:fldCharType="begin"/>
      </w:r>
      <w:r w:rsidRPr="00A22EA0">
        <w:rPr>
          <w:noProof/>
        </w:rPr>
        <w:instrText xml:space="preserve"> PAGEREF _Toc89779282 \h </w:instrText>
      </w:r>
      <w:r w:rsidRPr="00A22EA0">
        <w:rPr>
          <w:noProof/>
        </w:rPr>
      </w:r>
      <w:r w:rsidRPr="00A22EA0">
        <w:rPr>
          <w:noProof/>
        </w:rPr>
        <w:fldChar w:fldCharType="separate"/>
      </w:r>
      <w:r w:rsidR="00230826">
        <w:rPr>
          <w:noProof/>
        </w:rPr>
        <w:t>74</w:t>
      </w:r>
      <w:r w:rsidRPr="00A22EA0">
        <w:rPr>
          <w:noProof/>
        </w:rPr>
        <w:fldChar w:fldCharType="end"/>
      </w:r>
    </w:p>
    <w:p w14:paraId="734FF664" w14:textId="441B4057" w:rsidR="00A22EA0" w:rsidRDefault="00A22EA0">
      <w:pPr>
        <w:pStyle w:val="TOC5"/>
        <w:rPr>
          <w:rFonts w:asciiTheme="minorHAnsi" w:eastAsiaTheme="minorEastAsia" w:hAnsiTheme="minorHAnsi" w:cstheme="minorBidi"/>
          <w:noProof/>
          <w:kern w:val="0"/>
          <w:sz w:val="22"/>
          <w:szCs w:val="22"/>
        </w:rPr>
      </w:pPr>
      <w:r>
        <w:rPr>
          <w:noProof/>
        </w:rPr>
        <w:t>84</w:t>
      </w:r>
      <w:r>
        <w:rPr>
          <w:noProof/>
        </w:rPr>
        <w:tab/>
        <w:t xml:space="preserve">Meaning of </w:t>
      </w:r>
      <w:r w:rsidRPr="00621E3E">
        <w:rPr>
          <w:i/>
          <w:noProof/>
        </w:rPr>
        <w:t>control</w:t>
      </w:r>
      <w:r>
        <w:rPr>
          <w:noProof/>
        </w:rPr>
        <w:t xml:space="preserve"> and </w:t>
      </w:r>
      <w:r w:rsidRPr="00621E3E">
        <w:rPr>
          <w:i/>
          <w:noProof/>
        </w:rPr>
        <w:t xml:space="preserve">change in control </w:t>
      </w:r>
      <w:r>
        <w:rPr>
          <w:noProof/>
        </w:rPr>
        <w:t>of licence holder</w:t>
      </w:r>
      <w:r w:rsidRPr="00A22EA0">
        <w:rPr>
          <w:noProof/>
        </w:rPr>
        <w:tab/>
      </w:r>
      <w:r w:rsidRPr="00A22EA0">
        <w:rPr>
          <w:noProof/>
        </w:rPr>
        <w:fldChar w:fldCharType="begin"/>
      </w:r>
      <w:r w:rsidRPr="00A22EA0">
        <w:rPr>
          <w:noProof/>
        </w:rPr>
        <w:instrText xml:space="preserve"> PAGEREF _Toc89779283 \h </w:instrText>
      </w:r>
      <w:r w:rsidRPr="00A22EA0">
        <w:rPr>
          <w:noProof/>
        </w:rPr>
      </w:r>
      <w:r w:rsidRPr="00A22EA0">
        <w:rPr>
          <w:noProof/>
        </w:rPr>
        <w:fldChar w:fldCharType="separate"/>
      </w:r>
      <w:r w:rsidR="00230826">
        <w:rPr>
          <w:noProof/>
        </w:rPr>
        <w:t>74</w:t>
      </w:r>
      <w:r w:rsidRPr="00A22EA0">
        <w:rPr>
          <w:noProof/>
        </w:rPr>
        <w:fldChar w:fldCharType="end"/>
      </w:r>
    </w:p>
    <w:p w14:paraId="5DAC45D9" w14:textId="256EE079" w:rsidR="00A22EA0" w:rsidRDefault="00A22EA0">
      <w:pPr>
        <w:pStyle w:val="TOC5"/>
        <w:rPr>
          <w:rFonts w:asciiTheme="minorHAnsi" w:eastAsiaTheme="minorEastAsia" w:hAnsiTheme="minorHAnsi" w:cstheme="minorBidi"/>
          <w:noProof/>
          <w:kern w:val="0"/>
          <w:sz w:val="22"/>
          <w:szCs w:val="22"/>
        </w:rPr>
      </w:pPr>
      <w:r>
        <w:rPr>
          <w:noProof/>
        </w:rPr>
        <w:t>85</w:t>
      </w:r>
      <w:r>
        <w:rPr>
          <w:noProof/>
        </w:rPr>
        <w:tab/>
        <w:t xml:space="preserve">Meaning of </w:t>
      </w:r>
      <w:r w:rsidRPr="00621E3E">
        <w:rPr>
          <w:i/>
          <w:noProof/>
        </w:rPr>
        <w:t>approval period</w:t>
      </w:r>
      <w:r w:rsidRPr="00A22EA0">
        <w:rPr>
          <w:noProof/>
        </w:rPr>
        <w:tab/>
      </w:r>
      <w:r w:rsidRPr="00A22EA0">
        <w:rPr>
          <w:noProof/>
        </w:rPr>
        <w:fldChar w:fldCharType="begin"/>
      </w:r>
      <w:r w:rsidRPr="00A22EA0">
        <w:rPr>
          <w:noProof/>
        </w:rPr>
        <w:instrText xml:space="preserve"> PAGEREF _Toc89779284 \h </w:instrText>
      </w:r>
      <w:r w:rsidRPr="00A22EA0">
        <w:rPr>
          <w:noProof/>
        </w:rPr>
      </w:r>
      <w:r w:rsidRPr="00A22EA0">
        <w:rPr>
          <w:noProof/>
        </w:rPr>
        <w:fldChar w:fldCharType="separate"/>
      </w:r>
      <w:r w:rsidR="00230826">
        <w:rPr>
          <w:noProof/>
        </w:rPr>
        <w:t>75</w:t>
      </w:r>
      <w:r w:rsidRPr="00A22EA0">
        <w:rPr>
          <w:noProof/>
        </w:rPr>
        <w:fldChar w:fldCharType="end"/>
      </w:r>
    </w:p>
    <w:p w14:paraId="350088D9" w14:textId="6A98BB42" w:rsidR="00A22EA0" w:rsidRDefault="00A22EA0">
      <w:pPr>
        <w:pStyle w:val="TOC3"/>
        <w:rPr>
          <w:rFonts w:asciiTheme="minorHAnsi" w:eastAsiaTheme="minorEastAsia" w:hAnsiTheme="minorHAnsi" w:cstheme="minorBidi"/>
          <w:b w:val="0"/>
          <w:noProof/>
          <w:kern w:val="0"/>
          <w:szCs w:val="22"/>
        </w:rPr>
      </w:pPr>
      <w:r>
        <w:rPr>
          <w:noProof/>
        </w:rPr>
        <w:t>Division 2—Application and approval of change in control of a licence holder</w:t>
      </w:r>
      <w:r w:rsidRPr="00A22EA0">
        <w:rPr>
          <w:b w:val="0"/>
          <w:noProof/>
          <w:sz w:val="18"/>
        </w:rPr>
        <w:tab/>
      </w:r>
      <w:r w:rsidRPr="00A22EA0">
        <w:rPr>
          <w:b w:val="0"/>
          <w:noProof/>
          <w:sz w:val="18"/>
        </w:rPr>
        <w:fldChar w:fldCharType="begin"/>
      </w:r>
      <w:r w:rsidRPr="00A22EA0">
        <w:rPr>
          <w:b w:val="0"/>
          <w:noProof/>
          <w:sz w:val="18"/>
        </w:rPr>
        <w:instrText xml:space="preserve"> PAGEREF _Toc89779285 \h </w:instrText>
      </w:r>
      <w:r w:rsidRPr="00A22EA0">
        <w:rPr>
          <w:b w:val="0"/>
          <w:noProof/>
          <w:sz w:val="18"/>
        </w:rPr>
      </w:r>
      <w:r w:rsidRPr="00A22EA0">
        <w:rPr>
          <w:b w:val="0"/>
          <w:noProof/>
          <w:sz w:val="18"/>
        </w:rPr>
        <w:fldChar w:fldCharType="separate"/>
      </w:r>
      <w:r w:rsidR="00230826">
        <w:rPr>
          <w:b w:val="0"/>
          <w:noProof/>
          <w:sz w:val="18"/>
        </w:rPr>
        <w:t>76</w:t>
      </w:r>
      <w:r w:rsidRPr="00A22EA0">
        <w:rPr>
          <w:b w:val="0"/>
          <w:noProof/>
          <w:sz w:val="18"/>
        </w:rPr>
        <w:fldChar w:fldCharType="end"/>
      </w:r>
    </w:p>
    <w:p w14:paraId="708EBFB3" w14:textId="4EFA571E" w:rsidR="00A22EA0" w:rsidRDefault="00A22EA0">
      <w:pPr>
        <w:pStyle w:val="TOC5"/>
        <w:rPr>
          <w:rFonts w:asciiTheme="minorHAnsi" w:eastAsiaTheme="minorEastAsia" w:hAnsiTheme="minorHAnsi" w:cstheme="minorBidi"/>
          <w:noProof/>
          <w:kern w:val="0"/>
          <w:sz w:val="22"/>
          <w:szCs w:val="22"/>
        </w:rPr>
      </w:pPr>
      <w:r>
        <w:rPr>
          <w:noProof/>
        </w:rPr>
        <w:t>86</w:t>
      </w:r>
      <w:r>
        <w:rPr>
          <w:noProof/>
        </w:rPr>
        <w:tab/>
        <w:t>Application for approval</w:t>
      </w:r>
      <w:r w:rsidRPr="00A22EA0">
        <w:rPr>
          <w:noProof/>
        </w:rPr>
        <w:tab/>
      </w:r>
      <w:r w:rsidRPr="00A22EA0">
        <w:rPr>
          <w:noProof/>
        </w:rPr>
        <w:fldChar w:fldCharType="begin"/>
      </w:r>
      <w:r w:rsidRPr="00A22EA0">
        <w:rPr>
          <w:noProof/>
        </w:rPr>
        <w:instrText xml:space="preserve"> PAGEREF _Toc89779286 \h </w:instrText>
      </w:r>
      <w:r w:rsidRPr="00A22EA0">
        <w:rPr>
          <w:noProof/>
        </w:rPr>
      </w:r>
      <w:r w:rsidRPr="00A22EA0">
        <w:rPr>
          <w:noProof/>
        </w:rPr>
        <w:fldChar w:fldCharType="separate"/>
      </w:r>
      <w:r w:rsidR="00230826">
        <w:rPr>
          <w:noProof/>
        </w:rPr>
        <w:t>76</w:t>
      </w:r>
      <w:r w:rsidRPr="00A22EA0">
        <w:rPr>
          <w:noProof/>
        </w:rPr>
        <w:fldChar w:fldCharType="end"/>
      </w:r>
    </w:p>
    <w:p w14:paraId="2F5D322F" w14:textId="43690189" w:rsidR="00A22EA0" w:rsidRDefault="00A22EA0">
      <w:pPr>
        <w:pStyle w:val="TOC5"/>
        <w:rPr>
          <w:rFonts w:asciiTheme="minorHAnsi" w:eastAsiaTheme="minorEastAsia" w:hAnsiTheme="minorHAnsi" w:cstheme="minorBidi"/>
          <w:noProof/>
          <w:kern w:val="0"/>
          <w:sz w:val="22"/>
          <w:szCs w:val="22"/>
        </w:rPr>
      </w:pPr>
      <w:r>
        <w:rPr>
          <w:noProof/>
        </w:rPr>
        <w:t>87</w:t>
      </w:r>
      <w:r>
        <w:rPr>
          <w:noProof/>
        </w:rPr>
        <w:tab/>
        <w:t>Registrar must decide whether to approve change in control</w:t>
      </w:r>
      <w:r w:rsidRPr="00A22EA0">
        <w:rPr>
          <w:noProof/>
        </w:rPr>
        <w:tab/>
      </w:r>
      <w:r w:rsidRPr="00A22EA0">
        <w:rPr>
          <w:noProof/>
        </w:rPr>
        <w:fldChar w:fldCharType="begin"/>
      </w:r>
      <w:r w:rsidRPr="00A22EA0">
        <w:rPr>
          <w:noProof/>
        </w:rPr>
        <w:instrText xml:space="preserve"> PAGEREF _Toc89779287 \h </w:instrText>
      </w:r>
      <w:r w:rsidRPr="00A22EA0">
        <w:rPr>
          <w:noProof/>
        </w:rPr>
      </w:r>
      <w:r w:rsidRPr="00A22EA0">
        <w:rPr>
          <w:noProof/>
        </w:rPr>
        <w:fldChar w:fldCharType="separate"/>
      </w:r>
      <w:r w:rsidR="00230826">
        <w:rPr>
          <w:noProof/>
        </w:rPr>
        <w:t>76</w:t>
      </w:r>
      <w:r w:rsidRPr="00A22EA0">
        <w:rPr>
          <w:noProof/>
        </w:rPr>
        <w:fldChar w:fldCharType="end"/>
      </w:r>
    </w:p>
    <w:p w14:paraId="255B0E2A" w14:textId="1B918717" w:rsidR="00A22EA0" w:rsidRDefault="00A22EA0">
      <w:pPr>
        <w:pStyle w:val="TOC5"/>
        <w:rPr>
          <w:rFonts w:asciiTheme="minorHAnsi" w:eastAsiaTheme="minorEastAsia" w:hAnsiTheme="minorHAnsi" w:cstheme="minorBidi"/>
          <w:noProof/>
          <w:kern w:val="0"/>
          <w:sz w:val="22"/>
          <w:szCs w:val="22"/>
        </w:rPr>
      </w:pPr>
      <w:r>
        <w:rPr>
          <w:noProof/>
        </w:rPr>
        <w:t>88</w:t>
      </w:r>
      <w:r>
        <w:rPr>
          <w:noProof/>
        </w:rPr>
        <w:tab/>
        <w:t>Notice of decision</w:t>
      </w:r>
      <w:r w:rsidRPr="00A22EA0">
        <w:rPr>
          <w:noProof/>
        </w:rPr>
        <w:tab/>
      </w:r>
      <w:r w:rsidRPr="00A22EA0">
        <w:rPr>
          <w:noProof/>
        </w:rPr>
        <w:fldChar w:fldCharType="begin"/>
      </w:r>
      <w:r w:rsidRPr="00A22EA0">
        <w:rPr>
          <w:noProof/>
        </w:rPr>
        <w:instrText xml:space="preserve"> PAGEREF _Toc89779288 \h </w:instrText>
      </w:r>
      <w:r w:rsidRPr="00A22EA0">
        <w:rPr>
          <w:noProof/>
        </w:rPr>
      </w:r>
      <w:r w:rsidRPr="00A22EA0">
        <w:rPr>
          <w:noProof/>
        </w:rPr>
        <w:fldChar w:fldCharType="separate"/>
      </w:r>
      <w:r w:rsidR="00230826">
        <w:rPr>
          <w:noProof/>
        </w:rPr>
        <w:t>77</w:t>
      </w:r>
      <w:r w:rsidRPr="00A22EA0">
        <w:rPr>
          <w:noProof/>
        </w:rPr>
        <w:fldChar w:fldCharType="end"/>
      </w:r>
    </w:p>
    <w:p w14:paraId="313B39F9" w14:textId="25CF1D89" w:rsidR="00A22EA0" w:rsidRDefault="00A22EA0">
      <w:pPr>
        <w:pStyle w:val="TOC5"/>
        <w:rPr>
          <w:rFonts w:asciiTheme="minorHAnsi" w:eastAsiaTheme="minorEastAsia" w:hAnsiTheme="minorHAnsi" w:cstheme="minorBidi"/>
          <w:noProof/>
          <w:kern w:val="0"/>
          <w:sz w:val="22"/>
          <w:szCs w:val="22"/>
        </w:rPr>
      </w:pPr>
      <w:r>
        <w:rPr>
          <w:noProof/>
        </w:rPr>
        <w:t>89</w:t>
      </w:r>
      <w:r>
        <w:rPr>
          <w:noProof/>
        </w:rPr>
        <w:tab/>
        <w:t>Retention and return of instrument</w:t>
      </w:r>
      <w:r w:rsidRPr="00A22EA0">
        <w:rPr>
          <w:noProof/>
        </w:rPr>
        <w:tab/>
      </w:r>
      <w:r w:rsidRPr="00A22EA0">
        <w:rPr>
          <w:noProof/>
        </w:rPr>
        <w:fldChar w:fldCharType="begin"/>
      </w:r>
      <w:r w:rsidRPr="00A22EA0">
        <w:rPr>
          <w:noProof/>
        </w:rPr>
        <w:instrText xml:space="preserve"> PAGEREF _Toc89779289 \h </w:instrText>
      </w:r>
      <w:r w:rsidRPr="00A22EA0">
        <w:rPr>
          <w:noProof/>
        </w:rPr>
      </w:r>
      <w:r w:rsidRPr="00A22EA0">
        <w:rPr>
          <w:noProof/>
        </w:rPr>
        <w:fldChar w:fldCharType="separate"/>
      </w:r>
      <w:r w:rsidR="00230826">
        <w:rPr>
          <w:noProof/>
        </w:rPr>
        <w:t>77</w:t>
      </w:r>
      <w:r w:rsidRPr="00A22EA0">
        <w:rPr>
          <w:noProof/>
        </w:rPr>
        <w:fldChar w:fldCharType="end"/>
      </w:r>
    </w:p>
    <w:p w14:paraId="482BE1B2" w14:textId="20813018" w:rsidR="00A22EA0" w:rsidRDefault="00A22EA0">
      <w:pPr>
        <w:pStyle w:val="TOC5"/>
        <w:rPr>
          <w:rFonts w:asciiTheme="minorHAnsi" w:eastAsiaTheme="minorEastAsia" w:hAnsiTheme="minorHAnsi" w:cstheme="minorBidi"/>
          <w:noProof/>
          <w:kern w:val="0"/>
          <w:sz w:val="22"/>
          <w:szCs w:val="22"/>
        </w:rPr>
      </w:pPr>
      <w:r>
        <w:rPr>
          <w:noProof/>
        </w:rPr>
        <w:t>90</w:t>
      </w:r>
      <w:r>
        <w:rPr>
          <w:noProof/>
        </w:rPr>
        <w:tab/>
        <w:t>Limit of effect of approval</w:t>
      </w:r>
      <w:r w:rsidRPr="00A22EA0">
        <w:rPr>
          <w:noProof/>
        </w:rPr>
        <w:tab/>
      </w:r>
      <w:r w:rsidRPr="00A22EA0">
        <w:rPr>
          <w:noProof/>
        </w:rPr>
        <w:fldChar w:fldCharType="begin"/>
      </w:r>
      <w:r w:rsidRPr="00A22EA0">
        <w:rPr>
          <w:noProof/>
        </w:rPr>
        <w:instrText xml:space="preserve"> PAGEREF _Toc89779290 \h </w:instrText>
      </w:r>
      <w:r w:rsidRPr="00A22EA0">
        <w:rPr>
          <w:noProof/>
        </w:rPr>
      </w:r>
      <w:r w:rsidRPr="00A22EA0">
        <w:rPr>
          <w:noProof/>
        </w:rPr>
        <w:fldChar w:fldCharType="separate"/>
      </w:r>
      <w:r w:rsidR="00230826">
        <w:rPr>
          <w:noProof/>
        </w:rPr>
        <w:t>77</w:t>
      </w:r>
      <w:r w:rsidRPr="00A22EA0">
        <w:rPr>
          <w:noProof/>
        </w:rPr>
        <w:fldChar w:fldCharType="end"/>
      </w:r>
    </w:p>
    <w:p w14:paraId="567E3424" w14:textId="14B2F2F9" w:rsidR="00A22EA0" w:rsidRDefault="00A22EA0">
      <w:pPr>
        <w:pStyle w:val="TOC5"/>
        <w:rPr>
          <w:rFonts w:asciiTheme="minorHAnsi" w:eastAsiaTheme="minorEastAsia" w:hAnsiTheme="minorHAnsi" w:cstheme="minorBidi"/>
          <w:noProof/>
          <w:kern w:val="0"/>
          <w:sz w:val="22"/>
          <w:szCs w:val="22"/>
        </w:rPr>
      </w:pPr>
      <w:r>
        <w:rPr>
          <w:noProof/>
        </w:rPr>
        <w:t>91</w:t>
      </w:r>
      <w:r>
        <w:rPr>
          <w:noProof/>
        </w:rPr>
        <w:tab/>
        <w:t>Notification of change in circumstances before or during approval period</w:t>
      </w:r>
      <w:r w:rsidRPr="00A22EA0">
        <w:rPr>
          <w:noProof/>
        </w:rPr>
        <w:tab/>
      </w:r>
      <w:r w:rsidRPr="00A22EA0">
        <w:rPr>
          <w:noProof/>
        </w:rPr>
        <w:fldChar w:fldCharType="begin"/>
      </w:r>
      <w:r w:rsidRPr="00A22EA0">
        <w:rPr>
          <w:noProof/>
        </w:rPr>
        <w:instrText xml:space="preserve"> PAGEREF _Toc89779291 \h </w:instrText>
      </w:r>
      <w:r w:rsidRPr="00A22EA0">
        <w:rPr>
          <w:noProof/>
        </w:rPr>
      </w:r>
      <w:r w:rsidRPr="00A22EA0">
        <w:rPr>
          <w:noProof/>
        </w:rPr>
        <w:fldChar w:fldCharType="separate"/>
      </w:r>
      <w:r w:rsidR="00230826">
        <w:rPr>
          <w:noProof/>
        </w:rPr>
        <w:t>78</w:t>
      </w:r>
      <w:r w:rsidRPr="00A22EA0">
        <w:rPr>
          <w:noProof/>
        </w:rPr>
        <w:fldChar w:fldCharType="end"/>
      </w:r>
    </w:p>
    <w:p w14:paraId="42A3380C" w14:textId="5436F8A6" w:rsidR="00A22EA0" w:rsidRDefault="00A22EA0">
      <w:pPr>
        <w:pStyle w:val="TOC5"/>
        <w:rPr>
          <w:rFonts w:asciiTheme="minorHAnsi" w:eastAsiaTheme="minorEastAsia" w:hAnsiTheme="minorHAnsi" w:cstheme="minorBidi"/>
          <w:noProof/>
          <w:kern w:val="0"/>
          <w:sz w:val="22"/>
          <w:szCs w:val="22"/>
        </w:rPr>
      </w:pPr>
      <w:r>
        <w:rPr>
          <w:noProof/>
        </w:rPr>
        <w:t>92</w:t>
      </w:r>
      <w:r>
        <w:rPr>
          <w:noProof/>
        </w:rPr>
        <w:tab/>
        <w:t>Revocation of approval</w:t>
      </w:r>
      <w:r w:rsidRPr="00A22EA0">
        <w:rPr>
          <w:noProof/>
        </w:rPr>
        <w:tab/>
      </w:r>
      <w:r w:rsidRPr="00A22EA0">
        <w:rPr>
          <w:noProof/>
        </w:rPr>
        <w:fldChar w:fldCharType="begin"/>
      </w:r>
      <w:r w:rsidRPr="00A22EA0">
        <w:rPr>
          <w:noProof/>
        </w:rPr>
        <w:instrText xml:space="preserve"> PAGEREF _Toc89779292 \h </w:instrText>
      </w:r>
      <w:r w:rsidRPr="00A22EA0">
        <w:rPr>
          <w:noProof/>
        </w:rPr>
      </w:r>
      <w:r w:rsidRPr="00A22EA0">
        <w:rPr>
          <w:noProof/>
        </w:rPr>
        <w:fldChar w:fldCharType="separate"/>
      </w:r>
      <w:r w:rsidR="00230826">
        <w:rPr>
          <w:noProof/>
        </w:rPr>
        <w:t>78</w:t>
      </w:r>
      <w:r w:rsidRPr="00A22EA0">
        <w:rPr>
          <w:noProof/>
        </w:rPr>
        <w:fldChar w:fldCharType="end"/>
      </w:r>
    </w:p>
    <w:p w14:paraId="0AA9FE94" w14:textId="513B7DBA" w:rsidR="00A22EA0" w:rsidRDefault="00A22EA0">
      <w:pPr>
        <w:pStyle w:val="TOC5"/>
        <w:rPr>
          <w:rFonts w:asciiTheme="minorHAnsi" w:eastAsiaTheme="minorEastAsia" w:hAnsiTheme="minorHAnsi" w:cstheme="minorBidi"/>
          <w:noProof/>
          <w:kern w:val="0"/>
          <w:sz w:val="22"/>
          <w:szCs w:val="22"/>
        </w:rPr>
      </w:pPr>
      <w:r>
        <w:rPr>
          <w:noProof/>
        </w:rPr>
        <w:t>93</w:t>
      </w:r>
      <w:r>
        <w:rPr>
          <w:noProof/>
        </w:rPr>
        <w:tab/>
        <w:t>Notification of change in control</w:t>
      </w:r>
      <w:r w:rsidRPr="00A22EA0">
        <w:rPr>
          <w:noProof/>
        </w:rPr>
        <w:tab/>
      </w:r>
      <w:r w:rsidRPr="00A22EA0">
        <w:rPr>
          <w:noProof/>
        </w:rPr>
        <w:fldChar w:fldCharType="begin"/>
      </w:r>
      <w:r w:rsidRPr="00A22EA0">
        <w:rPr>
          <w:noProof/>
        </w:rPr>
        <w:instrText xml:space="preserve"> PAGEREF _Toc89779293 \h </w:instrText>
      </w:r>
      <w:r w:rsidRPr="00A22EA0">
        <w:rPr>
          <w:noProof/>
        </w:rPr>
      </w:r>
      <w:r w:rsidRPr="00A22EA0">
        <w:rPr>
          <w:noProof/>
        </w:rPr>
        <w:fldChar w:fldCharType="separate"/>
      </w:r>
      <w:r w:rsidR="00230826">
        <w:rPr>
          <w:noProof/>
        </w:rPr>
        <w:t>79</w:t>
      </w:r>
      <w:r w:rsidRPr="00A22EA0">
        <w:rPr>
          <w:noProof/>
        </w:rPr>
        <w:fldChar w:fldCharType="end"/>
      </w:r>
    </w:p>
    <w:p w14:paraId="36981B8E" w14:textId="7DE27F34" w:rsidR="00A22EA0" w:rsidRDefault="00A22EA0">
      <w:pPr>
        <w:pStyle w:val="TOC5"/>
        <w:rPr>
          <w:rFonts w:asciiTheme="minorHAnsi" w:eastAsiaTheme="minorEastAsia" w:hAnsiTheme="minorHAnsi" w:cstheme="minorBidi"/>
          <w:noProof/>
          <w:kern w:val="0"/>
          <w:sz w:val="22"/>
          <w:szCs w:val="22"/>
        </w:rPr>
      </w:pPr>
      <w:r>
        <w:rPr>
          <w:noProof/>
        </w:rPr>
        <w:t>94</w:t>
      </w:r>
      <w:r>
        <w:rPr>
          <w:noProof/>
        </w:rPr>
        <w:tab/>
        <w:t>Change in control information to be entered in Register</w:t>
      </w:r>
      <w:r w:rsidRPr="00A22EA0">
        <w:rPr>
          <w:noProof/>
        </w:rPr>
        <w:tab/>
      </w:r>
      <w:r w:rsidRPr="00A22EA0">
        <w:rPr>
          <w:noProof/>
        </w:rPr>
        <w:fldChar w:fldCharType="begin"/>
      </w:r>
      <w:r w:rsidRPr="00A22EA0">
        <w:rPr>
          <w:noProof/>
        </w:rPr>
        <w:instrText xml:space="preserve"> PAGEREF _Toc89779294 \h </w:instrText>
      </w:r>
      <w:r w:rsidRPr="00A22EA0">
        <w:rPr>
          <w:noProof/>
        </w:rPr>
      </w:r>
      <w:r w:rsidRPr="00A22EA0">
        <w:rPr>
          <w:noProof/>
        </w:rPr>
        <w:fldChar w:fldCharType="separate"/>
      </w:r>
      <w:r w:rsidR="00230826">
        <w:rPr>
          <w:noProof/>
        </w:rPr>
        <w:t>80</w:t>
      </w:r>
      <w:r w:rsidRPr="00A22EA0">
        <w:rPr>
          <w:noProof/>
        </w:rPr>
        <w:fldChar w:fldCharType="end"/>
      </w:r>
    </w:p>
    <w:p w14:paraId="0465DB60" w14:textId="58D44F65" w:rsidR="00A22EA0" w:rsidRDefault="00A22EA0">
      <w:pPr>
        <w:pStyle w:val="TOC3"/>
        <w:rPr>
          <w:rFonts w:asciiTheme="minorHAnsi" w:eastAsiaTheme="minorEastAsia" w:hAnsiTheme="minorHAnsi" w:cstheme="minorBidi"/>
          <w:b w:val="0"/>
          <w:noProof/>
          <w:kern w:val="0"/>
          <w:szCs w:val="22"/>
        </w:rPr>
      </w:pPr>
      <w:r>
        <w:rPr>
          <w:noProof/>
        </w:rPr>
        <w:t>Division 3—Change in control must be approved</w:t>
      </w:r>
      <w:r w:rsidRPr="00A22EA0">
        <w:rPr>
          <w:b w:val="0"/>
          <w:noProof/>
          <w:sz w:val="18"/>
        </w:rPr>
        <w:tab/>
      </w:r>
      <w:r w:rsidRPr="00A22EA0">
        <w:rPr>
          <w:b w:val="0"/>
          <w:noProof/>
          <w:sz w:val="18"/>
        </w:rPr>
        <w:fldChar w:fldCharType="begin"/>
      </w:r>
      <w:r w:rsidRPr="00A22EA0">
        <w:rPr>
          <w:b w:val="0"/>
          <w:noProof/>
          <w:sz w:val="18"/>
        </w:rPr>
        <w:instrText xml:space="preserve"> PAGEREF _Toc89779295 \h </w:instrText>
      </w:r>
      <w:r w:rsidRPr="00A22EA0">
        <w:rPr>
          <w:b w:val="0"/>
          <w:noProof/>
          <w:sz w:val="18"/>
        </w:rPr>
      </w:r>
      <w:r w:rsidRPr="00A22EA0">
        <w:rPr>
          <w:b w:val="0"/>
          <w:noProof/>
          <w:sz w:val="18"/>
        </w:rPr>
        <w:fldChar w:fldCharType="separate"/>
      </w:r>
      <w:r w:rsidR="00230826">
        <w:rPr>
          <w:b w:val="0"/>
          <w:noProof/>
          <w:sz w:val="18"/>
        </w:rPr>
        <w:t>81</w:t>
      </w:r>
      <w:r w:rsidRPr="00A22EA0">
        <w:rPr>
          <w:b w:val="0"/>
          <w:noProof/>
          <w:sz w:val="18"/>
        </w:rPr>
        <w:fldChar w:fldCharType="end"/>
      </w:r>
    </w:p>
    <w:p w14:paraId="529D9B9C" w14:textId="09AD4699" w:rsidR="00A22EA0" w:rsidRDefault="00A22EA0">
      <w:pPr>
        <w:pStyle w:val="TOC5"/>
        <w:rPr>
          <w:rFonts w:asciiTheme="minorHAnsi" w:eastAsiaTheme="minorEastAsia" w:hAnsiTheme="minorHAnsi" w:cstheme="minorBidi"/>
          <w:noProof/>
          <w:kern w:val="0"/>
          <w:sz w:val="22"/>
          <w:szCs w:val="22"/>
        </w:rPr>
      </w:pPr>
      <w:r>
        <w:rPr>
          <w:noProof/>
        </w:rPr>
        <w:t>95</w:t>
      </w:r>
      <w:r>
        <w:rPr>
          <w:noProof/>
        </w:rPr>
        <w:tab/>
        <w:t>Change in control must be approved by Registrar</w:t>
      </w:r>
      <w:r w:rsidRPr="00A22EA0">
        <w:rPr>
          <w:noProof/>
        </w:rPr>
        <w:tab/>
      </w:r>
      <w:r w:rsidRPr="00A22EA0">
        <w:rPr>
          <w:noProof/>
        </w:rPr>
        <w:fldChar w:fldCharType="begin"/>
      </w:r>
      <w:r w:rsidRPr="00A22EA0">
        <w:rPr>
          <w:noProof/>
        </w:rPr>
        <w:instrText xml:space="preserve"> PAGEREF _Toc89779296 \h </w:instrText>
      </w:r>
      <w:r w:rsidRPr="00A22EA0">
        <w:rPr>
          <w:noProof/>
        </w:rPr>
      </w:r>
      <w:r w:rsidRPr="00A22EA0">
        <w:rPr>
          <w:noProof/>
        </w:rPr>
        <w:fldChar w:fldCharType="separate"/>
      </w:r>
      <w:r w:rsidR="00230826">
        <w:rPr>
          <w:noProof/>
        </w:rPr>
        <w:t>81</w:t>
      </w:r>
      <w:r w:rsidRPr="00A22EA0">
        <w:rPr>
          <w:noProof/>
        </w:rPr>
        <w:fldChar w:fldCharType="end"/>
      </w:r>
    </w:p>
    <w:p w14:paraId="0367902F" w14:textId="0307A873" w:rsidR="00A22EA0" w:rsidRDefault="00A22EA0">
      <w:pPr>
        <w:pStyle w:val="TOC5"/>
        <w:rPr>
          <w:rFonts w:asciiTheme="minorHAnsi" w:eastAsiaTheme="minorEastAsia" w:hAnsiTheme="minorHAnsi" w:cstheme="minorBidi"/>
          <w:noProof/>
          <w:kern w:val="0"/>
          <w:sz w:val="22"/>
          <w:szCs w:val="22"/>
        </w:rPr>
      </w:pPr>
      <w:r>
        <w:rPr>
          <w:noProof/>
        </w:rPr>
        <w:t>96</w:t>
      </w:r>
      <w:r>
        <w:rPr>
          <w:noProof/>
        </w:rPr>
        <w:tab/>
        <w:t>Notification of change in control that takes effect without approval</w:t>
      </w:r>
      <w:r w:rsidRPr="00A22EA0">
        <w:rPr>
          <w:noProof/>
        </w:rPr>
        <w:tab/>
      </w:r>
      <w:r w:rsidRPr="00A22EA0">
        <w:rPr>
          <w:noProof/>
        </w:rPr>
        <w:fldChar w:fldCharType="begin"/>
      </w:r>
      <w:r w:rsidRPr="00A22EA0">
        <w:rPr>
          <w:noProof/>
        </w:rPr>
        <w:instrText xml:space="preserve"> PAGEREF _Toc89779297 \h </w:instrText>
      </w:r>
      <w:r w:rsidRPr="00A22EA0">
        <w:rPr>
          <w:noProof/>
        </w:rPr>
      </w:r>
      <w:r w:rsidRPr="00A22EA0">
        <w:rPr>
          <w:noProof/>
        </w:rPr>
        <w:fldChar w:fldCharType="separate"/>
      </w:r>
      <w:r w:rsidR="00230826">
        <w:rPr>
          <w:noProof/>
        </w:rPr>
        <w:t>82</w:t>
      </w:r>
      <w:r w:rsidRPr="00A22EA0">
        <w:rPr>
          <w:noProof/>
        </w:rPr>
        <w:fldChar w:fldCharType="end"/>
      </w:r>
    </w:p>
    <w:p w14:paraId="37130CC1" w14:textId="467B4A4A" w:rsidR="00A22EA0" w:rsidRDefault="00A22EA0">
      <w:pPr>
        <w:pStyle w:val="TOC5"/>
        <w:rPr>
          <w:rFonts w:asciiTheme="minorHAnsi" w:eastAsiaTheme="minorEastAsia" w:hAnsiTheme="minorHAnsi" w:cstheme="minorBidi"/>
          <w:noProof/>
          <w:kern w:val="0"/>
          <w:sz w:val="22"/>
          <w:szCs w:val="22"/>
        </w:rPr>
      </w:pPr>
      <w:r>
        <w:rPr>
          <w:noProof/>
        </w:rPr>
        <w:t>97</w:t>
      </w:r>
      <w:r>
        <w:rPr>
          <w:noProof/>
        </w:rPr>
        <w:tab/>
        <w:t>Notification of change in control by licence holder</w:t>
      </w:r>
      <w:r w:rsidRPr="00A22EA0">
        <w:rPr>
          <w:noProof/>
        </w:rPr>
        <w:tab/>
      </w:r>
      <w:r w:rsidRPr="00A22EA0">
        <w:rPr>
          <w:noProof/>
        </w:rPr>
        <w:fldChar w:fldCharType="begin"/>
      </w:r>
      <w:r w:rsidRPr="00A22EA0">
        <w:rPr>
          <w:noProof/>
        </w:rPr>
        <w:instrText xml:space="preserve"> PAGEREF _Toc89779298 \h </w:instrText>
      </w:r>
      <w:r w:rsidRPr="00A22EA0">
        <w:rPr>
          <w:noProof/>
        </w:rPr>
      </w:r>
      <w:r w:rsidRPr="00A22EA0">
        <w:rPr>
          <w:noProof/>
        </w:rPr>
        <w:fldChar w:fldCharType="separate"/>
      </w:r>
      <w:r w:rsidR="00230826">
        <w:rPr>
          <w:noProof/>
        </w:rPr>
        <w:t>83</w:t>
      </w:r>
      <w:r w:rsidRPr="00A22EA0">
        <w:rPr>
          <w:noProof/>
        </w:rPr>
        <w:fldChar w:fldCharType="end"/>
      </w:r>
    </w:p>
    <w:p w14:paraId="70DD0BFF" w14:textId="108B502B" w:rsidR="00A22EA0" w:rsidRDefault="00A22EA0">
      <w:pPr>
        <w:pStyle w:val="TOC3"/>
        <w:rPr>
          <w:rFonts w:asciiTheme="minorHAnsi" w:eastAsiaTheme="minorEastAsia" w:hAnsiTheme="minorHAnsi" w:cstheme="minorBidi"/>
          <w:b w:val="0"/>
          <w:noProof/>
          <w:kern w:val="0"/>
          <w:szCs w:val="22"/>
        </w:rPr>
      </w:pPr>
      <w:r>
        <w:rPr>
          <w:noProof/>
        </w:rPr>
        <w:t>Division 4—Information</w:t>
      </w:r>
      <w:r>
        <w:rPr>
          <w:noProof/>
        </w:rPr>
        <w:noBreakHyphen/>
        <w:t>gathering powers</w:t>
      </w:r>
      <w:r w:rsidRPr="00A22EA0">
        <w:rPr>
          <w:b w:val="0"/>
          <w:noProof/>
          <w:sz w:val="18"/>
        </w:rPr>
        <w:tab/>
      </w:r>
      <w:r w:rsidRPr="00A22EA0">
        <w:rPr>
          <w:b w:val="0"/>
          <w:noProof/>
          <w:sz w:val="18"/>
        </w:rPr>
        <w:fldChar w:fldCharType="begin"/>
      </w:r>
      <w:r w:rsidRPr="00A22EA0">
        <w:rPr>
          <w:b w:val="0"/>
          <w:noProof/>
          <w:sz w:val="18"/>
        </w:rPr>
        <w:instrText xml:space="preserve"> PAGEREF _Toc89779299 \h </w:instrText>
      </w:r>
      <w:r w:rsidRPr="00A22EA0">
        <w:rPr>
          <w:b w:val="0"/>
          <w:noProof/>
          <w:sz w:val="18"/>
        </w:rPr>
      </w:r>
      <w:r w:rsidRPr="00A22EA0">
        <w:rPr>
          <w:b w:val="0"/>
          <w:noProof/>
          <w:sz w:val="18"/>
        </w:rPr>
        <w:fldChar w:fldCharType="separate"/>
      </w:r>
      <w:r w:rsidR="00230826">
        <w:rPr>
          <w:b w:val="0"/>
          <w:noProof/>
          <w:sz w:val="18"/>
        </w:rPr>
        <w:t>84</w:t>
      </w:r>
      <w:r w:rsidRPr="00A22EA0">
        <w:rPr>
          <w:b w:val="0"/>
          <w:noProof/>
          <w:sz w:val="18"/>
        </w:rPr>
        <w:fldChar w:fldCharType="end"/>
      </w:r>
    </w:p>
    <w:p w14:paraId="6B222534" w14:textId="53B7DD6F" w:rsidR="00A22EA0" w:rsidRDefault="00A22EA0">
      <w:pPr>
        <w:pStyle w:val="TOC5"/>
        <w:rPr>
          <w:rFonts w:asciiTheme="minorHAnsi" w:eastAsiaTheme="minorEastAsia" w:hAnsiTheme="minorHAnsi" w:cstheme="minorBidi"/>
          <w:noProof/>
          <w:kern w:val="0"/>
          <w:sz w:val="22"/>
          <w:szCs w:val="22"/>
        </w:rPr>
      </w:pPr>
      <w:r>
        <w:rPr>
          <w:noProof/>
        </w:rPr>
        <w:t>98</w:t>
      </w:r>
      <w:r>
        <w:rPr>
          <w:noProof/>
        </w:rPr>
        <w:tab/>
        <w:t>Registrar may obtain information and documents</w:t>
      </w:r>
      <w:r w:rsidRPr="00A22EA0">
        <w:rPr>
          <w:noProof/>
        </w:rPr>
        <w:tab/>
      </w:r>
      <w:r w:rsidRPr="00A22EA0">
        <w:rPr>
          <w:noProof/>
        </w:rPr>
        <w:fldChar w:fldCharType="begin"/>
      </w:r>
      <w:r w:rsidRPr="00A22EA0">
        <w:rPr>
          <w:noProof/>
        </w:rPr>
        <w:instrText xml:space="preserve"> PAGEREF _Toc89779300 \h </w:instrText>
      </w:r>
      <w:r w:rsidRPr="00A22EA0">
        <w:rPr>
          <w:noProof/>
        </w:rPr>
      </w:r>
      <w:r w:rsidRPr="00A22EA0">
        <w:rPr>
          <w:noProof/>
        </w:rPr>
        <w:fldChar w:fldCharType="separate"/>
      </w:r>
      <w:r w:rsidR="00230826">
        <w:rPr>
          <w:noProof/>
        </w:rPr>
        <w:t>84</w:t>
      </w:r>
      <w:r w:rsidRPr="00A22EA0">
        <w:rPr>
          <w:noProof/>
        </w:rPr>
        <w:fldChar w:fldCharType="end"/>
      </w:r>
    </w:p>
    <w:p w14:paraId="17FA2791" w14:textId="305DBD73" w:rsidR="00A22EA0" w:rsidRDefault="00A22EA0">
      <w:pPr>
        <w:pStyle w:val="TOC5"/>
        <w:rPr>
          <w:rFonts w:asciiTheme="minorHAnsi" w:eastAsiaTheme="minorEastAsia" w:hAnsiTheme="minorHAnsi" w:cstheme="minorBidi"/>
          <w:noProof/>
          <w:kern w:val="0"/>
          <w:sz w:val="22"/>
          <w:szCs w:val="22"/>
        </w:rPr>
      </w:pPr>
      <w:r>
        <w:rPr>
          <w:noProof/>
        </w:rPr>
        <w:t>99</w:t>
      </w:r>
      <w:r>
        <w:rPr>
          <w:noProof/>
        </w:rPr>
        <w:tab/>
        <w:t>Complying with information</w:t>
      </w:r>
      <w:r>
        <w:rPr>
          <w:noProof/>
        </w:rPr>
        <w:noBreakHyphen/>
        <w:t>gathering notice</w:t>
      </w:r>
      <w:r w:rsidRPr="00A22EA0">
        <w:rPr>
          <w:noProof/>
        </w:rPr>
        <w:tab/>
      </w:r>
      <w:r w:rsidRPr="00A22EA0">
        <w:rPr>
          <w:noProof/>
        </w:rPr>
        <w:fldChar w:fldCharType="begin"/>
      </w:r>
      <w:r w:rsidRPr="00A22EA0">
        <w:rPr>
          <w:noProof/>
        </w:rPr>
        <w:instrText xml:space="preserve"> PAGEREF _Toc89779301 \h </w:instrText>
      </w:r>
      <w:r w:rsidRPr="00A22EA0">
        <w:rPr>
          <w:noProof/>
        </w:rPr>
      </w:r>
      <w:r w:rsidRPr="00A22EA0">
        <w:rPr>
          <w:noProof/>
        </w:rPr>
        <w:fldChar w:fldCharType="separate"/>
      </w:r>
      <w:r w:rsidR="00230826">
        <w:rPr>
          <w:noProof/>
        </w:rPr>
        <w:t>85</w:t>
      </w:r>
      <w:r w:rsidRPr="00A22EA0">
        <w:rPr>
          <w:noProof/>
        </w:rPr>
        <w:fldChar w:fldCharType="end"/>
      </w:r>
    </w:p>
    <w:p w14:paraId="72CC99E6" w14:textId="1CA04D17" w:rsidR="00A22EA0" w:rsidRDefault="00A22EA0">
      <w:pPr>
        <w:pStyle w:val="TOC5"/>
        <w:rPr>
          <w:rFonts w:asciiTheme="minorHAnsi" w:eastAsiaTheme="minorEastAsia" w:hAnsiTheme="minorHAnsi" w:cstheme="minorBidi"/>
          <w:noProof/>
          <w:kern w:val="0"/>
          <w:sz w:val="22"/>
          <w:szCs w:val="22"/>
        </w:rPr>
      </w:pPr>
      <w:r>
        <w:rPr>
          <w:noProof/>
        </w:rPr>
        <w:t>100</w:t>
      </w:r>
      <w:r>
        <w:rPr>
          <w:noProof/>
        </w:rPr>
        <w:tab/>
        <w:t>Power to examine on oath or affirmation</w:t>
      </w:r>
      <w:r w:rsidRPr="00A22EA0">
        <w:rPr>
          <w:noProof/>
        </w:rPr>
        <w:tab/>
      </w:r>
      <w:r w:rsidRPr="00A22EA0">
        <w:rPr>
          <w:noProof/>
        </w:rPr>
        <w:fldChar w:fldCharType="begin"/>
      </w:r>
      <w:r w:rsidRPr="00A22EA0">
        <w:rPr>
          <w:noProof/>
        </w:rPr>
        <w:instrText xml:space="preserve"> PAGEREF _Toc89779302 \h </w:instrText>
      </w:r>
      <w:r w:rsidRPr="00A22EA0">
        <w:rPr>
          <w:noProof/>
        </w:rPr>
      </w:r>
      <w:r w:rsidRPr="00A22EA0">
        <w:rPr>
          <w:noProof/>
        </w:rPr>
        <w:fldChar w:fldCharType="separate"/>
      </w:r>
      <w:r w:rsidR="00230826">
        <w:rPr>
          <w:noProof/>
        </w:rPr>
        <w:t>86</w:t>
      </w:r>
      <w:r w:rsidRPr="00A22EA0">
        <w:rPr>
          <w:noProof/>
        </w:rPr>
        <w:fldChar w:fldCharType="end"/>
      </w:r>
    </w:p>
    <w:p w14:paraId="2E38FD8C" w14:textId="1EF7F81E" w:rsidR="00A22EA0" w:rsidRDefault="00A22EA0">
      <w:pPr>
        <w:pStyle w:val="TOC5"/>
        <w:rPr>
          <w:rFonts w:asciiTheme="minorHAnsi" w:eastAsiaTheme="minorEastAsia" w:hAnsiTheme="minorHAnsi" w:cstheme="minorBidi"/>
          <w:noProof/>
          <w:kern w:val="0"/>
          <w:sz w:val="22"/>
          <w:szCs w:val="22"/>
        </w:rPr>
      </w:pPr>
      <w:r>
        <w:rPr>
          <w:noProof/>
        </w:rPr>
        <w:lastRenderedPageBreak/>
        <w:t>101</w:t>
      </w:r>
      <w:r>
        <w:rPr>
          <w:noProof/>
        </w:rPr>
        <w:tab/>
        <w:t>Self</w:t>
      </w:r>
      <w:r>
        <w:rPr>
          <w:noProof/>
        </w:rPr>
        <w:noBreakHyphen/>
        <w:t>incrimination</w:t>
      </w:r>
      <w:r w:rsidRPr="00A22EA0">
        <w:rPr>
          <w:noProof/>
        </w:rPr>
        <w:tab/>
      </w:r>
      <w:r w:rsidRPr="00A22EA0">
        <w:rPr>
          <w:noProof/>
        </w:rPr>
        <w:fldChar w:fldCharType="begin"/>
      </w:r>
      <w:r w:rsidRPr="00A22EA0">
        <w:rPr>
          <w:noProof/>
        </w:rPr>
        <w:instrText xml:space="preserve"> PAGEREF _Toc89779303 \h </w:instrText>
      </w:r>
      <w:r w:rsidRPr="00A22EA0">
        <w:rPr>
          <w:noProof/>
        </w:rPr>
      </w:r>
      <w:r w:rsidRPr="00A22EA0">
        <w:rPr>
          <w:noProof/>
        </w:rPr>
        <w:fldChar w:fldCharType="separate"/>
      </w:r>
      <w:r w:rsidR="00230826">
        <w:rPr>
          <w:noProof/>
        </w:rPr>
        <w:t>86</w:t>
      </w:r>
      <w:r w:rsidRPr="00A22EA0">
        <w:rPr>
          <w:noProof/>
        </w:rPr>
        <w:fldChar w:fldCharType="end"/>
      </w:r>
    </w:p>
    <w:p w14:paraId="5B63BA66" w14:textId="6A6D4114" w:rsidR="00A22EA0" w:rsidRDefault="00A22EA0">
      <w:pPr>
        <w:pStyle w:val="TOC5"/>
        <w:rPr>
          <w:rFonts w:asciiTheme="minorHAnsi" w:eastAsiaTheme="minorEastAsia" w:hAnsiTheme="minorHAnsi" w:cstheme="minorBidi"/>
          <w:noProof/>
          <w:kern w:val="0"/>
          <w:sz w:val="22"/>
          <w:szCs w:val="22"/>
        </w:rPr>
      </w:pPr>
      <w:r>
        <w:rPr>
          <w:noProof/>
        </w:rPr>
        <w:t>102</w:t>
      </w:r>
      <w:r>
        <w:rPr>
          <w:noProof/>
        </w:rPr>
        <w:tab/>
        <w:t>Copies of documents</w:t>
      </w:r>
      <w:r w:rsidRPr="00A22EA0">
        <w:rPr>
          <w:noProof/>
        </w:rPr>
        <w:tab/>
      </w:r>
      <w:r w:rsidRPr="00A22EA0">
        <w:rPr>
          <w:noProof/>
        </w:rPr>
        <w:fldChar w:fldCharType="begin"/>
      </w:r>
      <w:r w:rsidRPr="00A22EA0">
        <w:rPr>
          <w:noProof/>
        </w:rPr>
        <w:instrText xml:space="preserve"> PAGEREF _Toc89779304 \h </w:instrText>
      </w:r>
      <w:r w:rsidRPr="00A22EA0">
        <w:rPr>
          <w:noProof/>
        </w:rPr>
      </w:r>
      <w:r w:rsidRPr="00A22EA0">
        <w:rPr>
          <w:noProof/>
        </w:rPr>
        <w:fldChar w:fldCharType="separate"/>
      </w:r>
      <w:r w:rsidR="00230826">
        <w:rPr>
          <w:noProof/>
        </w:rPr>
        <w:t>87</w:t>
      </w:r>
      <w:r w:rsidRPr="00A22EA0">
        <w:rPr>
          <w:noProof/>
        </w:rPr>
        <w:fldChar w:fldCharType="end"/>
      </w:r>
    </w:p>
    <w:p w14:paraId="1BF2D364" w14:textId="02B3B123" w:rsidR="00A22EA0" w:rsidRDefault="00A22EA0">
      <w:pPr>
        <w:pStyle w:val="TOC5"/>
        <w:rPr>
          <w:rFonts w:asciiTheme="minorHAnsi" w:eastAsiaTheme="minorEastAsia" w:hAnsiTheme="minorHAnsi" w:cstheme="minorBidi"/>
          <w:noProof/>
          <w:kern w:val="0"/>
          <w:sz w:val="22"/>
          <w:szCs w:val="22"/>
        </w:rPr>
      </w:pPr>
      <w:r>
        <w:rPr>
          <w:noProof/>
        </w:rPr>
        <w:t>103</w:t>
      </w:r>
      <w:r>
        <w:rPr>
          <w:noProof/>
        </w:rPr>
        <w:tab/>
        <w:t>Registrar may retain documents</w:t>
      </w:r>
      <w:r w:rsidRPr="00A22EA0">
        <w:rPr>
          <w:noProof/>
        </w:rPr>
        <w:tab/>
      </w:r>
      <w:r w:rsidRPr="00A22EA0">
        <w:rPr>
          <w:noProof/>
        </w:rPr>
        <w:fldChar w:fldCharType="begin"/>
      </w:r>
      <w:r w:rsidRPr="00A22EA0">
        <w:rPr>
          <w:noProof/>
        </w:rPr>
        <w:instrText xml:space="preserve"> PAGEREF _Toc89779305 \h </w:instrText>
      </w:r>
      <w:r w:rsidRPr="00A22EA0">
        <w:rPr>
          <w:noProof/>
        </w:rPr>
      </w:r>
      <w:r w:rsidRPr="00A22EA0">
        <w:rPr>
          <w:noProof/>
        </w:rPr>
        <w:fldChar w:fldCharType="separate"/>
      </w:r>
      <w:r w:rsidR="00230826">
        <w:rPr>
          <w:noProof/>
        </w:rPr>
        <w:t>87</w:t>
      </w:r>
      <w:r w:rsidRPr="00A22EA0">
        <w:rPr>
          <w:noProof/>
        </w:rPr>
        <w:fldChar w:fldCharType="end"/>
      </w:r>
    </w:p>
    <w:p w14:paraId="4DA4723A" w14:textId="74927217" w:rsidR="00A22EA0" w:rsidRDefault="00A22EA0">
      <w:pPr>
        <w:pStyle w:val="TOC5"/>
        <w:rPr>
          <w:rFonts w:asciiTheme="minorHAnsi" w:eastAsiaTheme="minorEastAsia" w:hAnsiTheme="minorHAnsi" w:cstheme="minorBidi"/>
          <w:noProof/>
          <w:kern w:val="0"/>
          <w:sz w:val="22"/>
          <w:szCs w:val="22"/>
        </w:rPr>
      </w:pPr>
      <w:r>
        <w:rPr>
          <w:noProof/>
        </w:rPr>
        <w:t>104</w:t>
      </w:r>
      <w:r>
        <w:rPr>
          <w:noProof/>
        </w:rPr>
        <w:tab/>
        <w:t>False or misleading information</w:t>
      </w:r>
      <w:r w:rsidRPr="00A22EA0">
        <w:rPr>
          <w:noProof/>
        </w:rPr>
        <w:tab/>
      </w:r>
      <w:r w:rsidRPr="00A22EA0">
        <w:rPr>
          <w:noProof/>
        </w:rPr>
        <w:fldChar w:fldCharType="begin"/>
      </w:r>
      <w:r w:rsidRPr="00A22EA0">
        <w:rPr>
          <w:noProof/>
        </w:rPr>
        <w:instrText xml:space="preserve"> PAGEREF _Toc89779306 \h </w:instrText>
      </w:r>
      <w:r w:rsidRPr="00A22EA0">
        <w:rPr>
          <w:noProof/>
        </w:rPr>
      </w:r>
      <w:r w:rsidRPr="00A22EA0">
        <w:rPr>
          <w:noProof/>
        </w:rPr>
        <w:fldChar w:fldCharType="separate"/>
      </w:r>
      <w:r w:rsidR="00230826">
        <w:rPr>
          <w:noProof/>
        </w:rPr>
        <w:t>88</w:t>
      </w:r>
      <w:r w:rsidRPr="00A22EA0">
        <w:rPr>
          <w:noProof/>
        </w:rPr>
        <w:fldChar w:fldCharType="end"/>
      </w:r>
    </w:p>
    <w:p w14:paraId="38BEFF2D" w14:textId="124D2139" w:rsidR="00A22EA0" w:rsidRDefault="00A22EA0">
      <w:pPr>
        <w:pStyle w:val="TOC5"/>
        <w:rPr>
          <w:rFonts w:asciiTheme="minorHAnsi" w:eastAsiaTheme="minorEastAsia" w:hAnsiTheme="minorHAnsi" w:cstheme="minorBidi"/>
          <w:noProof/>
          <w:kern w:val="0"/>
          <w:sz w:val="22"/>
          <w:szCs w:val="22"/>
        </w:rPr>
      </w:pPr>
      <w:r>
        <w:rPr>
          <w:noProof/>
        </w:rPr>
        <w:t>105</w:t>
      </w:r>
      <w:r>
        <w:rPr>
          <w:noProof/>
        </w:rPr>
        <w:tab/>
        <w:t>False or misleading documents</w:t>
      </w:r>
      <w:r w:rsidRPr="00A22EA0">
        <w:rPr>
          <w:noProof/>
        </w:rPr>
        <w:tab/>
      </w:r>
      <w:r w:rsidRPr="00A22EA0">
        <w:rPr>
          <w:noProof/>
        </w:rPr>
        <w:fldChar w:fldCharType="begin"/>
      </w:r>
      <w:r w:rsidRPr="00A22EA0">
        <w:rPr>
          <w:noProof/>
        </w:rPr>
        <w:instrText xml:space="preserve"> PAGEREF _Toc89779307 \h </w:instrText>
      </w:r>
      <w:r w:rsidRPr="00A22EA0">
        <w:rPr>
          <w:noProof/>
        </w:rPr>
      </w:r>
      <w:r w:rsidRPr="00A22EA0">
        <w:rPr>
          <w:noProof/>
        </w:rPr>
        <w:fldChar w:fldCharType="separate"/>
      </w:r>
      <w:r w:rsidR="00230826">
        <w:rPr>
          <w:noProof/>
        </w:rPr>
        <w:t>88</w:t>
      </w:r>
      <w:r w:rsidRPr="00A22EA0">
        <w:rPr>
          <w:noProof/>
        </w:rPr>
        <w:fldChar w:fldCharType="end"/>
      </w:r>
    </w:p>
    <w:p w14:paraId="12502E9A" w14:textId="0780F089" w:rsidR="00A22EA0" w:rsidRDefault="00A22EA0">
      <w:pPr>
        <w:pStyle w:val="TOC5"/>
        <w:rPr>
          <w:rFonts w:asciiTheme="minorHAnsi" w:eastAsiaTheme="minorEastAsia" w:hAnsiTheme="minorHAnsi" w:cstheme="minorBidi"/>
          <w:noProof/>
          <w:kern w:val="0"/>
          <w:sz w:val="22"/>
          <w:szCs w:val="22"/>
        </w:rPr>
      </w:pPr>
      <w:r>
        <w:rPr>
          <w:noProof/>
        </w:rPr>
        <w:t>106</w:t>
      </w:r>
      <w:r>
        <w:rPr>
          <w:noProof/>
        </w:rPr>
        <w:tab/>
        <w:t>False or misleading evidence</w:t>
      </w:r>
      <w:r w:rsidRPr="00A22EA0">
        <w:rPr>
          <w:noProof/>
        </w:rPr>
        <w:tab/>
      </w:r>
      <w:r w:rsidRPr="00A22EA0">
        <w:rPr>
          <w:noProof/>
        </w:rPr>
        <w:fldChar w:fldCharType="begin"/>
      </w:r>
      <w:r w:rsidRPr="00A22EA0">
        <w:rPr>
          <w:noProof/>
        </w:rPr>
        <w:instrText xml:space="preserve"> PAGEREF _Toc89779308 \h </w:instrText>
      </w:r>
      <w:r w:rsidRPr="00A22EA0">
        <w:rPr>
          <w:noProof/>
        </w:rPr>
      </w:r>
      <w:r w:rsidRPr="00A22EA0">
        <w:rPr>
          <w:noProof/>
        </w:rPr>
        <w:fldChar w:fldCharType="separate"/>
      </w:r>
      <w:r w:rsidR="00230826">
        <w:rPr>
          <w:noProof/>
        </w:rPr>
        <w:t>88</w:t>
      </w:r>
      <w:r w:rsidRPr="00A22EA0">
        <w:rPr>
          <w:noProof/>
        </w:rPr>
        <w:fldChar w:fldCharType="end"/>
      </w:r>
    </w:p>
    <w:p w14:paraId="291887D6" w14:textId="0A208405" w:rsidR="00A22EA0" w:rsidRDefault="00A22EA0">
      <w:pPr>
        <w:pStyle w:val="TOC3"/>
        <w:rPr>
          <w:rFonts w:asciiTheme="minorHAnsi" w:eastAsiaTheme="minorEastAsia" w:hAnsiTheme="minorHAnsi" w:cstheme="minorBidi"/>
          <w:b w:val="0"/>
          <w:noProof/>
          <w:kern w:val="0"/>
          <w:szCs w:val="22"/>
        </w:rPr>
      </w:pPr>
      <w:r>
        <w:rPr>
          <w:noProof/>
        </w:rPr>
        <w:t>Division 5—Tracing and anti</w:t>
      </w:r>
      <w:r>
        <w:rPr>
          <w:noProof/>
        </w:rPr>
        <w:noBreakHyphen/>
        <w:t>avoidance</w:t>
      </w:r>
      <w:r w:rsidRPr="00A22EA0">
        <w:rPr>
          <w:b w:val="0"/>
          <w:noProof/>
          <w:sz w:val="18"/>
        </w:rPr>
        <w:tab/>
      </w:r>
      <w:r w:rsidRPr="00A22EA0">
        <w:rPr>
          <w:b w:val="0"/>
          <w:noProof/>
          <w:sz w:val="18"/>
        </w:rPr>
        <w:fldChar w:fldCharType="begin"/>
      </w:r>
      <w:r w:rsidRPr="00A22EA0">
        <w:rPr>
          <w:b w:val="0"/>
          <w:noProof/>
          <w:sz w:val="18"/>
        </w:rPr>
        <w:instrText xml:space="preserve"> PAGEREF _Toc89779309 \h </w:instrText>
      </w:r>
      <w:r w:rsidRPr="00A22EA0">
        <w:rPr>
          <w:b w:val="0"/>
          <w:noProof/>
          <w:sz w:val="18"/>
        </w:rPr>
      </w:r>
      <w:r w:rsidRPr="00A22EA0">
        <w:rPr>
          <w:b w:val="0"/>
          <w:noProof/>
          <w:sz w:val="18"/>
        </w:rPr>
        <w:fldChar w:fldCharType="separate"/>
      </w:r>
      <w:r w:rsidR="00230826">
        <w:rPr>
          <w:b w:val="0"/>
          <w:noProof/>
          <w:sz w:val="18"/>
        </w:rPr>
        <w:t>90</w:t>
      </w:r>
      <w:r w:rsidRPr="00A22EA0">
        <w:rPr>
          <w:b w:val="0"/>
          <w:noProof/>
          <w:sz w:val="18"/>
        </w:rPr>
        <w:fldChar w:fldCharType="end"/>
      </w:r>
    </w:p>
    <w:p w14:paraId="2D1FF7EE" w14:textId="5F3677D9" w:rsidR="00A22EA0" w:rsidRDefault="00A22EA0">
      <w:pPr>
        <w:pStyle w:val="TOC5"/>
        <w:rPr>
          <w:rFonts w:asciiTheme="minorHAnsi" w:eastAsiaTheme="minorEastAsia" w:hAnsiTheme="minorHAnsi" w:cstheme="minorBidi"/>
          <w:noProof/>
          <w:kern w:val="0"/>
          <w:sz w:val="22"/>
          <w:szCs w:val="22"/>
        </w:rPr>
      </w:pPr>
      <w:r>
        <w:rPr>
          <w:noProof/>
        </w:rPr>
        <w:t>107</w:t>
      </w:r>
      <w:r>
        <w:rPr>
          <w:noProof/>
        </w:rPr>
        <w:tab/>
        <w:t>Tracing</w:t>
      </w:r>
      <w:r w:rsidRPr="00A22EA0">
        <w:rPr>
          <w:noProof/>
        </w:rPr>
        <w:tab/>
      </w:r>
      <w:r w:rsidRPr="00A22EA0">
        <w:rPr>
          <w:noProof/>
        </w:rPr>
        <w:fldChar w:fldCharType="begin"/>
      </w:r>
      <w:r w:rsidRPr="00A22EA0">
        <w:rPr>
          <w:noProof/>
        </w:rPr>
        <w:instrText xml:space="preserve"> PAGEREF _Toc89779310 \h </w:instrText>
      </w:r>
      <w:r w:rsidRPr="00A22EA0">
        <w:rPr>
          <w:noProof/>
        </w:rPr>
      </w:r>
      <w:r w:rsidRPr="00A22EA0">
        <w:rPr>
          <w:noProof/>
        </w:rPr>
        <w:fldChar w:fldCharType="separate"/>
      </w:r>
      <w:r w:rsidR="00230826">
        <w:rPr>
          <w:noProof/>
        </w:rPr>
        <w:t>90</w:t>
      </w:r>
      <w:r w:rsidRPr="00A22EA0">
        <w:rPr>
          <w:noProof/>
        </w:rPr>
        <w:fldChar w:fldCharType="end"/>
      </w:r>
    </w:p>
    <w:p w14:paraId="3E774179" w14:textId="78C0DB4E" w:rsidR="00A22EA0" w:rsidRDefault="00A22EA0">
      <w:pPr>
        <w:pStyle w:val="TOC5"/>
        <w:rPr>
          <w:rFonts w:asciiTheme="minorHAnsi" w:eastAsiaTheme="minorEastAsia" w:hAnsiTheme="minorHAnsi" w:cstheme="minorBidi"/>
          <w:noProof/>
          <w:kern w:val="0"/>
          <w:sz w:val="22"/>
          <w:szCs w:val="22"/>
        </w:rPr>
      </w:pPr>
      <w:r>
        <w:rPr>
          <w:noProof/>
        </w:rPr>
        <w:t>108</w:t>
      </w:r>
      <w:r>
        <w:rPr>
          <w:noProof/>
        </w:rPr>
        <w:tab/>
        <w:t>Anti</w:t>
      </w:r>
      <w:r>
        <w:rPr>
          <w:noProof/>
        </w:rPr>
        <w:noBreakHyphen/>
        <w:t>avoidance</w:t>
      </w:r>
      <w:r w:rsidRPr="00A22EA0">
        <w:rPr>
          <w:noProof/>
        </w:rPr>
        <w:tab/>
      </w:r>
      <w:r w:rsidRPr="00A22EA0">
        <w:rPr>
          <w:noProof/>
        </w:rPr>
        <w:fldChar w:fldCharType="begin"/>
      </w:r>
      <w:r w:rsidRPr="00A22EA0">
        <w:rPr>
          <w:noProof/>
        </w:rPr>
        <w:instrText xml:space="preserve"> PAGEREF _Toc89779311 \h </w:instrText>
      </w:r>
      <w:r w:rsidRPr="00A22EA0">
        <w:rPr>
          <w:noProof/>
        </w:rPr>
      </w:r>
      <w:r w:rsidRPr="00A22EA0">
        <w:rPr>
          <w:noProof/>
        </w:rPr>
        <w:fldChar w:fldCharType="separate"/>
      </w:r>
      <w:r w:rsidR="00230826">
        <w:rPr>
          <w:noProof/>
        </w:rPr>
        <w:t>91</w:t>
      </w:r>
      <w:r w:rsidRPr="00A22EA0">
        <w:rPr>
          <w:noProof/>
        </w:rPr>
        <w:fldChar w:fldCharType="end"/>
      </w:r>
    </w:p>
    <w:p w14:paraId="00179AE6" w14:textId="3445D804" w:rsidR="00A22EA0" w:rsidRDefault="00A22EA0">
      <w:pPr>
        <w:pStyle w:val="TOC3"/>
        <w:rPr>
          <w:rFonts w:asciiTheme="minorHAnsi" w:eastAsiaTheme="minorEastAsia" w:hAnsiTheme="minorHAnsi" w:cstheme="minorBidi"/>
          <w:b w:val="0"/>
          <w:noProof/>
          <w:kern w:val="0"/>
          <w:szCs w:val="22"/>
        </w:rPr>
      </w:pPr>
      <w:r>
        <w:rPr>
          <w:noProof/>
        </w:rPr>
        <w:t>Division 6—Other provisions</w:t>
      </w:r>
      <w:r w:rsidRPr="00A22EA0">
        <w:rPr>
          <w:b w:val="0"/>
          <w:noProof/>
          <w:sz w:val="18"/>
        </w:rPr>
        <w:tab/>
      </w:r>
      <w:r w:rsidRPr="00A22EA0">
        <w:rPr>
          <w:b w:val="0"/>
          <w:noProof/>
          <w:sz w:val="18"/>
        </w:rPr>
        <w:fldChar w:fldCharType="begin"/>
      </w:r>
      <w:r w:rsidRPr="00A22EA0">
        <w:rPr>
          <w:b w:val="0"/>
          <w:noProof/>
          <w:sz w:val="18"/>
        </w:rPr>
        <w:instrText xml:space="preserve"> PAGEREF _Toc89779312 \h </w:instrText>
      </w:r>
      <w:r w:rsidRPr="00A22EA0">
        <w:rPr>
          <w:b w:val="0"/>
          <w:noProof/>
          <w:sz w:val="18"/>
        </w:rPr>
      </w:r>
      <w:r w:rsidRPr="00A22EA0">
        <w:rPr>
          <w:b w:val="0"/>
          <w:noProof/>
          <w:sz w:val="18"/>
        </w:rPr>
        <w:fldChar w:fldCharType="separate"/>
      </w:r>
      <w:r w:rsidR="00230826">
        <w:rPr>
          <w:b w:val="0"/>
          <w:noProof/>
          <w:sz w:val="18"/>
        </w:rPr>
        <w:t>93</w:t>
      </w:r>
      <w:r w:rsidRPr="00A22EA0">
        <w:rPr>
          <w:b w:val="0"/>
          <w:noProof/>
          <w:sz w:val="18"/>
        </w:rPr>
        <w:fldChar w:fldCharType="end"/>
      </w:r>
    </w:p>
    <w:p w14:paraId="249E1829" w14:textId="32330438" w:rsidR="00A22EA0" w:rsidRDefault="00A22EA0">
      <w:pPr>
        <w:pStyle w:val="TOC5"/>
        <w:rPr>
          <w:rFonts w:asciiTheme="minorHAnsi" w:eastAsiaTheme="minorEastAsia" w:hAnsiTheme="minorHAnsi" w:cstheme="minorBidi"/>
          <w:noProof/>
          <w:kern w:val="0"/>
          <w:sz w:val="22"/>
          <w:szCs w:val="22"/>
        </w:rPr>
      </w:pPr>
      <w:r>
        <w:rPr>
          <w:noProof/>
        </w:rPr>
        <w:t>109</w:t>
      </w:r>
      <w:r>
        <w:rPr>
          <w:noProof/>
        </w:rPr>
        <w:tab/>
        <w:t>Registrar etc. not concerned with the effect of instrument lodged under this Part</w:t>
      </w:r>
      <w:r w:rsidRPr="00A22EA0">
        <w:rPr>
          <w:noProof/>
        </w:rPr>
        <w:tab/>
      </w:r>
      <w:r w:rsidRPr="00A22EA0">
        <w:rPr>
          <w:noProof/>
        </w:rPr>
        <w:fldChar w:fldCharType="begin"/>
      </w:r>
      <w:r w:rsidRPr="00A22EA0">
        <w:rPr>
          <w:noProof/>
        </w:rPr>
        <w:instrText xml:space="preserve"> PAGEREF _Toc89779313 \h </w:instrText>
      </w:r>
      <w:r w:rsidRPr="00A22EA0">
        <w:rPr>
          <w:noProof/>
        </w:rPr>
      </w:r>
      <w:r w:rsidRPr="00A22EA0">
        <w:rPr>
          <w:noProof/>
        </w:rPr>
        <w:fldChar w:fldCharType="separate"/>
      </w:r>
      <w:r w:rsidR="00230826">
        <w:rPr>
          <w:noProof/>
        </w:rPr>
        <w:t>93</w:t>
      </w:r>
      <w:r w:rsidRPr="00A22EA0">
        <w:rPr>
          <w:noProof/>
        </w:rPr>
        <w:fldChar w:fldCharType="end"/>
      </w:r>
    </w:p>
    <w:p w14:paraId="6011B5FC" w14:textId="289FCB25" w:rsidR="00A22EA0" w:rsidRDefault="00A22EA0">
      <w:pPr>
        <w:pStyle w:val="TOC5"/>
        <w:rPr>
          <w:rFonts w:asciiTheme="minorHAnsi" w:eastAsiaTheme="minorEastAsia" w:hAnsiTheme="minorHAnsi" w:cstheme="minorBidi"/>
          <w:noProof/>
          <w:kern w:val="0"/>
          <w:sz w:val="22"/>
          <w:szCs w:val="22"/>
        </w:rPr>
      </w:pPr>
      <w:r>
        <w:rPr>
          <w:noProof/>
        </w:rPr>
        <w:t>110</w:t>
      </w:r>
      <w:r>
        <w:rPr>
          <w:noProof/>
        </w:rPr>
        <w:tab/>
        <w:t>Falsified documents</w:t>
      </w:r>
      <w:r w:rsidRPr="00A22EA0">
        <w:rPr>
          <w:noProof/>
        </w:rPr>
        <w:tab/>
      </w:r>
      <w:r w:rsidRPr="00A22EA0">
        <w:rPr>
          <w:noProof/>
        </w:rPr>
        <w:fldChar w:fldCharType="begin"/>
      </w:r>
      <w:r w:rsidRPr="00A22EA0">
        <w:rPr>
          <w:noProof/>
        </w:rPr>
        <w:instrText xml:space="preserve"> PAGEREF _Toc89779314 \h </w:instrText>
      </w:r>
      <w:r w:rsidRPr="00A22EA0">
        <w:rPr>
          <w:noProof/>
        </w:rPr>
      </w:r>
      <w:r w:rsidRPr="00A22EA0">
        <w:rPr>
          <w:noProof/>
        </w:rPr>
        <w:fldChar w:fldCharType="separate"/>
      </w:r>
      <w:r w:rsidR="00230826">
        <w:rPr>
          <w:noProof/>
        </w:rPr>
        <w:t>93</w:t>
      </w:r>
      <w:r w:rsidRPr="00A22EA0">
        <w:rPr>
          <w:noProof/>
        </w:rPr>
        <w:fldChar w:fldCharType="end"/>
      </w:r>
    </w:p>
    <w:p w14:paraId="227F6AE7" w14:textId="7D08C79F" w:rsidR="00A22EA0" w:rsidRDefault="00A22EA0">
      <w:pPr>
        <w:pStyle w:val="TOC5"/>
        <w:rPr>
          <w:rFonts w:asciiTheme="minorHAnsi" w:eastAsiaTheme="minorEastAsia" w:hAnsiTheme="minorHAnsi" w:cstheme="minorBidi"/>
          <w:noProof/>
          <w:kern w:val="0"/>
          <w:sz w:val="22"/>
          <w:szCs w:val="22"/>
        </w:rPr>
      </w:pPr>
      <w:r>
        <w:rPr>
          <w:noProof/>
        </w:rPr>
        <w:t>111</w:t>
      </w:r>
      <w:r>
        <w:rPr>
          <w:noProof/>
        </w:rPr>
        <w:tab/>
        <w:t>Inspection of instruments</w:t>
      </w:r>
      <w:r w:rsidRPr="00A22EA0">
        <w:rPr>
          <w:noProof/>
        </w:rPr>
        <w:tab/>
      </w:r>
      <w:r w:rsidRPr="00A22EA0">
        <w:rPr>
          <w:noProof/>
        </w:rPr>
        <w:fldChar w:fldCharType="begin"/>
      </w:r>
      <w:r w:rsidRPr="00A22EA0">
        <w:rPr>
          <w:noProof/>
        </w:rPr>
        <w:instrText xml:space="preserve"> PAGEREF _Toc89779315 \h </w:instrText>
      </w:r>
      <w:r w:rsidRPr="00A22EA0">
        <w:rPr>
          <w:noProof/>
        </w:rPr>
      </w:r>
      <w:r w:rsidRPr="00A22EA0">
        <w:rPr>
          <w:noProof/>
        </w:rPr>
        <w:fldChar w:fldCharType="separate"/>
      </w:r>
      <w:r w:rsidR="00230826">
        <w:rPr>
          <w:noProof/>
        </w:rPr>
        <w:t>93</w:t>
      </w:r>
      <w:r w:rsidRPr="00A22EA0">
        <w:rPr>
          <w:noProof/>
        </w:rPr>
        <w:fldChar w:fldCharType="end"/>
      </w:r>
    </w:p>
    <w:p w14:paraId="0D34D80B" w14:textId="0D498BC7" w:rsidR="00A22EA0" w:rsidRDefault="00A22EA0">
      <w:pPr>
        <w:pStyle w:val="TOC5"/>
        <w:rPr>
          <w:rFonts w:asciiTheme="minorHAnsi" w:eastAsiaTheme="minorEastAsia" w:hAnsiTheme="minorHAnsi" w:cstheme="minorBidi"/>
          <w:noProof/>
          <w:kern w:val="0"/>
          <w:sz w:val="22"/>
          <w:szCs w:val="22"/>
        </w:rPr>
      </w:pPr>
      <w:r>
        <w:rPr>
          <w:noProof/>
        </w:rPr>
        <w:t>112</w:t>
      </w:r>
      <w:r>
        <w:rPr>
          <w:noProof/>
        </w:rPr>
        <w:tab/>
        <w:t>Evidentiary provisions</w:t>
      </w:r>
      <w:r w:rsidRPr="00A22EA0">
        <w:rPr>
          <w:noProof/>
        </w:rPr>
        <w:tab/>
      </w:r>
      <w:r w:rsidRPr="00A22EA0">
        <w:rPr>
          <w:noProof/>
        </w:rPr>
        <w:fldChar w:fldCharType="begin"/>
      </w:r>
      <w:r w:rsidRPr="00A22EA0">
        <w:rPr>
          <w:noProof/>
        </w:rPr>
        <w:instrText xml:space="preserve"> PAGEREF _Toc89779316 \h </w:instrText>
      </w:r>
      <w:r w:rsidRPr="00A22EA0">
        <w:rPr>
          <w:noProof/>
        </w:rPr>
      </w:r>
      <w:r w:rsidRPr="00A22EA0">
        <w:rPr>
          <w:noProof/>
        </w:rPr>
        <w:fldChar w:fldCharType="separate"/>
      </w:r>
      <w:r w:rsidR="00230826">
        <w:rPr>
          <w:noProof/>
        </w:rPr>
        <w:t>93</w:t>
      </w:r>
      <w:r w:rsidRPr="00A22EA0">
        <w:rPr>
          <w:noProof/>
        </w:rPr>
        <w:fldChar w:fldCharType="end"/>
      </w:r>
    </w:p>
    <w:p w14:paraId="3F50D358" w14:textId="3705BEC4" w:rsidR="00A22EA0" w:rsidRDefault="00A22EA0">
      <w:pPr>
        <w:pStyle w:val="TOC1"/>
        <w:rPr>
          <w:rFonts w:asciiTheme="minorHAnsi" w:eastAsiaTheme="minorEastAsia" w:hAnsiTheme="minorHAnsi" w:cstheme="minorBidi"/>
          <w:b w:val="0"/>
          <w:noProof/>
          <w:kern w:val="0"/>
          <w:sz w:val="22"/>
          <w:szCs w:val="22"/>
        </w:rPr>
      </w:pPr>
      <w:r>
        <w:rPr>
          <w:noProof/>
        </w:rPr>
        <w:t>Chapter 4—Management and protection of infrastructure</w:t>
      </w:r>
      <w:r w:rsidRPr="00A22EA0">
        <w:rPr>
          <w:b w:val="0"/>
          <w:noProof/>
          <w:sz w:val="18"/>
        </w:rPr>
        <w:tab/>
      </w:r>
      <w:r w:rsidRPr="00A22EA0">
        <w:rPr>
          <w:b w:val="0"/>
          <w:noProof/>
          <w:sz w:val="18"/>
        </w:rPr>
        <w:fldChar w:fldCharType="begin"/>
      </w:r>
      <w:r w:rsidRPr="00A22EA0">
        <w:rPr>
          <w:b w:val="0"/>
          <w:noProof/>
          <w:sz w:val="18"/>
        </w:rPr>
        <w:instrText xml:space="preserve"> PAGEREF _Toc89779317 \h </w:instrText>
      </w:r>
      <w:r w:rsidRPr="00A22EA0">
        <w:rPr>
          <w:b w:val="0"/>
          <w:noProof/>
          <w:sz w:val="18"/>
        </w:rPr>
      </w:r>
      <w:r w:rsidRPr="00A22EA0">
        <w:rPr>
          <w:b w:val="0"/>
          <w:noProof/>
          <w:sz w:val="18"/>
        </w:rPr>
        <w:fldChar w:fldCharType="separate"/>
      </w:r>
      <w:r w:rsidR="00230826">
        <w:rPr>
          <w:b w:val="0"/>
          <w:noProof/>
          <w:sz w:val="18"/>
        </w:rPr>
        <w:t>96</w:t>
      </w:r>
      <w:r w:rsidRPr="00A22EA0">
        <w:rPr>
          <w:b w:val="0"/>
          <w:noProof/>
          <w:sz w:val="18"/>
        </w:rPr>
        <w:fldChar w:fldCharType="end"/>
      </w:r>
    </w:p>
    <w:p w14:paraId="1AC8BD66" w14:textId="71D6ECD4" w:rsidR="00A22EA0" w:rsidRDefault="00A22EA0">
      <w:pPr>
        <w:pStyle w:val="TOC2"/>
        <w:rPr>
          <w:rFonts w:asciiTheme="minorHAnsi" w:eastAsiaTheme="minorEastAsia" w:hAnsiTheme="minorHAnsi" w:cstheme="minorBidi"/>
          <w:b w:val="0"/>
          <w:noProof/>
          <w:kern w:val="0"/>
          <w:sz w:val="22"/>
          <w:szCs w:val="22"/>
        </w:rPr>
      </w:pPr>
      <w:r>
        <w:rPr>
          <w:noProof/>
        </w:rPr>
        <w:t>Part 1—Management and operation of infrastructure</w:t>
      </w:r>
      <w:r w:rsidRPr="00A22EA0">
        <w:rPr>
          <w:b w:val="0"/>
          <w:noProof/>
          <w:sz w:val="18"/>
        </w:rPr>
        <w:tab/>
      </w:r>
      <w:r w:rsidRPr="00A22EA0">
        <w:rPr>
          <w:b w:val="0"/>
          <w:noProof/>
          <w:sz w:val="18"/>
        </w:rPr>
        <w:fldChar w:fldCharType="begin"/>
      </w:r>
      <w:r w:rsidRPr="00A22EA0">
        <w:rPr>
          <w:b w:val="0"/>
          <w:noProof/>
          <w:sz w:val="18"/>
        </w:rPr>
        <w:instrText xml:space="preserve"> PAGEREF _Toc89779318 \h </w:instrText>
      </w:r>
      <w:r w:rsidRPr="00A22EA0">
        <w:rPr>
          <w:b w:val="0"/>
          <w:noProof/>
          <w:sz w:val="18"/>
        </w:rPr>
      </w:r>
      <w:r w:rsidRPr="00A22EA0">
        <w:rPr>
          <w:b w:val="0"/>
          <w:noProof/>
          <w:sz w:val="18"/>
        </w:rPr>
        <w:fldChar w:fldCharType="separate"/>
      </w:r>
      <w:r w:rsidR="00230826">
        <w:rPr>
          <w:b w:val="0"/>
          <w:noProof/>
          <w:sz w:val="18"/>
        </w:rPr>
        <w:t>96</w:t>
      </w:r>
      <w:r w:rsidRPr="00A22EA0">
        <w:rPr>
          <w:b w:val="0"/>
          <w:noProof/>
          <w:sz w:val="18"/>
        </w:rPr>
        <w:fldChar w:fldCharType="end"/>
      </w:r>
    </w:p>
    <w:p w14:paraId="2216B125" w14:textId="3EAC7475" w:rsidR="00A22EA0" w:rsidRDefault="00A22EA0">
      <w:pPr>
        <w:pStyle w:val="TOC3"/>
        <w:rPr>
          <w:rFonts w:asciiTheme="minorHAnsi" w:eastAsiaTheme="minorEastAsia" w:hAnsiTheme="minorHAnsi" w:cstheme="minorBidi"/>
          <w:b w:val="0"/>
          <w:noProof/>
          <w:kern w:val="0"/>
          <w:szCs w:val="22"/>
        </w:rPr>
      </w:pPr>
      <w:r>
        <w:rPr>
          <w:noProof/>
        </w:rPr>
        <w:t>Division 1—Introduction</w:t>
      </w:r>
      <w:r w:rsidRPr="00A22EA0">
        <w:rPr>
          <w:b w:val="0"/>
          <w:noProof/>
          <w:sz w:val="18"/>
        </w:rPr>
        <w:tab/>
      </w:r>
      <w:r w:rsidRPr="00A22EA0">
        <w:rPr>
          <w:b w:val="0"/>
          <w:noProof/>
          <w:sz w:val="18"/>
        </w:rPr>
        <w:fldChar w:fldCharType="begin"/>
      </w:r>
      <w:r w:rsidRPr="00A22EA0">
        <w:rPr>
          <w:b w:val="0"/>
          <w:noProof/>
          <w:sz w:val="18"/>
        </w:rPr>
        <w:instrText xml:space="preserve"> PAGEREF _Toc89779319 \h </w:instrText>
      </w:r>
      <w:r w:rsidRPr="00A22EA0">
        <w:rPr>
          <w:b w:val="0"/>
          <w:noProof/>
          <w:sz w:val="18"/>
        </w:rPr>
      </w:r>
      <w:r w:rsidRPr="00A22EA0">
        <w:rPr>
          <w:b w:val="0"/>
          <w:noProof/>
          <w:sz w:val="18"/>
        </w:rPr>
        <w:fldChar w:fldCharType="separate"/>
      </w:r>
      <w:r w:rsidR="00230826">
        <w:rPr>
          <w:b w:val="0"/>
          <w:noProof/>
          <w:sz w:val="18"/>
        </w:rPr>
        <w:t>96</w:t>
      </w:r>
      <w:r w:rsidRPr="00A22EA0">
        <w:rPr>
          <w:b w:val="0"/>
          <w:noProof/>
          <w:sz w:val="18"/>
        </w:rPr>
        <w:fldChar w:fldCharType="end"/>
      </w:r>
    </w:p>
    <w:p w14:paraId="5B96B008" w14:textId="0A111746" w:rsidR="00A22EA0" w:rsidRDefault="00A22EA0">
      <w:pPr>
        <w:pStyle w:val="TOC5"/>
        <w:rPr>
          <w:rFonts w:asciiTheme="minorHAnsi" w:eastAsiaTheme="minorEastAsia" w:hAnsiTheme="minorHAnsi" w:cstheme="minorBidi"/>
          <w:noProof/>
          <w:kern w:val="0"/>
          <w:sz w:val="22"/>
          <w:szCs w:val="22"/>
        </w:rPr>
      </w:pPr>
      <w:r>
        <w:rPr>
          <w:noProof/>
        </w:rPr>
        <w:t>113</w:t>
      </w:r>
      <w:r>
        <w:rPr>
          <w:noProof/>
        </w:rPr>
        <w:tab/>
        <w:t>Simplified outline of this Part</w:t>
      </w:r>
      <w:r w:rsidRPr="00A22EA0">
        <w:rPr>
          <w:noProof/>
        </w:rPr>
        <w:tab/>
      </w:r>
      <w:r w:rsidRPr="00A22EA0">
        <w:rPr>
          <w:noProof/>
        </w:rPr>
        <w:fldChar w:fldCharType="begin"/>
      </w:r>
      <w:r w:rsidRPr="00A22EA0">
        <w:rPr>
          <w:noProof/>
        </w:rPr>
        <w:instrText xml:space="preserve"> PAGEREF _Toc89779320 \h </w:instrText>
      </w:r>
      <w:r w:rsidRPr="00A22EA0">
        <w:rPr>
          <w:noProof/>
        </w:rPr>
      </w:r>
      <w:r w:rsidRPr="00A22EA0">
        <w:rPr>
          <w:noProof/>
        </w:rPr>
        <w:fldChar w:fldCharType="separate"/>
      </w:r>
      <w:r w:rsidR="00230826">
        <w:rPr>
          <w:noProof/>
        </w:rPr>
        <w:t>96</w:t>
      </w:r>
      <w:r w:rsidRPr="00A22EA0">
        <w:rPr>
          <w:noProof/>
        </w:rPr>
        <w:fldChar w:fldCharType="end"/>
      </w:r>
    </w:p>
    <w:p w14:paraId="3EEC09B5" w14:textId="1404FF3B" w:rsidR="00A22EA0" w:rsidRDefault="00A22EA0">
      <w:pPr>
        <w:pStyle w:val="TOC3"/>
        <w:rPr>
          <w:rFonts w:asciiTheme="minorHAnsi" w:eastAsiaTheme="minorEastAsia" w:hAnsiTheme="minorHAnsi" w:cstheme="minorBidi"/>
          <w:b w:val="0"/>
          <w:noProof/>
          <w:kern w:val="0"/>
          <w:szCs w:val="22"/>
        </w:rPr>
      </w:pPr>
      <w:r>
        <w:rPr>
          <w:noProof/>
        </w:rPr>
        <w:t>Division 2—Management plans</w:t>
      </w:r>
      <w:r w:rsidRPr="00A22EA0">
        <w:rPr>
          <w:b w:val="0"/>
          <w:noProof/>
          <w:sz w:val="18"/>
        </w:rPr>
        <w:tab/>
      </w:r>
      <w:r w:rsidRPr="00A22EA0">
        <w:rPr>
          <w:b w:val="0"/>
          <w:noProof/>
          <w:sz w:val="18"/>
        </w:rPr>
        <w:fldChar w:fldCharType="begin"/>
      </w:r>
      <w:r w:rsidRPr="00A22EA0">
        <w:rPr>
          <w:b w:val="0"/>
          <w:noProof/>
          <w:sz w:val="18"/>
        </w:rPr>
        <w:instrText xml:space="preserve"> PAGEREF _Toc89779321 \h </w:instrText>
      </w:r>
      <w:r w:rsidRPr="00A22EA0">
        <w:rPr>
          <w:b w:val="0"/>
          <w:noProof/>
          <w:sz w:val="18"/>
        </w:rPr>
      </w:r>
      <w:r w:rsidRPr="00A22EA0">
        <w:rPr>
          <w:b w:val="0"/>
          <w:noProof/>
          <w:sz w:val="18"/>
        </w:rPr>
        <w:fldChar w:fldCharType="separate"/>
      </w:r>
      <w:r w:rsidR="00230826">
        <w:rPr>
          <w:b w:val="0"/>
          <w:noProof/>
          <w:sz w:val="18"/>
        </w:rPr>
        <w:t>97</w:t>
      </w:r>
      <w:r w:rsidRPr="00A22EA0">
        <w:rPr>
          <w:b w:val="0"/>
          <w:noProof/>
          <w:sz w:val="18"/>
        </w:rPr>
        <w:fldChar w:fldCharType="end"/>
      </w:r>
    </w:p>
    <w:p w14:paraId="003D46B0" w14:textId="4D57D932" w:rsidR="00A22EA0" w:rsidRDefault="00A22EA0">
      <w:pPr>
        <w:pStyle w:val="TOC5"/>
        <w:rPr>
          <w:rFonts w:asciiTheme="minorHAnsi" w:eastAsiaTheme="minorEastAsia" w:hAnsiTheme="minorHAnsi" w:cstheme="minorBidi"/>
          <w:noProof/>
          <w:kern w:val="0"/>
          <w:sz w:val="22"/>
          <w:szCs w:val="22"/>
        </w:rPr>
      </w:pPr>
      <w:r>
        <w:rPr>
          <w:noProof/>
        </w:rPr>
        <w:t>114</w:t>
      </w:r>
      <w:r>
        <w:rPr>
          <w:noProof/>
        </w:rPr>
        <w:tab/>
        <w:t>Licensing scheme must provide for management plans</w:t>
      </w:r>
      <w:r w:rsidRPr="00A22EA0">
        <w:rPr>
          <w:noProof/>
        </w:rPr>
        <w:tab/>
      </w:r>
      <w:r w:rsidRPr="00A22EA0">
        <w:rPr>
          <w:noProof/>
        </w:rPr>
        <w:fldChar w:fldCharType="begin"/>
      </w:r>
      <w:r w:rsidRPr="00A22EA0">
        <w:rPr>
          <w:noProof/>
        </w:rPr>
        <w:instrText xml:space="preserve"> PAGEREF _Toc89779322 \h </w:instrText>
      </w:r>
      <w:r w:rsidRPr="00A22EA0">
        <w:rPr>
          <w:noProof/>
        </w:rPr>
      </w:r>
      <w:r w:rsidRPr="00A22EA0">
        <w:rPr>
          <w:noProof/>
        </w:rPr>
        <w:fldChar w:fldCharType="separate"/>
      </w:r>
      <w:r w:rsidR="00230826">
        <w:rPr>
          <w:noProof/>
        </w:rPr>
        <w:t>97</w:t>
      </w:r>
      <w:r w:rsidRPr="00A22EA0">
        <w:rPr>
          <w:noProof/>
        </w:rPr>
        <w:fldChar w:fldCharType="end"/>
      </w:r>
    </w:p>
    <w:p w14:paraId="49CD90EC" w14:textId="73E5C311" w:rsidR="00A22EA0" w:rsidRDefault="00A22EA0">
      <w:pPr>
        <w:pStyle w:val="TOC5"/>
        <w:rPr>
          <w:rFonts w:asciiTheme="minorHAnsi" w:eastAsiaTheme="minorEastAsia" w:hAnsiTheme="minorHAnsi" w:cstheme="minorBidi"/>
          <w:noProof/>
          <w:kern w:val="0"/>
          <w:sz w:val="22"/>
          <w:szCs w:val="22"/>
        </w:rPr>
      </w:pPr>
      <w:r>
        <w:rPr>
          <w:noProof/>
        </w:rPr>
        <w:t>115</w:t>
      </w:r>
      <w:r>
        <w:rPr>
          <w:noProof/>
        </w:rPr>
        <w:tab/>
        <w:t>Matters that a management plan must address</w:t>
      </w:r>
      <w:r w:rsidRPr="00A22EA0">
        <w:rPr>
          <w:noProof/>
        </w:rPr>
        <w:tab/>
      </w:r>
      <w:r w:rsidRPr="00A22EA0">
        <w:rPr>
          <w:noProof/>
        </w:rPr>
        <w:fldChar w:fldCharType="begin"/>
      </w:r>
      <w:r w:rsidRPr="00A22EA0">
        <w:rPr>
          <w:noProof/>
        </w:rPr>
        <w:instrText xml:space="preserve"> PAGEREF _Toc89779323 \h </w:instrText>
      </w:r>
      <w:r w:rsidRPr="00A22EA0">
        <w:rPr>
          <w:noProof/>
        </w:rPr>
      </w:r>
      <w:r w:rsidRPr="00A22EA0">
        <w:rPr>
          <w:noProof/>
        </w:rPr>
        <w:fldChar w:fldCharType="separate"/>
      </w:r>
      <w:r w:rsidR="00230826">
        <w:rPr>
          <w:noProof/>
        </w:rPr>
        <w:t>98</w:t>
      </w:r>
      <w:r w:rsidRPr="00A22EA0">
        <w:rPr>
          <w:noProof/>
        </w:rPr>
        <w:fldChar w:fldCharType="end"/>
      </w:r>
    </w:p>
    <w:p w14:paraId="6E3D9668" w14:textId="585FBA98" w:rsidR="00A22EA0" w:rsidRDefault="00A22EA0">
      <w:pPr>
        <w:pStyle w:val="TOC3"/>
        <w:rPr>
          <w:rFonts w:asciiTheme="minorHAnsi" w:eastAsiaTheme="minorEastAsia" w:hAnsiTheme="minorHAnsi" w:cstheme="minorBidi"/>
          <w:b w:val="0"/>
          <w:noProof/>
          <w:kern w:val="0"/>
          <w:szCs w:val="22"/>
        </w:rPr>
      </w:pPr>
      <w:r>
        <w:rPr>
          <w:noProof/>
        </w:rPr>
        <w:t>Division 3—Operations</w:t>
      </w:r>
      <w:r w:rsidRPr="00A22EA0">
        <w:rPr>
          <w:b w:val="0"/>
          <w:noProof/>
          <w:sz w:val="18"/>
        </w:rPr>
        <w:tab/>
      </w:r>
      <w:r w:rsidRPr="00A22EA0">
        <w:rPr>
          <w:b w:val="0"/>
          <w:noProof/>
          <w:sz w:val="18"/>
        </w:rPr>
        <w:fldChar w:fldCharType="begin"/>
      </w:r>
      <w:r w:rsidRPr="00A22EA0">
        <w:rPr>
          <w:b w:val="0"/>
          <w:noProof/>
          <w:sz w:val="18"/>
        </w:rPr>
        <w:instrText xml:space="preserve"> PAGEREF _Toc89779324 \h </w:instrText>
      </w:r>
      <w:r w:rsidRPr="00A22EA0">
        <w:rPr>
          <w:b w:val="0"/>
          <w:noProof/>
          <w:sz w:val="18"/>
        </w:rPr>
      </w:r>
      <w:r w:rsidRPr="00A22EA0">
        <w:rPr>
          <w:b w:val="0"/>
          <w:noProof/>
          <w:sz w:val="18"/>
        </w:rPr>
        <w:fldChar w:fldCharType="separate"/>
      </w:r>
      <w:r w:rsidR="00230826">
        <w:rPr>
          <w:b w:val="0"/>
          <w:noProof/>
          <w:sz w:val="18"/>
        </w:rPr>
        <w:t>100</w:t>
      </w:r>
      <w:r w:rsidRPr="00A22EA0">
        <w:rPr>
          <w:b w:val="0"/>
          <w:noProof/>
          <w:sz w:val="18"/>
        </w:rPr>
        <w:fldChar w:fldCharType="end"/>
      </w:r>
    </w:p>
    <w:p w14:paraId="4BC018DA" w14:textId="15CEFEB8" w:rsidR="00A22EA0" w:rsidRDefault="00A22EA0">
      <w:pPr>
        <w:pStyle w:val="TOC5"/>
        <w:rPr>
          <w:rFonts w:asciiTheme="minorHAnsi" w:eastAsiaTheme="minorEastAsia" w:hAnsiTheme="minorHAnsi" w:cstheme="minorBidi"/>
          <w:noProof/>
          <w:kern w:val="0"/>
          <w:sz w:val="22"/>
          <w:szCs w:val="22"/>
        </w:rPr>
      </w:pPr>
      <w:r>
        <w:rPr>
          <w:noProof/>
        </w:rPr>
        <w:t>116</w:t>
      </w:r>
      <w:r>
        <w:rPr>
          <w:noProof/>
        </w:rPr>
        <w:tab/>
        <w:t>Maintenance and removal of property etc. by licence holder</w:t>
      </w:r>
      <w:r w:rsidRPr="00A22EA0">
        <w:rPr>
          <w:noProof/>
        </w:rPr>
        <w:tab/>
      </w:r>
      <w:r w:rsidRPr="00A22EA0">
        <w:rPr>
          <w:noProof/>
        </w:rPr>
        <w:fldChar w:fldCharType="begin"/>
      </w:r>
      <w:r w:rsidRPr="00A22EA0">
        <w:rPr>
          <w:noProof/>
        </w:rPr>
        <w:instrText xml:space="preserve"> PAGEREF _Toc89779325 \h </w:instrText>
      </w:r>
      <w:r w:rsidRPr="00A22EA0">
        <w:rPr>
          <w:noProof/>
        </w:rPr>
      </w:r>
      <w:r w:rsidRPr="00A22EA0">
        <w:rPr>
          <w:noProof/>
        </w:rPr>
        <w:fldChar w:fldCharType="separate"/>
      </w:r>
      <w:r w:rsidR="00230826">
        <w:rPr>
          <w:noProof/>
        </w:rPr>
        <w:t>100</w:t>
      </w:r>
      <w:r w:rsidRPr="00A22EA0">
        <w:rPr>
          <w:noProof/>
        </w:rPr>
        <w:fldChar w:fldCharType="end"/>
      </w:r>
    </w:p>
    <w:p w14:paraId="238653D1" w14:textId="68DBD86C" w:rsidR="00A22EA0" w:rsidRDefault="00A22EA0">
      <w:pPr>
        <w:pStyle w:val="TOC3"/>
        <w:rPr>
          <w:rFonts w:asciiTheme="minorHAnsi" w:eastAsiaTheme="minorEastAsia" w:hAnsiTheme="minorHAnsi" w:cstheme="minorBidi"/>
          <w:b w:val="0"/>
          <w:noProof/>
          <w:kern w:val="0"/>
          <w:szCs w:val="22"/>
        </w:rPr>
      </w:pPr>
      <w:r>
        <w:rPr>
          <w:noProof/>
        </w:rPr>
        <w:t>Division 4—Financial security</w:t>
      </w:r>
      <w:r w:rsidRPr="00A22EA0">
        <w:rPr>
          <w:b w:val="0"/>
          <w:noProof/>
          <w:sz w:val="18"/>
        </w:rPr>
        <w:tab/>
      </w:r>
      <w:r w:rsidRPr="00A22EA0">
        <w:rPr>
          <w:b w:val="0"/>
          <w:noProof/>
          <w:sz w:val="18"/>
        </w:rPr>
        <w:fldChar w:fldCharType="begin"/>
      </w:r>
      <w:r w:rsidRPr="00A22EA0">
        <w:rPr>
          <w:b w:val="0"/>
          <w:noProof/>
          <w:sz w:val="18"/>
        </w:rPr>
        <w:instrText xml:space="preserve"> PAGEREF _Toc89779326 \h </w:instrText>
      </w:r>
      <w:r w:rsidRPr="00A22EA0">
        <w:rPr>
          <w:b w:val="0"/>
          <w:noProof/>
          <w:sz w:val="18"/>
        </w:rPr>
      </w:r>
      <w:r w:rsidRPr="00A22EA0">
        <w:rPr>
          <w:b w:val="0"/>
          <w:noProof/>
          <w:sz w:val="18"/>
        </w:rPr>
        <w:fldChar w:fldCharType="separate"/>
      </w:r>
      <w:r w:rsidR="00230826">
        <w:rPr>
          <w:b w:val="0"/>
          <w:noProof/>
          <w:sz w:val="18"/>
        </w:rPr>
        <w:t>102</w:t>
      </w:r>
      <w:r w:rsidRPr="00A22EA0">
        <w:rPr>
          <w:b w:val="0"/>
          <w:noProof/>
          <w:sz w:val="18"/>
        </w:rPr>
        <w:fldChar w:fldCharType="end"/>
      </w:r>
    </w:p>
    <w:p w14:paraId="734A2CA0" w14:textId="103739DE" w:rsidR="00A22EA0" w:rsidRDefault="00A22EA0">
      <w:pPr>
        <w:pStyle w:val="TOC5"/>
        <w:rPr>
          <w:rFonts w:asciiTheme="minorHAnsi" w:eastAsiaTheme="minorEastAsia" w:hAnsiTheme="minorHAnsi" w:cstheme="minorBidi"/>
          <w:noProof/>
          <w:kern w:val="0"/>
          <w:sz w:val="22"/>
          <w:szCs w:val="22"/>
        </w:rPr>
      </w:pPr>
      <w:r>
        <w:rPr>
          <w:noProof/>
        </w:rPr>
        <w:t>117</w:t>
      </w:r>
      <w:r>
        <w:rPr>
          <w:noProof/>
        </w:rPr>
        <w:tab/>
        <w:t>Requirement to provide financial security</w:t>
      </w:r>
      <w:r w:rsidRPr="00A22EA0">
        <w:rPr>
          <w:noProof/>
        </w:rPr>
        <w:tab/>
      </w:r>
      <w:r w:rsidRPr="00A22EA0">
        <w:rPr>
          <w:noProof/>
        </w:rPr>
        <w:fldChar w:fldCharType="begin"/>
      </w:r>
      <w:r w:rsidRPr="00A22EA0">
        <w:rPr>
          <w:noProof/>
        </w:rPr>
        <w:instrText xml:space="preserve"> PAGEREF _Toc89779327 \h </w:instrText>
      </w:r>
      <w:r w:rsidRPr="00A22EA0">
        <w:rPr>
          <w:noProof/>
        </w:rPr>
      </w:r>
      <w:r w:rsidRPr="00A22EA0">
        <w:rPr>
          <w:noProof/>
        </w:rPr>
        <w:fldChar w:fldCharType="separate"/>
      </w:r>
      <w:r w:rsidR="00230826">
        <w:rPr>
          <w:noProof/>
        </w:rPr>
        <w:t>102</w:t>
      </w:r>
      <w:r w:rsidRPr="00A22EA0">
        <w:rPr>
          <w:noProof/>
        </w:rPr>
        <w:fldChar w:fldCharType="end"/>
      </w:r>
    </w:p>
    <w:p w14:paraId="7F9EDCB3" w14:textId="587ACE77" w:rsidR="00A22EA0" w:rsidRDefault="00A22EA0">
      <w:pPr>
        <w:pStyle w:val="TOC5"/>
        <w:rPr>
          <w:rFonts w:asciiTheme="minorHAnsi" w:eastAsiaTheme="minorEastAsia" w:hAnsiTheme="minorHAnsi" w:cstheme="minorBidi"/>
          <w:noProof/>
          <w:kern w:val="0"/>
          <w:sz w:val="22"/>
          <w:szCs w:val="22"/>
        </w:rPr>
      </w:pPr>
      <w:r>
        <w:rPr>
          <w:noProof/>
        </w:rPr>
        <w:t>118</w:t>
      </w:r>
      <w:r>
        <w:rPr>
          <w:noProof/>
        </w:rPr>
        <w:tab/>
        <w:t>Contravention of requirement to provide financial security</w:t>
      </w:r>
      <w:r w:rsidRPr="00A22EA0">
        <w:rPr>
          <w:noProof/>
        </w:rPr>
        <w:tab/>
      </w:r>
      <w:r w:rsidRPr="00A22EA0">
        <w:rPr>
          <w:noProof/>
        </w:rPr>
        <w:fldChar w:fldCharType="begin"/>
      </w:r>
      <w:r w:rsidRPr="00A22EA0">
        <w:rPr>
          <w:noProof/>
        </w:rPr>
        <w:instrText xml:space="preserve"> PAGEREF _Toc89779328 \h </w:instrText>
      </w:r>
      <w:r w:rsidRPr="00A22EA0">
        <w:rPr>
          <w:noProof/>
        </w:rPr>
      </w:r>
      <w:r w:rsidRPr="00A22EA0">
        <w:rPr>
          <w:noProof/>
        </w:rPr>
        <w:fldChar w:fldCharType="separate"/>
      </w:r>
      <w:r w:rsidR="00230826">
        <w:rPr>
          <w:noProof/>
        </w:rPr>
        <w:t>103</w:t>
      </w:r>
      <w:r w:rsidRPr="00A22EA0">
        <w:rPr>
          <w:noProof/>
        </w:rPr>
        <w:fldChar w:fldCharType="end"/>
      </w:r>
    </w:p>
    <w:p w14:paraId="0C85B27F" w14:textId="57211BAD" w:rsidR="00A22EA0" w:rsidRDefault="00A22EA0">
      <w:pPr>
        <w:pStyle w:val="TOC5"/>
        <w:rPr>
          <w:rFonts w:asciiTheme="minorHAnsi" w:eastAsiaTheme="minorEastAsia" w:hAnsiTheme="minorHAnsi" w:cstheme="minorBidi"/>
          <w:noProof/>
          <w:kern w:val="0"/>
          <w:sz w:val="22"/>
          <w:szCs w:val="22"/>
        </w:rPr>
      </w:pPr>
      <w:r>
        <w:rPr>
          <w:noProof/>
        </w:rPr>
        <w:t>119</w:t>
      </w:r>
      <w:r>
        <w:rPr>
          <w:noProof/>
        </w:rPr>
        <w:tab/>
        <w:t>Recovery and application of financial security</w:t>
      </w:r>
      <w:r w:rsidRPr="00A22EA0">
        <w:rPr>
          <w:noProof/>
        </w:rPr>
        <w:tab/>
      </w:r>
      <w:r w:rsidRPr="00A22EA0">
        <w:rPr>
          <w:noProof/>
        </w:rPr>
        <w:fldChar w:fldCharType="begin"/>
      </w:r>
      <w:r w:rsidRPr="00A22EA0">
        <w:rPr>
          <w:noProof/>
        </w:rPr>
        <w:instrText xml:space="preserve"> PAGEREF _Toc89779329 \h </w:instrText>
      </w:r>
      <w:r w:rsidRPr="00A22EA0">
        <w:rPr>
          <w:noProof/>
        </w:rPr>
      </w:r>
      <w:r w:rsidRPr="00A22EA0">
        <w:rPr>
          <w:noProof/>
        </w:rPr>
        <w:fldChar w:fldCharType="separate"/>
      </w:r>
      <w:r w:rsidR="00230826">
        <w:rPr>
          <w:noProof/>
        </w:rPr>
        <w:t>104</w:t>
      </w:r>
      <w:r w:rsidRPr="00A22EA0">
        <w:rPr>
          <w:noProof/>
        </w:rPr>
        <w:fldChar w:fldCharType="end"/>
      </w:r>
    </w:p>
    <w:p w14:paraId="001D622C" w14:textId="3A9F3AD0" w:rsidR="00A22EA0" w:rsidRDefault="00A22EA0">
      <w:pPr>
        <w:pStyle w:val="TOC2"/>
        <w:rPr>
          <w:rFonts w:asciiTheme="minorHAnsi" w:eastAsiaTheme="minorEastAsia" w:hAnsiTheme="minorHAnsi" w:cstheme="minorBidi"/>
          <w:b w:val="0"/>
          <w:noProof/>
          <w:kern w:val="0"/>
          <w:sz w:val="22"/>
          <w:szCs w:val="22"/>
        </w:rPr>
      </w:pPr>
      <w:r>
        <w:rPr>
          <w:noProof/>
        </w:rPr>
        <w:t>Part 2—Directions powers</w:t>
      </w:r>
      <w:r w:rsidRPr="00A22EA0">
        <w:rPr>
          <w:b w:val="0"/>
          <w:noProof/>
          <w:sz w:val="18"/>
        </w:rPr>
        <w:tab/>
      </w:r>
      <w:r w:rsidRPr="00A22EA0">
        <w:rPr>
          <w:b w:val="0"/>
          <w:noProof/>
          <w:sz w:val="18"/>
        </w:rPr>
        <w:fldChar w:fldCharType="begin"/>
      </w:r>
      <w:r w:rsidRPr="00A22EA0">
        <w:rPr>
          <w:b w:val="0"/>
          <w:noProof/>
          <w:sz w:val="18"/>
        </w:rPr>
        <w:instrText xml:space="preserve"> PAGEREF _Toc89779330 \h </w:instrText>
      </w:r>
      <w:r w:rsidRPr="00A22EA0">
        <w:rPr>
          <w:b w:val="0"/>
          <w:noProof/>
          <w:sz w:val="18"/>
        </w:rPr>
      </w:r>
      <w:r w:rsidRPr="00A22EA0">
        <w:rPr>
          <w:b w:val="0"/>
          <w:noProof/>
          <w:sz w:val="18"/>
        </w:rPr>
        <w:fldChar w:fldCharType="separate"/>
      </w:r>
      <w:r w:rsidR="00230826">
        <w:rPr>
          <w:b w:val="0"/>
          <w:noProof/>
          <w:sz w:val="18"/>
        </w:rPr>
        <w:t>106</w:t>
      </w:r>
      <w:r w:rsidRPr="00A22EA0">
        <w:rPr>
          <w:b w:val="0"/>
          <w:noProof/>
          <w:sz w:val="18"/>
        </w:rPr>
        <w:fldChar w:fldCharType="end"/>
      </w:r>
    </w:p>
    <w:p w14:paraId="024BCFA9" w14:textId="5EF64D58" w:rsidR="00A22EA0" w:rsidRDefault="00A22EA0">
      <w:pPr>
        <w:pStyle w:val="TOC3"/>
        <w:rPr>
          <w:rFonts w:asciiTheme="minorHAnsi" w:eastAsiaTheme="minorEastAsia" w:hAnsiTheme="minorHAnsi" w:cstheme="minorBidi"/>
          <w:b w:val="0"/>
          <w:noProof/>
          <w:kern w:val="0"/>
          <w:szCs w:val="22"/>
        </w:rPr>
      </w:pPr>
      <w:r>
        <w:rPr>
          <w:noProof/>
        </w:rPr>
        <w:t>Division 1—Introduction</w:t>
      </w:r>
      <w:r w:rsidRPr="00A22EA0">
        <w:rPr>
          <w:b w:val="0"/>
          <w:noProof/>
          <w:sz w:val="18"/>
        </w:rPr>
        <w:tab/>
      </w:r>
      <w:r w:rsidRPr="00A22EA0">
        <w:rPr>
          <w:b w:val="0"/>
          <w:noProof/>
          <w:sz w:val="18"/>
        </w:rPr>
        <w:fldChar w:fldCharType="begin"/>
      </w:r>
      <w:r w:rsidRPr="00A22EA0">
        <w:rPr>
          <w:b w:val="0"/>
          <w:noProof/>
          <w:sz w:val="18"/>
        </w:rPr>
        <w:instrText xml:space="preserve"> PAGEREF _Toc89779331 \h </w:instrText>
      </w:r>
      <w:r w:rsidRPr="00A22EA0">
        <w:rPr>
          <w:b w:val="0"/>
          <w:noProof/>
          <w:sz w:val="18"/>
        </w:rPr>
      </w:r>
      <w:r w:rsidRPr="00A22EA0">
        <w:rPr>
          <w:b w:val="0"/>
          <w:noProof/>
          <w:sz w:val="18"/>
        </w:rPr>
        <w:fldChar w:fldCharType="separate"/>
      </w:r>
      <w:r w:rsidR="00230826">
        <w:rPr>
          <w:b w:val="0"/>
          <w:noProof/>
          <w:sz w:val="18"/>
        </w:rPr>
        <w:t>106</w:t>
      </w:r>
      <w:r w:rsidRPr="00A22EA0">
        <w:rPr>
          <w:b w:val="0"/>
          <w:noProof/>
          <w:sz w:val="18"/>
        </w:rPr>
        <w:fldChar w:fldCharType="end"/>
      </w:r>
    </w:p>
    <w:p w14:paraId="316A372D" w14:textId="2E76DFBB" w:rsidR="00A22EA0" w:rsidRDefault="00A22EA0">
      <w:pPr>
        <w:pStyle w:val="TOC5"/>
        <w:rPr>
          <w:rFonts w:asciiTheme="minorHAnsi" w:eastAsiaTheme="minorEastAsia" w:hAnsiTheme="minorHAnsi" w:cstheme="minorBidi"/>
          <w:noProof/>
          <w:kern w:val="0"/>
          <w:sz w:val="22"/>
          <w:szCs w:val="22"/>
        </w:rPr>
      </w:pPr>
      <w:r>
        <w:rPr>
          <w:noProof/>
        </w:rPr>
        <w:t>120</w:t>
      </w:r>
      <w:r>
        <w:rPr>
          <w:noProof/>
        </w:rPr>
        <w:tab/>
        <w:t>Simplified outline of this Part</w:t>
      </w:r>
      <w:r w:rsidRPr="00A22EA0">
        <w:rPr>
          <w:noProof/>
        </w:rPr>
        <w:tab/>
      </w:r>
      <w:r w:rsidRPr="00A22EA0">
        <w:rPr>
          <w:noProof/>
        </w:rPr>
        <w:fldChar w:fldCharType="begin"/>
      </w:r>
      <w:r w:rsidRPr="00A22EA0">
        <w:rPr>
          <w:noProof/>
        </w:rPr>
        <w:instrText xml:space="preserve"> PAGEREF _Toc89779332 \h </w:instrText>
      </w:r>
      <w:r w:rsidRPr="00A22EA0">
        <w:rPr>
          <w:noProof/>
        </w:rPr>
      </w:r>
      <w:r w:rsidRPr="00A22EA0">
        <w:rPr>
          <w:noProof/>
        </w:rPr>
        <w:fldChar w:fldCharType="separate"/>
      </w:r>
      <w:r w:rsidR="00230826">
        <w:rPr>
          <w:noProof/>
        </w:rPr>
        <w:t>106</w:t>
      </w:r>
      <w:r w:rsidRPr="00A22EA0">
        <w:rPr>
          <w:noProof/>
        </w:rPr>
        <w:fldChar w:fldCharType="end"/>
      </w:r>
    </w:p>
    <w:p w14:paraId="52D384B7" w14:textId="244D0EB2" w:rsidR="00A22EA0" w:rsidRDefault="00A22EA0">
      <w:pPr>
        <w:pStyle w:val="TOC3"/>
        <w:rPr>
          <w:rFonts w:asciiTheme="minorHAnsi" w:eastAsiaTheme="minorEastAsia" w:hAnsiTheme="minorHAnsi" w:cstheme="minorBidi"/>
          <w:b w:val="0"/>
          <w:noProof/>
          <w:kern w:val="0"/>
          <w:szCs w:val="22"/>
        </w:rPr>
      </w:pPr>
      <w:r>
        <w:rPr>
          <w:noProof/>
        </w:rPr>
        <w:t>Division 2—General power to give directions</w:t>
      </w:r>
      <w:r w:rsidRPr="00A22EA0">
        <w:rPr>
          <w:b w:val="0"/>
          <w:noProof/>
          <w:sz w:val="18"/>
        </w:rPr>
        <w:tab/>
      </w:r>
      <w:r w:rsidRPr="00A22EA0">
        <w:rPr>
          <w:b w:val="0"/>
          <w:noProof/>
          <w:sz w:val="18"/>
        </w:rPr>
        <w:fldChar w:fldCharType="begin"/>
      </w:r>
      <w:r w:rsidRPr="00A22EA0">
        <w:rPr>
          <w:b w:val="0"/>
          <w:noProof/>
          <w:sz w:val="18"/>
        </w:rPr>
        <w:instrText xml:space="preserve"> PAGEREF _Toc89779333 \h </w:instrText>
      </w:r>
      <w:r w:rsidRPr="00A22EA0">
        <w:rPr>
          <w:b w:val="0"/>
          <w:noProof/>
          <w:sz w:val="18"/>
        </w:rPr>
      </w:r>
      <w:r w:rsidRPr="00A22EA0">
        <w:rPr>
          <w:b w:val="0"/>
          <w:noProof/>
          <w:sz w:val="18"/>
        </w:rPr>
        <w:fldChar w:fldCharType="separate"/>
      </w:r>
      <w:r w:rsidR="00230826">
        <w:rPr>
          <w:b w:val="0"/>
          <w:noProof/>
          <w:sz w:val="18"/>
        </w:rPr>
        <w:t>107</w:t>
      </w:r>
      <w:r w:rsidRPr="00A22EA0">
        <w:rPr>
          <w:b w:val="0"/>
          <w:noProof/>
          <w:sz w:val="18"/>
        </w:rPr>
        <w:fldChar w:fldCharType="end"/>
      </w:r>
    </w:p>
    <w:p w14:paraId="17973018" w14:textId="2AC5E317" w:rsidR="00A22EA0" w:rsidRDefault="00A22EA0">
      <w:pPr>
        <w:pStyle w:val="TOC5"/>
        <w:rPr>
          <w:rFonts w:asciiTheme="minorHAnsi" w:eastAsiaTheme="minorEastAsia" w:hAnsiTheme="minorHAnsi" w:cstheme="minorBidi"/>
          <w:noProof/>
          <w:kern w:val="0"/>
          <w:sz w:val="22"/>
          <w:szCs w:val="22"/>
        </w:rPr>
      </w:pPr>
      <w:r>
        <w:rPr>
          <w:noProof/>
        </w:rPr>
        <w:t>121</w:t>
      </w:r>
      <w:r>
        <w:rPr>
          <w:noProof/>
        </w:rPr>
        <w:tab/>
        <w:t>General power to give directions—Regulator</w:t>
      </w:r>
      <w:r w:rsidRPr="00A22EA0">
        <w:rPr>
          <w:noProof/>
        </w:rPr>
        <w:tab/>
      </w:r>
      <w:r w:rsidRPr="00A22EA0">
        <w:rPr>
          <w:noProof/>
        </w:rPr>
        <w:fldChar w:fldCharType="begin"/>
      </w:r>
      <w:r w:rsidRPr="00A22EA0">
        <w:rPr>
          <w:noProof/>
        </w:rPr>
        <w:instrText xml:space="preserve"> PAGEREF _Toc89779334 \h </w:instrText>
      </w:r>
      <w:r w:rsidRPr="00A22EA0">
        <w:rPr>
          <w:noProof/>
        </w:rPr>
      </w:r>
      <w:r w:rsidRPr="00A22EA0">
        <w:rPr>
          <w:noProof/>
        </w:rPr>
        <w:fldChar w:fldCharType="separate"/>
      </w:r>
      <w:r w:rsidR="00230826">
        <w:rPr>
          <w:noProof/>
        </w:rPr>
        <w:t>107</w:t>
      </w:r>
      <w:r w:rsidRPr="00A22EA0">
        <w:rPr>
          <w:noProof/>
        </w:rPr>
        <w:fldChar w:fldCharType="end"/>
      </w:r>
    </w:p>
    <w:p w14:paraId="1E1CCF27" w14:textId="64BCF82A" w:rsidR="00A22EA0" w:rsidRDefault="00A22EA0">
      <w:pPr>
        <w:pStyle w:val="TOC5"/>
        <w:rPr>
          <w:rFonts w:asciiTheme="minorHAnsi" w:eastAsiaTheme="minorEastAsia" w:hAnsiTheme="minorHAnsi" w:cstheme="minorBidi"/>
          <w:noProof/>
          <w:kern w:val="0"/>
          <w:sz w:val="22"/>
          <w:szCs w:val="22"/>
        </w:rPr>
      </w:pPr>
      <w:r>
        <w:rPr>
          <w:noProof/>
        </w:rPr>
        <w:lastRenderedPageBreak/>
        <w:t>122</w:t>
      </w:r>
      <w:r>
        <w:rPr>
          <w:noProof/>
        </w:rPr>
        <w:tab/>
        <w:t>Directions under section 121 may extend outside of licence area</w:t>
      </w:r>
      <w:r w:rsidRPr="00A22EA0">
        <w:rPr>
          <w:noProof/>
        </w:rPr>
        <w:tab/>
      </w:r>
      <w:r w:rsidRPr="00A22EA0">
        <w:rPr>
          <w:noProof/>
        </w:rPr>
        <w:fldChar w:fldCharType="begin"/>
      </w:r>
      <w:r w:rsidRPr="00A22EA0">
        <w:rPr>
          <w:noProof/>
        </w:rPr>
        <w:instrText xml:space="preserve"> PAGEREF _Toc89779335 \h </w:instrText>
      </w:r>
      <w:r w:rsidRPr="00A22EA0">
        <w:rPr>
          <w:noProof/>
        </w:rPr>
      </w:r>
      <w:r w:rsidRPr="00A22EA0">
        <w:rPr>
          <w:noProof/>
        </w:rPr>
        <w:fldChar w:fldCharType="separate"/>
      </w:r>
      <w:r w:rsidR="00230826">
        <w:rPr>
          <w:noProof/>
        </w:rPr>
        <w:t>109</w:t>
      </w:r>
      <w:r w:rsidRPr="00A22EA0">
        <w:rPr>
          <w:noProof/>
        </w:rPr>
        <w:fldChar w:fldCharType="end"/>
      </w:r>
    </w:p>
    <w:p w14:paraId="5243DB1E" w14:textId="6E2D2067" w:rsidR="00A22EA0" w:rsidRDefault="00A22EA0">
      <w:pPr>
        <w:pStyle w:val="TOC5"/>
        <w:rPr>
          <w:rFonts w:asciiTheme="minorHAnsi" w:eastAsiaTheme="minorEastAsia" w:hAnsiTheme="minorHAnsi" w:cstheme="minorBidi"/>
          <w:noProof/>
          <w:kern w:val="0"/>
          <w:sz w:val="22"/>
          <w:szCs w:val="22"/>
        </w:rPr>
      </w:pPr>
      <w:r>
        <w:rPr>
          <w:noProof/>
        </w:rPr>
        <w:t>123</w:t>
      </w:r>
      <w:r>
        <w:rPr>
          <w:noProof/>
        </w:rPr>
        <w:tab/>
        <w:t>Directions under section 121—compliance</w:t>
      </w:r>
      <w:r w:rsidRPr="00A22EA0">
        <w:rPr>
          <w:noProof/>
        </w:rPr>
        <w:tab/>
      </w:r>
      <w:r w:rsidRPr="00A22EA0">
        <w:rPr>
          <w:noProof/>
        </w:rPr>
        <w:fldChar w:fldCharType="begin"/>
      </w:r>
      <w:r w:rsidRPr="00A22EA0">
        <w:rPr>
          <w:noProof/>
        </w:rPr>
        <w:instrText xml:space="preserve"> PAGEREF _Toc89779336 \h </w:instrText>
      </w:r>
      <w:r w:rsidRPr="00A22EA0">
        <w:rPr>
          <w:noProof/>
        </w:rPr>
      </w:r>
      <w:r w:rsidRPr="00A22EA0">
        <w:rPr>
          <w:noProof/>
        </w:rPr>
        <w:fldChar w:fldCharType="separate"/>
      </w:r>
      <w:r w:rsidR="00230826">
        <w:rPr>
          <w:noProof/>
        </w:rPr>
        <w:t>110</w:t>
      </w:r>
      <w:r w:rsidRPr="00A22EA0">
        <w:rPr>
          <w:noProof/>
        </w:rPr>
        <w:fldChar w:fldCharType="end"/>
      </w:r>
    </w:p>
    <w:p w14:paraId="1039E079" w14:textId="5E9F5CE7" w:rsidR="00A22EA0" w:rsidRDefault="00A22EA0">
      <w:pPr>
        <w:pStyle w:val="TOC5"/>
        <w:rPr>
          <w:rFonts w:asciiTheme="minorHAnsi" w:eastAsiaTheme="minorEastAsia" w:hAnsiTheme="minorHAnsi" w:cstheme="minorBidi"/>
          <w:noProof/>
          <w:kern w:val="0"/>
          <w:sz w:val="22"/>
          <w:szCs w:val="22"/>
        </w:rPr>
      </w:pPr>
      <w:r>
        <w:rPr>
          <w:noProof/>
        </w:rPr>
        <w:t>124</w:t>
      </w:r>
      <w:r>
        <w:rPr>
          <w:noProof/>
        </w:rPr>
        <w:tab/>
        <w:t>Regulator may take action if there is a breach of a direction under section 121</w:t>
      </w:r>
      <w:r w:rsidRPr="00A22EA0">
        <w:rPr>
          <w:noProof/>
        </w:rPr>
        <w:tab/>
      </w:r>
      <w:r w:rsidRPr="00A22EA0">
        <w:rPr>
          <w:noProof/>
        </w:rPr>
        <w:fldChar w:fldCharType="begin"/>
      </w:r>
      <w:r w:rsidRPr="00A22EA0">
        <w:rPr>
          <w:noProof/>
        </w:rPr>
        <w:instrText xml:space="preserve"> PAGEREF _Toc89779337 \h </w:instrText>
      </w:r>
      <w:r w:rsidRPr="00A22EA0">
        <w:rPr>
          <w:noProof/>
        </w:rPr>
      </w:r>
      <w:r w:rsidRPr="00A22EA0">
        <w:rPr>
          <w:noProof/>
        </w:rPr>
        <w:fldChar w:fldCharType="separate"/>
      </w:r>
      <w:r w:rsidR="00230826">
        <w:rPr>
          <w:noProof/>
        </w:rPr>
        <w:t>112</w:t>
      </w:r>
      <w:r w:rsidRPr="00A22EA0">
        <w:rPr>
          <w:noProof/>
        </w:rPr>
        <w:fldChar w:fldCharType="end"/>
      </w:r>
    </w:p>
    <w:p w14:paraId="17653BE1" w14:textId="21D784B4" w:rsidR="00A22EA0" w:rsidRDefault="00A22EA0">
      <w:pPr>
        <w:pStyle w:val="TOC3"/>
        <w:rPr>
          <w:rFonts w:asciiTheme="minorHAnsi" w:eastAsiaTheme="minorEastAsia" w:hAnsiTheme="minorHAnsi" w:cstheme="minorBidi"/>
          <w:b w:val="0"/>
          <w:noProof/>
          <w:kern w:val="0"/>
          <w:szCs w:val="22"/>
        </w:rPr>
      </w:pPr>
      <w:r>
        <w:rPr>
          <w:noProof/>
        </w:rPr>
        <w:t>Division 3—Remedial directions</w:t>
      </w:r>
      <w:r w:rsidRPr="00A22EA0">
        <w:rPr>
          <w:b w:val="0"/>
          <w:noProof/>
          <w:sz w:val="18"/>
        </w:rPr>
        <w:tab/>
      </w:r>
      <w:r w:rsidRPr="00A22EA0">
        <w:rPr>
          <w:b w:val="0"/>
          <w:noProof/>
          <w:sz w:val="18"/>
        </w:rPr>
        <w:fldChar w:fldCharType="begin"/>
      </w:r>
      <w:r w:rsidRPr="00A22EA0">
        <w:rPr>
          <w:b w:val="0"/>
          <w:noProof/>
          <w:sz w:val="18"/>
        </w:rPr>
        <w:instrText xml:space="preserve"> PAGEREF _Toc89779338 \h </w:instrText>
      </w:r>
      <w:r w:rsidRPr="00A22EA0">
        <w:rPr>
          <w:b w:val="0"/>
          <w:noProof/>
          <w:sz w:val="18"/>
        </w:rPr>
      </w:r>
      <w:r w:rsidRPr="00A22EA0">
        <w:rPr>
          <w:b w:val="0"/>
          <w:noProof/>
          <w:sz w:val="18"/>
        </w:rPr>
        <w:fldChar w:fldCharType="separate"/>
      </w:r>
      <w:r w:rsidR="00230826">
        <w:rPr>
          <w:b w:val="0"/>
          <w:noProof/>
          <w:sz w:val="18"/>
        </w:rPr>
        <w:t>114</w:t>
      </w:r>
      <w:r w:rsidRPr="00A22EA0">
        <w:rPr>
          <w:b w:val="0"/>
          <w:noProof/>
          <w:sz w:val="18"/>
        </w:rPr>
        <w:fldChar w:fldCharType="end"/>
      </w:r>
    </w:p>
    <w:p w14:paraId="21B6E9E0" w14:textId="0B2E23C2" w:rsidR="00A22EA0" w:rsidRDefault="00A22EA0">
      <w:pPr>
        <w:pStyle w:val="TOC5"/>
        <w:rPr>
          <w:rFonts w:asciiTheme="minorHAnsi" w:eastAsiaTheme="minorEastAsia" w:hAnsiTheme="minorHAnsi" w:cstheme="minorBidi"/>
          <w:noProof/>
          <w:kern w:val="0"/>
          <w:sz w:val="22"/>
          <w:szCs w:val="22"/>
        </w:rPr>
      </w:pPr>
      <w:r>
        <w:rPr>
          <w:noProof/>
        </w:rPr>
        <w:t>125</w:t>
      </w:r>
      <w:r>
        <w:rPr>
          <w:noProof/>
        </w:rPr>
        <w:tab/>
        <w:t>Remedial directions—power to issue directions under different provisions</w:t>
      </w:r>
      <w:r w:rsidRPr="00A22EA0">
        <w:rPr>
          <w:noProof/>
        </w:rPr>
        <w:tab/>
      </w:r>
      <w:r w:rsidRPr="00A22EA0">
        <w:rPr>
          <w:noProof/>
        </w:rPr>
        <w:fldChar w:fldCharType="begin"/>
      </w:r>
      <w:r w:rsidRPr="00A22EA0">
        <w:rPr>
          <w:noProof/>
        </w:rPr>
        <w:instrText xml:space="preserve"> PAGEREF _Toc89779339 \h </w:instrText>
      </w:r>
      <w:r w:rsidRPr="00A22EA0">
        <w:rPr>
          <w:noProof/>
        </w:rPr>
      </w:r>
      <w:r w:rsidRPr="00A22EA0">
        <w:rPr>
          <w:noProof/>
        </w:rPr>
        <w:fldChar w:fldCharType="separate"/>
      </w:r>
      <w:r w:rsidR="00230826">
        <w:rPr>
          <w:noProof/>
        </w:rPr>
        <w:t>114</w:t>
      </w:r>
      <w:r w:rsidRPr="00A22EA0">
        <w:rPr>
          <w:noProof/>
        </w:rPr>
        <w:fldChar w:fldCharType="end"/>
      </w:r>
    </w:p>
    <w:p w14:paraId="013706A1" w14:textId="20984F38" w:rsidR="00A22EA0" w:rsidRDefault="00A22EA0">
      <w:pPr>
        <w:pStyle w:val="TOC5"/>
        <w:rPr>
          <w:rFonts w:asciiTheme="minorHAnsi" w:eastAsiaTheme="minorEastAsia" w:hAnsiTheme="minorHAnsi" w:cstheme="minorBidi"/>
          <w:noProof/>
          <w:kern w:val="0"/>
          <w:sz w:val="22"/>
          <w:szCs w:val="22"/>
        </w:rPr>
      </w:pPr>
      <w:r>
        <w:rPr>
          <w:noProof/>
        </w:rPr>
        <w:t>126</w:t>
      </w:r>
      <w:r>
        <w:rPr>
          <w:noProof/>
        </w:rPr>
        <w:tab/>
        <w:t>Remedial directions by the Regulator</w:t>
      </w:r>
      <w:r w:rsidRPr="00A22EA0">
        <w:rPr>
          <w:noProof/>
        </w:rPr>
        <w:tab/>
      </w:r>
      <w:r w:rsidRPr="00A22EA0">
        <w:rPr>
          <w:noProof/>
        </w:rPr>
        <w:fldChar w:fldCharType="begin"/>
      </w:r>
      <w:r w:rsidRPr="00A22EA0">
        <w:rPr>
          <w:noProof/>
        </w:rPr>
        <w:instrText xml:space="preserve"> PAGEREF _Toc89779340 \h </w:instrText>
      </w:r>
      <w:r w:rsidRPr="00A22EA0">
        <w:rPr>
          <w:noProof/>
        </w:rPr>
      </w:r>
      <w:r w:rsidRPr="00A22EA0">
        <w:rPr>
          <w:noProof/>
        </w:rPr>
        <w:fldChar w:fldCharType="separate"/>
      </w:r>
      <w:r w:rsidR="00230826">
        <w:rPr>
          <w:noProof/>
        </w:rPr>
        <w:t>114</w:t>
      </w:r>
      <w:r w:rsidRPr="00A22EA0">
        <w:rPr>
          <w:noProof/>
        </w:rPr>
        <w:fldChar w:fldCharType="end"/>
      </w:r>
    </w:p>
    <w:p w14:paraId="3705F035" w14:textId="126A1AF3" w:rsidR="00A22EA0" w:rsidRDefault="00A22EA0">
      <w:pPr>
        <w:pStyle w:val="TOC5"/>
        <w:rPr>
          <w:rFonts w:asciiTheme="minorHAnsi" w:eastAsiaTheme="minorEastAsia" w:hAnsiTheme="minorHAnsi" w:cstheme="minorBidi"/>
          <w:noProof/>
          <w:kern w:val="0"/>
          <w:sz w:val="22"/>
          <w:szCs w:val="22"/>
        </w:rPr>
      </w:pPr>
      <w:r>
        <w:rPr>
          <w:noProof/>
        </w:rPr>
        <w:t>127</w:t>
      </w:r>
      <w:r>
        <w:rPr>
          <w:noProof/>
        </w:rPr>
        <w:tab/>
        <w:t>Remedial directions by the Minister</w:t>
      </w:r>
      <w:r w:rsidRPr="00A22EA0">
        <w:rPr>
          <w:noProof/>
        </w:rPr>
        <w:tab/>
      </w:r>
      <w:r w:rsidRPr="00A22EA0">
        <w:rPr>
          <w:noProof/>
        </w:rPr>
        <w:fldChar w:fldCharType="begin"/>
      </w:r>
      <w:r w:rsidRPr="00A22EA0">
        <w:rPr>
          <w:noProof/>
        </w:rPr>
        <w:instrText xml:space="preserve"> PAGEREF _Toc89779341 \h </w:instrText>
      </w:r>
      <w:r w:rsidRPr="00A22EA0">
        <w:rPr>
          <w:noProof/>
        </w:rPr>
      </w:r>
      <w:r w:rsidRPr="00A22EA0">
        <w:rPr>
          <w:noProof/>
        </w:rPr>
        <w:fldChar w:fldCharType="separate"/>
      </w:r>
      <w:r w:rsidR="00230826">
        <w:rPr>
          <w:noProof/>
        </w:rPr>
        <w:t>115</w:t>
      </w:r>
      <w:r w:rsidRPr="00A22EA0">
        <w:rPr>
          <w:noProof/>
        </w:rPr>
        <w:fldChar w:fldCharType="end"/>
      </w:r>
    </w:p>
    <w:p w14:paraId="79DCF10D" w14:textId="7864FE8C" w:rsidR="00A22EA0" w:rsidRDefault="00A22EA0">
      <w:pPr>
        <w:pStyle w:val="TOC5"/>
        <w:rPr>
          <w:rFonts w:asciiTheme="minorHAnsi" w:eastAsiaTheme="minorEastAsia" w:hAnsiTheme="minorHAnsi" w:cstheme="minorBidi"/>
          <w:noProof/>
          <w:kern w:val="0"/>
          <w:sz w:val="22"/>
          <w:szCs w:val="22"/>
        </w:rPr>
      </w:pPr>
      <w:r>
        <w:rPr>
          <w:noProof/>
        </w:rPr>
        <w:t>128</w:t>
      </w:r>
      <w:r>
        <w:rPr>
          <w:noProof/>
        </w:rPr>
        <w:tab/>
        <w:t>Remedial directions—compliance</w:t>
      </w:r>
      <w:r w:rsidRPr="00A22EA0">
        <w:rPr>
          <w:noProof/>
        </w:rPr>
        <w:tab/>
      </w:r>
      <w:r w:rsidRPr="00A22EA0">
        <w:rPr>
          <w:noProof/>
        </w:rPr>
        <w:fldChar w:fldCharType="begin"/>
      </w:r>
      <w:r w:rsidRPr="00A22EA0">
        <w:rPr>
          <w:noProof/>
        </w:rPr>
        <w:instrText xml:space="preserve"> PAGEREF _Toc89779342 \h </w:instrText>
      </w:r>
      <w:r w:rsidRPr="00A22EA0">
        <w:rPr>
          <w:noProof/>
        </w:rPr>
      </w:r>
      <w:r w:rsidRPr="00A22EA0">
        <w:rPr>
          <w:noProof/>
        </w:rPr>
        <w:fldChar w:fldCharType="separate"/>
      </w:r>
      <w:r w:rsidR="00230826">
        <w:rPr>
          <w:noProof/>
        </w:rPr>
        <w:t>117</w:t>
      </w:r>
      <w:r w:rsidRPr="00A22EA0">
        <w:rPr>
          <w:noProof/>
        </w:rPr>
        <w:fldChar w:fldCharType="end"/>
      </w:r>
    </w:p>
    <w:p w14:paraId="2C187630" w14:textId="1991FF1D" w:rsidR="00A22EA0" w:rsidRDefault="00A22EA0">
      <w:pPr>
        <w:pStyle w:val="TOC5"/>
        <w:rPr>
          <w:rFonts w:asciiTheme="minorHAnsi" w:eastAsiaTheme="minorEastAsia" w:hAnsiTheme="minorHAnsi" w:cstheme="minorBidi"/>
          <w:noProof/>
          <w:kern w:val="0"/>
          <w:sz w:val="22"/>
          <w:szCs w:val="22"/>
        </w:rPr>
      </w:pPr>
      <w:r>
        <w:rPr>
          <w:noProof/>
        </w:rPr>
        <w:t>129</w:t>
      </w:r>
      <w:r>
        <w:rPr>
          <w:noProof/>
        </w:rPr>
        <w:tab/>
        <w:t>Regulator may take action if direction breached or arrangement not carried out</w:t>
      </w:r>
      <w:r w:rsidRPr="00A22EA0">
        <w:rPr>
          <w:noProof/>
        </w:rPr>
        <w:tab/>
      </w:r>
      <w:r w:rsidRPr="00A22EA0">
        <w:rPr>
          <w:noProof/>
        </w:rPr>
        <w:fldChar w:fldCharType="begin"/>
      </w:r>
      <w:r w:rsidRPr="00A22EA0">
        <w:rPr>
          <w:noProof/>
        </w:rPr>
        <w:instrText xml:space="preserve"> PAGEREF _Toc89779343 \h </w:instrText>
      </w:r>
      <w:r w:rsidRPr="00A22EA0">
        <w:rPr>
          <w:noProof/>
        </w:rPr>
      </w:r>
      <w:r w:rsidRPr="00A22EA0">
        <w:rPr>
          <w:noProof/>
        </w:rPr>
        <w:fldChar w:fldCharType="separate"/>
      </w:r>
      <w:r w:rsidR="00230826">
        <w:rPr>
          <w:noProof/>
        </w:rPr>
        <w:t>118</w:t>
      </w:r>
      <w:r w:rsidRPr="00A22EA0">
        <w:rPr>
          <w:noProof/>
        </w:rPr>
        <w:fldChar w:fldCharType="end"/>
      </w:r>
    </w:p>
    <w:p w14:paraId="417AC9A8" w14:textId="16387446" w:rsidR="00A22EA0" w:rsidRDefault="00A22EA0">
      <w:pPr>
        <w:pStyle w:val="TOC5"/>
        <w:rPr>
          <w:rFonts w:asciiTheme="minorHAnsi" w:eastAsiaTheme="minorEastAsia" w:hAnsiTheme="minorHAnsi" w:cstheme="minorBidi"/>
          <w:noProof/>
          <w:kern w:val="0"/>
          <w:sz w:val="22"/>
          <w:szCs w:val="22"/>
        </w:rPr>
      </w:pPr>
      <w:r>
        <w:rPr>
          <w:noProof/>
        </w:rPr>
        <w:t>130</w:t>
      </w:r>
      <w:r>
        <w:rPr>
          <w:noProof/>
        </w:rPr>
        <w:tab/>
        <w:t>Removal, disposal or sale of property by Regulator—breach of direction</w:t>
      </w:r>
      <w:r w:rsidRPr="00A22EA0">
        <w:rPr>
          <w:noProof/>
        </w:rPr>
        <w:tab/>
      </w:r>
      <w:r w:rsidRPr="00A22EA0">
        <w:rPr>
          <w:noProof/>
        </w:rPr>
        <w:fldChar w:fldCharType="begin"/>
      </w:r>
      <w:r w:rsidRPr="00A22EA0">
        <w:rPr>
          <w:noProof/>
        </w:rPr>
        <w:instrText xml:space="preserve"> PAGEREF _Toc89779344 \h </w:instrText>
      </w:r>
      <w:r w:rsidRPr="00A22EA0">
        <w:rPr>
          <w:noProof/>
        </w:rPr>
      </w:r>
      <w:r w:rsidRPr="00A22EA0">
        <w:rPr>
          <w:noProof/>
        </w:rPr>
        <w:fldChar w:fldCharType="separate"/>
      </w:r>
      <w:r w:rsidR="00230826">
        <w:rPr>
          <w:noProof/>
        </w:rPr>
        <w:t>120</w:t>
      </w:r>
      <w:r w:rsidRPr="00A22EA0">
        <w:rPr>
          <w:noProof/>
        </w:rPr>
        <w:fldChar w:fldCharType="end"/>
      </w:r>
    </w:p>
    <w:p w14:paraId="1E97110B" w14:textId="10347423" w:rsidR="00A22EA0" w:rsidRDefault="00A22EA0">
      <w:pPr>
        <w:pStyle w:val="TOC5"/>
        <w:rPr>
          <w:rFonts w:asciiTheme="minorHAnsi" w:eastAsiaTheme="minorEastAsia" w:hAnsiTheme="minorHAnsi" w:cstheme="minorBidi"/>
          <w:noProof/>
          <w:kern w:val="0"/>
          <w:sz w:val="22"/>
          <w:szCs w:val="22"/>
        </w:rPr>
      </w:pPr>
      <w:r>
        <w:rPr>
          <w:noProof/>
        </w:rPr>
        <w:t>131</w:t>
      </w:r>
      <w:r>
        <w:rPr>
          <w:noProof/>
        </w:rPr>
        <w:tab/>
        <w:t>Removal, disposal or sale of property—limitation of action etc.</w:t>
      </w:r>
      <w:r w:rsidRPr="00A22EA0">
        <w:rPr>
          <w:noProof/>
        </w:rPr>
        <w:tab/>
      </w:r>
      <w:r w:rsidRPr="00A22EA0">
        <w:rPr>
          <w:noProof/>
        </w:rPr>
        <w:fldChar w:fldCharType="begin"/>
      </w:r>
      <w:r w:rsidRPr="00A22EA0">
        <w:rPr>
          <w:noProof/>
        </w:rPr>
        <w:instrText xml:space="preserve"> PAGEREF _Toc89779345 \h </w:instrText>
      </w:r>
      <w:r w:rsidRPr="00A22EA0">
        <w:rPr>
          <w:noProof/>
        </w:rPr>
      </w:r>
      <w:r w:rsidRPr="00A22EA0">
        <w:rPr>
          <w:noProof/>
        </w:rPr>
        <w:fldChar w:fldCharType="separate"/>
      </w:r>
      <w:r w:rsidR="00230826">
        <w:rPr>
          <w:noProof/>
        </w:rPr>
        <w:t>122</w:t>
      </w:r>
      <w:r w:rsidRPr="00A22EA0">
        <w:rPr>
          <w:noProof/>
        </w:rPr>
        <w:fldChar w:fldCharType="end"/>
      </w:r>
    </w:p>
    <w:p w14:paraId="247592C3" w14:textId="1A3B3D42" w:rsidR="00A22EA0" w:rsidRDefault="00A22EA0">
      <w:pPr>
        <w:pStyle w:val="TOC5"/>
        <w:rPr>
          <w:rFonts w:asciiTheme="minorHAnsi" w:eastAsiaTheme="minorEastAsia" w:hAnsiTheme="minorHAnsi" w:cstheme="minorBidi"/>
          <w:noProof/>
          <w:kern w:val="0"/>
          <w:sz w:val="22"/>
          <w:szCs w:val="22"/>
        </w:rPr>
      </w:pPr>
      <w:r>
        <w:rPr>
          <w:noProof/>
        </w:rPr>
        <w:t>132</w:t>
      </w:r>
      <w:r>
        <w:rPr>
          <w:noProof/>
        </w:rPr>
        <w:tab/>
        <w:t>Minister may take action if direction breached or arrangement not carried out</w:t>
      </w:r>
      <w:r w:rsidRPr="00A22EA0">
        <w:rPr>
          <w:noProof/>
        </w:rPr>
        <w:tab/>
      </w:r>
      <w:r w:rsidRPr="00A22EA0">
        <w:rPr>
          <w:noProof/>
        </w:rPr>
        <w:fldChar w:fldCharType="begin"/>
      </w:r>
      <w:r w:rsidRPr="00A22EA0">
        <w:rPr>
          <w:noProof/>
        </w:rPr>
        <w:instrText xml:space="preserve"> PAGEREF _Toc89779346 \h </w:instrText>
      </w:r>
      <w:r w:rsidRPr="00A22EA0">
        <w:rPr>
          <w:noProof/>
        </w:rPr>
      </w:r>
      <w:r w:rsidRPr="00A22EA0">
        <w:rPr>
          <w:noProof/>
        </w:rPr>
        <w:fldChar w:fldCharType="separate"/>
      </w:r>
      <w:r w:rsidR="00230826">
        <w:rPr>
          <w:noProof/>
        </w:rPr>
        <w:t>123</w:t>
      </w:r>
      <w:r w:rsidRPr="00A22EA0">
        <w:rPr>
          <w:noProof/>
        </w:rPr>
        <w:fldChar w:fldCharType="end"/>
      </w:r>
    </w:p>
    <w:p w14:paraId="4D8C0C6B" w14:textId="272BB294" w:rsidR="00A22EA0" w:rsidRDefault="00A22EA0">
      <w:pPr>
        <w:pStyle w:val="TOC3"/>
        <w:rPr>
          <w:rFonts w:asciiTheme="minorHAnsi" w:eastAsiaTheme="minorEastAsia" w:hAnsiTheme="minorHAnsi" w:cstheme="minorBidi"/>
          <w:b w:val="0"/>
          <w:noProof/>
          <w:kern w:val="0"/>
          <w:szCs w:val="22"/>
        </w:rPr>
      </w:pPr>
      <w:r>
        <w:rPr>
          <w:noProof/>
        </w:rPr>
        <w:t>Division 4—Defence of taking reasonable steps to comply with a direction</w:t>
      </w:r>
      <w:r w:rsidRPr="00A22EA0">
        <w:rPr>
          <w:b w:val="0"/>
          <w:noProof/>
          <w:sz w:val="18"/>
        </w:rPr>
        <w:tab/>
      </w:r>
      <w:r w:rsidRPr="00A22EA0">
        <w:rPr>
          <w:b w:val="0"/>
          <w:noProof/>
          <w:sz w:val="18"/>
        </w:rPr>
        <w:fldChar w:fldCharType="begin"/>
      </w:r>
      <w:r w:rsidRPr="00A22EA0">
        <w:rPr>
          <w:b w:val="0"/>
          <w:noProof/>
          <w:sz w:val="18"/>
        </w:rPr>
        <w:instrText xml:space="preserve"> PAGEREF _Toc89779347 \h </w:instrText>
      </w:r>
      <w:r w:rsidRPr="00A22EA0">
        <w:rPr>
          <w:b w:val="0"/>
          <w:noProof/>
          <w:sz w:val="18"/>
        </w:rPr>
      </w:r>
      <w:r w:rsidRPr="00A22EA0">
        <w:rPr>
          <w:b w:val="0"/>
          <w:noProof/>
          <w:sz w:val="18"/>
        </w:rPr>
        <w:fldChar w:fldCharType="separate"/>
      </w:r>
      <w:r w:rsidR="00230826">
        <w:rPr>
          <w:b w:val="0"/>
          <w:noProof/>
          <w:sz w:val="18"/>
        </w:rPr>
        <w:t>124</w:t>
      </w:r>
      <w:r w:rsidRPr="00A22EA0">
        <w:rPr>
          <w:b w:val="0"/>
          <w:noProof/>
          <w:sz w:val="18"/>
        </w:rPr>
        <w:fldChar w:fldCharType="end"/>
      </w:r>
    </w:p>
    <w:p w14:paraId="10C54CF3" w14:textId="781401D8" w:rsidR="00A22EA0" w:rsidRDefault="00A22EA0">
      <w:pPr>
        <w:pStyle w:val="TOC5"/>
        <w:rPr>
          <w:rFonts w:asciiTheme="minorHAnsi" w:eastAsiaTheme="minorEastAsia" w:hAnsiTheme="minorHAnsi" w:cstheme="minorBidi"/>
          <w:noProof/>
          <w:kern w:val="0"/>
          <w:sz w:val="22"/>
          <w:szCs w:val="22"/>
        </w:rPr>
      </w:pPr>
      <w:r>
        <w:rPr>
          <w:noProof/>
        </w:rPr>
        <w:t>133</w:t>
      </w:r>
      <w:r>
        <w:rPr>
          <w:noProof/>
        </w:rPr>
        <w:tab/>
        <w:t>Defence of taking reasonable steps to comply with a direction</w:t>
      </w:r>
      <w:r w:rsidRPr="00A22EA0">
        <w:rPr>
          <w:noProof/>
        </w:rPr>
        <w:tab/>
      </w:r>
      <w:r w:rsidRPr="00A22EA0">
        <w:rPr>
          <w:noProof/>
        </w:rPr>
        <w:fldChar w:fldCharType="begin"/>
      </w:r>
      <w:r w:rsidRPr="00A22EA0">
        <w:rPr>
          <w:noProof/>
        </w:rPr>
        <w:instrText xml:space="preserve"> PAGEREF _Toc89779348 \h </w:instrText>
      </w:r>
      <w:r w:rsidRPr="00A22EA0">
        <w:rPr>
          <w:noProof/>
        </w:rPr>
      </w:r>
      <w:r w:rsidRPr="00A22EA0">
        <w:rPr>
          <w:noProof/>
        </w:rPr>
        <w:fldChar w:fldCharType="separate"/>
      </w:r>
      <w:r w:rsidR="00230826">
        <w:rPr>
          <w:noProof/>
        </w:rPr>
        <w:t>124</w:t>
      </w:r>
      <w:r w:rsidRPr="00A22EA0">
        <w:rPr>
          <w:noProof/>
        </w:rPr>
        <w:fldChar w:fldCharType="end"/>
      </w:r>
    </w:p>
    <w:p w14:paraId="7C25C537" w14:textId="01A5CBA2" w:rsidR="00A22EA0" w:rsidRDefault="00A22EA0">
      <w:pPr>
        <w:pStyle w:val="TOC2"/>
        <w:rPr>
          <w:rFonts w:asciiTheme="minorHAnsi" w:eastAsiaTheme="minorEastAsia" w:hAnsiTheme="minorHAnsi" w:cstheme="minorBidi"/>
          <w:b w:val="0"/>
          <w:noProof/>
          <w:kern w:val="0"/>
          <w:sz w:val="22"/>
          <w:szCs w:val="22"/>
        </w:rPr>
      </w:pPr>
      <w:r>
        <w:rPr>
          <w:noProof/>
        </w:rPr>
        <w:t>Part 3—Protection of infrastructure</w:t>
      </w:r>
      <w:r w:rsidRPr="00A22EA0">
        <w:rPr>
          <w:b w:val="0"/>
          <w:noProof/>
          <w:sz w:val="18"/>
        </w:rPr>
        <w:tab/>
      </w:r>
      <w:r w:rsidRPr="00A22EA0">
        <w:rPr>
          <w:b w:val="0"/>
          <w:noProof/>
          <w:sz w:val="18"/>
        </w:rPr>
        <w:fldChar w:fldCharType="begin"/>
      </w:r>
      <w:r w:rsidRPr="00A22EA0">
        <w:rPr>
          <w:b w:val="0"/>
          <w:noProof/>
          <w:sz w:val="18"/>
        </w:rPr>
        <w:instrText xml:space="preserve"> PAGEREF _Toc89779349 \h </w:instrText>
      </w:r>
      <w:r w:rsidRPr="00A22EA0">
        <w:rPr>
          <w:b w:val="0"/>
          <w:noProof/>
          <w:sz w:val="18"/>
        </w:rPr>
      </w:r>
      <w:r w:rsidRPr="00A22EA0">
        <w:rPr>
          <w:b w:val="0"/>
          <w:noProof/>
          <w:sz w:val="18"/>
        </w:rPr>
        <w:fldChar w:fldCharType="separate"/>
      </w:r>
      <w:r w:rsidR="00230826">
        <w:rPr>
          <w:b w:val="0"/>
          <w:noProof/>
          <w:sz w:val="18"/>
        </w:rPr>
        <w:t>125</w:t>
      </w:r>
      <w:r w:rsidRPr="00A22EA0">
        <w:rPr>
          <w:b w:val="0"/>
          <w:noProof/>
          <w:sz w:val="18"/>
        </w:rPr>
        <w:fldChar w:fldCharType="end"/>
      </w:r>
    </w:p>
    <w:p w14:paraId="500BBEFF" w14:textId="1AAA08F6" w:rsidR="00A22EA0" w:rsidRDefault="00A22EA0">
      <w:pPr>
        <w:pStyle w:val="TOC3"/>
        <w:rPr>
          <w:rFonts w:asciiTheme="minorHAnsi" w:eastAsiaTheme="minorEastAsia" w:hAnsiTheme="minorHAnsi" w:cstheme="minorBidi"/>
          <w:b w:val="0"/>
          <w:noProof/>
          <w:kern w:val="0"/>
          <w:szCs w:val="22"/>
        </w:rPr>
      </w:pPr>
      <w:r>
        <w:rPr>
          <w:noProof/>
        </w:rPr>
        <w:t>Division 1—Introduction</w:t>
      </w:r>
      <w:r w:rsidRPr="00A22EA0">
        <w:rPr>
          <w:b w:val="0"/>
          <w:noProof/>
          <w:sz w:val="18"/>
        </w:rPr>
        <w:tab/>
      </w:r>
      <w:r w:rsidRPr="00A22EA0">
        <w:rPr>
          <w:b w:val="0"/>
          <w:noProof/>
          <w:sz w:val="18"/>
        </w:rPr>
        <w:fldChar w:fldCharType="begin"/>
      </w:r>
      <w:r w:rsidRPr="00A22EA0">
        <w:rPr>
          <w:b w:val="0"/>
          <w:noProof/>
          <w:sz w:val="18"/>
        </w:rPr>
        <w:instrText xml:space="preserve"> PAGEREF _Toc89779350 \h </w:instrText>
      </w:r>
      <w:r w:rsidRPr="00A22EA0">
        <w:rPr>
          <w:b w:val="0"/>
          <w:noProof/>
          <w:sz w:val="18"/>
        </w:rPr>
      </w:r>
      <w:r w:rsidRPr="00A22EA0">
        <w:rPr>
          <w:b w:val="0"/>
          <w:noProof/>
          <w:sz w:val="18"/>
        </w:rPr>
        <w:fldChar w:fldCharType="separate"/>
      </w:r>
      <w:r w:rsidR="00230826">
        <w:rPr>
          <w:b w:val="0"/>
          <w:noProof/>
          <w:sz w:val="18"/>
        </w:rPr>
        <w:t>125</w:t>
      </w:r>
      <w:r w:rsidRPr="00A22EA0">
        <w:rPr>
          <w:b w:val="0"/>
          <w:noProof/>
          <w:sz w:val="18"/>
        </w:rPr>
        <w:fldChar w:fldCharType="end"/>
      </w:r>
    </w:p>
    <w:p w14:paraId="6DAB2BC1" w14:textId="4752C401" w:rsidR="00A22EA0" w:rsidRDefault="00A22EA0">
      <w:pPr>
        <w:pStyle w:val="TOC5"/>
        <w:rPr>
          <w:rFonts w:asciiTheme="minorHAnsi" w:eastAsiaTheme="minorEastAsia" w:hAnsiTheme="minorHAnsi" w:cstheme="minorBidi"/>
          <w:noProof/>
          <w:kern w:val="0"/>
          <w:sz w:val="22"/>
          <w:szCs w:val="22"/>
        </w:rPr>
      </w:pPr>
      <w:r>
        <w:rPr>
          <w:noProof/>
        </w:rPr>
        <w:t>134</w:t>
      </w:r>
      <w:r>
        <w:rPr>
          <w:noProof/>
        </w:rPr>
        <w:tab/>
        <w:t>Simplified outline of this Part</w:t>
      </w:r>
      <w:r w:rsidRPr="00A22EA0">
        <w:rPr>
          <w:noProof/>
        </w:rPr>
        <w:tab/>
      </w:r>
      <w:r w:rsidRPr="00A22EA0">
        <w:rPr>
          <w:noProof/>
        </w:rPr>
        <w:fldChar w:fldCharType="begin"/>
      </w:r>
      <w:r w:rsidRPr="00A22EA0">
        <w:rPr>
          <w:noProof/>
        </w:rPr>
        <w:instrText xml:space="preserve"> PAGEREF _Toc89779351 \h </w:instrText>
      </w:r>
      <w:r w:rsidRPr="00A22EA0">
        <w:rPr>
          <w:noProof/>
        </w:rPr>
      </w:r>
      <w:r w:rsidRPr="00A22EA0">
        <w:rPr>
          <w:noProof/>
        </w:rPr>
        <w:fldChar w:fldCharType="separate"/>
      </w:r>
      <w:r w:rsidR="00230826">
        <w:rPr>
          <w:noProof/>
        </w:rPr>
        <w:t>125</w:t>
      </w:r>
      <w:r w:rsidRPr="00A22EA0">
        <w:rPr>
          <w:noProof/>
        </w:rPr>
        <w:fldChar w:fldCharType="end"/>
      </w:r>
    </w:p>
    <w:p w14:paraId="5ABA7343" w14:textId="30E85E4F" w:rsidR="00A22EA0" w:rsidRDefault="00A22EA0">
      <w:pPr>
        <w:pStyle w:val="TOC3"/>
        <w:rPr>
          <w:rFonts w:asciiTheme="minorHAnsi" w:eastAsiaTheme="minorEastAsia" w:hAnsiTheme="minorHAnsi" w:cstheme="minorBidi"/>
          <w:b w:val="0"/>
          <w:noProof/>
          <w:kern w:val="0"/>
          <w:szCs w:val="22"/>
        </w:rPr>
      </w:pPr>
      <w:r>
        <w:rPr>
          <w:noProof/>
        </w:rPr>
        <w:t>Division 2—Offence of interfering with infrastructure</w:t>
      </w:r>
      <w:r w:rsidRPr="00A22EA0">
        <w:rPr>
          <w:b w:val="0"/>
          <w:noProof/>
          <w:sz w:val="18"/>
        </w:rPr>
        <w:tab/>
      </w:r>
      <w:r w:rsidRPr="00A22EA0">
        <w:rPr>
          <w:b w:val="0"/>
          <w:noProof/>
          <w:sz w:val="18"/>
        </w:rPr>
        <w:fldChar w:fldCharType="begin"/>
      </w:r>
      <w:r w:rsidRPr="00A22EA0">
        <w:rPr>
          <w:b w:val="0"/>
          <w:noProof/>
          <w:sz w:val="18"/>
        </w:rPr>
        <w:instrText xml:space="preserve"> PAGEREF _Toc89779352 \h </w:instrText>
      </w:r>
      <w:r w:rsidRPr="00A22EA0">
        <w:rPr>
          <w:b w:val="0"/>
          <w:noProof/>
          <w:sz w:val="18"/>
        </w:rPr>
      </w:r>
      <w:r w:rsidRPr="00A22EA0">
        <w:rPr>
          <w:b w:val="0"/>
          <w:noProof/>
          <w:sz w:val="18"/>
        </w:rPr>
        <w:fldChar w:fldCharType="separate"/>
      </w:r>
      <w:r w:rsidR="00230826">
        <w:rPr>
          <w:b w:val="0"/>
          <w:noProof/>
          <w:sz w:val="18"/>
        </w:rPr>
        <w:t>126</w:t>
      </w:r>
      <w:r w:rsidRPr="00A22EA0">
        <w:rPr>
          <w:b w:val="0"/>
          <w:noProof/>
          <w:sz w:val="18"/>
        </w:rPr>
        <w:fldChar w:fldCharType="end"/>
      </w:r>
    </w:p>
    <w:p w14:paraId="3DE4BDC3" w14:textId="3150D1FB" w:rsidR="00A22EA0" w:rsidRDefault="00A22EA0">
      <w:pPr>
        <w:pStyle w:val="TOC5"/>
        <w:rPr>
          <w:rFonts w:asciiTheme="minorHAnsi" w:eastAsiaTheme="minorEastAsia" w:hAnsiTheme="minorHAnsi" w:cstheme="minorBidi"/>
          <w:noProof/>
          <w:kern w:val="0"/>
          <w:sz w:val="22"/>
          <w:szCs w:val="22"/>
        </w:rPr>
      </w:pPr>
      <w:r>
        <w:rPr>
          <w:noProof/>
        </w:rPr>
        <w:t>135</w:t>
      </w:r>
      <w:r>
        <w:rPr>
          <w:noProof/>
        </w:rPr>
        <w:tab/>
        <w:t>Interfering with infrastructure</w:t>
      </w:r>
      <w:r w:rsidRPr="00A22EA0">
        <w:rPr>
          <w:noProof/>
        </w:rPr>
        <w:tab/>
      </w:r>
      <w:r w:rsidRPr="00A22EA0">
        <w:rPr>
          <w:noProof/>
        </w:rPr>
        <w:fldChar w:fldCharType="begin"/>
      </w:r>
      <w:r w:rsidRPr="00A22EA0">
        <w:rPr>
          <w:noProof/>
        </w:rPr>
        <w:instrText xml:space="preserve"> PAGEREF _Toc89779353 \h </w:instrText>
      </w:r>
      <w:r w:rsidRPr="00A22EA0">
        <w:rPr>
          <w:noProof/>
        </w:rPr>
      </w:r>
      <w:r w:rsidRPr="00A22EA0">
        <w:rPr>
          <w:noProof/>
        </w:rPr>
        <w:fldChar w:fldCharType="separate"/>
      </w:r>
      <w:r w:rsidR="00230826">
        <w:rPr>
          <w:noProof/>
        </w:rPr>
        <w:t>126</w:t>
      </w:r>
      <w:r w:rsidRPr="00A22EA0">
        <w:rPr>
          <w:noProof/>
        </w:rPr>
        <w:fldChar w:fldCharType="end"/>
      </w:r>
    </w:p>
    <w:p w14:paraId="0B50B550" w14:textId="4A585CAA" w:rsidR="00A22EA0" w:rsidRDefault="00A22EA0">
      <w:pPr>
        <w:pStyle w:val="TOC3"/>
        <w:rPr>
          <w:rFonts w:asciiTheme="minorHAnsi" w:eastAsiaTheme="minorEastAsia" w:hAnsiTheme="minorHAnsi" w:cstheme="minorBidi"/>
          <w:b w:val="0"/>
          <w:noProof/>
          <w:kern w:val="0"/>
          <w:szCs w:val="22"/>
        </w:rPr>
      </w:pPr>
      <w:r>
        <w:rPr>
          <w:noProof/>
        </w:rPr>
        <w:t>Division 3—Safety zones</w:t>
      </w:r>
      <w:r w:rsidRPr="00A22EA0">
        <w:rPr>
          <w:b w:val="0"/>
          <w:noProof/>
          <w:sz w:val="18"/>
        </w:rPr>
        <w:tab/>
      </w:r>
      <w:r w:rsidRPr="00A22EA0">
        <w:rPr>
          <w:b w:val="0"/>
          <w:noProof/>
          <w:sz w:val="18"/>
        </w:rPr>
        <w:fldChar w:fldCharType="begin"/>
      </w:r>
      <w:r w:rsidRPr="00A22EA0">
        <w:rPr>
          <w:b w:val="0"/>
          <w:noProof/>
          <w:sz w:val="18"/>
        </w:rPr>
        <w:instrText xml:space="preserve"> PAGEREF _Toc89779354 \h </w:instrText>
      </w:r>
      <w:r w:rsidRPr="00A22EA0">
        <w:rPr>
          <w:b w:val="0"/>
          <w:noProof/>
          <w:sz w:val="18"/>
        </w:rPr>
      </w:r>
      <w:r w:rsidRPr="00A22EA0">
        <w:rPr>
          <w:b w:val="0"/>
          <w:noProof/>
          <w:sz w:val="18"/>
        </w:rPr>
        <w:fldChar w:fldCharType="separate"/>
      </w:r>
      <w:r w:rsidR="00230826">
        <w:rPr>
          <w:b w:val="0"/>
          <w:noProof/>
          <w:sz w:val="18"/>
        </w:rPr>
        <w:t>127</w:t>
      </w:r>
      <w:r w:rsidRPr="00A22EA0">
        <w:rPr>
          <w:b w:val="0"/>
          <w:noProof/>
          <w:sz w:val="18"/>
        </w:rPr>
        <w:fldChar w:fldCharType="end"/>
      </w:r>
    </w:p>
    <w:p w14:paraId="32487EE0" w14:textId="6769255B" w:rsidR="00A22EA0" w:rsidRDefault="00A22EA0">
      <w:pPr>
        <w:pStyle w:val="TOC4"/>
        <w:rPr>
          <w:rFonts w:asciiTheme="minorHAnsi" w:eastAsiaTheme="minorEastAsia" w:hAnsiTheme="minorHAnsi" w:cstheme="minorBidi"/>
          <w:b w:val="0"/>
          <w:noProof/>
          <w:kern w:val="0"/>
          <w:sz w:val="22"/>
          <w:szCs w:val="22"/>
        </w:rPr>
      </w:pPr>
      <w:r>
        <w:rPr>
          <w:noProof/>
        </w:rPr>
        <w:t>Subdivision A—Safety zones</w:t>
      </w:r>
      <w:r w:rsidRPr="00A22EA0">
        <w:rPr>
          <w:b w:val="0"/>
          <w:noProof/>
          <w:sz w:val="18"/>
        </w:rPr>
        <w:tab/>
      </w:r>
      <w:r w:rsidRPr="00A22EA0">
        <w:rPr>
          <w:b w:val="0"/>
          <w:noProof/>
          <w:sz w:val="18"/>
        </w:rPr>
        <w:fldChar w:fldCharType="begin"/>
      </w:r>
      <w:r w:rsidRPr="00A22EA0">
        <w:rPr>
          <w:b w:val="0"/>
          <w:noProof/>
          <w:sz w:val="18"/>
        </w:rPr>
        <w:instrText xml:space="preserve"> PAGEREF _Toc89779355 \h </w:instrText>
      </w:r>
      <w:r w:rsidRPr="00A22EA0">
        <w:rPr>
          <w:b w:val="0"/>
          <w:noProof/>
          <w:sz w:val="18"/>
        </w:rPr>
      </w:r>
      <w:r w:rsidRPr="00A22EA0">
        <w:rPr>
          <w:b w:val="0"/>
          <w:noProof/>
          <w:sz w:val="18"/>
        </w:rPr>
        <w:fldChar w:fldCharType="separate"/>
      </w:r>
      <w:r w:rsidR="00230826">
        <w:rPr>
          <w:b w:val="0"/>
          <w:noProof/>
          <w:sz w:val="18"/>
        </w:rPr>
        <w:t>127</w:t>
      </w:r>
      <w:r w:rsidRPr="00A22EA0">
        <w:rPr>
          <w:b w:val="0"/>
          <w:noProof/>
          <w:sz w:val="18"/>
        </w:rPr>
        <w:fldChar w:fldCharType="end"/>
      </w:r>
    </w:p>
    <w:p w14:paraId="223835C9" w14:textId="5256FCB9" w:rsidR="00A22EA0" w:rsidRDefault="00A22EA0">
      <w:pPr>
        <w:pStyle w:val="TOC5"/>
        <w:rPr>
          <w:rFonts w:asciiTheme="minorHAnsi" w:eastAsiaTheme="minorEastAsia" w:hAnsiTheme="minorHAnsi" w:cstheme="minorBidi"/>
          <w:noProof/>
          <w:kern w:val="0"/>
          <w:sz w:val="22"/>
          <w:szCs w:val="22"/>
        </w:rPr>
      </w:pPr>
      <w:r>
        <w:rPr>
          <w:noProof/>
        </w:rPr>
        <w:t>136</w:t>
      </w:r>
      <w:r>
        <w:rPr>
          <w:noProof/>
        </w:rPr>
        <w:tab/>
        <w:t>Safety zones</w:t>
      </w:r>
      <w:r w:rsidRPr="00A22EA0">
        <w:rPr>
          <w:noProof/>
        </w:rPr>
        <w:tab/>
      </w:r>
      <w:r w:rsidRPr="00A22EA0">
        <w:rPr>
          <w:noProof/>
        </w:rPr>
        <w:fldChar w:fldCharType="begin"/>
      </w:r>
      <w:r w:rsidRPr="00A22EA0">
        <w:rPr>
          <w:noProof/>
        </w:rPr>
        <w:instrText xml:space="preserve"> PAGEREF _Toc89779356 \h </w:instrText>
      </w:r>
      <w:r w:rsidRPr="00A22EA0">
        <w:rPr>
          <w:noProof/>
        </w:rPr>
      </w:r>
      <w:r w:rsidRPr="00A22EA0">
        <w:rPr>
          <w:noProof/>
        </w:rPr>
        <w:fldChar w:fldCharType="separate"/>
      </w:r>
      <w:r w:rsidR="00230826">
        <w:rPr>
          <w:noProof/>
        </w:rPr>
        <w:t>127</w:t>
      </w:r>
      <w:r w:rsidRPr="00A22EA0">
        <w:rPr>
          <w:noProof/>
        </w:rPr>
        <w:fldChar w:fldCharType="end"/>
      </w:r>
    </w:p>
    <w:p w14:paraId="617434C3" w14:textId="60046BE5" w:rsidR="00A22EA0" w:rsidRDefault="00A22EA0">
      <w:pPr>
        <w:pStyle w:val="TOC5"/>
        <w:rPr>
          <w:rFonts w:asciiTheme="minorHAnsi" w:eastAsiaTheme="minorEastAsia" w:hAnsiTheme="minorHAnsi" w:cstheme="minorBidi"/>
          <w:noProof/>
          <w:kern w:val="0"/>
          <w:sz w:val="22"/>
          <w:szCs w:val="22"/>
        </w:rPr>
      </w:pPr>
      <w:r>
        <w:rPr>
          <w:noProof/>
        </w:rPr>
        <w:t>137</w:t>
      </w:r>
      <w:r>
        <w:rPr>
          <w:noProof/>
        </w:rPr>
        <w:tab/>
        <w:t>Determination on Regulator’s initiative or in response to application</w:t>
      </w:r>
      <w:r w:rsidRPr="00A22EA0">
        <w:rPr>
          <w:noProof/>
        </w:rPr>
        <w:tab/>
      </w:r>
      <w:r w:rsidRPr="00A22EA0">
        <w:rPr>
          <w:noProof/>
        </w:rPr>
        <w:fldChar w:fldCharType="begin"/>
      </w:r>
      <w:r w:rsidRPr="00A22EA0">
        <w:rPr>
          <w:noProof/>
        </w:rPr>
        <w:instrText xml:space="preserve"> PAGEREF _Toc89779357 \h </w:instrText>
      </w:r>
      <w:r w:rsidRPr="00A22EA0">
        <w:rPr>
          <w:noProof/>
        </w:rPr>
      </w:r>
      <w:r w:rsidRPr="00A22EA0">
        <w:rPr>
          <w:noProof/>
        </w:rPr>
        <w:fldChar w:fldCharType="separate"/>
      </w:r>
      <w:r w:rsidR="00230826">
        <w:rPr>
          <w:noProof/>
        </w:rPr>
        <w:t>128</w:t>
      </w:r>
      <w:r w:rsidRPr="00A22EA0">
        <w:rPr>
          <w:noProof/>
        </w:rPr>
        <w:fldChar w:fldCharType="end"/>
      </w:r>
    </w:p>
    <w:p w14:paraId="42190763" w14:textId="7720A58A" w:rsidR="00A22EA0" w:rsidRDefault="00A22EA0">
      <w:pPr>
        <w:pStyle w:val="TOC5"/>
        <w:rPr>
          <w:rFonts w:asciiTheme="minorHAnsi" w:eastAsiaTheme="minorEastAsia" w:hAnsiTheme="minorHAnsi" w:cstheme="minorBidi"/>
          <w:noProof/>
          <w:kern w:val="0"/>
          <w:sz w:val="22"/>
          <w:szCs w:val="22"/>
        </w:rPr>
      </w:pPr>
      <w:r>
        <w:rPr>
          <w:noProof/>
        </w:rPr>
        <w:t>138</w:t>
      </w:r>
      <w:r>
        <w:rPr>
          <w:noProof/>
        </w:rPr>
        <w:tab/>
        <w:t>When a determination takes effect</w:t>
      </w:r>
      <w:r w:rsidRPr="00A22EA0">
        <w:rPr>
          <w:noProof/>
        </w:rPr>
        <w:tab/>
      </w:r>
      <w:r w:rsidRPr="00A22EA0">
        <w:rPr>
          <w:noProof/>
        </w:rPr>
        <w:fldChar w:fldCharType="begin"/>
      </w:r>
      <w:r w:rsidRPr="00A22EA0">
        <w:rPr>
          <w:noProof/>
        </w:rPr>
        <w:instrText xml:space="preserve"> PAGEREF _Toc89779358 \h </w:instrText>
      </w:r>
      <w:r w:rsidRPr="00A22EA0">
        <w:rPr>
          <w:noProof/>
        </w:rPr>
      </w:r>
      <w:r w:rsidRPr="00A22EA0">
        <w:rPr>
          <w:noProof/>
        </w:rPr>
        <w:fldChar w:fldCharType="separate"/>
      </w:r>
      <w:r w:rsidR="00230826">
        <w:rPr>
          <w:noProof/>
        </w:rPr>
        <w:t>129</w:t>
      </w:r>
      <w:r w:rsidRPr="00A22EA0">
        <w:rPr>
          <w:noProof/>
        </w:rPr>
        <w:fldChar w:fldCharType="end"/>
      </w:r>
    </w:p>
    <w:p w14:paraId="553D460B" w14:textId="345A2F74" w:rsidR="00A22EA0" w:rsidRDefault="00A22EA0">
      <w:pPr>
        <w:pStyle w:val="TOC5"/>
        <w:rPr>
          <w:rFonts w:asciiTheme="minorHAnsi" w:eastAsiaTheme="minorEastAsia" w:hAnsiTheme="minorHAnsi" w:cstheme="minorBidi"/>
          <w:noProof/>
          <w:kern w:val="0"/>
          <w:sz w:val="22"/>
          <w:szCs w:val="22"/>
        </w:rPr>
      </w:pPr>
      <w:r>
        <w:rPr>
          <w:noProof/>
        </w:rPr>
        <w:t>139</w:t>
      </w:r>
      <w:r>
        <w:rPr>
          <w:noProof/>
        </w:rPr>
        <w:tab/>
        <w:t>Offences of entering or being present in a safety zone</w:t>
      </w:r>
      <w:r w:rsidRPr="00A22EA0">
        <w:rPr>
          <w:noProof/>
        </w:rPr>
        <w:tab/>
      </w:r>
      <w:r w:rsidRPr="00A22EA0">
        <w:rPr>
          <w:noProof/>
        </w:rPr>
        <w:fldChar w:fldCharType="begin"/>
      </w:r>
      <w:r w:rsidRPr="00A22EA0">
        <w:rPr>
          <w:noProof/>
        </w:rPr>
        <w:instrText xml:space="preserve"> PAGEREF _Toc89779359 \h </w:instrText>
      </w:r>
      <w:r w:rsidRPr="00A22EA0">
        <w:rPr>
          <w:noProof/>
        </w:rPr>
      </w:r>
      <w:r w:rsidRPr="00A22EA0">
        <w:rPr>
          <w:noProof/>
        </w:rPr>
        <w:fldChar w:fldCharType="separate"/>
      </w:r>
      <w:r w:rsidR="00230826">
        <w:rPr>
          <w:noProof/>
        </w:rPr>
        <w:t>129</w:t>
      </w:r>
      <w:r w:rsidRPr="00A22EA0">
        <w:rPr>
          <w:noProof/>
        </w:rPr>
        <w:fldChar w:fldCharType="end"/>
      </w:r>
    </w:p>
    <w:p w14:paraId="2AB4EF1C" w14:textId="32E79F8E" w:rsidR="00A22EA0" w:rsidRDefault="00A22EA0">
      <w:pPr>
        <w:pStyle w:val="TOC4"/>
        <w:rPr>
          <w:rFonts w:asciiTheme="minorHAnsi" w:eastAsiaTheme="minorEastAsia" w:hAnsiTheme="minorHAnsi" w:cstheme="minorBidi"/>
          <w:b w:val="0"/>
          <w:noProof/>
          <w:kern w:val="0"/>
          <w:sz w:val="22"/>
          <w:szCs w:val="22"/>
        </w:rPr>
      </w:pPr>
      <w:r>
        <w:rPr>
          <w:noProof/>
        </w:rPr>
        <w:t>Subdivision B—Authorised safety zone officials and powers in relation to safety zones</w:t>
      </w:r>
      <w:r w:rsidRPr="00A22EA0">
        <w:rPr>
          <w:b w:val="0"/>
          <w:noProof/>
          <w:sz w:val="18"/>
        </w:rPr>
        <w:tab/>
      </w:r>
      <w:r w:rsidRPr="00A22EA0">
        <w:rPr>
          <w:b w:val="0"/>
          <w:noProof/>
          <w:sz w:val="18"/>
        </w:rPr>
        <w:fldChar w:fldCharType="begin"/>
      </w:r>
      <w:r w:rsidRPr="00A22EA0">
        <w:rPr>
          <w:b w:val="0"/>
          <w:noProof/>
          <w:sz w:val="18"/>
        </w:rPr>
        <w:instrText xml:space="preserve"> PAGEREF _Toc89779360 \h </w:instrText>
      </w:r>
      <w:r w:rsidRPr="00A22EA0">
        <w:rPr>
          <w:b w:val="0"/>
          <w:noProof/>
          <w:sz w:val="18"/>
        </w:rPr>
      </w:r>
      <w:r w:rsidRPr="00A22EA0">
        <w:rPr>
          <w:b w:val="0"/>
          <w:noProof/>
          <w:sz w:val="18"/>
        </w:rPr>
        <w:fldChar w:fldCharType="separate"/>
      </w:r>
      <w:r w:rsidR="00230826">
        <w:rPr>
          <w:b w:val="0"/>
          <w:noProof/>
          <w:sz w:val="18"/>
        </w:rPr>
        <w:t>131</w:t>
      </w:r>
      <w:r w:rsidRPr="00A22EA0">
        <w:rPr>
          <w:b w:val="0"/>
          <w:noProof/>
          <w:sz w:val="18"/>
        </w:rPr>
        <w:fldChar w:fldCharType="end"/>
      </w:r>
    </w:p>
    <w:p w14:paraId="7A45DA36" w14:textId="1E43CDD2" w:rsidR="00A22EA0" w:rsidRDefault="00A22EA0">
      <w:pPr>
        <w:pStyle w:val="TOC5"/>
        <w:rPr>
          <w:rFonts w:asciiTheme="minorHAnsi" w:eastAsiaTheme="minorEastAsia" w:hAnsiTheme="minorHAnsi" w:cstheme="minorBidi"/>
          <w:noProof/>
          <w:kern w:val="0"/>
          <w:sz w:val="22"/>
          <w:szCs w:val="22"/>
        </w:rPr>
      </w:pPr>
      <w:r>
        <w:rPr>
          <w:noProof/>
        </w:rPr>
        <w:t>140</w:t>
      </w:r>
      <w:r>
        <w:rPr>
          <w:noProof/>
        </w:rPr>
        <w:tab/>
        <w:t>Authorised safety zone officials</w:t>
      </w:r>
      <w:r w:rsidRPr="00A22EA0">
        <w:rPr>
          <w:noProof/>
        </w:rPr>
        <w:tab/>
      </w:r>
      <w:r w:rsidRPr="00A22EA0">
        <w:rPr>
          <w:noProof/>
        </w:rPr>
        <w:fldChar w:fldCharType="begin"/>
      </w:r>
      <w:r w:rsidRPr="00A22EA0">
        <w:rPr>
          <w:noProof/>
        </w:rPr>
        <w:instrText xml:space="preserve"> PAGEREF _Toc89779361 \h </w:instrText>
      </w:r>
      <w:r w:rsidRPr="00A22EA0">
        <w:rPr>
          <w:noProof/>
        </w:rPr>
      </w:r>
      <w:r w:rsidRPr="00A22EA0">
        <w:rPr>
          <w:noProof/>
        </w:rPr>
        <w:fldChar w:fldCharType="separate"/>
      </w:r>
      <w:r w:rsidR="00230826">
        <w:rPr>
          <w:noProof/>
        </w:rPr>
        <w:t>131</w:t>
      </w:r>
      <w:r w:rsidRPr="00A22EA0">
        <w:rPr>
          <w:noProof/>
        </w:rPr>
        <w:fldChar w:fldCharType="end"/>
      </w:r>
    </w:p>
    <w:p w14:paraId="64D15009" w14:textId="50D01AF9" w:rsidR="00A22EA0" w:rsidRDefault="00A22EA0">
      <w:pPr>
        <w:pStyle w:val="TOC5"/>
        <w:rPr>
          <w:rFonts w:asciiTheme="minorHAnsi" w:eastAsiaTheme="minorEastAsia" w:hAnsiTheme="minorHAnsi" w:cstheme="minorBidi"/>
          <w:noProof/>
          <w:kern w:val="0"/>
          <w:sz w:val="22"/>
          <w:szCs w:val="22"/>
        </w:rPr>
      </w:pPr>
      <w:r>
        <w:rPr>
          <w:noProof/>
        </w:rPr>
        <w:t>141</w:t>
      </w:r>
      <w:r>
        <w:rPr>
          <w:noProof/>
        </w:rPr>
        <w:tab/>
        <w:t>Requirement to move vessel etc.</w:t>
      </w:r>
      <w:r w:rsidRPr="00A22EA0">
        <w:rPr>
          <w:noProof/>
        </w:rPr>
        <w:tab/>
      </w:r>
      <w:r w:rsidRPr="00A22EA0">
        <w:rPr>
          <w:noProof/>
        </w:rPr>
        <w:fldChar w:fldCharType="begin"/>
      </w:r>
      <w:r w:rsidRPr="00A22EA0">
        <w:rPr>
          <w:noProof/>
        </w:rPr>
        <w:instrText xml:space="preserve"> PAGEREF _Toc89779362 \h </w:instrText>
      </w:r>
      <w:r w:rsidRPr="00A22EA0">
        <w:rPr>
          <w:noProof/>
        </w:rPr>
      </w:r>
      <w:r w:rsidRPr="00A22EA0">
        <w:rPr>
          <w:noProof/>
        </w:rPr>
        <w:fldChar w:fldCharType="separate"/>
      </w:r>
      <w:r w:rsidR="00230826">
        <w:rPr>
          <w:noProof/>
        </w:rPr>
        <w:t>131</w:t>
      </w:r>
      <w:r w:rsidRPr="00A22EA0">
        <w:rPr>
          <w:noProof/>
        </w:rPr>
        <w:fldChar w:fldCharType="end"/>
      </w:r>
    </w:p>
    <w:p w14:paraId="4CF86460" w14:textId="6C32151F" w:rsidR="00A22EA0" w:rsidRDefault="00A22EA0">
      <w:pPr>
        <w:pStyle w:val="TOC3"/>
        <w:rPr>
          <w:rFonts w:asciiTheme="minorHAnsi" w:eastAsiaTheme="minorEastAsia" w:hAnsiTheme="minorHAnsi" w:cstheme="minorBidi"/>
          <w:b w:val="0"/>
          <w:noProof/>
          <w:kern w:val="0"/>
          <w:szCs w:val="22"/>
        </w:rPr>
      </w:pPr>
      <w:r>
        <w:rPr>
          <w:noProof/>
        </w:rPr>
        <w:lastRenderedPageBreak/>
        <w:t>Division 4—Protection zones</w:t>
      </w:r>
      <w:r w:rsidRPr="00A22EA0">
        <w:rPr>
          <w:b w:val="0"/>
          <w:noProof/>
          <w:sz w:val="18"/>
        </w:rPr>
        <w:tab/>
      </w:r>
      <w:r w:rsidRPr="00A22EA0">
        <w:rPr>
          <w:b w:val="0"/>
          <w:noProof/>
          <w:sz w:val="18"/>
        </w:rPr>
        <w:fldChar w:fldCharType="begin"/>
      </w:r>
      <w:r w:rsidRPr="00A22EA0">
        <w:rPr>
          <w:b w:val="0"/>
          <w:noProof/>
          <w:sz w:val="18"/>
        </w:rPr>
        <w:instrText xml:space="preserve"> PAGEREF _Toc89779363 \h </w:instrText>
      </w:r>
      <w:r w:rsidRPr="00A22EA0">
        <w:rPr>
          <w:b w:val="0"/>
          <w:noProof/>
          <w:sz w:val="18"/>
        </w:rPr>
      </w:r>
      <w:r w:rsidRPr="00A22EA0">
        <w:rPr>
          <w:b w:val="0"/>
          <w:noProof/>
          <w:sz w:val="18"/>
        </w:rPr>
        <w:fldChar w:fldCharType="separate"/>
      </w:r>
      <w:r w:rsidR="00230826">
        <w:rPr>
          <w:b w:val="0"/>
          <w:noProof/>
          <w:sz w:val="18"/>
        </w:rPr>
        <w:t>134</w:t>
      </w:r>
      <w:r w:rsidRPr="00A22EA0">
        <w:rPr>
          <w:b w:val="0"/>
          <w:noProof/>
          <w:sz w:val="18"/>
        </w:rPr>
        <w:fldChar w:fldCharType="end"/>
      </w:r>
    </w:p>
    <w:p w14:paraId="702FA16C" w14:textId="26381C39" w:rsidR="00A22EA0" w:rsidRDefault="00A22EA0">
      <w:pPr>
        <w:pStyle w:val="TOC4"/>
        <w:rPr>
          <w:rFonts w:asciiTheme="minorHAnsi" w:eastAsiaTheme="minorEastAsia" w:hAnsiTheme="minorHAnsi" w:cstheme="minorBidi"/>
          <w:b w:val="0"/>
          <w:noProof/>
          <w:kern w:val="0"/>
          <w:sz w:val="22"/>
          <w:szCs w:val="22"/>
        </w:rPr>
      </w:pPr>
      <w:r>
        <w:rPr>
          <w:noProof/>
        </w:rPr>
        <w:t>Subdivision A—Determinations</w:t>
      </w:r>
      <w:r w:rsidRPr="00A22EA0">
        <w:rPr>
          <w:b w:val="0"/>
          <w:noProof/>
          <w:sz w:val="18"/>
        </w:rPr>
        <w:tab/>
      </w:r>
      <w:r w:rsidRPr="00A22EA0">
        <w:rPr>
          <w:b w:val="0"/>
          <w:noProof/>
          <w:sz w:val="18"/>
        </w:rPr>
        <w:fldChar w:fldCharType="begin"/>
      </w:r>
      <w:r w:rsidRPr="00A22EA0">
        <w:rPr>
          <w:b w:val="0"/>
          <w:noProof/>
          <w:sz w:val="18"/>
        </w:rPr>
        <w:instrText xml:space="preserve"> PAGEREF _Toc89779364 \h </w:instrText>
      </w:r>
      <w:r w:rsidRPr="00A22EA0">
        <w:rPr>
          <w:b w:val="0"/>
          <w:noProof/>
          <w:sz w:val="18"/>
        </w:rPr>
      </w:r>
      <w:r w:rsidRPr="00A22EA0">
        <w:rPr>
          <w:b w:val="0"/>
          <w:noProof/>
          <w:sz w:val="18"/>
        </w:rPr>
        <w:fldChar w:fldCharType="separate"/>
      </w:r>
      <w:r w:rsidR="00230826">
        <w:rPr>
          <w:b w:val="0"/>
          <w:noProof/>
          <w:sz w:val="18"/>
        </w:rPr>
        <w:t>134</w:t>
      </w:r>
      <w:r w:rsidRPr="00A22EA0">
        <w:rPr>
          <w:b w:val="0"/>
          <w:noProof/>
          <w:sz w:val="18"/>
        </w:rPr>
        <w:fldChar w:fldCharType="end"/>
      </w:r>
    </w:p>
    <w:p w14:paraId="6E50914F" w14:textId="6CCA7275" w:rsidR="00A22EA0" w:rsidRDefault="00A22EA0">
      <w:pPr>
        <w:pStyle w:val="TOC5"/>
        <w:rPr>
          <w:rFonts w:asciiTheme="minorHAnsi" w:eastAsiaTheme="minorEastAsia" w:hAnsiTheme="minorHAnsi" w:cstheme="minorBidi"/>
          <w:noProof/>
          <w:kern w:val="0"/>
          <w:sz w:val="22"/>
          <w:szCs w:val="22"/>
        </w:rPr>
      </w:pPr>
      <w:r>
        <w:rPr>
          <w:noProof/>
        </w:rPr>
        <w:t>142</w:t>
      </w:r>
      <w:r>
        <w:rPr>
          <w:noProof/>
        </w:rPr>
        <w:tab/>
        <w:t>Regulator may determine a protection zone</w:t>
      </w:r>
      <w:r w:rsidRPr="00A22EA0">
        <w:rPr>
          <w:noProof/>
        </w:rPr>
        <w:tab/>
      </w:r>
      <w:r w:rsidRPr="00A22EA0">
        <w:rPr>
          <w:noProof/>
        </w:rPr>
        <w:fldChar w:fldCharType="begin"/>
      </w:r>
      <w:r w:rsidRPr="00A22EA0">
        <w:rPr>
          <w:noProof/>
        </w:rPr>
        <w:instrText xml:space="preserve"> PAGEREF _Toc89779365 \h </w:instrText>
      </w:r>
      <w:r w:rsidRPr="00A22EA0">
        <w:rPr>
          <w:noProof/>
        </w:rPr>
      </w:r>
      <w:r w:rsidRPr="00A22EA0">
        <w:rPr>
          <w:noProof/>
        </w:rPr>
        <w:fldChar w:fldCharType="separate"/>
      </w:r>
      <w:r w:rsidR="00230826">
        <w:rPr>
          <w:noProof/>
        </w:rPr>
        <w:t>134</w:t>
      </w:r>
      <w:r w:rsidRPr="00A22EA0">
        <w:rPr>
          <w:noProof/>
        </w:rPr>
        <w:fldChar w:fldCharType="end"/>
      </w:r>
    </w:p>
    <w:p w14:paraId="23E38541" w14:textId="6B4DC9C7" w:rsidR="00A22EA0" w:rsidRDefault="00A22EA0">
      <w:pPr>
        <w:pStyle w:val="TOC5"/>
        <w:rPr>
          <w:rFonts w:asciiTheme="minorHAnsi" w:eastAsiaTheme="minorEastAsia" w:hAnsiTheme="minorHAnsi" w:cstheme="minorBidi"/>
          <w:noProof/>
          <w:kern w:val="0"/>
          <w:sz w:val="22"/>
          <w:szCs w:val="22"/>
        </w:rPr>
      </w:pPr>
      <w:r>
        <w:rPr>
          <w:noProof/>
        </w:rPr>
        <w:t>143</w:t>
      </w:r>
      <w:r>
        <w:rPr>
          <w:noProof/>
        </w:rPr>
        <w:tab/>
        <w:t>Determination on Regulator’s initiative or in response to application</w:t>
      </w:r>
      <w:r w:rsidRPr="00A22EA0">
        <w:rPr>
          <w:noProof/>
        </w:rPr>
        <w:tab/>
      </w:r>
      <w:r w:rsidRPr="00A22EA0">
        <w:rPr>
          <w:noProof/>
        </w:rPr>
        <w:fldChar w:fldCharType="begin"/>
      </w:r>
      <w:r w:rsidRPr="00A22EA0">
        <w:rPr>
          <w:noProof/>
        </w:rPr>
        <w:instrText xml:space="preserve"> PAGEREF _Toc89779366 \h </w:instrText>
      </w:r>
      <w:r w:rsidRPr="00A22EA0">
        <w:rPr>
          <w:noProof/>
        </w:rPr>
      </w:r>
      <w:r w:rsidRPr="00A22EA0">
        <w:rPr>
          <w:noProof/>
        </w:rPr>
        <w:fldChar w:fldCharType="separate"/>
      </w:r>
      <w:r w:rsidR="00230826">
        <w:rPr>
          <w:noProof/>
        </w:rPr>
        <w:t>135</w:t>
      </w:r>
      <w:r w:rsidRPr="00A22EA0">
        <w:rPr>
          <w:noProof/>
        </w:rPr>
        <w:fldChar w:fldCharType="end"/>
      </w:r>
    </w:p>
    <w:p w14:paraId="6A7BC456" w14:textId="78D09AC6" w:rsidR="00A22EA0" w:rsidRDefault="00A22EA0">
      <w:pPr>
        <w:pStyle w:val="TOC5"/>
        <w:rPr>
          <w:rFonts w:asciiTheme="minorHAnsi" w:eastAsiaTheme="minorEastAsia" w:hAnsiTheme="minorHAnsi" w:cstheme="minorBidi"/>
          <w:noProof/>
          <w:kern w:val="0"/>
          <w:sz w:val="22"/>
          <w:szCs w:val="22"/>
        </w:rPr>
      </w:pPr>
      <w:r>
        <w:rPr>
          <w:noProof/>
        </w:rPr>
        <w:t>144</w:t>
      </w:r>
      <w:r>
        <w:rPr>
          <w:noProof/>
        </w:rPr>
        <w:tab/>
        <w:t>Prohibited activities</w:t>
      </w:r>
      <w:r w:rsidRPr="00A22EA0">
        <w:rPr>
          <w:noProof/>
        </w:rPr>
        <w:tab/>
      </w:r>
      <w:r w:rsidRPr="00A22EA0">
        <w:rPr>
          <w:noProof/>
        </w:rPr>
        <w:fldChar w:fldCharType="begin"/>
      </w:r>
      <w:r w:rsidRPr="00A22EA0">
        <w:rPr>
          <w:noProof/>
        </w:rPr>
        <w:instrText xml:space="preserve"> PAGEREF _Toc89779367 \h </w:instrText>
      </w:r>
      <w:r w:rsidRPr="00A22EA0">
        <w:rPr>
          <w:noProof/>
        </w:rPr>
      </w:r>
      <w:r w:rsidRPr="00A22EA0">
        <w:rPr>
          <w:noProof/>
        </w:rPr>
        <w:fldChar w:fldCharType="separate"/>
      </w:r>
      <w:r w:rsidR="00230826">
        <w:rPr>
          <w:noProof/>
        </w:rPr>
        <w:t>135</w:t>
      </w:r>
      <w:r w:rsidRPr="00A22EA0">
        <w:rPr>
          <w:noProof/>
        </w:rPr>
        <w:fldChar w:fldCharType="end"/>
      </w:r>
    </w:p>
    <w:p w14:paraId="2927FA26" w14:textId="13A663E4" w:rsidR="00A22EA0" w:rsidRDefault="00A22EA0">
      <w:pPr>
        <w:pStyle w:val="TOC5"/>
        <w:rPr>
          <w:rFonts w:asciiTheme="minorHAnsi" w:eastAsiaTheme="minorEastAsia" w:hAnsiTheme="minorHAnsi" w:cstheme="minorBidi"/>
          <w:noProof/>
          <w:kern w:val="0"/>
          <w:sz w:val="22"/>
          <w:szCs w:val="22"/>
        </w:rPr>
      </w:pPr>
      <w:r>
        <w:rPr>
          <w:noProof/>
        </w:rPr>
        <w:t>145</w:t>
      </w:r>
      <w:r>
        <w:rPr>
          <w:noProof/>
        </w:rPr>
        <w:tab/>
        <w:t>Restricted activities</w:t>
      </w:r>
      <w:r w:rsidRPr="00A22EA0">
        <w:rPr>
          <w:noProof/>
        </w:rPr>
        <w:tab/>
      </w:r>
      <w:r w:rsidRPr="00A22EA0">
        <w:rPr>
          <w:noProof/>
        </w:rPr>
        <w:fldChar w:fldCharType="begin"/>
      </w:r>
      <w:r w:rsidRPr="00A22EA0">
        <w:rPr>
          <w:noProof/>
        </w:rPr>
        <w:instrText xml:space="preserve"> PAGEREF _Toc89779368 \h </w:instrText>
      </w:r>
      <w:r w:rsidRPr="00A22EA0">
        <w:rPr>
          <w:noProof/>
        </w:rPr>
      </w:r>
      <w:r w:rsidRPr="00A22EA0">
        <w:rPr>
          <w:noProof/>
        </w:rPr>
        <w:fldChar w:fldCharType="separate"/>
      </w:r>
      <w:r w:rsidR="00230826">
        <w:rPr>
          <w:noProof/>
        </w:rPr>
        <w:t>135</w:t>
      </w:r>
      <w:r w:rsidRPr="00A22EA0">
        <w:rPr>
          <w:noProof/>
        </w:rPr>
        <w:fldChar w:fldCharType="end"/>
      </w:r>
    </w:p>
    <w:p w14:paraId="7DB454A6" w14:textId="12A8592F" w:rsidR="00A22EA0" w:rsidRDefault="00A22EA0">
      <w:pPr>
        <w:pStyle w:val="TOC5"/>
        <w:rPr>
          <w:rFonts w:asciiTheme="minorHAnsi" w:eastAsiaTheme="minorEastAsia" w:hAnsiTheme="minorHAnsi" w:cstheme="minorBidi"/>
          <w:noProof/>
          <w:kern w:val="0"/>
          <w:sz w:val="22"/>
          <w:szCs w:val="22"/>
        </w:rPr>
      </w:pPr>
      <w:r>
        <w:rPr>
          <w:noProof/>
        </w:rPr>
        <w:t>146</w:t>
      </w:r>
      <w:r>
        <w:rPr>
          <w:noProof/>
        </w:rPr>
        <w:tab/>
        <w:t>When a determination takes effect</w:t>
      </w:r>
      <w:r w:rsidRPr="00A22EA0">
        <w:rPr>
          <w:noProof/>
        </w:rPr>
        <w:tab/>
      </w:r>
      <w:r w:rsidRPr="00A22EA0">
        <w:rPr>
          <w:noProof/>
        </w:rPr>
        <w:fldChar w:fldCharType="begin"/>
      </w:r>
      <w:r w:rsidRPr="00A22EA0">
        <w:rPr>
          <w:noProof/>
        </w:rPr>
        <w:instrText xml:space="preserve"> PAGEREF _Toc89779369 \h </w:instrText>
      </w:r>
      <w:r w:rsidRPr="00A22EA0">
        <w:rPr>
          <w:noProof/>
        </w:rPr>
      </w:r>
      <w:r w:rsidRPr="00A22EA0">
        <w:rPr>
          <w:noProof/>
        </w:rPr>
        <w:fldChar w:fldCharType="separate"/>
      </w:r>
      <w:r w:rsidR="00230826">
        <w:rPr>
          <w:noProof/>
        </w:rPr>
        <w:t>136</w:t>
      </w:r>
      <w:r w:rsidRPr="00A22EA0">
        <w:rPr>
          <w:noProof/>
        </w:rPr>
        <w:fldChar w:fldCharType="end"/>
      </w:r>
    </w:p>
    <w:p w14:paraId="0A206423" w14:textId="3567E547" w:rsidR="00A22EA0" w:rsidRDefault="00A22EA0">
      <w:pPr>
        <w:pStyle w:val="TOC5"/>
        <w:rPr>
          <w:rFonts w:asciiTheme="minorHAnsi" w:eastAsiaTheme="minorEastAsia" w:hAnsiTheme="minorHAnsi" w:cstheme="minorBidi"/>
          <w:noProof/>
          <w:kern w:val="0"/>
          <w:sz w:val="22"/>
          <w:szCs w:val="22"/>
        </w:rPr>
      </w:pPr>
      <w:r>
        <w:rPr>
          <w:noProof/>
        </w:rPr>
        <w:t>147</w:t>
      </w:r>
      <w:r>
        <w:rPr>
          <w:noProof/>
        </w:rPr>
        <w:tab/>
        <w:t>Determination continues in effect even if infrastructure ceases to operate</w:t>
      </w:r>
      <w:r w:rsidRPr="00A22EA0">
        <w:rPr>
          <w:noProof/>
        </w:rPr>
        <w:tab/>
      </w:r>
      <w:r w:rsidRPr="00A22EA0">
        <w:rPr>
          <w:noProof/>
        </w:rPr>
        <w:fldChar w:fldCharType="begin"/>
      </w:r>
      <w:r w:rsidRPr="00A22EA0">
        <w:rPr>
          <w:noProof/>
        </w:rPr>
        <w:instrText xml:space="preserve"> PAGEREF _Toc89779370 \h </w:instrText>
      </w:r>
      <w:r w:rsidRPr="00A22EA0">
        <w:rPr>
          <w:noProof/>
        </w:rPr>
      </w:r>
      <w:r w:rsidRPr="00A22EA0">
        <w:rPr>
          <w:noProof/>
        </w:rPr>
        <w:fldChar w:fldCharType="separate"/>
      </w:r>
      <w:r w:rsidR="00230826">
        <w:rPr>
          <w:noProof/>
        </w:rPr>
        <w:t>136</w:t>
      </w:r>
      <w:r w:rsidRPr="00A22EA0">
        <w:rPr>
          <w:noProof/>
        </w:rPr>
        <w:fldChar w:fldCharType="end"/>
      </w:r>
    </w:p>
    <w:p w14:paraId="17AE41B3" w14:textId="69A93382" w:rsidR="00A22EA0" w:rsidRDefault="00A22EA0">
      <w:pPr>
        <w:pStyle w:val="TOC4"/>
        <w:rPr>
          <w:rFonts w:asciiTheme="minorHAnsi" w:eastAsiaTheme="minorEastAsia" w:hAnsiTheme="minorHAnsi" w:cstheme="minorBidi"/>
          <w:b w:val="0"/>
          <w:noProof/>
          <w:kern w:val="0"/>
          <w:sz w:val="22"/>
          <w:szCs w:val="22"/>
        </w:rPr>
      </w:pPr>
      <w:r>
        <w:rPr>
          <w:noProof/>
        </w:rPr>
        <w:t>Subdivision B—Offences in relation to protection zones</w:t>
      </w:r>
      <w:r w:rsidRPr="00A22EA0">
        <w:rPr>
          <w:b w:val="0"/>
          <w:noProof/>
          <w:sz w:val="18"/>
        </w:rPr>
        <w:tab/>
      </w:r>
      <w:r w:rsidRPr="00A22EA0">
        <w:rPr>
          <w:b w:val="0"/>
          <w:noProof/>
          <w:sz w:val="18"/>
        </w:rPr>
        <w:fldChar w:fldCharType="begin"/>
      </w:r>
      <w:r w:rsidRPr="00A22EA0">
        <w:rPr>
          <w:b w:val="0"/>
          <w:noProof/>
          <w:sz w:val="18"/>
        </w:rPr>
        <w:instrText xml:space="preserve"> PAGEREF _Toc89779371 \h </w:instrText>
      </w:r>
      <w:r w:rsidRPr="00A22EA0">
        <w:rPr>
          <w:b w:val="0"/>
          <w:noProof/>
          <w:sz w:val="18"/>
        </w:rPr>
      </w:r>
      <w:r w:rsidRPr="00A22EA0">
        <w:rPr>
          <w:b w:val="0"/>
          <w:noProof/>
          <w:sz w:val="18"/>
        </w:rPr>
        <w:fldChar w:fldCharType="separate"/>
      </w:r>
      <w:r w:rsidR="00230826">
        <w:rPr>
          <w:b w:val="0"/>
          <w:noProof/>
          <w:sz w:val="18"/>
        </w:rPr>
        <w:t>136</w:t>
      </w:r>
      <w:r w:rsidRPr="00A22EA0">
        <w:rPr>
          <w:b w:val="0"/>
          <w:noProof/>
          <w:sz w:val="18"/>
        </w:rPr>
        <w:fldChar w:fldCharType="end"/>
      </w:r>
    </w:p>
    <w:p w14:paraId="131B1F3C" w14:textId="34029AC6" w:rsidR="00A22EA0" w:rsidRDefault="00A22EA0">
      <w:pPr>
        <w:pStyle w:val="TOC5"/>
        <w:rPr>
          <w:rFonts w:asciiTheme="minorHAnsi" w:eastAsiaTheme="minorEastAsia" w:hAnsiTheme="minorHAnsi" w:cstheme="minorBidi"/>
          <w:noProof/>
          <w:kern w:val="0"/>
          <w:sz w:val="22"/>
          <w:szCs w:val="22"/>
        </w:rPr>
      </w:pPr>
      <w:r>
        <w:rPr>
          <w:noProof/>
        </w:rPr>
        <w:t>148</w:t>
      </w:r>
      <w:r>
        <w:rPr>
          <w:noProof/>
        </w:rPr>
        <w:tab/>
        <w:t>Engaging in prohibited or restricted activities</w:t>
      </w:r>
      <w:r w:rsidRPr="00A22EA0">
        <w:rPr>
          <w:noProof/>
        </w:rPr>
        <w:tab/>
      </w:r>
      <w:r w:rsidRPr="00A22EA0">
        <w:rPr>
          <w:noProof/>
        </w:rPr>
        <w:fldChar w:fldCharType="begin"/>
      </w:r>
      <w:r w:rsidRPr="00A22EA0">
        <w:rPr>
          <w:noProof/>
        </w:rPr>
        <w:instrText xml:space="preserve"> PAGEREF _Toc89779372 \h </w:instrText>
      </w:r>
      <w:r w:rsidRPr="00A22EA0">
        <w:rPr>
          <w:noProof/>
        </w:rPr>
      </w:r>
      <w:r w:rsidRPr="00A22EA0">
        <w:rPr>
          <w:noProof/>
        </w:rPr>
        <w:fldChar w:fldCharType="separate"/>
      </w:r>
      <w:r w:rsidR="00230826">
        <w:rPr>
          <w:noProof/>
        </w:rPr>
        <w:t>136</w:t>
      </w:r>
      <w:r w:rsidRPr="00A22EA0">
        <w:rPr>
          <w:noProof/>
        </w:rPr>
        <w:fldChar w:fldCharType="end"/>
      </w:r>
    </w:p>
    <w:p w14:paraId="128A04E9" w14:textId="7070D9BD" w:rsidR="00A22EA0" w:rsidRDefault="00A22EA0">
      <w:pPr>
        <w:pStyle w:val="TOC5"/>
        <w:rPr>
          <w:rFonts w:asciiTheme="minorHAnsi" w:eastAsiaTheme="minorEastAsia" w:hAnsiTheme="minorHAnsi" w:cstheme="minorBidi"/>
          <w:noProof/>
          <w:kern w:val="0"/>
          <w:sz w:val="22"/>
          <w:szCs w:val="22"/>
        </w:rPr>
      </w:pPr>
      <w:r>
        <w:rPr>
          <w:noProof/>
        </w:rPr>
        <w:t>149</w:t>
      </w:r>
      <w:r>
        <w:rPr>
          <w:noProof/>
        </w:rPr>
        <w:tab/>
        <w:t>Defences to offence of engaging in prohibited or restricted activities</w:t>
      </w:r>
      <w:r w:rsidRPr="00A22EA0">
        <w:rPr>
          <w:noProof/>
        </w:rPr>
        <w:tab/>
      </w:r>
      <w:r w:rsidRPr="00A22EA0">
        <w:rPr>
          <w:noProof/>
        </w:rPr>
        <w:fldChar w:fldCharType="begin"/>
      </w:r>
      <w:r w:rsidRPr="00A22EA0">
        <w:rPr>
          <w:noProof/>
        </w:rPr>
        <w:instrText xml:space="preserve"> PAGEREF _Toc89779373 \h </w:instrText>
      </w:r>
      <w:r w:rsidRPr="00A22EA0">
        <w:rPr>
          <w:noProof/>
        </w:rPr>
      </w:r>
      <w:r w:rsidRPr="00A22EA0">
        <w:rPr>
          <w:noProof/>
        </w:rPr>
        <w:fldChar w:fldCharType="separate"/>
      </w:r>
      <w:r w:rsidR="00230826">
        <w:rPr>
          <w:noProof/>
        </w:rPr>
        <w:t>137</w:t>
      </w:r>
      <w:r w:rsidRPr="00A22EA0">
        <w:rPr>
          <w:noProof/>
        </w:rPr>
        <w:fldChar w:fldCharType="end"/>
      </w:r>
    </w:p>
    <w:p w14:paraId="53EB1664" w14:textId="16AE4EC4" w:rsidR="00A22EA0" w:rsidRDefault="00A22EA0">
      <w:pPr>
        <w:pStyle w:val="TOC5"/>
        <w:rPr>
          <w:rFonts w:asciiTheme="minorHAnsi" w:eastAsiaTheme="minorEastAsia" w:hAnsiTheme="minorHAnsi" w:cstheme="minorBidi"/>
          <w:noProof/>
          <w:kern w:val="0"/>
          <w:sz w:val="22"/>
          <w:szCs w:val="22"/>
        </w:rPr>
      </w:pPr>
      <w:r>
        <w:rPr>
          <w:noProof/>
        </w:rPr>
        <w:t>150</w:t>
      </w:r>
      <w:r>
        <w:rPr>
          <w:noProof/>
        </w:rPr>
        <w:tab/>
        <w:t>Master or owner of vessel used in offence of engaging in prohibited or restricted activities</w:t>
      </w:r>
      <w:r w:rsidRPr="00A22EA0">
        <w:rPr>
          <w:noProof/>
        </w:rPr>
        <w:tab/>
      </w:r>
      <w:r w:rsidRPr="00A22EA0">
        <w:rPr>
          <w:noProof/>
        </w:rPr>
        <w:fldChar w:fldCharType="begin"/>
      </w:r>
      <w:r w:rsidRPr="00A22EA0">
        <w:rPr>
          <w:noProof/>
        </w:rPr>
        <w:instrText xml:space="preserve"> PAGEREF _Toc89779374 \h </w:instrText>
      </w:r>
      <w:r w:rsidRPr="00A22EA0">
        <w:rPr>
          <w:noProof/>
        </w:rPr>
      </w:r>
      <w:r w:rsidRPr="00A22EA0">
        <w:rPr>
          <w:noProof/>
        </w:rPr>
        <w:fldChar w:fldCharType="separate"/>
      </w:r>
      <w:r w:rsidR="00230826">
        <w:rPr>
          <w:noProof/>
        </w:rPr>
        <w:t>137</w:t>
      </w:r>
      <w:r w:rsidRPr="00A22EA0">
        <w:rPr>
          <w:noProof/>
        </w:rPr>
        <w:fldChar w:fldCharType="end"/>
      </w:r>
    </w:p>
    <w:p w14:paraId="7CC6D98F" w14:textId="6958C3B3" w:rsidR="00A22EA0" w:rsidRDefault="00A22EA0">
      <w:pPr>
        <w:pStyle w:val="TOC5"/>
        <w:rPr>
          <w:rFonts w:asciiTheme="minorHAnsi" w:eastAsiaTheme="minorEastAsia" w:hAnsiTheme="minorHAnsi" w:cstheme="minorBidi"/>
          <w:noProof/>
          <w:kern w:val="0"/>
          <w:sz w:val="22"/>
          <w:szCs w:val="22"/>
        </w:rPr>
      </w:pPr>
      <w:r>
        <w:rPr>
          <w:noProof/>
        </w:rPr>
        <w:t>151</w:t>
      </w:r>
      <w:r>
        <w:rPr>
          <w:noProof/>
        </w:rPr>
        <w:tab/>
        <w:t>Foreign nationals and foreign vessels</w:t>
      </w:r>
      <w:r w:rsidRPr="00A22EA0">
        <w:rPr>
          <w:noProof/>
        </w:rPr>
        <w:tab/>
      </w:r>
      <w:r w:rsidRPr="00A22EA0">
        <w:rPr>
          <w:noProof/>
        </w:rPr>
        <w:fldChar w:fldCharType="begin"/>
      </w:r>
      <w:r w:rsidRPr="00A22EA0">
        <w:rPr>
          <w:noProof/>
        </w:rPr>
        <w:instrText xml:space="preserve"> PAGEREF _Toc89779375 \h </w:instrText>
      </w:r>
      <w:r w:rsidRPr="00A22EA0">
        <w:rPr>
          <w:noProof/>
        </w:rPr>
      </w:r>
      <w:r w:rsidRPr="00A22EA0">
        <w:rPr>
          <w:noProof/>
        </w:rPr>
        <w:fldChar w:fldCharType="separate"/>
      </w:r>
      <w:r w:rsidR="00230826">
        <w:rPr>
          <w:noProof/>
        </w:rPr>
        <w:t>138</w:t>
      </w:r>
      <w:r w:rsidRPr="00A22EA0">
        <w:rPr>
          <w:noProof/>
        </w:rPr>
        <w:fldChar w:fldCharType="end"/>
      </w:r>
    </w:p>
    <w:p w14:paraId="73953DFB" w14:textId="19DB7566" w:rsidR="00A22EA0" w:rsidRDefault="00A22EA0">
      <w:pPr>
        <w:pStyle w:val="TOC1"/>
        <w:rPr>
          <w:rFonts w:asciiTheme="minorHAnsi" w:eastAsiaTheme="minorEastAsia" w:hAnsiTheme="minorHAnsi" w:cstheme="minorBidi"/>
          <w:b w:val="0"/>
          <w:noProof/>
          <w:kern w:val="0"/>
          <w:sz w:val="22"/>
          <w:szCs w:val="22"/>
        </w:rPr>
      </w:pPr>
      <w:r>
        <w:rPr>
          <w:noProof/>
        </w:rPr>
        <w:t>Chapter 5—Administration</w:t>
      </w:r>
      <w:r w:rsidRPr="00A22EA0">
        <w:rPr>
          <w:b w:val="0"/>
          <w:noProof/>
          <w:sz w:val="18"/>
        </w:rPr>
        <w:tab/>
      </w:r>
      <w:r w:rsidRPr="00A22EA0">
        <w:rPr>
          <w:b w:val="0"/>
          <w:noProof/>
          <w:sz w:val="18"/>
        </w:rPr>
        <w:fldChar w:fldCharType="begin"/>
      </w:r>
      <w:r w:rsidRPr="00A22EA0">
        <w:rPr>
          <w:b w:val="0"/>
          <w:noProof/>
          <w:sz w:val="18"/>
        </w:rPr>
        <w:instrText xml:space="preserve"> PAGEREF _Toc89779376 \h </w:instrText>
      </w:r>
      <w:r w:rsidRPr="00A22EA0">
        <w:rPr>
          <w:b w:val="0"/>
          <w:noProof/>
          <w:sz w:val="18"/>
        </w:rPr>
      </w:r>
      <w:r w:rsidRPr="00A22EA0">
        <w:rPr>
          <w:b w:val="0"/>
          <w:noProof/>
          <w:sz w:val="18"/>
        </w:rPr>
        <w:fldChar w:fldCharType="separate"/>
      </w:r>
      <w:r w:rsidR="00230826">
        <w:rPr>
          <w:b w:val="0"/>
          <w:noProof/>
          <w:sz w:val="18"/>
        </w:rPr>
        <w:t>140</w:t>
      </w:r>
      <w:r w:rsidRPr="00A22EA0">
        <w:rPr>
          <w:b w:val="0"/>
          <w:noProof/>
          <w:sz w:val="18"/>
        </w:rPr>
        <w:fldChar w:fldCharType="end"/>
      </w:r>
    </w:p>
    <w:p w14:paraId="3F77A9EA" w14:textId="3A0D3473" w:rsidR="00A22EA0" w:rsidRDefault="00A22EA0">
      <w:pPr>
        <w:pStyle w:val="TOC2"/>
        <w:rPr>
          <w:rFonts w:asciiTheme="minorHAnsi" w:eastAsiaTheme="minorEastAsia" w:hAnsiTheme="minorHAnsi" w:cstheme="minorBidi"/>
          <w:b w:val="0"/>
          <w:noProof/>
          <w:kern w:val="0"/>
          <w:sz w:val="22"/>
          <w:szCs w:val="22"/>
        </w:rPr>
      </w:pPr>
      <w:r>
        <w:rPr>
          <w:noProof/>
        </w:rPr>
        <w:t>Part 1—Offshore Infrastructure Registrar</w:t>
      </w:r>
      <w:r w:rsidRPr="00A22EA0">
        <w:rPr>
          <w:b w:val="0"/>
          <w:noProof/>
          <w:sz w:val="18"/>
        </w:rPr>
        <w:tab/>
      </w:r>
      <w:r w:rsidRPr="00A22EA0">
        <w:rPr>
          <w:b w:val="0"/>
          <w:noProof/>
          <w:sz w:val="18"/>
        </w:rPr>
        <w:fldChar w:fldCharType="begin"/>
      </w:r>
      <w:r w:rsidRPr="00A22EA0">
        <w:rPr>
          <w:b w:val="0"/>
          <w:noProof/>
          <w:sz w:val="18"/>
        </w:rPr>
        <w:instrText xml:space="preserve"> PAGEREF _Toc89779377 \h </w:instrText>
      </w:r>
      <w:r w:rsidRPr="00A22EA0">
        <w:rPr>
          <w:b w:val="0"/>
          <w:noProof/>
          <w:sz w:val="18"/>
        </w:rPr>
      </w:r>
      <w:r w:rsidRPr="00A22EA0">
        <w:rPr>
          <w:b w:val="0"/>
          <w:noProof/>
          <w:sz w:val="18"/>
        </w:rPr>
        <w:fldChar w:fldCharType="separate"/>
      </w:r>
      <w:r w:rsidR="00230826">
        <w:rPr>
          <w:b w:val="0"/>
          <w:noProof/>
          <w:sz w:val="18"/>
        </w:rPr>
        <w:t>140</w:t>
      </w:r>
      <w:r w:rsidRPr="00A22EA0">
        <w:rPr>
          <w:b w:val="0"/>
          <w:noProof/>
          <w:sz w:val="18"/>
        </w:rPr>
        <w:fldChar w:fldCharType="end"/>
      </w:r>
    </w:p>
    <w:p w14:paraId="6CBE46DA" w14:textId="09EF6B39" w:rsidR="00A22EA0" w:rsidRDefault="00A22EA0">
      <w:pPr>
        <w:pStyle w:val="TOC3"/>
        <w:rPr>
          <w:rFonts w:asciiTheme="minorHAnsi" w:eastAsiaTheme="minorEastAsia" w:hAnsiTheme="minorHAnsi" w:cstheme="minorBidi"/>
          <w:b w:val="0"/>
          <w:noProof/>
          <w:kern w:val="0"/>
          <w:szCs w:val="22"/>
        </w:rPr>
      </w:pPr>
      <w:r>
        <w:rPr>
          <w:noProof/>
        </w:rPr>
        <w:t>Division 1—Introduction</w:t>
      </w:r>
      <w:r w:rsidRPr="00A22EA0">
        <w:rPr>
          <w:b w:val="0"/>
          <w:noProof/>
          <w:sz w:val="18"/>
        </w:rPr>
        <w:tab/>
      </w:r>
      <w:r w:rsidRPr="00A22EA0">
        <w:rPr>
          <w:b w:val="0"/>
          <w:noProof/>
          <w:sz w:val="18"/>
        </w:rPr>
        <w:fldChar w:fldCharType="begin"/>
      </w:r>
      <w:r w:rsidRPr="00A22EA0">
        <w:rPr>
          <w:b w:val="0"/>
          <w:noProof/>
          <w:sz w:val="18"/>
        </w:rPr>
        <w:instrText xml:space="preserve"> PAGEREF _Toc89779378 \h </w:instrText>
      </w:r>
      <w:r w:rsidRPr="00A22EA0">
        <w:rPr>
          <w:b w:val="0"/>
          <w:noProof/>
          <w:sz w:val="18"/>
        </w:rPr>
      </w:r>
      <w:r w:rsidRPr="00A22EA0">
        <w:rPr>
          <w:b w:val="0"/>
          <w:noProof/>
          <w:sz w:val="18"/>
        </w:rPr>
        <w:fldChar w:fldCharType="separate"/>
      </w:r>
      <w:r w:rsidR="00230826">
        <w:rPr>
          <w:b w:val="0"/>
          <w:noProof/>
          <w:sz w:val="18"/>
        </w:rPr>
        <w:t>140</w:t>
      </w:r>
      <w:r w:rsidRPr="00A22EA0">
        <w:rPr>
          <w:b w:val="0"/>
          <w:noProof/>
          <w:sz w:val="18"/>
        </w:rPr>
        <w:fldChar w:fldCharType="end"/>
      </w:r>
    </w:p>
    <w:p w14:paraId="5AB11906" w14:textId="7E387763" w:rsidR="00A22EA0" w:rsidRDefault="00A22EA0">
      <w:pPr>
        <w:pStyle w:val="TOC5"/>
        <w:rPr>
          <w:rFonts w:asciiTheme="minorHAnsi" w:eastAsiaTheme="minorEastAsia" w:hAnsiTheme="minorHAnsi" w:cstheme="minorBidi"/>
          <w:noProof/>
          <w:kern w:val="0"/>
          <w:sz w:val="22"/>
          <w:szCs w:val="22"/>
        </w:rPr>
      </w:pPr>
      <w:r>
        <w:rPr>
          <w:noProof/>
        </w:rPr>
        <w:t>152</w:t>
      </w:r>
      <w:r>
        <w:rPr>
          <w:noProof/>
        </w:rPr>
        <w:tab/>
        <w:t>Simplified outline of this Part</w:t>
      </w:r>
      <w:r w:rsidRPr="00A22EA0">
        <w:rPr>
          <w:noProof/>
        </w:rPr>
        <w:tab/>
      </w:r>
      <w:r w:rsidRPr="00A22EA0">
        <w:rPr>
          <w:noProof/>
        </w:rPr>
        <w:fldChar w:fldCharType="begin"/>
      </w:r>
      <w:r w:rsidRPr="00A22EA0">
        <w:rPr>
          <w:noProof/>
        </w:rPr>
        <w:instrText xml:space="preserve"> PAGEREF _Toc89779379 \h </w:instrText>
      </w:r>
      <w:r w:rsidRPr="00A22EA0">
        <w:rPr>
          <w:noProof/>
        </w:rPr>
      </w:r>
      <w:r w:rsidRPr="00A22EA0">
        <w:rPr>
          <w:noProof/>
        </w:rPr>
        <w:fldChar w:fldCharType="separate"/>
      </w:r>
      <w:r w:rsidR="00230826">
        <w:rPr>
          <w:noProof/>
        </w:rPr>
        <w:t>140</w:t>
      </w:r>
      <w:r w:rsidRPr="00A22EA0">
        <w:rPr>
          <w:noProof/>
        </w:rPr>
        <w:fldChar w:fldCharType="end"/>
      </w:r>
    </w:p>
    <w:p w14:paraId="5719D086" w14:textId="29834C07" w:rsidR="00A22EA0" w:rsidRDefault="00A22EA0">
      <w:pPr>
        <w:pStyle w:val="TOC3"/>
        <w:rPr>
          <w:rFonts w:asciiTheme="minorHAnsi" w:eastAsiaTheme="minorEastAsia" w:hAnsiTheme="minorHAnsi" w:cstheme="minorBidi"/>
          <w:b w:val="0"/>
          <w:noProof/>
          <w:kern w:val="0"/>
          <w:szCs w:val="22"/>
        </w:rPr>
      </w:pPr>
      <w:r>
        <w:rPr>
          <w:noProof/>
        </w:rPr>
        <w:t>Division 2—Offshore Infrastructure Registrar</w:t>
      </w:r>
      <w:r w:rsidRPr="00A22EA0">
        <w:rPr>
          <w:b w:val="0"/>
          <w:noProof/>
          <w:sz w:val="18"/>
        </w:rPr>
        <w:tab/>
      </w:r>
      <w:r w:rsidRPr="00A22EA0">
        <w:rPr>
          <w:b w:val="0"/>
          <w:noProof/>
          <w:sz w:val="18"/>
        </w:rPr>
        <w:fldChar w:fldCharType="begin"/>
      </w:r>
      <w:r w:rsidRPr="00A22EA0">
        <w:rPr>
          <w:b w:val="0"/>
          <w:noProof/>
          <w:sz w:val="18"/>
        </w:rPr>
        <w:instrText xml:space="preserve"> PAGEREF _Toc89779380 \h </w:instrText>
      </w:r>
      <w:r w:rsidRPr="00A22EA0">
        <w:rPr>
          <w:b w:val="0"/>
          <w:noProof/>
          <w:sz w:val="18"/>
        </w:rPr>
      </w:r>
      <w:r w:rsidRPr="00A22EA0">
        <w:rPr>
          <w:b w:val="0"/>
          <w:noProof/>
          <w:sz w:val="18"/>
        </w:rPr>
        <w:fldChar w:fldCharType="separate"/>
      </w:r>
      <w:r w:rsidR="00230826">
        <w:rPr>
          <w:b w:val="0"/>
          <w:noProof/>
          <w:sz w:val="18"/>
        </w:rPr>
        <w:t>141</w:t>
      </w:r>
      <w:r w:rsidRPr="00A22EA0">
        <w:rPr>
          <w:b w:val="0"/>
          <w:noProof/>
          <w:sz w:val="18"/>
        </w:rPr>
        <w:fldChar w:fldCharType="end"/>
      </w:r>
    </w:p>
    <w:p w14:paraId="14617A40" w14:textId="374B8022" w:rsidR="00A22EA0" w:rsidRDefault="00A22EA0">
      <w:pPr>
        <w:pStyle w:val="TOC5"/>
        <w:rPr>
          <w:rFonts w:asciiTheme="minorHAnsi" w:eastAsiaTheme="minorEastAsia" w:hAnsiTheme="minorHAnsi" w:cstheme="minorBidi"/>
          <w:noProof/>
          <w:kern w:val="0"/>
          <w:sz w:val="22"/>
          <w:szCs w:val="22"/>
        </w:rPr>
      </w:pPr>
      <w:r>
        <w:rPr>
          <w:noProof/>
        </w:rPr>
        <w:t>153</w:t>
      </w:r>
      <w:r>
        <w:rPr>
          <w:noProof/>
        </w:rPr>
        <w:tab/>
        <w:t>Offshore Infrastructure Registrar</w:t>
      </w:r>
      <w:r w:rsidRPr="00A22EA0">
        <w:rPr>
          <w:noProof/>
        </w:rPr>
        <w:tab/>
      </w:r>
      <w:r w:rsidRPr="00A22EA0">
        <w:rPr>
          <w:noProof/>
        </w:rPr>
        <w:fldChar w:fldCharType="begin"/>
      </w:r>
      <w:r w:rsidRPr="00A22EA0">
        <w:rPr>
          <w:noProof/>
        </w:rPr>
        <w:instrText xml:space="preserve"> PAGEREF _Toc89779381 \h </w:instrText>
      </w:r>
      <w:r w:rsidRPr="00A22EA0">
        <w:rPr>
          <w:noProof/>
        </w:rPr>
      </w:r>
      <w:r w:rsidRPr="00A22EA0">
        <w:rPr>
          <w:noProof/>
        </w:rPr>
        <w:fldChar w:fldCharType="separate"/>
      </w:r>
      <w:r w:rsidR="00230826">
        <w:rPr>
          <w:noProof/>
        </w:rPr>
        <w:t>141</w:t>
      </w:r>
      <w:r w:rsidRPr="00A22EA0">
        <w:rPr>
          <w:noProof/>
        </w:rPr>
        <w:fldChar w:fldCharType="end"/>
      </w:r>
    </w:p>
    <w:p w14:paraId="7A9BAD5B" w14:textId="40050DBA" w:rsidR="00A22EA0" w:rsidRDefault="00A22EA0">
      <w:pPr>
        <w:pStyle w:val="TOC5"/>
        <w:rPr>
          <w:rFonts w:asciiTheme="minorHAnsi" w:eastAsiaTheme="minorEastAsia" w:hAnsiTheme="minorHAnsi" w:cstheme="minorBidi"/>
          <w:noProof/>
          <w:kern w:val="0"/>
          <w:sz w:val="22"/>
          <w:szCs w:val="22"/>
        </w:rPr>
      </w:pPr>
      <w:r>
        <w:rPr>
          <w:noProof/>
        </w:rPr>
        <w:t>154</w:t>
      </w:r>
      <w:r>
        <w:rPr>
          <w:noProof/>
        </w:rPr>
        <w:tab/>
        <w:t>Functions of the Registrar</w:t>
      </w:r>
      <w:r w:rsidRPr="00A22EA0">
        <w:rPr>
          <w:noProof/>
        </w:rPr>
        <w:tab/>
      </w:r>
      <w:r w:rsidRPr="00A22EA0">
        <w:rPr>
          <w:noProof/>
        </w:rPr>
        <w:fldChar w:fldCharType="begin"/>
      </w:r>
      <w:r w:rsidRPr="00A22EA0">
        <w:rPr>
          <w:noProof/>
        </w:rPr>
        <w:instrText xml:space="preserve"> PAGEREF _Toc89779382 \h </w:instrText>
      </w:r>
      <w:r w:rsidRPr="00A22EA0">
        <w:rPr>
          <w:noProof/>
        </w:rPr>
      </w:r>
      <w:r w:rsidRPr="00A22EA0">
        <w:rPr>
          <w:noProof/>
        </w:rPr>
        <w:fldChar w:fldCharType="separate"/>
      </w:r>
      <w:r w:rsidR="00230826">
        <w:rPr>
          <w:noProof/>
        </w:rPr>
        <w:t>141</w:t>
      </w:r>
      <w:r w:rsidRPr="00A22EA0">
        <w:rPr>
          <w:noProof/>
        </w:rPr>
        <w:fldChar w:fldCharType="end"/>
      </w:r>
    </w:p>
    <w:p w14:paraId="41568088" w14:textId="34C02566" w:rsidR="00A22EA0" w:rsidRDefault="00A22EA0">
      <w:pPr>
        <w:pStyle w:val="TOC5"/>
        <w:rPr>
          <w:rFonts w:asciiTheme="minorHAnsi" w:eastAsiaTheme="minorEastAsia" w:hAnsiTheme="minorHAnsi" w:cstheme="minorBidi"/>
          <w:noProof/>
          <w:kern w:val="0"/>
          <w:sz w:val="22"/>
          <w:szCs w:val="22"/>
        </w:rPr>
      </w:pPr>
      <w:r>
        <w:rPr>
          <w:noProof/>
        </w:rPr>
        <w:t>155</w:t>
      </w:r>
      <w:r>
        <w:rPr>
          <w:noProof/>
        </w:rPr>
        <w:tab/>
        <w:t>Powers of the Registrar</w:t>
      </w:r>
      <w:r w:rsidRPr="00A22EA0">
        <w:rPr>
          <w:noProof/>
        </w:rPr>
        <w:tab/>
      </w:r>
      <w:r w:rsidRPr="00A22EA0">
        <w:rPr>
          <w:noProof/>
        </w:rPr>
        <w:fldChar w:fldCharType="begin"/>
      </w:r>
      <w:r w:rsidRPr="00A22EA0">
        <w:rPr>
          <w:noProof/>
        </w:rPr>
        <w:instrText xml:space="preserve"> PAGEREF _Toc89779383 \h </w:instrText>
      </w:r>
      <w:r w:rsidRPr="00A22EA0">
        <w:rPr>
          <w:noProof/>
        </w:rPr>
      </w:r>
      <w:r w:rsidRPr="00A22EA0">
        <w:rPr>
          <w:noProof/>
        </w:rPr>
        <w:fldChar w:fldCharType="separate"/>
      </w:r>
      <w:r w:rsidR="00230826">
        <w:rPr>
          <w:noProof/>
        </w:rPr>
        <w:t>142</w:t>
      </w:r>
      <w:r w:rsidRPr="00A22EA0">
        <w:rPr>
          <w:noProof/>
        </w:rPr>
        <w:fldChar w:fldCharType="end"/>
      </w:r>
    </w:p>
    <w:p w14:paraId="2E8DC0A4" w14:textId="7E6B9A5B" w:rsidR="00A22EA0" w:rsidRDefault="00A22EA0">
      <w:pPr>
        <w:pStyle w:val="TOC5"/>
        <w:rPr>
          <w:rFonts w:asciiTheme="minorHAnsi" w:eastAsiaTheme="minorEastAsia" w:hAnsiTheme="minorHAnsi" w:cstheme="minorBidi"/>
          <w:noProof/>
          <w:kern w:val="0"/>
          <w:sz w:val="22"/>
          <w:szCs w:val="22"/>
        </w:rPr>
      </w:pPr>
      <w:r>
        <w:rPr>
          <w:noProof/>
        </w:rPr>
        <w:t>156</w:t>
      </w:r>
      <w:r>
        <w:rPr>
          <w:noProof/>
        </w:rPr>
        <w:tab/>
        <w:t>Delegation by the Registrar</w:t>
      </w:r>
      <w:r w:rsidRPr="00A22EA0">
        <w:rPr>
          <w:noProof/>
        </w:rPr>
        <w:tab/>
      </w:r>
      <w:r w:rsidRPr="00A22EA0">
        <w:rPr>
          <w:noProof/>
        </w:rPr>
        <w:fldChar w:fldCharType="begin"/>
      </w:r>
      <w:r w:rsidRPr="00A22EA0">
        <w:rPr>
          <w:noProof/>
        </w:rPr>
        <w:instrText xml:space="preserve"> PAGEREF _Toc89779384 \h </w:instrText>
      </w:r>
      <w:r w:rsidRPr="00A22EA0">
        <w:rPr>
          <w:noProof/>
        </w:rPr>
      </w:r>
      <w:r w:rsidRPr="00A22EA0">
        <w:rPr>
          <w:noProof/>
        </w:rPr>
        <w:fldChar w:fldCharType="separate"/>
      </w:r>
      <w:r w:rsidR="00230826">
        <w:rPr>
          <w:noProof/>
        </w:rPr>
        <w:t>142</w:t>
      </w:r>
      <w:r w:rsidRPr="00A22EA0">
        <w:rPr>
          <w:noProof/>
        </w:rPr>
        <w:fldChar w:fldCharType="end"/>
      </w:r>
    </w:p>
    <w:p w14:paraId="0F242840" w14:textId="02B38B30" w:rsidR="00A22EA0" w:rsidRDefault="00A22EA0">
      <w:pPr>
        <w:pStyle w:val="TOC5"/>
        <w:rPr>
          <w:rFonts w:asciiTheme="minorHAnsi" w:eastAsiaTheme="minorEastAsia" w:hAnsiTheme="minorHAnsi" w:cstheme="minorBidi"/>
          <w:noProof/>
          <w:kern w:val="0"/>
          <w:sz w:val="22"/>
          <w:szCs w:val="22"/>
        </w:rPr>
      </w:pPr>
      <w:r>
        <w:rPr>
          <w:noProof/>
        </w:rPr>
        <w:t>157</w:t>
      </w:r>
      <w:r>
        <w:rPr>
          <w:noProof/>
        </w:rPr>
        <w:tab/>
        <w:t>Consultants</w:t>
      </w:r>
      <w:r w:rsidRPr="00A22EA0">
        <w:rPr>
          <w:noProof/>
        </w:rPr>
        <w:tab/>
      </w:r>
      <w:r w:rsidRPr="00A22EA0">
        <w:rPr>
          <w:noProof/>
        </w:rPr>
        <w:fldChar w:fldCharType="begin"/>
      </w:r>
      <w:r w:rsidRPr="00A22EA0">
        <w:rPr>
          <w:noProof/>
        </w:rPr>
        <w:instrText xml:space="preserve"> PAGEREF _Toc89779385 \h </w:instrText>
      </w:r>
      <w:r w:rsidRPr="00A22EA0">
        <w:rPr>
          <w:noProof/>
        </w:rPr>
      </w:r>
      <w:r w:rsidRPr="00A22EA0">
        <w:rPr>
          <w:noProof/>
        </w:rPr>
        <w:fldChar w:fldCharType="separate"/>
      </w:r>
      <w:r w:rsidR="00230826">
        <w:rPr>
          <w:noProof/>
        </w:rPr>
        <w:t>143</w:t>
      </w:r>
      <w:r w:rsidRPr="00A22EA0">
        <w:rPr>
          <w:noProof/>
        </w:rPr>
        <w:fldChar w:fldCharType="end"/>
      </w:r>
    </w:p>
    <w:p w14:paraId="7928DC77" w14:textId="4942E960" w:rsidR="00A22EA0" w:rsidRDefault="00A22EA0">
      <w:pPr>
        <w:pStyle w:val="TOC5"/>
        <w:rPr>
          <w:rFonts w:asciiTheme="minorHAnsi" w:eastAsiaTheme="minorEastAsia" w:hAnsiTheme="minorHAnsi" w:cstheme="minorBidi"/>
          <w:noProof/>
          <w:kern w:val="0"/>
          <w:sz w:val="22"/>
          <w:szCs w:val="22"/>
        </w:rPr>
      </w:pPr>
      <w:r>
        <w:rPr>
          <w:noProof/>
        </w:rPr>
        <w:t>158</w:t>
      </w:r>
      <w:r>
        <w:rPr>
          <w:noProof/>
        </w:rPr>
        <w:tab/>
        <w:t>Registrar to be assisted by APS employees in the Department</w:t>
      </w:r>
      <w:r w:rsidRPr="00A22EA0">
        <w:rPr>
          <w:noProof/>
        </w:rPr>
        <w:tab/>
      </w:r>
      <w:r w:rsidRPr="00A22EA0">
        <w:rPr>
          <w:noProof/>
        </w:rPr>
        <w:fldChar w:fldCharType="begin"/>
      </w:r>
      <w:r w:rsidRPr="00A22EA0">
        <w:rPr>
          <w:noProof/>
        </w:rPr>
        <w:instrText xml:space="preserve"> PAGEREF _Toc89779386 \h </w:instrText>
      </w:r>
      <w:r w:rsidRPr="00A22EA0">
        <w:rPr>
          <w:noProof/>
        </w:rPr>
      </w:r>
      <w:r w:rsidRPr="00A22EA0">
        <w:rPr>
          <w:noProof/>
        </w:rPr>
        <w:fldChar w:fldCharType="separate"/>
      </w:r>
      <w:r w:rsidR="00230826">
        <w:rPr>
          <w:noProof/>
        </w:rPr>
        <w:t>143</w:t>
      </w:r>
      <w:r w:rsidRPr="00A22EA0">
        <w:rPr>
          <w:noProof/>
        </w:rPr>
        <w:fldChar w:fldCharType="end"/>
      </w:r>
    </w:p>
    <w:p w14:paraId="2F9EAA6E" w14:textId="3FA5D09F" w:rsidR="00A22EA0" w:rsidRDefault="00A22EA0">
      <w:pPr>
        <w:pStyle w:val="TOC5"/>
        <w:rPr>
          <w:rFonts w:asciiTheme="minorHAnsi" w:eastAsiaTheme="minorEastAsia" w:hAnsiTheme="minorHAnsi" w:cstheme="minorBidi"/>
          <w:noProof/>
          <w:kern w:val="0"/>
          <w:sz w:val="22"/>
          <w:szCs w:val="22"/>
        </w:rPr>
      </w:pPr>
      <w:r>
        <w:rPr>
          <w:noProof/>
        </w:rPr>
        <w:t>159</w:t>
      </w:r>
      <w:r>
        <w:rPr>
          <w:noProof/>
        </w:rPr>
        <w:tab/>
        <w:t>Annual report</w:t>
      </w:r>
      <w:r w:rsidRPr="00A22EA0">
        <w:rPr>
          <w:noProof/>
        </w:rPr>
        <w:tab/>
      </w:r>
      <w:r w:rsidRPr="00A22EA0">
        <w:rPr>
          <w:noProof/>
        </w:rPr>
        <w:fldChar w:fldCharType="begin"/>
      </w:r>
      <w:r w:rsidRPr="00A22EA0">
        <w:rPr>
          <w:noProof/>
        </w:rPr>
        <w:instrText xml:space="preserve"> PAGEREF _Toc89779387 \h </w:instrText>
      </w:r>
      <w:r w:rsidRPr="00A22EA0">
        <w:rPr>
          <w:noProof/>
        </w:rPr>
      </w:r>
      <w:r w:rsidRPr="00A22EA0">
        <w:rPr>
          <w:noProof/>
        </w:rPr>
        <w:fldChar w:fldCharType="separate"/>
      </w:r>
      <w:r w:rsidR="00230826">
        <w:rPr>
          <w:noProof/>
        </w:rPr>
        <w:t>143</w:t>
      </w:r>
      <w:r w:rsidRPr="00A22EA0">
        <w:rPr>
          <w:noProof/>
        </w:rPr>
        <w:fldChar w:fldCharType="end"/>
      </w:r>
    </w:p>
    <w:p w14:paraId="74FD18B2" w14:textId="7BDC9A83" w:rsidR="00A22EA0" w:rsidRDefault="00A22EA0">
      <w:pPr>
        <w:pStyle w:val="TOC5"/>
        <w:rPr>
          <w:rFonts w:asciiTheme="minorHAnsi" w:eastAsiaTheme="minorEastAsia" w:hAnsiTheme="minorHAnsi" w:cstheme="minorBidi"/>
          <w:noProof/>
          <w:kern w:val="0"/>
          <w:sz w:val="22"/>
          <w:szCs w:val="22"/>
        </w:rPr>
      </w:pPr>
      <w:r>
        <w:rPr>
          <w:noProof/>
        </w:rPr>
        <w:t>160</w:t>
      </w:r>
      <w:r>
        <w:rPr>
          <w:noProof/>
        </w:rPr>
        <w:tab/>
        <w:t>Reviews of activities of Registrar</w:t>
      </w:r>
      <w:r w:rsidRPr="00A22EA0">
        <w:rPr>
          <w:noProof/>
        </w:rPr>
        <w:tab/>
      </w:r>
      <w:r w:rsidRPr="00A22EA0">
        <w:rPr>
          <w:noProof/>
        </w:rPr>
        <w:fldChar w:fldCharType="begin"/>
      </w:r>
      <w:r w:rsidRPr="00A22EA0">
        <w:rPr>
          <w:noProof/>
        </w:rPr>
        <w:instrText xml:space="preserve"> PAGEREF _Toc89779388 \h </w:instrText>
      </w:r>
      <w:r w:rsidRPr="00A22EA0">
        <w:rPr>
          <w:noProof/>
        </w:rPr>
      </w:r>
      <w:r w:rsidRPr="00A22EA0">
        <w:rPr>
          <w:noProof/>
        </w:rPr>
        <w:fldChar w:fldCharType="separate"/>
      </w:r>
      <w:r w:rsidR="00230826">
        <w:rPr>
          <w:noProof/>
        </w:rPr>
        <w:t>143</w:t>
      </w:r>
      <w:r w:rsidRPr="00A22EA0">
        <w:rPr>
          <w:noProof/>
        </w:rPr>
        <w:fldChar w:fldCharType="end"/>
      </w:r>
    </w:p>
    <w:p w14:paraId="2CA96398" w14:textId="5114ED07" w:rsidR="00A22EA0" w:rsidRDefault="00A22EA0">
      <w:pPr>
        <w:pStyle w:val="TOC5"/>
        <w:rPr>
          <w:rFonts w:asciiTheme="minorHAnsi" w:eastAsiaTheme="minorEastAsia" w:hAnsiTheme="minorHAnsi" w:cstheme="minorBidi"/>
          <w:noProof/>
          <w:kern w:val="0"/>
          <w:sz w:val="22"/>
          <w:szCs w:val="22"/>
        </w:rPr>
      </w:pPr>
      <w:r>
        <w:rPr>
          <w:noProof/>
        </w:rPr>
        <w:t>161</w:t>
      </w:r>
      <w:r>
        <w:rPr>
          <w:noProof/>
        </w:rPr>
        <w:tab/>
        <w:t>Judicial notice of signature of the Registrar</w:t>
      </w:r>
      <w:r w:rsidRPr="00A22EA0">
        <w:rPr>
          <w:noProof/>
        </w:rPr>
        <w:tab/>
      </w:r>
      <w:r w:rsidRPr="00A22EA0">
        <w:rPr>
          <w:noProof/>
        </w:rPr>
        <w:fldChar w:fldCharType="begin"/>
      </w:r>
      <w:r w:rsidRPr="00A22EA0">
        <w:rPr>
          <w:noProof/>
        </w:rPr>
        <w:instrText xml:space="preserve"> PAGEREF _Toc89779389 \h </w:instrText>
      </w:r>
      <w:r w:rsidRPr="00A22EA0">
        <w:rPr>
          <w:noProof/>
        </w:rPr>
      </w:r>
      <w:r w:rsidRPr="00A22EA0">
        <w:rPr>
          <w:noProof/>
        </w:rPr>
        <w:fldChar w:fldCharType="separate"/>
      </w:r>
      <w:r w:rsidR="00230826">
        <w:rPr>
          <w:noProof/>
        </w:rPr>
        <w:t>144</w:t>
      </w:r>
      <w:r w:rsidRPr="00A22EA0">
        <w:rPr>
          <w:noProof/>
        </w:rPr>
        <w:fldChar w:fldCharType="end"/>
      </w:r>
    </w:p>
    <w:p w14:paraId="795E8CAA" w14:textId="70317312" w:rsidR="00A22EA0" w:rsidRDefault="00A22EA0">
      <w:pPr>
        <w:pStyle w:val="TOC3"/>
        <w:rPr>
          <w:rFonts w:asciiTheme="minorHAnsi" w:eastAsiaTheme="minorEastAsia" w:hAnsiTheme="minorHAnsi" w:cstheme="minorBidi"/>
          <w:b w:val="0"/>
          <w:noProof/>
          <w:kern w:val="0"/>
          <w:szCs w:val="22"/>
        </w:rPr>
      </w:pPr>
      <w:r>
        <w:rPr>
          <w:noProof/>
        </w:rPr>
        <w:t>Division 3—The Register of Offshore Infrastructure Licences</w:t>
      </w:r>
      <w:r w:rsidRPr="00A22EA0">
        <w:rPr>
          <w:b w:val="0"/>
          <w:noProof/>
          <w:sz w:val="18"/>
        </w:rPr>
        <w:tab/>
      </w:r>
      <w:r w:rsidRPr="00A22EA0">
        <w:rPr>
          <w:b w:val="0"/>
          <w:noProof/>
          <w:sz w:val="18"/>
        </w:rPr>
        <w:fldChar w:fldCharType="begin"/>
      </w:r>
      <w:r w:rsidRPr="00A22EA0">
        <w:rPr>
          <w:b w:val="0"/>
          <w:noProof/>
          <w:sz w:val="18"/>
        </w:rPr>
        <w:instrText xml:space="preserve"> PAGEREF _Toc89779390 \h </w:instrText>
      </w:r>
      <w:r w:rsidRPr="00A22EA0">
        <w:rPr>
          <w:b w:val="0"/>
          <w:noProof/>
          <w:sz w:val="18"/>
        </w:rPr>
      </w:r>
      <w:r w:rsidRPr="00A22EA0">
        <w:rPr>
          <w:b w:val="0"/>
          <w:noProof/>
          <w:sz w:val="18"/>
        </w:rPr>
        <w:fldChar w:fldCharType="separate"/>
      </w:r>
      <w:r w:rsidR="00230826">
        <w:rPr>
          <w:b w:val="0"/>
          <w:noProof/>
          <w:sz w:val="18"/>
        </w:rPr>
        <w:t>145</w:t>
      </w:r>
      <w:r w:rsidRPr="00A22EA0">
        <w:rPr>
          <w:b w:val="0"/>
          <w:noProof/>
          <w:sz w:val="18"/>
        </w:rPr>
        <w:fldChar w:fldCharType="end"/>
      </w:r>
    </w:p>
    <w:p w14:paraId="3B475CC7" w14:textId="284B73A2" w:rsidR="00A22EA0" w:rsidRDefault="00A22EA0">
      <w:pPr>
        <w:pStyle w:val="TOC5"/>
        <w:rPr>
          <w:rFonts w:asciiTheme="minorHAnsi" w:eastAsiaTheme="minorEastAsia" w:hAnsiTheme="minorHAnsi" w:cstheme="minorBidi"/>
          <w:noProof/>
          <w:kern w:val="0"/>
          <w:sz w:val="22"/>
          <w:szCs w:val="22"/>
        </w:rPr>
      </w:pPr>
      <w:r>
        <w:rPr>
          <w:noProof/>
        </w:rPr>
        <w:t>162</w:t>
      </w:r>
      <w:r>
        <w:rPr>
          <w:noProof/>
        </w:rPr>
        <w:tab/>
        <w:t>Register to be kept</w:t>
      </w:r>
      <w:r w:rsidRPr="00A22EA0">
        <w:rPr>
          <w:noProof/>
        </w:rPr>
        <w:tab/>
      </w:r>
      <w:r w:rsidRPr="00A22EA0">
        <w:rPr>
          <w:noProof/>
        </w:rPr>
        <w:fldChar w:fldCharType="begin"/>
      </w:r>
      <w:r w:rsidRPr="00A22EA0">
        <w:rPr>
          <w:noProof/>
        </w:rPr>
        <w:instrText xml:space="preserve"> PAGEREF _Toc89779391 \h </w:instrText>
      </w:r>
      <w:r w:rsidRPr="00A22EA0">
        <w:rPr>
          <w:noProof/>
        </w:rPr>
      </w:r>
      <w:r w:rsidRPr="00A22EA0">
        <w:rPr>
          <w:noProof/>
        </w:rPr>
        <w:fldChar w:fldCharType="separate"/>
      </w:r>
      <w:r w:rsidR="00230826">
        <w:rPr>
          <w:noProof/>
        </w:rPr>
        <w:t>145</w:t>
      </w:r>
      <w:r w:rsidRPr="00A22EA0">
        <w:rPr>
          <w:noProof/>
        </w:rPr>
        <w:fldChar w:fldCharType="end"/>
      </w:r>
    </w:p>
    <w:p w14:paraId="3BBF246C" w14:textId="1D4EF112" w:rsidR="00A22EA0" w:rsidRDefault="00A22EA0">
      <w:pPr>
        <w:pStyle w:val="TOC5"/>
        <w:rPr>
          <w:rFonts w:asciiTheme="minorHAnsi" w:eastAsiaTheme="minorEastAsia" w:hAnsiTheme="minorHAnsi" w:cstheme="minorBidi"/>
          <w:noProof/>
          <w:kern w:val="0"/>
          <w:sz w:val="22"/>
          <w:szCs w:val="22"/>
        </w:rPr>
      </w:pPr>
      <w:r>
        <w:rPr>
          <w:noProof/>
        </w:rPr>
        <w:t>163</w:t>
      </w:r>
      <w:r>
        <w:rPr>
          <w:noProof/>
        </w:rPr>
        <w:tab/>
        <w:t>Records to be made in Register</w:t>
      </w:r>
      <w:r w:rsidRPr="00A22EA0">
        <w:rPr>
          <w:noProof/>
        </w:rPr>
        <w:tab/>
      </w:r>
      <w:r w:rsidRPr="00A22EA0">
        <w:rPr>
          <w:noProof/>
        </w:rPr>
        <w:fldChar w:fldCharType="begin"/>
      </w:r>
      <w:r w:rsidRPr="00A22EA0">
        <w:rPr>
          <w:noProof/>
        </w:rPr>
        <w:instrText xml:space="preserve"> PAGEREF _Toc89779392 \h </w:instrText>
      </w:r>
      <w:r w:rsidRPr="00A22EA0">
        <w:rPr>
          <w:noProof/>
        </w:rPr>
      </w:r>
      <w:r w:rsidRPr="00A22EA0">
        <w:rPr>
          <w:noProof/>
        </w:rPr>
        <w:fldChar w:fldCharType="separate"/>
      </w:r>
      <w:r w:rsidR="00230826">
        <w:rPr>
          <w:noProof/>
        </w:rPr>
        <w:t>145</w:t>
      </w:r>
      <w:r w:rsidRPr="00A22EA0">
        <w:rPr>
          <w:noProof/>
        </w:rPr>
        <w:fldChar w:fldCharType="end"/>
      </w:r>
    </w:p>
    <w:p w14:paraId="2EE50CD1" w14:textId="56B6C3D3" w:rsidR="00A22EA0" w:rsidRDefault="00A22EA0">
      <w:pPr>
        <w:pStyle w:val="TOC5"/>
        <w:rPr>
          <w:rFonts w:asciiTheme="minorHAnsi" w:eastAsiaTheme="minorEastAsia" w:hAnsiTheme="minorHAnsi" w:cstheme="minorBidi"/>
          <w:noProof/>
          <w:kern w:val="0"/>
          <w:sz w:val="22"/>
          <w:szCs w:val="22"/>
        </w:rPr>
      </w:pPr>
      <w:r>
        <w:rPr>
          <w:noProof/>
        </w:rPr>
        <w:t>164</w:t>
      </w:r>
      <w:r>
        <w:rPr>
          <w:noProof/>
        </w:rPr>
        <w:tab/>
        <w:t>Entry in Register—events affecting a licence</w:t>
      </w:r>
      <w:r w:rsidRPr="00A22EA0">
        <w:rPr>
          <w:noProof/>
        </w:rPr>
        <w:tab/>
      </w:r>
      <w:r w:rsidRPr="00A22EA0">
        <w:rPr>
          <w:noProof/>
        </w:rPr>
        <w:fldChar w:fldCharType="begin"/>
      </w:r>
      <w:r w:rsidRPr="00A22EA0">
        <w:rPr>
          <w:noProof/>
        </w:rPr>
        <w:instrText xml:space="preserve"> PAGEREF _Toc89779393 \h </w:instrText>
      </w:r>
      <w:r w:rsidRPr="00A22EA0">
        <w:rPr>
          <w:noProof/>
        </w:rPr>
      </w:r>
      <w:r w:rsidRPr="00A22EA0">
        <w:rPr>
          <w:noProof/>
        </w:rPr>
        <w:fldChar w:fldCharType="separate"/>
      </w:r>
      <w:r w:rsidR="00230826">
        <w:rPr>
          <w:noProof/>
        </w:rPr>
        <w:t>146</w:t>
      </w:r>
      <w:r w:rsidRPr="00A22EA0">
        <w:rPr>
          <w:noProof/>
        </w:rPr>
        <w:fldChar w:fldCharType="end"/>
      </w:r>
    </w:p>
    <w:p w14:paraId="24296FA4" w14:textId="179B4345" w:rsidR="00A22EA0" w:rsidRDefault="00A22EA0">
      <w:pPr>
        <w:pStyle w:val="TOC5"/>
        <w:rPr>
          <w:rFonts w:asciiTheme="minorHAnsi" w:eastAsiaTheme="minorEastAsia" w:hAnsiTheme="minorHAnsi" w:cstheme="minorBidi"/>
          <w:noProof/>
          <w:kern w:val="0"/>
          <w:sz w:val="22"/>
          <w:szCs w:val="22"/>
        </w:rPr>
      </w:pPr>
      <w:r>
        <w:rPr>
          <w:noProof/>
        </w:rPr>
        <w:t>165</w:t>
      </w:r>
      <w:r>
        <w:rPr>
          <w:noProof/>
        </w:rPr>
        <w:tab/>
        <w:t>Other instruments or notices to be included in register</w:t>
      </w:r>
      <w:r w:rsidRPr="00A22EA0">
        <w:rPr>
          <w:noProof/>
        </w:rPr>
        <w:tab/>
      </w:r>
      <w:r w:rsidRPr="00A22EA0">
        <w:rPr>
          <w:noProof/>
        </w:rPr>
        <w:fldChar w:fldCharType="begin"/>
      </w:r>
      <w:r w:rsidRPr="00A22EA0">
        <w:rPr>
          <w:noProof/>
        </w:rPr>
        <w:instrText xml:space="preserve"> PAGEREF _Toc89779394 \h </w:instrText>
      </w:r>
      <w:r w:rsidRPr="00A22EA0">
        <w:rPr>
          <w:noProof/>
        </w:rPr>
      </w:r>
      <w:r w:rsidRPr="00A22EA0">
        <w:rPr>
          <w:noProof/>
        </w:rPr>
        <w:fldChar w:fldCharType="separate"/>
      </w:r>
      <w:r w:rsidR="00230826">
        <w:rPr>
          <w:noProof/>
        </w:rPr>
        <w:t>147</w:t>
      </w:r>
      <w:r w:rsidRPr="00A22EA0">
        <w:rPr>
          <w:noProof/>
        </w:rPr>
        <w:fldChar w:fldCharType="end"/>
      </w:r>
    </w:p>
    <w:p w14:paraId="64ACA584" w14:textId="08C77038" w:rsidR="00A22EA0" w:rsidRDefault="00A22EA0">
      <w:pPr>
        <w:pStyle w:val="TOC5"/>
        <w:rPr>
          <w:rFonts w:asciiTheme="minorHAnsi" w:eastAsiaTheme="minorEastAsia" w:hAnsiTheme="minorHAnsi" w:cstheme="minorBidi"/>
          <w:noProof/>
          <w:kern w:val="0"/>
          <w:sz w:val="22"/>
          <w:szCs w:val="22"/>
        </w:rPr>
      </w:pPr>
      <w:r>
        <w:rPr>
          <w:noProof/>
        </w:rPr>
        <w:t>166</w:t>
      </w:r>
      <w:r>
        <w:rPr>
          <w:noProof/>
        </w:rPr>
        <w:tab/>
        <w:t>Notation in Register—applicable datum</w:t>
      </w:r>
      <w:r w:rsidRPr="00A22EA0">
        <w:rPr>
          <w:noProof/>
        </w:rPr>
        <w:tab/>
      </w:r>
      <w:r w:rsidRPr="00A22EA0">
        <w:rPr>
          <w:noProof/>
        </w:rPr>
        <w:fldChar w:fldCharType="begin"/>
      </w:r>
      <w:r w:rsidRPr="00A22EA0">
        <w:rPr>
          <w:noProof/>
        </w:rPr>
        <w:instrText xml:space="preserve"> PAGEREF _Toc89779395 \h </w:instrText>
      </w:r>
      <w:r w:rsidRPr="00A22EA0">
        <w:rPr>
          <w:noProof/>
        </w:rPr>
      </w:r>
      <w:r w:rsidRPr="00A22EA0">
        <w:rPr>
          <w:noProof/>
        </w:rPr>
        <w:fldChar w:fldCharType="separate"/>
      </w:r>
      <w:r w:rsidR="00230826">
        <w:rPr>
          <w:noProof/>
        </w:rPr>
        <w:t>147</w:t>
      </w:r>
      <w:r w:rsidRPr="00A22EA0">
        <w:rPr>
          <w:noProof/>
        </w:rPr>
        <w:fldChar w:fldCharType="end"/>
      </w:r>
    </w:p>
    <w:p w14:paraId="4E56A8F8" w14:textId="43982B34" w:rsidR="00A22EA0" w:rsidRDefault="00A22EA0">
      <w:pPr>
        <w:pStyle w:val="TOC5"/>
        <w:rPr>
          <w:rFonts w:asciiTheme="minorHAnsi" w:eastAsiaTheme="minorEastAsia" w:hAnsiTheme="minorHAnsi" w:cstheme="minorBidi"/>
          <w:noProof/>
          <w:kern w:val="0"/>
          <w:sz w:val="22"/>
          <w:szCs w:val="22"/>
        </w:rPr>
      </w:pPr>
      <w:r>
        <w:rPr>
          <w:noProof/>
        </w:rPr>
        <w:lastRenderedPageBreak/>
        <w:t>167</w:t>
      </w:r>
      <w:r>
        <w:rPr>
          <w:noProof/>
        </w:rPr>
        <w:tab/>
        <w:t>Material that must not be included in a record for a licence</w:t>
      </w:r>
      <w:r w:rsidRPr="00A22EA0">
        <w:rPr>
          <w:noProof/>
        </w:rPr>
        <w:tab/>
      </w:r>
      <w:r w:rsidRPr="00A22EA0">
        <w:rPr>
          <w:noProof/>
        </w:rPr>
        <w:fldChar w:fldCharType="begin"/>
      </w:r>
      <w:r w:rsidRPr="00A22EA0">
        <w:rPr>
          <w:noProof/>
        </w:rPr>
        <w:instrText xml:space="preserve"> PAGEREF _Toc89779396 \h </w:instrText>
      </w:r>
      <w:r w:rsidRPr="00A22EA0">
        <w:rPr>
          <w:noProof/>
        </w:rPr>
      </w:r>
      <w:r w:rsidRPr="00A22EA0">
        <w:rPr>
          <w:noProof/>
        </w:rPr>
        <w:fldChar w:fldCharType="separate"/>
      </w:r>
      <w:r w:rsidR="00230826">
        <w:rPr>
          <w:noProof/>
        </w:rPr>
        <w:t>147</w:t>
      </w:r>
      <w:r w:rsidRPr="00A22EA0">
        <w:rPr>
          <w:noProof/>
        </w:rPr>
        <w:fldChar w:fldCharType="end"/>
      </w:r>
    </w:p>
    <w:p w14:paraId="6D9D2123" w14:textId="03E54FD4" w:rsidR="00A22EA0" w:rsidRDefault="00A22EA0">
      <w:pPr>
        <w:pStyle w:val="TOC5"/>
        <w:rPr>
          <w:rFonts w:asciiTheme="minorHAnsi" w:eastAsiaTheme="minorEastAsia" w:hAnsiTheme="minorHAnsi" w:cstheme="minorBidi"/>
          <w:noProof/>
          <w:kern w:val="0"/>
          <w:sz w:val="22"/>
          <w:szCs w:val="22"/>
        </w:rPr>
      </w:pPr>
      <w:r>
        <w:rPr>
          <w:noProof/>
        </w:rPr>
        <w:t>168</w:t>
      </w:r>
      <w:r>
        <w:rPr>
          <w:noProof/>
        </w:rPr>
        <w:tab/>
        <w:t>Notification requirements—licence holder</w:t>
      </w:r>
      <w:r w:rsidRPr="00A22EA0">
        <w:rPr>
          <w:noProof/>
        </w:rPr>
        <w:tab/>
      </w:r>
      <w:r w:rsidRPr="00A22EA0">
        <w:rPr>
          <w:noProof/>
        </w:rPr>
        <w:fldChar w:fldCharType="begin"/>
      </w:r>
      <w:r w:rsidRPr="00A22EA0">
        <w:rPr>
          <w:noProof/>
        </w:rPr>
        <w:instrText xml:space="preserve"> PAGEREF _Toc89779397 \h </w:instrText>
      </w:r>
      <w:r w:rsidRPr="00A22EA0">
        <w:rPr>
          <w:noProof/>
        </w:rPr>
      </w:r>
      <w:r w:rsidRPr="00A22EA0">
        <w:rPr>
          <w:noProof/>
        </w:rPr>
        <w:fldChar w:fldCharType="separate"/>
      </w:r>
      <w:r w:rsidR="00230826">
        <w:rPr>
          <w:noProof/>
        </w:rPr>
        <w:t>147</w:t>
      </w:r>
      <w:r w:rsidRPr="00A22EA0">
        <w:rPr>
          <w:noProof/>
        </w:rPr>
        <w:fldChar w:fldCharType="end"/>
      </w:r>
    </w:p>
    <w:p w14:paraId="400D1CE6" w14:textId="61E23682" w:rsidR="00A22EA0" w:rsidRDefault="00A22EA0">
      <w:pPr>
        <w:pStyle w:val="TOC5"/>
        <w:rPr>
          <w:rFonts w:asciiTheme="minorHAnsi" w:eastAsiaTheme="minorEastAsia" w:hAnsiTheme="minorHAnsi" w:cstheme="minorBidi"/>
          <w:noProof/>
          <w:kern w:val="0"/>
          <w:sz w:val="22"/>
          <w:szCs w:val="22"/>
        </w:rPr>
      </w:pPr>
      <w:r>
        <w:rPr>
          <w:noProof/>
        </w:rPr>
        <w:t>169</w:t>
      </w:r>
      <w:r>
        <w:rPr>
          <w:noProof/>
        </w:rPr>
        <w:tab/>
        <w:t>Evidentiary provisions</w:t>
      </w:r>
      <w:r w:rsidRPr="00A22EA0">
        <w:rPr>
          <w:noProof/>
        </w:rPr>
        <w:tab/>
      </w:r>
      <w:r w:rsidRPr="00A22EA0">
        <w:rPr>
          <w:noProof/>
        </w:rPr>
        <w:fldChar w:fldCharType="begin"/>
      </w:r>
      <w:r w:rsidRPr="00A22EA0">
        <w:rPr>
          <w:noProof/>
        </w:rPr>
        <w:instrText xml:space="preserve"> PAGEREF _Toc89779398 \h </w:instrText>
      </w:r>
      <w:r w:rsidRPr="00A22EA0">
        <w:rPr>
          <w:noProof/>
        </w:rPr>
      </w:r>
      <w:r w:rsidRPr="00A22EA0">
        <w:rPr>
          <w:noProof/>
        </w:rPr>
        <w:fldChar w:fldCharType="separate"/>
      </w:r>
      <w:r w:rsidR="00230826">
        <w:rPr>
          <w:noProof/>
        </w:rPr>
        <w:t>148</w:t>
      </w:r>
      <w:r w:rsidRPr="00A22EA0">
        <w:rPr>
          <w:noProof/>
        </w:rPr>
        <w:fldChar w:fldCharType="end"/>
      </w:r>
    </w:p>
    <w:p w14:paraId="521A6DA8" w14:textId="6D6A30DB" w:rsidR="00A22EA0" w:rsidRDefault="00A22EA0">
      <w:pPr>
        <w:pStyle w:val="TOC5"/>
        <w:rPr>
          <w:rFonts w:asciiTheme="minorHAnsi" w:eastAsiaTheme="minorEastAsia" w:hAnsiTheme="minorHAnsi" w:cstheme="minorBidi"/>
          <w:noProof/>
          <w:kern w:val="0"/>
          <w:sz w:val="22"/>
          <w:szCs w:val="22"/>
        </w:rPr>
      </w:pPr>
      <w:r>
        <w:rPr>
          <w:noProof/>
        </w:rPr>
        <w:t>170</w:t>
      </w:r>
      <w:r>
        <w:rPr>
          <w:noProof/>
        </w:rPr>
        <w:tab/>
        <w:t>Corrections of clerical errors or obvious defects</w:t>
      </w:r>
      <w:r w:rsidRPr="00A22EA0">
        <w:rPr>
          <w:noProof/>
        </w:rPr>
        <w:tab/>
      </w:r>
      <w:r w:rsidRPr="00A22EA0">
        <w:rPr>
          <w:noProof/>
        </w:rPr>
        <w:fldChar w:fldCharType="begin"/>
      </w:r>
      <w:r w:rsidRPr="00A22EA0">
        <w:rPr>
          <w:noProof/>
        </w:rPr>
        <w:instrText xml:space="preserve"> PAGEREF _Toc89779399 \h </w:instrText>
      </w:r>
      <w:r w:rsidRPr="00A22EA0">
        <w:rPr>
          <w:noProof/>
        </w:rPr>
      </w:r>
      <w:r w:rsidRPr="00A22EA0">
        <w:rPr>
          <w:noProof/>
        </w:rPr>
        <w:fldChar w:fldCharType="separate"/>
      </w:r>
      <w:r w:rsidR="00230826">
        <w:rPr>
          <w:noProof/>
        </w:rPr>
        <w:t>149</w:t>
      </w:r>
      <w:r w:rsidRPr="00A22EA0">
        <w:rPr>
          <w:noProof/>
        </w:rPr>
        <w:fldChar w:fldCharType="end"/>
      </w:r>
    </w:p>
    <w:p w14:paraId="5AEDB885" w14:textId="64853484" w:rsidR="00A22EA0" w:rsidRDefault="00A22EA0">
      <w:pPr>
        <w:pStyle w:val="TOC3"/>
        <w:rPr>
          <w:rFonts w:asciiTheme="minorHAnsi" w:eastAsiaTheme="minorEastAsia" w:hAnsiTheme="minorHAnsi" w:cstheme="minorBidi"/>
          <w:b w:val="0"/>
          <w:noProof/>
          <w:kern w:val="0"/>
          <w:szCs w:val="22"/>
        </w:rPr>
      </w:pPr>
      <w:r>
        <w:rPr>
          <w:noProof/>
        </w:rPr>
        <w:t>Division 4—Offshore Infrastructure Registrar Special Account</w:t>
      </w:r>
      <w:r w:rsidRPr="00A22EA0">
        <w:rPr>
          <w:b w:val="0"/>
          <w:noProof/>
          <w:sz w:val="18"/>
        </w:rPr>
        <w:tab/>
      </w:r>
      <w:r w:rsidRPr="00A22EA0">
        <w:rPr>
          <w:b w:val="0"/>
          <w:noProof/>
          <w:sz w:val="18"/>
        </w:rPr>
        <w:fldChar w:fldCharType="begin"/>
      </w:r>
      <w:r w:rsidRPr="00A22EA0">
        <w:rPr>
          <w:b w:val="0"/>
          <w:noProof/>
          <w:sz w:val="18"/>
        </w:rPr>
        <w:instrText xml:space="preserve"> PAGEREF _Toc89779400 \h </w:instrText>
      </w:r>
      <w:r w:rsidRPr="00A22EA0">
        <w:rPr>
          <w:b w:val="0"/>
          <w:noProof/>
          <w:sz w:val="18"/>
        </w:rPr>
      </w:r>
      <w:r w:rsidRPr="00A22EA0">
        <w:rPr>
          <w:b w:val="0"/>
          <w:noProof/>
          <w:sz w:val="18"/>
        </w:rPr>
        <w:fldChar w:fldCharType="separate"/>
      </w:r>
      <w:r w:rsidR="00230826">
        <w:rPr>
          <w:b w:val="0"/>
          <w:noProof/>
          <w:sz w:val="18"/>
        </w:rPr>
        <w:t>150</w:t>
      </w:r>
      <w:r w:rsidRPr="00A22EA0">
        <w:rPr>
          <w:b w:val="0"/>
          <w:noProof/>
          <w:sz w:val="18"/>
        </w:rPr>
        <w:fldChar w:fldCharType="end"/>
      </w:r>
    </w:p>
    <w:p w14:paraId="6CCCB522" w14:textId="6323F205" w:rsidR="00A22EA0" w:rsidRDefault="00A22EA0">
      <w:pPr>
        <w:pStyle w:val="TOC5"/>
        <w:rPr>
          <w:rFonts w:asciiTheme="minorHAnsi" w:eastAsiaTheme="minorEastAsia" w:hAnsiTheme="minorHAnsi" w:cstheme="minorBidi"/>
          <w:noProof/>
          <w:kern w:val="0"/>
          <w:sz w:val="22"/>
          <w:szCs w:val="22"/>
        </w:rPr>
      </w:pPr>
      <w:r>
        <w:rPr>
          <w:noProof/>
        </w:rPr>
        <w:t>171</w:t>
      </w:r>
      <w:r>
        <w:rPr>
          <w:noProof/>
        </w:rPr>
        <w:tab/>
        <w:t>Offshore Infrastructure Registrar Special Account</w:t>
      </w:r>
      <w:r w:rsidRPr="00A22EA0">
        <w:rPr>
          <w:noProof/>
        </w:rPr>
        <w:tab/>
      </w:r>
      <w:r w:rsidRPr="00A22EA0">
        <w:rPr>
          <w:noProof/>
        </w:rPr>
        <w:fldChar w:fldCharType="begin"/>
      </w:r>
      <w:r w:rsidRPr="00A22EA0">
        <w:rPr>
          <w:noProof/>
        </w:rPr>
        <w:instrText xml:space="preserve"> PAGEREF _Toc89779401 \h </w:instrText>
      </w:r>
      <w:r w:rsidRPr="00A22EA0">
        <w:rPr>
          <w:noProof/>
        </w:rPr>
      </w:r>
      <w:r w:rsidRPr="00A22EA0">
        <w:rPr>
          <w:noProof/>
        </w:rPr>
        <w:fldChar w:fldCharType="separate"/>
      </w:r>
      <w:r w:rsidR="00230826">
        <w:rPr>
          <w:noProof/>
        </w:rPr>
        <w:t>150</w:t>
      </w:r>
      <w:r w:rsidRPr="00A22EA0">
        <w:rPr>
          <w:noProof/>
        </w:rPr>
        <w:fldChar w:fldCharType="end"/>
      </w:r>
    </w:p>
    <w:p w14:paraId="044DCBFF" w14:textId="6769BF41" w:rsidR="00A22EA0" w:rsidRDefault="00A22EA0">
      <w:pPr>
        <w:pStyle w:val="TOC5"/>
        <w:rPr>
          <w:rFonts w:asciiTheme="minorHAnsi" w:eastAsiaTheme="minorEastAsia" w:hAnsiTheme="minorHAnsi" w:cstheme="minorBidi"/>
          <w:noProof/>
          <w:kern w:val="0"/>
          <w:sz w:val="22"/>
          <w:szCs w:val="22"/>
        </w:rPr>
      </w:pPr>
      <w:r>
        <w:rPr>
          <w:noProof/>
        </w:rPr>
        <w:t>172</w:t>
      </w:r>
      <w:r>
        <w:rPr>
          <w:noProof/>
        </w:rPr>
        <w:tab/>
        <w:t>Credits to the Offshore Infrastructure Registrar Special Account</w:t>
      </w:r>
      <w:r w:rsidRPr="00A22EA0">
        <w:rPr>
          <w:noProof/>
        </w:rPr>
        <w:tab/>
      </w:r>
      <w:r w:rsidRPr="00A22EA0">
        <w:rPr>
          <w:noProof/>
        </w:rPr>
        <w:fldChar w:fldCharType="begin"/>
      </w:r>
      <w:r w:rsidRPr="00A22EA0">
        <w:rPr>
          <w:noProof/>
        </w:rPr>
        <w:instrText xml:space="preserve"> PAGEREF _Toc89779402 \h </w:instrText>
      </w:r>
      <w:r w:rsidRPr="00A22EA0">
        <w:rPr>
          <w:noProof/>
        </w:rPr>
      </w:r>
      <w:r w:rsidRPr="00A22EA0">
        <w:rPr>
          <w:noProof/>
        </w:rPr>
        <w:fldChar w:fldCharType="separate"/>
      </w:r>
      <w:r w:rsidR="00230826">
        <w:rPr>
          <w:noProof/>
        </w:rPr>
        <w:t>150</w:t>
      </w:r>
      <w:r w:rsidRPr="00A22EA0">
        <w:rPr>
          <w:noProof/>
        </w:rPr>
        <w:fldChar w:fldCharType="end"/>
      </w:r>
    </w:p>
    <w:p w14:paraId="3797A5D1" w14:textId="162DD31F" w:rsidR="00A22EA0" w:rsidRDefault="00A22EA0">
      <w:pPr>
        <w:pStyle w:val="TOC5"/>
        <w:rPr>
          <w:rFonts w:asciiTheme="minorHAnsi" w:eastAsiaTheme="minorEastAsia" w:hAnsiTheme="minorHAnsi" w:cstheme="minorBidi"/>
          <w:noProof/>
          <w:kern w:val="0"/>
          <w:sz w:val="22"/>
          <w:szCs w:val="22"/>
        </w:rPr>
      </w:pPr>
      <w:r>
        <w:rPr>
          <w:noProof/>
        </w:rPr>
        <w:t>173</w:t>
      </w:r>
      <w:r>
        <w:rPr>
          <w:noProof/>
        </w:rPr>
        <w:tab/>
        <w:t>Purposes of the Offshore Infrastructure Registrar Special Account</w:t>
      </w:r>
      <w:r w:rsidRPr="00A22EA0">
        <w:rPr>
          <w:noProof/>
        </w:rPr>
        <w:tab/>
      </w:r>
      <w:r w:rsidRPr="00A22EA0">
        <w:rPr>
          <w:noProof/>
        </w:rPr>
        <w:fldChar w:fldCharType="begin"/>
      </w:r>
      <w:r w:rsidRPr="00A22EA0">
        <w:rPr>
          <w:noProof/>
        </w:rPr>
        <w:instrText xml:space="preserve"> PAGEREF _Toc89779403 \h </w:instrText>
      </w:r>
      <w:r w:rsidRPr="00A22EA0">
        <w:rPr>
          <w:noProof/>
        </w:rPr>
      </w:r>
      <w:r w:rsidRPr="00A22EA0">
        <w:rPr>
          <w:noProof/>
        </w:rPr>
        <w:fldChar w:fldCharType="separate"/>
      </w:r>
      <w:r w:rsidR="00230826">
        <w:rPr>
          <w:noProof/>
        </w:rPr>
        <w:t>151</w:t>
      </w:r>
      <w:r w:rsidRPr="00A22EA0">
        <w:rPr>
          <w:noProof/>
        </w:rPr>
        <w:fldChar w:fldCharType="end"/>
      </w:r>
    </w:p>
    <w:p w14:paraId="4FC114E6" w14:textId="2E958F5A" w:rsidR="00A22EA0" w:rsidRDefault="00A22EA0">
      <w:pPr>
        <w:pStyle w:val="TOC2"/>
        <w:rPr>
          <w:rFonts w:asciiTheme="minorHAnsi" w:eastAsiaTheme="minorEastAsia" w:hAnsiTheme="minorHAnsi" w:cstheme="minorBidi"/>
          <w:b w:val="0"/>
          <w:noProof/>
          <w:kern w:val="0"/>
          <w:sz w:val="22"/>
          <w:szCs w:val="22"/>
        </w:rPr>
      </w:pPr>
      <w:r>
        <w:rPr>
          <w:noProof/>
        </w:rPr>
        <w:t>Part 2—Offshore Infrastructure Regulator</w:t>
      </w:r>
      <w:r w:rsidRPr="00A22EA0">
        <w:rPr>
          <w:b w:val="0"/>
          <w:noProof/>
          <w:sz w:val="18"/>
        </w:rPr>
        <w:tab/>
      </w:r>
      <w:r w:rsidRPr="00A22EA0">
        <w:rPr>
          <w:b w:val="0"/>
          <w:noProof/>
          <w:sz w:val="18"/>
        </w:rPr>
        <w:fldChar w:fldCharType="begin"/>
      </w:r>
      <w:r w:rsidRPr="00A22EA0">
        <w:rPr>
          <w:b w:val="0"/>
          <w:noProof/>
          <w:sz w:val="18"/>
        </w:rPr>
        <w:instrText xml:space="preserve"> PAGEREF _Toc89779404 \h </w:instrText>
      </w:r>
      <w:r w:rsidRPr="00A22EA0">
        <w:rPr>
          <w:b w:val="0"/>
          <w:noProof/>
          <w:sz w:val="18"/>
        </w:rPr>
      </w:r>
      <w:r w:rsidRPr="00A22EA0">
        <w:rPr>
          <w:b w:val="0"/>
          <w:noProof/>
          <w:sz w:val="18"/>
        </w:rPr>
        <w:fldChar w:fldCharType="separate"/>
      </w:r>
      <w:r w:rsidR="00230826">
        <w:rPr>
          <w:b w:val="0"/>
          <w:noProof/>
          <w:sz w:val="18"/>
        </w:rPr>
        <w:t>152</w:t>
      </w:r>
      <w:r w:rsidRPr="00A22EA0">
        <w:rPr>
          <w:b w:val="0"/>
          <w:noProof/>
          <w:sz w:val="18"/>
        </w:rPr>
        <w:fldChar w:fldCharType="end"/>
      </w:r>
    </w:p>
    <w:p w14:paraId="3D4B8A74" w14:textId="097175B9" w:rsidR="00A22EA0" w:rsidRDefault="00A22EA0">
      <w:pPr>
        <w:pStyle w:val="TOC3"/>
        <w:rPr>
          <w:rFonts w:asciiTheme="minorHAnsi" w:eastAsiaTheme="minorEastAsia" w:hAnsiTheme="minorHAnsi" w:cstheme="minorBidi"/>
          <w:b w:val="0"/>
          <w:noProof/>
          <w:kern w:val="0"/>
          <w:szCs w:val="22"/>
        </w:rPr>
      </w:pPr>
      <w:r>
        <w:rPr>
          <w:noProof/>
        </w:rPr>
        <w:t>Division 1—Introduction</w:t>
      </w:r>
      <w:r w:rsidRPr="00A22EA0">
        <w:rPr>
          <w:b w:val="0"/>
          <w:noProof/>
          <w:sz w:val="18"/>
        </w:rPr>
        <w:tab/>
      </w:r>
      <w:r w:rsidRPr="00A22EA0">
        <w:rPr>
          <w:b w:val="0"/>
          <w:noProof/>
          <w:sz w:val="18"/>
        </w:rPr>
        <w:fldChar w:fldCharType="begin"/>
      </w:r>
      <w:r w:rsidRPr="00A22EA0">
        <w:rPr>
          <w:b w:val="0"/>
          <w:noProof/>
          <w:sz w:val="18"/>
        </w:rPr>
        <w:instrText xml:space="preserve"> PAGEREF _Toc89779405 \h </w:instrText>
      </w:r>
      <w:r w:rsidRPr="00A22EA0">
        <w:rPr>
          <w:b w:val="0"/>
          <w:noProof/>
          <w:sz w:val="18"/>
        </w:rPr>
      </w:r>
      <w:r w:rsidRPr="00A22EA0">
        <w:rPr>
          <w:b w:val="0"/>
          <w:noProof/>
          <w:sz w:val="18"/>
        </w:rPr>
        <w:fldChar w:fldCharType="separate"/>
      </w:r>
      <w:r w:rsidR="00230826">
        <w:rPr>
          <w:b w:val="0"/>
          <w:noProof/>
          <w:sz w:val="18"/>
        </w:rPr>
        <w:t>152</w:t>
      </w:r>
      <w:r w:rsidRPr="00A22EA0">
        <w:rPr>
          <w:b w:val="0"/>
          <w:noProof/>
          <w:sz w:val="18"/>
        </w:rPr>
        <w:fldChar w:fldCharType="end"/>
      </w:r>
    </w:p>
    <w:p w14:paraId="160B683F" w14:textId="73314EC6" w:rsidR="00A22EA0" w:rsidRDefault="00A22EA0">
      <w:pPr>
        <w:pStyle w:val="TOC5"/>
        <w:rPr>
          <w:rFonts w:asciiTheme="minorHAnsi" w:eastAsiaTheme="minorEastAsia" w:hAnsiTheme="minorHAnsi" w:cstheme="minorBidi"/>
          <w:noProof/>
          <w:kern w:val="0"/>
          <w:sz w:val="22"/>
          <w:szCs w:val="22"/>
        </w:rPr>
      </w:pPr>
      <w:r>
        <w:rPr>
          <w:noProof/>
        </w:rPr>
        <w:t>174</w:t>
      </w:r>
      <w:r>
        <w:rPr>
          <w:noProof/>
        </w:rPr>
        <w:tab/>
        <w:t>Simplified outline of this Part</w:t>
      </w:r>
      <w:r w:rsidRPr="00A22EA0">
        <w:rPr>
          <w:noProof/>
        </w:rPr>
        <w:tab/>
      </w:r>
      <w:r w:rsidRPr="00A22EA0">
        <w:rPr>
          <w:noProof/>
        </w:rPr>
        <w:fldChar w:fldCharType="begin"/>
      </w:r>
      <w:r w:rsidRPr="00A22EA0">
        <w:rPr>
          <w:noProof/>
        </w:rPr>
        <w:instrText xml:space="preserve"> PAGEREF _Toc89779406 \h </w:instrText>
      </w:r>
      <w:r w:rsidRPr="00A22EA0">
        <w:rPr>
          <w:noProof/>
        </w:rPr>
      </w:r>
      <w:r w:rsidRPr="00A22EA0">
        <w:rPr>
          <w:noProof/>
        </w:rPr>
        <w:fldChar w:fldCharType="separate"/>
      </w:r>
      <w:r w:rsidR="00230826">
        <w:rPr>
          <w:noProof/>
        </w:rPr>
        <w:t>152</w:t>
      </w:r>
      <w:r w:rsidRPr="00A22EA0">
        <w:rPr>
          <w:noProof/>
        </w:rPr>
        <w:fldChar w:fldCharType="end"/>
      </w:r>
    </w:p>
    <w:p w14:paraId="4EAB0623" w14:textId="5A4C99C0" w:rsidR="00A22EA0" w:rsidRDefault="00A22EA0">
      <w:pPr>
        <w:pStyle w:val="TOC3"/>
        <w:rPr>
          <w:rFonts w:asciiTheme="minorHAnsi" w:eastAsiaTheme="minorEastAsia" w:hAnsiTheme="minorHAnsi" w:cstheme="minorBidi"/>
          <w:b w:val="0"/>
          <w:noProof/>
          <w:kern w:val="0"/>
          <w:szCs w:val="22"/>
        </w:rPr>
      </w:pPr>
      <w:r>
        <w:rPr>
          <w:noProof/>
        </w:rPr>
        <w:t>Division 2—The Regulator</w:t>
      </w:r>
      <w:r w:rsidRPr="00A22EA0">
        <w:rPr>
          <w:b w:val="0"/>
          <w:noProof/>
          <w:sz w:val="18"/>
        </w:rPr>
        <w:tab/>
      </w:r>
      <w:r w:rsidRPr="00A22EA0">
        <w:rPr>
          <w:b w:val="0"/>
          <w:noProof/>
          <w:sz w:val="18"/>
        </w:rPr>
        <w:fldChar w:fldCharType="begin"/>
      </w:r>
      <w:r w:rsidRPr="00A22EA0">
        <w:rPr>
          <w:b w:val="0"/>
          <w:noProof/>
          <w:sz w:val="18"/>
        </w:rPr>
        <w:instrText xml:space="preserve"> PAGEREF _Toc89779407 \h </w:instrText>
      </w:r>
      <w:r w:rsidRPr="00A22EA0">
        <w:rPr>
          <w:b w:val="0"/>
          <w:noProof/>
          <w:sz w:val="18"/>
        </w:rPr>
      </w:r>
      <w:r w:rsidRPr="00A22EA0">
        <w:rPr>
          <w:b w:val="0"/>
          <w:noProof/>
          <w:sz w:val="18"/>
        </w:rPr>
        <w:fldChar w:fldCharType="separate"/>
      </w:r>
      <w:r w:rsidR="00230826">
        <w:rPr>
          <w:b w:val="0"/>
          <w:noProof/>
          <w:sz w:val="18"/>
        </w:rPr>
        <w:t>153</w:t>
      </w:r>
      <w:r w:rsidRPr="00A22EA0">
        <w:rPr>
          <w:b w:val="0"/>
          <w:noProof/>
          <w:sz w:val="18"/>
        </w:rPr>
        <w:fldChar w:fldCharType="end"/>
      </w:r>
    </w:p>
    <w:p w14:paraId="121750F9" w14:textId="44455060" w:rsidR="00A22EA0" w:rsidRDefault="00A22EA0">
      <w:pPr>
        <w:pStyle w:val="TOC5"/>
        <w:rPr>
          <w:rFonts w:asciiTheme="minorHAnsi" w:eastAsiaTheme="minorEastAsia" w:hAnsiTheme="minorHAnsi" w:cstheme="minorBidi"/>
          <w:noProof/>
          <w:kern w:val="0"/>
          <w:sz w:val="22"/>
          <w:szCs w:val="22"/>
        </w:rPr>
      </w:pPr>
      <w:r>
        <w:rPr>
          <w:noProof/>
        </w:rPr>
        <w:t>175</w:t>
      </w:r>
      <w:r>
        <w:rPr>
          <w:noProof/>
        </w:rPr>
        <w:tab/>
        <w:t>The Regulator</w:t>
      </w:r>
      <w:r w:rsidRPr="00A22EA0">
        <w:rPr>
          <w:noProof/>
        </w:rPr>
        <w:tab/>
      </w:r>
      <w:r w:rsidRPr="00A22EA0">
        <w:rPr>
          <w:noProof/>
        </w:rPr>
        <w:fldChar w:fldCharType="begin"/>
      </w:r>
      <w:r w:rsidRPr="00A22EA0">
        <w:rPr>
          <w:noProof/>
        </w:rPr>
        <w:instrText xml:space="preserve"> PAGEREF _Toc89779408 \h </w:instrText>
      </w:r>
      <w:r w:rsidRPr="00A22EA0">
        <w:rPr>
          <w:noProof/>
        </w:rPr>
      </w:r>
      <w:r w:rsidRPr="00A22EA0">
        <w:rPr>
          <w:noProof/>
        </w:rPr>
        <w:fldChar w:fldCharType="separate"/>
      </w:r>
      <w:r w:rsidR="00230826">
        <w:rPr>
          <w:noProof/>
        </w:rPr>
        <w:t>153</w:t>
      </w:r>
      <w:r w:rsidRPr="00A22EA0">
        <w:rPr>
          <w:noProof/>
        </w:rPr>
        <w:fldChar w:fldCharType="end"/>
      </w:r>
    </w:p>
    <w:p w14:paraId="238A1549" w14:textId="7728A65D" w:rsidR="00A22EA0" w:rsidRDefault="00A22EA0">
      <w:pPr>
        <w:pStyle w:val="TOC5"/>
        <w:rPr>
          <w:rFonts w:asciiTheme="minorHAnsi" w:eastAsiaTheme="minorEastAsia" w:hAnsiTheme="minorHAnsi" w:cstheme="minorBidi"/>
          <w:noProof/>
          <w:kern w:val="0"/>
          <w:sz w:val="22"/>
          <w:szCs w:val="22"/>
        </w:rPr>
      </w:pPr>
      <w:r>
        <w:rPr>
          <w:noProof/>
        </w:rPr>
        <w:t>176</w:t>
      </w:r>
      <w:r>
        <w:rPr>
          <w:noProof/>
        </w:rPr>
        <w:tab/>
        <w:t>The CEO of the Regulator</w:t>
      </w:r>
      <w:r w:rsidRPr="00A22EA0">
        <w:rPr>
          <w:noProof/>
        </w:rPr>
        <w:tab/>
      </w:r>
      <w:r w:rsidRPr="00A22EA0">
        <w:rPr>
          <w:noProof/>
        </w:rPr>
        <w:fldChar w:fldCharType="begin"/>
      </w:r>
      <w:r w:rsidRPr="00A22EA0">
        <w:rPr>
          <w:noProof/>
        </w:rPr>
        <w:instrText xml:space="preserve"> PAGEREF _Toc89779409 \h </w:instrText>
      </w:r>
      <w:r w:rsidRPr="00A22EA0">
        <w:rPr>
          <w:noProof/>
        </w:rPr>
      </w:r>
      <w:r w:rsidRPr="00A22EA0">
        <w:rPr>
          <w:noProof/>
        </w:rPr>
        <w:fldChar w:fldCharType="separate"/>
      </w:r>
      <w:r w:rsidR="00230826">
        <w:rPr>
          <w:noProof/>
        </w:rPr>
        <w:t>153</w:t>
      </w:r>
      <w:r w:rsidRPr="00A22EA0">
        <w:rPr>
          <w:noProof/>
        </w:rPr>
        <w:fldChar w:fldCharType="end"/>
      </w:r>
    </w:p>
    <w:p w14:paraId="035F472C" w14:textId="5C5BA259" w:rsidR="00A22EA0" w:rsidRDefault="00A22EA0">
      <w:pPr>
        <w:pStyle w:val="TOC5"/>
        <w:rPr>
          <w:rFonts w:asciiTheme="minorHAnsi" w:eastAsiaTheme="minorEastAsia" w:hAnsiTheme="minorHAnsi" w:cstheme="minorBidi"/>
          <w:noProof/>
          <w:kern w:val="0"/>
          <w:sz w:val="22"/>
          <w:szCs w:val="22"/>
        </w:rPr>
      </w:pPr>
      <w:r>
        <w:rPr>
          <w:noProof/>
        </w:rPr>
        <w:t>177</w:t>
      </w:r>
      <w:r>
        <w:rPr>
          <w:noProof/>
        </w:rPr>
        <w:tab/>
        <w:t>Functions of the Regulator</w:t>
      </w:r>
      <w:r w:rsidRPr="00A22EA0">
        <w:rPr>
          <w:noProof/>
        </w:rPr>
        <w:tab/>
      </w:r>
      <w:r w:rsidRPr="00A22EA0">
        <w:rPr>
          <w:noProof/>
        </w:rPr>
        <w:fldChar w:fldCharType="begin"/>
      </w:r>
      <w:r w:rsidRPr="00A22EA0">
        <w:rPr>
          <w:noProof/>
        </w:rPr>
        <w:instrText xml:space="preserve"> PAGEREF _Toc89779410 \h </w:instrText>
      </w:r>
      <w:r w:rsidRPr="00A22EA0">
        <w:rPr>
          <w:noProof/>
        </w:rPr>
      </w:r>
      <w:r w:rsidRPr="00A22EA0">
        <w:rPr>
          <w:noProof/>
        </w:rPr>
        <w:fldChar w:fldCharType="separate"/>
      </w:r>
      <w:r w:rsidR="00230826">
        <w:rPr>
          <w:noProof/>
        </w:rPr>
        <w:t>153</w:t>
      </w:r>
      <w:r w:rsidRPr="00A22EA0">
        <w:rPr>
          <w:noProof/>
        </w:rPr>
        <w:fldChar w:fldCharType="end"/>
      </w:r>
    </w:p>
    <w:p w14:paraId="793A188E" w14:textId="5EFE0EC2" w:rsidR="00A22EA0" w:rsidRDefault="00A22EA0">
      <w:pPr>
        <w:pStyle w:val="TOC5"/>
        <w:rPr>
          <w:rFonts w:asciiTheme="minorHAnsi" w:eastAsiaTheme="minorEastAsia" w:hAnsiTheme="minorHAnsi" w:cstheme="minorBidi"/>
          <w:noProof/>
          <w:kern w:val="0"/>
          <w:sz w:val="22"/>
          <w:szCs w:val="22"/>
        </w:rPr>
      </w:pPr>
      <w:r>
        <w:rPr>
          <w:noProof/>
        </w:rPr>
        <w:t>178</w:t>
      </w:r>
      <w:r>
        <w:rPr>
          <w:noProof/>
        </w:rPr>
        <w:tab/>
        <w:t>Powers of the Regulator</w:t>
      </w:r>
      <w:r w:rsidRPr="00A22EA0">
        <w:rPr>
          <w:noProof/>
        </w:rPr>
        <w:tab/>
      </w:r>
      <w:r w:rsidRPr="00A22EA0">
        <w:rPr>
          <w:noProof/>
        </w:rPr>
        <w:fldChar w:fldCharType="begin"/>
      </w:r>
      <w:r w:rsidRPr="00A22EA0">
        <w:rPr>
          <w:noProof/>
        </w:rPr>
        <w:instrText xml:space="preserve"> PAGEREF _Toc89779411 \h </w:instrText>
      </w:r>
      <w:r w:rsidRPr="00A22EA0">
        <w:rPr>
          <w:noProof/>
        </w:rPr>
      </w:r>
      <w:r w:rsidRPr="00A22EA0">
        <w:rPr>
          <w:noProof/>
        </w:rPr>
        <w:fldChar w:fldCharType="separate"/>
      </w:r>
      <w:r w:rsidR="00230826">
        <w:rPr>
          <w:noProof/>
        </w:rPr>
        <w:t>155</w:t>
      </w:r>
      <w:r w:rsidRPr="00A22EA0">
        <w:rPr>
          <w:noProof/>
        </w:rPr>
        <w:fldChar w:fldCharType="end"/>
      </w:r>
    </w:p>
    <w:p w14:paraId="44CCFAEB" w14:textId="4D6C4998" w:rsidR="00A22EA0" w:rsidRDefault="00A22EA0">
      <w:pPr>
        <w:pStyle w:val="TOC5"/>
        <w:rPr>
          <w:rFonts w:asciiTheme="minorHAnsi" w:eastAsiaTheme="minorEastAsia" w:hAnsiTheme="minorHAnsi" w:cstheme="minorBidi"/>
          <w:noProof/>
          <w:kern w:val="0"/>
          <w:sz w:val="22"/>
          <w:szCs w:val="22"/>
        </w:rPr>
      </w:pPr>
      <w:r>
        <w:rPr>
          <w:noProof/>
        </w:rPr>
        <w:t>179</w:t>
      </w:r>
      <w:r>
        <w:rPr>
          <w:noProof/>
        </w:rPr>
        <w:tab/>
        <w:t>Delegation by the Regulator</w:t>
      </w:r>
      <w:r w:rsidRPr="00A22EA0">
        <w:rPr>
          <w:noProof/>
        </w:rPr>
        <w:tab/>
      </w:r>
      <w:r w:rsidRPr="00A22EA0">
        <w:rPr>
          <w:noProof/>
        </w:rPr>
        <w:fldChar w:fldCharType="begin"/>
      </w:r>
      <w:r w:rsidRPr="00A22EA0">
        <w:rPr>
          <w:noProof/>
        </w:rPr>
        <w:instrText xml:space="preserve"> PAGEREF _Toc89779412 \h </w:instrText>
      </w:r>
      <w:r w:rsidRPr="00A22EA0">
        <w:rPr>
          <w:noProof/>
        </w:rPr>
      </w:r>
      <w:r w:rsidRPr="00A22EA0">
        <w:rPr>
          <w:noProof/>
        </w:rPr>
        <w:fldChar w:fldCharType="separate"/>
      </w:r>
      <w:r w:rsidR="00230826">
        <w:rPr>
          <w:noProof/>
        </w:rPr>
        <w:t>155</w:t>
      </w:r>
      <w:r w:rsidRPr="00A22EA0">
        <w:rPr>
          <w:noProof/>
        </w:rPr>
        <w:fldChar w:fldCharType="end"/>
      </w:r>
    </w:p>
    <w:p w14:paraId="06C2E29D" w14:textId="72DF69FB" w:rsidR="00A22EA0" w:rsidRDefault="00A22EA0">
      <w:pPr>
        <w:pStyle w:val="TOC5"/>
        <w:rPr>
          <w:rFonts w:asciiTheme="minorHAnsi" w:eastAsiaTheme="minorEastAsia" w:hAnsiTheme="minorHAnsi" w:cstheme="minorBidi"/>
          <w:noProof/>
          <w:kern w:val="0"/>
          <w:sz w:val="22"/>
          <w:szCs w:val="22"/>
        </w:rPr>
      </w:pPr>
      <w:r>
        <w:rPr>
          <w:noProof/>
        </w:rPr>
        <w:t>180</w:t>
      </w:r>
      <w:r>
        <w:rPr>
          <w:noProof/>
        </w:rPr>
        <w:tab/>
        <w:t>Consultants and persons seconded to the Regulator</w:t>
      </w:r>
      <w:r w:rsidRPr="00A22EA0">
        <w:rPr>
          <w:noProof/>
        </w:rPr>
        <w:tab/>
      </w:r>
      <w:r w:rsidRPr="00A22EA0">
        <w:rPr>
          <w:noProof/>
        </w:rPr>
        <w:fldChar w:fldCharType="begin"/>
      </w:r>
      <w:r w:rsidRPr="00A22EA0">
        <w:rPr>
          <w:noProof/>
        </w:rPr>
        <w:instrText xml:space="preserve"> PAGEREF _Toc89779413 \h </w:instrText>
      </w:r>
      <w:r w:rsidRPr="00A22EA0">
        <w:rPr>
          <w:noProof/>
        </w:rPr>
      </w:r>
      <w:r w:rsidRPr="00A22EA0">
        <w:rPr>
          <w:noProof/>
        </w:rPr>
        <w:fldChar w:fldCharType="separate"/>
      </w:r>
      <w:r w:rsidR="00230826">
        <w:rPr>
          <w:noProof/>
        </w:rPr>
        <w:t>156</w:t>
      </w:r>
      <w:r w:rsidRPr="00A22EA0">
        <w:rPr>
          <w:noProof/>
        </w:rPr>
        <w:fldChar w:fldCharType="end"/>
      </w:r>
    </w:p>
    <w:p w14:paraId="7D7C6152" w14:textId="78CC60EF" w:rsidR="00A22EA0" w:rsidRDefault="00A22EA0">
      <w:pPr>
        <w:pStyle w:val="TOC5"/>
        <w:rPr>
          <w:rFonts w:asciiTheme="minorHAnsi" w:eastAsiaTheme="minorEastAsia" w:hAnsiTheme="minorHAnsi" w:cstheme="minorBidi"/>
          <w:noProof/>
          <w:kern w:val="0"/>
          <w:sz w:val="22"/>
          <w:szCs w:val="22"/>
        </w:rPr>
      </w:pPr>
      <w:r>
        <w:rPr>
          <w:noProof/>
        </w:rPr>
        <w:t>181</w:t>
      </w:r>
      <w:r>
        <w:rPr>
          <w:noProof/>
        </w:rPr>
        <w:tab/>
        <w:t>Minister may require Regulator to prepare reports or give information</w:t>
      </w:r>
      <w:r w:rsidRPr="00A22EA0">
        <w:rPr>
          <w:noProof/>
        </w:rPr>
        <w:tab/>
      </w:r>
      <w:r w:rsidRPr="00A22EA0">
        <w:rPr>
          <w:noProof/>
        </w:rPr>
        <w:fldChar w:fldCharType="begin"/>
      </w:r>
      <w:r w:rsidRPr="00A22EA0">
        <w:rPr>
          <w:noProof/>
        </w:rPr>
        <w:instrText xml:space="preserve"> PAGEREF _Toc89779414 \h </w:instrText>
      </w:r>
      <w:r w:rsidRPr="00A22EA0">
        <w:rPr>
          <w:noProof/>
        </w:rPr>
      </w:r>
      <w:r w:rsidRPr="00A22EA0">
        <w:rPr>
          <w:noProof/>
        </w:rPr>
        <w:fldChar w:fldCharType="separate"/>
      </w:r>
      <w:r w:rsidR="00230826">
        <w:rPr>
          <w:noProof/>
        </w:rPr>
        <w:t>156</w:t>
      </w:r>
      <w:r w:rsidRPr="00A22EA0">
        <w:rPr>
          <w:noProof/>
        </w:rPr>
        <w:fldChar w:fldCharType="end"/>
      </w:r>
    </w:p>
    <w:p w14:paraId="27AE8126" w14:textId="136F8A97" w:rsidR="00A22EA0" w:rsidRDefault="00A22EA0">
      <w:pPr>
        <w:pStyle w:val="TOC5"/>
        <w:rPr>
          <w:rFonts w:asciiTheme="minorHAnsi" w:eastAsiaTheme="minorEastAsia" w:hAnsiTheme="minorHAnsi" w:cstheme="minorBidi"/>
          <w:noProof/>
          <w:kern w:val="0"/>
          <w:sz w:val="22"/>
          <w:szCs w:val="22"/>
        </w:rPr>
      </w:pPr>
      <w:r>
        <w:rPr>
          <w:noProof/>
        </w:rPr>
        <w:t>182</w:t>
      </w:r>
      <w:r>
        <w:rPr>
          <w:noProof/>
        </w:rPr>
        <w:tab/>
        <w:t>Minister may give directions to Regulator</w:t>
      </w:r>
      <w:r w:rsidRPr="00A22EA0">
        <w:rPr>
          <w:noProof/>
        </w:rPr>
        <w:tab/>
      </w:r>
      <w:r w:rsidRPr="00A22EA0">
        <w:rPr>
          <w:noProof/>
        </w:rPr>
        <w:fldChar w:fldCharType="begin"/>
      </w:r>
      <w:r w:rsidRPr="00A22EA0">
        <w:rPr>
          <w:noProof/>
        </w:rPr>
        <w:instrText xml:space="preserve"> PAGEREF _Toc89779415 \h </w:instrText>
      </w:r>
      <w:r w:rsidRPr="00A22EA0">
        <w:rPr>
          <w:noProof/>
        </w:rPr>
      </w:r>
      <w:r w:rsidRPr="00A22EA0">
        <w:rPr>
          <w:noProof/>
        </w:rPr>
        <w:fldChar w:fldCharType="separate"/>
      </w:r>
      <w:r w:rsidR="00230826">
        <w:rPr>
          <w:noProof/>
        </w:rPr>
        <w:t>157</w:t>
      </w:r>
      <w:r w:rsidRPr="00A22EA0">
        <w:rPr>
          <w:noProof/>
        </w:rPr>
        <w:fldChar w:fldCharType="end"/>
      </w:r>
    </w:p>
    <w:p w14:paraId="6C9D5A1B" w14:textId="47D0C18F" w:rsidR="00A22EA0" w:rsidRDefault="00A22EA0">
      <w:pPr>
        <w:pStyle w:val="TOC5"/>
        <w:rPr>
          <w:rFonts w:asciiTheme="minorHAnsi" w:eastAsiaTheme="minorEastAsia" w:hAnsiTheme="minorHAnsi" w:cstheme="minorBidi"/>
          <w:noProof/>
          <w:kern w:val="0"/>
          <w:sz w:val="22"/>
          <w:szCs w:val="22"/>
        </w:rPr>
      </w:pPr>
      <w:r>
        <w:rPr>
          <w:noProof/>
        </w:rPr>
        <w:t>183</w:t>
      </w:r>
      <w:r>
        <w:rPr>
          <w:noProof/>
        </w:rPr>
        <w:tab/>
        <w:t>Additional functions and powers</w:t>
      </w:r>
      <w:r w:rsidRPr="00A22EA0">
        <w:rPr>
          <w:noProof/>
        </w:rPr>
        <w:tab/>
      </w:r>
      <w:r w:rsidRPr="00A22EA0">
        <w:rPr>
          <w:noProof/>
        </w:rPr>
        <w:fldChar w:fldCharType="begin"/>
      </w:r>
      <w:r w:rsidRPr="00A22EA0">
        <w:rPr>
          <w:noProof/>
        </w:rPr>
        <w:instrText xml:space="preserve"> PAGEREF _Toc89779416 \h </w:instrText>
      </w:r>
      <w:r w:rsidRPr="00A22EA0">
        <w:rPr>
          <w:noProof/>
        </w:rPr>
      </w:r>
      <w:r w:rsidRPr="00A22EA0">
        <w:rPr>
          <w:noProof/>
        </w:rPr>
        <w:fldChar w:fldCharType="separate"/>
      </w:r>
      <w:r w:rsidR="00230826">
        <w:rPr>
          <w:noProof/>
        </w:rPr>
        <w:t>157</w:t>
      </w:r>
      <w:r w:rsidRPr="00A22EA0">
        <w:rPr>
          <w:noProof/>
        </w:rPr>
        <w:fldChar w:fldCharType="end"/>
      </w:r>
    </w:p>
    <w:p w14:paraId="6B96ACB3" w14:textId="0CBB9480" w:rsidR="00A22EA0" w:rsidRDefault="00A22EA0">
      <w:pPr>
        <w:pStyle w:val="TOC5"/>
        <w:rPr>
          <w:rFonts w:asciiTheme="minorHAnsi" w:eastAsiaTheme="minorEastAsia" w:hAnsiTheme="minorHAnsi" w:cstheme="minorBidi"/>
          <w:noProof/>
          <w:kern w:val="0"/>
          <w:sz w:val="22"/>
          <w:szCs w:val="22"/>
        </w:rPr>
      </w:pPr>
      <w:r>
        <w:rPr>
          <w:noProof/>
        </w:rPr>
        <w:t>184</w:t>
      </w:r>
      <w:r>
        <w:rPr>
          <w:noProof/>
        </w:rPr>
        <w:tab/>
        <w:t>Annual reports</w:t>
      </w:r>
      <w:r w:rsidRPr="00A22EA0">
        <w:rPr>
          <w:noProof/>
        </w:rPr>
        <w:tab/>
      </w:r>
      <w:r w:rsidRPr="00A22EA0">
        <w:rPr>
          <w:noProof/>
        </w:rPr>
        <w:fldChar w:fldCharType="begin"/>
      </w:r>
      <w:r w:rsidRPr="00A22EA0">
        <w:rPr>
          <w:noProof/>
        </w:rPr>
        <w:instrText xml:space="preserve"> PAGEREF _Toc89779417 \h </w:instrText>
      </w:r>
      <w:r w:rsidRPr="00A22EA0">
        <w:rPr>
          <w:noProof/>
        </w:rPr>
      </w:r>
      <w:r w:rsidRPr="00A22EA0">
        <w:rPr>
          <w:noProof/>
        </w:rPr>
        <w:fldChar w:fldCharType="separate"/>
      </w:r>
      <w:r w:rsidR="00230826">
        <w:rPr>
          <w:noProof/>
        </w:rPr>
        <w:t>160</w:t>
      </w:r>
      <w:r w:rsidRPr="00A22EA0">
        <w:rPr>
          <w:noProof/>
        </w:rPr>
        <w:fldChar w:fldCharType="end"/>
      </w:r>
    </w:p>
    <w:p w14:paraId="0E6C48A4" w14:textId="17BE24BF" w:rsidR="00A22EA0" w:rsidRDefault="00A22EA0">
      <w:pPr>
        <w:pStyle w:val="TOC3"/>
        <w:rPr>
          <w:rFonts w:asciiTheme="minorHAnsi" w:eastAsiaTheme="minorEastAsia" w:hAnsiTheme="minorHAnsi" w:cstheme="minorBidi"/>
          <w:b w:val="0"/>
          <w:noProof/>
          <w:kern w:val="0"/>
          <w:szCs w:val="22"/>
        </w:rPr>
      </w:pPr>
      <w:r>
        <w:rPr>
          <w:noProof/>
        </w:rPr>
        <w:t>Division 3—Other financial matters</w:t>
      </w:r>
      <w:r w:rsidRPr="00A22EA0">
        <w:rPr>
          <w:b w:val="0"/>
          <w:noProof/>
          <w:sz w:val="18"/>
        </w:rPr>
        <w:tab/>
      </w:r>
      <w:r w:rsidRPr="00A22EA0">
        <w:rPr>
          <w:b w:val="0"/>
          <w:noProof/>
          <w:sz w:val="18"/>
        </w:rPr>
        <w:fldChar w:fldCharType="begin"/>
      </w:r>
      <w:r w:rsidRPr="00A22EA0">
        <w:rPr>
          <w:b w:val="0"/>
          <w:noProof/>
          <w:sz w:val="18"/>
        </w:rPr>
        <w:instrText xml:space="preserve"> PAGEREF _Toc89779418 \h </w:instrText>
      </w:r>
      <w:r w:rsidRPr="00A22EA0">
        <w:rPr>
          <w:b w:val="0"/>
          <w:noProof/>
          <w:sz w:val="18"/>
        </w:rPr>
      </w:r>
      <w:r w:rsidRPr="00A22EA0">
        <w:rPr>
          <w:b w:val="0"/>
          <w:noProof/>
          <w:sz w:val="18"/>
        </w:rPr>
        <w:fldChar w:fldCharType="separate"/>
      </w:r>
      <w:r w:rsidR="00230826">
        <w:rPr>
          <w:b w:val="0"/>
          <w:noProof/>
          <w:sz w:val="18"/>
        </w:rPr>
        <w:t>161</w:t>
      </w:r>
      <w:r w:rsidRPr="00A22EA0">
        <w:rPr>
          <w:b w:val="0"/>
          <w:noProof/>
          <w:sz w:val="18"/>
        </w:rPr>
        <w:fldChar w:fldCharType="end"/>
      </w:r>
    </w:p>
    <w:p w14:paraId="6B2B678F" w14:textId="7E2687D7" w:rsidR="00A22EA0" w:rsidRDefault="00A22EA0">
      <w:pPr>
        <w:pStyle w:val="TOC5"/>
        <w:rPr>
          <w:rFonts w:asciiTheme="minorHAnsi" w:eastAsiaTheme="minorEastAsia" w:hAnsiTheme="minorHAnsi" w:cstheme="minorBidi"/>
          <w:noProof/>
          <w:kern w:val="0"/>
          <w:sz w:val="22"/>
          <w:szCs w:val="22"/>
        </w:rPr>
      </w:pPr>
      <w:r>
        <w:rPr>
          <w:noProof/>
        </w:rPr>
        <w:t>185</w:t>
      </w:r>
      <w:r>
        <w:rPr>
          <w:noProof/>
        </w:rPr>
        <w:tab/>
        <w:t>Money received by the Regulator</w:t>
      </w:r>
      <w:r w:rsidRPr="00A22EA0">
        <w:rPr>
          <w:noProof/>
        </w:rPr>
        <w:tab/>
      </w:r>
      <w:r w:rsidRPr="00A22EA0">
        <w:rPr>
          <w:noProof/>
        </w:rPr>
        <w:fldChar w:fldCharType="begin"/>
      </w:r>
      <w:r w:rsidRPr="00A22EA0">
        <w:rPr>
          <w:noProof/>
        </w:rPr>
        <w:instrText xml:space="preserve"> PAGEREF _Toc89779419 \h </w:instrText>
      </w:r>
      <w:r w:rsidRPr="00A22EA0">
        <w:rPr>
          <w:noProof/>
        </w:rPr>
      </w:r>
      <w:r w:rsidRPr="00A22EA0">
        <w:rPr>
          <w:noProof/>
        </w:rPr>
        <w:fldChar w:fldCharType="separate"/>
      </w:r>
      <w:r w:rsidR="00230826">
        <w:rPr>
          <w:noProof/>
        </w:rPr>
        <w:t>161</w:t>
      </w:r>
      <w:r w:rsidRPr="00A22EA0">
        <w:rPr>
          <w:noProof/>
        </w:rPr>
        <w:fldChar w:fldCharType="end"/>
      </w:r>
    </w:p>
    <w:p w14:paraId="7B30CAB0" w14:textId="65935889" w:rsidR="00A22EA0" w:rsidRDefault="00A22EA0">
      <w:pPr>
        <w:pStyle w:val="TOC5"/>
        <w:rPr>
          <w:rFonts w:asciiTheme="minorHAnsi" w:eastAsiaTheme="minorEastAsia" w:hAnsiTheme="minorHAnsi" w:cstheme="minorBidi"/>
          <w:noProof/>
          <w:kern w:val="0"/>
          <w:sz w:val="22"/>
          <w:szCs w:val="22"/>
        </w:rPr>
      </w:pPr>
      <w:r>
        <w:rPr>
          <w:noProof/>
        </w:rPr>
        <w:t>186</w:t>
      </w:r>
      <w:r>
        <w:rPr>
          <w:noProof/>
        </w:rPr>
        <w:tab/>
        <w:t>Commonwealth payments to the Regulator</w:t>
      </w:r>
      <w:r w:rsidRPr="00A22EA0">
        <w:rPr>
          <w:noProof/>
        </w:rPr>
        <w:tab/>
      </w:r>
      <w:r w:rsidRPr="00A22EA0">
        <w:rPr>
          <w:noProof/>
        </w:rPr>
        <w:fldChar w:fldCharType="begin"/>
      </w:r>
      <w:r w:rsidRPr="00A22EA0">
        <w:rPr>
          <w:noProof/>
        </w:rPr>
        <w:instrText xml:space="preserve"> PAGEREF _Toc89779420 \h </w:instrText>
      </w:r>
      <w:r w:rsidRPr="00A22EA0">
        <w:rPr>
          <w:noProof/>
        </w:rPr>
      </w:r>
      <w:r w:rsidRPr="00A22EA0">
        <w:rPr>
          <w:noProof/>
        </w:rPr>
        <w:fldChar w:fldCharType="separate"/>
      </w:r>
      <w:r w:rsidR="00230826">
        <w:rPr>
          <w:noProof/>
        </w:rPr>
        <w:t>161</w:t>
      </w:r>
      <w:r w:rsidRPr="00A22EA0">
        <w:rPr>
          <w:noProof/>
        </w:rPr>
        <w:fldChar w:fldCharType="end"/>
      </w:r>
    </w:p>
    <w:p w14:paraId="19DCB7F4" w14:textId="1B60E6B3" w:rsidR="00A22EA0" w:rsidRDefault="00A22EA0">
      <w:pPr>
        <w:pStyle w:val="TOC5"/>
        <w:rPr>
          <w:rFonts w:asciiTheme="minorHAnsi" w:eastAsiaTheme="minorEastAsia" w:hAnsiTheme="minorHAnsi" w:cstheme="minorBidi"/>
          <w:noProof/>
          <w:kern w:val="0"/>
          <w:sz w:val="22"/>
          <w:szCs w:val="22"/>
        </w:rPr>
      </w:pPr>
      <w:r>
        <w:rPr>
          <w:noProof/>
        </w:rPr>
        <w:t>187</w:t>
      </w:r>
      <w:r>
        <w:rPr>
          <w:noProof/>
        </w:rPr>
        <w:tab/>
        <w:t>Application of money of the Regulator</w:t>
      </w:r>
      <w:r w:rsidRPr="00A22EA0">
        <w:rPr>
          <w:noProof/>
        </w:rPr>
        <w:tab/>
      </w:r>
      <w:r w:rsidRPr="00A22EA0">
        <w:rPr>
          <w:noProof/>
        </w:rPr>
        <w:fldChar w:fldCharType="begin"/>
      </w:r>
      <w:r w:rsidRPr="00A22EA0">
        <w:rPr>
          <w:noProof/>
        </w:rPr>
        <w:instrText xml:space="preserve"> PAGEREF _Toc89779421 \h </w:instrText>
      </w:r>
      <w:r w:rsidRPr="00A22EA0">
        <w:rPr>
          <w:noProof/>
        </w:rPr>
      </w:r>
      <w:r w:rsidRPr="00A22EA0">
        <w:rPr>
          <w:noProof/>
        </w:rPr>
        <w:fldChar w:fldCharType="separate"/>
      </w:r>
      <w:r w:rsidR="00230826">
        <w:rPr>
          <w:noProof/>
        </w:rPr>
        <w:t>161</w:t>
      </w:r>
      <w:r w:rsidRPr="00A22EA0">
        <w:rPr>
          <w:noProof/>
        </w:rPr>
        <w:fldChar w:fldCharType="end"/>
      </w:r>
    </w:p>
    <w:p w14:paraId="4389C26A" w14:textId="7BDA6CA8" w:rsidR="00A22EA0" w:rsidRDefault="00A22EA0">
      <w:pPr>
        <w:pStyle w:val="TOC2"/>
        <w:rPr>
          <w:rFonts w:asciiTheme="minorHAnsi" w:eastAsiaTheme="minorEastAsia" w:hAnsiTheme="minorHAnsi" w:cstheme="minorBidi"/>
          <w:b w:val="0"/>
          <w:noProof/>
          <w:kern w:val="0"/>
          <w:sz w:val="22"/>
          <w:szCs w:val="22"/>
        </w:rPr>
      </w:pPr>
      <w:r>
        <w:rPr>
          <w:noProof/>
        </w:rPr>
        <w:t>Part 3—Fees and offshore electricity infrastructure levy</w:t>
      </w:r>
      <w:r w:rsidRPr="00A22EA0">
        <w:rPr>
          <w:b w:val="0"/>
          <w:noProof/>
          <w:sz w:val="18"/>
        </w:rPr>
        <w:tab/>
      </w:r>
      <w:r w:rsidRPr="00A22EA0">
        <w:rPr>
          <w:b w:val="0"/>
          <w:noProof/>
          <w:sz w:val="18"/>
        </w:rPr>
        <w:fldChar w:fldCharType="begin"/>
      </w:r>
      <w:r w:rsidRPr="00A22EA0">
        <w:rPr>
          <w:b w:val="0"/>
          <w:noProof/>
          <w:sz w:val="18"/>
        </w:rPr>
        <w:instrText xml:space="preserve"> PAGEREF _Toc89779422 \h </w:instrText>
      </w:r>
      <w:r w:rsidRPr="00A22EA0">
        <w:rPr>
          <w:b w:val="0"/>
          <w:noProof/>
          <w:sz w:val="18"/>
        </w:rPr>
      </w:r>
      <w:r w:rsidRPr="00A22EA0">
        <w:rPr>
          <w:b w:val="0"/>
          <w:noProof/>
          <w:sz w:val="18"/>
        </w:rPr>
        <w:fldChar w:fldCharType="separate"/>
      </w:r>
      <w:r w:rsidR="00230826">
        <w:rPr>
          <w:b w:val="0"/>
          <w:noProof/>
          <w:sz w:val="18"/>
        </w:rPr>
        <w:t>163</w:t>
      </w:r>
      <w:r w:rsidRPr="00A22EA0">
        <w:rPr>
          <w:b w:val="0"/>
          <w:noProof/>
          <w:sz w:val="18"/>
        </w:rPr>
        <w:fldChar w:fldCharType="end"/>
      </w:r>
    </w:p>
    <w:p w14:paraId="16F42DE2" w14:textId="37DFA8E8" w:rsidR="00A22EA0" w:rsidRDefault="00A22EA0">
      <w:pPr>
        <w:pStyle w:val="TOC5"/>
        <w:rPr>
          <w:rFonts w:asciiTheme="minorHAnsi" w:eastAsiaTheme="minorEastAsia" w:hAnsiTheme="minorHAnsi" w:cstheme="minorBidi"/>
          <w:noProof/>
          <w:kern w:val="0"/>
          <w:sz w:val="22"/>
          <w:szCs w:val="22"/>
        </w:rPr>
      </w:pPr>
      <w:r>
        <w:rPr>
          <w:noProof/>
        </w:rPr>
        <w:t>188</w:t>
      </w:r>
      <w:r>
        <w:rPr>
          <w:noProof/>
        </w:rPr>
        <w:tab/>
        <w:t>Simplified outline of this Part</w:t>
      </w:r>
      <w:r w:rsidRPr="00A22EA0">
        <w:rPr>
          <w:noProof/>
        </w:rPr>
        <w:tab/>
      </w:r>
      <w:r w:rsidRPr="00A22EA0">
        <w:rPr>
          <w:noProof/>
        </w:rPr>
        <w:fldChar w:fldCharType="begin"/>
      </w:r>
      <w:r w:rsidRPr="00A22EA0">
        <w:rPr>
          <w:noProof/>
        </w:rPr>
        <w:instrText xml:space="preserve"> PAGEREF _Toc89779423 \h </w:instrText>
      </w:r>
      <w:r w:rsidRPr="00A22EA0">
        <w:rPr>
          <w:noProof/>
        </w:rPr>
      </w:r>
      <w:r w:rsidRPr="00A22EA0">
        <w:rPr>
          <w:noProof/>
        </w:rPr>
        <w:fldChar w:fldCharType="separate"/>
      </w:r>
      <w:r w:rsidR="00230826">
        <w:rPr>
          <w:noProof/>
        </w:rPr>
        <w:t>163</w:t>
      </w:r>
      <w:r w:rsidRPr="00A22EA0">
        <w:rPr>
          <w:noProof/>
        </w:rPr>
        <w:fldChar w:fldCharType="end"/>
      </w:r>
    </w:p>
    <w:p w14:paraId="3090F49E" w14:textId="5F97C5E9" w:rsidR="00A22EA0" w:rsidRDefault="00A22EA0">
      <w:pPr>
        <w:pStyle w:val="TOC5"/>
        <w:rPr>
          <w:rFonts w:asciiTheme="minorHAnsi" w:eastAsiaTheme="minorEastAsia" w:hAnsiTheme="minorHAnsi" w:cstheme="minorBidi"/>
          <w:noProof/>
          <w:kern w:val="0"/>
          <w:sz w:val="22"/>
          <w:szCs w:val="22"/>
        </w:rPr>
      </w:pPr>
      <w:r>
        <w:rPr>
          <w:noProof/>
        </w:rPr>
        <w:t>189</w:t>
      </w:r>
      <w:r>
        <w:rPr>
          <w:noProof/>
        </w:rPr>
        <w:tab/>
        <w:t>Fees</w:t>
      </w:r>
      <w:r w:rsidRPr="00A22EA0">
        <w:rPr>
          <w:noProof/>
        </w:rPr>
        <w:tab/>
      </w:r>
      <w:r w:rsidRPr="00A22EA0">
        <w:rPr>
          <w:noProof/>
        </w:rPr>
        <w:fldChar w:fldCharType="begin"/>
      </w:r>
      <w:r w:rsidRPr="00A22EA0">
        <w:rPr>
          <w:noProof/>
        </w:rPr>
        <w:instrText xml:space="preserve"> PAGEREF _Toc89779424 \h </w:instrText>
      </w:r>
      <w:r w:rsidRPr="00A22EA0">
        <w:rPr>
          <w:noProof/>
        </w:rPr>
      </w:r>
      <w:r w:rsidRPr="00A22EA0">
        <w:rPr>
          <w:noProof/>
        </w:rPr>
        <w:fldChar w:fldCharType="separate"/>
      </w:r>
      <w:r w:rsidR="00230826">
        <w:rPr>
          <w:noProof/>
        </w:rPr>
        <w:t>163</w:t>
      </w:r>
      <w:r w:rsidRPr="00A22EA0">
        <w:rPr>
          <w:noProof/>
        </w:rPr>
        <w:fldChar w:fldCharType="end"/>
      </w:r>
    </w:p>
    <w:p w14:paraId="4405301C" w14:textId="2A5CCE80" w:rsidR="00A22EA0" w:rsidRDefault="00A22EA0">
      <w:pPr>
        <w:pStyle w:val="TOC5"/>
        <w:rPr>
          <w:rFonts w:asciiTheme="minorHAnsi" w:eastAsiaTheme="minorEastAsia" w:hAnsiTheme="minorHAnsi" w:cstheme="minorBidi"/>
          <w:noProof/>
          <w:kern w:val="0"/>
          <w:sz w:val="22"/>
          <w:szCs w:val="22"/>
        </w:rPr>
      </w:pPr>
      <w:r>
        <w:rPr>
          <w:noProof/>
        </w:rPr>
        <w:t>190</w:t>
      </w:r>
      <w:r>
        <w:rPr>
          <w:noProof/>
        </w:rPr>
        <w:tab/>
        <w:t>Offshore electricity infrastructure levy</w:t>
      </w:r>
      <w:r w:rsidRPr="00A22EA0">
        <w:rPr>
          <w:noProof/>
        </w:rPr>
        <w:tab/>
      </w:r>
      <w:r w:rsidRPr="00A22EA0">
        <w:rPr>
          <w:noProof/>
        </w:rPr>
        <w:fldChar w:fldCharType="begin"/>
      </w:r>
      <w:r w:rsidRPr="00A22EA0">
        <w:rPr>
          <w:noProof/>
        </w:rPr>
        <w:instrText xml:space="preserve"> PAGEREF _Toc89779425 \h </w:instrText>
      </w:r>
      <w:r w:rsidRPr="00A22EA0">
        <w:rPr>
          <w:noProof/>
        </w:rPr>
      </w:r>
      <w:r w:rsidRPr="00A22EA0">
        <w:rPr>
          <w:noProof/>
        </w:rPr>
        <w:fldChar w:fldCharType="separate"/>
      </w:r>
      <w:r w:rsidR="00230826">
        <w:rPr>
          <w:noProof/>
        </w:rPr>
        <w:t>164</w:t>
      </w:r>
      <w:r w:rsidRPr="00A22EA0">
        <w:rPr>
          <w:noProof/>
        </w:rPr>
        <w:fldChar w:fldCharType="end"/>
      </w:r>
    </w:p>
    <w:p w14:paraId="16136C6E" w14:textId="301CDE90" w:rsidR="00A22EA0" w:rsidRDefault="00A22EA0">
      <w:pPr>
        <w:pStyle w:val="TOC2"/>
        <w:rPr>
          <w:rFonts w:asciiTheme="minorHAnsi" w:eastAsiaTheme="minorEastAsia" w:hAnsiTheme="minorHAnsi" w:cstheme="minorBidi"/>
          <w:b w:val="0"/>
          <w:noProof/>
          <w:kern w:val="0"/>
          <w:sz w:val="22"/>
          <w:szCs w:val="22"/>
        </w:rPr>
      </w:pPr>
      <w:r>
        <w:rPr>
          <w:noProof/>
        </w:rPr>
        <w:t>Part 4—Compliance and enforcement</w:t>
      </w:r>
      <w:r w:rsidRPr="00A22EA0">
        <w:rPr>
          <w:b w:val="0"/>
          <w:noProof/>
          <w:sz w:val="18"/>
        </w:rPr>
        <w:tab/>
      </w:r>
      <w:r w:rsidRPr="00A22EA0">
        <w:rPr>
          <w:b w:val="0"/>
          <w:noProof/>
          <w:sz w:val="18"/>
        </w:rPr>
        <w:fldChar w:fldCharType="begin"/>
      </w:r>
      <w:r w:rsidRPr="00A22EA0">
        <w:rPr>
          <w:b w:val="0"/>
          <w:noProof/>
          <w:sz w:val="18"/>
        </w:rPr>
        <w:instrText xml:space="preserve"> PAGEREF _Toc89779426 \h </w:instrText>
      </w:r>
      <w:r w:rsidRPr="00A22EA0">
        <w:rPr>
          <w:b w:val="0"/>
          <w:noProof/>
          <w:sz w:val="18"/>
        </w:rPr>
      </w:r>
      <w:r w:rsidRPr="00A22EA0">
        <w:rPr>
          <w:b w:val="0"/>
          <w:noProof/>
          <w:sz w:val="18"/>
        </w:rPr>
        <w:fldChar w:fldCharType="separate"/>
      </w:r>
      <w:r w:rsidR="00230826">
        <w:rPr>
          <w:b w:val="0"/>
          <w:noProof/>
          <w:sz w:val="18"/>
        </w:rPr>
        <w:t>166</w:t>
      </w:r>
      <w:r w:rsidRPr="00A22EA0">
        <w:rPr>
          <w:b w:val="0"/>
          <w:noProof/>
          <w:sz w:val="18"/>
        </w:rPr>
        <w:fldChar w:fldCharType="end"/>
      </w:r>
    </w:p>
    <w:p w14:paraId="02336BAA" w14:textId="49EF1F8F" w:rsidR="00A22EA0" w:rsidRDefault="00A22EA0">
      <w:pPr>
        <w:pStyle w:val="TOC3"/>
        <w:rPr>
          <w:rFonts w:asciiTheme="minorHAnsi" w:eastAsiaTheme="minorEastAsia" w:hAnsiTheme="minorHAnsi" w:cstheme="minorBidi"/>
          <w:b w:val="0"/>
          <w:noProof/>
          <w:kern w:val="0"/>
          <w:szCs w:val="22"/>
        </w:rPr>
      </w:pPr>
      <w:r>
        <w:rPr>
          <w:noProof/>
        </w:rPr>
        <w:t>Division 1—Introduction</w:t>
      </w:r>
      <w:r w:rsidRPr="00A22EA0">
        <w:rPr>
          <w:b w:val="0"/>
          <w:noProof/>
          <w:sz w:val="18"/>
        </w:rPr>
        <w:tab/>
      </w:r>
      <w:r w:rsidRPr="00A22EA0">
        <w:rPr>
          <w:b w:val="0"/>
          <w:noProof/>
          <w:sz w:val="18"/>
        </w:rPr>
        <w:fldChar w:fldCharType="begin"/>
      </w:r>
      <w:r w:rsidRPr="00A22EA0">
        <w:rPr>
          <w:b w:val="0"/>
          <w:noProof/>
          <w:sz w:val="18"/>
        </w:rPr>
        <w:instrText xml:space="preserve"> PAGEREF _Toc89779427 \h </w:instrText>
      </w:r>
      <w:r w:rsidRPr="00A22EA0">
        <w:rPr>
          <w:b w:val="0"/>
          <w:noProof/>
          <w:sz w:val="18"/>
        </w:rPr>
      </w:r>
      <w:r w:rsidRPr="00A22EA0">
        <w:rPr>
          <w:b w:val="0"/>
          <w:noProof/>
          <w:sz w:val="18"/>
        </w:rPr>
        <w:fldChar w:fldCharType="separate"/>
      </w:r>
      <w:r w:rsidR="00230826">
        <w:rPr>
          <w:b w:val="0"/>
          <w:noProof/>
          <w:sz w:val="18"/>
        </w:rPr>
        <w:t>166</w:t>
      </w:r>
      <w:r w:rsidRPr="00A22EA0">
        <w:rPr>
          <w:b w:val="0"/>
          <w:noProof/>
          <w:sz w:val="18"/>
        </w:rPr>
        <w:fldChar w:fldCharType="end"/>
      </w:r>
    </w:p>
    <w:p w14:paraId="09B618FA" w14:textId="43192C95" w:rsidR="00A22EA0" w:rsidRDefault="00A22EA0">
      <w:pPr>
        <w:pStyle w:val="TOC5"/>
        <w:rPr>
          <w:rFonts w:asciiTheme="minorHAnsi" w:eastAsiaTheme="minorEastAsia" w:hAnsiTheme="minorHAnsi" w:cstheme="minorBidi"/>
          <w:noProof/>
          <w:kern w:val="0"/>
          <w:sz w:val="22"/>
          <w:szCs w:val="22"/>
        </w:rPr>
      </w:pPr>
      <w:r>
        <w:rPr>
          <w:noProof/>
        </w:rPr>
        <w:t>191</w:t>
      </w:r>
      <w:r>
        <w:rPr>
          <w:noProof/>
        </w:rPr>
        <w:tab/>
        <w:t>Simplified outline of this Part</w:t>
      </w:r>
      <w:r w:rsidRPr="00A22EA0">
        <w:rPr>
          <w:noProof/>
        </w:rPr>
        <w:tab/>
      </w:r>
      <w:r w:rsidRPr="00A22EA0">
        <w:rPr>
          <w:noProof/>
        </w:rPr>
        <w:fldChar w:fldCharType="begin"/>
      </w:r>
      <w:r w:rsidRPr="00A22EA0">
        <w:rPr>
          <w:noProof/>
        </w:rPr>
        <w:instrText xml:space="preserve"> PAGEREF _Toc89779428 \h </w:instrText>
      </w:r>
      <w:r w:rsidRPr="00A22EA0">
        <w:rPr>
          <w:noProof/>
        </w:rPr>
      </w:r>
      <w:r w:rsidRPr="00A22EA0">
        <w:rPr>
          <w:noProof/>
        </w:rPr>
        <w:fldChar w:fldCharType="separate"/>
      </w:r>
      <w:r w:rsidR="00230826">
        <w:rPr>
          <w:noProof/>
        </w:rPr>
        <w:t>166</w:t>
      </w:r>
      <w:r w:rsidRPr="00A22EA0">
        <w:rPr>
          <w:noProof/>
        </w:rPr>
        <w:fldChar w:fldCharType="end"/>
      </w:r>
    </w:p>
    <w:p w14:paraId="29E8D57D" w14:textId="491D52CC" w:rsidR="00A22EA0" w:rsidRDefault="00A22EA0">
      <w:pPr>
        <w:pStyle w:val="TOC3"/>
        <w:rPr>
          <w:rFonts w:asciiTheme="minorHAnsi" w:eastAsiaTheme="minorEastAsia" w:hAnsiTheme="minorHAnsi" w:cstheme="minorBidi"/>
          <w:b w:val="0"/>
          <w:noProof/>
          <w:kern w:val="0"/>
          <w:szCs w:val="22"/>
        </w:rPr>
      </w:pPr>
      <w:r>
        <w:rPr>
          <w:noProof/>
        </w:rPr>
        <w:lastRenderedPageBreak/>
        <w:t>Division 2—OEI inspectors</w:t>
      </w:r>
      <w:r w:rsidRPr="00A22EA0">
        <w:rPr>
          <w:b w:val="0"/>
          <w:noProof/>
          <w:sz w:val="18"/>
        </w:rPr>
        <w:tab/>
      </w:r>
      <w:r w:rsidRPr="00A22EA0">
        <w:rPr>
          <w:b w:val="0"/>
          <w:noProof/>
          <w:sz w:val="18"/>
        </w:rPr>
        <w:fldChar w:fldCharType="begin"/>
      </w:r>
      <w:r w:rsidRPr="00A22EA0">
        <w:rPr>
          <w:b w:val="0"/>
          <w:noProof/>
          <w:sz w:val="18"/>
        </w:rPr>
        <w:instrText xml:space="preserve"> PAGEREF _Toc89779429 \h </w:instrText>
      </w:r>
      <w:r w:rsidRPr="00A22EA0">
        <w:rPr>
          <w:b w:val="0"/>
          <w:noProof/>
          <w:sz w:val="18"/>
        </w:rPr>
      </w:r>
      <w:r w:rsidRPr="00A22EA0">
        <w:rPr>
          <w:b w:val="0"/>
          <w:noProof/>
          <w:sz w:val="18"/>
        </w:rPr>
        <w:fldChar w:fldCharType="separate"/>
      </w:r>
      <w:r w:rsidR="00230826">
        <w:rPr>
          <w:b w:val="0"/>
          <w:noProof/>
          <w:sz w:val="18"/>
        </w:rPr>
        <w:t>167</w:t>
      </w:r>
      <w:r w:rsidRPr="00A22EA0">
        <w:rPr>
          <w:b w:val="0"/>
          <w:noProof/>
          <w:sz w:val="18"/>
        </w:rPr>
        <w:fldChar w:fldCharType="end"/>
      </w:r>
    </w:p>
    <w:p w14:paraId="6452DC63" w14:textId="29A1A358" w:rsidR="00A22EA0" w:rsidRDefault="00A22EA0">
      <w:pPr>
        <w:pStyle w:val="TOC5"/>
        <w:rPr>
          <w:rFonts w:asciiTheme="minorHAnsi" w:eastAsiaTheme="minorEastAsia" w:hAnsiTheme="minorHAnsi" w:cstheme="minorBidi"/>
          <w:noProof/>
          <w:kern w:val="0"/>
          <w:sz w:val="22"/>
          <w:szCs w:val="22"/>
        </w:rPr>
      </w:pPr>
      <w:r>
        <w:rPr>
          <w:noProof/>
        </w:rPr>
        <w:t>192</w:t>
      </w:r>
      <w:r>
        <w:rPr>
          <w:noProof/>
        </w:rPr>
        <w:tab/>
        <w:t>OEI inspectors—appointment</w:t>
      </w:r>
      <w:r w:rsidRPr="00A22EA0">
        <w:rPr>
          <w:noProof/>
        </w:rPr>
        <w:tab/>
      </w:r>
      <w:r w:rsidRPr="00A22EA0">
        <w:rPr>
          <w:noProof/>
        </w:rPr>
        <w:fldChar w:fldCharType="begin"/>
      </w:r>
      <w:r w:rsidRPr="00A22EA0">
        <w:rPr>
          <w:noProof/>
        </w:rPr>
        <w:instrText xml:space="preserve"> PAGEREF _Toc89779430 \h </w:instrText>
      </w:r>
      <w:r w:rsidRPr="00A22EA0">
        <w:rPr>
          <w:noProof/>
        </w:rPr>
      </w:r>
      <w:r w:rsidRPr="00A22EA0">
        <w:rPr>
          <w:noProof/>
        </w:rPr>
        <w:fldChar w:fldCharType="separate"/>
      </w:r>
      <w:r w:rsidR="00230826">
        <w:rPr>
          <w:noProof/>
        </w:rPr>
        <w:t>167</w:t>
      </w:r>
      <w:r w:rsidRPr="00A22EA0">
        <w:rPr>
          <w:noProof/>
        </w:rPr>
        <w:fldChar w:fldCharType="end"/>
      </w:r>
    </w:p>
    <w:p w14:paraId="59DDB790" w14:textId="7199297E" w:rsidR="00A22EA0" w:rsidRDefault="00A22EA0">
      <w:pPr>
        <w:pStyle w:val="TOC5"/>
        <w:rPr>
          <w:rFonts w:asciiTheme="minorHAnsi" w:eastAsiaTheme="minorEastAsia" w:hAnsiTheme="minorHAnsi" w:cstheme="minorBidi"/>
          <w:noProof/>
          <w:kern w:val="0"/>
          <w:sz w:val="22"/>
          <w:szCs w:val="22"/>
        </w:rPr>
      </w:pPr>
      <w:r>
        <w:rPr>
          <w:noProof/>
        </w:rPr>
        <w:t>193</w:t>
      </w:r>
      <w:r>
        <w:rPr>
          <w:noProof/>
        </w:rPr>
        <w:tab/>
        <w:t>OEI inspectors—directions by Regulator</w:t>
      </w:r>
      <w:r w:rsidRPr="00A22EA0">
        <w:rPr>
          <w:noProof/>
        </w:rPr>
        <w:tab/>
      </w:r>
      <w:r w:rsidRPr="00A22EA0">
        <w:rPr>
          <w:noProof/>
        </w:rPr>
        <w:fldChar w:fldCharType="begin"/>
      </w:r>
      <w:r w:rsidRPr="00A22EA0">
        <w:rPr>
          <w:noProof/>
        </w:rPr>
        <w:instrText xml:space="preserve"> PAGEREF _Toc89779431 \h </w:instrText>
      </w:r>
      <w:r w:rsidRPr="00A22EA0">
        <w:rPr>
          <w:noProof/>
        </w:rPr>
      </w:r>
      <w:r w:rsidRPr="00A22EA0">
        <w:rPr>
          <w:noProof/>
        </w:rPr>
        <w:fldChar w:fldCharType="separate"/>
      </w:r>
      <w:r w:rsidR="00230826">
        <w:rPr>
          <w:noProof/>
        </w:rPr>
        <w:t>168</w:t>
      </w:r>
      <w:r w:rsidRPr="00A22EA0">
        <w:rPr>
          <w:noProof/>
        </w:rPr>
        <w:fldChar w:fldCharType="end"/>
      </w:r>
    </w:p>
    <w:p w14:paraId="29D7FF8F" w14:textId="09941A86" w:rsidR="00A22EA0" w:rsidRDefault="00A22EA0">
      <w:pPr>
        <w:pStyle w:val="TOC5"/>
        <w:rPr>
          <w:rFonts w:asciiTheme="minorHAnsi" w:eastAsiaTheme="minorEastAsia" w:hAnsiTheme="minorHAnsi" w:cstheme="minorBidi"/>
          <w:noProof/>
          <w:kern w:val="0"/>
          <w:sz w:val="22"/>
          <w:szCs w:val="22"/>
        </w:rPr>
      </w:pPr>
      <w:r>
        <w:rPr>
          <w:noProof/>
        </w:rPr>
        <w:t>194</w:t>
      </w:r>
      <w:r>
        <w:rPr>
          <w:noProof/>
        </w:rPr>
        <w:tab/>
        <w:t>OEI inspectors—reimbursement for exercise of powers relating to the Registrar</w:t>
      </w:r>
      <w:r w:rsidRPr="00A22EA0">
        <w:rPr>
          <w:noProof/>
        </w:rPr>
        <w:tab/>
      </w:r>
      <w:r w:rsidRPr="00A22EA0">
        <w:rPr>
          <w:noProof/>
        </w:rPr>
        <w:fldChar w:fldCharType="begin"/>
      </w:r>
      <w:r w:rsidRPr="00A22EA0">
        <w:rPr>
          <w:noProof/>
        </w:rPr>
        <w:instrText xml:space="preserve"> PAGEREF _Toc89779432 \h </w:instrText>
      </w:r>
      <w:r w:rsidRPr="00A22EA0">
        <w:rPr>
          <w:noProof/>
        </w:rPr>
      </w:r>
      <w:r w:rsidRPr="00A22EA0">
        <w:rPr>
          <w:noProof/>
        </w:rPr>
        <w:fldChar w:fldCharType="separate"/>
      </w:r>
      <w:r w:rsidR="00230826">
        <w:rPr>
          <w:noProof/>
        </w:rPr>
        <w:t>168</w:t>
      </w:r>
      <w:r w:rsidRPr="00A22EA0">
        <w:rPr>
          <w:noProof/>
        </w:rPr>
        <w:fldChar w:fldCharType="end"/>
      </w:r>
    </w:p>
    <w:p w14:paraId="5E73C82B" w14:textId="1656C002" w:rsidR="00A22EA0" w:rsidRDefault="00A22EA0">
      <w:pPr>
        <w:pStyle w:val="TOC3"/>
        <w:rPr>
          <w:rFonts w:asciiTheme="minorHAnsi" w:eastAsiaTheme="minorEastAsia" w:hAnsiTheme="minorHAnsi" w:cstheme="minorBidi"/>
          <w:b w:val="0"/>
          <w:noProof/>
          <w:kern w:val="0"/>
          <w:szCs w:val="22"/>
        </w:rPr>
      </w:pPr>
      <w:r>
        <w:rPr>
          <w:noProof/>
        </w:rPr>
        <w:t>Division 3—Monitoring and investigation powers</w:t>
      </w:r>
      <w:r w:rsidRPr="00A22EA0">
        <w:rPr>
          <w:b w:val="0"/>
          <w:noProof/>
          <w:sz w:val="18"/>
        </w:rPr>
        <w:tab/>
      </w:r>
      <w:r w:rsidRPr="00A22EA0">
        <w:rPr>
          <w:b w:val="0"/>
          <w:noProof/>
          <w:sz w:val="18"/>
        </w:rPr>
        <w:fldChar w:fldCharType="begin"/>
      </w:r>
      <w:r w:rsidRPr="00A22EA0">
        <w:rPr>
          <w:b w:val="0"/>
          <w:noProof/>
          <w:sz w:val="18"/>
        </w:rPr>
        <w:instrText xml:space="preserve"> PAGEREF _Toc89779433 \h </w:instrText>
      </w:r>
      <w:r w:rsidRPr="00A22EA0">
        <w:rPr>
          <w:b w:val="0"/>
          <w:noProof/>
          <w:sz w:val="18"/>
        </w:rPr>
      </w:r>
      <w:r w:rsidRPr="00A22EA0">
        <w:rPr>
          <w:b w:val="0"/>
          <w:noProof/>
          <w:sz w:val="18"/>
        </w:rPr>
        <w:fldChar w:fldCharType="separate"/>
      </w:r>
      <w:r w:rsidR="00230826">
        <w:rPr>
          <w:b w:val="0"/>
          <w:noProof/>
          <w:sz w:val="18"/>
        </w:rPr>
        <w:t>170</w:t>
      </w:r>
      <w:r w:rsidRPr="00A22EA0">
        <w:rPr>
          <w:b w:val="0"/>
          <w:noProof/>
          <w:sz w:val="18"/>
        </w:rPr>
        <w:fldChar w:fldCharType="end"/>
      </w:r>
    </w:p>
    <w:p w14:paraId="1AD314CE" w14:textId="3398F1D4" w:rsidR="00A22EA0" w:rsidRDefault="00A22EA0">
      <w:pPr>
        <w:pStyle w:val="TOC5"/>
        <w:rPr>
          <w:rFonts w:asciiTheme="minorHAnsi" w:eastAsiaTheme="minorEastAsia" w:hAnsiTheme="minorHAnsi" w:cstheme="minorBidi"/>
          <w:noProof/>
          <w:kern w:val="0"/>
          <w:sz w:val="22"/>
          <w:szCs w:val="22"/>
        </w:rPr>
      </w:pPr>
      <w:r>
        <w:rPr>
          <w:noProof/>
        </w:rPr>
        <w:t>195</w:t>
      </w:r>
      <w:r>
        <w:rPr>
          <w:noProof/>
        </w:rPr>
        <w:tab/>
        <w:t>Monitoring powers (general)</w:t>
      </w:r>
      <w:r w:rsidRPr="00A22EA0">
        <w:rPr>
          <w:noProof/>
        </w:rPr>
        <w:tab/>
      </w:r>
      <w:r w:rsidRPr="00A22EA0">
        <w:rPr>
          <w:noProof/>
        </w:rPr>
        <w:fldChar w:fldCharType="begin"/>
      </w:r>
      <w:r w:rsidRPr="00A22EA0">
        <w:rPr>
          <w:noProof/>
        </w:rPr>
        <w:instrText xml:space="preserve"> PAGEREF _Toc89779434 \h </w:instrText>
      </w:r>
      <w:r w:rsidRPr="00A22EA0">
        <w:rPr>
          <w:noProof/>
        </w:rPr>
      </w:r>
      <w:r w:rsidRPr="00A22EA0">
        <w:rPr>
          <w:noProof/>
        </w:rPr>
        <w:fldChar w:fldCharType="separate"/>
      </w:r>
      <w:r w:rsidR="00230826">
        <w:rPr>
          <w:noProof/>
        </w:rPr>
        <w:t>170</w:t>
      </w:r>
      <w:r w:rsidRPr="00A22EA0">
        <w:rPr>
          <w:noProof/>
        </w:rPr>
        <w:fldChar w:fldCharType="end"/>
      </w:r>
    </w:p>
    <w:p w14:paraId="2ED1EDFE" w14:textId="56439D72" w:rsidR="00A22EA0" w:rsidRDefault="00A22EA0">
      <w:pPr>
        <w:pStyle w:val="TOC5"/>
        <w:rPr>
          <w:rFonts w:asciiTheme="minorHAnsi" w:eastAsiaTheme="minorEastAsia" w:hAnsiTheme="minorHAnsi" w:cstheme="minorBidi"/>
          <w:noProof/>
          <w:kern w:val="0"/>
          <w:sz w:val="22"/>
          <w:szCs w:val="22"/>
        </w:rPr>
      </w:pPr>
      <w:r>
        <w:rPr>
          <w:noProof/>
        </w:rPr>
        <w:t>196</w:t>
      </w:r>
      <w:r>
        <w:rPr>
          <w:noProof/>
        </w:rPr>
        <w:tab/>
        <w:t>Investigation powers (general)</w:t>
      </w:r>
      <w:r w:rsidRPr="00A22EA0">
        <w:rPr>
          <w:noProof/>
        </w:rPr>
        <w:tab/>
      </w:r>
      <w:r w:rsidRPr="00A22EA0">
        <w:rPr>
          <w:noProof/>
        </w:rPr>
        <w:fldChar w:fldCharType="begin"/>
      </w:r>
      <w:r w:rsidRPr="00A22EA0">
        <w:rPr>
          <w:noProof/>
        </w:rPr>
        <w:instrText xml:space="preserve"> PAGEREF _Toc89779435 \h </w:instrText>
      </w:r>
      <w:r w:rsidRPr="00A22EA0">
        <w:rPr>
          <w:noProof/>
        </w:rPr>
      </w:r>
      <w:r w:rsidRPr="00A22EA0">
        <w:rPr>
          <w:noProof/>
        </w:rPr>
        <w:fldChar w:fldCharType="separate"/>
      </w:r>
      <w:r w:rsidR="00230826">
        <w:rPr>
          <w:noProof/>
        </w:rPr>
        <w:t>173</w:t>
      </w:r>
      <w:r w:rsidRPr="00A22EA0">
        <w:rPr>
          <w:noProof/>
        </w:rPr>
        <w:fldChar w:fldCharType="end"/>
      </w:r>
    </w:p>
    <w:p w14:paraId="46A3E3DE" w14:textId="2F83C662" w:rsidR="00A22EA0" w:rsidRDefault="00A22EA0">
      <w:pPr>
        <w:pStyle w:val="TOC5"/>
        <w:rPr>
          <w:rFonts w:asciiTheme="minorHAnsi" w:eastAsiaTheme="minorEastAsia" w:hAnsiTheme="minorHAnsi" w:cstheme="minorBidi"/>
          <w:noProof/>
          <w:kern w:val="0"/>
          <w:sz w:val="22"/>
          <w:szCs w:val="22"/>
        </w:rPr>
      </w:pPr>
      <w:r>
        <w:rPr>
          <w:noProof/>
        </w:rPr>
        <w:t>197</w:t>
      </w:r>
      <w:r>
        <w:rPr>
          <w:noProof/>
        </w:rPr>
        <w:tab/>
        <w:t>Monitoring and investigation powers (special provisions)</w:t>
      </w:r>
      <w:r w:rsidRPr="00A22EA0">
        <w:rPr>
          <w:noProof/>
        </w:rPr>
        <w:tab/>
      </w:r>
      <w:r w:rsidRPr="00A22EA0">
        <w:rPr>
          <w:noProof/>
        </w:rPr>
        <w:fldChar w:fldCharType="begin"/>
      </w:r>
      <w:r w:rsidRPr="00A22EA0">
        <w:rPr>
          <w:noProof/>
        </w:rPr>
        <w:instrText xml:space="preserve"> PAGEREF _Toc89779436 \h </w:instrText>
      </w:r>
      <w:r w:rsidRPr="00A22EA0">
        <w:rPr>
          <w:noProof/>
        </w:rPr>
      </w:r>
      <w:r w:rsidRPr="00A22EA0">
        <w:rPr>
          <w:noProof/>
        </w:rPr>
        <w:fldChar w:fldCharType="separate"/>
      </w:r>
      <w:r w:rsidR="00230826">
        <w:rPr>
          <w:noProof/>
        </w:rPr>
        <w:t>175</w:t>
      </w:r>
      <w:r w:rsidRPr="00A22EA0">
        <w:rPr>
          <w:noProof/>
        </w:rPr>
        <w:fldChar w:fldCharType="end"/>
      </w:r>
    </w:p>
    <w:p w14:paraId="18699723" w14:textId="57B7EE29" w:rsidR="00A22EA0" w:rsidRDefault="00A22EA0">
      <w:pPr>
        <w:pStyle w:val="TOC5"/>
        <w:rPr>
          <w:rFonts w:asciiTheme="minorHAnsi" w:eastAsiaTheme="minorEastAsia" w:hAnsiTheme="minorHAnsi" w:cstheme="minorBidi"/>
          <w:noProof/>
          <w:kern w:val="0"/>
          <w:sz w:val="22"/>
          <w:szCs w:val="22"/>
        </w:rPr>
      </w:pPr>
      <w:r>
        <w:rPr>
          <w:noProof/>
        </w:rPr>
        <w:t>198</w:t>
      </w:r>
      <w:r>
        <w:rPr>
          <w:noProof/>
        </w:rPr>
        <w:tab/>
        <w:t>Monitoring powers (entering offshore premises without warrant)</w:t>
      </w:r>
      <w:r w:rsidRPr="00A22EA0">
        <w:rPr>
          <w:noProof/>
        </w:rPr>
        <w:tab/>
      </w:r>
      <w:r w:rsidRPr="00A22EA0">
        <w:rPr>
          <w:noProof/>
        </w:rPr>
        <w:fldChar w:fldCharType="begin"/>
      </w:r>
      <w:r w:rsidRPr="00A22EA0">
        <w:rPr>
          <w:noProof/>
        </w:rPr>
        <w:instrText xml:space="preserve"> PAGEREF _Toc89779437 \h </w:instrText>
      </w:r>
      <w:r w:rsidRPr="00A22EA0">
        <w:rPr>
          <w:noProof/>
        </w:rPr>
      </w:r>
      <w:r w:rsidRPr="00A22EA0">
        <w:rPr>
          <w:noProof/>
        </w:rPr>
        <w:fldChar w:fldCharType="separate"/>
      </w:r>
      <w:r w:rsidR="00230826">
        <w:rPr>
          <w:noProof/>
        </w:rPr>
        <w:t>176</w:t>
      </w:r>
      <w:r w:rsidRPr="00A22EA0">
        <w:rPr>
          <w:noProof/>
        </w:rPr>
        <w:fldChar w:fldCharType="end"/>
      </w:r>
    </w:p>
    <w:p w14:paraId="25D7EB3D" w14:textId="7E36A9BA" w:rsidR="00A22EA0" w:rsidRDefault="00A22EA0">
      <w:pPr>
        <w:pStyle w:val="TOC5"/>
        <w:rPr>
          <w:rFonts w:asciiTheme="minorHAnsi" w:eastAsiaTheme="minorEastAsia" w:hAnsiTheme="minorHAnsi" w:cstheme="minorBidi"/>
          <w:noProof/>
          <w:kern w:val="0"/>
          <w:sz w:val="22"/>
          <w:szCs w:val="22"/>
        </w:rPr>
      </w:pPr>
      <w:r>
        <w:rPr>
          <w:noProof/>
        </w:rPr>
        <w:t>199</w:t>
      </w:r>
      <w:r>
        <w:rPr>
          <w:noProof/>
        </w:rPr>
        <w:tab/>
        <w:t>Investigation powers (entering offshore premises without warrant)</w:t>
      </w:r>
      <w:r w:rsidRPr="00A22EA0">
        <w:rPr>
          <w:noProof/>
        </w:rPr>
        <w:tab/>
      </w:r>
      <w:r w:rsidRPr="00A22EA0">
        <w:rPr>
          <w:noProof/>
        </w:rPr>
        <w:fldChar w:fldCharType="begin"/>
      </w:r>
      <w:r w:rsidRPr="00A22EA0">
        <w:rPr>
          <w:noProof/>
        </w:rPr>
        <w:instrText xml:space="preserve"> PAGEREF _Toc89779438 \h </w:instrText>
      </w:r>
      <w:r w:rsidRPr="00A22EA0">
        <w:rPr>
          <w:noProof/>
        </w:rPr>
      </w:r>
      <w:r w:rsidRPr="00A22EA0">
        <w:rPr>
          <w:noProof/>
        </w:rPr>
        <w:fldChar w:fldCharType="separate"/>
      </w:r>
      <w:r w:rsidR="00230826">
        <w:rPr>
          <w:noProof/>
        </w:rPr>
        <w:t>177</w:t>
      </w:r>
      <w:r w:rsidRPr="00A22EA0">
        <w:rPr>
          <w:noProof/>
        </w:rPr>
        <w:fldChar w:fldCharType="end"/>
      </w:r>
    </w:p>
    <w:p w14:paraId="67684E9C" w14:textId="118B972F" w:rsidR="00A22EA0" w:rsidRDefault="00A22EA0">
      <w:pPr>
        <w:pStyle w:val="TOC5"/>
        <w:rPr>
          <w:rFonts w:asciiTheme="minorHAnsi" w:eastAsiaTheme="minorEastAsia" w:hAnsiTheme="minorHAnsi" w:cstheme="minorBidi"/>
          <w:noProof/>
          <w:kern w:val="0"/>
          <w:sz w:val="22"/>
          <w:szCs w:val="22"/>
        </w:rPr>
      </w:pPr>
      <w:r>
        <w:rPr>
          <w:noProof/>
        </w:rPr>
        <w:t>200</w:t>
      </w:r>
      <w:r>
        <w:rPr>
          <w:noProof/>
        </w:rPr>
        <w:tab/>
        <w:t>Monitoring and investigation powers (reasonable facilities and assistance)</w:t>
      </w:r>
      <w:r w:rsidRPr="00A22EA0">
        <w:rPr>
          <w:noProof/>
        </w:rPr>
        <w:tab/>
      </w:r>
      <w:r w:rsidRPr="00A22EA0">
        <w:rPr>
          <w:noProof/>
        </w:rPr>
        <w:fldChar w:fldCharType="begin"/>
      </w:r>
      <w:r w:rsidRPr="00A22EA0">
        <w:rPr>
          <w:noProof/>
        </w:rPr>
        <w:instrText xml:space="preserve"> PAGEREF _Toc89779439 \h </w:instrText>
      </w:r>
      <w:r w:rsidRPr="00A22EA0">
        <w:rPr>
          <w:noProof/>
        </w:rPr>
      </w:r>
      <w:r w:rsidRPr="00A22EA0">
        <w:rPr>
          <w:noProof/>
        </w:rPr>
        <w:fldChar w:fldCharType="separate"/>
      </w:r>
      <w:r w:rsidR="00230826">
        <w:rPr>
          <w:noProof/>
        </w:rPr>
        <w:t>178</w:t>
      </w:r>
      <w:r w:rsidRPr="00A22EA0">
        <w:rPr>
          <w:noProof/>
        </w:rPr>
        <w:fldChar w:fldCharType="end"/>
      </w:r>
    </w:p>
    <w:p w14:paraId="279CB381" w14:textId="5F70D28E" w:rsidR="00A22EA0" w:rsidRDefault="00A22EA0">
      <w:pPr>
        <w:pStyle w:val="TOC5"/>
        <w:rPr>
          <w:rFonts w:asciiTheme="minorHAnsi" w:eastAsiaTheme="minorEastAsia" w:hAnsiTheme="minorHAnsi" w:cstheme="minorBidi"/>
          <w:noProof/>
          <w:kern w:val="0"/>
          <w:sz w:val="22"/>
          <w:szCs w:val="22"/>
        </w:rPr>
      </w:pPr>
      <w:r>
        <w:rPr>
          <w:noProof/>
        </w:rPr>
        <w:t>201</w:t>
      </w:r>
      <w:r>
        <w:rPr>
          <w:noProof/>
        </w:rPr>
        <w:tab/>
        <w:t>OEI inspections—licence holder’s representative</w:t>
      </w:r>
      <w:r w:rsidRPr="00A22EA0">
        <w:rPr>
          <w:noProof/>
        </w:rPr>
        <w:tab/>
      </w:r>
      <w:r w:rsidRPr="00A22EA0">
        <w:rPr>
          <w:noProof/>
        </w:rPr>
        <w:fldChar w:fldCharType="begin"/>
      </w:r>
      <w:r w:rsidRPr="00A22EA0">
        <w:rPr>
          <w:noProof/>
        </w:rPr>
        <w:instrText xml:space="preserve"> PAGEREF _Toc89779440 \h </w:instrText>
      </w:r>
      <w:r w:rsidRPr="00A22EA0">
        <w:rPr>
          <w:noProof/>
        </w:rPr>
      </w:r>
      <w:r w:rsidRPr="00A22EA0">
        <w:rPr>
          <w:noProof/>
        </w:rPr>
        <w:fldChar w:fldCharType="separate"/>
      </w:r>
      <w:r w:rsidR="00230826">
        <w:rPr>
          <w:noProof/>
        </w:rPr>
        <w:t>179</w:t>
      </w:r>
      <w:r w:rsidRPr="00A22EA0">
        <w:rPr>
          <w:noProof/>
        </w:rPr>
        <w:fldChar w:fldCharType="end"/>
      </w:r>
    </w:p>
    <w:p w14:paraId="419F26DE" w14:textId="718C14CF" w:rsidR="00A22EA0" w:rsidRDefault="00A22EA0">
      <w:pPr>
        <w:pStyle w:val="TOC5"/>
        <w:rPr>
          <w:rFonts w:asciiTheme="minorHAnsi" w:eastAsiaTheme="minorEastAsia" w:hAnsiTheme="minorHAnsi" w:cstheme="minorBidi"/>
          <w:noProof/>
          <w:kern w:val="0"/>
          <w:sz w:val="22"/>
          <w:szCs w:val="22"/>
        </w:rPr>
      </w:pPr>
      <w:r>
        <w:rPr>
          <w:noProof/>
        </w:rPr>
        <w:t>202</w:t>
      </w:r>
      <w:r>
        <w:rPr>
          <w:noProof/>
        </w:rPr>
        <w:tab/>
        <w:t>Monitoring and investigation powers (relationship with other powers)</w:t>
      </w:r>
      <w:r w:rsidRPr="00A22EA0">
        <w:rPr>
          <w:noProof/>
        </w:rPr>
        <w:tab/>
      </w:r>
      <w:r w:rsidRPr="00A22EA0">
        <w:rPr>
          <w:noProof/>
        </w:rPr>
        <w:fldChar w:fldCharType="begin"/>
      </w:r>
      <w:r w:rsidRPr="00A22EA0">
        <w:rPr>
          <w:noProof/>
        </w:rPr>
        <w:instrText xml:space="preserve"> PAGEREF _Toc89779441 \h </w:instrText>
      </w:r>
      <w:r w:rsidRPr="00A22EA0">
        <w:rPr>
          <w:noProof/>
        </w:rPr>
      </w:r>
      <w:r w:rsidRPr="00A22EA0">
        <w:rPr>
          <w:noProof/>
        </w:rPr>
        <w:fldChar w:fldCharType="separate"/>
      </w:r>
      <w:r w:rsidR="00230826">
        <w:rPr>
          <w:noProof/>
        </w:rPr>
        <w:t>180</w:t>
      </w:r>
      <w:r w:rsidRPr="00A22EA0">
        <w:rPr>
          <w:noProof/>
        </w:rPr>
        <w:fldChar w:fldCharType="end"/>
      </w:r>
    </w:p>
    <w:p w14:paraId="11A2E5AC" w14:textId="7DA3C819" w:rsidR="00A22EA0" w:rsidRDefault="00A22EA0">
      <w:pPr>
        <w:pStyle w:val="TOC5"/>
        <w:rPr>
          <w:rFonts w:asciiTheme="minorHAnsi" w:eastAsiaTheme="minorEastAsia" w:hAnsiTheme="minorHAnsi" w:cstheme="minorBidi"/>
          <w:noProof/>
          <w:kern w:val="0"/>
          <w:sz w:val="22"/>
          <w:szCs w:val="22"/>
        </w:rPr>
      </w:pPr>
      <w:r>
        <w:rPr>
          <w:noProof/>
        </w:rPr>
        <w:t>203</w:t>
      </w:r>
      <w:r>
        <w:rPr>
          <w:noProof/>
        </w:rPr>
        <w:tab/>
        <w:t>Obstructing or hindering OEI inspector</w:t>
      </w:r>
      <w:r w:rsidRPr="00A22EA0">
        <w:rPr>
          <w:noProof/>
        </w:rPr>
        <w:tab/>
      </w:r>
      <w:r w:rsidRPr="00A22EA0">
        <w:rPr>
          <w:noProof/>
        </w:rPr>
        <w:fldChar w:fldCharType="begin"/>
      </w:r>
      <w:r w:rsidRPr="00A22EA0">
        <w:rPr>
          <w:noProof/>
        </w:rPr>
        <w:instrText xml:space="preserve"> PAGEREF _Toc89779442 \h </w:instrText>
      </w:r>
      <w:r w:rsidRPr="00A22EA0">
        <w:rPr>
          <w:noProof/>
        </w:rPr>
      </w:r>
      <w:r w:rsidRPr="00A22EA0">
        <w:rPr>
          <w:noProof/>
        </w:rPr>
        <w:fldChar w:fldCharType="separate"/>
      </w:r>
      <w:r w:rsidR="00230826">
        <w:rPr>
          <w:noProof/>
        </w:rPr>
        <w:t>181</w:t>
      </w:r>
      <w:r w:rsidRPr="00A22EA0">
        <w:rPr>
          <w:noProof/>
        </w:rPr>
        <w:fldChar w:fldCharType="end"/>
      </w:r>
    </w:p>
    <w:p w14:paraId="3151B4DA" w14:textId="3628BD6F" w:rsidR="00A22EA0" w:rsidRDefault="00A22EA0">
      <w:pPr>
        <w:pStyle w:val="TOC5"/>
        <w:rPr>
          <w:rFonts w:asciiTheme="minorHAnsi" w:eastAsiaTheme="minorEastAsia" w:hAnsiTheme="minorHAnsi" w:cstheme="minorBidi"/>
          <w:noProof/>
          <w:kern w:val="0"/>
          <w:sz w:val="22"/>
          <w:szCs w:val="22"/>
        </w:rPr>
      </w:pPr>
      <w:r>
        <w:rPr>
          <w:noProof/>
        </w:rPr>
        <w:t>204</w:t>
      </w:r>
      <w:r>
        <w:rPr>
          <w:noProof/>
        </w:rPr>
        <w:tab/>
        <w:t>OEI inspections—reports</w:t>
      </w:r>
      <w:r w:rsidRPr="00A22EA0">
        <w:rPr>
          <w:noProof/>
        </w:rPr>
        <w:tab/>
      </w:r>
      <w:r w:rsidRPr="00A22EA0">
        <w:rPr>
          <w:noProof/>
        </w:rPr>
        <w:fldChar w:fldCharType="begin"/>
      </w:r>
      <w:r w:rsidRPr="00A22EA0">
        <w:rPr>
          <w:noProof/>
        </w:rPr>
        <w:instrText xml:space="preserve"> PAGEREF _Toc89779443 \h </w:instrText>
      </w:r>
      <w:r w:rsidRPr="00A22EA0">
        <w:rPr>
          <w:noProof/>
        </w:rPr>
      </w:r>
      <w:r w:rsidRPr="00A22EA0">
        <w:rPr>
          <w:noProof/>
        </w:rPr>
        <w:fldChar w:fldCharType="separate"/>
      </w:r>
      <w:r w:rsidR="00230826">
        <w:rPr>
          <w:noProof/>
        </w:rPr>
        <w:t>181</w:t>
      </w:r>
      <w:r w:rsidRPr="00A22EA0">
        <w:rPr>
          <w:noProof/>
        </w:rPr>
        <w:fldChar w:fldCharType="end"/>
      </w:r>
    </w:p>
    <w:p w14:paraId="2693DFF8" w14:textId="7282A4BF" w:rsidR="00A22EA0" w:rsidRDefault="00A22EA0">
      <w:pPr>
        <w:pStyle w:val="TOC3"/>
        <w:rPr>
          <w:rFonts w:asciiTheme="minorHAnsi" w:eastAsiaTheme="minorEastAsia" w:hAnsiTheme="minorHAnsi" w:cstheme="minorBidi"/>
          <w:b w:val="0"/>
          <w:noProof/>
          <w:kern w:val="0"/>
          <w:szCs w:val="22"/>
        </w:rPr>
      </w:pPr>
      <w:r>
        <w:rPr>
          <w:noProof/>
        </w:rPr>
        <w:t>Division 4—Compliance powers</w:t>
      </w:r>
      <w:r w:rsidRPr="00A22EA0">
        <w:rPr>
          <w:b w:val="0"/>
          <w:noProof/>
          <w:sz w:val="18"/>
        </w:rPr>
        <w:tab/>
      </w:r>
      <w:r w:rsidRPr="00A22EA0">
        <w:rPr>
          <w:b w:val="0"/>
          <w:noProof/>
          <w:sz w:val="18"/>
        </w:rPr>
        <w:fldChar w:fldCharType="begin"/>
      </w:r>
      <w:r w:rsidRPr="00A22EA0">
        <w:rPr>
          <w:b w:val="0"/>
          <w:noProof/>
          <w:sz w:val="18"/>
        </w:rPr>
        <w:instrText xml:space="preserve"> PAGEREF _Toc89779444 \h </w:instrText>
      </w:r>
      <w:r w:rsidRPr="00A22EA0">
        <w:rPr>
          <w:b w:val="0"/>
          <w:noProof/>
          <w:sz w:val="18"/>
        </w:rPr>
      </w:r>
      <w:r w:rsidRPr="00A22EA0">
        <w:rPr>
          <w:b w:val="0"/>
          <w:noProof/>
          <w:sz w:val="18"/>
        </w:rPr>
        <w:fldChar w:fldCharType="separate"/>
      </w:r>
      <w:r w:rsidR="00230826">
        <w:rPr>
          <w:b w:val="0"/>
          <w:noProof/>
          <w:sz w:val="18"/>
        </w:rPr>
        <w:t>183</w:t>
      </w:r>
      <w:r w:rsidRPr="00A22EA0">
        <w:rPr>
          <w:b w:val="0"/>
          <w:noProof/>
          <w:sz w:val="18"/>
        </w:rPr>
        <w:fldChar w:fldCharType="end"/>
      </w:r>
    </w:p>
    <w:p w14:paraId="1203FF98" w14:textId="5AD703D1" w:rsidR="00A22EA0" w:rsidRDefault="00A22EA0">
      <w:pPr>
        <w:pStyle w:val="TOC5"/>
        <w:rPr>
          <w:rFonts w:asciiTheme="minorHAnsi" w:eastAsiaTheme="minorEastAsia" w:hAnsiTheme="minorHAnsi" w:cstheme="minorBidi"/>
          <w:noProof/>
          <w:kern w:val="0"/>
          <w:sz w:val="22"/>
          <w:szCs w:val="22"/>
        </w:rPr>
      </w:pPr>
      <w:r>
        <w:rPr>
          <w:noProof/>
        </w:rPr>
        <w:t>205</w:t>
      </w:r>
      <w:r>
        <w:rPr>
          <w:noProof/>
        </w:rPr>
        <w:tab/>
        <w:t>Do not disturb notices—issue</w:t>
      </w:r>
      <w:r w:rsidRPr="00A22EA0">
        <w:rPr>
          <w:noProof/>
        </w:rPr>
        <w:tab/>
      </w:r>
      <w:r w:rsidRPr="00A22EA0">
        <w:rPr>
          <w:noProof/>
        </w:rPr>
        <w:fldChar w:fldCharType="begin"/>
      </w:r>
      <w:r w:rsidRPr="00A22EA0">
        <w:rPr>
          <w:noProof/>
        </w:rPr>
        <w:instrText xml:space="preserve"> PAGEREF _Toc89779445 \h </w:instrText>
      </w:r>
      <w:r w:rsidRPr="00A22EA0">
        <w:rPr>
          <w:noProof/>
        </w:rPr>
      </w:r>
      <w:r w:rsidRPr="00A22EA0">
        <w:rPr>
          <w:noProof/>
        </w:rPr>
        <w:fldChar w:fldCharType="separate"/>
      </w:r>
      <w:r w:rsidR="00230826">
        <w:rPr>
          <w:noProof/>
        </w:rPr>
        <w:t>183</w:t>
      </w:r>
      <w:r w:rsidRPr="00A22EA0">
        <w:rPr>
          <w:noProof/>
        </w:rPr>
        <w:fldChar w:fldCharType="end"/>
      </w:r>
    </w:p>
    <w:p w14:paraId="3E711D2C" w14:textId="5649C33E" w:rsidR="00A22EA0" w:rsidRDefault="00A22EA0">
      <w:pPr>
        <w:pStyle w:val="TOC5"/>
        <w:rPr>
          <w:rFonts w:asciiTheme="minorHAnsi" w:eastAsiaTheme="minorEastAsia" w:hAnsiTheme="minorHAnsi" w:cstheme="minorBidi"/>
          <w:noProof/>
          <w:kern w:val="0"/>
          <w:sz w:val="22"/>
          <w:szCs w:val="22"/>
        </w:rPr>
      </w:pPr>
      <w:r>
        <w:rPr>
          <w:noProof/>
        </w:rPr>
        <w:t>206</w:t>
      </w:r>
      <w:r>
        <w:rPr>
          <w:noProof/>
        </w:rPr>
        <w:tab/>
        <w:t>Do not disturb notices—notification and display</w:t>
      </w:r>
      <w:r w:rsidRPr="00A22EA0">
        <w:rPr>
          <w:noProof/>
        </w:rPr>
        <w:tab/>
      </w:r>
      <w:r w:rsidRPr="00A22EA0">
        <w:rPr>
          <w:noProof/>
        </w:rPr>
        <w:fldChar w:fldCharType="begin"/>
      </w:r>
      <w:r w:rsidRPr="00A22EA0">
        <w:rPr>
          <w:noProof/>
        </w:rPr>
        <w:instrText xml:space="preserve"> PAGEREF _Toc89779446 \h </w:instrText>
      </w:r>
      <w:r w:rsidRPr="00A22EA0">
        <w:rPr>
          <w:noProof/>
        </w:rPr>
      </w:r>
      <w:r w:rsidRPr="00A22EA0">
        <w:rPr>
          <w:noProof/>
        </w:rPr>
        <w:fldChar w:fldCharType="separate"/>
      </w:r>
      <w:r w:rsidR="00230826">
        <w:rPr>
          <w:noProof/>
        </w:rPr>
        <w:t>184</w:t>
      </w:r>
      <w:r w:rsidRPr="00A22EA0">
        <w:rPr>
          <w:noProof/>
        </w:rPr>
        <w:fldChar w:fldCharType="end"/>
      </w:r>
    </w:p>
    <w:p w14:paraId="1478E83F" w14:textId="711C2564" w:rsidR="00A22EA0" w:rsidRDefault="00A22EA0">
      <w:pPr>
        <w:pStyle w:val="TOC5"/>
        <w:rPr>
          <w:rFonts w:asciiTheme="minorHAnsi" w:eastAsiaTheme="minorEastAsia" w:hAnsiTheme="minorHAnsi" w:cstheme="minorBidi"/>
          <w:noProof/>
          <w:kern w:val="0"/>
          <w:sz w:val="22"/>
          <w:szCs w:val="22"/>
        </w:rPr>
      </w:pPr>
      <w:r>
        <w:rPr>
          <w:noProof/>
        </w:rPr>
        <w:t>207</w:t>
      </w:r>
      <w:r>
        <w:rPr>
          <w:noProof/>
        </w:rPr>
        <w:tab/>
        <w:t>Prohibition notices—issue</w:t>
      </w:r>
      <w:r w:rsidRPr="00A22EA0">
        <w:rPr>
          <w:noProof/>
        </w:rPr>
        <w:tab/>
      </w:r>
      <w:r w:rsidRPr="00A22EA0">
        <w:rPr>
          <w:noProof/>
        </w:rPr>
        <w:fldChar w:fldCharType="begin"/>
      </w:r>
      <w:r w:rsidRPr="00A22EA0">
        <w:rPr>
          <w:noProof/>
        </w:rPr>
        <w:instrText xml:space="preserve"> PAGEREF _Toc89779447 \h </w:instrText>
      </w:r>
      <w:r w:rsidRPr="00A22EA0">
        <w:rPr>
          <w:noProof/>
        </w:rPr>
      </w:r>
      <w:r w:rsidRPr="00A22EA0">
        <w:rPr>
          <w:noProof/>
        </w:rPr>
        <w:fldChar w:fldCharType="separate"/>
      </w:r>
      <w:r w:rsidR="00230826">
        <w:rPr>
          <w:noProof/>
        </w:rPr>
        <w:t>185</w:t>
      </w:r>
      <w:r w:rsidRPr="00A22EA0">
        <w:rPr>
          <w:noProof/>
        </w:rPr>
        <w:fldChar w:fldCharType="end"/>
      </w:r>
    </w:p>
    <w:p w14:paraId="7D726265" w14:textId="489D2016" w:rsidR="00A22EA0" w:rsidRDefault="00A22EA0">
      <w:pPr>
        <w:pStyle w:val="TOC5"/>
        <w:rPr>
          <w:rFonts w:asciiTheme="minorHAnsi" w:eastAsiaTheme="minorEastAsia" w:hAnsiTheme="minorHAnsi" w:cstheme="minorBidi"/>
          <w:noProof/>
          <w:kern w:val="0"/>
          <w:sz w:val="22"/>
          <w:szCs w:val="22"/>
        </w:rPr>
      </w:pPr>
      <w:r>
        <w:rPr>
          <w:noProof/>
        </w:rPr>
        <w:t>208</w:t>
      </w:r>
      <w:r>
        <w:rPr>
          <w:noProof/>
        </w:rPr>
        <w:tab/>
        <w:t>Prohibition notices—notification</w:t>
      </w:r>
      <w:r w:rsidRPr="00A22EA0">
        <w:rPr>
          <w:noProof/>
        </w:rPr>
        <w:tab/>
      </w:r>
      <w:r w:rsidRPr="00A22EA0">
        <w:rPr>
          <w:noProof/>
        </w:rPr>
        <w:fldChar w:fldCharType="begin"/>
      </w:r>
      <w:r w:rsidRPr="00A22EA0">
        <w:rPr>
          <w:noProof/>
        </w:rPr>
        <w:instrText xml:space="preserve"> PAGEREF _Toc89779448 \h </w:instrText>
      </w:r>
      <w:r w:rsidRPr="00A22EA0">
        <w:rPr>
          <w:noProof/>
        </w:rPr>
      </w:r>
      <w:r w:rsidRPr="00A22EA0">
        <w:rPr>
          <w:noProof/>
        </w:rPr>
        <w:fldChar w:fldCharType="separate"/>
      </w:r>
      <w:r w:rsidR="00230826">
        <w:rPr>
          <w:noProof/>
        </w:rPr>
        <w:t>187</w:t>
      </w:r>
      <w:r w:rsidRPr="00A22EA0">
        <w:rPr>
          <w:noProof/>
        </w:rPr>
        <w:fldChar w:fldCharType="end"/>
      </w:r>
    </w:p>
    <w:p w14:paraId="2835AEA9" w14:textId="3BFBD1BB" w:rsidR="00A22EA0" w:rsidRDefault="00A22EA0">
      <w:pPr>
        <w:pStyle w:val="TOC5"/>
        <w:rPr>
          <w:rFonts w:asciiTheme="minorHAnsi" w:eastAsiaTheme="minorEastAsia" w:hAnsiTheme="minorHAnsi" w:cstheme="minorBidi"/>
          <w:noProof/>
          <w:kern w:val="0"/>
          <w:sz w:val="22"/>
          <w:szCs w:val="22"/>
        </w:rPr>
      </w:pPr>
      <w:r>
        <w:rPr>
          <w:noProof/>
        </w:rPr>
        <w:t>209</w:t>
      </w:r>
      <w:r>
        <w:rPr>
          <w:noProof/>
        </w:rPr>
        <w:tab/>
        <w:t>Improvement notices—issue</w:t>
      </w:r>
      <w:r w:rsidRPr="00A22EA0">
        <w:rPr>
          <w:noProof/>
        </w:rPr>
        <w:tab/>
      </w:r>
      <w:r w:rsidRPr="00A22EA0">
        <w:rPr>
          <w:noProof/>
        </w:rPr>
        <w:fldChar w:fldCharType="begin"/>
      </w:r>
      <w:r w:rsidRPr="00A22EA0">
        <w:rPr>
          <w:noProof/>
        </w:rPr>
        <w:instrText xml:space="preserve"> PAGEREF _Toc89779449 \h </w:instrText>
      </w:r>
      <w:r w:rsidRPr="00A22EA0">
        <w:rPr>
          <w:noProof/>
        </w:rPr>
      </w:r>
      <w:r w:rsidRPr="00A22EA0">
        <w:rPr>
          <w:noProof/>
        </w:rPr>
        <w:fldChar w:fldCharType="separate"/>
      </w:r>
      <w:r w:rsidR="00230826">
        <w:rPr>
          <w:noProof/>
        </w:rPr>
        <w:t>189</w:t>
      </w:r>
      <w:r w:rsidRPr="00A22EA0">
        <w:rPr>
          <w:noProof/>
        </w:rPr>
        <w:fldChar w:fldCharType="end"/>
      </w:r>
    </w:p>
    <w:p w14:paraId="2E7A4783" w14:textId="780B1D2A" w:rsidR="00A22EA0" w:rsidRDefault="00A22EA0">
      <w:pPr>
        <w:pStyle w:val="TOC5"/>
        <w:rPr>
          <w:rFonts w:asciiTheme="minorHAnsi" w:eastAsiaTheme="minorEastAsia" w:hAnsiTheme="minorHAnsi" w:cstheme="minorBidi"/>
          <w:noProof/>
          <w:kern w:val="0"/>
          <w:sz w:val="22"/>
          <w:szCs w:val="22"/>
        </w:rPr>
      </w:pPr>
      <w:r>
        <w:rPr>
          <w:noProof/>
        </w:rPr>
        <w:t>210</w:t>
      </w:r>
      <w:r>
        <w:rPr>
          <w:noProof/>
        </w:rPr>
        <w:tab/>
        <w:t>Improvement notices—compliance</w:t>
      </w:r>
      <w:r w:rsidRPr="00A22EA0">
        <w:rPr>
          <w:noProof/>
        </w:rPr>
        <w:tab/>
      </w:r>
      <w:r w:rsidRPr="00A22EA0">
        <w:rPr>
          <w:noProof/>
        </w:rPr>
        <w:fldChar w:fldCharType="begin"/>
      </w:r>
      <w:r w:rsidRPr="00A22EA0">
        <w:rPr>
          <w:noProof/>
        </w:rPr>
        <w:instrText xml:space="preserve"> PAGEREF _Toc89779450 \h </w:instrText>
      </w:r>
      <w:r w:rsidRPr="00A22EA0">
        <w:rPr>
          <w:noProof/>
        </w:rPr>
      </w:r>
      <w:r w:rsidRPr="00A22EA0">
        <w:rPr>
          <w:noProof/>
        </w:rPr>
        <w:fldChar w:fldCharType="separate"/>
      </w:r>
      <w:r w:rsidR="00230826">
        <w:rPr>
          <w:noProof/>
        </w:rPr>
        <w:t>191</w:t>
      </w:r>
      <w:r w:rsidRPr="00A22EA0">
        <w:rPr>
          <w:noProof/>
        </w:rPr>
        <w:fldChar w:fldCharType="end"/>
      </w:r>
    </w:p>
    <w:p w14:paraId="24163652" w14:textId="63B0C3DB" w:rsidR="00A22EA0" w:rsidRDefault="00A22EA0">
      <w:pPr>
        <w:pStyle w:val="TOC5"/>
        <w:rPr>
          <w:rFonts w:asciiTheme="minorHAnsi" w:eastAsiaTheme="minorEastAsia" w:hAnsiTheme="minorHAnsi" w:cstheme="minorBidi"/>
          <w:noProof/>
          <w:kern w:val="0"/>
          <w:sz w:val="22"/>
          <w:szCs w:val="22"/>
        </w:rPr>
      </w:pPr>
      <w:r>
        <w:rPr>
          <w:noProof/>
        </w:rPr>
        <w:t>211</w:t>
      </w:r>
      <w:r>
        <w:rPr>
          <w:noProof/>
        </w:rPr>
        <w:tab/>
        <w:t>Tampering with and removing notices</w:t>
      </w:r>
      <w:r w:rsidRPr="00A22EA0">
        <w:rPr>
          <w:noProof/>
        </w:rPr>
        <w:tab/>
      </w:r>
      <w:r w:rsidRPr="00A22EA0">
        <w:rPr>
          <w:noProof/>
        </w:rPr>
        <w:fldChar w:fldCharType="begin"/>
      </w:r>
      <w:r w:rsidRPr="00A22EA0">
        <w:rPr>
          <w:noProof/>
        </w:rPr>
        <w:instrText xml:space="preserve"> PAGEREF _Toc89779451 \h </w:instrText>
      </w:r>
      <w:r w:rsidRPr="00A22EA0">
        <w:rPr>
          <w:noProof/>
        </w:rPr>
      </w:r>
      <w:r w:rsidRPr="00A22EA0">
        <w:rPr>
          <w:noProof/>
        </w:rPr>
        <w:fldChar w:fldCharType="separate"/>
      </w:r>
      <w:r w:rsidR="00230826">
        <w:rPr>
          <w:noProof/>
        </w:rPr>
        <w:t>192</w:t>
      </w:r>
      <w:r w:rsidRPr="00A22EA0">
        <w:rPr>
          <w:noProof/>
        </w:rPr>
        <w:fldChar w:fldCharType="end"/>
      </w:r>
    </w:p>
    <w:p w14:paraId="032EB771" w14:textId="0636E4D3" w:rsidR="00A22EA0" w:rsidRDefault="00A22EA0">
      <w:pPr>
        <w:pStyle w:val="TOC5"/>
        <w:rPr>
          <w:rFonts w:asciiTheme="minorHAnsi" w:eastAsiaTheme="minorEastAsia" w:hAnsiTheme="minorHAnsi" w:cstheme="minorBidi"/>
          <w:noProof/>
          <w:kern w:val="0"/>
          <w:sz w:val="22"/>
          <w:szCs w:val="22"/>
        </w:rPr>
      </w:pPr>
      <w:r>
        <w:rPr>
          <w:noProof/>
        </w:rPr>
        <w:t>212</w:t>
      </w:r>
      <w:r>
        <w:rPr>
          <w:noProof/>
        </w:rPr>
        <w:tab/>
        <w:t>Publishing prohibition notices and improvement notices</w:t>
      </w:r>
      <w:r w:rsidRPr="00A22EA0">
        <w:rPr>
          <w:noProof/>
        </w:rPr>
        <w:tab/>
      </w:r>
      <w:r w:rsidRPr="00A22EA0">
        <w:rPr>
          <w:noProof/>
        </w:rPr>
        <w:fldChar w:fldCharType="begin"/>
      </w:r>
      <w:r w:rsidRPr="00A22EA0">
        <w:rPr>
          <w:noProof/>
        </w:rPr>
        <w:instrText xml:space="preserve"> PAGEREF _Toc89779452 \h </w:instrText>
      </w:r>
      <w:r w:rsidRPr="00A22EA0">
        <w:rPr>
          <w:noProof/>
        </w:rPr>
      </w:r>
      <w:r w:rsidRPr="00A22EA0">
        <w:rPr>
          <w:noProof/>
        </w:rPr>
        <w:fldChar w:fldCharType="separate"/>
      </w:r>
      <w:r w:rsidR="00230826">
        <w:rPr>
          <w:noProof/>
        </w:rPr>
        <w:t>192</w:t>
      </w:r>
      <w:r w:rsidRPr="00A22EA0">
        <w:rPr>
          <w:noProof/>
        </w:rPr>
        <w:fldChar w:fldCharType="end"/>
      </w:r>
    </w:p>
    <w:p w14:paraId="324020C0" w14:textId="107A0089" w:rsidR="00A22EA0" w:rsidRDefault="00A22EA0">
      <w:pPr>
        <w:pStyle w:val="TOC3"/>
        <w:rPr>
          <w:rFonts w:asciiTheme="minorHAnsi" w:eastAsiaTheme="minorEastAsia" w:hAnsiTheme="minorHAnsi" w:cstheme="minorBidi"/>
          <w:b w:val="0"/>
          <w:noProof/>
          <w:kern w:val="0"/>
          <w:szCs w:val="22"/>
        </w:rPr>
      </w:pPr>
      <w:r>
        <w:rPr>
          <w:noProof/>
        </w:rPr>
        <w:t>Division 5—Civil penalties</w:t>
      </w:r>
      <w:r w:rsidRPr="00A22EA0">
        <w:rPr>
          <w:b w:val="0"/>
          <w:noProof/>
          <w:sz w:val="18"/>
        </w:rPr>
        <w:tab/>
      </w:r>
      <w:r w:rsidRPr="00A22EA0">
        <w:rPr>
          <w:b w:val="0"/>
          <w:noProof/>
          <w:sz w:val="18"/>
        </w:rPr>
        <w:fldChar w:fldCharType="begin"/>
      </w:r>
      <w:r w:rsidRPr="00A22EA0">
        <w:rPr>
          <w:b w:val="0"/>
          <w:noProof/>
          <w:sz w:val="18"/>
        </w:rPr>
        <w:instrText xml:space="preserve"> PAGEREF _Toc89779453 \h </w:instrText>
      </w:r>
      <w:r w:rsidRPr="00A22EA0">
        <w:rPr>
          <w:b w:val="0"/>
          <w:noProof/>
          <w:sz w:val="18"/>
        </w:rPr>
      </w:r>
      <w:r w:rsidRPr="00A22EA0">
        <w:rPr>
          <w:b w:val="0"/>
          <w:noProof/>
          <w:sz w:val="18"/>
        </w:rPr>
        <w:fldChar w:fldCharType="separate"/>
      </w:r>
      <w:r w:rsidR="00230826">
        <w:rPr>
          <w:b w:val="0"/>
          <w:noProof/>
          <w:sz w:val="18"/>
        </w:rPr>
        <w:t>194</w:t>
      </w:r>
      <w:r w:rsidRPr="00A22EA0">
        <w:rPr>
          <w:b w:val="0"/>
          <w:noProof/>
          <w:sz w:val="18"/>
        </w:rPr>
        <w:fldChar w:fldCharType="end"/>
      </w:r>
    </w:p>
    <w:p w14:paraId="61353028" w14:textId="68ABD1ED" w:rsidR="00A22EA0" w:rsidRDefault="00A22EA0">
      <w:pPr>
        <w:pStyle w:val="TOC5"/>
        <w:rPr>
          <w:rFonts w:asciiTheme="minorHAnsi" w:eastAsiaTheme="minorEastAsia" w:hAnsiTheme="minorHAnsi" w:cstheme="minorBidi"/>
          <w:noProof/>
          <w:kern w:val="0"/>
          <w:sz w:val="22"/>
          <w:szCs w:val="22"/>
        </w:rPr>
      </w:pPr>
      <w:r>
        <w:rPr>
          <w:noProof/>
        </w:rPr>
        <w:t>213</w:t>
      </w:r>
      <w:r>
        <w:rPr>
          <w:noProof/>
        </w:rPr>
        <w:tab/>
        <w:t>Civil penalty provisions</w:t>
      </w:r>
      <w:r w:rsidRPr="00A22EA0">
        <w:rPr>
          <w:noProof/>
        </w:rPr>
        <w:tab/>
      </w:r>
      <w:r w:rsidRPr="00A22EA0">
        <w:rPr>
          <w:noProof/>
        </w:rPr>
        <w:fldChar w:fldCharType="begin"/>
      </w:r>
      <w:r w:rsidRPr="00A22EA0">
        <w:rPr>
          <w:noProof/>
        </w:rPr>
        <w:instrText xml:space="preserve"> PAGEREF _Toc89779454 \h </w:instrText>
      </w:r>
      <w:r w:rsidRPr="00A22EA0">
        <w:rPr>
          <w:noProof/>
        </w:rPr>
      </w:r>
      <w:r w:rsidRPr="00A22EA0">
        <w:rPr>
          <w:noProof/>
        </w:rPr>
        <w:fldChar w:fldCharType="separate"/>
      </w:r>
      <w:r w:rsidR="00230826">
        <w:rPr>
          <w:noProof/>
        </w:rPr>
        <w:t>194</w:t>
      </w:r>
      <w:r w:rsidRPr="00A22EA0">
        <w:rPr>
          <w:noProof/>
        </w:rPr>
        <w:fldChar w:fldCharType="end"/>
      </w:r>
    </w:p>
    <w:p w14:paraId="5085472C" w14:textId="263F6BC0" w:rsidR="00A22EA0" w:rsidRDefault="00A22EA0">
      <w:pPr>
        <w:pStyle w:val="TOC5"/>
        <w:rPr>
          <w:rFonts w:asciiTheme="minorHAnsi" w:eastAsiaTheme="minorEastAsia" w:hAnsiTheme="minorHAnsi" w:cstheme="minorBidi"/>
          <w:noProof/>
          <w:kern w:val="0"/>
          <w:sz w:val="22"/>
          <w:szCs w:val="22"/>
        </w:rPr>
      </w:pPr>
      <w:r>
        <w:rPr>
          <w:noProof/>
        </w:rPr>
        <w:t>214</w:t>
      </w:r>
      <w:r>
        <w:rPr>
          <w:noProof/>
        </w:rPr>
        <w:tab/>
        <w:t>Contravening civil penalty provisions</w:t>
      </w:r>
      <w:r w:rsidRPr="00A22EA0">
        <w:rPr>
          <w:noProof/>
        </w:rPr>
        <w:tab/>
      </w:r>
      <w:r w:rsidRPr="00A22EA0">
        <w:rPr>
          <w:noProof/>
        </w:rPr>
        <w:fldChar w:fldCharType="begin"/>
      </w:r>
      <w:r w:rsidRPr="00A22EA0">
        <w:rPr>
          <w:noProof/>
        </w:rPr>
        <w:instrText xml:space="preserve"> PAGEREF _Toc89779455 \h </w:instrText>
      </w:r>
      <w:r w:rsidRPr="00A22EA0">
        <w:rPr>
          <w:noProof/>
        </w:rPr>
      </w:r>
      <w:r w:rsidRPr="00A22EA0">
        <w:rPr>
          <w:noProof/>
        </w:rPr>
        <w:fldChar w:fldCharType="separate"/>
      </w:r>
      <w:r w:rsidR="00230826">
        <w:rPr>
          <w:noProof/>
        </w:rPr>
        <w:t>196</w:t>
      </w:r>
      <w:r w:rsidRPr="00A22EA0">
        <w:rPr>
          <w:noProof/>
        </w:rPr>
        <w:fldChar w:fldCharType="end"/>
      </w:r>
    </w:p>
    <w:p w14:paraId="24083841" w14:textId="5328153D" w:rsidR="00A22EA0" w:rsidRDefault="00A22EA0">
      <w:pPr>
        <w:pStyle w:val="TOC3"/>
        <w:rPr>
          <w:rFonts w:asciiTheme="minorHAnsi" w:eastAsiaTheme="minorEastAsia" w:hAnsiTheme="minorHAnsi" w:cstheme="minorBidi"/>
          <w:b w:val="0"/>
          <w:noProof/>
          <w:kern w:val="0"/>
          <w:szCs w:val="22"/>
        </w:rPr>
      </w:pPr>
      <w:r>
        <w:rPr>
          <w:noProof/>
        </w:rPr>
        <w:t>Division 6—Infringement notices</w:t>
      </w:r>
      <w:r w:rsidRPr="00A22EA0">
        <w:rPr>
          <w:b w:val="0"/>
          <w:noProof/>
          <w:sz w:val="18"/>
        </w:rPr>
        <w:tab/>
      </w:r>
      <w:r w:rsidRPr="00A22EA0">
        <w:rPr>
          <w:b w:val="0"/>
          <w:noProof/>
          <w:sz w:val="18"/>
        </w:rPr>
        <w:fldChar w:fldCharType="begin"/>
      </w:r>
      <w:r w:rsidRPr="00A22EA0">
        <w:rPr>
          <w:b w:val="0"/>
          <w:noProof/>
          <w:sz w:val="18"/>
        </w:rPr>
        <w:instrText xml:space="preserve"> PAGEREF _Toc89779456 \h </w:instrText>
      </w:r>
      <w:r w:rsidRPr="00A22EA0">
        <w:rPr>
          <w:b w:val="0"/>
          <w:noProof/>
          <w:sz w:val="18"/>
        </w:rPr>
      </w:r>
      <w:r w:rsidRPr="00A22EA0">
        <w:rPr>
          <w:b w:val="0"/>
          <w:noProof/>
          <w:sz w:val="18"/>
        </w:rPr>
        <w:fldChar w:fldCharType="separate"/>
      </w:r>
      <w:r w:rsidR="00230826">
        <w:rPr>
          <w:b w:val="0"/>
          <w:noProof/>
          <w:sz w:val="18"/>
        </w:rPr>
        <w:t>197</w:t>
      </w:r>
      <w:r w:rsidRPr="00A22EA0">
        <w:rPr>
          <w:b w:val="0"/>
          <w:noProof/>
          <w:sz w:val="18"/>
        </w:rPr>
        <w:fldChar w:fldCharType="end"/>
      </w:r>
    </w:p>
    <w:p w14:paraId="6A62E436" w14:textId="41C61F89" w:rsidR="00A22EA0" w:rsidRDefault="00A22EA0">
      <w:pPr>
        <w:pStyle w:val="TOC5"/>
        <w:rPr>
          <w:rFonts w:asciiTheme="minorHAnsi" w:eastAsiaTheme="minorEastAsia" w:hAnsiTheme="minorHAnsi" w:cstheme="minorBidi"/>
          <w:noProof/>
          <w:kern w:val="0"/>
          <w:sz w:val="22"/>
          <w:szCs w:val="22"/>
        </w:rPr>
      </w:pPr>
      <w:r>
        <w:rPr>
          <w:noProof/>
        </w:rPr>
        <w:t>215</w:t>
      </w:r>
      <w:r>
        <w:rPr>
          <w:noProof/>
        </w:rPr>
        <w:tab/>
        <w:t>Infringement notices</w:t>
      </w:r>
      <w:r w:rsidRPr="00A22EA0">
        <w:rPr>
          <w:noProof/>
        </w:rPr>
        <w:tab/>
      </w:r>
      <w:r w:rsidRPr="00A22EA0">
        <w:rPr>
          <w:noProof/>
        </w:rPr>
        <w:fldChar w:fldCharType="begin"/>
      </w:r>
      <w:r w:rsidRPr="00A22EA0">
        <w:rPr>
          <w:noProof/>
        </w:rPr>
        <w:instrText xml:space="preserve"> PAGEREF _Toc89779457 \h </w:instrText>
      </w:r>
      <w:r w:rsidRPr="00A22EA0">
        <w:rPr>
          <w:noProof/>
        </w:rPr>
      </w:r>
      <w:r w:rsidRPr="00A22EA0">
        <w:rPr>
          <w:noProof/>
        </w:rPr>
        <w:fldChar w:fldCharType="separate"/>
      </w:r>
      <w:r w:rsidR="00230826">
        <w:rPr>
          <w:noProof/>
        </w:rPr>
        <w:t>197</w:t>
      </w:r>
      <w:r w:rsidRPr="00A22EA0">
        <w:rPr>
          <w:noProof/>
        </w:rPr>
        <w:fldChar w:fldCharType="end"/>
      </w:r>
    </w:p>
    <w:p w14:paraId="6ED9DA35" w14:textId="752D0591" w:rsidR="00A22EA0" w:rsidRDefault="00A22EA0">
      <w:pPr>
        <w:pStyle w:val="TOC5"/>
        <w:rPr>
          <w:rFonts w:asciiTheme="minorHAnsi" w:eastAsiaTheme="minorEastAsia" w:hAnsiTheme="minorHAnsi" w:cstheme="minorBidi"/>
          <w:noProof/>
          <w:kern w:val="0"/>
          <w:sz w:val="22"/>
          <w:szCs w:val="22"/>
        </w:rPr>
      </w:pPr>
      <w:r>
        <w:rPr>
          <w:noProof/>
        </w:rPr>
        <w:t>216</w:t>
      </w:r>
      <w:r>
        <w:rPr>
          <w:noProof/>
        </w:rPr>
        <w:tab/>
        <w:t>Evidentiary matters</w:t>
      </w:r>
      <w:r w:rsidRPr="00A22EA0">
        <w:rPr>
          <w:noProof/>
        </w:rPr>
        <w:tab/>
      </w:r>
      <w:r w:rsidRPr="00A22EA0">
        <w:rPr>
          <w:noProof/>
        </w:rPr>
        <w:fldChar w:fldCharType="begin"/>
      </w:r>
      <w:r w:rsidRPr="00A22EA0">
        <w:rPr>
          <w:noProof/>
        </w:rPr>
        <w:instrText xml:space="preserve"> PAGEREF _Toc89779458 \h </w:instrText>
      </w:r>
      <w:r w:rsidRPr="00A22EA0">
        <w:rPr>
          <w:noProof/>
        </w:rPr>
      </w:r>
      <w:r w:rsidRPr="00A22EA0">
        <w:rPr>
          <w:noProof/>
        </w:rPr>
        <w:fldChar w:fldCharType="separate"/>
      </w:r>
      <w:r w:rsidR="00230826">
        <w:rPr>
          <w:noProof/>
        </w:rPr>
        <w:t>199</w:t>
      </w:r>
      <w:r w:rsidRPr="00A22EA0">
        <w:rPr>
          <w:noProof/>
        </w:rPr>
        <w:fldChar w:fldCharType="end"/>
      </w:r>
    </w:p>
    <w:p w14:paraId="3695275A" w14:textId="12AC33F1" w:rsidR="00A22EA0" w:rsidRDefault="00A22EA0">
      <w:pPr>
        <w:pStyle w:val="TOC3"/>
        <w:rPr>
          <w:rFonts w:asciiTheme="minorHAnsi" w:eastAsiaTheme="minorEastAsia" w:hAnsiTheme="minorHAnsi" w:cstheme="minorBidi"/>
          <w:b w:val="0"/>
          <w:noProof/>
          <w:kern w:val="0"/>
          <w:szCs w:val="22"/>
        </w:rPr>
      </w:pPr>
      <w:r>
        <w:rPr>
          <w:noProof/>
        </w:rPr>
        <w:t>Division 7—Injunctions</w:t>
      </w:r>
      <w:r w:rsidRPr="00A22EA0">
        <w:rPr>
          <w:b w:val="0"/>
          <w:noProof/>
          <w:sz w:val="18"/>
        </w:rPr>
        <w:tab/>
      </w:r>
      <w:r w:rsidRPr="00A22EA0">
        <w:rPr>
          <w:b w:val="0"/>
          <w:noProof/>
          <w:sz w:val="18"/>
        </w:rPr>
        <w:fldChar w:fldCharType="begin"/>
      </w:r>
      <w:r w:rsidRPr="00A22EA0">
        <w:rPr>
          <w:b w:val="0"/>
          <w:noProof/>
          <w:sz w:val="18"/>
        </w:rPr>
        <w:instrText xml:space="preserve"> PAGEREF _Toc89779459 \h </w:instrText>
      </w:r>
      <w:r w:rsidRPr="00A22EA0">
        <w:rPr>
          <w:b w:val="0"/>
          <w:noProof/>
          <w:sz w:val="18"/>
        </w:rPr>
      </w:r>
      <w:r w:rsidRPr="00A22EA0">
        <w:rPr>
          <w:b w:val="0"/>
          <w:noProof/>
          <w:sz w:val="18"/>
        </w:rPr>
        <w:fldChar w:fldCharType="separate"/>
      </w:r>
      <w:r w:rsidR="00230826">
        <w:rPr>
          <w:b w:val="0"/>
          <w:noProof/>
          <w:sz w:val="18"/>
        </w:rPr>
        <w:t>201</w:t>
      </w:r>
      <w:r w:rsidRPr="00A22EA0">
        <w:rPr>
          <w:b w:val="0"/>
          <w:noProof/>
          <w:sz w:val="18"/>
        </w:rPr>
        <w:fldChar w:fldCharType="end"/>
      </w:r>
    </w:p>
    <w:p w14:paraId="13138A87" w14:textId="142EE4C2" w:rsidR="00A22EA0" w:rsidRDefault="00A22EA0">
      <w:pPr>
        <w:pStyle w:val="TOC5"/>
        <w:rPr>
          <w:rFonts w:asciiTheme="minorHAnsi" w:eastAsiaTheme="minorEastAsia" w:hAnsiTheme="minorHAnsi" w:cstheme="minorBidi"/>
          <w:noProof/>
          <w:kern w:val="0"/>
          <w:sz w:val="22"/>
          <w:szCs w:val="22"/>
        </w:rPr>
      </w:pPr>
      <w:r>
        <w:rPr>
          <w:noProof/>
        </w:rPr>
        <w:t>217</w:t>
      </w:r>
      <w:r>
        <w:rPr>
          <w:noProof/>
        </w:rPr>
        <w:tab/>
        <w:t>Injunctions</w:t>
      </w:r>
      <w:r w:rsidRPr="00A22EA0">
        <w:rPr>
          <w:noProof/>
        </w:rPr>
        <w:tab/>
      </w:r>
      <w:r w:rsidRPr="00A22EA0">
        <w:rPr>
          <w:noProof/>
        </w:rPr>
        <w:fldChar w:fldCharType="begin"/>
      </w:r>
      <w:r w:rsidRPr="00A22EA0">
        <w:rPr>
          <w:noProof/>
        </w:rPr>
        <w:instrText xml:space="preserve"> PAGEREF _Toc89779460 \h </w:instrText>
      </w:r>
      <w:r w:rsidRPr="00A22EA0">
        <w:rPr>
          <w:noProof/>
        </w:rPr>
      </w:r>
      <w:r w:rsidRPr="00A22EA0">
        <w:rPr>
          <w:noProof/>
        </w:rPr>
        <w:fldChar w:fldCharType="separate"/>
      </w:r>
      <w:r w:rsidR="00230826">
        <w:rPr>
          <w:noProof/>
        </w:rPr>
        <w:t>201</w:t>
      </w:r>
      <w:r w:rsidRPr="00A22EA0">
        <w:rPr>
          <w:noProof/>
        </w:rPr>
        <w:fldChar w:fldCharType="end"/>
      </w:r>
    </w:p>
    <w:p w14:paraId="6FB626EB" w14:textId="428F96FB" w:rsidR="00A22EA0" w:rsidRDefault="00A22EA0">
      <w:pPr>
        <w:pStyle w:val="TOC3"/>
        <w:rPr>
          <w:rFonts w:asciiTheme="minorHAnsi" w:eastAsiaTheme="minorEastAsia" w:hAnsiTheme="minorHAnsi" w:cstheme="minorBidi"/>
          <w:b w:val="0"/>
          <w:noProof/>
          <w:kern w:val="0"/>
          <w:szCs w:val="22"/>
        </w:rPr>
      </w:pPr>
      <w:r>
        <w:rPr>
          <w:noProof/>
        </w:rPr>
        <w:t>Division 8—Enforceable undertakings</w:t>
      </w:r>
      <w:r w:rsidRPr="00A22EA0">
        <w:rPr>
          <w:b w:val="0"/>
          <w:noProof/>
          <w:sz w:val="18"/>
        </w:rPr>
        <w:tab/>
      </w:r>
      <w:r w:rsidRPr="00A22EA0">
        <w:rPr>
          <w:b w:val="0"/>
          <w:noProof/>
          <w:sz w:val="18"/>
        </w:rPr>
        <w:fldChar w:fldCharType="begin"/>
      </w:r>
      <w:r w:rsidRPr="00A22EA0">
        <w:rPr>
          <w:b w:val="0"/>
          <w:noProof/>
          <w:sz w:val="18"/>
        </w:rPr>
        <w:instrText xml:space="preserve"> PAGEREF _Toc89779461 \h </w:instrText>
      </w:r>
      <w:r w:rsidRPr="00A22EA0">
        <w:rPr>
          <w:b w:val="0"/>
          <w:noProof/>
          <w:sz w:val="18"/>
        </w:rPr>
      </w:r>
      <w:r w:rsidRPr="00A22EA0">
        <w:rPr>
          <w:b w:val="0"/>
          <w:noProof/>
          <w:sz w:val="18"/>
        </w:rPr>
        <w:fldChar w:fldCharType="separate"/>
      </w:r>
      <w:r w:rsidR="00230826">
        <w:rPr>
          <w:b w:val="0"/>
          <w:noProof/>
          <w:sz w:val="18"/>
        </w:rPr>
        <w:t>204</w:t>
      </w:r>
      <w:r w:rsidRPr="00A22EA0">
        <w:rPr>
          <w:b w:val="0"/>
          <w:noProof/>
          <w:sz w:val="18"/>
        </w:rPr>
        <w:fldChar w:fldCharType="end"/>
      </w:r>
    </w:p>
    <w:p w14:paraId="3A000952" w14:textId="294B300F" w:rsidR="00A22EA0" w:rsidRDefault="00A22EA0">
      <w:pPr>
        <w:pStyle w:val="TOC5"/>
        <w:rPr>
          <w:rFonts w:asciiTheme="minorHAnsi" w:eastAsiaTheme="minorEastAsia" w:hAnsiTheme="minorHAnsi" w:cstheme="minorBidi"/>
          <w:noProof/>
          <w:kern w:val="0"/>
          <w:sz w:val="22"/>
          <w:szCs w:val="22"/>
        </w:rPr>
      </w:pPr>
      <w:r>
        <w:rPr>
          <w:noProof/>
        </w:rPr>
        <w:t>218</w:t>
      </w:r>
      <w:r>
        <w:rPr>
          <w:noProof/>
        </w:rPr>
        <w:tab/>
        <w:t>Enforceable undertakings</w:t>
      </w:r>
      <w:r w:rsidRPr="00A22EA0">
        <w:rPr>
          <w:noProof/>
        </w:rPr>
        <w:tab/>
      </w:r>
      <w:r w:rsidRPr="00A22EA0">
        <w:rPr>
          <w:noProof/>
        </w:rPr>
        <w:fldChar w:fldCharType="begin"/>
      </w:r>
      <w:r w:rsidRPr="00A22EA0">
        <w:rPr>
          <w:noProof/>
        </w:rPr>
        <w:instrText xml:space="preserve"> PAGEREF _Toc89779462 \h </w:instrText>
      </w:r>
      <w:r w:rsidRPr="00A22EA0">
        <w:rPr>
          <w:noProof/>
        </w:rPr>
      </w:r>
      <w:r w:rsidRPr="00A22EA0">
        <w:rPr>
          <w:noProof/>
        </w:rPr>
        <w:fldChar w:fldCharType="separate"/>
      </w:r>
      <w:r w:rsidR="00230826">
        <w:rPr>
          <w:noProof/>
        </w:rPr>
        <w:t>204</w:t>
      </w:r>
      <w:r w:rsidRPr="00A22EA0">
        <w:rPr>
          <w:noProof/>
        </w:rPr>
        <w:fldChar w:fldCharType="end"/>
      </w:r>
    </w:p>
    <w:p w14:paraId="2E7263AF" w14:textId="69F10281" w:rsidR="00A22EA0" w:rsidRDefault="00A22EA0">
      <w:pPr>
        <w:pStyle w:val="TOC5"/>
        <w:rPr>
          <w:rFonts w:asciiTheme="minorHAnsi" w:eastAsiaTheme="minorEastAsia" w:hAnsiTheme="minorHAnsi" w:cstheme="minorBidi"/>
          <w:noProof/>
          <w:kern w:val="0"/>
          <w:sz w:val="22"/>
          <w:szCs w:val="22"/>
        </w:rPr>
      </w:pPr>
      <w:r>
        <w:rPr>
          <w:noProof/>
        </w:rPr>
        <w:lastRenderedPageBreak/>
        <w:t>219</w:t>
      </w:r>
      <w:r>
        <w:rPr>
          <w:noProof/>
        </w:rPr>
        <w:tab/>
        <w:t>Publication of enforceable undertakings</w:t>
      </w:r>
      <w:r w:rsidRPr="00A22EA0">
        <w:rPr>
          <w:noProof/>
        </w:rPr>
        <w:tab/>
      </w:r>
      <w:r w:rsidRPr="00A22EA0">
        <w:rPr>
          <w:noProof/>
        </w:rPr>
        <w:fldChar w:fldCharType="begin"/>
      </w:r>
      <w:r w:rsidRPr="00A22EA0">
        <w:rPr>
          <w:noProof/>
        </w:rPr>
        <w:instrText xml:space="preserve"> PAGEREF _Toc89779463 \h </w:instrText>
      </w:r>
      <w:r w:rsidRPr="00A22EA0">
        <w:rPr>
          <w:noProof/>
        </w:rPr>
      </w:r>
      <w:r w:rsidRPr="00A22EA0">
        <w:rPr>
          <w:noProof/>
        </w:rPr>
        <w:fldChar w:fldCharType="separate"/>
      </w:r>
      <w:r w:rsidR="00230826">
        <w:rPr>
          <w:noProof/>
        </w:rPr>
        <w:t>207</w:t>
      </w:r>
      <w:r w:rsidRPr="00A22EA0">
        <w:rPr>
          <w:noProof/>
        </w:rPr>
        <w:fldChar w:fldCharType="end"/>
      </w:r>
    </w:p>
    <w:p w14:paraId="756702B1" w14:textId="599FF932" w:rsidR="00A22EA0" w:rsidRDefault="00A22EA0">
      <w:pPr>
        <w:pStyle w:val="TOC5"/>
        <w:rPr>
          <w:rFonts w:asciiTheme="minorHAnsi" w:eastAsiaTheme="minorEastAsia" w:hAnsiTheme="minorHAnsi" w:cstheme="minorBidi"/>
          <w:noProof/>
          <w:kern w:val="0"/>
          <w:sz w:val="22"/>
          <w:szCs w:val="22"/>
        </w:rPr>
      </w:pPr>
      <w:r>
        <w:rPr>
          <w:noProof/>
        </w:rPr>
        <w:t>220</w:t>
      </w:r>
      <w:r>
        <w:rPr>
          <w:noProof/>
        </w:rPr>
        <w:tab/>
        <w:t>Compliance with enforceable undertaking</w:t>
      </w:r>
      <w:r w:rsidRPr="00A22EA0">
        <w:rPr>
          <w:noProof/>
        </w:rPr>
        <w:tab/>
      </w:r>
      <w:r w:rsidRPr="00A22EA0">
        <w:rPr>
          <w:noProof/>
        </w:rPr>
        <w:fldChar w:fldCharType="begin"/>
      </w:r>
      <w:r w:rsidRPr="00A22EA0">
        <w:rPr>
          <w:noProof/>
        </w:rPr>
        <w:instrText xml:space="preserve"> PAGEREF _Toc89779464 \h </w:instrText>
      </w:r>
      <w:r w:rsidRPr="00A22EA0">
        <w:rPr>
          <w:noProof/>
        </w:rPr>
      </w:r>
      <w:r w:rsidRPr="00A22EA0">
        <w:rPr>
          <w:noProof/>
        </w:rPr>
        <w:fldChar w:fldCharType="separate"/>
      </w:r>
      <w:r w:rsidR="00230826">
        <w:rPr>
          <w:noProof/>
        </w:rPr>
        <w:t>208</w:t>
      </w:r>
      <w:r w:rsidRPr="00A22EA0">
        <w:rPr>
          <w:noProof/>
        </w:rPr>
        <w:fldChar w:fldCharType="end"/>
      </w:r>
    </w:p>
    <w:p w14:paraId="0BDF4381" w14:textId="39D60FAB" w:rsidR="00A22EA0" w:rsidRDefault="00A22EA0">
      <w:pPr>
        <w:pStyle w:val="TOC5"/>
        <w:rPr>
          <w:rFonts w:asciiTheme="minorHAnsi" w:eastAsiaTheme="minorEastAsia" w:hAnsiTheme="minorHAnsi" w:cstheme="minorBidi"/>
          <w:noProof/>
          <w:kern w:val="0"/>
          <w:sz w:val="22"/>
          <w:szCs w:val="22"/>
        </w:rPr>
      </w:pPr>
      <w:r>
        <w:rPr>
          <w:noProof/>
        </w:rPr>
        <w:t>221</w:t>
      </w:r>
      <w:r>
        <w:rPr>
          <w:noProof/>
        </w:rPr>
        <w:tab/>
        <w:t>Listed WHS laws</w:t>
      </w:r>
      <w:r w:rsidRPr="00A22EA0">
        <w:rPr>
          <w:noProof/>
        </w:rPr>
        <w:tab/>
      </w:r>
      <w:r w:rsidRPr="00A22EA0">
        <w:rPr>
          <w:noProof/>
        </w:rPr>
        <w:fldChar w:fldCharType="begin"/>
      </w:r>
      <w:r w:rsidRPr="00A22EA0">
        <w:rPr>
          <w:noProof/>
        </w:rPr>
        <w:instrText xml:space="preserve"> PAGEREF _Toc89779465 \h </w:instrText>
      </w:r>
      <w:r w:rsidRPr="00A22EA0">
        <w:rPr>
          <w:noProof/>
        </w:rPr>
      </w:r>
      <w:r w:rsidRPr="00A22EA0">
        <w:rPr>
          <w:noProof/>
        </w:rPr>
        <w:fldChar w:fldCharType="separate"/>
      </w:r>
      <w:r w:rsidR="00230826">
        <w:rPr>
          <w:noProof/>
        </w:rPr>
        <w:t>209</w:t>
      </w:r>
      <w:r w:rsidRPr="00A22EA0">
        <w:rPr>
          <w:noProof/>
        </w:rPr>
        <w:fldChar w:fldCharType="end"/>
      </w:r>
    </w:p>
    <w:p w14:paraId="0F2D6171" w14:textId="52D8D8EF" w:rsidR="00A22EA0" w:rsidRDefault="00A22EA0">
      <w:pPr>
        <w:pStyle w:val="TOC3"/>
        <w:rPr>
          <w:rFonts w:asciiTheme="minorHAnsi" w:eastAsiaTheme="minorEastAsia" w:hAnsiTheme="minorHAnsi" w:cstheme="minorBidi"/>
          <w:b w:val="0"/>
          <w:noProof/>
          <w:kern w:val="0"/>
          <w:szCs w:val="22"/>
        </w:rPr>
      </w:pPr>
      <w:r>
        <w:rPr>
          <w:noProof/>
        </w:rPr>
        <w:t>Division 9—Adverse publicity orders</w:t>
      </w:r>
      <w:r w:rsidRPr="00A22EA0">
        <w:rPr>
          <w:b w:val="0"/>
          <w:noProof/>
          <w:sz w:val="18"/>
        </w:rPr>
        <w:tab/>
      </w:r>
      <w:r w:rsidRPr="00A22EA0">
        <w:rPr>
          <w:b w:val="0"/>
          <w:noProof/>
          <w:sz w:val="18"/>
        </w:rPr>
        <w:fldChar w:fldCharType="begin"/>
      </w:r>
      <w:r w:rsidRPr="00A22EA0">
        <w:rPr>
          <w:b w:val="0"/>
          <w:noProof/>
          <w:sz w:val="18"/>
        </w:rPr>
        <w:instrText xml:space="preserve"> PAGEREF _Toc89779466 \h </w:instrText>
      </w:r>
      <w:r w:rsidRPr="00A22EA0">
        <w:rPr>
          <w:b w:val="0"/>
          <w:noProof/>
          <w:sz w:val="18"/>
        </w:rPr>
      </w:r>
      <w:r w:rsidRPr="00A22EA0">
        <w:rPr>
          <w:b w:val="0"/>
          <w:noProof/>
          <w:sz w:val="18"/>
        </w:rPr>
        <w:fldChar w:fldCharType="separate"/>
      </w:r>
      <w:r w:rsidR="00230826">
        <w:rPr>
          <w:b w:val="0"/>
          <w:noProof/>
          <w:sz w:val="18"/>
        </w:rPr>
        <w:t>210</w:t>
      </w:r>
      <w:r w:rsidRPr="00A22EA0">
        <w:rPr>
          <w:b w:val="0"/>
          <w:noProof/>
          <w:sz w:val="18"/>
        </w:rPr>
        <w:fldChar w:fldCharType="end"/>
      </w:r>
    </w:p>
    <w:p w14:paraId="5AFFDAA8" w14:textId="007EE8CC" w:rsidR="00A22EA0" w:rsidRDefault="00A22EA0">
      <w:pPr>
        <w:pStyle w:val="TOC5"/>
        <w:rPr>
          <w:rFonts w:asciiTheme="minorHAnsi" w:eastAsiaTheme="minorEastAsia" w:hAnsiTheme="minorHAnsi" w:cstheme="minorBidi"/>
          <w:noProof/>
          <w:kern w:val="0"/>
          <w:sz w:val="22"/>
          <w:szCs w:val="22"/>
        </w:rPr>
      </w:pPr>
      <w:r>
        <w:rPr>
          <w:noProof/>
        </w:rPr>
        <w:t>222</w:t>
      </w:r>
      <w:r>
        <w:rPr>
          <w:noProof/>
        </w:rPr>
        <w:tab/>
        <w:t>Adverse publicity orders</w:t>
      </w:r>
      <w:r w:rsidRPr="00A22EA0">
        <w:rPr>
          <w:noProof/>
        </w:rPr>
        <w:tab/>
      </w:r>
      <w:r w:rsidRPr="00A22EA0">
        <w:rPr>
          <w:noProof/>
        </w:rPr>
        <w:fldChar w:fldCharType="begin"/>
      </w:r>
      <w:r w:rsidRPr="00A22EA0">
        <w:rPr>
          <w:noProof/>
        </w:rPr>
        <w:instrText xml:space="preserve"> PAGEREF _Toc89779467 \h </w:instrText>
      </w:r>
      <w:r w:rsidRPr="00A22EA0">
        <w:rPr>
          <w:noProof/>
        </w:rPr>
      </w:r>
      <w:r w:rsidRPr="00A22EA0">
        <w:rPr>
          <w:noProof/>
        </w:rPr>
        <w:fldChar w:fldCharType="separate"/>
      </w:r>
      <w:r w:rsidR="00230826">
        <w:rPr>
          <w:noProof/>
        </w:rPr>
        <w:t>210</w:t>
      </w:r>
      <w:r w:rsidRPr="00A22EA0">
        <w:rPr>
          <w:noProof/>
        </w:rPr>
        <w:fldChar w:fldCharType="end"/>
      </w:r>
    </w:p>
    <w:p w14:paraId="2474381F" w14:textId="11C393A7" w:rsidR="00A22EA0" w:rsidRDefault="00A22EA0">
      <w:pPr>
        <w:pStyle w:val="TOC3"/>
        <w:rPr>
          <w:rFonts w:asciiTheme="minorHAnsi" w:eastAsiaTheme="minorEastAsia" w:hAnsiTheme="minorHAnsi" w:cstheme="minorBidi"/>
          <w:b w:val="0"/>
          <w:noProof/>
          <w:kern w:val="0"/>
          <w:szCs w:val="22"/>
        </w:rPr>
      </w:pPr>
      <w:r>
        <w:rPr>
          <w:noProof/>
        </w:rPr>
        <w:t>Division 10—Miscellaneous</w:t>
      </w:r>
      <w:r w:rsidRPr="00A22EA0">
        <w:rPr>
          <w:b w:val="0"/>
          <w:noProof/>
          <w:sz w:val="18"/>
        </w:rPr>
        <w:tab/>
      </w:r>
      <w:r w:rsidRPr="00A22EA0">
        <w:rPr>
          <w:b w:val="0"/>
          <w:noProof/>
          <w:sz w:val="18"/>
        </w:rPr>
        <w:fldChar w:fldCharType="begin"/>
      </w:r>
      <w:r w:rsidRPr="00A22EA0">
        <w:rPr>
          <w:b w:val="0"/>
          <w:noProof/>
          <w:sz w:val="18"/>
        </w:rPr>
        <w:instrText xml:space="preserve"> PAGEREF _Toc89779468 \h </w:instrText>
      </w:r>
      <w:r w:rsidRPr="00A22EA0">
        <w:rPr>
          <w:b w:val="0"/>
          <w:noProof/>
          <w:sz w:val="18"/>
        </w:rPr>
      </w:r>
      <w:r w:rsidRPr="00A22EA0">
        <w:rPr>
          <w:b w:val="0"/>
          <w:noProof/>
          <w:sz w:val="18"/>
        </w:rPr>
        <w:fldChar w:fldCharType="separate"/>
      </w:r>
      <w:r w:rsidR="00230826">
        <w:rPr>
          <w:b w:val="0"/>
          <w:noProof/>
          <w:sz w:val="18"/>
        </w:rPr>
        <w:t>212</w:t>
      </w:r>
      <w:r w:rsidRPr="00A22EA0">
        <w:rPr>
          <w:b w:val="0"/>
          <w:noProof/>
          <w:sz w:val="18"/>
        </w:rPr>
        <w:fldChar w:fldCharType="end"/>
      </w:r>
    </w:p>
    <w:p w14:paraId="1999D5FB" w14:textId="164E54F9" w:rsidR="00A22EA0" w:rsidRDefault="00A22EA0">
      <w:pPr>
        <w:pStyle w:val="TOC5"/>
        <w:rPr>
          <w:rFonts w:asciiTheme="minorHAnsi" w:eastAsiaTheme="minorEastAsia" w:hAnsiTheme="minorHAnsi" w:cstheme="minorBidi"/>
          <w:noProof/>
          <w:kern w:val="0"/>
          <w:sz w:val="22"/>
          <w:szCs w:val="22"/>
        </w:rPr>
      </w:pPr>
      <w:r>
        <w:rPr>
          <w:noProof/>
        </w:rPr>
        <w:t>223</w:t>
      </w:r>
      <w:r>
        <w:rPr>
          <w:noProof/>
        </w:rPr>
        <w:tab/>
        <w:t>Physical elements of offences</w:t>
      </w:r>
      <w:r w:rsidRPr="00A22EA0">
        <w:rPr>
          <w:noProof/>
        </w:rPr>
        <w:tab/>
      </w:r>
      <w:r w:rsidRPr="00A22EA0">
        <w:rPr>
          <w:noProof/>
        </w:rPr>
        <w:fldChar w:fldCharType="begin"/>
      </w:r>
      <w:r w:rsidRPr="00A22EA0">
        <w:rPr>
          <w:noProof/>
        </w:rPr>
        <w:instrText xml:space="preserve"> PAGEREF _Toc89779469 \h </w:instrText>
      </w:r>
      <w:r w:rsidRPr="00A22EA0">
        <w:rPr>
          <w:noProof/>
        </w:rPr>
      </w:r>
      <w:r w:rsidRPr="00A22EA0">
        <w:rPr>
          <w:noProof/>
        </w:rPr>
        <w:fldChar w:fldCharType="separate"/>
      </w:r>
      <w:r w:rsidR="00230826">
        <w:rPr>
          <w:noProof/>
        </w:rPr>
        <w:t>212</w:t>
      </w:r>
      <w:r w:rsidRPr="00A22EA0">
        <w:rPr>
          <w:noProof/>
        </w:rPr>
        <w:fldChar w:fldCharType="end"/>
      </w:r>
    </w:p>
    <w:p w14:paraId="3DB2B40F" w14:textId="6BE30279" w:rsidR="00A22EA0" w:rsidRDefault="00A22EA0">
      <w:pPr>
        <w:pStyle w:val="TOC5"/>
        <w:rPr>
          <w:rFonts w:asciiTheme="minorHAnsi" w:eastAsiaTheme="minorEastAsia" w:hAnsiTheme="minorHAnsi" w:cstheme="minorBidi"/>
          <w:noProof/>
          <w:kern w:val="0"/>
          <w:sz w:val="22"/>
          <w:szCs w:val="22"/>
        </w:rPr>
      </w:pPr>
      <w:r>
        <w:rPr>
          <w:noProof/>
        </w:rPr>
        <w:t>224</w:t>
      </w:r>
      <w:r>
        <w:rPr>
          <w:noProof/>
        </w:rPr>
        <w:tab/>
        <w:t>Contravening offence and civil penalty provisions</w:t>
      </w:r>
      <w:r w:rsidRPr="00A22EA0">
        <w:rPr>
          <w:noProof/>
        </w:rPr>
        <w:tab/>
      </w:r>
      <w:r w:rsidRPr="00A22EA0">
        <w:rPr>
          <w:noProof/>
        </w:rPr>
        <w:fldChar w:fldCharType="begin"/>
      </w:r>
      <w:r w:rsidRPr="00A22EA0">
        <w:rPr>
          <w:noProof/>
        </w:rPr>
        <w:instrText xml:space="preserve"> PAGEREF _Toc89779470 \h </w:instrText>
      </w:r>
      <w:r w:rsidRPr="00A22EA0">
        <w:rPr>
          <w:noProof/>
        </w:rPr>
      </w:r>
      <w:r w:rsidRPr="00A22EA0">
        <w:rPr>
          <w:noProof/>
        </w:rPr>
        <w:fldChar w:fldCharType="separate"/>
      </w:r>
      <w:r w:rsidR="00230826">
        <w:rPr>
          <w:noProof/>
        </w:rPr>
        <w:t>212</w:t>
      </w:r>
      <w:r w:rsidRPr="00A22EA0">
        <w:rPr>
          <w:noProof/>
        </w:rPr>
        <w:fldChar w:fldCharType="end"/>
      </w:r>
    </w:p>
    <w:p w14:paraId="0BB26DEE" w14:textId="5DFA1BAD" w:rsidR="00A22EA0" w:rsidRDefault="00A22EA0">
      <w:pPr>
        <w:pStyle w:val="TOC1"/>
        <w:rPr>
          <w:rFonts w:asciiTheme="minorHAnsi" w:eastAsiaTheme="minorEastAsia" w:hAnsiTheme="minorHAnsi" w:cstheme="minorBidi"/>
          <w:b w:val="0"/>
          <w:noProof/>
          <w:kern w:val="0"/>
          <w:sz w:val="22"/>
          <w:szCs w:val="22"/>
        </w:rPr>
      </w:pPr>
      <w:r>
        <w:rPr>
          <w:noProof/>
        </w:rPr>
        <w:t>Chapter 6—Application of work health and safety laws and other laws</w:t>
      </w:r>
      <w:r w:rsidRPr="00A22EA0">
        <w:rPr>
          <w:b w:val="0"/>
          <w:noProof/>
          <w:sz w:val="18"/>
        </w:rPr>
        <w:tab/>
      </w:r>
      <w:r w:rsidRPr="00A22EA0">
        <w:rPr>
          <w:b w:val="0"/>
          <w:noProof/>
          <w:sz w:val="18"/>
        </w:rPr>
        <w:fldChar w:fldCharType="begin"/>
      </w:r>
      <w:r w:rsidRPr="00A22EA0">
        <w:rPr>
          <w:b w:val="0"/>
          <w:noProof/>
          <w:sz w:val="18"/>
        </w:rPr>
        <w:instrText xml:space="preserve"> PAGEREF _Toc89779471 \h </w:instrText>
      </w:r>
      <w:r w:rsidRPr="00A22EA0">
        <w:rPr>
          <w:b w:val="0"/>
          <w:noProof/>
          <w:sz w:val="18"/>
        </w:rPr>
      </w:r>
      <w:r w:rsidRPr="00A22EA0">
        <w:rPr>
          <w:b w:val="0"/>
          <w:noProof/>
          <w:sz w:val="18"/>
        </w:rPr>
        <w:fldChar w:fldCharType="separate"/>
      </w:r>
      <w:r w:rsidR="00230826">
        <w:rPr>
          <w:b w:val="0"/>
          <w:noProof/>
          <w:sz w:val="18"/>
        </w:rPr>
        <w:t>213</w:t>
      </w:r>
      <w:r w:rsidRPr="00A22EA0">
        <w:rPr>
          <w:b w:val="0"/>
          <w:noProof/>
          <w:sz w:val="18"/>
        </w:rPr>
        <w:fldChar w:fldCharType="end"/>
      </w:r>
    </w:p>
    <w:p w14:paraId="57300C11" w14:textId="4E6DCCEB" w:rsidR="00A22EA0" w:rsidRDefault="00A22EA0">
      <w:pPr>
        <w:pStyle w:val="TOC2"/>
        <w:rPr>
          <w:rFonts w:asciiTheme="minorHAnsi" w:eastAsiaTheme="minorEastAsia" w:hAnsiTheme="minorHAnsi" w:cstheme="minorBidi"/>
          <w:b w:val="0"/>
          <w:noProof/>
          <w:kern w:val="0"/>
          <w:sz w:val="22"/>
          <w:szCs w:val="22"/>
        </w:rPr>
      </w:pPr>
      <w:r>
        <w:rPr>
          <w:noProof/>
        </w:rPr>
        <w:t>Part 1—Work Health and Safety</w:t>
      </w:r>
      <w:r w:rsidRPr="00A22EA0">
        <w:rPr>
          <w:b w:val="0"/>
          <w:noProof/>
          <w:sz w:val="18"/>
        </w:rPr>
        <w:tab/>
      </w:r>
      <w:r w:rsidRPr="00A22EA0">
        <w:rPr>
          <w:b w:val="0"/>
          <w:noProof/>
          <w:sz w:val="18"/>
        </w:rPr>
        <w:fldChar w:fldCharType="begin"/>
      </w:r>
      <w:r w:rsidRPr="00A22EA0">
        <w:rPr>
          <w:b w:val="0"/>
          <w:noProof/>
          <w:sz w:val="18"/>
        </w:rPr>
        <w:instrText xml:space="preserve"> PAGEREF _Toc89779472 \h </w:instrText>
      </w:r>
      <w:r w:rsidRPr="00A22EA0">
        <w:rPr>
          <w:b w:val="0"/>
          <w:noProof/>
          <w:sz w:val="18"/>
        </w:rPr>
      </w:r>
      <w:r w:rsidRPr="00A22EA0">
        <w:rPr>
          <w:b w:val="0"/>
          <w:noProof/>
          <w:sz w:val="18"/>
        </w:rPr>
        <w:fldChar w:fldCharType="separate"/>
      </w:r>
      <w:r w:rsidR="00230826">
        <w:rPr>
          <w:b w:val="0"/>
          <w:noProof/>
          <w:sz w:val="18"/>
        </w:rPr>
        <w:t>213</w:t>
      </w:r>
      <w:r w:rsidRPr="00A22EA0">
        <w:rPr>
          <w:b w:val="0"/>
          <w:noProof/>
          <w:sz w:val="18"/>
        </w:rPr>
        <w:fldChar w:fldCharType="end"/>
      </w:r>
    </w:p>
    <w:p w14:paraId="694BC263" w14:textId="776370F5" w:rsidR="00A22EA0" w:rsidRDefault="00A22EA0">
      <w:pPr>
        <w:pStyle w:val="TOC3"/>
        <w:rPr>
          <w:rFonts w:asciiTheme="minorHAnsi" w:eastAsiaTheme="minorEastAsia" w:hAnsiTheme="minorHAnsi" w:cstheme="minorBidi"/>
          <w:b w:val="0"/>
          <w:noProof/>
          <w:kern w:val="0"/>
          <w:szCs w:val="22"/>
        </w:rPr>
      </w:pPr>
      <w:r>
        <w:rPr>
          <w:noProof/>
        </w:rPr>
        <w:t>Division 1—Introduction</w:t>
      </w:r>
      <w:r w:rsidRPr="00A22EA0">
        <w:rPr>
          <w:b w:val="0"/>
          <w:noProof/>
          <w:sz w:val="18"/>
        </w:rPr>
        <w:tab/>
      </w:r>
      <w:r w:rsidRPr="00A22EA0">
        <w:rPr>
          <w:b w:val="0"/>
          <w:noProof/>
          <w:sz w:val="18"/>
        </w:rPr>
        <w:fldChar w:fldCharType="begin"/>
      </w:r>
      <w:r w:rsidRPr="00A22EA0">
        <w:rPr>
          <w:b w:val="0"/>
          <w:noProof/>
          <w:sz w:val="18"/>
        </w:rPr>
        <w:instrText xml:space="preserve"> PAGEREF _Toc89779473 \h </w:instrText>
      </w:r>
      <w:r w:rsidRPr="00A22EA0">
        <w:rPr>
          <w:b w:val="0"/>
          <w:noProof/>
          <w:sz w:val="18"/>
        </w:rPr>
      </w:r>
      <w:r w:rsidRPr="00A22EA0">
        <w:rPr>
          <w:b w:val="0"/>
          <w:noProof/>
          <w:sz w:val="18"/>
        </w:rPr>
        <w:fldChar w:fldCharType="separate"/>
      </w:r>
      <w:r w:rsidR="00230826">
        <w:rPr>
          <w:b w:val="0"/>
          <w:noProof/>
          <w:sz w:val="18"/>
        </w:rPr>
        <w:t>213</w:t>
      </w:r>
      <w:r w:rsidRPr="00A22EA0">
        <w:rPr>
          <w:b w:val="0"/>
          <w:noProof/>
          <w:sz w:val="18"/>
        </w:rPr>
        <w:fldChar w:fldCharType="end"/>
      </w:r>
    </w:p>
    <w:p w14:paraId="1A6D447B" w14:textId="11BB48E7" w:rsidR="00A22EA0" w:rsidRDefault="00A22EA0">
      <w:pPr>
        <w:pStyle w:val="TOC5"/>
        <w:rPr>
          <w:rFonts w:asciiTheme="minorHAnsi" w:eastAsiaTheme="minorEastAsia" w:hAnsiTheme="minorHAnsi" w:cstheme="minorBidi"/>
          <w:noProof/>
          <w:kern w:val="0"/>
          <w:sz w:val="22"/>
          <w:szCs w:val="22"/>
        </w:rPr>
      </w:pPr>
      <w:r>
        <w:rPr>
          <w:noProof/>
        </w:rPr>
        <w:t>225</w:t>
      </w:r>
      <w:r>
        <w:rPr>
          <w:noProof/>
        </w:rPr>
        <w:tab/>
        <w:t>Simplified outline of this Part</w:t>
      </w:r>
      <w:r w:rsidRPr="00A22EA0">
        <w:rPr>
          <w:noProof/>
        </w:rPr>
        <w:tab/>
      </w:r>
      <w:r w:rsidRPr="00A22EA0">
        <w:rPr>
          <w:noProof/>
        </w:rPr>
        <w:fldChar w:fldCharType="begin"/>
      </w:r>
      <w:r w:rsidRPr="00A22EA0">
        <w:rPr>
          <w:noProof/>
        </w:rPr>
        <w:instrText xml:space="preserve"> PAGEREF _Toc89779474 \h </w:instrText>
      </w:r>
      <w:r w:rsidRPr="00A22EA0">
        <w:rPr>
          <w:noProof/>
        </w:rPr>
      </w:r>
      <w:r w:rsidRPr="00A22EA0">
        <w:rPr>
          <w:noProof/>
        </w:rPr>
        <w:fldChar w:fldCharType="separate"/>
      </w:r>
      <w:r w:rsidR="00230826">
        <w:rPr>
          <w:noProof/>
        </w:rPr>
        <w:t>213</w:t>
      </w:r>
      <w:r w:rsidRPr="00A22EA0">
        <w:rPr>
          <w:noProof/>
        </w:rPr>
        <w:fldChar w:fldCharType="end"/>
      </w:r>
    </w:p>
    <w:p w14:paraId="6CE8E777" w14:textId="6C79E759" w:rsidR="00A22EA0" w:rsidRDefault="00A22EA0">
      <w:pPr>
        <w:pStyle w:val="TOC3"/>
        <w:rPr>
          <w:rFonts w:asciiTheme="minorHAnsi" w:eastAsiaTheme="minorEastAsia" w:hAnsiTheme="minorHAnsi" w:cstheme="minorBidi"/>
          <w:b w:val="0"/>
          <w:noProof/>
          <w:kern w:val="0"/>
          <w:szCs w:val="22"/>
        </w:rPr>
      </w:pPr>
      <w:r>
        <w:rPr>
          <w:noProof/>
        </w:rPr>
        <w:t>Division 2—Application of the Work Health and Safety Act 2011</w:t>
      </w:r>
      <w:r w:rsidRPr="00A22EA0">
        <w:rPr>
          <w:b w:val="0"/>
          <w:noProof/>
          <w:sz w:val="18"/>
        </w:rPr>
        <w:tab/>
      </w:r>
      <w:r w:rsidRPr="00A22EA0">
        <w:rPr>
          <w:b w:val="0"/>
          <w:noProof/>
          <w:sz w:val="18"/>
        </w:rPr>
        <w:fldChar w:fldCharType="begin"/>
      </w:r>
      <w:r w:rsidRPr="00A22EA0">
        <w:rPr>
          <w:b w:val="0"/>
          <w:noProof/>
          <w:sz w:val="18"/>
        </w:rPr>
        <w:instrText xml:space="preserve"> PAGEREF _Toc89779475 \h </w:instrText>
      </w:r>
      <w:r w:rsidRPr="00A22EA0">
        <w:rPr>
          <w:b w:val="0"/>
          <w:noProof/>
          <w:sz w:val="18"/>
        </w:rPr>
      </w:r>
      <w:r w:rsidRPr="00A22EA0">
        <w:rPr>
          <w:b w:val="0"/>
          <w:noProof/>
          <w:sz w:val="18"/>
        </w:rPr>
        <w:fldChar w:fldCharType="separate"/>
      </w:r>
      <w:r w:rsidR="00230826">
        <w:rPr>
          <w:b w:val="0"/>
          <w:noProof/>
          <w:sz w:val="18"/>
        </w:rPr>
        <w:t>214</w:t>
      </w:r>
      <w:r w:rsidRPr="00A22EA0">
        <w:rPr>
          <w:b w:val="0"/>
          <w:noProof/>
          <w:sz w:val="18"/>
        </w:rPr>
        <w:fldChar w:fldCharType="end"/>
      </w:r>
    </w:p>
    <w:p w14:paraId="3E04B6B1" w14:textId="5F33E7E6" w:rsidR="00A22EA0" w:rsidRDefault="00A22EA0">
      <w:pPr>
        <w:pStyle w:val="TOC5"/>
        <w:rPr>
          <w:rFonts w:asciiTheme="minorHAnsi" w:eastAsiaTheme="minorEastAsia" w:hAnsiTheme="minorHAnsi" w:cstheme="minorBidi"/>
          <w:noProof/>
          <w:kern w:val="0"/>
          <w:sz w:val="22"/>
          <w:szCs w:val="22"/>
        </w:rPr>
      </w:pPr>
      <w:r>
        <w:rPr>
          <w:noProof/>
        </w:rPr>
        <w:t>226</w:t>
      </w:r>
      <w:r>
        <w:rPr>
          <w:noProof/>
        </w:rPr>
        <w:tab/>
        <w:t xml:space="preserve">Application of the </w:t>
      </w:r>
      <w:r w:rsidRPr="00621E3E">
        <w:rPr>
          <w:i/>
          <w:noProof/>
        </w:rPr>
        <w:t>Work Health and Safety Act 2011</w:t>
      </w:r>
      <w:r w:rsidRPr="00A22EA0">
        <w:rPr>
          <w:noProof/>
        </w:rPr>
        <w:tab/>
      </w:r>
      <w:r w:rsidRPr="00A22EA0">
        <w:rPr>
          <w:noProof/>
        </w:rPr>
        <w:fldChar w:fldCharType="begin"/>
      </w:r>
      <w:r w:rsidRPr="00A22EA0">
        <w:rPr>
          <w:noProof/>
        </w:rPr>
        <w:instrText xml:space="preserve"> PAGEREF _Toc89779476 \h </w:instrText>
      </w:r>
      <w:r w:rsidRPr="00A22EA0">
        <w:rPr>
          <w:noProof/>
        </w:rPr>
      </w:r>
      <w:r w:rsidRPr="00A22EA0">
        <w:rPr>
          <w:noProof/>
        </w:rPr>
        <w:fldChar w:fldCharType="separate"/>
      </w:r>
      <w:r w:rsidR="00230826">
        <w:rPr>
          <w:noProof/>
        </w:rPr>
        <w:t>214</w:t>
      </w:r>
      <w:r w:rsidRPr="00A22EA0">
        <w:rPr>
          <w:noProof/>
        </w:rPr>
        <w:fldChar w:fldCharType="end"/>
      </w:r>
    </w:p>
    <w:p w14:paraId="55E184E2" w14:textId="6E6F3FE6" w:rsidR="00A22EA0" w:rsidRDefault="00A22EA0">
      <w:pPr>
        <w:pStyle w:val="TOC5"/>
        <w:rPr>
          <w:rFonts w:asciiTheme="minorHAnsi" w:eastAsiaTheme="minorEastAsia" w:hAnsiTheme="minorHAnsi" w:cstheme="minorBidi"/>
          <w:noProof/>
          <w:kern w:val="0"/>
          <w:sz w:val="22"/>
          <w:szCs w:val="22"/>
        </w:rPr>
      </w:pPr>
      <w:r>
        <w:rPr>
          <w:noProof/>
        </w:rPr>
        <w:t>227</w:t>
      </w:r>
      <w:r>
        <w:rPr>
          <w:noProof/>
        </w:rPr>
        <w:tab/>
        <w:t>References to Comcare</w:t>
      </w:r>
      <w:r w:rsidRPr="00A22EA0">
        <w:rPr>
          <w:noProof/>
        </w:rPr>
        <w:tab/>
      </w:r>
      <w:r w:rsidRPr="00A22EA0">
        <w:rPr>
          <w:noProof/>
        </w:rPr>
        <w:fldChar w:fldCharType="begin"/>
      </w:r>
      <w:r w:rsidRPr="00A22EA0">
        <w:rPr>
          <w:noProof/>
        </w:rPr>
        <w:instrText xml:space="preserve"> PAGEREF _Toc89779477 \h </w:instrText>
      </w:r>
      <w:r w:rsidRPr="00A22EA0">
        <w:rPr>
          <w:noProof/>
        </w:rPr>
      </w:r>
      <w:r w:rsidRPr="00A22EA0">
        <w:rPr>
          <w:noProof/>
        </w:rPr>
        <w:fldChar w:fldCharType="separate"/>
      </w:r>
      <w:r w:rsidR="00230826">
        <w:rPr>
          <w:noProof/>
        </w:rPr>
        <w:t>214</w:t>
      </w:r>
      <w:r w:rsidRPr="00A22EA0">
        <w:rPr>
          <w:noProof/>
        </w:rPr>
        <w:fldChar w:fldCharType="end"/>
      </w:r>
    </w:p>
    <w:p w14:paraId="47B3B11C" w14:textId="5F12F477" w:rsidR="00A22EA0" w:rsidRDefault="00A22EA0">
      <w:pPr>
        <w:pStyle w:val="TOC5"/>
        <w:rPr>
          <w:rFonts w:asciiTheme="minorHAnsi" w:eastAsiaTheme="minorEastAsia" w:hAnsiTheme="minorHAnsi" w:cstheme="minorBidi"/>
          <w:noProof/>
          <w:kern w:val="0"/>
          <w:sz w:val="22"/>
          <w:szCs w:val="22"/>
        </w:rPr>
      </w:pPr>
      <w:r>
        <w:rPr>
          <w:noProof/>
        </w:rPr>
        <w:t>228</w:t>
      </w:r>
      <w:r>
        <w:rPr>
          <w:noProof/>
        </w:rPr>
        <w:tab/>
        <w:t>Section 4 (definitions)</w:t>
      </w:r>
      <w:r w:rsidRPr="00A22EA0">
        <w:rPr>
          <w:noProof/>
        </w:rPr>
        <w:tab/>
      </w:r>
      <w:r w:rsidRPr="00A22EA0">
        <w:rPr>
          <w:noProof/>
        </w:rPr>
        <w:fldChar w:fldCharType="begin"/>
      </w:r>
      <w:r w:rsidRPr="00A22EA0">
        <w:rPr>
          <w:noProof/>
        </w:rPr>
        <w:instrText xml:space="preserve"> PAGEREF _Toc89779478 \h </w:instrText>
      </w:r>
      <w:r w:rsidRPr="00A22EA0">
        <w:rPr>
          <w:noProof/>
        </w:rPr>
      </w:r>
      <w:r w:rsidRPr="00A22EA0">
        <w:rPr>
          <w:noProof/>
        </w:rPr>
        <w:fldChar w:fldCharType="separate"/>
      </w:r>
      <w:r w:rsidR="00230826">
        <w:rPr>
          <w:noProof/>
        </w:rPr>
        <w:t>214</w:t>
      </w:r>
      <w:r w:rsidRPr="00A22EA0">
        <w:rPr>
          <w:noProof/>
        </w:rPr>
        <w:fldChar w:fldCharType="end"/>
      </w:r>
    </w:p>
    <w:p w14:paraId="539E654C" w14:textId="369BA407" w:rsidR="00A22EA0" w:rsidRDefault="00A22EA0">
      <w:pPr>
        <w:pStyle w:val="TOC5"/>
        <w:rPr>
          <w:rFonts w:asciiTheme="minorHAnsi" w:eastAsiaTheme="minorEastAsia" w:hAnsiTheme="minorHAnsi" w:cstheme="minorBidi"/>
          <w:noProof/>
          <w:kern w:val="0"/>
          <w:sz w:val="22"/>
          <w:szCs w:val="22"/>
        </w:rPr>
      </w:pPr>
      <w:r>
        <w:rPr>
          <w:noProof/>
        </w:rPr>
        <w:t>229</w:t>
      </w:r>
      <w:r>
        <w:rPr>
          <w:noProof/>
        </w:rPr>
        <w:tab/>
        <w:t xml:space="preserve">Section 4 (definition of </w:t>
      </w:r>
      <w:r w:rsidRPr="00621E3E">
        <w:rPr>
          <w:i/>
          <w:noProof/>
        </w:rPr>
        <w:t>inspector</w:t>
      </w:r>
      <w:r>
        <w:rPr>
          <w:noProof/>
        </w:rPr>
        <w:t>)</w:t>
      </w:r>
      <w:r w:rsidRPr="00A22EA0">
        <w:rPr>
          <w:noProof/>
        </w:rPr>
        <w:tab/>
      </w:r>
      <w:r w:rsidRPr="00A22EA0">
        <w:rPr>
          <w:noProof/>
        </w:rPr>
        <w:fldChar w:fldCharType="begin"/>
      </w:r>
      <w:r w:rsidRPr="00A22EA0">
        <w:rPr>
          <w:noProof/>
        </w:rPr>
        <w:instrText xml:space="preserve"> PAGEREF _Toc89779479 \h </w:instrText>
      </w:r>
      <w:r w:rsidRPr="00A22EA0">
        <w:rPr>
          <w:noProof/>
        </w:rPr>
      </w:r>
      <w:r w:rsidRPr="00A22EA0">
        <w:rPr>
          <w:noProof/>
        </w:rPr>
        <w:fldChar w:fldCharType="separate"/>
      </w:r>
      <w:r w:rsidR="00230826">
        <w:rPr>
          <w:noProof/>
        </w:rPr>
        <w:t>215</w:t>
      </w:r>
      <w:r w:rsidRPr="00A22EA0">
        <w:rPr>
          <w:noProof/>
        </w:rPr>
        <w:fldChar w:fldCharType="end"/>
      </w:r>
    </w:p>
    <w:p w14:paraId="7EA1048C" w14:textId="205DB843" w:rsidR="00A22EA0" w:rsidRDefault="00A22EA0">
      <w:pPr>
        <w:pStyle w:val="TOC5"/>
        <w:rPr>
          <w:rFonts w:asciiTheme="minorHAnsi" w:eastAsiaTheme="minorEastAsia" w:hAnsiTheme="minorHAnsi" w:cstheme="minorBidi"/>
          <w:noProof/>
          <w:kern w:val="0"/>
          <w:sz w:val="22"/>
          <w:szCs w:val="22"/>
        </w:rPr>
      </w:pPr>
      <w:r>
        <w:rPr>
          <w:noProof/>
        </w:rPr>
        <w:t>230</w:t>
      </w:r>
      <w:r>
        <w:rPr>
          <w:noProof/>
        </w:rPr>
        <w:tab/>
        <w:t>Section 12 (scope)</w:t>
      </w:r>
      <w:r w:rsidRPr="00A22EA0">
        <w:rPr>
          <w:noProof/>
        </w:rPr>
        <w:tab/>
      </w:r>
      <w:r w:rsidRPr="00A22EA0">
        <w:rPr>
          <w:noProof/>
        </w:rPr>
        <w:fldChar w:fldCharType="begin"/>
      </w:r>
      <w:r w:rsidRPr="00A22EA0">
        <w:rPr>
          <w:noProof/>
        </w:rPr>
        <w:instrText xml:space="preserve"> PAGEREF _Toc89779480 \h </w:instrText>
      </w:r>
      <w:r w:rsidRPr="00A22EA0">
        <w:rPr>
          <w:noProof/>
        </w:rPr>
      </w:r>
      <w:r w:rsidRPr="00A22EA0">
        <w:rPr>
          <w:noProof/>
        </w:rPr>
        <w:fldChar w:fldCharType="separate"/>
      </w:r>
      <w:r w:rsidR="00230826">
        <w:rPr>
          <w:noProof/>
        </w:rPr>
        <w:t>215</w:t>
      </w:r>
      <w:r w:rsidRPr="00A22EA0">
        <w:rPr>
          <w:noProof/>
        </w:rPr>
        <w:fldChar w:fldCharType="end"/>
      </w:r>
    </w:p>
    <w:p w14:paraId="02387D4D" w14:textId="39009586" w:rsidR="00A22EA0" w:rsidRDefault="00A22EA0">
      <w:pPr>
        <w:pStyle w:val="TOC5"/>
        <w:rPr>
          <w:rFonts w:asciiTheme="minorHAnsi" w:eastAsiaTheme="minorEastAsia" w:hAnsiTheme="minorHAnsi" w:cstheme="minorBidi"/>
          <w:noProof/>
          <w:kern w:val="0"/>
          <w:sz w:val="22"/>
          <w:szCs w:val="22"/>
        </w:rPr>
      </w:pPr>
      <w:r>
        <w:rPr>
          <w:noProof/>
        </w:rPr>
        <w:t>231</w:t>
      </w:r>
      <w:r>
        <w:rPr>
          <w:noProof/>
        </w:rPr>
        <w:tab/>
        <w:t>Section 12A (Act does not apply to certain vessels, structures and facilities)</w:t>
      </w:r>
      <w:r w:rsidRPr="00A22EA0">
        <w:rPr>
          <w:noProof/>
        </w:rPr>
        <w:tab/>
      </w:r>
      <w:r w:rsidRPr="00A22EA0">
        <w:rPr>
          <w:noProof/>
        </w:rPr>
        <w:fldChar w:fldCharType="begin"/>
      </w:r>
      <w:r w:rsidRPr="00A22EA0">
        <w:rPr>
          <w:noProof/>
        </w:rPr>
        <w:instrText xml:space="preserve"> PAGEREF _Toc89779481 \h </w:instrText>
      </w:r>
      <w:r w:rsidRPr="00A22EA0">
        <w:rPr>
          <w:noProof/>
        </w:rPr>
      </w:r>
      <w:r w:rsidRPr="00A22EA0">
        <w:rPr>
          <w:noProof/>
        </w:rPr>
        <w:fldChar w:fldCharType="separate"/>
      </w:r>
      <w:r w:rsidR="00230826">
        <w:rPr>
          <w:noProof/>
        </w:rPr>
        <w:t>216</w:t>
      </w:r>
      <w:r w:rsidRPr="00A22EA0">
        <w:rPr>
          <w:noProof/>
        </w:rPr>
        <w:fldChar w:fldCharType="end"/>
      </w:r>
    </w:p>
    <w:p w14:paraId="4C2BB1FD" w14:textId="333A7A7E" w:rsidR="00A22EA0" w:rsidRDefault="00A22EA0">
      <w:pPr>
        <w:pStyle w:val="TOC5"/>
        <w:rPr>
          <w:rFonts w:asciiTheme="minorHAnsi" w:eastAsiaTheme="minorEastAsia" w:hAnsiTheme="minorHAnsi" w:cstheme="minorBidi"/>
          <w:noProof/>
          <w:kern w:val="0"/>
          <w:sz w:val="22"/>
          <w:szCs w:val="22"/>
        </w:rPr>
      </w:pPr>
      <w:r>
        <w:rPr>
          <w:noProof/>
        </w:rPr>
        <w:t>232</w:t>
      </w:r>
      <w:r>
        <w:rPr>
          <w:noProof/>
        </w:rPr>
        <w:tab/>
        <w:t>Division 3 of Part 2 (further duties of persons conducting businesses or undertakings)</w:t>
      </w:r>
      <w:r w:rsidRPr="00A22EA0">
        <w:rPr>
          <w:noProof/>
        </w:rPr>
        <w:tab/>
      </w:r>
      <w:r w:rsidRPr="00A22EA0">
        <w:rPr>
          <w:noProof/>
        </w:rPr>
        <w:fldChar w:fldCharType="begin"/>
      </w:r>
      <w:r w:rsidRPr="00A22EA0">
        <w:rPr>
          <w:noProof/>
        </w:rPr>
        <w:instrText xml:space="preserve"> PAGEREF _Toc89779482 \h </w:instrText>
      </w:r>
      <w:r w:rsidRPr="00A22EA0">
        <w:rPr>
          <w:noProof/>
        </w:rPr>
      </w:r>
      <w:r w:rsidRPr="00A22EA0">
        <w:rPr>
          <w:noProof/>
        </w:rPr>
        <w:fldChar w:fldCharType="separate"/>
      </w:r>
      <w:r w:rsidR="00230826">
        <w:rPr>
          <w:noProof/>
        </w:rPr>
        <w:t>216</w:t>
      </w:r>
      <w:r w:rsidRPr="00A22EA0">
        <w:rPr>
          <w:noProof/>
        </w:rPr>
        <w:fldChar w:fldCharType="end"/>
      </w:r>
    </w:p>
    <w:p w14:paraId="43580789" w14:textId="11EB4571" w:rsidR="00A22EA0" w:rsidRDefault="00A22EA0">
      <w:pPr>
        <w:pStyle w:val="TOC5"/>
        <w:rPr>
          <w:rFonts w:asciiTheme="minorHAnsi" w:eastAsiaTheme="minorEastAsia" w:hAnsiTheme="minorHAnsi" w:cstheme="minorBidi"/>
          <w:noProof/>
          <w:kern w:val="0"/>
          <w:sz w:val="22"/>
          <w:szCs w:val="22"/>
        </w:rPr>
      </w:pPr>
      <w:r>
        <w:rPr>
          <w:noProof/>
        </w:rPr>
        <w:t>233</w:t>
      </w:r>
      <w:r>
        <w:rPr>
          <w:noProof/>
        </w:rPr>
        <w:tab/>
        <w:t xml:space="preserve">Section 37 (what is a </w:t>
      </w:r>
      <w:r w:rsidRPr="00621E3E">
        <w:rPr>
          <w:i/>
          <w:noProof/>
        </w:rPr>
        <w:t>dangerous incident</w:t>
      </w:r>
      <w:r>
        <w:rPr>
          <w:noProof/>
        </w:rPr>
        <w:t>)</w:t>
      </w:r>
      <w:r w:rsidRPr="00A22EA0">
        <w:rPr>
          <w:noProof/>
        </w:rPr>
        <w:tab/>
      </w:r>
      <w:r w:rsidRPr="00A22EA0">
        <w:rPr>
          <w:noProof/>
        </w:rPr>
        <w:fldChar w:fldCharType="begin"/>
      </w:r>
      <w:r w:rsidRPr="00A22EA0">
        <w:rPr>
          <w:noProof/>
        </w:rPr>
        <w:instrText xml:space="preserve"> PAGEREF _Toc89779483 \h </w:instrText>
      </w:r>
      <w:r w:rsidRPr="00A22EA0">
        <w:rPr>
          <w:noProof/>
        </w:rPr>
      </w:r>
      <w:r w:rsidRPr="00A22EA0">
        <w:rPr>
          <w:noProof/>
        </w:rPr>
        <w:fldChar w:fldCharType="separate"/>
      </w:r>
      <w:r w:rsidR="00230826">
        <w:rPr>
          <w:noProof/>
        </w:rPr>
        <w:t>216</w:t>
      </w:r>
      <w:r w:rsidRPr="00A22EA0">
        <w:rPr>
          <w:noProof/>
        </w:rPr>
        <w:fldChar w:fldCharType="end"/>
      </w:r>
    </w:p>
    <w:p w14:paraId="2325EE56" w14:textId="195BD690" w:rsidR="00A22EA0" w:rsidRDefault="00A22EA0">
      <w:pPr>
        <w:pStyle w:val="TOC5"/>
        <w:rPr>
          <w:rFonts w:asciiTheme="minorHAnsi" w:eastAsiaTheme="minorEastAsia" w:hAnsiTheme="minorHAnsi" w:cstheme="minorBidi"/>
          <w:noProof/>
          <w:kern w:val="0"/>
          <w:sz w:val="22"/>
          <w:szCs w:val="22"/>
        </w:rPr>
      </w:pPr>
      <w:r>
        <w:rPr>
          <w:noProof/>
        </w:rPr>
        <w:t>234</w:t>
      </w:r>
      <w:r>
        <w:rPr>
          <w:noProof/>
        </w:rPr>
        <w:tab/>
        <w:t>Section 90 (provisional improvement notices)</w:t>
      </w:r>
      <w:r w:rsidRPr="00A22EA0">
        <w:rPr>
          <w:noProof/>
        </w:rPr>
        <w:tab/>
      </w:r>
      <w:r w:rsidRPr="00A22EA0">
        <w:rPr>
          <w:noProof/>
        </w:rPr>
        <w:fldChar w:fldCharType="begin"/>
      </w:r>
      <w:r w:rsidRPr="00A22EA0">
        <w:rPr>
          <w:noProof/>
        </w:rPr>
        <w:instrText xml:space="preserve"> PAGEREF _Toc89779484 \h </w:instrText>
      </w:r>
      <w:r w:rsidRPr="00A22EA0">
        <w:rPr>
          <w:noProof/>
        </w:rPr>
      </w:r>
      <w:r w:rsidRPr="00A22EA0">
        <w:rPr>
          <w:noProof/>
        </w:rPr>
        <w:fldChar w:fldCharType="separate"/>
      </w:r>
      <w:r w:rsidR="00230826">
        <w:rPr>
          <w:noProof/>
        </w:rPr>
        <w:t>216</w:t>
      </w:r>
      <w:r w:rsidRPr="00A22EA0">
        <w:rPr>
          <w:noProof/>
        </w:rPr>
        <w:fldChar w:fldCharType="end"/>
      </w:r>
    </w:p>
    <w:p w14:paraId="01350B60" w14:textId="6F4750C6" w:rsidR="00A22EA0" w:rsidRDefault="00A22EA0">
      <w:pPr>
        <w:pStyle w:val="TOC5"/>
        <w:rPr>
          <w:rFonts w:asciiTheme="minorHAnsi" w:eastAsiaTheme="minorEastAsia" w:hAnsiTheme="minorHAnsi" w:cstheme="minorBidi"/>
          <w:noProof/>
          <w:kern w:val="0"/>
          <w:sz w:val="22"/>
          <w:szCs w:val="22"/>
        </w:rPr>
      </w:pPr>
      <w:r>
        <w:rPr>
          <w:noProof/>
        </w:rPr>
        <w:t>235</w:t>
      </w:r>
      <w:r>
        <w:rPr>
          <w:noProof/>
        </w:rPr>
        <w:tab/>
        <w:t>Section 92 (contents of provisional improvement notice)</w:t>
      </w:r>
      <w:r w:rsidRPr="00A22EA0">
        <w:rPr>
          <w:noProof/>
        </w:rPr>
        <w:tab/>
      </w:r>
      <w:r w:rsidRPr="00A22EA0">
        <w:rPr>
          <w:noProof/>
        </w:rPr>
        <w:fldChar w:fldCharType="begin"/>
      </w:r>
      <w:r w:rsidRPr="00A22EA0">
        <w:rPr>
          <w:noProof/>
        </w:rPr>
        <w:instrText xml:space="preserve"> PAGEREF _Toc89779485 \h </w:instrText>
      </w:r>
      <w:r w:rsidRPr="00A22EA0">
        <w:rPr>
          <w:noProof/>
        </w:rPr>
      </w:r>
      <w:r w:rsidRPr="00A22EA0">
        <w:rPr>
          <w:noProof/>
        </w:rPr>
        <w:fldChar w:fldCharType="separate"/>
      </w:r>
      <w:r w:rsidR="00230826">
        <w:rPr>
          <w:noProof/>
        </w:rPr>
        <w:t>217</w:t>
      </w:r>
      <w:r w:rsidRPr="00A22EA0">
        <w:rPr>
          <w:noProof/>
        </w:rPr>
        <w:fldChar w:fldCharType="end"/>
      </w:r>
    </w:p>
    <w:p w14:paraId="6B0202D7" w14:textId="022E4CDD" w:rsidR="00A22EA0" w:rsidRDefault="00A22EA0">
      <w:pPr>
        <w:pStyle w:val="TOC5"/>
        <w:rPr>
          <w:rFonts w:asciiTheme="minorHAnsi" w:eastAsiaTheme="minorEastAsia" w:hAnsiTheme="minorHAnsi" w:cstheme="minorBidi"/>
          <w:noProof/>
          <w:kern w:val="0"/>
          <w:sz w:val="22"/>
          <w:szCs w:val="22"/>
        </w:rPr>
      </w:pPr>
      <w:r>
        <w:rPr>
          <w:noProof/>
        </w:rPr>
        <w:t>236</w:t>
      </w:r>
      <w:r>
        <w:rPr>
          <w:noProof/>
        </w:rPr>
        <w:tab/>
        <w:t>Section 102 (decision of inspector on review of provisional improvement notice)</w:t>
      </w:r>
      <w:r w:rsidRPr="00A22EA0">
        <w:rPr>
          <w:noProof/>
        </w:rPr>
        <w:tab/>
      </w:r>
      <w:r w:rsidRPr="00A22EA0">
        <w:rPr>
          <w:noProof/>
        </w:rPr>
        <w:fldChar w:fldCharType="begin"/>
      </w:r>
      <w:r w:rsidRPr="00A22EA0">
        <w:rPr>
          <w:noProof/>
        </w:rPr>
        <w:instrText xml:space="preserve"> PAGEREF _Toc89779486 \h </w:instrText>
      </w:r>
      <w:r w:rsidRPr="00A22EA0">
        <w:rPr>
          <w:noProof/>
        </w:rPr>
      </w:r>
      <w:r w:rsidRPr="00A22EA0">
        <w:rPr>
          <w:noProof/>
        </w:rPr>
        <w:fldChar w:fldCharType="separate"/>
      </w:r>
      <w:r w:rsidR="00230826">
        <w:rPr>
          <w:noProof/>
        </w:rPr>
        <w:t>218</w:t>
      </w:r>
      <w:r w:rsidRPr="00A22EA0">
        <w:rPr>
          <w:noProof/>
        </w:rPr>
        <w:fldChar w:fldCharType="end"/>
      </w:r>
    </w:p>
    <w:p w14:paraId="4733EF50" w14:textId="60BABE78" w:rsidR="00A22EA0" w:rsidRDefault="00A22EA0">
      <w:pPr>
        <w:pStyle w:val="TOC5"/>
        <w:rPr>
          <w:rFonts w:asciiTheme="minorHAnsi" w:eastAsiaTheme="minorEastAsia" w:hAnsiTheme="minorHAnsi" w:cstheme="minorBidi"/>
          <w:noProof/>
          <w:kern w:val="0"/>
          <w:sz w:val="22"/>
          <w:szCs w:val="22"/>
        </w:rPr>
      </w:pPr>
      <w:r>
        <w:rPr>
          <w:noProof/>
        </w:rPr>
        <w:t>237</w:t>
      </w:r>
      <w:r>
        <w:rPr>
          <w:noProof/>
        </w:rPr>
        <w:tab/>
        <w:t>Part 7 (workplace entry by WHS entry permit holders)</w:t>
      </w:r>
      <w:r w:rsidRPr="00A22EA0">
        <w:rPr>
          <w:noProof/>
        </w:rPr>
        <w:tab/>
      </w:r>
      <w:r w:rsidRPr="00A22EA0">
        <w:rPr>
          <w:noProof/>
        </w:rPr>
        <w:fldChar w:fldCharType="begin"/>
      </w:r>
      <w:r w:rsidRPr="00A22EA0">
        <w:rPr>
          <w:noProof/>
        </w:rPr>
        <w:instrText xml:space="preserve"> PAGEREF _Toc89779487 \h </w:instrText>
      </w:r>
      <w:r w:rsidRPr="00A22EA0">
        <w:rPr>
          <w:noProof/>
        </w:rPr>
      </w:r>
      <w:r w:rsidRPr="00A22EA0">
        <w:rPr>
          <w:noProof/>
        </w:rPr>
        <w:fldChar w:fldCharType="separate"/>
      </w:r>
      <w:r w:rsidR="00230826">
        <w:rPr>
          <w:noProof/>
        </w:rPr>
        <w:t>218</w:t>
      </w:r>
      <w:r w:rsidRPr="00A22EA0">
        <w:rPr>
          <w:noProof/>
        </w:rPr>
        <w:fldChar w:fldCharType="end"/>
      </w:r>
    </w:p>
    <w:p w14:paraId="2E70A329" w14:textId="1E1E689E" w:rsidR="00A22EA0" w:rsidRDefault="00A22EA0">
      <w:pPr>
        <w:pStyle w:val="TOC5"/>
        <w:rPr>
          <w:rFonts w:asciiTheme="minorHAnsi" w:eastAsiaTheme="minorEastAsia" w:hAnsiTheme="minorHAnsi" w:cstheme="minorBidi"/>
          <w:noProof/>
          <w:kern w:val="0"/>
          <w:sz w:val="22"/>
          <w:szCs w:val="22"/>
        </w:rPr>
      </w:pPr>
      <w:r>
        <w:rPr>
          <w:noProof/>
        </w:rPr>
        <w:t>238</w:t>
      </w:r>
      <w:r>
        <w:rPr>
          <w:noProof/>
        </w:rPr>
        <w:tab/>
        <w:t>Parts 8 to 11</w:t>
      </w:r>
      <w:r w:rsidRPr="00A22EA0">
        <w:rPr>
          <w:noProof/>
        </w:rPr>
        <w:tab/>
      </w:r>
      <w:r w:rsidRPr="00A22EA0">
        <w:rPr>
          <w:noProof/>
        </w:rPr>
        <w:fldChar w:fldCharType="begin"/>
      </w:r>
      <w:r w:rsidRPr="00A22EA0">
        <w:rPr>
          <w:noProof/>
        </w:rPr>
        <w:instrText xml:space="preserve"> PAGEREF _Toc89779488 \h </w:instrText>
      </w:r>
      <w:r w:rsidRPr="00A22EA0">
        <w:rPr>
          <w:noProof/>
        </w:rPr>
      </w:r>
      <w:r w:rsidRPr="00A22EA0">
        <w:rPr>
          <w:noProof/>
        </w:rPr>
        <w:fldChar w:fldCharType="separate"/>
      </w:r>
      <w:r w:rsidR="00230826">
        <w:rPr>
          <w:noProof/>
        </w:rPr>
        <w:t>219</w:t>
      </w:r>
      <w:r w:rsidRPr="00A22EA0">
        <w:rPr>
          <w:noProof/>
        </w:rPr>
        <w:fldChar w:fldCharType="end"/>
      </w:r>
    </w:p>
    <w:p w14:paraId="3230203B" w14:textId="0EBFE5E1" w:rsidR="00A22EA0" w:rsidRDefault="00A22EA0">
      <w:pPr>
        <w:pStyle w:val="TOC5"/>
        <w:rPr>
          <w:rFonts w:asciiTheme="minorHAnsi" w:eastAsiaTheme="minorEastAsia" w:hAnsiTheme="minorHAnsi" w:cstheme="minorBidi"/>
          <w:noProof/>
          <w:kern w:val="0"/>
          <w:sz w:val="22"/>
          <w:szCs w:val="22"/>
        </w:rPr>
      </w:pPr>
      <w:r>
        <w:rPr>
          <w:noProof/>
        </w:rPr>
        <w:t>239</w:t>
      </w:r>
      <w:r>
        <w:rPr>
          <w:noProof/>
        </w:rPr>
        <w:tab/>
        <w:t>Division 1 of Part 14 (general provisions)</w:t>
      </w:r>
      <w:r w:rsidRPr="00A22EA0">
        <w:rPr>
          <w:noProof/>
        </w:rPr>
        <w:tab/>
      </w:r>
      <w:r w:rsidRPr="00A22EA0">
        <w:rPr>
          <w:noProof/>
        </w:rPr>
        <w:fldChar w:fldCharType="begin"/>
      </w:r>
      <w:r w:rsidRPr="00A22EA0">
        <w:rPr>
          <w:noProof/>
        </w:rPr>
        <w:instrText xml:space="preserve"> PAGEREF _Toc89779489 \h </w:instrText>
      </w:r>
      <w:r w:rsidRPr="00A22EA0">
        <w:rPr>
          <w:noProof/>
        </w:rPr>
      </w:r>
      <w:r w:rsidRPr="00A22EA0">
        <w:rPr>
          <w:noProof/>
        </w:rPr>
        <w:fldChar w:fldCharType="separate"/>
      </w:r>
      <w:r w:rsidR="00230826">
        <w:rPr>
          <w:noProof/>
        </w:rPr>
        <w:t>219</w:t>
      </w:r>
      <w:r w:rsidRPr="00A22EA0">
        <w:rPr>
          <w:noProof/>
        </w:rPr>
        <w:fldChar w:fldCharType="end"/>
      </w:r>
    </w:p>
    <w:p w14:paraId="7B514415" w14:textId="78C99015" w:rsidR="00A22EA0" w:rsidRDefault="00A22EA0">
      <w:pPr>
        <w:pStyle w:val="TOC5"/>
        <w:rPr>
          <w:rFonts w:asciiTheme="minorHAnsi" w:eastAsiaTheme="minorEastAsia" w:hAnsiTheme="minorHAnsi" w:cstheme="minorBidi"/>
          <w:noProof/>
          <w:kern w:val="0"/>
          <w:sz w:val="22"/>
          <w:szCs w:val="22"/>
        </w:rPr>
      </w:pPr>
      <w:r>
        <w:rPr>
          <w:noProof/>
        </w:rPr>
        <w:t>240</w:t>
      </w:r>
      <w:r>
        <w:rPr>
          <w:noProof/>
        </w:rPr>
        <w:tab/>
        <w:t>Section 274 (approved codes of practice)</w:t>
      </w:r>
      <w:r w:rsidRPr="00A22EA0">
        <w:rPr>
          <w:noProof/>
        </w:rPr>
        <w:tab/>
      </w:r>
      <w:r w:rsidRPr="00A22EA0">
        <w:rPr>
          <w:noProof/>
        </w:rPr>
        <w:fldChar w:fldCharType="begin"/>
      </w:r>
      <w:r w:rsidRPr="00A22EA0">
        <w:rPr>
          <w:noProof/>
        </w:rPr>
        <w:instrText xml:space="preserve"> PAGEREF _Toc89779490 \h </w:instrText>
      </w:r>
      <w:r w:rsidRPr="00A22EA0">
        <w:rPr>
          <w:noProof/>
        </w:rPr>
      </w:r>
      <w:r w:rsidRPr="00A22EA0">
        <w:rPr>
          <w:noProof/>
        </w:rPr>
        <w:fldChar w:fldCharType="separate"/>
      </w:r>
      <w:r w:rsidR="00230826">
        <w:rPr>
          <w:noProof/>
        </w:rPr>
        <w:t>219</w:t>
      </w:r>
      <w:r w:rsidRPr="00A22EA0">
        <w:rPr>
          <w:noProof/>
        </w:rPr>
        <w:fldChar w:fldCharType="end"/>
      </w:r>
    </w:p>
    <w:p w14:paraId="77ADD2DC" w14:textId="6AE0C0B6" w:rsidR="00A22EA0" w:rsidRDefault="00A22EA0">
      <w:pPr>
        <w:pStyle w:val="TOC5"/>
        <w:rPr>
          <w:rFonts w:asciiTheme="minorHAnsi" w:eastAsiaTheme="minorEastAsia" w:hAnsiTheme="minorHAnsi" w:cstheme="minorBidi"/>
          <w:noProof/>
          <w:kern w:val="0"/>
          <w:sz w:val="22"/>
          <w:szCs w:val="22"/>
        </w:rPr>
      </w:pPr>
      <w:r>
        <w:rPr>
          <w:noProof/>
        </w:rPr>
        <w:t>241</w:t>
      </w:r>
      <w:r>
        <w:rPr>
          <w:noProof/>
        </w:rPr>
        <w:tab/>
        <w:t>Schedule 2 (the regulator and local tripartite consultation arrangements and other local arrangements)</w:t>
      </w:r>
      <w:r w:rsidRPr="00A22EA0">
        <w:rPr>
          <w:noProof/>
        </w:rPr>
        <w:tab/>
      </w:r>
      <w:r w:rsidRPr="00A22EA0">
        <w:rPr>
          <w:noProof/>
        </w:rPr>
        <w:fldChar w:fldCharType="begin"/>
      </w:r>
      <w:r w:rsidRPr="00A22EA0">
        <w:rPr>
          <w:noProof/>
        </w:rPr>
        <w:instrText xml:space="preserve"> PAGEREF _Toc89779491 \h </w:instrText>
      </w:r>
      <w:r w:rsidRPr="00A22EA0">
        <w:rPr>
          <w:noProof/>
        </w:rPr>
      </w:r>
      <w:r w:rsidRPr="00A22EA0">
        <w:rPr>
          <w:noProof/>
        </w:rPr>
        <w:fldChar w:fldCharType="separate"/>
      </w:r>
      <w:r w:rsidR="00230826">
        <w:rPr>
          <w:noProof/>
        </w:rPr>
        <w:t>220</w:t>
      </w:r>
      <w:r w:rsidRPr="00A22EA0">
        <w:rPr>
          <w:noProof/>
        </w:rPr>
        <w:fldChar w:fldCharType="end"/>
      </w:r>
    </w:p>
    <w:p w14:paraId="627F3E3A" w14:textId="076A16C0" w:rsidR="00A22EA0" w:rsidRDefault="00A22EA0">
      <w:pPr>
        <w:pStyle w:val="TOC5"/>
        <w:rPr>
          <w:rFonts w:asciiTheme="minorHAnsi" w:eastAsiaTheme="minorEastAsia" w:hAnsiTheme="minorHAnsi" w:cstheme="minorBidi"/>
          <w:noProof/>
          <w:kern w:val="0"/>
          <w:sz w:val="22"/>
          <w:szCs w:val="22"/>
        </w:rPr>
      </w:pPr>
      <w:r>
        <w:rPr>
          <w:noProof/>
        </w:rPr>
        <w:t>242</w:t>
      </w:r>
      <w:r>
        <w:rPr>
          <w:noProof/>
        </w:rPr>
        <w:tab/>
        <w:t>Schedule 3 (regulation</w:t>
      </w:r>
      <w:r>
        <w:rPr>
          <w:noProof/>
        </w:rPr>
        <w:noBreakHyphen/>
        <w:t>making powers)</w:t>
      </w:r>
      <w:r w:rsidRPr="00A22EA0">
        <w:rPr>
          <w:noProof/>
        </w:rPr>
        <w:tab/>
      </w:r>
      <w:r w:rsidRPr="00A22EA0">
        <w:rPr>
          <w:noProof/>
        </w:rPr>
        <w:fldChar w:fldCharType="begin"/>
      </w:r>
      <w:r w:rsidRPr="00A22EA0">
        <w:rPr>
          <w:noProof/>
        </w:rPr>
        <w:instrText xml:space="preserve"> PAGEREF _Toc89779492 \h </w:instrText>
      </w:r>
      <w:r w:rsidRPr="00A22EA0">
        <w:rPr>
          <w:noProof/>
        </w:rPr>
      </w:r>
      <w:r w:rsidRPr="00A22EA0">
        <w:rPr>
          <w:noProof/>
        </w:rPr>
        <w:fldChar w:fldCharType="separate"/>
      </w:r>
      <w:r w:rsidR="00230826">
        <w:rPr>
          <w:noProof/>
        </w:rPr>
        <w:t>220</w:t>
      </w:r>
      <w:r w:rsidRPr="00A22EA0">
        <w:rPr>
          <w:noProof/>
        </w:rPr>
        <w:fldChar w:fldCharType="end"/>
      </w:r>
    </w:p>
    <w:p w14:paraId="46831E19" w14:textId="2EBCE838" w:rsidR="00A22EA0" w:rsidRDefault="00A22EA0">
      <w:pPr>
        <w:pStyle w:val="TOC5"/>
        <w:rPr>
          <w:rFonts w:asciiTheme="minorHAnsi" w:eastAsiaTheme="minorEastAsia" w:hAnsiTheme="minorHAnsi" w:cstheme="minorBidi"/>
          <w:noProof/>
          <w:kern w:val="0"/>
          <w:sz w:val="22"/>
          <w:szCs w:val="22"/>
        </w:rPr>
      </w:pPr>
      <w:r>
        <w:rPr>
          <w:noProof/>
        </w:rPr>
        <w:t>243</w:t>
      </w:r>
      <w:r>
        <w:rPr>
          <w:noProof/>
        </w:rPr>
        <w:tab/>
        <w:t>Regulations under the Work Health and Safety Act</w:t>
      </w:r>
      <w:r w:rsidRPr="00A22EA0">
        <w:rPr>
          <w:noProof/>
        </w:rPr>
        <w:tab/>
      </w:r>
      <w:r w:rsidRPr="00A22EA0">
        <w:rPr>
          <w:noProof/>
        </w:rPr>
        <w:fldChar w:fldCharType="begin"/>
      </w:r>
      <w:r w:rsidRPr="00A22EA0">
        <w:rPr>
          <w:noProof/>
        </w:rPr>
        <w:instrText xml:space="preserve"> PAGEREF _Toc89779493 \h </w:instrText>
      </w:r>
      <w:r w:rsidRPr="00A22EA0">
        <w:rPr>
          <w:noProof/>
        </w:rPr>
      </w:r>
      <w:r w:rsidRPr="00A22EA0">
        <w:rPr>
          <w:noProof/>
        </w:rPr>
        <w:fldChar w:fldCharType="separate"/>
      </w:r>
      <w:r w:rsidR="00230826">
        <w:rPr>
          <w:noProof/>
        </w:rPr>
        <w:t>220</w:t>
      </w:r>
      <w:r w:rsidRPr="00A22EA0">
        <w:rPr>
          <w:noProof/>
        </w:rPr>
        <w:fldChar w:fldCharType="end"/>
      </w:r>
    </w:p>
    <w:p w14:paraId="2F26758E" w14:textId="58D07F4F" w:rsidR="00A22EA0" w:rsidRDefault="00A22EA0" w:rsidP="00A22EA0">
      <w:pPr>
        <w:pStyle w:val="TOC3"/>
        <w:keepNext/>
        <w:rPr>
          <w:rFonts w:asciiTheme="minorHAnsi" w:eastAsiaTheme="minorEastAsia" w:hAnsiTheme="minorHAnsi" w:cstheme="minorBidi"/>
          <w:b w:val="0"/>
          <w:noProof/>
          <w:kern w:val="0"/>
          <w:szCs w:val="22"/>
        </w:rPr>
      </w:pPr>
      <w:r>
        <w:rPr>
          <w:noProof/>
        </w:rPr>
        <w:lastRenderedPageBreak/>
        <w:t>Division 3—Other work health and safety provisions</w:t>
      </w:r>
      <w:r w:rsidRPr="00A22EA0">
        <w:rPr>
          <w:b w:val="0"/>
          <w:noProof/>
          <w:sz w:val="18"/>
        </w:rPr>
        <w:tab/>
      </w:r>
      <w:r w:rsidRPr="00A22EA0">
        <w:rPr>
          <w:b w:val="0"/>
          <w:noProof/>
          <w:sz w:val="18"/>
        </w:rPr>
        <w:fldChar w:fldCharType="begin"/>
      </w:r>
      <w:r w:rsidRPr="00A22EA0">
        <w:rPr>
          <w:b w:val="0"/>
          <w:noProof/>
          <w:sz w:val="18"/>
        </w:rPr>
        <w:instrText xml:space="preserve"> PAGEREF _Toc89779494 \h </w:instrText>
      </w:r>
      <w:r w:rsidRPr="00A22EA0">
        <w:rPr>
          <w:b w:val="0"/>
          <w:noProof/>
          <w:sz w:val="18"/>
        </w:rPr>
      </w:r>
      <w:r w:rsidRPr="00A22EA0">
        <w:rPr>
          <w:b w:val="0"/>
          <w:noProof/>
          <w:sz w:val="18"/>
        </w:rPr>
        <w:fldChar w:fldCharType="separate"/>
      </w:r>
      <w:r w:rsidR="00230826">
        <w:rPr>
          <w:b w:val="0"/>
          <w:noProof/>
          <w:sz w:val="18"/>
        </w:rPr>
        <w:t>221</w:t>
      </w:r>
      <w:r w:rsidRPr="00A22EA0">
        <w:rPr>
          <w:b w:val="0"/>
          <w:noProof/>
          <w:sz w:val="18"/>
        </w:rPr>
        <w:fldChar w:fldCharType="end"/>
      </w:r>
    </w:p>
    <w:p w14:paraId="7178A592" w14:textId="0814C248" w:rsidR="00A22EA0" w:rsidRDefault="00A22EA0">
      <w:pPr>
        <w:pStyle w:val="TOC5"/>
        <w:rPr>
          <w:rFonts w:asciiTheme="minorHAnsi" w:eastAsiaTheme="minorEastAsia" w:hAnsiTheme="minorHAnsi" w:cstheme="minorBidi"/>
          <w:noProof/>
          <w:kern w:val="0"/>
          <w:sz w:val="22"/>
          <w:szCs w:val="22"/>
        </w:rPr>
      </w:pPr>
      <w:r>
        <w:rPr>
          <w:noProof/>
        </w:rPr>
        <w:t>244</w:t>
      </w:r>
      <w:r>
        <w:rPr>
          <w:noProof/>
        </w:rPr>
        <w:tab/>
        <w:t>Functions and powers of OEI inspectors</w:t>
      </w:r>
      <w:r w:rsidRPr="00A22EA0">
        <w:rPr>
          <w:noProof/>
        </w:rPr>
        <w:tab/>
      </w:r>
      <w:r w:rsidRPr="00A22EA0">
        <w:rPr>
          <w:noProof/>
        </w:rPr>
        <w:fldChar w:fldCharType="begin"/>
      </w:r>
      <w:r w:rsidRPr="00A22EA0">
        <w:rPr>
          <w:noProof/>
        </w:rPr>
        <w:instrText xml:space="preserve"> PAGEREF _Toc89779495 \h </w:instrText>
      </w:r>
      <w:r w:rsidRPr="00A22EA0">
        <w:rPr>
          <w:noProof/>
        </w:rPr>
      </w:r>
      <w:r w:rsidRPr="00A22EA0">
        <w:rPr>
          <w:noProof/>
        </w:rPr>
        <w:fldChar w:fldCharType="separate"/>
      </w:r>
      <w:r w:rsidR="00230826">
        <w:rPr>
          <w:noProof/>
        </w:rPr>
        <w:t>221</w:t>
      </w:r>
      <w:r w:rsidRPr="00A22EA0">
        <w:rPr>
          <w:noProof/>
        </w:rPr>
        <w:fldChar w:fldCharType="end"/>
      </w:r>
    </w:p>
    <w:p w14:paraId="3C74BBD7" w14:textId="5A122464" w:rsidR="00A22EA0" w:rsidRDefault="00A22EA0">
      <w:pPr>
        <w:pStyle w:val="TOC2"/>
        <w:rPr>
          <w:rFonts w:asciiTheme="minorHAnsi" w:eastAsiaTheme="minorEastAsia" w:hAnsiTheme="minorHAnsi" w:cstheme="minorBidi"/>
          <w:b w:val="0"/>
          <w:noProof/>
          <w:kern w:val="0"/>
          <w:sz w:val="22"/>
          <w:szCs w:val="22"/>
        </w:rPr>
      </w:pPr>
      <w:r>
        <w:rPr>
          <w:noProof/>
        </w:rPr>
        <w:t>Part 2—Application of State and Territory laws in Commonwealth offshore area</w:t>
      </w:r>
      <w:r w:rsidRPr="00A22EA0">
        <w:rPr>
          <w:b w:val="0"/>
          <w:noProof/>
          <w:sz w:val="18"/>
        </w:rPr>
        <w:tab/>
      </w:r>
      <w:r w:rsidRPr="00A22EA0">
        <w:rPr>
          <w:b w:val="0"/>
          <w:noProof/>
          <w:sz w:val="18"/>
        </w:rPr>
        <w:fldChar w:fldCharType="begin"/>
      </w:r>
      <w:r w:rsidRPr="00A22EA0">
        <w:rPr>
          <w:b w:val="0"/>
          <w:noProof/>
          <w:sz w:val="18"/>
        </w:rPr>
        <w:instrText xml:space="preserve"> PAGEREF _Toc89779496 \h </w:instrText>
      </w:r>
      <w:r w:rsidRPr="00A22EA0">
        <w:rPr>
          <w:b w:val="0"/>
          <w:noProof/>
          <w:sz w:val="18"/>
        </w:rPr>
      </w:r>
      <w:r w:rsidRPr="00A22EA0">
        <w:rPr>
          <w:b w:val="0"/>
          <w:noProof/>
          <w:sz w:val="18"/>
        </w:rPr>
        <w:fldChar w:fldCharType="separate"/>
      </w:r>
      <w:r w:rsidR="00230826">
        <w:rPr>
          <w:b w:val="0"/>
          <w:noProof/>
          <w:sz w:val="18"/>
        </w:rPr>
        <w:t>222</w:t>
      </w:r>
      <w:r w:rsidRPr="00A22EA0">
        <w:rPr>
          <w:b w:val="0"/>
          <w:noProof/>
          <w:sz w:val="18"/>
        </w:rPr>
        <w:fldChar w:fldCharType="end"/>
      </w:r>
    </w:p>
    <w:p w14:paraId="6556ECDD" w14:textId="1130497E" w:rsidR="00A22EA0" w:rsidRDefault="00A22EA0">
      <w:pPr>
        <w:pStyle w:val="TOC3"/>
        <w:rPr>
          <w:rFonts w:asciiTheme="minorHAnsi" w:eastAsiaTheme="minorEastAsia" w:hAnsiTheme="minorHAnsi" w:cstheme="minorBidi"/>
          <w:b w:val="0"/>
          <w:noProof/>
          <w:kern w:val="0"/>
          <w:szCs w:val="22"/>
        </w:rPr>
      </w:pPr>
      <w:r>
        <w:rPr>
          <w:noProof/>
        </w:rPr>
        <w:t>Division 1—Introduction</w:t>
      </w:r>
      <w:r w:rsidRPr="00A22EA0">
        <w:rPr>
          <w:b w:val="0"/>
          <w:noProof/>
          <w:sz w:val="18"/>
        </w:rPr>
        <w:tab/>
      </w:r>
      <w:r w:rsidRPr="00A22EA0">
        <w:rPr>
          <w:b w:val="0"/>
          <w:noProof/>
          <w:sz w:val="18"/>
        </w:rPr>
        <w:fldChar w:fldCharType="begin"/>
      </w:r>
      <w:r w:rsidRPr="00A22EA0">
        <w:rPr>
          <w:b w:val="0"/>
          <w:noProof/>
          <w:sz w:val="18"/>
        </w:rPr>
        <w:instrText xml:space="preserve"> PAGEREF _Toc89779497 \h </w:instrText>
      </w:r>
      <w:r w:rsidRPr="00A22EA0">
        <w:rPr>
          <w:b w:val="0"/>
          <w:noProof/>
          <w:sz w:val="18"/>
        </w:rPr>
      </w:r>
      <w:r w:rsidRPr="00A22EA0">
        <w:rPr>
          <w:b w:val="0"/>
          <w:noProof/>
          <w:sz w:val="18"/>
        </w:rPr>
        <w:fldChar w:fldCharType="separate"/>
      </w:r>
      <w:r w:rsidR="00230826">
        <w:rPr>
          <w:b w:val="0"/>
          <w:noProof/>
          <w:sz w:val="18"/>
        </w:rPr>
        <w:t>222</w:t>
      </w:r>
      <w:r w:rsidRPr="00A22EA0">
        <w:rPr>
          <w:b w:val="0"/>
          <w:noProof/>
          <w:sz w:val="18"/>
        </w:rPr>
        <w:fldChar w:fldCharType="end"/>
      </w:r>
    </w:p>
    <w:p w14:paraId="52C9B83F" w14:textId="40DDC209" w:rsidR="00A22EA0" w:rsidRDefault="00A22EA0">
      <w:pPr>
        <w:pStyle w:val="TOC5"/>
        <w:rPr>
          <w:rFonts w:asciiTheme="minorHAnsi" w:eastAsiaTheme="minorEastAsia" w:hAnsiTheme="minorHAnsi" w:cstheme="minorBidi"/>
          <w:noProof/>
          <w:kern w:val="0"/>
          <w:sz w:val="22"/>
          <w:szCs w:val="22"/>
        </w:rPr>
      </w:pPr>
      <w:r>
        <w:rPr>
          <w:noProof/>
        </w:rPr>
        <w:t>245</w:t>
      </w:r>
      <w:r>
        <w:rPr>
          <w:noProof/>
        </w:rPr>
        <w:tab/>
        <w:t>Simplified outline of this Part</w:t>
      </w:r>
      <w:r w:rsidRPr="00A22EA0">
        <w:rPr>
          <w:noProof/>
        </w:rPr>
        <w:tab/>
      </w:r>
      <w:r w:rsidRPr="00A22EA0">
        <w:rPr>
          <w:noProof/>
        </w:rPr>
        <w:fldChar w:fldCharType="begin"/>
      </w:r>
      <w:r w:rsidRPr="00A22EA0">
        <w:rPr>
          <w:noProof/>
        </w:rPr>
        <w:instrText xml:space="preserve"> PAGEREF _Toc89779498 \h </w:instrText>
      </w:r>
      <w:r w:rsidRPr="00A22EA0">
        <w:rPr>
          <w:noProof/>
        </w:rPr>
      </w:r>
      <w:r w:rsidRPr="00A22EA0">
        <w:rPr>
          <w:noProof/>
        </w:rPr>
        <w:fldChar w:fldCharType="separate"/>
      </w:r>
      <w:r w:rsidR="00230826">
        <w:rPr>
          <w:noProof/>
        </w:rPr>
        <w:t>222</w:t>
      </w:r>
      <w:r w:rsidRPr="00A22EA0">
        <w:rPr>
          <w:noProof/>
        </w:rPr>
        <w:fldChar w:fldCharType="end"/>
      </w:r>
    </w:p>
    <w:p w14:paraId="1FAE1A30" w14:textId="6E8A83B2" w:rsidR="00A22EA0" w:rsidRDefault="00A22EA0">
      <w:pPr>
        <w:pStyle w:val="TOC5"/>
        <w:rPr>
          <w:rFonts w:asciiTheme="minorHAnsi" w:eastAsiaTheme="minorEastAsia" w:hAnsiTheme="minorHAnsi" w:cstheme="minorBidi"/>
          <w:noProof/>
          <w:kern w:val="0"/>
          <w:sz w:val="22"/>
          <w:szCs w:val="22"/>
        </w:rPr>
      </w:pPr>
      <w:r>
        <w:rPr>
          <w:noProof/>
        </w:rPr>
        <w:t>246</w:t>
      </w:r>
      <w:r>
        <w:rPr>
          <w:noProof/>
        </w:rPr>
        <w:tab/>
        <w:t>Laws that this Part applies to</w:t>
      </w:r>
      <w:r w:rsidRPr="00A22EA0">
        <w:rPr>
          <w:noProof/>
        </w:rPr>
        <w:tab/>
      </w:r>
      <w:r w:rsidRPr="00A22EA0">
        <w:rPr>
          <w:noProof/>
        </w:rPr>
        <w:fldChar w:fldCharType="begin"/>
      </w:r>
      <w:r w:rsidRPr="00A22EA0">
        <w:rPr>
          <w:noProof/>
        </w:rPr>
        <w:instrText xml:space="preserve"> PAGEREF _Toc89779499 \h </w:instrText>
      </w:r>
      <w:r w:rsidRPr="00A22EA0">
        <w:rPr>
          <w:noProof/>
        </w:rPr>
      </w:r>
      <w:r w:rsidRPr="00A22EA0">
        <w:rPr>
          <w:noProof/>
        </w:rPr>
        <w:fldChar w:fldCharType="separate"/>
      </w:r>
      <w:r w:rsidR="00230826">
        <w:rPr>
          <w:noProof/>
        </w:rPr>
        <w:t>222</w:t>
      </w:r>
      <w:r w:rsidRPr="00A22EA0">
        <w:rPr>
          <w:noProof/>
        </w:rPr>
        <w:fldChar w:fldCharType="end"/>
      </w:r>
    </w:p>
    <w:p w14:paraId="752F59FB" w14:textId="24C2E267" w:rsidR="00A22EA0" w:rsidRDefault="00A22EA0">
      <w:pPr>
        <w:pStyle w:val="TOC5"/>
        <w:rPr>
          <w:rFonts w:asciiTheme="minorHAnsi" w:eastAsiaTheme="minorEastAsia" w:hAnsiTheme="minorHAnsi" w:cstheme="minorBidi"/>
          <w:noProof/>
          <w:kern w:val="0"/>
          <w:sz w:val="22"/>
          <w:szCs w:val="22"/>
        </w:rPr>
      </w:pPr>
      <w:r>
        <w:rPr>
          <w:noProof/>
        </w:rPr>
        <w:t>247</w:t>
      </w:r>
      <w:r>
        <w:rPr>
          <w:noProof/>
        </w:rPr>
        <w:tab/>
        <w:t xml:space="preserve">Meaning of </w:t>
      </w:r>
      <w:r w:rsidRPr="00621E3E">
        <w:rPr>
          <w:i/>
          <w:noProof/>
        </w:rPr>
        <w:t>included offshore area</w:t>
      </w:r>
      <w:r>
        <w:rPr>
          <w:noProof/>
        </w:rPr>
        <w:t xml:space="preserve"> of a State or Territory</w:t>
      </w:r>
      <w:r w:rsidRPr="00A22EA0">
        <w:rPr>
          <w:noProof/>
        </w:rPr>
        <w:tab/>
      </w:r>
      <w:r w:rsidRPr="00A22EA0">
        <w:rPr>
          <w:noProof/>
        </w:rPr>
        <w:fldChar w:fldCharType="begin"/>
      </w:r>
      <w:r w:rsidRPr="00A22EA0">
        <w:rPr>
          <w:noProof/>
        </w:rPr>
        <w:instrText xml:space="preserve"> PAGEREF _Toc89779500 \h </w:instrText>
      </w:r>
      <w:r w:rsidRPr="00A22EA0">
        <w:rPr>
          <w:noProof/>
        </w:rPr>
      </w:r>
      <w:r w:rsidRPr="00A22EA0">
        <w:rPr>
          <w:noProof/>
        </w:rPr>
        <w:fldChar w:fldCharType="separate"/>
      </w:r>
      <w:r w:rsidR="00230826">
        <w:rPr>
          <w:noProof/>
        </w:rPr>
        <w:t>222</w:t>
      </w:r>
      <w:r w:rsidRPr="00A22EA0">
        <w:rPr>
          <w:noProof/>
        </w:rPr>
        <w:fldChar w:fldCharType="end"/>
      </w:r>
    </w:p>
    <w:p w14:paraId="349BFB61" w14:textId="002DEDE4" w:rsidR="00A22EA0" w:rsidRDefault="00A22EA0">
      <w:pPr>
        <w:pStyle w:val="TOC3"/>
        <w:rPr>
          <w:rFonts w:asciiTheme="minorHAnsi" w:eastAsiaTheme="minorEastAsia" w:hAnsiTheme="minorHAnsi" w:cstheme="minorBidi"/>
          <w:b w:val="0"/>
          <w:noProof/>
          <w:kern w:val="0"/>
          <w:szCs w:val="22"/>
        </w:rPr>
      </w:pPr>
      <w:r>
        <w:rPr>
          <w:noProof/>
        </w:rPr>
        <w:t>Division 2—Application of State and Territory laws</w:t>
      </w:r>
      <w:r w:rsidRPr="00A22EA0">
        <w:rPr>
          <w:b w:val="0"/>
          <w:noProof/>
          <w:sz w:val="18"/>
        </w:rPr>
        <w:tab/>
      </w:r>
      <w:r w:rsidRPr="00A22EA0">
        <w:rPr>
          <w:b w:val="0"/>
          <w:noProof/>
          <w:sz w:val="18"/>
        </w:rPr>
        <w:fldChar w:fldCharType="begin"/>
      </w:r>
      <w:r w:rsidRPr="00A22EA0">
        <w:rPr>
          <w:b w:val="0"/>
          <w:noProof/>
          <w:sz w:val="18"/>
        </w:rPr>
        <w:instrText xml:space="preserve"> PAGEREF _Toc89779501 \h </w:instrText>
      </w:r>
      <w:r w:rsidRPr="00A22EA0">
        <w:rPr>
          <w:b w:val="0"/>
          <w:noProof/>
          <w:sz w:val="18"/>
        </w:rPr>
      </w:r>
      <w:r w:rsidRPr="00A22EA0">
        <w:rPr>
          <w:b w:val="0"/>
          <w:noProof/>
          <w:sz w:val="18"/>
        </w:rPr>
        <w:fldChar w:fldCharType="separate"/>
      </w:r>
      <w:r w:rsidR="00230826">
        <w:rPr>
          <w:b w:val="0"/>
          <w:noProof/>
          <w:sz w:val="18"/>
        </w:rPr>
        <w:t>223</w:t>
      </w:r>
      <w:r w:rsidRPr="00A22EA0">
        <w:rPr>
          <w:b w:val="0"/>
          <w:noProof/>
          <w:sz w:val="18"/>
        </w:rPr>
        <w:fldChar w:fldCharType="end"/>
      </w:r>
    </w:p>
    <w:p w14:paraId="5F078231" w14:textId="4CC837C7" w:rsidR="00A22EA0" w:rsidRDefault="00A22EA0">
      <w:pPr>
        <w:pStyle w:val="TOC5"/>
        <w:rPr>
          <w:rFonts w:asciiTheme="minorHAnsi" w:eastAsiaTheme="minorEastAsia" w:hAnsiTheme="minorHAnsi" w:cstheme="minorBidi"/>
          <w:noProof/>
          <w:kern w:val="0"/>
          <w:sz w:val="22"/>
          <w:szCs w:val="22"/>
        </w:rPr>
      </w:pPr>
      <w:r>
        <w:rPr>
          <w:noProof/>
        </w:rPr>
        <w:t>248</w:t>
      </w:r>
      <w:r>
        <w:rPr>
          <w:noProof/>
        </w:rPr>
        <w:tab/>
        <w:t>Application of State and Territory laws in offshore areas</w:t>
      </w:r>
      <w:r w:rsidRPr="00A22EA0">
        <w:rPr>
          <w:noProof/>
        </w:rPr>
        <w:tab/>
      </w:r>
      <w:r w:rsidRPr="00A22EA0">
        <w:rPr>
          <w:noProof/>
        </w:rPr>
        <w:fldChar w:fldCharType="begin"/>
      </w:r>
      <w:r w:rsidRPr="00A22EA0">
        <w:rPr>
          <w:noProof/>
        </w:rPr>
        <w:instrText xml:space="preserve"> PAGEREF _Toc89779502 \h </w:instrText>
      </w:r>
      <w:r w:rsidRPr="00A22EA0">
        <w:rPr>
          <w:noProof/>
        </w:rPr>
      </w:r>
      <w:r w:rsidRPr="00A22EA0">
        <w:rPr>
          <w:noProof/>
        </w:rPr>
        <w:fldChar w:fldCharType="separate"/>
      </w:r>
      <w:r w:rsidR="00230826">
        <w:rPr>
          <w:noProof/>
        </w:rPr>
        <w:t>223</w:t>
      </w:r>
      <w:r w:rsidRPr="00A22EA0">
        <w:rPr>
          <w:noProof/>
        </w:rPr>
        <w:fldChar w:fldCharType="end"/>
      </w:r>
    </w:p>
    <w:p w14:paraId="3E1A765B" w14:textId="755DED30" w:rsidR="00A22EA0" w:rsidRDefault="00A22EA0">
      <w:pPr>
        <w:pStyle w:val="TOC5"/>
        <w:rPr>
          <w:rFonts w:asciiTheme="minorHAnsi" w:eastAsiaTheme="minorEastAsia" w:hAnsiTheme="minorHAnsi" w:cstheme="minorBidi"/>
          <w:noProof/>
          <w:kern w:val="0"/>
          <w:sz w:val="22"/>
          <w:szCs w:val="22"/>
        </w:rPr>
      </w:pPr>
      <w:r>
        <w:rPr>
          <w:noProof/>
        </w:rPr>
        <w:t>249</w:t>
      </w:r>
      <w:r>
        <w:rPr>
          <w:noProof/>
        </w:rPr>
        <w:tab/>
        <w:t>Disapplication and modification of laws</w:t>
      </w:r>
      <w:r w:rsidRPr="00A22EA0">
        <w:rPr>
          <w:noProof/>
        </w:rPr>
        <w:tab/>
      </w:r>
      <w:r w:rsidRPr="00A22EA0">
        <w:rPr>
          <w:noProof/>
        </w:rPr>
        <w:fldChar w:fldCharType="begin"/>
      </w:r>
      <w:r w:rsidRPr="00A22EA0">
        <w:rPr>
          <w:noProof/>
        </w:rPr>
        <w:instrText xml:space="preserve"> PAGEREF _Toc89779503 \h </w:instrText>
      </w:r>
      <w:r w:rsidRPr="00A22EA0">
        <w:rPr>
          <w:noProof/>
        </w:rPr>
      </w:r>
      <w:r w:rsidRPr="00A22EA0">
        <w:rPr>
          <w:noProof/>
        </w:rPr>
        <w:fldChar w:fldCharType="separate"/>
      </w:r>
      <w:r w:rsidR="00230826">
        <w:rPr>
          <w:noProof/>
        </w:rPr>
        <w:t>224</w:t>
      </w:r>
      <w:r w:rsidRPr="00A22EA0">
        <w:rPr>
          <w:noProof/>
        </w:rPr>
        <w:fldChar w:fldCharType="end"/>
      </w:r>
    </w:p>
    <w:p w14:paraId="183B51C2" w14:textId="41E98DCB" w:rsidR="00A22EA0" w:rsidRDefault="00A22EA0">
      <w:pPr>
        <w:pStyle w:val="TOC5"/>
        <w:rPr>
          <w:rFonts w:asciiTheme="minorHAnsi" w:eastAsiaTheme="minorEastAsia" w:hAnsiTheme="minorHAnsi" w:cstheme="minorBidi"/>
          <w:noProof/>
          <w:kern w:val="0"/>
          <w:sz w:val="22"/>
          <w:szCs w:val="22"/>
        </w:rPr>
      </w:pPr>
      <w:r>
        <w:rPr>
          <w:noProof/>
        </w:rPr>
        <w:t>250</w:t>
      </w:r>
      <w:r>
        <w:rPr>
          <w:noProof/>
        </w:rPr>
        <w:tab/>
        <w:t>Limit on application of laws</w:t>
      </w:r>
      <w:r w:rsidRPr="00A22EA0">
        <w:rPr>
          <w:noProof/>
        </w:rPr>
        <w:tab/>
      </w:r>
      <w:r w:rsidRPr="00A22EA0">
        <w:rPr>
          <w:noProof/>
        </w:rPr>
        <w:fldChar w:fldCharType="begin"/>
      </w:r>
      <w:r w:rsidRPr="00A22EA0">
        <w:rPr>
          <w:noProof/>
        </w:rPr>
        <w:instrText xml:space="preserve"> PAGEREF _Toc89779504 \h </w:instrText>
      </w:r>
      <w:r w:rsidRPr="00A22EA0">
        <w:rPr>
          <w:noProof/>
        </w:rPr>
      </w:r>
      <w:r w:rsidRPr="00A22EA0">
        <w:rPr>
          <w:noProof/>
        </w:rPr>
        <w:fldChar w:fldCharType="separate"/>
      </w:r>
      <w:r w:rsidR="00230826">
        <w:rPr>
          <w:noProof/>
        </w:rPr>
        <w:t>225</w:t>
      </w:r>
      <w:r w:rsidRPr="00A22EA0">
        <w:rPr>
          <w:noProof/>
        </w:rPr>
        <w:fldChar w:fldCharType="end"/>
      </w:r>
    </w:p>
    <w:p w14:paraId="36BC4B01" w14:textId="43EE908E" w:rsidR="00A22EA0" w:rsidRDefault="00A22EA0">
      <w:pPr>
        <w:pStyle w:val="TOC5"/>
        <w:rPr>
          <w:rFonts w:asciiTheme="minorHAnsi" w:eastAsiaTheme="minorEastAsia" w:hAnsiTheme="minorHAnsi" w:cstheme="minorBidi"/>
          <w:noProof/>
          <w:kern w:val="0"/>
          <w:sz w:val="22"/>
          <w:szCs w:val="22"/>
        </w:rPr>
      </w:pPr>
      <w:r>
        <w:rPr>
          <w:noProof/>
        </w:rPr>
        <w:t>251</w:t>
      </w:r>
      <w:r>
        <w:rPr>
          <w:noProof/>
        </w:rPr>
        <w:tab/>
        <w:t>Inconsistent law not applied</w:t>
      </w:r>
      <w:r w:rsidRPr="00A22EA0">
        <w:rPr>
          <w:noProof/>
        </w:rPr>
        <w:tab/>
      </w:r>
      <w:r w:rsidRPr="00A22EA0">
        <w:rPr>
          <w:noProof/>
        </w:rPr>
        <w:fldChar w:fldCharType="begin"/>
      </w:r>
      <w:r w:rsidRPr="00A22EA0">
        <w:rPr>
          <w:noProof/>
        </w:rPr>
        <w:instrText xml:space="preserve"> PAGEREF _Toc89779505 \h </w:instrText>
      </w:r>
      <w:r w:rsidRPr="00A22EA0">
        <w:rPr>
          <w:noProof/>
        </w:rPr>
      </w:r>
      <w:r w:rsidRPr="00A22EA0">
        <w:rPr>
          <w:noProof/>
        </w:rPr>
        <w:fldChar w:fldCharType="separate"/>
      </w:r>
      <w:r w:rsidR="00230826">
        <w:rPr>
          <w:noProof/>
        </w:rPr>
        <w:t>225</w:t>
      </w:r>
      <w:r w:rsidRPr="00A22EA0">
        <w:rPr>
          <w:noProof/>
        </w:rPr>
        <w:fldChar w:fldCharType="end"/>
      </w:r>
    </w:p>
    <w:p w14:paraId="709642CC" w14:textId="6F5E44E1" w:rsidR="00A22EA0" w:rsidRDefault="00A22EA0">
      <w:pPr>
        <w:pStyle w:val="TOC5"/>
        <w:rPr>
          <w:rFonts w:asciiTheme="minorHAnsi" w:eastAsiaTheme="minorEastAsia" w:hAnsiTheme="minorHAnsi" w:cstheme="minorBidi"/>
          <w:noProof/>
          <w:kern w:val="0"/>
          <w:sz w:val="22"/>
          <w:szCs w:val="22"/>
        </w:rPr>
      </w:pPr>
      <w:r>
        <w:rPr>
          <w:noProof/>
        </w:rPr>
        <w:t>252</w:t>
      </w:r>
      <w:r>
        <w:rPr>
          <w:noProof/>
        </w:rPr>
        <w:tab/>
        <w:t>Criminal laws not applied</w:t>
      </w:r>
      <w:r w:rsidRPr="00A22EA0">
        <w:rPr>
          <w:noProof/>
        </w:rPr>
        <w:tab/>
      </w:r>
      <w:r w:rsidRPr="00A22EA0">
        <w:rPr>
          <w:noProof/>
        </w:rPr>
        <w:fldChar w:fldCharType="begin"/>
      </w:r>
      <w:r w:rsidRPr="00A22EA0">
        <w:rPr>
          <w:noProof/>
        </w:rPr>
        <w:instrText xml:space="preserve"> PAGEREF _Toc89779506 \h </w:instrText>
      </w:r>
      <w:r w:rsidRPr="00A22EA0">
        <w:rPr>
          <w:noProof/>
        </w:rPr>
      </w:r>
      <w:r w:rsidRPr="00A22EA0">
        <w:rPr>
          <w:noProof/>
        </w:rPr>
        <w:fldChar w:fldCharType="separate"/>
      </w:r>
      <w:r w:rsidR="00230826">
        <w:rPr>
          <w:noProof/>
        </w:rPr>
        <w:t>225</w:t>
      </w:r>
      <w:r w:rsidRPr="00A22EA0">
        <w:rPr>
          <w:noProof/>
        </w:rPr>
        <w:fldChar w:fldCharType="end"/>
      </w:r>
    </w:p>
    <w:p w14:paraId="4F8D795B" w14:textId="2AF8E2DC" w:rsidR="00A22EA0" w:rsidRDefault="00A22EA0">
      <w:pPr>
        <w:pStyle w:val="TOC5"/>
        <w:rPr>
          <w:rFonts w:asciiTheme="minorHAnsi" w:eastAsiaTheme="minorEastAsia" w:hAnsiTheme="minorHAnsi" w:cstheme="minorBidi"/>
          <w:noProof/>
          <w:kern w:val="0"/>
          <w:sz w:val="22"/>
          <w:szCs w:val="22"/>
        </w:rPr>
      </w:pPr>
      <w:r>
        <w:rPr>
          <w:noProof/>
        </w:rPr>
        <w:t>253</w:t>
      </w:r>
      <w:r>
        <w:rPr>
          <w:noProof/>
        </w:rPr>
        <w:tab/>
        <w:t>Tax laws not applied</w:t>
      </w:r>
      <w:r w:rsidRPr="00A22EA0">
        <w:rPr>
          <w:noProof/>
        </w:rPr>
        <w:tab/>
      </w:r>
      <w:r w:rsidRPr="00A22EA0">
        <w:rPr>
          <w:noProof/>
        </w:rPr>
        <w:fldChar w:fldCharType="begin"/>
      </w:r>
      <w:r w:rsidRPr="00A22EA0">
        <w:rPr>
          <w:noProof/>
        </w:rPr>
        <w:instrText xml:space="preserve"> PAGEREF _Toc89779507 \h </w:instrText>
      </w:r>
      <w:r w:rsidRPr="00A22EA0">
        <w:rPr>
          <w:noProof/>
        </w:rPr>
      </w:r>
      <w:r w:rsidRPr="00A22EA0">
        <w:rPr>
          <w:noProof/>
        </w:rPr>
        <w:fldChar w:fldCharType="separate"/>
      </w:r>
      <w:r w:rsidR="00230826">
        <w:rPr>
          <w:noProof/>
        </w:rPr>
        <w:t>225</w:t>
      </w:r>
      <w:r w:rsidRPr="00A22EA0">
        <w:rPr>
          <w:noProof/>
        </w:rPr>
        <w:fldChar w:fldCharType="end"/>
      </w:r>
    </w:p>
    <w:p w14:paraId="01756B9C" w14:textId="606C1CC8" w:rsidR="00A22EA0" w:rsidRDefault="00A22EA0">
      <w:pPr>
        <w:pStyle w:val="TOC5"/>
        <w:rPr>
          <w:rFonts w:asciiTheme="minorHAnsi" w:eastAsiaTheme="minorEastAsia" w:hAnsiTheme="minorHAnsi" w:cstheme="minorBidi"/>
          <w:noProof/>
          <w:kern w:val="0"/>
          <w:sz w:val="22"/>
          <w:szCs w:val="22"/>
        </w:rPr>
      </w:pPr>
      <w:r>
        <w:rPr>
          <w:noProof/>
        </w:rPr>
        <w:t>254</w:t>
      </w:r>
      <w:r>
        <w:rPr>
          <w:noProof/>
        </w:rPr>
        <w:tab/>
        <w:t>Appropriation law not applied</w:t>
      </w:r>
      <w:r w:rsidRPr="00A22EA0">
        <w:rPr>
          <w:noProof/>
        </w:rPr>
        <w:tab/>
      </w:r>
      <w:r w:rsidRPr="00A22EA0">
        <w:rPr>
          <w:noProof/>
        </w:rPr>
        <w:fldChar w:fldCharType="begin"/>
      </w:r>
      <w:r w:rsidRPr="00A22EA0">
        <w:rPr>
          <w:noProof/>
        </w:rPr>
        <w:instrText xml:space="preserve"> PAGEREF _Toc89779508 \h </w:instrText>
      </w:r>
      <w:r w:rsidRPr="00A22EA0">
        <w:rPr>
          <w:noProof/>
        </w:rPr>
      </w:r>
      <w:r w:rsidRPr="00A22EA0">
        <w:rPr>
          <w:noProof/>
        </w:rPr>
        <w:fldChar w:fldCharType="separate"/>
      </w:r>
      <w:r w:rsidR="00230826">
        <w:rPr>
          <w:noProof/>
        </w:rPr>
        <w:t>225</w:t>
      </w:r>
      <w:r w:rsidRPr="00A22EA0">
        <w:rPr>
          <w:noProof/>
        </w:rPr>
        <w:fldChar w:fldCharType="end"/>
      </w:r>
    </w:p>
    <w:p w14:paraId="10ADE118" w14:textId="3E5F8032" w:rsidR="00A22EA0" w:rsidRDefault="00A22EA0">
      <w:pPr>
        <w:pStyle w:val="TOC5"/>
        <w:rPr>
          <w:rFonts w:asciiTheme="minorHAnsi" w:eastAsiaTheme="minorEastAsia" w:hAnsiTheme="minorHAnsi" w:cstheme="minorBidi"/>
          <w:noProof/>
          <w:kern w:val="0"/>
          <w:sz w:val="22"/>
          <w:szCs w:val="22"/>
        </w:rPr>
      </w:pPr>
      <w:r>
        <w:rPr>
          <w:noProof/>
        </w:rPr>
        <w:t>255</w:t>
      </w:r>
      <w:r>
        <w:rPr>
          <w:noProof/>
        </w:rPr>
        <w:tab/>
        <w:t>Applied laws not to confer Commonwealth judicial power</w:t>
      </w:r>
      <w:r w:rsidRPr="00A22EA0">
        <w:rPr>
          <w:noProof/>
        </w:rPr>
        <w:tab/>
      </w:r>
      <w:r w:rsidRPr="00A22EA0">
        <w:rPr>
          <w:noProof/>
        </w:rPr>
        <w:fldChar w:fldCharType="begin"/>
      </w:r>
      <w:r w:rsidRPr="00A22EA0">
        <w:rPr>
          <w:noProof/>
        </w:rPr>
        <w:instrText xml:space="preserve"> PAGEREF _Toc89779509 \h </w:instrText>
      </w:r>
      <w:r w:rsidRPr="00A22EA0">
        <w:rPr>
          <w:noProof/>
        </w:rPr>
      </w:r>
      <w:r w:rsidRPr="00A22EA0">
        <w:rPr>
          <w:noProof/>
        </w:rPr>
        <w:fldChar w:fldCharType="separate"/>
      </w:r>
      <w:r w:rsidR="00230826">
        <w:rPr>
          <w:noProof/>
        </w:rPr>
        <w:t>225</w:t>
      </w:r>
      <w:r w:rsidRPr="00A22EA0">
        <w:rPr>
          <w:noProof/>
        </w:rPr>
        <w:fldChar w:fldCharType="end"/>
      </w:r>
    </w:p>
    <w:p w14:paraId="79A109A4" w14:textId="72C57B78" w:rsidR="00A22EA0" w:rsidRDefault="00A22EA0">
      <w:pPr>
        <w:pStyle w:val="TOC5"/>
        <w:rPr>
          <w:rFonts w:asciiTheme="minorHAnsi" w:eastAsiaTheme="minorEastAsia" w:hAnsiTheme="minorHAnsi" w:cstheme="minorBidi"/>
          <w:noProof/>
          <w:kern w:val="0"/>
          <w:sz w:val="22"/>
          <w:szCs w:val="22"/>
        </w:rPr>
      </w:pPr>
      <w:r>
        <w:rPr>
          <w:noProof/>
        </w:rPr>
        <w:t>256</w:t>
      </w:r>
      <w:r>
        <w:rPr>
          <w:noProof/>
        </w:rPr>
        <w:tab/>
        <w:t>Applied laws not to contravene constitutional restrictions on conferral of powers on courts</w:t>
      </w:r>
      <w:r w:rsidRPr="00A22EA0">
        <w:rPr>
          <w:noProof/>
        </w:rPr>
        <w:tab/>
      </w:r>
      <w:r w:rsidRPr="00A22EA0">
        <w:rPr>
          <w:noProof/>
        </w:rPr>
        <w:fldChar w:fldCharType="begin"/>
      </w:r>
      <w:r w:rsidRPr="00A22EA0">
        <w:rPr>
          <w:noProof/>
        </w:rPr>
        <w:instrText xml:space="preserve"> PAGEREF _Toc89779510 \h </w:instrText>
      </w:r>
      <w:r w:rsidRPr="00A22EA0">
        <w:rPr>
          <w:noProof/>
        </w:rPr>
      </w:r>
      <w:r w:rsidRPr="00A22EA0">
        <w:rPr>
          <w:noProof/>
        </w:rPr>
        <w:fldChar w:fldCharType="separate"/>
      </w:r>
      <w:r w:rsidR="00230826">
        <w:rPr>
          <w:noProof/>
        </w:rPr>
        <w:t>226</w:t>
      </w:r>
      <w:r w:rsidRPr="00A22EA0">
        <w:rPr>
          <w:noProof/>
        </w:rPr>
        <w:fldChar w:fldCharType="end"/>
      </w:r>
    </w:p>
    <w:p w14:paraId="31FBDF90" w14:textId="3C06EBCE" w:rsidR="00A22EA0" w:rsidRDefault="00A22EA0">
      <w:pPr>
        <w:pStyle w:val="TOC5"/>
        <w:rPr>
          <w:rFonts w:asciiTheme="minorHAnsi" w:eastAsiaTheme="minorEastAsia" w:hAnsiTheme="minorHAnsi" w:cstheme="minorBidi"/>
          <w:noProof/>
          <w:kern w:val="0"/>
          <w:sz w:val="22"/>
          <w:szCs w:val="22"/>
        </w:rPr>
      </w:pPr>
      <w:r>
        <w:rPr>
          <w:noProof/>
        </w:rPr>
        <w:t>257</w:t>
      </w:r>
      <w:r>
        <w:rPr>
          <w:noProof/>
        </w:rPr>
        <w:tab/>
        <w:t>No limits on ordinary operation of law</w:t>
      </w:r>
      <w:r w:rsidRPr="00A22EA0">
        <w:rPr>
          <w:noProof/>
        </w:rPr>
        <w:tab/>
      </w:r>
      <w:r w:rsidRPr="00A22EA0">
        <w:rPr>
          <w:noProof/>
        </w:rPr>
        <w:fldChar w:fldCharType="begin"/>
      </w:r>
      <w:r w:rsidRPr="00A22EA0">
        <w:rPr>
          <w:noProof/>
        </w:rPr>
        <w:instrText xml:space="preserve"> PAGEREF _Toc89779511 \h </w:instrText>
      </w:r>
      <w:r w:rsidRPr="00A22EA0">
        <w:rPr>
          <w:noProof/>
        </w:rPr>
      </w:r>
      <w:r w:rsidRPr="00A22EA0">
        <w:rPr>
          <w:noProof/>
        </w:rPr>
        <w:fldChar w:fldCharType="separate"/>
      </w:r>
      <w:r w:rsidR="00230826">
        <w:rPr>
          <w:noProof/>
        </w:rPr>
        <w:t>226</w:t>
      </w:r>
      <w:r w:rsidRPr="00A22EA0">
        <w:rPr>
          <w:noProof/>
        </w:rPr>
        <w:fldChar w:fldCharType="end"/>
      </w:r>
    </w:p>
    <w:p w14:paraId="26BC66AA" w14:textId="09E9F227" w:rsidR="00A22EA0" w:rsidRDefault="00A22EA0">
      <w:pPr>
        <w:pStyle w:val="TOC5"/>
        <w:rPr>
          <w:rFonts w:asciiTheme="minorHAnsi" w:eastAsiaTheme="minorEastAsia" w:hAnsiTheme="minorHAnsi" w:cstheme="minorBidi"/>
          <w:noProof/>
          <w:kern w:val="0"/>
          <w:sz w:val="22"/>
          <w:szCs w:val="22"/>
        </w:rPr>
      </w:pPr>
      <w:r>
        <w:rPr>
          <w:noProof/>
        </w:rPr>
        <w:t>258</w:t>
      </w:r>
      <w:r>
        <w:rPr>
          <w:noProof/>
        </w:rPr>
        <w:tab/>
        <w:t>Jurisdiction of State courts</w:t>
      </w:r>
      <w:r w:rsidRPr="00A22EA0">
        <w:rPr>
          <w:noProof/>
        </w:rPr>
        <w:tab/>
      </w:r>
      <w:r w:rsidRPr="00A22EA0">
        <w:rPr>
          <w:noProof/>
        </w:rPr>
        <w:fldChar w:fldCharType="begin"/>
      </w:r>
      <w:r w:rsidRPr="00A22EA0">
        <w:rPr>
          <w:noProof/>
        </w:rPr>
        <w:instrText xml:space="preserve"> PAGEREF _Toc89779512 \h </w:instrText>
      </w:r>
      <w:r w:rsidRPr="00A22EA0">
        <w:rPr>
          <w:noProof/>
        </w:rPr>
      </w:r>
      <w:r w:rsidRPr="00A22EA0">
        <w:rPr>
          <w:noProof/>
        </w:rPr>
        <w:fldChar w:fldCharType="separate"/>
      </w:r>
      <w:r w:rsidR="00230826">
        <w:rPr>
          <w:noProof/>
        </w:rPr>
        <w:t>226</w:t>
      </w:r>
      <w:r w:rsidRPr="00A22EA0">
        <w:rPr>
          <w:noProof/>
        </w:rPr>
        <w:fldChar w:fldCharType="end"/>
      </w:r>
    </w:p>
    <w:p w14:paraId="24BB48F3" w14:textId="3F199568" w:rsidR="00A22EA0" w:rsidRDefault="00A22EA0">
      <w:pPr>
        <w:pStyle w:val="TOC5"/>
        <w:rPr>
          <w:rFonts w:asciiTheme="minorHAnsi" w:eastAsiaTheme="minorEastAsia" w:hAnsiTheme="minorHAnsi" w:cstheme="minorBidi"/>
          <w:noProof/>
          <w:kern w:val="0"/>
          <w:sz w:val="22"/>
          <w:szCs w:val="22"/>
        </w:rPr>
      </w:pPr>
      <w:r>
        <w:rPr>
          <w:noProof/>
        </w:rPr>
        <w:t>259</w:t>
      </w:r>
      <w:r>
        <w:rPr>
          <w:noProof/>
        </w:rPr>
        <w:tab/>
        <w:t>Jurisdiction of Territory courts</w:t>
      </w:r>
      <w:r w:rsidRPr="00A22EA0">
        <w:rPr>
          <w:noProof/>
        </w:rPr>
        <w:tab/>
      </w:r>
      <w:r w:rsidRPr="00A22EA0">
        <w:rPr>
          <w:noProof/>
        </w:rPr>
        <w:fldChar w:fldCharType="begin"/>
      </w:r>
      <w:r w:rsidRPr="00A22EA0">
        <w:rPr>
          <w:noProof/>
        </w:rPr>
        <w:instrText xml:space="preserve"> PAGEREF _Toc89779513 \h </w:instrText>
      </w:r>
      <w:r w:rsidRPr="00A22EA0">
        <w:rPr>
          <w:noProof/>
        </w:rPr>
      </w:r>
      <w:r w:rsidRPr="00A22EA0">
        <w:rPr>
          <w:noProof/>
        </w:rPr>
        <w:fldChar w:fldCharType="separate"/>
      </w:r>
      <w:r w:rsidR="00230826">
        <w:rPr>
          <w:noProof/>
        </w:rPr>
        <w:t>226</w:t>
      </w:r>
      <w:r w:rsidRPr="00A22EA0">
        <w:rPr>
          <w:noProof/>
        </w:rPr>
        <w:fldChar w:fldCharType="end"/>
      </w:r>
    </w:p>
    <w:p w14:paraId="3FEA46CD" w14:textId="47BEE1C7" w:rsidR="00A22EA0" w:rsidRDefault="00A22EA0">
      <w:pPr>
        <w:pStyle w:val="TOC5"/>
        <w:rPr>
          <w:rFonts w:asciiTheme="minorHAnsi" w:eastAsiaTheme="minorEastAsia" w:hAnsiTheme="minorHAnsi" w:cstheme="minorBidi"/>
          <w:noProof/>
          <w:kern w:val="0"/>
          <w:sz w:val="22"/>
          <w:szCs w:val="22"/>
        </w:rPr>
      </w:pPr>
      <w:r>
        <w:rPr>
          <w:noProof/>
        </w:rPr>
        <w:t>260</w:t>
      </w:r>
      <w:r>
        <w:rPr>
          <w:noProof/>
        </w:rPr>
        <w:tab/>
        <w:t>Validation of certain acts</w:t>
      </w:r>
      <w:r w:rsidRPr="00A22EA0">
        <w:rPr>
          <w:noProof/>
        </w:rPr>
        <w:tab/>
      </w:r>
      <w:r w:rsidRPr="00A22EA0">
        <w:rPr>
          <w:noProof/>
        </w:rPr>
        <w:fldChar w:fldCharType="begin"/>
      </w:r>
      <w:r w:rsidRPr="00A22EA0">
        <w:rPr>
          <w:noProof/>
        </w:rPr>
        <w:instrText xml:space="preserve"> PAGEREF _Toc89779514 \h </w:instrText>
      </w:r>
      <w:r w:rsidRPr="00A22EA0">
        <w:rPr>
          <w:noProof/>
        </w:rPr>
      </w:r>
      <w:r w:rsidRPr="00A22EA0">
        <w:rPr>
          <w:noProof/>
        </w:rPr>
        <w:fldChar w:fldCharType="separate"/>
      </w:r>
      <w:r w:rsidR="00230826">
        <w:rPr>
          <w:noProof/>
        </w:rPr>
        <w:t>226</w:t>
      </w:r>
      <w:r w:rsidRPr="00A22EA0">
        <w:rPr>
          <w:noProof/>
        </w:rPr>
        <w:fldChar w:fldCharType="end"/>
      </w:r>
    </w:p>
    <w:p w14:paraId="19AB0CFA" w14:textId="6D21E586" w:rsidR="00A22EA0" w:rsidRDefault="00A22EA0">
      <w:pPr>
        <w:pStyle w:val="TOC5"/>
        <w:rPr>
          <w:rFonts w:asciiTheme="minorHAnsi" w:eastAsiaTheme="minorEastAsia" w:hAnsiTheme="minorHAnsi" w:cstheme="minorBidi"/>
          <w:noProof/>
          <w:kern w:val="0"/>
          <w:sz w:val="22"/>
          <w:szCs w:val="22"/>
        </w:rPr>
      </w:pPr>
      <w:r>
        <w:rPr>
          <w:noProof/>
        </w:rPr>
        <w:t>261</w:t>
      </w:r>
      <w:r>
        <w:rPr>
          <w:noProof/>
        </w:rPr>
        <w:tab/>
        <w:t>Certain provisions not affected by this Part</w:t>
      </w:r>
      <w:r w:rsidRPr="00A22EA0">
        <w:rPr>
          <w:noProof/>
        </w:rPr>
        <w:tab/>
      </w:r>
      <w:r w:rsidRPr="00A22EA0">
        <w:rPr>
          <w:noProof/>
        </w:rPr>
        <w:fldChar w:fldCharType="begin"/>
      </w:r>
      <w:r w:rsidRPr="00A22EA0">
        <w:rPr>
          <w:noProof/>
        </w:rPr>
        <w:instrText xml:space="preserve"> PAGEREF _Toc89779515 \h </w:instrText>
      </w:r>
      <w:r w:rsidRPr="00A22EA0">
        <w:rPr>
          <w:noProof/>
        </w:rPr>
      </w:r>
      <w:r w:rsidRPr="00A22EA0">
        <w:rPr>
          <w:noProof/>
        </w:rPr>
        <w:fldChar w:fldCharType="separate"/>
      </w:r>
      <w:r w:rsidR="00230826">
        <w:rPr>
          <w:noProof/>
        </w:rPr>
        <w:t>227</w:t>
      </w:r>
      <w:r w:rsidRPr="00A22EA0">
        <w:rPr>
          <w:noProof/>
        </w:rPr>
        <w:fldChar w:fldCharType="end"/>
      </w:r>
    </w:p>
    <w:p w14:paraId="521D98E1" w14:textId="6E016198" w:rsidR="00A22EA0" w:rsidRDefault="00A22EA0">
      <w:pPr>
        <w:pStyle w:val="TOC1"/>
        <w:rPr>
          <w:rFonts w:asciiTheme="minorHAnsi" w:eastAsiaTheme="minorEastAsia" w:hAnsiTheme="minorHAnsi" w:cstheme="minorBidi"/>
          <w:b w:val="0"/>
          <w:noProof/>
          <w:kern w:val="0"/>
          <w:sz w:val="22"/>
          <w:szCs w:val="22"/>
        </w:rPr>
      </w:pPr>
      <w:r>
        <w:rPr>
          <w:noProof/>
        </w:rPr>
        <w:t>Chapter 7—Information relating to offshore infrastructure</w:t>
      </w:r>
      <w:r w:rsidRPr="00A22EA0">
        <w:rPr>
          <w:b w:val="0"/>
          <w:noProof/>
          <w:sz w:val="18"/>
        </w:rPr>
        <w:tab/>
      </w:r>
      <w:r w:rsidRPr="00A22EA0">
        <w:rPr>
          <w:b w:val="0"/>
          <w:noProof/>
          <w:sz w:val="18"/>
        </w:rPr>
        <w:fldChar w:fldCharType="begin"/>
      </w:r>
      <w:r w:rsidRPr="00A22EA0">
        <w:rPr>
          <w:b w:val="0"/>
          <w:noProof/>
          <w:sz w:val="18"/>
        </w:rPr>
        <w:instrText xml:space="preserve"> PAGEREF _Toc89779516 \h </w:instrText>
      </w:r>
      <w:r w:rsidRPr="00A22EA0">
        <w:rPr>
          <w:b w:val="0"/>
          <w:noProof/>
          <w:sz w:val="18"/>
        </w:rPr>
      </w:r>
      <w:r w:rsidRPr="00A22EA0">
        <w:rPr>
          <w:b w:val="0"/>
          <w:noProof/>
          <w:sz w:val="18"/>
        </w:rPr>
        <w:fldChar w:fldCharType="separate"/>
      </w:r>
      <w:r w:rsidR="00230826">
        <w:rPr>
          <w:b w:val="0"/>
          <w:noProof/>
          <w:sz w:val="18"/>
        </w:rPr>
        <w:t>228</w:t>
      </w:r>
      <w:r w:rsidRPr="00A22EA0">
        <w:rPr>
          <w:b w:val="0"/>
          <w:noProof/>
          <w:sz w:val="18"/>
        </w:rPr>
        <w:fldChar w:fldCharType="end"/>
      </w:r>
    </w:p>
    <w:p w14:paraId="547EC335" w14:textId="07F6E4D1" w:rsidR="00A22EA0" w:rsidRDefault="00A22EA0">
      <w:pPr>
        <w:pStyle w:val="TOC2"/>
        <w:rPr>
          <w:rFonts w:asciiTheme="minorHAnsi" w:eastAsiaTheme="minorEastAsia" w:hAnsiTheme="minorHAnsi" w:cstheme="minorBidi"/>
          <w:b w:val="0"/>
          <w:noProof/>
          <w:kern w:val="0"/>
          <w:sz w:val="22"/>
          <w:szCs w:val="22"/>
        </w:rPr>
      </w:pPr>
      <w:r>
        <w:rPr>
          <w:noProof/>
        </w:rPr>
        <w:t>Part 1—Managing data and gathering information</w:t>
      </w:r>
      <w:r w:rsidRPr="00A22EA0">
        <w:rPr>
          <w:b w:val="0"/>
          <w:noProof/>
          <w:sz w:val="18"/>
        </w:rPr>
        <w:tab/>
      </w:r>
      <w:r w:rsidRPr="00A22EA0">
        <w:rPr>
          <w:b w:val="0"/>
          <w:noProof/>
          <w:sz w:val="18"/>
        </w:rPr>
        <w:fldChar w:fldCharType="begin"/>
      </w:r>
      <w:r w:rsidRPr="00A22EA0">
        <w:rPr>
          <w:b w:val="0"/>
          <w:noProof/>
          <w:sz w:val="18"/>
        </w:rPr>
        <w:instrText xml:space="preserve"> PAGEREF _Toc89779517 \h </w:instrText>
      </w:r>
      <w:r w:rsidRPr="00A22EA0">
        <w:rPr>
          <w:b w:val="0"/>
          <w:noProof/>
          <w:sz w:val="18"/>
        </w:rPr>
      </w:r>
      <w:r w:rsidRPr="00A22EA0">
        <w:rPr>
          <w:b w:val="0"/>
          <w:noProof/>
          <w:sz w:val="18"/>
        </w:rPr>
        <w:fldChar w:fldCharType="separate"/>
      </w:r>
      <w:r w:rsidR="00230826">
        <w:rPr>
          <w:b w:val="0"/>
          <w:noProof/>
          <w:sz w:val="18"/>
        </w:rPr>
        <w:t>228</w:t>
      </w:r>
      <w:r w:rsidRPr="00A22EA0">
        <w:rPr>
          <w:b w:val="0"/>
          <w:noProof/>
          <w:sz w:val="18"/>
        </w:rPr>
        <w:fldChar w:fldCharType="end"/>
      </w:r>
    </w:p>
    <w:p w14:paraId="1E13AF6F" w14:textId="272D28C5" w:rsidR="00A22EA0" w:rsidRDefault="00A22EA0">
      <w:pPr>
        <w:pStyle w:val="TOC3"/>
        <w:rPr>
          <w:rFonts w:asciiTheme="minorHAnsi" w:eastAsiaTheme="minorEastAsia" w:hAnsiTheme="minorHAnsi" w:cstheme="minorBidi"/>
          <w:b w:val="0"/>
          <w:noProof/>
          <w:kern w:val="0"/>
          <w:szCs w:val="22"/>
        </w:rPr>
      </w:pPr>
      <w:r>
        <w:rPr>
          <w:noProof/>
        </w:rPr>
        <w:t>Division 1—Introduction</w:t>
      </w:r>
      <w:r w:rsidRPr="00A22EA0">
        <w:rPr>
          <w:b w:val="0"/>
          <w:noProof/>
          <w:sz w:val="18"/>
        </w:rPr>
        <w:tab/>
      </w:r>
      <w:r w:rsidRPr="00A22EA0">
        <w:rPr>
          <w:b w:val="0"/>
          <w:noProof/>
          <w:sz w:val="18"/>
        </w:rPr>
        <w:fldChar w:fldCharType="begin"/>
      </w:r>
      <w:r w:rsidRPr="00A22EA0">
        <w:rPr>
          <w:b w:val="0"/>
          <w:noProof/>
          <w:sz w:val="18"/>
        </w:rPr>
        <w:instrText xml:space="preserve"> PAGEREF _Toc89779518 \h </w:instrText>
      </w:r>
      <w:r w:rsidRPr="00A22EA0">
        <w:rPr>
          <w:b w:val="0"/>
          <w:noProof/>
          <w:sz w:val="18"/>
        </w:rPr>
      </w:r>
      <w:r w:rsidRPr="00A22EA0">
        <w:rPr>
          <w:b w:val="0"/>
          <w:noProof/>
          <w:sz w:val="18"/>
        </w:rPr>
        <w:fldChar w:fldCharType="separate"/>
      </w:r>
      <w:r w:rsidR="00230826">
        <w:rPr>
          <w:b w:val="0"/>
          <w:noProof/>
          <w:sz w:val="18"/>
        </w:rPr>
        <w:t>228</w:t>
      </w:r>
      <w:r w:rsidRPr="00A22EA0">
        <w:rPr>
          <w:b w:val="0"/>
          <w:noProof/>
          <w:sz w:val="18"/>
        </w:rPr>
        <w:fldChar w:fldCharType="end"/>
      </w:r>
    </w:p>
    <w:p w14:paraId="743DED5E" w14:textId="3427377F" w:rsidR="00A22EA0" w:rsidRDefault="00A22EA0">
      <w:pPr>
        <w:pStyle w:val="TOC5"/>
        <w:rPr>
          <w:rFonts w:asciiTheme="minorHAnsi" w:eastAsiaTheme="minorEastAsia" w:hAnsiTheme="minorHAnsi" w:cstheme="minorBidi"/>
          <w:noProof/>
          <w:kern w:val="0"/>
          <w:sz w:val="22"/>
          <w:szCs w:val="22"/>
        </w:rPr>
      </w:pPr>
      <w:r>
        <w:rPr>
          <w:noProof/>
        </w:rPr>
        <w:t>262</w:t>
      </w:r>
      <w:r>
        <w:rPr>
          <w:noProof/>
        </w:rPr>
        <w:tab/>
        <w:t>Simplified outline of this Part</w:t>
      </w:r>
      <w:r w:rsidRPr="00A22EA0">
        <w:rPr>
          <w:noProof/>
        </w:rPr>
        <w:tab/>
      </w:r>
      <w:r w:rsidRPr="00A22EA0">
        <w:rPr>
          <w:noProof/>
        </w:rPr>
        <w:fldChar w:fldCharType="begin"/>
      </w:r>
      <w:r w:rsidRPr="00A22EA0">
        <w:rPr>
          <w:noProof/>
        </w:rPr>
        <w:instrText xml:space="preserve"> PAGEREF _Toc89779519 \h </w:instrText>
      </w:r>
      <w:r w:rsidRPr="00A22EA0">
        <w:rPr>
          <w:noProof/>
        </w:rPr>
      </w:r>
      <w:r w:rsidRPr="00A22EA0">
        <w:rPr>
          <w:noProof/>
        </w:rPr>
        <w:fldChar w:fldCharType="separate"/>
      </w:r>
      <w:r w:rsidR="00230826">
        <w:rPr>
          <w:noProof/>
        </w:rPr>
        <w:t>228</w:t>
      </w:r>
      <w:r w:rsidRPr="00A22EA0">
        <w:rPr>
          <w:noProof/>
        </w:rPr>
        <w:fldChar w:fldCharType="end"/>
      </w:r>
    </w:p>
    <w:p w14:paraId="06C82A42" w14:textId="2197C8BA" w:rsidR="00A22EA0" w:rsidRDefault="00A22EA0">
      <w:pPr>
        <w:pStyle w:val="TOC3"/>
        <w:rPr>
          <w:rFonts w:asciiTheme="minorHAnsi" w:eastAsiaTheme="minorEastAsia" w:hAnsiTheme="minorHAnsi" w:cstheme="minorBidi"/>
          <w:b w:val="0"/>
          <w:noProof/>
          <w:kern w:val="0"/>
          <w:szCs w:val="22"/>
        </w:rPr>
      </w:pPr>
      <w:r>
        <w:rPr>
          <w:noProof/>
        </w:rPr>
        <w:t>Division 2—Data management</w:t>
      </w:r>
      <w:r w:rsidRPr="00A22EA0">
        <w:rPr>
          <w:b w:val="0"/>
          <w:noProof/>
          <w:sz w:val="18"/>
        </w:rPr>
        <w:tab/>
      </w:r>
      <w:r w:rsidRPr="00A22EA0">
        <w:rPr>
          <w:b w:val="0"/>
          <w:noProof/>
          <w:sz w:val="18"/>
        </w:rPr>
        <w:fldChar w:fldCharType="begin"/>
      </w:r>
      <w:r w:rsidRPr="00A22EA0">
        <w:rPr>
          <w:b w:val="0"/>
          <w:noProof/>
          <w:sz w:val="18"/>
        </w:rPr>
        <w:instrText xml:space="preserve"> PAGEREF _Toc89779520 \h </w:instrText>
      </w:r>
      <w:r w:rsidRPr="00A22EA0">
        <w:rPr>
          <w:b w:val="0"/>
          <w:noProof/>
          <w:sz w:val="18"/>
        </w:rPr>
      </w:r>
      <w:r w:rsidRPr="00A22EA0">
        <w:rPr>
          <w:b w:val="0"/>
          <w:noProof/>
          <w:sz w:val="18"/>
        </w:rPr>
        <w:fldChar w:fldCharType="separate"/>
      </w:r>
      <w:r w:rsidR="00230826">
        <w:rPr>
          <w:b w:val="0"/>
          <w:noProof/>
          <w:sz w:val="18"/>
        </w:rPr>
        <w:t>229</w:t>
      </w:r>
      <w:r w:rsidRPr="00A22EA0">
        <w:rPr>
          <w:b w:val="0"/>
          <w:noProof/>
          <w:sz w:val="18"/>
        </w:rPr>
        <w:fldChar w:fldCharType="end"/>
      </w:r>
    </w:p>
    <w:p w14:paraId="4809EA3C" w14:textId="26AB5EF0" w:rsidR="00A22EA0" w:rsidRDefault="00A22EA0">
      <w:pPr>
        <w:pStyle w:val="TOC5"/>
        <w:rPr>
          <w:rFonts w:asciiTheme="minorHAnsi" w:eastAsiaTheme="minorEastAsia" w:hAnsiTheme="minorHAnsi" w:cstheme="minorBidi"/>
          <w:noProof/>
          <w:kern w:val="0"/>
          <w:sz w:val="22"/>
          <w:szCs w:val="22"/>
        </w:rPr>
      </w:pPr>
      <w:r>
        <w:rPr>
          <w:noProof/>
        </w:rPr>
        <w:t>263</w:t>
      </w:r>
      <w:r>
        <w:rPr>
          <w:noProof/>
        </w:rPr>
        <w:tab/>
        <w:t>Data management directions—offshore infrastructure activities</w:t>
      </w:r>
      <w:r w:rsidRPr="00A22EA0">
        <w:rPr>
          <w:noProof/>
        </w:rPr>
        <w:tab/>
      </w:r>
      <w:r w:rsidRPr="00A22EA0">
        <w:rPr>
          <w:noProof/>
        </w:rPr>
        <w:fldChar w:fldCharType="begin"/>
      </w:r>
      <w:r w:rsidRPr="00A22EA0">
        <w:rPr>
          <w:noProof/>
        </w:rPr>
        <w:instrText xml:space="preserve"> PAGEREF _Toc89779521 \h </w:instrText>
      </w:r>
      <w:r w:rsidRPr="00A22EA0">
        <w:rPr>
          <w:noProof/>
        </w:rPr>
      </w:r>
      <w:r w:rsidRPr="00A22EA0">
        <w:rPr>
          <w:noProof/>
        </w:rPr>
        <w:fldChar w:fldCharType="separate"/>
      </w:r>
      <w:r w:rsidR="00230826">
        <w:rPr>
          <w:noProof/>
        </w:rPr>
        <w:t>229</w:t>
      </w:r>
      <w:r w:rsidRPr="00A22EA0">
        <w:rPr>
          <w:noProof/>
        </w:rPr>
        <w:fldChar w:fldCharType="end"/>
      </w:r>
    </w:p>
    <w:p w14:paraId="3F6BEBD8" w14:textId="399DE8F0" w:rsidR="00A22EA0" w:rsidRDefault="00A22EA0">
      <w:pPr>
        <w:pStyle w:val="TOC5"/>
        <w:rPr>
          <w:rFonts w:asciiTheme="minorHAnsi" w:eastAsiaTheme="minorEastAsia" w:hAnsiTheme="minorHAnsi" w:cstheme="minorBidi"/>
          <w:noProof/>
          <w:kern w:val="0"/>
          <w:sz w:val="22"/>
          <w:szCs w:val="22"/>
        </w:rPr>
      </w:pPr>
      <w:r>
        <w:rPr>
          <w:noProof/>
        </w:rPr>
        <w:t>264</w:t>
      </w:r>
      <w:r>
        <w:rPr>
          <w:noProof/>
        </w:rPr>
        <w:tab/>
        <w:t>Data management directions—merit criteria</w:t>
      </w:r>
      <w:r w:rsidRPr="00A22EA0">
        <w:rPr>
          <w:noProof/>
        </w:rPr>
        <w:tab/>
      </w:r>
      <w:r w:rsidRPr="00A22EA0">
        <w:rPr>
          <w:noProof/>
        </w:rPr>
        <w:fldChar w:fldCharType="begin"/>
      </w:r>
      <w:r w:rsidRPr="00A22EA0">
        <w:rPr>
          <w:noProof/>
        </w:rPr>
        <w:instrText xml:space="preserve"> PAGEREF _Toc89779522 \h </w:instrText>
      </w:r>
      <w:r w:rsidRPr="00A22EA0">
        <w:rPr>
          <w:noProof/>
        </w:rPr>
      </w:r>
      <w:r w:rsidRPr="00A22EA0">
        <w:rPr>
          <w:noProof/>
        </w:rPr>
        <w:fldChar w:fldCharType="separate"/>
      </w:r>
      <w:r w:rsidR="00230826">
        <w:rPr>
          <w:noProof/>
        </w:rPr>
        <w:t>229</w:t>
      </w:r>
      <w:r w:rsidRPr="00A22EA0">
        <w:rPr>
          <w:noProof/>
        </w:rPr>
        <w:fldChar w:fldCharType="end"/>
      </w:r>
    </w:p>
    <w:p w14:paraId="2A439476" w14:textId="21EDEBEB" w:rsidR="00A22EA0" w:rsidRDefault="00A22EA0">
      <w:pPr>
        <w:pStyle w:val="TOC5"/>
        <w:rPr>
          <w:rFonts w:asciiTheme="minorHAnsi" w:eastAsiaTheme="minorEastAsia" w:hAnsiTheme="minorHAnsi" w:cstheme="minorBidi"/>
          <w:noProof/>
          <w:kern w:val="0"/>
          <w:sz w:val="22"/>
          <w:szCs w:val="22"/>
        </w:rPr>
      </w:pPr>
      <w:r>
        <w:rPr>
          <w:noProof/>
        </w:rPr>
        <w:t>265</w:t>
      </w:r>
      <w:r>
        <w:rPr>
          <w:noProof/>
        </w:rPr>
        <w:tab/>
        <w:t>Data management directions—giving a data management direction</w:t>
      </w:r>
      <w:r w:rsidRPr="00A22EA0">
        <w:rPr>
          <w:noProof/>
        </w:rPr>
        <w:tab/>
      </w:r>
      <w:r w:rsidRPr="00A22EA0">
        <w:rPr>
          <w:noProof/>
        </w:rPr>
        <w:fldChar w:fldCharType="begin"/>
      </w:r>
      <w:r w:rsidRPr="00A22EA0">
        <w:rPr>
          <w:noProof/>
        </w:rPr>
        <w:instrText xml:space="preserve"> PAGEREF _Toc89779523 \h </w:instrText>
      </w:r>
      <w:r w:rsidRPr="00A22EA0">
        <w:rPr>
          <w:noProof/>
        </w:rPr>
      </w:r>
      <w:r w:rsidRPr="00A22EA0">
        <w:rPr>
          <w:noProof/>
        </w:rPr>
        <w:fldChar w:fldCharType="separate"/>
      </w:r>
      <w:r w:rsidR="00230826">
        <w:rPr>
          <w:noProof/>
        </w:rPr>
        <w:t>229</w:t>
      </w:r>
      <w:r w:rsidRPr="00A22EA0">
        <w:rPr>
          <w:noProof/>
        </w:rPr>
        <w:fldChar w:fldCharType="end"/>
      </w:r>
    </w:p>
    <w:p w14:paraId="7DA34848" w14:textId="3A8939E1" w:rsidR="00A22EA0" w:rsidRDefault="00A22EA0">
      <w:pPr>
        <w:pStyle w:val="TOC5"/>
        <w:rPr>
          <w:rFonts w:asciiTheme="minorHAnsi" w:eastAsiaTheme="minorEastAsia" w:hAnsiTheme="minorHAnsi" w:cstheme="minorBidi"/>
          <w:noProof/>
          <w:kern w:val="0"/>
          <w:sz w:val="22"/>
          <w:szCs w:val="22"/>
        </w:rPr>
      </w:pPr>
      <w:r>
        <w:rPr>
          <w:noProof/>
        </w:rPr>
        <w:t>266</w:t>
      </w:r>
      <w:r>
        <w:rPr>
          <w:noProof/>
        </w:rPr>
        <w:tab/>
        <w:t>Minister may give directions to Registrar</w:t>
      </w:r>
      <w:r w:rsidRPr="00A22EA0">
        <w:rPr>
          <w:noProof/>
        </w:rPr>
        <w:tab/>
      </w:r>
      <w:r w:rsidRPr="00A22EA0">
        <w:rPr>
          <w:noProof/>
        </w:rPr>
        <w:fldChar w:fldCharType="begin"/>
      </w:r>
      <w:r w:rsidRPr="00A22EA0">
        <w:rPr>
          <w:noProof/>
        </w:rPr>
        <w:instrText xml:space="preserve"> PAGEREF _Toc89779524 \h </w:instrText>
      </w:r>
      <w:r w:rsidRPr="00A22EA0">
        <w:rPr>
          <w:noProof/>
        </w:rPr>
      </w:r>
      <w:r w:rsidRPr="00A22EA0">
        <w:rPr>
          <w:noProof/>
        </w:rPr>
        <w:fldChar w:fldCharType="separate"/>
      </w:r>
      <w:r w:rsidR="00230826">
        <w:rPr>
          <w:noProof/>
        </w:rPr>
        <w:t>230</w:t>
      </w:r>
      <w:r w:rsidRPr="00A22EA0">
        <w:rPr>
          <w:noProof/>
        </w:rPr>
        <w:fldChar w:fldCharType="end"/>
      </w:r>
    </w:p>
    <w:p w14:paraId="7C18F50D" w14:textId="30BCA98F" w:rsidR="00A22EA0" w:rsidRDefault="00A22EA0">
      <w:pPr>
        <w:pStyle w:val="TOC5"/>
        <w:rPr>
          <w:rFonts w:asciiTheme="minorHAnsi" w:eastAsiaTheme="minorEastAsia" w:hAnsiTheme="minorHAnsi" w:cstheme="minorBidi"/>
          <w:noProof/>
          <w:kern w:val="0"/>
          <w:sz w:val="22"/>
          <w:szCs w:val="22"/>
        </w:rPr>
      </w:pPr>
      <w:r>
        <w:rPr>
          <w:noProof/>
        </w:rPr>
        <w:lastRenderedPageBreak/>
        <w:t>267</w:t>
      </w:r>
      <w:r>
        <w:rPr>
          <w:noProof/>
        </w:rPr>
        <w:tab/>
        <w:t>Complying with data management directions</w:t>
      </w:r>
      <w:r w:rsidRPr="00A22EA0">
        <w:rPr>
          <w:noProof/>
        </w:rPr>
        <w:tab/>
      </w:r>
      <w:r w:rsidRPr="00A22EA0">
        <w:rPr>
          <w:noProof/>
        </w:rPr>
        <w:fldChar w:fldCharType="begin"/>
      </w:r>
      <w:r w:rsidRPr="00A22EA0">
        <w:rPr>
          <w:noProof/>
        </w:rPr>
        <w:instrText xml:space="preserve"> PAGEREF _Toc89779525 \h </w:instrText>
      </w:r>
      <w:r w:rsidRPr="00A22EA0">
        <w:rPr>
          <w:noProof/>
        </w:rPr>
      </w:r>
      <w:r w:rsidRPr="00A22EA0">
        <w:rPr>
          <w:noProof/>
        </w:rPr>
        <w:fldChar w:fldCharType="separate"/>
      </w:r>
      <w:r w:rsidR="00230826">
        <w:rPr>
          <w:noProof/>
        </w:rPr>
        <w:t>230</w:t>
      </w:r>
      <w:r w:rsidRPr="00A22EA0">
        <w:rPr>
          <w:noProof/>
        </w:rPr>
        <w:fldChar w:fldCharType="end"/>
      </w:r>
    </w:p>
    <w:p w14:paraId="647E0083" w14:textId="2FB5A293" w:rsidR="00A22EA0" w:rsidRDefault="00A22EA0">
      <w:pPr>
        <w:pStyle w:val="TOC5"/>
        <w:rPr>
          <w:rFonts w:asciiTheme="minorHAnsi" w:eastAsiaTheme="minorEastAsia" w:hAnsiTheme="minorHAnsi" w:cstheme="minorBidi"/>
          <w:noProof/>
          <w:kern w:val="0"/>
          <w:sz w:val="22"/>
          <w:szCs w:val="22"/>
        </w:rPr>
      </w:pPr>
      <w:r>
        <w:rPr>
          <w:noProof/>
        </w:rPr>
        <w:t>268</w:t>
      </w:r>
      <w:r>
        <w:rPr>
          <w:noProof/>
        </w:rPr>
        <w:tab/>
        <w:t>Regulations about data management</w:t>
      </w:r>
      <w:r w:rsidRPr="00A22EA0">
        <w:rPr>
          <w:noProof/>
        </w:rPr>
        <w:tab/>
      </w:r>
      <w:r w:rsidRPr="00A22EA0">
        <w:rPr>
          <w:noProof/>
        </w:rPr>
        <w:fldChar w:fldCharType="begin"/>
      </w:r>
      <w:r w:rsidRPr="00A22EA0">
        <w:rPr>
          <w:noProof/>
        </w:rPr>
        <w:instrText xml:space="preserve"> PAGEREF _Toc89779526 \h </w:instrText>
      </w:r>
      <w:r w:rsidRPr="00A22EA0">
        <w:rPr>
          <w:noProof/>
        </w:rPr>
      </w:r>
      <w:r w:rsidRPr="00A22EA0">
        <w:rPr>
          <w:noProof/>
        </w:rPr>
        <w:fldChar w:fldCharType="separate"/>
      </w:r>
      <w:r w:rsidR="00230826">
        <w:rPr>
          <w:noProof/>
        </w:rPr>
        <w:t>231</w:t>
      </w:r>
      <w:r w:rsidRPr="00A22EA0">
        <w:rPr>
          <w:noProof/>
        </w:rPr>
        <w:fldChar w:fldCharType="end"/>
      </w:r>
    </w:p>
    <w:p w14:paraId="50E6871E" w14:textId="0FABD337" w:rsidR="00A22EA0" w:rsidRDefault="00A22EA0">
      <w:pPr>
        <w:pStyle w:val="TOC3"/>
        <w:rPr>
          <w:rFonts w:asciiTheme="minorHAnsi" w:eastAsiaTheme="minorEastAsia" w:hAnsiTheme="minorHAnsi" w:cstheme="minorBidi"/>
          <w:b w:val="0"/>
          <w:noProof/>
          <w:kern w:val="0"/>
          <w:szCs w:val="22"/>
        </w:rPr>
      </w:pPr>
      <w:r>
        <w:rPr>
          <w:noProof/>
        </w:rPr>
        <w:t>Division 3—Information</w:t>
      </w:r>
      <w:r>
        <w:rPr>
          <w:noProof/>
        </w:rPr>
        <w:noBreakHyphen/>
        <w:t>gathering</w:t>
      </w:r>
      <w:r w:rsidRPr="00A22EA0">
        <w:rPr>
          <w:b w:val="0"/>
          <w:noProof/>
          <w:sz w:val="18"/>
        </w:rPr>
        <w:tab/>
      </w:r>
      <w:r w:rsidRPr="00A22EA0">
        <w:rPr>
          <w:b w:val="0"/>
          <w:noProof/>
          <w:sz w:val="18"/>
        </w:rPr>
        <w:fldChar w:fldCharType="begin"/>
      </w:r>
      <w:r w:rsidRPr="00A22EA0">
        <w:rPr>
          <w:b w:val="0"/>
          <w:noProof/>
          <w:sz w:val="18"/>
        </w:rPr>
        <w:instrText xml:space="preserve"> PAGEREF _Toc89779527 \h </w:instrText>
      </w:r>
      <w:r w:rsidRPr="00A22EA0">
        <w:rPr>
          <w:b w:val="0"/>
          <w:noProof/>
          <w:sz w:val="18"/>
        </w:rPr>
      </w:r>
      <w:r w:rsidRPr="00A22EA0">
        <w:rPr>
          <w:b w:val="0"/>
          <w:noProof/>
          <w:sz w:val="18"/>
        </w:rPr>
        <w:fldChar w:fldCharType="separate"/>
      </w:r>
      <w:r w:rsidR="00230826">
        <w:rPr>
          <w:b w:val="0"/>
          <w:noProof/>
          <w:sz w:val="18"/>
        </w:rPr>
        <w:t>232</w:t>
      </w:r>
      <w:r w:rsidRPr="00A22EA0">
        <w:rPr>
          <w:b w:val="0"/>
          <w:noProof/>
          <w:sz w:val="18"/>
        </w:rPr>
        <w:fldChar w:fldCharType="end"/>
      </w:r>
    </w:p>
    <w:p w14:paraId="36DA6875" w14:textId="26E9E73E" w:rsidR="00A22EA0" w:rsidRDefault="00A22EA0">
      <w:pPr>
        <w:pStyle w:val="TOC5"/>
        <w:rPr>
          <w:rFonts w:asciiTheme="minorHAnsi" w:eastAsiaTheme="minorEastAsia" w:hAnsiTheme="minorHAnsi" w:cstheme="minorBidi"/>
          <w:noProof/>
          <w:kern w:val="0"/>
          <w:sz w:val="22"/>
          <w:szCs w:val="22"/>
        </w:rPr>
      </w:pPr>
      <w:r>
        <w:rPr>
          <w:noProof/>
        </w:rPr>
        <w:t>269</w:t>
      </w:r>
      <w:r>
        <w:rPr>
          <w:noProof/>
        </w:rPr>
        <w:tab/>
        <w:t>Information</w:t>
      </w:r>
      <w:r>
        <w:rPr>
          <w:noProof/>
        </w:rPr>
        <w:noBreakHyphen/>
        <w:t>gathering notices</w:t>
      </w:r>
      <w:r w:rsidRPr="00A22EA0">
        <w:rPr>
          <w:noProof/>
        </w:rPr>
        <w:tab/>
      </w:r>
      <w:r w:rsidRPr="00A22EA0">
        <w:rPr>
          <w:noProof/>
        </w:rPr>
        <w:fldChar w:fldCharType="begin"/>
      </w:r>
      <w:r w:rsidRPr="00A22EA0">
        <w:rPr>
          <w:noProof/>
        </w:rPr>
        <w:instrText xml:space="preserve"> PAGEREF _Toc89779528 \h </w:instrText>
      </w:r>
      <w:r w:rsidRPr="00A22EA0">
        <w:rPr>
          <w:noProof/>
        </w:rPr>
      </w:r>
      <w:r w:rsidRPr="00A22EA0">
        <w:rPr>
          <w:noProof/>
        </w:rPr>
        <w:fldChar w:fldCharType="separate"/>
      </w:r>
      <w:r w:rsidR="00230826">
        <w:rPr>
          <w:noProof/>
        </w:rPr>
        <w:t>232</w:t>
      </w:r>
      <w:r w:rsidRPr="00A22EA0">
        <w:rPr>
          <w:noProof/>
        </w:rPr>
        <w:fldChar w:fldCharType="end"/>
      </w:r>
    </w:p>
    <w:p w14:paraId="73E6332E" w14:textId="4DCCA134" w:rsidR="00A22EA0" w:rsidRDefault="00A22EA0">
      <w:pPr>
        <w:pStyle w:val="TOC5"/>
        <w:rPr>
          <w:rFonts w:asciiTheme="minorHAnsi" w:eastAsiaTheme="minorEastAsia" w:hAnsiTheme="minorHAnsi" w:cstheme="minorBidi"/>
          <w:noProof/>
          <w:kern w:val="0"/>
          <w:sz w:val="22"/>
          <w:szCs w:val="22"/>
        </w:rPr>
      </w:pPr>
      <w:r>
        <w:rPr>
          <w:noProof/>
        </w:rPr>
        <w:t>270</w:t>
      </w:r>
      <w:r>
        <w:rPr>
          <w:noProof/>
        </w:rPr>
        <w:tab/>
        <w:t>Complying with information</w:t>
      </w:r>
      <w:r>
        <w:rPr>
          <w:noProof/>
        </w:rPr>
        <w:noBreakHyphen/>
        <w:t>gathering notice</w:t>
      </w:r>
      <w:r w:rsidRPr="00A22EA0">
        <w:rPr>
          <w:noProof/>
        </w:rPr>
        <w:tab/>
      </w:r>
      <w:r w:rsidRPr="00A22EA0">
        <w:rPr>
          <w:noProof/>
        </w:rPr>
        <w:fldChar w:fldCharType="begin"/>
      </w:r>
      <w:r w:rsidRPr="00A22EA0">
        <w:rPr>
          <w:noProof/>
        </w:rPr>
        <w:instrText xml:space="preserve"> PAGEREF _Toc89779529 \h </w:instrText>
      </w:r>
      <w:r w:rsidRPr="00A22EA0">
        <w:rPr>
          <w:noProof/>
        </w:rPr>
      </w:r>
      <w:r w:rsidRPr="00A22EA0">
        <w:rPr>
          <w:noProof/>
        </w:rPr>
        <w:fldChar w:fldCharType="separate"/>
      </w:r>
      <w:r w:rsidR="00230826">
        <w:rPr>
          <w:noProof/>
        </w:rPr>
        <w:t>233</w:t>
      </w:r>
      <w:r w:rsidRPr="00A22EA0">
        <w:rPr>
          <w:noProof/>
        </w:rPr>
        <w:fldChar w:fldCharType="end"/>
      </w:r>
    </w:p>
    <w:p w14:paraId="61467461" w14:textId="4A6DCA42" w:rsidR="00A22EA0" w:rsidRDefault="00A22EA0">
      <w:pPr>
        <w:pStyle w:val="TOC5"/>
        <w:rPr>
          <w:rFonts w:asciiTheme="minorHAnsi" w:eastAsiaTheme="minorEastAsia" w:hAnsiTheme="minorHAnsi" w:cstheme="minorBidi"/>
          <w:noProof/>
          <w:kern w:val="0"/>
          <w:sz w:val="22"/>
          <w:szCs w:val="22"/>
        </w:rPr>
      </w:pPr>
      <w:r>
        <w:rPr>
          <w:noProof/>
        </w:rPr>
        <w:t>271</w:t>
      </w:r>
      <w:r>
        <w:rPr>
          <w:noProof/>
        </w:rPr>
        <w:tab/>
        <w:t>Copying documents—reasonable compensation</w:t>
      </w:r>
      <w:r w:rsidRPr="00A22EA0">
        <w:rPr>
          <w:noProof/>
        </w:rPr>
        <w:tab/>
      </w:r>
      <w:r w:rsidRPr="00A22EA0">
        <w:rPr>
          <w:noProof/>
        </w:rPr>
        <w:fldChar w:fldCharType="begin"/>
      </w:r>
      <w:r w:rsidRPr="00A22EA0">
        <w:rPr>
          <w:noProof/>
        </w:rPr>
        <w:instrText xml:space="preserve"> PAGEREF _Toc89779530 \h </w:instrText>
      </w:r>
      <w:r w:rsidRPr="00A22EA0">
        <w:rPr>
          <w:noProof/>
        </w:rPr>
      </w:r>
      <w:r w:rsidRPr="00A22EA0">
        <w:rPr>
          <w:noProof/>
        </w:rPr>
        <w:fldChar w:fldCharType="separate"/>
      </w:r>
      <w:r w:rsidR="00230826">
        <w:rPr>
          <w:noProof/>
        </w:rPr>
        <w:t>234</w:t>
      </w:r>
      <w:r w:rsidRPr="00A22EA0">
        <w:rPr>
          <w:noProof/>
        </w:rPr>
        <w:fldChar w:fldCharType="end"/>
      </w:r>
    </w:p>
    <w:p w14:paraId="66EB9310" w14:textId="09170C7A" w:rsidR="00A22EA0" w:rsidRDefault="00A22EA0">
      <w:pPr>
        <w:pStyle w:val="TOC5"/>
        <w:rPr>
          <w:rFonts w:asciiTheme="minorHAnsi" w:eastAsiaTheme="minorEastAsia" w:hAnsiTheme="minorHAnsi" w:cstheme="minorBidi"/>
          <w:noProof/>
          <w:kern w:val="0"/>
          <w:sz w:val="22"/>
          <w:szCs w:val="22"/>
        </w:rPr>
      </w:pPr>
      <w:r>
        <w:rPr>
          <w:noProof/>
        </w:rPr>
        <w:t>272</w:t>
      </w:r>
      <w:r>
        <w:rPr>
          <w:noProof/>
        </w:rPr>
        <w:tab/>
        <w:t>Power to examine on oath or affirmation</w:t>
      </w:r>
      <w:r w:rsidRPr="00A22EA0">
        <w:rPr>
          <w:noProof/>
        </w:rPr>
        <w:tab/>
      </w:r>
      <w:r w:rsidRPr="00A22EA0">
        <w:rPr>
          <w:noProof/>
        </w:rPr>
        <w:fldChar w:fldCharType="begin"/>
      </w:r>
      <w:r w:rsidRPr="00A22EA0">
        <w:rPr>
          <w:noProof/>
        </w:rPr>
        <w:instrText xml:space="preserve"> PAGEREF _Toc89779531 \h </w:instrText>
      </w:r>
      <w:r w:rsidRPr="00A22EA0">
        <w:rPr>
          <w:noProof/>
        </w:rPr>
      </w:r>
      <w:r w:rsidRPr="00A22EA0">
        <w:rPr>
          <w:noProof/>
        </w:rPr>
        <w:fldChar w:fldCharType="separate"/>
      </w:r>
      <w:r w:rsidR="00230826">
        <w:rPr>
          <w:noProof/>
        </w:rPr>
        <w:t>234</w:t>
      </w:r>
      <w:r w:rsidRPr="00A22EA0">
        <w:rPr>
          <w:noProof/>
        </w:rPr>
        <w:fldChar w:fldCharType="end"/>
      </w:r>
    </w:p>
    <w:p w14:paraId="7675C73E" w14:textId="2B4C6BA4" w:rsidR="00A22EA0" w:rsidRDefault="00A22EA0">
      <w:pPr>
        <w:pStyle w:val="TOC5"/>
        <w:rPr>
          <w:rFonts w:asciiTheme="minorHAnsi" w:eastAsiaTheme="minorEastAsia" w:hAnsiTheme="minorHAnsi" w:cstheme="minorBidi"/>
          <w:noProof/>
          <w:kern w:val="0"/>
          <w:sz w:val="22"/>
          <w:szCs w:val="22"/>
        </w:rPr>
      </w:pPr>
      <w:r>
        <w:rPr>
          <w:noProof/>
        </w:rPr>
        <w:t>273</w:t>
      </w:r>
      <w:r>
        <w:rPr>
          <w:noProof/>
        </w:rPr>
        <w:tab/>
        <w:t>Self</w:t>
      </w:r>
      <w:r>
        <w:rPr>
          <w:noProof/>
        </w:rPr>
        <w:noBreakHyphen/>
        <w:t>incrimination</w:t>
      </w:r>
      <w:r w:rsidRPr="00A22EA0">
        <w:rPr>
          <w:noProof/>
        </w:rPr>
        <w:tab/>
      </w:r>
      <w:r w:rsidRPr="00A22EA0">
        <w:rPr>
          <w:noProof/>
        </w:rPr>
        <w:fldChar w:fldCharType="begin"/>
      </w:r>
      <w:r w:rsidRPr="00A22EA0">
        <w:rPr>
          <w:noProof/>
        </w:rPr>
        <w:instrText xml:space="preserve"> PAGEREF _Toc89779532 \h </w:instrText>
      </w:r>
      <w:r w:rsidRPr="00A22EA0">
        <w:rPr>
          <w:noProof/>
        </w:rPr>
      </w:r>
      <w:r w:rsidRPr="00A22EA0">
        <w:rPr>
          <w:noProof/>
        </w:rPr>
        <w:fldChar w:fldCharType="separate"/>
      </w:r>
      <w:r w:rsidR="00230826">
        <w:rPr>
          <w:noProof/>
        </w:rPr>
        <w:t>234</w:t>
      </w:r>
      <w:r w:rsidRPr="00A22EA0">
        <w:rPr>
          <w:noProof/>
        </w:rPr>
        <w:fldChar w:fldCharType="end"/>
      </w:r>
    </w:p>
    <w:p w14:paraId="1F698E16" w14:textId="4566B098" w:rsidR="00A22EA0" w:rsidRDefault="00A22EA0">
      <w:pPr>
        <w:pStyle w:val="TOC5"/>
        <w:rPr>
          <w:rFonts w:asciiTheme="minorHAnsi" w:eastAsiaTheme="minorEastAsia" w:hAnsiTheme="minorHAnsi" w:cstheme="minorBidi"/>
          <w:noProof/>
          <w:kern w:val="0"/>
          <w:sz w:val="22"/>
          <w:szCs w:val="22"/>
        </w:rPr>
      </w:pPr>
      <w:r>
        <w:rPr>
          <w:noProof/>
        </w:rPr>
        <w:t>274</w:t>
      </w:r>
      <w:r>
        <w:rPr>
          <w:noProof/>
        </w:rPr>
        <w:tab/>
        <w:t>Copies of documents</w:t>
      </w:r>
      <w:r w:rsidRPr="00A22EA0">
        <w:rPr>
          <w:noProof/>
        </w:rPr>
        <w:tab/>
      </w:r>
      <w:r w:rsidRPr="00A22EA0">
        <w:rPr>
          <w:noProof/>
        </w:rPr>
        <w:fldChar w:fldCharType="begin"/>
      </w:r>
      <w:r w:rsidRPr="00A22EA0">
        <w:rPr>
          <w:noProof/>
        </w:rPr>
        <w:instrText xml:space="preserve"> PAGEREF _Toc89779533 \h </w:instrText>
      </w:r>
      <w:r w:rsidRPr="00A22EA0">
        <w:rPr>
          <w:noProof/>
        </w:rPr>
      </w:r>
      <w:r w:rsidRPr="00A22EA0">
        <w:rPr>
          <w:noProof/>
        </w:rPr>
        <w:fldChar w:fldCharType="separate"/>
      </w:r>
      <w:r w:rsidR="00230826">
        <w:rPr>
          <w:noProof/>
        </w:rPr>
        <w:t>235</w:t>
      </w:r>
      <w:r w:rsidRPr="00A22EA0">
        <w:rPr>
          <w:noProof/>
        </w:rPr>
        <w:fldChar w:fldCharType="end"/>
      </w:r>
    </w:p>
    <w:p w14:paraId="2F7C9F82" w14:textId="5EBBBB04" w:rsidR="00A22EA0" w:rsidRDefault="00A22EA0">
      <w:pPr>
        <w:pStyle w:val="TOC5"/>
        <w:rPr>
          <w:rFonts w:asciiTheme="minorHAnsi" w:eastAsiaTheme="minorEastAsia" w:hAnsiTheme="minorHAnsi" w:cstheme="minorBidi"/>
          <w:noProof/>
          <w:kern w:val="0"/>
          <w:sz w:val="22"/>
          <w:szCs w:val="22"/>
        </w:rPr>
      </w:pPr>
      <w:r>
        <w:rPr>
          <w:noProof/>
        </w:rPr>
        <w:t>275</w:t>
      </w:r>
      <w:r>
        <w:rPr>
          <w:noProof/>
        </w:rPr>
        <w:tab/>
        <w:t>Registrar or OEI inspector may retain documents</w:t>
      </w:r>
      <w:r w:rsidRPr="00A22EA0">
        <w:rPr>
          <w:noProof/>
        </w:rPr>
        <w:tab/>
      </w:r>
      <w:r w:rsidRPr="00A22EA0">
        <w:rPr>
          <w:noProof/>
        </w:rPr>
        <w:fldChar w:fldCharType="begin"/>
      </w:r>
      <w:r w:rsidRPr="00A22EA0">
        <w:rPr>
          <w:noProof/>
        </w:rPr>
        <w:instrText xml:space="preserve"> PAGEREF _Toc89779534 \h </w:instrText>
      </w:r>
      <w:r w:rsidRPr="00A22EA0">
        <w:rPr>
          <w:noProof/>
        </w:rPr>
      </w:r>
      <w:r w:rsidRPr="00A22EA0">
        <w:rPr>
          <w:noProof/>
        </w:rPr>
        <w:fldChar w:fldCharType="separate"/>
      </w:r>
      <w:r w:rsidR="00230826">
        <w:rPr>
          <w:noProof/>
        </w:rPr>
        <w:t>235</w:t>
      </w:r>
      <w:r w:rsidRPr="00A22EA0">
        <w:rPr>
          <w:noProof/>
        </w:rPr>
        <w:fldChar w:fldCharType="end"/>
      </w:r>
    </w:p>
    <w:p w14:paraId="5B001CEF" w14:textId="6FDD4DC2" w:rsidR="00A22EA0" w:rsidRDefault="00A22EA0">
      <w:pPr>
        <w:pStyle w:val="TOC5"/>
        <w:rPr>
          <w:rFonts w:asciiTheme="minorHAnsi" w:eastAsiaTheme="minorEastAsia" w:hAnsiTheme="minorHAnsi" w:cstheme="minorBidi"/>
          <w:noProof/>
          <w:kern w:val="0"/>
          <w:sz w:val="22"/>
          <w:szCs w:val="22"/>
        </w:rPr>
      </w:pPr>
      <w:r>
        <w:rPr>
          <w:noProof/>
        </w:rPr>
        <w:t>276</w:t>
      </w:r>
      <w:r>
        <w:rPr>
          <w:noProof/>
        </w:rPr>
        <w:tab/>
        <w:t>False or misleading information</w:t>
      </w:r>
      <w:r w:rsidRPr="00A22EA0">
        <w:rPr>
          <w:noProof/>
        </w:rPr>
        <w:tab/>
      </w:r>
      <w:r w:rsidRPr="00A22EA0">
        <w:rPr>
          <w:noProof/>
        </w:rPr>
        <w:fldChar w:fldCharType="begin"/>
      </w:r>
      <w:r w:rsidRPr="00A22EA0">
        <w:rPr>
          <w:noProof/>
        </w:rPr>
        <w:instrText xml:space="preserve"> PAGEREF _Toc89779535 \h </w:instrText>
      </w:r>
      <w:r w:rsidRPr="00A22EA0">
        <w:rPr>
          <w:noProof/>
        </w:rPr>
      </w:r>
      <w:r w:rsidRPr="00A22EA0">
        <w:rPr>
          <w:noProof/>
        </w:rPr>
        <w:fldChar w:fldCharType="separate"/>
      </w:r>
      <w:r w:rsidR="00230826">
        <w:rPr>
          <w:noProof/>
        </w:rPr>
        <w:t>236</w:t>
      </w:r>
      <w:r w:rsidRPr="00A22EA0">
        <w:rPr>
          <w:noProof/>
        </w:rPr>
        <w:fldChar w:fldCharType="end"/>
      </w:r>
    </w:p>
    <w:p w14:paraId="2E62ED71" w14:textId="5E6E89B8" w:rsidR="00A22EA0" w:rsidRDefault="00A22EA0">
      <w:pPr>
        <w:pStyle w:val="TOC5"/>
        <w:rPr>
          <w:rFonts w:asciiTheme="minorHAnsi" w:eastAsiaTheme="minorEastAsia" w:hAnsiTheme="minorHAnsi" w:cstheme="minorBidi"/>
          <w:noProof/>
          <w:kern w:val="0"/>
          <w:sz w:val="22"/>
          <w:szCs w:val="22"/>
        </w:rPr>
      </w:pPr>
      <w:r>
        <w:rPr>
          <w:noProof/>
        </w:rPr>
        <w:t>277</w:t>
      </w:r>
      <w:r>
        <w:rPr>
          <w:noProof/>
        </w:rPr>
        <w:tab/>
        <w:t>False or misleading documents</w:t>
      </w:r>
      <w:r w:rsidRPr="00A22EA0">
        <w:rPr>
          <w:noProof/>
        </w:rPr>
        <w:tab/>
      </w:r>
      <w:r w:rsidRPr="00A22EA0">
        <w:rPr>
          <w:noProof/>
        </w:rPr>
        <w:fldChar w:fldCharType="begin"/>
      </w:r>
      <w:r w:rsidRPr="00A22EA0">
        <w:rPr>
          <w:noProof/>
        </w:rPr>
        <w:instrText xml:space="preserve"> PAGEREF _Toc89779536 \h </w:instrText>
      </w:r>
      <w:r w:rsidRPr="00A22EA0">
        <w:rPr>
          <w:noProof/>
        </w:rPr>
      </w:r>
      <w:r w:rsidRPr="00A22EA0">
        <w:rPr>
          <w:noProof/>
        </w:rPr>
        <w:fldChar w:fldCharType="separate"/>
      </w:r>
      <w:r w:rsidR="00230826">
        <w:rPr>
          <w:noProof/>
        </w:rPr>
        <w:t>236</w:t>
      </w:r>
      <w:r w:rsidRPr="00A22EA0">
        <w:rPr>
          <w:noProof/>
        </w:rPr>
        <w:fldChar w:fldCharType="end"/>
      </w:r>
    </w:p>
    <w:p w14:paraId="243BE21E" w14:textId="72E354AE" w:rsidR="00A22EA0" w:rsidRDefault="00A22EA0">
      <w:pPr>
        <w:pStyle w:val="TOC5"/>
        <w:rPr>
          <w:rFonts w:asciiTheme="minorHAnsi" w:eastAsiaTheme="minorEastAsia" w:hAnsiTheme="minorHAnsi" w:cstheme="minorBidi"/>
          <w:noProof/>
          <w:kern w:val="0"/>
          <w:sz w:val="22"/>
          <w:szCs w:val="22"/>
        </w:rPr>
      </w:pPr>
      <w:r>
        <w:rPr>
          <w:noProof/>
        </w:rPr>
        <w:t>278</w:t>
      </w:r>
      <w:r>
        <w:rPr>
          <w:noProof/>
        </w:rPr>
        <w:tab/>
        <w:t>False or misleading evidence</w:t>
      </w:r>
      <w:r w:rsidRPr="00A22EA0">
        <w:rPr>
          <w:noProof/>
        </w:rPr>
        <w:tab/>
      </w:r>
      <w:r w:rsidRPr="00A22EA0">
        <w:rPr>
          <w:noProof/>
        </w:rPr>
        <w:fldChar w:fldCharType="begin"/>
      </w:r>
      <w:r w:rsidRPr="00A22EA0">
        <w:rPr>
          <w:noProof/>
        </w:rPr>
        <w:instrText xml:space="preserve"> PAGEREF _Toc89779537 \h </w:instrText>
      </w:r>
      <w:r w:rsidRPr="00A22EA0">
        <w:rPr>
          <w:noProof/>
        </w:rPr>
      </w:r>
      <w:r w:rsidRPr="00A22EA0">
        <w:rPr>
          <w:noProof/>
        </w:rPr>
        <w:fldChar w:fldCharType="separate"/>
      </w:r>
      <w:r w:rsidR="00230826">
        <w:rPr>
          <w:noProof/>
        </w:rPr>
        <w:t>237</w:t>
      </w:r>
      <w:r w:rsidRPr="00A22EA0">
        <w:rPr>
          <w:noProof/>
        </w:rPr>
        <w:fldChar w:fldCharType="end"/>
      </w:r>
    </w:p>
    <w:p w14:paraId="285E591D" w14:textId="777413C7" w:rsidR="00A22EA0" w:rsidRDefault="00A22EA0">
      <w:pPr>
        <w:pStyle w:val="TOC5"/>
        <w:rPr>
          <w:rFonts w:asciiTheme="minorHAnsi" w:eastAsiaTheme="minorEastAsia" w:hAnsiTheme="minorHAnsi" w:cstheme="minorBidi"/>
          <w:noProof/>
          <w:kern w:val="0"/>
          <w:sz w:val="22"/>
          <w:szCs w:val="22"/>
        </w:rPr>
      </w:pPr>
      <w:r>
        <w:rPr>
          <w:noProof/>
        </w:rPr>
        <w:t>279</w:t>
      </w:r>
      <w:r>
        <w:rPr>
          <w:noProof/>
        </w:rPr>
        <w:tab/>
        <w:t>Directions by Registrar</w:t>
      </w:r>
      <w:r w:rsidRPr="00A22EA0">
        <w:rPr>
          <w:noProof/>
        </w:rPr>
        <w:tab/>
      </w:r>
      <w:r w:rsidRPr="00A22EA0">
        <w:rPr>
          <w:noProof/>
        </w:rPr>
        <w:fldChar w:fldCharType="begin"/>
      </w:r>
      <w:r w:rsidRPr="00A22EA0">
        <w:rPr>
          <w:noProof/>
        </w:rPr>
        <w:instrText xml:space="preserve"> PAGEREF _Toc89779538 \h </w:instrText>
      </w:r>
      <w:r w:rsidRPr="00A22EA0">
        <w:rPr>
          <w:noProof/>
        </w:rPr>
      </w:r>
      <w:r w:rsidRPr="00A22EA0">
        <w:rPr>
          <w:noProof/>
        </w:rPr>
        <w:fldChar w:fldCharType="separate"/>
      </w:r>
      <w:r w:rsidR="00230826">
        <w:rPr>
          <w:noProof/>
        </w:rPr>
        <w:t>237</w:t>
      </w:r>
      <w:r w:rsidRPr="00A22EA0">
        <w:rPr>
          <w:noProof/>
        </w:rPr>
        <w:fldChar w:fldCharType="end"/>
      </w:r>
    </w:p>
    <w:p w14:paraId="468D7A90" w14:textId="7A80576F" w:rsidR="00A22EA0" w:rsidRDefault="00A22EA0">
      <w:pPr>
        <w:pStyle w:val="TOC2"/>
        <w:rPr>
          <w:rFonts w:asciiTheme="minorHAnsi" w:eastAsiaTheme="minorEastAsia" w:hAnsiTheme="minorHAnsi" w:cstheme="minorBidi"/>
          <w:b w:val="0"/>
          <w:noProof/>
          <w:kern w:val="0"/>
          <w:sz w:val="22"/>
          <w:szCs w:val="22"/>
        </w:rPr>
      </w:pPr>
      <w:r>
        <w:rPr>
          <w:noProof/>
        </w:rPr>
        <w:t>Part 2—Release of regulatory information</w:t>
      </w:r>
      <w:r w:rsidRPr="00A22EA0">
        <w:rPr>
          <w:b w:val="0"/>
          <w:noProof/>
          <w:sz w:val="18"/>
        </w:rPr>
        <w:tab/>
      </w:r>
      <w:r w:rsidRPr="00A22EA0">
        <w:rPr>
          <w:b w:val="0"/>
          <w:noProof/>
          <w:sz w:val="18"/>
        </w:rPr>
        <w:fldChar w:fldCharType="begin"/>
      </w:r>
      <w:r w:rsidRPr="00A22EA0">
        <w:rPr>
          <w:b w:val="0"/>
          <w:noProof/>
          <w:sz w:val="18"/>
        </w:rPr>
        <w:instrText xml:space="preserve"> PAGEREF _Toc89779539 \h </w:instrText>
      </w:r>
      <w:r w:rsidRPr="00A22EA0">
        <w:rPr>
          <w:b w:val="0"/>
          <w:noProof/>
          <w:sz w:val="18"/>
        </w:rPr>
      </w:r>
      <w:r w:rsidRPr="00A22EA0">
        <w:rPr>
          <w:b w:val="0"/>
          <w:noProof/>
          <w:sz w:val="18"/>
        </w:rPr>
        <w:fldChar w:fldCharType="separate"/>
      </w:r>
      <w:r w:rsidR="00230826">
        <w:rPr>
          <w:b w:val="0"/>
          <w:noProof/>
          <w:sz w:val="18"/>
        </w:rPr>
        <w:t>238</w:t>
      </w:r>
      <w:r w:rsidRPr="00A22EA0">
        <w:rPr>
          <w:b w:val="0"/>
          <w:noProof/>
          <w:sz w:val="18"/>
        </w:rPr>
        <w:fldChar w:fldCharType="end"/>
      </w:r>
    </w:p>
    <w:p w14:paraId="3CA3B5A9" w14:textId="32CAD78C" w:rsidR="00A22EA0" w:rsidRDefault="00A22EA0">
      <w:pPr>
        <w:pStyle w:val="TOC5"/>
        <w:rPr>
          <w:rFonts w:asciiTheme="minorHAnsi" w:eastAsiaTheme="minorEastAsia" w:hAnsiTheme="minorHAnsi" w:cstheme="minorBidi"/>
          <w:noProof/>
          <w:kern w:val="0"/>
          <w:sz w:val="22"/>
          <w:szCs w:val="22"/>
        </w:rPr>
      </w:pPr>
      <w:r>
        <w:rPr>
          <w:noProof/>
        </w:rPr>
        <w:t>280</w:t>
      </w:r>
      <w:r>
        <w:rPr>
          <w:noProof/>
        </w:rPr>
        <w:tab/>
        <w:t>Simplified outline of this Part</w:t>
      </w:r>
      <w:r w:rsidRPr="00A22EA0">
        <w:rPr>
          <w:noProof/>
        </w:rPr>
        <w:tab/>
      </w:r>
      <w:r w:rsidRPr="00A22EA0">
        <w:rPr>
          <w:noProof/>
        </w:rPr>
        <w:fldChar w:fldCharType="begin"/>
      </w:r>
      <w:r w:rsidRPr="00A22EA0">
        <w:rPr>
          <w:noProof/>
        </w:rPr>
        <w:instrText xml:space="preserve"> PAGEREF _Toc89779540 \h </w:instrText>
      </w:r>
      <w:r w:rsidRPr="00A22EA0">
        <w:rPr>
          <w:noProof/>
        </w:rPr>
      </w:r>
      <w:r w:rsidRPr="00A22EA0">
        <w:rPr>
          <w:noProof/>
        </w:rPr>
        <w:fldChar w:fldCharType="separate"/>
      </w:r>
      <w:r w:rsidR="00230826">
        <w:rPr>
          <w:noProof/>
        </w:rPr>
        <w:t>238</w:t>
      </w:r>
      <w:r w:rsidRPr="00A22EA0">
        <w:rPr>
          <w:noProof/>
        </w:rPr>
        <w:fldChar w:fldCharType="end"/>
      </w:r>
    </w:p>
    <w:p w14:paraId="6F7CFBF1" w14:textId="0574A863" w:rsidR="00A22EA0" w:rsidRDefault="00A22EA0">
      <w:pPr>
        <w:pStyle w:val="TOC5"/>
        <w:rPr>
          <w:rFonts w:asciiTheme="minorHAnsi" w:eastAsiaTheme="minorEastAsia" w:hAnsiTheme="minorHAnsi" w:cstheme="minorBidi"/>
          <w:noProof/>
          <w:kern w:val="0"/>
          <w:sz w:val="22"/>
          <w:szCs w:val="22"/>
        </w:rPr>
      </w:pPr>
      <w:r>
        <w:rPr>
          <w:noProof/>
        </w:rPr>
        <w:t>281</w:t>
      </w:r>
      <w:r>
        <w:rPr>
          <w:noProof/>
        </w:rPr>
        <w:tab/>
        <w:t>Registrar to make documents available to the Minister</w:t>
      </w:r>
      <w:r w:rsidRPr="00A22EA0">
        <w:rPr>
          <w:noProof/>
        </w:rPr>
        <w:tab/>
      </w:r>
      <w:r w:rsidRPr="00A22EA0">
        <w:rPr>
          <w:noProof/>
        </w:rPr>
        <w:fldChar w:fldCharType="begin"/>
      </w:r>
      <w:r w:rsidRPr="00A22EA0">
        <w:rPr>
          <w:noProof/>
        </w:rPr>
        <w:instrText xml:space="preserve"> PAGEREF _Toc89779541 \h </w:instrText>
      </w:r>
      <w:r w:rsidRPr="00A22EA0">
        <w:rPr>
          <w:noProof/>
        </w:rPr>
      </w:r>
      <w:r w:rsidRPr="00A22EA0">
        <w:rPr>
          <w:noProof/>
        </w:rPr>
        <w:fldChar w:fldCharType="separate"/>
      </w:r>
      <w:r w:rsidR="00230826">
        <w:rPr>
          <w:noProof/>
        </w:rPr>
        <w:t>238</w:t>
      </w:r>
      <w:r w:rsidRPr="00A22EA0">
        <w:rPr>
          <w:noProof/>
        </w:rPr>
        <w:fldChar w:fldCharType="end"/>
      </w:r>
    </w:p>
    <w:p w14:paraId="28DA4DCE" w14:textId="4A3157F0" w:rsidR="00A22EA0" w:rsidRDefault="00A22EA0">
      <w:pPr>
        <w:pStyle w:val="TOC2"/>
        <w:rPr>
          <w:rFonts w:asciiTheme="minorHAnsi" w:eastAsiaTheme="minorEastAsia" w:hAnsiTheme="minorHAnsi" w:cstheme="minorBidi"/>
          <w:b w:val="0"/>
          <w:noProof/>
          <w:kern w:val="0"/>
          <w:sz w:val="22"/>
          <w:szCs w:val="22"/>
        </w:rPr>
      </w:pPr>
      <w:r>
        <w:rPr>
          <w:noProof/>
        </w:rPr>
        <w:t>Part 3—Release of information given to Registrar</w:t>
      </w:r>
      <w:r w:rsidRPr="00A22EA0">
        <w:rPr>
          <w:b w:val="0"/>
          <w:noProof/>
          <w:sz w:val="18"/>
        </w:rPr>
        <w:tab/>
      </w:r>
      <w:r w:rsidRPr="00A22EA0">
        <w:rPr>
          <w:b w:val="0"/>
          <w:noProof/>
          <w:sz w:val="18"/>
        </w:rPr>
        <w:fldChar w:fldCharType="begin"/>
      </w:r>
      <w:r w:rsidRPr="00A22EA0">
        <w:rPr>
          <w:b w:val="0"/>
          <w:noProof/>
          <w:sz w:val="18"/>
        </w:rPr>
        <w:instrText xml:space="preserve"> PAGEREF _Toc89779542 \h </w:instrText>
      </w:r>
      <w:r w:rsidRPr="00A22EA0">
        <w:rPr>
          <w:b w:val="0"/>
          <w:noProof/>
          <w:sz w:val="18"/>
        </w:rPr>
      </w:r>
      <w:r w:rsidRPr="00A22EA0">
        <w:rPr>
          <w:b w:val="0"/>
          <w:noProof/>
          <w:sz w:val="18"/>
        </w:rPr>
        <w:fldChar w:fldCharType="separate"/>
      </w:r>
      <w:r w:rsidR="00230826">
        <w:rPr>
          <w:b w:val="0"/>
          <w:noProof/>
          <w:sz w:val="18"/>
        </w:rPr>
        <w:t>239</w:t>
      </w:r>
      <w:r w:rsidRPr="00A22EA0">
        <w:rPr>
          <w:b w:val="0"/>
          <w:noProof/>
          <w:sz w:val="18"/>
        </w:rPr>
        <w:fldChar w:fldCharType="end"/>
      </w:r>
    </w:p>
    <w:p w14:paraId="59E7980C" w14:textId="54829ACA" w:rsidR="00A22EA0" w:rsidRDefault="00A22EA0">
      <w:pPr>
        <w:pStyle w:val="TOC3"/>
        <w:rPr>
          <w:rFonts w:asciiTheme="minorHAnsi" w:eastAsiaTheme="minorEastAsia" w:hAnsiTheme="minorHAnsi" w:cstheme="minorBidi"/>
          <w:b w:val="0"/>
          <w:noProof/>
          <w:kern w:val="0"/>
          <w:szCs w:val="22"/>
        </w:rPr>
      </w:pPr>
      <w:r>
        <w:rPr>
          <w:noProof/>
        </w:rPr>
        <w:t>Division 1—Introduction</w:t>
      </w:r>
      <w:r w:rsidRPr="00A22EA0">
        <w:rPr>
          <w:b w:val="0"/>
          <w:noProof/>
          <w:sz w:val="18"/>
        </w:rPr>
        <w:tab/>
      </w:r>
      <w:r w:rsidRPr="00A22EA0">
        <w:rPr>
          <w:b w:val="0"/>
          <w:noProof/>
          <w:sz w:val="18"/>
        </w:rPr>
        <w:fldChar w:fldCharType="begin"/>
      </w:r>
      <w:r w:rsidRPr="00A22EA0">
        <w:rPr>
          <w:b w:val="0"/>
          <w:noProof/>
          <w:sz w:val="18"/>
        </w:rPr>
        <w:instrText xml:space="preserve"> PAGEREF _Toc89779543 \h </w:instrText>
      </w:r>
      <w:r w:rsidRPr="00A22EA0">
        <w:rPr>
          <w:b w:val="0"/>
          <w:noProof/>
          <w:sz w:val="18"/>
        </w:rPr>
      </w:r>
      <w:r w:rsidRPr="00A22EA0">
        <w:rPr>
          <w:b w:val="0"/>
          <w:noProof/>
          <w:sz w:val="18"/>
        </w:rPr>
        <w:fldChar w:fldCharType="separate"/>
      </w:r>
      <w:r w:rsidR="00230826">
        <w:rPr>
          <w:b w:val="0"/>
          <w:noProof/>
          <w:sz w:val="18"/>
        </w:rPr>
        <w:t>239</w:t>
      </w:r>
      <w:r w:rsidRPr="00A22EA0">
        <w:rPr>
          <w:b w:val="0"/>
          <w:noProof/>
          <w:sz w:val="18"/>
        </w:rPr>
        <w:fldChar w:fldCharType="end"/>
      </w:r>
    </w:p>
    <w:p w14:paraId="24C0F7C0" w14:textId="0BECF103" w:rsidR="00A22EA0" w:rsidRDefault="00A22EA0">
      <w:pPr>
        <w:pStyle w:val="TOC5"/>
        <w:rPr>
          <w:rFonts w:asciiTheme="minorHAnsi" w:eastAsiaTheme="minorEastAsia" w:hAnsiTheme="minorHAnsi" w:cstheme="minorBidi"/>
          <w:noProof/>
          <w:kern w:val="0"/>
          <w:sz w:val="22"/>
          <w:szCs w:val="22"/>
        </w:rPr>
      </w:pPr>
      <w:r>
        <w:rPr>
          <w:noProof/>
        </w:rPr>
        <w:t>282</w:t>
      </w:r>
      <w:r>
        <w:rPr>
          <w:noProof/>
        </w:rPr>
        <w:tab/>
        <w:t>Simplified outline of this Part</w:t>
      </w:r>
      <w:r w:rsidRPr="00A22EA0">
        <w:rPr>
          <w:noProof/>
        </w:rPr>
        <w:tab/>
      </w:r>
      <w:r w:rsidRPr="00A22EA0">
        <w:rPr>
          <w:noProof/>
        </w:rPr>
        <w:fldChar w:fldCharType="begin"/>
      </w:r>
      <w:r w:rsidRPr="00A22EA0">
        <w:rPr>
          <w:noProof/>
        </w:rPr>
        <w:instrText xml:space="preserve"> PAGEREF _Toc89779544 \h </w:instrText>
      </w:r>
      <w:r w:rsidRPr="00A22EA0">
        <w:rPr>
          <w:noProof/>
        </w:rPr>
      </w:r>
      <w:r w:rsidRPr="00A22EA0">
        <w:rPr>
          <w:noProof/>
        </w:rPr>
        <w:fldChar w:fldCharType="separate"/>
      </w:r>
      <w:r w:rsidR="00230826">
        <w:rPr>
          <w:noProof/>
        </w:rPr>
        <w:t>239</w:t>
      </w:r>
      <w:r w:rsidRPr="00A22EA0">
        <w:rPr>
          <w:noProof/>
        </w:rPr>
        <w:fldChar w:fldCharType="end"/>
      </w:r>
    </w:p>
    <w:p w14:paraId="19ED501A" w14:textId="7E639DBF" w:rsidR="00A22EA0" w:rsidRDefault="00A22EA0">
      <w:pPr>
        <w:pStyle w:val="TOC3"/>
        <w:rPr>
          <w:rFonts w:asciiTheme="minorHAnsi" w:eastAsiaTheme="minorEastAsia" w:hAnsiTheme="minorHAnsi" w:cstheme="minorBidi"/>
          <w:b w:val="0"/>
          <w:noProof/>
          <w:kern w:val="0"/>
          <w:szCs w:val="22"/>
        </w:rPr>
      </w:pPr>
      <w:r>
        <w:rPr>
          <w:noProof/>
        </w:rPr>
        <w:t>Division 2—Protection of confidentiality of information</w:t>
      </w:r>
      <w:r w:rsidRPr="00A22EA0">
        <w:rPr>
          <w:b w:val="0"/>
          <w:noProof/>
          <w:sz w:val="18"/>
        </w:rPr>
        <w:tab/>
      </w:r>
      <w:r w:rsidRPr="00A22EA0">
        <w:rPr>
          <w:b w:val="0"/>
          <w:noProof/>
          <w:sz w:val="18"/>
        </w:rPr>
        <w:fldChar w:fldCharType="begin"/>
      </w:r>
      <w:r w:rsidRPr="00A22EA0">
        <w:rPr>
          <w:b w:val="0"/>
          <w:noProof/>
          <w:sz w:val="18"/>
        </w:rPr>
        <w:instrText xml:space="preserve"> PAGEREF _Toc89779545 \h </w:instrText>
      </w:r>
      <w:r w:rsidRPr="00A22EA0">
        <w:rPr>
          <w:b w:val="0"/>
          <w:noProof/>
          <w:sz w:val="18"/>
        </w:rPr>
      </w:r>
      <w:r w:rsidRPr="00A22EA0">
        <w:rPr>
          <w:b w:val="0"/>
          <w:noProof/>
          <w:sz w:val="18"/>
        </w:rPr>
        <w:fldChar w:fldCharType="separate"/>
      </w:r>
      <w:r w:rsidR="00230826">
        <w:rPr>
          <w:b w:val="0"/>
          <w:noProof/>
          <w:sz w:val="18"/>
        </w:rPr>
        <w:t>240</w:t>
      </w:r>
      <w:r w:rsidRPr="00A22EA0">
        <w:rPr>
          <w:b w:val="0"/>
          <w:noProof/>
          <w:sz w:val="18"/>
        </w:rPr>
        <w:fldChar w:fldCharType="end"/>
      </w:r>
    </w:p>
    <w:p w14:paraId="4026B6A2" w14:textId="1143574C" w:rsidR="00A22EA0" w:rsidRDefault="00A22EA0">
      <w:pPr>
        <w:pStyle w:val="TOC4"/>
        <w:rPr>
          <w:rFonts w:asciiTheme="minorHAnsi" w:eastAsiaTheme="minorEastAsia" w:hAnsiTheme="minorHAnsi" w:cstheme="minorBidi"/>
          <w:b w:val="0"/>
          <w:noProof/>
          <w:kern w:val="0"/>
          <w:sz w:val="22"/>
          <w:szCs w:val="22"/>
        </w:rPr>
      </w:pPr>
      <w:r>
        <w:rPr>
          <w:noProof/>
        </w:rPr>
        <w:t>Subdivision A—Documentary information obtained by the Registrar</w:t>
      </w:r>
      <w:r w:rsidRPr="00A22EA0">
        <w:rPr>
          <w:b w:val="0"/>
          <w:noProof/>
          <w:sz w:val="18"/>
        </w:rPr>
        <w:tab/>
      </w:r>
      <w:r w:rsidRPr="00A22EA0">
        <w:rPr>
          <w:b w:val="0"/>
          <w:noProof/>
          <w:sz w:val="18"/>
        </w:rPr>
        <w:fldChar w:fldCharType="begin"/>
      </w:r>
      <w:r w:rsidRPr="00A22EA0">
        <w:rPr>
          <w:b w:val="0"/>
          <w:noProof/>
          <w:sz w:val="18"/>
        </w:rPr>
        <w:instrText xml:space="preserve"> PAGEREF _Toc89779546 \h </w:instrText>
      </w:r>
      <w:r w:rsidRPr="00A22EA0">
        <w:rPr>
          <w:b w:val="0"/>
          <w:noProof/>
          <w:sz w:val="18"/>
        </w:rPr>
      </w:r>
      <w:r w:rsidRPr="00A22EA0">
        <w:rPr>
          <w:b w:val="0"/>
          <w:noProof/>
          <w:sz w:val="18"/>
        </w:rPr>
        <w:fldChar w:fldCharType="separate"/>
      </w:r>
      <w:r w:rsidR="00230826">
        <w:rPr>
          <w:b w:val="0"/>
          <w:noProof/>
          <w:sz w:val="18"/>
        </w:rPr>
        <w:t>240</w:t>
      </w:r>
      <w:r w:rsidRPr="00A22EA0">
        <w:rPr>
          <w:b w:val="0"/>
          <w:noProof/>
          <w:sz w:val="18"/>
        </w:rPr>
        <w:fldChar w:fldCharType="end"/>
      </w:r>
    </w:p>
    <w:p w14:paraId="28393FBE" w14:textId="3612539F" w:rsidR="00A22EA0" w:rsidRDefault="00A22EA0">
      <w:pPr>
        <w:pStyle w:val="TOC5"/>
        <w:rPr>
          <w:rFonts w:asciiTheme="minorHAnsi" w:eastAsiaTheme="minorEastAsia" w:hAnsiTheme="minorHAnsi" w:cstheme="minorBidi"/>
          <w:noProof/>
          <w:kern w:val="0"/>
          <w:sz w:val="22"/>
          <w:szCs w:val="22"/>
        </w:rPr>
      </w:pPr>
      <w:r>
        <w:rPr>
          <w:noProof/>
        </w:rPr>
        <w:t>283</w:t>
      </w:r>
      <w:r>
        <w:rPr>
          <w:noProof/>
        </w:rPr>
        <w:tab/>
        <w:t>Protection of confidentiality of documentary information obtained by the Registrar</w:t>
      </w:r>
      <w:r w:rsidRPr="00A22EA0">
        <w:rPr>
          <w:noProof/>
        </w:rPr>
        <w:tab/>
      </w:r>
      <w:r w:rsidRPr="00A22EA0">
        <w:rPr>
          <w:noProof/>
        </w:rPr>
        <w:fldChar w:fldCharType="begin"/>
      </w:r>
      <w:r w:rsidRPr="00A22EA0">
        <w:rPr>
          <w:noProof/>
        </w:rPr>
        <w:instrText xml:space="preserve"> PAGEREF _Toc89779547 \h </w:instrText>
      </w:r>
      <w:r w:rsidRPr="00A22EA0">
        <w:rPr>
          <w:noProof/>
        </w:rPr>
      </w:r>
      <w:r w:rsidRPr="00A22EA0">
        <w:rPr>
          <w:noProof/>
        </w:rPr>
        <w:fldChar w:fldCharType="separate"/>
      </w:r>
      <w:r w:rsidR="00230826">
        <w:rPr>
          <w:noProof/>
        </w:rPr>
        <w:t>240</w:t>
      </w:r>
      <w:r w:rsidRPr="00A22EA0">
        <w:rPr>
          <w:noProof/>
        </w:rPr>
        <w:fldChar w:fldCharType="end"/>
      </w:r>
    </w:p>
    <w:p w14:paraId="374F1C2A" w14:textId="4E007575" w:rsidR="00A22EA0" w:rsidRDefault="00A22EA0">
      <w:pPr>
        <w:pStyle w:val="TOC5"/>
        <w:rPr>
          <w:rFonts w:asciiTheme="minorHAnsi" w:eastAsiaTheme="minorEastAsia" w:hAnsiTheme="minorHAnsi" w:cstheme="minorBidi"/>
          <w:noProof/>
          <w:kern w:val="0"/>
          <w:sz w:val="22"/>
          <w:szCs w:val="22"/>
        </w:rPr>
      </w:pPr>
      <w:r>
        <w:rPr>
          <w:noProof/>
        </w:rPr>
        <w:t>284</w:t>
      </w:r>
      <w:r>
        <w:rPr>
          <w:noProof/>
        </w:rPr>
        <w:tab/>
        <w:t>Registrar may make information available to a Minister, a State Minister or a Territory Minister</w:t>
      </w:r>
      <w:r w:rsidRPr="00A22EA0">
        <w:rPr>
          <w:noProof/>
        </w:rPr>
        <w:tab/>
      </w:r>
      <w:r w:rsidRPr="00A22EA0">
        <w:rPr>
          <w:noProof/>
        </w:rPr>
        <w:fldChar w:fldCharType="begin"/>
      </w:r>
      <w:r w:rsidRPr="00A22EA0">
        <w:rPr>
          <w:noProof/>
        </w:rPr>
        <w:instrText xml:space="preserve"> PAGEREF _Toc89779548 \h </w:instrText>
      </w:r>
      <w:r w:rsidRPr="00A22EA0">
        <w:rPr>
          <w:noProof/>
        </w:rPr>
      </w:r>
      <w:r w:rsidRPr="00A22EA0">
        <w:rPr>
          <w:noProof/>
        </w:rPr>
        <w:fldChar w:fldCharType="separate"/>
      </w:r>
      <w:r w:rsidR="00230826">
        <w:rPr>
          <w:noProof/>
        </w:rPr>
        <w:t>240</w:t>
      </w:r>
      <w:r w:rsidRPr="00A22EA0">
        <w:rPr>
          <w:noProof/>
        </w:rPr>
        <w:fldChar w:fldCharType="end"/>
      </w:r>
    </w:p>
    <w:p w14:paraId="70F83D50" w14:textId="59C25DBD" w:rsidR="00A22EA0" w:rsidRDefault="00A22EA0">
      <w:pPr>
        <w:pStyle w:val="TOC4"/>
        <w:rPr>
          <w:rFonts w:asciiTheme="minorHAnsi" w:eastAsiaTheme="minorEastAsia" w:hAnsiTheme="minorHAnsi" w:cstheme="minorBidi"/>
          <w:b w:val="0"/>
          <w:noProof/>
          <w:kern w:val="0"/>
          <w:sz w:val="22"/>
          <w:szCs w:val="22"/>
        </w:rPr>
      </w:pPr>
      <w:r>
        <w:rPr>
          <w:noProof/>
        </w:rPr>
        <w:t>Subdivision B—Documentary information obtained by a Minister</w:t>
      </w:r>
      <w:r w:rsidRPr="00A22EA0">
        <w:rPr>
          <w:b w:val="0"/>
          <w:noProof/>
          <w:sz w:val="18"/>
        </w:rPr>
        <w:tab/>
      </w:r>
      <w:r w:rsidRPr="00A22EA0">
        <w:rPr>
          <w:b w:val="0"/>
          <w:noProof/>
          <w:sz w:val="18"/>
        </w:rPr>
        <w:fldChar w:fldCharType="begin"/>
      </w:r>
      <w:r w:rsidRPr="00A22EA0">
        <w:rPr>
          <w:b w:val="0"/>
          <w:noProof/>
          <w:sz w:val="18"/>
        </w:rPr>
        <w:instrText xml:space="preserve"> PAGEREF _Toc89779549 \h </w:instrText>
      </w:r>
      <w:r w:rsidRPr="00A22EA0">
        <w:rPr>
          <w:b w:val="0"/>
          <w:noProof/>
          <w:sz w:val="18"/>
        </w:rPr>
      </w:r>
      <w:r w:rsidRPr="00A22EA0">
        <w:rPr>
          <w:b w:val="0"/>
          <w:noProof/>
          <w:sz w:val="18"/>
        </w:rPr>
        <w:fldChar w:fldCharType="separate"/>
      </w:r>
      <w:r w:rsidR="00230826">
        <w:rPr>
          <w:b w:val="0"/>
          <w:noProof/>
          <w:sz w:val="18"/>
        </w:rPr>
        <w:t>241</w:t>
      </w:r>
      <w:r w:rsidRPr="00A22EA0">
        <w:rPr>
          <w:b w:val="0"/>
          <w:noProof/>
          <w:sz w:val="18"/>
        </w:rPr>
        <w:fldChar w:fldCharType="end"/>
      </w:r>
    </w:p>
    <w:p w14:paraId="7E551FE4" w14:textId="7495AD7F" w:rsidR="00A22EA0" w:rsidRDefault="00A22EA0">
      <w:pPr>
        <w:pStyle w:val="TOC5"/>
        <w:rPr>
          <w:rFonts w:asciiTheme="minorHAnsi" w:eastAsiaTheme="minorEastAsia" w:hAnsiTheme="minorHAnsi" w:cstheme="minorBidi"/>
          <w:noProof/>
          <w:kern w:val="0"/>
          <w:sz w:val="22"/>
          <w:szCs w:val="22"/>
        </w:rPr>
      </w:pPr>
      <w:r>
        <w:rPr>
          <w:noProof/>
        </w:rPr>
        <w:t>285</w:t>
      </w:r>
      <w:r>
        <w:rPr>
          <w:noProof/>
        </w:rPr>
        <w:tab/>
        <w:t>Protection of confidentiality</w:t>
      </w:r>
      <w:r w:rsidRPr="00A22EA0">
        <w:rPr>
          <w:noProof/>
        </w:rPr>
        <w:tab/>
      </w:r>
      <w:r w:rsidRPr="00A22EA0">
        <w:rPr>
          <w:noProof/>
        </w:rPr>
        <w:fldChar w:fldCharType="begin"/>
      </w:r>
      <w:r w:rsidRPr="00A22EA0">
        <w:rPr>
          <w:noProof/>
        </w:rPr>
        <w:instrText xml:space="preserve"> PAGEREF _Toc89779550 \h </w:instrText>
      </w:r>
      <w:r w:rsidRPr="00A22EA0">
        <w:rPr>
          <w:noProof/>
        </w:rPr>
      </w:r>
      <w:r w:rsidRPr="00A22EA0">
        <w:rPr>
          <w:noProof/>
        </w:rPr>
        <w:fldChar w:fldCharType="separate"/>
      </w:r>
      <w:r w:rsidR="00230826">
        <w:rPr>
          <w:noProof/>
        </w:rPr>
        <w:t>241</w:t>
      </w:r>
      <w:r w:rsidRPr="00A22EA0">
        <w:rPr>
          <w:noProof/>
        </w:rPr>
        <w:fldChar w:fldCharType="end"/>
      </w:r>
    </w:p>
    <w:p w14:paraId="22B57B85" w14:textId="50286699" w:rsidR="00A22EA0" w:rsidRDefault="00A22EA0">
      <w:pPr>
        <w:pStyle w:val="TOC4"/>
        <w:rPr>
          <w:rFonts w:asciiTheme="minorHAnsi" w:eastAsiaTheme="minorEastAsia" w:hAnsiTheme="minorHAnsi" w:cstheme="minorBidi"/>
          <w:b w:val="0"/>
          <w:noProof/>
          <w:kern w:val="0"/>
          <w:sz w:val="22"/>
          <w:szCs w:val="22"/>
        </w:rPr>
      </w:pPr>
      <w:r>
        <w:rPr>
          <w:noProof/>
        </w:rPr>
        <w:t>Subdivision C—Miscellaneous</w:t>
      </w:r>
      <w:r w:rsidRPr="00A22EA0">
        <w:rPr>
          <w:b w:val="0"/>
          <w:noProof/>
          <w:sz w:val="18"/>
        </w:rPr>
        <w:tab/>
      </w:r>
      <w:r w:rsidRPr="00A22EA0">
        <w:rPr>
          <w:b w:val="0"/>
          <w:noProof/>
          <w:sz w:val="18"/>
        </w:rPr>
        <w:fldChar w:fldCharType="begin"/>
      </w:r>
      <w:r w:rsidRPr="00A22EA0">
        <w:rPr>
          <w:b w:val="0"/>
          <w:noProof/>
          <w:sz w:val="18"/>
        </w:rPr>
        <w:instrText xml:space="preserve"> PAGEREF _Toc89779551 \h </w:instrText>
      </w:r>
      <w:r w:rsidRPr="00A22EA0">
        <w:rPr>
          <w:b w:val="0"/>
          <w:noProof/>
          <w:sz w:val="18"/>
        </w:rPr>
      </w:r>
      <w:r w:rsidRPr="00A22EA0">
        <w:rPr>
          <w:b w:val="0"/>
          <w:noProof/>
          <w:sz w:val="18"/>
        </w:rPr>
        <w:fldChar w:fldCharType="separate"/>
      </w:r>
      <w:r w:rsidR="00230826">
        <w:rPr>
          <w:b w:val="0"/>
          <w:noProof/>
          <w:sz w:val="18"/>
        </w:rPr>
        <w:t>241</w:t>
      </w:r>
      <w:r w:rsidRPr="00A22EA0">
        <w:rPr>
          <w:b w:val="0"/>
          <w:noProof/>
          <w:sz w:val="18"/>
        </w:rPr>
        <w:fldChar w:fldCharType="end"/>
      </w:r>
    </w:p>
    <w:p w14:paraId="27506360" w14:textId="21F495B2" w:rsidR="00A22EA0" w:rsidRDefault="00A22EA0">
      <w:pPr>
        <w:pStyle w:val="TOC5"/>
        <w:rPr>
          <w:rFonts w:asciiTheme="minorHAnsi" w:eastAsiaTheme="minorEastAsia" w:hAnsiTheme="minorHAnsi" w:cstheme="minorBidi"/>
          <w:noProof/>
          <w:kern w:val="0"/>
          <w:sz w:val="22"/>
          <w:szCs w:val="22"/>
        </w:rPr>
      </w:pPr>
      <w:r>
        <w:rPr>
          <w:noProof/>
        </w:rPr>
        <w:t>286</w:t>
      </w:r>
      <w:r>
        <w:rPr>
          <w:noProof/>
        </w:rPr>
        <w:tab/>
        <w:t>Fees</w:t>
      </w:r>
      <w:r w:rsidRPr="00A22EA0">
        <w:rPr>
          <w:noProof/>
        </w:rPr>
        <w:tab/>
      </w:r>
      <w:r w:rsidRPr="00A22EA0">
        <w:rPr>
          <w:noProof/>
        </w:rPr>
        <w:fldChar w:fldCharType="begin"/>
      </w:r>
      <w:r w:rsidRPr="00A22EA0">
        <w:rPr>
          <w:noProof/>
        </w:rPr>
        <w:instrText xml:space="preserve"> PAGEREF _Toc89779552 \h </w:instrText>
      </w:r>
      <w:r w:rsidRPr="00A22EA0">
        <w:rPr>
          <w:noProof/>
        </w:rPr>
      </w:r>
      <w:r w:rsidRPr="00A22EA0">
        <w:rPr>
          <w:noProof/>
        </w:rPr>
        <w:fldChar w:fldCharType="separate"/>
      </w:r>
      <w:r w:rsidR="00230826">
        <w:rPr>
          <w:noProof/>
        </w:rPr>
        <w:t>241</w:t>
      </w:r>
      <w:r w:rsidRPr="00A22EA0">
        <w:rPr>
          <w:noProof/>
        </w:rPr>
        <w:fldChar w:fldCharType="end"/>
      </w:r>
    </w:p>
    <w:p w14:paraId="52012D58" w14:textId="3919D7B0" w:rsidR="00A22EA0" w:rsidRDefault="00A22EA0">
      <w:pPr>
        <w:pStyle w:val="TOC5"/>
        <w:rPr>
          <w:rFonts w:asciiTheme="minorHAnsi" w:eastAsiaTheme="minorEastAsia" w:hAnsiTheme="minorHAnsi" w:cstheme="minorBidi"/>
          <w:noProof/>
          <w:kern w:val="0"/>
          <w:sz w:val="22"/>
          <w:szCs w:val="22"/>
        </w:rPr>
      </w:pPr>
      <w:r>
        <w:rPr>
          <w:noProof/>
        </w:rPr>
        <w:t>287</w:t>
      </w:r>
      <w:r>
        <w:rPr>
          <w:noProof/>
        </w:rPr>
        <w:tab/>
        <w:t>Review by Minister</w:t>
      </w:r>
      <w:r w:rsidRPr="00A22EA0">
        <w:rPr>
          <w:noProof/>
        </w:rPr>
        <w:tab/>
      </w:r>
      <w:r w:rsidRPr="00A22EA0">
        <w:rPr>
          <w:noProof/>
        </w:rPr>
        <w:fldChar w:fldCharType="begin"/>
      </w:r>
      <w:r w:rsidRPr="00A22EA0">
        <w:rPr>
          <w:noProof/>
        </w:rPr>
        <w:instrText xml:space="preserve"> PAGEREF _Toc89779553 \h </w:instrText>
      </w:r>
      <w:r w:rsidRPr="00A22EA0">
        <w:rPr>
          <w:noProof/>
        </w:rPr>
      </w:r>
      <w:r w:rsidRPr="00A22EA0">
        <w:rPr>
          <w:noProof/>
        </w:rPr>
        <w:fldChar w:fldCharType="separate"/>
      </w:r>
      <w:r w:rsidR="00230826">
        <w:rPr>
          <w:noProof/>
        </w:rPr>
        <w:t>242</w:t>
      </w:r>
      <w:r w:rsidRPr="00A22EA0">
        <w:rPr>
          <w:noProof/>
        </w:rPr>
        <w:fldChar w:fldCharType="end"/>
      </w:r>
    </w:p>
    <w:p w14:paraId="12357026" w14:textId="1B0ADD4E" w:rsidR="00A22EA0" w:rsidRDefault="00A22EA0">
      <w:pPr>
        <w:pStyle w:val="TOC5"/>
        <w:rPr>
          <w:rFonts w:asciiTheme="minorHAnsi" w:eastAsiaTheme="minorEastAsia" w:hAnsiTheme="minorHAnsi" w:cstheme="minorBidi"/>
          <w:noProof/>
          <w:kern w:val="0"/>
          <w:sz w:val="22"/>
          <w:szCs w:val="22"/>
        </w:rPr>
      </w:pPr>
      <w:r>
        <w:rPr>
          <w:noProof/>
        </w:rPr>
        <w:t>288</w:t>
      </w:r>
      <w:r>
        <w:rPr>
          <w:noProof/>
        </w:rPr>
        <w:tab/>
        <w:t>Privacy Act</w:t>
      </w:r>
      <w:r w:rsidRPr="00A22EA0">
        <w:rPr>
          <w:noProof/>
        </w:rPr>
        <w:tab/>
      </w:r>
      <w:r w:rsidRPr="00A22EA0">
        <w:rPr>
          <w:noProof/>
        </w:rPr>
        <w:fldChar w:fldCharType="begin"/>
      </w:r>
      <w:r w:rsidRPr="00A22EA0">
        <w:rPr>
          <w:noProof/>
        </w:rPr>
        <w:instrText xml:space="preserve"> PAGEREF _Toc89779554 \h </w:instrText>
      </w:r>
      <w:r w:rsidRPr="00A22EA0">
        <w:rPr>
          <w:noProof/>
        </w:rPr>
      </w:r>
      <w:r w:rsidRPr="00A22EA0">
        <w:rPr>
          <w:noProof/>
        </w:rPr>
        <w:fldChar w:fldCharType="separate"/>
      </w:r>
      <w:r w:rsidR="00230826">
        <w:rPr>
          <w:noProof/>
        </w:rPr>
        <w:t>242</w:t>
      </w:r>
      <w:r w:rsidRPr="00A22EA0">
        <w:rPr>
          <w:noProof/>
        </w:rPr>
        <w:fldChar w:fldCharType="end"/>
      </w:r>
    </w:p>
    <w:p w14:paraId="271C19DA" w14:textId="3983AA08" w:rsidR="00A22EA0" w:rsidRDefault="00A22EA0">
      <w:pPr>
        <w:pStyle w:val="TOC3"/>
        <w:rPr>
          <w:rFonts w:asciiTheme="minorHAnsi" w:eastAsiaTheme="minorEastAsia" w:hAnsiTheme="minorHAnsi" w:cstheme="minorBidi"/>
          <w:b w:val="0"/>
          <w:noProof/>
          <w:kern w:val="0"/>
          <w:szCs w:val="22"/>
        </w:rPr>
      </w:pPr>
      <w:r>
        <w:rPr>
          <w:noProof/>
        </w:rPr>
        <w:t>Division 3—Copyright</w:t>
      </w:r>
      <w:r w:rsidRPr="00A22EA0">
        <w:rPr>
          <w:b w:val="0"/>
          <w:noProof/>
          <w:sz w:val="18"/>
        </w:rPr>
        <w:tab/>
      </w:r>
      <w:r w:rsidRPr="00A22EA0">
        <w:rPr>
          <w:b w:val="0"/>
          <w:noProof/>
          <w:sz w:val="18"/>
        </w:rPr>
        <w:fldChar w:fldCharType="begin"/>
      </w:r>
      <w:r w:rsidRPr="00A22EA0">
        <w:rPr>
          <w:b w:val="0"/>
          <w:noProof/>
          <w:sz w:val="18"/>
        </w:rPr>
        <w:instrText xml:space="preserve"> PAGEREF _Toc89779555 \h </w:instrText>
      </w:r>
      <w:r w:rsidRPr="00A22EA0">
        <w:rPr>
          <w:b w:val="0"/>
          <w:noProof/>
          <w:sz w:val="18"/>
        </w:rPr>
      </w:r>
      <w:r w:rsidRPr="00A22EA0">
        <w:rPr>
          <w:b w:val="0"/>
          <w:noProof/>
          <w:sz w:val="18"/>
        </w:rPr>
        <w:fldChar w:fldCharType="separate"/>
      </w:r>
      <w:r w:rsidR="00230826">
        <w:rPr>
          <w:b w:val="0"/>
          <w:noProof/>
          <w:sz w:val="18"/>
        </w:rPr>
        <w:t>243</w:t>
      </w:r>
      <w:r w:rsidRPr="00A22EA0">
        <w:rPr>
          <w:b w:val="0"/>
          <w:noProof/>
          <w:sz w:val="18"/>
        </w:rPr>
        <w:fldChar w:fldCharType="end"/>
      </w:r>
    </w:p>
    <w:p w14:paraId="7C1894F0" w14:textId="36A975AC" w:rsidR="00A22EA0" w:rsidRDefault="00A22EA0">
      <w:pPr>
        <w:pStyle w:val="TOC5"/>
        <w:rPr>
          <w:rFonts w:asciiTheme="minorHAnsi" w:eastAsiaTheme="minorEastAsia" w:hAnsiTheme="minorHAnsi" w:cstheme="minorBidi"/>
          <w:noProof/>
          <w:kern w:val="0"/>
          <w:sz w:val="22"/>
          <w:szCs w:val="22"/>
        </w:rPr>
      </w:pPr>
      <w:r>
        <w:rPr>
          <w:noProof/>
        </w:rPr>
        <w:t>289</w:t>
      </w:r>
      <w:r>
        <w:rPr>
          <w:noProof/>
        </w:rPr>
        <w:tab/>
        <w:t>Publishing or making copies of applicable documents not an infringement of copyright</w:t>
      </w:r>
      <w:r w:rsidRPr="00A22EA0">
        <w:rPr>
          <w:noProof/>
        </w:rPr>
        <w:tab/>
      </w:r>
      <w:r w:rsidRPr="00A22EA0">
        <w:rPr>
          <w:noProof/>
        </w:rPr>
        <w:fldChar w:fldCharType="begin"/>
      </w:r>
      <w:r w:rsidRPr="00A22EA0">
        <w:rPr>
          <w:noProof/>
        </w:rPr>
        <w:instrText xml:space="preserve"> PAGEREF _Toc89779556 \h </w:instrText>
      </w:r>
      <w:r w:rsidRPr="00A22EA0">
        <w:rPr>
          <w:noProof/>
        </w:rPr>
      </w:r>
      <w:r w:rsidRPr="00A22EA0">
        <w:rPr>
          <w:noProof/>
        </w:rPr>
        <w:fldChar w:fldCharType="separate"/>
      </w:r>
      <w:r w:rsidR="00230826">
        <w:rPr>
          <w:noProof/>
        </w:rPr>
        <w:t>243</w:t>
      </w:r>
      <w:r w:rsidRPr="00A22EA0">
        <w:rPr>
          <w:noProof/>
        </w:rPr>
        <w:fldChar w:fldCharType="end"/>
      </w:r>
    </w:p>
    <w:p w14:paraId="5616A5BC" w14:textId="060A166C" w:rsidR="00A22EA0" w:rsidRDefault="00A22EA0">
      <w:pPr>
        <w:pStyle w:val="TOC2"/>
        <w:rPr>
          <w:rFonts w:asciiTheme="minorHAnsi" w:eastAsiaTheme="minorEastAsia" w:hAnsiTheme="minorHAnsi" w:cstheme="minorBidi"/>
          <w:b w:val="0"/>
          <w:noProof/>
          <w:kern w:val="0"/>
          <w:sz w:val="22"/>
          <w:szCs w:val="22"/>
        </w:rPr>
      </w:pPr>
      <w:r>
        <w:rPr>
          <w:noProof/>
        </w:rPr>
        <w:lastRenderedPageBreak/>
        <w:t>Part 4—Using and sharing offshore infrastructure information and things</w:t>
      </w:r>
      <w:r w:rsidRPr="00A22EA0">
        <w:rPr>
          <w:b w:val="0"/>
          <w:noProof/>
          <w:sz w:val="18"/>
        </w:rPr>
        <w:tab/>
      </w:r>
      <w:r w:rsidRPr="00A22EA0">
        <w:rPr>
          <w:b w:val="0"/>
          <w:noProof/>
          <w:sz w:val="18"/>
        </w:rPr>
        <w:fldChar w:fldCharType="begin"/>
      </w:r>
      <w:r w:rsidRPr="00A22EA0">
        <w:rPr>
          <w:b w:val="0"/>
          <w:noProof/>
          <w:sz w:val="18"/>
        </w:rPr>
        <w:instrText xml:space="preserve"> PAGEREF _Toc89779557 \h </w:instrText>
      </w:r>
      <w:r w:rsidRPr="00A22EA0">
        <w:rPr>
          <w:b w:val="0"/>
          <w:noProof/>
          <w:sz w:val="18"/>
        </w:rPr>
      </w:r>
      <w:r w:rsidRPr="00A22EA0">
        <w:rPr>
          <w:b w:val="0"/>
          <w:noProof/>
          <w:sz w:val="18"/>
        </w:rPr>
        <w:fldChar w:fldCharType="separate"/>
      </w:r>
      <w:r w:rsidR="00230826">
        <w:rPr>
          <w:b w:val="0"/>
          <w:noProof/>
          <w:sz w:val="18"/>
        </w:rPr>
        <w:t>244</w:t>
      </w:r>
      <w:r w:rsidRPr="00A22EA0">
        <w:rPr>
          <w:b w:val="0"/>
          <w:noProof/>
          <w:sz w:val="18"/>
        </w:rPr>
        <w:fldChar w:fldCharType="end"/>
      </w:r>
    </w:p>
    <w:p w14:paraId="3DE10287" w14:textId="58641766" w:rsidR="00A22EA0" w:rsidRDefault="00A22EA0">
      <w:pPr>
        <w:pStyle w:val="TOC3"/>
        <w:rPr>
          <w:rFonts w:asciiTheme="minorHAnsi" w:eastAsiaTheme="minorEastAsia" w:hAnsiTheme="minorHAnsi" w:cstheme="minorBidi"/>
          <w:b w:val="0"/>
          <w:noProof/>
          <w:kern w:val="0"/>
          <w:szCs w:val="22"/>
        </w:rPr>
      </w:pPr>
      <w:r>
        <w:rPr>
          <w:noProof/>
        </w:rPr>
        <w:t>Division 1—Introduction</w:t>
      </w:r>
      <w:r w:rsidRPr="00A22EA0">
        <w:rPr>
          <w:b w:val="0"/>
          <w:noProof/>
          <w:sz w:val="18"/>
        </w:rPr>
        <w:tab/>
      </w:r>
      <w:r w:rsidRPr="00A22EA0">
        <w:rPr>
          <w:b w:val="0"/>
          <w:noProof/>
          <w:sz w:val="18"/>
        </w:rPr>
        <w:fldChar w:fldCharType="begin"/>
      </w:r>
      <w:r w:rsidRPr="00A22EA0">
        <w:rPr>
          <w:b w:val="0"/>
          <w:noProof/>
          <w:sz w:val="18"/>
        </w:rPr>
        <w:instrText xml:space="preserve"> PAGEREF _Toc89779558 \h </w:instrText>
      </w:r>
      <w:r w:rsidRPr="00A22EA0">
        <w:rPr>
          <w:b w:val="0"/>
          <w:noProof/>
          <w:sz w:val="18"/>
        </w:rPr>
      </w:r>
      <w:r w:rsidRPr="00A22EA0">
        <w:rPr>
          <w:b w:val="0"/>
          <w:noProof/>
          <w:sz w:val="18"/>
        </w:rPr>
        <w:fldChar w:fldCharType="separate"/>
      </w:r>
      <w:r w:rsidR="00230826">
        <w:rPr>
          <w:b w:val="0"/>
          <w:noProof/>
          <w:sz w:val="18"/>
        </w:rPr>
        <w:t>244</w:t>
      </w:r>
      <w:r w:rsidRPr="00A22EA0">
        <w:rPr>
          <w:b w:val="0"/>
          <w:noProof/>
          <w:sz w:val="18"/>
        </w:rPr>
        <w:fldChar w:fldCharType="end"/>
      </w:r>
    </w:p>
    <w:p w14:paraId="7C2AB7BA" w14:textId="19D8BFC4" w:rsidR="00A22EA0" w:rsidRDefault="00A22EA0">
      <w:pPr>
        <w:pStyle w:val="TOC5"/>
        <w:rPr>
          <w:rFonts w:asciiTheme="minorHAnsi" w:eastAsiaTheme="minorEastAsia" w:hAnsiTheme="minorHAnsi" w:cstheme="minorBidi"/>
          <w:noProof/>
          <w:kern w:val="0"/>
          <w:sz w:val="22"/>
          <w:szCs w:val="22"/>
        </w:rPr>
      </w:pPr>
      <w:r>
        <w:rPr>
          <w:noProof/>
        </w:rPr>
        <w:t>290</w:t>
      </w:r>
      <w:r>
        <w:rPr>
          <w:noProof/>
        </w:rPr>
        <w:tab/>
        <w:t>Simplified outline of this Part</w:t>
      </w:r>
      <w:r w:rsidRPr="00A22EA0">
        <w:rPr>
          <w:noProof/>
        </w:rPr>
        <w:tab/>
      </w:r>
      <w:r w:rsidRPr="00A22EA0">
        <w:rPr>
          <w:noProof/>
        </w:rPr>
        <w:fldChar w:fldCharType="begin"/>
      </w:r>
      <w:r w:rsidRPr="00A22EA0">
        <w:rPr>
          <w:noProof/>
        </w:rPr>
        <w:instrText xml:space="preserve"> PAGEREF _Toc89779559 \h </w:instrText>
      </w:r>
      <w:r w:rsidRPr="00A22EA0">
        <w:rPr>
          <w:noProof/>
        </w:rPr>
      </w:r>
      <w:r w:rsidRPr="00A22EA0">
        <w:rPr>
          <w:noProof/>
        </w:rPr>
        <w:fldChar w:fldCharType="separate"/>
      </w:r>
      <w:r w:rsidR="00230826">
        <w:rPr>
          <w:noProof/>
        </w:rPr>
        <w:t>244</w:t>
      </w:r>
      <w:r w:rsidRPr="00A22EA0">
        <w:rPr>
          <w:noProof/>
        </w:rPr>
        <w:fldChar w:fldCharType="end"/>
      </w:r>
    </w:p>
    <w:p w14:paraId="0DD74DBD" w14:textId="0B5A6E38" w:rsidR="00A22EA0" w:rsidRDefault="00A22EA0">
      <w:pPr>
        <w:pStyle w:val="TOC5"/>
        <w:rPr>
          <w:rFonts w:asciiTheme="minorHAnsi" w:eastAsiaTheme="minorEastAsia" w:hAnsiTheme="minorHAnsi" w:cstheme="minorBidi"/>
          <w:noProof/>
          <w:kern w:val="0"/>
          <w:sz w:val="22"/>
          <w:szCs w:val="22"/>
        </w:rPr>
      </w:pPr>
      <w:r>
        <w:rPr>
          <w:noProof/>
        </w:rPr>
        <w:t>291</w:t>
      </w:r>
      <w:r>
        <w:rPr>
          <w:noProof/>
        </w:rPr>
        <w:tab/>
        <w:t>Scope of Part</w:t>
      </w:r>
      <w:r w:rsidRPr="00A22EA0">
        <w:rPr>
          <w:noProof/>
        </w:rPr>
        <w:tab/>
      </w:r>
      <w:r w:rsidRPr="00A22EA0">
        <w:rPr>
          <w:noProof/>
        </w:rPr>
        <w:fldChar w:fldCharType="begin"/>
      </w:r>
      <w:r w:rsidRPr="00A22EA0">
        <w:rPr>
          <w:noProof/>
        </w:rPr>
        <w:instrText xml:space="preserve"> PAGEREF _Toc89779560 \h </w:instrText>
      </w:r>
      <w:r w:rsidRPr="00A22EA0">
        <w:rPr>
          <w:noProof/>
        </w:rPr>
      </w:r>
      <w:r w:rsidRPr="00A22EA0">
        <w:rPr>
          <w:noProof/>
        </w:rPr>
        <w:fldChar w:fldCharType="separate"/>
      </w:r>
      <w:r w:rsidR="00230826">
        <w:rPr>
          <w:noProof/>
        </w:rPr>
        <w:t>244</w:t>
      </w:r>
      <w:r w:rsidRPr="00A22EA0">
        <w:rPr>
          <w:noProof/>
        </w:rPr>
        <w:fldChar w:fldCharType="end"/>
      </w:r>
    </w:p>
    <w:p w14:paraId="17CE062F" w14:textId="545BCD1B" w:rsidR="00A22EA0" w:rsidRDefault="00A22EA0">
      <w:pPr>
        <w:pStyle w:val="TOC3"/>
        <w:rPr>
          <w:rFonts w:asciiTheme="minorHAnsi" w:eastAsiaTheme="minorEastAsia" w:hAnsiTheme="minorHAnsi" w:cstheme="minorBidi"/>
          <w:b w:val="0"/>
          <w:noProof/>
          <w:kern w:val="0"/>
          <w:szCs w:val="22"/>
        </w:rPr>
      </w:pPr>
      <w:r>
        <w:rPr>
          <w:noProof/>
        </w:rPr>
        <w:t>Division 2—Regulator’s use of offshore infrastructure information or things</w:t>
      </w:r>
      <w:r w:rsidRPr="00A22EA0">
        <w:rPr>
          <w:b w:val="0"/>
          <w:noProof/>
          <w:sz w:val="18"/>
        </w:rPr>
        <w:tab/>
      </w:r>
      <w:r w:rsidRPr="00A22EA0">
        <w:rPr>
          <w:b w:val="0"/>
          <w:noProof/>
          <w:sz w:val="18"/>
        </w:rPr>
        <w:fldChar w:fldCharType="begin"/>
      </w:r>
      <w:r w:rsidRPr="00A22EA0">
        <w:rPr>
          <w:b w:val="0"/>
          <w:noProof/>
          <w:sz w:val="18"/>
        </w:rPr>
        <w:instrText xml:space="preserve"> PAGEREF _Toc89779561 \h </w:instrText>
      </w:r>
      <w:r w:rsidRPr="00A22EA0">
        <w:rPr>
          <w:b w:val="0"/>
          <w:noProof/>
          <w:sz w:val="18"/>
        </w:rPr>
      </w:r>
      <w:r w:rsidRPr="00A22EA0">
        <w:rPr>
          <w:b w:val="0"/>
          <w:noProof/>
          <w:sz w:val="18"/>
        </w:rPr>
        <w:fldChar w:fldCharType="separate"/>
      </w:r>
      <w:r w:rsidR="00230826">
        <w:rPr>
          <w:b w:val="0"/>
          <w:noProof/>
          <w:sz w:val="18"/>
        </w:rPr>
        <w:t>246</w:t>
      </w:r>
      <w:r w:rsidRPr="00A22EA0">
        <w:rPr>
          <w:b w:val="0"/>
          <w:noProof/>
          <w:sz w:val="18"/>
        </w:rPr>
        <w:fldChar w:fldCharType="end"/>
      </w:r>
    </w:p>
    <w:p w14:paraId="55CFE73B" w14:textId="66BF82F8" w:rsidR="00A22EA0" w:rsidRDefault="00A22EA0">
      <w:pPr>
        <w:pStyle w:val="TOC5"/>
        <w:rPr>
          <w:rFonts w:asciiTheme="minorHAnsi" w:eastAsiaTheme="minorEastAsia" w:hAnsiTheme="minorHAnsi" w:cstheme="minorBidi"/>
          <w:noProof/>
          <w:kern w:val="0"/>
          <w:sz w:val="22"/>
          <w:szCs w:val="22"/>
        </w:rPr>
      </w:pPr>
      <w:r>
        <w:rPr>
          <w:noProof/>
        </w:rPr>
        <w:t>292</w:t>
      </w:r>
      <w:r>
        <w:rPr>
          <w:noProof/>
        </w:rPr>
        <w:tab/>
        <w:t>Purposes for which Regulator may use offshore infrastructure</w:t>
      </w:r>
      <w:r w:rsidRPr="00621E3E">
        <w:rPr>
          <w:i/>
          <w:noProof/>
        </w:rPr>
        <w:t xml:space="preserve"> </w:t>
      </w:r>
      <w:r>
        <w:rPr>
          <w:noProof/>
        </w:rPr>
        <w:t>information or things</w:t>
      </w:r>
      <w:r w:rsidRPr="00A22EA0">
        <w:rPr>
          <w:noProof/>
        </w:rPr>
        <w:tab/>
      </w:r>
      <w:r w:rsidRPr="00A22EA0">
        <w:rPr>
          <w:noProof/>
        </w:rPr>
        <w:fldChar w:fldCharType="begin"/>
      </w:r>
      <w:r w:rsidRPr="00A22EA0">
        <w:rPr>
          <w:noProof/>
        </w:rPr>
        <w:instrText xml:space="preserve"> PAGEREF _Toc89779562 \h </w:instrText>
      </w:r>
      <w:r w:rsidRPr="00A22EA0">
        <w:rPr>
          <w:noProof/>
        </w:rPr>
      </w:r>
      <w:r w:rsidRPr="00A22EA0">
        <w:rPr>
          <w:noProof/>
        </w:rPr>
        <w:fldChar w:fldCharType="separate"/>
      </w:r>
      <w:r w:rsidR="00230826">
        <w:rPr>
          <w:noProof/>
        </w:rPr>
        <w:t>246</w:t>
      </w:r>
      <w:r w:rsidRPr="00A22EA0">
        <w:rPr>
          <w:noProof/>
        </w:rPr>
        <w:fldChar w:fldCharType="end"/>
      </w:r>
    </w:p>
    <w:p w14:paraId="23E69814" w14:textId="76D4239B" w:rsidR="00A22EA0" w:rsidRDefault="00A22EA0">
      <w:pPr>
        <w:pStyle w:val="TOC3"/>
        <w:rPr>
          <w:rFonts w:asciiTheme="minorHAnsi" w:eastAsiaTheme="minorEastAsia" w:hAnsiTheme="minorHAnsi" w:cstheme="minorBidi"/>
          <w:b w:val="0"/>
          <w:noProof/>
          <w:kern w:val="0"/>
          <w:szCs w:val="22"/>
        </w:rPr>
      </w:pPr>
      <w:r>
        <w:rPr>
          <w:noProof/>
        </w:rPr>
        <w:t>Division 3—Sharing offshore infrastructure information or things</w:t>
      </w:r>
      <w:r w:rsidRPr="00A22EA0">
        <w:rPr>
          <w:b w:val="0"/>
          <w:noProof/>
          <w:sz w:val="18"/>
        </w:rPr>
        <w:tab/>
      </w:r>
      <w:r w:rsidRPr="00A22EA0">
        <w:rPr>
          <w:b w:val="0"/>
          <w:noProof/>
          <w:sz w:val="18"/>
        </w:rPr>
        <w:fldChar w:fldCharType="begin"/>
      </w:r>
      <w:r w:rsidRPr="00A22EA0">
        <w:rPr>
          <w:b w:val="0"/>
          <w:noProof/>
          <w:sz w:val="18"/>
        </w:rPr>
        <w:instrText xml:space="preserve"> PAGEREF _Toc89779563 \h </w:instrText>
      </w:r>
      <w:r w:rsidRPr="00A22EA0">
        <w:rPr>
          <w:b w:val="0"/>
          <w:noProof/>
          <w:sz w:val="18"/>
        </w:rPr>
      </w:r>
      <w:r w:rsidRPr="00A22EA0">
        <w:rPr>
          <w:b w:val="0"/>
          <w:noProof/>
          <w:sz w:val="18"/>
        </w:rPr>
        <w:fldChar w:fldCharType="separate"/>
      </w:r>
      <w:r w:rsidR="00230826">
        <w:rPr>
          <w:b w:val="0"/>
          <w:noProof/>
          <w:sz w:val="18"/>
        </w:rPr>
        <w:t>247</w:t>
      </w:r>
      <w:r w:rsidRPr="00A22EA0">
        <w:rPr>
          <w:b w:val="0"/>
          <w:noProof/>
          <w:sz w:val="18"/>
        </w:rPr>
        <w:fldChar w:fldCharType="end"/>
      </w:r>
    </w:p>
    <w:p w14:paraId="60650258" w14:textId="5C0D45C9" w:rsidR="00A22EA0" w:rsidRDefault="00A22EA0">
      <w:pPr>
        <w:pStyle w:val="TOC5"/>
        <w:rPr>
          <w:rFonts w:asciiTheme="minorHAnsi" w:eastAsiaTheme="minorEastAsia" w:hAnsiTheme="minorHAnsi" w:cstheme="minorBidi"/>
          <w:noProof/>
          <w:kern w:val="0"/>
          <w:sz w:val="22"/>
          <w:szCs w:val="22"/>
        </w:rPr>
      </w:pPr>
      <w:r>
        <w:rPr>
          <w:noProof/>
        </w:rPr>
        <w:t>293</w:t>
      </w:r>
      <w:r>
        <w:rPr>
          <w:noProof/>
        </w:rPr>
        <w:tab/>
        <w:t>Sharing offshore infrastructure</w:t>
      </w:r>
      <w:r w:rsidRPr="00621E3E">
        <w:rPr>
          <w:i/>
          <w:noProof/>
        </w:rPr>
        <w:t xml:space="preserve"> </w:t>
      </w:r>
      <w:r>
        <w:rPr>
          <w:noProof/>
        </w:rPr>
        <w:t>information or things for the purposes of this Act</w:t>
      </w:r>
      <w:r w:rsidRPr="00A22EA0">
        <w:rPr>
          <w:noProof/>
        </w:rPr>
        <w:tab/>
      </w:r>
      <w:r w:rsidRPr="00A22EA0">
        <w:rPr>
          <w:noProof/>
        </w:rPr>
        <w:fldChar w:fldCharType="begin"/>
      </w:r>
      <w:r w:rsidRPr="00A22EA0">
        <w:rPr>
          <w:noProof/>
        </w:rPr>
        <w:instrText xml:space="preserve"> PAGEREF _Toc89779564 \h </w:instrText>
      </w:r>
      <w:r w:rsidRPr="00A22EA0">
        <w:rPr>
          <w:noProof/>
        </w:rPr>
      </w:r>
      <w:r w:rsidRPr="00A22EA0">
        <w:rPr>
          <w:noProof/>
        </w:rPr>
        <w:fldChar w:fldCharType="separate"/>
      </w:r>
      <w:r w:rsidR="00230826">
        <w:rPr>
          <w:noProof/>
        </w:rPr>
        <w:t>247</w:t>
      </w:r>
      <w:r w:rsidRPr="00A22EA0">
        <w:rPr>
          <w:noProof/>
        </w:rPr>
        <w:fldChar w:fldCharType="end"/>
      </w:r>
    </w:p>
    <w:p w14:paraId="1E17C3F6" w14:textId="6A3D9457" w:rsidR="00A22EA0" w:rsidRDefault="00A22EA0">
      <w:pPr>
        <w:pStyle w:val="TOC5"/>
        <w:rPr>
          <w:rFonts w:asciiTheme="minorHAnsi" w:eastAsiaTheme="minorEastAsia" w:hAnsiTheme="minorHAnsi" w:cstheme="minorBidi"/>
          <w:noProof/>
          <w:kern w:val="0"/>
          <w:sz w:val="22"/>
          <w:szCs w:val="22"/>
        </w:rPr>
      </w:pPr>
      <w:r>
        <w:rPr>
          <w:noProof/>
        </w:rPr>
        <w:t>294</w:t>
      </w:r>
      <w:r>
        <w:rPr>
          <w:noProof/>
        </w:rPr>
        <w:tab/>
        <w:t>Regulator may share offshore infrastructure information or things with other agencies</w:t>
      </w:r>
      <w:r w:rsidRPr="00A22EA0">
        <w:rPr>
          <w:noProof/>
        </w:rPr>
        <w:tab/>
      </w:r>
      <w:r w:rsidRPr="00A22EA0">
        <w:rPr>
          <w:noProof/>
        </w:rPr>
        <w:fldChar w:fldCharType="begin"/>
      </w:r>
      <w:r w:rsidRPr="00A22EA0">
        <w:rPr>
          <w:noProof/>
        </w:rPr>
        <w:instrText xml:space="preserve"> PAGEREF _Toc89779565 \h </w:instrText>
      </w:r>
      <w:r w:rsidRPr="00A22EA0">
        <w:rPr>
          <w:noProof/>
        </w:rPr>
      </w:r>
      <w:r w:rsidRPr="00A22EA0">
        <w:rPr>
          <w:noProof/>
        </w:rPr>
        <w:fldChar w:fldCharType="separate"/>
      </w:r>
      <w:r w:rsidR="00230826">
        <w:rPr>
          <w:noProof/>
        </w:rPr>
        <w:t>247</w:t>
      </w:r>
      <w:r w:rsidRPr="00A22EA0">
        <w:rPr>
          <w:noProof/>
        </w:rPr>
        <w:fldChar w:fldCharType="end"/>
      </w:r>
    </w:p>
    <w:p w14:paraId="10C56D9E" w14:textId="18DFE610" w:rsidR="00A22EA0" w:rsidRDefault="00A22EA0">
      <w:pPr>
        <w:pStyle w:val="TOC5"/>
        <w:rPr>
          <w:rFonts w:asciiTheme="minorHAnsi" w:eastAsiaTheme="minorEastAsia" w:hAnsiTheme="minorHAnsi" w:cstheme="minorBidi"/>
          <w:noProof/>
          <w:kern w:val="0"/>
          <w:sz w:val="22"/>
          <w:szCs w:val="22"/>
        </w:rPr>
      </w:pPr>
      <w:r>
        <w:rPr>
          <w:noProof/>
        </w:rPr>
        <w:t>295</w:t>
      </w:r>
      <w:r>
        <w:rPr>
          <w:noProof/>
        </w:rPr>
        <w:tab/>
        <w:t>Personal information</w:t>
      </w:r>
      <w:r w:rsidRPr="00A22EA0">
        <w:rPr>
          <w:noProof/>
        </w:rPr>
        <w:tab/>
      </w:r>
      <w:r w:rsidRPr="00A22EA0">
        <w:rPr>
          <w:noProof/>
        </w:rPr>
        <w:fldChar w:fldCharType="begin"/>
      </w:r>
      <w:r w:rsidRPr="00A22EA0">
        <w:rPr>
          <w:noProof/>
        </w:rPr>
        <w:instrText xml:space="preserve"> PAGEREF _Toc89779566 \h </w:instrText>
      </w:r>
      <w:r w:rsidRPr="00A22EA0">
        <w:rPr>
          <w:noProof/>
        </w:rPr>
      </w:r>
      <w:r w:rsidRPr="00A22EA0">
        <w:rPr>
          <w:noProof/>
        </w:rPr>
        <w:fldChar w:fldCharType="separate"/>
      </w:r>
      <w:r w:rsidR="00230826">
        <w:rPr>
          <w:noProof/>
        </w:rPr>
        <w:t>248</w:t>
      </w:r>
      <w:r w:rsidRPr="00A22EA0">
        <w:rPr>
          <w:noProof/>
        </w:rPr>
        <w:fldChar w:fldCharType="end"/>
      </w:r>
    </w:p>
    <w:p w14:paraId="010AF130" w14:textId="1BE0B3B0" w:rsidR="00A22EA0" w:rsidRDefault="00A22EA0">
      <w:pPr>
        <w:pStyle w:val="TOC1"/>
        <w:rPr>
          <w:rFonts w:asciiTheme="minorHAnsi" w:eastAsiaTheme="minorEastAsia" w:hAnsiTheme="minorHAnsi" w:cstheme="minorBidi"/>
          <w:b w:val="0"/>
          <w:noProof/>
          <w:kern w:val="0"/>
          <w:sz w:val="22"/>
          <w:szCs w:val="22"/>
        </w:rPr>
      </w:pPr>
      <w:r>
        <w:rPr>
          <w:noProof/>
        </w:rPr>
        <w:t>Chapter 8—Miscellaneous</w:t>
      </w:r>
      <w:r w:rsidRPr="00A22EA0">
        <w:rPr>
          <w:b w:val="0"/>
          <w:noProof/>
          <w:sz w:val="18"/>
        </w:rPr>
        <w:tab/>
      </w:r>
      <w:r w:rsidRPr="00A22EA0">
        <w:rPr>
          <w:b w:val="0"/>
          <w:noProof/>
          <w:sz w:val="18"/>
        </w:rPr>
        <w:fldChar w:fldCharType="begin"/>
      </w:r>
      <w:r w:rsidRPr="00A22EA0">
        <w:rPr>
          <w:b w:val="0"/>
          <w:noProof/>
          <w:sz w:val="18"/>
        </w:rPr>
        <w:instrText xml:space="preserve"> PAGEREF _Toc89779567 \h </w:instrText>
      </w:r>
      <w:r w:rsidRPr="00A22EA0">
        <w:rPr>
          <w:b w:val="0"/>
          <w:noProof/>
          <w:sz w:val="18"/>
        </w:rPr>
      </w:r>
      <w:r w:rsidRPr="00A22EA0">
        <w:rPr>
          <w:b w:val="0"/>
          <w:noProof/>
          <w:sz w:val="18"/>
        </w:rPr>
        <w:fldChar w:fldCharType="separate"/>
      </w:r>
      <w:r w:rsidR="00230826">
        <w:rPr>
          <w:b w:val="0"/>
          <w:noProof/>
          <w:sz w:val="18"/>
        </w:rPr>
        <w:t>249</w:t>
      </w:r>
      <w:r w:rsidRPr="00A22EA0">
        <w:rPr>
          <w:b w:val="0"/>
          <w:noProof/>
          <w:sz w:val="18"/>
        </w:rPr>
        <w:fldChar w:fldCharType="end"/>
      </w:r>
    </w:p>
    <w:p w14:paraId="1BD3670D" w14:textId="1A40FFD8" w:rsidR="00A22EA0" w:rsidRDefault="00A22EA0">
      <w:pPr>
        <w:pStyle w:val="TOC2"/>
        <w:rPr>
          <w:rFonts w:asciiTheme="minorHAnsi" w:eastAsiaTheme="minorEastAsia" w:hAnsiTheme="minorHAnsi" w:cstheme="minorBidi"/>
          <w:b w:val="0"/>
          <w:noProof/>
          <w:kern w:val="0"/>
          <w:sz w:val="22"/>
          <w:szCs w:val="22"/>
        </w:rPr>
      </w:pPr>
      <w:r>
        <w:rPr>
          <w:noProof/>
        </w:rPr>
        <w:t>Part 1—Miscellaneous provisions</w:t>
      </w:r>
      <w:r w:rsidRPr="00A22EA0">
        <w:rPr>
          <w:b w:val="0"/>
          <w:noProof/>
          <w:sz w:val="18"/>
        </w:rPr>
        <w:tab/>
      </w:r>
      <w:r w:rsidRPr="00A22EA0">
        <w:rPr>
          <w:b w:val="0"/>
          <w:noProof/>
          <w:sz w:val="18"/>
        </w:rPr>
        <w:fldChar w:fldCharType="begin"/>
      </w:r>
      <w:r w:rsidRPr="00A22EA0">
        <w:rPr>
          <w:b w:val="0"/>
          <w:noProof/>
          <w:sz w:val="18"/>
        </w:rPr>
        <w:instrText xml:space="preserve"> PAGEREF _Toc89779568 \h </w:instrText>
      </w:r>
      <w:r w:rsidRPr="00A22EA0">
        <w:rPr>
          <w:b w:val="0"/>
          <w:noProof/>
          <w:sz w:val="18"/>
        </w:rPr>
      </w:r>
      <w:r w:rsidRPr="00A22EA0">
        <w:rPr>
          <w:b w:val="0"/>
          <w:noProof/>
          <w:sz w:val="18"/>
        </w:rPr>
        <w:fldChar w:fldCharType="separate"/>
      </w:r>
      <w:r w:rsidR="00230826">
        <w:rPr>
          <w:b w:val="0"/>
          <w:noProof/>
          <w:sz w:val="18"/>
        </w:rPr>
        <w:t>249</w:t>
      </w:r>
      <w:r w:rsidRPr="00A22EA0">
        <w:rPr>
          <w:b w:val="0"/>
          <w:noProof/>
          <w:sz w:val="18"/>
        </w:rPr>
        <w:fldChar w:fldCharType="end"/>
      </w:r>
    </w:p>
    <w:p w14:paraId="18252270" w14:textId="098BE99C" w:rsidR="00A22EA0" w:rsidRDefault="00A22EA0">
      <w:pPr>
        <w:pStyle w:val="TOC5"/>
        <w:rPr>
          <w:rFonts w:asciiTheme="minorHAnsi" w:eastAsiaTheme="minorEastAsia" w:hAnsiTheme="minorHAnsi" w:cstheme="minorBidi"/>
          <w:noProof/>
          <w:kern w:val="0"/>
          <w:sz w:val="22"/>
          <w:szCs w:val="22"/>
        </w:rPr>
      </w:pPr>
      <w:r>
        <w:rPr>
          <w:noProof/>
        </w:rPr>
        <w:t>296</w:t>
      </w:r>
      <w:r>
        <w:rPr>
          <w:noProof/>
        </w:rPr>
        <w:tab/>
        <w:t>Simplified outline of this Part</w:t>
      </w:r>
      <w:r w:rsidRPr="00A22EA0">
        <w:rPr>
          <w:noProof/>
        </w:rPr>
        <w:tab/>
      </w:r>
      <w:r w:rsidRPr="00A22EA0">
        <w:rPr>
          <w:noProof/>
        </w:rPr>
        <w:fldChar w:fldCharType="begin"/>
      </w:r>
      <w:r w:rsidRPr="00A22EA0">
        <w:rPr>
          <w:noProof/>
        </w:rPr>
        <w:instrText xml:space="preserve"> PAGEREF _Toc89779569 \h </w:instrText>
      </w:r>
      <w:r w:rsidRPr="00A22EA0">
        <w:rPr>
          <w:noProof/>
        </w:rPr>
      </w:r>
      <w:r w:rsidRPr="00A22EA0">
        <w:rPr>
          <w:noProof/>
        </w:rPr>
        <w:fldChar w:fldCharType="separate"/>
      </w:r>
      <w:r w:rsidR="00230826">
        <w:rPr>
          <w:noProof/>
        </w:rPr>
        <w:t>249</w:t>
      </w:r>
      <w:r w:rsidRPr="00A22EA0">
        <w:rPr>
          <w:noProof/>
        </w:rPr>
        <w:fldChar w:fldCharType="end"/>
      </w:r>
    </w:p>
    <w:p w14:paraId="63A6D0F4" w14:textId="73CB0F8D" w:rsidR="00A22EA0" w:rsidRDefault="00A22EA0">
      <w:pPr>
        <w:pStyle w:val="TOC5"/>
        <w:rPr>
          <w:rFonts w:asciiTheme="minorHAnsi" w:eastAsiaTheme="minorEastAsia" w:hAnsiTheme="minorHAnsi" w:cstheme="minorBidi"/>
          <w:noProof/>
          <w:kern w:val="0"/>
          <w:sz w:val="22"/>
          <w:szCs w:val="22"/>
        </w:rPr>
      </w:pPr>
      <w:r>
        <w:rPr>
          <w:noProof/>
        </w:rPr>
        <w:t>297</w:t>
      </w:r>
      <w:r>
        <w:rPr>
          <w:noProof/>
        </w:rPr>
        <w:tab/>
        <w:t>Review of decisions</w:t>
      </w:r>
      <w:r w:rsidRPr="00A22EA0">
        <w:rPr>
          <w:noProof/>
        </w:rPr>
        <w:tab/>
      </w:r>
      <w:r w:rsidRPr="00A22EA0">
        <w:rPr>
          <w:noProof/>
        </w:rPr>
        <w:fldChar w:fldCharType="begin"/>
      </w:r>
      <w:r w:rsidRPr="00A22EA0">
        <w:rPr>
          <w:noProof/>
        </w:rPr>
        <w:instrText xml:space="preserve"> PAGEREF _Toc89779570 \h </w:instrText>
      </w:r>
      <w:r w:rsidRPr="00A22EA0">
        <w:rPr>
          <w:noProof/>
        </w:rPr>
      </w:r>
      <w:r w:rsidRPr="00A22EA0">
        <w:rPr>
          <w:noProof/>
        </w:rPr>
        <w:fldChar w:fldCharType="separate"/>
      </w:r>
      <w:r w:rsidR="00230826">
        <w:rPr>
          <w:noProof/>
        </w:rPr>
        <w:t>249</w:t>
      </w:r>
      <w:r w:rsidRPr="00A22EA0">
        <w:rPr>
          <w:noProof/>
        </w:rPr>
        <w:fldChar w:fldCharType="end"/>
      </w:r>
    </w:p>
    <w:p w14:paraId="11AB13EC" w14:textId="0A7B277D" w:rsidR="00A22EA0" w:rsidRDefault="00A22EA0">
      <w:pPr>
        <w:pStyle w:val="TOC5"/>
        <w:rPr>
          <w:rFonts w:asciiTheme="minorHAnsi" w:eastAsiaTheme="minorEastAsia" w:hAnsiTheme="minorHAnsi" w:cstheme="minorBidi"/>
          <w:noProof/>
          <w:kern w:val="0"/>
          <w:sz w:val="22"/>
          <w:szCs w:val="22"/>
        </w:rPr>
      </w:pPr>
      <w:r>
        <w:rPr>
          <w:noProof/>
        </w:rPr>
        <w:t>298</w:t>
      </w:r>
      <w:r>
        <w:rPr>
          <w:noProof/>
        </w:rPr>
        <w:tab/>
        <w:t xml:space="preserve">Application of the </w:t>
      </w:r>
      <w:r w:rsidRPr="00621E3E">
        <w:rPr>
          <w:i/>
          <w:noProof/>
        </w:rPr>
        <w:t>Lands Acquisition Act 1989</w:t>
      </w:r>
      <w:r w:rsidRPr="00A22EA0">
        <w:rPr>
          <w:noProof/>
        </w:rPr>
        <w:tab/>
      </w:r>
      <w:r w:rsidRPr="00A22EA0">
        <w:rPr>
          <w:noProof/>
        </w:rPr>
        <w:fldChar w:fldCharType="begin"/>
      </w:r>
      <w:r w:rsidRPr="00A22EA0">
        <w:rPr>
          <w:noProof/>
        </w:rPr>
        <w:instrText xml:space="preserve"> PAGEREF _Toc89779571 \h </w:instrText>
      </w:r>
      <w:r w:rsidRPr="00A22EA0">
        <w:rPr>
          <w:noProof/>
        </w:rPr>
      </w:r>
      <w:r w:rsidRPr="00A22EA0">
        <w:rPr>
          <w:noProof/>
        </w:rPr>
        <w:fldChar w:fldCharType="separate"/>
      </w:r>
      <w:r w:rsidR="00230826">
        <w:rPr>
          <w:noProof/>
        </w:rPr>
        <w:t>250</w:t>
      </w:r>
      <w:r w:rsidRPr="00A22EA0">
        <w:rPr>
          <w:noProof/>
        </w:rPr>
        <w:fldChar w:fldCharType="end"/>
      </w:r>
    </w:p>
    <w:p w14:paraId="6B27F67C" w14:textId="5D792182" w:rsidR="00A22EA0" w:rsidRDefault="00A22EA0">
      <w:pPr>
        <w:pStyle w:val="TOC5"/>
        <w:rPr>
          <w:rFonts w:asciiTheme="minorHAnsi" w:eastAsiaTheme="minorEastAsia" w:hAnsiTheme="minorHAnsi" w:cstheme="minorBidi"/>
          <w:noProof/>
          <w:kern w:val="0"/>
          <w:sz w:val="22"/>
          <w:szCs w:val="22"/>
        </w:rPr>
      </w:pPr>
      <w:r>
        <w:rPr>
          <w:noProof/>
        </w:rPr>
        <w:t>299</w:t>
      </w:r>
      <w:r>
        <w:rPr>
          <w:noProof/>
        </w:rPr>
        <w:tab/>
        <w:t>Jurisdiction of State courts</w:t>
      </w:r>
      <w:r w:rsidRPr="00A22EA0">
        <w:rPr>
          <w:noProof/>
        </w:rPr>
        <w:tab/>
      </w:r>
      <w:r w:rsidRPr="00A22EA0">
        <w:rPr>
          <w:noProof/>
        </w:rPr>
        <w:fldChar w:fldCharType="begin"/>
      </w:r>
      <w:r w:rsidRPr="00A22EA0">
        <w:rPr>
          <w:noProof/>
        </w:rPr>
        <w:instrText xml:space="preserve"> PAGEREF _Toc89779572 \h </w:instrText>
      </w:r>
      <w:r w:rsidRPr="00A22EA0">
        <w:rPr>
          <w:noProof/>
        </w:rPr>
      </w:r>
      <w:r w:rsidRPr="00A22EA0">
        <w:rPr>
          <w:noProof/>
        </w:rPr>
        <w:fldChar w:fldCharType="separate"/>
      </w:r>
      <w:r w:rsidR="00230826">
        <w:rPr>
          <w:noProof/>
        </w:rPr>
        <w:t>250</w:t>
      </w:r>
      <w:r w:rsidRPr="00A22EA0">
        <w:rPr>
          <w:noProof/>
        </w:rPr>
        <w:fldChar w:fldCharType="end"/>
      </w:r>
    </w:p>
    <w:p w14:paraId="7727E443" w14:textId="362E61F5" w:rsidR="00A22EA0" w:rsidRDefault="00A22EA0">
      <w:pPr>
        <w:pStyle w:val="TOC5"/>
        <w:rPr>
          <w:rFonts w:asciiTheme="minorHAnsi" w:eastAsiaTheme="minorEastAsia" w:hAnsiTheme="minorHAnsi" w:cstheme="minorBidi"/>
          <w:noProof/>
          <w:kern w:val="0"/>
          <w:sz w:val="22"/>
          <w:szCs w:val="22"/>
        </w:rPr>
      </w:pPr>
      <w:r>
        <w:rPr>
          <w:noProof/>
        </w:rPr>
        <w:t>300</w:t>
      </w:r>
      <w:r>
        <w:rPr>
          <w:noProof/>
        </w:rPr>
        <w:tab/>
        <w:t>Jurisdiction of Territory courts</w:t>
      </w:r>
      <w:r w:rsidRPr="00A22EA0">
        <w:rPr>
          <w:noProof/>
        </w:rPr>
        <w:tab/>
      </w:r>
      <w:r w:rsidRPr="00A22EA0">
        <w:rPr>
          <w:noProof/>
        </w:rPr>
        <w:fldChar w:fldCharType="begin"/>
      </w:r>
      <w:r w:rsidRPr="00A22EA0">
        <w:rPr>
          <w:noProof/>
        </w:rPr>
        <w:instrText xml:space="preserve"> PAGEREF _Toc89779573 \h </w:instrText>
      </w:r>
      <w:r w:rsidRPr="00A22EA0">
        <w:rPr>
          <w:noProof/>
        </w:rPr>
      </w:r>
      <w:r w:rsidRPr="00A22EA0">
        <w:rPr>
          <w:noProof/>
        </w:rPr>
        <w:fldChar w:fldCharType="separate"/>
      </w:r>
      <w:r w:rsidR="00230826">
        <w:rPr>
          <w:noProof/>
        </w:rPr>
        <w:t>250</w:t>
      </w:r>
      <w:r w:rsidRPr="00A22EA0">
        <w:rPr>
          <w:noProof/>
        </w:rPr>
        <w:fldChar w:fldCharType="end"/>
      </w:r>
    </w:p>
    <w:p w14:paraId="506CC9DC" w14:textId="7BC9E957" w:rsidR="00A22EA0" w:rsidRDefault="00A22EA0">
      <w:pPr>
        <w:pStyle w:val="TOC5"/>
        <w:rPr>
          <w:rFonts w:asciiTheme="minorHAnsi" w:eastAsiaTheme="minorEastAsia" w:hAnsiTheme="minorHAnsi" w:cstheme="minorBidi"/>
          <w:noProof/>
          <w:kern w:val="0"/>
          <w:sz w:val="22"/>
          <w:szCs w:val="22"/>
        </w:rPr>
      </w:pPr>
      <w:r>
        <w:rPr>
          <w:noProof/>
        </w:rPr>
        <w:t>301</w:t>
      </w:r>
      <w:r>
        <w:rPr>
          <w:noProof/>
        </w:rPr>
        <w:tab/>
        <w:t>Liability for acts and omissions</w:t>
      </w:r>
      <w:r w:rsidRPr="00A22EA0">
        <w:rPr>
          <w:noProof/>
        </w:rPr>
        <w:tab/>
      </w:r>
      <w:r w:rsidRPr="00A22EA0">
        <w:rPr>
          <w:noProof/>
        </w:rPr>
        <w:fldChar w:fldCharType="begin"/>
      </w:r>
      <w:r w:rsidRPr="00A22EA0">
        <w:rPr>
          <w:noProof/>
        </w:rPr>
        <w:instrText xml:space="preserve"> PAGEREF _Toc89779574 \h </w:instrText>
      </w:r>
      <w:r w:rsidRPr="00A22EA0">
        <w:rPr>
          <w:noProof/>
        </w:rPr>
      </w:r>
      <w:r w:rsidRPr="00A22EA0">
        <w:rPr>
          <w:noProof/>
        </w:rPr>
        <w:fldChar w:fldCharType="separate"/>
      </w:r>
      <w:r w:rsidR="00230826">
        <w:rPr>
          <w:noProof/>
        </w:rPr>
        <w:t>251</w:t>
      </w:r>
      <w:r w:rsidRPr="00A22EA0">
        <w:rPr>
          <w:noProof/>
        </w:rPr>
        <w:fldChar w:fldCharType="end"/>
      </w:r>
    </w:p>
    <w:p w14:paraId="7888EFEF" w14:textId="68FFFE54" w:rsidR="00A22EA0" w:rsidRDefault="00A22EA0">
      <w:pPr>
        <w:pStyle w:val="TOC5"/>
        <w:rPr>
          <w:rFonts w:asciiTheme="minorHAnsi" w:eastAsiaTheme="minorEastAsia" w:hAnsiTheme="minorHAnsi" w:cstheme="minorBidi"/>
          <w:noProof/>
          <w:kern w:val="0"/>
          <w:sz w:val="22"/>
          <w:szCs w:val="22"/>
        </w:rPr>
      </w:pPr>
      <w:r>
        <w:rPr>
          <w:noProof/>
        </w:rPr>
        <w:t>302</w:t>
      </w:r>
      <w:r>
        <w:rPr>
          <w:noProof/>
        </w:rPr>
        <w:tab/>
        <w:t>Compensation for acquisition of property</w:t>
      </w:r>
      <w:r w:rsidRPr="00A22EA0">
        <w:rPr>
          <w:noProof/>
        </w:rPr>
        <w:tab/>
      </w:r>
      <w:r w:rsidRPr="00A22EA0">
        <w:rPr>
          <w:noProof/>
        </w:rPr>
        <w:fldChar w:fldCharType="begin"/>
      </w:r>
      <w:r w:rsidRPr="00A22EA0">
        <w:rPr>
          <w:noProof/>
        </w:rPr>
        <w:instrText xml:space="preserve"> PAGEREF _Toc89779575 \h </w:instrText>
      </w:r>
      <w:r w:rsidRPr="00A22EA0">
        <w:rPr>
          <w:noProof/>
        </w:rPr>
      </w:r>
      <w:r w:rsidRPr="00A22EA0">
        <w:rPr>
          <w:noProof/>
        </w:rPr>
        <w:fldChar w:fldCharType="separate"/>
      </w:r>
      <w:r w:rsidR="00230826">
        <w:rPr>
          <w:noProof/>
        </w:rPr>
        <w:t>252</w:t>
      </w:r>
      <w:r w:rsidRPr="00A22EA0">
        <w:rPr>
          <w:noProof/>
        </w:rPr>
        <w:fldChar w:fldCharType="end"/>
      </w:r>
    </w:p>
    <w:p w14:paraId="38699D0F" w14:textId="2E4E1245" w:rsidR="00A22EA0" w:rsidRDefault="00A22EA0">
      <w:pPr>
        <w:pStyle w:val="TOC5"/>
        <w:rPr>
          <w:rFonts w:asciiTheme="minorHAnsi" w:eastAsiaTheme="minorEastAsia" w:hAnsiTheme="minorHAnsi" w:cstheme="minorBidi"/>
          <w:noProof/>
          <w:kern w:val="0"/>
          <w:sz w:val="22"/>
          <w:szCs w:val="22"/>
        </w:rPr>
      </w:pPr>
      <w:r>
        <w:rPr>
          <w:noProof/>
        </w:rPr>
        <w:t>303</w:t>
      </w:r>
      <w:r>
        <w:rPr>
          <w:noProof/>
        </w:rPr>
        <w:tab/>
        <w:t>Delegation by Minister</w:t>
      </w:r>
      <w:r w:rsidRPr="00A22EA0">
        <w:rPr>
          <w:noProof/>
        </w:rPr>
        <w:tab/>
      </w:r>
      <w:r w:rsidRPr="00A22EA0">
        <w:rPr>
          <w:noProof/>
        </w:rPr>
        <w:fldChar w:fldCharType="begin"/>
      </w:r>
      <w:r w:rsidRPr="00A22EA0">
        <w:rPr>
          <w:noProof/>
        </w:rPr>
        <w:instrText xml:space="preserve"> PAGEREF _Toc89779576 \h </w:instrText>
      </w:r>
      <w:r w:rsidRPr="00A22EA0">
        <w:rPr>
          <w:noProof/>
        </w:rPr>
      </w:r>
      <w:r w:rsidRPr="00A22EA0">
        <w:rPr>
          <w:noProof/>
        </w:rPr>
        <w:fldChar w:fldCharType="separate"/>
      </w:r>
      <w:r w:rsidR="00230826">
        <w:rPr>
          <w:noProof/>
        </w:rPr>
        <w:t>252</w:t>
      </w:r>
      <w:r w:rsidRPr="00A22EA0">
        <w:rPr>
          <w:noProof/>
        </w:rPr>
        <w:fldChar w:fldCharType="end"/>
      </w:r>
    </w:p>
    <w:p w14:paraId="46BB1E64" w14:textId="50778645" w:rsidR="00A22EA0" w:rsidRDefault="00A22EA0">
      <w:pPr>
        <w:pStyle w:val="TOC2"/>
        <w:rPr>
          <w:rFonts w:asciiTheme="minorHAnsi" w:eastAsiaTheme="minorEastAsia" w:hAnsiTheme="minorHAnsi" w:cstheme="minorBidi"/>
          <w:b w:val="0"/>
          <w:noProof/>
          <w:kern w:val="0"/>
          <w:sz w:val="22"/>
          <w:szCs w:val="22"/>
        </w:rPr>
      </w:pPr>
      <w:r>
        <w:rPr>
          <w:noProof/>
        </w:rPr>
        <w:t>Part 2—Regulations</w:t>
      </w:r>
      <w:r w:rsidRPr="00A22EA0">
        <w:rPr>
          <w:b w:val="0"/>
          <w:noProof/>
          <w:sz w:val="18"/>
        </w:rPr>
        <w:tab/>
      </w:r>
      <w:r w:rsidRPr="00A22EA0">
        <w:rPr>
          <w:b w:val="0"/>
          <w:noProof/>
          <w:sz w:val="18"/>
        </w:rPr>
        <w:fldChar w:fldCharType="begin"/>
      </w:r>
      <w:r w:rsidRPr="00A22EA0">
        <w:rPr>
          <w:b w:val="0"/>
          <w:noProof/>
          <w:sz w:val="18"/>
        </w:rPr>
        <w:instrText xml:space="preserve"> PAGEREF _Toc89779577 \h </w:instrText>
      </w:r>
      <w:r w:rsidRPr="00A22EA0">
        <w:rPr>
          <w:b w:val="0"/>
          <w:noProof/>
          <w:sz w:val="18"/>
        </w:rPr>
      </w:r>
      <w:r w:rsidRPr="00A22EA0">
        <w:rPr>
          <w:b w:val="0"/>
          <w:noProof/>
          <w:sz w:val="18"/>
        </w:rPr>
        <w:fldChar w:fldCharType="separate"/>
      </w:r>
      <w:r w:rsidR="00230826">
        <w:rPr>
          <w:b w:val="0"/>
          <w:noProof/>
          <w:sz w:val="18"/>
        </w:rPr>
        <w:t>254</w:t>
      </w:r>
      <w:r w:rsidRPr="00A22EA0">
        <w:rPr>
          <w:b w:val="0"/>
          <w:noProof/>
          <w:sz w:val="18"/>
        </w:rPr>
        <w:fldChar w:fldCharType="end"/>
      </w:r>
    </w:p>
    <w:p w14:paraId="1389C948" w14:textId="4CE934C4" w:rsidR="00A22EA0" w:rsidRDefault="00A22EA0">
      <w:pPr>
        <w:pStyle w:val="TOC5"/>
        <w:rPr>
          <w:rFonts w:asciiTheme="minorHAnsi" w:eastAsiaTheme="minorEastAsia" w:hAnsiTheme="minorHAnsi" w:cstheme="minorBidi"/>
          <w:noProof/>
          <w:kern w:val="0"/>
          <w:sz w:val="22"/>
          <w:szCs w:val="22"/>
        </w:rPr>
      </w:pPr>
      <w:r>
        <w:rPr>
          <w:noProof/>
        </w:rPr>
        <w:t>304</w:t>
      </w:r>
      <w:r>
        <w:rPr>
          <w:noProof/>
        </w:rPr>
        <w:tab/>
        <w:t>Simplified outline of this Part</w:t>
      </w:r>
      <w:r w:rsidRPr="00A22EA0">
        <w:rPr>
          <w:noProof/>
        </w:rPr>
        <w:tab/>
      </w:r>
      <w:r w:rsidRPr="00A22EA0">
        <w:rPr>
          <w:noProof/>
        </w:rPr>
        <w:fldChar w:fldCharType="begin"/>
      </w:r>
      <w:r w:rsidRPr="00A22EA0">
        <w:rPr>
          <w:noProof/>
        </w:rPr>
        <w:instrText xml:space="preserve"> PAGEREF _Toc89779578 \h </w:instrText>
      </w:r>
      <w:r w:rsidRPr="00A22EA0">
        <w:rPr>
          <w:noProof/>
        </w:rPr>
      </w:r>
      <w:r w:rsidRPr="00A22EA0">
        <w:rPr>
          <w:noProof/>
        </w:rPr>
        <w:fldChar w:fldCharType="separate"/>
      </w:r>
      <w:r w:rsidR="00230826">
        <w:rPr>
          <w:noProof/>
        </w:rPr>
        <w:t>254</w:t>
      </w:r>
      <w:r w:rsidRPr="00A22EA0">
        <w:rPr>
          <w:noProof/>
        </w:rPr>
        <w:fldChar w:fldCharType="end"/>
      </w:r>
    </w:p>
    <w:p w14:paraId="27FB98AA" w14:textId="1ADFC392" w:rsidR="00A22EA0" w:rsidRDefault="00A22EA0">
      <w:pPr>
        <w:pStyle w:val="TOC5"/>
        <w:rPr>
          <w:rFonts w:asciiTheme="minorHAnsi" w:eastAsiaTheme="minorEastAsia" w:hAnsiTheme="minorHAnsi" w:cstheme="minorBidi"/>
          <w:noProof/>
          <w:kern w:val="0"/>
          <w:sz w:val="22"/>
          <w:szCs w:val="22"/>
        </w:rPr>
      </w:pPr>
      <w:r>
        <w:rPr>
          <w:noProof/>
        </w:rPr>
        <w:t>305</w:t>
      </w:r>
      <w:r>
        <w:rPr>
          <w:noProof/>
        </w:rPr>
        <w:tab/>
        <w:t>Regulations</w:t>
      </w:r>
      <w:r w:rsidRPr="00A22EA0">
        <w:rPr>
          <w:noProof/>
        </w:rPr>
        <w:tab/>
      </w:r>
      <w:r w:rsidRPr="00A22EA0">
        <w:rPr>
          <w:noProof/>
        </w:rPr>
        <w:fldChar w:fldCharType="begin"/>
      </w:r>
      <w:r w:rsidRPr="00A22EA0">
        <w:rPr>
          <w:noProof/>
        </w:rPr>
        <w:instrText xml:space="preserve"> PAGEREF _Toc89779579 \h </w:instrText>
      </w:r>
      <w:r w:rsidRPr="00A22EA0">
        <w:rPr>
          <w:noProof/>
        </w:rPr>
      </w:r>
      <w:r w:rsidRPr="00A22EA0">
        <w:rPr>
          <w:noProof/>
        </w:rPr>
        <w:fldChar w:fldCharType="separate"/>
      </w:r>
      <w:r w:rsidR="00230826">
        <w:rPr>
          <w:noProof/>
        </w:rPr>
        <w:t>254</w:t>
      </w:r>
      <w:r w:rsidRPr="00A22EA0">
        <w:rPr>
          <w:noProof/>
        </w:rPr>
        <w:fldChar w:fldCharType="end"/>
      </w:r>
    </w:p>
    <w:p w14:paraId="7A1C6C80" w14:textId="6703E26F" w:rsidR="00A22EA0" w:rsidRDefault="00A22EA0">
      <w:pPr>
        <w:pStyle w:val="TOC5"/>
        <w:rPr>
          <w:rFonts w:asciiTheme="minorHAnsi" w:eastAsiaTheme="minorEastAsia" w:hAnsiTheme="minorHAnsi" w:cstheme="minorBidi"/>
          <w:noProof/>
          <w:kern w:val="0"/>
          <w:sz w:val="22"/>
          <w:szCs w:val="22"/>
        </w:rPr>
      </w:pPr>
      <w:r>
        <w:rPr>
          <w:noProof/>
        </w:rPr>
        <w:t>306</w:t>
      </w:r>
      <w:r>
        <w:rPr>
          <w:noProof/>
        </w:rPr>
        <w:tab/>
        <w:t>Regulations may provide for offences</w:t>
      </w:r>
      <w:r w:rsidRPr="00A22EA0">
        <w:rPr>
          <w:noProof/>
        </w:rPr>
        <w:tab/>
      </w:r>
      <w:r w:rsidRPr="00A22EA0">
        <w:rPr>
          <w:noProof/>
        </w:rPr>
        <w:fldChar w:fldCharType="begin"/>
      </w:r>
      <w:r w:rsidRPr="00A22EA0">
        <w:rPr>
          <w:noProof/>
        </w:rPr>
        <w:instrText xml:space="preserve"> PAGEREF _Toc89779580 \h </w:instrText>
      </w:r>
      <w:r w:rsidRPr="00A22EA0">
        <w:rPr>
          <w:noProof/>
        </w:rPr>
      </w:r>
      <w:r w:rsidRPr="00A22EA0">
        <w:rPr>
          <w:noProof/>
        </w:rPr>
        <w:fldChar w:fldCharType="separate"/>
      </w:r>
      <w:r w:rsidR="00230826">
        <w:rPr>
          <w:noProof/>
        </w:rPr>
        <w:t>254</w:t>
      </w:r>
      <w:r w:rsidRPr="00A22EA0">
        <w:rPr>
          <w:noProof/>
        </w:rPr>
        <w:fldChar w:fldCharType="end"/>
      </w:r>
    </w:p>
    <w:p w14:paraId="2F7B53ED" w14:textId="38B7BA23" w:rsidR="00A22EA0" w:rsidRDefault="00A22EA0">
      <w:pPr>
        <w:pStyle w:val="TOC5"/>
        <w:rPr>
          <w:rFonts w:asciiTheme="minorHAnsi" w:eastAsiaTheme="minorEastAsia" w:hAnsiTheme="minorHAnsi" w:cstheme="minorBidi"/>
          <w:noProof/>
          <w:kern w:val="0"/>
          <w:sz w:val="22"/>
          <w:szCs w:val="22"/>
        </w:rPr>
      </w:pPr>
      <w:r>
        <w:rPr>
          <w:noProof/>
        </w:rPr>
        <w:t>307</w:t>
      </w:r>
      <w:r>
        <w:rPr>
          <w:noProof/>
        </w:rPr>
        <w:tab/>
        <w:t>Regulations may provide for approved forms</w:t>
      </w:r>
      <w:r w:rsidRPr="00A22EA0">
        <w:rPr>
          <w:noProof/>
        </w:rPr>
        <w:tab/>
      </w:r>
      <w:r w:rsidRPr="00A22EA0">
        <w:rPr>
          <w:noProof/>
        </w:rPr>
        <w:fldChar w:fldCharType="begin"/>
      </w:r>
      <w:r w:rsidRPr="00A22EA0">
        <w:rPr>
          <w:noProof/>
        </w:rPr>
        <w:instrText xml:space="preserve"> PAGEREF _Toc89779581 \h </w:instrText>
      </w:r>
      <w:r w:rsidRPr="00A22EA0">
        <w:rPr>
          <w:noProof/>
        </w:rPr>
      </w:r>
      <w:r w:rsidRPr="00A22EA0">
        <w:rPr>
          <w:noProof/>
        </w:rPr>
        <w:fldChar w:fldCharType="separate"/>
      </w:r>
      <w:r w:rsidR="00230826">
        <w:rPr>
          <w:noProof/>
        </w:rPr>
        <w:t>254</w:t>
      </w:r>
      <w:r w:rsidRPr="00A22EA0">
        <w:rPr>
          <w:noProof/>
        </w:rPr>
        <w:fldChar w:fldCharType="end"/>
      </w:r>
    </w:p>
    <w:p w14:paraId="294F7474" w14:textId="13D1F002" w:rsidR="00A22EA0" w:rsidRDefault="00A22EA0">
      <w:pPr>
        <w:pStyle w:val="TOC5"/>
        <w:rPr>
          <w:rFonts w:asciiTheme="minorHAnsi" w:eastAsiaTheme="minorEastAsia" w:hAnsiTheme="minorHAnsi" w:cstheme="minorBidi"/>
          <w:noProof/>
          <w:kern w:val="0"/>
          <w:sz w:val="22"/>
          <w:szCs w:val="22"/>
        </w:rPr>
      </w:pPr>
      <w:r>
        <w:rPr>
          <w:noProof/>
        </w:rPr>
        <w:t>308</w:t>
      </w:r>
      <w:r>
        <w:rPr>
          <w:noProof/>
        </w:rPr>
        <w:tab/>
        <w:t>Regulations dealing with the Regulatory Powers Act</w:t>
      </w:r>
      <w:r w:rsidRPr="00A22EA0">
        <w:rPr>
          <w:noProof/>
        </w:rPr>
        <w:tab/>
      </w:r>
      <w:r w:rsidRPr="00A22EA0">
        <w:rPr>
          <w:noProof/>
        </w:rPr>
        <w:fldChar w:fldCharType="begin"/>
      </w:r>
      <w:r w:rsidRPr="00A22EA0">
        <w:rPr>
          <w:noProof/>
        </w:rPr>
        <w:instrText xml:space="preserve"> PAGEREF _Toc89779582 \h </w:instrText>
      </w:r>
      <w:r w:rsidRPr="00A22EA0">
        <w:rPr>
          <w:noProof/>
        </w:rPr>
      </w:r>
      <w:r w:rsidRPr="00A22EA0">
        <w:rPr>
          <w:noProof/>
        </w:rPr>
        <w:fldChar w:fldCharType="separate"/>
      </w:r>
      <w:r w:rsidR="00230826">
        <w:rPr>
          <w:noProof/>
        </w:rPr>
        <w:t>255</w:t>
      </w:r>
      <w:r w:rsidRPr="00A22EA0">
        <w:rPr>
          <w:noProof/>
        </w:rPr>
        <w:fldChar w:fldCharType="end"/>
      </w:r>
    </w:p>
    <w:p w14:paraId="6833594F" w14:textId="7E87A1E2" w:rsidR="00A22EA0" w:rsidRDefault="00A22EA0">
      <w:pPr>
        <w:pStyle w:val="TOC5"/>
        <w:rPr>
          <w:rFonts w:asciiTheme="minorHAnsi" w:eastAsiaTheme="minorEastAsia" w:hAnsiTheme="minorHAnsi" w:cstheme="minorBidi"/>
          <w:noProof/>
          <w:kern w:val="0"/>
          <w:sz w:val="22"/>
          <w:szCs w:val="22"/>
        </w:rPr>
      </w:pPr>
      <w:r>
        <w:rPr>
          <w:noProof/>
        </w:rPr>
        <w:t>309</w:t>
      </w:r>
      <w:r>
        <w:rPr>
          <w:noProof/>
        </w:rPr>
        <w:tab/>
        <w:t>Pre</w:t>
      </w:r>
      <w:r>
        <w:rPr>
          <w:noProof/>
        </w:rPr>
        <w:noBreakHyphen/>
        <w:t>existing infrastructure</w:t>
      </w:r>
      <w:r w:rsidRPr="00A22EA0">
        <w:rPr>
          <w:noProof/>
        </w:rPr>
        <w:tab/>
      </w:r>
      <w:r w:rsidRPr="00A22EA0">
        <w:rPr>
          <w:noProof/>
        </w:rPr>
        <w:fldChar w:fldCharType="begin"/>
      </w:r>
      <w:r w:rsidRPr="00A22EA0">
        <w:rPr>
          <w:noProof/>
        </w:rPr>
        <w:instrText xml:space="preserve"> PAGEREF _Toc89779583 \h </w:instrText>
      </w:r>
      <w:r w:rsidRPr="00A22EA0">
        <w:rPr>
          <w:noProof/>
        </w:rPr>
      </w:r>
      <w:r w:rsidRPr="00A22EA0">
        <w:rPr>
          <w:noProof/>
        </w:rPr>
        <w:fldChar w:fldCharType="separate"/>
      </w:r>
      <w:r w:rsidR="00230826">
        <w:rPr>
          <w:noProof/>
        </w:rPr>
        <w:t>257</w:t>
      </w:r>
      <w:r w:rsidRPr="00A22EA0">
        <w:rPr>
          <w:noProof/>
        </w:rPr>
        <w:fldChar w:fldCharType="end"/>
      </w:r>
    </w:p>
    <w:p w14:paraId="0B0CF7E6" w14:textId="52A05A8D" w:rsidR="005D7042" w:rsidRPr="00111DF1" w:rsidRDefault="00A22EA0" w:rsidP="00715914">
      <w:r>
        <w:fldChar w:fldCharType="end"/>
      </w:r>
    </w:p>
    <w:p w14:paraId="0B8EFA0A" w14:textId="77777777" w:rsidR="00374B0A" w:rsidRPr="00111DF1" w:rsidRDefault="00374B0A" w:rsidP="00715914">
      <w:pPr>
        <w:sectPr w:rsidR="00374B0A" w:rsidRPr="00111DF1" w:rsidSect="006C2809">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06B7FAC3" w14:textId="77777777" w:rsidR="006C2809" w:rsidRDefault="006C2809">
      <w:r>
        <w:object w:dxaOrig="2146" w:dyaOrig="1561" w14:anchorId="38CF608E">
          <v:shape id="_x0000_i1026" type="#_x0000_t75" alt="Commonwealth Coat of Arms of Australia" style="width:110.25pt;height:80.25pt" o:ole="" fillcolor="window">
            <v:imagedata r:id="rId8" o:title=""/>
          </v:shape>
          <o:OLEObject Type="Embed" ProgID="Word.Picture.8" ShapeID="_x0000_i1026" DrawAspect="Content" ObjectID="_1716269953" r:id="rId21"/>
        </w:object>
      </w:r>
    </w:p>
    <w:p w14:paraId="5B1BAFC7" w14:textId="77777777" w:rsidR="006C2809" w:rsidRDefault="006C2809"/>
    <w:p w14:paraId="50335430" w14:textId="77777777" w:rsidR="006C2809" w:rsidRDefault="006C2809" w:rsidP="000178F8">
      <w:pPr>
        <w:spacing w:line="240" w:lineRule="auto"/>
      </w:pPr>
    </w:p>
    <w:p w14:paraId="5C3188AE" w14:textId="06C72F9C" w:rsidR="006C2809" w:rsidRDefault="00230826" w:rsidP="000178F8">
      <w:pPr>
        <w:pStyle w:val="ShortTP1"/>
      </w:pPr>
      <w:fldSimple w:instr=" STYLEREF ShortT ">
        <w:r>
          <w:rPr>
            <w:noProof/>
          </w:rPr>
          <w:t>Offshore Electricity Infrastructure Act 2021</w:t>
        </w:r>
      </w:fldSimple>
    </w:p>
    <w:p w14:paraId="735573D8" w14:textId="407C6E29" w:rsidR="006C2809" w:rsidRDefault="00230826" w:rsidP="000178F8">
      <w:pPr>
        <w:pStyle w:val="ActNoP1"/>
      </w:pPr>
      <w:fldSimple w:instr=" STYLEREF Actno ">
        <w:r>
          <w:rPr>
            <w:noProof/>
          </w:rPr>
          <w:t>No. 120, 2021</w:t>
        </w:r>
      </w:fldSimple>
    </w:p>
    <w:p w14:paraId="304A103E" w14:textId="77777777" w:rsidR="006C2809" w:rsidRPr="009A0728" w:rsidRDefault="006C2809" w:rsidP="009A0728">
      <w:pPr>
        <w:pBdr>
          <w:bottom w:val="single" w:sz="6" w:space="0" w:color="auto"/>
        </w:pBdr>
        <w:spacing w:before="400" w:line="240" w:lineRule="auto"/>
        <w:rPr>
          <w:rFonts w:eastAsia="Times New Roman"/>
          <w:b/>
          <w:sz w:val="28"/>
        </w:rPr>
      </w:pPr>
    </w:p>
    <w:p w14:paraId="245DEE38" w14:textId="77777777" w:rsidR="006C2809" w:rsidRPr="009A0728" w:rsidRDefault="006C2809" w:rsidP="009A0728">
      <w:pPr>
        <w:spacing w:line="40" w:lineRule="exact"/>
        <w:rPr>
          <w:rFonts w:eastAsia="Calibri"/>
          <w:b/>
          <w:sz w:val="28"/>
        </w:rPr>
      </w:pPr>
    </w:p>
    <w:p w14:paraId="4288B010" w14:textId="77777777" w:rsidR="006C2809" w:rsidRPr="009A0728" w:rsidRDefault="006C2809" w:rsidP="009A0728">
      <w:pPr>
        <w:pBdr>
          <w:top w:val="single" w:sz="12" w:space="0" w:color="auto"/>
        </w:pBdr>
        <w:spacing w:line="240" w:lineRule="auto"/>
        <w:rPr>
          <w:rFonts w:eastAsia="Times New Roman"/>
          <w:b/>
          <w:sz w:val="28"/>
        </w:rPr>
      </w:pPr>
    </w:p>
    <w:p w14:paraId="6FA9A970" w14:textId="77777777" w:rsidR="006C2809" w:rsidRDefault="006C2809" w:rsidP="006C2809">
      <w:pPr>
        <w:pStyle w:val="Page1"/>
        <w:spacing w:before="400"/>
      </w:pPr>
      <w:r>
        <w:t>An Act to regulate offshore renewable energy infrastructure and offshore electricity transmission infrastructure, and for related purposes</w:t>
      </w:r>
    </w:p>
    <w:p w14:paraId="5C90A7CC" w14:textId="2C827D45" w:rsidR="00A22EA0" w:rsidRDefault="00A22EA0" w:rsidP="000C5962">
      <w:pPr>
        <w:pStyle w:val="AssentDt"/>
        <w:spacing w:before="240"/>
        <w:rPr>
          <w:sz w:val="24"/>
        </w:rPr>
      </w:pPr>
      <w:r>
        <w:rPr>
          <w:sz w:val="24"/>
        </w:rPr>
        <w:t>[</w:t>
      </w:r>
      <w:r>
        <w:rPr>
          <w:i/>
          <w:sz w:val="24"/>
        </w:rPr>
        <w:t>Assented to 2 December 2021</w:t>
      </w:r>
      <w:r>
        <w:rPr>
          <w:sz w:val="24"/>
        </w:rPr>
        <w:t>]</w:t>
      </w:r>
    </w:p>
    <w:p w14:paraId="344381F7" w14:textId="27394ECC" w:rsidR="00715914" w:rsidRPr="00111DF1" w:rsidRDefault="00715914" w:rsidP="00300EF3">
      <w:pPr>
        <w:spacing w:before="240" w:line="240" w:lineRule="auto"/>
        <w:outlineLvl w:val="0"/>
        <w:rPr>
          <w:sz w:val="32"/>
        </w:rPr>
      </w:pPr>
      <w:r w:rsidRPr="00111DF1">
        <w:rPr>
          <w:sz w:val="32"/>
        </w:rPr>
        <w:t>The Parliament of Australia enacts:</w:t>
      </w:r>
    </w:p>
    <w:p w14:paraId="1CDD9FE6" w14:textId="77777777" w:rsidR="00E27718" w:rsidRPr="00111DF1" w:rsidRDefault="003E7760" w:rsidP="00300EF3">
      <w:pPr>
        <w:pStyle w:val="ActHead1"/>
      </w:pPr>
      <w:bookmarkStart w:id="3" w:name="_Toc89779176"/>
      <w:r w:rsidRPr="0025680D">
        <w:rPr>
          <w:rStyle w:val="CharChapNo"/>
        </w:rPr>
        <w:lastRenderedPageBreak/>
        <w:t>Chapter 1</w:t>
      </w:r>
      <w:r w:rsidR="00E27718" w:rsidRPr="00111DF1">
        <w:t>—</w:t>
      </w:r>
      <w:r w:rsidR="00E27718" w:rsidRPr="0025680D">
        <w:rPr>
          <w:rStyle w:val="CharChapText"/>
        </w:rPr>
        <w:t>Preliminary</w:t>
      </w:r>
      <w:bookmarkEnd w:id="3"/>
    </w:p>
    <w:p w14:paraId="7D4BF2BF" w14:textId="77777777" w:rsidR="00715914" w:rsidRPr="00111DF1" w:rsidRDefault="0088258B" w:rsidP="00300EF3">
      <w:pPr>
        <w:pStyle w:val="ActHead2"/>
      </w:pPr>
      <w:bookmarkStart w:id="4" w:name="_Toc89779177"/>
      <w:r w:rsidRPr="0025680D">
        <w:rPr>
          <w:rStyle w:val="CharPartNo"/>
        </w:rPr>
        <w:t>Part 1</w:t>
      </w:r>
      <w:r w:rsidR="00715914" w:rsidRPr="00111DF1">
        <w:t>—</w:t>
      </w:r>
      <w:r w:rsidR="00E27718" w:rsidRPr="0025680D">
        <w:rPr>
          <w:rStyle w:val="CharPartText"/>
        </w:rPr>
        <w:t>Introduction</w:t>
      </w:r>
      <w:bookmarkEnd w:id="4"/>
    </w:p>
    <w:p w14:paraId="65AC926E" w14:textId="77777777" w:rsidR="00715914" w:rsidRPr="0025680D" w:rsidRDefault="00715914" w:rsidP="00300EF3">
      <w:pPr>
        <w:pStyle w:val="Header"/>
      </w:pPr>
      <w:r w:rsidRPr="0025680D">
        <w:rPr>
          <w:rStyle w:val="CharDivNo"/>
        </w:rPr>
        <w:t xml:space="preserve"> </w:t>
      </w:r>
      <w:r w:rsidRPr="0025680D">
        <w:rPr>
          <w:rStyle w:val="CharDivText"/>
        </w:rPr>
        <w:t xml:space="preserve"> </w:t>
      </w:r>
    </w:p>
    <w:p w14:paraId="287A6858" w14:textId="77777777" w:rsidR="00715914" w:rsidRPr="00111DF1" w:rsidRDefault="00666446" w:rsidP="00300EF3">
      <w:pPr>
        <w:pStyle w:val="ActHead5"/>
      </w:pPr>
      <w:bookmarkStart w:id="5" w:name="_Toc89779178"/>
      <w:r w:rsidRPr="0025680D">
        <w:rPr>
          <w:rStyle w:val="CharSectno"/>
        </w:rPr>
        <w:t>1</w:t>
      </w:r>
      <w:r w:rsidR="00715914" w:rsidRPr="00111DF1">
        <w:t xml:space="preserve">  Short title</w:t>
      </w:r>
      <w:bookmarkEnd w:id="5"/>
    </w:p>
    <w:p w14:paraId="7B01BE66" w14:textId="77777777" w:rsidR="00715914" w:rsidRPr="00111DF1" w:rsidRDefault="00715914" w:rsidP="00300EF3">
      <w:pPr>
        <w:pStyle w:val="subsection"/>
      </w:pPr>
      <w:r w:rsidRPr="00111DF1">
        <w:tab/>
      </w:r>
      <w:r w:rsidRPr="00111DF1">
        <w:tab/>
        <w:t xml:space="preserve">This Act </w:t>
      </w:r>
      <w:r w:rsidR="00B20224" w:rsidRPr="00111DF1">
        <w:t>is</w:t>
      </w:r>
      <w:r w:rsidRPr="00111DF1">
        <w:t xml:space="preserve"> the </w:t>
      </w:r>
      <w:r w:rsidR="003A7D34" w:rsidRPr="00111DF1">
        <w:rPr>
          <w:i/>
        </w:rPr>
        <w:t xml:space="preserve">Offshore </w:t>
      </w:r>
      <w:r w:rsidR="0099644E" w:rsidRPr="00111DF1">
        <w:rPr>
          <w:i/>
        </w:rPr>
        <w:t>Electricity</w:t>
      </w:r>
      <w:r w:rsidR="003A7D34" w:rsidRPr="00111DF1">
        <w:rPr>
          <w:i/>
        </w:rPr>
        <w:t xml:space="preserve"> Infrastructure</w:t>
      </w:r>
      <w:r w:rsidR="006C41FA" w:rsidRPr="00111DF1">
        <w:rPr>
          <w:i/>
        </w:rPr>
        <w:t xml:space="preserve"> Act 202</w:t>
      </w:r>
      <w:r w:rsidR="00840DED" w:rsidRPr="00111DF1">
        <w:rPr>
          <w:i/>
        </w:rPr>
        <w:t>1</w:t>
      </w:r>
      <w:r w:rsidRPr="00111DF1">
        <w:t>.</w:t>
      </w:r>
    </w:p>
    <w:p w14:paraId="0CF2455F" w14:textId="77777777" w:rsidR="00715914" w:rsidRPr="00111DF1" w:rsidRDefault="00666446" w:rsidP="00300EF3">
      <w:pPr>
        <w:pStyle w:val="ActHead5"/>
      </w:pPr>
      <w:bookmarkStart w:id="6" w:name="_Toc89779179"/>
      <w:r w:rsidRPr="0025680D">
        <w:rPr>
          <w:rStyle w:val="CharSectno"/>
        </w:rPr>
        <w:t>2</w:t>
      </w:r>
      <w:r w:rsidR="00715914" w:rsidRPr="00111DF1">
        <w:t xml:space="preserve">  Commencement</w:t>
      </w:r>
      <w:bookmarkEnd w:id="6"/>
    </w:p>
    <w:p w14:paraId="455BF9CB" w14:textId="77777777" w:rsidR="00CE6768" w:rsidRPr="00111DF1" w:rsidRDefault="00CE6768" w:rsidP="00300EF3">
      <w:pPr>
        <w:pStyle w:val="subsection"/>
      </w:pPr>
      <w:r w:rsidRPr="00111DF1">
        <w:tab/>
        <w:t>(1)</w:t>
      </w:r>
      <w:r w:rsidRPr="00111DF1">
        <w:tab/>
        <w:t>Each provision of this Act specified in column 1 of the table commences, or is taken to have commenced, in accordance with column 2 of the table. Any other statement in column 2 has effect according to its terms.</w:t>
      </w:r>
    </w:p>
    <w:p w14:paraId="748AC7FF" w14:textId="77777777" w:rsidR="00CE6768" w:rsidRPr="00111DF1" w:rsidRDefault="00CE6768" w:rsidP="00300EF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695"/>
        <w:gridCol w:w="3816"/>
        <w:gridCol w:w="1576"/>
      </w:tblGrid>
      <w:tr w:rsidR="00CE6768" w:rsidRPr="00111DF1" w14:paraId="01A7D528" w14:textId="77777777" w:rsidTr="007D6662">
        <w:trPr>
          <w:tblHeader/>
        </w:trPr>
        <w:tc>
          <w:tcPr>
            <w:tcW w:w="5000" w:type="pct"/>
            <w:gridSpan w:val="3"/>
            <w:tcBorders>
              <w:top w:val="single" w:sz="12" w:space="0" w:color="auto"/>
              <w:bottom w:val="single" w:sz="2" w:space="0" w:color="auto"/>
            </w:tcBorders>
            <w:shd w:val="clear" w:color="auto" w:fill="auto"/>
            <w:hideMark/>
          </w:tcPr>
          <w:p w14:paraId="0B276705" w14:textId="77777777" w:rsidR="00CE6768" w:rsidRPr="00111DF1" w:rsidRDefault="00CE6768" w:rsidP="00300EF3">
            <w:pPr>
              <w:pStyle w:val="TableHeading"/>
            </w:pPr>
            <w:r w:rsidRPr="00111DF1">
              <w:t>Commencement information</w:t>
            </w:r>
          </w:p>
        </w:tc>
      </w:tr>
      <w:tr w:rsidR="00CE6768" w:rsidRPr="00111DF1" w14:paraId="54C39005" w14:textId="77777777" w:rsidTr="007D6662">
        <w:trPr>
          <w:tblHeader/>
        </w:trPr>
        <w:tc>
          <w:tcPr>
            <w:tcW w:w="1196" w:type="pct"/>
            <w:tcBorders>
              <w:top w:val="single" w:sz="2" w:space="0" w:color="auto"/>
              <w:bottom w:val="single" w:sz="2" w:space="0" w:color="auto"/>
            </w:tcBorders>
            <w:shd w:val="clear" w:color="auto" w:fill="auto"/>
            <w:hideMark/>
          </w:tcPr>
          <w:p w14:paraId="1EA904B3" w14:textId="77777777" w:rsidR="00CE6768" w:rsidRPr="00111DF1" w:rsidRDefault="00CE6768" w:rsidP="00300EF3">
            <w:pPr>
              <w:pStyle w:val="TableHeading"/>
            </w:pPr>
            <w:r w:rsidRPr="00111DF1">
              <w:t>Column 1</w:t>
            </w:r>
          </w:p>
        </w:tc>
        <w:tc>
          <w:tcPr>
            <w:tcW w:w="2692" w:type="pct"/>
            <w:tcBorders>
              <w:top w:val="single" w:sz="2" w:space="0" w:color="auto"/>
              <w:bottom w:val="single" w:sz="2" w:space="0" w:color="auto"/>
            </w:tcBorders>
            <w:shd w:val="clear" w:color="auto" w:fill="auto"/>
            <w:hideMark/>
          </w:tcPr>
          <w:p w14:paraId="5525FE1A" w14:textId="77777777" w:rsidR="00CE6768" w:rsidRPr="00111DF1" w:rsidRDefault="00CE6768" w:rsidP="00300EF3">
            <w:pPr>
              <w:pStyle w:val="TableHeading"/>
            </w:pPr>
            <w:r w:rsidRPr="00111DF1">
              <w:t>Column 2</w:t>
            </w:r>
          </w:p>
        </w:tc>
        <w:tc>
          <w:tcPr>
            <w:tcW w:w="1112" w:type="pct"/>
            <w:tcBorders>
              <w:top w:val="single" w:sz="2" w:space="0" w:color="auto"/>
              <w:bottom w:val="single" w:sz="2" w:space="0" w:color="auto"/>
            </w:tcBorders>
            <w:shd w:val="clear" w:color="auto" w:fill="auto"/>
            <w:hideMark/>
          </w:tcPr>
          <w:p w14:paraId="2D91FDD5" w14:textId="77777777" w:rsidR="00CE6768" w:rsidRPr="00111DF1" w:rsidRDefault="00CE6768" w:rsidP="00300EF3">
            <w:pPr>
              <w:pStyle w:val="TableHeading"/>
            </w:pPr>
            <w:r w:rsidRPr="00111DF1">
              <w:t>Column 3</w:t>
            </w:r>
          </w:p>
        </w:tc>
      </w:tr>
      <w:tr w:rsidR="00CE6768" w:rsidRPr="00111DF1" w14:paraId="4300C874" w14:textId="77777777" w:rsidTr="007D6662">
        <w:trPr>
          <w:tblHeader/>
        </w:trPr>
        <w:tc>
          <w:tcPr>
            <w:tcW w:w="1196" w:type="pct"/>
            <w:tcBorders>
              <w:top w:val="single" w:sz="2" w:space="0" w:color="auto"/>
              <w:bottom w:val="single" w:sz="12" w:space="0" w:color="auto"/>
            </w:tcBorders>
            <w:shd w:val="clear" w:color="auto" w:fill="auto"/>
            <w:hideMark/>
          </w:tcPr>
          <w:p w14:paraId="6D790022" w14:textId="77777777" w:rsidR="00CE6768" w:rsidRPr="00111DF1" w:rsidRDefault="00CE6768" w:rsidP="00300EF3">
            <w:pPr>
              <w:pStyle w:val="TableHeading"/>
            </w:pPr>
            <w:r w:rsidRPr="00111DF1">
              <w:t>Provisions</w:t>
            </w:r>
          </w:p>
        </w:tc>
        <w:tc>
          <w:tcPr>
            <w:tcW w:w="2692" w:type="pct"/>
            <w:tcBorders>
              <w:top w:val="single" w:sz="2" w:space="0" w:color="auto"/>
              <w:bottom w:val="single" w:sz="12" w:space="0" w:color="auto"/>
            </w:tcBorders>
            <w:shd w:val="clear" w:color="auto" w:fill="auto"/>
            <w:hideMark/>
          </w:tcPr>
          <w:p w14:paraId="5606FCE8" w14:textId="77777777" w:rsidR="00CE6768" w:rsidRPr="00111DF1" w:rsidRDefault="00CE6768" w:rsidP="00300EF3">
            <w:pPr>
              <w:pStyle w:val="TableHeading"/>
            </w:pPr>
            <w:r w:rsidRPr="00111DF1">
              <w:t>Commencement</w:t>
            </w:r>
          </w:p>
        </w:tc>
        <w:tc>
          <w:tcPr>
            <w:tcW w:w="1112" w:type="pct"/>
            <w:tcBorders>
              <w:top w:val="single" w:sz="2" w:space="0" w:color="auto"/>
              <w:bottom w:val="single" w:sz="12" w:space="0" w:color="auto"/>
            </w:tcBorders>
            <w:shd w:val="clear" w:color="auto" w:fill="auto"/>
            <w:hideMark/>
          </w:tcPr>
          <w:p w14:paraId="65212120" w14:textId="77777777" w:rsidR="00CE6768" w:rsidRPr="00111DF1" w:rsidRDefault="00CE6768" w:rsidP="00300EF3">
            <w:pPr>
              <w:pStyle w:val="TableHeading"/>
            </w:pPr>
            <w:r w:rsidRPr="00111DF1">
              <w:t>Date/Details</w:t>
            </w:r>
          </w:p>
        </w:tc>
      </w:tr>
      <w:tr w:rsidR="00CE6768" w:rsidRPr="00111DF1" w14:paraId="62AA42BC" w14:textId="77777777" w:rsidTr="007D6662">
        <w:tc>
          <w:tcPr>
            <w:tcW w:w="1196" w:type="pct"/>
            <w:tcBorders>
              <w:top w:val="single" w:sz="12" w:space="0" w:color="auto"/>
              <w:bottom w:val="single" w:sz="12" w:space="0" w:color="auto"/>
            </w:tcBorders>
            <w:shd w:val="clear" w:color="auto" w:fill="auto"/>
            <w:hideMark/>
          </w:tcPr>
          <w:p w14:paraId="1016DF56" w14:textId="77777777" w:rsidR="00CE6768" w:rsidRPr="00111DF1" w:rsidRDefault="00CE6768" w:rsidP="00300EF3">
            <w:pPr>
              <w:pStyle w:val="Tabletext"/>
            </w:pPr>
            <w:r w:rsidRPr="00111DF1">
              <w:t>1.  The whole of this Act</w:t>
            </w:r>
          </w:p>
        </w:tc>
        <w:tc>
          <w:tcPr>
            <w:tcW w:w="2692" w:type="pct"/>
            <w:tcBorders>
              <w:top w:val="single" w:sz="12" w:space="0" w:color="auto"/>
              <w:bottom w:val="single" w:sz="12" w:space="0" w:color="auto"/>
            </w:tcBorders>
            <w:shd w:val="clear" w:color="auto" w:fill="auto"/>
            <w:hideMark/>
          </w:tcPr>
          <w:p w14:paraId="5882ADDF" w14:textId="77777777" w:rsidR="001C3CD1" w:rsidRDefault="001C3CD1" w:rsidP="00300EF3">
            <w:pPr>
              <w:pStyle w:val="Tabletext"/>
            </w:pPr>
            <w:r>
              <w:t>A single day to be fixed by Proclamation.</w:t>
            </w:r>
          </w:p>
          <w:p w14:paraId="285536BB" w14:textId="77777777" w:rsidR="00043EB0" w:rsidRPr="00111DF1" w:rsidRDefault="001C3CD1" w:rsidP="00300EF3">
            <w:pPr>
              <w:pStyle w:val="Tabletext"/>
            </w:pPr>
            <w:r>
              <w:t>However, if the provisions do n</w:t>
            </w:r>
            <w:bookmarkStart w:id="7" w:name="_GoBack"/>
            <w:bookmarkEnd w:id="7"/>
            <w:r>
              <w:t>ot commence within the period of 6 months beginning on the day this Act receives the Royal Assent, they commence on the day after the end of that period.</w:t>
            </w:r>
          </w:p>
        </w:tc>
        <w:tc>
          <w:tcPr>
            <w:tcW w:w="1112" w:type="pct"/>
            <w:tcBorders>
              <w:top w:val="single" w:sz="12" w:space="0" w:color="auto"/>
              <w:bottom w:val="single" w:sz="12" w:space="0" w:color="auto"/>
            </w:tcBorders>
            <w:shd w:val="clear" w:color="auto" w:fill="auto"/>
          </w:tcPr>
          <w:p w14:paraId="68215AEE" w14:textId="7852B8DA" w:rsidR="00CE6768" w:rsidRPr="00111DF1" w:rsidRDefault="00BB7019" w:rsidP="00300EF3">
            <w:pPr>
              <w:pStyle w:val="Tabletext"/>
            </w:pPr>
            <w:r>
              <w:t>2 June 2022</w:t>
            </w:r>
          </w:p>
        </w:tc>
      </w:tr>
    </w:tbl>
    <w:p w14:paraId="38CF242D" w14:textId="77777777" w:rsidR="00CE6768" w:rsidRPr="00111DF1" w:rsidRDefault="00CE6768" w:rsidP="00300EF3">
      <w:pPr>
        <w:pStyle w:val="notetext"/>
      </w:pPr>
      <w:r w:rsidRPr="00111DF1">
        <w:rPr>
          <w:snapToGrid w:val="0"/>
          <w:lang w:eastAsia="en-US"/>
        </w:rPr>
        <w:t>Note:</w:t>
      </w:r>
      <w:r w:rsidRPr="00111DF1">
        <w:rPr>
          <w:snapToGrid w:val="0"/>
          <w:lang w:eastAsia="en-US"/>
        </w:rPr>
        <w:tab/>
        <w:t>This table relates only to the provisions of this Act as originally enacted. It will not be amended to deal with any later amendments of this Act.</w:t>
      </w:r>
    </w:p>
    <w:p w14:paraId="7DABB22D" w14:textId="77777777" w:rsidR="00CE6768" w:rsidRDefault="00CE6768" w:rsidP="00300EF3">
      <w:pPr>
        <w:pStyle w:val="subsection"/>
      </w:pPr>
      <w:r w:rsidRPr="00111DF1">
        <w:tab/>
        <w:t>(2)</w:t>
      </w:r>
      <w:r w:rsidRPr="00111DF1">
        <w:tab/>
        <w:t>Any information in column 3 of the table is not part of this Act. Information may be inserted in this column, or information in it may be edited, in any published version of this Act.</w:t>
      </w:r>
    </w:p>
    <w:p w14:paraId="3EDF74C4" w14:textId="77777777" w:rsidR="003A7D34" w:rsidRPr="00111DF1" w:rsidRDefault="00666446" w:rsidP="00300EF3">
      <w:pPr>
        <w:pStyle w:val="ActHead5"/>
      </w:pPr>
      <w:bookmarkStart w:id="8" w:name="_Toc89779180"/>
      <w:r w:rsidRPr="0025680D">
        <w:rPr>
          <w:rStyle w:val="CharSectno"/>
        </w:rPr>
        <w:t>3</w:t>
      </w:r>
      <w:r w:rsidR="003A7D34" w:rsidRPr="00111DF1">
        <w:t xml:space="preserve">  Object of this Act</w:t>
      </w:r>
      <w:bookmarkEnd w:id="8"/>
    </w:p>
    <w:p w14:paraId="1D8F45F7" w14:textId="77777777" w:rsidR="00A41303" w:rsidRPr="00B9791F" w:rsidRDefault="00A41303" w:rsidP="00300EF3">
      <w:pPr>
        <w:pStyle w:val="subsection"/>
      </w:pPr>
      <w:r w:rsidRPr="00B9791F">
        <w:tab/>
      </w:r>
      <w:r w:rsidRPr="00B9791F">
        <w:tab/>
        <w:t>The object of this Act is to provide an effective regulatory framework for:</w:t>
      </w:r>
    </w:p>
    <w:p w14:paraId="1C7BE881" w14:textId="77777777" w:rsidR="00A41303" w:rsidRPr="00B9791F" w:rsidRDefault="00A41303" w:rsidP="00300EF3">
      <w:pPr>
        <w:pStyle w:val="paragraph"/>
      </w:pPr>
      <w:r w:rsidRPr="00B9791F">
        <w:tab/>
        <w:t>(a)</w:t>
      </w:r>
      <w:r w:rsidRPr="00B9791F">
        <w:tab/>
        <w:t>offshore renewable energy infrastructure; and</w:t>
      </w:r>
    </w:p>
    <w:p w14:paraId="5893532F" w14:textId="77777777" w:rsidR="00A41303" w:rsidRPr="00B9791F" w:rsidRDefault="00A41303" w:rsidP="00300EF3">
      <w:pPr>
        <w:pStyle w:val="paragraph"/>
      </w:pPr>
      <w:r w:rsidRPr="00B9791F">
        <w:lastRenderedPageBreak/>
        <w:tab/>
        <w:t>(b)</w:t>
      </w:r>
      <w:r w:rsidRPr="00B9791F">
        <w:tab/>
        <w:t>offshore electricity transmission infrastructure.</w:t>
      </w:r>
    </w:p>
    <w:p w14:paraId="26EB265D" w14:textId="77777777" w:rsidR="00F91403" w:rsidRPr="00111DF1" w:rsidRDefault="00666446" w:rsidP="00300EF3">
      <w:pPr>
        <w:pStyle w:val="ActHead5"/>
      </w:pPr>
      <w:bookmarkStart w:id="9" w:name="_Toc89779181"/>
      <w:r w:rsidRPr="0025680D">
        <w:rPr>
          <w:rStyle w:val="CharSectno"/>
        </w:rPr>
        <w:t>4</w:t>
      </w:r>
      <w:r w:rsidR="00F91403" w:rsidRPr="00111DF1">
        <w:t xml:space="preserve">  Simplified outline of this Act</w:t>
      </w:r>
      <w:bookmarkEnd w:id="9"/>
    </w:p>
    <w:p w14:paraId="262B9408" w14:textId="77777777" w:rsidR="0064012E" w:rsidRDefault="0064012E" w:rsidP="00300EF3">
      <w:pPr>
        <w:pStyle w:val="SOText"/>
      </w:pPr>
      <w:r>
        <w:t>This Act regulates offshore electricity infrastructure by:</w:t>
      </w:r>
    </w:p>
    <w:p w14:paraId="70DAAD00" w14:textId="77777777" w:rsidR="0064012E" w:rsidRDefault="0064012E" w:rsidP="00300EF3">
      <w:pPr>
        <w:pStyle w:val="SOPara"/>
      </w:pPr>
      <w:r>
        <w:tab/>
        <w:t>(a)</w:t>
      </w:r>
      <w:r>
        <w:tab/>
        <w:t xml:space="preserve">prohibiting unauthorised offshore </w:t>
      </w:r>
      <w:r w:rsidRPr="00B9791F">
        <w:t xml:space="preserve">renewable energy </w:t>
      </w:r>
      <w:r>
        <w:t xml:space="preserve">infrastructure and </w:t>
      </w:r>
      <w:r w:rsidRPr="00B9791F">
        <w:t>offshore electricity transmission infrastructure</w:t>
      </w:r>
      <w:r>
        <w:t xml:space="preserve"> in the Commonwealth offshore area; and</w:t>
      </w:r>
    </w:p>
    <w:p w14:paraId="102BDEC0" w14:textId="77777777" w:rsidR="0064012E" w:rsidRDefault="0064012E" w:rsidP="00300EF3">
      <w:pPr>
        <w:pStyle w:val="SOPara"/>
      </w:pPr>
      <w:r>
        <w:tab/>
        <w:t>(b)</w:t>
      </w:r>
      <w:r>
        <w:tab/>
        <w:t xml:space="preserve">providing for the Minister to declare areas that are suitable for offshore </w:t>
      </w:r>
      <w:r w:rsidRPr="00B9791F">
        <w:t xml:space="preserve">renewable energy </w:t>
      </w:r>
      <w:r>
        <w:t>infrastructure; and</w:t>
      </w:r>
    </w:p>
    <w:p w14:paraId="7E0D2810" w14:textId="77777777" w:rsidR="005135AC" w:rsidRDefault="0064012E" w:rsidP="00300EF3">
      <w:pPr>
        <w:pStyle w:val="SOPara"/>
      </w:pPr>
      <w:r>
        <w:tab/>
        <w:t>(c)</w:t>
      </w:r>
      <w:r>
        <w:tab/>
      </w:r>
      <w:r w:rsidR="005135AC">
        <w:t xml:space="preserve">providing for the Minister to grant various kinds of licences authorising offshore </w:t>
      </w:r>
      <w:r w:rsidR="005135AC" w:rsidRPr="00B9791F">
        <w:t xml:space="preserve">renewable energy </w:t>
      </w:r>
      <w:r w:rsidR="005135AC">
        <w:t xml:space="preserve">infrastructure and </w:t>
      </w:r>
      <w:r w:rsidR="005135AC" w:rsidRPr="00B9791F">
        <w:t>offshore electricity transmission infrastructure</w:t>
      </w:r>
      <w:r w:rsidR="005135AC">
        <w:t xml:space="preserve"> in the Commonwealth offshore area.</w:t>
      </w:r>
    </w:p>
    <w:p w14:paraId="59C6F67B" w14:textId="77777777" w:rsidR="00362DDB" w:rsidRDefault="00362DDB" w:rsidP="00300EF3">
      <w:pPr>
        <w:pStyle w:val="SOText"/>
      </w:pPr>
      <w:r>
        <w:t xml:space="preserve">Offshore renewable energy infrastructure is offshore infrastructure </w:t>
      </w:r>
      <w:r w:rsidR="0085037A">
        <w:t xml:space="preserve">(such as an offshore wind farm) </w:t>
      </w:r>
      <w:r>
        <w:t>for generating electricity or other forms of energy from renewable energy resources, and storing or transmitting the electricity or energy.</w:t>
      </w:r>
    </w:p>
    <w:p w14:paraId="40EAB283" w14:textId="77777777" w:rsidR="00362DDB" w:rsidRDefault="00362DDB" w:rsidP="00300EF3">
      <w:pPr>
        <w:pStyle w:val="SOText"/>
      </w:pPr>
      <w:r>
        <w:t xml:space="preserve">Offshore electricity transmission infrastructure is offshore infrastructure </w:t>
      </w:r>
      <w:r w:rsidR="0085037A">
        <w:t xml:space="preserve">(such as an undersea cable and other infrastructure associated with the cable) </w:t>
      </w:r>
      <w:r>
        <w:t>for storing or transmitting electricity (including electricity not generated from renewable sources).</w:t>
      </w:r>
    </w:p>
    <w:p w14:paraId="06CF1FAA" w14:textId="77777777" w:rsidR="00362DDB" w:rsidRDefault="00362DDB" w:rsidP="00300EF3">
      <w:pPr>
        <w:pStyle w:val="SOText"/>
      </w:pPr>
      <w:r>
        <w:t xml:space="preserve">For the purpose of regulating offshore electricity infrastructure, this Act establishes the Offshore Infrastructure Registrar </w:t>
      </w:r>
      <w:r w:rsidR="0085037A">
        <w:t xml:space="preserve">and provides for the </w:t>
      </w:r>
      <w:r w:rsidR="0085037A" w:rsidRPr="00111DF1">
        <w:t>National Offshore Petroleum Safety and Environmental Management Authority</w:t>
      </w:r>
      <w:r w:rsidR="0085037A">
        <w:t xml:space="preserve"> to be the Offshore Infrastructure Regulator for the purposes of this Act.</w:t>
      </w:r>
    </w:p>
    <w:p w14:paraId="52FE6897" w14:textId="77777777" w:rsidR="0064012E" w:rsidRDefault="005135AC" w:rsidP="00300EF3">
      <w:pPr>
        <w:pStyle w:val="SOText"/>
      </w:pPr>
      <w:r>
        <w:t xml:space="preserve">The Registrar is responsible for keeping the Register of Offshore Infrastructure Licences, and </w:t>
      </w:r>
      <w:r w:rsidR="00E2594F">
        <w:t>for other administrative tasks.</w:t>
      </w:r>
    </w:p>
    <w:p w14:paraId="04FF4CAA" w14:textId="77777777" w:rsidR="005135AC" w:rsidRDefault="005135AC" w:rsidP="00300EF3">
      <w:pPr>
        <w:pStyle w:val="SOText"/>
      </w:pPr>
      <w:r>
        <w:t xml:space="preserve">The Regulator is responsible for the management and operation of offshore infrastructure, and </w:t>
      </w:r>
      <w:r w:rsidR="00E2594F">
        <w:t>for monitoring, investigatin</w:t>
      </w:r>
      <w:r w:rsidR="00362DDB">
        <w:t>g</w:t>
      </w:r>
      <w:r w:rsidR="00E2594F">
        <w:t xml:space="preserve"> and enforcing compliance in the Commonwealth offshore area</w:t>
      </w:r>
      <w:r>
        <w:t>.</w:t>
      </w:r>
    </w:p>
    <w:p w14:paraId="512CC723" w14:textId="77777777" w:rsidR="00362DDB" w:rsidRPr="0085037A" w:rsidRDefault="0085037A" w:rsidP="00300EF3">
      <w:pPr>
        <w:pStyle w:val="SOText"/>
      </w:pPr>
      <w:r>
        <w:lastRenderedPageBreak/>
        <w:t xml:space="preserve">Work health and safety is provided for by applying the </w:t>
      </w:r>
      <w:r w:rsidRPr="00111DF1">
        <w:rPr>
          <w:i/>
        </w:rPr>
        <w:t>Work Health and Safety Act 2011</w:t>
      </w:r>
      <w:r>
        <w:t xml:space="preserve"> to offshore infrastructure activities. This Act also applies State and Territory laws in relation to offshore infrastructure.</w:t>
      </w:r>
    </w:p>
    <w:p w14:paraId="3DE05817" w14:textId="77777777" w:rsidR="00882913" w:rsidRPr="00111DF1" w:rsidRDefault="00666446" w:rsidP="00300EF3">
      <w:pPr>
        <w:pStyle w:val="ActHead5"/>
      </w:pPr>
      <w:bookmarkStart w:id="10" w:name="_Toc89779182"/>
      <w:r w:rsidRPr="0025680D">
        <w:rPr>
          <w:rStyle w:val="CharSectno"/>
        </w:rPr>
        <w:t>5</w:t>
      </w:r>
      <w:r w:rsidR="00882913" w:rsidRPr="00111DF1">
        <w:t xml:space="preserve">  External </w:t>
      </w:r>
      <w:r w:rsidR="008C1DE3" w:rsidRPr="00111DF1">
        <w:t>T</w:t>
      </w:r>
      <w:r w:rsidR="00882913" w:rsidRPr="00111DF1">
        <w:t>erritories</w:t>
      </w:r>
      <w:bookmarkEnd w:id="10"/>
    </w:p>
    <w:p w14:paraId="62A0440B" w14:textId="77777777" w:rsidR="00882913" w:rsidRPr="00111DF1" w:rsidRDefault="00882913" w:rsidP="00300EF3">
      <w:pPr>
        <w:pStyle w:val="subsection"/>
      </w:pPr>
      <w:r w:rsidRPr="00111DF1">
        <w:tab/>
      </w:r>
      <w:r w:rsidRPr="00111DF1">
        <w:tab/>
        <w:t>This Act extends to the following external Territories:</w:t>
      </w:r>
    </w:p>
    <w:p w14:paraId="395F4418" w14:textId="77777777" w:rsidR="00882913" w:rsidRPr="00111DF1" w:rsidRDefault="00882913" w:rsidP="00300EF3">
      <w:pPr>
        <w:pStyle w:val="paragraph"/>
      </w:pPr>
      <w:r w:rsidRPr="00111DF1">
        <w:tab/>
        <w:t>(a)</w:t>
      </w:r>
      <w:r w:rsidRPr="00111DF1">
        <w:tab/>
        <w:t>Norfolk Island;</w:t>
      </w:r>
    </w:p>
    <w:p w14:paraId="16C42E5A" w14:textId="77777777" w:rsidR="003040B6" w:rsidRPr="00111DF1" w:rsidRDefault="003040B6" w:rsidP="00300EF3">
      <w:pPr>
        <w:pStyle w:val="paragraph"/>
      </w:pPr>
      <w:r w:rsidRPr="00111DF1">
        <w:tab/>
        <w:t>(b)</w:t>
      </w:r>
      <w:r w:rsidRPr="00111DF1">
        <w:tab/>
        <w:t>the Coral Sea Islands Territory;</w:t>
      </w:r>
    </w:p>
    <w:p w14:paraId="7F33002B" w14:textId="77777777" w:rsidR="003040B6" w:rsidRPr="00111DF1" w:rsidRDefault="003040B6" w:rsidP="00300EF3">
      <w:pPr>
        <w:pStyle w:val="paragraph"/>
      </w:pPr>
      <w:r w:rsidRPr="00111DF1">
        <w:tab/>
        <w:t>(c)</w:t>
      </w:r>
      <w:r w:rsidRPr="00111DF1">
        <w:tab/>
        <w:t>the Territory of Ashmore and Cartier Islands;</w:t>
      </w:r>
    </w:p>
    <w:p w14:paraId="629A6AC7" w14:textId="77777777" w:rsidR="00882913" w:rsidRPr="00111DF1" w:rsidRDefault="00882913" w:rsidP="00300EF3">
      <w:pPr>
        <w:pStyle w:val="paragraph"/>
      </w:pPr>
      <w:r w:rsidRPr="00111DF1">
        <w:tab/>
        <w:t>(</w:t>
      </w:r>
      <w:r w:rsidR="003040B6" w:rsidRPr="00111DF1">
        <w:t>d</w:t>
      </w:r>
      <w:r w:rsidRPr="00111DF1">
        <w:t>)</w:t>
      </w:r>
      <w:r w:rsidRPr="00111DF1">
        <w:tab/>
        <w:t>the Territory of Christmas Island;</w:t>
      </w:r>
    </w:p>
    <w:p w14:paraId="58FF498E" w14:textId="77777777" w:rsidR="00882913" w:rsidRPr="00111DF1" w:rsidRDefault="00882913" w:rsidP="00300EF3">
      <w:pPr>
        <w:pStyle w:val="paragraph"/>
      </w:pPr>
      <w:r w:rsidRPr="00111DF1">
        <w:tab/>
        <w:t>(</w:t>
      </w:r>
      <w:r w:rsidR="003040B6" w:rsidRPr="00111DF1">
        <w:t>e</w:t>
      </w:r>
      <w:r w:rsidRPr="00111DF1">
        <w:t>)</w:t>
      </w:r>
      <w:r w:rsidRPr="00111DF1">
        <w:tab/>
        <w:t>the Territory of Cocos (Keeling) Islands;</w:t>
      </w:r>
    </w:p>
    <w:p w14:paraId="54B5B0B0" w14:textId="77777777" w:rsidR="00882913" w:rsidRPr="00111DF1" w:rsidRDefault="00882913" w:rsidP="00300EF3">
      <w:pPr>
        <w:pStyle w:val="paragraph"/>
      </w:pPr>
      <w:r w:rsidRPr="00111DF1">
        <w:tab/>
        <w:t>(</w:t>
      </w:r>
      <w:r w:rsidR="003040B6" w:rsidRPr="00111DF1">
        <w:t>f</w:t>
      </w:r>
      <w:r w:rsidRPr="00111DF1">
        <w:t>)</w:t>
      </w:r>
      <w:r w:rsidRPr="00111DF1">
        <w:tab/>
        <w:t>the Territory of Heard Island and McDonald Islands</w:t>
      </w:r>
      <w:r w:rsidR="003040B6" w:rsidRPr="00111DF1">
        <w:t>.</w:t>
      </w:r>
    </w:p>
    <w:p w14:paraId="5948438D" w14:textId="77777777" w:rsidR="00A46045" w:rsidRPr="00111DF1" w:rsidRDefault="00666446" w:rsidP="00300EF3">
      <w:pPr>
        <w:pStyle w:val="ActHead5"/>
      </w:pPr>
      <w:bookmarkStart w:id="11" w:name="_Toc89779183"/>
      <w:r w:rsidRPr="0025680D">
        <w:rPr>
          <w:rStyle w:val="CharSectno"/>
        </w:rPr>
        <w:t>6</w:t>
      </w:r>
      <w:r w:rsidR="00A46045" w:rsidRPr="00111DF1">
        <w:t xml:space="preserve">  Crown to be bound</w:t>
      </w:r>
      <w:bookmarkEnd w:id="11"/>
    </w:p>
    <w:p w14:paraId="44545C7A" w14:textId="77777777" w:rsidR="00A46045" w:rsidRPr="00111DF1" w:rsidRDefault="00A46045" w:rsidP="00300EF3">
      <w:pPr>
        <w:pStyle w:val="subsection"/>
      </w:pPr>
      <w:r w:rsidRPr="00111DF1">
        <w:tab/>
        <w:t>(1)</w:t>
      </w:r>
      <w:r w:rsidRPr="00111DF1">
        <w:tab/>
        <w:t>This Act binds the Crown in each of its capacities.</w:t>
      </w:r>
    </w:p>
    <w:p w14:paraId="736C8F81" w14:textId="77777777" w:rsidR="00A46045" w:rsidRPr="00111DF1" w:rsidRDefault="00A46045" w:rsidP="00300EF3">
      <w:pPr>
        <w:pStyle w:val="subsection"/>
      </w:pPr>
      <w:r w:rsidRPr="00111DF1">
        <w:tab/>
        <w:t>(2)</w:t>
      </w:r>
      <w:r w:rsidRPr="00111DF1">
        <w:tab/>
        <w:t>However, this Act does not make the Crown liable to a pecuniary penalty or to be prosecuted for an offence.</w:t>
      </w:r>
    </w:p>
    <w:p w14:paraId="26CA4A3E" w14:textId="77777777" w:rsidR="00A46045" w:rsidRPr="00111DF1" w:rsidRDefault="00A46045" w:rsidP="00300EF3">
      <w:pPr>
        <w:pStyle w:val="subsection"/>
      </w:pPr>
      <w:r w:rsidRPr="00111DF1">
        <w:tab/>
        <w:t>(3)</w:t>
      </w:r>
      <w:r w:rsidRPr="00111DF1">
        <w:tab/>
        <w:t xml:space="preserve">The protection in </w:t>
      </w:r>
      <w:r w:rsidR="0088258B">
        <w:t>subsection (</w:t>
      </w:r>
      <w:r w:rsidRPr="00111DF1">
        <w:t>2) does not apply to an authority of the Crown.</w:t>
      </w:r>
    </w:p>
    <w:p w14:paraId="398EE219" w14:textId="77777777" w:rsidR="007514F5" w:rsidRPr="00111DF1" w:rsidRDefault="00666446" w:rsidP="00300EF3">
      <w:pPr>
        <w:pStyle w:val="ActHead5"/>
      </w:pPr>
      <w:bookmarkStart w:id="12" w:name="_Toc89779184"/>
      <w:r w:rsidRPr="0025680D">
        <w:rPr>
          <w:rStyle w:val="CharSectno"/>
        </w:rPr>
        <w:t>7</w:t>
      </w:r>
      <w:r w:rsidR="007514F5" w:rsidRPr="00111DF1">
        <w:t xml:space="preserve">  Provisions to apply to certain offshore electricity transmission infrastructure subject to international obligations</w:t>
      </w:r>
      <w:bookmarkEnd w:id="12"/>
    </w:p>
    <w:p w14:paraId="3984AE0D" w14:textId="77777777" w:rsidR="007514F5" w:rsidRPr="00111DF1" w:rsidRDefault="007514F5" w:rsidP="00300EF3">
      <w:pPr>
        <w:pStyle w:val="subsection"/>
      </w:pPr>
      <w:r w:rsidRPr="00111DF1">
        <w:tab/>
        <w:t>(1)</w:t>
      </w:r>
      <w:r w:rsidRPr="00111DF1">
        <w:tab/>
        <w:t xml:space="preserve">This section applies to the provisions of this Act to the extent to which they relate to offshore electricity transmission infrastructure for the transmission of electricity </w:t>
      </w:r>
      <w:r w:rsidR="00B16AF8" w:rsidRPr="00111DF1">
        <w:t xml:space="preserve">to or </w:t>
      </w:r>
      <w:r w:rsidRPr="00111DF1">
        <w:t>from a place beyond the outer limits of the Commonwealth offshore area.</w:t>
      </w:r>
    </w:p>
    <w:p w14:paraId="321601D0" w14:textId="77777777" w:rsidR="007514F5" w:rsidRPr="00111DF1" w:rsidRDefault="007514F5" w:rsidP="00300EF3">
      <w:pPr>
        <w:pStyle w:val="subsection"/>
      </w:pPr>
      <w:r w:rsidRPr="00111DF1">
        <w:tab/>
        <w:t>(2)</w:t>
      </w:r>
      <w:r w:rsidRPr="00111DF1">
        <w:tab/>
        <w:t>The provisions have effect subject to Australia’s obligations under international law, including obligations under any agreement between Australia and any foreign country or countries.</w:t>
      </w:r>
    </w:p>
    <w:p w14:paraId="11506148" w14:textId="77777777" w:rsidR="00E27718" w:rsidRPr="00111DF1" w:rsidRDefault="0088258B" w:rsidP="00300EF3">
      <w:pPr>
        <w:pStyle w:val="ActHead2"/>
        <w:pageBreakBefore/>
      </w:pPr>
      <w:bookmarkStart w:id="13" w:name="_Toc89779185"/>
      <w:r w:rsidRPr="0025680D">
        <w:rPr>
          <w:rStyle w:val="CharPartNo"/>
        </w:rPr>
        <w:t>Part 2</w:t>
      </w:r>
      <w:r w:rsidR="00E27718" w:rsidRPr="00111DF1">
        <w:t>—</w:t>
      </w:r>
      <w:r w:rsidR="00E27718" w:rsidRPr="0025680D">
        <w:rPr>
          <w:rStyle w:val="CharPartText"/>
        </w:rPr>
        <w:t>Definitions</w:t>
      </w:r>
      <w:bookmarkEnd w:id="13"/>
    </w:p>
    <w:p w14:paraId="53B0BD07" w14:textId="77777777" w:rsidR="00E27718" w:rsidRPr="0025680D" w:rsidRDefault="00E27718" w:rsidP="00300EF3">
      <w:pPr>
        <w:pStyle w:val="Header"/>
      </w:pPr>
      <w:r w:rsidRPr="0025680D">
        <w:rPr>
          <w:rStyle w:val="CharDivNo"/>
        </w:rPr>
        <w:t xml:space="preserve"> </w:t>
      </w:r>
      <w:r w:rsidRPr="0025680D">
        <w:rPr>
          <w:rStyle w:val="CharDivText"/>
        </w:rPr>
        <w:t xml:space="preserve"> </w:t>
      </w:r>
    </w:p>
    <w:p w14:paraId="3E50A663" w14:textId="77777777" w:rsidR="00F91403" w:rsidRPr="00111DF1" w:rsidRDefault="00666446" w:rsidP="00300EF3">
      <w:pPr>
        <w:pStyle w:val="ActHead5"/>
      </w:pPr>
      <w:bookmarkStart w:id="14" w:name="_Toc89779186"/>
      <w:r w:rsidRPr="0025680D">
        <w:rPr>
          <w:rStyle w:val="CharSectno"/>
        </w:rPr>
        <w:t>8</w:t>
      </w:r>
      <w:r w:rsidR="00E27718" w:rsidRPr="00111DF1">
        <w:t xml:space="preserve">  Definitions</w:t>
      </w:r>
      <w:bookmarkEnd w:id="14"/>
    </w:p>
    <w:p w14:paraId="370BEC92" w14:textId="77777777" w:rsidR="00E27718" w:rsidRPr="00111DF1" w:rsidRDefault="00E27718" w:rsidP="00300EF3">
      <w:pPr>
        <w:pStyle w:val="subsection"/>
      </w:pPr>
      <w:r w:rsidRPr="00111DF1">
        <w:tab/>
      </w:r>
      <w:r w:rsidRPr="00111DF1">
        <w:tab/>
        <w:t>In this Act:</w:t>
      </w:r>
    </w:p>
    <w:p w14:paraId="5F7F7740" w14:textId="77777777" w:rsidR="00256389" w:rsidRPr="00111DF1" w:rsidRDefault="00256389" w:rsidP="00300EF3">
      <w:pPr>
        <w:pStyle w:val="Definition"/>
      </w:pPr>
      <w:r w:rsidRPr="00111DF1">
        <w:rPr>
          <w:b/>
          <w:i/>
        </w:rPr>
        <w:t>acts jointly with</w:t>
      </w:r>
      <w:r w:rsidRPr="00111DF1">
        <w:t xml:space="preserve">: for when a person </w:t>
      </w:r>
      <w:r w:rsidRPr="00111DF1">
        <w:rPr>
          <w:b/>
          <w:i/>
        </w:rPr>
        <w:t>acts jointly with</w:t>
      </w:r>
      <w:r w:rsidRPr="00111DF1">
        <w:t xml:space="preserve"> another person, see sub</w:t>
      </w:r>
      <w:r w:rsidR="00300EF3">
        <w:t>section 8</w:t>
      </w:r>
      <w:r w:rsidR="00666446">
        <w:t>4</w:t>
      </w:r>
      <w:r w:rsidRPr="00111DF1">
        <w:t>(2).</w:t>
      </w:r>
    </w:p>
    <w:p w14:paraId="380EC6C4" w14:textId="77777777" w:rsidR="00F07BC2" w:rsidRPr="00111DF1" w:rsidRDefault="00F07BC2" w:rsidP="00300EF3">
      <w:pPr>
        <w:pStyle w:val="Definition"/>
      </w:pPr>
      <w:r w:rsidRPr="00111DF1">
        <w:rPr>
          <w:b/>
          <w:i/>
        </w:rPr>
        <w:t>applicable document</w:t>
      </w:r>
      <w:r w:rsidRPr="00111DF1">
        <w:t xml:space="preserve"> means:</w:t>
      </w:r>
    </w:p>
    <w:p w14:paraId="29EC11FD" w14:textId="77777777" w:rsidR="00F07BC2" w:rsidRPr="00111DF1" w:rsidRDefault="00F07BC2" w:rsidP="00300EF3">
      <w:pPr>
        <w:pStyle w:val="paragraph"/>
      </w:pPr>
      <w:r w:rsidRPr="00111DF1">
        <w:tab/>
        <w:t>(a)</w:t>
      </w:r>
      <w:r w:rsidRPr="00111DF1">
        <w:tab/>
        <w:t xml:space="preserve">an application made to the </w:t>
      </w:r>
      <w:r w:rsidR="00597609" w:rsidRPr="00111DF1">
        <w:t xml:space="preserve">Minister or the </w:t>
      </w:r>
      <w:r w:rsidR="009105DF" w:rsidRPr="00111DF1">
        <w:t>Registrar</w:t>
      </w:r>
      <w:r w:rsidRPr="00111DF1">
        <w:t xml:space="preserve"> under </w:t>
      </w:r>
      <w:r w:rsidR="00355A32" w:rsidRPr="00111DF1">
        <w:t>Chapter 3</w:t>
      </w:r>
      <w:r w:rsidR="00461988" w:rsidRPr="00111DF1">
        <w:t xml:space="preserve"> </w:t>
      </w:r>
      <w:r w:rsidR="002A27AB" w:rsidRPr="00111DF1">
        <w:t>(licensing)</w:t>
      </w:r>
      <w:r w:rsidRPr="00111DF1">
        <w:t>; or</w:t>
      </w:r>
    </w:p>
    <w:p w14:paraId="607AE702" w14:textId="77777777" w:rsidR="00F07BC2" w:rsidRPr="00111DF1" w:rsidRDefault="00F07BC2" w:rsidP="00300EF3">
      <w:pPr>
        <w:pStyle w:val="paragraph"/>
      </w:pPr>
      <w:r w:rsidRPr="00111DF1">
        <w:tab/>
        <w:t>(b)</w:t>
      </w:r>
      <w:r w:rsidRPr="00111DF1">
        <w:tab/>
        <w:t>a document accompanying such an application; or</w:t>
      </w:r>
    </w:p>
    <w:p w14:paraId="65FD183B" w14:textId="77777777" w:rsidR="00F07BC2" w:rsidRPr="00111DF1" w:rsidRDefault="00F07BC2" w:rsidP="00300EF3">
      <w:pPr>
        <w:pStyle w:val="paragraph"/>
      </w:pPr>
      <w:r w:rsidRPr="00111DF1">
        <w:tab/>
        <w:t>(c)</w:t>
      </w:r>
      <w:r w:rsidRPr="00111DF1">
        <w:tab/>
        <w:t xml:space="preserve">a report, return or other document that relates to a licence </w:t>
      </w:r>
      <w:r w:rsidR="0011615F" w:rsidRPr="00111DF1">
        <w:t xml:space="preserve">or an application for a licence </w:t>
      </w:r>
      <w:r w:rsidRPr="00111DF1">
        <w:t xml:space="preserve">and was given to the </w:t>
      </w:r>
      <w:r w:rsidR="00597609" w:rsidRPr="00111DF1">
        <w:t xml:space="preserve">Minister or the </w:t>
      </w:r>
      <w:r w:rsidR="009105DF" w:rsidRPr="00111DF1">
        <w:t xml:space="preserve">Registrar </w:t>
      </w:r>
      <w:r w:rsidRPr="00111DF1">
        <w:t>under:</w:t>
      </w:r>
    </w:p>
    <w:p w14:paraId="39978DD7" w14:textId="77777777" w:rsidR="00F07BC2" w:rsidRPr="00111DF1" w:rsidRDefault="00F07BC2" w:rsidP="00300EF3">
      <w:pPr>
        <w:pStyle w:val="paragraphsub"/>
      </w:pPr>
      <w:r w:rsidRPr="00111DF1">
        <w:tab/>
        <w:t>(i)</w:t>
      </w:r>
      <w:r w:rsidRPr="00111DF1">
        <w:tab/>
      </w:r>
      <w:r w:rsidR="00355A32" w:rsidRPr="00111DF1">
        <w:t>Chapter 3</w:t>
      </w:r>
      <w:r w:rsidR="002A27AB" w:rsidRPr="00111DF1">
        <w:t xml:space="preserve"> (licensing) </w:t>
      </w:r>
      <w:r w:rsidR="00A3665B" w:rsidRPr="00111DF1">
        <w:t xml:space="preserve">or </w:t>
      </w:r>
      <w:r w:rsidR="002A27AB" w:rsidRPr="00111DF1">
        <w:t>7 (information relating to offshore infrastructure)</w:t>
      </w:r>
      <w:r w:rsidRPr="00111DF1">
        <w:t>; or</w:t>
      </w:r>
    </w:p>
    <w:p w14:paraId="062934FF" w14:textId="77777777" w:rsidR="00F07BC2" w:rsidRPr="00111DF1" w:rsidRDefault="00F07BC2" w:rsidP="00300EF3">
      <w:pPr>
        <w:pStyle w:val="paragraphsub"/>
      </w:pPr>
      <w:r w:rsidRPr="00111DF1">
        <w:tab/>
        <w:t>(ii)</w:t>
      </w:r>
      <w:r w:rsidRPr="00111DF1">
        <w:tab/>
        <w:t xml:space="preserve">regulations made for the purposes of </w:t>
      </w:r>
      <w:r w:rsidR="00C70688" w:rsidRPr="00111DF1">
        <w:t>those Chapters</w:t>
      </w:r>
      <w:r w:rsidR="00A3665B" w:rsidRPr="00111DF1">
        <w:t>.</w:t>
      </w:r>
    </w:p>
    <w:p w14:paraId="75E2BD7A" w14:textId="77777777" w:rsidR="00F611DF" w:rsidRPr="00111DF1" w:rsidRDefault="00F611DF" w:rsidP="00300EF3">
      <w:pPr>
        <w:pStyle w:val="Definition"/>
      </w:pPr>
      <w:r w:rsidRPr="00111DF1">
        <w:rPr>
          <w:b/>
          <w:i/>
        </w:rPr>
        <w:t xml:space="preserve">applied </w:t>
      </w:r>
      <w:r w:rsidR="0096510D" w:rsidRPr="00111DF1">
        <w:rPr>
          <w:b/>
          <w:i/>
        </w:rPr>
        <w:t xml:space="preserve">State and Territory </w:t>
      </w:r>
      <w:r w:rsidRPr="00111DF1">
        <w:rPr>
          <w:b/>
          <w:i/>
        </w:rPr>
        <w:t>provisions</w:t>
      </w:r>
      <w:r w:rsidRPr="00111DF1">
        <w:t xml:space="preserve">: see </w:t>
      </w:r>
      <w:r w:rsidR="00300EF3">
        <w:t>subsection 2</w:t>
      </w:r>
      <w:r w:rsidR="00666446">
        <w:t>48</w:t>
      </w:r>
      <w:r w:rsidRPr="00111DF1">
        <w:t>(2).</w:t>
      </w:r>
    </w:p>
    <w:p w14:paraId="168BDCEC" w14:textId="77777777" w:rsidR="00952EF3" w:rsidRPr="00111DF1" w:rsidRDefault="00952EF3" w:rsidP="00300EF3">
      <w:pPr>
        <w:pStyle w:val="Definition"/>
      </w:pPr>
      <w:r w:rsidRPr="00111DF1">
        <w:rPr>
          <w:b/>
          <w:i/>
        </w:rPr>
        <w:t>applied work health and safety provisions</w:t>
      </w:r>
      <w:r w:rsidRPr="00111DF1">
        <w:t xml:space="preserve"> means the provisions of the Work Health and Safety Act, and </w:t>
      </w:r>
      <w:r>
        <w:t xml:space="preserve">(subject to </w:t>
      </w:r>
      <w:r w:rsidR="00300EF3">
        <w:t>section 2</w:t>
      </w:r>
      <w:r w:rsidR="00666446">
        <w:t>43</w:t>
      </w:r>
      <w:r>
        <w:t xml:space="preserve"> of this Act) </w:t>
      </w:r>
      <w:r w:rsidRPr="00111DF1">
        <w:t xml:space="preserve">the regulations made under that Act, as applied by </w:t>
      </w:r>
      <w:r w:rsidR="0088258B">
        <w:t>Part 1</w:t>
      </w:r>
      <w:r w:rsidRPr="00111DF1">
        <w:t xml:space="preserve"> of </w:t>
      </w:r>
      <w:r w:rsidR="0088258B">
        <w:t>Chapter 6</w:t>
      </w:r>
      <w:r w:rsidRPr="00111DF1">
        <w:t xml:space="preserve"> of this Act.</w:t>
      </w:r>
    </w:p>
    <w:p w14:paraId="0EA6F6EB" w14:textId="77777777" w:rsidR="0005631C" w:rsidRPr="00111DF1" w:rsidRDefault="0005631C" w:rsidP="00300EF3">
      <w:pPr>
        <w:pStyle w:val="Definition"/>
      </w:pPr>
      <w:r w:rsidRPr="00D05ED9">
        <w:rPr>
          <w:b/>
          <w:i/>
        </w:rPr>
        <w:t>approval period</w:t>
      </w:r>
      <w:r w:rsidRPr="00111DF1">
        <w:t xml:space="preserve">: see </w:t>
      </w:r>
      <w:r w:rsidR="00300EF3">
        <w:t>section 8</w:t>
      </w:r>
      <w:r w:rsidR="00666446">
        <w:t>5</w:t>
      </w:r>
      <w:r w:rsidRPr="00111DF1">
        <w:t>.</w:t>
      </w:r>
    </w:p>
    <w:p w14:paraId="365B5D27" w14:textId="77777777" w:rsidR="00882913" w:rsidRPr="00111DF1" w:rsidRDefault="00882913" w:rsidP="00300EF3">
      <w:pPr>
        <w:pStyle w:val="Definition"/>
      </w:pPr>
      <w:r w:rsidRPr="00111DF1">
        <w:rPr>
          <w:b/>
          <w:i/>
        </w:rPr>
        <w:t>Australia</w:t>
      </w:r>
      <w:r w:rsidRPr="00111DF1">
        <w:t>, when used in a geographical sense, includes the external Territories to which this Act extends.</w:t>
      </w:r>
    </w:p>
    <w:p w14:paraId="6A117B74" w14:textId="77777777" w:rsidR="00AF4763" w:rsidRPr="00111DF1" w:rsidRDefault="00AF4763" w:rsidP="00300EF3">
      <w:pPr>
        <w:pStyle w:val="notetext"/>
      </w:pPr>
      <w:r w:rsidRPr="00111DF1">
        <w:t>Note:</w:t>
      </w:r>
      <w:r w:rsidRPr="00111DF1">
        <w:tab/>
        <w:t xml:space="preserve">For the external Territories to which this Act extends, see </w:t>
      </w:r>
      <w:r w:rsidR="00300EF3">
        <w:t>section 5</w:t>
      </w:r>
      <w:r w:rsidRPr="00111DF1">
        <w:t>.</w:t>
      </w:r>
    </w:p>
    <w:p w14:paraId="3BBA0C9F" w14:textId="77777777" w:rsidR="00AC7254" w:rsidRPr="00111DF1" w:rsidRDefault="00AC7254" w:rsidP="00300EF3">
      <w:pPr>
        <w:pStyle w:val="Definition"/>
      </w:pPr>
      <w:r w:rsidRPr="00111DF1">
        <w:rPr>
          <w:b/>
          <w:i/>
        </w:rPr>
        <w:t>Australian national</w:t>
      </w:r>
      <w:r w:rsidRPr="00111DF1">
        <w:t xml:space="preserve"> means:</w:t>
      </w:r>
    </w:p>
    <w:p w14:paraId="6B8316C9" w14:textId="77777777" w:rsidR="00AC7254" w:rsidRPr="00111DF1" w:rsidRDefault="00AC7254" w:rsidP="00300EF3">
      <w:pPr>
        <w:pStyle w:val="paragraph"/>
      </w:pPr>
      <w:r w:rsidRPr="00111DF1">
        <w:tab/>
        <w:t>(a)</w:t>
      </w:r>
      <w:r w:rsidRPr="00111DF1">
        <w:tab/>
        <w:t>an Australian citizen; or</w:t>
      </w:r>
    </w:p>
    <w:p w14:paraId="1F0E13DC" w14:textId="77777777" w:rsidR="00AC7254" w:rsidRPr="00111DF1" w:rsidRDefault="00AC7254" w:rsidP="00300EF3">
      <w:pPr>
        <w:pStyle w:val="paragraph"/>
      </w:pPr>
      <w:r w:rsidRPr="00111DF1">
        <w:tab/>
        <w:t>(b)</w:t>
      </w:r>
      <w:r w:rsidRPr="00111DF1">
        <w:tab/>
        <w:t>a body corporate established by, or under, a law of:</w:t>
      </w:r>
    </w:p>
    <w:p w14:paraId="7A1C95B1" w14:textId="77777777" w:rsidR="00AC7254" w:rsidRPr="00111DF1" w:rsidRDefault="00AC7254" w:rsidP="00300EF3">
      <w:pPr>
        <w:pStyle w:val="paragraphsub"/>
      </w:pPr>
      <w:r w:rsidRPr="00111DF1">
        <w:tab/>
        <w:t>(i)</w:t>
      </w:r>
      <w:r w:rsidRPr="00111DF1">
        <w:tab/>
        <w:t>the Commonwealth; or</w:t>
      </w:r>
    </w:p>
    <w:p w14:paraId="35A79F0A" w14:textId="77777777" w:rsidR="00AC7254" w:rsidRPr="00111DF1" w:rsidRDefault="00AC7254" w:rsidP="00300EF3">
      <w:pPr>
        <w:pStyle w:val="paragraphsub"/>
      </w:pPr>
      <w:r w:rsidRPr="00111DF1">
        <w:tab/>
        <w:t>(ii)</w:t>
      </w:r>
      <w:r w:rsidRPr="00111DF1">
        <w:tab/>
        <w:t>a State; or</w:t>
      </w:r>
    </w:p>
    <w:p w14:paraId="7A8D004C" w14:textId="77777777" w:rsidR="00AC7254" w:rsidRPr="00111DF1" w:rsidRDefault="00AC7254" w:rsidP="00300EF3">
      <w:pPr>
        <w:pStyle w:val="paragraphsub"/>
      </w:pPr>
      <w:r w:rsidRPr="00111DF1">
        <w:tab/>
        <w:t>(iii)</w:t>
      </w:r>
      <w:r w:rsidRPr="00111DF1">
        <w:tab/>
        <w:t>a Territory; or</w:t>
      </w:r>
    </w:p>
    <w:p w14:paraId="0E515042" w14:textId="77777777" w:rsidR="00AC7254" w:rsidRPr="00111DF1" w:rsidRDefault="00AC7254" w:rsidP="00300EF3">
      <w:pPr>
        <w:pStyle w:val="paragraph"/>
      </w:pPr>
      <w:r w:rsidRPr="00111DF1">
        <w:tab/>
        <w:t>(c)</w:t>
      </w:r>
      <w:r w:rsidRPr="00111DF1">
        <w:tab/>
        <w:t>the Commonwealth; or</w:t>
      </w:r>
    </w:p>
    <w:p w14:paraId="6080B623" w14:textId="77777777" w:rsidR="00AC7254" w:rsidRPr="00111DF1" w:rsidRDefault="00AC7254" w:rsidP="00300EF3">
      <w:pPr>
        <w:pStyle w:val="paragraph"/>
      </w:pPr>
      <w:r w:rsidRPr="00111DF1">
        <w:tab/>
        <w:t>(d)</w:t>
      </w:r>
      <w:r w:rsidRPr="00111DF1">
        <w:tab/>
        <w:t>a State; or</w:t>
      </w:r>
    </w:p>
    <w:p w14:paraId="44D84577" w14:textId="77777777" w:rsidR="00AC7254" w:rsidRPr="00111DF1" w:rsidRDefault="00AC7254" w:rsidP="00300EF3">
      <w:pPr>
        <w:pStyle w:val="paragraph"/>
      </w:pPr>
      <w:r w:rsidRPr="00111DF1">
        <w:tab/>
        <w:t>(e)</w:t>
      </w:r>
      <w:r w:rsidRPr="00111DF1">
        <w:tab/>
        <w:t>a Territory.</w:t>
      </w:r>
    </w:p>
    <w:p w14:paraId="37EDBD86" w14:textId="77777777" w:rsidR="00AC7254" w:rsidRPr="00111DF1" w:rsidRDefault="00AC7254" w:rsidP="00300EF3">
      <w:pPr>
        <w:pStyle w:val="Definition"/>
      </w:pPr>
      <w:r w:rsidRPr="00111DF1">
        <w:rPr>
          <w:b/>
          <w:i/>
        </w:rPr>
        <w:t>Australian vessel</w:t>
      </w:r>
      <w:r w:rsidRPr="00111DF1">
        <w:rPr>
          <w:i/>
        </w:rPr>
        <w:t xml:space="preserve"> </w:t>
      </w:r>
      <w:r w:rsidRPr="00111DF1">
        <w:t>has</w:t>
      </w:r>
      <w:r w:rsidRPr="00111DF1">
        <w:rPr>
          <w:i/>
        </w:rPr>
        <w:t xml:space="preserve"> </w:t>
      </w:r>
      <w:r w:rsidRPr="00111DF1">
        <w:t xml:space="preserve">the same meaning as </w:t>
      </w:r>
      <w:r w:rsidRPr="00111DF1">
        <w:rPr>
          <w:b/>
          <w:i/>
        </w:rPr>
        <w:t>Australian ship</w:t>
      </w:r>
      <w:r w:rsidRPr="00111DF1">
        <w:t xml:space="preserve"> has in the </w:t>
      </w:r>
      <w:r w:rsidRPr="00111DF1">
        <w:rPr>
          <w:i/>
        </w:rPr>
        <w:t>Customs Act 1901</w:t>
      </w:r>
      <w:r w:rsidRPr="00111DF1">
        <w:t>.</w:t>
      </w:r>
    </w:p>
    <w:p w14:paraId="368C889C" w14:textId="77777777" w:rsidR="00AC7254" w:rsidRPr="00111DF1" w:rsidRDefault="00AC7254" w:rsidP="00300EF3">
      <w:pPr>
        <w:pStyle w:val="Definition"/>
      </w:pPr>
      <w:r w:rsidRPr="00111DF1">
        <w:rPr>
          <w:b/>
          <w:i/>
        </w:rPr>
        <w:t xml:space="preserve">authorised </w:t>
      </w:r>
      <w:r w:rsidR="00E100CC" w:rsidRPr="00111DF1">
        <w:rPr>
          <w:b/>
          <w:i/>
        </w:rPr>
        <w:t>safety zone official</w:t>
      </w:r>
      <w:r w:rsidRPr="00111DF1">
        <w:t xml:space="preserve">: see </w:t>
      </w:r>
      <w:r w:rsidR="00300EF3">
        <w:t>section 1</w:t>
      </w:r>
      <w:r w:rsidR="00666446">
        <w:t>40</w:t>
      </w:r>
      <w:r w:rsidRPr="00111DF1">
        <w:t>.</w:t>
      </w:r>
    </w:p>
    <w:p w14:paraId="486194B9" w14:textId="77777777" w:rsidR="00106DBC" w:rsidRPr="00111DF1" w:rsidRDefault="00106DBC" w:rsidP="00300EF3">
      <w:pPr>
        <w:pStyle w:val="Definition"/>
      </w:pPr>
      <w:r w:rsidRPr="00111DF1">
        <w:rPr>
          <w:b/>
          <w:i/>
        </w:rPr>
        <w:t>CEO</w:t>
      </w:r>
      <w:r w:rsidRPr="00111DF1">
        <w:t xml:space="preserve"> </w:t>
      </w:r>
      <w:r w:rsidR="00B72F27" w:rsidRPr="00111DF1">
        <w:t>means the Chief Executive Officer of NOPSEMA.</w:t>
      </w:r>
    </w:p>
    <w:p w14:paraId="6293650E" w14:textId="77777777" w:rsidR="00B72F27" w:rsidRPr="00111DF1" w:rsidRDefault="00B72F27" w:rsidP="00300EF3">
      <w:pPr>
        <w:pStyle w:val="notetext"/>
      </w:pPr>
      <w:r w:rsidRPr="00111DF1">
        <w:t>Note 1:</w:t>
      </w:r>
      <w:r w:rsidRPr="00111DF1">
        <w:tab/>
        <w:t xml:space="preserve">See </w:t>
      </w:r>
      <w:r w:rsidR="00300EF3">
        <w:t>section 1</w:t>
      </w:r>
      <w:r w:rsidR="00666446">
        <w:t>76</w:t>
      </w:r>
      <w:r w:rsidRPr="00111DF1">
        <w:t>.</w:t>
      </w:r>
    </w:p>
    <w:p w14:paraId="4B98C0D9" w14:textId="77777777" w:rsidR="00B72F27" w:rsidRPr="00111DF1" w:rsidRDefault="00B72F27" w:rsidP="00300EF3">
      <w:pPr>
        <w:pStyle w:val="notetext"/>
      </w:pPr>
      <w:r w:rsidRPr="00111DF1">
        <w:t>Note 2:</w:t>
      </w:r>
      <w:r w:rsidRPr="00111DF1">
        <w:tab/>
        <w:t xml:space="preserve">NOPSEMA is the Regulator for the purposes of this Act (see </w:t>
      </w:r>
      <w:r w:rsidR="00300EF3">
        <w:t>section 1</w:t>
      </w:r>
      <w:r w:rsidR="00666446">
        <w:t>75</w:t>
      </w:r>
      <w:r w:rsidRPr="00111DF1">
        <w:t>).</w:t>
      </w:r>
    </w:p>
    <w:p w14:paraId="3E2B1ADA" w14:textId="77777777" w:rsidR="00A56B75" w:rsidRPr="00111DF1" w:rsidRDefault="00A56B75" w:rsidP="00300EF3">
      <w:pPr>
        <w:pStyle w:val="Definition"/>
      </w:pPr>
      <w:r w:rsidRPr="00111DF1">
        <w:rPr>
          <w:b/>
          <w:i/>
        </w:rPr>
        <w:t>change in control</w:t>
      </w:r>
      <w:r w:rsidRPr="00111DF1">
        <w:t xml:space="preserve">: </w:t>
      </w:r>
      <w:r w:rsidR="003627D5" w:rsidRPr="00111DF1">
        <w:t xml:space="preserve">for when there is a </w:t>
      </w:r>
      <w:r w:rsidR="003627D5" w:rsidRPr="00111DF1">
        <w:rPr>
          <w:b/>
          <w:i/>
        </w:rPr>
        <w:t>change in control</w:t>
      </w:r>
      <w:r w:rsidR="003627D5" w:rsidRPr="00111DF1">
        <w:t xml:space="preserve"> of a licence holder, </w:t>
      </w:r>
      <w:r w:rsidRPr="00111DF1">
        <w:t>see sub</w:t>
      </w:r>
      <w:r w:rsidR="00300EF3">
        <w:t>section 8</w:t>
      </w:r>
      <w:r w:rsidR="00666446">
        <w:t>4</w:t>
      </w:r>
      <w:r w:rsidRPr="00111DF1">
        <w:t>(4).</w:t>
      </w:r>
    </w:p>
    <w:p w14:paraId="16B1E4C1" w14:textId="77777777" w:rsidR="00403CEB" w:rsidRPr="00111DF1" w:rsidRDefault="00403CEB" w:rsidP="00300EF3">
      <w:pPr>
        <w:pStyle w:val="Definition"/>
      </w:pPr>
      <w:r w:rsidRPr="00111DF1">
        <w:rPr>
          <w:b/>
          <w:i/>
        </w:rPr>
        <w:t>civil penalty provision</w:t>
      </w:r>
      <w:r w:rsidRPr="00111DF1">
        <w:t xml:space="preserve"> has the same meaning as in the Regulatory Powers Act.</w:t>
      </w:r>
    </w:p>
    <w:p w14:paraId="41A1857F" w14:textId="77777777" w:rsidR="00882913" w:rsidRPr="00111DF1" w:rsidRDefault="00882913" w:rsidP="00300EF3">
      <w:pPr>
        <w:pStyle w:val="Definition"/>
        <w:rPr>
          <w:b/>
          <w:i/>
        </w:rPr>
      </w:pPr>
      <w:r w:rsidRPr="00111DF1">
        <w:rPr>
          <w:b/>
          <w:i/>
        </w:rPr>
        <w:t>coastal waters</w:t>
      </w:r>
      <w:r w:rsidRPr="00111DF1">
        <w:t>:</w:t>
      </w:r>
    </w:p>
    <w:p w14:paraId="6C8B3A9E" w14:textId="77777777" w:rsidR="00882913" w:rsidRPr="00111DF1" w:rsidRDefault="00882913" w:rsidP="00300EF3">
      <w:pPr>
        <w:pStyle w:val="paragraph"/>
      </w:pPr>
      <w:r w:rsidRPr="00111DF1">
        <w:tab/>
        <w:t>(a)</w:t>
      </w:r>
      <w:r w:rsidRPr="00111DF1">
        <w:tab/>
      </w:r>
      <w:r w:rsidR="00426C8A" w:rsidRPr="00111DF1">
        <w:t>of</w:t>
      </w:r>
      <w:r w:rsidRPr="00111DF1">
        <w:t xml:space="preserve"> a State—means that part of the sea that is included in the coastal waters of the State </w:t>
      </w:r>
      <w:r w:rsidR="00294122" w:rsidRPr="00111DF1">
        <w:t>(</w:t>
      </w:r>
      <w:r w:rsidRPr="00111DF1">
        <w:t xml:space="preserve">within the meaning of the </w:t>
      </w:r>
      <w:r w:rsidRPr="00111DF1">
        <w:rPr>
          <w:i/>
        </w:rPr>
        <w:t>Coastal Waters (State Powers) Act 1980</w:t>
      </w:r>
      <w:r w:rsidR="00294122" w:rsidRPr="00111DF1">
        <w:t xml:space="preserve">) </w:t>
      </w:r>
      <w:r w:rsidRPr="00111DF1">
        <w:t>and includes the airspace over, and the seabed and subsoil beneath, that part of that sea; and</w:t>
      </w:r>
    </w:p>
    <w:p w14:paraId="3454A54D" w14:textId="77777777" w:rsidR="00882913" w:rsidRPr="00111DF1" w:rsidRDefault="00882913" w:rsidP="00300EF3">
      <w:pPr>
        <w:pStyle w:val="paragraph"/>
      </w:pPr>
      <w:r w:rsidRPr="00111DF1">
        <w:tab/>
        <w:t>(b)</w:t>
      </w:r>
      <w:r w:rsidRPr="00111DF1">
        <w:tab/>
      </w:r>
      <w:r w:rsidR="00426C8A" w:rsidRPr="00111DF1">
        <w:t>of</w:t>
      </w:r>
      <w:r w:rsidRPr="00111DF1">
        <w:t xml:space="preserve"> the Northern Territory—means that part of the sea that is included in the coastal waters of the Territory </w:t>
      </w:r>
      <w:r w:rsidR="00294122" w:rsidRPr="00111DF1">
        <w:t>(</w:t>
      </w:r>
      <w:r w:rsidRPr="00111DF1">
        <w:t xml:space="preserve">within the meaning of the </w:t>
      </w:r>
      <w:r w:rsidRPr="00111DF1">
        <w:rPr>
          <w:i/>
        </w:rPr>
        <w:t>Coastal Waters (Northern Territory Powers) Act 1980</w:t>
      </w:r>
      <w:r w:rsidR="00294122" w:rsidRPr="00111DF1">
        <w:t xml:space="preserve">) </w:t>
      </w:r>
      <w:r w:rsidRPr="00111DF1">
        <w:t>and includes the airspace over, and the seabed and subsoil beneath, that part of that sea.</w:t>
      </w:r>
    </w:p>
    <w:p w14:paraId="2E565603" w14:textId="77777777" w:rsidR="00DD6AFB" w:rsidRPr="00111DF1" w:rsidRDefault="00DD6AFB" w:rsidP="00300EF3">
      <w:pPr>
        <w:pStyle w:val="Definition"/>
      </w:pPr>
      <w:r w:rsidRPr="00111DF1">
        <w:rPr>
          <w:b/>
          <w:i/>
        </w:rPr>
        <w:t>commercial licence</w:t>
      </w:r>
      <w:r w:rsidRPr="00111DF1">
        <w:t xml:space="preserve"> means a licence granted under </w:t>
      </w:r>
      <w:r w:rsidR="00300EF3">
        <w:t>section 4</w:t>
      </w:r>
      <w:r w:rsidR="00666446">
        <w:t>2</w:t>
      </w:r>
      <w:r w:rsidRPr="00111DF1">
        <w:t>.</w:t>
      </w:r>
    </w:p>
    <w:p w14:paraId="412E7F2A" w14:textId="77777777" w:rsidR="00882913" w:rsidRPr="00111DF1" w:rsidRDefault="00882913" w:rsidP="00300EF3">
      <w:pPr>
        <w:pStyle w:val="Definition"/>
      </w:pPr>
      <w:r w:rsidRPr="00111DF1">
        <w:rPr>
          <w:b/>
          <w:i/>
        </w:rPr>
        <w:t>Commonwealth offshore area</w:t>
      </w:r>
      <w:r w:rsidRPr="00111DF1">
        <w:t xml:space="preserve"> means the following areas, and the seabed and subsoil beneath those areas:</w:t>
      </w:r>
    </w:p>
    <w:p w14:paraId="2FD15270" w14:textId="77777777" w:rsidR="00882913" w:rsidRPr="00111DF1" w:rsidRDefault="00882913" w:rsidP="00300EF3">
      <w:pPr>
        <w:pStyle w:val="paragraph"/>
      </w:pPr>
      <w:r w:rsidRPr="00111DF1">
        <w:tab/>
        <w:t>(a)</w:t>
      </w:r>
      <w:r w:rsidRPr="00111DF1">
        <w:tab/>
        <w:t>the territorial sea of Australia;</w:t>
      </w:r>
    </w:p>
    <w:p w14:paraId="0C5466E9" w14:textId="77777777" w:rsidR="00882913" w:rsidRPr="00111DF1" w:rsidRDefault="00882913" w:rsidP="00300EF3">
      <w:pPr>
        <w:pStyle w:val="paragraph"/>
      </w:pPr>
      <w:r w:rsidRPr="00111DF1">
        <w:tab/>
        <w:t>(b)</w:t>
      </w:r>
      <w:r w:rsidRPr="00111DF1">
        <w:tab/>
        <w:t>the exclusive economic zone;</w:t>
      </w:r>
    </w:p>
    <w:p w14:paraId="1CFCB26B" w14:textId="77777777" w:rsidR="00882913" w:rsidRPr="00111DF1" w:rsidRDefault="00882913" w:rsidP="00300EF3">
      <w:pPr>
        <w:pStyle w:val="subsection2"/>
      </w:pPr>
      <w:r w:rsidRPr="00111DF1">
        <w:t>but does not include the coastal waters of a State or the Northern Territory.</w:t>
      </w:r>
    </w:p>
    <w:p w14:paraId="25556812" w14:textId="77777777" w:rsidR="00106DBC" w:rsidRPr="00111DF1" w:rsidRDefault="00106DBC" w:rsidP="00300EF3">
      <w:pPr>
        <w:pStyle w:val="Definition"/>
        <w:rPr>
          <w:b/>
          <w:i/>
        </w:rPr>
      </w:pPr>
      <w:r w:rsidRPr="00111DF1">
        <w:rPr>
          <w:b/>
          <w:i/>
        </w:rPr>
        <w:t>constitutional corporation</w:t>
      </w:r>
      <w:r w:rsidRPr="00111DF1">
        <w:t xml:space="preserve"> means a corporation to which </w:t>
      </w:r>
      <w:r w:rsidR="00300EF3">
        <w:t>paragraph 5</w:t>
      </w:r>
      <w:r w:rsidRPr="00111DF1">
        <w:t>1(xx) of the Constitution applies.</w:t>
      </w:r>
    </w:p>
    <w:p w14:paraId="58865307" w14:textId="77777777" w:rsidR="00A56B75" w:rsidRPr="00111DF1" w:rsidRDefault="00A56B75" w:rsidP="00300EF3">
      <w:pPr>
        <w:pStyle w:val="Definition"/>
      </w:pPr>
      <w:r w:rsidRPr="00111DF1">
        <w:rPr>
          <w:b/>
          <w:i/>
        </w:rPr>
        <w:t>control</w:t>
      </w:r>
      <w:r w:rsidR="00294122" w:rsidRPr="00111DF1">
        <w:rPr>
          <w:b/>
          <w:i/>
        </w:rPr>
        <w:t>s</w:t>
      </w:r>
      <w:r w:rsidRPr="00111DF1">
        <w:t xml:space="preserve">: </w:t>
      </w:r>
      <w:r w:rsidR="00426C8A" w:rsidRPr="00111DF1">
        <w:t xml:space="preserve">for when a person </w:t>
      </w:r>
      <w:r w:rsidR="00426C8A" w:rsidRPr="00111DF1">
        <w:rPr>
          <w:b/>
          <w:i/>
        </w:rPr>
        <w:t>controls</w:t>
      </w:r>
      <w:r w:rsidR="00426C8A" w:rsidRPr="00111DF1">
        <w:t xml:space="preserve"> a licence holder, </w:t>
      </w:r>
      <w:r w:rsidRPr="00111DF1">
        <w:t>see sub</w:t>
      </w:r>
      <w:r w:rsidR="00300EF3">
        <w:t>section 8</w:t>
      </w:r>
      <w:r w:rsidR="00666446">
        <w:t>4</w:t>
      </w:r>
      <w:r w:rsidRPr="00111DF1">
        <w:t>(1).</w:t>
      </w:r>
    </w:p>
    <w:p w14:paraId="342C213D" w14:textId="77777777" w:rsidR="0047628E" w:rsidRPr="00111DF1" w:rsidRDefault="0047628E" w:rsidP="00300EF3">
      <w:pPr>
        <w:pStyle w:val="Definition"/>
      </w:pPr>
      <w:r w:rsidRPr="00111DF1">
        <w:rPr>
          <w:b/>
          <w:i/>
        </w:rPr>
        <w:t>data management direction</w:t>
      </w:r>
      <w:r w:rsidRPr="00111DF1">
        <w:t xml:space="preserve"> </w:t>
      </w:r>
      <w:r w:rsidR="00452D28" w:rsidRPr="00111DF1">
        <w:t xml:space="preserve">means a direction given under </w:t>
      </w:r>
      <w:r w:rsidR="00300EF3">
        <w:t>subsection 2</w:t>
      </w:r>
      <w:r w:rsidR="00666446">
        <w:t>63</w:t>
      </w:r>
      <w:r w:rsidRPr="00111DF1">
        <w:t>(</w:t>
      </w:r>
      <w:r w:rsidR="00452D28" w:rsidRPr="00111DF1">
        <w:t>2</w:t>
      </w:r>
      <w:r w:rsidRPr="00111DF1">
        <w:t>)</w:t>
      </w:r>
      <w:r w:rsidR="00452D28" w:rsidRPr="00111DF1">
        <w:t xml:space="preserve"> or </w:t>
      </w:r>
      <w:r w:rsidR="00666446">
        <w:t>264</w:t>
      </w:r>
      <w:r w:rsidR="00452D28" w:rsidRPr="00111DF1">
        <w:t>(2)</w:t>
      </w:r>
      <w:r w:rsidRPr="00111DF1">
        <w:t>.</w:t>
      </w:r>
    </w:p>
    <w:p w14:paraId="1C03F801" w14:textId="77777777" w:rsidR="00882913" w:rsidRPr="00111DF1" w:rsidRDefault="00882913" w:rsidP="00300EF3">
      <w:pPr>
        <w:pStyle w:val="Definition"/>
      </w:pPr>
      <w:r w:rsidRPr="00111DF1">
        <w:rPr>
          <w:b/>
          <w:i/>
        </w:rPr>
        <w:t>datum</w:t>
      </w:r>
      <w:r w:rsidRPr="00111DF1">
        <w:t xml:space="preserve"> means a reference frame for defining geographic coordinates.</w:t>
      </w:r>
    </w:p>
    <w:p w14:paraId="5F4E05D8" w14:textId="77777777" w:rsidR="00882913" w:rsidRPr="00111DF1" w:rsidRDefault="00882913" w:rsidP="00300EF3">
      <w:pPr>
        <w:pStyle w:val="notetext"/>
      </w:pPr>
      <w:r w:rsidRPr="00111DF1">
        <w:t>Note:</w:t>
      </w:r>
      <w:r w:rsidRPr="00111DF1">
        <w:tab/>
        <w:t>If the position on the surface of the Earth of a particular point is identified by a coordinate that is determined by reference to a particular datum, the use of a different datum will result in the same point being identified by a different coordinate.</w:t>
      </w:r>
    </w:p>
    <w:p w14:paraId="4F43143F" w14:textId="77777777" w:rsidR="007F11D9" w:rsidRPr="00111DF1" w:rsidRDefault="007F11D9" w:rsidP="00300EF3">
      <w:pPr>
        <w:pStyle w:val="Definition"/>
      </w:pPr>
      <w:r w:rsidRPr="00111DF1">
        <w:rPr>
          <w:b/>
          <w:i/>
        </w:rPr>
        <w:t>declaration</w:t>
      </w:r>
      <w:r w:rsidRPr="00111DF1">
        <w:t xml:space="preserve"> means a declaration under </w:t>
      </w:r>
      <w:r w:rsidR="00300EF3">
        <w:t>section 1</w:t>
      </w:r>
      <w:r w:rsidR="00666446">
        <w:t>7</w:t>
      </w:r>
      <w:r w:rsidRPr="00111DF1">
        <w:t>.</w:t>
      </w:r>
    </w:p>
    <w:p w14:paraId="5B6C9A7D" w14:textId="77777777" w:rsidR="007F11D9" w:rsidRPr="00111DF1" w:rsidRDefault="007F11D9" w:rsidP="00300EF3">
      <w:pPr>
        <w:pStyle w:val="Definition"/>
      </w:pPr>
      <w:r w:rsidRPr="00111DF1">
        <w:rPr>
          <w:b/>
          <w:i/>
        </w:rPr>
        <w:t>declared area</w:t>
      </w:r>
      <w:r w:rsidRPr="00111DF1">
        <w:t xml:space="preserve">: see </w:t>
      </w:r>
      <w:r w:rsidR="00300EF3">
        <w:t>subsection 1</w:t>
      </w:r>
      <w:r w:rsidR="00666446">
        <w:t>7</w:t>
      </w:r>
      <w:r w:rsidR="00292072">
        <w:t>(2)</w:t>
      </w:r>
      <w:r w:rsidRPr="00111DF1">
        <w:t>.</w:t>
      </w:r>
    </w:p>
    <w:p w14:paraId="706F92EF" w14:textId="77777777" w:rsidR="00F43764" w:rsidRPr="00111DF1" w:rsidRDefault="00F43764" w:rsidP="00300EF3">
      <w:pPr>
        <w:pStyle w:val="Definition"/>
      </w:pPr>
      <w:r w:rsidRPr="00111DF1">
        <w:rPr>
          <w:b/>
          <w:i/>
        </w:rPr>
        <w:t>Defence Minister</w:t>
      </w:r>
      <w:r w:rsidRPr="00111DF1">
        <w:t xml:space="preserve"> means the Minister administering </w:t>
      </w:r>
      <w:r w:rsidR="00300EF3">
        <w:t>section 1</w:t>
      </w:r>
      <w:r w:rsidRPr="00111DF1">
        <w:t xml:space="preserve"> of the </w:t>
      </w:r>
      <w:r w:rsidRPr="00111DF1">
        <w:rPr>
          <w:i/>
        </w:rPr>
        <w:t>Defence Act 1903</w:t>
      </w:r>
      <w:r w:rsidRPr="00111DF1">
        <w:t>.</w:t>
      </w:r>
    </w:p>
    <w:p w14:paraId="0364DFC0" w14:textId="77777777" w:rsidR="0047628E" w:rsidRPr="00111DF1" w:rsidRDefault="0047628E" w:rsidP="00300EF3">
      <w:pPr>
        <w:pStyle w:val="Definition"/>
      </w:pPr>
      <w:r w:rsidRPr="00111DF1">
        <w:rPr>
          <w:b/>
          <w:i/>
        </w:rPr>
        <w:t>de</w:t>
      </w:r>
      <w:r w:rsidR="00300EF3">
        <w:rPr>
          <w:b/>
          <w:i/>
        </w:rPr>
        <w:noBreakHyphen/>
      </w:r>
      <w:r w:rsidRPr="00111DF1">
        <w:rPr>
          <w:b/>
          <w:i/>
        </w:rPr>
        <w:t>identified</w:t>
      </w:r>
      <w:r w:rsidRPr="00111DF1">
        <w:t xml:space="preserve">, in relation to personal information, has the </w:t>
      </w:r>
      <w:r w:rsidR="007D6662" w:rsidRPr="00111DF1">
        <w:t xml:space="preserve">same </w:t>
      </w:r>
      <w:r w:rsidRPr="00111DF1">
        <w:t xml:space="preserve">meaning </w:t>
      </w:r>
      <w:r w:rsidR="007D6662" w:rsidRPr="00111DF1">
        <w:t xml:space="preserve">as in the </w:t>
      </w:r>
      <w:r w:rsidR="007D6662" w:rsidRPr="00111DF1">
        <w:rPr>
          <w:i/>
        </w:rPr>
        <w:t>Privacy Act 1988</w:t>
      </w:r>
      <w:r w:rsidR="007D6662" w:rsidRPr="00111DF1">
        <w:t>.</w:t>
      </w:r>
    </w:p>
    <w:p w14:paraId="4FE88537" w14:textId="77777777" w:rsidR="00443D87" w:rsidRPr="00111DF1" w:rsidRDefault="00443D87" w:rsidP="00300EF3">
      <w:pPr>
        <w:pStyle w:val="Definition"/>
      </w:pPr>
      <w:r w:rsidRPr="00111DF1">
        <w:rPr>
          <w:b/>
          <w:i/>
        </w:rPr>
        <w:t>documentary information</w:t>
      </w:r>
      <w:r w:rsidRPr="00111DF1">
        <w:t xml:space="preserve"> means information contained in an applicable document.</w:t>
      </w:r>
    </w:p>
    <w:p w14:paraId="264B7F3A" w14:textId="77777777" w:rsidR="00576B04" w:rsidRPr="00111DF1" w:rsidRDefault="00576B04" w:rsidP="00300EF3">
      <w:pPr>
        <w:pStyle w:val="Definition"/>
      </w:pPr>
      <w:r w:rsidRPr="00111DF1">
        <w:rPr>
          <w:b/>
          <w:i/>
        </w:rPr>
        <w:t>do not disturb notice</w:t>
      </w:r>
      <w:r w:rsidRPr="00111DF1">
        <w:t xml:space="preserve">: see </w:t>
      </w:r>
      <w:r w:rsidR="00300EF3">
        <w:t>subsection 2</w:t>
      </w:r>
      <w:r w:rsidR="00666446">
        <w:t>05</w:t>
      </w:r>
      <w:r w:rsidR="00292072">
        <w:t>(2)</w:t>
      </w:r>
      <w:r w:rsidRPr="00111DF1">
        <w:t>.</w:t>
      </w:r>
    </w:p>
    <w:p w14:paraId="395C8B4B" w14:textId="77777777" w:rsidR="00B16F4D" w:rsidRPr="00111DF1" w:rsidRDefault="00B16F4D" w:rsidP="00300EF3">
      <w:pPr>
        <w:pStyle w:val="Definition"/>
      </w:pPr>
      <w:r w:rsidRPr="00111DF1">
        <w:rPr>
          <w:b/>
          <w:i/>
        </w:rPr>
        <w:t>eligible person</w:t>
      </w:r>
      <w:r w:rsidRPr="00111DF1">
        <w:t xml:space="preserve"> means:</w:t>
      </w:r>
    </w:p>
    <w:p w14:paraId="2E589111" w14:textId="77777777" w:rsidR="00B16F4D" w:rsidRPr="00111DF1" w:rsidRDefault="00B16F4D" w:rsidP="00300EF3">
      <w:pPr>
        <w:pStyle w:val="paragraph"/>
      </w:pPr>
      <w:r w:rsidRPr="00111DF1">
        <w:tab/>
        <w:t>(a)</w:t>
      </w:r>
      <w:r w:rsidRPr="00111DF1">
        <w:tab/>
        <w:t xml:space="preserve">a body corporate that has a registered office (within the meaning of the </w:t>
      </w:r>
      <w:r w:rsidRPr="00111DF1">
        <w:rPr>
          <w:i/>
        </w:rPr>
        <w:t>Corporations Act 2001</w:t>
      </w:r>
      <w:r w:rsidRPr="00111DF1">
        <w:t>) in Australia;</w:t>
      </w:r>
      <w:r w:rsidR="0044073A" w:rsidRPr="00111DF1">
        <w:t xml:space="preserve"> or</w:t>
      </w:r>
    </w:p>
    <w:p w14:paraId="16C20455" w14:textId="77777777" w:rsidR="0057333B" w:rsidRPr="00111DF1" w:rsidRDefault="0044073A" w:rsidP="00300EF3">
      <w:pPr>
        <w:pStyle w:val="paragraph"/>
      </w:pPr>
      <w:r w:rsidRPr="00111DF1">
        <w:tab/>
        <w:t>(b)</w:t>
      </w:r>
      <w:r w:rsidRPr="00111DF1">
        <w:tab/>
        <w:t>a body corporate established for a public purpose by or under a law of the Commonwealth or a State or Territory</w:t>
      </w:r>
      <w:r w:rsidR="0057333B" w:rsidRPr="00111DF1">
        <w:t>.</w:t>
      </w:r>
    </w:p>
    <w:p w14:paraId="2C2CEB79" w14:textId="77777777" w:rsidR="005C7C4F" w:rsidRPr="00111DF1" w:rsidRDefault="005C7C4F" w:rsidP="00300EF3">
      <w:pPr>
        <w:pStyle w:val="notetext"/>
      </w:pPr>
      <w:r w:rsidRPr="00111DF1">
        <w:t>Note:</w:t>
      </w:r>
      <w:r w:rsidRPr="00111DF1">
        <w:tab/>
        <w:t>A</w:t>
      </w:r>
      <w:r w:rsidR="00506C07" w:rsidRPr="00111DF1">
        <w:t xml:space="preserve"> person must be a</w:t>
      </w:r>
      <w:r w:rsidRPr="00111DF1">
        <w:t xml:space="preserve">n eligible person </w:t>
      </w:r>
      <w:r w:rsidR="00506C07" w:rsidRPr="00111DF1">
        <w:t xml:space="preserve">in order to </w:t>
      </w:r>
      <w:r w:rsidRPr="00111DF1">
        <w:t xml:space="preserve">apply for </w:t>
      </w:r>
      <w:r w:rsidR="00426C8A" w:rsidRPr="00111DF1">
        <w:t>a licence</w:t>
      </w:r>
      <w:r w:rsidR="00292072">
        <w:t>, and a licence that is not held by an eligible person may be cancelled</w:t>
      </w:r>
      <w:r w:rsidR="00426C8A" w:rsidRPr="00111DF1">
        <w:t>.</w:t>
      </w:r>
    </w:p>
    <w:p w14:paraId="52525C72" w14:textId="77777777" w:rsidR="00E52B9F" w:rsidRPr="00111DF1" w:rsidRDefault="00E52B9F" w:rsidP="00300EF3">
      <w:pPr>
        <w:pStyle w:val="Definition"/>
      </w:pPr>
      <w:r w:rsidRPr="00111DF1">
        <w:rPr>
          <w:b/>
          <w:i/>
        </w:rPr>
        <w:t>end day</w:t>
      </w:r>
      <w:r w:rsidRPr="00111DF1">
        <w:t>:</w:t>
      </w:r>
    </w:p>
    <w:p w14:paraId="3CB152F0" w14:textId="77777777" w:rsidR="00E52B9F" w:rsidRPr="00111DF1" w:rsidRDefault="00E52B9F" w:rsidP="00300EF3">
      <w:pPr>
        <w:pStyle w:val="paragraph"/>
      </w:pPr>
      <w:r w:rsidRPr="00111DF1">
        <w:tab/>
        <w:t>(a)</w:t>
      </w:r>
      <w:r w:rsidRPr="00111DF1">
        <w:tab/>
      </w:r>
      <w:r w:rsidR="0062786D" w:rsidRPr="00111DF1">
        <w:t>of</w:t>
      </w:r>
      <w:r w:rsidRPr="00111DF1">
        <w:t xml:space="preserve"> a feasibility licence—has the meaning given by </w:t>
      </w:r>
      <w:r w:rsidR="00300EF3">
        <w:t>section 3</w:t>
      </w:r>
      <w:r w:rsidR="00666446">
        <w:t>6</w:t>
      </w:r>
      <w:r w:rsidRPr="00111DF1">
        <w:t xml:space="preserve"> (subject to any extension under </w:t>
      </w:r>
      <w:r w:rsidR="00300EF3">
        <w:t>section 3</w:t>
      </w:r>
      <w:r w:rsidR="00666446">
        <w:t>7</w:t>
      </w:r>
      <w:r w:rsidRPr="00111DF1">
        <w:t>); and</w:t>
      </w:r>
    </w:p>
    <w:p w14:paraId="79C78CA3" w14:textId="77777777" w:rsidR="00E52B9F" w:rsidRPr="00111DF1" w:rsidRDefault="00E52B9F" w:rsidP="00300EF3">
      <w:pPr>
        <w:pStyle w:val="paragraph"/>
      </w:pPr>
      <w:r w:rsidRPr="00111DF1">
        <w:tab/>
        <w:t>(b)</w:t>
      </w:r>
      <w:r w:rsidRPr="00111DF1">
        <w:tab/>
      </w:r>
      <w:r w:rsidR="0062786D" w:rsidRPr="00111DF1">
        <w:t>of</w:t>
      </w:r>
      <w:r w:rsidRPr="00111DF1">
        <w:t xml:space="preserve"> a commercial licence—has the meaning given by </w:t>
      </w:r>
      <w:r w:rsidR="00300EF3">
        <w:t>section 4</w:t>
      </w:r>
      <w:r w:rsidR="00666446">
        <w:t>6</w:t>
      </w:r>
      <w:r w:rsidRPr="00111DF1">
        <w:t xml:space="preserve"> (subject to any extension under </w:t>
      </w:r>
      <w:r w:rsidR="00300EF3">
        <w:t>section 4</w:t>
      </w:r>
      <w:r w:rsidR="00666446">
        <w:t>7</w:t>
      </w:r>
      <w:r w:rsidRPr="00111DF1">
        <w:t>); and</w:t>
      </w:r>
    </w:p>
    <w:p w14:paraId="776B460B" w14:textId="77777777" w:rsidR="00E52B9F" w:rsidRPr="00111DF1" w:rsidRDefault="00E52B9F" w:rsidP="00300EF3">
      <w:pPr>
        <w:pStyle w:val="paragraph"/>
      </w:pPr>
      <w:r w:rsidRPr="00111DF1">
        <w:tab/>
        <w:t>(c)</w:t>
      </w:r>
      <w:r w:rsidRPr="00111DF1">
        <w:tab/>
      </w:r>
      <w:r w:rsidR="0062786D" w:rsidRPr="00111DF1">
        <w:t>of</w:t>
      </w:r>
      <w:r w:rsidRPr="00111DF1">
        <w:t xml:space="preserve"> a research and </w:t>
      </w:r>
      <w:r w:rsidR="007C4F65" w:rsidRPr="00111DF1">
        <w:t xml:space="preserve">demonstration </w:t>
      </w:r>
      <w:r w:rsidRPr="00111DF1">
        <w:t xml:space="preserve">licence—has the meaning given by </w:t>
      </w:r>
      <w:r w:rsidR="00300EF3">
        <w:t>section 5</w:t>
      </w:r>
      <w:r w:rsidR="00666446">
        <w:t>5</w:t>
      </w:r>
      <w:r w:rsidRPr="00111DF1">
        <w:t xml:space="preserve"> (subject to any extension under </w:t>
      </w:r>
      <w:r w:rsidR="00300EF3">
        <w:t>section 5</w:t>
      </w:r>
      <w:r w:rsidR="00666446">
        <w:t>6</w:t>
      </w:r>
      <w:r w:rsidRPr="00111DF1">
        <w:t>); and</w:t>
      </w:r>
    </w:p>
    <w:p w14:paraId="696B0583" w14:textId="77777777" w:rsidR="00E52B9F" w:rsidRPr="00111DF1" w:rsidRDefault="00E52B9F" w:rsidP="00300EF3">
      <w:pPr>
        <w:pStyle w:val="paragraph"/>
      </w:pPr>
      <w:r w:rsidRPr="00111DF1">
        <w:tab/>
        <w:t>(d)</w:t>
      </w:r>
      <w:r w:rsidRPr="00111DF1">
        <w:tab/>
      </w:r>
      <w:r w:rsidR="0062786D" w:rsidRPr="00111DF1">
        <w:t>of</w:t>
      </w:r>
      <w:r w:rsidRPr="00111DF1">
        <w:t xml:space="preserve"> a transmission and infrastructure licence—has the meaning given by </w:t>
      </w:r>
      <w:r w:rsidR="00300EF3">
        <w:t>section 6</w:t>
      </w:r>
      <w:r w:rsidR="00666446">
        <w:t>4</w:t>
      </w:r>
      <w:r w:rsidRPr="00111DF1">
        <w:t xml:space="preserve"> (subject to any extension under </w:t>
      </w:r>
      <w:r w:rsidR="00300EF3">
        <w:t>section 6</w:t>
      </w:r>
      <w:r w:rsidR="00666446">
        <w:t>5</w:t>
      </w:r>
      <w:r w:rsidRPr="00111DF1">
        <w:t>).</w:t>
      </w:r>
    </w:p>
    <w:p w14:paraId="49BF539F" w14:textId="77777777" w:rsidR="00474AF5" w:rsidRPr="00551B41" w:rsidRDefault="00474AF5" w:rsidP="00300EF3">
      <w:pPr>
        <w:pStyle w:val="Definition"/>
      </w:pPr>
      <w:r w:rsidRPr="00111DF1">
        <w:rPr>
          <w:b/>
          <w:i/>
        </w:rPr>
        <w:t>engage in conduct</w:t>
      </w:r>
      <w:r w:rsidRPr="00111DF1">
        <w:t xml:space="preserve"> means to do an act or omit to do an act.</w:t>
      </w:r>
    </w:p>
    <w:p w14:paraId="4BF7DD38" w14:textId="77777777" w:rsidR="00403CEB" w:rsidRPr="00111DF1" w:rsidRDefault="00403CEB" w:rsidP="00300EF3">
      <w:pPr>
        <w:pStyle w:val="Definition"/>
      </w:pPr>
      <w:r w:rsidRPr="00111DF1">
        <w:rPr>
          <w:b/>
          <w:i/>
        </w:rPr>
        <w:t>enter</w:t>
      </w:r>
      <w:r w:rsidRPr="00111DF1">
        <w:t>, when used in relation to premises that are a vessel, includes board.</w:t>
      </w:r>
    </w:p>
    <w:p w14:paraId="7EEE7ABE" w14:textId="77777777" w:rsidR="00DB4D79" w:rsidRPr="00DB4D79" w:rsidRDefault="00DB4D79" w:rsidP="00300EF3">
      <w:pPr>
        <w:pStyle w:val="Definition"/>
        <w:rPr>
          <w:i/>
        </w:rPr>
      </w:pPr>
      <w:r>
        <w:rPr>
          <w:b/>
          <w:i/>
        </w:rPr>
        <w:t>evidential material</w:t>
      </w:r>
      <w:r>
        <w:t xml:space="preserve"> has the same meaning as in the </w:t>
      </w:r>
      <w:r w:rsidRPr="00292072">
        <w:t>Regulatory Powers Act</w:t>
      </w:r>
      <w:r>
        <w:t>.</w:t>
      </w:r>
    </w:p>
    <w:p w14:paraId="1DE7BD37" w14:textId="77777777" w:rsidR="00882913" w:rsidRPr="00111DF1" w:rsidRDefault="00882913" w:rsidP="00300EF3">
      <w:pPr>
        <w:pStyle w:val="Definition"/>
      </w:pPr>
      <w:r w:rsidRPr="00111DF1">
        <w:rPr>
          <w:b/>
          <w:i/>
        </w:rPr>
        <w:t>exploit</w:t>
      </w:r>
      <w:r w:rsidRPr="00111DF1">
        <w:t>, in relation to a renewable energy resource, includes:</w:t>
      </w:r>
    </w:p>
    <w:p w14:paraId="5E52B9ED" w14:textId="77777777" w:rsidR="00882913" w:rsidRPr="00111DF1" w:rsidRDefault="00882913" w:rsidP="00300EF3">
      <w:pPr>
        <w:pStyle w:val="paragraph"/>
      </w:pPr>
      <w:r w:rsidRPr="00111DF1">
        <w:tab/>
        <w:t>(a)</w:t>
      </w:r>
      <w:r w:rsidRPr="00111DF1">
        <w:tab/>
        <w:t>generating or obtaining a renewable energy product from the renewable energy resource; and</w:t>
      </w:r>
    </w:p>
    <w:p w14:paraId="26B395DC" w14:textId="77777777" w:rsidR="00882913" w:rsidRPr="00111DF1" w:rsidRDefault="00882913" w:rsidP="00300EF3">
      <w:pPr>
        <w:pStyle w:val="paragraph"/>
      </w:pPr>
      <w:r w:rsidRPr="00111DF1">
        <w:tab/>
        <w:t>(b)</w:t>
      </w:r>
      <w:r w:rsidRPr="00111DF1">
        <w:tab/>
        <w:t>storing, transmitting or otherwise conveying a renewable energy product generated or obtained from the renewable energy resource.</w:t>
      </w:r>
    </w:p>
    <w:p w14:paraId="5288EDD1" w14:textId="77777777" w:rsidR="00036356" w:rsidRPr="00111DF1" w:rsidRDefault="00036356" w:rsidP="00300EF3">
      <w:pPr>
        <w:pStyle w:val="Definition"/>
      </w:pPr>
      <w:r w:rsidRPr="00111DF1">
        <w:rPr>
          <w:b/>
          <w:i/>
        </w:rPr>
        <w:t>explore</w:t>
      </w:r>
      <w:r w:rsidRPr="00111DF1">
        <w:t xml:space="preserve"> includes exploring for the existence of, or assessing or scoping the extent, capacity or attributes of, a renewable energy resource.</w:t>
      </w:r>
    </w:p>
    <w:p w14:paraId="6A183D0C" w14:textId="77777777" w:rsidR="00DD6AFB" w:rsidRPr="00111DF1" w:rsidRDefault="00DD6AFB" w:rsidP="00300EF3">
      <w:pPr>
        <w:pStyle w:val="Definition"/>
      </w:pPr>
      <w:r w:rsidRPr="00111DF1">
        <w:rPr>
          <w:b/>
          <w:i/>
        </w:rPr>
        <w:t>feasibility licence</w:t>
      </w:r>
      <w:r w:rsidRPr="00111DF1">
        <w:t xml:space="preserve"> means a licence granted under </w:t>
      </w:r>
      <w:r w:rsidR="00300EF3">
        <w:t>section 3</w:t>
      </w:r>
      <w:r w:rsidR="00666446">
        <w:t>3</w:t>
      </w:r>
      <w:r w:rsidRPr="00111DF1">
        <w:t>.</w:t>
      </w:r>
    </w:p>
    <w:p w14:paraId="3EEAD232" w14:textId="77777777" w:rsidR="005E7D49" w:rsidRPr="00111DF1" w:rsidRDefault="005E7D49" w:rsidP="00300EF3">
      <w:pPr>
        <w:pStyle w:val="Definition"/>
      </w:pPr>
      <w:r w:rsidRPr="00111DF1">
        <w:rPr>
          <w:b/>
          <w:i/>
        </w:rPr>
        <w:t>Federal Court</w:t>
      </w:r>
      <w:r w:rsidRPr="00111DF1">
        <w:t xml:space="preserve"> means the Federal Court of Australia.</w:t>
      </w:r>
    </w:p>
    <w:p w14:paraId="518EA407" w14:textId="77777777" w:rsidR="00664C80" w:rsidRPr="00111DF1" w:rsidRDefault="00664C80" w:rsidP="00300EF3">
      <w:pPr>
        <w:pStyle w:val="Definition"/>
      </w:pPr>
      <w:r w:rsidRPr="00111DF1">
        <w:rPr>
          <w:b/>
          <w:i/>
        </w:rPr>
        <w:t>fixed or tethered infrastructure</w:t>
      </w:r>
      <w:r w:rsidRPr="00111DF1">
        <w:t xml:space="preserve"> means any infrastructure, structure or installation that:</w:t>
      </w:r>
    </w:p>
    <w:p w14:paraId="68376E8B" w14:textId="77777777" w:rsidR="00664C80" w:rsidRPr="00111DF1" w:rsidRDefault="00664C80" w:rsidP="00300EF3">
      <w:pPr>
        <w:pStyle w:val="paragraph"/>
      </w:pPr>
      <w:r w:rsidRPr="00111DF1">
        <w:tab/>
        <w:t>(a)</w:t>
      </w:r>
      <w:r w:rsidRPr="00111DF1">
        <w:tab/>
        <w:t>rests on the seabed; or</w:t>
      </w:r>
    </w:p>
    <w:p w14:paraId="3198A7B5" w14:textId="77777777" w:rsidR="00664C80" w:rsidRPr="00111DF1" w:rsidRDefault="00664C80" w:rsidP="00300EF3">
      <w:pPr>
        <w:pStyle w:val="paragraph"/>
      </w:pPr>
      <w:r w:rsidRPr="00111DF1">
        <w:tab/>
        <w:t>(b)</w:t>
      </w:r>
      <w:r w:rsidRPr="00111DF1">
        <w:tab/>
        <w:t>is fixed or connected to the seabed (whether or not the infrastructure, structure or installation is floating); or</w:t>
      </w:r>
    </w:p>
    <w:p w14:paraId="4866A318" w14:textId="77777777" w:rsidR="00664C80" w:rsidRPr="00111DF1" w:rsidRDefault="00664C80" w:rsidP="00300EF3">
      <w:pPr>
        <w:pStyle w:val="paragraph"/>
      </w:pPr>
      <w:r w:rsidRPr="00111DF1">
        <w:tab/>
        <w:t>(c)</w:t>
      </w:r>
      <w:r w:rsidRPr="00111DF1">
        <w:tab/>
        <w:t>is attached or tethered to any other fixed or tethered infrastructure (including other fixed or tethered infrastructure covered by this paragraph);</w:t>
      </w:r>
    </w:p>
    <w:p w14:paraId="248BAF7B" w14:textId="77777777" w:rsidR="00664C80" w:rsidRPr="00111DF1" w:rsidRDefault="00664C80" w:rsidP="00300EF3">
      <w:pPr>
        <w:pStyle w:val="subsection2"/>
      </w:pPr>
      <w:r w:rsidRPr="00111DF1">
        <w:t>but does not include a vessel that is temporarily moored or anchored to the seabed.</w:t>
      </w:r>
    </w:p>
    <w:p w14:paraId="1DD7BA68" w14:textId="77777777" w:rsidR="00FD23C6" w:rsidRPr="00111DF1" w:rsidRDefault="00FD23C6" w:rsidP="00300EF3">
      <w:pPr>
        <w:pStyle w:val="Definition"/>
      </w:pPr>
      <w:r w:rsidRPr="00111DF1">
        <w:rPr>
          <w:b/>
          <w:i/>
        </w:rPr>
        <w:t>foreign national</w:t>
      </w:r>
      <w:r w:rsidRPr="00111DF1">
        <w:t xml:space="preserve"> means a person who is not an Australian national.</w:t>
      </w:r>
    </w:p>
    <w:p w14:paraId="7816EE83" w14:textId="77777777" w:rsidR="00FD23C6" w:rsidRPr="00111DF1" w:rsidRDefault="00FD23C6" w:rsidP="00300EF3">
      <w:pPr>
        <w:pStyle w:val="Definition"/>
      </w:pPr>
      <w:r w:rsidRPr="00111DF1">
        <w:rPr>
          <w:b/>
          <w:i/>
        </w:rPr>
        <w:t>foreign vessel</w:t>
      </w:r>
      <w:r w:rsidRPr="00111DF1">
        <w:t xml:space="preserve"> means a vessel that is not an Australian vessel.</w:t>
      </w:r>
    </w:p>
    <w:p w14:paraId="22C9036A" w14:textId="77777777" w:rsidR="009C1791" w:rsidRPr="00111DF1" w:rsidRDefault="009C1791" w:rsidP="00300EF3">
      <w:pPr>
        <w:pStyle w:val="Definition"/>
      </w:pPr>
      <w:r w:rsidRPr="00111DF1">
        <w:rPr>
          <w:b/>
          <w:i/>
        </w:rPr>
        <w:t>holder</w:t>
      </w:r>
      <w:r w:rsidRPr="00111DF1">
        <w:t>, in relation to a licence, means an eligible person to whom a licence has been:</w:t>
      </w:r>
    </w:p>
    <w:p w14:paraId="1494BBAC" w14:textId="77777777" w:rsidR="009C1791" w:rsidRPr="00111DF1" w:rsidRDefault="009C1791" w:rsidP="00300EF3">
      <w:pPr>
        <w:pStyle w:val="paragraph"/>
      </w:pPr>
      <w:r w:rsidRPr="00111DF1">
        <w:tab/>
        <w:t>(a)</w:t>
      </w:r>
      <w:r w:rsidRPr="00111DF1">
        <w:tab/>
        <w:t xml:space="preserve">granted under </w:t>
      </w:r>
      <w:r w:rsidR="0088258B">
        <w:t>Part 1</w:t>
      </w:r>
      <w:r w:rsidR="00BD3BAC" w:rsidRPr="00111DF1">
        <w:t xml:space="preserve"> of </w:t>
      </w:r>
      <w:r w:rsidR="00355A32" w:rsidRPr="00111DF1">
        <w:t>Chapter 3</w:t>
      </w:r>
      <w:r w:rsidRPr="00111DF1">
        <w:t>; or</w:t>
      </w:r>
    </w:p>
    <w:p w14:paraId="28F077DF" w14:textId="77777777" w:rsidR="009C1791" w:rsidRPr="00111DF1" w:rsidRDefault="009C1791" w:rsidP="00300EF3">
      <w:pPr>
        <w:pStyle w:val="paragraph"/>
      </w:pPr>
      <w:r w:rsidRPr="00111DF1">
        <w:tab/>
        <w:t>(b)</w:t>
      </w:r>
      <w:r w:rsidRPr="00111DF1">
        <w:tab/>
        <w:t xml:space="preserve">transferred under </w:t>
      </w:r>
      <w:r w:rsidR="00300EF3">
        <w:t>section 7</w:t>
      </w:r>
      <w:r w:rsidR="00666446">
        <w:t>0</w:t>
      </w:r>
      <w:r w:rsidRPr="00111DF1">
        <w:t>;</w:t>
      </w:r>
    </w:p>
    <w:p w14:paraId="2C337D4E" w14:textId="77777777" w:rsidR="009C1791" w:rsidRPr="00111DF1" w:rsidRDefault="009C1791" w:rsidP="00300EF3">
      <w:pPr>
        <w:pStyle w:val="subsection2"/>
      </w:pPr>
      <w:r w:rsidRPr="00111DF1">
        <w:t xml:space="preserve">so long as the licence has not been cancelled under </w:t>
      </w:r>
      <w:r w:rsidR="00300EF3">
        <w:t>section 7</w:t>
      </w:r>
      <w:r w:rsidR="00666446">
        <w:t>3</w:t>
      </w:r>
      <w:r w:rsidRPr="00111DF1">
        <w:t xml:space="preserve">, surrendered under </w:t>
      </w:r>
      <w:r w:rsidR="00300EF3">
        <w:t>section 7</w:t>
      </w:r>
      <w:r w:rsidR="00666446">
        <w:t>4</w:t>
      </w:r>
      <w:r w:rsidR="00911FC7">
        <w:t xml:space="preserve"> (in respect of the whole of the licence area)</w:t>
      </w:r>
      <w:r w:rsidRPr="00111DF1">
        <w:t xml:space="preserve"> or transferred to another eligible person under </w:t>
      </w:r>
      <w:r w:rsidR="00300EF3">
        <w:t>section 7</w:t>
      </w:r>
      <w:r w:rsidR="00666446">
        <w:t>0</w:t>
      </w:r>
      <w:r w:rsidRPr="00111DF1">
        <w:t>.</w:t>
      </w:r>
    </w:p>
    <w:p w14:paraId="4E5AE444" w14:textId="77777777" w:rsidR="00576B04" w:rsidRPr="00111DF1" w:rsidRDefault="00576B04" w:rsidP="00300EF3">
      <w:pPr>
        <w:pStyle w:val="Definition"/>
      </w:pPr>
      <w:r w:rsidRPr="00111DF1">
        <w:rPr>
          <w:b/>
          <w:i/>
        </w:rPr>
        <w:t>improvement notice</w:t>
      </w:r>
      <w:r w:rsidRPr="00111DF1">
        <w:t xml:space="preserve">: see </w:t>
      </w:r>
      <w:r w:rsidR="00300EF3">
        <w:t>subsection 2</w:t>
      </w:r>
      <w:r w:rsidR="00666446">
        <w:t>09</w:t>
      </w:r>
      <w:r w:rsidR="00911FC7">
        <w:t>(2)</w:t>
      </w:r>
      <w:r w:rsidRPr="00111DF1">
        <w:t>.</w:t>
      </w:r>
    </w:p>
    <w:p w14:paraId="0FF3D0C2" w14:textId="77777777" w:rsidR="00AA083F" w:rsidRPr="00111DF1" w:rsidRDefault="00AA083F" w:rsidP="00300EF3">
      <w:pPr>
        <w:pStyle w:val="Definition"/>
      </w:pPr>
      <w:r w:rsidRPr="00111DF1">
        <w:rPr>
          <w:b/>
          <w:i/>
        </w:rPr>
        <w:t>included offshore area</w:t>
      </w:r>
      <w:r w:rsidR="00D915DA" w:rsidRPr="00111DF1">
        <w:t xml:space="preserve"> of a State or Territory</w:t>
      </w:r>
      <w:r w:rsidRPr="00111DF1">
        <w:t xml:space="preserve">: see </w:t>
      </w:r>
      <w:r w:rsidR="00300EF3">
        <w:t>section 2</w:t>
      </w:r>
      <w:r w:rsidR="00666446">
        <w:t>47</w:t>
      </w:r>
      <w:r w:rsidRPr="00111DF1">
        <w:t>.</w:t>
      </w:r>
    </w:p>
    <w:p w14:paraId="179C63F7" w14:textId="77777777" w:rsidR="00E641E7" w:rsidRPr="00111DF1" w:rsidRDefault="00E641E7" w:rsidP="00300EF3">
      <w:pPr>
        <w:pStyle w:val="Definition"/>
      </w:pPr>
      <w:r w:rsidRPr="00111DF1">
        <w:rPr>
          <w:b/>
          <w:i/>
        </w:rPr>
        <w:t>infrastructure integrity</w:t>
      </w:r>
      <w:r w:rsidR="000E513D" w:rsidRPr="00111DF1">
        <w:t>, in relation to offshore renewable energy infrastructure or offshore electricity transmission infrastructure,</w:t>
      </w:r>
      <w:r w:rsidRPr="00111DF1">
        <w:t xml:space="preserve"> means</w:t>
      </w:r>
      <w:r w:rsidR="00D64B59">
        <w:t xml:space="preserve"> the following</w:t>
      </w:r>
      <w:r w:rsidRPr="00111DF1">
        <w:t>:</w:t>
      </w:r>
    </w:p>
    <w:p w14:paraId="65B3CB20" w14:textId="77777777" w:rsidR="00E641E7" w:rsidRPr="00111DF1" w:rsidRDefault="00E641E7" w:rsidP="00300EF3">
      <w:pPr>
        <w:pStyle w:val="paragraph"/>
      </w:pPr>
      <w:r w:rsidRPr="00111DF1">
        <w:tab/>
        <w:t>(a)</w:t>
      </w:r>
      <w:r w:rsidRPr="00111DF1">
        <w:tab/>
        <w:t xml:space="preserve">the ability of </w:t>
      </w:r>
      <w:r w:rsidR="000E513D" w:rsidRPr="00111DF1">
        <w:t>the</w:t>
      </w:r>
      <w:r w:rsidRPr="00111DF1">
        <w:t xml:space="preserve"> infrastructure to perform in accordance with its intended purpose;</w:t>
      </w:r>
    </w:p>
    <w:p w14:paraId="3D848702" w14:textId="77777777" w:rsidR="00E641E7" w:rsidRPr="00111DF1" w:rsidRDefault="00E641E7" w:rsidP="00300EF3">
      <w:pPr>
        <w:pStyle w:val="paragraph"/>
      </w:pPr>
      <w:r w:rsidRPr="00111DF1">
        <w:tab/>
        <w:t>(b)</w:t>
      </w:r>
      <w:r w:rsidRPr="00111DF1">
        <w:tab/>
        <w:t xml:space="preserve">the structural soundness, strength and stability of </w:t>
      </w:r>
      <w:r w:rsidR="000E513D" w:rsidRPr="00111DF1">
        <w:t>the</w:t>
      </w:r>
      <w:r w:rsidRPr="00111DF1">
        <w:t xml:space="preserve"> infrastructure;</w:t>
      </w:r>
    </w:p>
    <w:p w14:paraId="203C1F49" w14:textId="77777777" w:rsidR="00E641E7" w:rsidRPr="00111DF1" w:rsidRDefault="00E641E7" w:rsidP="00300EF3">
      <w:pPr>
        <w:pStyle w:val="paragraph"/>
      </w:pPr>
      <w:r w:rsidRPr="00111DF1">
        <w:tab/>
        <w:t>(c)</w:t>
      </w:r>
      <w:r w:rsidRPr="00111DF1">
        <w:tab/>
        <w:t xml:space="preserve">the mechanical integrity and systems integrity (including the integrity of electrical, hydraulic and other systems) of </w:t>
      </w:r>
      <w:r w:rsidR="000E513D" w:rsidRPr="00111DF1">
        <w:t>the</w:t>
      </w:r>
      <w:r w:rsidRPr="00111DF1">
        <w:t xml:space="preserve"> infrastructure.</w:t>
      </w:r>
    </w:p>
    <w:p w14:paraId="3D88F8E7" w14:textId="77777777" w:rsidR="00027C6C" w:rsidRPr="00111DF1" w:rsidRDefault="00027C6C" w:rsidP="00300EF3">
      <w:pPr>
        <w:pStyle w:val="Definition"/>
      </w:pPr>
      <w:r w:rsidRPr="00111DF1">
        <w:rPr>
          <w:b/>
          <w:i/>
        </w:rPr>
        <w:t>licence</w:t>
      </w:r>
      <w:r w:rsidRPr="00111DF1">
        <w:t xml:space="preserve"> means any of the following:</w:t>
      </w:r>
    </w:p>
    <w:p w14:paraId="4AC19766" w14:textId="77777777" w:rsidR="00027C6C" w:rsidRPr="00111DF1" w:rsidRDefault="00027C6C" w:rsidP="00300EF3">
      <w:pPr>
        <w:pStyle w:val="paragraph"/>
      </w:pPr>
      <w:r w:rsidRPr="00111DF1">
        <w:tab/>
        <w:t>(a)</w:t>
      </w:r>
      <w:r w:rsidRPr="00111DF1">
        <w:tab/>
        <w:t>a feasibility licence;</w:t>
      </w:r>
    </w:p>
    <w:p w14:paraId="7FDA09F4" w14:textId="77777777" w:rsidR="00027C6C" w:rsidRPr="00111DF1" w:rsidRDefault="00027C6C" w:rsidP="00300EF3">
      <w:pPr>
        <w:pStyle w:val="paragraph"/>
      </w:pPr>
      <w:r w:rsidRPr="00111DF1">
        <w:tab/>
        <w:t>(b)</w:t>
      </w:r>
      <w:r w:rsidRPr="00111DF1">
        <w:tab/>
        <w:t>a commercial licence;</w:t>
      </w:r>
    </w:p>
    <w:p w14:paraId="6ABCD70A" w14:textId="77777777" w:rsidR="00027C6C" w:rsidRPr="00111DF1" w:rsidRDefault="00027C6C" w:rsidP="00300EF3">
      <w:pPr>
        <w:pStyle w:val="paragraph"/>
      </w:pPr>
      <w:r w:rsidRPr="00111DF1">
        <w:tab/>
        <w:t>(c)</w:t>
      </w:r>
      <w:r w:rsidRPr="00111DF1">
        <w:tab/>
        <w:t>a research and demonstration licence;</w:t>
      </w:r>
    </w:p>
    <w:p w14:paraId="69928F25" w14:textId="77777777" w:rsidR="00027C6C" w:rsidRPr="00111DF1" w:rsidRDefault="00027C6C" w:rsidP="00300EF3">
      <w:pPr>
        <w:pStyle w:val="paragraph"/>
      </w:pPr>
      <w:r w:rsidRPr="00111DF1">
        <w:tab/>
        <w:t>(d)</w:t>
      </w:r>
      <w:r w:rsidRPr="00111DF1">
        <w:tab/>
        <w:t>a transmission and infrastructure licence.</w:t>
      </w:r>
    </w:p>
    <w:p w14:paraId="368A6997" w14:textId="77777777" w:rsidR="00802819" w:rsidRPr="00111DF1" w:rsidRDefault="00802819" w:rsidP="00300EF3">
      <w:pPr>
        <w:pStyle w:val="Definition"/>
      </w:pPr>
      <w:r w:rsidRPr="00111DF1">
        <w:rPr>
          <w:b/>
          <w:i/>
        </w:rPr>
        <w:t>licence area</w:t>
      </w:r>
      <w:r w:rsidRPr="00111DF1">
        <w:t>, in relation to a licence, has the meaning given by:</w:t>
      </w:r>
    </w:p>
    <w:p w14:paraId="770195F3" w14:textId="77777777" w:rsidR="00802819" w:rsidRPr="00111DF1" w:rsidRDefault="00802819" w:rsidP="00300EF3">
      <w:pPr>
        <w:pStyle w:val="paragraph"/>
      </w:pPr>
      <w:r w:rsidRPr="00111DF1">
        <w:tab/>
        <w:t>(a)</w:t>
      </w:r>
      <w:r w:rsidRPr="00111DF1">
        <w:tab/>
        <w:t>for a feasibility licence—</w:t>
      </w:r>
      <w:r w:rsidR="00300EF3">
        <w:t>subsection 3</w:t>
      </w:r>
      <w:r w:rsidR="00666446">
        <w:t>3</w:t>
      </w:r>
      <w:r w:rsidRPr="00111DF1">
        <w:t>(</w:t>
      </w:r>
      <w:r w:rsidR="000957D9" w:rsidRPr="00111DF1">
        <w:t>2</w:t>
      </w:r>
      <w:r w:rsidRPr="00111DF1">
        <w:t>); and</w:t>
      </w:r>
    </w:p>
    <w:p w14:paraId="12E29227" w14:textId="77777777" w:rsidR="00802819" w:rsidRPr="00111DF1" w:rsidRDefault="00802819" w:rsidP="00300EF3">
      <w:pPr>
        <w:pStyle w:val="paragraph"/>
      </w:pPr>
      <w:r w:rsidRPr="00111DF1">
        <w:tab/>
        <w:t>(b)</w:t>
      </w:r>
      <w:r w:rsidRPr="00111DF1">
        <w:tab/>
        <w:t>for a commercial licence—</w:t>
      </w:r>
      <w:r w:rsidR="00300EF3">
        <w:t>subsection 4</w:t>
      </w:r>
      <w:r w:rsidR="00666446">
        <w:t>2</w:t>
      </w:r>
      <w:r w:rsidRPr="00111DF1">
        <w:t>(</w:t>
      </w:r>
      <w:r w:rsidR="000957D9" w:rsidRPr="00111DF1">
        <w:t>2</w:t>
      </w:r>
      <w:r w:rsidRPr="00111DF1">
        <w:t>); and</w:t>
      </w:r>
    </w:p>
    <w:p w14:paraId="190D93D9" w14:textId="77777777" w:rsidR="00802819" w:rsidRPr="00111DF1" w:rsidRDefault="00802819" w:rsidP="00300EF3">
      <w:pPr>
        <w:pStyle w:val="paragraph"/>
      </w:pPr>
      <w:r w:rsidRPr="00111DF1">
        <w:tab/>
        <w:t>(c)</w:t>
      </w:r>
      <w:r w:rsidRPr="00111DF1">
        <w:tab/>
        <w:t>for a research and demonstration licence—</w:t>
      </w:r>
      <w:r w:rsidR="00300EF3">
        <w:t>subsection 5</w:t>
      </w:r>
      <w:r w:rsidR="00666446">
        <w:t>2</w:t>
      </w:r>
      <w:r w:rsidRPr="00111DF1">
        <w:t>(</w:t>
      </w:r>
      <w:r w:rsidR="000957D9" w:rsidRPr="00111DF1">
        <w:t>2</w:t>
      </w:r>
      <w:r w:rsidRPr="00111DF1">
        <w:t>); and</w:t>
      </w:r>
    </w:p>
    <w:p w14:paraId="38EDAFB8" w14:textId="77777777" w:rsidR="00802819" w:rsidRPr="00111DF1" w:rsidRDefault="00802819" w:rsidP="00300EF3">
      <w:pPr>
        <w:pStyle w:val="paragraph"/>
      </w:pPr>
      <w:r w:rsidRPr="00111DF1">
        <w:tab/>
        <w:t>(d)</w:t>
      </w:r>
      <w:r w:rsidRPr="00111DF1">
        <w:tab/>
        <w:t>for a transmission and infrastructure licence—</w:t>
      </w:r>
      <w:r w:rsidR="00300EF3">
        <w:t>subsection 6</w:t>
      </w:r>
      <w:r w:rsidR="00666446">
        <w:t>1</w:t>
      </w:r>
      <w:r w:rsidR="004C7E5F" w:rsidRPr="00111DF1">
        <w:t>(3).</w:t>
      </w:r>
    </w:p>
    <w:p w14:paraId="117AEF0D" w14:textId="77777777" w:rsidR="006447A7" w:rsidRPr="00111DF1" w:rsidRDefault="006447A7" w:rsidP="00300EF3">
      <w:pPr>
        <w:pStyle w:val="Definition"/>
      </w:pPr>
      <w:r w:rsidRPr="00111DF1">
        <w:rPr>
          <w:b/>
          <w:i/>
        </w:rPr>
        <w:t>licence holder’s representative</w:t>
      </w:r>
      <w:r w:rsidRPr="00111DF1">
        <w:t xml:space="preserve">: see </w:t>
      </w:r>
      <w:r w:rsidR="00300EF3">
        <w:t>subsection 2</w:t>
      </w:r>
      <w:r w:rsidR="00666446">
        <w:t>01</w:t>
      </w:r>
      <w:r w:rsidRPr="00111DF1">
        <w:t>(2).</w:t>
      </w:r>
    </w:p>
    <w:p w14:paraId="34318AF5" w14:textId="77777777" w:rsidR="00E641E7" w:rsidRPr="00111DF1" w:rsidRDefault="00E641E7" w:rsidP="00300EF3">
      <w:pPr>
        <w:pStyle w:val="Definition"/>
      </w:pPr>
      <w:r w:rsidRPr="00111DF1">
        <w:rPr>
          <w:b/>
          <w:i/>
        </w:rPr>
        <w:t>licence infrastructure</w:t>
      </w:r>
      <w:r w:rsidRPr="00111DF1">
        <w:t xml:space="preserve">, in relation to a licence, means offshore renewable energy infrastructure or offshore electricity transmission infrastructure </w:t>
      </w:r>
      <w:r w:rsidR="001C6935" w:rsidRPr="00111DF1">
        <w:t>that is, or is to be, constructed, installed, commissioned, operated</w:t>
      </w:r>
      <w:r w:rsidR="00E87865" w:rsidRPr="00111DF1">
        <w:t>, maintained</w:t>
      </w:r>
      <w:r w:rsidR="001C6935" w:rsidRPr="00111DF1">
        <w:t xml:space="preserve"> or decommissioned </w:t>
      </w:r>
      <w:r w:rsidRPr="00111DF1">
        <w:t>in accordance with the licence.</w:t>
      </w:r>
    </w:p>
    <w:p w14:paraId="6BACAC8C" w14:textId="77777777" w:rsidR="00742045" w:rsidRPr="00111DF1" w:rsidRDefault="00742045" w:rsidP="00300EF3">
      <w:pPr>
        <w:pStyle w:val="Definition"/>
      </w:pPr>
      <w:r w:rsidRPr="00111DF1">
        <w:rPr>
          <w:b/>
          <w:i/>
        </w:rPr>
        <w:t>licensing scheme</w:t>
      </w:r>
      <w:r w:rsidR="00911FC7">
        <w:t xml:space="preserve">: see </w:t>
      </w:r>
      <w:r w:rsidR="00300EF3">
        <w:t>subsection 2</w:t>
      </w:r>
      <w:r w:rsidR="00911FC7">
        <w:t>9(1).</w:t>
      </w:r>
    </w:p>
    <w:p w14:paraId="5A646501" w14:textId="77777777" w:rsidR="00DB6C1A" w:rsidRPr="00111DF1" w:rsidRDefault="00DB6C1A" w:rsidP="00300EF3">
      <w:pPr>
        <w:pStyle w:val="Definition"/>
      </w:pPr>
      <w:r w:rsidRPr="00111DF1">
        <w:rPr>
          <w:b/>
          <w:i/>
        </w:rPr>
        <w:t>listed WHS law</w:t>
      </w:r>
      <w:r w:rsidRPr="00111DF1">
        <w:t xml:space="preserve">: see </w:t>
      </w:r>
      <w:r w:rsidR="00300EF3">
        <w:t>section 2</w:t>
      </w:r>
      <w:r w:rsidR="00666446">
        <w:t>21</w:t>
      </w:r>
      <w:r w:rsidRPr="00111DF1">
        <w:t>.</w:t>
      </w:r>
    </w:p>
    <w:p w14:paraId="5883B1CD" w14:textId="77777777" w:rsidR="006875C9" w:rsidRPr="00111DF1" w:rsidRDefault="006875C9" w:rsidP="00300EF3">
      <w:pPr>
        <w:pStyle w:val="Definition"/>
      </w:pPr>
      <w:r w:rsidRPr="00111DF1">
        <w:rPr>
          <w:b/>
          <w:i/>
        </w:rPr>
        <w:t>management plan</w:t>
      </w:r>
      <w:r w:rsidRPr="00111DF1">
        <w:t xml:space="preserve">: the </w:t>
      </w:r>
      <w:r w:rsidRPr="00111DF1">
        <w:rPr>
          <w:b/>
          <w:i/>
        </w:rPr>
        <w:t>management plan</w:t>
      </w:r>
      <w:r w:rsidRPr="00111DF1">
        <w:t xml:space="preserve"> for a licence is a plan</w:t>
      </w:r>
      <w:r w:rsidR="00FD6077" w:rsidRPr="00111DF1">
        <w:t>,</w:t>
      </w:r>
      <w:r w:rsidRPr="00111DF1">
        <w:t xml:space="preserve"> for the offshore infrastructure activities and other activities that are to be carried out under the licence</w:t>
      </w:r>
      <w:r w:rsidR="00FD6077" w:rsidRPr="00111DF1">
        <w:t>,</w:t>
      </w:r>
      <w:r w:rsidRPr="00111DF1">
        <w:t xml:space="preserve"> that </w:t>
      </w:r>
      <w:r w:rsidR="00FD6077" w:rsidRPr="00111DF1">
        <w:t>ha</w:t>
      </w:r>
      <w:r w:rsidRPr="00111DF1">
        <w:t xml:space="preserve">s </w:t>
      </w:r>
      <w:r w:rsidR="00FD6077" w:rsidRPr="00111DF1">
        <w:t xml:space="preserve">been </w:t>
      </w:r>
      <w:r w:rsidRPr="00111DF1">
        <w:t>approved by the Regulator under the licensing scheme.</w:t>
      </w:r>
    </w:p>
    <w:p w14:paraId="4F48E887" w14:textId="77777777" w:rsidR="003D69E1" w:rsidRPr="00111DF1" w:rsidRDefault="003D69E1" w:rsidP="00300EF3">
      <w:pPr>
        <w:pStyle w:val="notetext"/>
      </w:pPr>
      <w:r w:rsidRPr="00111DF1">
        <w:t>Note:</w:t>
      </w:r>
      <w:r w:rsidRPr="00111DF1">
        <w:tab/>
        <w:t xml:space="preserve">See </w:t>
      </w:r>
      <w:r w:rsidR="00300EF3">
        <w:t>section 1</w:t>
      </w:r>
      <w:r w:rsidR="00666446">
        <w:t>14</w:t>
      </w:r>
      <w:r w:rsidRPr="00111DF1">
        <w:t xml:space="preserve"> (licensing scheme must provide for management plans).</w:t>
      </w:r>
    </w:p>
    <w:p w14:paraId="3B0D61D4" w14:textId="77777777" w:rsidR="00403CEB" w:rsidRPr="00111DF1" w:rsidRDefault="00403CEB" w:rsidP="00300EF3">
      <w:pPr>
        <w:pStyle w:val="Definition"/>
      </w:pPr>
      <w:r w:rsidRPr="00111DF1">
        <w:rPr>
          <w:b/>
          <w:i/>
        </w:rPr>
        <w:t>master</w:t>
      </w:r>
      <w:r w:rsidRPr="00111DF1">
        <w:t>, in relation to a vessel, means the person having command or charge of the vessel.</w:t>
      </w:r>
    </w:p>
    <w:p w14:paraId="0B6ED33E" w14:textId="77777777" w:rsidR="00E52B9F" w:rsidRPr="00111DF1" w:rsidRDefault="00063365" w:rsidP="00300EF3">
      <w:pPr>
        <w:pStyle w:val="Definition"/>
      </w:pPr>
      <w:r w:rsidRPr="00111DF1">
        <w:rPr>
          <w:b/>
          <w:i/>
        </w:rPr>
        <w:t>meets the merit criteria</w:t>
      </w:r>
      <w:r w:rsidRPr="00111DF1">
        <w:t>:</w:t>
      </w:r>
    </w:p>
    <w:p w14:paraId="35AAA11B" w14:textId="77777777" w:rsidR="00063365" w:rsidRPr="00111DF1" w:rsidRDefault="00E52B9F" w:rsidP="00300EF3">
      <w:pPr>
        <w:pStyle w:val="paragraph"/>
      </w:pPr>
      <w:r w:rsidRPr="00111DF1">
        <w:tab/>
        <w:t>(a)</w:t>
      </w:r>
      <w:r w:rsidRPr="00111DF1">
        <w:tab/>
      </w:r>
      <w:r w:rsidR="00063365" w:rsidRPr="00111DF1">
        <w:t xml:space="preserve">for when a </w:t>
      </w:r>
      <w:r w:rsidRPr="00111DF1">
        <w:t>feasibility</w:t>
      </w:r>
      <w:r w:rsidR="00063365" w:rsidRPr="00111DF1">
        <w:t xml:space="preserve"> licence </w:t>
      </w:r>
      <w:r w:rsidR="00063365" w:rsidRPr="00111DF1">
        <w:rPr>
          <w:b/>
          <w:i/>
        </w:rPr>
        <w:t xml:space="preserve">meets </w:t>
      </w:r>
      <w:r w:rsidR="007514F5" w:rsidRPr="00111DF1">
        <w:rPr>
          <w:b/>
          <w:i/>
        </w:rPr>
        <w:t>t</w:t>
      </w:r>
      <w:r w:rsidR="00063365" w:rsidRPr="00111DF1">
        <w:rPr>
          <w:b/>
          <w:i/>
        </w:rPr>
        <w:t>he merit criteria</w:t>
      </w:r>
      <w:r w:rsidR="00063365" w:rsidRPr="00111DF1">
        <w:t xml:space="preserve">, see </w:t>
      </w:r>
      <w:r w:rsidR="00300EF3">
        <w:t>section 3</w:t>
      </w:r>
      <w:r w:rsidR="00666446">
        <w:t>4</w:t>
      </w:r>
      <w:r w:rsidRPr="00111DF1">
        <w:t>; and</w:t>
      </w:r>
    </w:p>
    <w:p w14:paraId="6DF34965" w14:textId="77777777" w:rsidR="00E52B9F" w:rsidRPr="00111DF1" w:rsidRDefault="00E52B9F" w:rsidP="00300EF3">
      <w:pPr>
        <w:pStyle w:val="paragraph"/>
      </w:pPr>
      <w:r w:rsidRPr="00111DF1">
        <w:tab/>
        <w:t>(b)</w:t>
      </w:r>
      <w:r w:rsidRPr="00111DF1">
        <w:tab/>
        <w:t xml:space="preserve">for when a commercial licence </w:t>
      </w:r>
      <w:r w:rsidRPr="00111DF1">
        <w:rPr>
          <w:b/>
          <w:i/>
        </w:rPr>
        <w:t>meets the merit criteria</w:t>
      </w:r>
      <w:r w:rsidRPr="00111DF1">
        <w:t xml:space="preserve">, see </w:t>
      </w:r>
      <w:r w:rsidR="00300EF3">
        <w:t>section 4</w:t>
      </w:r>
      <w:r w:rsidR="00666446">
        <w:t>4</w:t>
      </w:r>
      <w:r w:rsidRPr="00111DF1">
        <w:t>; and</w:t>
      </w:r>
    </w:p>
    <w:p w14:paraId="29539790" w14:textId="77777777" w:rsidR="00E52B9F" w:rsidRPr="00111DF1" w:rsidRDefault="00E52B9F" w:rsidP="00300EF3">
      <w:pPr>
        <w:pStyle w:val="paragraph"/>
      </w:pPr>
      <w:r w:rsidRPr="00111DF1">
        <w:tab/>
        <w:t>(c)</w:t>
      </w:r>
      <w:r w:rsidRPr="00111DF1">
        <w:tab/>
        <w:t xml:space="preserve">for when a research and </w:t>
      </w:r>
      <w:r w:rsidR="007C4F65" w:rsidRPr="00111DF1">
        <w:t xml:space="preserve">demonstration </w:t>
      </w:r>
      <w:r w:rsidRPr="00111DF1">
        <w:t xml:space="preserve">licence </w:t>
      </w:r>
      <w:r w:rsidRPr="00111DF1">
        <w:rPr>
          <w:b/>
          <w:i/>
        </w:rPr>
        <w:t>meets the merit criteria</w:t>
      </w:r>
      <w:r w:rsidRPr="00111DF1">
        <w:t xml:space="preserve">, see </w:t>
      </w:r>
      <w:r w:rsidR="00300EF3">
        <w:t>section 5</w:t>
      </w:r>
      <w:r w:rsidR="00666446">
        <w:t>3</w:t>
      </w:r>
      <w:r w:rsidRPr="00111DF1">
        <w:t>; and</w:t>
      </w:r>
    </w:p>
    <w:p w14:paraId="06EA2A23" w14:textId="77777777" w:rsidR="00E52B9F" w:rsidRPr="00111DF1" w:rsidRDefault="00E52B9F" w:rsidP="00300EF3">
      <w:pPr>
        <w:pStyle w:val="paragraph"/>
      </w:pPr>
      <w:r w:rsidRPr="00111DF1">
        <w:tab/>
        <w:t>(d)</w:t>
      </w:r>
      <w:r w:rsidRPr="00111DF1">
        <w:tab/>
        <w:t xml:space="preserve">for when a transmission and infrastructure licence </w:t>
      </w:r>
      <w:r w:rsidRPr="00111DF1">
        <w:rPr>
          <w:b/>
          <w:i/>
        </w:rPr>
        <w:t>meets the merit criteria</w:t>
      </w:r>
      <w:r w:rsidRPr="00111DF1">
        <w:t xml:space="preserve">, see </w:t>
      </w:r>
      <w:r w:rsidR="00300EF3">
        <w:t>section 6</w:t>
      </w:r>
      <w:r w:rsidR="00666446">
        <w:t>2</w:t>
      </w:r>
      <w:r w:rsidRPr="00111DF1">
        <w:t>.</w:t>
      </w:r>
    </w:p>
    <w:p w14:paraId="605F2461" w14:textId="77777777" w:rsidR="00106DBC" w:rsidRPr="00111DF1" w:rsidRDefault="00106DBC" w:rsidP="00300EF3">
      <w:pPr>
        <w:pStyle w:val="Definition"/>
        <w:rPr>
          <w:b/>
          <w:i/>
        </w:rPr>
      </w:pPr>
      <w:r w:rsidRPr="00111DF1">
        <w:rPr>
          <w:b/>
          <w:i/>
        </w:rPr>
        <w:t>NOPSEMA</w:t>
      </w:r>
      <w:r w:rsidRPr="00111DF1">
        <w:t xml:space="preserve"> means the National Offshore Petroleum Safety and Environmental Management Authority.</w:t>
      </w:r>
    </w:p>
    <w:p w14:paraId="3D0388C3" w14:textId="77777777" w:rsidR="00403CEB" w:rsidRPr="00111DF1" w:rsidRDefault="00403CEB" w:rsidP="00300EF3">
      <w:pPr>
        <w:pStyle w:val="Definition"/>
      </w:pPr>
      <w:r w:rsidRPr="00111DF1">
        <w:rPr>
          <w:b/>
          <w:i/>
        </w:rPr>
        <w:t>OEI inspection</w:t>
      </w:r>
      <w:r w:rsidRPr="00111DF1">
        <w:t xml:space="preserve"> means an inspection conducted by an OEI inspector in the exercise of the </w:t>
      </w:r>
      <w:r w:rsidR="006D6743" w:rsidRPr="00111DF1">
        <w:t xml:space="preserve">OEI </w:t>
      </w:r>
      <w:r w:rsidRPr="00111DF1">
        <w:t xml:space="preserve">inspector’s powers under </w:t>
      </w:r>
      <w:r w:rsidR="0088258B">
        <w:t>Part 2</w:t>
      </w:r>
      <w:r w:rsidRPr="00111DF1">
        <w:t xml:space="preserve"> or 3 of the Regulatory Powers Act, as it applies under </w:t>
      </w:r>
      <w:r w:rsidR="0088258B">
        <w:t>Division 3</w:t>
      </w:r>
      <w:r w:rsidRPr="00111DF1">
        <w:t xml:space="preserve"> of</w:t>
      </w:r>
      <w:r w:rsidR="00930679" w:rsidRPr="00111DF1">
        <w:t xml:space="preserve"> </w:t>
      </w:r>
      <w:r w:rsidR="005B180F" w:rsidRPr="00111DF1">
        <w:t>Part 4</w:t>
      </w:r>
      <w:r w:rsidR="00930679" w:rsidRPr="00111DF1">
        <w:t xml:space="preserve"> of </w:t>
      </w:r>
      <w:r w:rsidR="005B180F" w:rsidRPr="00111DF1">
        <w:t>Chapter 5</w:t>
      </w:r>
      <w:r w:rsidRPr="00111DF1">
        <w:t xml:space="preserve"> of this Act.</w:t>
      </w:r>
    </w:p>
    <w:p w14:paraId="4BA26D6B" w14:textId="77777777" w:rsidR="00403CEB" w:rsidRPr="00111DF1" w:rsidRDefault="00403CEB" w:rsidP="00300EF3">
      <w:pPr>
        <w:pStyle w:val="Definition"/>
      </w:pPr>
      <w:r w:rsidRPr="00111DF1">
        <w:rPr>
          <w:b/>
          <w:i/>
        </w:rPr>
        <w:t>OEI</w:t>
      </w:r>
      <w:r w:rsidRPr="00443D87">
        <w:rPr>
          <w:b/>
          <w:i/>
        </w:rPr>
        <w:t xml:space="preserve"> </w:t>
      </w:r>
      <w:r w:rsidRPr="00111DF1">
        <w:rPr>
          <w:b/>
          <w:i/>
        </w:rPr>
        <w:t>inspector</w:t>
      </w:r>
      <w:r w:rsidRPr="00111DF1">
        <w:t xml:space="preserve"> means a person appointed as an OEI inspector under </w:t>
      </w:r>
      <w:r w:rsidR="00300EF3">
        <w:t>section 1</w:t>
      </w:r>
      <w:r w:rsidR="00666446">
        <w:t>92</w:t>
      </w:r>
      <w:r w:rsidRPr="00111DF1">
        <w:t>.</w:t>
      </w:r>
    </w:p>
    <w:p w14:paraId="314C6DC6" w14:textId="77777777" w:rsidR="007A09A9" w:rsidRPr="00111DF1" w:rsidRDefault="007A09A9" w:rsidP="00300EF3">
      <w:pPr>
        <w:pStyle w:val="Definition"/>
      </w:pPr>
      <w:r w:rsidRPr="00111DF1">
        <w:rPr>
          <w:b/>
          <w:i/>
        </w:rPr>
        <w:t xml:space="preserve">offshore </w:t>
      </w:r>
      <w:r w:rsidR="00D47337" w:rsidRPr="00111DF1">
        <w:rPr>
          <w:b/>
          <w:i/>
        </w:rPr>
        <w:t>electricity</w:t>
      </w:r>
      <w:r w:rsidRPr="00111DF1">
        <w:rPr>
          <w:b/>
          <w:i/>
        </w:rPr>
        <w:t xml:space="preserve"> infrastructure levy</w:t>
      </w:r>
      <w:r w:rsidRPr="00111DF1">
        <w:t xml:space="preserve"> has the same meaning as in the </w:t>
      </w:r>
      <w:r w:rsidRPr="00111DF1">
        <w:rPr>
          <w:i/>
        </w:rPr>
        <w:t xml:space="preserve">Offshore </w:t>
      </w:r>
      <w:r w:rsidR="00D47337" w:rsidRPr="00111DF1">
        <w:rPr>
          <w:i/>
        </w:rPr>
        <w:t>Electricity</w:t>
      </w:r>
      <w:r w:rsidRPr="00111DF1">
        <w:rPr>
          <w:i/>
        </w:rPr>
        <w:t xml:space="preserve"> Infrastructure (Regulatory Levies) Act 2021</w:t>
      </w:r>
      <w:r w:rsidRPr="00111DF1">
        <w:t>.</w:t>
      </w:r>
    </w:p>
    <w:p w14:paraId="5C1C1ED8" w14:textId="77777777" w:rsidR="00027C6C" w:rsidRPr="00111DF1" w:rsidRDefault="00027C6C" w:rsidP="00300EF3">
      <w:pPr>
        <w:pStyle w:val="Definition"/>
      </w:pPr>
      <w:r w:rsidRPr="00111DF1">
        <w:rPr>
          <w:b/>
          <w:i/>
        </w:rPr>
        <w:t>offshore electricity transmission infrastructure</w:t>
      </w:r>
      <w:r w:rsidRPr="00111DF1">
        <w:t xml:space="preserve"> has the meaning given by </w:t>
      </w:r>
      <w:r w:rsidR="00300EF3">
        <w:t>section 1</w:t>
      </w:r>
      <w:r w:rsidR="00666446">
        <w:t>1</w:t>
      </w:r>
      <w:r w:rsidRPr="00111DF1">
        <w:t>.</w:t>
      </w:r>
    </w:p>
    <w:p w14:paraId="3DD81D1C" w14:textId="77777777" w:rsidR="00E641E7" w:rsidRPr="00111DF1" w:rsidRDefault="00E641E7" w:rsidP="00300EF3">
      <w:pPr>
        <w:pStyle w:val="Definition"/>
      </w:pPr>
      <w:r w:rsidRPr="00111DF1">
        <w:rPr>
          <w:b/>
          <w:i/>
        </w:rPr>
        <w:t>offshore infrastructure activity</w:t>
      </w:r>
      <w:r w:rsidRPr="00111DF1">
        <w:t xml:space="preserve"> means</w:t>
      </w:r>
      <w:r w:rsidR="00C13DA9" w:rsidRPr="00111DF1">
        <w:t xml:space="preserve"> the construction, installation, commissioning, operation</w:t>
      </w:r>
      <w:r w:rsidR="00E87865" w:rsidRPr="00111DF1">
        <w:t>, maintenance</w:t>
      </w:r>
      <w:r w:rsidR="00C13DA9" w:rsidRPr="00111DF1">
        <w:t xml:space="preserve"> or decommissioning of</w:t>
      </w:r>
      <w:r w:rsidRPr="00111DF1">
        <w:t>:</w:t>
      </w:r>
    </w:p>
    <w:p w14:paraId="26E19071" w14:textId="77777777" w:rsidR="00E641E7" w:rsidRPr="00111DF1" w:rsidRDefault="00E641E7" w:rsidP="00300EF3">
      <w:pPr>
        <w:pStyle w:val="paragraph"/>
      </w:pPr>
      <w:r w:rsidRPr="00111DF1">
        <w:tab/>
        <w:t>(a)</w:t>
      </w:r>
      <w:r w:rsidRPr="00111DF1">
        <w:tab/>
        <w:t>offshore renewable energy infrastructure; or</w:t>
      </w:r>
    </w:p>
    <w:p w14:paraId="366F0DA7" w14:textId="77777777" w:rsidR="00E641E7" w:rsidRPr="00111DF1" w:rsidRDefault="00E641E7" w:rsidP="00300EF3">
      <w:pPr>
        <w:pStyle w:val="paragraph"/>
      </w:pPr>
      <w:r w:rsidRPr="00111DF1">
        <w:tab/>
        <w:t>(b)</w:t>
      </w:r>
      <w:r w:rsidRPr="00111DF1">
        <w:tab/>
        <w:t>offshore electricity transmission infrastructure.</w:t>
      </w:r>
    </w:p>
    <w:p w14:paraId="5D6B87E6" w14:textId="77777777" w:rsidR="007B7A55" w:rsidRPr="00111DF1" w:rsidRDefault="007B7A55" w:rsidP="00300EF3">
      <w:pPr>
        <w:pStyle w:val="Definition"/>
      </w:pPr>
      <w:r w:rsidRPr="00111DF1">
        <w:rPr>
          <w:b/>
          <w:i/>
        </w:rPr>
        <w:t>offshore infrastructure</w:t>
      </w:r>
      <w:r w:rsidRPr="00443D87">
        <w:rPr>
          <w:b/>
          <w:i/>
        </w:rPr>
        <w:t xml:space="preserve"> </w:t>
      </w:r>
      <w:r w:rsidRPr="00111DF1">
        <w:rPr>
          <w:b/>
          <w:i/>
        </w:rPr>
        <w:t>information</w:t>
      </w:r>
      <w:r w:rsidRPr="00111DF1">
        <w:t xml:space="preserve"> has the meaning given by </w:t>
      </w:r>
      <w:r w:rsidR="00300EF3">
        <w:t>section 2</w:t>
      </w:r>
      <w:r w:rsidR="00666446">
        <w:t>91</w:t>
      </w:r>
      <w:r w:rsidRPr="00111DF1">
        <w:t>.</w:t>
      </w:r>
    </w:p>
    <w:p w14:paraId="0149604B" w14:textId="77777777" w:rsidR="007B7A55" w:rsidRPr="00111DF1" w:rsidRDefault="007B7A55" w:rsidP="00300EF3">
      <w:pPr>
        <w:pStyle w:val="Definition"/>
      </w:pPr>
      <w:r w:rsidRPr="00111DF1">
        <w:rPr>
          <w:b/>
          <w:i/>
        </w:rPr>
        <w:t>offshore infrastructure project</w:t>
      </w:r>
      <w:r w:rsidRPr="00111DF1">
        <w:t>, in relation to a licence, means all of the following:</w:t>
      </w:r>
    </w:p>
    <w:p w14:paraId="76FFD9A3" w14:textId="77777777" w:rsidR="007B7A55" w:rsidRPr="00111DF1" w:rsidRDefault="007B7A55" w:rsidP="00300EF3">
      <w:pPr>
        <w:pStyle w:val="paragraph"/>
      </w:pPr>
      <w:r w:rsidRPr="00111DF1">
        <w:tab/>
        <w:t>(a)</w:t>
      </w:r>
      <w:r w:rsidRPr="00111DF1">
        <w:tab/>
        <w:t>the offshore renewable energy infrastructure or offshore electricity transmission infrastructure that is, or is to be, constructed, installed, commissioned, operated, maintained or decommissioned under the licence;</w:t>
      </w:r>
    </w:p>
    <w:p w14:paraId="504D2B7D" w14:textId="77777777" w:rsidR="007B7A55" w:rsidRPr="00111DF1" w:rsidRDefault="007B7A55" w:rsidP="00300EF3">
      <w:pPr>
        <w:pStyle w:val="paragraph"/>
      </w:pPr>
      <w:r w:rsidRPr="00111DF1">
        <w:tab/>
        <w:t>(b)</w:t>
      </w:r>
      <w:r w:rsidRPr="00111DF1">
        <w:tab/>
        <w:t>any activities that are, or are to be, carried out under the licence in the licence area by or on behalf of the licence holder;</w:t>
      </w:r>
    </w:p>
    <w:p w14:paraId="3B8A47BB" w14:textId="77777777" w:rsidR="007B7A55" w:rsidRPr="00111DF1" w:rsidRDefault="007B7A55" w:rsidP="00300EF3">
      <w:pPr>
        <w:pStyle w:val="paragraph"/>
      </w:pPr>
      <w:r w:rsidRPr="00111DF1">
        <w:tab/>
        <w:t>(c)</w:t>
      </w:r>
      <w:r w:rsidRPr="00111DF1">
        <w:tab/>
        <w:t>any activities that this Act requires to be carried out in the licence area by or on behalf of the licence holder.</w:t>
      </w:r>
    </w:p>
    <w:p w14:paraId="42EEAB4C" w14:textId="77777777" w:rsidR="003D5FA9" w:rsidRPr="00111DF1" w:rsidRDefault="003D5FA9" w:rsidP="00300EF3">
      <w:pPr>
        <w:pStyle w:val="Definition"/>
        <w:rPr>
          <w:b/>
          <w:i/>
        </w:rPr>
      </w:pPr>
      <w:r w:rsidRPr="00111DF1">
        <w:rPr>
          <w:b/>
          <w:i/>
        </w:rPr>
        <w:t>Offshore Infrastructure Registrar Special Account</w:t>
      </w:r>
      <w:r w:rsidRPr="00111DF1">
        <w:t xml:space="preserve"> means the Offshore Infrastructure Registrar Special Account established by </w:t>
      </w:r>
      <w:r w:rsidR="00300EF3">
        <w:t>section 1</w:t>
      </w:r>
      <w:r w:rsidR="00666446">
        <w:t>71</w:t>
      </w:r>
      <w:r w:rsidRPr="00111DF1">
        <w:t>.</w:t>
      </w:r>
    </w:p>
    <w:p w14:paraId="592E5EB2" w14:textId="77777777" w:rsidR="00C40602" w:rsidRPr="00111DF1" w:rsidRDefault="00C40602" w:rsidP="00300EF3">
      <w:pPr>
        <w:pStyle w:val="Definition"/>
      </w:pPr>
      <w:r w:rsidRPr="00111DF1">
        <w:rPr>
          <w:b/>
          <w:i/>
        </w:rPr>
        <w:t>offshore premises</w:t>
      </w:r>
      <w:r w:rsidRPr="00111DF1">
        <w:t xml:space="preserve"> means any of the following:</w:t>
      </w:r>
    </w:p>
    <w:p w14:paraId="62F3B591" w14:textId="77777777" w:rsidR="00C40602" w:rsidRPr="00111DF1" w:rsidRDefault="00C40602" w:rsidP="00300EF3">
      <w:pPr>
        <w:pStyle w:val="paragraph"/>
      </w:pPr>
      <w:r w:rsidRPr="00111DF1">
        <w:tab/>
        <w:t>(a)</w:t>
      </w:r>
      <w:r w:rsidRPr="00111DF1">
        <w:tab/>
        <w:t>offshore renewable energy infrastructure in the Commonwealth offshore area;</w:t>
      </w:r>
    </w:p>
    <w:p w14:paraId="3A8972E3" w14:textId="77777777" w:rsidR="00C40602" w:rsidRPr="00111DF1" w:rsidRDefault="00C40602" w:rsidP="00300EF3">
      <w:pPr>
        <w:pStyle w:val="paragraph"/>
      </w:pPr>
      <w:r w:rsidRPr="00111DF1">
        <w:tab/>
        <w:t>(b)</w:t>
      </w:r>
      <w:r w:rsidRPr="00111DF1">
        <w:tab/>
        <w:t>offshore electricity transmission infrastructure in the Commonwealth offshore area;</w:t>
      </w:r>
    </w:p>
    <w:p w14:paraId="460947EE" w14:textId="77777777" w:rsidR="00C40602" w:rsidRPr="00111DF1" w:rsidRDefault="00C40602" w:rsidP="00300EF3">
      <w:pPr>
        <w:pStyle w:val="paragraph"/>
      </w:pPr>
      <w:r w:rsidRPr="00111DF1">
        <w:tab/>
        <w:t>(c)</w:t>
      </w:r>
      <w:r w:rsidRPr="00111DF1">
        <w:tab/>
        <w:t>any vessel, or other premises, in the Commonwealth offshore area that is being used or is to be used, or that has been used, for the carrying out of an activity in connection with the exercise of a licence holder’s rights, or the performance of a licence holder’s obligations, under this Act or the licence.</w:t>
      </w:r>
    </w:p>
    <w:p w14:paraId="6D194AA7" w14:textId="77777777" w:rsidR="00027C6C" w:rsidRPr="00111DF1" w:rsidRDefault="00027C6C" w:rsidP="00300EF3">
      <w:pPr>
        <w:pStyle w:val="Definition"/>
      </w:pPr>
      <w:r w:rsidRPr="00111DF1">
        <w:rPr>
          <w:b/>
          <w:i/>
        </w:rPr>
        <w:t>offshore renewable energy infrastructure</w:t>
      </w:r>
      <w:r w:rsidRPr="00111DF1">
        <w:t xml:space="preserve"> has the meaning given by </w:t>
      </w:r>
      <w:r w:rsidR="00300EF3">
        <w:t>section 1</w:t>
      </w:r>
      <w:r w:rsidR="00666446">
        <w:t>0</w:t>
      </w:r>
      <w:r w:rsidRPr="00111DF1">
        <w:t>.</w:t>
      </w:r>
    </w:p>
    <w:p w14:paraId="7E51D6A9" w14:textId="77777777" w:rsidR="00403CEB" w:rsidRPr="00111DF1" w:rsidRDefault="00403CEB" w:rsidP="00300EF3">
      <w:pPr>
        <w:pStyle w:val="Definition"/>
      </w:pPr>
      <w:r w:rsidRPr="00111DF1">
        <w:rPr>
          <w:b/>
          <w:i/>
        </w:rPr>
        <w:t>own</w:t>
      </w:r>
      <w:r w:rsidRPr="00111DF1">
        <w:t xml:space="preserve"> includes own jointly or own in part.</w:t>
      </w:r>
    </w:p>
    <w:p w14:paraId="24A5041D" w14:textId="77777777" w:rsidR="005F4CC1" w:rsidRPr="00111DF1" w:rsidRDefault="005F4CC1" w:rsidP="00300EF3">
      <w:pPr>
        <w:pStyle w:val="Definition"/>
      </w:pPr>
      <w:r w:rsidRPr="00111DF1">
        <w:rPr>
          <w:b/>
          <w:i/>
        </w:rPr>
        <w:t>personal information</w:t>
      </w:r>
      <w:r w:rsidRPr="00111DF1">
        <w:t xml:space="preserve"> has the same meaning as in the </w:t>
      </w:r>
      <w:r w:rsidRPr="00111DF1">
        <w:rPr>
          <w:i/>
        </w:rPr>
        <w:t>Privacy Act 1988</w:t>
      </w:r>
      <w:r w:rsidRPr="00111DF1">
        <w:t>.</w:t>
      </w:r>
    </w:p>
    <w:p w14:paraId="699B839B" w14:textId="77777777" w:rsidR="00403CEB" w:rsidRPr="00111DF1" w:rsidRDefault="00403CEB" w:rsidP="00300EF3">
      <w:pPr>
        <w:pStyle w:val="Definition"/>
      </w:pPr>
      <w:r w:rsidRPr="00111DF1">
        <w:rPr>
          <w:b/>
          <w:i/>
        </w:rPr>
        <w:t>premises</w:t>
      </w:r>
      <w:r w:rsidRPr="00111DF1">
        <w:t xml:space="preserve"> has the same meaning as in the Regulatory Powers Act.</w:t>
      </w:r>
    </w:p>
    <w:p w14:paraId="0E14BE8F" w14:textId="77777777" w:rsidR="00CE3B37" w:rsidRPr="00111DF1" w:rsidRDefault="00CE3B37" w:rsidP="00300EF3">
      <w:pPr>
        <w:pStyle w:val="notetext"/>
      </w:pPr>
      <w:r w:rsidRPr="00111DF1">
        <w:t>Note:</w:t>
      </w:r>
      <w:r w:rsidRPr="00111DF1">
        <w:tab/>
        <w:t xml:space="preserve">See also </w:t>
      </w:r>
      <w:r w:rsidR="00300EF3">
        <w:t>subsection 1</w:t>
      </w:r>
      <w:r w:rsidR="00666446">
        <w:t>97</w:t>
      </w:r>
      <w:r w:rsidRPr="00111DF1">
        <w:t xml:space="preserve">(2), which provides for an extended meaning of </w:t>
      </w:r>
      <w:r w:rsidRPr="00111DF1">
        <w:rPr>
          <w:b/>
          <w:i/>
        </w:rPr>
        <w:t>premises</w:t>
      </w:r>
      <w:r w:rsidRPr="00111DF1">
        <w:t xml:space="preserve"> for the purposes of certain provisions of the Regulatory Powers Act.</w:t>
      </w:r>
    </w:p>
    <w:p w14:paraId="4CDF20FB" w14:textId="77777777" w:rsidR="00576B04" w:rsidRPr="00111DF1" w:rsidRDefault="00576B04" w:rsidP="00300EF3">
      <w:pPr>
        <w:pStyle w:val="Definition"/>
      </w:pPr>
      <w:r w:rsidRPr="00111DF1">
        <w:rPr>
          <w:b/>
          <w:i/>
        </w:rPr>
        <w:t>prohibition notice</w:t>
      </w:r>
      <w:r w:rsidRPr="00111DF1">
        <w:t xml:space="preserve">: see </w:t>
      </w:r>
      <w:r w:rsidR="00300EF3">
        <w:t>subsection 2</w:t>
      </w:r>
      <w:r w:rsidR="00666446">
        <w:t>07</w:t>
      </w:r>
      <w:r w:rsidR="000D6193">
        <w:t>(2)</w:t>
      </w:r>
      <w:r w:rsidRPr="00111DF1">
        <w:t>.</w:t>
      </w:r>
    </w:p>
    <w:p w14:paraId="27011D65" w14:textId="77777777" w:rsidR="00577A13" w:rsidRPr="00111DF1" w:rsidRDefault="00577A13" w:rsidP="00300EF3">
      <w:pPr>
        <w:pStyle w:val="Definition"/>
      </w:pPr>
      <w:r w:rsidRPr="00111DF1">
        <w:rPr>
          <w:b/>
          <w:i/>
        </w:rPr>
        <w:t xml:space="preserve">proposed commercial </w:t>
      </w:r>
      <w:r w:rsidR="00467E0F" w:rsidRPr="00111DF1">
        <w:rPr>
          <w:b/>
          <w:i/>
        </w:rPr>
        <w:t xml:space="preserve">offshore infrastructure </w:t>
      </w:r>
      <w:r w:rsidRPr="00111DF1">
        <w:rPr>
          <w:b/>
          <w:i/>
        </w:rPr>
        <w:t>project</w:t>
      </w:r>
      <w:r w:rsidR="00467E0F" w:rsidRPr="00111DF1">
        <w:t xml:space="preserve">, in relation to a feasibility licence </w:t>
      </w:r>
      <w:r w:rsidR="00FE643C">
        <w:t xml:space="preserve">(including </w:t>
      </w:r>
      <w:r w:rsidR="00467E0F" w:rsidRPr="00111DF1">
        <w:t>an application for a feasibility licence</w:t>
      </w:r>
      <w:r w:rsidR="00FE643C">
        <w:t>)</w:t>
      </w:r>
      <w:r w:rsidRPr="00111DF1">
        <w:t xml:space="preserve">: see </w:t>
      </w:r>
      <w:r w:rsidR="00300EF3">
        <w:t>paragraph 3</w:t>
      </w:r>
      <w:r w:rsidR="00666446">
        <w:t>0</w:t>
      </w:r>
      <w:r w:rsidRPr="00111DF1">
        <w:t>(a).</w:t>
      </w:r>
    </w:p>
    <w:p w14:paraId="70D167DB" w14:textId="77777777" w:rsidR="00FD23C6" w:rsidRPr="00111DF1" w:rsidRDefault="00FD23C6" w:rsidP="00300EF3">
      <w:pPr>
        <w:pStyle w:val="Definition"/>
      </w:pPr>
      <w:r w:rsidRPr="00111DF1">
        <w:rPr>
          <w:b/>
          <w:i/>
        </w:rPr>
        <w:t xml:space="preserve">protection zone </w:t>
      </w:r>
      <w:r w:rsidRPr="00111DF1">
        <w:t xml:space="preserve">means a protection zone determined by the Regulator under </w:t>
      </w:r>
      <w:r w:rsidR="00300EF3">
        <w:t>subsection 1</w:t>
      </w:r>
      <w:r w:rsidR="00666446">
        <w:t>42</w:t>
      </w:r>
      <w:r w:rsidR="002C4172">
        <w:t>(1)</w:t>
      </w:r>
      <w:r w:rsidRPr="00111DF1">
        <w:t>.</w:t>
      </w:r>
    </w:p>
    <w:p w14:paraId="2C8A374B" w14:textId="77777777" w:rsidR="007373C9" w:rsidRPr="00111DF1" w:rsidRDefault="007373C9" w:rsidP="00300EF3">
      <w:pPr>
        <w:pStyle w:val="Definition"/>
      </w:pPr>
      <w:r w:rsidRPr="00111DF1">
        <w:rPr>
          <w:b/>
          <w:i/>
        </w:rPr>
        <w:t>Register</w:t>
      </w:r>
      <w:r w:rsidRPr="00111DF1">
        <w:t xml:space="preserve"> means the Register </w:t>
      </w:r>
      <w:r w:rsidR="00A41303" w:rsidRPr="00111DF1">
        <w:t xml:space="preserve">of Offshore Infrastructure Licences </w:t>
      </w:r>
      <w:r w:rsidRPr="00111DF1">
        <w:t xml:space="preserve">kept under </w:t>
      </w:r>
      <w:r w:rsidR="00300EF3">
        <w:t>section 1</w:t>
      </w:r>
      <w:r w:rsidR="00666446">
        <w:t>62</w:t>
      </w:r>
      <w:r w:rsidRPr="00111DF1">
        <w:t>.</w:t>
      </w:r>
    </w:p>
    <w:p w14:paraId="4D78001A" w14:textId="77777777" w:rsidR="00106DBC" w:rsidRPr="00111DF1" w:rsidRDefault="00106DBC" w:rsidP="00300EF3">
      <w:pPr>
        <w:pStyle w:val="Definition"/>
      </w:pPr>
      <w:r w:rsidRPr="00111DF1">
        <w:rPr>
          <w:b/>
          <w:i/>
        </w:rPr>
        <w:t>Registrar</w:t>
      </w:r>
      <w:r w:rsidRPr="00111DF1">
        <w:t xml:space="preserve"> means the Offshore </w:t>
      </w:r>
      <w:r w:rsidR="00610BAD" w:rsidRPr="00111DF1">
        <w:t xml:space="preserve">Infrastructure </w:t>
      </w:r>
      <w:r w:rsidRPr="00111DF1">
        <w:t>Registrar.</w:t>
      </w:r>
    </w:p>
    <w:p w14:paraId="0FA8C6B5" w14:textId="77777777" w:rsidR="0055786C" w:rsidRPr="00111DF1" w:rsidRDefault="0055786C" w:rsidP="00300EF3">
      <w:pPr>
        <w:pStyle w:val="notetext"/>
      </w:pPr>
      <w:r w:rsidRPr="00111DF1">
        <w:t>Note:</w:t>
      </w:r>
      <w:r w:rsidRPr="00111DF1">
        <w:tab/>
        <w:t xml:space="preserve">See </w:t>
      </w:r>
      <w:r w:rsidR="00300EF3">
        <w:t>section 1</w:t>
      </w:r>
      <w:r w:rsidR="00666446">
        <w:t>53</w:t>
      </w:r>
      <w:r w:rsidRPr="00111DF1">
        <w:t>.</w:t>
      </w:r>
    </w:p>
    <w:p w14:paraId="58DBB863" w14:textId="77777777" w:rsidR="00106DBC" w:rsidRPr="00111DF1" w:rsidRDefault="00106DBC" w:rsidP="00300EF3">
      <w:pPr>
        <w:pStyle w:val="Definition"/>
      </w:pPr>
      <w:r w:rsidRPr="00111DF1">
        <w:rPr>
          <w:b/>
          <w:i/>
        </w:rPr>
        <w:t>Regulator</w:t>
      </w:r>
      <w:r w:rsidRPr="00111DF1">
        <w:t xml:space="preserve"> means </w:t>
      </w:r>
      <w:r w:rsidR="00B72F27" w:rsidRPr="00111DF1">
        <w:t>NOPSEMA.</w:t>
      </w:r>
    </w:p>
    <w:p w14:paraId="003D955F" w14:textId="77777777" w:rsidR="00B72F27" w:rsidRPr="00111DF1" w:rsidRDefault="00B72F27" w:rsidP="00300EF3">
      <w:pPr>
        <w:pStyle w:val="notetext"/>
      </w:pPr>
      <w:r w:rsidRPr="00111DF1">
        <w:t>Note:</w:t>
      </w:r>
      <w:r w:rsidRPr="00111DF1">
        <w:tab/>
        <w:t xml:space="preserve">See </w:t>
      </w:r>
      <w:r w:rsidR="00300EF3">
        <w:t>section 1</w:t>
      </w:r>
      <w:r w:rsidR="00666446">
        <w:t>75</w:t>
      </w:r>
      <w:r w:rsidRPr="00111DF1">
        <w:t>.</w:t>
      </w:r>
    </w:p>
    <w:p w14:paraId="55980419" w14:textId="77777777" w:rsidR="00403CEB" w:rsidRPr="00111DF1" w:rsidRDefault="00403CEB" w:rsidP="00300EF3">
      <w:pPr>
        <w:pStyle w:val="Definition"/>
      </w:pPr>
      <w:r w:rsidRPr="00111DF1">
        <w:rPr>
          <w:b/>
          <w:i/>
        </w:rPr>
        <w:t>Regulatory Powers Act</w:t>
      </w:r>
      <w:r w:rsidRPr="00111DF1">
        <w:t xml:space="preserve"> means the </w:t>
      </w:r>
      <w:r w:rsidRPr="00111DF1">
        <w:rPr>
          <w:i/>
        </w:rPr>
        <w:t>Regulatory Powers (Standard Provisions) Act 2014</w:t>
      </w:r>
      <w:r w:rsidRPr="00111DF1">
        <w:t>.</w:t>
      </w:r>
    </w:p>
    <w:p w14:paraId="43E221D4" w14:textId="77777777" w:rsidR="00686FC4" w:rsidRPr="00111DF1" w:rsidRDefault="00686FC4" w:rsidP="00300EF3">
      <w:pPr>
        <w:pStyle w:val="Definition"/>
      </w:pPr>
      <w:r w:rsidRPr="00111DF1">
        <w:rPr>
          <w:b/>
          <w:i/>
        </w:rPr>
        <w:t>renewable energy product</w:t>
      </w:r>
      <w:r w:rsidRPr="00111DF1">
        <w:t xml:space="preserve"> means:</w:t>
      </w:r>
    </w:p>
    <w:p w14:paraId="553895B6" w14:textId="77777777" w:rsidR="00686FC4" w:rsidRPr="00111DF1" w:rsidRDefault="00686FC4" w:rsidP="00300EF3">
      <w:pPr>
        <w:pStyle w:val="paragraph"/>
      </w:pPr>
      <w:r w:rsidRPr="00111DF1">
        <w:tab/>
        <w:t>(a)</w:t>
      </w:r>
      <w:r w:rsidRPr="00111DF1">
        <w:tab/>
        <w:t>electricity generated or obtained from one or more renewable energy resources; or</w:t>
      </w:r>
    </w:p>
    <w:p w14:paraId="76D43CD5" w14:textId="77777777" w:rsidR="00CA0199" w:rsidRPr="00111DF1" w:rsidRDefault="00CA0199" w:rsidP="00300EF3">
      <w:pPr>
        <w:pStyle w:val="paragraph"/>
      </w:pPr>
      <w:r w:rsidRPr="00111DF1">
        <w:tab/>
        <w:t>(b)</w:t>
      </w:r>
      <w:r w:rsidRPr="00111DF1">
        <w:tab/>
        <w:t>any thing that embodies or contains energy that was generated or obtained from one or more renewable energy resources, for the purpose</w:t>
      </w:r>
      <w:r w:rsidR="00294122" w:rsidRPr="00111DF1">
        <w:t>s</w:t>
      </w:r>
      <w:r w:rsidRPr="00111DF1">
        <w:t xml:space="preserve"> of storing, transmitting or using the energy.</w:t>
      </w:r>
    </w:p>
    <w:p w14:paraId="472EAFCA" w14:textId="77777777" w:rsidR="00036356" w:rsidRPr="00111DF1" w:rsidRDefault="00036356" w:rsidP="00300EF3">
      <w:pPr>
        <w:pStyle w:val="Definition"/>
      </w:pPr>
      <w:r w:rsidRPr="00111DF1">
        <w:rPr>
          <w:b/>
          <w:i/>
        </w:rPr>
        <w:t>renewable energy resource</w:t>
      </w:r>
      <w:r w:rsidRPr="00111DF1">
        <w:t xml:space="preserve"> has the meaning given by </w:t>
      </w:r>
      <w:r w:rsidR="00300EF3">
        <w:t>section 1</w:t>
      </w:r>
      <w:r w:rsidR="00666446">
        <w:t>3</w:t>
      </w:r>
      <w:r w:rsidRPr="00111DF1">
        <w:t>.</w:t>
      </w:r>
    </w:p>
    <w:p w14:paraId="651AAE53" w14:textId="77777777" w:rsidR="00294122" w:rsidRPr="00111DF1" w:rsidRDefault="00294122" w:rsidP="00300EF3">
      <w:pPr>
        <w:pStyle w:val="Definition"/>
      </w:pPr>
      <w:r w:rsidRPr="00111DF1">
        <w:rPr>
          <w:b/>
          <w:i/>
        </w:rPr>
        <w:t>research and demonstration licence</w:t>
      </w:r>
      <w:r w:rsidRPr="00111DF1">
        <w:t xml:space="preserve"> means a licence granted under </w:t>
      </w:r>
      <w:r w:rsidR="00300EF3">
        <w:t>section 5</w:t>
      </w:r>
      <w:r w:rsidR="00666446">
        <w:t>2</w:t>
      </w:r>
      <w:r w:rsidRPr="00111DF1">
        <w:t>.</w:t>
      </w:r>
    </w:p>
    <w:p w14:paraId="4B9E8D1A" w14:textId="77777777" w:rsidR="00613346" w:rsidRPr="00111DF1" w:rsidRDefault="00613346" w:rsidP="00300EF3">
      <w:pPr>
        <w:pStyle w:val="Definition"/>
      </w:pPr>
      <w:r w:rsidRPr="00111DF1">
        <w:rPr>
          <w:b/>
          <w:i/>
        </w:rPr>
        <w:t>safety zone</w:t>
      </w:r>
      <w:r w:rsidRPr="00111DF1">
        <w:t xml:space="preserve">: see </w:t>
      </w:r>
      <w:r w:rsidR="00300EF3">
        <w:t>subsection 1</w:t>
      </w:r>
      <w:r w:rsidR="00666446">
        <w:t>36</w:t>
      </w:r>
      <w:r w:rsidRPr="00111DF1">
        <w:t>(2).</w:t>
      </w:r>
    </w:p>
    <w:p w14:paraId="1C980E51" w14:textId="77777777" w:rsidR="00106DBC" w:rsidRPr="00111DF1" w:rsidRDefault="00106DBC" w:rsidP="00300EF3">
      <w:pPr>
        <w:pStyle w:val="Definition"/>
      </w:pPr>
      <w:r w:rsidRPr="00111DF1">
        <w:rPr>
          <w:b/>
          <w:i/>
        </w:rPr>
        <w:t>Secretary</w:t>
      </w:r>
      <w:r w:rsidRPr="00111DF1">
        <w:t xml:space="preserve"> means the Secretary of the Department.</w:t>
      </w:r>
    </w:p>
    <w:p w14:paraId="1069F42C" w14:textId="77777777" w:rsidR="00233704" w:rsidRPr="00111DF1" w:rsidRDefault="00233704" w:rsidP="00300EF3">
      <w:pPr>
        <w:pStyle w:val="Definition"/>
      </w:pPr>
      <w:r w:rsidRPr="00111DF1">
        <w:rPr>
          <w:b/>
          <w:i/>
        </w:rPr>
        <w:t>this Act</w:t>
      </w:r>
      <w:r w:rsidRPr="00111DF1">
        <w:t xml:space="preserve"> includes the regulations.</w:t>
      </w:r>
    </w:p>
    <w:p w14:paraId="4BC8FF0B" w14:textId="77777777" w:rsidR="00DD6AFB" w:rsidRPr="00111DF1" w:rsidRDefault="00DD6AFB" w:rsidP="00300EF3">
      <w:pPr>
        <w:pStyle w:val="Definition"/>
      </w:pPr>
      <w:r w:rsidRPr="00111DF1">
        <w:rPr>
          <w:b/>
          <w:i/>
        </w:rPr>
        <w:t>transmission and infrastructure licence</w:t>
      </w:r>
      <w:r w:rsidRPr="00111DF1">
        <w:t xml:space="preserve"> means a licence granted under </w:t>
      </w:r>
      <w:r w:rsidR="00300EF3">
        <w:t>section 6</w:t>
      </w:r>
      <w:r w:rsidR="00666446">
        <w:t>1</w:t>
      </w:r>
      <w:r w:rsidRPr="00111DF1">
        <w:t>.</w:t>
      </w:r>
    </w:p>
    <w:p w14:paraId="78ED38A3" w14:textId="77777777" w:rsidR="00B04FB1" w:rsidRPr="00111DF1" w:rsidRDefault="00B75C9F" w:rsidP="00300EF3">
      <w:pPr>
        <w:pStyle w:val="Definition"/>
      </w:pPr>
      <w:r w:rsidRPr="00111DF1">
        <w:rPr>
          <w:b/>
          <w:i/>
        </w:rPr>
        <w:t>vacated</w:t>
      </w:r>
      <w:r w:rsidR="00B04FB1" w:rsidRPr="00111DF1">
        <w:rPr>
          <w:b/>
          <w:i/>
        </w:rPr>
        <w:t xml:space="preserve"> area</w:t>
      </w:r>
      <w:r w:rsidR="00B04FB1" w:rsidRPr="00111DF1">
        <w:t>, in relation to a licence (including a licence that is no longer in effect), means any area that:</w:t>
      </w:r>
    </w:p>
    <w:p w14:paraId="3FA2B7C8" w14:textId="77777777" w:rsidR="00B04FB1" w:rsidRPr="00111DF1" w:rsidRDefault="00B04FB1" w:rsidP="00300EF3">
      <w:pPr>
        <w:pStyle w:val="paragraph"/>
      </w:pPr>
      <w:r w:rsidRPr="00111DF1">
        <w:tab/>
        <w:t>(a)</w:t>
      </w:r>
      <w:r w:rsidRPr="00111DF1">
        <w:tab/>
        <w:t>was at any time part of the licence area; and</w:t>
      </w:r>
    </w:p>
    <w:p w14:paraId="60714327" w14:textId="77777777" w:rsidR="00B04FB1" w:rsidRPr="00111DF1" w:rsidRDefault="00B04FB1" w:rsidP="00300EF3">
      <w:pPr>
        <w:pStyle w:val="paragraph"/>
      </w:pPr>
      <w:r w:rsidRPr="00111DF1">
        <w:tab/>
        <w:t>(b)</w:t>
      </w:r>
      <w:r w:rsidRPr="00111DF1">
        <w:tab/>
        <w:t>is no longer part of the licence area:</w:t>
      </w:r>
    </w:p>
    <w:p w14:paraId="742A24A7" w14:textId="77777777" w:rsidR="00B04FB1" w:rsidRPr="00111DF1" w:rsidRDefault="00B04FB1" w:rsidP="00300EF3">
      <w:pPr>
        <w:pStyle w:val="paragraphsub"/>
      </w:pPr>
      <w:r w:rsidRPr="00111DF1">
        <w:tab/>
        <w:t>(i)</w:t>
      </w:r>
      <w:r w:rsidRPr="00111DF1">
        <w:tab/>
        <w:t>because the licence has ceased to be in effect; or</w:t>
      </w:r>
    </w:p>
    <w:p w14:paraId="0FCD13AE" w14:textId="77777777" w:rsidR="00B04FB1" w:rsidRPr="00111DF1" w:rsidRDefault="00B04FB1" w:rsidP="00300EF3">
      <w:pPr>
        <w:pStyle w:val="paragraphsub"/>
      </w:pPr>
      <w:r w:rsidRPr="00111DF1">
        <w:tab/>
        <w:t>(ii)</w:t>
      </w:r>
      <w:r w:rsidRPr="00111DF1">
        <w:tab/>
        <w:t>because the licence has been varied to remove the area; or</w:t>
      </w:r>
    </w:p>
    <w:p w14:paraId="4978BB2C" w14:textId="77777777" w:rsidR="00B04FB1" w:rsidRPr="00111DF1" w:rsidRDefault="00B04FB1" w:rsidP="00300EF3">
      <w:pPr>
        <w:pStyle w:val="paragraphsub"/>
      </w:pPr>
      <w:r w:rsidRPr="00111DF1">
        <w:tab/>
        <w:t>(iii)</w:t>
      </w:r>
      <w:r w:rsidRPr="00111DF1">
        <w:tab/>
        <w:t>because the licence has been extended, but the extension does not apply to the area; or</w:t>
      </w:r>
    </w:p>
    <w:p w14:paraId="37B17355" w14:textId="77777777" w:rsidR="00B04FB1" w:rsidRPr="00111DF1" w:rsidRDefault="00B04FB1" w:rsidP="00300EF3">
      <w:pPr>
        <w:pStyle w:val="paragraphsub"/>
      </w:pPr>
      <w:r w:rsidRPr="00111DF1">
        <w:tab/>
        <w:t>(iv)</w:t>
      </w:r>
      <w:r w:rsidRPr="00111DF1">
        <w:tab/>
        <w:t>because the licence has been surrendered in respect of the area; or</w:t>
      </w:r>
    </w:p>
    <w:p w14:paraId="2DA25062" w14:textId="77777777" w:rsidR="00B04FB1" w:rsidRPr="00111DF1" w:rsidRDefault="00B04FB1" w:rsidP="00300EF3">
      <w:pPr>
        <w:pStyle w:val="paragraphsub"/>
      </w:pPr>
      <w:r w:rsidRPr="00111DF1">
        <w:tab/>
        <w:t>(v)</w:t>
      </w:r>
      <w:r w:rsidRPr="00111DF1">
        <w:tab/>
        <w:t>for any other reason;</w:t>
      </w:r>
    </w:p>
    <w:p w14:paraId="46F28489" w14:textId="77777777" w:rsidR="00AF5237" w:rsidRPr="00111DF1" w:rsidRDefault="00B04FB1" w:rsidP="00300EF3">
      <w:pPr>
        <w:pStyle w:val="subsection2"/>
      </w:pPr>
      <w:r w:rsidRPr="00111DF1">
        <w:t>and, in relation to a commercial licence</w:t>
      </w:r>
      <w:r w:rsidR="00AF5237" w:rsidRPr="00111DF1">
        <w:t xml:space="preserve"> that was granted on the basis of a particular feasibility licence</w:t>
      </w:r>
      <w:r w:rsidRPr="00111DF1">
        <w:t>, includes an area that</w:t>
      </w:r>
      <w:r w:rsidR="00AF5237" w:rsidRPr="00111DF1">
        <w:t>:</w:t>
      </w:r>
    </w:p>
    <w:p w14:paraId="60D359CE" w14:textId="77777777" w:rsidR="00B04FB1" w:rsidRPr="00111DF1" w:rsidRDefault="00AF5237" w:rsidP="00300EF3">
      <w:pPr>
        <w:pStyle w:val="paragraph"/>
      </w:pPr>
      <w:r w:rsidRPr="00111DF1">
        <w:tab/>
        <w:t>(c)</w:t>
      </w:r>
      <w:r w:rsidRPr="00111DF1">
        <w:tab/>
      </w:r>
      <w:r w:rsidR="00B04FB1" w:rsidRPr="00111DF1">
        <w:t xml:space="preserve">is a </w:t>
      </w:r>
      <w:r w:rsidR="00F02349" w:rsidRPr="00111DF1">
        <w:t xml:space="preserve">vacated </w:t>
      </w:r>
      <w:r w:rsidR="00B04FB1" w:rsidRPr="00111DF1">
        <w:t>area in relation to the feasibility licence</w:t>
      </w:r>
      <w:r w:rsidRPr="00111DF1">
        <w:t>; and</w:t>
      </w:r>
    </w:p>
    <w:p w14:paraId="27290C1A" w14:textId="77777777" w:rsidR="00AF5237" w:rsidRPr="00111DF1" w:rsidRDefault="00AF5237" w:rsidP="00300EF3">
      <w:pPr>
        <w:pStyle w:val="paragraph"/>
      </w:pPr>
      <w:r w:rsidRPr="00111DF1">
        <w:tab/>
        <w:t>(d)</w:t>
      </w:r>
      <w:r w:rsidRPr="00111DF1">
        <w:tab/>
        <w:t>is not part of the licence area of the commercial licence.</w:t>
      </w:r>
    </w:p>
    <w:p w14:paraId="6CC21A3C" w14:textId="77777777" w:rsidR="00FD23C6" w:rsidRPr="00111DF1" w:rsidRDefault="00FD23C6" w:rsidP="00300EF3">
      <w:pPr>
        <w:pStyle w:val="Definition"/>
      </w:pPr>
      <w:r w:rsidRPr="00111DF1">
        <w:rPr>
          <w:b/>
          <w:i/>
        </w:rPr>
        <w:t xml:space="preserve">vessel </w:t>
      </w:r>
      <w:r w:rsidRPr="00111DF1">
        <w:t>means any kind of vessel used in navigation by water, however propelled or moved.</w:t>
      </w:r>
    </w:p>
    <w:p w14:paraId="6D755300" w14:textId="77777777" w:rsidR="00DB6C1A" w:rsidRPr="00111DF1" w:rsidRDefault="00DB6C1A" w:rsidP="00300EF3">
      <w:pPr>
        <w:pStyle w:val="Definition"/>
      </w:pPr>
      <w:r w:rsidRPr="00111DF1">
        <w:rPr>
          <w:b/>
          <w:i/>
        </w:rPr>
        <w:t>Work Health and Safety Act</w:t>
      </w:r>
      <w:r w:rsidRPr="00111DF1">
        <w:t xml:space="preserve">: see </w:t>
      </w:r>
      <w:r w:rsidR="00300EF3">
        <w:t>section 2</w:t>
      </w:r>
      <w:r w:rsidR="00666446">
        <w:t>26</w:t>
      </w:r>
      <w:r w:rsidRPr="00111DF1">
        <w:t>.</w:t>
      </w:r>
    </w:p>
    <w:p w14:paraId="48FE13B9" w14:textId="77777777" w:rsidR="00882913" w:rsidRPr="00111DF1" w:rsidRDefault="00666446" w:rsidP="00300EF3">
      <w:pPr>
        <w:pStyle w:val="ActHead5"/>
      </w:pPr>
      <w:bookmarkStart w:id="15" w:name="_Toc89779187"/>
      <w:r w:rsidRPr="0025680D">
        <w:rPr>
          <w:rStyle w:val="CharSectno"/>
        </w:rPr>
        <w:t>9</w:t>
      </w:r>
      <w:r w:rsidR="00882913" w:rsidRPr="00111DF1">
        <w:t xml:space="preserve">  Datum</w:t>
      </w:r>
      <w:r w:rsidR="002E4A23" w:rsidRPr="00111DF1">
        <w:t xml:space="preserve"> provisions</w:t>
      </w:r>
      <w:bookmarkEnd w:id="15"/>
    </w:p>
    <w:p w14:paraId="56476943" w14:textId="77777777" w:rsidR="006E4E78" w:rsidRPr="00111DF1" w:rsidRDefault="00434B9F" w:rsidP="00300EF3">
      <w:pPr>
        <w:pStyle w:val="subsection"/>
      </w:pPr>
      <w:r w:rsidRPr="00111DF1">
        <w:tab/>
        <w:t>(1)</w:t>
      </w:r>
      <w:r w:rsidRPr="00111DF1">
        <w:tab/>
      </w:r>
      <w:r w:rsidR="002E4A23" w:rsidRPr="00111DF1">
        <w:t xml:space="preserve">Subject to </w:t>
      </w:r>
      <w:r w:rsidR="0088258B">
        <w:t>subsection (</w:t>
      </w:r>
      <w:r w:rsidR="002E4A23" w:rsidRPr="00111DF1">
        <w:t xml:space="preserve">2), </w:t>
      </w:r>
      <w:r w:rsidRPr="00111DF1">
        <w:t>the position on the surface of the Earth of a point, a line or an area is to be determined</w:t>
      </w:r>
      <w:r w:rsidR="002E4A23" w:rsidRPr="00111DF1">
        <w:t>, for the purposes of this Act,</w:t>
      </w:r>
      <w:r w:rsidRPr="00111DF1">
        <w:t xml:space="preserve"> by reference to the Australian Geodetic Datum</w:t>
      </w:r>
      <w:r w:rsidR="006E4E78" w:rsidRPr="00111DF1">
        <w:t xml:space="preserve"> as defined in Gazette No. 84 of 6 October 1966 (AGD66 geodetic data set).</w:t>
      </w:r>
    </w:p>
    <w:p w14:paraId="0C9E0D01" w14:textId="77777777" w:rsidR="00434B9F" w:rsidRPr="00111DF1" w:rsidRDefault="002E4A23" w:rsidP="00300EF3">
      <w:pPr>
        <w:pStyle w:val="subsection"/>
      </w:pPr>
      <w:r w:rsidRPr="00111DF1">
        <w:tab/>
        <w:t>(2)</w:t>
      </w:r>
      <w:r w:rsidRPr="00111DF1">
        <w:tab/>
        <w:t>The regulations may:</w:t>
      </w:r>
    </w:p>
    <w:p w14:paraId="266594CA" w14:textId="77777777" w:rsidR="002E4A23" w:rsidRPr="00111DF1" w:rsidRDefault="002E4A23" w:rsidP="00300EF3">
      <w:pPr>
        <w:pStyle w:val="paragraph"/>
      </w:pPr>
      <w:r w:rsidRPr="00111DF1">
        <w:tab/>
        <w:t>(a)</w:t>
      </w:r>
      <w:r w:rsidRPr="00111DF1">
        <w:tab/>
        <w:t>provide for the position on the surface of the Earth of a point, a line or an area to be determined in some other way for the purposes of this Act; and</w:t>
      </w:r>
    </w:p>
    <w:p w14:paraId="2209D06B" w14:textId="77777777" w:rsidR="002E4A23" w:rsidRPr="00111DF1" w:rsidRDefault="002E4A23" w:rsidP="00300EF3">
      <w:pPr>
        <w:pStyle w:val="paragraph"/>
      </w:pPr>
      <w:r w:rsidRPr="00111DF1">
        <w:tab/>
        <w:t>(b)</w:t>
      </w:r>
      <w:r w:rsidRPr="00111DF1">
        <w:tab/>
        <w:t>make provision for matters of a transitional nature arising from a change in the way the position on the surface of the Earth of a point, a line or an area is to be determined.</w:t>
      </w:r>
    </w:p>
    <w:p w14:paraId="6D8D53D6" w14:textId="77777777" w:rsidR="002E4A23" w:rsidRPr="00111DF1" w:rsidRDefault="002E4A23" w:rsidP="00300EF3">
      <w:pPr>
        <w:pStyle w:val="subsection"/>
      </w:pPr>
      <w:r w:rsidRPr="00111DF1">
        <w:tab/>
        <w:t>(3)</w:t>
      </w:r>
      <w:r w:rsidRPr="00111DF1">
        <w:tab/>
      </w:r>
      <w:r w:rsidR="005B180F" w:rsidRPr="00111DF1">
        <w:t>Subsection (</w:t>
      </w:r>
      <w:r w:rsidRPr="00111DF1">
        <w:t>2) does not authorise the regulations to provide for any change to the position on the surface of the Earth of a point, line or area.</w:t>
      </w:r>
    </w:p>
    <w:p w14:paraId="61D63712" w14:textId="77777777" w:rsidR="006E4E78" w:rsidRPr="00111DF1" w:rsidRDefault="006E4E78" w:rsidP="00300EF3">
      <w:pPr>
        <w:pStyle w:val="subsection"/>
      </w:pPr>
      <w:r w:rsidRPr="00111DF1">
        <w:tab/>
        <w:t>(4)</w:t>
      </w:r>
      <w:r w:rsidRPr="00111DF1">
        <w:tab/>
        <w:t xml:space="preserve">Regulations made for the purposes of </w:t>
      </w:r>
      <w:r w:rsidR="0088258B">
        <w:t>subsection (</w:t>
      </w:r>
      <w:r w:rsidRPr="00111DF1">
        <w:t>2) may apply, adopt or incorporate, with or without modification, any matter contained in any instrument or other writing as in force at a particular time or as in force from time to time.</w:t>
      </w:r>
    </w:p>
    <w:p w14:paraId="720B90F7" w14:textId="77777777" w:rsidR="00664C80" w:rsidRPr="00111DF1" w:rsidRDefault="00666446" w:rsidP="00300EF3">
      <w:pPr>
        <w:pStyle w:val="ActHead5"/>
        <w:rPr>
          <w:i/>
        </w:rPr>
      </w:pPr>
      <w:bookmarkStart w:id="16" w:name="_Toc89779188"/>
      <w:r w:rsidRPr="0025680D">
        <w:rPr>
          <w:rStyle w:val="CharSectno"/>
        </w:rPr>
        <w:t>10</w:t>
      </w:r>
      <w:r w:rsidR="00664C80" w:rsidRPr="00111DF1">
        <w:t xml:space="preserve">  Meaning of </w:t>
      </w:r>
      <w:r w:rsidR="00664C80" w:rsidRPr="00111DF1">
        <w:rPr>
          <w:i/>
        </w:rPr>
        <w:t>offshore renewable energy infrastructure</w:t>
      </w:r>
      <w:bookmarkEnd w:id="16"/>
    </w:p>
    <w:p w14:paraId="40C5555B" w14:textId="77777777" w:rsidR="00664C80" w:rsidRPr="00111DF1" w:rsidRDefault="00664C80" w:rsidP="00300EF3">
      <w:pPr>
        <w:pStyle w:val="subsection"/>
      </w:pPr>
      <w:r w:rsidRPr="00111DF1">
        <w:tab/>
        <w:t>(1)</w:t>
      </w:r>
      <w:r w:rsidRPr="00111DF1">
        <w:tab/>
        <w:t xml:space="preserve">For the purposes of this Act, </w:t>
      </w:r>
      <w:r w:rsidRPr="00111DF1">
        <w:rPr>
          <w:b/>
          <w:i/>
        </w:rPr>
        <w:t>offshore renewable energy infrastructure</w:t>
      </w:r>
      <w:r w:rsidRPr="00111DF1">
        <w:t xml:space="preserve"> means fixed or tethered infrastructure that has the primary purpose of engaging in any of the following activities:</w:t>
      </w:r>
    </w:p>
    <w:p w14:paraId="6D686730" w14:textId="77777777" w:rsidR="00664C80" w:rsidRPr="00111DF1" w:rsidRDefault="00664C80" w:rsidP="00300EF3">
      <w:pPr>
        <w:pStyle w:val="paragraph"/>
      </w:pPr>
      <w:r w:rsidRPr="00111DF1">
        <w:tab/>
        <w:t>(a)</w:t>
      </w:r>
      <w:r w:rsidRPr="00111DF1">
        <w:tab/>
        <w:t>exploring for one or more renewable energy resources;</w:t>
      </w:r>
    </w:p>
    <w:p w14:paraId="594B8230" w14:textId="77777777" w:rsidR="00664C80" w:rsidRPr="00111DF1" w:rsidRDefault="00664C80" w:rsidP="00300EF3">
      <w:pPr>
        <w:pStyle w:val="paragraph"/>
      </w:pPr>
      <w:r w:rsidRPr="00111DF1">
        <w:tab/>
        <w:t>(b)</w:t>
      </w:r>
      <w:r w:rsidRPr="00111DF1">
        <w:tab/>
        <w:t>assessing the feasibility of exploiting a renewable energy resource;</w:t>
      </w:r>
    </w:p>
    <w:p w14:paraId="40CE5F0D" w14:textId="77777777" w:rsidR="00664C80" w:rsidRPr="00111DF1" w:rsidRDefault="00664C80" w:rsidP="00300EF3">
      <w:pPr>
        <w:pStyle w:val="paragraph"/>
      </w:pPr>
      <w:r w:rsidRPr="00111DF1">
        <w:tab/>
        <w:t>(c)</w:t>
      </w:r>
      <w:r w:rsidRPr="00111DF1">
        <w:tab/>
        <w:t>exploiting a renewable energy resource;</w:t>
      </w:r>
    </w:p>
    <w:p w14:paraId="482159FA" w14:textId="77777777" w:rsidR="00664C80" w:rsidRPr="00111DF1" w:rsidRDefault="00664C80" w:rsidP="00300EF3">
      <w:pPr>
        <w:pStyle w:val="paragraph"/>
      </w:pPr>
      <w:r w:rsidRPr="00111DF1">
        <w:tab/>
        <w:t>(d)</w:t>
      </w:r>
      <w:r w:rsidRPr="00111DF1">
        <w:tab/>
        <w:t>storing, transmitting or conveying</w:t>
      </w:r>
      <w:r w:rsidR="0081248E" w:rsidRPr="00111DF1">
        <w:t xml:space="preserve"> </w:t>
      </w:r>
      <w:r w:rsidRPr="00111DF1">
        <w:t>a renewable energy product.</w:t>
      </w:r>
    </w:p>
    <w:p w14:paraId="4285A702" w14:textId="77777777" w:rsidR="00386844" w:rsidRPr="00111DF1" w:rsidRDefault="00386844" w:rsidP="00300EF3">
      <w:pPr>
        <w:pStyle w:val="subsection"/>
      </w:pPr>
      <w:r w:rsidRPr="00111DF1">
        <w:tab/>
        <w:t>(2)</w:t>
      </w:r>
      <w:r w:rsidRPr="00111DF1">
        <w:tab/>
        <w:t xml:space="preserve">The following are also </w:t>
      </w:r>
      <w:r w:rsidRPr="00111DF1">
        <w:rPr>
          <w:b/>
          <w:i/>
        </w:rPr>
        <w:t>offshore renewable energy infrastructure</w:t>
      </w:r>
      <w:r w:rsidRPr="00111DF1">
        <w:t>:</w:t>
      </w:r>
    </w:p>
    <w:p w14:paraId="1C64D3BE" w14:textId="77777777" w:rsidR="00FF73A0" w:rsidRPr="00111DF1" w:rsidRDefault="00FF73A0" w:rsidP="00300EF3">
      <w:pPr>
        <w:pStyle w:val="paragraph"/>
      </w:pPr>
      <w:r w:rsidRPr="00111DF1">
        <w:tab/>
        <w:t>(</w:t>
      </w:r>
      <w:r w:rsidR="00551B41">
        <w:t>a</w:t>
      </w:r>
      <w:r w:rsidRPr="00111DF1">
        <w:t>)</w:t>
      </w:r>
      <w:r w:rsidRPr="00111DF1">
        <w:tab/>
        <w:t>any infrastructure, structure or installation that would be offshore renewable energy infrastructure except that it is being constructed, installed or decommissioned;</w:t>
      </w:r>
    </w:p>
    <w:p w14:paraId="631BD598" w14:textId="77777777" w:rsidR="00386844" w:rsidRPr="00111DF1" w:rsidRDefault="00386844" w:rsidP="00300EF3">
      <w:pPr>
        <w:pStyle w:val="paragraph"/>
      </w:pPr>
      <w:r w:rsidRPr="00111DF1">
        <w:tab/>
        <w:t>(b)</w:t>
      </w:r>
      <w:r w:rsidRPr="00111DF1">
        <w:tab/>
        <w:t>any infrastructure, structure or installation that would be offshore renewable energy infrastructure except that it has temporarily or accidentally ceased to be fixed or tethered infrastructure.</w:t>
      </w:r>
    </w:p>
    <w:p w14:paraId="3DDE238D" w14:textId="77777777" w:rsidR="00664C80" w:rsidRPr="00111DF1" w:rsidRDefault="00664C80" w:rsidP="00300EF3">
      <w:pPr>
        <w:pStyle w:val="SubsectionHead"/>
      </w:pPr>
      <w:r w:rsidRPr="00111DF1">
        <w:t>Exclusions</w:t>
      </w:r>
    </w:p>
    <w:p w14:paraId="0E06B151" w14:textId="77777777" w:rsidR="00664C80" w:rsidRPr="00111DF1" w:rsidRDefault="00664C80" w:rsidP="00300EF3">
      <w:pPr>
        <w:pStyle w:val="subsection"/>
      </w:pPr>
      <w:r w:rsidRPr="00111DF1">
        <w:tab/>
        <w:t>(3)</w:t>
      </w:r>
      <w:r w:rsidRPr="00111DF1">
        <w:tab/>
        <w:t xml:space="preserve">Despite subsections (1) and (2), the following are not </w:t>
      </w:r>
      <w:r w:rsidRPr="00111DF1">
        <w:rPr>
          <w:b/>
          <w:i/>
        </w:rPr>
        <w:t>offshore renewable energy infrastructure</w:t>
      </w:r>
      <w:r w:rsidRPr="00111DF1">
        <w:t>:</w:t>
      </w:r>
    </w:p>
    <w:p w14:paraId="31CD22C7" w14:textId="77777777" w:rsidR="00664C80" w:rsidRPr="00111DF1" w:rsidRDefault="00664C80" w:rsidP="00300EF3">
      <w:pPr>
        <w:pStyle w:val="paragraph"/>
      </w:pPr>
      <w:r w:rsidRPr="00111DF1">
        <w:tab/>
        <w:t>(a)</w:t>
      </w:r>
      <w:r w:rsidRPr="00111DF1">
        <w:tab/>
        <w:t xml:space="preserve">an infrastructure facility within the meaning of the </w:t>
      </w:r>
      <w:r w:rsidRPr="00111DF1">
        <w:rPr>
          <w:i/>
        </w:rPr>
        <w:t>Offshore Petroleum and Greenhouse Gas Storage Act 2006</w:t>
      </w:r>
      <w:r w:rsidRPr="00111DF1">
        <w:t>;</w:t>
      </w:r>
    </w:p>
    <w:p w14:paraId="25BC0888" w14:textId="77777777" w:rsidR="00664C80" w:rsidRPr="00111DF1" w:rsidRDefault="00664C80" w:rsidP="00300EF3">
      <w:pPr>
        <w:pStyle w:val="paragraph"/>
      </w:pPr>
      <w:r w:rsidRPr="00111DF1">
        <w:tab/>
        <w:t>(b)</w:t>
      </w:r>
      <w:r w:rsidRPr="00111DF1">
        <w:tab/>
        <w:t xml:space="preserve">a facility within the meaning of </w:t>
      </w:r>
      <w:r w:rsidR="005B180F" w:rsidRPr="00111DF1">
        <w:t>Schedule 3</w:t>
      </w:r>
      <w:r w:rsidRPr="00111DF1">
        <w:t xml:space="preserve"> to that Act;</w:t>
      </w:r>
    </w:p>
    <w:p w14:paraId="39A013E3" w14:textId="77777777" w:rsidR="00FC2B72" w:rsidRPr="00111DF1" w:rsidRDefault="00664C80" w:rsidP="00300EF3">
      <w:pPr>
        <w:pStyle w:val="paragraph"/>
      </w:pPr>
      <w:r w:rsidRPr="00111DF1">
        <w:tab/>
        <w:t>(c)</w:t>
      </w:r>
      <w:r w:rsidRPr="00111DF1">
        <w:tab/>
        <w:t xml:space="preserve">fixed or tethered infrastructure for the purpose of exploring for minerals (within the meaning of the </w:t>
      </w:r>
      <w:r w:rsidRPr="00111DF1">
        <w:rPr>
          <w:i/>
        </w:rPr>
        <w:t>Offshore Minerals Act 1994</w:t>
      </w:r>
      <w:r w:rsidRPr="00111DF1">
        <w:t>) or recovery of minerals (within the meaning of that Act)</w:t>
      </w:r>
      <w:r w:rsidR="00504D70" w:rsidRPr="00111DF1">
        <w:t>;</w:t>
      </w:r>
    </w:p>
    <w:p w14:paraId="4D27B412" w14:textId="77777777" w:rsidR="00504D70" w:rsidRPr="00111DF1" w:rsidRDefault="00504D70" w:rsidP="00300EF3">
      <w:pPr>
        <w:pStyle w:val="paragraph"/>
      </w:pPr>
      <w:r w:rsidRPr="00111DF1">
        <w:tab/>
        <w:t>(d)</w:t>
      </w:r>
      <w:r w:rsidRPr="00111DF1">
        <w:tab/>
        <w:t>a cable:</w:t>
      </w:r>
    </w:p>
    <w:p w14:paraId="0733F0C2" w14:textId="77777777" w:rsidR="00504D70" w:rsidRPr="00111DF1" w:rsidRDefault="00504D70" w:rsidP="00300EF3">
      <w:pPr>
        <w:pStyle w:val="paragraphsub"/>
      </w:pPr>
      <w:r w:rsidRPr="00111DF1">
        <w:tab/>
        <w:t>(i)</w:t>
      </w:r>
      <w:r w:rsidRPr="00111DF1">
        <w:tab/>
        <w:t>that is laid on or beneath the seabed that lies beneath the Commonwealth offshore area; and</w:t>
      </w:r>
    </w:p>
    <w:p w14:paraId="6EA7EA43" w14:textId="77777777" w:rsidR="00504D70" w:rsidRPr="00111DF1" w:rsidRDefault="00504D70" w:rsidP="00300EF3">
      <w:pPr>
        <w:pStyle w:val="paragraphsub"/>
      </w:pPr>
      <w:r w:rsidRPr="00111DF1">
        <w:tab/>
        <w:t>(ii)</w:t>
      </w:r>
      <w:r w:rsidRPr="00111DF1">
        <w:tab/>
        <w:t>that is not connected to any place in Australia; and</w:t>
      </w:r>
    </w:p>
    <w:p w14:paraId="3AD2F77D" w14:textId="77777777" w:rsidR="00504D70" w:rsidRPr="00111DF1" w:rsidRDefault="00504D70" w:rsidP="00300EF3">
      <w:pPr>
        <w:pStyle w:val="paragraphsub"/>
      </w:pPr>
      <w:r w:rsidRPr="00111DF1">
        <w:tab/>
        <w:t>(iii)</w:t>
      </w:r>
      <w:r w:rsidRPr="00111DF1">
        <w:tab/>
        <w:t>that is not connected to anything else in, or inside the inner limits of, the Commonwealth offshore area.</w:t>
      </w:r>
    </w:p>
    <w:p w14:paraId="4A6D46A8" w14:textId="77777777" w:rsidR="00FC2B72" w:rsidRPr="00111DF1" w:rsidRDefault="00FC2B72" w:rsidP="00300EF3">
      <w:pPr>
        <w:pStyle w:val="notetext"/>
      </w:pPr>
      <w:r w:rsidRPr="00111DF1">
        <w:t>Note:</w:t>
      </w:r>
      <w:r w:rsidRPr="00111DF1">
        <w:tab/>
        <w:t xml:space="preserve">See also </w:t>
      </w:r>
      <w:r w:rsidR="00300EF3">
        <w:t>section 3</w:t>
      </w:r>
      <w:r w:rsidR="00666446">
        <w:t>09</w:t>
      </w:r>
      <w:r w:rsidRPr="00111DF1">
        <w:t xml:space="preserve"> (pre</w:t>
      </w:r>
      <w:r w:rsidR="00300EF3">
        <w:noBreakHyphen/>
      </w:r>
      <w:r w:rsidRPr="00111DF1">
        <w:t>existing infrastructure).</w:t>
      </w:r>
    </w:p>
    <w:p w14:paraId="5D3C8979" w14:textId="77777777" w:rsidR="00664C80" w:rsidRPr="00111DF1" w:rsidRDefault="00666446" w:rsidP="00300EF3">
      <w:pPr>
        <w:pStyle w:val="ActHead5"/>
        <w:rPr>
          <w:i/>
        </w:rPr>
      </w:pPr>
      <w:bookmarkStart w:id="17" w:name="_Toc89779189"/>
      <w:r w:rsidRPr="0025680D">
        <w:rPr>
          <w:rStyle w:val="CharSectno"/>
        </w:rPr>
        <w:t>11</w:t>
      </w:r>
      <w:r w:rsidR="00664C80" w:rsidRPr="00111DF1">
        <w:t xml:space="preserve">  Meaning of </w:t>
      </w:r>
      <w:r w:rsidR="00664C80" w:rsidRPr="00111DF1">
        <w:rPr>
          <w:i/>
        </w:rPr>
        <w:t>offshore electricity transmission infrastructure</w:t>
      </w:r>
      <w:bookmarkEnd w:id="17"/>
    </w:p>
    <w:p w14:paraId="7672DD1E" w14:textId="77777777" w:rsidR="00664C80" w:rsidRPr="00111DF1" w:rsidRDefault="00664C80" w:rsidP="00300EF3">
      <w:pPr>
        <w:pStyle w:val="subsection"/>
      </w:pPr>
      <w:r w:rsidRPr="00111DF1">
        <w:tab/>
        <w:t>(1)</w:t>
      </w:r>
      <w:r w:rsidRPr="00111DF1">
        <w:tab/>
        <w:t xml:space="preserve">For the purposes of this Act, </w:t>
      </w:r>
      <w:r w:rsidRPr="00111DF1">
        <w:rPr>
          <w:b/>
          <w:i/>
        </w:rPr>
        <w:t>offshore electricity transmission infrastructure</w:t>
      </w:r>
      <w:r w:rsidRPr="00111DF1">
        <w:t xml:space="preserve"> means fixed or tethered infrastructure that has the primary purpose of storing, transmitting or conveying electricity (whether or not the electricity is generated from a renewable energy resource).</w:t>
      </w:r>
    </w:p>
    <w:p w14:paraId="2F99B2E6" w14:textId="77777777" w:rsidR="00386844" w:rsidRPr="00111DF1" w:rsidRDefault="00386844" w:rsidP="00300EF3">
      <w:pPr>
        <w:pStyle w:val="subsection"/>
      </w:pPr>
      <w:r w:rsidRPr="00111DF1">
        <w:tab/>
        <w:t>(2)</w:t>
      </w:r>
      <w:r w:rsidRPr="00111DF1">
        <w:tab/>
        <w:t xml:space="preserve">The following are also </w:t>
      </w:r>
      <w:r w:rsidRPr="00111DF1">
        <w:rPr>
          <w:b/>
          <w:i/>
        </w:rPr>
        <w:t>offshore electricity transmission infrastructure</w:t>
      </w:r>
      <w:r w:rsidRPr="00111DF1">
        <w:t>:</w:t>
      </w:r>
    </w:p>
    <w:p w14:paraId="3670E3B8" w14:textId="77777777" w:rsidR="00386844" w:rsidRPr="00111DF1" w:rsidRDefault="00FF73A0" w:rsidP="00300EF3">
      <w:pPr>
        <w:pStyle w:val="paragraph"/>
      </w:pPr>
      <w:r w:rsidRPr="00111DF1">
        <w:tab/>
        <w:t>(</w:t>
      </w:r>
      <w:r w:rsidR="00551B41">
        <w:t>a</w:t>
      </w:r>
      <w:r w:rsidRPr="00111DF1">
        <w:t>)</w:t>
      </w:r>
      <w:r w:rsidRPr="00111DF1">
        <w:tab/>
        <w:t xml:space="preserve">any infrastructure, structure or installation that would be offshore electricity transmission infrastructure except that it is being </w:t>
      </w:r>
      <w:r w:rsidR="00386844" w:rsidRPr="00111DF1">
        <w:t>constructed, installed or decommissioned;</w:t>
      </w:r>
    </w:p>
    <w:p w14:paraId="23DCCC3B" w14:textId="77777777" w:rsidR="00386844" w:rsidRPr="00111DF1" w:rsidRDefault="00386844" w:rsidP="00300EF3">
      <w:pPr>
        <w:pStyle w:val="paragraph"/>
      </w:pPr>
      <w:r w:rsidRPr="00111DF1">
        <w:tab/>
        <w:t>(b)</w:t>
      </w:r>
      <w:r w:rsidRPr="00111DF1">
        <w:tab/>
        <w:t>any infrastructure, structure or installation that would be offshore electricity transmission infrastructure except that it has temporarily or accidentally ceased to be fixed or tethered infrastructure.</w:t>
      </w:r>
    </w:p>
    <w:p w14:paraId="6893CAB9" w14:textId="77777777" w:rsidR="00664C80" w:rsidRPr="00111DF1" w:rsidRDefault="00664C80" w:rsidP="00300EF3">
      <w:pPr>
        <w:pStyle w:val="SubsectionHead"/>
      </w:pPr>
      <w:r w:rsidRPr="00111DF1">
        <w:t>Exclusions</w:t>
      </w:r>
    </w:p>
    <w:p w14:paraId="08D50C81" w14:textId="77777777" w:rsidR="00664C80" w:rsidRPr="00111DF1" w:rsidRDefault="00664C80" w:rsidP="00300EF3">
      <w:pPr>
        <w:pStyle w:val="subsection"/>
      </w:pPr>
      <w:r w:rsidRPr="00111DF1">
        <w:tab/>
        <w:t>(3)</w:t>
      </w:r>
      <w:r w:rsidRPr="00111DF1">
        <w:tab/>
        <w:t xml:space="preserve">Despite subsections (1) and (2), the following are not </w:t>
      </w:r>
      <w:r w:rsidRPr="00111DF1">
        <w:rPr>
          <w:b/>
          <w:i/>
        </w:rPr>
        <w:t>offshore electricity transmission infrastructure</w:t>
      </w:r>
      <w:r w:rsidRPr="00111DF1">
        <w:t>:</w:t>
      </w:r>
    </w:p>
    <w:p w14:paraId="704D568D" w14:textId="77777777" w:rsidR="00664C80" w:rsidRPr="00111DF1" w:rsidRDefault="00664C80" w:rsidP="00300EF3">
      <w:pPr>
        <w:pStyle w:val="paragraph"/>
      </w:pPr>
      <w:r w:rsidRPr="00111DF1">
        <w:tab/>
        <w:t>(a)</w:t>
      </w:r>
      <w:r w:rsidRPr="00111DF1">
        <w:tab/>
        <w:t xml:space="preserve">an infrastructure facility within the meaning of the </w:t>
      </w:r>
      <w:r w:rsidRPr="00111DF1">
        <w:rPr>
          <w:i/>
        </w:rPr>
        <w:t>Offshore Petroleum and Greenhouse Gas Storage Act 2006</w:t>
      </w:r>
      <w:r w:rsidRPr="00111DF1">
        <w:t>;</w:t>
      </w:r>
    </w:p>
    <w:p w14:paraId="61FE4712" w14:textId="77777777" w:rsidR="00664C80" w:rsidRPr="00111DF1" w:rsidRDefault="00664C80" w:rsidP="00300EF3">
      <w:pPr>
        <w:pStyle w:val="paragraph"/>
      </w:pPr>
      <w:r w:rsidRPr="00111DF1">
        <w:tab/>
        <w:t>(b)</w:t>
      </w:r>
      <w:r w:rsidRPr="00111DF1">
        <w:tab/>
        <w:t xml:space="preserve">a facility within the meaning of </w:t>
      </w:r>
      <w:r w:rsidR="005B180F" w:rsidRPr="00111DF1">
        <w:t>Schedule 3</w:t>
      </w:r>
      <w:r w:rsidRPr="00111DF1">
        <w:t xml:space="preserve"> to that Act;</w:t>
      </w:r>
    </w:p>
    <w:p w14:paraId="72F97473" w14:textId="77777777" w:rsidR="00664C80" w:rsidRPr="00111DF1" w:rsidRDefault="00664C80" w:rsidP="00300EF3">
      <w:pPr>
        <w:pStyle w:val="paragraph"/>
      </w:pPr>
      <w:r w:rsidRPr="00111DF1">
        <w:tab/>
        <w:t>(c)</w:t>
      </w:r>
      <w:r w:rsidRPr="00111DF1">
        <w:tab/>
        <w:t xml:space="preserve">fixed or tethered infrastructure for the purpose of exploring for minerals (within the meaning of the </w:t>
      </w:r>
      <w:r w:rsidRPr="00111DF1">
        <w:rPr>
          <w:i/>
        </w:rPr>
        <w:t>Offshore Minerals Act 1994</w:t>
      </w:r>
      <w:r w:rsidRPr="00111DF1">
        <w:t>) or recovery of minerals (within the meaning of that Act)</w:t>
      </w:r>
      <w:r w:rsidR="00114928" w:rsidRPr="00111DF1">
        <w:t>;</w:t>
      </w:r>
    </w:p>
    <w:p w14:paraId="66F543BB" w14:textId="77777777" w:rsidR="00114928" w:rsidRPr="00111DF1" w:rsidRDefault="00114928" w:rsidP="00300EF3">
      <w:pPr>
        <w:pStyle w:val="paragraph"/>
      </w:pPr>
      <w:r w:rsidRPr="00111DF1">
        <w:tab/>
        <w:t>(d)</w:t>
      </w:r>
      <w:r w:rsidRPr="00111DF1">
        <w:tab/>
        <w:t>a cable:</w:t>
      </w:r>
    </w:p>
    <w:p w14:paraId="6A3442C2" w14:textId="77777777" w:rsidR="00114928" w:rsidRPr="00111DF1" w:rsidRDefault="00114928" w:rsidP="00300EF3">
      <w:pPr>
        <w:pStyle w:val="paragraphsub"/>
      </w:pPr>
      <w:r w:rsidRPr="00111DF1">
        <w:tab/>
        <w:t>(i)</w:t>
      </w:r>
      <w:r w:rsidRPr="00111DF1">
        <w:tab/>
        <w:t>that is laid on or beneath the seabed that lies beneath the Commonwealth offshore area; and</w:t>
      </w:r>
    </w:p>
    <w:p w14:paraId="71F206E8" w14:textId="77777777" w:rsidR="00114928" w:rsidRPr="00111DF1" w:rsidRDefault="00114928" w:rsidP="00300EF3">
      <w:pPr>
        <w:pStyle w:val="paragraphsub"/>
      </w:pPr>
      <w:r w:rsidRPr="00111DF1">
        <w:tab/>
        <w:t>(ii)</w:t>
      </w:r>
      <w:r w:rsidRPr="00111DF1">
        <w:tab/>
        <w:t>that is not connected to any place in Australia; and</w:t>
      </w:r>
    </w:p>
    <w:p w14:paraId="6CFFEAD7" w14:textId="77777777" w:rsidR="00114928" w:rsidRPr="00111DF1" w:rsidRDefault="00114928" w:rsidP="00300EF3">
      <w:pPr>
        <w:pStyle w:val="paragraphsub"/>
      </w:pPr>
      <w:r w:rsidRPr="00111DF1">
        <w:tab/>
        <w:t>(i</w:t>
      </w:r>
      <w:r w:rsidR="00504D70" w:rsidRPr="00111DF1">
        <w:t>ii</w:t>
      </w:r>
      <w:r w:rsidRPr="00111DF1">
        <w:t>)</w:t>
      </w:r>
      <w:r w:rsidRPr="00111DF1">
        <w:tab/>
        <w:t xml:space="preserve">that is not connected to anything else </w:t>
      </w:r>
      <w:r w:rsidR="00504D70" w:rsidRPr="00111DF1">
        <w:t xml:space="preserve">in, or inside the inner limits of, </w:t>
      </w:r>
      <w:r w:rsidRPr="00111DF1">
        <w:t>the Commonwealth offshore area</w:t>
      </w:r>
      <w:r w:rsidR="00504D70" w:rsidRPr="00111DF1">
        <w:t>.</w:t>
      </w:r>
    </w:p>
    <w:p w14:paraId="30E11DFC" w14:textId="77777777" w:rsidR="00FC2B72" w:rsidRPr="00111DF1" w:rsidRDefault="00FC2B72" w:rsidP="00300EF3">
      <w:pPr>
        <w:pStyle w:val="notetext"/>
      </w:pPr>
      <w:r w:rsidRPr="00111DF1">
        <w:t>Note:</w:t>
      </w:r>
      <w:r w:rsidRPr="00111DF1">
        <w:tab/>
        <w:t xml:space="preserve">See also </w:t>
      </w:r>
      <w:r w:rsidR="00300EF3">
        <w:t>section 3</w:t>
      </w:r>
      <w:r w:rsidR="00666446">
        <w:t>09</w:t>
      </w:r>
      <w:r w:rsidRPr="00111DF1">
        <w:t xml:space="preserve"> (pre</w:t>
      </w:r>
      <w:r w:rsidR="00300EF3">
        <w:noBreakHyphen/>
      </w:r>
      <w:r w:rsidRPr="00111DF1">
        <w:t>existing infrastructure).</w:t>
      </w:r>
    </w:p>
    <w:p w14:paraId="47482B55" w14:textId="77777777" w:rsidR="00664C80" w:rsidRPr="00111DF1" w:rsidRDefault="00666446" w:rsidP="00300EF3">
      <w:pPr>
        <w:pStyle w:val="ActHead5"/>
      </w:pPr>
      <w:bookmarkStart w:id="18" w:name="_Toc89779190"/>
      <w:r w:rsidRPr="0025680D">
        <w:rPr>
          <w:rStyle w:val="CharSectno"/>
        </w:rPr>
        <w:t>12</w:t>
      </w:r>
      <w:r w:rsidR="00444976" w:rsidRPr="00111DF1">
        <w:t xml:space="preserve">  Offshore renewable energy infrastructure and offshore electricity transmission infrastructure</w:t>
      </w:r>
      <w:bookmarkEnd w:id="18"/>
    </w:p>
    <w:p w14:paraId="36B32D1A" w14:textId="77777777" w:rsidR="00664C80" w:rsidRPr="00111DF1" w:rsidRDefault="00444976" w:rsidP="00300EF3">
      <w:pPr>
        <w:pStyle w:val="subsection"/>
      </w:pPr>
      <w:r w:rsidRPr="00111DF1">
        <w:tab/>
      </w:r>
      <w:r w:rsidRPr="00111DF1">
        <w:tab/>
        <w:t>To avoid doubt</w:t>
      </w:r>
      <w:r w:rsidR="002957E0" w:rsidRPr="00111DF1">
        <w:t xml:space="preserve">, </w:t>
      </w:r>
      <w:r w:rsidRPr="00111DF1">
        <w:t>a single piece of infrastructure may be both offshore renewable energy infrastructure and offshore electricity transmission infrastructure.</w:t>
      </w:r>
    </w:p>
    <w:p w14:paraId="12D61464" w14:textId="77777777" w:rsidR="00036356" w:rsidRPr="00111DF1" w:rsidRDefault="00666446" w:rsidP="00300EF3">
      <w:pPr>
        <w:pStyle w:val="ActHead5"/>
        <w:rPr>
          <w:i/>
        </w:rPr>
      </w:pPr>
      <w:bookmarkStart w:id="19" w:name="_Toc89779191"/>
      <w:r w:rsidRPr="0025680D">
        <w:rPr>
          <w:rStyle w:val="CharSectno"/>
        </w:rPr>
        <w:t>13</w:t>
      </w:r>
      <w:r w:rsidR="00036356" w:rsidRPr="00111DF1">
        <w:t xml:space="preserve">  Meaning of </w:t>
      </w:r>
      <w:r w:rsidR="00036356" w:rsidRPr="00111DF1">
        <w:rPr>
          <w:i/>
        </w:rPr>
        <w:t>renewable energy resource</w:t>
      </w:r>
      <w:bookmarkEnd w:id="19"/>
    </w:p>
    <w:p w14:paraId="39D900EB" w14:textId="77777777" w:rsidR="00036356" w:rsidRPr="00111DF1" w:rsidRDefault="00036356" w:rsidP="00300EF3">
      <w:pPr>
        <w:pStyle w:val="subsection"/>
      </w:pPr>
      <w:r w:rsidRPr="00111DF1">
        <w:tab/>
        <w:t>(1)</w:t>
      </w:r>
      <w:r w:rsidRPr="00111DF1">
        <w:tab/>
        <w:t xml:space="preserve">For the purposes of this Act, a </w:t>
      </w:r>
      <w:r w:rsidRPr="00111DF1">
        <w:rPr>
          <w:b/>
          <w:i/>
        </w:rPr>
        <w:t>renewable energy resource</w:t>
      </w:r>
      <w:r w:rsidRPr="00111DF1">
        <w:t xml:space="preserve"> is any of the following from which energy may be obtained:</w:t>
      </w:r>
    </w:p>
    <w:p w14:paraId="550500E0" w14:textId="77777777" w:rsidR="00036356" w:rsidRPr="00111DF1" w:rsidRDefault="00036356" w:rsidP="00300EF3">
      <w:pPr>
        <w:pStyle w:val="paragraph"/>
      </w:pPr>
      <w:r w:rsidRPr="00111DF1">
        <w:tab/>
        <w:t>(a)</w:t>
      </w:r>
      <w:r w:rsidRPr="00111DF1">
        <w:tab/>
        <w:t>wind and air flow;</w:t>
      </w:r>
    </w:p>
    <w:p w14:paraId="3BFF727C" w14:textId="77777777" w:rsidR="00036356" w:rsidRPr="00111DF1" w:rsidRDefault="00036356" w:rsidP="00300EF3">
      <w:pPr>
        <w:pStyle w:val="paragraph"/>
      </w:pPr>
      <w:r w:rsidRPr="00111DF1">
        <w:tab/>
        <w:t>(b)</w:t>
      </w:r>
      <w:r w:rsidRPr="00111DF1">
        <w:tab/>
        <w:t>wind</w:t>
      </w:r>
      <w:r w:rsidR="00300EF3">
        <w:noBreakHyphen/>
      </w:r>
      <w:r w:rsidRPr="00111DF1">
        <w:t>generated waves;</w:t>
      </w:r>
    </w:p>
    <w:p w14:paraId="51D7C21B" w14:textId="77777777" w:rsidR="00036356" w:rsidRPr="00111DF1" w:rsidRDefault="00036356" w:rsidP="00300EF3">
      <w:pPr>
        <w:pStyle w:val="paragraph"/>
      </w:pPr>
      <w:r w:rsidRPr="00111DF1">
        <w:tab/>
        <w:t>(c)</w:t>
      </w:r>
      <w:r w:rsidRPr="00111DF1">
        <w:tab/>
        <w:t>tides;</w:t>
      </w:r>
    </w:p>
    <w:p w14:paraId="5D3E7573" w14:textId="77777777" w:rsidR="00036356" w:rsidRPr="00111DF1" w:rsidRDefault="00036356" w:rsidP="00300EF3">
      <w:pPr>
        <w:pStyle w:val="paragraph"/>
      </w:pPr>
      <w:r w:rsidRPr="00111DF1">
        <w:tab/>
        <w:t>(d)</w:t>
      </w:r>
      <w:r w:rsidRPr="00111DF1">
        <w:tab/>
        <w:t>ocean currents;</w:t>
      </w:r>
    </w:p>
    <w:p w14:paraId="402CAF58" w14:textId="77777777" w:rsidR="00036356" w:rsidRPr="00111DF1" w:rsidRDefault="00036356" w:rsidP="00300EF3">
      <w:pPr>
        <w:pStyle w:val="paragraph"/>
      </w:pPr>
      <w:r w:rsidRPr="00111DF1">
        <w:tab/>
        <w:t>(e)</w:t>
      </w:r>
      <w:r w:rsidRPr="00111DF1">
        <w:tab/>
        <w:t>light or heat from the sun;</w:t>
      </w:r>
    </w:p>
    <w:p w14:paraId="0D4F9265" w14:textId="77777777" w:rsidR="00036356" w:rsidRPr="00111DF1" w:rsidRDefault="00036356" w:rsidP="00300EF3">
      <w:pPr>
        <w:pStyle w:val="paragraph"/>
      </w:pPr>
      <w:r w:rsidRPr="00111DF1">
        <w:tab/>
        <w:t>(f)</w:t>
      </w:r>
      <w:r w:rsidRPr="00111DF1">
        <w:tab/>
        <w:t>rain;</w:t>
      </w:r>
    </w:p>
    <w:p w14:paraId="40AFF4D9" w14:textId="77777777" w:rsidR="00036356" w:rsidRPr="00111DF1" w:rsidRDefault="00036356" w:rsidP="00300EF3">
      <w:pPr>
        <w:pStyle w:val="paragraph"/>
      </w:pPr>
      <w:r w:rsidRPr="00111DF1">
        <w:tab/>
        <w:t>(g)</w:t>
      </w:r>
      <w:r w:rsidRPr="00111DF1">
        <w:tab/>
        <w:t>geothermal heat;</w:t>
      </w:r>
    </w:p>
    <w:p w14:paraId="3950FF9A" w14:textId="77777777" w:rsidR="00036356" w:rsidRPr="00111DF1" w:rsidRDefault="00036356" w:rsidP="00300EF3">
      <w:pPr>
        <w:pStyle w:val="paragraph"/>
      </w:pPr>
      <w:r w:rsidRPr="00111DF1">
        <w:tab/>
        <w:t>(h)</w:t>
      </w:r>
      <w:r w:rsidRPr="00111DF1">
        <w:tab/>
        <w:t>a resource, event or circumstance prescribed by the regulations for the purposes of this paragraph.</w:t>
      </w:r>
    </w:p>
    <w:p w14:paraId="736A7775" w14:textId="77777777" w:rsidR="002E32E1" w:rsidRPr="00111DF1" w:rsidRDefault="002E32E1" w:rsidP="00300EF3">
      <w:pPr>
        <w:pStyle w:val="SubsectionHead"/>
      </w:pPr>
      <w:r w:rsidRPr="00111DF1">
        <w:t>Regulations</w:t>
      </w:r>
    </w:p>
    <w:p w14:paraId="5675AC67" w14:textId="77777777" w:rsidR="002E32E1" w:rsidRPr="00111DF1" w:rsidRDefault="002E32E1" w:rsidP="00300EF3">
      <w:pPr>
        <w:pStyle w:val="subsection"/>
      </w:pPr>
      <w:r w:rsidRPr="00111DF1">
        <w:tab/>
        <w:t>(</w:t>
      </w:r>
      <w:r w:rsidR="00504D70" w:rsidRPr="00111DF1">
        <w:t>2</w:t>
      </w:r>
      <w:r w:rsidRPr="00111DF1">
        <w:t>)</w:t>
      </w:r>
      <w:r w:rsidRPr="00111DF1">
        <w:tab/>
        <w:t xml:space="preserve">For the purposes of this Act, the regulations may provide that a resource, event or circumstance referred to in </w:t>
      </w:r>
      <w:r w:rsidR="0088258B">
        <w:t>subsection (</w:t>
      </w:r>
      <w:r w:rsidRPr="00111DF1">
        <w:t>1) has the meaning prescribed by the regulations.</w:t>
      </w:r>
    </w:p>
    <w:p w14:paraId="7B63D0A5" w14:textId="77777777" w:rsidR="002E32E1" w:rsidRPr="00111DF1" w:rsidRDefault="002E32E1" w:rsidP="00300EF3">
      <w:pPr>
        <w:pStyle w:val="subsection"/>
      </w:pPr>
      <w:r w:rsidRPr="00111DF1">
        <w:tab/>
        <w:t>(</w:t>
      </w:r>
      <w:r w:rsidR="00504D70" w:rsidRPr="00111DF1">
        <w:t>3</w:t>
      </w:r>
      <w:r w:rsidRPr="00111DF1">
        <w:t>)</w:t>
      </w:r>
      <w:r w:rsidRPr="00111DF1">
        <w:tab/>
        <w:t xml:space="preserve">For the purposes of this Act, the regulations may make provision for and in relation to limiting the meaning of a resource, event or circumstance referred to in </w:t>
      </w:r>
      <w:r w:rsidR="0088258B">
        <w:t>subsection (</w:t>
      </w:r>
      <w:r w:rsidRPr="00111DF1">
        <w:t>1).</w:t>
      </w:r>
    </w:p>
    <w:p w14:paraId="3F4832FE" w14:textId="77777777" w:rsidR="00E27718" w:rsidRPr="00111DF1" w:rsidRDefault="003E7760" w:rsidP="00300EF3">
      <w:pPr>
        <w:pStyle w:val="ActHead1"/>
        <w:pageBreakBefore/>
      </w:pPr>
      <w:bookmarkStart w:id="20" w:name="_Toc89779192"/>
      <w:r w:rsidRPr="0025680D">
        <w:rPr>
          <w:rStyle w:val="CharChapNo"/>
        </w:rPr>
        <w:t>Chapter 2</w:t>
      </w:r>
      <w:r w:rsidR="00E27718" w:rsidRPr="00111DF1">
        <w:t>—</w:t>
      </w:r>
      <w:bookmarkStart w:id="21" w:name="_Hlk80003018"/>
      <w:r w:rsidR="00E27718" w:rsidRPr="0025680D">
        <w:rPr>
          <w:rStyle w:val="CharChapText"/>
        </w:rPr>
        <w:t xml:space="preserve">Regulation of offshore </w:t>
      </w:r>
      <w:r w:rsidR="00C0408E" w:rsidRPr="0025680D">
        <w:rPr>
          <w:rStyle w:val="CharChapText"/>
        </w:rPr>
        <w:t>infrastructure</w:t>
      </w:r>
      <w:r w:rsidR="00E27718" w:rsidRPr="0025680D">
        <w:rPr>
          <w:rStyle w:val="CharChapText"/>
        </w:rPr>
        <w:t xml:space="preserve"> activities</w:t>
      </w:r>
      <w:bookmarkEnd w:id="21"/>
      <w:bookmarkEnd w:id="20"/>
    </w:p>
    <w:p w14:paraId="4FD90739" w14:textId="77777777" w:rsidR="00051780" w:rsidRPr="00111DF1" w:rsidRDefault="0088258B" w:rsidP="00300EF3">
      <w:pPr>
        <w:pStyle w:val="ActHead2"/>
      </w:pPr>
      <w:bookmarkStart w:id="22" w:name="_Toc89779193"/>
      <w:r w:rsidRPr="0025680D">
        <w:rPr>
          <w:rStyle w:val="CharPartNo"/>
        </w:rPr>
        <w:t>Part 1</w:t>
      </w:r>
      <w:r w:rsidR="00051780" w:rsidRPr="00111DF1">
        <w:t>—</w:t>
      </w:r>
      <w:r w:rsidR="00051780" w:rsidRPr="0025680D">
        <w:rPr>
          <w:rStyle w:val="CharPartText"/>
        </w:rPr>
        <w:t xml:space="preserve">Prohibition of unauthorised offshore </w:t>
      </w:r>
      <w:r w:rsidR="00C0408E" w:rsidRPr="0025680D">
        <w:rPr>
          <w:rStyle w:val="CharPartText"/>
        </w:rPr>
        <w:t>infrastructure</w:t>
      </w:r>
      <w:r w:rsidR="00051780" w:rsidRPr="0025680D">
        <w:rPr>
          <w:rStyle w:val="CharPartText"/>
        </w:rPr>
        <w:t xml:space="preserve"> activities</w:t>
      </w:r>
      <w:bookmarkEnd w:id="22"/>
    </w:p>
    <w:p w14:paraId="53F70473" w14:textId="77777777" w:rsidR="00051780" w:rsidRPr="0025680D" w:rsidRDefault="00051780" w:rsidP="00300EF3">
      <w:pPr>
        <w:pStyle w:val="Header"/>
      </w:pPr>
      <w:r w:rsidRPr="0025680D">
        <w:rPr>
          <w:rStyle w:val="CharDivNo"/>
        </w:rPr>
        <w:t xml:space="preserve"> </w:t>
      </w:r>
      <w:r w:rsidRPr="0025680D">
        <w:rPr>
          <w:rStyle w:val="CharDivText"/>
        </w:rPr>
        <w:t xml:space="preserve"> </w:t>
      </w:r>
    </w:p>
    <w:p w14:paraId="46729B73" w14:textId="77777777" w:rsidR="0055529C" w:rsidRPr="00111DF1" w:rsidRDefault="00666446" w:rsidP="00300EF3">
      <w:pPr>
        <w:pStyle w:val="ActHead5"/>
      </w:pPr>
      <w:bookmarkStart w:id="23" w:name="_Toc89779194"/>
      <w:r w:rsidRPr="0025680D">
        <w:rPr>
          <w:rStyle w:val="CharSectno"/>
        </w:rPr>
        <w:t>14</w:t>
      </w:r>
      <w:r w:rsidR="0055529C" w:rsidRPr="00111DF1">
        <w:t xml:space="preserve">  Simplified outline of this Part</w:t>
      </w:r>
      <w:bookmarkEnd w:id="23"/>
    </w:p>
    <w:p w14:paraId="35C2654B" w14:textId="77777777" w:rsidR="0082546B" w:rsidRDefault="0082546B" w:rsidP="00300EF3">
      <w:pPr>
        <w:pStyle w:val="SOText"/>
      </w:pPr>
      <w:r>
        <w:t>It is prohibited to construct, install, commission, operate, maintain or decommission:</w:t>
      </w:r>
    </w:p>
    <w:p w14:paraId="7DB4B1E7" w14:textId="77777777" w:rsidR="0082546B" w:rsidRDefault="0082546B" w:rsidP="00300EF3">
      <w:pPr>
        <w:pStyle w:val="SOPara"/>
      </w:pPr>
      <w:r>
        <w:tab/>
        <w:t>(a)</w:t>
      </w:r>
      <w:r>
        <w:tab/>
        <w:t>offshore renewable energy infrastructure; or</w:t>
      </w:r>
    </w:p>
    <w:p w14:paraId="1819EBF2" w14:textId="77777777" w:rsidR="0082546B" w:rsidRDefault="0082546B" w:rsidP="00300EF3">
      <w:pPr>
        <w:pStyle w:val="SOPara"/>
      </w:pPr>
      <w:r>
        <w:tab/>
        <w:t>(b)</w:t>
      </w:r>
      <w:r>
        <w:tab/>
        <w:t>offshore electricity transmission infrastructure;</w:t>
      </w:r>
    </w:p>
    <w:p w14:paraId="357D74A9" w14:textId="77777777" w:rsidR="0082546B" w:rsidRDefault="0082546B" w:rsidP="00300EF3">
      <w:pPr>
        <w:pStyle w:val="SOText2"/>
      </w:pPr>
      <w:r>
        <w:t>in the Commonwealth offshore area without a licence or other authorisation under this Act.</w:t>
      </w:r>
    </w:p>
    <w:p w14:paraId="28F157C1" w14:textId="77777777" w:rsidR="00E95CF1" w:rsidRPr="00111DF1" w:rsidRDefault="00666446" w:rsidP="00300EF3">
      <w:pPr>
        <w:pStyle w:val="ActHead5"/>
      </w:pPr>
      <w:bookmarkStart w:id="24" w:name="_Toc89779195"/>
      <w:r w:rsidRPr="0025680D">
        <w:rPr>
          <w:rStyle w:val="CharSectno"/>
        </w:rPr>
        <w:t>15</w:t>
      </w:r>
      <w:r w:rsidR="00E95CF1" w:rsidRPr="00111DF1">
        <w:t xml:space="preserve">  Prohibition of unauthorised offshore infrastructure </w:t>
      </w:r>
      <w:r w:rsidR="002E25B9" w:rsidRPr="00111DF1">
        <w:t xml:space="preserve">activities </w:t>
      </w:r>
      <w:r w:rsidR="00E95CF1" w:rsidRPr="00111DF1">
        <w:t>in</w:t>
      </w:r>
      <w:r w:rsidR="007937B1" w:rsidRPr="00111DF1">
        <w:t xml:space="preserve"> the</w:t>
      </w:r>
      <w:r w:rsidR="00E95CF1" w:rsidRPr="00111DF1">
        <w:t xml:space="preserve"> Commonwealth offshore area</w:t>
      </w:r>
      <w:bookmarkEnd w:id="24"/>
    </w:p>
    <w:p w14:paraId="4DC05138" w14:textId="77777777" w:rsidR="00977FDF" w:rsidRPr="00111DF1" w:rsidRDefault="00977FDF" w:rsidP="00300EF3">
      <w:pPr>
        <w:pStyle w:val="subsection"/>
      </w:pPr>
      <w:r w:rsidRPr="00111DF1">
        <w:tab/>
        <w:t>(1)</w:t>
      </w:r>
      <w:r w:rsidRPr="00111DF1">
        <w:tab/>
        <w:t>A person contravenes this subsection if:</w:t>
      </w:r>
    </w:p>
    <w:p w14:paraId="65F89D78" w14:textId="77777777" w:rsidR="00977FDF" w:rsidRPr="00111DF1" w:rsidRDefault="00977FDF" w:rsidP="00300EF3">
      <w:pPr>
        <w:pStyle w:val="paragraph"/>
      </w:pPr>
      <w:r w:rsidRPr="00111DF1">
        <w:tab/>
        <w:t>(a)</w:t>
      </w:r>
      <w:r w:rsidRPr="00111DF1">
        <w:tab/>
        <w:t>the person constructs, installs, commissions, operates</w:t>
      </w:r>
      <w:r w:rsidR="00E87865" w:rsidRPr="00111DF1">
        <w:t>, maintains</w:t>
      </w:r>
      <w:r w:rsidRPr="00111DF1">
        <w:t xml:space="preserve"> or decommissions fixed or tethered infrastructure; and</w:t>
      </w:r>
    </w:p>
    <w:p w14:paraId="0DBDF36B" w14:textId="77777777" w:rsidR="00977FDF" w:rsidRPr="00111DF1" w:rsidRDefault="00977FDF" w:rsidP="00300EF3">
      <w:pPr>
        <w:pStyle w:val="paragraph"/>
      </w:pPr>
      <w:r w:rsidRPr="00111DF1">
        <w:tab/>
        <w:t>(b)</w:t>
      </w:r>
      <w:r w:rsidRPr="00111DF1">
        <w:tab/>
        <w:t>the fixed or tethered infrastructure is:</w:t>
      </w:r>
    </w:p>
    <w:p w14:paraId="4B2FF5C9" w14:textId="77777777" w:rsidR="00977FDF" w:rsidRPr="00111DF1" w:rsidRDefault="00977FDF" w:rsidP="00300EF3">
      <w:pPr>
        <w:pStyle w:val="paragraphsub"/>
      </w:pPr>
      <w:r w:rsidRPr="00111DF1">
        <w:tab/>
        <w:t>(i)</w:t>
      </w:r>
      <w:r w:rsidRPr="00111DF1">
        <w:tab/>
        <w:t>offshore renewable energy infrastructure; or</w:t>
      </w:r>
    </w:p>
    <w:p w14:paraId="09F4F66A" w14:textId="77777777" w:rsidR="00977FDF" w:rsidRPr="00111DF1" w:rsidRDefault="00977FDF" w:rsidP="00300EF3">
      <w:pPr>
        <w:pStyle w:val="paragraphsub"/>
      </w:pPr>
      <w:r w:rsidRPr="00111DF1">
        <w:tab/>
        <w:t>(ii)</w:t>
      </w:r>
      <w:r w:rsidRPr="00111DF1">
        <w:tab/>
        <w:t>offshore electricity transmission infrastructure; and</w:t>
      </w:r>
    </w:p>
    <w:p w14:paraId="159E048C" w14:textId="77777777" w:rsidR="00977FDF" w:rsidRDefault="00977FDF" w:rsidP="00300EF3">
      <w:pPr>
        <w:pStyle w:val="paragraph"/>
      </w:pPr>
      <w:r w:rsidRPr="00111DF1">
        <w:tab/>
        <w:t>(c)</w:t>
      </w:r>
      <w:r w:rsidRPr="00111DF1">
        <w:tab/>
        <w:t>the fixed or tethered infrastructure is in the Commonwealth offshore area.</w:t>
      </w:r>
    </w:p>
    <w:p w14:paraId="6A211FA3" w14:textId="77777777" w:rsidR="001D7E55" w:rsidRPr="00111DF1" w:rsidRDefault="001D7E55" w:rsidP="00300EF3">
      <w:pPr>
        <w:pStyle w:val="SubsectionHead"/>
      </w:pPr>
      <w:r w:rsidRPr="00111DF1">
        <w:t>Exception—licence or other authorisation</w:t>
      </w:r>
    </w:p>
    <w:p w14:paraId="13C79393" w14:textId="77777777" w:rsidR="00977FDF" w:rsidRPr="00111DF1" w:rsidRDefault="00977FDF" w:rsidP="00300EF3">
      <w:pPr>
        <w:pStyle w:val="subsection"/>
      </w:pPr>
      <w:r w:rsidRPr="00111DF1">
        <w:tab/>
        <w:t>(2)</w:t>
      </w:r>
      <w:r w:rsidRPr="00111DF1">
        <w:tab/>
      </w:r>
      <w:r w:rsidR="005B180F" w:rsidRPr="00111DF1">
        <w:t>Subsection (</w:t>
      </w:r>
      <w:r w:rsidRPr="00111DF1">
        <w:t>1) does not apply to conduct that is:</w:t>
      </w:r>
    </w:p>
    <w:p w14:paraId="6A751C55" w14:textId="77777777" w:rsidR="00977FDF" w:rsidRPr="00111DF1" w:rsidRDefault="00977FDF" w:rsidP="00300EF3">
      <w:pPr>
        <w:pStyle w:val="paragraph"/>
      </w:pPr>
      <w:r w:rsidRPr="00111DF1">
        <w:tab/>
        <w:t>(a)</w:t>
      </w:r>
      <w:r w:rsidRPr="00111DF1">
        <w:tab/>
        <w:t>authorised by a licence; or</w:t>
      </w:r>
    </w:p>
    <w:p w14:paraId="29CCCFFB" w14:textId="77777777" w:rsidR="00977FDF" w:rsidRPr="00111DF1" w:rsidRDefault="00977FDF" w:rsidP="00300EF3">
      <w:pPr>
        <w:pStyle w:val="paragraph"/>
      </w:pPr>
      <w:r w:rsidRPr="00111DF1">
        <w:tab/>
        <w:t>(b)</w:t>
      </w:r>
      <w:r w:rsidRPr="00111DF1">
        <w:tab/>
        <w:t>otherwise authorised or required by or under this Act.</w:t>
      </w:r>
    </w:p>
    <w:p w14:paraId="3153A7A0" w14:textId="77777777" w:rsidR="00977FDF" w:rsidRPr="00111DF1" w:rsidRDefault="00977FDF" w:rsidP="00300EF3">
      <w:pPr>
        <w:pStyle w:val="notetext"/>
      </w:pPr>
      <w:r w:rsidRPr="00111DF1">
        <w:t>Note 1:</w:t>
      </w:r>
      <w:r w:rsidRPr="00111DF1">
        <w:tab/>
        <w:t xml:space="preserve">A defendant bears an evidential burden in relation to the matter in this </w:t>
      </w:r>
      <w:r w:rsidR="0088258B">
        <w:t>subsection (</w:t>
      </w:r>
      <w:r w:rsidRPr="00111DF1">
        <w:t xml:space="preserve">see </w:t>
      </w:r>
      <w:r w:rsidR="00300EF3">
        <w:t>subsection 1</w:t>
      </w:r>
      <w:r w:rsidRPr="00111DF1">
        <w:t xml:space="preserve">3.3(3) of the </w:t>
      </w:r>
      <w:r w:rsidRPr="00111DF1">
        <w:rPr>
          <w:i/>
        </w:rPr>
        <w:t>Criminal Code</w:t>
      </w:r>
      <w:r w:rsidRPr="00111DF1">
        <w:t xml:space="preserve"> and </w:t>
      </w:r>
      <w:r w:rsidR="00300EF3">
        <w:t>section 9</w:t>
      </w:r>
      <w:r w:rsidRPr="00111DF1">
        <w:t>6 of the Regulatory Powers Act</w:t>
      </w:r>
      <w:r w:rsidR="00DB4F7A" w:rsidRPr="00111DF1">
        <w:t>)</w:t>
      </w:r>
      <w:r w:rsidRPr="00111DF1">
        <w:t>.</w:t>
      </w:r>
    </w:p>
    <w:p w14:paraId="71527DFD" w14:textId="77777777" w:rsidR="00977FDF" w:rsidRPr="00111DF1" w:rsidRDefault="00977FDF" w:rsidP="00300EF3">
      <w:pPr>
        <w:pStyle w:val="notetext"/>
      </w:pPr>
      <w:r w:rsidRPr="00111DF1">
        <w:t>Note 2:</w:t>
      </w:r>
      <w:r w:rsidRPr="00111DF1">
        <w:tab/>
        <w:t>A licence authorises the construction, installation, commissioning, operation</w:t>
      </w:r>
      <w:r w:rsidR="00E87865" w:rsidRPr="00111DF1">
        <w:t>, maintenance</w:t>
      </w:r>
      <w:r w:rsidRPr="00111DF1">
        <w:t xml:space="preserve"> or decommissioning of offshore renewable energy infrastructure or offshore electricity transmission infrastructure only if there is a management plan for the licence and the licence holder has provided financial security in relation to the infrastructure.</w:t>
      </w:r>
    </w:p>
    <w:p w14:paraId="04B83D16" w14:textId="77777777" w:rsidR="00977FDF" w:rsidRPr="00111DF1" w:rsidRDefault="00977FDF" w:rsidP="00300EF3">
      <w:pPr>
        <w:pStyle w:val="SubsectionHead"/>
      </w:pPr>
      <w:r w:rsidRPr="00111DF1">
        <w:t>Fault</w:t>
      </w:r>
      <w:r w:rsidR="00300EF3">
        <w:noBreakHyphen/>
      </w:r>
      <w:r w:rsidRPr="00111DF1">
        <w:t>based offence</w:t>
      </w:r>
    </w:p>
    <w:p w14:paraId="2B0C374E" w14:textId="77777777" w:rsidR="00977FDF" w:rsidRPr="00111DF1" w:rsidRDefault="00977FDF" w:rsidP="00300EF3">
      <w:pPr>
        <w:pStyle w:val="subsection"/>
      </w:pPr>
      <w:r w:rsidRPr="00111DF1">
        <w:tab/>
        <w:t>(3)</w:t>
      </w:r>
      <w:r w:rsidRPr="00111DF1">
        <w:tab/>
        <w:t xml:space="preserve">A person commits an offence if the person contravenes </w:t>
      </w:r>
      <w:r w:rsidR="0088258B">
        <w:t>subsection (</w:t>
      </w:r>
      <w:r w:rsidRPr="00111DF1">
        <w:t>1).</w:t>
      </w:r>
    </w:p>
    <w:p w14:paraId="0EB27BAA" w14:textId="77777777" w:rsidR="00977FDF" w:rsidRPr="00111DF1" w:rsidRDefault="00977FDF" w:rsidP="00300EF3">
      <w:pPr>
        <w:pStyle w:val="Penalty"/>
      </w:pPr>
      <w:r w:rsidRPr="00111DF1">
        <w:t>Penalty:</w:t>
      </w:r>
      <w:r w:rsidRPr="00111DF1">
        <w:tab/>
        <w:t>Imprisonment for 5 years.</w:t>
      </w:r>
    </w:p>
    <w:p w14:paraId="703ED171" w14:textId="77777777" w:rsidR="00977FDF" w:rsidRPr="00111DF1" w:rsidRDefault="00977FDF" w:rsidP="00300EF3">
      <w:pPr>
        <w:pStyle w:val="SubsectionHead"/>
      </w:pPr>
      <w:r w:rsidRPr="00111DF1">
        <w:t>Civil penalty</w:t>
      </w:r>
    </w:p>
    <w:p w14:paraId="34F5CE18" w14:textId="77777777" w:rsidR="00977FDF" w:rsidRPr="00111DF1" w:rsidRDefault="00977FDF" w:rsidP="00300EF3">
      <w:pPr>
        <w:pStyle w:val="subsection"/>
      </w:pPr>
      <w:r w:rsidRPr="00111DF1">
        <w:tab/>
        <w:t>(4)</w:t>
      </w:r>
      <w:r w:rsidRPr="00111DF1">
        <w:tab/>
        <w:t xml:space="preserve">A person is liable for a civil penalty if the person contravenes </w:t>
      </w:r>
      <w:r w:rsidR="0088258B">
        <w:t>subsection (</w:t>
      </w:r>
      <w:r w:rsidRPr="00111DF1">
        <w:t>1).</w:t>
      </w:r>
    </w:p>
    <w:p w14:paraId="54F033E0" w14:textId="77777777" w:rsidR="00977FDF" w:rsidRPr="00111DF1" w:rsidRDefault="00977FDF" w:rsidP="00300EF3">
      <w:pPr>
        <w:pStyle w:val="Penalty"/>
      </w:pPr>
      <w:r w:rsidRPr="00111DF1">
        <w:t xml:space="preserve">Civil </w:t>
      </w:r>
      <w:r w:rsidR="00236C4E" w:rsidRPr="00111DF1">
        <w:t>p</w:t>
      </w:r>
      <w:r w:rsidRPr="00111DF1">
        <w:t>enalty:</w:t>
      </w:r>
      <w:r w:rsidRPr="00111DF1">
        <w:tab/>
      </w:r>
      <w:r w:rsidR="00B9791F">
        <w:t>3,000 penalty units</w:t>
      </w:r>
      <w:r w:rsidRPr="00111DF1">
        <w:t>.</w:t>
      </w:r>
    </w:p>
    <w:p w14:paraId="1E030B51" w14:textId="77777777" w:rsidR="00051780" w:rsidRPr="00111DF1" w:rsidRDefault="0088258B" w:rsidP="00300EF3">
      <w:pPr>
        <w:pStyle w:val="ActHead2"/>
        <w:pageBreakBefore/>
      </w:pPr>
      <w:bookmarkStart w:id="25" w:name="_Toc89779196"/>
      <w:r w:rsidRPr="0025680D">
        <w:rPr>
          <w:rStyle w:val="CharPartNo"/>
        </w:rPr>
        <w:t>Part 2</w:t>
      </w:r>
      <w:r w:rsidR="00051780" w:rsidRPr="00111DF1">
        <w:t>—</w:t>
      </w:r>
      <w:r w:rsidR="00882913" w:rsidRPr="0025680D">
        <w:rPr>
          <w:rStyle w:val="CharPartText"/>
        </w:rPr>
        <w:t>Declar</w:t>
      </w:r>
      <w:r w:rsidR="00E95CF1" w:rsidRPr="0025680D">
        <w:rPr>
          <w:rStyle w:val="CharPartText"/>
        </w:rPr>
        <w:t>ing areas for offshore renewable energy infrastructure</w:t>
      </w:r>
      <w:bookmarkEnd w:id="25"/>
    </w:p>
    <w:p w14:paraId="75D5EE53" w14:textId="77777777" w:rsidR="0055529C" w:rsidRPr="00111DF1" w:rsidRDefault="005B180F" w:rsidP="00300EF3">
      <w:pPr>
        <w:pStyle w:val="ActHead3"/>
      </w:pPr>
      <w:bookmarkStart w:id="26" w:name="_Toc89779197"/>
      <w:r w:rsidRPr="0025680D">
        <w:rPr>
          <w:rStyle w:val="CharDivNo"/>
        </w:rPr>
        <w:t>Division 1</w:t>
      </w:r>
      <w:r w:rsidR="0055529C" w:rsidRPr="00111DF1">
        <w:t>—</w:t>
      </w:r>
      <w:r w:rsidR="0055529C" w:rsidRPr="0025680D">
        <w:rPr>
          <w:rStyle w:val="CharDivText"/>
        </w:rPr>
        <w:t>Introduction</w:t>
      </w:r>
      <w:bookmarkEnd w:id="26"/>
    </w:p>
    <w:p w14:paraId="2B24E66E" w14:textId="77777777" w:rsidR="0055529C" w:rsidRPr="00111DF1" w:rsidRDefault="00666446" w:rsidP="00300EF3">
      <w:pPr>
        <w:pStyle w:val="ActHead5"/>
      </w:pPr>
      <w:bookmarkStart w:id="27" w:name="_Toc89779198"/>
      <w:r w:rsidRPr="0025680D">
        <w:rPr>
          <w:rStyle w:val="CharSectno"/>
        </w:rPr>
        <w:t>16</w:t>
      </w:r>
      <w:r w:rsidR="0055529C" w:rsidRPr="00111DF1">
        <w:t xml:space="preserve">  Simplified outline of this Part</w:t>
      </w:r>
      <w:bookmarkEnd w:id="27"/>
    </w:p>
    <w:p w14:paraId="41A8E29A" w14:textId="77777777" w:rsidR="0082546B" w:rsidRDefault="0082546B" w:rsidP="00300EF3">
      <w:pPr>
        <w:pStyle w:val="SOText"/>
      </w:pPr>
      <w:r>
        <w:t>The Minister may declare an area in the Commonwealth offshore area if the Minister is satisfied that the area is suitable for offshore renewable energy infrastructure.</w:t>
      </w:r>
    </w:p>
    <w:p w14:paraId="070A0338" w14:textId="77777777" w:rsidR="00C23893" w:rsidRDefault="00C23893" w:rsidP="00300EF3">
      <w:pPr>
        <w:pStyle w:val="SOText"/>
      </w:pPr>
      <w:r>
        <w:t>A declaration may allow feasibility licences, commercial licences and research and demonstration licences to be granted in respect of licence areas in the declared area (transmission and infrastructure licences are not limited to declared areas). The declaration can limit the kinds of licences that may be granted, and require conditions to be imposed on them.</w:t>
      </w:r>
    </w:p>
    <w:p w14:paraId="262A2395" w14:textId="77777777" w:rsidR="00C23893" w:rsidRDefault="00C23893" w:rsidP="00300EF3">
      <w:pPr>
        <w:pStyle w:val="SOText"/>
      </w:pPr>
      <w:r>
        <w:t>The Part also provides for the variation and revocation of declarations, and consultation requirements that must be satisfied before a declaration is made, varied or revoked.</w:t>
      </w:r>
    </w:p>
    <w:p w14:paraId="39A3D35C" w14:textId="77777777" w:rsidR="00205C16" w:rsidRPr="00111DF1" w:rsidRDefault="0088258B" w:rsidP="00300EF3">
      <w:pPr>
        <w:pStyle w:val="ActHead3"/>
        <w:pageBreakBefore/>
      </w:pPr>
      <w:bookmarkStart w:id="28" w:name="_Toc89779199"/>
      <w:r w:rsidRPr="0025680D">
        <w:rPr>
          <w:rStyle w:val="CharDivNo"/>
        </w:rPr>
        <w:t>Division 2</w:t>
      </w:r>
      <w:r w:rsidR="00205C16" w:rsidRPr="00111DF1">
        <w:t>—</w:t>
      </w:r>
      <w:r w:rsidR="00205C16" w:rsidRPr="0025680D">
        <w:rPr>
          <w:rStyle w:val="CharDivText"/>
        </w:rPr>
        <w:t>Declared areas</w:t>
      </w:r>
      <w:bookmarkEnd w:id="28"/>
    </w:p>
    <w:p w14:paraId="5CF04E28" w14:textId="77777777" w:rsidR="007F11D9" w:rsidRPr="00111DF1" w:rsidRDefault="00666446" w:rsidP="00300EF3">
      <w:pPr>
        <w:pStyle w:val="ActHead5"/>
      </w:pPr>
      <w:bookmarkStart w:id="29" w:name="_Toc89779200"/>
      <w:r w:rsidRPr="0025680D">
        <w:rPr>
          <w:rStyle w:val="CharSectno"/>
        </w:rPr>
        <w:t>17</w:t>
      </w:r>
      <w:r w:rsidR="007F11D9" w:rsidRPr="00111DF1">
        <w:t xml:space="preserve">  Declared areas</w:t>
      </w:r>
      <w:bookmarkEnd w:id="29"/>
    </w:p>
    <w:p w14:paraId="09F3374A" w14:textId="77777777" w:rsidR="007F11D9" w:rsidRPr="00111DF1" w:rsidRDefault="007F11D9" w:rsidP="00300EF3">
      <w:pPr>
        <w:pStyle w:val="subsection"/>
      </w:pPr>
      <w:r w:rsidRPr="00111DF1">
        <w:tab/>
        <w:t>(1)</w:t>
      </w:r>
      <w:r w:rsidRPr="00111DF1">
        <w:tab/>
        <w:t xml:space="preserve">Subject to </w:t>
      </w:r>
      <w:r w:rsidR="0088258B">
        <w:t>subsection (</w:t>
      </w:r>
      <w:r w:rsidRPr="00111DF1">
        <w:t>3), the Minister may, by legislative instrument, declare a specified area in the Commonwealth offshore area for the purposes of this Act.</w:t>
      </w:r>
    </w:p>
    <w:p w14:paraId="529CD4CB" w14:textId="77777777" w:rsidR="007F11D9" w:rsidRPr="00111DF1" w:rsidRDefault="007F11D9" w:rsidP="00300EF3">
      <w:pPr>
        <w:pStyle w:val="subsection"/>
      </w:pPr>
      <w:r w:rsidRPr="00111DF1">
        <w:tab/>
        <w:t>(2)</w:t>
      </w:r>
      <w:r w:rsidRPr="00111DF1">
        <w:tab/>
        <w:t xml:space="preserve">An area declared under </w:t>
      </w:r>
      <w:r w:rsidR="0088258B">
        <w:t>subsection (</w:t>
      </w:r>
      <w:r w:rsidRPr="00111DF1">
        <w:t xml:space="preserve">1) is a </w:t>
      </w:r>
      <w:r w:rsidRPr="00111DF1">
        <w:rPr>
          <w:b/>
          <w:i/>
        </w:rPr>
        <w:t>declared area</w:t>
      </w:r>
      <w:r w:rsidRPr="00111DF1">
        <w:t xml:space="preserve"> for the purposes of this Act.</w:t>
      </w:r>
    </w:p>
    <w:p w14:paraId="659C5173" w14:textId="77777777" w:rsidR="007F11D9" w:rsidRPr="00111DF1" w:rsidRDefault="007F11D9" w:rsidP="00300EF3">
      <w:pPr>
        <w:pStyle w:val="subsection"/>
      </w:pPr>
      <w:r w:rsidRPr="00111DF1">
        <w:tab/>
        <w:t>(3)</w:t>
      </w:r>
      <w:r w:rsidRPr="00111DF1">
        <w:tab/>
        <w:t xml:space="preserve">The Minister may declare an area </w:t>
      </w:r>
      <w:r w:rsidR="00FF73A0" w:rsidRPr="00111DF1">
        <w:t xml:space="preserve">only </w:t>
      </w:r>
      <w:r w:rsidRPr="00111DF1">
        <w:t>if:</w:t>
      </w:r>
    </w:p>
    <w:p w14:paraId="38EDA396" w14:textId="77777777" w:rsidR="007F11D9" w:rsidRPr="00111DF1" w:rsidRDefault="007F11D9" w:rsidP="00300EF3">
      <w:pPr>
        <w:pStyle w:val="paragraph"/>
      </w:pPr>
      <w:r w:rsidRPr="00111DF1">
        <w:tab/>
        <w:t>(a)</w:t>
      </w:r>
      <w:r w:rsidRPr="00111DF1">
        <w:tab/>
        <w:t xml:space="preserve">a notice proposing to declare the area has been published under </w:t>
      </w:r>
      <w:r w:rsidR="00300EF3">
        <w:t>section 1</w:t>
      </w:r>
      <w:r w:rsidR="00666446">
        <w:t>8</w:t>
      </w:r>
      <w:r w:rsidRPr="00111DF1">
        <w:t>; and</w:t>
      </w:r>
    </w:p>
    <w:p w14:paraId="0FA9802C" w14:textId="77777777" w:rsidR="003B12BC" w:rsidRPr="00111DF1" w:rsidRDefault="003B12BC" w:rsidP="00300EF3">
      <w:pPr>
        <w:pStyle w:val="paragraph"/>
      </w:pPr>
      <w:r w:rsidRPr="00111DF1">
        <w:tab/>
        <w:t>(b)</w:t>
      </w:r>
      <w:r w:rsidRPr="00111DF1">
        <w:tab/>
        <w:t xml:space="preserve">the day specified in the notice under </w:t>
      </w:r>
      <w:r w:rsidR="00300EF3">
        <w:t>paragraph 1</w:t>
      </w:r>
      <w:r w:rsidR="00666446">
        <w:t>8</w:t>
      </w:r>
      <w:r w:rsidRPr="00111DF1">
        <w:t>(d) as the day by which submissions may be made has passed; and</w:t>
      </w:r>
    </w:p>
    <w:p w14:paraId="74A6C0D1" w14:textId="77777777" w:rsidR="00D035D4" w:rsidRPr="00111DF1" w:rsidRDefault="00F83400" w:rsidP="00300EF3">
      <w:pPr>
        <w:pStyle w:val="paragraph"/>
      </w:pPr>
      <w:r w:rsidRPr="00111DF1">
        <w:tab/>
        <w:t>(c)</w:t>
      </w:r>
      <w:r w:rsidRPr="00111DF1">
        <w:tab/>
        <w:t xml:space="preserve">the Minister </w:t>
      </w:r>
      <w:r w:rsidR="007323A5" w:rsidRPr="00111DF1">
        <w:t>has consulted</w:t>
      </w:r>
      <w:r w:rsidR="00D035D4" w:rsidRPr="00111DF1">
        <w:t>:</w:t>
      </w:r>
    </w:p>
    <w:p w14:paraId="3C4011E7" w14:textId="77777777" w:rsidR="00D035D4" w:rsidRPr="00111DF1" w:rsidRDefault="00D035D4" w:rsidP="00300EF3">
      <w:pPr>
        <w:pStyle w:val="paragraphsub"/>
      </w:pPr>
      <w:r w:rsidRPr="00111DF1">
        <w:tab/>
        <w:t>(i)</w:t>
      </w:r>
      <w:r w:rsidRPr="00111DF1">
        <w:tab/>
      </w:r>
      <w:r w:rsidR="00F43764" w:rsidRPr="00111DF1">
        <w:t>the Defence Minister; and</w:t>
      </w:r>
    </w:p>
    <w:p w14:paraId="00FBAE0D" w14:textId="77777777" w:rsidR="00F43764" w:rsidRPr="00111DF1" w:rsidRDefault="00F43764" w:rsidP="00300EF3">
      <w:pPr>
        <w:pStyle w:val="paragraphsub"/>
      </w:pPr>
      <w:r w:rsidRPr="00111DF1">
        <w:tab/>
        <w:t>(ii)</w:t>
      </w:r>
      <w:r w:rsidRPr="00111DF1">
        <w:tab/>
        <w:t>the Minister</w:t>
      </w:r>
      <w:r w:rsidR="005D335E" w:rsidRPr="00111DF1">
        <w:t xml:space="preserve"> administering </w:t>
      </w:r>
      <w:r w:rsidR="00300EF3">
        <w:t>section 1</w:t>
      </w:r>
      <w:r w:rsidR="005D335E" w:rsidRPr="00111DF1">
        <w:t xml:space="preserve"> of the </w:t>
      </w:r>
      <w:r w:rsidR="005D335E" w:rsidRPr="00111DF1">
        <w:rPr>
          <w:i/>
        </w:rPr>
        <w:t>Navigation Act 2012</w:t>
      </w:r>
      <w:r w:rsidRPr="00111DF1">
        <w:t>; and</w:t>
      </w:r>
    </w:p>
    <w:p w14:paraId="5250E81C" w14:textId="77777777" w:rsidR="007F11D9" w:rsidRPr="00111DF1" w:rsidRDefault="007F11D9" w:rsidP="00300EF3">
      <w:pPr>
        <w:pStyle w:val="paragraph"/>
      </w:pPr>
      <w:r w:rsidRPr="00111DF1">
        <w:tab/>
        <w:t>(</w:t>
      </w:r>
      <w:r w:rsidR="007323A5" w:rsidRPr="00111DF1">
        <w:t>d</w:t>
      </w:r>
      <w:r w:rsidRPr="00111DF1">
        <w:t>)</w:t>
      </w:r>
      <w:r w:rsidRPr="00111DF1">
        <w:tab/>
        <w:t xml:space="preserve">the Minister is satisfied that the area is </w:t>
      </w:r>
      <w:r w:rsidR="005E33E9" w:rsidRPr="00111DF1">
        <w:t xml:space="preserve">suitable </w:t>
      </w:r>
      <w:r w:rsidRPr="00111DF1">
        <w:t xml:space="preserve">for </w:t>
      </w:r>
      <w:r w:rsidR="00CC031B" w:rsidRPr="00111DF1">
        <w:t xml:space="preserve">offshore </w:t>
      </w:r>
      <w:r w:rsidRPr="00111DF1">
        <w:t xml:space="preserve">renewable energy </w:t>
      </w:r>
      <w:r w:rsidR="00E95CF1" w:rsidRPr="00111DF1">
        <w:t>infrastructure</w:t>
      </w:r>
      <w:r w:rsidRPr="00111DF1">
        <w:t>.</w:t>
      </w:r>
    </w:p>
    <w:p w14:paraId="04E56DA4" w14:textId="77777777" w:rsidR="007F11D9" w:rsidRPr="00111DF1" w:rsidRDefault="007F11D9" w:rsidP="00300EF3">
      <w:pPr>
        <w:pStyle w:val="subsection"/>
      </w:pPr>
      <w:r w:rsidRPr="00111DF1">
        <w:tab/>
        <w:t>(4)</w:t>
      </w:r>
      <w:r w:rsidRPr="00111DF1">
        <w:tab/>
        <w:t>A declared area:</w:t>
      </w:r>
    </w:p>
    <w:p w14:paraId="70ABE7FE" w14:textId="77777777" w:rsidR="007F11D9" w:rsidRPr="00111DF1" w:rsidRDefault="007F11D9" w:rsidP="00300EF3">
      <w:pPr>
        <w:pStyle w:val="paragraph"/>
      </w:pPr>
      <w:r w:rsidRPr="00111DF1">
        <w:tab/>
        <w:t>(a)</w:t>
      </w:r>
      <w:r w:rsidRPr="00111DF1">
        <w:tab/>
        <w:t>need not be conti</w:t>
      </w:r>
      <w:r w:rsidR="00302E48" w:rsidRPr="00111DF1">
        <w:t>n</w:t>
      </w:r>
      <w:r w:rsidRPr="00111DF1">
        <w:t>uous; and</w:t>
      </w:r>
    </w:p>
    <w:p w14:paraId="0DEFFD0D" w14:textId="77777777" w:rsidR="007F11D9" w:rsidRPr="00111DF1" w:rsidRDefault="007F11D9" w:rsidP="00300EF3">
      <w:pPr>
        <w:pStyle w:val="paragraph"/>
      </w:pPr>
      <w:r w:rsidRPr="00111DF1">
        <w:tab/>
        <w:t>(b)</w:t>
      </w:r>
      <w:r w:rsidRPr="00111DF1">
        <w:tab/>
        <w:t xml:space="preserve">may be all of, or part of, the </w:t>
      </w:r>
      <w:r w:rsidR="00426C8A" w:rsidRPr="00111DF1">
        <w:t xml:space="preserve">area specified in the notice under </w:t>
      </w:r>
      <w:r w:rsidR="00300EF3">
        <w:t>paragraph 1</w:t>
      </w:r>
      <w:r w:rsidR="00666446">
        <w:t>8</w:t>
      </w:r>
      <w:r w:rsidR="00426C8A" w:rsidRPr="00111DF1">
        <w:t>(a).</w:t>
      </w:r>
    </w:p>
    <w:p w14:paraId="4ACBA647" w14:textId="77777777" w:rsidR="007F11D9" w:rsidRPr="00111DF1" w:rsidRDefault="007F11D9" w:rsidP="00300EF3">
      <w:pPr>
        <w:pStyle w:val="subsection"/>
      </w:pPr>
      <w:r w:rsidRPr="00111DF1">
        <w:tab/>
        <w:t>(5)</w:t>
      </w:r>
      <w:r w:rsidRPr="00111DF1">
        <w:tab/>
        <w:t>A declaration must set out the following:</w:t>
      </w:r>
    </w:p>
    <w:p w14:paraId="01B6C15F" w14:textId="77777777" w:rsidR="007F11D9" w:rsidRPr="00111DF1" w:rsidRDefault="007F11D9" w:rsidP="00300EF3">
      <w:pPr>
        <w:pStyle w:val="paragraph"/>
      </w:pPr>
      <w:r w:rsidRPr="00111DF1">
        <w:tab/>
        <w:t>(a)</w:t>
      </w:r>
      <w:r w:rsidRPr="00111DF1">
        <w:tab/>
        <w:t>the declared area;</w:t>
      </w:r>
    </w:p>
    <w:p w14:paraId="5B25093D" w14:textId="77777777" w:rsidR="007F11D9" w:rsidRPr="00111DF1" w:rsidRDefault="007F11D9" w:rsidP="00300EF3">
      <w:pPr>
        <w:pStyle w:val="paragraph"/>
      </w:pPr>
      <w:r w:rsidRPr="00111DF1">
        <w:tab/>
        <w:t>(</w:t>
      </w:r>
      <w:r w:rsidR="002E32E1" w:rsidRPr="00111DF1">
        <w:t>b</w:t>
      </w:r>
      <w:r w:rsidRPr="00111DF1">
        <w:t>)</w:t>
      </w:r>
      <w:r w:rsidRPr="00111DF1">
        <w:tab/>
        <w:t xml:space="preserve">any </w:t>
      </w:r>
      <w:r w:rsidR="00AC63E1" w:rsidRPr="00111DF1">
        <w:t>conditions</w:t>
      </w:r>
      <w:r w:rsidRPr="00111DF1">
        <w:t xml:space="preserve"> under </w:t>
      </w:r>
      <w:r w:rsidR="00300EF3">
        <w:t>section 2</w:t>
      </w:r>
      <w:r w:rsidR="00666446">
        <w:t>0</w:t>
      </w:r>
      <w:r w:rsidRPr="00111DF1">
        <w:t xml:space="preserve"> that the declaration is subject to.</w:t>
      </w:r>
    </w:p>
    <w:p w14:paraId="36E05E0D" w14:textId="77777777" w:rsidR="007F11D9" w:rsidRPr="00111DF1" w:rsidRDefault="007F11D9" w:rsidP="00300EF3">
      <w:pPr>
        <w:pStyle w:val="subsection"/>
      </w:pPr>
      <w:r w:rsidRPr="00111DF1">
        <w:tab/>
        <w:t>(6)</w:t>
      </w:r>
      <w:r w:rsidRPr="00111DF1">
        <w:tab/>
        <w:t>Sub</w:t>
      </w:r>
      <w:r w:rsidR="00300EF3">
        <w:t>section 3</w:t>
      </w:r>
      <w:r w:rsidRPr="00111DF1">
        <w:t xml:space="preserve">3(3) of the </w:t>
      </w:r>
      <w:r w:rsidRPr="00111DF1">
        <w:rPr>
          <w:i/>
        </w:rPr>
        <w:t>Acts Interpretation Act 1901</w:t>
      </w:r>
      <w:r w:rsidRPr="00111DF1">
        <w:t xml:space="preserve"> does not apply in relation to a declaration.</w:t>
      </w:r>
    </w:p>
    <w:p w14:paraId="5884F0FD" w14:textId="77777777" w:rsidR="007F11D9" w:rsidRPr="00111DF1" w:rsidRDefault="007F11D9" w:rsidP="00300EF3">
      <w:pPr>
        <w:pStyle w:val="notetext"/>
      </w:pPr>
      <w:r w:rsidRPr="00111DF1">
        <w:t>Note:</w:t>
      </w:r>
      <w:r w:rsidRPr="00111DF1">
        <w:tab/>
        <w:t xml:space="preserve">For revocation of a declaration, see </w:t>
      </w:r>
      <w:r w:rsidR="00300EF3">
        <w:t>section 2</w:t>
      </w:r>
      <w:r w:rsidR="00666446">
        <w:t>6</w:t>
      </w:r>
      <w:r w:rsidR="007514F5" w:rsidRPr="00111DF1">
        <w:t xml:space="preserve"> of this Act</w:t>
      </w:r>
      <w:r w:rsidRPr="00111DF1">
        <w:t xml:space="preserve">. For variation of a declaration, see </w:t>
      </w:r>
      <w:r w:rsidR="00300EF3">
        <w:t>sections 2</w:t>
      </w:r>
      <w:r w:rsidR="00666446">
        <w:t>2</w:t>
      </w:r>
      <w:r w:rsidRPr="00111DF1">
        <w:t xml:space="preserve"> </w:t>
      </w:r>
      <w:r w:rsidR="006C3BFD" w:rsidRPr="00111DF1">
        <w:t xml:space="preserve">to </w:t>
      </w:r>
      <w:r w:rsidR="00666446">
        <w:t>25</w:t>
      </w:r>
      <w:r w:rsidR="007514F5" w:rsidRPr="00111DF1">
        <w:t xml:space="preserve"> of this Act</w:t>
      </w:r>
      <w:r w:rsidRPr="00111DF1">
        <w:t>.</w:t>
      </w:r>
    </w:p>
    <w:p w14:paraId="7F1DF2B2" w14:textId="77777777" w:rsidR="007F11D9" w:rsidRPr="00111DF1" w:rsidRDefault="00666446" w:rsidP="00300EF3">
      <w:pPr>
        <w:pStyle w:val="ActHead5"/>
      </w:pPr>
      <w:bookmarkStart w:id="30" w:name="_Toc89779201"/>
      <w:r w:rsidRPr="0025680D">
        <w:rPr>
          <w:rStyle w:val="CharSectno"/>
        </w:rPr>
        <w:t>18</w:t>
      </w:r>
      <w:r w:rsidR="007F11D9" w:rsidRPr="00111DF1">
        <w:t xml:space="preserve">  Notice of proposal to declare an area</w:t>
      </w:r>
      <w:bookmarkEnd w:id="30"/>
    </w:p>
    <w:p w14:paraId="3AF4A03C" w14:textId="77777777" w:rsidR="007F11D9" w:rsidRPr="00111DF1" w:rsidRDefault="007F11D9" w:rsidP="00300EF3">
      <w:pPr>
        <w:pStyle w:val="subsection"/>
      </w:pPr>
      <w:r w:rsidRPr="00111DF1">
        <w:tab/>
      </w:r>
      <w:r w:rsidRPr="00111DF1">
        <w:tab/>
        <w:t>If the Minister proposes to declare an area, the Minister must publish a notice on the Department’s website that:</w:t>
      </w:r>
    </w:p>
    <w:p w14:paraId="55B3E427" w14:textId="77777777" w:rsidR="007F11D9" w:rsidRPr="00111DF1" w:rsidRDefault="007F11D9" w:rsidP="00300EF3">
      <w:pPr>
        <w:pStyle w:val="paragraph"/>
      </w:pPr>
      <w:r w:rsidRPr="00111DF1">
        <w:tab/>
        <w:t>(a)</w:t>
      </w:r>
      <w:r w:rsidRPr="00111DF1">
        <w:tab/>
        <w:t xml:space="preserve">specifies the </w:t>
      </w:r>
      <w:r w:rsidR="00426C8A" w:rsidRPr="00111DF1">
        <w:t>area that the Minister proposes to declare</w:t>
      </w:r>
      <w:r w:rsidRPr="00111DF1">
        <w:t>; and</w:t>
      </w:r>
    </w:p>
    <w:p w14:paraId="71449B82" w14:textId="77777777" w:rsidR="007F11D9" w:rsidRPr="00111DF1" w:rsidRDefault="007F11D9" w:rsidP="00300EF3">
      <w:pPr>
        <w:pStyle w:val="paragraph"/>
      </w:pPr>
      <w:r w:rsidRPr="00111DF1">
        <w:tab/>
        <w:t>(b)</w:t>
      </w:r>
      <w:r w:rsidRPr="00111DF1">
        <w:tab/>
        <w:t>invites submissions from the public on the proposal; and</w:t>
      </w:r>
    </w:p>
    <w:p w14:paraId="700EC747" w14:textId="77777777" w:rsidR="007F11D9" w:rsidRPr="00111DF1" w:rsidRDefault="007F11D9" w:rsidP="00300EF3">
      <w:pPr>
        <w:pStyle w:val="paragraph"/>
      </w:pPr>
      <w:r w:rsidRPr="00111DF1">
        <w:tab/>
        <w:t>(c)</w:t>
      </w:r>
      <w:r w:rsidRPr="00111DF1">
        <w:tab/>
        <w:t>specifies how submissions may be made; and</w:t>
      </w:r>
    </w:p>
    <w:p w14:paraId="01FFF525" w14:textId="77777777" w:rsidR="007F11D9" w:rsidRPr="00111DF1" w:rsidRDefault="007F11D9" w:rsidP="00300EF3">
      <w:pPr>
        <w:pStyle w:val="paragraph"/>
      </w:pPr>
      <w:r w:rsidRPr="00111DF1">
        <w:tab/>
        <w:t>(d)</w:t>
      </w:r>
      <w:r w:rsidRPr="00111DF1">
        <w:tab/>
        <w:t>specifies the day by which submissions may be made (which must be at least 60 days after the day the notice is published); and</w:t>
      </w:r>
    </w:p>
    <w:p w14:paraId="536C33C7" w14:textId="77777777" w:rsidR="007F11D9" w:rsidRPr="00111DF1" w:rsidRDefault="007F11D9" w:rsidP="00300EF3">
      <w:pPr>
        <w:pStyle w:val="paragraph"/>
      </w:pPr>
      <w:r w:rsidRPr="00111DF1">
        <w:tab/>
        <w:t>(e)</w:t>
      </w:r>
      <w:r w:rsidRPr="00111DF1">
        <w:tab/>
        <w:t>includes any other information that the Minister considers appropriate.</w:t>
      </w:r>
    </w:p>
    <w:p w14:paraId="790B40FE" w14:textId="77777777" w:rsidR="007F11D9" w:rsidRPr="00111DF1" w:rsidRDefault="00666446" w:rsidP="00300EF3">
      <w:pPr>
        <w:pStyle w:val="ActHead5"/>
      </w:pPr>
      <w:bookmarkStart w:id="31" w:name="_Toc89779202"/>
      <w:r w:rsidRPr="0025680D">
        <w:rPr>
          <w:rStyle w:val="CharSectno"/>
        </w:rPr>
        <w:t>19</w:t>
      </w:r>
      <w:r w:rsidR="007F11D9" w:rsidRPr="00111DF1">
        <w:t xml:space="preserve">  Making a decision</w:t>
      </w:r>
      <w:bookmarkEnd w:id="31"/>
    </w:p>
    <w:p w14:paraId="3FC9501A" w14:textId="77777777" w:rsidR="007F11D9" w:rsidRPr="00111DF1" w:rsidRDefault="007F11D9" w:rsidP="00300EF3">
      <w:pPr>
        <w:pStyle w:val="subsection"/>
      </w:pPr>
      <w:r w:rsidRPr="00111DF1">
        <w:tab/>
        <w:t>(1)</w:t>
      </w:r>
      <w:r w:rsidRPr="00111DF1">
        <w:tab/>
        <w:t xml:space="preserve">In deciding for the purposes of </w:t>
      </w:r>
      <w:r w:rsidR="00300EF3">
        <w:t>paragraph 1</w:t>
      </w:r>
      <w:r w:rsidR="00666446">
        <w:t>7</w:t>
      </w:r>
      <w:r w:rsidRPr="00111DF1">
        <w:t>(3)(</w:t>
      </w:r>
      <w:r w:rsidR="005662A6" w:rsidRPr="00111DF1">
        <w:t>d</w:t>
      </w:r>
      <w:r w:rsidRPr="00111DF1">
        <w:t xml:space="preserve">) whether an area is </w:t>
      </w:r>
      <w:r w:rsidR="005E33E9" w:rsidRPr="00111DF1">
        <w:t xml:space="preserve">suitable </w:t>
      </w:r>
      <w:r w:rsidRPr="00111DF1">
        <w:t xml:space="preserve">for offshore </w:t>
      </w:r>
      <w:r w:rsidR="00CC031B" w:rsidRPr="00111DF1">
        <w:t>renewable energy infrastructure</w:t>
      </w:r>
      <w:r w:rsidRPr="00111DF1">
        <w:t>, the Minister must have regard to the following:</w:t>
      </w:r>
    </w:p>
    <w:p w14:paraId="2912CACA" w14:textId="77777777" w:rsidR="00FF73A0" w:rsidRPr="00111DF1" w:rsidRDefault="00FF73A0" w:rsidP="00300EF3">
      <w:pPr>
        <w:pStyle w:val="paragraph"/>
      </w:pPr>
      <w:r w:rsidRPr="00111DF1">
        <w:tab/>
        <w:t>(a)</w:t>
      </w:r>
      <w:r w:rsidRPr="00111DF1">
        <w:tab/>
        <w:t>the potential impacts of the construction, installation, commissioning, operation, maintenance or decommissioning of offshore renewable energy infrastructure in the area on other marine users and interests;</w:t>
      </w:r>
    </w:p>
    <w:p w14:paraId="50FA7CF3" w14:textId="77777777" w:rsidR="007F11D9" w:rsidRPr="00111DF1" w:rsidRDefault="007F11D9" w:rsidP="00300EF3">
      <w:pPr>
        <w:pStyle w:val="paragraph"/>
      </w:pPr>
      <w:r w:rsidRPr="00111DF1">
        <w:tab/>
        <w:t>(</w:t>
      </w:r>
      <w:r w:rsidR="00FF73A0" w:rsidRPr="00111DF1">
        <w:t>b</w:t>
      </w:r>
      <w:r w:rsidRPr="00111DF1">
        <w:t>)</w:t>
      </w:r>
      <w:r w:rsidRPr="00111DF1">
        <w:tab/>
      </w:r>
      <w:r w:rsidR="00991DB0" w:rsidRPr="00111DF1">
        <w:t xml:space="preserve">any submissions received </w:t>
      </w:r>
      <w:r w:rsidR="0038663E" w:rsidRPr="00111DF1">
        <w:t xml:space="preserve">in accordance with the notice under </w:t>
      </w:r>
      <w:r w:rsidR="00300EF3">
        <w:t>section 1</w:t>
      </w:r>
      <w:r w:rsidR="00666446">
        <w:t>8</w:t>
      </w:r>
      <w:r w:rsidRPr="00111DF1">
        <w:t>;</w:t>
      </w:r>
    </w:p>
    <w:p w14:paraId="349860C0" w14:textId="77777777" w:rsidR="007323A5" w:rsidRPr="00111DF1" w:rsidRDefault="007323A5" w:rsidP="00300EF3">
      <w:pPr>
        <w:pStyle w:val="paragraph"/>
      </w:pPr>
      <w:r w:rsidRPr="00111DF1">
        <w:tab/>
        <w:t>(c)</w:t>
      </w:r>
      <w:r w:rsidRPr="00111DF1">
        <w:tab/>
        <w:t xml:space="preserve">any advice received </w:t>
      </w:r>
      <w:r w:rsidR="005D335E" w:rsidRPr="00111DF1">
        <w:t xml:space="preserve">as a result of the consultation </w:t>
      </w:r>
      <w:r w:rsidRPr="00111DF1">
        <w:t xml:space="preserve">mentioned in </w:t>
      </w:r>
      <w:r w:rsidR="00300EF3">
        <w:t>paragraph 1</w:t>
      </w:r>
      <w:r w:rsidR="00666446">
        <w:t>7</w:t>
      </w:r>
      <w:r w:rsidRPr="00111DF1">
        <w:t>(3)(c);</w:t>
      </w:r>
    </w:p>
    <w:p w14:paraId="54C483DC" w14:textId="77777777" w:rsidR="00205C16" w:rsidRPr="00111DF1" w:rsidRDefault="00205C16" w:rsidP="00300EF3">
      <w:pPr>
        <w:pStyle w:val="paragraph"/>
      </w:pPr>
      <w:r w:rsidRPr="00111DF1">
        <w:tab/>
        <w:t>(</w:t>
      </w:r>
      <w:r w:rsidR="007323A5" w:rsidRPr="00111DF1">
        <w:t>d</w:t>
      </w:r>
      <w:r w:rsidRPr="00111DF1">
        <w:t>)</w:t>
      </w:r>
      <w:r w:rsidRPr="00111DF1">
        <w:tab/>
        <w:t>Australia’s international obligations in relation to the area.</w:t>
      </w:r>
    </w:p>
    <w:p w14:paraId="12036E29" w14:textId="77777777" w:rsidR="007F11D9" w:rsidRPr="00111DF1" w:rsidRDefault="007F11D9" w:rsidP="00300EF3">
      <w:pPr>
        <w:pStyle w:val="subsection"/>
      </w:pPr>
      <w:r w:rsidRPr="00111DF1">
        <w:tab/>
        <w:t>(2)</w:t>
      </w:r>
      <w:r w:rsidRPr="00111DF1">
        <w:tab/>
        <w:t>The Minister may also have regard to any other matters that the Minister considers relevant.</w:t>
      </w:r>
    </w:p>
    <w:p w14:paraId="28A5C934" w14:textId="77777777" w:rsidR="007F11D9" w:rsidRPr="00111DF1" w:rsidRDefault="007F11D9" w:rsidP="00300EF3">
      <w:pPr>
        <w:pStyle w:val="subsection"/>
      </w:pPr>
      <w:r w:rsidRPr="00111DF1">
        <w:tab/>
        <w:t>(3)</w:t>
      </w:r>
      <w:r w:rsidRPr="00111DF1">
        <w:tab/>
        <w:t xml:space="preserve">If the Minister is not satisfied that the </w:t>
      </w:r>
      <w:r w:rsidR="005E33E9" w:rsidRPr="00111DF1">
        <w:t xml:space="preserve">whole of the </w:t>
      </w:r>
      <w:r w:rsidRPr="00111DF1">
        <w:t xml:space="preserve">proposed </w:t>
      </w:r>
      <w:r w:rsidR="00027C6C" w:rsidRPr="00111DF1">
        <w:t>declared</w:t>
      </w:r>
      <w:r w:rsidRPr="00111DF1">
        <w:t xml:space="preserve"> area is </w:t>
      </w:r>
      <w:r w:rsidR="005E33E9" w:rsidRPr="00111DF1">
        <w:t xml:space="preserve">suitable </w:t>
      </w:r>
      <w:r w:rsidRPr="00111DF1">
        <w:t xml:space="preserve">for </w:t>
      </w:r>
      <w:r w:rsidR="005E33E9" w:rsidRPr="00111DF1">
        <w:t xml:space="preserve">all </w:t>
      </w:r>
      <w:r w:rsidR="001E3E67" w:rsidRPr="00111DF1">
        <w:t xml:space="preserve">kinds of </w:t>
      </w:r>
      <w:r w:rsidR="00CC031B" w:rsidRPr="00111DF1">
        <w:t xml:space="preserve">offshore </w:t>
      </w:r>
      <w:r w:rsidRPr="00111DF1">
        <w:t xml:space="preserve">renewable energy </w:t>
      </w:r>
      <w:r w:rsidR="00E95CF1" w:rsidRPr="00111DF1">
        <w:t>infrastructure</w:t>
      </w:r>
      <w:r w:rsidRPr="00111DF1">
        <w:t>, the Minister may:</w:t>
      </w:r>
    </w:p>
    <w:p w14:paraId="7B248D1B" w14:textId="77777777" w:rsidR="007F11D9" w:rsidRPr="00111DF1" w:rsidRDefault="007F11D9" w:rsidP="00300EF3">
      <w:pPr>
        <w:pStyle w:val="paragraph"/>
      </w:pPr>
      <w:r w:rsidRPr="00111DF1">
        <w:tab/>
        <w:t>(a)</w:t>
      </w:r>
      <w:r w:rsidRPr="00111DF1">
        <w:tab/>
        <w:t>decide not to make a declaration; or</w:t>
      </w:r>
    </w:p>
    <w:p w14:paraId="44462E02" w14:textId="77777777" w:rsidR="007F11D9" w:rsidRPr="00111DF1" w:rsidRDefault="007F11D9" w:rsidP="00300EF3">
      <w:pPr>
        <w:pStyle w:val="paragraph"/>
      </w:pPr>
      <w:r w:rsidRPr="00111DF1">
        <w:tab/>
        <w:t>(b)</w:t>
      </w:r>
      <w:r w:rsidRPr="00111DF1">
        <w:tab/>
        <w:t>do either or both of the following, as the Minister thinks appropriate:</w:t>
      </w:r>
    </w:p>
    <w:p w14:paraId="535FDD77" w14:textId="77777777" w:rsidR="007F11D9" w:rsidRPr="00111DF1" w:rsidRDefault="007F11D9" w:rsidP="00300EF3">
      <w:pPr>
        <w:pStyle w:val="paragraphsub"/>
      </w:pPr>
      <w:r w:rsidRPr="00111DF1">
        <w:tab/>
        <w:t>(i)</w:t>
      </w:r>
      <w:r w:rsidRPr="00111DF1">
        <w:tab/>
        <w:t xml:space="preserve">declare a part of the proposed declared area that the Minister is satisfied is </w:t>
      </w:r>
      <w:r w:rsidR="005E33E9" w:rsidRPr="00111DF1">
        <w:t>suitable</w:t>
      </w:r>
      <w:r w:rsidRPr="00111DF1">
        <w:t xml:space="preserve"> for offshore renewable energy </w:t>
      </w:r>
      <w:r w:rsidR="00CC031B" w:rsidRPr="00111DF1">
        <w:t>infrastructure</w:t>
      </w:r>
      <w:r w:rsidRPr="00111DF1">
        <w:t>;</w:t>
      </w:r>
    </w:p>
    <w:p w14:paraId="1FBFF6CC" w14:textId="77777777" w:rsidR="007F11D9" w:rsidRPr="00111DF1" w:rsidRDefault="007F11D9" w:rsidP="00300EF3">
      <w:pPr>
        <w:pStyle w:val="paragraphsub"/>
      </w:pPr>
      <w:r w:rsidRPr="00111DF1">
        <w:tab/>
        <w:t>(ii)</w:t>
      </w:r>
      <w:r w:rsidRPr="00111DF1">
        <w:tab/>
        <w:t xml:space="preserve">declare an area subject to such </w:t>
      </w:r>
      <w:r w:rsidR="00AC63E1" w:rsidRPr="00111DF1">
        <w:t>conditions</w:t>
      </w:r>
      <w:r w:rsidRPr="00111DF1">
        <w:t xml:space="preserve"> under </w:t>
      </w:r>
      <w:r w:rsidR="00300EF3">
        <w:t>section 2</w:t>
      </w:r>
      <w:r w:rsidR="00666446">
        <w:t>0</w:t>
      </w:r>
      <w:r w:rsidRPr="00111DF1">
        <w:t xml:space="preserve"> as the Minister considers will make the declared area </w:t>
      </w:r>
      <w:r w:rsidR="005E33E9" w:rsidRPr="00111DF1">
        <w:t xml:space="preserve">suitable </w:t>
      </w:r>
      <w:r w:rsidRPr="00111DF1">
        <w:t xml:space="preserve">for offshore renewable energy </w:t>
      </w:r>
      <w:r w:rsidR="00CC031B" w:rsidRPr="00111DF1">
        <w:t>infrastructure</w:t>
      </w:r>
      <w:r w:rsidRPr="00111DF1">
        <w:t>.</w:t>
      </w:r>
    </w:p>
    <w:p w14:paraId="226BBE69" w14:textId="77777777" w:rsidR="007F11D9" w:rsidRPr="00111DF1" w:rsidRDefault="00666446" w:rsidP="00300EF3">
      <w:pPr>
        <w:pStyle w:val="ActHead5"/>
      </w:pPr>
      <w:bookmarkStart w:id="32" w:name="_Toc89779203"/>
      <w:r w:rsidRPr="0025680D">
        <w:rPr>
          <w:rStyle w:val="CharSectno"/>
        </w:rPr>
        <w:t>20</w:t>
      </w:r>
      <w:r w:rsidR="007F11D9" w:rsidRPr="00111DF1">
        <w:t xml:space="preserve">  </w:t>
      </w:r>
      <w:r w:rsidR="00AC63E1" w:rsidRPr="00111DF1">
        <w:t>Conditions</w:t>
      </w:r>
      <w:r w:rsidR="007F11D9" w:rsidRPr="00111DF1">
        <w:t xml:space="preserve"> that apply to a declaration</w:t>
      </w:r>
      <w:bookmarkEnd w:id="32"/>
    </w:p>
    <w:p w14:paraId="1A7494DE" w14:textId="77777777" w:rsidR="007F11D9" w:rsidRPr="00111DF1" w:rsidRDefault="007F11D9" w:rsidP="00300EF3">
      <w:pPr>
        <w:pStyle w:val="subsection"/>
      </w:pPr>
      <w:r w:rsidRPr="00111DF1">
        <w:tab/>
        <w:t>(1)</w:t>
      </w:r>
      <w:r w:rsidRPr="00111DF1">
        <w:tab/>
        <w:t xml:space="preserve">This section applies if the Minister thinks it appropriate to make a declaration subject to </w:t>
      </w:r>
      <w:r w:rsidR="00AC63E1" w:rsidRPr="00111DF1">
        <w:t>conditions</w:t>
      </w:r>
      <w:r w:rsidRPr="00111DF1">
        <w:t xml:space="preserve"> </w:t>
      </w:r>
      <w:r w:rsidR="00D14B87" w:rsidRPr="00111DF1">
        <w:t>under</w:t>
      </w:r>
      <w:r w:rsidRPr="00111DF1">
        <w:t xml:space="preserve"> this section, as mentioned in </w:t>
      </w:r>
      <w:r w:rsidR="00300EF3">
        <w:t>subparagraph 1</w:t>
      </w:r>
      <w:r w:rsidR="00666446">
        <w:t>9</w:t>
      </w:r>
      <w:r w:rsidRPr="00111DF1">
        <w:t>(3)(b)(ii).</w:t>
      </w:r>
    </w:p>
    <w:p w14:paraId="057FD082" w14:textId="77777777" w:rsidR="007F11D9" w:rsidRPr="00111DF1" w:rsidRDefault="007F11D9" w:rsidP="00300EF3">
      <w:pPr>
        <w:pStyle w:val="subsection"/>
      </w:pPr>
      <w:r w:rsidRPr="00111DF1">
        <w:tab/>
        <w:t>(2)</w:t>
      </w:r>
      <w:r w:rsidRPr="00111DF1">
        <w:tab/>
        <w:t xml:space="preserve">The declaration may provide that any of the following may not be </w:t>
      </w:r>
      <w:r w:rsidR="004867B0" w:rsidRPr="00111DF1">
        <w:t>granted</w:t>
      </w:r>
      <w:r w:rsidRPr="00111DF1">
        <w:t xml:space="preserve"> in respect of the declared area or a specified part of the declared area:</w:t>
      </w:r>
    </w:p>
    <w:p w14:paraId="136EC620" w14:textId="77777777" w:rsidR="007F11D9" w:rsidRPr="00111DF1" w:rsidRDefault="007F11D9" w:rsidP="00300EF3">
      <w:pPr>
        <w:pStyle w:val="paragraph"/>
      </w:pPr>
      <w:r w:rsidRPr="00111DF1">
        <w:tab/>
        <w:t>(a)</w:t>
      </w:r>
      <w:r w:rsidRPr="00111DF1">
        <w:tab/>
        <w:t>feasibility licences;</w:t>
      </w:r>
    </w:p>
    <w:p w14:paraId="1BB36443" w14:textId="77777777" w:rsidR="007F11D9" w:rsidRPr="00111DF1" w:rsidRDefault="007F11D9" w:rsidP="00300EF3">
      <w:pPr>
        <w:pStyle w:val="paragraph"/>
      </w:pPr>
      <w:r w:rsidRPr="00111DF1">
        <w:tab/>
        <w:t>(b)</w:t>
      </w:r>
      <w:r w:rsidRPr="00111DF1">
        <w:tab/>
        <w:t>commercial licences;</w:t>
      </w:r>
    </w:p>
    <w:p w14:paraId="4C1A1F61" w14:textId="77777777" w:rsidR="007F11D9" w:rsidRPr="00111DF1" w:rsidRDefault="007F11D9" w:rsidP="00300EF3">
      <w:pPr>
        <w:pStyle w:val="paragraph"/>
      </w:pPr>
      <w:r w:rsidRPr="00111DF1">
        <w:tab/>
        <w:t>(</w:t>
      </w:r>
      <w:r w:rsidR="00AC63E1" w:rsidRPr="00111DF1">
        <w:t>c</w:t>
      </w:r>
      <w:r w:rsidRPr="00111DF1">
        <w:t>)</w:t>
      </w:r>
      <w:r w:rsidRPr="00111DF1">
        <w:tab/>
        <w:t>research and demonstration licences.</w:t>
      </w:r>
    </w:p>
    <w:p w14:paraId="21329931" w14:textId="77777777" w:rsidR="000A307A" w:rsidRPr="00111DF1" w:rsidRDefault="000A307A" w:rsidP="00300EF3">
      <w:pPr>
        <w:pStyle w:val="subsection"/>
      </w:pPr>
      <w:r w:rsidRPr="00111DF1">
        <w:tab/>
        <w:t>(3)</w:t>
      </w:r>
      <w:r w:rsidRPr="00111DF1">
        <w:tab/>
        <w:t>The declaration may provide that a licence, or a specified kind of licence, granted in respect of the declared area or a specified part of the declared area may not authorise specified kinds of offshore infrastructure activities.</w:t>
      </w:r>
    </w:p>
    <w:p w14:paraId="2D2BB52F" w14:textId="77777777" w:rsidR="007F11D9" w:rsidRPr="00111DF1" w:rsidRDefault="007F11D9" w:rsidP="00300EF3">
      <w:pPr>
        <w:pStyle w:val="subsection"/>
      </w:pPr>
      <w:r w:rsidRPr="00111DF1">
        <w:tab/>
        <w:t>(4)</w:t>
      </w:r>
      <w:r w:rsidRPr="00111DF1">
        <w:tab/>
        <w:t xml:space="preserve">The declaration may provide that a licence, or a specified kind of licence, </w:t>
      </w:r>
      <w:r w:rsidR="000A307A" w:rsidRPr="00111DF1">
        <w:t xml:space="preserve">granted </w:t>
      </w:r>
      <w:r w:rsidRPr="00111DF1">
        <w:t>in respect of the declared area or a specified part of the declared area must be subject to conditions specified in the declaration.</w:t>
      </w:r>
    </w:p>
    <w:p w14:paraId="00D29163" w14:textId="77777777" w:rsidR="00AC63E1" w:rsidRPr="00111DF1" w:rsidRDefault="00AC63E1" w:rsidP="00300EF3">
      <w:pPr>
        <w:pStyle w:val="subsection"/>
      </w:pPr>
      <w:r w:rsidRPr="00111DF1">
        <w:tab/>
        <w:t>(</w:t>
      </w:r>
      <w:r w:rsidR="00BC58AB" w:rsidRPr="00111DF1">
        <w:t>5</w:t>
      </w:r>
      <w:r w:rsidRPr="00111DF1">
        <w:t>)</w:t>
      </w:r>
      <w:r w:rsidRPr="00111DF1">
        <w:tab/>
      </w:r>
      <w:r w:rsidR="00CE0949" w:rsidRPr="00111DF1">
        <w:t>Subsections (</w:t>
      </w:r>
      <w:r w:rsidRPr="00111DF1">
        <w:t>3)</w:t>
      </w:r>
      <w:r w:rsidR="00BC58AB" w:rsidRPr="00111DF1">
        <w:t xml:space="preserve"> and</w:t>
      </w:r>
      <w:r w:rsidRPr="00111DF1">
        <w:t xml:space="preserve"> (4) do not apply to transmission and infrastructure licences.</w:t>
      </w:r>
    </w:p>
    <w:p w14:paraId="2920371E" w14:textId="77777777" w:rsidR="007F11D9" w:rsidRPr="00111DF1" w:rsidRDefault="007F11D9" w:rsidP="00300EF3">
      <w:pPr>
        <w:pStyle w:val="subsection"/>
      </w:pPr>
      <w:r w:rsidRPr="00111DF1">
        <w:tab/>
        <w:t>(</w:t>
      </w:r>
      <w:r w:rsidR="00BC58AB" w:rsidRPr="00111DF1">
        <w:t>6</w:t>
      </w:r>
      <w:r w:rsidRPr="00111DF1">
        <w:t>)</w:t>
      </w:r>
      <w:r w:rsidRPr="00111DF1">
        <w:tab/>
        <w:t xml:space="preserve">The declaration may provide that the Minister may revoke the declaration under </w:t>
      </w:r>
      <w:r w:rsidR="00300EF3">
        <w:t>section 2</w:t>
      </w:r>
      <w:r w:rsidR="00666446">
        <w:t>6</w:t>
      </w:r>
      <w:r w:rsidRPr="00111DF1">
        <w:t xml:space="preserve"> in circumstances specified in the declaration.</w:t>
      </w:r>
    </w:p>
    <w:p w14:paraId="53EF3D8F" w14:textId="77777777" w:rsidR="007F11D9" w:rsidRPr="00111DF1" w:rsidRDefault="00666446" w:rsidP="00300EF3">
      <w:pPr>
        <w:pStyle w:val="ActHead5"/>
      </w:pPr>
      <w:bookmarkStart w:id="33" w:name="_Toc89779204"/>
      <w:r w:rsidRPr="0025680D">
        <w:rPr>
          <w:rStyle w:val="CharSectno"/>
        </w:rPr>
        <w:t>21</w:t>
      </w:r>
      <w:r w:rsidR="007F11D9" w:rsidRPr="00111DF1">
        <w:t xml:space="preserve">  Period for which a declaration remains in force</w:t>
      </w:r>
      <w:bookmarkEnd w:id="33"/>
    </w:p>
    <w:p w14:paraId="1C197D1E" w14:textId="77777777" w:rsidR="007F11D9" w:rsidRPr="00111DF1" w:rsidRDefault="007F11D9" w:rsidP="00300EF3">
      <w:pPr>
        <w:pStyle w:val="subsection"/>
      </w:pPr>
      <w:r w:rsidRPr="00111DF1">
        <w:tab/>
        <w:t>(1)</w:t>
      </w:r>
      <w:r w:rsidRPr="00111DF1">
        <w:tab/>
        <w:t xml:space="preserve">Subject to </w:t>
      </w:r>
      <w:r w:rsidR="0088258B">
        <w:t>subsection (</w:t>
      </w:r>
      <w:r w:rsidRPr="00111DF1">
        <w:t xml:space="preserve">2), a declaration remains in force until it is revoked under </w:t>
      </w:r>
      <w:r w:rsidR="00300EF3">
        <w:t>section 2</w:t>
      </w:r>
      <w:r w:rsidR="00666446">
        <w:t>6</w:t>
      </w:r>
      <w:r w:rsidRPr="00111DF1">
        <w:t>.</w:t>
      </w:r>
    </w:p>
    <w:p w14:paraId="18E1A1BF" w14:textId="77777777" w:rsidR="007F11D9" w:rsidRPr="00111DF1" w:rsidRDefault="007F11D9" w:rsidP="00300EF3">
      <w:pPr>
        <w:pStyle w:val="subsection"/>
      </w:pPr>
      <w:r w:rsidRPr="00111DF1">
        <w:tab/>
        <w:t>(2)</w:t>
      </w:r>
      <w:r w:rsidRPr="00111DF1">
        <w:tab/>
        <w:t>A declaration may provide that the declaration ceases to have effect on a specified day.</w:t>
      </w:r>
    </w:p>
    <w:p w14:paraId="2306D88E" w14:textId="77777777" w:rsidR="004C7E5F" w:rsidRPr="00111DF1" w:rsidRDefault="00A86B1A" w:rsidP="00300EF3">
      <w:pPr>
        <w:pStyle w:val="SubsectionHead"/>
      </w:pPr>
      <w:r w:rsidRPr="00111DF1">
        <w:t>E</w:t>
      </w:r>
      <w:r w:rsidR="004C7E5F" w:rsidRPr="00111DF1">
        <w:t xml:space="preserve">ffect </w:t>
      </w:r>
      <w:r w:rsidRPr="00111DF1">
        <w:t xml:space="preserve">of cessation or revocation on </w:t>
      </w:r>
      <w:r w:rsidR="004C7E5F" w:rsidRPr="00111DF1">
        <w:t>existing licences</w:t>
      </w:r>
    </w:p>
    <w:p w14:paraId="58AE93F4" w14:textId="77777777" w:rsidR="00B73E16" w:rsidRPr="00111DF1" w:rsidRDefault="00B73E16" w:rsidP="00300EF3">
      <w:pPr>
        <w:pStyle w:val="subsection"/>
      </w:pPr>
      <w:r w:rsidRPr="00111DF1">
        <w:tab/>
        <w:t>(3)</w:t>
      </w:r>
      <w:r w:rsidRPr="00111DF1">
        <w:tab/>
        <w:t>The cessation or revocation of a declaration does not cause a licence in force in respect of the declared area, or a part of the declared area, to cease to be in force.</w:t>
      </w:r>
    </w:p>
    <w:p w14:paraId="3C6EE5B6" w14:textId="77777777" w:rsidR="00884797" w:rsidRPr="00111DF1" w:rsidRDefault="00B73E16" w:rsidP="00300EF3">
      <w:pPr>
        <w:pStyle w:val="notetext"/>
      </w:pPr>
      <w:r w:rsidRPr="00111DF1">
        <w:t>Note</w:t>
      </w:r>
      <w:r w:rsidR="00884797" w:rsidRPr="00111DF1">
        <w:t xml:space="preserve"> 1</w:t>
      </w:r>
      <w:r w:rsidRPr="00111DF1">
        <w:t>:</w:t>
      </w:r>
      <w:r w:rsidRPr="00111DF1">
        <w:tab/>
        <w:t>However, the end day of a licence (other than a transmission and infrastructure licence) may not be extended in respect of any area that is not a declared area at the time the extension is made</w:t>
      </w:r>
      <w:r w:rsidR="0062786D" w:rsidRPr="00111DF1">
        <w:t>.</w:t>
      </w:r>
      <w:r w:rsidRPr="00111DF1">
        <w:t xml:space="preserve"> </w:t>
      </w:r>
      <w:r w:rsidR="0062786D" w:rsidRPr="00111DF1">
        <w:t>S</w:t>
      </w:r>
      <w:r w:rsidRPr="00111DF1">
        <w:t xml:space="preserve">ee </w:t>
      </w:r>
      <w:r w:rsidR="00300EF3">
        <w:t>sections 3</w:t>
      </w:r>
      <w:r w:rsidR="00666446">
        <w:t>7</w:t>
      </w:r>
      <w:r w:rsidRPr="00111DF1">
        <w:t xml:space="preserve"> (extending the term of a feasibility licence), </w:t>
      </w:r>
      <w:r w:rsidR="00666446">
        <w:t>47</w:t>
      </w:r>
      <w:r w:rsidRPr="00111DF1">
        <w:t xml:space="preserve"> (extending the term of a commercial licence) and </w:t>
      </w:r>
      <w:r w:rsidR="00666446">
        <w:t>56</w:t>
      </w:r>
      <w:r w:rsidRPr="00111DF1">
        <w:t xml:space="preserve"> (extending the term of a research and demonstration licence).</w:t>
      </w:r>
    </w:p>
    <w:p w14:paraId="056F4A71" w14:textId="77777777" w:rsidR="00B73E16" w:rsidRPr="00111DF1" w:rsidRDefault="00884797" w:rsidP="00300EF3">
      <w:pPr>
        <w:pStyle w:val="notetext"/>
      </w:pPr>
      <w:r w:rsidRPr="00111DF1">
        <w:t>Note 2:</w:t>
      </w:r>
      <w:r w:rsidRPr="00111DF1">
        <w:tab/>
        <w:t xml:space="preserve">The granting of a commercial licence in relation to a feasibility licence also requires a declaration to be in force (see </w:t>
      </w:r>
      <w:r w:rsidR="00300EF3">
        <w:t>paragraph 4</w:t>
      </w:r>
      <w:r w:rsidR="00666446">
        <w:t>2</w:t>
      </w:r>
      <w:r w:rsidRPr="00111DF1">
        <w:t>(1)(c)).</w:t>
      </w:r>
    </w:p>
    <w:p w14:paraId="198783EE" w14:textId="77777777" w:rsidR="00B97B3F" w:rsidRPr="00111DF1" w:rsidRDefault="00B97B3F" w:rsidP="00300EF3">
      <w:pPr>
        <w:pStyle w:val="SubsectionHead"/>
      </w:pPr>
      <w:r w:rsidRPr="00111DF1">
        <w:t>Sunsetting not affected</w:t>
      </w:r>
    </w:p>
    <w:p w14:paraId="7EDD01BF" w14:textId="77777777" w:rsidR="00B97B3F" w:rsidRPr="00111DF1" w:rsidRDefault="00B97B3F" w:rsidP="00300EF3">
      <w:pPr>
        <w:pStyle w:val="subsection"/>
      </w:pPr>
      <w:r w:rsidRPr="00111DF1">
        <w:tab/>
        <w:t>(4)</w:t>
      </w:r>
      <w:r w:rsidRPr="00111DF1">
        <w:tab/>
        <w:t xml:space="preserve">To avoid doubt, nothing in this section, or </w:t>
      </w:r>
      <w:r w:rsidR="00300EF3">
        <w:t>section 2</w:t>
      </w:r>
      <w:r w:rsidR="00666446">
        <w:t>2</w:t>
      </w:r>
      <w:r w:rsidRPr="00111DF1">
        <w:t xml:space="preserve">, affects the operation of Part 4 of </w:t>
      </w:r>
      <w:r w:rsidR="00355A32" w:rsidRPr="00111DF1">
        <w:t>Chapter 3</w:t>
      </w:r>
      <w:r w:rsidRPr="00111DF1">
        <w:t xml:space="preserve"> (sunsetting) of the </w:t>
      </w:r>
      <w:r w:rsidRPr="00111DF1">
        <w:rPr>
          <w:i/>
        </w:rPr>
        <w:t>Legislation Act 2003</w:t>
      </w:r>
      <w:r w:rsidRPr="00111DF1">
        <w:t>.</w:t>
      </w:r>
    </w:p>
    <w:p w14:paraId="7F98F6BE" w14:textId="77777777" w:rsidR="00205C16" w:rsidRPr="00111DF1" w:rsidRDefault="0088258B" w:rsidP="00300EF3">
      <w:pPr>
        <w:pStyle w:val="ActHead3"/>
        <w:pageBreakBefore/>
      </w:pPr>
      <w:bookmarkStart w:id="34" w:name="_Toc89779205"/>
      <w:r w:rsidRPr="0025680D">
        <w:rPr>
          <w:rStyle w:val="CharDivNo"/>
        </w:rPr>
        <w:t>Division 3</w:t>
      </w:r>
      <w:r w:rsidR="00205C16" w:rsidRPr="00111DF1">
        <w:t>—</w:t>
      </w:r>
      <w:r w:rsidR="00205C16" w:rsidRPr="0025680D">
        <w:rPr>
          <w:rStyle w:val="CharDivText"/>
        </w:rPr>
        <w:t>Varying a declaration</w:t>
      </w:r>
      <w:bookmarkEnd w:id="34"/>
    </w:p>
    <w:p w14:paraId="2A3EC8B1" w14:textId="77777777" w:rsidR="005D3E44" w:rsidRPr="00111DF1" w:rsidRDefault="00666446" w:rsidP="00300EF3">
      <w:pPr>
        <w:pStyle w:val="ActHead5"/>
      </w:pPr>
      <w:bookmarkStart w:id="35" w:name="_Toc89779206"/>
      <w:r w:rsidRPr="0025680D">
        <w:rPr>
          <w:rStyle w:val="CharSectno"/>
        </w:rPr>
        <w:t>22</w:t>
      </w:r>
      <w:r w:rsidR="005D3E44" w:rsidRPr="00111DF1">
        <w:t xml:space="preserve">  </w:t>
      </w:r>
      <w:r w:rsidR="00205C16" w:rsidRPr="00111DF1">
        <w:t>Variation to ex</w:t>
      </w:r>
      <w:r w:rsidR="005D3E44" w:rsidRPr="00111DF1">
        <w:t>tend period or increas</w:t>
      </w:r>
      <w:r w:rsidR="00205C16" w:rsidRPr="00111DF1">
        <w:t>e</w:t>
      </w:r>
      <w:r w:rsidR="005D3E44" w:rsidRPr="00111DF1">
        <w:t xml:space="preserve"> </w:t>
      </w:r>
      <w:r w:rsidR="00205C16" w:rsidRPr="00111DF1">
        <w:t xml:space="preserve">declared </w:t>
      </w:r>
      <w:r w:rsidR="005D3E44" w:rsidRPr="00111DF1">
        <w:t>area</w:t>
      </w:r>
      <w:bookmarkEnd w:id="35"/>
    </w:p>
    <w:p w14:paraId="45A5F6E8" w14:textId="77777777" w:rsidR="005D3E44" w:rsidRPr="00111DF1" w:rsidRDefault="005D3E44" w:rsidP="00300EF3">
      <w:pPr>
        <w:pStyle w:val="subsection"/>
      </w:pPr>
      <w:r w:rsidRPr="00111DF1">
        <w:tab/>
        <w:t>(1)</w:t>
      </w:r>
      <w:r w:rsidRPr="00111DF1">
        <w:tab/>
        <w:t>The Minister may, by legislative instrument, vary a declaration for one or more of the following purposes:</w:t>
      </w:r>
    </w:p>
    <w:p w14:paraId="0AFDFC80" w14:textId="77777777" w:rsidR="005D3E44" w:rsidRPr="00111DF1" w:rsidRDefault="005D3E44" w:rsidP="00300EF3">
      <w:pPr>
        <w:pStyle w:val="paragraph"/>
      </w:pPr>
      <w:r w:rsidRPr="00111DF1">
        <w:tab/>
        <w:t>(a)</w:t>
      </w:r>
      <w:r w:rsidRPr="00111DF1">
        <w:tab/>
        <w:t xml:space="preserve">to extend the period for which the declaration is to be in force, by changing the day on which the declaration ceases to have effect under </w:t>
      </w:r>
      <w:r w:rsidR="00300EF3">
        <w:t>subsection 2</w:t>
      </w:r>
      <w:r w:rsidR="00666446">
        <w:t>1</w:t>
      </w:r>
      <w:r w:rsidRPr="00111DF1">
        <w:t>(2) to a later day;</w:t>
      </w:r>
    </w:p>
    <w:p w14:paraId="4CCC6249" w14:textId="77777777" w:rsidR="005D3E44" w:rsidRPr="00111DF1" w:rsidRDefault="005D3E44" w:rsidP="00300EF3">
      <w:pPr>
        <w:pStyle w:val="paragraph"/>
      </w:pPr>
      <w:r w:rsidRPr="00111DF1">
        <w:tab/>
        <w:t>(b)</w:t>
      </w:r>
      <w:r w:rsidRPr="00111DF1">
        <w:tab/>
        <w:t xml:space="preserve">to add </w:t>
      </w:r>
      <w:r w:rsidR="0042762A" w:rsidRPr="00111DF1">
        <w:t xml:space="preserve">an area or areas </w:t>
      </w:r>
      <w:r w:rsidR="00742045" w:rsidRPr="00111DF1">
        <w:t xml:space="preserve">in the Commonwealth offshore area </w:t>
      </w:r>
      <w:r w:rsidRPr="00111DF1">
        <w:t>to the declared area.</w:t>
      </w:r>
    </w:p>
    <w:p w14:paraId="57E375AA" w14:textId="77777777" w:rsidR="005D3E44" w:rsidRPr="00111DF1" w:rsidRDefault="005D3E44" w:rsidP="00300EF3">
      <w:pPr>
        <w:pStyle w:val="subsection"/>
      </w:pPr>
      <w:r w:rsidRPr="00111DF1">
        <w:tab/>
        <w:t>(2)</w:t>
      </w:r>
      <w:r w:rsidRPr="00111DF1">
        <w:tab/>
        <w:t xml:space="preserve">The Minister may only make a variation under </w:t>
      </w:r>
      <w:r w:rsidR="0088258B">
        <w:t>subsection (</w:t>
      </w:r>
      <w:r w:rsidRPr="00111DF1">
        <w:t>1) if:</w:t>
      </w:r>
    </w:p>
    <w:p w14:paraId="4C25F138" w14:textId="77777777" w:rsidR="005D3E44" w:rsidRPr="00111DF1" w:rsidRDefault="005D3E44" w:rsidP="00300EF3">
      <w:pPr>
        <w:pStyle w:val="paragraph"/>
      </w:pPr>
      <w:r w:rsidRPr="00111DF1">
        <w:tab/>
        <w:t>(a)</w:t>
      </w:r>
      <w:r w:rsidRPr="00111DF1">
        <w:tab/>
        <w:t xml:space="preserve">a notice proposing to vary the declaration has been published under </w:t>
      </w:r>
      <w:r w:rsidR="00300EF3">
        <w:t>section 2</w:t>
      </w:r>
      <w:r w:rsidR="00666446">
        <w:t>4</w:t>
      </w:r>
      <w:r w:rsidRPr="00111DF1">
        <w:t>; and</w:t>
      </w:r>
    </w:p>
    <w:p w14:paraId="66A3D1D9" w14:textId="77777777" w:rsidR="005D3E44" w:rsidRPr="00111DF1" w:rsidRDefault="005D3E44" w:rsidP="00300EF3">
      <w:pPr>
        <w:pStyle w:val="paragraph"/>
      </w:pPr>
      <w:r w:rsidRPr="00111DF1">
        <w:tab/>
        <w:t>(b)</w:t>
      </w:r>
      <w:r w:rsidRPr="00111DF1">
        <w:tab/>
        <w:t xml:space="preserve">the day specified in the notice under </w:t>
      </w:r>
      <w:r w:rsidR="00300EF3">
        <w:t>paragraph 2</w:t>
      </w:r>
      <w:r w:rsidR="00666446">
        <w:t>4</w:t>
      </w:r>
      <w:r w:rsidR="006C3BFD" w:rsidRPr="00111DF1">
        <w:t>(1)</w:t>
      </w:r>
      <w:r w:rsidRPr="00111DF1">
        <w:t>(</w:t>
      </w:r>
      <w:r w:rsidR="006C3BFD" w:rsidRPr="00111DF1">
        <w:t>e</w:t>
      </w:r>
      <w:r w:rsidRPr="00111DF1">
        <w:t>) as the day by which submissions may be made has passed; and</w:t>
      </w:r>
    </w:p>
    <w:p w14:paraId="35B6703D" w14:textId="77777777" w:rsidR="005662A6" w:rsidRPr="00111DF1" w:rsidRDefault="005662A6" w:rsidP="00300EF3">
      <w:pPr>
        <w:pStyle w:val="paragraph"/>
      </w:pPr>
      <w:r w:rsidRPr="00111DF1">
        <w:tab/>
        <w:t>(c)</w:t>
      </w:r>
      <w:r w:rsidRPr="00111DF1">
        <w:tab/>
        <w:t>the Minister has consulted:</w:t>
      </w:r>
    </w:p>
    <w:p w14:paraId="32FC980C" w14:textId="77777777" w:rsidR="005662A6" w:rsidRPr="00111DF1" w:rsidRDefault="005662A6" w:rsidP="00300EF3">
      <w:pPr>
        <w:pStyle w:val="paragraphsub"/>
      </w:pPr>
      <w:r w:rsidRPr="00111DF1">
        <w:tab/>
        <w:t>(i)</w:t>
      </w:r>
      <w:r w:rsidRPr="00111DF1">
        <w:tab/>
        <w:t>the Defence Minister; and</w:t>
      </w:r>
    </w:p>
    <w:p w14:paraId="1F61CD91" w14:textId="77777777" w:rsidR="005662A6" w:rsidRPr="00111DF1" w:rsidRDefault="005662A6" w:rsidP="00300EF3">
      <w:pPr>
        <w:pStyle w:val="paragraphsub"/>
      </w:pPr>
      <w:r w:rsidRPr="00111DF1">
        <w:tab/>
        <w:t>(ii)</w:t>
      </w:r>
      <w:r w:rsidRPr="00111DF1">
        <w:tab/>
        <w:t xml:space="preserve">the Minister administering </w:t>
      </w:r>
      <w:r w:rsidR="00300EF3">
        <w:t>section 1</w:t>
      </w:r>
      <w:r w:rsidRPr="00111DF1">
        <w:t xml:space="preserve"> of the </w:t>
      </w:r>
      <w:r w:rsidRPr="00111DF1">
        <w:rPr>
          <w:i/>
        </w:rPr>
        <w:t>Navigation Act 2012</w:t>
      </w:r>
      <w:r w:rsidRPr="00111DF1">
        <w:t>; and</w:t>
      </w:r>
    </w:p>
    <w:p w14:paraId="0617F8EA" w14:textId="77777777" w:rsidR="005D3E44" w:rsidRPr="00111DF1" w:rsidRDefault="005D3E44" w:rsidP="00300EF3">
      <w:pPr>
        <w:pStyle w:val="paragraph"/>
      </w:pPr>
      <w:r w:rsidRPr="00111DF1">
        <w:tab/>
        <w:t>(</w:t>
      </w:r>
      <w:r w:rsidR="005662A6" w:rsidRPr="00111DF1">
        <w:t>d</w:t>
      </w:r>
      <w:r w:rsidRPr="00111DF1">
        <w:t>)</w:t>
      </w:r>
      <w:r w:rsidRPr="00111DF1">
        <w:tab/>
        <w:t>the Minister is satisfied that the declared area, or the declared area as varied, is suitable for offshore renewable energy infrastructure.</w:t>
      </w:r>
    </w:p>
    <w:p w14:paraId="60B4D630" w14:textId="77777777" w:rsidR="005D3E44" w:rsidRPr="00111DF1" w:rsidRDefault="005D3E44" w:rsidP="00300EF3">
      <w:pPr>
        <w:pStyle w:val="subsection"/>
      </w:pPr>
      <w:r w:rsidRPr="00111DF1">
        <w:tab/>
        <w:t>(3)</w:t>
      </w:r>
      <w:r w:rsidRPr="00111DF1">
        <w:tab/>
        <w:t xml:space="preserve">In deciding for the purposes of </w:t>
      </w:r>
      <w:r w:rsidR="00300EF3">
        <w:t>paragraph (</w:t>
      </w:r>
      <w:r w:rsidR="00302E48" w:rsidRPr="00111DF1">
        <w:t>2</w:t>
      </w:r>
      <w:r w:rsidRPr="00111DF1">
        <w:t>)(</w:t>
      </w:r>
      <w:r w:rsidR="005662A6" w:rsidRPr="00111DF1">
        <w:t>d</w:t>
      </w:r>
      <w:r w:rsidRPr="00111DF1">
        <w:t>) whether an area is suitable for offshore renewable energy infrastructure, the Minister must have regard to the following:</w:t>
      </w:r>
    </w:p>
    <w:p w14:paraId="1489DD96" w14:textId="77777777" w:rsidR="00FF73A0" w:rsidRPr="00111DF1" w:rsidRDefault="00FF73A0" w:rsidP="00300EF3">
      <w:pPr>
        <w:pStyle w:val="paragraph"/>
      </w:pPr>
      <w:r w:rsidRPr="00111DF1">
        <w:tab/>
        <w:t>(a)</w:t>
      </w:r>
      <w:r w:rsidRPr="00111DF1">
        <w:tab/>
        <w:t>the potential impacts of the construction, installation, commissioning, operation, maintenance or decommissioning of offshore renewable energy infrastructure in the area on other marine users and interests;</w:t>
      </w:r>
    </w:p>
    <w:p w14:paraId="0806776C" w14:textId="77777777" w:rsidR="005D3E44" w:rsidRPr="00111DF1" w:rsidRDefault="005D3E44" w:rsidP="00300EF3">
      <w:pPr>
        <w:pStyle w:val="paragraph"/>
      </w:pPr>
      <w:r w:rsidRPr="00111DF1">
        <w:tab/>
        <w:t>(</w:t>
      </w:r>
      <w:r w:rsidR="00FF73A0" w:rsidRPr="00111DF1">
        <w:t>b</w:t>
      </w:r>
      <w:r w:rsidRPr="00111DF1">
        <w:t>)</w:t>
      </w:r>
      <w:r w:rsidRPr="00111DF1">
        <w:tab/>
        <w:t xml:space="preserve">any submissions received in accordance with the notice under </w:t>
      </w:r>
      <w:r w:rsidR="00300EF3">
        <w:t>section 2</w:t>
      </w:r>
      <w:r w:rsidR="00666446">
        <w:t>4</w:t>
      </w:r>
      <w:r w:rsidRPr="00111DF1">
        <w:t>;</w:t>
      </w:r>
    </w:p>
    <w:p w14:paraId="7B2018FD" w14:textId="77777777" w:rsidR="005662A6" w:rsidRPr="00111DF1" w:rsidRDefault="005662A6" w:rsidP="00300EF3">
      <w:pPr>
        <w:pStyle w:val="paragraph"/>
      </w:pPr>
      <w:r w:rsidRPr="00111DF1">
        <w:tab/>
        <w:t>(c)</w:t>
      </w:r>
      <w:r w:rsidRPr="00111DF1">
        <w:tab/>
        <w:t xml:space="preserve">any advice received as a result of the consultation mentioned in </w:t>
      </w:r>
      <w:r w:rsidR="00300EF3">
        <w:t>paragraph (</w:t>
      </w:r>
      <w:r w:rsidRPr="00111DF1">
        <w:t>2)(c) of this section;</w:t>
      </w:r>
    </w:p>
    <w:p w14:paraId="196B88F0" w14:textId="77777777" w:rsidR="00205C16" w:rsidRPr="00111DF1" w:rsidRDefault="00205C16" w:rsidP="00300EF3">
      <w:pPr>
        <w:pStyle w:val="paragraph"/>
      </w:pPr>
      <w:r w:rsidRPr="00111DF1">
        <w:tab/>
        <w:t>(</w:t>
      </w:r>
      <w:r w:rsidR="005662A6" w:rsidRPr="00111DF1">
        <w:t>d</w:t>
      </w:r>
      <w:r w:rsidRPr="00111DF1">
        <w:t>)</w:t>
      </w:r>
      <w:r w:rsidRPr="00111DF1">
        <w:tab/>
        <w:t>Australia’s international obligations in relation to the area.</w:t>
      </w:r>
    </w:p>
    <w:p w14:paraId="4D712FBC" w14:textId="77777777" w:rsidR="005D3E44" w:rsidRPr="00111DF1" w:rsidRDefault="005D3E44" w:rsidP="00300EF3">
      <w:pPr>
        <w:pStyle w:val="subsection"/>
      </w:pPr>
      <w:r w:rsidRPr="00111DF1">
        <w:tab/>
        <w:t>(4)</w:t>
      </w:r>
      <w:r w:rsidRPr="00111DF1">
        <w:tab/>
        <w:t>The Minister may also have regard to any other matters that the Minister considers relevant.</w:t>
      </w:r>
    </w:p>
    <w:p w14:paraId="0A412341" w14:textId="77777777" w:rsidR="005D3E44" w:rsidRPr="00111DF1" w:rsidRDefault="00666446" w:rsidP="00300EF3">
      <w:pPr>
        <w:pStyle w:val="ActHead5"/>
      </w:pPr>
      <w:bookmarkStart w:id="36" w:name="_Toc89779207"/>
      <w:r w:rsidRPr="0025680D">
        <w:rPr>
          <w:rStyle w:val="CharSectno"/>
        </w:rPr>
        <w:t>23</w:t>
      </w:r>
      <w:r w:rsidR="005D3E44" w:rsidRPr="00111DF1">
        <w:t xml:space="preserve">  Var</w:t>
      </w:r>
      <w:r w:rsidR="00205C16" w:rsidRPr="00111DF1">
        <w:t xml:space="preserve">iation of conditions, or to </w:t>
      </w:r>
      <w:r w:rsidR="005D3E44" w:rsidRPr="00111DF1">
        <w:t>reduc</w:t>
      </w:r>
      <w:r w:rsidR="00205C16" w:rsidRPr="00111DF1">
        <w:t>e</w:t>
      </w:r>
      <w:r w:rsidR="005D3E44" w:rsidRPr="00111DF1">
        <w:t xml:space="preserve"> </w:t>
      </w:r>
      <w:r w:rsidR="00205C16" w:rsidRPr="00111DF1">
        <w:t xml:space="preserve">declared </w:t>
      </w:r>
      <w:r w:rsidR="005D3E44" w:rsidRPr="00111DF1">
        <w:t>area</w:t>
      </w:r>
      <w:bookmarkEnd w:id="36"/>
    </w:p>
    <w:p w14:paraId="7FF233ED" w14:textId="77777777" w:rsidR="005D3E44" w:rsidRPr="00111DF1" w:rsidRDefault="005D3E44" w:rsidP="00300EF3">
      <w:pPr>
        <w:pStyle w:val="subsection"/>
      </w:pPr>
      <w:r w:rsidRPr="00111DF1">
        <w:tab/>
        <w:t>(1)</w:t>
      </w:r>
      <w:r w:rsidRPr="00111DF1">
        <w:tab/>
        <w:t>The Minister may, by legislative instrument, vary a declaration for one or more of the following purposes:</w:t>
      </w:r>
    </w:p>
    <w:p w14:paraId="09BEF799" w14:textId="77777777" w:rsidR="008E1777" w:rsidRPr="00111DF1" w:rsidRDefault="008E1777" w:rsidP="00300EF3">
      <w:pPr>
        <w:pStyle w:val="paragraph"/>
      </w:pPr>
      <w:r w:rsidRPr="00111DF1">
        <w:tab/>
        <w:t>(a)</w:t>
      </w:r>
      <w:r w:rsidRPr="00111DF1">
        <w:tab/>
        <w:t xml:space="preserve">to remove </w:t>
      </w:r>
      <w:r w:rsidR="00C06574" w:rsidRPr="00111DF1">
        <w:t xml:space="preserve">a part of the </w:t>
      </w:r>
      <w:r w:rsidRPr="00111DF1">
        <w:t>declared area;</w:t>
      </w:r>
    </w:p>
    <w:p w14:paraId="7E2D5CA7" w14:textId="77777777" w:rsidR="005D3E44" w:rsidRPr="00111DF1" w:rsidRDefault="005D3E44" w:rsidP="00300EF3">
      <w:pPr>
        <w:pStyle w:val="paragraph"/>
      </w:pPr>
      <w:r w:rsidRPr="00111DF1">
        <w:tab/>
        <w:t>(</w:t>
      </w:r>
      <w:r w:rsidR="008E1777" w:rsidRPr="00111DF1">
        <w:t>b</w:t>
      </w:r>
      <w:r w:rsidRPr="00111DF1">
        <w:t>)</w:t>
      </w:r>
      <w:r w:rsidRPr="00111DF1">
        <w:tab/>
        <w:t xml:space="preserve">to make the declaration subject to any of the </w:t>
      </w:r>
      <w:r w:rsidR="000250F2" w:rsidRPr="00111DF1">
        <w:t>conditions</w:t>
      </w:r>
      <w:r w:rsidRPr="00111DF1">
        <w:t xml:space="preserve"> mentioned in </w:t>
      </w:r>
      <w:r w:rsidR="00300EF3">
        <w:t>section 2</w:t>
      </w:r>
      <w:r w:rsidR="00666446">
        <w:t>0</w:t>
      </w:r>
      <w:r w:rsidRPr="00111DF1">
        <w:t>;</w:t>
      </w:r>
    </w:p>
    <w:p w14:paraId="2D487C17" w14:textId="77777777" w:rsidR="005D3E44" w:rsidRPr="00111DF1" w:rsidRDefault="005D3E44" w:rsidP="00300EF3">
      <w:pPr>
        <w:pStyle w:val="paragraph"/>
      </w:pPr>
      <w:r w:rsidRPr="00111DF1">
        <w:tab/>
        <w:t>(</w:t>
      </w:r>
      <w:r w:rsidR="008E1777" w:rsidRPr="00111DF1">
        <w:t>c</w:t>
      </w:r>
      <w:r w:rsidRPr="00111DF1">
        <w:t>)</w:t>
      </w:r>
      <w:r w:rsidRPr="00111DF1">
        <w:tab/>
        <w:t xml:space="preserve">to vary or omit a </w:t>
      </w:r>
      <w:r w:rsidR="000250F2" w:rsidRPr="00111DF1">
        <w:t>condition</w:t>
      </w:r>
      <w:r w:rsidRPr="00111DF1">
        <w:t xml:space="preserve"> mentioned in </w:t>
      </w:r>
      <w:r w:rsidR="00300EF3">
        <w:t>section 2</w:t>
      </w:r>
      <w:r w:rsidR="00666446">
        <w:t>0</w:t>
      </w:r>
      <w:r w:rsidRPr="00111DF1">
        <w:t xml:space="preserve"> that the declaration is subject to</w:t>
      </w:r>
      <w:r w:rsidR="008E1777" w:rsidRPr="00111DF1">
        <w:t>.</w:t>
      </w:r>
    </w:p>
    <w:p w14:paraId="50CD36ED" w14:textId="77777777" w:rsidR="008E1777" w:rsidRPr="00111DF1" w:rsidRDefault="008E1777" w:rsidP="00300EF3">
      <w:pPr>
        <w:pStyle w:val="subsection"/>
      </w:pPr>
      <w:r w:rsidRPr="00111DF1">
        <w:tab/>
        <w:t>(2)</w:t>
      </w:r>
      <w:r w:rsidRPr="00111DF1">
        <w:tab/>
        <w:t xml:space="preserve">The Minister may only make a variation under </w:t>
      </w:r>
      <w:r w:rsidR="0088258B">
        <w:t>subsection (</w:t>
      </w:r>
      <w:r w:rsidRPr="00111DF1">
        <w:t>1) if:</w:t>
      </w:r>
    </w:p>
    <w:p w14:paraId="6BC10141" w14:textId="77777777" w:rsidR="008E1777" w:rsidRPr="00111DF1" w:rsidRDefault="008E1777" w:rsidP="00300EF3">
      <w:pPr>
        <w:pStyle w:val="paragraph"/>
      </w:pPr>
      <w:r w:rsidRPr="00111DF1">
        <w:tab/>
        <w:t>(a)</w:t>
      </w:r>
      <w:r w:rsidRPr="00111DF1">
        <w:tab/>
        <w:t xml:space="preserve">a notice proposing to vary the declaration has been published under </w:t>
      </w:r>
      <w:r w:rsidR="00300EF3">
        <w:t>section 2</w:t>
      </w:r>
      <w:r w:rsidR="00666446">
        <w:t>4</w:t>
      </w:r>
      <w:r w:rsidRPr="00111DF1">
        <w:t>; and</w:t>
      </w:r>
    </w:p>
    <w:p w14:paraId="665A0EAD" w14:textId="77777777" w:rsidR="008E1777" w:rsidRPr="00111DF1" w:rsidRDefault="008E1777" w:rsidP="00300EF3">
      <w:pPr>
        <w:pStyle w:val="paragraph"/>
      </w:pPr>
      <w:r w:rsidRPr="00111DF1">
        <w:tab/>
        <w:t>(b)</w:t>
      </w:r>
      <w:r w:rsidRPr="00111DF1">
        <w:tab/>
        <w:t xml:space="preserve">the day specified in the notice under </w:t>
      </w:r>
      <w:r w:rsidR="00300EF3">
        <w:t>paragraph 2</w:t>
      </w:r>
      <w:r w:rsidR="00666446">
        <w:t>4</w:t>
      </w:r>
      <w:r w:rsidR="006C3BFD" w:rsidRPr="00111DF1">
        <w:t>(1)</w:t>
      </w:r>
      <w:r w:rsidRPr="00111DF1">
        <w:t>(</w:t>
      </w:r>
      <w:r w:rsidR="006C3BFD" w:rsidRPr="00111DF1">
        <w:t>e</w:t>
      </w:r>
      <w:r w:rsidRPr="00111DF1">
        <w:t>) as the day by which submissions may be made has passed; and</w:t>
      </w:r>
    </w:p>
    <w:p w14:paraId="27F1EAA0" w14:textId="77777777" w:rsidR="005662A6" w:rsidRPr="00111DF1" w:rsidRDefault="005662A6" w:rsidP="00300EF3">
      <w:pPr>
        <w:pStyle w:val="paragraph"/>
      </w:pPr>
      <w:r w:rsidRPr="00111DF1">
        <w:tab/>
        <w:t>(c)</w:t>
      </w:r>
      <w:r w:rsidRPr="00111DF1">
        <w:tab/>
        <w:t>the Minister has consulted:</w:t>
      </w:r>
    </w:p>
    <w:p w14:paraId="06C2C58F" w14:textId="77777777" w:rsidR="005662A6" w:rsidRPr="00111DF1" w:rsidRDefault="005662A6" w:rsidP="00300EF3">
      <w:pPr>
        <w:pStyle w:val="paragraphsub"/>
      </w:pPr>
      <w:r w:rsidRPr="00111DF1">
        <w:tab/>
        <w:t>(i)</w:t>
      </w:r>
      <w:r w:rsidRPr="00111DF1">
        <w:tab/>
        <w:t>the Defence Minister; and</w:t>
      </w:r>
    </w:p>
    <w:p w14:paraId="7921B2B9" w14:textId="77777777" w:rsidR="005662A6" w:rsidRPr="00111DF1" w:rsidRDefault="005662A6" w:rsidP="00300EF3">
      <w:pPr>
        <w:pStyle w:val="paragraphsub"/>
      </w:pPr>
      <w:r w:rsidRPr="00111DF1">
        <w:tab/>
        <w:t>(ii)</w:t>
      </w:r>
      <w:r w:rsidRPr="00111DF1">
        <w:tab/>
        <w:t xml:space="preserve">the Minister administering </w:t>
      </w:r>
      <w:r w:rsidR="00300EF3">
        <w:t>section 1</w:t>
      </w:r>
      <w:r w:rsidRPr="00111DF1">
        <w:t xml:space="preserve"> of the </w:t>
      </w:r>
      <w:r w:rsidRPr="00111DF1">
        <w:rPr>
          <w:i/>
        </w:rPr>
        <w:t>Navigation Act 2012</w:t>
      </w:r>
      <w:r w:rsidRPr="00111DF1">
        <w:t>; and</w:t>
      </w:r>
    </w:p>
    <w:p w14:paraId="1CD250C1" w14:textId="77777777" w:rsidR="008E1777" w:rsidRPr="00111DF1" w:rsidRDefault="008E1777" w:rsidP="00300EF3">
      <w:pPr>
        <w:pStyle w:val="paragraph"/>
      </w:pPr>
      <w:r w:rsidRPr="00111DF1">
        <w:tab/>
        <w:t>(</w:t>
      </w:r>
      <w:r w:rsidR="005662A6" w:rsidRPr="00111DF1">
        <w:t>d</w:t>
      </w:r>
      <w:r w:rsidRPr="00111DF1">
        <w:t>)</w:t>
      </w:r>
      <w:r w:rsidRPr="00111DF1">
        <w:tab/>
        <w:t>the Minister is satisfied that</w:t>
      </w:r>
      <w:r w:rsidR="00205C16" w:rsidRPr="00111DF1">
        <w:t xml:space="preserve"> </w:t>
      </w:r>
      <w:r w:rsidRPr="00111DF1">
        <w:t>the declared area would be suitable for offshore renewable energy infrastructure if the variation were made.</w:t>
      </w:r>
    </w:p>
    <w:p w14:paraId="4B70C52B" w14:textId="77777777" w:rsidR="008E1777" w:rsidRPr="00111DF1" w:rsidRDefault="008E1777" w:rsidP="00300EF3">
      <w:pPr>
        <w:pStyle w:val="subsection"/>
      </w:pPr>
      <w:r w:rsidRPr="00111DF1">
        <w:tab/>
        <w:t>(3)</w:t>
      </w:r>
      <w:r w:rsidRPr="00111DF1">
        <w:tab/>
        <w:t xml:space="preserve">In deciding for the purposes of </w:t>
      </w:r>
      <w:r w:rsidR="00300EF3">
        <w:t>paragraph (</w:t>
      </w:r>
      <w:r w:rsidRPr="00111DF1">
        <w:t>2)(</w:t>
      </w:r>
      <w:r w:rsidR="005662A6" w:rsidRPr="00111DF1">
        <w:t>d</w:t>
      </w:r>
      <w:r w:rsidRPr="00111DF1">
        <w:t>) whether an area is suitable for offshore renewable energy infrastructure, the Minister must have regard to the following:</w:t>
      </w:r>
    </w:p>
    <w:p w14:paraId="4048E048" w14:textId="77777777" w:rsidR="00FF73A0" w:rsidRPr="00111DF1" w:rsidRDefault="00FF73A0" w:rsidP="00300EF3">
      <w:pPr>
        <w:pStyle w:val="paragraph"/>
      </w:pPr>
      <w:r w:rsidRPr="00111DF1">
        <w:tab/>
        <w:t>(a)</w:t>
      </w:r>
      <w:r w:rsidRPr="00111DF1">
        <w:tab/>
        <w:t>the potential impacts of the construction, installation, commissioning, operation, maintenance or decommissioning of offshore renewable energy infrastructure in the area on other marine users and interests;</w:t>
      </w:r>
    </w:p>
    <w:p w14:paraId="46D105F1" w14:textId="77777777" w:rsidR="008E1777" w:rsidRPr="00111DF1" w:rsidRDefault="008E1777" w:rsidP="00300EF3">
      <w:pPr>
        <w:pStyle w:val="paragraph"/>
      </w:pPr>
      <w:r w:rsidRPr="00111DF1">
        <w:tab/>
        <w:t>(</w:t>
      </w:r>
      <w:r w:rsidR="00FF73A0" w:rsidRPr="00111DF1">
        <w:t>b</w:t>
      </w:r>
      <w:r w:rsidRPr="00111DF1">
        <w:t>)</w:t>
      </w:r>
      <w:r w:rsidRPr="00111DF1">
        <w:tab/>
        <w:t xml:space="preserve">any submissions received in accordance with the notice under </w:t>
      </w:r>
      <w:r w:rsidR="00300EF3">
        <w:t>section 2</w:t>
      </w:r>
      <w:r w:rsidR="00666446">
        <w:t>4</w:t>
      </w:r>
      <w:r w:rsidRPr="00111DF1">
        <w:t>;</w:t>
      </w:r>
    </w:p>
    <w:p w14:paraId="5BDDDBF2" w14:textId="77777777" w:rsidR="005662A6" w:rsidRPr="00111DF1" w:rsidRDefault="005662A6" w:rsidP="00300EF3">
      <w:pPr>
        <w:pStyle w:val="paragraph"/>
      </w:pPr>
      <w:r w:rsidRPr="00111DF1">
        <w:tab/>
        <w:t>(c)</w:t>
      </w:r>
      <w:r w:rsidRPr="00111DF1">
        <w:tab/>
        <w:t xml:space="preserve">any advice received as a result of the consultation mentioned in </w:t>
      </w:r>
      <w:r w:rsidR="00300EF3">
        <w:t>paragraph (</w:t>
      </w:r>
      <w:r w:rsidRPr="00111DF1">
        <w:t>2)(c) of this section;</w:t>
      </w:r>
    </w:p>
    <w:p w14:paraId="694BB43E" w14:textId="77777777" w:rsidR="00205C16" w:rsidRPr="00111DF1" w:rsidRDefault="00205C16" w:rsidP="00300EF3">
      <w:pPr>
        <w:pStyle w:val="paragraph"/>
      </w:pPr>
      <w:r w:rsidRPr="00111DF1">
        <w:tab/>
        <w:t>(</w:t>
      </w:r>
      <w:r w:rsidR="005662A6" w:rsidRPr="00111DF1">
        <w:t>d</w:t>
      </w:r>
      <w:r w:rsidRPr="00111DF1">
        <w:t>)</w:t>
      </w:r>
      <w:r w:rsidRPr="00111DF1">
        <w:tab/>
        <w:t>Australia’s international obligations in relation to the area.</w:t>
      </w:r>
    </w:p>
    <w:p w14:paraId="184EACDB" w14:textId="77777777" w:rsidR="008E1777" w:rsidRPr="00111DF1" w:rsidRDefault="008E1777" w:rsidP="00300EF3">
      <w:pPr>
        <w:pStyle w:val="subsection"/>
      </w:pPr>
      <w:r w:rsidRPr="00111DF1">
        <w:tab/>
        <w:t>(4)</w:t>
      </w:r>
      <w:r w:rsidRPr="00111DF1">
        <w:tab/>
        <w:t>The Minister may also have regard to any other matters that the Minister considers relevant.</w:t>
      </w:r>
    </w:p>
    <w:p w14:paraId="1D4A0A7A" w14:textId="77777777" w:rsidR="00E54451" w:rsidRPr="00111DF1" w:rsidRDefault="00E54451" w:rsidP="00300EF3">
      <w:pPr>
        <w:pStyle w:val="SubsectionHead"/>
      </w:pPr>
      <w:r w:rsidRPr="00111DF1">
        <w:t xml:space="preserve">Effect of variation on existing </w:t>
      </w:r>
      <w:r w:rsidR="00FF22F7" w:rsidRPr="00111DF1">
        <w:t xml:space="preserve">and new </w:t>
      </w:r>
      <w:r w:rsidRPr="00111DF1">
        <w:t>licences</w:t>
      </w:r>
    </w:p>
    <w:p w14:paraId="3C80B7A6" w14:textId="77777777" w:rsidR="00E54451" w:rsidRPr="00111DF1" w:rsidRDefault="00E54451" w:rsidP="00300EF3">
      <w:pPr>
        <w:pStyle w:val="subsection"/>
      </w:pPr>
      <w:r w:rsidRPr="00111DF1">
        <w:tab/>
        <w:t>(5)</w:t>
      </w:r>
      <w:r w:rsidRPr="00111DF1">
        <w:tab/>
        <w:t>A variation of a declaration under this section does not apply to a licence in force</w:t>
      </w:r>
      <w:r w:rsidR="00A86B1A" w:rsidRPr="00111DF1">
        <w:t>,</w:t>
      </w:r>
      <w:r w:rsidRPr="00111DF1">
        <w:t xml:space="preserve"> at the time the variation is made</w:t>
      </w:r>
      <w:r w:rsidR="00A86B1A" w:rsidRPr="00111DF1">
        <w:t>,</w:t>
      </w:r>
      <w:r w:rsidRPr="00111DF1">
        <w:t xml:space="preserve"> in respect of an area that is, or was, the declared area or a part of the declared area</w:t>
      </w:r>
      <w:r w:rsidR="00A86B1A" w:rsidRPr="00111DF1">
        <w:t xml:space="preserve"> (a </w:t>
      </w:r>
      <w:r w:rsidR="00A86B1A" w:rsidRPr="00111DF1">
        <w:rPr>
          <w:b/>
          <w:i/>
        </w:rPr>
        <w:t>pre</w:t>
      </w:r>
      <w:r w:rsidR="00300EF3">
        <w:rPr>
          <w:b/>
          <w:i/>
        </w:rPr>
        <w:noBreakHyphen/>
      </w:r>
      <w:r w:rsidR="00A86B1A" w:rsidRPr="00111DF1">
        <w:rPr>
          <w:b/>
          <w:i/>
        </w:rPr>
        <w:t>existing licence</w:t>
      </w:r>
      <w:r w:rsidR="00A86B1A" w:rsidRPr="00111DF1">
        <w:t>)</w:t>
      </w:r>
      <w:r w:rsidRPr="00111DF1">
        <w:t>.</w:t>
      </w:r>
    </w:p>
    <w:p w14:paraId="3112202A" w14:textId="77777777" w:rsidR="00E54451" w:rsidRPr="00111DF1" w:rsidRDefault="00E54451" w:rsidP="00300EF3">
      <w:pPr>
        <w:pStyle w:val="subsection"/>
      </w:pPr>
      <w:r w:rsidRPr="00111DF1">
        <w:tab/>
        <w:t>(6)</w:t>
      </w:r>
      <w:r w:rsidRPr="00111DF1">
        <w:tab/>
        <w:t>However:</w:t>
      </w:r>
    </w:p>
    <w:p w14:paraId="1F68C254" w14:textId="77777777" w:rsidR="00E54451" w:rsidRPr="00111DF1" w:rsidRDefault="00E54451" w:rsidP="00300EF3">
      <w:pPr>
        <w:pStyle w:val="paragraph"/>
      </w:pPr>
      <w:r w:rsidRPr="00111DF1">
        <w:tab/>
        <w:t>(a)</w:t>
      </w:r>
      <w:r w:rsidRPr="00111DF1">
        <w:tab/>
        <w:t xml:space="preserve">the </w:t>
      </w:r>
      <w:r w:rsidR="00FF22F7" w:rsidRPr="00111DF1">
        <w:t>variation</w:t>
      </w:r>
      <w:r w:rsidRPr="00111DF1">
        <w:t xml:space="preserve"> applies </w:t>
      </w:r>
      <w:r w:rsidR="00FF22F7" w:rsidRPr="00111DF1">
        <w:t xml:space="preserve">in relation </w:t>
      </w:r>
      <w:r w:rsidRPr="00111DF1">
        <w:t>to an extension of the end day of a pre</w:t>
      </w:r>
      <w:r w:rsidR="00300EF3">
        <w:noBreakHyphen/>
      </w:r>
      <w:r w:rsidRPr="00111DF1">
        <w:t>existing licence in the same way as it appl</w:t>
      </w:r>
      <w:r w:rsidR="00FF22F7" w:rsidRPr="00111DF1">
        <w:t>ies</w:t>
      </w:r>
      <w:r w:rsidRPr="00111DF1">
        <w:t xml:space="preserve"> to the granting of a licence; and</w:t>
      </w:r>
    </w:p>
    <w:p w14:paraId="10F3C68B" w14:textId="77777777" w:rsidR="0039193D" w:rsidRPr="00111DF1" w:rsidRDefault="0039193D" w:rsidP="00300EF3">
      <w:pPr>
        <w:pStyle w:val="paragraph"/>
      </w:pPr>
      <w:r w:rsidRPr="00111DF1">
        <w:tab/>
        <w:t>(b)</w:t>
      </w:r>
      <w:r w:rsidRPr="00111DF1">
        <w:tab/>
        <w:t>the variation appl</w:t>
      </w:r>
      <w:r w:rsidR="00FF22F7" w:rsidRPr="00111DF1">
        <w:t>ies</w:t>
      </w:r>
      <w:r w:rsidRPr="00111DF1">
        <w:t xml:space="preserve"> </w:t>
      </w:r>
      <w:r w:rsidR="00FF22F7" w:rsidRPr="00111DF1">
        <w:t xml:space="preserve">in relation </w:t>
      </w:r>
      <w:r w:rsidRPr="00111DF1">
        <w:t>to the granting</w:t>
      </w:r>
      <w:r w:rsidR="00FF22F7" w:rsidRPr="00111DF1">
        <w:t>, after the variation is made,</w:t>
      </w:r>
      <w:r w:rsidRPr="00111DF1">
        <w:t xml:space="preserve"> of a commercial licence in respect of a feasibility licence </w:t>
      </w:r>
      <w:r w:rsidR="00FF22F7" w:rsidRPr="00111DF1">
        <w:t>that is a pre</w:t>
      </w:r>
      <w:r w:rsidR="00300EF3">
        <w:noBreakHyphen/>
      </w:r>
      <w:r w:rsidR="00FF22F7" w:rsidRPr="00111DF1">
        <w:t>existing licence; and</w:t>
      </w:r>
    </w:p>
    <w:p w14:paraId="7314748C" w14:textId="77777777" w:rsidR="0039193D" w:rsidRPr="00111DF1" w:rsidRDefault="00E54451" w:rsidP="00300EF3">
      <w:pPr>
        <w:pStyle w:val="paragraph"/>
      </w:pPr>
      <w:r w:rsidRPr="00111DF1">
        <w:tab/>
        <w:t>(</w:t>
      </w:r>
      <w:r w:rsidR="00FF22F7" w:rsidRPr="00111DF1">
        <w:t>c</w:t>
      </w:r>
      <w:r w:rsidRPr="00111DF1">
        <w:t>)</w:t>
      </w:r>
      <w:r w:rsidRPr="00111DF1">
        <w:tab/>
      </w:r>
      <w:r w:rsidR="0088258B">
        <w:t>subsection (</w:t>
      </w:r>
      <w:r w:rsidRPr="00111DF1">
        <w:t>5) does not prevent the Minister varying a pre</w:t>
      </w:r>
      <w:r w:rsidR="00300EF3">
        <w:noBreakHyphen/>
      </w:r>
      <w:r w:rsidRPr="00111DF1">
        <w:t xml:space="preserve">existing licence under a provision of </w:t>
      </w:r>
      <w:r w:rsidR="00355A32" w:rsidRPr="00111DF1">
        <w:t>Chapter 3</w:t>
      </w:r>
      <w:r w:rsidR="000957D9" w:rsidRPr="00111DF1">
        <w:t xml:space="preserve"> </w:t>
      </w:r>
      <w:r w:rsidRPr="00111DF1">
        <w:t>to impose, vary or revoke a condition o</w:t>
      </w:r>
      <w:r w:rsidR="00F04B32" w:rsidRPr="00111DF1">
        <w:t>f</w:t>
      </w:r>
      <w:r w:rsidRPr="00111DF1">
        <w:t xml:space="preserve"> the licence in a way that is consistent with the variation of the declaration</w:t>
      </w:r>
      <w:r w:rsidR="0039193D" w:rsidRPr="00111DF1">
        <w:t>.</w:t>
      </w:r>
    </w:p>
    <w:p w14:paraId="72C80595" w14:textId="77777777" w:rsidR="00E54451" w:rsidRPr="00111DF1" w:rsidRDefault="00E54451" w:rsidP="00300EF3">
      <w:pPr>
        <w:pStyle w:val="notetext"/>
      </w:pPr>
      <w:r w:rsidRPr="00111DF1">
        <w:t>Note 1:</w:t>
      </w:r>
      <w:r w:rsidRPr="00111DF1">
        <w:tab/>
      </w:r>
      <w:r w:rsidR="004711E8" w:rsidRPr="00111DF1">
        <w:t>S</w:t>
      </w:r>
      <w:r w:rsidRPr="00111DF1">
        <w:t xml:space="preserve">ee </w:t>
      </w:r>
      <w:r w:rsidR="00300EF3">
        <w:t>sections 3</w:t>
      </w:r>
      <w:r w:rsidR="00666446">
        <w:t>7</w:t>
      </w:r>
      <w:r w:rsidRPr="00111DF1">
        <w:t xml:space="preserve"> (extending the term of a feasibility licence), </w:t>
      </w:r>
      <w:r w:rsidR="00666446">
        <w:t>47</w:t>
      </w:r>
      <w:r w:rsidRPr="00111DF1">
        <w:t xml:space="preserve"> (</w:t>
      </w:r>
      <w:r w:rsidR="0039193D" w:rsidRPr="00111DF1">
        <w:t xml:space="preserve">extending the term of </w:t>
      </w:r>
      <w:r w:rsidRPr="00111DF1">
        <w:t>a commercial licence)</w:t>
      </w:r>
      <w:r w:rsidR="004C7E5F" w:rsidRPr="00111DF1">
        <w:t xml:space="preserve"> and</w:t>
      </w:r>
      <w:r w:rsidRPr="00111DF1">
        <w:t xml:space="preserve"> </w:t>
      </w:r>
      <w:r w:rsidR="00666446">
        <w:t>56</w:t>
      </w:r>
      <w:r w:rsidRPr="00111DF1">
        <w:t xml:space="preserve"> (</w:t>
      </w:r>
      <w:r w:rsidR="0039193D" w:rsidRPr="00111DF1">
        <w:t xml:space="preserve">extending the term of </w:t>
      </w:r>
      <w:r w:rsidRPr="00111DF1">
        <w:t>a research and demonstration licence)</w:t>
      </w:r>
      <w:r w:rsidR="004C7E5F" w:rsidRPr="00111DF1">
        <w:t xml:space="preserve">. The provisions of a declaration do not affect </w:t>
      </w:r>
      <w:r w:rsidRPr="00111DF1">
        <w:t>transmission and infrastructure licence</w:t>
      </w:r>
      <w:r w:rsidR="004C7E5F" w:rsidRPr="00111DF1">
        <w:t>s</w:t>
      </w:r>
      <w:r w:rsidRPr="00111DF1">
        <w:t>.</w:t>
      </w:r>
    </w:p>
    <w:p w14:paraId="7E8B2687" w14:textId="77777777" w:rsidR="00E54451" w:rsidRPr="00111DF1" w:rsidRDefault="00E54451" w:rsidP="00300EF3">
      <w:pPr>
        <w:pStyle w:val="notetext"/>
      </w:pPr>
      <w:r w:rsidRPr="00111DF1">
        <w:t>Note 2:</w:t>
      </w:r>
      <w:r w:rsidRPr="00111DF1">
        <w:tab/>
        <w:t xml:space="preserve">See </w:t>
      </w:r>
      <w:r w:rsidR="004C7E5F" w:rsidRPr="00111DF1">
        <w:t xml:space="preserve">also </w:t>
      </w:r>
      <w:r w:rsidR="00300EF3">
        <w:t>sections 3</w:t>
      </w:r>
      <w:r w:rsidR="00666446">
        <w:t>8</w:t>
      </w:r>
      <w:r w:rsidRPr="00111DF1">
        <w:t xml:space="preserve"> (varying a feasibility licence), </w:t>
      </w:r>
      <w:r w:rsidR="00666446">
        <w:t>48</w:t>
      </w:r>
      <w:r w:rsidRPr="00111DF1">
        <w:t xml:space="preserve"> (varying a commercial licence)</w:t>
      </w:r>
      <w:r w:rsidR="004C7E5F" w:rsidRPr="00111DF1">
        <w:t xml:space="preserve"> and</w:t>
      </w:r>
      <w:r w:rsidRPr="00111DF1">
        <w:t xml:space="preserve"> </w:t>
      </w:r>
      <w:r w:rsidR="00666446">
        <w:t>57</w:t>
      </w:r>
      <w:r w:rsidRPr="00111DF1">
        <w:t xml:space="preserve"> (varying a research and demonstration licence)</w:t>
      </w:r>
      <w:r w:rsidR="004C7E5F" w:rsidRPr="00111DF1">
        <w:t>.</w:t>
      </w:r>
    </w:p>
    <w:p w14:paraId="3B51FD8F" w14:textId="77777777" w:rsidR="007F11D9" w:rsidRPr="00111DF1" w:rsidRDefault="00666446" w:rsidP="00300EF3">
      <w:pPr>
        <w:pStyle w:val="ActHead5"/>
      </w:pPr>
      <w:bookmarkStart w:id="37" w:name="_Toc89779208"/>
      <w:r w:rsidRPr="0025680D">
        <w:rPr>
          <w:rStyle w:val="CharSectno"/>
        </w:rPr>
        <w:t>24</w:t>
      </w:r>
      <w:r w:rsidR="007F11D9" w:rsidRPr="00111DF1">
        <w:t xml:space="preserve">  </w:t>
      </w:r>
      <w:r w:rsidR="00205C16" w:rsidRPr="00111DF1">
        <w:t>C</w:t>
      </w:r>
      <w:r w:rsidR="007F11D9" w:rsidRPr="00111DF1">
        <w:t>onsultation</w:t>
      </w:r>
      <w:r w:rsidR="00D14B87" w:rsidRPr="00111DF1">
        <w:t xml:space="preserve"> on proposed variation</w:t>
      </w:r>
      <w:bookmarkEnd w:id="37"/>
    </w:p>
    <w:p w14:paraId="53791BCF" w14:textId="77777777" w:rsidR="00E00C30" w:rsidRPr="00111DF1" w:rsidRDefault="00E00C30" w:rsidP="00300EF3">
      <w:pPr>
        <w:pStyle w:val="subsection"/>
      </w:pPr>
      <w:r w:rsidRPr="00111DF1">
        <w:tab/>
      </w:r>
      <w:r w:rsidR="00027C6C" w:rsidRPr="00111DF1">
        <w:t>(1)</w:t>
      </w:r>
      <w:r w:rsidRPr="00111DF1">
        <w:tab/>
      </w:r>
      <w:r w:rsidR="002C3735" w:rsidRPr="00111DF1">
        <w:t xml:space="preserve">For the purposes of </w:t>
      </w:r>
      <w:r w:rsidR="008E1777" w:rsidRPr="00111DF1">
        <w:t>paragraphs</w:t>
      </w:r>
      <w:r w:rsidR="002C3735" w:rsidRPr="00111DF1">
        <w:t xml:space="preserve"> </w:t>
      </w:r>
      <w:r w:rsidR="00666446">
        <w:t>22</w:t>
      </w:r>
      <w:r w:rsidR="002C3735" w:rsidRPr="00111DF1">
        <w:t>(2)</w:t>
      </w:r>
      <w:r w:rsidR="008E1777" w:rsidRPr="00111DF1">
        <w:t>(a)</w:t>
      </w:r>
      <w:r w:rsidR="002C3735" w:rsidRPr="00111DF1">
        <w:t xml:space="preserve"> and </w:t>
      </w:r>
      <w:r w:rsidR="00666446">
        <w:t>23</w:t>
      </w:r>
      <w:r w:rsidR="002C3735" w:rsidRPr="00111DF1">
        <w:t>(2)</w:t>
      </w:r>
      <w:r w:rsidR="008E1777" w:rsidRPr="00111DF1">
        <w:t>(a)</w:t>
      </w:r>
      <w:r w:rsidR="002C3735" w:rsidRPr="00111DF1">
        <w:t xml:space="preserve">, the </w:t>
      </w:r>
      <w:r w:rsidRPr="00111DF1">
        <w:t xml:space="preserve">Minister </w:t>
      </w:r>
      <w:r w:rsidR="008E1777" w:rsidRPr="00111DF1">
        <w:t>must publish a notice on the Department’s website that</w:t>
      </w:r>
      <w:r w:rsidRPr="00111DF1">
        <w:t>:</w:t>
      </w:r>
    </w:p>
    <w:p w14:paraId="682CAB44" w14:textId="77777777" w:rsidR="00063365" w:rsidRPr="00111DF1" w:rsidRDefault="00063365" w:rsidP="00300EF3">
      <w:pPr>
        <w:pStyle w:val="paragraph"/>
      </w:pPr>
      <w:r w:rsidRPr="00111DF1">
        <w:tab/>
        <w:t>(a)</w:t>
      </w:r>
      <w:r w:rsidRPr="00111DF1">
        <w:tab/>
        <w:t>identifies the declaration that is proposed to be varied; and</w:t>
      </w:r>
    </w:p>
    <w:p w14:paraId="14B32C18" w14:textId="77777777" w:rsidR="00E00C30" w:rsidRPr="00111DF1" w:rsidRDefault="00E00C30" w:rsidP="00300EF3">
      <w:pPr>
        <w:pStyle w:val="paragraph"/>
      </w:pPr>
      <w:r w:rsidRPr="00111DF1">
        <w:tab/>
        <w:t>(</w:t>
      </w:r>
      <w:r w:rsidR="00063365" w:rsidRPr="00111DF1">
        <w:t>b</w:t>
      </w:r>
      <w:r w:rsidRPr="00111DF1">
        <w:t>)</w:t>
      </w:r>
      <w:r w:rsidRPr="00111DF1">
        <w:tab/>
        <w:t>specifies the proposed variation; and</w:t>
      </w:r>
    </w:p>
    <w:p w14:paraId="38AF46C6" w14:textId="77777777" w:rsidR="008E1777" w:rsidRPr="00111DF1" w:rsidRDefault="008E1777" w:rsidP="00300EF3">
      <w:pPr>
        <w:pStyle w:val="paragraph"/>
      </w:pPr>
      <w:r w:rsidRPr="00111DF1">
        <w:tab/>
        <w:t>(</w:t>
      </w:r>
      <w:r w:rsidR="00063365" w:rsidRPr="00111DF1">
        <w:t>c</w:t>
      </w:r>
      <w:r w:rsidRPr="00111DF1">
        <w:t>)</w:t>
      </w:r>
      <w:r w:rsidRPr="00111DF1">
        <w:tab/>
        <w:t>invites submissions from the public on the proposal; and</w:t>
      </w:r>
    </w:p>
    <w:p w14:paraId="373ADA4B" w14:textId="77777777" w:rsidR="008E1777" w:rsidRPr="00111DF1" w:rsidRDefault="008E1777" w:rsidP="00300EF3">
      <w:pPr>
        <w:pStyle w:val="paragraph"/>
      </w:pPr>
      <w:r w:rsidRPr="00111DF1">
        <w:tab/>
        <w:t>(</w:t>
      </w:r>
      <w:r w:rsidR="00063365" w:rsidRPr="00111DF1">
        <w:t>d</w:t>
      </w:r>
      <w:r w:rsidRPr="00111DF1">
        <w:t>)</w:t>
      </w:r>
      <w:r w:rsidRPr="00111DF1">
        <w:tab/>
        <w:t>specifies how submissions may be made; and</w:t>
      </w:r>
    </w:p>
    <w:p w14:paraId="67D54A35" w14:textId="77777777" w:rsidR="00E00C30" w:rsidRPr="00111DF1" w:rsidRDefault="00E00C30" w:rsidP="00300EF3">
      <w:pPr>
        <w:pStyle w:val="paragraph"/>
      </w:pPr>
      <w:r w:rsidRPr="00111DF1">
        <w:tab/>
        <w:t>(</w:t>
      </w:r>
      <w:r w:rsidR="00063365" w:rsidRPr="00111DF1">
        <w:t>e</w:t>
      </w:r>
      <w:r w:rsidRPr="00111DF1">
        <w:t>)</w:t>
      </w:r>
      <w:r w:rsidRPr="00111DF1">
        <w:tab/>
        <w:t>specifies the day by which submission</w:t>
      </w:r>
      <w:r w:rsidR="006C3BFD" w:rsidRPr="00111DF1">
        <w:t>s</w:t>
      </w:r>
      <w:r w:rsidRPr="00111DF1">
        <w:t xml:space="preserve"> may be made (which must be at least </w:t>
      </w:r>
      <w:r w:rsidR="00AC63E1" w:rsidRPr="00111DF1">
        <w:t>30 days</w:t>
      </w:r>
      <w:r w:rsidRPr="00111DF1">
        <w:t xml:space="preserve"> after the day the notice is </w:t>
      </w:r>
      <w:r w:rsidR="00063365" w:rsidRPr="00111DF1">
        <w:t>published</w:t>
      </w:r>
      <w:r w:rsidRPr="00111DF1">
        <w:t>); and</w:t>
      </w:r>
    </w:p>
    <w:p w14:paraId="7C8CC0B9" w14:textId="77777777" w:rsidR="00E00C30" w:rsidRPr="00111DF1" w:rsidRDefault="00E00C30" w:rsidP="00300EF3">
      <w:pPr>
        <w:pStyle w:val="paragraph"/>
      </w:pPr>
      <w:r w:rsidRPr="00111DF1">
        <w:tab/>
        <w:t>(</w:t>
      </w:r>
      <w:r w:rsidR="00063365" w:rsidRPr="00111DF1">
        <w:t>f</w:t>
      </w:r>
      <w:r w:rsidRPr="00111DF1">
        <w:t>)</w:t>
      </w:r>
      <w:r w:rsidRPr="00111DF1">
        <w:tab/>
        <w:t>includes any other information that the Minister considers appropriate.</w:t>
      </w:r>
    </w:p>
    <w:p w14:paraId="3ECA6182" w14:textId="77777777" w:rsidR="00027C6C" w:rsidRPr="00111DF1" w:rsidRDefault="00027C6C" w:rsidP="00300EF3">
      <w:pPr>
        <w:pStyle w:val="subsection"/>
      </w:pPr>
      <w:r w:rsidRPr="00111DF1">
        <w:tab/>
        <w:t>(2)</w:t>
      </w:r>
      <w:r w:rsidRPr="00111DF1">
        <w:tab/>
        <w:t xml:space="preserve">The Minister must give a copy of the notice to the holder of any licence </w:t>
      </w:r>
      <w:r w:rsidR="00AC63E1" w:rsidRPr="00111DF1">
        <w:t xml:space="preserve">(other than a transmission and infrastructure licence) </w:t>
      </w:r>
      <w:r w:rsidRPr="00111DF1">
        <w:t xml:space="preserve">that has a licence area </w:t>
      </w:r>
      <w:r w:rsidR="00A70EB3" w:rsidRPr="00111DF1">
        <w:t>that covers any part of</w:t>
      </w:r>
      <w:r w:rsidRPr="00111DF1">
        <w:t xml:space="preserve"> the declared area.</w:t>
      </w:r>
    </w:p>
    <w:p w14:paraId="750B8C12" w14:textId="77777777" w:rsidR="007F11D9" w:rsidRPr="00111DF1" w:rsidRDefault="00666446" w:rsidP="00300EF3">
      <w:pPr>
        <w:pStyle w:val="ActHead5"/>
      </w:pPr>
      <w:bookmarkStart w:id="38" w:name="_Toc89779209"/>
      <w:r w:rsidRPr="0025680D">
        <w:rPr>
          <w:rStyle w:val="CharSectno"/>
        </w:rPr>
        <w:t>25</w:t>
      </w:r>
      <w:r w:rsidR="007F11D9" w:rsidRPr="00111DF1">
        <w:t xml:space="preserve">  </w:t>
      </w:r>
      <w:r w:rsidR="00205C16" w:rsidRPr="00111DF1">
        <w:t xml:space="preserve">Varying </w:t>
      </w:r>
      <w:r w:rsidR="007F11D9" w:rsidRPr="00111DF1">
        <w:t>a declaration</w:t>
      </w:r>
      <w:r w:rsidR="00205C16" w:rsidRPr="00111DF1">
        <w:t xml:space="preserve"> to make </w:t>
      </w:r>
      <w:r w:rsidR="007F11D9" w:rsidRPr="00111DF1">
        <w:t>minor and technical corrections</w:t>
      </w:r>
      <w:bookmarkEnd w:id="38"/>
    </w:p>
    <w:p w14:paraId="57097231" w14:textId="77777777" w:rsidR="007F11D9" w:rsidRPr="00111DF1" w:rsidRDefault="007F11D9" w:rsidP="00300EF3">
      <w:pPr>
        <w:pStyle w:val="subsection"/>
      </w:pPr>
      <w:r w:rsidRPr="00111DF1">
        <w:tab/>
      </w:r>
      <w:r w:rsidRPr="00111DF1">
        <w:tab/>
        <w:t>The Minister may, by legislative instrument, vary a declaration to make a minor change to a matter stated in the declaration (including to correct a minor or technical error).</w:t>
      </w:r>
    </w:p>
    <w:p w14:paraId="206EB21F" w14:textId="77777777" w:rsidR="00205C16" w:rsidRPr="00111DF1" w:rsidRDefault="00300EF3" w:rsidP="00300EF3">
      <w:pPr>
        <w:pStyle w:val="ActHead3"/>
        <w:pageBreakBefore/>
      </w:pPr>
      <w:bookmarkStart w:id="39" w:name="_Toc89779210"/>
      <w:r w:rsidRPr="0025680D">
        <w:rPr>
          <w:rStyle w:val="CharDivNo"/>
        </w:rPr>
        <w:t>Division 4</w:t>
      </w:r>
      <w:r w:rsidR="00205C16" w:rsidRPr="00111DF1">
        <w:t>—</w:t>
      </w:r>
      <w:r w:rsidR="00205C16" w:rsidRPr="0025680D">
        <w:rPr>
          <w:rStyle w:val="CharDivText"/>
        </w:rPr>
        <w:t>Revoking a declaration</w:t>
      </w:r>
      <w:bookmarkEnd w:id="39"/>
    </w:p>
    <w:p w14:paraId="51B40D74" w14:textId="77777777" w:rsidR="007F11D9" w:rsidRPr="00111DF1" w:rsidRDefault="00666446" w:rsidP="00300EF3">
      <w:pPr>
        <w:pStyle w:val="ActHead5"/>
      </w:pPr>
      <w:bookmarkStart w:id="40" w:name="_Toc89779211"/>
      <w:r w:rsidRPr="0025680D">
        <w:rPr>
          <w:rStyle w:val="CharSectno"/>
        </w:rPr>
        <w:t>26</w:t>
      </w:r>
      <w:r w:rsidR="007F11D9" w:rsidRPr="00111DF1">
        <w:t xml:space="preserve">  Revoking a declaration</w:t>
      </w:r>
      <w:bookmarkEnd w:id="40"/>
    </w:p>
    <w:p w14:paraId="0374EBD8" w14:textId="77777777" w:rsidR="007F11D9" w:rsidRPr="00111DF1" w:rsidRDefault="007F11D9" w:rsidP="00300EF3">
      <w:pPr>
        <w:pStyle w:val="subsection"/>
      </w:pPr>
      <w:r w:rsidRPr="00111DF1">
        <w:tab/>
        <w:t>(1)</w:t>
      </w:r>
      <w:r w:rsidRPr="00111DF1">
        <w:tab/>
        <w:t xml:space="preserve">Subject to </w:t>
      </w:r>
      <w:r w:rsidR="0088258B">
        <w:t>subsection (</w:t>
      </w:r>
      <w:r w:rsidRPr="00111DF1">
        <w:t>2), the Minister may, by legislative instrument, revoke a declaration.</w:t>
      </w:r>
    </w:p>
    <w:p w14:paraId="378862A2" w14:textId="77777777" w:rsidR="00055A7A" w:rsidRPr="00111DF1" w:rsidRDefault="00055A7A" w:rsidP="00300EF3">
      <w:pPr>
        <w:pStyle w:val="notetext"/>
      </w:pPr>
      <w:r w:rsidRPr="00111DF1">
        <w:t>Note:</w:t>
      </w:r>
      <w:r w:rsidRPr="00111DF1">
        <w:tab/>
        <w:t>Any licence in force in respect of a licence area in the declared area remains in force. However, the end day of such a licence may not be extended, and no further licences may be granted in respect of the declared area (including a commercial licence in relation to a feasibility licence already in force).</w:t>
      </w:r>
    </w:p>
    <w:p w14:paraId="063CBE4A" w14:textId="77777777" w:rsidR="007F11D9" w:rsidRPr="00111DF1" w:rsidRDefault="007F11D9" w:rsidP="00300EF3">
      <w:pPr>
        <w:pStyle w:val="subsection"/>
      </w:pPr>
      <w:r w:rsidRPr="00111DF1">
        <w:tab/>
        <w:t>(2)</w:t>
      </w:r>
      <w:r w:rsidRPr="00111DF1">
        <w:tab/>
        <w:t xml:space="preserve">The Minister may revoke a declaration under </w:t>
      </w:r>
      <w:r w:rsidR="0088258B">
        <w:t>subsection (</w:t>
      </w:r>
      <w:r w:rsidRPr="00111DF1">
        <w:t>1) only if:</w:t>
      </w:r>
    </w:p>
    <w:p w14:paraId="635CE3C3" w14:textId="77777777" w:rsidR="008E1777" w:rsidRPr="00111DF1" w:rsidRDefault="008E1777" w:rsidP="00300EF3">
      <w:pPr>
        <w:pStyle w:val="paragraph"/>
      </w:pPr>
      <w:r w:rsidRPr="00111DF1">
        <w:tab/>
        <w:t>(a)</w:t>
      </w:r>
      <w:r w:rsidRPr="00111DF1">
        <w:tab/>
        <w:t xml:space="preserve">a notice proposing to revoke the declaration has been published under </w:t>
      </w:r>
      <w:r w:rsidR="00300EF3">
        <w:t>section 2</w:t>
      </w:r>
      <w:r w:rsidR="00666446">
        <w:t>7</w:t>
      </w:r>
      <w:r w:rsidRPr="00111DF1">
        <w:t>; and</w:t>
      </w:r>
    </w:p>
    <w:p w14:paraId="7D9AA998" w14:textId="77777777" w:rsidR="008E1777" w:rsidRPr="00111DF1" w:rsidRDefault="008E1777" w:rsidP="00300EF3">
      <w:pPr>
        <w:pStyle w:val="paragraph"/>
      </w:pPr>
      <w:r w:rsidRPr="00111DF1">
        <w:tab/>
        <w:t>(b)</w:t>
      </w:r>
      <w:r w:rsidRPr="00111DF1">
        <w:tab/>
        <w:t xml:space="preserve">the day specified in the notice under </w:t>
      </w:r>
      <w:r w:rsidR="00300EF3">
        <w:t>paragraph 2</w:t>
      </w:r>
      <w:r w:rsidR="00666446">
        <w:t>7</w:t>
      </w:r>
      <w:r w:rsidR="006C3BFD" w:rsidRPr="00111DF1">
        <w:t>(1)</w:t>
      </w:r>
      <w:r w:rsidRPr="00111DF1">
        <w:t>(d) as the day by which submissions may be made has passed; and</w:t>
      </w:r>
    </w:p>
    <w:p w14:paraId="316932CB" w14:textId="77777777" w:rsidR="008E1777" w:rsidRPr="00111DF1" w:rsidRDefault="008E1777" w:rsidP="00300EF3">
      <w:pPr>
        <w:pStyle w:val="paragraph"/>
      </w:pPr>
      <w:r w:rsidRPr="00111DF1">
        <w:tab/>
        <w:t>(c)</w:t>
      </w:r>
      <w:r w:rsidRPr="00111DF1">
        <w:tab/>
        <w:t>one or more of the following applies:</w:t>
      </w:r>
    </w:p>
    <w:p w14:paraId="2BCE51EA" w14:textId="77777777" w:rsidR="007F11D9" w:rsidRPr="00111DF1" w:rsidRDefault="007F11D9" w:rsidP="00300EF3">
      <w:pPr>
        <w:pStyle w:val="paragraphsub"/>
      </w:pPr>
      <w:r w:rsidRPr="00111DF1">
        <w:tab/>
        <w:t>(</w:t>
      </w:r>
      <w:r w:rsidR="008E1777" w:rsidRPr="00111DF1">
        <w:t>i</w:t>
      </w:r>
      <w:r w:rsidRPr="00111DF1">
        <w:t>)</w:t>
      </w:r>
      <w:r w:rsidRPr="00111DF1">
        <w:tab/>
        <w:t>the Minister becomes aware of circumstances which the Minister considers justify the revocation;</w:t>
      </w:r>
    </w:p>
    <w:p w14:paraId="25295261" w14:textId="77777777" w:rsidR="007F11D9" w:rsidRPr="00111DF1" w:rsidRDefault="007F11D9" w:rsidP="00300EF3">
      <w:pPr>
        <w:pStyle w:val="paragraphsub"/>
      </w:pPr>
      <w:r w:rsidRPr="00111DF1">
        <w:tab/>
        <w:t>(</w:t>
      </w:r>
      <w:r w:rsidR="008E1777" w:rsidRPr="00111DF1">
        <w:t>ii</w:t>
      </w:r>
      <w:r w:rsidRPr="00111DF1">
        <w:t>)</w:t>
      </w:r>
      <w:r w:rsidRPr="00111DF1">
        <w:tab/>
        <w:t xml:space="preserve">the Minister </w:t>
      </w:r>
      <w:r w:rsidR="008E1777" w:rsidRPr="00111DF1">
        <w:t>is</w:t>
      </w:r>
      <w:r w:rsidRPr="00111DF1">
        <w:t xml:space="preserve"> satisfied that the declared area is </w:t>
      </w:r>
      <w:r w:rsidR="00A70EB3" w:rsidRPr="00111DF1">
        <w:t xml:space="preserve">no longer </w:t>
      </w:r>
      <w:r w:rsidR="005E33E9" w:rsidRPr="00111DF1">
        <w:t xml:space="preserve">suitable </w:t>
      </w:r>
      <w:r w:rsidRPr="00111DF1">
        <w:t xml:space="preserve">for offshore renewable energy </w:t>
      </w:r>
      <w:r w:rsidR="00CC031B" w:rsidRPr="00111DF1">
        <w:t>infrastructure</w:t>
      </w:r>
      <w:r w:rsidR="008E1777" w:rsidRPr="00111DF1">
        <w:t xml:space="preserve">, and could not be made suitable by a variation under </w:t>
      </w:r>
      <w:r w:rsidR="00300EF3">
        <w:t>section 2</w:t>
      </w:r>
      <w:r w:rsidR="00666446">
        <w:t>3</w:t>
      </w:r>
      <w:r w:rsidR="008E1777" w:rsidRPr="00111DF1">
        <w:t>;</w:t>
      </w:r>
    </w:p>
    <w:p w14:paraId="3D4A1AF2" w14:textId="77777777" w:rsidR="00051780" w:rsidRPr="00111DF1" w:rsidRDefault="007F11D9" w:rsidP="00300EF3">
      <w:pPr>
        <w:pStyle w:val="paragraphsub"/>
      </w:pPr>
      <w:r w:rsidRPr="00111DF1">
        <w:tab/>
        <w:t>(</w:t>
      </w:r>
      <w:r w:rsidR="008E1777" w:rsidRPr="00111DF1">
        <w:t>iii</w:t>
      </w:r>
      <w:r w:rsidRPr="00111DF1">
        <w:t>)</w:t>
      </w:r>
      <w:r w:rsidRPr="00111DF1">
        <w:tab/>
        <w:t xml:space="preserve">the Minister is satisfied that circumstances specified in the declaration under </w:t>
      </w:r>
      <w:r w:rsidR="00300EF3">
        <w:t>subsection 2</w:t>
      </w:r>
      <w:r w:rsidR="00666446">
        <w:t>0</w:t>
      </w:r>
      <w:r w:rsidRPr="00111DF1">
        <w:t>(</w:t>
      </w:r>
      <w:r w:rsidR="00BC58AB" w:rsidRPr="00111DF1">
        <w:t>6</w:t>
      </w:r>
      <w:r w:rsidRPr="00111DF1">
        <w:t>) apply.</w:t>
      </w:r>
    </w:p>
    <w:p w14:paraId="5EF8893C" w14:textId="77777777" w:rsidR="008E1777" w:rsidRPr="00111DF1" w:rsidRDefault="008E1777" w:rsidP="00300EF3">
      <w:pPr>
        <w:pStyle w:val="subsection"/>
      </w:pPr>
      <w:r w:rsidRPr="00111DF1">
        <w:tab/>
        <w:t>(3)</w:t>
      </w:r>
      <w:r w:rsidRPr="00111DF1">
        <w:tab/>
        <w:t xml:space="preserve">In deciding whether to revoke a declaration under </w:t>
      </w:r>
      <w:r w:rsidR="0088258B">
        <w:t>subsection (</w:t>
      </w:r>
      <w:r w:rsidRPr="00111DF1">
        <w:t>1), the Minister:</w:t>
      </w:r>
    </w:p>
    <w:p w14:paraId="7FB59C08" w14:textId="77777777" w:rsidR="008E1777" w:rsidRPr="00111DF1" w:rsidRDefault="008E1777" w:rsidP="00300EF3">
      <w:pPr>
        <w:pStyle w:val="paragraph"/>
      </w:pPr>
      <w:r w:rsidRPr="00111DF1">
        <w:tab/>
        <w:t>(a)</w:t>
      </w:r>
      <w:r w:rsidRPr="00111DF1">
        <w:tab/>
        <w:t xml:space="preserve">must have regard to any submissions received in accordance with the notice under </w:t>
      </w:r>
      <w:r w:rsidR="00300EF3">
        <w:t>section 2</w:t>
      </w:r>
      <w:r w:rsidR="00666446">
        <w:t>7</w:t>
      </w:r>
      <w:r w:rsidRPr="00111DF1">
        <w:t>; and</w:t>
      </w:r>
    </w:p>
    <w:p w14:paraId="752FEBEB" w14:textId="77777777" w:rsidR="00205C16" w:rsidRPr="00111DF1" w:rsidRDefault="00205C16" w:rsidP="00300EF3">
      <w:pPr>
        <w:pStyle w:val="paragraph"/>
      </w:pPr>
      <w:r w:rsidRPr="00111DF1">
        <w:tab/>
        <w:t>(b)</w:t>
      </w:r>
      <w:r w:rsidRPr="00111DF1">
        <w:tab/>
        <w:t>must have regard to Australia’s international obligations in relation to the declared area; and</w:t>
      </w:r>
    </w:p>
    <w:p w14:paraId="4A7A90E1" w14:textId="77777777" w:rsidR="008E1777" w:rsidRPr="00111DF1" w:rsidRDefault="008E1777" w:rsidP="00300EF3">
      <w:pPr>
        <w:pStyle w:val="paragraph"/>
      </w:pPr>
      <w:r w:rsidRPr="00111DF1">
        <w:tab/>
        <w:t>(</w:t>
      </w:r>
      <w:r w:rsidR="00205C16" w:rsidRPr="00111DF1">
        <w:t>c</w:t>
      </w:r>
      <w:r w:rsidRPr="00111DF1">
        <w:t>)</w:t>
      </w:r>
      <w:r w:rsidRPr="00111DF1">
        <w:tab/>
        <w:t>may have regard to any other matters that the Minister considers relevant.</w:t>
      </w:r>
    </w:p>
    <w:p w14:paraId="5B14E0FA" w14:textId="77777777" w:rsidR="008E1777" w:rsidRPr="00111DF1" w:rsidRDefault="00666446" w:rsidP="00300EF3">
      <w:pPr>
        <w:pStyle w:val="ActHead5"/>
      </w:pPr>
      <w:bookmarkStart w:id="41" w:name="_Toc89779212"/>
      <w:r w:rsidRPr="0025680D">
        <w:rPr>
          <w:rStyle w:val="CharSectno"/>
        </w:rPr>
        <w:t>27</w:t>
      </w:r>
      <w:r w:rsidR="008E1777" w:rsidRPr="00111DF1">
        <w:t xml:space="preserve">  Revoking a declaration—consultation</w:t>
      </w:r>
      <w:bookmarkEnd w:id="41"/>
    </w:p>
    <w:p w14:paraId="4B07BD79" w14:textId="77777777" w:rsidR="008E1777" w:rsidRPr="00111DF1" w:rsidRDefault="008E1777" w:rsidP="00300EF3">
      <w:pPr>
        <w:pStyle w:val="subsection"/>
      </w:pPr>
      <w:r w:rsidRPr="00111DF1">
        <w:tab/>
      </w:r>
      <w:r w:rsidR="00063365" w:rsidRPr="00111DF1">
        <w:t>(1)</w:t>
      </w:r>
      <w:r w:rsidRPr="00111DF1">
        <w:tab/>
        <w:t xml:space="preserve">For the purposes of </w:t>
      </w:r>
      <w:r w:rsidR="00300EF3">
        <w:t>paragraph 2</w:t>
      </w:r>
      <w:r w:rsidR="00666446">
        <w:t>6</w:t>
      </w:r>
      <w:r w:rsidRPr="00111DF1">
        <w:t>(2)(a), the Minister must publish a notice on the Department’s website that:</w:t>
      </w:r>
    </w:p>
    <w:p w14:paraId="02FC9EF5" w14:textId="77777777" w:rsidR="008E1777" w:rsidRPr="00111DF1" w:rsidRDefault="008E1777" w:rsidP="00300EF3">
      <w:pPr>
        <w:pStyle w:val="paragraph"/>
      </w:pPr>
      <w:r w:rsidRPr="00111DF1">
        <w:tab/>
        <w:t>(a)</w:t>
      </w:r>
      <w:r w:rsidRPr="00111DF1">
        <w:tab/>
      </w:r>
      <w:r w:rsidR="00063365" w:rsidRPr="00111DF1">
        <w:t>identifies</w:t>
      </w:r>
      <w:r w:rsidRPr="00111DF1">
        <w:t xml:space="preserve"> the declaration that is proposed to be revoked; and</w:t>
      </w:r>
    </w:p>
    <w:p w14:paraId="306AC1DF" w14:textId="77777777" w:rsidR="008E1777" w:rsidRPr="00111DF1" w:rsidRDefault="008E1777" w:rsidP="00300EF3">
      <w:pPr>
        <w:pStyle w:val="paragraph"/>
      </w:pPr>
      <w:r w:rsidRPr="00111DF1">
        <w:tab/>
        <w:t>(b)</w:t>
      </w:r>
      <w:r w:rsidRPr="00111DF1">
        <w:tab/>
        <w:t>invites submissions from the public on the proposal; and</w:t>
      </w:r>
    </w:p>
    <w:p w14:paraId="0A9C4994" w14:textId="77777777" w:rsidR="008E1777" w:rsidRPr="00111DF1" w:rsidRDefault="008E1777" w:rsidP="00300EF3">
      <w:pPr>
        <w:pStyle w:val="paragraph"/>
      </w:pPr>
      <w:r w:rsidRPr="00111DF1">
        <w:tab/>
        <w:t>(c)</w:t>
      </w:r>
      <w:r w:rsidRPr="00111DF1">
        <w:tab/>
        <w:t>specifies how submissions may be made; and</w:t>
      </w:r>
    </w:p>
    <w:p w14:paraId="28BF7AC6" w14:textId="77777777" w:rsidR="008E1777" w:rsidRPr="00111DF1" w:rsidRDefault="008E1777" w:rsidP="00300EF3">
      <w:pPr>
        <w:pStyle w:val="paragraph"/>
      </w:pPr>
      <w:r w:rsidRPr="00111DF1">
        <w:tab/>
        <w:t>(d)</w:t>
      </w:r>
      <w:r w:rsidRPr="00111DF1">
        <w:tab/>
        <w:t>specifies the day by which submission</w:t>
      </w:r>
      <w:r w:rsidR="006C3BFD" w:rsidRPr="00111DF1">
        <w:t>s</w:t>
      </w:r>
      <w:r w:rsidRPr="00111DF1">
        <w:t xml:space="preserve"> may be made (which must be at least </w:t>
      </w:r>
      <w:r w:rsidR="00D23CCD" w:rsidRPr="00111DF1">
        <w:t>3</w:t>
      </w:r>
      <w:r w:rsidRPr="00111DF1">
        <w:t xml:space="preserve">0 days after the day the notice is </w:t>
      </w:r>
      <w:r w:rsidR="00063365" w:rsidRPr="00111DF1">
        <w:t>published</w:t>
      </w:r>
      <w:r w:rsidRPr="00111DF1">
        <w:t>); and</w:t>
      </w:r>
    </w:p>
    <w:p w14:paraId="54D5C6C2" w14:textId="77777777" w:rsidR="008E1777" w:rsidRPr="00111DF1" w:rsidRDefault="008E1777" w:rsidP="00300EF3">
      <w:pPr>
        <w:pStyle w:val="paragraph"/>
      </w:pPr>
      <w:r w:rsidRPr="00111DF1">
        <w:tab/>
        <w:t>(e)</w:t>
      </w:r>
      <w:r w:rsidRPr="00111DF1">
        <w:tab/>
        <w:t>includes any other information that the Minister considers appropriate.</w:t>
      </w:r>
    </w:p>
    <w:p w14:paraId="2836EF99" w14:textId="77777777" w:rsidR="006D6B00" w:rsidRPr="00111DF1" w:rsidRDefault="00063365" w:rsidP="00300EF3">
      <w:pPr>
        <w:pStyle w:val="subsection"/>
      </w:pPr>
      <w:r w:rsidRPr="00111DF1">
        <w:tab/>
        <w:t>(2)</w:t>
      </w:r>
      <w:r w:rsidRPr="00111DF1">
        <w:tab/>
        <w:t>The Minister must give a copy of the notice to the holder of any licence</w:t>
      </w:r>
      <w:r w:rsidR="007E4312" w:rsidRPr="00111DF1">
        <w:t xml:space="preserve"> (other than a transmission and infrastructure licence)</w:t>
      </w:r>
      <w:r w:rsidRPr="00111DF1">
        <w:t xml:space="preserve"> that has a licence area in the declared area.</w:t>
      </w:r>
    </w:p>
    <w:p w14:paraId="5E92825E" w14:textId="77777777" w:rsidR="008C3C4F" w:rsidRPr="00111DF1" w:rsidRDefault="00355A32" w:rsidP="00300EF3">
      <w:pPr>
        <w:pStyle w:val="ActHead1"/>
        <w:pageBreakBefore/>
      </w:pPr>
      <w:bookmarkStart w:id="42" w:name="_Toc89779213"/>
      <w:bookmarkStart w:id="43" w:name="_Hlk68613765"/>
      <w:r w:rsidRPr="0025680D">
        <w:rPr>
          <w:rStyle w:val="CharChapNo"/>
        </w:rPr>
        <w:t>Chapter 3</w:t>
      </w:r>
      <w:r w:rsidR="008C3C4F" w:rsidRPr="00111DF1">
        <w:t>—</w:t>
      </w:r>
      <w:r w:rsidR="008C3C4F" w:rsidRPr="0025680D">
        <w:rPr>
          <w:rStyle w:val="CharChapText"/>
        </w:rPr>
        <w:t>Licensing</w:t>
      </w:r>
      <w:bookmarkEnd w:id="42"/>
    </w:p>
    <w:p w14:paraId="35A03C6C" w14:textId="77777777" w:rsidR="00882913" w:rsidRPr="00111DF1" w:rsidRDefault="0088258B" w:rsidP="00300EF3">
      <w:pPr>
        <w:pStyle w:val="ActHead2"/>
      </w:pPr>
      <w:bookmarkStart w:id="44" w:name="_Toc89779214"/>
      <w:r w:rsidRPr="0025680D">
        <w:rPr>
          <w:rStyle w:val="CharPartNo"/>
        </w:rPr>
        <w:t>Part 1</w:t>
      </w:r>
      <w:r w:rsidR="00882913" w:rsidRPr="00111DF1">
        <w:t>—</w:t>
      </w:r>
      <w:r w:rsidR="00882913" w:rsidRPr="0025680D">
        <w:rPr>
          <w:rStyle w:val="CharPartText"/>
        </w:rPr>
        <w:t>Licen</w:t>
      </w:r>
      <w:r w:rsidR="00DA7865" w:rsidRPr="0025680D">
        <w:rPr>
          <w:rStyle w:val="CharPartText"/>
        </w:rPr>
        <w:t>ces</w:t>
      </w:r>
      <w:bookmarkEnd w:id="44"/>
    </w:p>
    <w:p w14:paraId="5F3AC0C4" w14:textId="77777777" w:rsidR="00FD5166" w:rsidRPr="00111DF1" w:rsidRDefault="005B180F" w:rsidP="00300EF3">
      <w:pPr>
        <w:pStyle w:val="ActHead3"/>
      </w:pPr>
      <w:bookmarkStart w:id="45" w:name="_Toc89779215"/>
      <w:r w:rsidRPr="0025680D">
        <w:rPr>
          <w:rStyle w:val="CharDivNo"/>
        </w:rPr>
        <w:t>Division 1</w:t>
      </w:r>
      <w:r w:rsidR="00FD5166" w:rsidRPr="00111DF1">
        <w:t>—</w:t>
      </w:r>
      <w:r w:rsidR="00FD5166" w:rsidRPr="0025680D">
        <w:rPr>
          <w:rStyle w:val="CharDivText"/>
        </w:rPr>
        <w:t>Introduct</w:t>
      </w:r>
      <w:r w:rsidR="00865F58" w:rsidRPr="0025680D">
        <w:rPr>
          <w:rStyle w:val="CharDivText"/>
        </w:rPr>
        <w:t>ion</w:t>
      </w:r>
      <w:bookmarkEnd w:id="45"/>
    </w:p>
    <w:p w14:paraId="6C020E9E" w14:textId="77777777" w:rsidR="00113559" w:rsidRPr="00111DF1" w:rsidRDefault="00666446" w:rsidP="00300EF3">
      <w:pPr>
        <w:pStyle w:val="ActHead5"/>
      </w:pPr>
      <w:bookmarkStart w:id="46" w:name="_Toc89779216"/>
      <w:r w:rsidRPr="0025680D">
        <w:rPr>
          <w:rStyle w:val="CharSectno"/>
        </w:rPr>
        <w:t>28</w:t>
      </w:r>
      <w:r w:rsidR="00113559" w:rsidRPr="00111DF1">
        <w:t xml:space="preserve">  Simplified outline</w:t>
      </w:r>
      <w:r w:rsidR="006C3BFD" w:rsidRPr="00111DF1">
        <w:t xml:space="preserve"> of this Part</w:t>
      </w:r>
      <w:bookmarkEnd w:id="46"/>
    </w:p>
    <w:p w14:paraId="25F7C76D" w14:textId="77777777" w:rsidR="00D05C49" w:rsidRDefault="00C23893" w:rsidP="00300EF3">
      <w:pPr>
        <w:pStyle w:val="SOText"/>
      </w:pPr>
      <w:r>
        <w:t>Th</w:t>
      </w:r>
      <w:r w:rsidR="00D05C49">
        <w:t xml:space="preserve">is </w:t>
      </w:r>
      <w:r w:rsidR="008A5701">
        <w:t>Part</w:t>
      </w:r>
      <w:r w:rsidR="00D05C49">
        <w:t xml:space="preserve"> provides for </w:t>
      </w:r>
      <w:r w:rsidR="008A5701">
        <w:t>the 4</w:t>
      </w:r>
      <w:r w:rsidR="00D05C49">
        <w:t xml:space="preserve"> kinds of licences</w:t>
      </w:r>
      <w:r w:rsidR="008A5701">
        <w:t xml:space="preserve"> that may be granted under this Act to eligible persons</w:t>
      </w:r>
      <w:r w:rsidR="00D05C49">
        <w:t>.</w:t>
      </w:r>
    </w:p>
    <w:p w14:paraId="2DAA562C" w14:textId="77777777" w:rsidR="00D05C49" w:rsidRPr="0064012E" w:rsidRDefault="0064012E" w:rsidP="00300EF3">
      <w:pPr>
        <w:pStyle w:val="SOBullet"/>
      </w:pPr>
      <w:r>
        <w:t>•</w:t>
      </w:r>
      <w:r>
        <w:tab/>
      </w:r>
      <w:r w:rsidR="00D05C49">
        <w:t xml:space="preserve">A feasibility </w:t>
      </w:r>
      <w:r w:rsidR="00195AA2">
        <w:t xml:space="preserve">licence </w:t>
      </w:r>
      <w:r w:rsidR="00203B3D">
        <w:t>authorises the licence holder to assess the feasibility of an o</w:t>
      </w:r>
      <w:r w:rsidR="00203B3D" w:rsidRPr="0064012E">
        <w:t>ffshore infrastructure project and apply for a commercial licence for the project.</w:t>
      </w:r>
    </w:p>
    <w:p w14:paraId="7AB8AAF3" w14:textId="77777777" w:rsidR="00D05C49" w:rsidRPr="0064012E" w:rsidRDefault="0064012E" w:rsidP="00300EF3">
      <w:pPr>
        <w:pStyle w:val="SOBullet"/>
      </w:pPr>
      <w:r>
        <w:t>•</w:t>
      </w:r>
      <w:r>
        <w:tab/>
      </w:r>
      <w:r w:rsidR="00D05C49" w:rsidRPr="0064012E">
        <w:t>A commercial licence au</w:t>
      </w:r>
      <w:r w:rsidR="00203B3D" w:rsidRPr="0064012E">
        <w:t xml:space="preserve">thorises </w:t>
      </w:r>
      <w:r w:rsidR="00FC527A" w:rsidRPr="0064012E">
        <w:t xml:space="preserve">the licence holder to carry out </w:t>
      </w:r>
      <w:r w:rsidR="00203B3D" w:rsidRPr="0064012E">
        <w:t>an offshore infrastructure project for the purpose of exploiting renewable energy resources</w:t>
      </w:r>
      <w:r w:rsidR="00D05C49" w:rsidRPr="0064012E">
        <w:t>.</w:t>
      </w:r>
      <w:r w:rsidR="00203B3D" w:rsidRPr="0064012E">
        <w:t xml:space="preserve"> A commercial licence can only be granted to the holder of a feasibility licence.</w:t>
      </w:r>
    </w:p>
    <w:p w14:paraId="19832BBC" w14:textId="77777777" w:rsidR="00D05C49" w:rsidRPr="0064012E" w:rsidRDefault="0064012E" w:rsidP="00300EF3">
      <w:pPr>
        <w:pStyle w:val="SOBullet"/>
      </w:pPr>
      <w:r>
        <w:t>•</w:t>
      </w:r>
      <w:r>
        <w:tab/>
      </w:r>
      <w:r w:rsidR="00D05C49" w:rsidRPr="0064012E">
        <w:t>A research and demonstration licence</w:t>
      </w:r>
      <w:r w:rsidR="00203B3D" w:rsidRPr="0064012E">
        <w:t xml:space="preserve"> authorises research into, or demonstration of, </w:t>
      </w:r>
      <w:r w:rsidR="00FC527A" w:rsidRPr="0064012E">
        <w:t>offshore renewable energy infrastructure or offshore electricity transmission infrastructure.</w:t>
      </w:r>
    </w:p>
    <w:p w14:paraId="58317DB9" w14:textId="77777777" w:rsidR="00D05C49" w:rsidRPr="0064012E" w:rsidRDefault="0064012E" w:rsidP="00300EF3">
      <w:pPr>
        <w:pStyle w:val="SOBullet"/>
      </w:pPr>
      <w:r>
        <w:t>•</w:t>
      </w:r>
      <w:r>
        <w:tab/>
      </w:r>
      <w:r w:rsidR="00D05C49" w:rsidRPr="0064012E">
        <w:t xml:space="preserve">A transmission and infrastructure licence authorises </w:t>
      </w:r>
      <w:r w:rsidR="00FC527A" w:rsidRPr="0064012E">
        <w:t>the licence holder to store, transmit or convey electricity (which may or may not be from renewable sources) or a renewable energy product.</w:t>
      </w:r>
      <w:r>
        <w:t xml:space="preserve"> Unlike the other kinds of licence, a transmission and infrastructure licence can cover one or more areas outside a declared area.</w:t>
      </w:r>
    </w:p>
    <w:p w14:paraId="7DB10569" w14:textId="77777777" w:rsidR="008A5701" w:rsidRDefault="008A5701" w:rsidP="00300EF3">
      <w:pPr>
        <w:pStyle w:val="SOText"/>
      </w:pPr>
      <w:r>
        <w:t xml:space="preserve">The regulations must prescribe a licensing scheme dealing with </w:t>
      </w:r>
      <w:r w:rsidR="002856EE">
        <w:t xml:space="preserve">application </w:t>
      </w:r>
      <w:r>
        <w:t xml:space="preserve">procedures </w:t>
      </w:r>
      <w:r w:rsidR="002856EE">
        <w:t xml:space="preserve">and other matters </w:t>
      </w:r>
      <w:r>
        <w:t>relating to licences.</w:t>
      </w:r>
    </w:p>
    <w:p w14:paraId="0B2979DE" w14:textId="77777777" w:rsidR="008A5701" w:rsidRDefault="008A5701" w:rsidP="00300EF3">
      <w:pPr>
        <w:pStyle w:val="SOText"/>
      </w:pPr>
      <w:r>
        <w:t>For a licence to be granted to an eligible person, the licence must meet merit criteria relating to the capabilities and suitability of the eligible person, the viability of the project to be carried out under the licence and other matters prescribed by the licensing scheme.</w:t>
      </w:r>
    </w:p>
    <w:p w14:paraId="513502B4" w14:textId="77777777" w:rsidR="002856EE" w:rsidRDefault="002856EE" w:rsidP="00300EF3">
      <w:pPr>
        <w:pStyle w:val="SOText"/>
      </w:pPr>
      <w:r>
        <w:t>A licence is granted for a particular term</w:t>
      </w:r>
      <w:r w:rsidR="0064012E">
        <w:t>, until the end day of the licence</w:t>
      </w:r>
      <w:r>
        <w:t xml:space="preserve">, which may be extended in certain circumstances. After the end day, the licence ceases to authorise most offshore infrastructure activities but remains in force until it is cancelled or surrendered (see </w:t>
      </w:r>
      <w:r w:rsidR="0088258B">
        <w:t>Division 3</w:t>
      </w:r>
      <w:r>
        <w:t xml:space="preserve"> of </w:t>
      </w:r>
      <w:r w:rsidR="0088258B">
        <w:t>Part 2</w:t>
      </w:r>
      <w:r>
        <w:t xml:space="preserve"> of this Chapter for cancellation and surrender of licences).</w:t>
      </w:r>
    </w:p>
    <w:p w14:paraId="79B5910C" w14:textId="77777777" w:rsidR="000E2199" w:rsidRPr="00111DF1" w:rsidRDefault="00666446" w:rsidP="00300EF3">
      <w:pPr>
        <w:pStyle w:val="ActHead5"/>
      </w:pPr>
      <w:bookmarkStart w:id="47" w:name="_Toc89779217"/>
      <w:bookmarkEnd w:id="43"/>
      <w:r w:rsidRPr="0025680D">
        <w:rPr>
          <w:rStyle w:val="CharSectno"/>
        </w:rPr>
        <w:t>29</w:t>
      </w:r>
      <w:r w:rsidR="000E2199" w:rsidRPr="00111DF1">
        <w:t xml:space="preserve">  Licensing scheme</w:t>
      </w:r>
      <w:bookmarkEnd w:id="47"/>
    </w:p>
    <w:p w14:paraId="458A7B83" w14:textId="77777777" w:rsidR="000E2199" w:rsidRPr="00111DF1" w:rsidRDefault="000E2199" w:rsidP="00300EF3">
      <w:pPr>
        <w:pStyle w:val="subsection"/>
      </w:pPr>
      <w:r w:rsidRPr="00111DF1">
        <w:tab/>
      </w:r>
      <w:r w:rsidR="00AB22BA" w:rsidRPr="00111DF1">
        <w:t>(1)</w:t>
      </w:r>
      <w:r w:rsidRPr="00111DF1">
        <w:tab/>
        <w:t xml:space="preserve">The regulations must prescribe a scheme (the </w:t>
      </w:r>
      <w:r w:rsidRPr="00111DF1">
        <w:rPr>
          <w:b/>
          <w:i/>
        </w:rPr>
        <w:t>licensing scheme</w:t>
      </w:r>
      <w:r w:rsidRPr="00111DF1">
        <w:t>) relating to:</w:t>
      </w:r>
    </w:p>
    <w:p w14:paraId="6CB117B2" w14:textId="77777777" w:rsidR="000E2199" w:rsidRPr="00111DF1" w:rsidRDefault="000E2199" w:rsidP="00300EF3">
      <w:pPr>
        <w:pStyle w:val="paragraph"/>
      </w:pPr>
      <w:r w:rsidRPr="00111DF1">
        <w:tab/>
        <w:t>(a)</w:t>
      </w:r>
      <w:r w:rsidRPr="00111DF1">
        <w:tab/>
        <w:t>applications for licences; and</w:t>
      </w:r>
    </w:p>
    <w:p w14:paraId="60E6EFF6" w14:textId="77777777" w:rsidR="000E2199" w:rsidRPr="00111DF1" w:rsidRDefault="000E2199" w:rsidP="00300EF3">
      <w:pPr>
        <w:pStyle w:val="paragraph"/>
      </w:pPr>
      <w:r w:rsidRPr="00111DF1">
        <w:tab/>
        <w:t>(b)</w:t>
      </w:r>
      <w:r w:rsidRPr="00111DF1">
        <w:tab/>
        <w:t xml:space="preserve">the </w:t>
      </w:r>
      <w:r w:rsidR="00860B29" w:rsidRPr="00111DF1">
        <w:t xml:space="preserve">offering and </w:t>
      </w:r>
      <w:r w:rsidRPr="00111DF1">
        <w:t>granting</w:t>
      </w:r>
      <w:r w:rsidR="00063365" w:rsidRPr="00111DF1">
        <w:t xml:space="preserve"> </w:t>
      </w:r>
      <w:r w:rsidRPr="00111DF1">
        <w:t>of licences; and</w:t>
      </w:r>
    </w:p>
    <w:p w14:paraId="1690AA94" w14:textId="77777777" w:rsidR="0048255F" w:rsidRDefault="0048255F" w:rsidP="00300EF3">
      <w:pPr>
        <w:pStyle w:val="paragraph"/>
      </w:pPr>
      <w:r w:rsidRPr="00111DF1">
        <w:tab/>
        <w:t>(c)</w:t>
      </w:r>
      <w:r w:rsidRPr="00111DF1">
        <w:tab/>
        <w:t>transfers of licences; and</w:t>
      </w:r>
    </w:p>
    <w:p w14:paraId="46ECAD0F" w14:textId="77777777" w:rsidR="002C2A9E" w:rsidRPr="00111DF1" w:rsidRDefault="002C2A9E" w:rsidP="00300EF3">
      <w:pPr>
        <w:pStyle w:val="paragraph"/>
      </w:pPr>
      <w:r>
        <w:tab/>
        <w:t>(d)</w:t>
      </w:r>
      <w:r>
        <w:tab/>
        <w:t>changes in control of licence holders; and</w:t>
      </w:r>
    </w:p>
    <w:p w14:paraId="00B7E242" w14:textId="77777777" w:rsidR="002F0723" w:rsidRPr="00111DF1" w:rsidRDefault="002F0723" w:rsidP="00300EF3">
      <w:pPr>
        <w:pStyle w:val="paragraph"/>
      </w:pPr>
      <w:r w:rsidRPr="00111DF1">
        <w:tab/>
        <w:t>(</w:t>
      </w:r>
      <w:r w:rsidR="002C2A9E">
        <w:t>e</w:t>
      </w:r>
      <w:r w:rsidRPr="00111DF1">
        <w:t>)</w:t>
      </w:r>
      <w:r w:rsidRPr="00111DF1">
        <w:tab/>
        <w:t>management plans; and</w:t>
      </w:r>
    </w:p>
    <w:p w14:paraId="296FAE3B" w14:textId="77777777" w:rsidR="002F0723" w:rsidRPr="00111DF1" w:rsidRDefault="000E2199" w:rsidP="00300EF3">
      <w:pPr>
        <w:pStyle w:val="paragraph"/>
      </w:pPr>
      <w:r w:rsidRPr="00111DF1">
        <w:tab/>
        <w:t>(</w:t>
      </w:r>
      <w:r w:rsidR="002C2A9E">
        <w:t>f</w:t>
      </w:r>
      <w:r w:rsidRPr="00111DF1">
        <w:t>)</w:t>
      </w:r>
      <w:r w:rsidRPr="00111DF1">
        <w:tab/>
        <w:t xml:space="preserve">any other matters </w:t>
      </w:r>
      <w:r w:rsidR="002F0723" w:rsidRPr="00111DF1">
        <w:t>that this Act provides for the licensing scheme to deal with.</w:t>
      </w:r>
    </w:p>
    <w:p w14:paraId="3C7BE660" w14:textId="77777777" w:rsidR="002F0723" w:rsidRPr="00111DF1" w:rsidRDefault="002F0723" w:rsidP="00300EF3">
      <w:pPr>
        <w:pStyle w:val="subsection"/>
      </w:pPr>
      <w:r w:rsidRPr="00111DF1">
        <w:tab/>
        <w:t>(2)</w:t>
      </w:r>
      <w:r w:rsidRPr="00111DF1">
        <w:tab/>
        <w:t>The licensing scheme may include any other provision that may, under this Act, be included in the regulations.</w:t>
      </w:r>
    </w:p>
    <w:p w14:paraId="7841C727" w14:textId="77777777" w:rsidR="00EB0441" w:rsidRPr="00111DF1" w:rsidRDefault="00EB0441" w:rsidP="00300EF3">
      <w:pPr>
        <w:pStyle w:val="notetext"/>
      </w:pPr>
      <w:r w:rsidRPr="00111DF1">
        <w:t>Note 1:</w:t>
      </w:r>
      <w:r w:rsidRPr="00111DF1">
        <w:tab/>
        <w:t xml:space="preserve">For </w:t>
      </w:r>
      <w:r w:rsidR="002F0723" w:rsidRPr="00111DF1">
        <w:t xml:space="preserve">example, the licensing scheme may include provisions about </w:t>
      </w:r>
      <w:r w:rsidRPr="00111DF1">
        <w:t xml:space="preserve">fees and levies </w:t>
      </w:r>
      <w:r w:rsidR="002F0723" w:rsidRPr="00111DF1">
        <w:t>(</w:t>
      </w:r>
      <w:r w:rsidRPr="00111DF1">
        <w:t xml:space="preserve">see </w:t>
      </w:r>
      <w:r w:rsidR="005B180F" w:rsidRPr="00111DF1">
        <w:t>Part 3</w:t>
      </w:r>
      <w:r w:rsidRPr="00111DF1">
        <w:t xml:space="preserve"> of </w:t>
      </w:r>
      <w:r w:rsidR="005B180F" w:rsidRPr="00111DF1">
        <w:t>Chapter 5</w:t>
      </w:r>
      <w:r w:rsidR="002F0723" w:rsidRPr="00111DF1">
        <w:t>)</w:t>
      </w:r>
      <w:r w:rsidRPr="00111DF1">
        <w:t>.</w:t>
      </w:r>
    </w:p>
    <w:p w14:paraId="0E821643" w14:textId="77777777" w:rsidR="00EB0441" w:rsidRPr="00111DF1" w:rsidRDefault="00EB0441" w:rsidP="00300EF3">
      <w:pPr>
        <w:pStyle w:val="notetext"/>
      </w:pPr>
      <w:r w:rsidRPr="00111DF1">
        <w:t>Note 2:</w:t>
      </w:r>
      <w:r w:rsidRPr="00111DF1">
        <w:tab/>
        <w:t xml:space="preserve">The regulations may provide that an application under this Act is taken to have been made only if a fee or levy has been paid (see </w:t>
      </w:r>
      <w:r w:rsidR="00300EF3">
        <w:t>subsections 1</w:t>
      </w:r>
      <w:r w:rsidR="00666446">
        <w:t>89</w:t>
      </w:r>
      <w:r w:rsidRPr="00111DF1">
        <w:t xml:space="preserve">(5) and </w:t>
      </w:r>
      <w:r w:rsidR="00666446">
        <w:t>190</w:t>
      </w:r>
      <w:r w:rsidRPr="00111DF1">
        <w:t>(8)).</w:t>
      </w:r>
    </w:p>
    <w:p w14:paraId="2F9CBBD1" w14:textId="77777777" w:rsidR="00113559" w:rsidRPr="00111DF1" w:rsidRDefault="0088258B" w:rsidP="00300EF3">
      <w:pPr>
        <w:pStyle w:val="ActHead3"/>
        <w:pageBreakBefore/>
      </w:pPr>
      <w:bookmarkStart w:id="48" w:name="_Toc89779218"/>
      <w:r w:rsidRPr="0025680D">
        <w:rPr>
          <w:rStyle w:val="CharDivNo"/>
        </w:rPr>
        <w:t>Division 2</w:t>
      </w:r>
      <w:r w:rsidR="00113559" w:rsidRPr="00111DF1">
        <w:t>—</w:t>
      </w:r>
      <w:r w:rsidR="00113559" w:rsidRPr="0025680D">
        <w:rPr>
          <w:rStyle w:val="CharDivText"/>
        </w:rPr>
        <w:t>Feasibility licences</w:t>
      </w:r>
      <w:bookmarkEnd w:id="48"/>
    </w:p>
    <w:p w14:paraId="2ADE1299" w14:textId="77777777" w:rsidR="00113559" w:rsidRPr="00111DF1" w:rsidRDefault="00666446" w:rsidP="00300EF3">
      <w:pPr>
        <w:pStyle w:val="ActHead5"/>
      </w:pPr>
      <w:bookmarkStart w:id="49" w:name="_Toc89779219"/>
      <w:r w:rsidRPr="0025680D">
        <w:rPr>
          <w:rStyle w:val="CharSectno"/>
        </w:rPr>
        <w:t>30</w:t>
      </w:r>
      <w:r w:rsidR="00113559" w:rsidRPr="00111DF1">
        <w:t xml:space="preserve">  Purpose of a feasibility licence</w:t>
      </w:r>
      <w:bookmarkEnd w:id="49"/>
    </w:p>
    <w:p w14:paraId="247C50F9" w14:textId="77777777" w:rsidR="00B72F7D" w:rsidRPr="00111DF1" w:rsidRDefault="00B7406B" w:rsidP="00300EF3">
      <w:pPr>
        <w:pStyle w:val="subsection"/>
      </w:pPr>
      <w:r w:rsidRPr="00111DF1">
        <w:tab/>
      </w:r>
      <w:r w:rsidRPr="00111DF1">
        <w:tab/>
        <w:t>The purpose of a feasibility licence is to provide for the licence holder to</w:t>
      </w:r>
      <w:r w:rsidR="00B72F7D" w:rsidRPr="00111DF1">
        <w:t>:</w:t>
      </w:r>
    </w:p>
    <w:p w14:paraId="503B2EAE" w14:textId="77777777" w:rsidR="00B7406B" w:rsidRPr="00111DF1" w:rsidRDefault="00B72F7D" w:rsidP="00300EF3">
      <w:pPr>
        <w:pStyle w:val="paragraph"/>
      </w:pPr>
      <w:r w:rsidRPr="00111DF1">
        <w:tab/>
        <w:t>(a)</w:t>
      </w:r>
      <w:r w:rsidRPr="00111DF1">
        <w:tab/>
      </w:r>
      <w:r w:rsidR="00B7406B" w:rsidRPr="00111DF1">
        <w:t xml:space="preserve">assess the feasibility of </w:t>
      </w:r>
      <w:r w:rsidRPr="00111DF1">
        <w:t>a</w:t>
      </w:r>
      <w:r w:rsidR="00467E0F" w:rsidRPr="00111DF1">
        <w:t>n</w:t>
      </w:r>
      <w:r w:rsidR="00B7406B" w:rsidRPr="00111DF1">
        <w:t xml:space="preserve"> </w:t>
      </w:r>
      <w:r w:rsidR="00467E0F" w:rsidRPr="00111DF1">
        <w:t xml:space="preserve">offshore infrastructure </w:t>
      </w:r>
      <w:r w:rsidR="00B7406B" w:rsidRPr="00111DF1">
        <w:t>project</w:t>
      </w:r>
      <w:r w:rsidR="000D4771" w:rsidRPr="00111DF1">
        <w:t xml:space="preserve"> </w:t>
      </w:r>
      <w:r w:rsidR="002F0723" w:rsidRPr="00111DF1">
        <w:t xml:space="preserve">that the licence holder proposes to carry </w:t>
      </w:r>
      <w:r w:rsidR="00473CF3" w:rsidRPr="00111DF1">
        <w:t xml:space="preserve">out </w:t>
      </w:r>
      <w:r w:rsidR="00F97C33" w:rsidRPr="00111DF1">
        <w:t xml:space="preserve">in the licence area </w:t>
      </w:r>
      <w:r w:rsidR="000D4771" w:rsidRPr="00111DF1">
        <w:t>under a commercial licence</w:t>
      </w:r>
      <w:r w:rsidR="00577A13" w:rsidRPr="00111DF1">
        <w:t xml:space="preserve"> (the </w:t>
      </w:r>
      <w:r w:rsidR="00577A13" w:rsidRPr="00111DF1">
        <w:rPr>
          <w:b/>
          <w:i/>
        </w:rPr>
        <w:t xml:space="preserve">proposed commercial </w:t>
      </w:r>
      <w:r w:rsidR="00467E0F" w:rsidRPr="00111DF1">
        <w:rPr>
          <w:b/>
          <w:i/>
        </w:rPr>
        <w:t xml:space="preserve">offshore infrastructure </w:t>
      </w:r>
      <w:r w:rsidR="00577A13" w:rsidRPr="00111DF1">
        <w:rPr>
          <w:b/>
          <w:i/>
        </w:rPr>
        <w:t>project</w:t>
      </w:r>
      <w:r w:rsidR="00577A13" w:rsidRPr="00111DF1">
        <w:t xml:space="preserve"> for the feasibility licence)</w:t>
      </w:r>
      <w:r w:rsidRPr="00111DF1">
        <w:t>; and</w:t>
      </w:r>
    </w:p>
    <w:p w14:paraId="097ABB55" w14:textId="77777777" w:rsidR="00B72F7D" w:rsidRPr="00111DF1" w:rsidRDefault="00B72F7D" w:rsidP="00300EF3">
      <w:pPr>
        <w:pStyle w:val="paragraph"/>
      </w:pPr>
      <w:r w:rsidRPr="00111DF1">
        <w:tab/>
        <w:t>(b)</w:t>
      </w:r>
      <w:r w:rsidRPr="00111DF1">
        <w:tab/>
        <w:t>apply for a commercial licence in relation to th</w:t>
      </w:r>
      <w:r w:rsidR="00577A13" w:rsidRPr="00111DF1">
        <w:t>e</w:t>
      </w:r>
      <w:r w:rsidRPr="00111DF1">
        <w:t xml:space="preserve"> </w:t>
      </w:r>
      <w:r w:rsidR="00577A13" w:rsidRPr="00111DF1">
        <w:t xml:space="preserve">proposed commercial </w:t>
      </w:r>
      <w:r w:rsidR="00467E0F" w:rsidRPr="00111DF1">
        <w:t xml:space="preserve">offshore infrastructure </w:t>
      </w:r>
      <w:r w:rsidRPr="00111DF1">
        <w:t>project</w:t>
      </w:r>
      <w:r w:rsidR="00A352C3" w:rsidRPr="00111DF1">
        <w:t>, if the licence holder chooses to do so</w:t>
      </w:r>
      <w:r w:rsidRPr="00111DF1">
        <w:t>.</w:t>
      </w:r>
    </w:p>
    <w:p w14:paraId="4471517E" w14:textId="77777777" w:rsidR="009163B8" w:rsidRPr="00111DF1" w:rsidRDefault="00666446" w:rsidP="00300EF3">
      <w:pPr>
        <w:pStyle w:val="ActHead5"/>
      </w:pPr>
      <w:bookmarkStart w:id="50" w:name="_Toc89779220"/>
      <w:r w:rsidRPr="0025680D">
        <w:rPr>
          <w:rStyle w:val="CharSectno"/>
        </w:rPr>
        <w:t>31</w:t>
      </w:r>
      <w:r w:rsidR="009163B8" w:rsidRPr="00111DF1">
        <w:t xml:space="preserve">  Activities authorised by a feasibility licence</w:t>
      </w:r>
      <w:bookmarkEnd w:id="50"/>
    </w:p>
    <w:p w14:paraId="4A502FA8" w14:textId="77777777" w:rsidR="00A1145C" w:rsidRPr="00111DF1" w:rsidRDefault="00A1145C" w:rsidP="00300EF3">
      <w:pPr>
        <w:pStyle w:val="subsection"/>
      </w:pPr>
      <w:r w:rsidRPr="00111DF1">
        <w:tab/>
        <w:t>(</w:t>
      </w:r>
      <w:r w:rsidR="009163B8" w:rsidRPr="00111DF1">
        <w:t>1</w:t>
      </w:r>
      <w:r w:rsidRPr="00111DF1">
        <w:t>)</w:t>
      </w:r>
      <w:r w:rsidRPr="00111DF1">
        <w:tab/>
        <w:t>A feasibility licence authorises the licence holder to construct, install, commission, operate</w:t>
      </w:r>
      <w:r w:rsidR="00E87865" w:rsidRPr="00111DF1">
        <w:t>, maintain</w:t>
      </w:r>
      <w:r w:rsidRPr="00111DF1">
        <w:t xml:space="preserve"> and decommission offshore renewable energy infrastructure in the licence area, so long as:</w:t>
      </w:r>
    </w:p>
    <w:p w14:paraId="0141148E" w14:textId="77777777" w:rsidR="00A1145C" w:rsidRPr="00111DF1" w:rsidRDefault="00A1145C" w:rsidP="00300EF3">
      <w:pPr>
        <w:pStyle w:val="paragraph"/>
      </w:pPr>
      <w:r w:rsidRPr="00111DF1">
        <w:tab/>
        <w:t>(a)</w:t>
      </w:r>
      <w:r w:rsidRPr="00111DF1">
        <w:tab/>
        <w:t>there is a management plan for the licence; and</w:t>
      </w:r>
    </w:p>
    <w:p w14:paraId="38BE3ADE" w14:textId="77777777" w:rsidR="00A1145C" w:rsidRPr="00111DF1" w:rsidRDefault="00A1145C" w:rsidP="00300EF3">
      <w:pPr>
        <w:pStyle w:val="paragraph"/>
      </w:pPr>
      <w:r w:rsidRPr="00111DF1">
        <w:tab/>
        <w:t>(b)</w:t>
      </w:r>
      <w:r w:rsidRPr="00111DF1">
        <w:tab/>
        <w:t>the construction, installation, commissioning, operation</w:t>
      </w:r>
      <w:r w:rsidR="00E87865" w:rsidRPr="00111DF1">
        <w:t>, maintenance</w:t>
      </w:r>
      <w:r w:rsidRPr="00111DF1">
        <w:t xml:space="preserve"> or decommissioning is carried out in accordance with the management plan and the conditions of the licence; and</w:t>
      </w:r>
    </w:p>
    <w:p w14:paraId="74E521BA" w14:textId="77777777" w:rsidR="00A1145C" w:rsidRPr="00111DF1" w:rsidRDefault="00A1145C" w:rsidP="00300EF3">
      <w:pPr>
        <w:pStyle w:val="paragraph"/>
      </w:pPr>
      <w:r w:rsidRPr="00111DF1">
        <w:tab/>
        <w:t>(c)</w:t>
      </w:r>
      <w:r w:rsidRPr="00111DF1">
        <w:tab/>
        <w:t xml:space="preserve">the licence holder is in compliance with </w:t>
      </w:r>
      <w:r w:rsidR="00300EF3">
        <w:t>sections 1</w:t>
      </w:r>
      <w:r w:rsidR="00666446">
        <w:t>17</w:t>
      </w:r>
      <w:r w:rsidR="00BE541A">
        <w:t xml:space="preserve"> and </w:t>
      </w:r>
      <w:r w:rsidR="00666446">
        <w:t>118</w:t>
      </w:r>
      <w:r w:rsidR="00BE541A">
        <w:t xml:space="preserve"> (financial security)</w:t>
      </w:r>
      <w:r w:rsidR="006640EE" w:rsidRPr="00111DF1">
        <w:t>.</w:t>
      </w:r>
    </w:p>
    <w:p w14:paraId="154BC207" w14:textId="77777777" w:rsidR="006E08BC" w:rsidRPr="00111DF1" w:rsidRDefault="006E08BC" w:rsidP="00300EF3">
      <w:pPr>
        <w:pStyle w:val="subsection"/>
      </w:pPr>
      <w:r w:rsidRPr="00111DF1">
        <w:tab/>
        <w:t>(</w:t>
      </w:r>
      <w:r w:rsidR="009163B8" w:rsidRPr="00111DF1">
        <w:t>2</w:t>
      </w:r>
      <w:r w:rsidRPr="00111DF1">
        <w:t>)</w:t>
      </w:r>
      <w:r w:rsidRPr="00111DF1">
        <w:tab/>
        <w:t>The rights conferred on the licence holder by this section are subject to this Act.</w:t>
      </w:r>
    </w:p>
    <w:p w14:paraId="165F37EC" w14:textId="77777777" w:rsidR="00113559" w:rsidRPr="00111DF1" w:rsidRDefault="00666446" w:rsidP="00300EF3">
      <w:pPr>
        <w:pStyle w:val="ActHead5"/>
      </w:pPr>
      <w:bookmarkStart w:id="51" w:name="_Toc89779221"/>
      <w:r w:rsidRPr="0025680D">
        <w:rPr>
          <w:rStyle w:val="CharSectno"/>
        </w:rPr>
        <w:t>32</w:t>
      </w:r>
      <w:r w:rsidR="00113559" w:rsidRPr="00111DF1">
        <w:t xml:space="preserve">  </w:t>
      </w:r>
      <w:r w:rsidR="00C81F9B" w:rsidRPr="00111DF1">
        <w:t>Application</w:t>
      </w:r>
      <w:r w:rsidR="00C81F9B">
        <w:t>s</w:t>
      </w:r>
      <w:r w:rsidR="00C81F9B" w:rsidRPr="00111DF1">
        <w:t xml:space="preserve"> for </w:t>
      </w:r>
      <w:r w:rsidR="000E2199" w:rsidRPr="00111DF1">
        <w:t>feasibility licences</w:t>
      </w:r>
      <w:bookmarkEnd w:id="51"/>
    </w:p>
    <w:p w14:paraId="5DF1271C" w14:textId="77777777" w:rsidR="00FA1EB7" w:rsidRPr="00111DF1" w:rsidRDefault="00113559" w:rsidP="00300EF3">
      <w:pPr>
        <w:pStyle w:val="subsection"/>
      </w:pPr>
      <w:r w:rsidRPr="00111DF1">
        <w:tab/>
      </w:r>
      <w:r w:rsidR="00973C5F" w:rsidRPr="00111DF1">
        <w:t>(1)</w:t>
      </w:r>
      <w:r w:rsidRPr="00111DF1">
        <w:tab/>
        <w:t xml:space="preserve">The licensing scheme must </w:t>
      </w:r>
      <w:r w:rsidR="00FA1EB7" w:rsidRPr="00111DF1">
        <w:t>prescribe procedures for</w:t>
      </w:r>
      <w:r w:rsidR="00973C5F" w:rsidRPr="00111DF1">
        <w:t>:</w:t>
      </w:r>
    </w:p>
    <w:p w14:paraId="077636DD" w14:textId="77777777" w:rsidR="00973C5F" w:rsidRPr="00111DF1" w:rsidRDefault="00973C5F" w:rsidP="00300EF3">
      <w:pPr>
        <w:pStyle w:val="paragraph"/>
      </w:pPr>
      <w:r w:rsidRPr="00111DF1">
        <w:tab/>
        <w:t>(a)</w:t>
      </w:r>
      <w:r w:rsidRPr="00111DF1">
        <w:tab/>
      </w:r>
      <w:r w:rsidR="00027C6C" w:rsidRPr="00111DF1">
        <w:t>eligible persons</w:t>
      </w:r>
      <w:r w:rsidRPr="00111DF1">
        <w:t xml:space="preserve"> to be invited to apply for feasibility licences; and</w:t>
      </w:r>
    </w:p>
    <w:p w14:paraId="5D238005" w14:textId="77777777" w:rsidR="00973C5F" w:rsidRPr="00111DF1" w:rsidRDefault="00973C5F" w:rsidP="00300EF3">
      <w:pPr>
        <w:pStyle w:val="paragraph"/>
      </w:pPr>
      <w:r w:rsidRPr="00111DF1">
        <w:tab/>
        <w:t>(b)</w:t>
      </w:r>
      <w:r w:rsidRPr="00111DF1">
        <w:tab/>
      </w:r>
      <w:r w:rsidR="00027C6C" w:rsidRPr="00111DF1">
        <w:t xml:space="preserve">eligible persons </w:t>
      </w:r>
      <w:r w:rsidRPr="00111DF1">
        <w:t>to apply for feasibility licences; and</w:t>
      </w:r>
    </w:p>
    <w:p w14:paraId="35F32173" w14:textId="77777777" w:rsidR="00973C5F" w:rsidRPr="00111DF1" w:rsidRDefault="00973C5F" w:rsidP="00300EF3">
      <w:pPr>
        <w:pStyle w:val="paragraph"/>
      </w:pPr>
      <w:r w:rsidRPr="00111DF1">
        <w:tab/>
        <w:t>(c)</w:t>
      </w:r>
      <w:r w:rsidRPr="00111DF1">
        <w:tab/>
        <w:t>applications for feasibility licences to be considered</w:t>
      </w:r>
      <w:r w:rsidR="006455AC" w:rsidRPr="00111DF1">
        <w:t>; and</w:t>
      </w:r>
    </w:p>
    <w:p w14:paraId="4B570641" w14:textId="77777777" w:rsidR="00860B29" w:rsidRPr="00111DF1" w:rsidRDefault="006455AC" w:rsidP="00300EF3">
      <w:pPr>
        <w:pStyle w:val="paragraph"/>
      </w:pPr>
      <w:r w:rsidRPr="00111DF1">
        <w:tab/>
        <w:t>(d)</w:t>
      </w:r>
      <w:r w:rsidRPr="00111DF1">
        <w:tab/>
        <w:t xml:space="preserve">the Minister to offer </w:t>
      </w:r>
      <w:r w:rsidR="00860B29" w:rsidRPr="00111DF1">
        <w:t>to grant feasibility licences.</w:t>
      </w:r>
    </w:p>
    <w:p w14:paraId="6497BE68" w14:textId="77777777" w:rsidR="00B72F7D" w:rsidRPr="00111DF1" w:rsidRDefault="00B72F7D" w:rsidP="00300EF3">
      <w:pPr>
        <w:pStyle w:val="subsection"/>
      </w:pPr>
      <w:r w:rsidRPr="00111DF1">
        <w:tab/>
        <w:t>(2)</w:t>
      </w:r>
      <w:r w:rsidRPr="00111DF1">
        <w:tab/>
        <w:t xml:space="preserve">The licensing scheme must require an application for a feasibility licence to </w:t>
      </w:r>
      <w:r w:rsidR="00D23CCD" w:rsidRPr="00111DF1">
        <w:t>describe</w:t>
      </w:r>
      <w:r w:rsidR="00AD2201" w:rsidRPr="00111DF1">
        <w:t xml:space="preserve"> </w:t>
      </w:r>
      <w:r w:rsidRPr="00111DF1">
        <w:t xml:space="preserve">the </w:t>
      </w:r>
      <w:r w:rsidR="00577A13" w:rsidRPr="00111DF1">
        <w:t xml:space="preserve">proposed commercial </w:t>
      </w:r>
      <w:r w:rsidR="00467E0F" w:rsidRPr="00111DF1">
        <w:t xml:space="preserve">offshore infrastructure </w:t>
      </w:r>
      <w:r w:rsidR="00577A13" w:rsidRPr="00111DF1">
        <w:t>project for the feasibility licence</w:t>
      </w:r>
      <w:r w:rsidRPr="00111DF1">
        <w:t>.</w:t>
      </w:r>
    </w:p>
    <w:p w14:paraId="2C7090F8" w14:textId="77777777" w:rsidR="00DA78C6" w:rsidRPr="00111DF1" w:rsidRDefault="00DA78C6" w:rsidP="00300EF3">
      <w:pPr>
        <w:pStyle w:val="SubsectionHead"/>
      </w:pPr>
      <w:r w:rsidRPr="00111DF1">
        <w:t xml:space="preserve">Financial </w:t>
      </w:r>
      <w:r w:rsidR="009A1F12" w:rsidRPr="00111DF1">
        <w:t>offers</w:t>
      </w:r>
    </w:p>
    <w:p w14:paraId="7576573A" w14:textId="77777777" w:rsidR="00DA78C6" w:rsidRPr="00111DF1" w:rsidRDefault="00DA78C6" w:rsidP="00300EF3">
      <w:pPr>
        <w:pStyle w:val="subsection"/>
      </w:pPr>
      <w:r w:rsidRPr="00111DF1">
        <w:tab/>
        <w:t>(</w:t>
      </w:r>
      <w:r w:rsidR="00B72F7D" w:rsidRPr="00111DF1">
        <w:t>3</w:t>
      </w:r>
      <w:r w:rsidRPr="00111DF1">
        <w:t>)</w:t>
      </w:r>
      <w:r w:rsidRPr="00111DF1">
        <w:tab/>
        <w:t>The licensing scheme may provide for:</w:t>
      </w:r>
    </w:p>
    <w:p w14:paraId="57FD43CE" w14:textId="77777777" w:rsidR="00DA78C6" w:rsidRPr="00111DF1" w:rsidRDefault="00DA78C6" w:rsidP="00300EF3">
      <w:pPr>
        <w:pStyle w:val="paragraph"/>
      </w:pPr>
      <w:r w:rsidRPr="00111DF1">
        <w:tab/>
        <w:t>(a)</w:t>
      </w:r>
      <w:r w:rsidRPr="00111DF1">
        <w:tab/>
        <w:t xml:space="preserve">the Minister to invite </w:t>
      </w:r>
      <w:r w:rsidR="00027C6C" w:rsidRPr="00111DF1">
        <w:t xml:space="preserve">eligible persons </w:t>
      </w:r>
      <w:r w:rsidRPr="00111DF1">
        <w:t xml:space="preserve">that have applied for feasibility licences to submit financial </w:t>
      </w:r>
      <w:r w:rsidR="00BC58AB" w:rsidRPr="00111DF1">
        <w:t>offer</w:t>
      </w:r>
      <w:r w:rsidRPr="00111DF1">
        <w:t>s in relation to their applications; and</w:t>
      </w:r>
    </w:p>
    <w:p w14:paraId="2A1F19DE" w14:textId="77777777" w:rsidR="00DA78C6" w:rsidRPr="00111DF1" w:rsidRDefault="00DA78C6" w:rsidP="00300EF3">
      <w:pPr>
        <w:pStyle w:val="paragraph"/>
      </w:pPr>
      <w:r w:rsidRPr="00111DF1">
        <w:tab/>
        <w:t>(b)</w:t>
      </w:r>
      <w:r w:rsidRPr="00111DF1">
        <w:tab/>
        <w:t xml:space="preserve">the Minister to decide which applicant or applicants to </w:t>
      </w:r>
      <w:r w:rsidR="00D23CCD" w:rsidRPr="00111DF1">
        <w:t xml:space="preserve">offer to </w:t>
      </w:r>
      <w:r w:rsidRPr="00111DF1">
        <w:t xml:space="preserve">grant licences to on the basis of their financial </w:t>
      </w:r>
      <w:r w:rsidR="00BC58AB" w:rsidRPr="00111DF1">
        <w:t>off</w:t>
      </w:r>
      <w:r w:rsidRPr="00111DF1">
        <w:t>ers; and</w:t>
      </w:r>
    </w:p>
    <w:p w14:paraId="06301FEF" w14:textId="77777777" w:rsidR="00DA78C6" w:rsidRPr="00111DF1" w:rsidRDefault="00DA78C6" w:rsidP="00300EF3">
      <w:pPr>
        <w:pStyle w:val="paragraph"/>
      </w:pPr>
      <w:r w:rsidRPr="00111DF1">
        <w:tab/>
        <w:t>(c)</w:t>
      </w:r>
      <w:r w:rsidRPr="00111DF1">
        <w:tab/>
        <w:t xml:space="preserve">such a licence to be granted only if the </w:t>
      </w:r>
      <w:r w:rsidR="00BC58AB" w:rsidRPr="00111DF1">
        <w:t xml:space="preserve">amount of the </w:t>
      </w:r>
      <w:r w:rsidRPr="00111DF1">
        <w:t xml:space="preserve">financial </w:t>
      </w:r>
      <w:r w:rsidR="00BC58AB" w:rsidRPr="00111DF1">
        <w:t>offer</w:t>
      </w:r>
      <w:r w:rsidRPr="00111DF1">
        <w:t xml:space="preserve"> is paid to the Commonwealth.</w:t>
      </w:r>
    </w:p>
    <w:p w14:paraId="7F45D5D5" w14:textId="77777777" w:rsidR="00113559" w:rsidRPr="00111DF1" w:rsidRDefault="00666446" w:rsidP="00300EF3">
      <w:pPr>
        <w:pStyle w:val="ActHead5"/>
      </w:pPr>
      <w:bookmarkStart w:id="52" w:name="_Toc89779222"/>
      <w:r w:rsidRPr="0025680D">
        <w:rPr>
          <w:rStyle w:val="CharSectno"/>
        </w:rPr>
        <w:t>33</w:t>
      </w:r>
      <w:r w:rsidR="00113559" w:rsidRPr="00111DF1">
        <w:t xml:space="preserve">  Grant of </w:t>
      </w:r>
      <w:r w:rsidR="00900127">
        <w:t xml:space="preserve">a </w:t>
      </w:r>
      <w:r w:rsidR="00113559" w:rsidRPr="00111DF1">
        <w:t>feasibility licence</w:t>
      </w:r>
      <w:bookmarkEnd w:id="52"/>
    </w:p>
    <w:p w14:paraId="35294D8E" w14:textId="77777777" w:rsidR="00113559" w:rsidRPr="00111DF1" w:rsidRDefault="00113559" w:rsidP="00300EF3">
      <w:pPr>
        <w:pStyle w:val="subsection"/>
      </w:pPr>
      <w:r w:rsidRPr="00111DF1">
        <w:tab/>
        <w:t>(1)</w:t>
      </w:r>
      <w:r w:rsidRPr="00111DF1">
        <w:tab/>
        <w:t>The Minister may, by written notice, grant a feasibility licence in respect of a</w:t>
      </w:r>
      <w:r w:rsidR="007F2F36" w:rsidRPr="00111DF1">
        <w:t xml:space="preserve">n </w:t>
      </w:r>
      <w:r w:rsidRPr="00111DF1">
        <w:t xml:space="preserve">area to an eligible </w:t>
      </w:r>
      <w:r w:rsidR="00027C6C" w:rsidRPr="00111DF1">
        <w:t>person</w:t>
      </w:r>
      <w:r w:rsidRPr="00111DF1">
        <w:t xml:space="preserve"> if:</w:t>
      </w:r>
    </w:p>
    <w:p w14:paraId="0C91201F" w14:textId="77777777" w:rsidR="009000E9" w:rsidRPr="00111DF1" w:rsidRDefault="009000E9" w:rsidP="00300EF3">
      <w:pPr>
        <w:pStyle w:val="paragraph"/>
      </w:pPr>
      <w:r w:rsidRPr="00111DF1">
        <w:tab/>
        <w:t>(a)</w:t>
      </w:r>
      <w:r w:rsidRPr="00111DF1">
        <w:tab/>
        <w:t xml:space="preserve">the eligible </w:t>
      </w:r>
      <w:r w:rsidR="00027C6C" w:rsidRPr="00111DF1">
        <w:t>person</w:t>
      </w:r>
      <w:r w:rsidRPr="00111DF1">
        <w:t xml:space="preserve"> applies for the licence under the licensing scheme; and</w:t>
      </w:r>
    </w:p>
    <w:p w14:paraId="368A0F71" w14:textId="77777777" w:rsidR="007F2F36" w:rsidRPr="00111DF1" w:rsidRDefault="007F2F36" w:rsidP="00300EF3">
      <w:pPr>
        <w:pStyle w:val="paragraph"/>
      </w:pPr>
      <w:r w:rsidRPr="00111DF1">
        <w:tab/>
        <w:t>(b)</w:t>
      </w:r>
      <w:r w:rsidRPr="00111DF1">
        <w:tab/>
        <w:t xml:space="preserve">the area is a declared area, or a part of a declared area, </w:t>
      </w:r>
      <w:r w:rsidR="00060EC2" w:rsidRPr="00111DF1">
        <w:t xml:space="preserve">under a declaration </w:t>
      </w:r>
      <w:r w:rsidRPr="00111DF1">
        <w:t>at the time the licence is granted; and</w:t>
      </w:r>
    </w:p>
    <w:p w14:paraId="697F3525" w14:textId="77777777" w:rsidR="00113559" w:rsidRPr="00111DF1" w:rsidRDefault="00113559" w:rsidP="00300EF3">
      <w:pPr>
        <w:pStyle w:val="paragraph"/>
      </w:pPr>
      <w:r w:rsidRPr="00111DF1">
        <w:tab/>
        <w:t>(</w:t>
      </w:r>
      <w:r w:rsidR="004711E8" w:rsidRPr="00111DF1">
        <w:t>c</w:t>
      </w:r>
      <w:r w:rsidRPr="00111DF1">
        <w:t>)</w:t>
      </w:r>
      <w:r w:rsidRPr="00111DF1">
        <w:tab/>
        <w:t>the Minister is satisfied that granting the licence would be consistent with any conditions that apply to the declaration; and</w:t>
      </w:r>
    </w:p>
    <w:p w14:paraId="5026B723" w14:textId="77777777" w:rsidR="004711E8" w:rsidRPr="00111DF1" w:rsidRDefault="004711E8" w:rsidP="00300EF3">
      <w:pPr>
        <w:pStyle w:val="paragraph"/>
      </w:pPr>
      <w:r w:rsidRPr="00111DF1">
        <w:tab/>
        <w:t>(d)</w:t>
      </w:r>
      <w:r w:rsidRPr="00111DF1">
        <w:tab/>
        <w:t xml:space="preserve">the area meets the requirements in </w:t>
      </w:r>
      <w:r w:rsidR="0088258B">
        <w:t>subsection (</w:t>
      </w:r>
      <w:r w:rsidR="00317ED8" w:rsidRPr="00111DF1">
        <w:t>4</w:t>
      </w:r>
      <w:r w:rsidRPr="00111DF1">
        <w:t>); and</w:t>
      </w:r>
    </w:p>
    <w:p w14:paraId="784CACBA" w14:textId="77777777" w:rsidR="00113559" w:rsidRPr="00111DF1" w:rsidRDefault="00113559" w:rsidP="00300EF3">
      <w:pPr>
        <w:pStyle w:val="paragraph"/>
      </w:pPr>
      <w:r w:rsidRPr="00111DF1">
        <w:tab/>
        <w:t>(</w:t>
      </w:r>
      <w:r w:rsidR="004711E8" w:rsidRPr="00111DF1">
        <w:t>e</w:t>
      </w:r>
      <w:r w:rsidRPr="00111DF1">
        <w:t>)</w:t>
      </w:r>
      <w:r w:rsidRPr="00111DF1">
        <w:tab/>
        <w:t xml:space="preserve">the Minister is satisfied that the licence </w:t>
      </w:r>
      <w:r w:rsidR="00DA78C6" w:rsidRPr="00111DF1">
        <w:t>meets</w:t>
      </w:r>
      <w:r w:rsidRPr="00111DF1">
        <w:t xml:space="preserve"> the merit criteria; and</w:t>
      </w:r>
    </w:p>
    <w:p w14:paraId="308B54CE" w14:textId="77777777" w:rsidR="00B31750" w:rsidRPr="00111DF1" w:rsidRDefault="00B31750" w:rsidP="00300EF3">
      <w:pPr>
        <w:pStyle w:val="paragraph"/>
      </w:pPr>
      <w:r w:rsidRPr="00111DF1">
        <w:tab/>
        <w:t>(</w:t>
      </w:r>
      <w:r w:rsidR="004711E8" w:rsidRPr="00111DF1">
        <w:t>f</w:t>
      </w:r>
      <w:r w:rsidRPr="00111DF1">
        <w:t>)</w:t>
      </w:r>
      <w:r w:rsidRPr="00111DF1">
        <w:tab/>
        <w:t>any other requirements prescribed by the licensing scheme are met.</w:t>
      </w:r>
    </w:p>
    <w:p w14:paraId="6C4138C7" w14:textId="77777777" w:rsidR="004711E8" w:rsidRPr="00111DF1" w:rsidRDefault="004711E8" w:rsidP="00300EF3">
      <w:pPr>
        <w:pStyle w:val="subsection"/>
      </w:pPr>
      <w:r w:rsidRPr="00111DF1">
        <w:tab/>
        <w:t>(2)</w:t>
      </w:r>
      <w:r w:rsidRPr="00111DF1">
        <w:tab/>
        <w:t xml:space="preserve">The </w:t>
      </w:r>
      <w:r w:rsidRPr="00111DF1">
        <w:rPr>
          <w:b/>
          <w:i/>
        </w:rPr>
        <w:t>licence area</w:t>
      </w:r>
      <w:r w:rsidRPr="00111DF1">
        <w:t xml:space="preserve"> of a feasibility licence is the area in respect of which the licence is granted (other than any part of that area that becomes a vacated area).</w:t>
      </w:r>
    </w:p>
    <w:p w14:paraId="1D2C113F" w14:textId="77777777" w:rsidR="004711E8" w:rsidRPr="00111DF1" w:rsidRDefault="004711E8" w:rsidP="00300EF3">
      <w:pPr>
        <w:pStyle w:val="notetext"/>
      </w:pPr>
      <w:r w:rsidRPr="00111DF1">
        <w:t>Note:</w:t>
      </w:r>
      <w:r w:rsidRPr="00111DF1">
        <w:tab/>
        <w:t xml:space="preserve">See the definition of </w:t>
      </w:r>
      <w:r w:rsidRPr="00111DF1">
        <w:rPr>
          <w:b/>
          <w:i/>
        </w:rPr>
        <w:t>vacated area</w:t>
      </w:r>
      <w:r w:rsidRPr="00111DF1">
        <w:t xml:space="preserve"> in </w:t>
      </w:r>
      <w:r w:rsidR="00300EF3">
        <w:t>section 8</w:t>
      </w:r>
      <w:r w:rsidRPr="00111DF1">
        <w:t>.</w:t>
      </w:r>
    </w:p>
    <w:p w14:paraId="3E9E678B" w14:textId="77777777" w:rsidR="00113559" w:rsidRPr="00111DF1" w:rsidRDefault="00113559" w:rsidP="00300EF3">
      <w:pPr>
        <w:pStyle w:val="subsection"/>
      </w:pPr>
      <w:r w:rsidRPr="00111DF1">
        <w:tab/>
        <w:t>(</w:t>
      </w:r>
      <w:r w:rsidR="004711E8" w:rsidRPr="00111DF1">
        <w:t>3</w:t>
      </w:r>
      <w:r w:rsidRPr="00111DF1">
        <w:t>)</w:t>
      </w:r>
      <w:r w:rsidRPr="00111DF1">
        <w:tab/>
        <w:t>The notice of grant of a feasibility licence must:</w:t>
      </w:r>
    </w:p>
    <w:p w14:paraId="5DF7082D" w14:textId="77777777" w:rsidR="00113559" w:rsidRPr="00111DF1" w:rsidRDefault="00113559" w:rsidP="00300EF3">
      <w:pPr>
        <w:pStyle w:val="paragraph"/>
      </w:pPr>
      <w:r w:rsidRPr="00111DF1">
        <w:tab/>
        <w:t>(</w:t>
      </w:r>
      <w:r w:rsidR="00E24929" w:rsidRPr="00111DF1">
        <w:t>a</w:t>
      </w:r>
      <w:r w:rsidRPr="00111DF1">
        <w:t>)</w:t>
      </w:r>
      <w:r w:rsidRPr="00111DF1">
        <w:tab/>
        <w:t>specify the licence area; and</w:t>
      </w:r>
    </w:p>
    <w:p w14:paraId="69018787" w14:textId="77777777" w:rsidR="00113559" w:rsidRPr="00111DF1" w:rsidRDefault="00113559" w:rsidP="00300EF3">
      <w:pPr>
        <w:pStyle w:val="paragraph"/>
      </w:pPr>
      <w:r w:rsidRPr="00111DF1">
        <w:tab/>
        <w:t>(</w:t>
      </w:r>
      <w:r w:rsidR="00E24929" w:rsidRPr="00111DF1">
        <w:t>b</w:t>
      </w:r>
      <w:r w:rsidRPr="00111DF1">
        <w:t>)</w:t>
      </w:r>
      <w:r w:rsidRPr="00111DF1">
        <w:tab/>
        <w:t>state the day on which the licence comes into force; and</w:t>
      </w:r>
    </w:p>
    <w:p w14:paraId="7AB9366F" w14:textId="77777777" w:rsidR="00CC62BF" w:rsidRPr="00111DF1" w:rsidRDefault="00CC62BF" w:rsidP="00300EF3">
      <w:pPr>
        <w:pStyle w:val="paragraph"/>
      </w:pPr>
      <w:r w:rsidRPr="00111DF1">
        <w:tab/>
        <w:t>(</w:t>
      </w:r>
      <w:r w:rsidR="00E24929" w:rsidRPr="00111DF1">
        <w:t>c</w:t>
      </w:r>
      <w:r w:rsidRPr="00111DF1">
        <w:t>)</w:t>
      </w:r>
      <w:r w:rsidRPr="00111DF1">
        <w:tab/>
        <w:t>state the end day of the licence; and</w:t>
      </w:r>
    </w:p>
    <w:p w14:paraId="2E6A2BD9" w14:textId="77777777" w:rsidR="00113559" w:rsidRPr="00111DF1" w:rsidRDefault="00113559" w:rsidP="00300EF3">
      <w:pPr>
        <w:pStyle w:val="paragraph"/>
      </w:pPr>
      <w:r w:rsidRPr="00111DF1">
        <w:tab/>
        <w:t>(</w:t>
      </w:r>
      <w:r w:rsidR="00E24929" w:rsidRPr="00111DF1">
        <w:t>d</w:t>
      </w:r>
      <w:r w:rsidRPr="00111DF1">
        <w:t>)</w:t>
      </w:r>
      <w:r w:rsidRPr="00111DF1">
        <w:tab/>
        <w:t>specify the conditions that are to apply to the licence; and</w:t>
      </w:r>
    </w:p>
    <w:p w14:paraId="3A20F07C" w14:textId="77777777" w:rsidR="00113559" w:rsidRPr="00111DF1" w:rsidRDefault="00113559" w:rsidP="00300EF3">
      <w:pPr>
        <w:pStyle w:val="paragraph"/>
      </w:pPr>
      <w:r w:rsidRPr="00111DF1">
        <w:tab/>
        <w:t>(</w:t>
      </w:r>
      <w:r w:rsidR="00E24929" w:rsidRPr="00111DF1">
        <w:t>e</w:t>
      </w:r>
      <w:r w:rsidRPr="00111DF1">
        <w:t>)</w:t>
      </w:r>
      <w:r w:rsidRPr="00111DF1">
        <w:tab/>
        <w:t>include any other matters prescribed by the licensing scheme; and</w:t>
      </w:r>
    </w:p>
    <w:p w14:paraId="1CB697EC" w14:textId="77777777" w:rsidR="00113559" w:rsidRPr="00111DF1" w:rsidRDefault="00113559" w:rsidP="00300EF3">
      <w:pPr>
        <w:pStyle w:val="paragraph"/>
      </w:pPr>
      <w:r w:rsidRPr="00111DF1">
        <w:tab/>
        <w:t>(</w:t>
      </w:r>
      <w:r w:rsidR="00E24929" w:rsidRPr="00111DF1">
        <w:t>f</w:t>
      </w:r>
      <w:r w:rsidRPr="00111DF1">
        <w:t>)</w:t>
      </w:r>
      <w:r w:rsidRPr="00111DF1">
        <w:tab/>
        <w:t>be given in accordance with the licensing scheme.</w:t>
      </w:r>
    </w:p>
    <w:p w14:paraId="23EEE82B" w14:textId="77777777" w:rsidR="00113559" w:rsidRPr="00111DF1" w:rsidRDefault="00113559" w:rsidP="00300EF3">
      <w:pPr>
        <w:pStyle w:val="subsection"/>
      </w:pPr>
      <w:r w:rsidRPr="00111DF1">
        <w:tab/>
        <w:t>(</w:t>
      </w:r>
      <w:r w:rsidR="004711E8" w:rsidRPr="00111DF1">
        <w:t>4</w:t>
      </w:r>
      <w:r w:rsidRPr="00111DF1">
        <w:t>)</w:t>
      </w:r>
      <w:r w:rsidRPr="00111DF1">
        <w:tab/>
        <w:t>The licence area:</w:t>
      </w:r>
    </w:p>
    <w:p w14:paraId="1F4D6C46" w14:textId="77777777" w:rsidR="00113559" w:rsidRPr="00111DF1" w:rsidRDefault="00113559" w:rsidP="00300EF3">
      <w:pPr>
        <w:pStyle w:val="paragraph"/>
      </w:pPr>
      <w:r w:rsidRPr="00111DF1">
        <w:tab/>
        <w:t>(</w:t>
      </w:r>
      <w:r w:rsidR="004711E8" w:rsidRPr="00111DF1">
        <w:t>a</w:t>
      </w:r>
      <w:r w:rsidRPr="00111DF1">
        <w:t>)</w:t>
      </w:r>
      <w:r w:rsidRPr="00111DF1">
        <w:tab/>
        <w:t>must be conti</w:t>
      </w:r>
      <w:r w:rsidR="00302E48" w:rsidRPr="00111DF1">
        <w:t>n</w:t>
      </w:r>
      <w:r w:rsidRPr="00111DF1">
        <w:t>uous; and</w:t>
      </w:r>
    </w:p>
    <w:p w14:paraId="783F8B2C" w14:textId="77777777" w:rsidR="00113559" w:rsidRPr="00111DF1" w:rsidRDefault="00113559" w:rsidP="00300EF3">
      <w:pPr>
        <w:pStyle w:val="paragraph"/>
      </w:pPr>
      <w:r w:rsidRPr="00111DF1">
        <w:tab/>
        <w:t>(</w:t>
      </w:r>
      <w:r w:rsidR="004711E8" w:rsidRPr="00111DF1">
        <w:t>b</w:t>
      </w:r>
      <w:r w:rsidRPr="00111DF1">
        <w:t>)</w:t>
      </w:r>
      <w:r w:rsidRPr="00111DF1">
        <w:tab/>
        <w:t>must not include any part of the licence area of any other feasibility licence or commercial licence; and</w:t>
      </w:r>
    </w:p>
    <w:p w14:paraId="38CB1DB5" w14:textId="77777777" w:rsidR="00113559" w:rsidRPr="00111DF1" w:rsidRDefault="00113559" w:rsidP="00300EF3">
      <w:pPr>
        <w:pStyle w:val="paragraph"/>
      </w:pPr>
      <w:r w:rsidRPr="00111DF1">
        <w:tab/>
        <w:t>(</w:t>
      </w:r>
      <w:r w:rsidR="004711E8" w:rsidRPr="00111DF1">
        <w:t>c</w:t>
      </w:r>
      <w:r w:rsidRPr="00111DF1">
        <w:t>)</w:t>
      </w:r>
      <w:r w:rsidRPr="00111DF1">
        <w:tab/>
        <w:t xml:space="preserve">must not exceed the maximum area prescribed by the </w:t>
      </w:r>
      <w:r w:rsidR="001444C8" w:rsidRPr="00111DF1">
        <w:t>licensing scheme</w:t>
      </w:r>
      <w:r w:rsidR="00B0595B" w:rsidRPr="00111DF1">
        <w:t>; and</w:t>
      </w:r>
    </w:p>
    <w:p w14:paraId="633F7302" w14:textId="77777777" w:rsidR="00B0595B" w:rsidRPr="00111DF1" w:rsidRDefault="00B0595B" w:rsidP="00300EF3">
      <w:pPr>
        <w:pStyle w:val="paragraph"/>
      </w:pPr>
      <w:r w:rsidRPr="00111DF1">
        <w:tab/>
        <w:t>(d)</w:t>
      </w:r>
      <w:r w:rsidRPr="00111DF1">
        <w:tab/>
        <w:t>must be entirely within the Commonwealth offshore area at the time the licence is granted.</w:t>
      </w:r>
    </w:p>
    <w:p w14:paraId="142BEDCB" w14:textId="77777777" w:rsidR="00896BB0" w:rsidRPr="00111DF1" w:rsidRDefault="00666446" w:rsidP="00300EF3">
      <w:pPr>
        <w:pStyle w:val="ActHead5"/>
      </w:pPr>
      <w:bookmarkStart w:id="53" w:name="_Toc89779223"/>
      <w:r w:rsidRPr="0025680D">
        <w:rPr>
          <w:rStyle w:val="CharSectno"/>
        </w:rPr>
        <w:t>34</w:t>
      </w:r>
      <w:r w:rsidR="00896BB0" w:rsidRPr="00111DF1">
        <w:t xml:space="preserve">  Merit criteria for a feasibility licence</w:t>
      </w:r>
      <w:bookmarkEnd w:id="53"/>
    </w:p>
    <w:p w14:paraId="744E44F5" w14:textId="77777777" w:rsidR="00896BB0" w:rsidRPr="00111DF1" w:rsidRDefault="00896BB0" w:rsidP="00300EF3">
      <w:pPr>
        <w:pStyle w:val="subsection"/>
      </w:pPr>
      <w:r w:rsidRPr="00111DF1">
        <w:tab/>
        <w:t>(1)</w:t>
      </w:r>
      <w:r w:rsidRPr="00111DF1">
        <w:tab/>
        <w:t xml:space="preserve">For the purposes of this Act, a feasibility licence </w:t>
      </w:r>
      <w:r w:rsidR="007D1A24" w:rsidRPr="00111DF1">
        <w:t xml:space="preserve">held or applied for by an </w:t>
      </w:r>
      <w:r w:rsidRPr="00111DF1">
        <w:t xml:space="preserve">eligible person </w:t>
      </w:r>
      <w:r w:rsidRPr="00111DF1">
        <w:rPr>
          <w:b/>
          <w:i/>
        </w:rPr>
        <w:t>meets the</w:t>
      </w:r>
      <w:r w:rsidRPr="00111DF1">
        <w:t xml:space="preserve"> </w:t>
      </w:r>
      <w:r w:rsidRPr="00111DF1">
        <w:rPr>
          <w:b/>
          <w:i/>
        </w:rPr>
        <w:t>merit criteria</w:t>
      </w:r>
      <w:r w:rsidRPr="00111DF1">
        <w:t xml:space="preserve"> if:</w:t>
      </w:r>
    </w:p>
    <w:p w14:paraId="79B85E64" w14:textId="77777777" w:rsidR="00AD2201" w:rsidRPr="00111DF1" w:rsidRDefault="00AD2201" w:rsidP="00300EF3">
      <w:pPr>
        <w:pStyle w:val="paragraph"/>
        <w:rPr>
          <w:i/>
        </w:rPr>
      </w:pPr>
      <w:r w:rsidRPr="00111DF1">
        <w:tab/>
        <w:t>(a)</w:t>
      </w:r>
      <w:r w:rsidRPr="00111DF1">
        <w:tab/>
        <w:t xml:space="preserve">the eligible person is likely to have, or be able to arrange to have, the technical and financial capability to carry out the proposed commercial </w:t>
      </w:r>
      <w:r w:rsidR="00467E0F" w:rsidRPr="00111DF1">
        <w:t xml:space="preserve">offshore infrastructure </w:t>
      </w:r>
      <w:r w:rsidRPr="00111DF1">
        <w:t>project for the feasibility licence; and</w:t>
      </w:r>
    </w:p>
    <w:p w14:paraId="310A180B" w14:textId="77777777" w:rsidR="00AD2201" w:rsidRPr="00111DF1" w:rsidRDefault="00AD2201" w:rsidP="00300EF3">
      <w:pPr>
        <w:pStyle w:val="paragraph"/>
      </w:pPr>
      <w:r w:rsidRPr="00111DF1">
        <w:tab/>
        <w:t>(b)</w:t>
      </w:r>
      <w:r w:rsidRPr="00111DF1">
        <w:tab/>
        <w:t xml:space="preserve">the proposed commercial </w:t>
      </w:r>
      <w:r w:rsidR="00467E0F" w:rsidRPr="00111DF1">
        <w:t xml:space="preserve">offshore infrastructure </w:t>
      </w:r>
      <w:r w:rsidRPr="00111DF1">
        <w:t>project is likely to be viable; and</w:t>
      </w:r>
    </w:p>
    <w:p w14:paraId="6B491F42" w14:textId="77777777" w:rsidR="00896BB0" w:rsidRPr="00111DF1" w:rsidRDefault="00896BB0" w:rsidP="00300EF3">
      <w:pPr>
        <w:pStyle w:val="paragraph"/>
      </w:pPr>
      <w:r w:rsidRPr="00111DF1">
        <w:tab/>
        <w:t>(c)</w:t>
      </w:r>
      <w:r w:rsidRPr="00111DF1">
        <w:tab/>
        <w:t xml:space="preserve">the </w:t>
      </w:r>
      <w:r w:rsidR="00D0703B" w:rsidRPr="00111DF1">
        <w:t>eligible person</w:t>
      </w:r>
      <w:r w:rsidRPr="00111DF1">
        <w:t xml:space="preserve"> is suitable to hold the licence; and</w:t>
      </w:r>
    </w:p>
    <w:p w14:paraId="6F4108D5" w14:textId="77777777" w:rsidR="00896BB0" w:rsidRPr="00111DF1" w:rsidRDefault="00896BB0" w:rsidP="00300EF3">
      <w:pPr>
        <w:pStyle w:val="paragraph"/>
      </w:pPr>
      <w:r w:rsidRPr="00111DF1">
        <w:tab/>
        <w:t>(d)</w:t>
      </w:r>
      <w:r w:rsidRPr="00111DF1">
        <w:tab/>
        <w:t>any criteria prescribed by the licensing scheme</w:t>
      </w:r>
      <w:r w:rsidR="00A74AFE">
        <w:t xml:space="preserve"> are satisfied</w:t>
      </w:r>
      <w:r w:rsidRPr="00111DF1">
        <w:t>.</w:t>
      </w:r>
    </w:p>
    <w:p w14:paraId="2CFCB5E9" w14:textId="77777777" w:rsidR="007F0FDF" w:rsidRPr="00111DF1" w:rsidRDefault="00896BB0" w:rsidP="00300EF3">
      <w:pPr>
        <w:pStyle w:val="subsection"/>
      </w:pPr>
      <w:r w:rsidRPr="00111DF1">
        <w:tab/>
        <w:t>(2)</w:t>
      </w:r>
      <w:r w:rsidRPr="00111DF1">
        <w:tab/>
        <w:t>The licensing scheme may provide for</w:t>
      </w:r>
      <w:r w:rsidR="007F0FDF" w:rsidRPr="00111DF1">
        <w:t>:</w:t>
      </w:r>
    </w:p>
    <w:p w14:paraId="75DB8016" w14:textId="77777777" w:rsidR="007F0FDF" w:rsidRPr="00111DF1" w:rsidRDefault="007F0FDF" w:rsidP="00300EF3">
      <w:pPr>
        <w:pStyle w:val="paragraph"/>
      </w:pPr>
      <w:r w:rsidRPr="00111DF1">
        <w:tab/>
        <w:t>(a)</w:t>
      </w:r>
      <w:r w:rsidRPr="00111DF1">
        <w:tab/>
        <w:t>matters that may or must be considered in any decision under this Act about whether a feasibility licence meets the merit criteria; and</w:t>
      </w:r>
    </w:p>
    <w:p w14:paraId="00CDC109" w14:textId="77777777" w:rsidR="0096152D" w:rsidRDefault="0096152D" w:rsidP="00300EF3">
      <w:pPr>
        <w:pStyle w:val="paragraph"/>
      </w:pPr>
      <w:r>
        <w:tab/>
        <w:t>(b)</w:t>
      </w:r>
      <w:r>
        <w:tab/>
        <w:t xml:space="preserve">the suitability of an eligible person to hold a </w:t>
      </w:r>
      <w:r w:rsidR="00B2724C" w:rsidRPr="00111DF1">
        <w:t xml:space="preserve">feasibility </w:t>
      </w:r>
      <w:r>
        <w:t>licence to be assessed with regard to the suitability of other persons (including another person that controls the eligible person); and</w:t>
      </w:r>
    </w:p>
    <w:p w14:paraId="70731F41" w14:textId="77777777" w:rsidR="007F0FDF" w:rsidRPr="00111DF1" w:rsidRDefault="007F0FDF" w:rsidP="00300EF3">
      <w:pPr>
        <w:pStyle w:val="paragraph"/>
      </w:pPr>
      <w:r w:rsidRPr="00111DF1">
        <w:tab/>
        <w:t>(</w:t>
      </w:r>
      <w:r w:rsidR="0096152D">
        <w:t>c</w:t>
      </w:r>
      <w:r w:rsidRPr="00111DF1">
        <w:t>)</w:t>
      </w:r>
      <w:r w:rsidRPr="00111DF1">
        <w:tab/>
        <w:t>procedures for making decisions under this Act about whether a feasibility licence meets the merit criteria.</w:t>
      </w:r>
    </w:p>
    <w:p w14:paraId="0B82E82B" w14:textId="77777777" w:rsidR="00113559" w:rsidRPr="00111DF1" w:rsidRDefault="00666446" w:rsidP="00300EF3">
      <w:pPr>
        <w:pStyle w:val="ActHead5"/>
      </w:pPr>
      <w:bookmarkStart w:id="54" w:name="_Toc89779224"/>
      <w:r w:rsidRPr="0025680D">
        <w:rPr>
          <w:rStyle w:val="CharSectno"/>
        </w:rPr>
        <w:t>35</w:t>
      </w:r>
      <w:r w:rsidR="00113559" w:rsidRPr="00111DF1">
        <w:t xml:space="preserve">  Conditions that apply to a feasibility licence</w:t>
      </w:r>
      <w:bookmarkEnd w:id="54"/>
    </w:p>
    <w:p w14:paraId="381179B0" w14:textId="77777777" w:rsidR="00113559" w:rsidRPr="00111DF1" w:rsidRDefault="00113559" w:rsidP="00300EF3">
      <w:pPr>
        <w:pStyle w:val="subsection"/>
      </w:pPr>
      <w:r w:rsidRPr="00111DF1">
        <w:tab/>
        <w:t>(1)</w:t>
      </w:r>
      <w:r w:rsidRPr="00111DF1">
        <w:tab/>
        <w:t>A feasibility licence is subject to the following conditions:</w:t>
      </w:r>
    </w:p>
    <w:p w14:paraId="11761408" w14:textId="77777777" w:rsidR="00113559" w:rsidRPr="00111DF1" w:rsidRDefault="00113559" w:rsidP="00300EF3">
      <w:pPr>
        <w:pStyle w:val="paragraph"/>
      </w:pPr>
      <w:r w:rsidRPr="00111DF1">
        <w:tab/>
        <w:t>(</w:t>
      </w:r>
      <w:r w:rsidR="00F34150" w:rsidRPr="00111DF1">
        <w:t>a</w:t>
      </w:r>
      <w:r w:rsidRPr="00111DF1">
        <w:t>)</w:t>
      </w:r>
      <w:r w:rsidRPr="00111DF1">
        <w:tab/>
        <w:t xml:space="preserve">a condition that the licence holder </w:t>
      </w:r>
      <w:r w:rsidR="008437D0" w:rsidRPr="00111DF1">
        <w:t xml:space="preserve">must comply with any requirement to </w:t>
      </w:r>
      <w:r w:rsidR="00450F2D" w:rsidRPr="00111DF1">
        <w:t xml:space="preserve">pay </w:t>
      </w:r>
      <w:r w:rsidR="008437D0" w:rsidRPr="00111DF1">
        <w:t xml:space="preserve">an amount of </w:t>
      </w:r>
      <w:r w:rsidR="00450F2D" w:rsidRPr="00111DF1">
        <w:t>offshore electricity infrastructure levy</w:t>
      </w:r>
      <w:r w:rsidRPr="00111DF1">
        <w:t>;</w:t>
      </w:r>
    </w:p>
    <w:p w14:paraId="79EB2822" w14:textId="77777777" w:rsidR="007A56BC" w:rsidRPr="00111DF1" w:rsidRDefault="007A56BC" w:rsidP="00300EF3">
      <w:pPr>
        <w:pStyle w:val="paragraph"/>
      </w:pPr>
      <w:r w:rsidRPr="00111DF1">
        <w:tab/>
        <w:t>(b)</w:t>
      </w:r>
      <w:r w:rsidRPr="00111DF1">
        <w:tab/>
        <w:t>if the declaration that applies to the licence area requires the licence to be subject to conditions—those conditions;</w:t>
      </w:r>
    </w:p>
    <w:p w14:paraId="4D6F8727" w14:textId="77777777" w:rsidR="00113559" w:rsidRPr="00111DF1" w:rsidRDefault="00113559" w:rsidP="00300EF3">
      <w:pPr>
        <w:pStyle w:val="paragraph"/>
      </w:pPr>
      <w:r w:rsidRPr="00111DF1">
        <w:tab/>
        <w:t>(</w:t>
      </w:r>
      <w:r w:rsidR="00F34150" w:rsidRPr="00111DF1">
        <w:t>c</w:t>
      </w:r>
      <w:r w:rsidRPr="00111DF1">
        <w:t>)</w:t>
      </w:r>
      <w:r w:rsidRPr="00111DF1">
        <w:tab/>
        <w:t xml:space="preserve">any conditions prescribed by the </w:t>
      </w:r>
      <w:r w:rsidR="00AA4653">
        <w:t>licensing scheme</w:t>
      </w:r>
      <w:r w:rsidRPr="00111DF1">
        <w:t>;</w:t>
      </w:r>
    </w:p>
    <w:p w14:paraId="4AA0C519" w14:textId="77777777" w:rsidR="0031644D" w:rsidRPr="00111DF1" w:rsidRDefault="0031644D" w:rsidP="00300EF3">
      <w:pPr>
        <w:pStyle w:val="paragraph"/>
      </w:pPr>
      <w:r w:rsidRPr="00111DF1">
        <w:tab/>
        <w:t>(</w:t>
      </w:r>
      <w:r w:rsidR="00F34150" w:rsidRPr="00111DF1">
        <w:t>d</w:t>
      </w:r>
      <w:r w:rsidRPr="00111DF1">
        <w:t>)</w:t>
      </w:r>
      <w:r w:rsidRPr="00111DF1">
        <w:tab/>
        <w:t>a condition that the following people must comply with the management plan for the licence, if there is one:</w:t>
      </w:r>
    </w:p>
    <w:p w14:paraId="14B6396F" w14:textId="77777777" w:rsidR="0031644D" w:rsidRPr="00111DF1" w:rsidRDefault="0031644D" w:rsidP="00300EF3">
      <w:pPr>
        <w:pStyle w:val="paragraphsub"/>
      </w:pPr>
      <w:r w:rsidRPr="00111DF1">
        <w:tab/>
        <w:t>(i)</w:t>
      </w:r>
      <w:r w:rsidRPr="00111DF1">
        <w:tab/>
        <w:t>the licence holder;</w:t>
      </w:r>
    </w:p>
    <w:p w14:paraId="2DC619A3" w14:textId="77777777" w:rsidR="0031644D" w:rsidRPr="00111DF1" w:rsidRDefault="0031644D" w:rsidP="00300EF3">
      <w:pPr>
        <w:pStyle w:val="paragraphsub"/>
      </w:pPr>
      <w:r w:rsidRPr="00111DF1">
        <w:tab/>
        <w:t>(ii)</w:t>
      </w:r>
      <w:r w:rsidRPr="00111DF1">
        <w:tab/>
        <w:t xml:space="preserve">any other person carrying out activities under </w:t>
      </w:r>
      <w:r w:rsidR="00D0703B" w:rsidRPr="00111DF1">
        <w:t xml:space="preserve">this Act or </w:t>
      </w:r>
      <w:r w:rsidRPr="00111DF1">
        <w:t>the licence on behalf of the licence holder;</w:t>
      </w:r>
    </w:p>
    <w:p w14:paraId="23D2528A" w14:textId="77777777" w:rsidR="00113559" w:rsidRPr="00111DF1" w:rsidRDefault="00113559" w:rsidP="00300EF3">
      <w:pPr>
        <w:pStyle w:val="paragraph"/>
      </w:pPr>
      <w:r w:rsidRPr="00111DF1">
        <w:tab/>
        <w:t>(</w:t>
      </w:r>
      <w:r w:rsidR="00F34150" w:rsidRPr="00111DF1">
        <w:t>e</w:t>
      </w:r>
      <w:r w:rsidRPr="00111DF1">
        <w:t>)</w:t>
      </w:r>
      <w:r w:rsidRPr="00111DF1">
        <w:tab/>
        <w:t>any conditions imposed on the licence under:</w:t>
      </w:r>
    </w:p>
    <w:p w14:paraId="56B5472E" w14:textId="77777777" w:rsidR="00113559" w:rsidRPr="00111DF1" w:rsidRDefault="00113559" w:rsidP="00300EF3">
      <w:pPr>
        <w:pStyle w:val="paragraphsub"/>
      </w:pPr>
      <w:r w:rsidRPr="00111DF1">
        <w:tab/>
        <w:t>(i)</w:t>
      </w:r>
      <w:r w:rsidRPr="00111DF1">
        <w:tab/>
      </w:r>
      <w:r w:rsidR="0088258B">
        <w:t>subsection (</w:t>
      </w:r>
      <w:r w:rsidRPr="00111DF1">
        <w:t>2); or</w:t>
      </w:r>
    </w:p>
    <w:p w14:paraId="0378A1C1" w14:textId="77777777" w:rsidR="00113559" w:rsidRPr="00111DF1" w:rsidRDefault="00113559" w:rsidP="00300EF3">
      <w:pPr>
        <w:pStyle w:val="paragraphsub"/>
      </w:pPr>
      <w:r w:rsidRPr="00111DF1">
        <w:tab/>
        <w:t>(ii)</w:t>
      </w:r>
      <w:r w:rsidRPr="00111DF1">
        <w:tab/>
      </w:r>
      <w:r w:rsidR="00300EF3">
        <w:t>subsection 3</w:t>
      </w:r>
      <w:r w:rsidR="00666446">
        <w:t>8</w:t>
      </w:r>
      <w:r w:rsidRPr="00111DF1">
        <w:t>(1).</w:t>
      </w:r>
    </w:p>
    <w:p w14:paraId="45E22E1F" w14:textId="77777777" w:rsidR="00113559" w:rsidRPr="00111DF1" w:rsidRDefault="00113559" w:rsidP="00300EF3">
      <w:pPr>
        <w:pStyle w:val="subsection"/>
      </w:pPr>
      <w:r w:rsidRPr="00111DF1">
        <w:tab/>
        <w:t>(2)</w:t>
      </w:r>
      <w:r w:rsidRPr="00111DF1">
        <w:tab/>
        <w:t>The Minister may, when granting a feasibility licence, impose such conditions on the licence as the Minister thinks fit</w:t>
      </w:r>
      <w:r w:rsidR="00F350F8" w:rsidRPr="00111DF1">
        <w:t>.</w:t>
      </w:r>
    </w:p>
    <w:p w14:paraId="11104045" w14:textId="77777777" w:rsidR="00814F5D" w:rsidRPr="00111DF1" w:rsidRDefault="00814F5D" w:rsidP="00300EF3">
      <w:pPr>
        <w:pStyle w:val="subsection"/>
      </w:pPr>
      <w:r w:rsidRPr="00111DF1">
        <w:tab/>
        <w:t>(3)</w:t>
      </w:r>
      <w:r w:rsidRPr="00111DF1">
        <w:tab/>
        <w:t xml:space="preserve">Without limiting </w:t>
      </w:r>
      <w:r w:rsidR="0088258B">
        <w:t>subsection (</w:t>
      </w:r>
      <w:r w:rsidRPr="00111DF1">
        <w:t>2), the conditions that the Minister may impose on a feasibility licence include conditions relating to any commercial licence that may be granted in relation to the feasibility licence.</w:t>
      </w:r>
    </w:p>
    <w:p w14:paraId="377E44D9" w14:textId="77777777" w:rsidR="00A65C79" w:rsidRPr="00111DF1" w:rsidRDefault="00A65C79" w:rsidP="00300EF3">
      <w:pPr>
        <w:pStyle w:val="SubsectionHead"/>
      </w:pPr>
      <w:r w:rsidRPr="00111DF1">
        <w:t>Licence holder must comply with licence conditions</w:t>
      </w:r>
    </w:p>
    <w:p w14:paraId="02241200" w14:textId="77777777" w:rsidR="00A65C79" w:rsidRPr="00111DF1" w:rsidRDefault="00A65C79" w:rsidP="00300EF3">
      <w:pPr>
        <w:pStyle w:val="subsection"/>
      </w:pPr>
      <w:r w:rsidRPr="00111DF1">
        <w:tab/>
        <w:t>(4)</w:t>
      </w:r>
      <w:r w:rsidRPr="00111DF1">
        <w:tab/>
        <w:t>The holder of a feasibility licence must comply with the conditions of the licence.</w:t>
      </w:r>
    </w:p>
    <w:p w14:paraId="3CD34352" w14:textId="77777777" w:rsidR="00113559" w:rsidRPr="00111DF1" w:rsidRDefault="00666446" w:rsidP="00300EF3">
      <w:pPr>
        <w:pStyle w:val="ActHead5"/>
      </w:pPr>
      <w:bookmarkStart w:id="55" w:name="_Toc89779225"/>
      <w:r w:rsidRPr="0025680D">
        <w:rPr>
          <w:rStyle w:val="CharSectno"/>
        </w:rPr>
        <w:t>36</w:t>
      </w:r>
      <w:r w:rsidR="00113559" w:rsidRPr="00111DF1">
        <w:t xml:space="preserve">  Term of a feasibility licence</w:t>
      </w:r>
      <w:bookmarkEnd w:id="55"/>
    </w:p>
    <w:p w14:paraId="0FCA78E9" w14:textId="77777777" w:rsidR="00C43FEF" w:rsidRPr="00111DF1" w:rsidRDefault="00C43FEF" w:rsidP="00300EF3">
      <w:pPr>
        <w:pStyle w:val="subsection"/>
      </w:pPr>
      <w:r w:rsidRPr="00111DF1">
        <w:tab/>
        <w:t>(1)</w:t>
      </w:r>
      <w:r w:rsidRPr="00111DF1">
        <w:tab/>
        <w:t xml:space="preserve">Before granting a feasibility licence, the Minister must determine the </w:t>
      </w:r>
      <w:r w:rsidRPr="00111DF1">
        <w:rPr>
          <w:b/>
          <w:i/>
        </w:rPr>
        <w:t>end day</w:t>
      </w:r>
      <w:r w:rsidRPr="00111DF1">
        <w:t xml:space="preserve"> of the licence.</w:t>
      </w:r>
    </w:p>
    <w:p w14:paraId="658D3E23" w14:textId="77777777" w:rsidR="00C53710" w:rsidRPr="00111DF1" w:rsidRDefault="00C53710" w:rsidP="00300EF3">
      <w:pPr>
        <w:pStyle w:val="subsection"/>
      </w:pPr>
      <w:r w:rsidRPr="00111DF1">
        <w:tab/>
        <w:t>(</w:t>
      </w:r>
      <w:r w:rsidR="004332D5" w:rsidRPr="00111DF1">
        <w:t>2</w:t>
      </w:r>
      <w:r w:rsidRPr="00111DF1">
        <w:t>)</w:t>
      </w:r>
      <w:r w:rsidRPr="00111DF1">
        <w:tab/>
      </w:r>
      <w:r w:rsidR="004269FA" w:rsidRPr="00111DF1">
        <w:t xml:space="preserve">The </w:t>
      </w:r>
      <w:r w:rsidR="004269FA" w:rsidRPr="00111DF1">
        <w:rPr>
          <w:b/>
          <w:i/>
        </w:rPr>
        <w:t>end day</w:t>
      </w:r>
      <w:r w:rsidR="004269FA" w:rsidRPr="00111DF1">
        <w:t xml:space="preserve"> of a</w:t>
      </w:r>
      <w:r w:rsidRPr="00111DF1">
        <w:t xml:space="preserve"> feasibility licence </w:t>
      </w:r>
      <w:r w:rsidR="00C43FEF" w:rsidRPr="00111DF1">
        <w:t xml:space="preserve">must not be later than </w:t>
      </w:r>
      <w:r w:rsidR="004269FA" w:rsidRPr="00111DF1">
        <w:t xml:space="preserve">the day after the period of </w:t>
      </w:r>
      <w:r w:rsidRPr="00111DF1">
        <w:t xml:space="preserve">7 years </w:t>
      </w:r>
      <w:r w:rsidR="004269FA" w:rsidRPr="00111DF1">
        <w:t>beginning on</w:t>
      </w:r>
      <w:r w:rsidRPr="00111DF1">
        <w:t>:</w:t>
      </w:r>
    </w:p>
    <w:p w14:paraId="7695A718" w14:textId="77777777" w:rsidR="00C53710" w:rsidRPr="00111DF1" w:rsidRDefault="00C53710" w:rsidP="00300EF3">
      <w:pPr>
        <w:pStyle w:val="paragraph"/>
      </w:pPr>
      <w:r w:rsidRPr="00111DF1">
        <w:tab/>
        <w:t>(a)</w:t>
      </w:r>
      <w:r w:rsidRPr="00111DF1">
        <w:tab/>
        <w:t>the day on which the licence is granted; or</w:t>
      </w:r>
    </w:p>
    <w:p w14:paraId="66383083" w14:textId="77777777" w:rsidR="00C53710" w:rsidRPr="00111DF1" w:rsidRDefault="00C53710" w:rsidP="00300EF3">
      <w:pPr>
        <w:pStyle w:val="paragraph"/>
      </w:pPr>
      <w:r w:rsidRPr="00111DF1">
        <w:tab/>
        <w:t>(b)</w:t>
      </w:r>
      <w:r w:rsidRPr="00111DF1">
        <w:tab/>
        <w:t xml:space="preserve">if a later day is specified under </w:t>
      </w:r>
      <w:r w:rsidR="00300EF3">
        <w:t>paragraph 3</w:t>
      </w:r>
      <w:r w:rsidR="00666446">
        <w:t>3</w:t>
      </w:r>
      <w:r w:rsidRPr="00111DF1">
        <w:t>(</w:t>
      </w:r>
      <w:r w:rsidR="004711E8" w:rsidRPr="00111DF1">
        <w:t>3</w:t>
      </w:r>
      <w:r w:rsidRPr="00111DF1">
        <w:t>)(</w:t>
      </w:r>
      <w:r w:rsidR="00E24929" w:rsidRPr="00111DF1">
        <w:t>b</w:t>
      </w:r>
      <w:r w:rsidRPr="00111DF1">
        <w:t>) as the day on which the licence comes into force—that later day.</w:t>
      </w:r>
    </w:p>
    <w:p w14:paraId="14AA07E8" w14:textId="77777777" w:rsidR="005354AB" w:rsidRPr="00111DF1" w:rsidRDefault="005354AB" w:rsidP="00300EF3">
      <w:pPr>
        <w:pStyle w:val="subsection2"/>
      </w:pPr>
      <w:r w:rsidRPr="00111DF1">
        <w:t xml:space="preserve">However, this subsection does not limit an extension of a feasibility licence under provisions of the licensing scheme made for the purposes of </w:t>
      </w:r>
      <w:r w:rsidR="00300EF3">
        <w:t>section 3</w:t>
      </w:r>
      <w:r w:rsidR="00666446">
        <w:t>7</w:t>
      </w:r>
      <w:r w:rsidRPr="00111DF1">
        <w:t>.</w:t>
      </w:r>
    </w:p>
    <w:p w14:paraId="59FDFB7D" w14:textId="77777777" w:rsidR="005354AB" w:rsidRPr="00111DF1" w:rsidRDefault="005354AB" w:rsidP="00300EF3">
      <w:pPr>
        <w:pStyle w:val="subsection"/>
      </w:pPr>
      <w:r w:rsidRPr="00111DF1">
        <w:tab/>
        <w:t>(</w:t>
      </w:r>
      <w:r w:rsidR="004332D5" w:rsidRPr="00111DF1">
        <w:t>3</w:t>
      </w:r>
      <w:r w:rsidRPr="00111DF1">
        <w:t>)</w:t>
      </w:r>
      <w:r w:rsidRPr="00111DF1">
        <w:tab/>
        <w:t>The licensing scheme may provide for the manner in which the end day of a feasibility licence is to be determined.</w:t>
      </w:r>
    </w:p>
    <w:p w14:paraId="7FA5CAB0" w14:textId="77777777" w:rsidR="00C43FEF" w:rsidRPr="00111DF1" w:rsidRDefault="00C43FEF" w:rsidP="00300EF3">
      <w:pPr>
        <w:pStyle w:val="SubsectionHead"/>
      </w:pPr>
      <w:r w:rsidRPr="00111DF1">
        <w:t>Effect of granting a commercial licence</w:t>
      </w:r>
    </w:p>
    <w:p w14:paraId="165DD1CD" w14:textId="77777777" w:rsidR="00D0703B" w:rsidRPr="00111DF1" w:rsidRDefault="00D0703B" w:rsidP="00300EF3">
      <w:pPr>
        <w:pStyle w:val="subsection"/>
      </w:pPr>
      <w:r w:rsidRPr="00111DF1">
        <w:tab/>
        <w:t>(</w:t>
      </w:r>
      <w:r w:rsidR="004332D5" w:rsidRPr="00111DF1">
        <w:t>4</w:t>
      </w:r>
      <w:r w:rsidRPr="00111DF1">
        <w:t>)</w:t>
      </w:r>
      <w:r w:rsidRPr="00111DF1">
        <w:tab/>
        <w:t>If a commercial licence is granted in relation to a feasibility licence, then:</w:t>
      </w:r>
    </w:p>
    <w:p w14:paraId="284675B9" w14:textId="77777777" w:rsidR="00D0703B" w:rsidRPr="00111DF1" w:rsidRDefault="00D0703B" w:rsidP="00300EF3">
      <w:pPr>
        <w:pStyle w:val="paragraph"/>
      </w:pPr>
      <w:r w:rsidRPr="00111DF1">
        <w:tab/>
        <w:t>(a)</w:t>
      </w:r>
      <w:r w:rsidRPr="00111DF1">
        <w:tab/>
        <w:t>in a case where the licence area of the commercial licence is the whole of the licence area of the feasibility licence (including any vacated area)—the feasibility licence ceases to have effect when the commercial licence takes effect; or</w:t>
      </w:r>
    </w:p>
    <w:p w14:paraId="321F024A" w14:textId="77777777" w:rsidR="00D0703B" w:rsidRPr="00111DF1" w:rsidRDefault="00D0703B" w:rsidP="00300EF3">
      <w:pPr>
        <w:pStyle w:val="paragraph"/>
      </w:pPr>
      <w:r w:rsidRPr="00111DF1">
        <w:tab/>
        <w:t>(b)</w:t>
      </w:r>
      <w:r w:rsidRPr="00111DF1">
        <w:tab/>
        <w:t xml:space="preserve">in any other case—the </w:t>
      </w:r>
      <w:r w:rsidRPr="00111DF1">
        <w:rPr>
          <w:b/>
          <w:i/>
        </w:rPr>
        <w:t>end day</w:t>
      </w:r>
      <w:r w:rsidRPr="00111DF1">
        <w:t xml:space="preserve"> of the feasibility licence (in respect of the whole of the licence area of the feasibility licence) is the day the commercial licence comes into force.</w:t>
      </w:r>
    </w:p>
    <w:p w14:paraId="6AA7A0AE" w14:textId="77777777" w:rsidR="001E10CE" w:rsidRPr="00111DF1" w:rsidRDefault="001E10CE" w:rsidP="00300EF3">
      <w:pPr>
        <w:pStyle w:val="notetext"/>
      </w:pPr>
      <w:r w:rsidRPr="00111DF1">
        <w:t>Note:</w:t>
      </w:r>
      <w:r w:rsidRPr="00111DF1">
        <w:tab/>
        <w:t xml:space="preserve">If </w:t>
      </w:r>
      <w:r w:rsidR="00300EF3">
        <w:t>paragraph (</w:t>
      </w:r>
      <w:r w:rsidRPr="00111DF1">
        <w:t xml:space="preserve">b) applies, the feasibility licence remains in effect and may be surrendered under </w:t>
      </w:r>
      <w:r w:rsidR="00300EF3">
        <w:t>section 7</w:t>
      </w:r>
      <w:r w:rsidR="00666446">
        <w:t>4</w:t>
      </w:r>
      <w:r w:rsidR="00862FA8" w:rsidRPr="00111DF1">
        <w:t xml:space="preserve"> if the conditions for surrender in that section are satisfied.</w:t>
      </w:r>
    </w:p>
    <w:p w14:paraId="3BCC1E36" w14:textId="77777777" w:rsidR="008F065C" w:rsidRPr="00111DF1" w:rsidRDefault="008F065C" w:rsidP="00300EF3">
      <w:pPr>
        <w:pStyle w:val="subsection"/>
      </w:pPr>
      <w:r w:rsidRPr="00111DF1">
        <w:tab/>
        <w:t>(</w:t>
      </w:r>
      <w:r w:rsidR="004332D5" w:rsidRPr="00111DF1">
        <w:t>5</w:t>
      </w:r>
      <w:r w:rsidRPr="00111DF1">
        <w:t>)</w:t>
      </w:r>
      <w:r w:rsidRPr="00111DF1">
        <w:tab/>
      </w:r>
      <w:r w:rsidR="005B180F" w:rsidRPr="00111DF1">
        <w:t>Subsection (</w:t>
      </w:r>
      <w:r w:rsidR="00B5738F" w:rsidRPr="00111DF1">
        <w:t>4</w:t>
      </w:r>
      <w:r w:rsidRPr="00111DF1">
        <w:t>) ha</w:t>
      </w:r>
      <w:r w:rsidR="001757E8" w:rsidRPr="00111DF1">
        <w:t>s</w:t>
      </w:r>
      <w:r w:rsidRPr="00111DF1">
        <w:t xml:space="preserve"> effect despite any extension under </w:t>
      </w:r>
      <w:r w:rsidR="00300EF3">
        <w:t>section 3</w:t>
      </w:r>
      <w:r w:rsidR="00666446">
        <w:t>7</w:t>
      </w:r>
      <w:r w:rsidRPr="00111DF1">
        <w:t>.</w:t>
      </w:r>
    </w:p>
    <w:p w14:paraId="20AFBFC8" w14:textId="77777777" w:rsidR="00FF7EFB" w:rsidRPr="00111DF1" w:rsidRDefault="00FF7EFB" w:rsidP="00300EF3">
      <w:pPr>
        <w:pStyle w:val="subsection"/>
      </w:pPr>
      <w:r w:rsidRPr="00111DF1">
        <w:tab/>
        <w:t>(</w:t>
      </w:r>
      <w:r w:rsidR="004332D5" w:rsidRPr="00111DF1">
        <w:t>6</w:t>
      </w:r>
      <w:r w:rsidRPr="00111DF1">
        <w:t>)</w:t>
      </w:r>
      <w:r w:rsidRPr="00111DF1">
        <w:tab/>
        <w:t xml:space="preserve">However, if there are different end days in respect of different parts of the licence area, </w:t>
      </w:r>
      <w:r w:rsidR="0088258B">
        <w:t>subsection (</w:t>
      </w:r>
      <w:r w:rsidR="00B5738F" w:rsidRPr="00111DF1">
        <w:t>4</w:t>
      </w:r>
      <w:r w:rsidRPr="00111DF1">
        <w:t>) does not affect any such end day that occurs before the day the commercial licence comes into force.</w:t>
      </w:r>
    </w:p>
    <w:p w14:paraId="115D1E0C" w14:textId="77777777" w:rsidR="00FF7EFB" w:rsidRPr="00111DF1" w:rsidRDefault="00FF7EFB" w:rsidP="00300EF3">
      <w:pPr>
        <w:pStyle w:val="notetext"/>
      </w:pPr>
      <w:r w:rsidRPr="00111DF1">
        <w:t>Note:</w:t>
      </w:r>
      <w:r w:rsidRPr="00111DF1">
        <w:tab/>
        <w:t xml:space="preserve">There may be different end days in respect of different parts of the licence area as a result of extensions under provisions of the licensing scheme made for the purposes of </w:t>
      </w:r>
      <w:r w:rsidR="00300EF3">
        <w:t>section 3</w:t>
      </w:r>
      <w:r w:rsidR="00666446">
        <w:t>7</w:t>
      </w:r>
      <w:r w:rsidRPr="00111DF1">
        <w:t>.</w:t>
      </w:r>
    </w:p>
    <w:p w14:paraId="3C56634A" w14:textId="77777777" w:rsidR="00F350F8" w:rsidRPr="00111DF1" w:rsidRDefault="00F350F8" w:rsidP="00300EF3">
      <w:pPr>
        <w:pStyle w:val="SubsectionHead"/>
      </w:pPr>
      <w:r w:rsidRPr="00111DF1">
        <w:t>Effect of end day</w:t>
      </w:r>
    </w:p>
    <w:p w14:paraId="592BD8CF" w14:textId="77777777" w:rsidR="00F350F8" w:rsidRPr="00111DF1" w:rsidRDefault="00F350F8" w:rsidP="00300EF3">
      <w:pPr>
        <w:pStyle w:val="subsection"/>
      </w:pPr>
      <w:r w:rsidRPr="00111DF1">
        <w:tab/>
        <w:t>(</w:t>
      </w:r>
      <w:r w:rsidR="004332D5" w:rsidRPr="00111DF1">
        <w:t>7</w:t>
      </w:r>
      <w:r w:rsidRPr="00111DF1">
        <w:t>)</w:t>
      </w:r>
      <w:r w:rsidRPr="00111DF1">
        <w:tab/>
        <w:t xml:space="preserve">On or after the end day of a feasibility licence, the licence </w:t>
      </w:r>
      <w:r w:rsidR="00F12F2E" w:rsidRPr="00111DF1">
        <w:t>does not</w:t>
      </w:r>
      <w:r w:rsidRPr="00111DF1">
        <w:t xml:space="preserve"> authorise the construction, installation</w:t>
      </w:r>
      <w:r w:rsidR="00E87865" w:rsidRPr="00111DF1">
        <w:t>,</w:t>
      </w:r>
      <w:r w:rsidRPr="00111DF1">
        <w:t xml:space="preserve"> operation </w:t>
      </w:r>
      <w:r w:rsidR="00E87865" w:rsidRPr="00111DF1">
        <w:t xml:space="preserve">or maintenance </w:t>
      </w:r>
      <w:r w:rsidRPr="00111DF1">
        <w:t>of offshore renewable energy infrastructure</w:t>
      </w:r>
      <w:r w:rsidRPr="00111DF1">
        <w:rPr>
          <w:i/>
        </w:rPr>
        <w:t>,</w:t>
      </w:r>
      <w:r w:rsidRPr="00111DF1">
        <w:t xml:space="preserve"> except to the extent necessary to decommission infrastructure.</w:t>
      </w:r>
    </w:p>
    <w:p w14:paraId="02296F9E" w14:textId="77777777" w:rsidR="004269FA" w:rsidRPr="00111DF1" w:rsidRDefault="00F350F8" w:rsidP="00300EF3">
      <w:pPr>
        <w:pStyle w:val="notetext"/>
      </w:pPr>
      <w:r w:rsidRPr="00111DF1">
        <w:t>Note:</w:t>
      </w:r>
      <w:r w:rsidRPr="00111DF1">
        <w:tab/>
        <w:t xml:space="preserve">The licence remains in force until cancelled under </w:t>
      </w:r>
      <w:r w:rsidR="00300EF3">
        <w:t>section 7</w:t>
      </w:r>
      <w:r w:rsidR="00666446">
        <w:t>3</w:t>
      </w:r>
      <w:r w:rsidRPr="00111DF1">
        <w:t xml:space="preserve"> or surrender</w:t>
      </w:r>
      <w:r w:rsidR="00186666" w:rsidRPr="00111DF1">
        <w:t>ed</w:t>
      </w:r>
      <w:r w:rsidRPr="00111DF1">
        <w:t xml:space="preserve"> under </w:t>
      </w:r>
      <w:r w:rsidR="00300EF3">
        <w:t>section 7</w:t>
      </w:r>
      <w:r w:rsidR="00666446">
        <w:t>4</w:t>
      </w:r>
      <w:r w:rsidRPr="00111DF1">
        <w:t>.</w:t>
      </w:r>
    </w:p>
    <w:p w14:paraId="0AABC1E4" w14:textId="77777777" w:rsidR="00F350F8" w:rsidRPr="00111DF1" w:rsidRDefault="00666446" w:rsidP="00300EF3">
      <w:pPr>
        <w:pStyle w:val="ActHead5"/>
      </w:pPr>
      <w:bookmarkStart w:id="56" w:name="_Toc89779226"/>
      <w:r w:rsidRPr="0025680D">
        <w:rPr>
          <w:rStyle w:val="CharSectno"/>
        </w:rPr>
        <w:t>37</w:t>
      </w:r>
      <w:r w:rsidR="00F350F8" w:rsidRPr="00111DF1">
        <w:t xml:space="preserve">  Extending the term of a feasibility licence</w:t>
      </w:r>
      <w:bookmarkEnd w:id="56"/>
    </w:p>
    <w:p w14:paraId="7A39F1DD" w14:textId="77777777" w:rsidR="00F350F8" w:rsidRPr="00111DF1" w:rsidRDefault="00F350F8" w:rsidP="00300EF3">
      <w:pPr>
        <w:pStyle w:val="subsection"/>
      </w:pPr>
      <w:r w:rsidRPr="00111DF1">
        <w:tab/>
        <w:t>(1)</w:t>
      </w:r>
      <w:r w:rsidRPr="00111DF1">
        <w:tab/>
        <w:t>The licensing scheme</w:t>
      </w:r>
      <w:r w:rsidR="00EC7214" w:rsidRPr="00111DF1">
        <w:t xml:space="preserve"> may provide for the following</w:t>
      </w:r>
      <w:r w:rsidRPr="00111DF1">
        <w:t>:</w:t>
      </w:r>
    </w:p>
    <w:p w14:paraId="1C00984D" w14:textId="77777777" w:rsidR="00F350F8" w:rsidRPr="00111DF1" w:rsidRDefault="00F350F8" w:rsidP="00300EF3">
      <w:pPr>
        <w:pStyle w:val="paragraph"/>
      </w:pPr>
      <w:r w:rsidRPr="00111DF1">
        <w:tab/>
        <w:t>(a)</w:t>
      </w:r>
      <w:r w:rsidRPr="00111DF1">
        <w:tab/>
        <w:t>the Minister to extend the end day of a feasibility licence:</w:t>
      </w:r>
    </w:p>
    <w:p w14:paraId="5DDF7140" w14:textId="77777777" w:rsidR="00F350F8" w:rsidRPr="00111DF1" w:rsidRDefault="00F350F8" w:rsidP="00300EF3">
      <w:pPr>
        <w:pStyle w:val="paragraphsub"/>
      </w:pPr>
      <w:r w:rsidRPr="00111DF1">
        <w:tab/>
        <w:t>(</w:t>
      </w:r>
      <w:r w:rsidR="005354AB" w:rsidRPr="00111DF1">
        <w:t>i</w:t>
      </w:r>
      <w:r w:rsidRPr="00111DF1">
        <w:t>)</w:t>
      </w:r>
      <w:r w:rsidRPr="00111DF1">
        <w:tab/>
        <w:t>on the application of the licence holder; or</w:t>
      </w:r>
    </w:p>
    <w:p w14:paraId="600895B1" w14:textId="77777777" w:rsidR="00F350F8" w:rsidRPr="00111DF1" w:rsidRDefault="00F350F8" w:rsidP="00300EF3">
      <w:pPr>
        <w:pStyle w:val="paragraphsub"/>
      </w:pPr>
      <w:r w:rsidRPr="00111DF1">
        <w:tab/>
        <w:t>(</w:t>
      </w:r>
      <w:r w:rsidR="005354AB" w:rsidRPr="00111DF1">
        <w:t>ii</w:t>
      </w:r>
      <w:r w:rsidRPr="00111DF1">
        <w:t>)</w:t>
      </w:r>
      <w:r w:rsidRPr="00111DF1">
        <w:tab/>
        <w:t>on the Minister’s own initiative;</w:t>
      </w:r>
    </w:p>
    <w:p w14:paraId="4463814A" w14:textId="77777777" w:rsidR="00EC7214" w:rsidRPr="00111DF1" w:rsidRDefault="00F350F8" w:rsidP="00300EF3">
      <w:pPr>
        <w:pStyle w:val="paragraph"/>
      </w:pPr>
      <w:r w:rsidRPr="00111DF1">
        <w:tab/>
        <w:t>(b)</w:t>
      </w:r>
      <w:r w:rsidRPr="00111DF1">
        <w:tab/>
        <w:t xml:space="preserve">such an extension to be in respect of only part of the licence area (as long as </w:t>
      </w:r>
      <w:r w:rsidR="009B5414" w:rsidRPr="00111DF1">
        <w:t>this does not result in the</w:t>
      </w:r>
      <w:r w:rsidRPr="00111DF1">
        <w:t xml:space="preserve"> part of the licence area that </w:t>
      </w:r>
      <w:r w:rsidR="009B5414" w:rsidRPr="00111DF1">
        <w:t>ha</w:t>
      </w:r>
      <w:r w:rsidRPr="00111DF1">
        <w:t xml:space="preserve">s not </w:t>
      </w:r>
      <w:r w:rsidR="009B5414" w:rsidRPr="00111DF1">
        <w:t>reached the end day being non</w:t>
      </w:r>
      <w:r w:rsidR="00300EF3">
        <w:noBreakHyphen/>
      </w:r>
      <w:r w:rsidRPr="00111DF1">
        <w:t>conti</w:t>
      </w:r>
      <w:r w:rsidR="00302E48" w:rsidRPr="00111DF1">
        <w:t>n</w:t>
      </w:r>
      <w:r w:rsidRPr="00111DF1">
        <w:t>uous)</w:t>
      </w:r>
      <w:r w:rsidR="00EC7214" w:rsidRPr="00111DF1">
        <w:t>.</w:t>
      </w:r>
    </w:p>
    <w:p w14:paraId="3863D37E" w14:textId="77777777" w:rsidR="0039193D" w:rsidRPr="00111DF1" w:rsidRDefault="0039193D" w:rsidP="00300EF3">
      <w:pPr>
        <w:pStyle w:val="notetext"/>
      </w:pPr>
      <w:r w:rsidRPr="00111DF1">
        <w:t>Note 1:</w:t>
      </w:r>
      <w:r w:rsidRPr="00111DF1">
        <w:tab/>
        <w:t xml:space="preserve">If the declaration that applies to the licence area has been varied, the variation may affect an extension of the end day of the licence (see </w:t>
      </w:r>
      <w:r w:rsidR="00300EF3">
        <w:t>section 2</w:t>
      </w:r>
      <w:r w:rsidR="00666446">
        <w:t>3</w:t>
      </w:r>
      <w:r w:rsidRPr="00111DF1">
        <w:t>).</w:t>
      </w:r>
    </w:p>
    <w:p w14:paraId="68B559EB" w14:textId="77777777" w:rsidR="002A7F7C" w:rsidRPr="00111DF1" w:rsidRDefault="002A7F7C" w:rsidP="00300EF3">
      <w:pPr>
        <w:pStyle w:val="notetext"/>
      </w:pPr>
      <w:r w:rsidRPr="00111DF1">
        <w:t>Note</w:t>
      </w:r>
      <w:r w:rsidR="0039193D" w:rsidRPr="00111DF1">
        <w:t xml:space="preserve"> 2</w:t>
      </w:r>
      <w:r w:rsidRPr="00111DF1">
        <w:t>:</w:t>
      </w:r>
      <w:r w:rsidRPr="00111DF1">
        <w:tab/>
        <w:t xml:space="preserve">For review of decisions, see </w:t>
      </w:r>
      <w:r w:rsidR="00300EF3">
        <w:t>section 2</w:t>
      </w:r>
      <w:r w:rsidR="00666446">
        <w:t>97</w:t>
      </w:r>
      <w:r w:rsidRPr="00111DF1">
        <w:t>.</w:t>
      </w:r>
    </w:p>
    <w:p w14:paraId="104781B6" w14:textId="77777777" w:rsidR="00A95342" w:rsidRPr="00111DF1" w:rsidRDefault="00A95342" w:rsidP="00300EF3">
      <w:pPr>
        <w:pStyle w:val="subsection"/>
      </w:pPr>
      <w:r w:rsidRPr="00111DF1">
        <w:tab/>
        <w:t>(</w:t>
      </w:r>
      <w:r w:rsidR="00B5738F" w:rsidRPr="00111DF1">
        <w:t>2</w:t>
      </w:r>
      <w:r w:rsidRPr="00111DF1">
        <w:t>)</w:t>
      </w:r>
      <w:r w:rsidRPr="00111DF1">
        <w:tab/>
        <w:t xml:space="preserve">An extension must not result in the end day of a feasibility licence being </w:t>
      </w:r>
      <w:r w:rsidR="00367CAB" w:rsidRPr="00111DF1">
        <w:t xml:space="preserve">later than the day after the end of </w:t>
      </w:r>
      <w:r w:rsidRPr="00111DF1">
        <w:t>7 years after the extension is made.</w:t>
      </w:r>
    </w:p>
    <w:p w14:paraId="2247E7D4" w14:textId="77777777" w:rsidR="00F350F8" w:rsidRPr="00111DF1" w:rsidRDefault="00F350F8" w:rsidP="00300EF3">
      <w:pPr>
        <w:pStyle w:val="subsection"/>
      </w:pPr>
      <w:r w:rsidRPr="00111DF1">
        <w:tab/>
        <w:t>(</w:t>
      </w:r>
      <w:r w:rsidR="00B5738F" w:rsidRPr="00111DF1">
        <w:t>3</w:t>
      </w:r>
      <w:r w:rsidRPr="00111DF1">
        <w:t>)</w:t>
      </w:r>
      <w:r w:rsidRPr="00111DF1">
        <w:tab/>
        <w:t>An extension must not apply to any part of a licence area that is not a declared area at the time the extension is granted.</w:t>
      </w:r>
    </w:p>
    <w:p w14:paraId="3B957925" w14:textId="77777777" w:rsidR="008F065C" w:rsidRPr="00111DF1" w:rsidRDefault="00F350F8" w:rsidP="00300EF3">
      <w:pPr>
        <w:pStyle w:val="subsection"/>
      </w:pPr>
      <w:r w:rsidRPr="00111DF1">
        <w:tab/>
        <w:t>(</w:t>
      </w:r>
      <w:r w:rsidR="00B5738F" w:rsidRPr="00111DF1">
        <w:t>4</w:t>
      </w:r>
      <w:r w:rsidRPr="00111DF1">
        <w:t>)</w:t>
      </w:r>
      <w:r w:rsidRPr="00111DF1">
        <w:tab/>
        <w:t xml:space="preserve">If an extension results in there being different end days for different parts of a licence area, </w:t>
      </w:r>
      <w:r w:rsidR="00300EF3">
        <w:t>subsection 3</w:t>
      </w:r>
      <w:r w:rsidR="00666446">
        <w:t>6</w:t>
      </w:r>
      <w:r w:rsidRPr="00111DF1">
        <w:t>(</w:t>
      </w:r>
      <w:r w:rsidR="004332D5" w:rsidRPr="00111DF1">
        <w:t>7</w:t>
      </w:r>
      <w:r w:rsidRPr="00111DF1">
        <w:t>) applies separately in respect of each such part.</w:t>
      </w:r>
    </w:p>
    <w:p w14:paraId="70556511" w14:textId="77777777" w:rsidR="000E48B0" w:rsidRPr="00111DF1" w:rsidRDefault="00666446" w:rsidP="00300EF3">
      <w:pPr>
        <w:pStyle w:val="ActHead5"/>
      </w:pPr>
      <w:bookmarkStart w:id="57" w:name="_Toc89779227"/>
      <w:r w:rsidRPr="0025680D">
        <w:rPr>
          <w:rStyle w:val="CharSectno"/>
        </w:rPr>
        <w:t>38</w:t>
      </w:r>
      <w:r w:rsidR="000E48B0" w:rsidRPr="00111DF1">
        <w:t xml:space="preserve">  </w:t>
      </w:r>
      <w:r w:rsidR="009B5414" w:rsidRPr="00111DF1">
        <w:t>Varying</w:t>
      </w:r>
      <w:r w:rsidR="000E48B0" w:rsidRPr="00111DF1">
        <w:t xml:space="preserve"> </w:t>
      </w:r>
      <w:r w:rsidR="009B5414" w:rsidRPr="00111DF1">
        <w:t xml:space="preserve">a </w:t>
      </w:r>
      <w:r w:rsidR="000E48B0" w:rsidRPr="00111DF1">
        <w:t>feasibility licence</w:t>
      </w:r>
      <w:bookmarkEnd w:id="57"/>
    </w:p>
    <w:p w14:paraId="17133B35" w14:textId="77777777" w:rsidR="000E48B0" w:rsidRPr="00111DF1" w:rsidRDefault="000E48B0" w:rsidP="00300EF3">
      <w:pPr>
        <w:pStyle w:val="subsection"/>
      </w:pPr>
      <w:r w:rsidRPr="00111DF1">
        <w:tab/>
        <w:t>(1)</w:t>
      </w:r>
      <w:r w:rsidRPr="00111DF1">
        <w:tab/>
        <w:t>The Minister may, by written notice to the holder of a feasibility licence, vary the licence to:</w:t>
      </w:r>
    </w:p>
    <w:p w14:paraId="57D327CF" w14:textId="77777777" w:rsidR="000E48B0" w:rsidRPr="00111DF1" w:rsidRDefault="000E48B0" w:rsidP="00300EF3">
      <w:pPr>
        <w:pStyle w:val="paragraph"/>
      </w:pPr>
      <w:r w:rsidRPr="00111DF1">
        <w:tab/>
        <w:t>(a)</w:t>
      </w:r>
      <w:r w:rsidRPr="00111DF1">
        <w:tab/>
        <w:t>impose a condition on the licence; or</w:t>
      </w:r>
    </w:p>
    <w:p w14:paraId="5AAB1BF2" w14:textId="77777777" w:rsidR="000E48B0" w:rsidRPr="00111DF1" w:rsidRDefault="000E48B0" w:rsidP="00300EF3">
      <w:pPr>
        <w:pStyle w:val="paragraph"/>
      </w:pPr>
      <w:r w:rsidRPr="00111DF1">
        <w:tab/>
        <w:t>(b)</w:t>
      </w:r>
      <w:r w:rsidRPr="00111DF1">
        <w:tab/>
      </w:r>
      <w:r w:rsidR="00AC140C" w:rsidRPr="00111DF1">
        <w:t>vary</w:t>
      </w:r>
      <w:r w:rsidRPr="00111DF1">
        <w:t xml:space="preserve"> or revoke a condition imposed on the licence under </w:t>
      </w:r>
      <w:r w:rsidR="00300EF3">
        <w:t>paragraph (</w:t>
      </w:r>
      <w:r w:rsidRPr="00111DF1">
        <w:t xml:space="preserve">a) or </w:t>
      </w:r>
      <w:r w:rsidR="00300EF3">
        <w:t>subsection 3</w:t>
      </w:r>
      <w:r w:rsidR="00666446">
        <w:t>5</w:t>
      </w:r>
      <w:r w:rsidRPr="00111DF1">
        <w:t>(2)</w:t>
      </w:r>
      <w:r w:rsidR="00C1412A" w:rsidRPr="00111DF1">
        <w:t>; or</w:t>
      </w:r>
    </w:p>
    <w:p w14:paraId="715BF465" w14:textId="77777777" w:rsidR="00C1412A" w:rsidRPr="00111DF1" w:rsidRDefault="00C1412A" w:rsidP="00300EF3">
      <w:pPr>
        <w:pStyle w:val="paragraph"/>
      </w:pPr>
      <w:r w:rsidRPr="00111DF1">
        <w:tab/>
        <w:t>(c)</w:t>
      </w:r>
      <w:r w:rsidRPr="00111DF1">
        <w:tab/>
        <w:t>remove one or more areas from the licence area.</w:t>
      </w:r>
    </w:p>
    <w:p w14:paraId="6FBBAC97" w14:textId="77777777" w:rsidR="005E5B43" w:rsidRPr="00111DF1" w:rsidRDefault="005E5B43" w:rsidP="00300EF3">
      <w:pPr>
        <w:pStyle w:val="subsection"/>
      </w:pPr>
      <w:r w:rsidRPr="00111DF1">
        <w:tab/>
        <w:t>(2)</w:t>
      </w:r>
      <w:r w:rsidRPr="00111DF1">
        <w:tab/>
        <w:t xml:space="preserve">A variation under </w:t>
      </w:r>
      <w:r w:rsidR="0088258B">
        <w:t>subsection (</w:t>
      </w:r>
      <w:r w:rsidRPr="00111DF1">
        <w:t xml:space="preserve">1) may be made on the application of the </w:t>
      </w:r>
      <w:r w:rsidR="0062441F" w:rsidRPr="00111DF1">
        <w:t xml:space="preserve">licence </w:t>
      </w:r>
      <w:r w:rsidRPr="00111DF1">
        <w:t>holder, which must be made in accordance with the licensing scheme.</w:t>
      </w:r>
    </w:p>
    <w:p w14:paraId="0DD91E43" w14:textId="77777777" w:rsidR="005E5B43" w:rsidRPr="00111DF1" w:rsidRDefault="005E5B43" w:rsidP="00300EF3">
      <w:pPr>
        <w:pStyle w:val="subsection"/>
      </w:pPr>
      <w:r w:rsidRPr="00111DF1">
        <w:tab/>
        <w:t>(3)</w:t>
      </w:r>
      <w:r w:rsidRPr="00111DF1">
        <w:tab/>
        <w:t xml:space="preserve">A variation under </w:t>
      </w:r>
      <w:r w:rsidR="0088258B">
        <w:t>subsection (</w:t>
      </w:r>
      <w:r w:rsidRPr="00111DF1">
        <w:t>1) may also be made on the Minister’s own initiative, but only if:</w:t>
      </w:r>
    </w:p>
    <w:p w14:paraId="5D6A9820" w14:textId="77777777" w:rsidR="005E5B43" w:rsidRPr="00111DF1" w:rsidRDefault="005E5B43" w:rsidP="00300EF3">
      <w:pPr>
        <w:pStyle w:val="paragraph"/>
      </w:pPr>
      <w:r w:rsidRPr="00111DF1">
        <w:tab/>
        <w:t>(a)</w:t>
      </w:r>
      <w:r w:rsidRPr="00111DF1">
        <w:tab/>
        <w:t>the variation is made at the same time as:</w:t>
      </w:r>
    </w:p>
    <w:p w14:paraId="5D5AEEC5" w14:textId="77777777" w:rsidR="005E5B43" w:rsidRPr="00111DF1" w:rsidRDefault="005E5B43" w:rsidP="00300EF3">
      <w:pPr>
        <w:pStyle w:val="paragraphsub"/>
      </w:pPr>
      <w:r w:rsidRPr="00111DF1">
        <w:tab/>
        <w:t>(i)</w:t>
      </w:r>
      <w:r w:rsidRPr="00111DF1">
        <w:tab/>
        <w:t xml:space="preserve">the Minister extends the end day of the licence under a provision of the licensing scheme made for the purposes of </w:t>
      </w:r>
      <w:r w:rsidR="00300EF3">
        <w:t>section 3</w:t>
      </w:r>
      <w:r w:rsidR="00666446">
        <w:t>7</w:t>
      </w:r>
      <w:r w:rsidRPr="00111DF1">
        <w:t>, if the extension is made as a result of an application by the licence holder; or</w:t>
      </w:r>
    </w:p>
    <w:p w14:paraId="0486F208" w14:textId="77777777" w:rsidR="008437D0" w:rsidRPr="00111DF1" w:rsidRDefault="008437D0" w:rsidP="00300EF3">
      <w:pPr>
        <w:pStyle w:val="paragraphsub"/>
      </w:pPr>
      <w:r w:rsidRPr="00111DF1">
        <w:tab/>
        <w:t>(ii)</w:t>
      </w:r>
      <w:r w:rsidRPr="00111DF1">
        <w:tab/>
        <w:t xml:space="preserve">the Minister </w:t>
      </w:r>
      <w:r w:rsidR="006B7DB2" w:rsidRPr="00111DF1">
        <w:t xml:space="preserve">makes a decision to transfer the licence under </w:t>
      </w:r>
      <w:r w:rsidR="00300EF3">
        <w:t>subsection 7</w:t>
      </w:r>
      <w:r w:rsidR="00666446">
        <w:t>0</w:t>
      </w:r>
      <w:r w:rsidR="006B7DB2" w:rsidRPr="00111DF1">
        <w:t>(1); or</w:t>
      </w:r>
    </w:p>
    <w:p w14:paraId="47FFD70D" w14:textId="77777777" w:rsidR="005E5B43" w:rsidRPr="00111DF1" w:rsidRDefault="005E5B43" w:rsidP="00300EF3">
      <w:pPr>
        <w:pStyle w:val="paragraphsub"/>
      </w:pPr>
      <w:r w:rsidRPr="00111DF1">
        <w:tab/>
        <w:t>(i</w:t>
      </w:r>
      <w:r w:rsidR="006B7DB2" w:rsidRPr="00111DF1">
        <w:t>i</w:t>
      </w:r>
      <w:r w:rsidRPr="00111DF1">
        <w:t>i)</w:t>
      </w:r>
      <w:r w:rsidRPr="00111DF1">
        <w:tab/>
        <w:t>the Minister makes another variation under this section as a result of an application by the licence holder; or</w:t>
      </w:r>
    </w:p>
    <w:p w14:paraId="3CE9E5C4" w14:textId="77777777" w:rsidR="00780A01" w:rsidRPr="00111DF1" w:rsidRDefault="00780A01" w:rsidP="00300EF3">
      <w:pPr>
        <w:pStyle w:val="paragraph"/>
      </w:pPr>
      <w:r w:rsidRPr="00111DF1">
        <w:tab/>
        <w:t>(b)</w:t>
      </w:r>
      <w:r w:rsidRPr="00111DF1">
        <w:tab/>
        <w:t>the Minister becomes aware that there has been a change in control of the licence holder, and the variation is made in connection with that change in control</w:t>
      </w:r>
      <w:r w:rsidR="00B9791F">
        <w:t>.</w:t>
      </w:r>
    </w:p>
    <w:p w14:paraId="74205416" w14:textId="77777777" w:rsidR="00C1412A" w:rsidRPr="00111DF1" w:rsidRDefault="00C1412A" w:rsidP="00300EF3">
      <w:pPr>
        <w:pStyle w:val="subsection"/>
      </w:pPr>
      <w:r w:rsidRPr="00111DF1">
        <w:tab/>
        <w:t>(</w:t>
      </w:r>
      <w:r w:rsidR="005E5B43" w:rsidRPr="00111DF1">
        <w:t>4</w:t>
      </w:r>
      <w:r w:rsidRPr="00111DF1">
        <w:t>)</w:t>
      </w:r>
      <w:r w:rsidRPr="00111DF1">
        <w:tab/>
        <w:t xml:space="preserve">An area may be removed under </w:t>
      </w:r>
      <w:r w:rsidR="00300EF3">
        <w:t>paragraph (</w:t>
      </w:r>
      <w:r w:rsidRPr="00111DF1">
        <w:t>1)(c) only if:</w:t>
      </w:r>
    </w:p>
    <w:p w14:paraId="1746BF90" w14:textId="77777777" w:rsidR="007E1D14" w:rsidRPr="00111DF1" w:rsidRDefault="007E1D14" w:rsidP="00300EF3">
      <w:pPr>
        <w:pStyle w:val="paragraph"/>
      </w:pPr>
      <w:r w:rsidRPr="00111DF1">
        <w:tab/>
        <w:t>(a)</w:t>
      </w:r>
      <w:r w:rsidRPr="00111DF1">
        <w:tab/>
        <w:t>the licence holder has not carried out any offshore infrastructure activities in the area; and</w:t>
      </w:r>
    </w:p>
    <w:p w14:paraId="102FBCA0" w14:textId="77777777" w:rsidR="00C1412A" w:rsidRPr="00111DF1" w:rsidRDefault="00C1412A" w:rsidP="00300EF3">
      <w:pPr>
        <w:pStyle w:val="paragraph"/>
      </w:pPr>
      <w:r w:rsidRPr="00111DF1">
        <w:tab/>
        <w:t>(</w:t>
      </w:r>
      <w:r w:rsidR="007E1D14" w:rsidRPr="00111DF1">
        <w:t>b</w:t>
      </w:r>
      <w:r w:rsidRPr="00111DF1">
        <w:t>)</w:t>
      </w:r>
      <w:r w:rsidRPr="00111DF1">
        <w:tab/>
        <w:t>the Minister is satisfied that the licence holder does not intend to carry out any offshore infrastructure activities in the area under the licence or under a commercial licence; and</w:t>
      </w:r>
    </w:p>
    <w:p w14:paraId="1263FA47" w14:textId="77777777" w:rsidR="00C1412A" w:rsidRPr="00111DF1" w:rsidRDefault="00C1412A" w:rsidP="00300EF3">
      <w:pPr>
        <w:pStyle w:val="paragraph"/>
      </w:pPr>
      <w:r w:rsidRPr="00111DF1">
        <w:tab/>
        <w:t>(</w:t>
      </w:r>
      <w:r w:rsidR="007E1D14" w:rsidRPr="00111DF1">
        <w:t>c</w:t>
      </w:r>
      <w:r w:rsidRPr="00111DF1">
        <w:t>)</w:t>
      </w:r>
      <w:r w:rsidRPr="00111DF1">
        <w:tab/>
        <w:t>the removal does not result in the remaining licence area being non</w:t>
      </w:r>
      <w:r w:rsidR="00300EF3">
        <w:noBreakHyphen/>
      </w:r>
      <w:r w:rsidRPr="00111DF1">
        <w:t>conti</w:t>
      </w:r>
      <w:r w:rsidR="00302E48" w:rsidRPr="00111DF1">
        <w:t>n</w:t>
      </w:r>
      <w:r w:rsidRPr="00111DF1">
        <w:t>uous.</w:t>
      </w:r>
    </w:p>
    <w:p w14:paraId="20853975" w14:textId="77777777" w:rsidR="00113559" w:rsidRPr="00111DF1" w:rsidRDefault="0088258B" w:rsidP="00300EF3">
      <w:pPr>
        <w:pStyle w:val="ActHead3"/>
        <w:pageBreakBefore/>
      </w:pPr>
      <w:bookmarkStart w:id="58" w:name="_Toc89779228"/>
      <w:r w:rsidRPr="0025680D">
        <w:rPr>
          <w:rStyle w:val="CharDivNo"/>
        </w:rPr>
        <w:t>Division 3</w:t>
      </w:r>
      <w:r w:rsidR="00113559" w:rsidRPr="00111DF1">
        <w:t>—</w:t>
      </w:r>
      <w:r w:rsidR="00113559" w:rsidRPr="0025680D">
        <w:rPr>
          <w:rStyle w:val="CharDivText"/>
        </w:rPr>
        <w:t>Commercial licences</w:t>
      </w:r>
      <w:bookmarkEnd w:id="58"/>
    </w:p>
    <w:p w14:paraId="31F9F1CE" w14:textId="77777777" w:rsidR="00113559" w:rsidRPr="00111DF1" w:rsidRDefault="00666446" w:rsidP="00300EF3">
      <w:pPr>
        <w:pStyle w:val="ActHead5"/>
      </w:pPr>
      <w:bookmarkStart w:id="59" w:name="_Toc89779229"/>
      <w:r w:rsidRPr="0025680D">
        <w:rPr>
          <w:rStyle w:val="CharSectno"/>
        </w:rPr>
        <w:t>39</w:t>
      </w:r>
      <w:r w:rsidR="00113559" w:rsidRPr="00111DF1">
        <w:t xml:space="preserve">  Purpose of a commercial licence</w:t>
      </w:r>
      <w:bookmarkEnd w:id="59"/>
    </w:p>
    <w:p w14:paraId="5CBE3D6E" w14:textId="77777777" w:rsidR="00FC02C6" w:rsidRPr="00111DF1" w:rsidRDefault="00B6142F" w:rsidP="00300EF3">
      <w:pPr>
        <w:pStyle w:val="subsection"/>
      </w:pPr>
      <w:r w:rsidRPr="00111DF1">
        <w:tab/>
      </w:r>
      <w:r w:rsidRPr="00111DF1">
        <w:tab/>
        <w:t>The purpose of a commercial licence is to provide for the licence holder to</w:t>
      </w:r>
      <w:r w:rsidR="000C1D80" w:rsidRPr="00111DF1">
        <w:t xml:space="preserve"> carry out an offshore infrastructure project in the licence area for the purpose of exploiting renewable energy resources in the licence area.</w:t>
      </w:r>
    </w:p>
    <w:p w14:paraId="09479DC0" w14:textId="77777777" w:rsidR="009163B8" w:rsidRPr="00111DF1" w:rsidRDefault="00666446" w:rsidP="00300EF3">
      <w:pPr>
        <w:pStyle w:val="ActHead5"/>
      </w:pPr>
      <w:bookmarkStart w:id="60" w:name="_Toc89779230"/>
      <w:r w:rsidRPr="0025680D">
        <w:rPr>
          <w:rStyle w:val="CharSectno"/>
        </w:rPr>
        <w:t>40</w:t>
      </w:r>
      <w:r w:rsidR="009163B8" w:rsidRPr="00111DF1">
        <w:t xml:space="preserve">  Activities authorised by a commercial licence</w:t>
      </w:r>
      <w:bookmarkEnd w:id="60"/>
    </w:p>
    <w:p w14:paraId="1B7B7ABC" w14:textId="77777777" w:rsidR="006640EE" w:rsidRPr="00111DF1" w:rsidRDefault="006640EE" w:rsidP="00300EF3">
      <w:pPr>
        <w:pStyle w:val="subsection"/>
      </w:pPr>
      <w:r w:rsidRPr="00111DF1">
        <w:tab/>
        <w:t>(</w:t>
      </w:r>
      <w:r w:rsidR="009163B8" w:rsidRPr="00111DF1">
        <w:t>1</w:t>
      </w:r>
      <w:r w:rsidRPr="00111DF1">
        <w:t>)</w:t>
      </w:r>
      <w:r w:rsidRPr="00111DF1">
        <w:tab/>
        <w:t>A commercial licence authorises the licence holder to construct, install, commission, operate</w:t>
      </w:r>
      <w:r w:rsidR="00E87865" w:rsidRPr="00111DF1">
        <w:t>, maintain</w:t>
      </w:r>
      <w:r w:rsidRPr="00111DF1">
        <w:t xml:space="preserve"> and decommission offshore renewable energy infrastructure in the licence area, so long as:</w:t>
      </w:r>
    </w:p>
    <w:p w14:paraId="6B2049AC" w14:textId="77777777" w:rsidR="006640EE" w:rsidRPr="00111DF1" w:rsidRDefault="006640EE" w:rsidP="00300EF3">
      <w:pPr>
        <w:pStyle w:val="paragraph"/>
      </w:pPr>
      <w:r w:rsidRPr="00111DF1">
        <w:tab/>
        <w:t>(a)</w:t>
      </w:r>
      <w:r w:rsidRPr="00111DF1">
        <w:tab/>
        <w:t>there is a management plan for the licence; and</w:t>
      </w:r>
    </w:p>
    <w:p w14:paraId="50B74159" w14:textId="77777777" w:rsidR="006640EE" w:rsidRPr="00111DF1" w:rsidRDefault="006640EE" w:rsidP="00300EF3">
      <w:pPr>
        <w:pStyle w:val="paragraph"/>
      </w:pPr>
      <w:r w:rsidRPr="00111DF1">
        <w:tab/>
        <w:t>(b)</w:t>
      </w:r>
      <w:r w:rsidRPr="00111DF1">
        <w:tab/>
        <w:t>the construction, installation, commissioning, operation</w:t>
      </w:r>
      <w:r w:rsidR="00E87865" w:rsidRPr="00111DF1">
        <w:t>, maintenance</w:t>
      </w:r>
      <w:r w:rsidRPr="00111DF1">
        <w:t xml:space="preserve"> or decommissioning is carried out in accordance with the management plan and the conditions of the licence; and</w:t>
      </w:r>
    </w:p>
    <w:p w14:paraId="2152C289" w14:textId="77777777" w:rsidR="00BE541A" w:rsidRPr="00111DF1" w:rsidRDefault="00BE541A" w:rsidP="00300EF3">
      <w:pPr>
        <w:pStyle w:val="paragraph"/>
      </w:pPr>
      <w:r w:rsidRPr="00111DF1">
        <w:tab/>
        <w:t>(c)</w:t>
      </w:r>
      <w:r w:rsidRPr="00111DF1">
        <w:tab/>
        <w:t xml:space="preserve">the licence holder is in compliance with </w:t>
      </w:r>
      <w:r w:rsidR="00300EF3">
        <w:t>sections 1</w:t>
      </w:r>
      <w:r w:rsidR="00666446">
        <w:t>17</w:t>
      </w:r>
      <w:r>
        <w:t xml:space="preserve"> and </w:t>
      </w:r>
      <w:r w:rsidR="00666446">
        <w:t>118</w:t>
      </w:r>
      <w:r>
        <w:t xml:space="preserve"> (financial security)</w:t>
      </w:r>
      <w:r w:rsidRPr="00111DF1">
        <w:t>.</w:t>
      </w:r>
    </w:p>
    <w:p w14:paraId="7EFDB504" w14:textId="77777777" w:rsidR="007B7A55" w:rsidRPr="00111DF1" w:rsidRDefault="007B7A55" w:rsidP="00300EF3">
      <w:pPr>
        <w:pStyle w:val="subsection"/>
      </w:pPr>
      <w:r w:rsidRPr="00111DF1">
        <w:tab/>
        <w:t>(</w:t>
      </w:r>
      <w:r w:rsidR="009163B8" w:rsidRPr="00111DF1">
        <w:t>2</w:t>
      </w:r>
      <w:r w:rsidRPr="00111DF1">
        <w:t>)</w:t>
      </w:r>
      <w:r w:rsidRPr="00111DF1">
        <w:tab/>
        <w:t>A commercial licence does not authorise the licence holder to construct, install, commission, operate or maintain offshore electricity transmission infrastructure that is not also offshore renewable energy infrastructure.</w:t>
      </w:r>
    </w:p>
    <w:p w14:paraId="661663F2" w14:textId="77777777" w:rsidR="00113559" w:rsidRPr="00111DF1" w:rsidRDefault="00113559" w:rsidP="00300EF3">
      <w:pPr>
        <w:pStyle w:val="subsection"/>
      </w:pPr>
      <w:r w:rsidRPr="00111DF1">
        <w:tab/>
        <w:t>(</w:t>
      </w:r>
      <w:r w:rsidR="009163B8" w:rsidRPr="00111DF1">
        <w:t>3</w:t>
      </w:r>
      <w:r w:rsidRPr="00111DF1">
        <w:t>)</w:t>
      </w:r>
      <w:r w:rsidRPr="00111DF1">
        <w:tab/>
        <w:t xml:space="preserve">The rights conferred on the licence holder by </w:t>
      </w:r>
      <w:r w:rsidR="00955527" w:rsidRPr="00111DF1">
        <w:t xml:space="preserve">this section </w:t>
      </w:r>
      <w:r w:rsidRPr="00111DF1">
        <w:t>are subject to this Act.</w:t>
      </w:r>
    </w:p>
    <w:p w14:paraId="040520BF" w14:textId="77777777" w:rsidR="00113559" w:rsidRPr="00111DF1" w:rsidRDefault="00666446" w:rsidP="00300EF3">
      <w:pPr>
        <w:pStyle w:val="ActHead5"/>
      </w:pPr>
      <w:bookmarkStart w:id="61" w:name="_Toc89779231"/>
      <w:r w:rsidRPr="0025680D">
        <w:rPr>
          <w:rStyle w:val="CharSectno"/>
        </w:rPr>
        <w:t>41</w:t>
      </w:r>
      <w:r w:rsidR="00113559" w:rsidRPr="00111DF1">
        <w:t xml:space="preserve">  </w:t>
      </w:r>
      <w:r w:rsidR="00C81F9B" w:rsidRPr="00111DF1">
        <w:t>Application</w:t>
      </w:r>
      <w:r w:rsidR="00C81F9B">
        <w:t>s</w:t>
      </w:r>
      <w:r w:rsidR="00C81F9B" w:rsidRPr="00111DF1">
        <w:t xml:space="preserve"> for </w:t>
      </w:r>
      <w:r w:rsidR="00113559" w:rsidRPr="00111DF1">
        <w:t>commercial licence</w:t>
      </w:r>
      <w:r w:rsidR="00C81F9B">
        <w:t>s</w:t>
      </w:r>
      <w:bookmarkEnd w:id="61"/>
    </w:p>
    <w:p w14:paraId="53C5ED18" w14:textId="77777777" w:rsidR="00113559" w:rsidRPr="00111DF1" w:rsidRDefault="00113559" w:rsidP="00300EF3">
      <w:pPr>
        <w:pStyle w:val="subsection"/>
      </w:pPr>
      <w:r w:rsidRPr="00111DF1">
        <w:tab/>
        <w:t>(1)</w:t>
      </w:r>
      <w:r w:rsidRPr="00111DF1">
        <w:tab/>
        <w:t xml:space="preserve">An eligible </w:t>
      </w:r>
      <w:r w:rsidR="00027C6C" w:rsidRPr="00111DF1">
        <w:t>person</w:t>
      </w:r>
      <w:r w:rsidRPr="00111DF1">
        <w:t xml:space="preserve"> that holds a feasibility licence may apply for the Minister to grant a commercial licence to the eligible </w:t>
      </w:r>
      <w:r w:rsidR="00027C6C" w:rsidRPr="00111DF1">
        <w:t>person</w:t>
      </w:r>
      <w:r w:rsidRPr="00111DF1">
        <w:t>.</w:t>
      </w:r>
    </w:p>
    <w:p w14:paraId="6B2583EA" w14:textId="77777777" w:rsidR="00F60D61" w:rsidRPr="00111DF1" w:rsidRDefault="00F60D61" w:rsidP="00300EF3">
      <w:pPr>
        <w:pStyle w:val="subsection"/>
      </w:pPr>
      <w:r w:rsidRPr="00111DF1">
        <w:tab/>
        <w:t>(2)</w:t>
      </w:r>
      <w:r w:rsidRPr="00111DF1">
        <w:tab/>
        <w:t>The licensing scheme must prescribe procedures for:</w:t>
      </w:r>
    </w:p>
    <w:p w14:paraId="19428BD1" w14:textId="77777777" w:rsidR="00F60D61" w:rsidRPr="00111DF1" w:rsidRDefault="00F60D61" w:rsidP="00300EF3">
      <w:pPr>
        <w:pStyle w:val="paragraph"/>
      </w:pPr>
      <w:r w:rsidRPr="00111DF1">
        <w:tab/>
        <w:t>(a)</w:t>
      </w:r>
      <w:r w:rsidRPr="00111DF1">
        <w:tab/>
        <w:t xml:space="preserve">an application under </w:t>
      </w:r>
      <w:r w:rsidR="0088258B">
        <w:t>subsection (</w:t>
      </w:r>
      <w:r w:rsidRPr="00111DF1">
        <w:t>1) to be made; and</w:t>
      </w:r>
    </w:p>
    <w:p w14:paraId="28FA824E" w14:textId="77777777" w:rsidR="00F60D61" w:rsidRPr="00111DF1" w:rsidRDefault="00F60D61" w:rsidP="00300EF3">
      <w:pPr>
        <w:pStyle w:val="paragraph"/>
      </w:pPr>
      <w:r w:rsidRPr="00111DF1">
        <w:tab/>
        <w:t>(b)</w:t>
      </w:r>
      <w:r w:rsidRPr="00111DF1">
        <w:tab/>
        <w:t>such an application to be considered</w:t>
      </w:r>
      <w:r w:rsidR="00860B29" w:rsidRPr="00111DF1">
        <w:t>; and</w:t>
      </w:r>
    </w:p>
    <w:p w14:paraId="2D65B8B6" w14:textId="77777777" w:rsidR="00860B29" w:rsidRPr="00111DF1" w:rsidRDefault="00860B29" w:rsidP="00300EF3">
      <w:pPr>
        <w:pStyle w:val="paragraph"/>
      </w:pPr>
      <w:r w:rsidRPr="00111DF1">
        <w:tab/>
        <w:t>(c)</w:t>
      </w:r>
      <w:r w:rsidRPr="00111DF1">
        <w:tab/>
        <w:t>the Minister to offer to grant a commercial licence in response to such an application.</w:t>
      </w:r>
    </w:p>
    <w:p w14:paraId="326BF7CF" w14:textId="77777777" w:rsidR="00E61C06" w:rsidRPr="00111DF1" w:rsidRDefault="00E61C06" w:rsidP="00300EF3">
      <w:pPr>
        <w:pStyle w:val="subsection"/>
      </w:pPr>
      <w:r w:rsidRPr="00111DF1">
        <w:tab/>
        <w:t>(3)</w:t>
      </w:r>
      <w:r w:rsidRPr="00111DF1">
        <w:tab/>
        <w:t xml:space="preserve">The licensing scheme must require an application for a commercial licence to </w:t>
      </w:r>
      <w:r w:rsidR="00D23CCD" w:rsidRPr="00111DF1">
        <w:t>describe</w:t>
      </w:r>
      <w:r w:rsidR="00AD2201" w:rsidRPr="00111DF1">
        <w:t xml:space="preserve"> </w:t>
      </w:r>
      <w:r w:rsidRPr="00111DF1">
        <w:t xml:space="preserve">the </w:t>
      </w:r>
      <w:r w:rsidR="00467E0F" w:rsidRPr="00111DF1">
        <w:t>offshore infrastructure</w:t>
      </w:r>
      <w:r w:rsidRPr="00111DF1">
        <w:t xml:space="preserve"> project to be carried out under the licence.</w:t>
      </w:r>
    </w:p>
    <w:p w14:paraId="730E83EE" w14:textId="77777777" w:rsidR="00113559" w:rsidRPr="00111DF1" w:rsidRDefault="00666446" w:rsidP="00300EF3">
      <w:pPr>
        <w:pStyle w:val="ActHead5"/>
      </w:pPr>
      <w:bookmarkStart w:id="62" w:name="_Toc89779232"/>
      <w:r w:rsidRPr="0025680D">
        <w:rPr>
          <w:rStyle w:val="CharSectno"/>
        </w:rPr>
        <w:t>42</w:t>
      </w:r>
      <w:r w:rsidR="00113559" w:rsidRPr="00111DF1">
        <w:t xml:space="preserve">  Grant of </w:t>
      </w:r>
      <w:r w:rsidR="00C81F9B">
        <w:t xml:space="preserve">a </w:t>
      </w:r>
      <w:r w:rsidR="00113559" w:rsidRPr="00111DF1">
        <w:t>commercial licence</w:t>
      </w:r>
      <w:bookmarkEnd w:id="62"/>
    </w:p>
    <w:p w14:paraId="0EE84976" w14:textId="77777777" w:rsidR="00113559" w:rsidRPr="00111DF1" w:rsidRDefault="00113559" w:rsidP="00300EF3">
      <w:pPr>
        <w:pStyle w:val="subsection"/>
      </w:pPr>
      <w:r w:rsidRPr="00111DF1">
        <w:tab/>
        <w:t>(1)</w:t>
      </w:r>
      <w:r w:rsidRPr="00111DF1">
        <w:tab/>
        <w:t xml:space="preserve">The Minister may, by written notice, grant a commercial licence in respect of an area to an eligible </w:t>
      </w:r>
      <w:r w:rsidR="00027C6C" w:rsidRPr="00111DF1">
        <w:t>person</w:t>
      </w:r>
      <w:r w:rsidRPr="00111DF1">
        <w:t xml:space="preserve"> if:</w:t>
      </w:r>
    </w:p>
    <w:p w14:paraId="0056DB0F" w14:textId="77777777" w:rsidR="00113559" w:rsidRPr="00111DF1" w:rsidRDefault="00113559" w:rsidP="00300EF3">
      <w:pPr>
        <w:pStyle w:val="paragraph"/>
      </w:pPr>
      <w:r w:rsidRPr="00111DF1">
        <w:tab/>
        <w:t>(</w:t>
      </w:r>
      <w:r w:rsidR="009000E9" w:rsidRPr="00111DF1">
        <w:t>a</w:t>
      </w:r>
      <w:r w:rsidRPr="00111DF1">
        <w:t>)</w:t>
      </w:r>
      <w:r w:rsidRPr="00111DF1">
        <w:tab/>
        <w:t xml:space="preserve">the eligible </w:t>
      </w:r>
      <w:r w:rsidR="00027C6C" w:rsidRPr="00111DF1">
        <w:t>person</w:t>
      </w:r>
      <w:r w:rsidRPr="00111DF1">
        <w:t xml:space="preserve"> holds a feasibility licence; and</w:t>
      </w:r>
    </w:p>
    <w:p w14:paraId="1F1E81DA" w14:textId="77777777" w:rsidR="00113559" w:rsidRPr="00111DF1" w:rsidRDefault="00113559" w:rsidP="00300EF3">
      <w:pPr>
        <w:pStyle w:val="paragraph"/>
      </w:pPr>
      <w:r w:rsidRPr="00111DF1">
        <w:tab/>
        <w:t>(</w:t>
      </w:r>
      <w:r w:rsidR="009000E9" w:rsidRPr="00111DF1">
        <w:t>b</w:t>
      </w:r>
      <w:r w:rsidRPr="00111DF1">
        <w:t>)</w:t>
      </w:r>
      <w:r w:rsidRPr="00111DF1">
        <w:tab/>
        <w:t xml:space="preserve">the eligible </w:t>
      </w:r>
      <w:r w:rsidR="00027C6C" w:rsidRPr="00111DF1">
        <w:t>person</w:t>
      </w:r>
      <w:r w:rsidRPr="00111DF1">
        <w:t xml:space="preserve"> applies for the commercial licence under </w:t>
      </w:r>
      <w:r w:rsidR="009000E9" w:rsidRPr="00111DF1">
        <w:t>the licensing scheme</w:t>
      </w:r>
      <w:r w:rsidRPr="00111DF1">
        <w:t>; and</w:t>
      </w:r>
    </w:p>
    <w:p w14:paraId="706852E6" w14:textId="77777777" w:rsidR="00060EC2" w:rsidRPr="00111DF1" w:rsidRDefault="00060EC2" w:rsidP="00300EF3">
      <w:pPr>
        <w:pStyle w:val="paragraph"/>
      </w:pPr>
      <w:r w:rsidRPr="00111DF1">
        <w:tab/>
        <w:t>(c)</w:t>
      </w:r>
      <w:r w:rsidRPr="00111DF1">
        <w:tab/>
        <w:t>the area is a declared area, or a part of a declared area, under a declaration at the time the licence is granted; and</w:t>
      </w:r>
    </w:p>
    <w:p w14:paraId="6D412D73" w14:textId="77777777" w:rsidR="00060EC2" w:rsidRPr="00111DF1" w:rsidRDefault="00060EC2" w:rsidP="00300EF3">
      <w:pPr>
        <w:pStyle w:val="paragraph"/>
      </w:pPr>
      <w:r w:rsidRPr="00111DF1">
        <w:tab/>
        <w:t>(d)</w:t>
      </w:r>
      <w:r w:rsidRPr="00111DF1">
        <w:tab/>
        <w:t>the Minister is satisfied that granting the licence would be consistent with any conditions that apply to the declaration; and</w:t>
      </w:r>
    </w:p>
    <w:p w14:paraId="78798431" w14:textId="77777777" w:rsidR="009000E9" w:rsidRPr="00111DF1" w:rsidRDefault="009000E9" w:rsidP="00300EF3">
      <w:pPr>
        <w:pStyle w:val="paragraph"/>
      </w:pPr>
      <w:r w:rsidRPr="00111DF1">
        <w:tab/>
        <w:t>(</w:t>
      </w:r>
      <w:r w:rsidR="00060EC2" w:rsidRPr="00111DF1">
        <w:t>e</w:t>
      </w:r>
      <w:r w:rsidRPr="00111DF1">
        <w:t>)</w:t>
      </w:r>
      <w:r w:rsidRPr="00111DF1">
        <w:tab/>
        <w:t xml:space="preserve">the area meets the requirements in </w:t>
      </w:r>
      <w:r w:rsidR="0088258B">
        <w:t>subsection (</w:t>
      </w:r>
      <w:r w:rsidR="00060EC2" w:rsidRPr="00111DF1">
        <w:t>4</w:t>
      </w:r>
      <w:r w:rsidRPr="00111DF1">
        <w:t>); and</w:t>
      </w:r>
    </w:p>
    <w:p w14:paraId="68D14FE6" w14:textId="77777777" w:rsidR="00113559" w:rsidRPr="00111DF1" w:rsidRDefault="00113559" w:rsidP="00300EF3">
      <w:pPr>
        <w:pStyle w:val="paragraph"/>
      </w:pPr>
      <w:r w:rsidRPr="00111DF1">
        <w:tab/>
        <w:t>(</w:t>
      </w:r>
      <w:r w:rsidR="00060EC2" w:rsidRPr="00111DF1">
        <w:t>f</w:t>
      </w:r>
      <w:r w:rsidRPr="00111DF1">
        <w:t>)</w:t>
      </w:r>
      <w:r w:rsidRPr="00111DF1">
        <w:tab/>
        <w:t>the Regulator has</w:t>
      </w:r>
      <w:r w:rsidR="003D69E1" w:rsidRPr="00111DF1">
        <w:t>, under the licensing scheme,</w:t>
      </w:r>
      <w:r w:rsidRPr="00111DF1">
        <w:t xml:space="preserve"> approved a management plan for the commercial licence; and</w:t>
      </w:r>
    </w:p>
    <w:p w14:paraId="40F30D63" w14:textId="77777777" w:rsidR="008B595D" w:rsidRPr="00111DF1" w:rsidRDefault="008B595D" w:rsidP="00300EF3">
      <w:pPr>
        <w:pStyle w:val="paragraph"/>
      </w:pPr>
      <w:r w:rsidRPr="00111DF1">
        <w:tab/>
        <w:t>(</w:t>
      </w:r>
      <w:r w:rsidR="00060EC2" w:rsidRPr="00111DF1">
        <w:t>g</w:t>
      </w:r>
      <w:r w:rsidRPr="00111DF1">
        <w:t>)</w:t>
      </w:r>
      <w:r w:rsidRPr="00111DF1">
        <w:tab/>
        <w:t xml:space="preserve">the Minister is satisfied that granting the licence would be consistent with any conditions of the feasibility licence that </w:t>
      </w:r>
      <w:r w:rsidR="0085011B" w:rsidRPr="00111DF1">
        <w:t>relate to the granting of a commercial licence in relation to the feasibility licence</w:t>
      </w:r>
      <w:r w:rsidRPr="00111DF1">
        <w:t>; and</w:t>
      </w:r>
    </w:p>
    <w:p w14:paraId="475558D8" w14:textId="77777777" w:rsidR="00060EC2" w:rsidRPr="00111DF1" w:rsidRDefault="00060EC2" w:rsidP="00300EF3">
      <w:pPr>
        <w:pStyle w:val="paragraph"/>
      </w:pPr>
      <w:r w:rsidRPr="00111DF1">
        <w:tab/>
        <w:t>(h)</w:t>
      </w:r>
      <w:r w:rsidRPr="00111DF1">
        <w:tab/>
        <w:t>the Minister is satisfied that either:</w:t>
      </w:r>
    </w:p>
    <w:p w14:paraId="303E340E" w14:textId="77777777" w:rsidR="00060EC2" w:rsidRPr="00111DF1" w:rsidRDefault="00060EC2" w:rsidP="00300EF3">
      <w:pPr>
        <w:pStyle w:val="paragraphsub"/>
      </w:pPr>
      <w:r w:rsidRPr="00111DF1">
        <w:tab/>
        <w:t>(i)</w:t>
      </w:r>
      <w:r w:rsidRPr="00111DF1">
        <w:tab/>
        <w:t xml:space="preserve">the offshore infrastructure project to be carried out under the licence is substantially similar to the proposed commercial offshore infrastructure project described, under </w:t>
      </w:r>
      <w:r w:rsidR="00300EF3">
        <w:t>subsection 3</w:t>
      </w:r>
      <w:r w:rsidR="00666446">
        <w:t>2</w:t>
      </w:r>
      <w:r w:rsidRPr="00111DF1">
        <w:t>(2), in the application for the feasibility licence; or</w:t>
      </w:r>
    </w:p>
    <w:p w14:paraId="5D5FD1E7" w14:textId="77777777" w:rsidR="00060EC2" w:rsidRPr="00111DF1" w:rsidRDefault="00060EC2" w:rsidP="00300EF3">
      <w:pPr>
        <w:pStyle w:val="paragraphsub"/>
      </w:pPr>
      <w:r w:rsidRPr="00111DF1">
        <w:tab/>
        <w:t>(ii)</w:t>
      </w:r>
      <w:r w:rsidRPr="00111DF1">
        <w:tab/>
        <w:t>if sub</w:t>
      </w:r>
      <w:r w:rsidR="00300EF3">
        <w:t>paragraph (</w:t>
      </w:r>
      <w:r w:rsidRPr="00111DF1">
        <w:t xml:space="preserve">i) does not apply—the offshore infrastructure project to be carried out under the licence is appropriate, having regard to the matters in </w:t>
      </w:r>
      <w:r w:rsidR="0088258B">
        <w:t>subsection (</w:t>
      </w:r>
      <w:r w:rsidRPr="00111DF1">
        <w:t>5); and</w:t>
      </w:r>
    </w:p>
    <w:p w14:paraId="40047C6F" w14:textId="77777777" w:rsidR="001444C8" w:rsidRPr="00111DF1" w:rsidRDefault="001444C8" w:rsidP="00300EF3">
      <w:pPr>
        <w:pStyle w:val="paragraph"/>
      </w:pPr>
      <w:r w:rsidRPr="00111DF1">
        <w:tab/>
        <w:t>(</w:t>
      </w:r>
      <w:r w:rsidR="00060EC2" w:rsidRPr="00111DF1">
        <w:t>i</w:t>
      </w:r>
      <w:r w:rsidRPr="00111DF1">
        <w:t>)</w:t>
      </w:r>
      <w:r w:rsidRPr="00111DF1">
        <w:tab/>
        <w:t>the Minister is satisfied that the licence meets the merit criteria; and</w:t>
      </w:r>
    </w:p>
    <w:p w14:paraId="07268F49" w14:textId="77777777" w:rsidR="001444C8" w:rsidRPr="00111DF1" w:rsidRDefault="001444C8" w:rsidP="00300EF3">
      <w:pPr>
        <w:pStyle w:val="paragraph"/>
      </w:pPr>
      <w:r w:rsidRPr="00111DF1">
        <w:tab/>
        <w:t>(</w:t>
      </w:r>
      <w:r w:rsidR="00060EC2" w:rsidRPr="00111DF1">
        <w:t>j</w:t>
      </w:r>
      <w:r w:rsidR="0085796A" w:rsidRPr="00111DF1">
        <w:t>)</w:t>
      </w:r>
      <w:r w:rsidRPr="00111DF1">
        <w:tab/>
        <w:t>any other requirements prescribed by the licensing scheme are met.</w:t>
      </w:r>
    </w:p>
    <w:p w14:paraId="6D5398A4" w14:textId="77777777" w:rsidR="002A7F7C" w:rsidRPr="00111DF1" w:rsidRDefault="002A7F7C" w:rsidP="00300EF3">
      <w:pPr>
        <w:pStyle w:val="notetext"/>
      </w:pPr>
      <w:r w:rsidRPr="00111DF1">
        <w:t>Note:</w:t>
      </w:r>
      <w:r w:rsidRPr="00111DF1">
        <w:tab/>
        <w:t xml:space="preserve">For review of decisions, see </w:t>
      </w:r>
      <w:r w:rsidR="00300EF3">
        <w:t>section 2</w:t>
      </w:r>
      <w:r w:rsidR="00666446">
        <w:t>97</w:t>
      </w:r>
      <w:r w:rsidRPr="00111DF1">
        <w:t>.</w:t>
      </w:r>
    </w:p>
    <w:p w14:paraId="3B13C377" w14:textId="77777777" w:rsidR="00060EC2" w:rsidRPr="00111DF1" w:rsidRDefault="00060EC2" w:rsidP="00300EF3">
      <w:pPr>
        <w:pStyle w:val="subsection"/>
      </w:pPr>
      <w:r w:rsidRPr="00111DF1">
        <w:tab/>
        <w:t>(2)</w:t>
      </w:r>
      <w:r w:rsidRPr="00111DF1">
        <w:tab/>
        <w:t xml:space="preserve">The </w:t>
      </w:r>
      <w:r w:rsidRPr="00111DF1">
        <w:rPr>
          <w:b/>
          <w:i/>
        </w:rPr>
        <w:t>licence area</w:t>
      </w:r>
      <w:r w:rsidRPr="00111DF1">
        <w:t xml:space="preserve"> of a commercial licence is the area in respect of which the licence is granted (other than any part of that area that becomes a vacated area).</w:t>
      </w:r>
    </w:p>
    <w:p w14:paraId="003E77B0" w14:textId="77777777" w:rsidR="00060EC2" w:rsidRPr="00111DF1" w:rsidRDefault="00060EC2" w:rsidP="00300EF3">
      <w:pPr>
        <w:pStyle w:val="notetext"/>
      </w:pPr>
      <w:r w:rsidRPr="00111DF1">
        <w:t>Note:</w:t>
      </w:r>
      <w:r w:rsidRPr="00111DF1">
        <w:tab/>
        <w:t xml:space="preserve">See the definition of </w:t>
      </w:r>
      <w:r w:rsidRPr="00111DF1">
        <w:rPr>
          <w:b/>
          <w:i/>
        </w:rPr>
        <w:t>vacated area</w:t>
      </w:r>
      <w:r w:rsidRPr="00111DF1">
        <w:t xml:space="preserve"> in </w:t>
      </w:r>
      <w:r w:rsidR="00300EF3">
        <w:t>section 8</w:t>
      </w:r>
      <w:r w:rsidRPr="00111DF1">
        <w:t>.</w:t>
      </w:r>
    </w:p>
    <w:p w14:paraId="77824B0A" w14:textId="77777777" w:rsidR="00113559" w:rsidRPr="00111DF1" w:rsidRDefault="00113559" w:rsidP="00300EF3">
      <w:pPr>
        <w:pStyle w:val="subsection"/>
      </w:pPr>
      <w:r w:rsidRPr="00111DF1">
        <w:tab/>
        <w:t>(</w:t>
      </w:r>
      <w:r w:rsidR="00060EC2" w:rsidRPr="00111DF1">
        <w:t>3</w:t>
      </w:r>
      <w:r w:rsidRPr="00111DF1">
        <w:t>)</w:t>
      </w:r>
      <w:r w:rsidRPr="00111DF1">
        <w:tab/>
        <w:t>The notice of grant of a commercial licence must:</w:t>
      </w:r>
    </w:p>
    <w:p w14:paraId="5C85B000" w14:textId="77777777" w:rsidR="00113559" w:rsidRPr="00111DF1" w:rsidRDefault="00113559" w:rsidP="00300EF3">
      <w:pPr>
        <w:pStyle w:val="paragraph"/>
      </w:pPr>
      <w:r w:rsidRPr="00111DF1">
        <w:tab/>
        <w:t>(a)</w:t>
      </w:r>
      <w:r w:rsidRPr="00111DF1">
        <w:tab/>
        <w:t>specify the licence area; and</w:t>
      </w:r>
    </w:p>
    <w:p w14:paraId="0FBDD17C" w14:textId="77777777" w:rsidR="00113559" w:rsidRPr="00111DF1" w:rsidRDefault="00113559" w:rsidP="00300EF3">
      <w:pPr>
        <w:pStyle w:val="paragraph"/>
      </w:pPr>
      <w:r w:rsidRPr="00111DF1">
        <w:tab/>
        <w:t>(b)</w:t>
      </w:r>
      <w:r w:rsidRPr="00111DF1">
        <w:tab/>
        <w:t>state the day on which the licence comes into force; and</w:t>
      </w:r>
    </w:p>
    <w:p w14:paraId="001A4197" w14:textId="77777777" w:rsidR="00CC62BF" w:rsidRPr="00111DF1" w:rsidRDefault="00CC62BF" w:rsidP="00300EF3">
      <w:pPr>
        <w:pStyle w:val="paragraph"/>
      </w:pPr>
      <w:r w:rsidRPr="00111DF1">
        <w:tab/>
        <w:t>(c)</w:t>
      </w:r>
      <w:r w:rsidRPr="00111DF1">
        <w:tab/>
        <w:t>state the end day of the licence; and</w:t>
      </w:r>
    </w:p>
    <w:p w14:paraId="0A52F289" w14:textId="77777777" w:rsidR="00113559" w:rsidRPr="00111DF1" w:rsidRDefault="00113559" w:rsidP="00300EF3">
      <w:pPr>
        <w:pStyle w:val="paragraph"/>
      </w:pPr>
      <w:r w:rsidRPr="00111DF1">
        <w:tab/>
        <w:t>(</w:t>
      </w:r>
      <w:r w:rsidR="00CC62BF" w:rsidRPr="00111DF1">
        <w:t>d</w:t>
      </w:r>
      <w:r w:rsidRPr="00111DF1">
        <w:t>)</w:t>
      </w:r>
      <w:r w:rsidRPr="00111DF1">
        <w:tab/>
        <w:t>specify the conditions that are to apply to the licence; and</w:t>
      </w:r>
    </w:p>
    <w:p w14:paraId="2B2F197C" w14:textId="77777777" w:rsidR="001444C8" w:rsidRPr="00111DF1" w:rsidRDefault="001444C8" w:rsidP="00300EF3">
      <w:pPr>
        <w:pStyle w:val="paragraph"/>
      </w:pPr>
      <w:r w:rsidRPr="00111DF1">
        <w:tab/>
        <w:t>(</w:t>
      </w:r>
      <w:r w:rsidR="00CC62BF" w:rsidRPr="00111DF1">
        <w:t>e</w:t>
      </w:r>
      <w:r w:rsidRPr="00111DF1">
        <w:t>)</w:t>
      </w:r>
      <w:r w:rsidRPr="00111DF1">
        <w:tab/>
        <w:t>include any other matters prescribed by the licensing scheme; and</w:t>
      </w:r>
    </w:p>
    <w:p w14:paraId="48F1763D" w14:textId="77777777" w:rsidR="001444C8" w:rsidRPr="00111DF1" w:rsidRDefault="001444C8" w:rsidP="00300EF3">
      <w:pPr>
        <w:pStyle w:val="paragraph"/>
      </w:pPr>
      <w:r w:rsidRPr="00111DF1">
        <w:tab/>
        <w:t>(</w:t>
      </w:r>
      <w:r w:rsidR="00CC62BF" w:rsidRPr="00111DF1">
        <w:t>f</w:t>
      </w:r>
      <w:r w:rsidRPr="00111DF1">
        <w:t>)</w:t>
      </w:r>
      <w:r w:rsidRPr="00111DF1">
        <w:tab/>
        <w:t>be given in accordance with the licensing scheme.</w:t>
      </w:r>
    </w:p>
    <w:p w14:paraId="7251E8B2" w14:textId="77777777" w:rsidR="00113559" w:rsidRPr="00111DF1" w:rsidRDefault="00113559" w:rsidP="00300EF3">
      <w:pPr>
        <w:pStyle w:val="subsection"/>
      </w:pPr>
      <w:r w:rsidRPr="00111DF1">
        <w:tab/>
        <w:t>(</w:t>
      </w:r>
      <w:r w:rsidR="00060EC2" w:rsidRPr="00111DF1">
        <w:t>4</w:t>
      </w:r>
      <w:r w:rsidRPr="00111DF1">
        <w:t>)</w:t>
      </w:r>
      <w:r w:rsidRPr="00111DF1">
        <w:tab/>
        <w:t>The licence area:</w:t>
      </w:r>
    </w:p>
    <w:p w14:paraId="4B58F7CA" w14:textId="77777777" w:rsidR="00113559" w:rsidRPr="00111DF1" w:rsidRDefault="00113559" w:rsidP="00300EF3">
      <w:pPr>
        <w:pStyle w:val="paragraph"/>
      </w:pPr>
      <w:r w:rsidRPr="00111DF1">
        <w:tab/>
        <w:t>(a)</w:t>
      </w:r>
      <w:r w:rsidRPr="00111DF1">
        <w:tab/>
        <w:t>must be conti</w:t>
      </w:r>
      <w:r w:rsidR="00302E48" w:rsidRPr="00111DF1">
        <w:t>n</w:t>
      </w:r>
      <w:r w:rsidRPr="00111DF1">
        <w:t>uous; and</w:t>
      </w:r>
    </w:p>
    <w:p w14:paraId="2F26D56E" w14:textId="77777777" w:rsidR="00113559" w:rsidRPr="00111DF1" w:rsidRDefault="00113559" w:rsidP="00300EF3">
      <w:pPr>
        <w:pStyle w:val="paragraph"/>
      </w:pPr>
      <w:r w:rsidRPr="00111DF1">
        <w:tab/>
        <w:t>(b)</w:t>
      </w:r>
      <w:r w:rsidRPr="00111DF1">
        <w:tab/>
        <w:t>must not include any part of the licence area of any other commercial licence or feasibility licence; and</w:t>
      </w:r>
    </w:p>
    <w:p w14:paraId="7FD696A7" w14:textId="77777777" w:rsidR="001A3C99" w:rsidRPr="00111DF1" w:rsidRDefault="00113559" w:rsidP="00300EF3">
      <w:pPr>
        <w:pStyle w:val="paragraph"/>
      </w:pPr>
      <w:r w:rsidRPr="00111DF1">
        <w:tab/>
        <w:t>(</w:t>
      </w:r>
      <w:r w:rsidR="00060EC2" w:rsidRPr="00111DF1">
        <w:t>c</w:t>
      </w:r>
      <w:r w:rsidRPr="00111DF1">
        <w:t>)</w:t>
      </w:r>
      <w:r w:rsidRPr="00111DF1">
        <w:tab/>
        <w:t xml:space="preserve">must not exceed the maximum area prescribed by the </w:t>
      </w:r>
      <w:r w:rsidR="001444C8" w:rsidRPr="00111DF1">
        <w:t>licensing scheme</w:t>
      </w:r>
      <w:r w:rsidR="001A3C99" w:rsidRPr="00111DF1">
        <w:t>; and</w:t>
      </w:r>
    </w:p>
    <w:p w14:paraId="665E7FA0" w14:textId="77777777" w:rsidR="00113559" w:rsidRDefault="001A3C99" w:rsidP="00300EF3">
      <w:pPr>
        <w:pStyle w:val="paragraph"/>
      </w:pPr>
      <w:r w:rsidRPr="00111DF1">
        <w:tab/>
        <w:t>(d)</w:t>
      </w:r>
      <w:r w:rsidRPr="00111DF1">
        <w:tab/>
        <w:t>must be entirely within the Commonwealth offshore area at the time the licence is granted</w:t>
      </w:r>
      <w:r w:rsidR="00377AC2">
        <w:t>; and</w:t>
      </w:r>
    </w:p>
    <w:p w14:paraId="5252F9CF" w14:textId="77777777" w:rsidR="00377AC2" w:rsidRPr="00111DF1" w:rsidRDefault="00377AC2" w:rsidP="00300EF3">
      <w:pPr>
        <w:pStyle w:val="paragraph"/>
      </w:pPr>
      <w:bookmarkStart w:id="63" w:name="_Hlk80828349"/>
      <w:r>
        <w:tab/>
        <w:t>(e)</w:t>
      </w:r>
      <w:r>
        <w:tab/>
        <w:t xml:space="preserve">must consist of, or be entirely within, the licence area of the feasibility licence referred to in </w:t>
      </w:r>
      <w:r w:rsidR="00300EF3">
        <w:t>paragraph (</w:t>
      </w:r>
      <w:r>
        <w:t>1)(a).</w:t>
      </w:r>
    </w:p>
    <w:bookmarkEnd w:id="63"/>
    <w:p w14:paraId="54466E7D" w14:textId="77777777" w:rsidR="00697153" w:rsidRPr="00111DF1" w:rsidRDefault="00697153" w:rsidP="00300EF3">
      <w:pPr>
        <w:pStyle w:val="subsection"/>
      </w:pPr>
      <w:r w:rsidRPr="00111DF1">
        <w:tab/>
        <w:t>(</w:t>
      </w:r>
      <w:r w:rsidR="00060EC2" w:rsidRPr="00111DF1">
        <w:t>5</w:t>
      </w:r>
      <w:r w:rsidRPr="00111DF1">
        <w:t>)</w:t>
      </w:r>
      <w:r w:rsidRPr="00111DF1">
        <w:tab/>
        <w:t xml:space="preserve">For the purposes of </w:t>
      </w:r>
      <w:r w:rsidR="002F4CC5" w:rsidRPr="00111DF1">
        <w:t>sub</w:t>
      </w:r>
      <w:r w:rsidR="00300EF3">
        <w:t>paragraph (</w:t>
      </w:r>
      <w:r w:rsidRPr="00111DF1">
        <w:t>1)(</w:t>
      </w:r>
      <w:r w:rsidR="0085011B" w:rsidRPr="00111DF1">
        <w:t>h</w:t>
      </w:r>
      <w:r w:rsidRPr="00111DF1">
        <w:t>)(ii), the Minister must have regard to the following:</w:t>
      </w:r>
    </w:p>
    <w:p w14:paraId="2D0987A7" w14:textId="77777777" w:rsidR="00697153" w:rsidRPr="00111DF1" w:rsidRDefault="00697153" w:rsidP="00300EF3">
      <w:pPr>
        <w:pStyle w:val="paragraph"/>
      </w:pPr>
      <w:r w:rsidRPr="00111DF1">
        <w:tab/>
        <w:t>(a)</w:t>
      </w:r>
      <w:r w:rsidRPr="00111DF1">
        <w:tab/>
        <w:t xml:space="preserve">the nature and scale of the </w:t>
      </w:r>
      <w:r w:rsidR="00467E0F" w:rsidRPr="00111DF1">
        <w:t>offshore infrastructure</w:t>
      </w:r>
      <w:r w:rsidRPr="00111DF1">
        <w:t xml:space="preserve"> project to be carried out under the licence;</w:t>
      </w:r>
    </w:p>
    <w:p w14:paraId="61A5EE21" w14:textId="77777777" w:rsidR="00697153" w:rsidRPr="00111DF1" w:rsidRDefault="00697153" w:rsidP="00300EF3">
      <w:pPr>
        <w:pStyle w:val="paragraph"/>
      </w:pPr>
      <w:r w:rsidRPr="00111DF1">
        <w:tab/>
        <w:t>(b)</w:t>
      </w:r>
      <w:r w:rsidRPr="00111DF1">
        <w:tab/>
        <w:t>any other activities that could be carried out in the licence area if the licence was not granted;</w:t>
      </w:r>
    </w:p>
    <w:p w14:paraId="35AD475F" w14:textId="77777777" w:rsidR="00697153" w:rsidRPr="00111DF1" w:rsidRDefault="00697153" w:rsidP="00300EF3">
      <w:pPr>
        <w:pStyle w:val="paragraph"/>
      </w:pPr>
      <w:r w:rsidRPr="00111DF1">
        <w:tab/>
        <w:t>(c)</w:t>
      </w:r>
      <w:r w:rsidRPr="00111DF1">
        <w:tab/>
        <w:t>any matters prescribed by the licensing scheme;</w:t>
      </w:r>
    </w:p>
    <w:p w14:paraId="5397EA1E" w14:textId="77777777" w:rsidR="00697153" w:rsidRPr="00111DF1" w:rsidRDefault="00697153" w:rsidP="00300EF3">
      <w:pPr>
        <w:pStyle w:val="paragraph"/>
      </w:pPr>
      <w:r w:rsidRPr="00111DF1">
        <w:tab/>
        <w:t>(d)</w:t>
      </w:r>
      <w:r w:rsidRPr="00111DF1">
        <w:tab/>
        <w:t>any other matters the Minister considers relevant.</w:t>
      </w:r>
    </w:p>
    <w:p w14:paraId="05FD5C3D" w14:textId="77777777" w:rsidR="00E72069" w:rsidRPr="00111DF1" w:rsidRDefault="00666446" w:rsidP="00300EF3">
      <w:pPr>
        <w:pStyle w:val="ActHead5"/>
      </w:pPr>
      <w:bookmarkStart w:id="64" w:name="_Toc89779233"/>
      <w:r w:rsidRPr="0025680D">
        <w:rPr>
          <w:rStyle w:val="CharSectno"/>
        </w:rPr>
        <w:t>43</w:t>
      </w:r>
      <w:r w:rsidR="00E72069" w:rsidRPr="00111DF1">
        <w:t xml:space="preserve">  Minister may </w:t>
      </w:r>
      <w:r w:rsidR="00BD29D5" w:rsidRPr="00111DF1">
        <w:t>require applicant to consult etc.</w:t>
      </w:r>
      <w:bookmarkEnd w:id="64"/>
    </w:p>
    <w:p w14:paraId="63C853BE" w14:textId="77777777" w:rsidR="00E72069" w:rsidRPr="00111DF1" w:rsidRDefault="00E72069" w:rsidP="00300EF3">
      <w:pPr>
        <w:pStyle w:val="subsection"/>
      </w:pPr>
      <w:r w:rsidRPr="00111DF1">
        <w:tab/>
        <w:t>(1)</w:t>
      </w:r>
      <w:r w:rsidRPr="00111DF1">
        <w:tab/>
        <w:t>This section applies if:</w:t>
      </w:r>
    </w:p>
    <w:p w14:paraId="17419A16" w14:textId="77777777" w:rsidR="00E72069" w:rsidRPr="00111DF1" w:rsidRDefault="00E72069" w:rsidP="00300EF3">
      <w:pPr>
        <w:pStyle w:val="paragraph"/>
      </w:pPr>
      <w:r w:rsidRPr="00111DF1">
        <w:tab/>
        <w:t>(a)</w:t>
      </w:r>
      <w:r w:rsidRPr="00111DF1">
        <w:tab/>
      </w:r>
      <w:r w:rsidR="001E1C70" w:rsidRPr="00111DF1">
        <w:t xml:space="preserve">an eligible person that </w:t>
      </w:r>
      <w:r w:rsidR="00BD29D5" w:rsidRPr="00111DF1">
        <w:t>hold</w:t>
      </w:r>
      <w:r w:rsidR="001E1C70" w:rsidRPr="00111DF1">
        <w:t>s</w:t>
      </w:r>
      <w:r w:rsidR="00BD29D5" w:rsidRPr="00111DF1">
        <w:t xml:space="preserve"> a feasibility licence</w:t>
      </w:r>
      <w:r w:rsidRPr="00111DF1">
        <w:t xml:space="preserve"> has applied for the Minister to grant a commercial licence; and</w:t>
      </w:r>
    </w:p>
    <w:p w14:paraId="4AC0ED59" w14:textId="77777777" w:rsidR="00E72069" w:rsidRPr="00111DF1" w:rsidRDefault="00E72069" w:rsidP="00300EF3">
      <w:pPr>
        <w:pStyle w:val="paragraph"/>
      </w:pPr>
      <w:r w:rsidRPr="00111DF1">
        <w:tab/>
        <w:t>(b)</w:t>
      </w:r>
      <w:r w:rsidRPr="00111DF1">
        <w:tab/>
        <w:t xml:space="preserve">the Minister is considering whether to grant the </w:t>
      </w:r>
      <w:r w:rsidR="00BD29D5" w:rsidRPr="00111DF1">
        <w:t xml:space="preserve">commercial </w:t>
      </w:r>
      <w:r w:rsidRPr="00111DF1">
        <w:t>licence.</w:t>
      </w:r>
    </w:p>
    <w:p w14:paraId="665E4160" w14:textId="77777777" w:rsidR="00E72069" w:rsidRPr="00111DF1" w:rsidRDefault="00E72069" w:rsidP="00300EF3">
      <w:pPr>
        <w:pStyle w:val="subsection"/>
      </w:pPr>
      <w:r w:rsidRPr="00111DF1">
        <w:tab/>
        <w:t>(2)</w:t>
      </w:r>
      <w:r w:rsidRPr="00111DF1">
        <w:tab/>
        <w:t xml:space="preserve">The Minister may, </w:t>
      </w:r>
      <w:r w:rsidR="005359D0" w:rsidRPr="00111DF1">
        <w:t>by notice in writing</w:t>
      </w:r>
      <w:r w:rsidRPr="00111DF1">
        <w:t>, require the eligible person to do any of the following:</w:t>
      </w:r>
    </w:p>
    <w:p w14:paraId="48FEFC1B" w14:textId="77777777" w:rsidR="00E72069" w:rsidRPr="00111DF1" w:rsidRDefault="00E72069" w:rsidP="00300EF3">
      <w:pPr>
        <w:pStyle w:val="paragraph"/>
      </w:pPr>
      <w:r w:rsidRPr="00111DF1">
        <w:tab/>
        <w:t>(a)</w:t>
      </w:r>
      <w:r w:rsidRPr="00111DF1">
        <w:tab/>
      </w:r>
      <w:r w:rsidR="00EA0FFE" w:rsidRPr="00111DF1">
        <w:t xml:space="preserve">conduct specified kinds of </w:t>
      </w:r>
      <w:r w:rsidR="005359D0" w:rsidRPr="00111DF1">
        <w:t>consult</w:t>
      </w:r>
      <w:r w:rsidR="00EA0FFE" w:rsidRPr="00111DF1">
        <w:t>ations</w:t>
      </w:r>
      <w:r w:rsidR="005359D0" w:rsidRPr="00111DF1">
        <w:t xml:space="preserve"> </w:t>
      </w:r>
      <w:r w:rsidR="00BD29D5" w:rsidRPr="00111DF1">
        <w:t>in relation to the application;</w:t>
      </w:r>
    </w:p>
    <w:p w14:paraId="791A77CA" w14:textId="77777777" w:rsidR="005359D0" w:rsidRPr="00111DF1" w:rsidRDefault="005359D0" w:rsidP="00300EF3">
      <w:pPr>
        <w:pStyle w:val="paragraph"/>
      </w:pPr>
      <w:r w:rsidRPr="00111DF1">
        <w:tab/>
        <w:t>(b)</w:t>
      </w:r>
      <w:r w:rsidRPr="00111DF1">
        <w:tab/>
      </w:r>
      <w:r w:rsidR="009A2A33" w:rsidRPr="00111DF1">
        <w:t xml:space="preserve">prepare a revised management plan for the commercial licence and </w:t>
      </w:r>
      <w:r w:rsidRPr="00111DF1">
        <w:t>a</w:t>
      </w:r>
      <w:r w:rsidR="00BD29D5" w:rsidRPr="00111DF1">
        <w:t>pply to the Regulator</w:t>
      </w:r>
      <w:r w:rsidR="003D69E1" w:rsidRPr="00111DF1">
        <w:t>, under the licensing scheme,</w:t>
      </w:r>
      <w:r w:rsidR="00BD29D5" w:rsidRPr="00111DF1">
        <w:t xml:space="preserve"> for the Regulator to approve </w:t>
      </w:r>
      <w:r w:rsidR="009A2A33" w:rsidRPr="00111DF1">
        <w:t xml:space="preserve">the revised </w:t>
      </w:r>
      <w:r w:rsidR="003D69E1" w:rsidRPr="00111DF1">
        <w:t>management plan</w:t>
      </w:r>
      <w:r w:rsidR="00BD29D5" w:rsidRPr="00111DF1">
        <w:t>;</w:t>
      </w:r>
    </w:p>
    <w:p w14:paraId="07727460" w14:textId="77777777" w:rsidR="00BD29D5" w:rsidRPr="00111DF1" w:rsidRDefault="00BD29D5" w:rsidP="00300EF3">
      <w:pPr>
        <w:pStyle w:val="paragraph"/>
      </w:pPr>
      <w:r w:rsidRPr="00111DF1">
        <w:tab/>
        <w:t>(c)</w:t>
      </w:r>
      <w:r w:rsidRPr="00111DF1">
        <w:tab/>
        <w:t>anything else in relation to the application that the Minister thinks fit.</w:t>
      </w:r>
    </w:p>
    <w:p w14:paraId="4CE7413E" w14:textId="77777777" w:rsidR="00E72069" w:rsidRPr="00111DF1" w:rsidRDefault="00E72069" w:rsidP="00300EF3">
      <w:pPr>
        <w:pStyle w:val="subsection"/>
      </w:pPr>
      <w:r w:rsidRPr="00111DF1">
        <w:tab/>
        <w:t>(3)</w:t>
      </w:r>
      <w:r w:rsidRPr="00111DF1">
        <w:tab/>
        <w:t xml:space="preserve">The Minister may cease considering whether to grant the </w:t>
      </w:r>
      <w:r w:rsidR="00BD29D5" w:rsidRPr="00111DF1">
        <w:t xml:space="preserve">commercial </w:t>
      </w:r>
      <w:r w:rsidRPr="00111DF1">
        <w:t xml:space="preserve">licence until the </w:t>
      </w:r>
      <w:r w:rsidR="005359D0" w:rsidRPr="00111DF1">
        <w:t>requirement</w:t>
      </w:r>
      <w:r w:rsidRPr="00111DF1">
        <w:t xml:space="preserve"> is complied with.</w:t>
      </w:r>
    </w:p>
    <w:p w14:paraId="5EBED478" w14:textId="77777777" w:rsidR="005359D0" w:rsidRPr="00111DF1" w:rsidRDefault="005359D0" w:rsidP="00300EF3">
      <w:pPr>
        <w:pStyle w:val="subsection"/>
      </w:pPr>
      <w:r w:rsidRPr="00111DF1">
        <w:tab/>
        <w:t>(4)</w:t>
      </w:r>
      <w:r w:rsidRPr="00111DF1">
        <w:tab/>
        <w:t xml:space="preserve">A notice under </w:t>
      </w:r>
      <w:r w:rsidR="0088258B">
        <w:t>subsection (</w:t>
      </w:r>
      <w:r w:rsidRPr="00111DF1">
        <w:t>2) is not a legislative instrument.</w:t>
      </w:r>
    </w:p>
    <w:p w14:paraId="59E9DD7A" w14:textId="77777777" w:rsidR="005359D0" w:rsidRPr="00111DF1" w:rsidRDefault="005359D0" w:rsidP="00300EF3">
      <w:pPr>
        <w:pStyle w:val="subsection"/>
      </w:pPr>
      <w:r w:rsidRPr="00111DF1">
        <w:tab/>
        <w:t>(5)</w:t>
      </w:r>
      <w:r w:rsidRPr="00111DF1">
        <w:tab/>
        <w:t xml:space="preserve">The Minister must give a copy of a notice under </w:t>
      </w:r>
      <w:r w:rsidR="0088258B">
        <w:t>subsection (</w:t>
      </w:r>
      <w:r w:rsidRPr="00111DF1">
        <w:t>2) to the Registrar.</w:t>
      </w:r>
    </w:p>
    <w:p w14:paraId="7BE28202" w14:textId="77777777" w:rsidR="005359D0" w:rsidRPr="00111DF1" w:rsidRDefault="005359D0" w:rsidP="00300EF3">
      <w:pPr>
        <w:pStyle w:val="subsection"/>
      </w:pPr>
      <w:r w:rsidRPr="00111DF1">
        <w:tab/>
        <w:t>(6)</w:t>
      </w:r>
      <w:r w:rsidRPr="00111DF1">
        <w:tab/>
        <w:t xml:space="preserve">The Registrar must include the </w:t>
      </w:r>
      <w:r w:rsidR="00BD29D5" w:rsidRPr="00111DF1">
        <w:t>notice in the Regist</w:t>
      </w:r>
      <w:r w:rsidR="006C49C2" w:rsidRPr="00111DF1">
        <w:t>e</w:t>
      </w:r>
      <w:r w:rsidR="00BD29D5" w:rsidRPr="00111DF1">
        <w:t>r in relation to the feasibility licence and any commercial licence granted as a result of the application.</w:t>
      </w:r>
    </w:p>
    <w:p w14:paraId="3BA28E1F" w14:textId="77777777" w:rsidR="00896BB0" w:rsidRPr="00111DF1" w:rsidRDefault="00666446" w:rsidP="00300EF3">
      <w:pPr>
        <w:pStyle w:val="ActHead5"/>
      </w:pPr>
      <w:bookmarkStart w:id="65" w:name="_Toc89779234"/>
      <w:r w:rsidRPr="0025680D">
        <w:rPr>
          <w:rStyle w:val="CharSectno"/>
        </w:rPr>
        <w:t>44</w:t>
      </w:r>
      <w:r w:rsidR="00896BB0" w:rsidRPr="00111DF1">
        <w:t xml:space="preserve">  Merit criteria for a commercial licence</w:t>
      </w:r>
      <w:bookmarkEnd w:id="65"/>
    </w:p>
    <w:p w14:paraId="66331DCA" w14:textId="77777777" w:rsidR="00896BB0" w:rsidRPr="00111DF1" w:rsidRDefault="00896BB0" w:rsidP="00300EF3">
      <w:pPr>
        <w:pStyle w:val="subsection"/>
      </w:pPr>
      <w:r w:rsidRPr="00111DF1">
        <w:tab/>
        <w:t>(1)</w:t>
      </w:r>
      <w:r w:rsidRPr="00111DF1">
        <w:tab/>
        <w:t xml:space="preserve">For the purposes of this Act, a commercial licence </w:t>
      </w:r>
      <w:r w:rsidR="007D1A24" w:rsidRPr="00111DF1">
        <w:t xml:space="preserve">held or applied for by </w:t>
      </w:r>
      <w:r w:rsidRPr="00111DF1">
        <w:t xml:space="preserve">an eligible person </w:t>
      </w:r>
      <w:r w:rsidRPr="00111DF1">
        <w:rPr>
          <w:b/>
          <w:i/>
        </w:rPr>
        <w:t>meets the</w:t>
      </w:r>
      <w:r w:rsidRPr="00111DF1">
        <w:t xml:space="preserve"> </w:t>
      </w:r>
      <w:r w:rsidRPr="00111DF1">
        <w:rPr>
          <w:b/>
          <w:i/>
        </w:rPr>
        <w:t>merit criteria</w:t>
      </w:r>
      <w:r w:rsidRPr="00111DF1">
        <w:t xml:space="preserve"> if:</w:t>
      </w:r>
    </w:p>
    <w:p w14:paraId="520AC91D" w14:textId="77777777" w:rsidR="00896BB0" w:rsidRPr="00111DF1" w:rsidRDefault="00896BB0" w:rsidP="00300EF3">
      <w:pPr>
        <w:pStyle w:val="paragraph"/>
        <w:rPr>
          <w:i/>
        </w:rPr>
      </w:pPr>
      <w:r w:rsidRPr="00111DF1">
        <w:tab/>
        <w:t>(a)</w:t>
      </w:r>
      <w:r w:rsidRPr="00111DF1">
        <w:tab/>
        <w:t xml:space="preserve">the eligible person has the technical and financial capability to carry out the </w:t>
      </w:r>
      <w:r w:rsidR="00467E0F" w:rsidRPr="00111DF1">
        <w:t>offshore infrastructure</w:t>
      </w:r>
      <w:r w:rsidRPr="00111DF1">
        <w:t xml:space="preserve"> project that is to be carried out under the licence; and</w:t>
      </w:r>
    </w:p>
    <w:p w14:paraId="02D24B9C" w14:textId="77777777" w:rsidR="00896BB0" w:rsidRPr="00111DF1" w:rsidRDefault="00896BB0" w:rsidP="00300EF3">
      <w:pPr>
        <w:pStyle w:val="paragraph"/>
        <w:rPr>
          <w:i/>
        </w:rPr>
      </w:pPr>
      <w:r w:rsidRPr="00111DF1">
        <w:tab/>
        <w:t>(b)</w:t>
      </w:r>
      <w:r w:rsidRPr="00111DF1">
        <w:tab/>
        <w:t xml:space="preserve">the </w:t>
      </w:r>
      <w:r w:rsidR="00467E0F" w:rsidRPr="00111DF1">
        <w:t xml:space="preserve">offshore infrastructure </w:t>
      </w:r>
      <w:r w:rsidRPr="00111DF1">
        <w:t xml:space="preserve">project is </w:t>
      </w:r>
      <w:r w:rsidR="008B595D" w:rsidRPr="00111DF1">
        <w:t xml:space="preserve">likely to be </w:t>
      </w:r>
      <w:r w:rsidRPr="00111DF1">
        <w:t>viable; and</w:t>
      </w:r>
    </w:p>
    <w:p w14:paraId="58AB4CA1" w14:textId="77777777" w:rsidR="00896BB0" w:rsidRPr="00111DF1" w:rsidRDefault="00896BB0" w:rsidP="00300EF3">
      <w:pPr>
        <w:pStyle w:val="paragraph"/>
      </w:pPr>
      <w:r w:rsidRPr="00111DF1">
        <w:tab/>
        <w:t>(c)</w:t>
      </w:r>
      <w:r w:rsidRPr="00111DF1">
        <w:tab/>
        <w:t xml:space="preserve">the </w:t>
      </w:r>
      <w:r w:rsidR="00D0703B" w:rsidRPr="00111DF1">
        <w:t xml:space="preserve">eligible person </w:t>
      </w:r>
      <w:r w:rsidRPr="00111DF1">
        <w:t>is suitable to hold the licence; and</w:t>
      </w:r>
    </w:p>
    <w:p w14:paraId="3EA795BB" w14:textId="77777777" w:rsidR="00A74AFE" w:rsidRPr="00111DF1" w:rsidRDefault="00A74AFE" w:rsidP="00300EF3">
      <w:pPr>
        <w:pStyle w:val="paragraph"/>
      </w:pPr>
      <w:r w:rsidRPr="00111DF1">
        <w:tab/>
        <w:t>(d)</w:t>
      </w:r>
      <w:r w:rsidRPr="00111DF1">
        <w:tab/>
        <w:t>any criteria prescribed by the licensing scheme</w:t>
      </w:r>
      <w:r>
        <w:t xml:space="preserve"> are satisfied</w:t>
      </w:r>
      <w:r w:rsidRPr="00111DF1">
        <w:t>.</w:t>
      </w:r>
    </w:p>
    <w:p w14:paraId="3E27FE3A" w14:textId="77777777" w:rsidR="007F0FDF" w:rsidRPr="00111DF1" w:rsidRDefault="007F0FDF" w:rsidP="00300EF3">
      <w:pPr>
        <w:pStyle w:val="subsection"/>
      </w:pPr>
      <w:r w:rsidRPr="00111DF1">
        <w:tab/>
        <w:t>(2)</w:t>
      </w:r>
      <w:r w:rsidRPr="00111DF1">
        <w:tab/>
        <w:t>The licensing scheme may provide for:</w:t>
      </w:r>
    </w:p>
    <w:p w14:paraId="1F50C200" w14:textId="77777777" w:rsidR="007F0FDF" w:rsidRPr="00111DF1" w:rsidRDefault="007F0FDF" w:rsidP="00300EF3">
      <w:pPr>
        <w:pStyle w:val="paragraph"/>
      </w:pPr>
      <w:r w:rsidRPr="00111DF1">
        <w:tab/>
        <w:t>(a)</w:t>
      </w:r>
      <w:r w:rsidRPr="00111DF1">
        <w:tab/>
        <w:t>matters that may or must be considered in any decision under this Act about whether a commercial licence meets the merit criteria; and</w:t>
      </w:r>
    </w:p>
    <w:p w14:paraId="782F460D" w14:textId="77777777" w:rsidR="0096152D" w:rsidRDefault="0096152D" w:rsidP="00300EF3">
      <w:pPr>
        <w:pStyle w:val="paragraph"/>
      </w:pPr>
      <w:r>
        <w:tab/>
        <w:t>(b)</w:t>
      </w:r>
      <w:r>
        <w:tab/>
        <w:t xml:space="preserve">the suitability of an eligible person to hold a </w:t>
      </w:r>
      <w:r w:rsidR="00B2724C" w:rsidRPr="00111DF1">
        <w:t xml:space="preserve">commercial </w:t>
      </w:r>
      <w:r>
        <w:t>licence to be assessed with regard to the suitability of other persons (including another person that controls the eligible person); and</w:t>
      </w:r>
    </w:p>
    <w:p w14:paraId="489F4893" w14:textId="77777777" w:rsidR="007F0FDF" w:rsidRPr="00111DF1" w:rsidRDefault="007F0FDF" w:rsidP="00300EF3">
      <w:pPr>
        <w:pStyle w:val="paragraph"/>
      </w:pPr>
      <w:r w:rsidRPr="00111DF1">
        <w:tab/>
        <w:t>(</w:t>
      </w:r>
      <w:r w:rsidR="0096152D">
        <w:t>c</w:t>
      </w:r>
      <w:r w:rsidRPr="00111DF1">
        <w:t>)</w:t>
      </w:r>
      <w:r w:rsidRPr="00111DF1">
        <w:tab/>
        <w:t>procedures for making decisions under this Act about whether a commercial licence meets the merit criteria; and</w:t>
      </w:r>
    </w:p>
    <w:p w14:paraId="21AFFFF4" w14:textId="77777777" w:rsidR="007F0FDF" w:rsidRPr="00111DF1" w:rsidRDefault="007F0FDF" w:rsidP="00300EF3">
      <w:pPr>
        <w:pStyle w:val="paragraph"/>
      </w:pPr>
      <w:r w:rsidRPr="00111DF1">
        <w:tab/>
        <w:t>(</w:t>
      </w:r>
      <w:r w:rsidR="0096152D">
        <w:t>d</w:t>
      </w:r>
      <w:r w:rsidRPr="00111DF1">
        <w:t>)</w:t>
      </w:r>
      <w:r w:rsidRPr="00111DF1">
        <w:tab/>
        <w:t xml:space="preserve">how </w:t>
      </w:r>
      <w:r w:rsidR="0088258B">
        <w:t>subsection (</w:t>
      </w:r>
      <w:r w:rsidRPr="00111DF1">
        <w:t>1) is to be applied to a</w:t>
      </w:r>
      <w:r w:rsidR="00467E0F" w:rsidRPr="00111DF1">
        <w:t>n</w:t>
      </w:r>
      <w:r w:rsidRPr="00111DF1">
        <w:t xml:space="preserve"> </w:t>
      </w:r>
      <w:r w:rsidR="00467E0F" w:rsidRPr="00111DF1">
        <w:t xml:space="preserve">offshore infrastructure </w:t>
      </w:r>
      <w:r w:rsidRPr="00111DF1">
        <w:t>project that has begun to be, or is being, carried out.</w:t>
      </w:r>
    </w:p>
    <w:p w14:paraId="77FAF13B" w14:textId="77777777" w:rsidR="00113559" w:rsidRPr="00111DF1" w:rsidRDefault="00666446" w:rsidP="00300EF3">
      <w:pPr>
        <w:pStyle w:val="ActHead5"/>
      </w:pPr>
      <w:bookmarkStart w:id="66" w:name="_Toc89779235"/>
      <w:r w:rsidRPr="0025680D">
        <w:rPr>
          <w:rStyle w:val="CharSectno"/>
        </w:rPr>
        <w:t>45</w:t>
      </w:r>
      <w:r w:rsidR="00113559" w:rsidRPr="00111DF1">
        <w:t xml:space="preserve">  Conditions that apply to a commercial licence</w:t>
      </w:r>
      <w:bookmarkEnd w:id="66"/>
    </w:p>
    <w:p w14:paraId="71054A1C" w14:textId="77777777" w:rsidR="00113559" w:rsidRPr="00111DF1" w:rsidRDefault="00113559" w:rsidP="00300EF3">
      <w:pPr>
        <w:pStyle w:val="subsection"/>
      </w:pPr>
      <w:r w:rsidRPr="00111DF1">
        <w:tab/>
        <w:t>(1)</w:t>
      </w:r>
      <w:r w:rsidRPr="00111DF1">
        <w:tab/>
        <w:t>A commercial licence is subject to the following conditions:</w:t>
      </w:r>
    </w:p>
    <w:p w14:paraId="72F900BD" w14:textId="77777777" w:rsidR="00A659F3" w:rsidRPr="00111DF1" w:rsidRDefault="00A659F3" w:rsidP="00300EF3">
      <w:pPr>
        <w:pStyle w:val="paragraph"/>
      </w:pPr>
      <w:r w:rsidRPr="00111DF1">
        <w:tab/>
        <w:t>(a)</w:t>
      </w:r>
      <w:r w:rsidRPr="00111DF1">
        <w:tab/>
        <w:t>a condition that the licence holder must comply with any requirement to pay an amount of offshore electricity infrastructure levy;</w:t>
      </w:r>
    </w:p>
    <w:p w14:paraId="559E5A81" w14:textId="77777777" w:rsidR="007A56BC" w:rsidRPr="00111DF1" w:rsidRDefault="007A56BC" w:rsidP="00300EF3">
      <w:pPr>
        <w:pStyle w:val="paragraph"/>
      </w:pPr>
      <w:r w:rsidRPr="00111DF1">
        <w:tab/>
        <w:t>(b)</w:t>
      </w:r>
      <w:r w:rsidRPr="00111DF1">
        <w:tab/>
        <w:t>if the declaration that applies to the licence area requires the licence to be subject to conditions—those conditions;</w:t>
      </w:r>
    </w:p>
    <w:p w14:paraId="3702ECD7" w14:textId="77777777" w:rsidR="00113559" w:rsidRPr="00111DF1" w:rsidRDefault="00113559" w:rsidP="00300EF3">
      <w:pPr>
        <w:pStyle w:val="paragraph"/>
      </w:pPr>
      <w:r w:rsidRPr="00111DF1">
        <w:tab/>
        <w:t>(</w:t>
      </w:r>
      <w:r w:rsidR="0014526B" w:rsidRPr="00111DF1">
        <w:t>c</w:t>
      </w:r>
      <w:r w:rsidRPr="00111DF1">
        <w:t>)</w:t>
      </w:r>
      <w:r w:rsidRPr="00111DF1">
        <w:tab/>
        <w:t xml:space="preserve">any conditions prescribed by the </w:t>
      </w:r>
      <w:r w:rsidR="00AA4653">
        <w:t>licensing scheme</w:t>
      </w:r>
      <w:r w:rsidRPr="00111DF1">
        <w:t>;</w:t>
      </w:r>
    </w:p>
    <w:p w14:paraId="0644D61E" w14:textId="77777777" w:rsidR="0031644D" w:rsidRPr="00111DF1" w:rsidRDefault="0031644D" w:rsidP="00300EF3">
      <w:pPr>
        <w:pStyle w:val="paragraph"/>
      </w:pPr>
      <w:r w:rsidRPr="00111DF1">
        <w:tab/>
        <w:t>(</w:t>
      </w:r>
      <w:r w:rsidR="0014526B" w:rsidRPr="00111DF1">
        <w:t>d</w:t>
      </w:r>
      <w:r w:rsidRPr="00111DF1">
        <w:t>)</w:t>
      </w:r>
      <w:r w:rsidRPr="00111DF1">
        <w:tab/>
        <w:t>a condition that the following people must comply with the management plan for the licence:</w:t>
      </w:r>
    </w:p>
    <w:p w14:paraId="19D6E07E" w14:textId="77777777" w:rsidR="0031644D" w:rsidRPr="00111DF1" w:rsidRDefault="0031644D" w:rsidP="00300EF3">
      <w:pPr>
        <w:pStyle w:val="paragraphsub"/>
      </w:pPr>
      <w:r w:rsidRPr="00111DF1">
        <w:tab/>
        <w:t>(i)</w:t>
      </w:r>
      <w:r w:rsidRPr="00111DF1">
        <w:tab/>
        <w:t>the licence holder;</w:t>
      </w:r>
    </w:p>
    <w:p w14:paraId="636EFFF6" w14:textId="77777777" w:rsidR="00AA4653" w:rsidRPr="00111DF1" w:rsidRDefault="00AA4653" w:rsidP="00300EF3">
      <w:pPr>
        <w:pStyle w:val="paragraphsub"/>
      </w:pPr>
      <w:r w:rsidRPr="00111DF1">
        <w:tab/>
        <w:t>(ii)</w:t>
      </w:r>
      <w:r w:rsidRPr="00111DF1">
        <w:tab/>
        <w:t>any other person carrying out activities under this Act or the licence on behalf of the licence holder;</w:t>
      </w:r>
    </w:p>
    <w:p w14:paraId="345E776E" w14:textId="77777777" w:rsidR="00113559" w:rsidRPr="00111DF1" w:rsidRDefault="00113559" w:rsidP="00300EF3">
      <w:pPr>
        <w:pStyle w:val="paragraph"/>
      </w:pPr>
      <w:r w:rsidRPr="00111DF1">
        <w:tab/>
        <w:t>(</w:t>
      </w:r>
      <w:r w:rsidR="0014526B" w:rsidRPr="00111DF1">
        <w:t>e</w:t>
      </w:r>
      <w:r w:rsidRPr="00111DF1">
        <w:t>)</w:t>
      </w:r>
      <w:r w:rsidRPr="00111DF1">
        <w:tab/>
        <w:t>any conditions imposed on the licence under:</w:t>
      </w:r>
    </w:p>
    <w:p w14:paraId="2718827E" w14:textId="77777777" w:rsidR="00113559" w:rsidRPr="00111DF1" w:rsidRDefault="00113559" w:rsidP="00300EF3">
      <w:pPr>
        <w:pStyle w:val="paragraphsub"/>
      </w:pPr>
      <w:r w:rsidRPr="00111DF1">
        <w:tab/>
        <w:t>(i)</w:t>
      </w:r>
      <w:r w:rsidRPr="00111DF1">
        <w:tab/>
      </w:r>
      <w:r w:rsidR="0088258B">
        <w:t>subsection (</w:t>
      </w:r>
      <w:r w:rsidRPr="00111DF1">
        <w:t>2); or</w:t>
      </w:r>
    </w:p>
    <w:p w14:paraId="7252D2D8" w14:textId="77777777" w:rsidR="00113559" w:rsidRPr="00111DF1" w:rsidRDefault="00113559" w:rsidP="00300EF3">
      <w:pPr>
        <w:pStyle w:val="paragraphsub"/>
      </w:pPr>
      <w:r w:rsidRPr="00111DF1">
        <w:tab/>
        <w:t>(ii)</w:t>
      </w:r>
      <w:r w:rsidRPr="00111DF1">
        <w:tab/>
      </w:r>
      <w:r w:rsidR="00300EF3">
        <w:t>subsection 4</w:t>
      </w:r>
      <w:r w:rsidR="00666446">
        <w:t>8</w:t>
      </w:r>
      <w:r w:rsidRPr="00111DF1">
        <w:t>(1).</w:t>
      </w:r>
    </w:p>
    <w:p w14:paraId="6E6F95B6" w14:textId="77777777" w:rsidR="00113559" w:rsidRPr="00111DF1" w:rsidRDefault="00113559" w:rsidP="00300EF3">
      <w:pPr>
        <w:pStyle w:val="subsection"/>
      </w:pPr>
      <w:r w:rsidRPr="00111DF1">
        <w:tab/>
        <w:t>(2)</w:t>
      </w:r>
      <w:r w:rsidRPr="00111DF1">
        <w:tab/>
        <w:t>The Minister may, when granting a commercial licence, impose such conditions on the licence as the Minister thinks fit</w:t>
      </w:r>
      <w:r w:rsidR="009A2BAE" w:rsidRPr="00111DF1">
        <w:t>.</w:t>
      </w:r>
    </w:p>
    <w:p w14:paraId="49CF6106" w14:textId="77777777" w:rsidR="00271969" w:rsidRPr="00111DF1" w:rsidRDefault="00271969" w:rsidP="00300EF3">
      <w:pPr>
        <w:pStyle w:val="SubsectionHead"/>
      </w:pPr>
      <w:r w:rsidRPr="00111DF1">
        <w:t>Licence holder must comply with licence conditions</w:t>
      </w:r>
    </w:p>
    <w:p w14:paraId="33CA1166" w14:textId="77777777" w:rsidR="00271969" w:rsidRPr="00111DF1" w:rsidRDefault="00271969" w:rsidP="00300EF3">
      <w:pPr>
        <w:pStyle w:val="subsection"/>
      </w:pPr>
      <w:r w:rsidRPr="00111DF1">
        <w:tab/>
        <w:t>(3)</w:t>
      </w:r>
      <w:r w:rsidRPr="00111DF1">
        <w:tab/>
        <w:t>The holder of a commercial licence must comply with the conditions of the licence.</w:t>
      </w:r>
    </w:p>
    <w:p w14:paraId="6A0A574F" w14:textId="77777777" w:rsidR="00113559" w:rsidRPr="00111DF1" w:rsidRDefault="00666446" w:rsidP="00300EF3">
      <w:pPr>
        <w:pStyle w:val="ActHead5"/>
      </w:pPr>
      <w:bookmarkStart w:id="67" w:name="_Toc89779236"/>
      <w:r w:rsidRPr="0025680D">
        <w:rPr>
          <w:rStyle w:val="CharSectno"/>
        </w:rPr>
        <w:t>46</w:t>
      </w:r>
      <w:r w:rsidR="00113559" w:rsidRPr="00111DF1">
        <w:t xml:space="preserve">  Term of a commercial licence</w:t>
      </w:r>
      <w:bookmarkEnd w:id="67"/>
    </w:p>
    <w:p w14:paraId="29C46910" w14:textId="77777777" w:rsidR="00367CAB" w:rsidRPr="00111DF1" w:rsidRDefault="00367CAB" w:rsidP="00300EF3">
      <w:pPr>
        <w:pStyle w:val="subsection"/>
      </w:pPr>
      <w:r w:rsidRPr="00111DF1">
        <w:tab/>
        <w:t>(1)</w:t>
      </w:r>
      <w:r w:rsidRPr="00111DF1">
        <w:tab/>
        <w:t xml:space="preserve">Before granting a commercial licence, the Minister must determine the </w:t>
      </w:r>
      <w:r w:rsidRPr="00111DF1">
        <w:rPr>
          <w:b/>
          <w:i/>
        </w:rPr>
        <w:t>end day</w:t>
      </w:r>
      <w:r w:rsidRPr="00111DF1">
        <w:t xml:space="preserve"> of the licence.</w:t>
      </w:r>
    </w:p>
    <w:p w14:paraId="6EFF4BD9" w14:textId="77777777" w:rsidR="00367CAB" w:rsidRPr="00111DF1" w:rsidRDefault="00367CAB" w:rsidP="00300EF3">
      <w:pPr>
        <w:pStyle w:val="subsection"/>
      </w:pPr>
      <w:r w:rsidRPr="00111DF1">
        <w:tab/>
        <w:t>(2)</w:t>
      </w:r>
      <w:r w:rsidRPr="00111DF1">
        <w:tab/>
        <w:t xml:space="preserve">The </w:t>
      </w:r>
      <w:r w:rsidRPr="00111DF1">
        <w:rPr>
          <w:b/>
          <w:i/>
        </w:rPr>
        <w:t>end day</w:t>
      </w:r>
      <w:r w:rsidRPr="00111DF1">
        <w:t xml:space="preserve"> of a commercial licence must not be later than the day after the period of 40 years beginning on:</w:t>
      </w:r>
    </w:p>
    <w:p w14:paraId="530DB725" w14:textId="77777777" w:rsidR="00367CAB" w:rsidRPr="00111DF1" w:rsidRDefault="00367CAB" w:rsidP="00300EF3">
      <w:pPr>
        <w:pStyle w:val="paragraph"/>
      </w:pPr>
      <w:r w:rsidRPr="00111DF1">
        <w:tab/>
        <w:t>(a)</w:t>
      </w:r>
      <w:r w:rsidRPr="00111DF1">
        <w:tab/>
        <w:t>the day on which the licence is granted; or</w:t>
      </w:r>
    </w:p>
    <w:p w14:paraId="5037F542" w14:textId="77777777" w:rsidR="00367CAB" w:rsidRPr="00111DF1" w:rsidRDefault="00367CAB" w:rsidP="00300EF3">
      <w:pPr>
        <w:pStyle w:val="paragraph"/>
      </w:pPr>
      <w:r w:rsidRPr="00111DF1">
        <w:tab/>
        <w:t>(b)</w:t>
      </w:r>
      <w:r w:rsidRPr="00111DF1">
        <w:tab/>
        <w:t xml:space="preserve">if a later day is specified under </w:t>
      </w:r>
      <w:r w:rsidR="00300EF3">
        <w:t>paragraph 4</w:t>
      </w:r>
      <w:r w:rsidR="00666446">
        <w:t>2</w:t>
      </w:r>
      <w:r w:rsidRPr="00111DF1">
        <w:t>(</w:t>
      </w:r>
      <w:r w:rsidR="00060EC2" w:rsidRPr="00111DF1">
        <w:t>3</w:t>
      </w:r>
      <w:r w:rsidRPr="00111DF1">
        <w:t>)(b) as the day on which the licence comes into force—that later day.</w:t>
      </w:r>
    </w:p>
    <w:p w14:paraId="0DC8D79F" w14:textId="77777777" w:rsidR="00367CAB" w:rsidRPr="00111DF1" w:rsidRDefault="00367CAB" w:rsidP="00300EF3">
      <w:pPr>
        <w:pStyle w:val="subsection2"/>
      </w:pPr>
      <w:r w:rsidRPr="00111DF1">
        <w:t xml:space="preserve">However, this subsection does not limit an extension of a commercial licence under provisions of the licensing scheme made for the purposes of </w:t>
      </w:r>
      <w:r w:rsidR="00300EF3">
        <w:t>section 4</w:t>
      </w:r>
      <w:r w:rsidR="00666446">
        <w:t>7</w:t>
      </w:r>
      <w:r w:rsidRPr="00111DF1">
        <w:t>.</w:t>
      </w:r>
    </w:p>
    <w:p w14:paraId="6D049ECA" w14:textId="77777777" w:rsidR="00367CAB" w:rsidRPr="00111DF1" w:rsidRDefault="00367CAB" w:rsidP="00300EF3">
      <w:pPr>
        <w:pStyle w:val="subsection"/>
      </w:pPr>
      <w:r w:rsidRPr="00111DF1">
        <w:tab/>
        <w:t>(3)</w:t>
      </w:r>
      <w:r w:rsidRPr="00111DF1">
        <w:tab/>
        <w:t>The licensing scheme may provide for the manner in which the end day of a commercial licence is to be determined.</w:t>
      </w:r>
    </w:p>
    <w:p w14:paraId="654C95C7" w14:textId="77777777" w:rsidR="00EC7214" w:rsidRPr="00111DF1" w:rsidRDefault="00EC7214" w:rsidP="00300EF3">
      <w:pPr>
        <w:pStyle w:val="SubsectionHead"/>
      </w:pPr>
      <w:r w:rsidRPr="00111DF1">
        <w:t>Effect of end day</w:t>
      </w:r>
    </w:p>
    <w:p w14:paraId="461AF0CC" w14:textId="77777777" w:rsidR="00EC7214" w:rsidRPr="00111DF1" w:rsidRDefault="00EC7214" w:rsidP="00300EF3">
      <w:pPr>
        <w:pStyle w:val="subsection"/>
      </w:pPr>
      <w:r w:rsidRPr="00111DF1">
        <w:tab/>
        <w:t>(</w:t>
      </w:r>
      <w:r w:rsidR="00367CAB" w:rsidRPr="00111DF1">
        <w:t>4</w:t>
      </w:r>
      <w:r w:rsidRPr="00111DF1">
        <w:t>)</w:t>
      </w:r>
      <w:r w:rsidRPr="00111DF1">
        <w:tab/>
        <w:t xml:space="preserve">On or after the end day of a commercial licence, the licence </w:t>
      </w:r>
      <w:r w:rsidR="00F12F2E" w:rsidRPr="00111DF1">
        <w:t>does not</w:t>
      </w:r>
      <w:r w:rsidRPr="00111DF1">
        <w:t xml:space="preserve"> authorise the construction, installation</w:t>
      </w:r>
      <w:r w:rsidR="00E87865" w:rsidRPr="00111DF1">
        <w:t>,</w:t>
      </w:r>
      <w:r w:rsidRPr="00111DF1">
        <w:t xml:space="preserve"> operation </w:t>
      </w:r>
      <w:r w:rsidR="00E87865" w:rsidRPr="00111DF1">
        <w:t xml:space="preserve">or maintenance </w:t>
      </w:r>
      <w:r w:rsidRPr="00111DF1">
        <w:t>of offshore renewable energy infrastructure, except to the extent necessary to decommission infrastructure.</w:t>
      </w:r>
    </w:p>
    <w:p w14:paraId="1294A578" w14:textId="77777777" w:rsidR="00EC7214" w:rsidRPr="00111DF1" w:rsidRDefault="00EC7214" w:rsidP="00300EF3">
      <w:pPr>
        <w:pStyle w:val="notetext"/>
      </w:pPr>
      <w:r w:rsidRPr="00111DF1">
        <w:t>Note:</w:t>
      </w:r>
      <w:r w:rsidRPr="00111DF1">
        <w:tab/>
        <w:t xml:space="preserve">The licence remains in force until cancelled under </w:t>
      </w:r>
      <w:r w:rsidR="00300EF3">
        <w:t>section 7</w:t>
      </w:r>
      <w:r w:rsidR="00666446">
        <w:t>3</w:t>
      </w:r>
      <w:r w:rsidRPr="00111DF1">
        <w:t xml:space="preserve"> or surrender</w:t>
      </w:r>
      <w:r w:rsidR="00186666" w:rsidRPr="00111DF1">
        <w:t>ed</w:t>
      </w:r>
      <w:r w:rsidRPr="00111DF1">
        <w:t xml:space="preserve"> under </w:t>
      </w:r>
      <w:r w:rsidR="00300EF3">
        <w:t>section 7</w:t>
      </w:r>
      <w:r w:rsidR="00666446">
        <w:t>4</w:t>
      </w:r>
      <w:r w:rsidRPr="00111DF1">
        <w:t>.</w:t>
      </w:r>
    </w:p>
    <w:p w14:paraId="6B9C9A86" w14:textId="77777777" w:rsidR="00EC7214" w:rsidRPr="00111DF1" w:rsidRDefault="00666446" w:rsidP="00300EF3">
      <w:pPr>
        <w:pStyle w:val="ActHead5"/>
      </w:pPr>
      <w:bookmarkStart w:id="68" w:name="_Toc89779237"/>
      <w:r w:rsidRPr="0025680D">
        <w:rPr>
          <w:rStyle w:val="CharSectno"/>
        </w:rPr>
        <w:t>47</w:t>
      </w:r>
      <w:r w:rsidR="00EC7214" w:rsidRPr="00111DF1">
        <w:t xml:space="preserve">  Extending the term of a commercial licence</w:t>
      </w:r>
      <w:bookmarkEnd w:id="68"/>
    </w:p>
    <w:p w14:paraId="71E0EDC7" w14:textId="77777777" w:rsidR="00EC7214" w:rsidRPr="00111DF1" w:rsidRDefault="00EC7214" w:rsidP="00300EF3">
      <w:pPr>
        <w:pStyle w:val="subsection"/>
      </w:pPr>
      <w:r w:rsidRPr="00111DF1">
        <w:tab/>
        <w:t>(1)</w:t>
      </w:r>
      <w:r w:rsidRPr="00111DF1">
        <w:tab/>
        <w:t>The licensing scheme may provide for the following:</w:t>
      </w:r>
    </w:p>
    <w:p w14:paraId="5D0EE919" w14:textId="77777777" w:rsidR="00EC7214" w:rsidRPr="00111DF1" w:rsidRDefault="00EC7214" w:rsidP="00300EF3">
      <w:pPr>
        <w:pStyle w:val="paragraph"/>
      </w:pPr>
      <w:r w:rsidRPr="00111DF1">
        <w:tab/>
        <w:t>(a)</w:t>
      </w:r>
      <w:r w:rsidRPr="00111DF1">
        <w:tab/>
        <w:t>the holder of a commercial licence to apply to the Minister to extend the end day of the licence;</w:t>
      </w:r>
    </w:p>
    <w:p w14:paraId="20113D06" w14:textId="77777777" w:rsidR="00EC7214" w:rsidRPr="00111DF1" w:rsidRDefault="00EC7214" w:rsidP="00300EF3">
      <w:pPr>
        <w:pStyle w:val="paragraph"/>
      </w:pPr>
      <w:r w:rsidRPr="00111DF1">
        <w:tab/>
        <w:t>(b)</w:t>
      </w:r>
      <w:r w:rsidRPr="00111DF1">
        <w:tab/>
        <w:t>procedures for the Minister to decide whether or not to grant such an extension;</w:t>
      </w:r>
    </w:p>
    <w:p w14:paraId="505ED9F5" w14:textId="77777777" w:rsidR="00EC7214" w:rsidRPr="00111DF1" w:rsidRDefault="00EC7214" w:rsidP="00300EF3">
      <w:pPr>
        <w:pStyle w:val="paragraph"/>
      </w:pPr>
      <w:r w:rsidRPr="00111DF1">
        <w:tab/>
        <w:t>(c)</w:t>
      </w:r>
      <w:r w:rsidRPr="00111DF1">
        <w:tab/>
        <w:t xml:space="preserve">such an extension to be granted in respect of the whole licence area, or a part of </w:t>
      </w:r>
      <w:r w:rsidR="007A56BC" w:rsidRPr="00111DF1">
        <w:t>the</w:t>
      </w:r>
      <w:r w:rsidRPr="00111DF1">
        <w:t xml:space="preserve"> licence area (as long as this does not result in the part of the licence area that has not reached the end day being non</w:t>
      </w:r>
      <w:r w:rsidR="00300EF3">
        <w:noBreakHyphen/>
      </w:r>
      <w:r w:rsidRPr="00111DF1">
        <w:t>conti</w:t>
      </w:r>
      <w:r w:rsidR="00302E48" w:rsidRPr="00111DF1">
        <w:t>n</w:t>
      </w:r>
      <w:r w:rsidRPr="00111DF1">
        <w:t>uous);</w:t>
      </w:r>
    </w:p>
    <w:p w14:paraId="61DC707B" w14:textId="77777777" w:rsidR="00EC7214" w:rsidRPr="00111DF1" w:rsidRDefault="00EC7214" w:rsidP="00300EF3">
      <w:pPr>
        <w:pStyle w:val="paragraph"/>
      </w:pPr>
      <w:r w:rsidRPr="00111DF1">
        <w:tab/>
        <w:t>(d)</w:t>
      </w:r>
      <w:r w:rsidRPr="00111DF1">
        <w:tab/>
        <w:t>more than one such extension to be granted in respect of a particular licence.</w:t>
      </w:r>
    </w:p>
    <w:p w14:paraId="60D40EC6" w14:textId="77777777" w:rsidR="00FF22F7" w:rsidRPr="00111DF1" w:rsidRDefault="00FF22F7" w:rsidP="00300EF3">
      <w:pPr>
        <w:pStyle w:val="notetext"/>
      </w:pPr>
      <w:r w:rsidRPr="00111DF1">
        <w:t>Note 1:</w:t>
      </w:r>
      <w:r w:rsidRPr="00111DF1">
        <w:tab/>
        <w:t xml:space="preserve">If the declaration that applies to the licence area has been varied, the variation may affect an extension of the end day of the licence (see </w:t>
      </w:r>
      <w:r w:rsidR="00300EF3">
        <w:t>section 2</w:t>
      </w:r>
      <w:r w:rsidR="00666446">
        <w:t>3</w:t>
      </w:r>
      <w:r w:rsidRPr="00111DF1">
        <w:t>).</w:t>
      </w:r>
    </w:p>
    <w:p w14:paraId="4247B7F1" w14:textId="77777777" w:rsidR="00FF22F7" w:rsidRPr="00111DF1" w:rsidRDefault="00FF22F7" w:rsidP="00300EF3">
      <w:pPr>
        <w:pStyle w:val="notetext"/>
      </w:pPr>
      <w:r w:rsidRPr="00111DF1">
        <w:t>Note 2:</w:t>
      </w:r>
      <w:r w:rsidRPr="00111DF1">
        <w:tab/>
        <w:t xml:space="preserve">For review of decisions, see </w:t>
      </w:r>
      <w:r w:rsidR="00300EF3">
        <w:t>section 2</w:t>
      </w:r>
      <w:r w:rsidR="00666446">
        <w:t>97</w:t>
      </w:r>
      <w:r w:rsidRPr="00111DF1">
        <w:t>.</w:t>
      </w:r>
    </w:p>
    <w:p w14:paraId="5468759C" w14:textId="77777777" w:rsidR="00EC7214" w:rsidRPr="00111DF1" w:rsidRDefault="00EC7214" w:rsidP="00300EF3">
      <w:pPr>
        <w:pStyle w:val="subsection"/>
      </w:pPr>
      <w:r w:rsidRPr="00111DF1">
        <w:tab/>
        <w:t>(2)</w:t>
      </w:r>
      <w:r w:rsidRPr="00111DF1">
        <w:tab/>
        <w:t xml:space="preserve">An application under </w:t>
      </w:r>
      <w:r w:rsidR="0001669C">
        <w:t>provisions of the licensing scheme</w:t>
      </w:r>
      <w:r w:rsidRPr="00111DF1">
        <w:t xml:space="preserve"> made for the purposes of </w:t>
      </w:r>
      <w:r w:rsidR="00300EF3">
        <w:t>paragraph (</w:t>
      </w:r>
      <w:r w:rsidR="008B595D" w:rsidRPr="00111DF1">
        <w:t>1</w:t>
      </w:r>
      <w:r w:rsidRPr="00111DF1">
        <w:t>)(a) may only be made at least 5 years before the end day of the licence.</w:t>
      </w:r>
    </w:p>
    <w:p w14:paraId="4674D270" w14:textId="77777777" w:rsidR="00367CAB" w:rsidRPr="00111DF1" w:rsidRDefault="00367CAB" w:rsidP="00300EF3">
      <w:pPr>
        <w:pStyle w:val="subsection"/>
      </w:pPr>
      <w:r w:rsidRPr="00111DF1">
        <w:tab/>
        <w:t>(</w:t>
      </w:r>
      <w:r w:rsidR="00B5738F" w:rsidRPr="00111DF1">
        <w:t>3</w:t>
      </w:r>
      <w:r w:rsidRPr="00111DF1">
        <w:t>)</w:t>
      </w:r>
      <w:r w:rsidRPr="00111DF1">
        <w:tab/>
        <w:t>An extension must not result in the end day of a commercial licence being later than the day after the end of 40 years after the extension is made.</w:t>
      </w:r>
    </w:p>
    <w:p w14:paraId="0AB9FAB1" w14:textId="77777777" w:rsidR="00EC7214" w:rsidRPr="00111DF1" w:rsidRDefault="00EC7214" w:rsidP="00300EF3">
      <w:pPr>
        <w:pStyle w:val="subsection"/>
      </w:pPr>
      <w:r w:rsidRPr="00111DF1">
        <w:tab/>
        <w:t>(</w:t>
      </w:r>
      <w:r w:rsidR="00B5738F" w:rsidRPr="00111DF1">
        <w:t>4</w:t>
      </w:r>
      <w:r w:rsidRPr="00111DF1">
        <w:t>)</w:t>
      </w:r>
      <w:r w:rsidRPr="00111DF1">
        <w:tab/>
        <w:t>An extension must not apply to any part of a licence area that is not a declared area at the time the extension is granted.</w:t>
      </w:r>
    </w:p>
    <w:p w14:paraId="1BD31046" w14:textId="77777777" w:rsidR="00EC7214" w:rsidRPr="00111DF1" w:rsidRDefault="00EC7214" w:rsidP="00300EF3">
      <w:pPr>
        <w:pStyle w:val="subsection"/>
      </w:pPr>
      <w:r w:rsidRPr="00111DF1">
        <w:tab/>
        <w:t>(</w:t>
      </w:r>
      <w:r w:rsidR="00B5738F" w:rsidRPr="00111DF1">
        <w:t>5</w:t>
      </w:r>
      <w:r w:rsidRPr="00111DF1">
        <w:t>)</w:t>
      </w:r>
      <w:r w:rsidRPr="00111DF1">
        <w:tab/>
        <w:t xml:space="preserve">If an extension results in there being different end days for different parts of a licence area, </w:t>
      </w:r>
      <w:r w:rsidR="00300EF3">
        <w:t>subsection 4</w:t>
      </w:r>
      <w:r w:rsidR="00666446">
        <w:t>6</w:t>
      </w:r>
      <w:r w:rsidRPr="00111DF1">
        <w:t>(</w:t>
      </w:r>
      <w:r w:rsidR="00367CAB" w:rsidRPr="00111DF1">
        <w:t>4</w:t>
      </w:r>
      <w:r w:rsidRPr="00111DF1">
        <w:t>) applies separately in respect of each such part.</w:t>
      </w:r>
    </w:p>
    <w:p w14:paraId="0B241B35" w14:textId="77777777" w:rsidR="00113559" w:rsidRPr="00111DF1" w:rsidRDefault="00666446" w:rsidP="00300EF3">
      <w:pPr>
        <w:pStyle w:val="ActHead5"/>
      </w:pPr>
      <w:bookmarkStart w:id="69" w:name="_Toc89779238"/>
      <w:r w:rsidRPr="0025680D">
        <w:rPr>
          <w:rStyle w:val="CharSectno"/>
        </w:rPr>
        <w:t>48</w:t>
      </w:r>
      <w:r w:rsidR="00113559" w:rsidRPr="00111DF1">
        <w:t xml:space="preserve">  </w:t>
      </w:r>
      <w:r w:rsidR="00C93FA0" w:rsidRPr="00111DF1">
        <w:t xml:space="preserve">Varying a </w:t>
      </w:r>
      <w:r w:rsidR="00113559" w:rsidRPr="00111DF1">
        <w:t>commercial licence</w:t>
      </w:r>
      <w:bookmarkEnd w:id="69"/>
    </w:p>
    <w:p w14:paraId="03348890" w14:textId="77777777" w:rsidR="00EF43C4" w:rsidRPr="00111DF1" w:rsidRDefault="00EF43C4" w:rsidP="00300EF3">
      <w:pPr>
        <w:pStyle w:val="subsection"/>
      </w:pPr>
      <w:r w:rsidRPr="00111DF1">
        <w:tab/>
        <w:t>(1)</w:t>
      </w:r>
      <w:r w:rsidRPr="00111DF1">
        <w:tab/>
        <w:t>The Minister may, by written notice to the holder of a commercial licence, vary the licence to:</w:t>
      </w:r>
    </w:p>
    <w:p w14:paraId="1167BAA8" w14:textId="77777777" w:rsidR="00EF43C4" w:rsidRPr="00111DF1" w:rsidRDefault="00EF43C4" w:rsidP="00300EF3">
      <w:pPr>
        <w:pStyle w:val="paragraph"/>
      </w:pPr>
      <w:r w:rsidRPr="00111DF1">
        <w:tab/>
        <w:t>(a)</w:t>
      </w:r>
      <w:r w:rsidRPr="00111DF1">
        <w:tab/>
        <w:t>impose a condition on the licence; or</w:t>
      </w:r>
    </w:p>
    <w:p w14:paraId="5370774E" w14:textId="77777777" w:rsidR="00AD6078" w:rsidRPr="00111DF1" w:rsidRDefault="00EF43C4" w:rsidP="00300EF3">
      <w:pPr>
        <w:pStyle w:val="paragraph"/>
      </w:pPr>
      <w:r w:rsidRPr="00111DF1">
        <w:tab/>
        <w:t>(b)</w:t>
      </w:r>
      <w:r w:rsidRPr="00111DF1">
        <w:tab/>
      </w:r>
      <w:r w:rsidR="00AC140C" w:rsidRPr="00111DF1">
        <w:t>vary</w:t>
      </w:r>
      <w:r w:rsidRPr="00111DF1">
        <w:t xml:space="preserve"> or revoke a condition imposed on the licence under </w:t>
      </w:r>
      <w:r w:rsidR="00300EF3">
        <w:t>paragraph (</w:t>
      </w:r>
      <w:r w:rsidRPr="00111DF1">
        <w:t xml:space="preserve">a) or </w:t>
      </w:r>
      <w:r w:rsidR="00300EF3">
        <w:t>subsection 4</w:t>
      </w:r>
      <w:r w:rsidR="00666446">
        <w:t>5</w:t>
      </w:r>
      <w:r w:rsidRPr="00111DF1">
        <w:t>(2)</w:t>
      </w:r>
      <w:r w:rsidR="00AD6078" w:rsidRPr="00111DF1">
        <w:t>; or</w:t>
      </w:r>
    </w:p>
    <w:p w14:paraId="1C9DC5A1" w14:textId="77777777" w:rsidR="00EF43C4" w:rsidRPr="00111DF1" w:rsidRDefault="00AD6078" w:rsidP="00300EF3">
      <w:pPr>
        <w:pStyle w:val="paragraph"/>
      </w:pPr>
      <w:r w:rsidRPr="00111DF1">
        <w:tab/>
        <w:t>(c)</w:t>
      </w:r>
      <w:r w:rsidRPr="00111DF1">
        <w:tab/>
        <w:t>remove one or more areas from the licence area.</w:t>
      </w:r>
    </w:p>
    <w:p w14:paraId="6BB3603E" w14:textId="77777777" w:rsidR="0062441F" w:rsidRPr="00111DF1" w:rsidRDefault="0062441F" w:rsidP="00300EF3">
      <w:pPr>
        <w:pStyle w:val="subsection"/>
      </w:pPr>
      <w:r w:rsidRPr="00111DF1">
        <w:tab/>
        <w:t>(2)</w:t>
      </w:r>
      <w:r w:rsidRPr="00111DF1">
        <w:tab/>
        <w:t xml:space="preserve">A variation under </w:t>
      </w:r>
      <w:r w:rsidR="0088258B">
        <w:t>subsection (</w:t>
      </w:r>
      <w:r w:rsidRPr="00111DF1">
        <w:t>1) may be made on the application of the licence holder, which must be made in accordance with the licensing scheme.</w:t>
      </w:r>
    </w:p>
    <w:p w14:paraId="5B80118C" w14:textId="77777777" w:rsidR="0062441F" w:rsidRPr="00111DF1" w:rsidRDefault="0062441F" w:rsidP="00300EF3">
      <w:pPr>
        <w:pStyle w:val="subsection"/>
      </w:pPr>
      <w:r w:rsidRPr="00111DF1">
        <w:tab/>
        <w:t>(3)</w:t>
      </w:r>
      <w:r w:rsidRPr="00111DF1">
        <w:tab/>
        <w:t xml:space="preserve">A variation under </w:t>
      </w:r>
      <w:r w:rsidR="0088258B">
        <w:t>subsection (</w:t>
      </w:r>
      <w:r w:rsidRPr="00111DF1">
        <w:t>1) may also be made on the Minister’s own initiative, but only if:</w:t>
      </w:r>
    </w:p>
    <w:p w14:paraId="5B2E1EC5" w14:textId="77777777" w:rsidR="0062441F" w:rsidRPr="00111DF1" w:rsidRDefault="0062441F" w:rsidP="00300EF3">
      <w:pPr>
        <w:pStyle w:val="paragraph"/>
      </w:pPr>
      <w:r w:rsidRPr="00111DF1">
        <w:tab/>
        <w:t>(a)</w:t>
      </w:r>
      <w:r w:rsidRPr="00111DF1">
        <w:tab/>
        <w:t>the variation is made at the same time as:</w:t>
      </w:r>
    </w:p>
    <w:p w14:paraId="135F4F86" w14:textId="77777777" w:rsidR="0062441F" w:rsidRPr="00111DF1" w:rsidRDefault="0062441F" w:rsidP="00300EF3">
      <w:pPr>
        <w:pStyle w:val="paragraphsub"/>
      </w:pPr>
      <w:r w:rsidRPr="00111DF1">
        <w:tab/>
        <w:t>(i)</w:t>
      </w:r>
      <w:r w:rsidRPr="00111DF1">
        <w:tab/>
        <w:t xml:space="preserve">the Minister extends the end day of the licence under a provision of the licensing scheme made for the purposes of </w:t>
      </w:r>
      <w:r w:rsidR="00300EF3">
        <w:t>section 4</w:t>
      </w:r>
      <w:r w:rsidR="00666446">
        <w:t>7</w:t>
      </w:r>
      <w:r w:rsidRPr="00111DF1">
        <w:t>, if the extension is made as a result of an application by the licence holder; or</w:t>
      </w:r>
    </w:p>
    <w:p w14:paraId="4A7A86FE" w14:textId="77777777" w:rsidR="001A1D46" w:rsidRPr="00111DF1" w:rsidRDefault="001A1D46" w:rsidP="00300EF3">
      <w:pPr>
        <w:pStyle w:val="paragraphsub"/>
      </w:pPr>
      <w:r w:rsidRPr="00111DF1">
        <w:tab/>
        <w:t>(ii)</w:t>
      </w:r>
      <w:r w:rsidRPr="00111DF1">
        <w:tab/>
        <w:t xml:space="preserve">the Minister makes a decision to transfer the licence under </w:t>
      </w:r>
      <w:r w:rsidR="00300EF3">
        <w:t>subsection 7</w:t>
      </w:r>
      <w:r w:rsidR="00666446">
        <w:t>0</w:t>
      </w:r>
      <w:r w:rsidRPr="00111DF1">
        <w:t>(1); or</w:t>
      </w:r>
    </w:p>
    <w:p w14:paraId="5999AAC5" w14:textId="77777777" w:rsidR="0062441F" w:rsidRPr="00111DF1" w:rsidRDefault="0062441F" w:rsidP="00300EF3">
      <w:pPr>
        <w:pStyle w:val="paragraphsub"/>
      </w:pPr>
      <w:r w:rsidRPr="00111DF1">
        <w:tab/>
        <w:t>(</w:t>
      </w:r>
      <w:r w:rsidR="001A1D46" w:rsidRPr="00111DF1">
        <w:t>i</w:t>
      </w:r>
      <w:r w:rsidRPr="00111DF1">
        <w:t>ii)</w:t>
      </w:r>
      <w:r w:rsidRPr="00111DF1">
        <w:tab/>
        <w:t>the Minister makes another variation under this section as a result of an application by the licence holder; or</w:t>
      </w:r>
    </w:p>
    <w:p w14:paraId="77392200" w14:textId="77777777" w:rsidR="00780A01" w:rsidRPr="00111DF1" w:rsidRDefault="00780A01" w:rsidP="00300EF3">
      <w:pPr>
        <w:pStyle w:val="paragraph"/>
      </w:pPr>
      <w:r w:rsidRPr="00111DF1">
        <w:tab/>
        <w:t>(b)</w:t>
      </w:r>
      <w:r w:rsidRPr="00111DF1">
        <w:tab/>
        <w:t>the Minister becomes aware that there has been a change in control of the licence holder, and the variation is made in connection with that change in control</w:t>
      </w:r>
      <w:r w:rsidR="00B9791F">
        <w:t>.</w:t>
      </w:r>
    </w:p>
    <w:p w14:paraId="65DA636B" w14:textId="77777777" w:rsidR="00AD6078" w:rsidRPr="00111DF1" w:rsidRDefault="00AD6078" w:rsidP="00300EF3">
      <w:pPr>
        <w:pStyle w:val="subsection"/>
      </w:pPr>
      <w:r w:rsidRPr="00111DF1">
        <w:tab/>
        <w:t>(</w:t>
      </w:r>
      <w:r w:rsidR="00EB34CF" w:rsidRPr="00111DF1">
        <w:t>4</w:t>
      </w:r>
      <w:r w:rsidRPr="00111DF1">
        <w:t>)</w:t>
      </w:r>
      <w:r w:rsidRPr="00111DF1">
        <w:tab/>
        <w:t xml:space="preserve">An area may be removed under </w:t>
      </w:r>
      <w:r w:rsidR="00300EF3">
        <w:t>paragraph (</w:t>
      </w:r>
      <w:r w:rsidRPr="00111DF1">
        <w:t>1)(c) only if:</w:t>
      </w:r>
    </w:p>
    <w:p w14:paraId="0624DECF" w14:textId="77777777" w:rsidR="00AD6078" w:rsidRPr="00111DF1" w:rsidRDefault="00AD6078" w:rsidP="00300EF3">
      <w:pPr>
        <w:pStyle w:val="paragraph"/>
      </w:pPr>
      <w:r w:rsidRPr="00111DF1">
        <w:tab/>
        <w:t>(a)</w:t>
      </w:r>
      <w:r w:rsidRPr="00111DF1">
        <w:tab/>
        <w:t>the licence holder has not carried out any offshore infrastructure activities in the area; and</w:t>
      </w:r>
    </w:p>
    <w:p w14:paraId="4F8463FF" w14:textId="77777777" w:rsidR="00AD6078" w:rsidRPr="00111DF1" w:rsidRDefault="00AD6078" w:rsidP="00300EF3">
      <w:pPr>
        <w:pStyle w:val="paragraph"/>
      </w:pPr>
      <w:r w:rsidRPr="00111DF1">
        <w:tab/>
        <w:t>(b)</w:t>
      </w:r>
      <w:r w:rsidRPr="00111DF1">
        <w:tab/>
        <w:t>the Minister is satisfied that the licence holder does not intend to carry out any offshore infrastructure activities in the area under the licence; and</w:t>
      </w:r>
    </w:p>
    <w:p w14:paraId="24FCFB57" w14:textId="77777777" w:rsidR="00AD6078" w:rsidRPr="00111DF1" w:rsidRDefault="00AD6078" w:rsidP="00300EF3">
      <w:pPr>
        <w:pStyle w:val="paragraph"/>
      </w:pPr>
      <w:r w:rsidRPr="00111DF1">
        <w:tab/>
        <w:t>(c)</w:t>
      </w:r>
      <w:r w:rsidRPr="00111DF1">
        <w:tab/>
        <w:t>the removal does not result in the remaining licence area being non</w:t>
      </w:r>
      <w:r w:rsidR="00300EF3">
        <w:noBreakHyphen/>
      </w:r>
      <w:r w:rsidRPr="00111DF1">
        <w:t>conti</w:t>
      </w:r>
      <w:r w:rsidR="00302E48" w:rsidRPr="00111DF1">
        <w:t>n</w:t>
      </w:r>
      <w:r w:rsidRPr="00111DF1">
        <w:t>uous.</w:t>
      </w:r>
    </w:p>
    <w:p w14:paraId="1842F9F2" w14:textId="77777777" w:rsidR="00113559" w:rsidRPr="00111DF1" w:rsidRDefault="00300EF3" w:rsidP="00300EF3">
      <w:pPr>
        <w:pStyle w:val="ActHead3"/>
        <w:pageBreakBefore/>
      </w:pPr>
      <w:bookmarkStart w:id="70" w:name="_Toc89779239"/>
      <w:r w:rsidRPr="0025680D">
        <w:rPr>
          <w:rStyle w:val="CharDivNo"/>
        </w:rPr>
        <w:t>Division 4</w:t>
      </w:r>
      <w:r w:rsidR="00113559" w:rsidRPr="00111DF1">
        <w:t>—</w:t>
      </w:r>
      <w:r w:rsidR="00113559" w:rsidRPr="0025680D">
        <w:rPr>
          <w:rStyle w:val="CharDivText"/>
        </w:rPr>
        <w:t>Research and demonstration licences</w:t>
      </w:r>
      <w:bookmarkEnd w:id="70"/>
    </w:p>
    <w:p w14:paraId="5C7B7B60" w14:textId="77777777" w:rsidR="00113559" w:rsidRPr="00111DF1" w:rsidRDefault="00666446" w:rsidP="00300EF3">
      <w:pPr>
        <w:pStyle w:val="ActHead5"/>
      </w:pPr>
      <w:bookmarkStart w:id="71" w:name="_Toc89779240"/>
      <w:r w:rsidRPr="0025680D">
        <w:rPr>
          <w:rStyle w:val="CharSectno"/>
        </w:rPr>
        <w:t>49</w:t>
      </w:r>
      <w:r w:rsidR="00113559" w:rsidRPr="00111DF1">
        <w:t xml:space="preserve">  Purpose of a research and demonstration licence</w:t>
      </w:r>
      <w:bookmarkEnd w:id="71"/>
    </w:p>
    <w:p w14:paraId="0838F023" w14:textId="77777777" w:rsidR="00113559" w:rsidRPr="00111DF1" w:rsidRDefault="00113559" w:rsidP="00300EF3">
      <w:pPr>
        <w:pStyle w:val="subsection"/>
      </w:pPr>
      <w:r w:rsidRPr="00111DF1">
        <w:tab/>
      </w:r>
      <w:r w:rsidRPr="00111DF1">
        <w:tab/>
        <w:t xml:space="preserve">The purpose of a research and demonstration licence is to provide for the licence holder to </w:t>
      </w:r>
      <w:r w:rsidR="009E034E" w:rsidRPr="00111DF1">
        <w:t>carry out a</w:t>
      </w:r>
      <w:r w:rsidR="00467E0F" w:rsidRPr="00111DF1">
        <w:t>n</w:t>
      </w:r>
      <w:r w:rsidR="009E034E" w:rsidRPr="00111DF1">
        <w:t xml:space="preserve"> </w:t>
      </w:r>
      <w:r w:rsidR="00467E0F" w:rsidRPr="00111DF1">
        <w:t xml:space="preserve">offshore infrastructure </w:t>
      </w:r>
      <w:r w:rsidR="009E034E" w:rsidRPr="00111DF1">
        <w:t>project for any of the following purposes</w:t>
      </w:r>
      <w:r w:rsidRPr="00111DF1">
        <w:t>:</w:t>
      </w:r>
    </w:p>
    <w:p w14:paraId="0B613587" w14:textId="77777777" w:rsidR="00113559" w:rsidRPr="00111DF1" w:rsidRDefault="00113559" w:rsidP="00300EF3">
      <w:pPr>
        <w:pStyle w:val="paragraph"/>
      </w:pPr>
      <w:r w:rsidRPr="00111DF1">
        <w:tab/>
        <w:t>(a)</w:t>
      </w:r>
      <w:r w:rsidRPr="00111DF1">
        <w:tab/>
      </w:r>
      <w:r w:rsidR="009E034E" w:rsidRPr="00111DF1">
        <w:t xml:space="preserve">to </w:t>
      </w:r>
      <w:r w:rsidRPr="00111DF1">
        <w:t>conduct research relating to the feasibility or capabilities of a technology, system or process;</w:t>
      </w:r>
    </w:p>
    <w:p w14:paraId="2B4F221C" w14:textId="77777777" w:rsidR="00113559" w:rsidRPr="00111DF1" w:rsidRDefault="00113559" w:rsidP="00300EF3">
      <w:pPr>
        <w:pStyle w:val="paragraph"/>
      </w:pPr>
      <w:r w:rsidRPr="00111DF1">
        <w:tab/>
        <w:t>(b)</w:t>
      </w:r>
      <w:r w:rsidRPr="00111DF1">
        <w:tab/>
      </w:r>
      <w:r w:rsidR="009E034E" w:rsidRPr="00111DF1">
        <w:t xml:space="preserve">to </w:t>
      </w:r>
      <w:r w:rsidRPr="00111DF1">
        <w:t>demonstrate the capabilities of a technology, system or process;</w:t>
      </w:r>
    </w:p>
    <w:p w14:paraId="15DC4A24" w14:textId="77777777" w:rsidR="00113559" w:rsidRPr="00111DF1" w:rsidRDefault="00113559" w:rsidP="00300EF3">
      <w:pPr>
        <w:pStyle w:val="paragraph"/>
      </w:pPr>
      <w:r w:rsidRPr="00111DF1">
        <w:tab/>
        <w:t>(c)</w:t>
      </w:r>
      <w:r w:rsidRPr="00111DF1">
        <w:tab/>
      </w:r>
      <w:r w:rsidR="009E034E" w:rsidRPr="00111DF1">
        <w:t xml:space="preserve">to </w:t>
      </w:r>
      <w:r w:rsidRPr="00111DF1">
        <w:t>conduct research relating to the exploitation of, or exploration for, renewable energy resources</w:t>
      </w:r>
      <w:r w:rsidR="00642AAC" w:rsidRPr="00111DF1">
        <w:t>.</w:t>
      </w:r>
    </w:p>
    <w:p w14:paraId="3F1502DF" w14:textId="77777777" w:rsidR="009163B8" w:rsidRPr="00111DF1" w:rsidRDefault="00666446" w:rsidP="00300EF3">
      <w:pPr>
        <w:pStyle w:val="ActHead5"/>
      </w:pPr>
      <w:bookmarkStart w:id="72" w:name="_Toc89779241"/>
      <w:r w:rsidRPr="0025680D">
        <w:rPr>
          <w:rStyle w:val="CharSectno"/>
        </w:rPr>
        <w:t>50</w:t>
      </w:r>
      <w:r w:rsidR="009163B8" w:rsidRPr="00111DF1">
        <w:t xml:space="preserve">  Activities authorised by a research and demonstration licence</w:t>
      </w:r>
      <w:bookmarkEnd w:id="72"/>
    </w:p>
    <w:p w14:paraId="241BFCE8" w14:textId="77777777" w:rsidR="006640EE" w:rsidRPr="00111DF1" w:rsidRDefault="006640EE" w:rsidP="00300EF3">
      <w:pPr>
        <w:pStyle w:val="subsection"/>
      </w:pPr>
      <w:r w:rsidRPr="00111DF1">
        <w:tab/>
        <w:t>(</w:t>
      </w:r>
      <w:r w:rsidR="009163B8" w:rsidRPr="00111DF1">
        <w:t>1</w:t>
      </w:r>
      <w:r w:rsidRPr="00111DF1">
        <w:t>)</w:t>
      </w:r>
      <w:r w:rsidRPr="00111DF1">
        <w:tab/>
        <w:t>A research and demonstration licence authorises the licence holder to construct, install, commission, operate</w:t>
      </w:r>
      <w:r w:rsidR="00E87865" w:rsidRPr="00111DF1">
        <w:t>, maintain</w:t>
      </w:r>
      <w:r w:rsidRPr="00111DF1">
        <w:t xml:space="preserve"> and decommission offshore renewable energy infrastructure or offshore electricity transmission infrastructure in the licence area, so long as:</w:t>
      </w:r>
    </w:p>
    <w:p w14:paraId="60C2063A" w14:textId="77777777" w:rsidR="006640EE" w:rsidRPr="00111DF1" w:rsidRDefault="006640EE" w:rsidP="00300EF3">
      <w:pPr>
        <w:pStyle w:val="paragraph"/>
      </w:pPr>
      <w:r w:rsidRPr="00111DF1">
        <w:tab/>
        <w:t>(a)</w:t>
      </w:r>
      <w:r w:rsidRPr="00111DF1">
        <w:tab/>
        <w:t>there is a management plan for the licence; and</w:t>
      </w:r>
    </w:p>
    <w:p w14:paraId="0E75D6E2" w14:textId="77777777" w:rsidR="006640EE" w:rsidRPr="00111DF1" w:rsidRDefault="006640EE" w:rsidP="00300EF3">
      <w:pPr>
        <w:pStyle w:val="paragraph"/>
      </w:pPr>
      <w:r w:rsidRPr="00111DF1">
        <w:tab/>
        <w:t>(b)</w:t>
      </w:r>
      <w:r w:rsidRPr="00111DF1">
        <w:tab/>
        <w:t>the construction, installation, commissioning, operation</w:t>
      </w:r>
      <w:r w:rsidR="00E87865" w:rsidRPr="00111DF1">
        <w:t>, maintenance</w:t>
      </w:r>
      <w:r w:rsidRPr="00111DF1">
        <w:t xml:space="preserve"> or decommissioning is carried out in accordance with the management plan and the conditions of the licence; and</w:t>
      </w:r>
    </w:p>
    <w:p w14:paraId="59C16096" w14:textId="77777777" w:rsidR="00BE541A" w:rsidRPr="00111DF1" w:rsidRDefault="00BE541A" w:rsidP="00300EF3">
      <w:pPr>
        <w:pStyle w:val="paragraph"/>
      </w:pPr>
      <w:r w:rsidRPr="00111DF1">
        <w:tab/>
        <w:t>(c)</w:t>
      </w:r>
      <w:r w:rsidRPr="00111DF1">
        <w:tab/>
        <w:t xml:space="preserve">the licence holder is in compliance with </w:t>
      </w:r>
      <w:r w:rsidR="00300EF3">
        <w:t>sections 1</w:t>
      </w:r>
      <w:r w:rsidR="00666446">
        <w:t>17</w:t>
      </w:r>
      <w:r>
        <w:t xml:space="preserve"> and </w:t>
      </w:r>
      <w:r w:rsidR="00666446">
        <w:t>118</w:t>
      </w:r>
      <w:r>
        <w:t xml:space="preserve"> (financial security)</w:t>
      </w:r>
      <w:r w:rsidRPr="00111DF1">
        <w:t>.</w:t>
      </w:r>
    </w:p>
    <w:p w14:paraId="6AA33514" w14:textId="77777777" w:rsidR="00113559" w:rsidRPr="00111DF1" w:rsidRDefault="00113559" w:rsidP="00300EF3">
      <w:pPr>
        <w:pStyle w:val="subsection"/>
      </w:pPr>
      <w:r w:rsidRPr="00111DF1">
        <w:tab/>
        <w:t>(</w:t>
      </w:r>
      <w:r w:rsidR="009163B8" w:rsidRPr="00111DF1">
        <w:t>2</w:t>
      </w:r>
      <w:r w:rsidRPr="00111DF1">
        <w:t>)</w:t>
      </w:r>
      <w:r w:rsidRPr="00111DF1">
        <w:tab/>
        <w:t xml:space="preserve">The rights conferred on the licence holder by </w:t>
      </w:r>
      <w:r w:rsidR="00EF43C4" w:rsidRPr="00111DF1">
        <w:t xml:space="preserve">this </w:t>
      </w:r>
      <w:r w:rsidRPr="00111DF1">
        <w:t xml:space="preserve">section </w:t>
      </w:r>
      <w:r w:rsidR="00D3649C" w:rsidRPr="00111DF1">
        <w:t>are</w:t>
      </w:r>
      <w:r w:rsidRPr="00111DF1">
        <w:t xml:space="preserve"> subject to this Act.</w:t>
      </w:r>
    </w:p>
    <w:p w14:paraId="12383143" w14:textId="77777777" w:rsidR="00113559" w:rsidRPr="00111DF1" w:rsidRDefault="00113559" w:rsidP="00300EF3">
      <w:pPr>
        <w:pStyle w:val="subsection"/>
      </w:pPr>
      <w:r w:rsidRPr="00111DF1">
        <w:tab/>
        <w:t>(</w:t>
      </w:r>
      <w:r w:rsidR="009163B8" w:rsidRPr="00111DF1">
        <w:t>3</w:t>
      </w:r>
      <w:r w:rsidRPr="00111DF1">
        <w:t>)</w:t>
      </w:r>
      <w:r w:rsidRPr="00111DF1">
        <w:tab/>
        <w:t xml:space="preserve">To avoid doubt, electricity </w:t>
      </w:r>
      <w:r w:rsidR="009B15E1" w:rsidRPr="00111DF1">
        <w:t xml:space="preserve">stored, </w:t>
      </w:r>
      <w:r w:rsidRPr="00111DF1">
        <w:t>transmitted or conveyed under a research and demonstration licence need not be a renewable energy product.</w:t>
      </w:r>
    </w:p>
    <w:p w14:paraId="10C68786" w14:textId="77777777" w:rsidR="00113559" w:rsidRPr="00111DF1" w:rsidRDefault="00666446" w:rsidP="00300EF3">
      <w:pPr>
        <w:pStyle w:val="ActHead5"/>
      </w:pPr>
      <w:bookmarkStart w:id="73" w:name="_Toc89779242"/>
      <w:r w:rsidRPr="0025680D">
        <w:rPr>
          <w:rStyle w:val="CharSectno"/>
        </w:rPr>
        <w:t>51</w:t>
      </w:r>
      <w:r w:rsidR="00113559" w:rsidRPr="00111DF1">
        <w:t xml:space="preserve">  </w:t>
      </w:r>
      <w:r w:rsidR="00C81F9B" w:rsidRPr="00111DF1">
        <w:t>Application</w:t>
      </w:r>
      <w:r w:rsidR="00C81F9B">
        <w:t>s</w:t>
      </w:r>
      <w:r w:rsidR="00C81F9B" w:rsidRPr="00111DF1">
        <w:t xml:space="preserve"> for </w:t>
      </w:r>
      <w:r w:rsidR="00113559" w:rsidRPr="00111DF1">
        <w:t>research and demonstration licence</w:t>
      </w:r>
      <w:r w:rsidR="00C81F9B">
        <w:t>s</w:t>
      </w:r>
      <w:bookmarkEnd w:id="73"/>
    </w:p>
    <w:p w14:paraId="2B49CB4A" w14:textId="77777777" w:rsidR="00EF43C4" w:rsidRPr="00111DF1" w:rsidRDefault="00EF43C4" w:rsidP="00300EF3">
      <w:pPr>
        <w:pStyle w:val="subsection"/>
      </w:pPr>
      <w:r w:rsidRPr="00111DF1">
        <w:tab/>
      </w:r>
      <w:r w:rsidR="00E61C06" w:rsidRPr="00111DF1">
        <w:t>(1)</w:t>
      </w:r>
      <w:r w:rsidRPr="00111DF1">
        <w:tab/>
        <w:t>The licensing scheme must prescribe procedures for:</w:t>
      </w:r>
    </w:p>
    <w:p w14:paraId="4908A4C8" w14:textId="77777777" w:rsidR="00EF43C4" w:rsidRPr="00111DF1" w:rsidRDefault="00EF43C4" w:rsidP="00300EF3">
      <w:pPr>
        <w:pStyle w:val="paragraph"/>
      </w:pPr>
      <w:r w:rsidRPr="00111DF1">
        <w:tab/>
        <w:t>(</w:t>
      </w:r>
      <w:r w:rsidR="00F73603" w:rsidRPr="00111DF1">
        <w:t>a</w:t>
      </w:r>
      <w:r w:rsidRPr="00111DF1">
        <w:t>)</w:t>
      </w:r>
      <w:r w:rsidRPr="00111DF1">
        <w:tab/>
        <w:t xml:space="preserve">eligible </w:t>
      </w:r>
      <w:r w:rsidR="00027C6C" w:rsidRPr="00111DF1">
        <w:t>persons</w:t>
      </w:r>
      <w:r w:rsidRPr="00111DF1">
        <w:t xml:space="preserve"> to apply for research and demonstration licences; and</w:t>
      </w:r>
    </w:p>
    <w:p w14:paraId="6BA670C2" w14:textId="77777777" w:rsidR="00EF43C4" w:rsidRPr="00111DF1" w:rsidRDefault="00EF43C4" w:rsidP="00300EF3">
      <w:pPr>
        <w:pStyle w:val="paragraph"/>
      </w:pPr>
      <w:r w:rsidRPr="00111DF1">
        <w:tab/>
        <w:t>(</w:t>
      </w:r>
      <w:r w:rsidR="00F73603" w:rsidRPr="00111DF1">
        <w:t>b</w:t>
      </w:r>
      <w:r w:rsidRPr="00111DF1">
        <w:t>)</w:t>
      </w:r>
      <w:r w:rsidRPr="00111DF1">
        <w:tab/>
        <w:t>applications for research and demonstration licences to be considered</w:t>
      </w:r>
      <w:r w:rsidR="00860B29" w:rsidRPr="00111DF1">
        <w:t>; and</w:t>
      </w:r>
    </w:p>
    <w:p w14:paraId="6B40B617" w14:textId="77777777" w:rsidR="00860B29" w:rsidRPr="00111DF1" w:rsidRDefault="00860B29" w:rsidP="00300EF3">
      <w:pPr>
        <w:pStyle w:val="paragraph"/>
      </w:pPr>
      <w:r w:rsidRPr="00111DF1">
        <w:tab/>
        <w:t>(c)</w:t>
      </w:r>
      <w:r w:rsidRPr="00111DF1">
        <w:tab/>
        <w:t>the Minister to offer to grant research and demonstration licences.</w:t>
      </w:r>
    </w:p>
    <w:p w14:paraId="2C9674B0" w14:textId="77777777" w:rsidR="00E61C06" w:rsidRPr="00111DF1" w:rsidRDefault="00E61C06" w:rsidP="00300EF3">
      <w:pPr>
        <w:pStyle w:val="subsection"/>
      </w:pPr>
      <w:r w:rsidRPr="00111DF1">
        <w:tab/>
        <w:t>(2)</w:t>
      </w:r>
      <w:r w:rsidRPr="00111DF1">
        <w:tab/>
        <w:t xml:space="preserve">The licensing scheme must require an application for a research and demonstration licence to </w:t>
      </w:r>
      <w:r w:rsidR="00D23CCD" w:rsidRPr="00111DF1">
        <w:t>describe</w:t>
      </w:r>
      <w:r w:rsidR="00AD2201" w:rsidRPr="00111DF1">
        <w:t xml:space="preserve"> </w:t>
      </w:r>
      <w:r w:rsidRPr="00111DF1">
        <w:t xml:space="preserve">the </w:t>
      </w:r>
      <w:r w:rsidR="00467E0F" w:rsidRPr="00111DF1">
        <w:t xml:space="preserve">offshore infrastructure </w:t>
      </w:r>
      <w:r w:rsidRPr="00111DF1">
        <w:t>project to be carried out under the licence.</w:t>
      </w:r>
    </w:p>
    <w:p w14:paraId="23073FCF" w14:textId="77777777" w:rsidR="00113559" w:rsidRPr="00111DF1" w:rsidRDefault="00666446" w:rsidP="00300EF3">
      <w:pPr>
        <w:pStyle w:val="ActHead5"/>
      </w:pPr>
      <w:bookmarkStart w:id="74" w:name="_Toc89779243"/>
      <w:r w:rsidRPr="0025680D">
        <w:rPr>
          <w:rStyle w:val="CharSectno"/>
        </w:rPr>
        <w:t>52</w:t>
      </w:r>
      <w:r w:rsidR="00113559" w:rsidRPr="00111DF1">
        <w:t xml:space="preserve">  Grant of </w:t>
      </w:r>
      <w:r w:rsidR="00C81F9B">
        <w:t xml:space="preserve">a </w:t>
      </w:r>
      <w:r w:rsidR="00113559" w:rsidRPr="00111DF1">
        <w:t>research and demonstration licence</w:t>
      </w:r>
      <w:bookmarkEnd w:id="74"/>
    </w:p>
    <w:p w14:paraId="6827A0B1" w14:textId="77777777" w:rsidR="00113559" w:rsidRPr="00111DF1" w:rsidRDefault="00113559" w:rsidP="00300EF3">
      <w:pPr>
        <w:pStyle w:val="subsection"/>
      </w:pPr>
      <w:r w:rsidRPr="00111DF1">
        <w:tab/>
        <w:t>(1)</w:t>
      </w:r>
      <w:r w:rsidRPr="00111DF1">
        <w:tab/>
        <w:t xml:space="preserve">The Minister may, by written notice, grant a research and demonstration licence in respect of an area to an eligible </w:t>
      </w:r>
      <w:r w:rsidR="00027C6C" w:rsidRPr="00111DF1">
        <w:t>person</w:t>
      </w:r>
      <w:r w:rsidRPr="00111DF1">
        <w:t xml:space="preserve"> if:</w:t>
      </w:r>
    </w:p>
    <w:p w14:paraId="534CA4DB" w14:textId="77777777" w:rsidR="009000E9" w:rsidRPr="00111DF1" w:rsidRDefault="009000E9" w:rsidP="00300EF3">
      <w:pPr>
        <w:pStyle w:val="paragraph"/>
      </w:pPr>
      <w:r w:rsidRPr="00111DF1">
        <w:tab/>
        <w:t>(a)</w:t>
      </w:r>
      <w:r w:rsidRPr="00111DF1">
        <w:tab/>
        <w:t xml:space="preserve">the eligible </w:t>
      </w:r>
      <w:r w:rsidR="00027C6C" w:rsidRPr="00111DF1">
        <w:t>person</w:t>
      </w:r>
      <w:r w:rsidRPr="00111DF1">
        <w:t xml:space="preserve"> applies for the licence under the licensing scheme; and</w:t>
      </w:r>
    </w:p>
    <w:p w14:paraId="3E5D3761" w14:textId="77777777" w:rsidR="004C7E5F" w:rsidRPr="00111DF1" w:rsidRDefault="004C7E5F" w:rsidP="00300EF3">
      <w:pPr>
        <w:pStyle w:val="paragraph"/>
      </w:pPr>
      <w:r w:rsidRPr="00111DF1">
        <w:tab/>
        <w:t>(b)</w:t>
      </w:r>
      <w:r w:rsidRPr="00111DF1">
        <w:tab/>
        <w:t>the area is a declared area, or a part of a declared area, under a declaration at the time the licence is granted; and</w:t>
      </w:r>
    </w:p>
    <w:p w14:paraId="19226B91" w14:textId="77777777" w:rsidR="004C7E5F" w:rsidRPr="00111DF1" w:rsidRDefault="004C7E5F" w:rsidP="00300EF3">
      <w:pPr>
        <w:pStyle w:val="paragraph"/>
      </w:pPr>
      <w:r w:rsidRPr="00111DF1">
        <w:tab/>
        <w:t>(c)</w:t>
      </w:r>
      <w:r w:rsidRPr="00111DF1">
        <w:tab/>
        <w:t>the Minister is satisfied that granting the licence would be consistent with any conditions that apply to the declaration; and</w:t>
      </w:r>
    </w:p>
    <w:p w14:paraId="58855FA8" w14:textId="77777777" w:rsidR="00113559" w:rsidRPr="00111DF1" w:rsidRDefault="00113559" w:rsidP="00300EF3">
      <w:pPr>
        <w:pStyle w:val="paragraph"/>
      </w:pPr>
      <w:r w:rsidRPr="00111DF1">
        <w:tab/>
        <w:t>(</w:t>
      </w:r>
      <w:r w:rsidR="00C777C5" w:rsidRPr="00111DF1">
        <w:t>d</w:t>
      </w:r>
      <w:r w:rsidRPr="00111DF1">
        <w:t>)</w:t>
      </w:r>
      <w:r w:rsidRPr="00111DF1">
        <w:tab/>
        <w:t>the area</w:t>
      </w:r>
      <w:r w:rsidR="00EF43C4" w:rsidRPr="00111DF1">
        <w:t xml:space="preserve"> </w:t>
      </w:r>
      <w:r w:rsidR="001A3C99" w:rsidRPr="00111DF1">
        <w:t xml:space="preserve">meets the requirements in </w:t>
      </w:r>
      <w:r w:rsidR="0088258B">
        <w:t>subsection (</w:t>
      </w:r>
      <w:r w:rsidR="001A3C99" w:rsidRPr="00111DF1">
        <w:t xml:space="preserve">4); </w:t>
      </w:r>
      <w:r w:rsidR="004C7E5F" w:rsidRPr="00111DF1">
        <w:t>and</w:t>
      </w:r>
    </w:p>
    <w:p w14:paraId="0FB3A2E6" w14:textId="77777777" w:rsidR="009000E9" w:rsidRPr="00111DF1" w:rsidRDefault="009000E9" w:rsidP="00300EF3">
      <w:pPr>
        <w:pStyle w:val="paragraph"/>
      </w:pPr>
      <w:r w:rsidRPr="00111DF1">
        <w:tab/>
        <w:t>(</w:t>
      </w:r>
      <w:r w:rsidR="00C777C5" w:rsidRPr="00111DF1">
        <w:t>e</w:t>
      </w:r>
      <w:r w:rsidRPr="00111DF1">
        <w:t>)</w:t>
      </w:r>
      <w:r w:rsidRPr="00111DF1">
        <w:tab/>
        <w:t>if the area includes any part of the licence area of another licence—the Minister is satisfied that any activities carried out in accordance with the proposed licence would not unduly interfere with the activities of the holder of the other licence; and</w:t>
      </w:r>
    </w:p>
    <w:p w14:paraId="797D167C" w14:textId="77777777" w:rsidR="009000E9" w:rsidRPr="00111DF1" w:rsidRDefault="009000E9" w:rsidP="00300EF3">
      <w:pPr>
        <w:pStyle w:val="paragraph"/>
      </w:pPr>
      <w:r w:rsidRPr="00111DF1">
        <w:tab/>
        <w:t>(</w:t>
      </w:r>
      <w:r w:rsidR="00C777C5" w:rsidRPr="00111DF1">
        <w:t>f</w:t>
      </w:r>
      <w:r w:rsidRPr="00111DF1">
        <w:t>)</w:t>
      </w:r>
      <w:r w:rsidRPr="00111DF1">
        <w:tab/>
        <w:t>the Minister is satisfied that the licence meets the merit criteria; and</w:t>
      </w:r>
    </w:p>
    <w:p w14:paraId="4ED49772" w14:textId="77777777" w:rsidR="009000E9" w:rsidRPr="00111DF1" w:rsidRDefault="009000E9" w:rsidP="00300EF3">
      <w:pPr>
        <w:pStyle w:val="paragraph"/>
      </w:pPr>
      <w:r w:rsidRPr="00111DF1">
        <w:tab/>
        <w:t>(</w:t>
      </w:r>
      <w:r w:rsidR="00C777C5" w:rsidRPr="00111DF1">
        <w:t>g</w:t>
      </w:r>
      <w:r w:rsidRPr="00111DF1">
        <w:t>)</w:t>
      </w:r>
      <w:r w:rsidRPr="00111DF1">
        <w:tab/>
        <w:t>any other requirements prescribed by the licensing scheme are met.</w:t>
      </w:r>
    </w:p>
    <w:p w14:paraId="4CC2C8C1" w14:textId="77777777" w:rsidR="002A7F7C" w:rsidRPr="00111DF1" w:rsidRDefault="002A7F7C" w:rsidP="00300EF3">
      <w:pPr>
        <w:pStyle w:val="notetext"/>
      </w:pPr>
      <w:r w:rsidRPr="00111DF1">
        <w:t>Note:</w:t>
      </w:r>
      <w:r w:rsidRPr="00111DF1">
        <w:tab/>
        <w:t xml:space="preserve">For review of decisions, see </w:t>
      </w:r>
      <w:r w:rsidR="00300EF3">
        <w:t>section 2</w:t>
      </w:r>
      <w:r w:rsidR="00666446">
        <w:t>97</w:t>
      </w:r>
      <w:r w:rsidRPr="00111DF1">
        <w:t>.</w:t>
      </w:r>
    </w:p>
    <w:p w14:paraId="679C73DF" w14:textId="77777777" w:rsidR="004C7E5F" w:rsidRPr="00111DF1" w:rsidRDefault="004C7E5F" w:rsidP="00300EF3">
      <w:pPr>
        <w:pStyle w:val="subsection"/>
      </w:pPr>
      <w:r w:rsidRPr="00111DF1">
        <w:tab/>
        <w:t>(2)</w:t>
      </w:r>
      <w:r w:rsidRPr="00111DF1">
        <w:tab/>
        <w:t xml:space="preserve">The </w:t>
      </w:r>
      <w:r w:rsidRPr="00111DF1">
        <w:rPr>
          <w:b/>
          <w:i/>
        </w:rPr>
        <w:t>licence area</w:t>
      </w:r>
      <w:r w:rsidRPr="00111DF1">
        <w:t xml:space="preserve"> of a research and demonstration licence is the area in respect of which the licence is granted (other than any part of that area that becomes a vacated area).</w:t>
      </w:r>
    </w:p>
    <w:p w14:paraId="78161118" w14:textId="77777777" w:rsidR="004C7E5F" w:rsidRPr="00111DF1" w:rsidRDefault="004C7E5F" w:rsidP="00300EF3">
      <w:pPr>
        <w:pStyle w:val="notetext"/>
      </w:pPr>
      <w:r w:rsidRPr="00111DF1">
        <w:t>Note:</w:t>
      </w:r>
      <w:r w:rsidRPr="00111DF1">
        <w:tab/>
        <w:t xml:space="preserve">See the definition of </w:t>
      </w:r>
      <w:r w:rsidRPr="00111DF1">
        <w:rPr>
          <w:b/>
          <w:i/>
        </w:rPr>
        <w:t>vacated area</w:t>
      </w:r>
      <w:r w:rsidRPr="00111DF1">
        <w:t xml:space="preserve"> in </w:t>
      </w:r>
      <w:r w:rsidR="00300EF3">
        <w:t>section 8</w:t>
      </w:r>
      <w:r w:rsidRPr="00111DF1">
        <w:t>.</w:t>
      </w:r>
    </w:p>
    <w:p w14:paraId="019AB2D2" w14:textId="77777777" w:rsidR="00113559" w:rsidRPr="00111DF1" w:rsidRDefault="00113559" w:rsidP="00300EF3">
      <w:pPr>
        <w:pStyle w:val="subsection"/>
      </w:pPr>
      <w:r w:rsidRPr="00111DF1">
        <w:tab/>
        <w:t>(</w:t>
      </w:r>
      <w:r w:rsidR="004C7E5F" w:rsidRPr="00111DF1">
        <w:t>3</w:t>
      </w:r>
      <w:r w:rsidRPr="00111DF1">
        <w:t>)</w:t>
      </w:r>
      <w:r w:rsidRPr="00111DF1">
        <w:tab/>
        <w:t>The notice of grant of a research and demonstration licence must:</w:t>
      </w:r>
    </w:p>
    <w:p w14:paraId="26CAC163" w14:textId="77777777" w:rsidR="00113559" w:rsidRPr="00111DF1" w:rsidRDefault="00113559" w:rsidP="00300EF3">
      <w:pPr>
        <w:pStyle w:val="paragraph"/>
      </w:pPr>
      <w:r w:rsidRPr="00111DF1">
        <w:tab/>
        <w:t>(a)</w:t>
      </w:r>
      <w:r w:rsidRPr="00111DF1">
        <w:tab/>
        <w:t>specify the licence area; and</w:t>
      </w:r>
    </w:p>
    <w:p w14:paraId="4B69B50D" w14:textId="77777777" w:rsidR="00113559" w:rsidRPr="00111DF1" w:rsidRDefault="00113559" w:rsidP="00300EF3">
      <w:pPr>
        <w:pStyle w:val="paragraph"/>
      </w:pPr>
      <w:r w:rsidRPr="00111DF1">
        <w:tab/>
        <w:t>(b)</w:t>
      </w:r>
      <w:r w:rsidRPr="00111DF1">
        <w:tab/>
        <w:t>state the day on which the licence comes into force; and</w:t>
      </w:r>
    </w:p>
    <w:p w14:paraId="3153A102" w14:textId="77777777" w:rsidR="00CC62BF" w:rsidRPr="00111DF1" w:rsidRDefault="00CC62BF" w:rsidP="00300EF3">
      <w:pPr>
        <w:pStyle w:val="paragraph"/>
      </w:pPr>
      <w:r w:rsidRPr="00111DF1">
        <w:tab/>
        <w:t>(c)</w:t>
      </w:r>
      <w:r w:rsidRPr="00111DF1">
        <w:tab/>
        <w:t>state the end day of the licence; and</w:t>
      </w:r>
    </w:p>
    <w:p w14:paraId="70548D76" w14:textId="77777777" w:rsidR="00113559" w:rsidRPr="00111DF1" w:rsidRDefault="00113559" w:rsidP="00300EF3">
      <w:pPr>
        <w:pStyle w:val="paragraph"/>
      </w:pPr>
      <w:r w:rsidRPr="00111DF1">
        <w:tab/>
        <w:t>(</w:t>
      </w:r>
      <w:r w:rsidR="00CC62BF" w:rsidRPr="00111DF1">
        <w:t>d</w:t>
      </w:r>
      <w:r w:rsidRPr="00111DF1">
        <w:t>)</w:t>
      </w:r>
      <w:r w:rsidRPr="00111DF1">
        <w:tab/>
        <w:t>specify the conditions that are to apply to the licence; and</w:t>
      </w:r>
    </w:p>
    <w:p w14:paraId="76C3C97F" w14:textId="77777777" w:rsidR="00113559" w:rsidRPr="00111DF1" w:rsidRDefault="00113559" w:rsidP="00300EF3">
      <w:pPr>
        <w:pStyle w:val="paragraph"/>
      </w:pPr>
      <w:r w:rsidRPr="00111DF1">
        <w:tab/>
        <w:t>(</w:t>
      </w:r>
      <w:r w:rsidR="00CC62BF" w:rsidRPr="00111DF1">
        <w:t>e</w:t>
      </w:r>
      <w:r w:rsidRPr="00111DF1">
        <w:t>)</w:t>
      </w:r>
      <w:r w:rsidRPr="00111DF1">
        <w:tab/>
        <w:t xml:space="preserve">include any other matters prescribed by the </w:t>
      </w:r>
      <w:r w:rsidR="009000E9" w:rsidRPr="00111DF1">
        <w:t>licensing scheme</w:t>
      </w:r>
      <w:r w:rsidRPr="00111DF1">
        <w:t>; and</w:t>
      </w:r>
    </w:p>
    <w:p w14:paraId="5016010D" w14:textId="77777777" w:rsidR="00113559" w:rsidRPr="00111DF1" w:rsidRDefault="00113559" w:rsidP="00300EF3">
      <w:pPr>
        <w:pStyle w:val="paragraph"/>
      </w:pPr>
      <w:r w:rsidRPr="00111DF1">
        <w:tab/>
        <w:t>(</w:t>
      </w:r>
      <w:r w:rsidR="00CC62BF" w:rsidRPr="00111DF1">
        <w:t>f</w:t>
      </w:r>
      <w:r w:rsidRPr="00111DF1">
        <w:t>)</w:t>
      </w:r>
      <w:r w:rsidRPr="00111DF1">
        <w:tab/>
        <w:t xml:space="preserve">be given in accordance with the </w:t>
      </w:r>
      <w:r w:rsidR="009000E9" w:rsidRPr="00111DF1">
        <w:t>licensing scheme</w:t>
      </w:r>
      <w:r w:rsidRPr="00111DF1">
        <w:t>.</w:t>
      </w:r>
    </w:p>
    <w:p w14:paraId="7733298F" w14:textId="77777777" w:rsidR="001A3C99" w:rsidRPr="00111DF1" w:rsidRDefault="001A3C99" w:rsidP="00300EF3">
      <w:pPr>
        <w:pStyle w:val="subsection"/>
      </w:pPr>
      <w:r w:rsidRPr="00111DF1">
        <w:tab/>
        <w:t>(4)</w:t>
      </w:r>
      <w:r w:rsidRPr="00111DF1">
        <w:tab/>
        <w:t>The licence area:</w:t>
      </w:r>
    </w:p>
    <w:p w14:paraId="00CE4AFD" w14:textId="77777777" w:rsidR="001A3C99" w:rsidRPr="00111DF1" w:rsidRDefault="001A3C99" w:rsidP="00300EF3">
      <w:pPr>
        <w:pStyle w:val="paragraph"/>
      </w:pPr>
      <w:r w:rsidRPr="00111DF1">
        <w:tab/>
        <w:t>(a)</w:t>
      </w:r>
      <w:r w:rsidRPr="00111DF1">
        <w:tab/>
        <w:t>must be continuous; and</w:t>
      </w:r>
    </w:p>
    <w:p w14:paraId="051F7F17" w14:textId="77777777" w:rsidR="001A3C99" w:rsidRPr="00111DF1" w:rsidRDefault="001A3C99" w:rsidP="00300EF3">
      <w:pPr>
        <w:pStyle w:val="paragraph"/>
      </w:pPr>
      <w:r w:rsidRPr="00111DF1">
        <w:tab/>
        <w:t>(b)</w:t>
      </w:r>
      <w:r w:rsidRPr="00111DF1">
        <w:tab/>
        <w:t>must be entirely within the Commonwealth offshore area at the time the licence is granted.</w:t>
      </w:r>
    </w:p>
    <w:p w14:paraId="245B4B28" w14:textId="77777777" w:rsidR="00896BB0" w:rsidRPr="00111DF1" w:rsidRDefault="00666446" w:rsidP="00300EF3">
      <w:pPr>
        <w:pStyle w:val="ActHead5"/>
      </w:pPr>
      <w:bookmarkStart w:id="75" w:name="_Toc89779244"/>
      <w:r w:rsidRPr="0025680D">
        <w:rPr>
          <w:rStyle w:val="CharSectno"/>
        </w:rPr>
        <w:t>53</w:t>
      </w:r>
      <w:r w:rsidR="00896BB0" w:rsidRPr="00111DF1">
        <w:t xml:space="preserve">  Merit criteria for a research and demonstration licence</w:t>
      </w:r>
      <w:bookmarkEnd w:id="75"/>
    </w:p>
    <w:p w14:paraId="5D5F0C89" w14:textId="77777777" w:rsidR="00896BB0" w:rsidRPr="00111DF1" w:rsidRDefault="00896BB0" w:rsidP="00300EF3">
      <w:pPr>
        <w:pStyle w:val="subsection"/>
      </w:pPr>
      <w:r w:rsidRPr="00111DF1">
        <w:tab/>
        <w:t>(1)</w:t>
      </w:r>
      <w:r w:rsidRPr="00111DF1">
        <w:tab/>
        <w:t xml:space="preserve">For the purposes of this Act, a research and demonstration licence </w:t>
      </w:r>
      <w:r w:rsidR="007D1A24" w:rsidRPr="00111DF1">
        <w:t xml:space="preserve">held or applied for by </w:t>
      </w:r>
      <w:r w:rsidRPr="00111DF1">
        <w:t xml:space="preserve">an eligible person </w:t>
      </w:r>
      <w:r w:rsidRPr="00111DF1">
        <w:rPr>
          <w:b/>
          <w:i/>
        </w:rPr>
        <w:t>meets the</w:t>
      </w:r>
      <w:r w:rsidRPr="00111DF1">
        <w:t xml:space="preserve"> </w:t>
      </w:r>
      <w:r w:rsidRPr="00111DF1">
        <w:rPr>
          <w:b/>
          <w:i/>
        </w:rPr>
        <w:t>merit criteria</w:t>
      </w:r>
      <w:r w:rsidRPr="00111DF1">
        <w:t xml:space="preserve"> if:</w:t>
      </w:r>
    </w:p>
    <w:p w14:paraId="2270DDDE" w14:textId="77777777" w:rsidR="00896BB0" w:rsidRPr="00111DF1" w:rsidRDefault="00896BB0" w:rsidP="00300EF3">
      <w:pPr>
        <w:pStyle w:val="paragraph"/>
        <w:rPr>
          <w:i/>
        </w:rPr>
      </w:pPr>
      <w:r w:rsidRPr="00111DF1">
        <w:tab/>
        <w:t>(a)</w:t>
      </w:r>
      <w:r w:rsidRPr="00111DF1">
        <w:tab/>
        <w:t xml:space="preserve">the eligible person has the technical and financial capability to carry out the </w:t>
      </w:r>
      <w:r w:rsidR="00467E0F" w:rsidRPr="00111DF1">
        <w:t xml:space="preserve">offshore infrastructure </w:t>
      </w:r>
      <w:r w:rsidRPr="00111DF1">
        <w:t>project that is proposed to be carried out under the licence; and</w:t>
      </w:r>
    </w:p>
    <w:p w14:paraId="5EFC53A1" w14:textId="77777777" w:rsidR="00896BB0" w:rsidRPr="00111DF1" w:rsidRDefault="00896BB0" w:rsidP="00300EF3">
      <w:pPr>
        <w:pStyle w:val="paragraph"/>
      </w:pPr>
      <w:r w:rsidRPr="00111DF1">
        <w:tab/>
        <w:t>(b)</w:t>
      </w:r>
      <w:r w:rsidRPr="00111DF1">
        <w:tab/>
        <w:t xml:space="preserve">the </w:t>
      </w:r>
      <w:r w:rsidR="00467E0F" w:rsidRPr="00111DF1">
        <w:t xml:space="preserve">offshore infrastructure </w:t>
      </w:r>
      <w:r w:rsidRPr="00111DF1">
        <w:t xml:space="preserve">project is </w:t>
      </w:r>
      <w:r w:rsidR="008B595D" w:rsidRPr="00111DF1">
        <w:t xml:space="preserve">likely to be </w:t>
      </w:r>
      <w:r w:rsidRPr="00111DF1">
        <w:t>viable; and</w:t>
      </w:r>
    </w:p>
    <w:p w14:paraId="11213A5B" w14:textId="77777777" w:rsidR="00896BB0" w:rsidRPr="00111DF1" w:rsidRDefault="00896BB0" w:rsidP="00300EF3">
      <w:pPr>
        <w:pStyle w:val="paragraph"/>
      </w:pPr>
      <w:r w:rsidRPr="00111DF1">
        <w:tab/>
        <w:t>(c)</w:t>
      </w:r>
      <w:r w:rsidRPr="00111DF1">
        <w:tab/>
        <w:t xml:space="preserve">the </w:t>
      </w:r>
      <w:r w:rsidR="00D0703B" w:rsidRPr="00111DF1">
        <w:t>eligible person</w:t>
      </w:r>
      <w:r w:rsidRPr="00111DF1">
        <w:t xml:space="preserve"> is suitable to hold the licence; and</w:t>
      </w:r>
    </w:p>
    <w:p w14:paraId="42C879FE" w14:textId="77777777" w:rsidR="00A74AFE" w:rsidRPr="00111DF1" w:rsidRDefault="00A74AFE" w:rsidP="00300EF3">
      <w:pPr>
        <w:pStyle w:val="paragraph"/>
      </w:pPr>
      <w:r w:rsidRPr="00111DF1">
        <w:tab/>
        <w:t>(d)</w:t>
      </w:r>
      <w:r w:rsidRPr="00111DF1">
        <w:tab/>
        <w:t>any criteria prescribed by the licensing scheme</w:t>
      </w:r>
      <w:r>
        <w:t xml:space="preserve"> are satisfied</w:t>
      </w:r>
      <w:r w:rsidRPr="00111DF1">
        <w:t>.</w:t>
      </w:r>
    </w:p>
    <w:p w14:paraId="1FFCE350" w14:textId="77777777" w:rsidR="007F0FDF" w:rsidRPr="00111DF1" w:rsidRDefault="007F0FDF" w:rsidP="00300EF3">
      <w:pPr>
        <w:pStyle w:val="subsection"/>
      </w:pPr>
      <w:r w:rsidRPr="00111DF1">
        <w:tab/>
        <w:t>(2)</w:t>
      </w:r>
      <w:r w:rsidRPr="00111DF1">
        <w:tab/>
        <w:t>The licensing scheme may provide for:</w:t>
      </w:r>
    </w:p>
    <w:p w14:paraId="43A925F7" w14:textId="77777777" w:rsidR="007F0FDF" w:rsidRPr="00111DF1" w:rsidRDefault="007F0FDF" w:rsidP="00300EF3">
      <w:pPr>
        <w:pStyle w:val="paragraph"/>
      </w:pPr>
      <w:r w:rsidRPr="00111DF1">
        <w:tab/>
        <w:t>(a)</w:t>
      </w:r>
      <w:r w:rsidRPr="00111DF1">
        <w:tab/>
        <w:t xml:space="preserve">matters that may or must be considered in any decision under this Act about whether a </w:t>
      </w:r>
      <w:r w:rsidR="00EC6102" w:rsidRPr="00111DF1">
        <w:t xml:space="preserve">research and demonstration </w:t>
      </w:r>
      <w:r w:rsidRPr="00111DF1">
        <w:t>licence meets the merit criteria; and</w:t>
      </w:r>
    </w:p>
    <w:p w14:paraId="4B224D85" w14:textId="77777777" w:rsidR="0096152D" w:rsidRDefault="0096152D" w:rsidP="00300EF3">
      <w:pPr>
        <w:pStyle w:val="paragraph"/>
      </w:pPr>
      <w:r>
        <w:tab/>
        <w:t>(b)</w:t>
      </w:r>
      <w:r>
        <w:tab/>
        <w:t xml:space="preserve">the suitability of an eligible person to hold a </w:t>
      </w:r>
      <w:r w:rsidR="00B2724C" w:rsidRPr="00111DF1">
        <w:t xml:space="preserve">research and demonstration </w:t>
      </w:r>
      <w:r>
        <w:t>licence to be assessed with regard to the suitability of other persons (including another person that controls the eligible person); and</w:t>
      </w:r>
    </w:p>
    <w:p w14:paraId="7E04CA85" w14:textId="77777777" w:rsidR="007F0FDF" w:rsidRPr="00111DF1" w:rsidRDefault="007F0FDF" w:rsidP="00300EF3">
      <w:pPr>
        <w:pStyle w:val="paragraph"/>
      </w:pPr>
      <w:r w:rsidRPr="00111DF1">
        <w:tab/>
        <w:t>(</w:t>
      </w:r>
      <w:r w:rsidR="0096152D">
        <w:t>c</w:t>
      </w:r>
      <w:r w:rsidRPr="00111DF1">
        <w:t>)</w:t>
      </w:r>
      <w:r w:rsidRPr="00111DF1">
        <w:tab/>
        <w:t xml:space="preserve">procedures for making decisions under this Act about whether a </w:t>
      </w:r>
      <w:r w:rsidR="00EC6102" w:rsidRPr="00111DF1">
        <w:t xml:space="preserve">research and demonstration </w:t>
      </w:r>
      <w:r w:rsidRPr="00111DF1">
        <w:t>licence meets the merit criteria; and</w:t>
      </w:r>
    </w:p>
    <w:p w14:paraId="18DA3D0A" w14:textId="77777777" w:rsidR="007F0FDF" w:rsidRPr="00111DF1" w:rsidRDefault="007F0FDF" w:rsidP="00300EF3">
      <w:pPr>
        <w:pStyle w:val="paragraph"/>
      </w:pPr>
      <w:r w:rsidRPr="00111DF1">
        <w:tab/>
        <w:t>(</w:t>
      </w:r>
      <w:r w:rsidR="0096152D">
        <w:t>d</w:t>
      </w:r>
      <w:r w:rsidRPr="00111DF1">
        <w:t>)</w:t>
      </w:r>
      <w:r w:rsidRPr="00111DF1">
        <w:tab/>
        <w:t xml:space="preserve">how </w:t>
      </w:r>
      <w:r w:rsidR="0088258B">
        <w:t>subsection (</w:t>
      </w:r>
      <w:r w:rsidRPr="00111DF1">
        <w:t>1) is to be applied to a</w:t>
      </w:r>
      <w:r w:rsidR="00467E0F" w:rsidRPr="00111DF1">
        <w:t>n</w:t>
      </w:r>
      <w:r w:rsidRPr="00111DF1">
        <w:t xml:space="preserve"> </w:t>
      </w:r>
      <w:r w:rsidR="00467E0F" w:rsidRPr="00111DF1">
        <w:t xml:space="preserve">offshore infrastructure </w:t>
      </w:r>
      <w:r w:rsidRPr="00111DF1">
        <w:t>project that has begun to be, or is being, carried out.</w:t>
      </w:r>
    </w:p>
    <w:p w14:paraId="076471B1" w14:textId="77777777" w:rsidR="00113559" w:rsidRPr="00111DF1" w:rsidRDefault="00666446" w:rsidP="00300EF3">
      <w:pPr>
        <w:pStyle w:val="ActHead5"/>
      </w:pPr>
      <w:bookmarkStart w:id="76" w:name="_Toc89779245"/>
      <w:r w:rsidRPr="0025680D">
        <w:rPr>
          <w:rStyle w:val="CharSectno"/>
        </w:rPr>
        <w:t>54</w:t>
      </w:r>
      <w:r w:rsidR="00113559" w:rsidRPr="00111DF1">
        <w:t xml:space="preserve">  Conditions that apply to a research and </w:t>
      </w:r>
      <w:r w:rsidR="007C4F65" w:rsidRPr="00111DF1">
        <w:t xml:space="preserve">demonstration </w:t>
      </w:r>
      <w:r w:rsidR="00113559" w:rsidRPr="00111DF1">
        <w:t>licence</w:t>
      </w:r>
      <w:bookmarkEnd w:id="76"/>
    </w:p>
    <w:p w14:paraId="336A4A99" w14:textId="77777777" w:rsidR="00113559" w:rsidRPr="00111DF1" w:rsidRDefault="00113559" w:rsidP="00300EF3">
      <w:pPr>
        <w:pStyle w:val="subsection"/>
      </w:pPr>
      <w:r w:rsidRPr="00111DF1">
        <w:tab/>
        <w:t>(1)</w:t>
      </w:r>
      <w:r w:rsidRPr="00111DF1">
        <w:tab/>
        <w:t xml:space="preserve">A research and </w:t>
      </w:r>
      <w:r w:rsidR="007C4F65" w:rsidRPr="00111DF1">
        <w:t>demonstration</w:t>
      </w:r>
      <w:r w:rsidRPr="00111DF1">
        <w:t xml:space="preserve"> licence is subject to the following conditions:</w:t>
      </w:r>
    </w:p>
    <w:p w14:paraId="0FBCAB5F" w14:textId="77777777" w:rsidR="00A659F3" w:rsidRPr="00111DF1" w:rsidRDefault="00A659F3" w:rsidP="00300EF3">
      <w:pPr>
        <w:pStyle w:val="paragraph"/>
      </w:pPr>
      <w:r w:rsidRPr="00111DF1">
        <w:tab/>
        <w:t>(a)</w:t>
      </w:r>
      <w:r w:rsidRPr="00111DF1">
        <w:tab/>
        <w:t>a condition that the licence holder must comply with any requirement to pay an amount of offshore electricity infrastructure levy;</w:t>
      </w:r>
    </w:p>
    <w:p w14:paraId="5407228B" w14:textId="77777777" w:rsidR="007A56BC" w:rsidRPr="00111DF1" w:rsidRDefault="007A56BC" w:rsidP="00300EF3">
      <w:pPr>
        <w:pStyle w:val="paragraph"/>
      </w:pPr>
      <w:r w:rsidRPr="00111DF1">
        <w:tab/>
        <w:t>(b)</w:t>
      </w:r>
      <w:r w:rsidRPr="00111DF1">
        <w:tab/>
        <w:t>if the declaration that applies to the licence area requires the licence to be subject to conditions—those conditions;</w:t>
      </w:r>
    </w:p>
    <w:p w14:paraId="30C50FD4" w14:textId="77777777" w:rsidR="00113559" w:rsidRPr="00111DF1" w:rsidRDefault="00113559" w:rsidP="00300EF3">
      <w:pPr>
        <w:pStyle w:val="paragraph"/>
      </w:pPr>
      <w:r w:rsidRPr="00111DF1">
        <w:tab/>
        <w:t>(</w:t>
      </w:r>
      <w:r w:rsidR="0014526B" w:rsidRPr="00111DF1">
        <w:t>c</w:t>
      </w:r>
      <w:r w:rsidRPr="00111DF1">
        <w:t>)</w:t>
      </w:r>
      <w:r w:rsidRPr="00111DF1">
        <w:tab/>
        <w:t xml:space="preserve">any conditions prescribed by the </w:t>
      </w:r>
      <w:r w:rsidR="00AA4653">
        <w:t>licensing scheme</w:t>
      </w:r>
      <w:r w:rsidRPr="00111DF1">
        <w:t>;</w:t>
      </w:r>
    </w:p>
    <w:p w14:paraId="12FD0FFC" w14:textId="77777777" w:rsidR="0031644D" w:rsidRPr="00111DF1" w:rsidRDefault="0031644D" w:rsidP="00300EF3">
      <w:pPr>
        <w:pStyle w:val="paragraph"/>
      </w:pPr>
      <w:r w:rsidRPr="00111DF1">
        <w:tab/>
        <w:t>(</w:t>
      </w:r>
      <w:r w:rsidR="0014526B" w:rsidRPr="00111DF1">
        <w:t>d</w:t>
      </w:r>
      <w:r w:rsidRPr="00111DF1">
        <w:t>)</w:t>
      </w:r>
      <w:r w:rsidRPr="00111DF1">
        <w:tab/>
        <w:t>a condition that the following people must comply with the management plan for the licence, if there is one:</w:t>
      </w:r>
    </w:p>
    <w:p w14:paraId="115AF377" w14:textId="77777777" w:rsidR="0031644D" w:rsidRPr="00111DF1" w:rsidRDefault="0031644D" w:rsidP="00300EF3">
      <w:pPr>
        <w:pStyle w:val="paragraphsub"/>
      </w:pPr>
      <w:r w:rsidRPr="00111DF1">
        <w:tab/>
        <w:t>(i)</w:t>
      </w:r>
      <w:r w:rsidRPr="00111DF1">
        <w:tab/>
        <w:t>the licence holder;</w:t>
      </w:r>
    </w:p>
    <w:p w14:paraId="693AE98E" w14:textId="77777777" w:rsidR="00AA4653" w:rsidRPr="00111DF1" w:rsidRDefault="00AA4653" w:rsidP="00300EF3">
      <w:pPr>
        <w:pStyle w:val="paragraphsub"/>
      </w:pPr>
      <w:r w:rsidRPr="00111DF1">
        <w:tab/>
        <w:t>(ii)</w:t>
      </w:r>
      <w:r w:rsidRPr="00111DF1">
        <w:tab/>
        <w:t>any other person carrying out activities under this Act or the licence on behalf of the licence holder;</w:t>
      </w:r>
    </w:p>
    <w:p w14:paraId="141ED7D0" w14:textId="77777777" w:rsidR="00113559" w:rsidRPr="00111DF1" w:rsidRDefault="00113559" w:rsidP="00300EF3">
      <w:pPr>
        <w:pStyle w:val="paragraph"/>
      </w:pPr>
      <w:r w:rsidRPr="00111DF1">
        <w:tab/>
        <w:t>(</w:t>
      </w:r>
      <w:r w:rsidR="0014526B" w:rsidRPr="00111DF1">
        <w:t>e</w:t>
      </w:r>
      <w:r w:rsidRPr="00111DF1">
        <w:t>)</w:t>
      </w:r>
      <w:r w:rsidRPr="00111DF1">
        <w:tab/>
        <w:t>any conditions imposed on the licence under:</w:t>
      </w:r>
    </w:p>
    <w:p w14:paraId="7E49F743" w14:textId="77777777" w:rsidR="00113559" w:rsidRPr="00111DF1" w:rsidRDefault="00113559" w:rsidP="00300EF3">
      <w:pPr>
        <w:pStyle w:val="paragraphsub"/>
      </w:pPr>
      <w:r w:rsidRPr="00111DF1">
        <w:tab/>
        <w:t>(i)</w:t>
      </w:r>
      <w:r w:rsidRPr="00111DF1">
        <w:tab/>
      </w:r>
      <w:r w:rsidR="0088258B">
        <w:t>subsection (</w:t>
      </w:r>
      <w:r w:rsidRPr="00111DF1">
        <w:t>2); or</w:t>
      </w:r>
    </w:p>
    <w:p w14:paraId="769FC816" w14:textId="77777777" w:rsidR="00113559" w:rsidRPr="00111DF1" w:rsidRDefault="00113559" w:rsidP="00300EF3">
      <w:pPr>
        <w:pStyle w:val="paragraphsub"/>
      </w:pPr>
      <w:r w:rsidRPr="00111DF1">
        <w:tab/>
        <w:t>(ii)</w:t>
      </w:r>
      <w:r w:rsidRPr="00111DF1">
        <w:tab/>
      </w:r>
      <w:r w:rsidR="00300EF3">
        <w:t>subsection 5</w:t>
      </w:r>
      <w:r w:rsidR="00666446">
        <w:t>7</w:t>
      </w:r>
      <w:r w:rsidRPr="00111DF1">
        <w:t>(1).</w:t>
      </w:r>
    </w:p>
    <w:p w14:paraId="6ACBF2D8" w14:textId="77777777" w:rsidR="00113559" w:rsidRPr="00111DF1" w:rsidRDefault="00113559" w:rsidP="00300EF3">
      <w:pPr>
        <w:pStyle w:val="subsection"/>
      </w:pPr>
      <w:r w:rsidRPr="00111DF1">
        <w:tab/>
        <w:t>(2)</w:t>
      </w:r>
      <w:r w:rsidRPr="00111DF1">
        <w:tab/>
        <w:t xml:space="preserve">The Minister may, when granting a research and </w:t>
      </w:r>
      <w:r w:rsidR="007C4F65" w:rsidRPr="00111DF1">
        <w:t xml:space="preserve">demonstration </w:t>
      </w:r>
      <w:r w:rsidRPr="00111DF1">
        <w:t xml:space="preserve">licence, impose such conditions on the licence as the Minister </w:t>
      </w:r>
      <w:r w:rsidR="00E61C06" w:rsidRPr="00111DF1">
        <w:t>thinks fit.</w:t>
      </w:r>
    </w:p>
    <w:p w14:paraId="2D30363D" w14:textId="77777777" w:rsidR="00271969" w:rsidRPr="00111DF1" w:rsidRDefault="00271969" w:rsidP="00300EF3">
      <w:pPr>
        <w:pStyle w:val="SubsectionHead"/>
      </w:pPr>
      <w:r w:rsidRPr="00111DF1">
        <w:t>Licence holder must comply with licence conditions</w:t>
      </w:r>
    </w:p>
    <w:p w14:paraId="2D9DA00C" w14:textId="77777777" w:rsidR="00271969" w:rsidRPr="00111DF1" w:rsidRDefault="00271969" w:rsidP="00300EF3">
      <w:pPr>
        <w:pStyle w:val="subsection"/>
      </w:pPr>
      <w:r w:rsidRPr="00111DF1">
        <w:tab/>
        <w:t>(3)</w:t>
      </w:r>
      <w:r w:rsidRPr="00111DF1">
        <w:tab/>
        <w:t>The holder of a research and demonstration licence must comply with the conditions of the licence.</w:t>
      </w:r>
    </w:p>
    <w:p w14:paraId="1311B6B1" w14:textId="77777777" w:rsidR="00113559" w:rsidRPr="00111DF1" w:rsidRDefault="00666446" w:rsidP="00300EF3">
      <w:pPr>
        <w:pStyle w:val="ActHead5"/>
      </w:pPr>
      <w:bookmarkStart w:id="77" w:name="_Toc89779246"/>
      <w:r w:rsidRPr="0025680D">
        <w:rPr>
          <w:rStyle w:val="CharSectno"/>
        </w:rPr>
        <w:t>55</w:t>
      </w:r>
      <w:r w:rsidR="00113559" w:rsidRPr="00111DF1">
        <w:t xml:space="preserve">  Term of a research and demonstration licence</w:t>
      </w:r>
      <w:bookmarkEnd w:id="77"/>
    </w:p>
    <w:p w14:paraId="299A5EF9" w14:textId="77777777" w:rsidR="00367CAB" w:rsidRPr="00111DF1" w:rsidRDefault="00367CAB" w:rsidP="00300EF3">
      <w:pPr>
        <w:pStyle w:val="subsection"/>
      </w:pPr>
      <w:r w:rsidRPr="00111DF1">
        <w:tab/>
        <w:t>(1)</w:t>
      </w:r>
      <w:r w:rsidRPr="00111DF1">
        <w:tab/>
        <w:t xml:space="preserve">Before granting a research and demonstration licence, the Minister must determine the </w:t>
      </w:r>
      <w:r w:rsidRPr="00111DF1">
        <w:rPr>
          <w:b/>
          <w:i/>
        </w:rPr>
        <w:t>end day</w:t>
      </w:r>
      <w:r w:rsidRPr="00111DF1">
        <w:t xml:space="preserve"> of the licence.</w:t>
      </w:r>
    </w:p>
    <w:p w14:paraId="223A328D" w14:textId="77777777" w:rsidR="00367CAB" w:rsidRPr="00111DF1" w:rsidRDefault="00367CAB" w:rsidP="00300EF3">
      <w:pPr>
        <w:pStyle w:val="subsection"/>
      </w:pPr>
      <w:r w:rsidRPr="00111DF1">
        <w:tab/>
        <w:t>(2)</w:t>
      </w:r>
      <w:r w:rsidRPr="00111DF1">
        <w:tab/>
        <w:t xml:space="preserve">The </w:t>
      </w:r>
      <w:r w:rsidRPr="00111DF1">
        <w:rPr>
          <w:b/>
          <w:i/>
        </w:rPr>
        <w:t>end day</w:t>
      </w:r>
      <w:r w:rsidRPr="00111DF1">
        <w:t xml:space="preserve"> of a research and demonstration licence must not be later than the day after the period of 10 years beginning on:</w:t>
      </w:r>
    </w:p>
    <w:p w14:paraId="2DB218A0" w14:textId="77777777" w:rsidR="00367CAB" w:rsidRPr="00111DF1" w:rsidRDefault="00367CAB" w:rsidP="00300EF3">
      <w:pPr>
        <w:pStyle w:val="paragraph"/>
      </w:pPr>
      <w:r w:rsidRPr="00111DF1">
        <w:tab/>
        <w:t>(a)</w:t>
      </w:r>
      <w:r w:rsidRPr="00111DF1">
        <w:tab/>
        <w:t>the day on which the licence is granted; or</w:t>
      </w:r>
    </w:p>
    <w:p w14:paraId="24677DF4" w14:textId="77777777" w:rsidR="00367CAB" w:rsidRPr="00111DF1" w:rsidRDefault="00367CAB" w:rsidP="00300EF3">
      <w:pPr>
        <w:pStyle w:val="paragraph"/>
      </w:pPr>
      <w:r w:rsidRPr="00111DF1">
        <w:tab/>
        <w:t>(b)</w:t>
      </w:r>
      <w:r w:rsidRPr="00111DF1">
        <w:tab/>
        <w:t xml:space="preserve">if a later day is specified under </w:t>
      </w:r>
      <w:r w:rsidR="00300EF3">
        <w:t>paragraph 5</w:t>
      </w:r>
      <w:r w:rsidR="00666446">
        <w:t>2</w:t>
      </w:r>
      <w:r w:rsidRPr="00111DF1">
        <w:t>(</w:t>
      </w:r>
      <w:r w:rsidR="004C7E5F" w:rsidRPr="00111DF1">
        <w:t>3</w:t>
      </w:r>
      <w:r w:rsidRPr="00111DF1">
        <w:t>)(b) as the day on which the licence comes into force—that later day.</w:t>
      </w:r>
    </w:p>
    <w:p w14:paraId="3157CC96" w14:textId="77777777" w:rsidR="00367CAB" w:rsidRPr="00111DF1" w:rsidRDefault="00367CAB" w:rsidP="00300EF3">
      <w:pPr>
        <w:pStyle w:val="subsection2"/>
      </w:pPr>
      <w:r w:rsidRPr="00111DF1">
        <w:t xml:space="preserve">However, this subsection does not limit an extension of a research and demonstration licence under provisions of the licensing scheme made for the purposes of </w:t>
      </w:r>
      <w:r w:rsidR="00300EF3">
        <w:t>section 5</w:t>
      </w:r>
      <w:r w:rsidR="00666446">
        <w:t>6</w:t>
      </w:r>
      <w:r w:rsidRPr="00111DF1">
        <w:t>.</w:t>
      </w:r>
    </w:p>
    <w:p w14:paraId="10507342" w14:textId="77777777" w:rsidR="00367CAB" w:rsidRPr="00111DF1" w:rsidRDefault="00367CAB" w:rsidP="00300EF3">
      <w:pPr>
        <w:pStyle w:val="subsection"/>
      </w:pPr>
      <w:r w:rsidRPr="00111DF1">
        <w:tab/>
        <w:t>(3)</w:t>
      </w:r>
      <w:r w:rsidRPr="00111DF1">
        <w:tab/>
        <w:t>The licensing scheme may provide for the manner in which the end day of a research and demonstration licence is to be determined.</w:t>
      </w:r>
    </w:p>
    <w:p w14:paraId="79625981" w14:textId="77777777" w:rsidR="00186666" w:rsidRPr="00111DF1" w:rsidRDefault="00186666" w:rsidP="00300EF3">
      <w:pPr>
        <w:pStyle w:val="SubsectionHead"/>
      </w:pPr>
      <w:r w:rsidRPr="00111DF1">
        <w:t>Effect of end day</w:t>
      </w:r>
    </w:p>
    <w:p w14:paraId="4D10A259" w14:textId="77777777" w:rsidR="00186666" w:rsidRPr="00111DF1" w:rsidRDefault="00186666" w:rsidP="00300EF3">
      <w:pPr>
        <w:pStyle w:val="subsection"/>
      </w:pPr>
      <w:r w:rsidRPr="00111DF1">
        <w:tab/>
        <w:t>(</w:t>
      </w:r>
      <w:r w:rsidR="00367CAB" w:rsidRPr="00111DF1">
        <w:t>4</w:t>
      </w:r>
      <w:r w:rsidRPr="00111DF1">
        <w:t>)</w:t>
      </w:r>
      <w:r w:rsidRPr="00111DF1">
        <w:tab/>
        <w:t xml:space="preserve">On or after the end day of a research and demonstration licence, the licence </w:t>
      </w:r>
      <w:r w:rsidR="00F12F2E" w:rsidRPr="00111DF1">
        <w:t>does not</w:t>
      </w:r>
      <w:r w:rsidRPr="00111DF1">
        <w:t xml:space="preserve"> authorise the construction, installation</w:t>
      </w:r>
      <w:r w:rsidR="00E87865" w:rsidRPr="00111DF1">
        <w:t>,</w:t>
      </w:r>
      <w:r w:rsidRPr="00111DF1">
        <w:t xml:space="preserve"> operation </w:t>
      </w:r>
      <w:r w:rsidR="00E87865" w:rsidRPr="00111DF1">
        <w:t xml:space="preserve">or maintenance </w:t>
      </w:r>
      <w:r w:rsidRPr="00111DF1">
        <w:t>of offshore renewable energy infrastructure or offshore electricity transmission infrastructure, except to the extent necessary to decommission infrastructure.</w:t>
      </w:r>
    </w:p>
    <w:p w14:paraId="12310D2C" w14:textId="77777777" w:rsidR="00186666" w:rsidRPr="00111DF1" w:rsidRDefault="00186666" w:rsidP="00300EF3">
      <w:pPr>
        <w:pStyle w:val="notetext"/>
      </w:pPr>
      <w:r w:rsidRPr="00111DF1">
        <w:t>Note:</w:t>
      </w:r>
      <w:r w:rsidRPr="00111DF1">
        <w:tab/>
        <w:t xml:space="preserve">The licence remains in force until cancelled under </w:t>
      </w:r>
      <w:r w:rsidR="00300EF3">
        <w:t>section 7</w:t>
      </w:r>
      <w:r w:rsidR="00666446">
        <w:t>3</w:t>
      </w:r>
      <w:r w:rsidRPr="00111DF1">
        <w:t xml:space="preserve"> or surrendered under </w:t>
      </w:r>
      <w:r w:rsidR="00300EF3">
        <w:t>section 7</w:t>
      </w:r>
      <w:r w:rsidR="00666446">
        <w:t>4</w:t>
      </w:r>
      <w:r w:rsidRPr="00111DF1">
        <w:t>.</w:t>
      </w:r>
    </w:p>
    <w:p w14:paraId="7ED3067B" w14:textId="77777777" w:rsidR="00186666" w:rsidRPr="00111DF1" w:rsidRDefault="00666446" w:rsidP="00300EF3">
      <w:pPr>
        <w:pStyle w:val="ActHead5"/>
      </w:pPr>
      <w:bookmarkStart w:id="78" w:name="_Toc89779247"/>
      <w:r w:rsidRPr="0025680D">
        <w:rPr>
          <w:rStyle w:val="CharSectno"/>
        </w:rPr>
        <w:t>56</w:t>
      </w:r>
      <w:r w:rsidR="00186666" w:rsidRPr="00111DF1">
        <w:t xml:space="preserve">  Extending the term of a research and demonstration licence</w:t>
      </w:r>
      <w:bookmarkEnd w:id="78"/>
    </w:p>
    <w:p w14:paraId="00AC910D" w14:textId="77777777" w:rsidR="009000E9" w:rsidRPr="00111DF1" w:rsidRDefault="009000E9" w:rsidP="00300EF3">
      <w:pPr>
        <w:pStyle w:val="subsection"/>
      </w:pPr>
      <w:r w:rsidRPr="00111DF1">
        <w:tab/>
        <w:t>(</w:t>
      </w:r>
      <w:r w:rsidR="00186666" w:rsidRPr="00111DF1">
        <w:t>1</w:t>
      </w:r>
      <w:r w:rsidRPr="00111DF1">
        <w:t>)</w:t>
      </w:r>
      <w:r w:rsidRPr="00111DF1">
        <w:tab/>
        <w:t>The licensing scheme</w:t>
      </w:r>
      <w:r w:rsidR="00186666" w:rsidRPr="00111DF1">
        <w:t xml:space="preserve"> may provide for the following</w:t>
      </w:r>
      <w:r w:rsidRPr="00111DF1">
        <w:t>:</w:t>
      </w:r>
    </w:p>
    <w:p w14:paraId="774556A4" w14:textId="77777777" w:rsidR="009000E9" w:rsidRPr="00111DF1" w:rsidRDefault="009000E9" w:rsidP="00300EF3">
      <w:pPr>
        <w:pStyle w:val="paragraph"/>
      </w:pPr>
      <w:r w:rsidRPr="00111DF1">
        <w:tab/>
        <w:t>(a)</w:t>
      </w:r>
      <w:r w:rsidRPr="00111DF1">
        <w:tab/>
        <w:t xml:space="preserve">the Minister to extend the </w:t>
      </w:r>
      <w:r w:rsidR="00186666" w:rsidRPr="00111DF1">
        <w:t xml:space="preserve">end day of a </w:t>
      </w:r>
      <w:r w:rsidRPr="00111DF1">
        <w:t>research and demonstration licence:</w:t>
      </w:r>
    </w:p>
    <w:p w14:paraId="3A19D741" w14:textId="77777777" w:rsidR="009000E9" w:rsidRPr="00111DF1" w:rsidRDefault="009000E9" w:rsidP="00300EF3">
      <w:pPr>
        <w:pStyle w:val="paragraphsub"/>
      </w:pPr>
      <w:r w:rsidRPr="00111DF1">
        <w:tab/>
        <w:t>(</w:t>
      </w:r>
      <w:r w:rsidR="00C20C60" w:rsidRPr="00111DF1">
        <w:t>i</w:t>
      </w:r>
      <w:r w:rsidRPr="00111DF1">
        <w:t>)</w:t>
      </w:r>
      <w:r w:rsidRPr="00111DF1">
        <w:tab/>
        <w:t>on the application of the licence holder; or</w:t>
      </w:r>
    </w:p>
    <w:p w14:paraId="0C63996E" w14:textId="77777777" w:rsidR="009000E9" w:rsidRPr="00111DF1" w:rsidRDefault="009000E9" w:rsidP="00300EF3">
      <w:pPr>
        <w:pStyle w:val="paragraphsub"/>
      </w:pPr>
      <w:r w:rsidRPr="00111DF1">
        <w:tab/>
        <w:t>(</w:t>
      </w:r>
      <w:r w:rsidR="00C20C60" w:rsidRPr="00111DF1">
        <w:t>ii</w:t>
      </w:r>
      <w:r w:rsidRPr="00111DF1">
        <w:t>)</w:t>
      </w:r>
      <w:r w:rsidRPr="00111DF1">
        <w:tab/>
        <w:t>on the Minister’s own initiative;</w:t>
      </w:r>
    </w:p>
    <w:p w14:paraId="6401C901" w14:textId="77777777" w:rsidR="00186666" w:rsidRPr="00111DF1" w:rsidRDefault="00186666" w:rsidP="00300EF3">
      <w:pPr>
        <w:pStyle w:val="paragraph"/>
      </w:pPr>
      <w:r w:rsidRPr="00111DF1">
        <w:tab/>
        <w:t>(b)</w:t>
      </w:r>
      <w:r w:rsidRPr="00111DF1">
        <w:tab/>
        <w:t>such an extension to be in respect of only part of the licence area (as long as this does not result in the part of the licence area that has not reached the end day being non</w:t>
      </w:r>
      <w:r w:rsidR="00300EF3">
        <w:noBreakHyphen/>
      </w:r>
      <w:r w:rsidRPr="00111DF1">
        <w:t>conti</w:t>
      </w:r>
      <w:r w:rsidR="00302E48" w:rsidRPr="00111DF1">
        <w:t>n</w:t>
      </w:r>
      <w:r w:rsidRPr="00111DF1">
        <w:t>uous);</w:t>
      </w:r>
    </w:p>
    <w:p w14:paraId="33892679" w14:textId="77777777" w:rsidR="00186666" w:rsidRPr="00111DF1" w:rsidRDefault="00186666" w:rsidP="00300EF3">
      <w:pPr>
        <w:pStyle w:val="paragraph"/>
      </w:pPr>
      <w:r w:rsidRPr="00111DF1">
        <w:tab/>
        <w:t>(c)</w:t>
      </w:r>
      <w:r w:rsidRPr="00111DF1">
        <w:tab/>
        <w:t>more than one such extension to be granted in respect of a particular licence.</w:t>
      </w:r>
    </w:p>
    <w:p w14:paraId="2F95B425" w14:textId="77777777" w:rsidR="00FF22F7" w:rsidRPr="00111DF1" w:rsidRDefault="00FF22F7" w:rsidP="00300EF3">
      <w:pPr>
        <w:pStyle w:val="notetext"/>
      </w:pPr>
      <w:r w:rsidRPr="00111DF1">
        <w:t>Note 1:</w:t>
      </w:r>
      <w:r w:rsidRPr="00111DF1">
        <w:tab/>
        <w:t xml:space="preserve">If the declaration that applies to the licence area has been varied, the variation may affect an extension of the end day of the licence (see </w:t>
      </w:r>
      <w:r w:rsidR="00300EF3">
        <w:t>section 2</w:t>
      </w:r>
      <w:r w:rsidR="00666446">
        <w:t>3</w:t>
      </w:r>
      <w:r w:rsidRPr="00111DF1">
        <w:t>).</w:t>
      </w:r>
    </w:p>
    <w:p w14:paraId="1D2CAE29" w14:textId="77777777" w:rsidR="00FF22F7" w:rsidRPr="00111DF1" w:rsidRDefault="00FF22F7" w:rsidP="00300EF3">
      <w:pPr>
        <w:pStyle w:val="notetext"/>
      </w:pPr>
      <w:r w:rsidRPr="00111DF1">
        <w:t>Note 2:</w:t>
      </w:r>
      <w:r w:rsidRPr="00111DF1">
        <w:tab/>
        <w:t xml:space="preserve">For review of decisions, see </w:t>
      </w:r>
      <w:r w:rsidR="00300EF3">
        <w:t>section 2</w:t>
      </w:r>
      <w:r w:rsidR="00666446">
        <w:t>97</w:t>
      </w:r>
      <w:r w:rsidRPr="00111DF1">
        <w:t>.</w:t>
      </w:r>
    </w:p>
    <w:p w14:paraId="56220FA5" w14:textId="77777777" w:rsidR="00367CAB" w:rsidRPr="00111DF1" w:rsidRDefault="00367CAB" w:rsidP="00300EF3">
      <w:pPr>
        <w:pStyle w:val="subsection"/>
      </w:pPr>
      <w:r w:rsidRPr="00111DF1">
        <w:tab/>
        <w:t>(</w:t>
      </w:r>
      <w:r w:rsidR="00B5738F" w:rsidRPr="00111DF1">
        <w:t>2</w:t>
      </w:r>
      <w:r w:rsidRPr="00111DF1">
        <w:t>)</w:t>
      </w:r>
      <w:r w:rsidRPr="00111DF1">
        <w:tab/>
        <w:t>An extension must not result in the end day of a research and demonstration licence being later than the day after the end of 10 years after the extension is made.</w:t>
      </w:r>
    </w:p>
    <w:p w14:paraId="73BF01FB" w14:textId="77777777" w:rsidR="00186666" w:rsidRPr="00111DF1" w:rsidRDefault="00186666" w:rsidP="00300EF3">
      <w:pPr>
        <w:pStyle w:val="subsection"/>
      </w:pPr>
      <w:r w:rsidRPr="00111DF1">
        <w:tab/>
        <w:t>(</w:t>
      </w:r>
      <w:r w:rsidR="00B5738F" w:rsidRPr="00111DF1">
        <w:t>3</w:t>
      </w:r>
      <w:r w:rsidRPr="00111DF1">
        <w:t>)</w:t>
      </w:r>
      <w:r w:rsidRPr="00111DF1">
        <w:tab/>
        <w:t>An extension must not apply to any part of a licence area that is not a declared area at the time the extension is granted.</w:t>
      </w:r>
    </w:p>
    <w:p w14:paraId="01BC009C" w14:textId="77777777" w:rsidR="00186666" w:rsidRPr="00111DF1" w:rsidRDefault="00186666" w:rsidP="00300EF3">
      <w:pPr>
        <w:pStyle w:val="subsection"/>
      </w:pPr>
      <w:r w:rsidRPr="00111DF1">
        <w:tab/>
        <w:t>(</w:t>
      </w:r>
      <w:r w:rsidR="00B5738F" w:rsidRPr="00111DF1">
        <w:t>4</w:t>
      </w:r>
      <w:r w:rsidRPr="00111DF1">
        <w:t>)</w:t>
      </w:r>
      <w:r w:rsidRPr="00111DF1">
        <w:tab/>
        <w:t xml:space="preserve">If an extension results in there being different end days for different parts of a licence area, </w:t>
      </w:r>
      <w:r w:rsidR="00300EF3">
        <w:t>subsection 5</w:t>
      </w:r>
      <w:r w:rsidR="00666446">
        <w:t>5</w:t>
      </w:r>
      <w:r w:rsidRPr="00111DF1">
        <w:t>(</w:t>
      </w:r>
      <w:r w:rsidR="00367CAB" w:rsidRPr="00111DF1">
        <w:t>4</w:t>
      </w:r>
      <w:r w:rsidRPr="00111DF1">
        <w:t>) applies separately in respect of each such part.</w:t>
      </w:r>
    </w:p>
    <w:p w14:paraId="24700F0E" w14:textId="77777777" w:rsidR="00113559" w:rsidRPr="00111DF1" w:rsidRDefault="00666446" w:rsidP="00300EF3">
      <w:pPr>
        <w:pStyle w:val="ActHead5"/>
      </w:pPr>
      <w:bookmarkStart w:id="79" w:name="_Toc89779248"/>
      <w:r w:rsidRPr="0025680D">
        <w:rPr>
          <w:rStyle w:val="CharSectno"/>
        </w:rPr>
        <w:t>57</w:t>
      </w:r>
      <w:r w:rsidR="00113559" w:rsidRPr="00111DF1">
        <w:t xml:space="preserve">  </w:t>
      </w:r>
      <w:r w:rsidR="00C93FA0" w:rsidRPr="00111DF1">
        <w:t>Varying a</w:t>
      </w:r>
      <w:r w:rsidR="00113559" w:rsidRPr="00111DF1">
        <w:t xml:space="preserve"> research and demonstration licence</w:t>
      </w:r>
      <w:bookmarkEnd w:id="79"/>
    </w:p>
    <w:p w14:paraId="79FE5045" w14:textId="77777777" w:rsidR="009000E9" w:rsidRPr="00111DF1" w:rsidRDefault="009000E9" w:rsidP="00300EF3">
      <w:pPr>
        <w:pStyle w:val="subsection"/>
      </w:pPr>
      <w:r w:rsidRPr="00111DF1">
        <w:tab/>
        <w:t>(1)</w:t>
      </w:r>
      <w:r w:rsidRPr="00111DF1">
        <w:tab/>
        <w:t>The Minister may, by written notice to the holder of a research and demonstration licence, vary the licence to:</w:t>
      </w:r>
    </w:p>
    <w:p w14:paraId="2C5A6326" w14:textId="77777777" w:rsidR="009000E9" w:rsidRPr="00111DF1" w:rsidRDefault="009000E9" w:rsidP="00300EF3">
      <w:pPr>
        <w:pStyle w:val="paragraph"/>
      </w:pPr>
      <w:r w:rsidRPr="00111DF1">
        <w:tab/>
        <w:t>(a)</w:t>
      </w:r>
      <w:r w:rsidRPr="00111DF1">
        <w:tab/>
        <w:t>impose a condition on the licence; or</w:t>
      </w:r>
    </w:p>
    <w:p w14:paraId="229A7ADA" w14:textId="77777777" w:rsidR="00AD6078" w:rsidRPr="00111DF1" w:rsidRDefault="009000E9" w:rsidP="00300EF3">
      <w:pPr>
        <w:pStyle w:val="paragraph"/>
      </w:pPr>
      <w:r w:rsidRPr="00111DF1">
        <w:tab/>
        <w:t>(b)</w:t>
      </w:r>
      <w:r w:rsidRPr="00111DF1">
        <w:tab/>
      </w:r>
      <w:r w:rsidR="00AC140C" w:rsidRPr="00111DF1">
        <w:t>vary</w:t>
      </w:r>
      <w:r w:rsidRPr="00111DF1">
        <w:t xml:space="preserve"> or revoke a condition imposed on the licence under </w:t>
      </w:r>
      <w:r w:rsidR="00300EF3">
        <w:t>paragraph (</w:t>
      </w:r>
      <w:r w:rsidRPr="00111DF1">
        <w:t xml:space="preserve">a) or </w:t>
      </w:r>
      <w:r w:rsidR="00300EF3">
        <w:t>subsection 5</w:t>
      </w:r>
      <w:r w:rsidR="00666446">
        <w:t>4</w:t>
      </w:r>
      <w:r w:rsidRPr="00111DF1">
        <w:t>(2)</w:t>
      </w:r>
      <w:r w:rsidR="00AD6078" w:rsidRPr="00111DF1">
        <w:t>; or</w:t>
      </w:r>
    </w:p>
    <w:p w14:paraId="1B67D311" w14:textId="77777777" w:rsidR="009000E9" w:rsidRPr="00111DF1" w:rsidRDefault="00AD6078" w:rsidP="00300EF3">
      <w:pPr>
        <w:pStyle w:val="paragraph"/>
      </w:pPr>
      <w:r w:rsidRPr="00111DF1">
        <w:tab/>
        <w:t>(c)</w:t>
      </w:r>
      <w:r w:rsidRPr="00111DF1">
        <w:tab/>
        <w:t>remove one or more areas from the licence area</w:t>
      </w:r>
      <w:r w:rsidR="009000E9" w:rsidRPr="00111DF1">
        <w:t>.</w:t>
      </w:r>
    </w:p>
    <w:p w14:paraId="7918ECCB" w14:textId="77777777" w:rsidR="0062441F" w:rsidRPr="00111DF1" w:rsidRDefault="0062441F" w:rsidP="00300EF3">
      <w:pPr>
        <w:pStyle w:val="subsection"/>
      </w:pPr>
      <w:r w:rsidRPr="00111DF1">
        <w:tab/>
        <w:t>(2)</w:t>
      </w:r>
      <w:r w:rsidRPr="00111DF1">
        <w:tab/>
        <w:t xml:space="preserve">A variation under </w:t>
      </w:r>
      <w:r w:rsidR="0088258B">
        <w:t>subsection (</w:t>
      </w:r>
      <w:r w:rsidRPr="00111DF1">
        <w:t>1) may be made on the application of the licence holder, which must be made in accordance with the licensing scheme.</w:t>
      </w:r>
    </w:p>
    <w:p w14:paraId="4C411BBC" w14:textId="77777777" w:rsidR="0062441F" w:rsidRPr="00111DF1" w:rsidRDefault="0062441F" w:rsidP="00300EF3">
      <w:pPr>
        <w:pStyle w:val="subsection"/>
      </w:pPr>
      <w:r w:rsidRPr="00111DF1">
        <w:tab/>
        <w:t>(3)</w:t>
      </w:r>
      <w:r w:rsidRPr="00111DF1">
        <w:tab/>
        <w:t xml:space="preserve">A variation under </w:t>
      </w:r>
      <w:r w:rsidR="0088258B">
        <w:t>subsection (</w:t>
      </w:r>
      <w:r w:rsidRPr="00111DF1">
        <w:t>1) may also be made on the Minister’s own initiative, but only if:</w:t>
      </w:r>
    </w:p>
    <w:p w14:paraId="78D1DC07" w14:textId="77777777" w:rsidR="0062441F" w:rsidRPr="00111DF1" w:rsidRDefault="0062441F" w:rsidP="00300EF3">
      <w:pPr>
        <w:pStyle w:val="paragraph"/>
      </w:pPr>
      <w:r w:rsidRPr="00111DF1">
        <w:tab/>
        <w:t>(a)</w:t>
      </w:r>
      <w:r w:rsidRPr="00111DF1">
        <w:tab/>
        <w:t>the variation is made at the same time as:</w:t>
      </w:r>
    </w:p>
    <w:p w14:paraId="25F2E57E" w14:textId="77777777" w:rsidR="0062441F" w:rsidRPr="00111DF1" w:rsidRDefault="0062441F" w:rsidP="00300EF3">
      <w:pPr>
        <w:pStyle w:val="paragraphsub"/>
      </w:pPr>
      <w:r w:rsidRPr="00111DF1">
        <w:tab/>
        <w:t>(i)</w:t>
      </w:r>
      <w:r w:rsidRPr="00111DF1">
        <w:tab/>
        <w:t xml:space="preserve">the Minister extends the end day of the licence under a provision of the licensing scheme made for the purposes of </w:t>
      </w:r>
      <w:r w:rsidR="00300EF3">
        <w:t>section 5</w:t>
      </w:r>
      <w:r w:rsidR="00666446">
        <w:t>6</w:t>
      </w:r>
      <w:r w:rsidRPr="00111DF1">
        <w:t>, if the extension is made as a result of an application by the licence holder; or</w:t>
      </w:r>
    </w:p>
    <w:p w14:paraId="725ACA71" w14:textId="77777777" w:rsidR="001A1D46" w:rsidRPr="00111DF1" w:rsidRDefault="001A1D46" w:rsidP="00300EF3">
      <w:pPr>
        <w:pStyle w:val="paragraphsub"/>
      </w:pPr>
      <w:r w:rsidRPr="00111DF1">
        <w:tab/>
        <w:t>(ii)</w:t>
      </w:r>
      <w:r w:rsidRPr="00111DF1">
        <w:tab/>
        <w:t xml:space="preserve">the Minister makes a decision to transfer the licence under </w:t>
      </w:r>
      <w:r w:rsidR="00300EF3">
        <w:t>subsection 7</w:t>
      </w:r>
      <w:r w:rsidR="00666446">
        <w:t>0</w:t>
      </w:r>
      <w:r w:rsidRPr="00111DF1">
        <w:t>(1); or</w:t>
      </w:r>
    </w:p>
    <w:p w14:paraId="20154FAF" w14:textId="77777777" w:rsidR="001A1D46" w:rsidRPr="00111DF1" w:rsidRDefault="001A1D46" w:rsidP="00300EF3">
      <w:pPr>
        <w:pStyle w:val="paragraphsub"/>
      </w:pPr>
      <w:r w:rsidRPr="00111DF1">
        <w:tab/>
        <w:t>(iii)</w:t>
      </w:r>
      <w:r w:rsidRPr="00111DF1">
        <w:tab/>
        <w:t>the Minister makes another variation under this section as a result of an application by the licence holder; or</w:t>
      </w:r>
    </w:p>
    <w:p w14:paraId="6C9E9F26" w14:textId="77777777" w:rsidR="00780A01" w:rsidRPr="00111DF1" w:rsidRDefault="00780A01" w:rsidP="00300EF3">
      <w:pPr>
        <w:pStyle w:val="paragraph"/>
      </w:pPr>
      <w:r w:rsidRPr="00111DF1">
        <w:tab/>
        <w:t>(b)</w:t>
      </w:r>
      <w:r w:rsidRPr="00111DF1">
        <w:tab/>
        <w:t>the Minister becomes aware that there has been a change in control of the licence holder, and the variation is made in connection with that change in control</w:t>
      </w:r>
      <w:r w:rsidR="00B9791F">
        <w:t>.</w:t>
      </w:r>
    </w:p>
    <w:p w14:paraId="1C4C65F3" w14:textId="77777777" w:rsidR="00AD6078" w:rsidRPr="00111DF1" w:rsidRDefault="00AD6078" w:rsidP="00300EF3">
      <w:pPr>
        <w:pStyle w:val="subsection"/>
      </w:pPr>
      <w:r w:rsidRPr="00111DF1">
        <w:tab/>
        <w:t>(</w:t>
      </w:r>
      <w:r w:rsidR="0062441F" w:rsidRPr="00111DF1">
        <w:t>4</w:t>
      </w:r>
      <w:r w:rsidRPr="00111DF1">
        <w:t>)</w:t>
      </w:r>
      <w:r w:rsidRPr="00111DF1">
        <w:tab/>
        <w:t xml:space="preserve">An area may be removed under </w:t>
      </w:r>
      <w:r w:rsidR="00300EF3">
        <w:t>paragraph (</w:t>
      </w:r>
      <w:r w:rsidRPr="00111DF1">
        <w:t>1)(c) only if:</w:t>
      </w:r>
    </w:p>
    <w:p w14:paraId="39EFD98B" w14:textId="77777777" w:rsidR="00AD6078" w:rsidRPr="00111DF1" w:rsidRDefault="00AD6078" w:rsidP="00300EF3">
      <w:pPr>
        <w:pStyle w:val="paragraph"/>
      </w:pPr>
      <w:r w:rsidRPr="00111DF1">
        <w:tab/>
        <w:t>(a)</w:t>
      </w:r>
      <w:r w:rsidRPr="00111DF1">
        <w:tab/>
        <w:t>the licence holder has not carried out any offshore infrastructure activities in the area; and</w:t>
      </w:r>
    </w:p>
    <w:p w14:paraId="4179812A" w14:textId="77777777" w:rsidR="00AD6078" w:rsidRPr="00111DF1" w:rsidRDefault="00AD6078" w:rsidP="00300EF3">
      <w:pPr>
        <w:pStyle w:val="paragraph"/>
      </w:pPr>
      <w:r w:rsidRPr="00111DF1">
        <w:tab/>
        <w:t>(b)</w:t>
      </w:r>
      <w:r w:rsidRPr="00111DF1">
        <w:tab/>
        <w:t>the Minister is satisfied that the licence holder does not intend to carry out any offshore infrastructure activities in the area under the licence; and</w:t>
      </w:r>
    </w:p>
    <w:p w14:paraId="6D5CEFA9" w14:textId="77777777" w:rsidR="00AD6078" w:rsidRPr="00111DF1" w:rsidRDefault="00AD6078" w:rsidP="00300EF3">
      <w:pPr>
        <w:pStyle w:val="paragraph"/>
      </w:pPr>
      <w:r w:rsidRPr="00111DF1">
        <w:tab/>
        <w:t>(c)</w:t>
      </w:r>
      <w:r w:rsidRPr="00111DF1">
        <w:tab/>
        <w:t>the removal does not result in the remaining licence area being non</w:t>
      </w:r>
      <w:r w:rsidR="00300EF3">
        <w:noBreakHyphen/>
      </w:r>
      <w:r w:rsidRPr="00111DF1">
        <w:t>conti</w:t>
      </w:r>
      <w:r w:rsidR="00302E48" w:rsidRPr="00111DF1">
        <w:t>n</w:t>
      </w:r>
      <w:r w:rsidRPr="00111DF1">
        <w:t>uous.</w:t>
      </w:r>
    </w:p>
    <w:p w14:paraId="21632A92" w14:textId="77777777" w:rsidR="00113559" w:rsidRPr="00111DF1" w:rsidRDefault="005B180F" w:rsidP="00300EF3">
      <w:pPr>
        <w:pStyle w:val="ActHead3"/>
        <w:pageBreakBefore/>
      </w:pPr>
      <w:bookmarkStart w:id="80" w:name="_Toc89779249"/>
      <w:r w:rsidRPr="0025680D">
        <w:rPr>
          <w:rStyle w:val="CharDivNo"/>
        </w:rPr>
        <w:t>Division 5</w:t>
      </w:r>
      <w:r w:rsidR="00113559" w:rsidRPr="00111DF1">
        <w:t>—</w:t>
      </w:r>
      <w:r w:rsidR="00113559" w:rsidRPr="0025680D">
        <w:rPr>
          <w:rStyle w:val="CharDivText"/>
        </w:rPr>
        <w:t>Transmission and infrastructure licences</w:t>
      </w:r>
      <w:bookmarkEnd w:id="80"/>
    </w:p>
    <w:p w14:paraId="7464E666" w14:textId="77777777" w:rsidR="00113559" w:rsidRPr="00111DF1" w:rsidRDefault="00666446" w:rsidP="00300EF3">
      <w:pPr>
        <w:pStyle w:val="ActHead5"/>
      </w:pPr>
      <w:bookmarkStart w:id="81" w:name="_Toc89779250"/>
      <w:r w:rsidRPr="0025680D">
        <w:rPr>
          <w:rStyle w:val="CharSectno"/>
        </w:rPr>
        <w:t>58</w:t>
      </w:r>
      <w:r w:rsidR="00113559" w:rsidRPr="00111DF1">
        <w:t xml:space="preserve">  Purpose of a transmission and infrastructure licence</w:t>
      </w:r>
      <w:bookmarkEnd w:id="81"/>
    </w:p>
    <w:p w14:paraId="5DE7BC35" w14:textId="77777777" w:rsidR="00EF39C9" w:rsidRPr="00111DF1" w:rsidRDefault="00EF39C9" w:rsidP="00300EF3">
      <w:pPr>
        <w:pStyle w:val="subsection"/>
      </w:pPr>
      <w:r w:rsidRPr="00111DF1">
        <w:tab/>
      </w:r>
      <w:r w:rsidRPr="00111DF1">
        <w:tab/>
        <w:t>The purpose of a transmission and infrastructure licence is to provide for the licence holder to carry out a</w:t>
      </w:r>
      <w:r w:rsidR="00467E0F" w:rsidRPr="00111DF1">
        <w:t>n offshore infrastructure</w:t>
      </w:r>
      <w:r w:rsidRPr="00111DF1">
        <w:t xml:space="preserve"> project for any of the following purposes:</w:t>
      </w:r>
    </w:p>
    <w:p w14:paraId="1E2C1F7D" w14:textId="77777777" w:rsidR="00EF39C9" w:rsidRPr="00111DF1" w:rsidRDefault="005410FD" w:rsidP="00300EF3">
      <w:pPr>
        <w:pStyle w:val="paragraph"/>
      </w:pPr>
      <w:r w:rsidRPr="00111DF1">
        <w:tab/>
        <w:t>(a)</w:t>
      </w:r>
      <w:r w:rsidRPr="00111DF1">
        <w:tab/>
        <w:t xml:space="preserve">to assess the feasibility of </w:t>
      </w:r>
      <w:r w:rsidR="009B15E1" w:rsidRPr="00111DF1">
        <w:t>storing, transmitting or conveying electricity or a renewable energy product in or through the licence area;</w:t>
      </w:r>
    </w:p>
    <w:p w14:paraId="1DC0B6E9" w14:textId="77777777" w:rsidR="009B15E1" w:rsidRPr="00111DF1" w:rsidRDefault="009B15E1" w:rsidP="00300EF3">
      <w:pPr>
        <w:pStyle w:val="paragraph"/>
      </w:pPr>
      <w:r w:rsidRPr="00111DF1">
        <w:tab/>
        <w:t>(b)</w:t>
      </w:r>
      <w:r w:rsidRPr="00111DF1">
        <w:tab/>
        <w:t>to store, transmit or convey electricity or a renewable energy product in or through the licence area.</w:t>
      </w:r>
    </w:p>
    <w:p w14:paraId="0535BA7A" w14:textId="77777777" w:rsidR="009163B8" w:rsidRPr="00111DF1" w:rsidRDefault="00666446" w:rsidP="00300EF3">
      <w:pPr>
        <w:pStyle w:val="ActHead5"/>
      </w:pPr>
      <w:bookmarkStart w:id="82" w:name="_Toc89779251"/>
      <w:r w:rsidRPr="0025680D">
        <w:rPr>
          <w:rStyle w:val="CharSectno"/>
        </w:rPr>
        <w:t>59</w:t>
      </w:r>
      <w:r w:rsidR="009163B8" w:rsidRPr="00111DF1">
        <w:t xml:space="preserve">  </w:t>
      </w:r>
      <w:r w:rsidR="001B5E85" w:rsidRPr="00111DF1">
        <w:t>Activities authorised by a transmission</w:t>
      </w:r>
      <w:r w:rsidR="009163B8" w:rsidRPr="00111DF1">
        <w:t xml:space="preserve"> and infrastructure licence</w:t>
      </w:r>
      <w:bookmarkEnd w:id="82"/>
    </w:p>
    <w:p w14:paraId="793F85C7" w14:textId="77777777" w:rsidR="006640EE" w:rsidRPr="00111DF1" w:rsidRDefault="006640EE" w:rsidP="00300EF3">
      <w:pPr>
        <w:pStyle w:val="subsection"/>
      </w:pPr>
      <w:r w:rsidRPr="00111DF1">
        <w:tab/>
        <w:t>(</w:t>
      </w:r>
      <w:r w:rsidR="009163B8" w:rsidRPr="00111DF1">
        <w:t>1</w:t>
      </w:r>
      <w:r w:rsidRPr="00111DF1">
        <w:t>)</w:t>
      </w:r>
      <w:r w:rsidRPr="00111DF1">
        <w:tab/>
        <w:t>A transmission and infrastructure licence authorises the licence holder to construct, install, commission, operate</w:t>
      </w:r>
      <w:r w:rsidR="00E87865" w:rsidRPr="00111DF1">
        <w:t>, maintain</w:t>
      </w:r>
      <w:r w:rsidRPr="00111DF1">
        <w:t xml:space="preserve"> and decommission offshore renewable energy infrastructure or offshore electricity transmission infrastructure in the licence area, so long as:</w:t>
      </w:r>
    </w:p>
    <w:p w14:paraId="14FC0A9F" w14:textId="77777777" w:rsidR="006640EE" w:rsidRPr="00111DF1" w:rsidRDefault="006640EE" w:rsidP="00300EF3">
      <w:pPr>
        <w:pStyle w:val="paragraph"/>
      </w:pPr>
      <w:r w:rsidRPr="00111DF1">
        <w:tab/>
        <w:t>(a)</w:t>
      </w:r>
      <w:r w:rsidRPr="00111DF1">
        <w:tab/>
        <w:t>there is a management plan for the licence; and</w:t>
      </w:r>
    </w:p>
    <w:p w14:paraId="24303BD2" w14:textId="77777777" w:rsidR="006640EE" w:rsidRPr="00111DF1" w:rsidRDefault="006640EE" w:rsidP="00300EF3">
      <w:pPr>
        <w:pStyle w:val="paragraph"/>
      </w:pPr>
      <w:r w:rsidRPr="00111DF1">
        <w:tab/>
        <w:t>(b)</w:t>
      </w:r>
      <w:r w:rsidRPr="00111DF1">
        <w:tab/>
        <w:t>the construction, installation, commissioning, operation</w:t>
      </w:r>
      <w:r w:rsidR="00E87865" w:rsidRPr="00111DF1">
        <w:t>, maintenance</w:t>
      </w:r>
      <w:r w:rsidRPr="00111DF1">
        <w:t xml:space="preserve"> or decommissioning is carried out in accordance with the management plan and the conditions of the licence; and</w:t>
      </w:r>
    </w:p>
    <w:p w14:paraId="6973BAC2" w14:textId="77777777" w:rsidR="00BE541A" w:rsidRPr="00111DF1" w:rsidRDefault="00BE541A" w:rsidP="00300EF3">
      <w:pPr>
        <w:pStyle w:val="paragraph"/>
      </w:pPr>
      <w:r w:rsidRPr="00111DF1">
        <w:tab/>
        <w:t>(c)</w:t>
      </w:r>
      <w:r w:rsidRPr="00111DF1">
        <w:tab/>
        <w:t xml:space="preserve">the licence holder is in compliance with </w:t>
      </w:r>
      <w:r w:rsidR="00300EF3">
        <w:t>sections 1</w:t>
      </w:r>
      <w:r w:rsidR="00666446">
        <w:t>17</w:t>
      </w:r>
      <w:r>
        <w:t xml:space="preserve"> and </w:t>
      </w:r>
      <w:r w:rsidR="00666446">
        <w:t>118</w:t>
      </w:r>
      <w:r>
        <w:t xml:space="preserve"> (financial security)</w:t>
      </w:r>
      <w:r w:rsidRPr="00111DF1">
        <w:t>.</w:t>
      </w:r>
    </w:p>
    <w:p w14:paraId="17D08BA8" w14:textId="77777777" w:rsidR="00113559" w:rsidRPr="00111DF1" w:rsidRDefault="00113559" w:rsidP="00300EF3">
      <w:pPr>
        <w:pStyle w:val="subsection"/>
      </w:pPr>
      <w:r w:rsidRPr="00111DF1">
        <w:tab/>
        <w:t>(</w:t>
      </w:r>
      <w:r w:rsidR="009163B8" w:rsidRPr="00111DF1">
        <w:t>2</w:t>
      </w:r>
      <w:r w:rsidRPr="00111DF1">
        <w:t>)</w:t>
      </w:r>
      <w:r w:rsidRPr="00111DF1">
        <w:tab/>
        <w:t xml:space="preserve">The rights conferred on the licence holder by </w:t>
      </w:r>
      <w:r w:rsidR="009000E9" w:rsidRPr="00111DF1">
        <w:t xml:space="preserve">this </w:t>
      </w:r>
      <w:r w:rsidRPr="00111DF1">
        <w:t>section are subject to this Act.</w:t>
      </w:r>
    </w:p>
    <w:p w14:paraId="368A6414" w14:textId="77777777" w:rsidR="00113559" w:rsidRPr="00111DF1" w:rsidRDefault="00113559" w:rsidP="00300EF3">
      <w:pPr>
        <w:pStyle w:val="subsection"/>
      </w:pPr>
      <w:r w:rsidRPr="00111DF1">
        <w:tab/>
        <w:t>(</w:t>
      </w:r>
      <w:r w:rsidR="009163B8" w:rsidRPr="00111DF1">
        <w:t>3</w:t>
      </w:r>
      <w:r w:rsidRPr="00111DF1">
        <w:t>)</w:t>
      </w:r>
      <w:r w:rsidRPr="00111DF1">
        <w:tab/>
        <w:t>To avoid doubt, electricity</w:t>
      </w:r>
      <w:r w:rsidR="009B15E1" w:rsidRPr="00111DF1">
        <w:t xml:space="preserve"> stored,</w:t>
      </w:r>
      <w:r w:rsidRPr="00111DF1">
        <w:t xml:space="preserve"> transmitted or conveyed under a transmission and infrastructure licence need not be a renewable energy product.</w:t>
      </w:r>
    </w:p>
    <w:p w14:paraId="762E2802" w14:textId="77777777" w:rsidR="00113559" w:rsidRPr="00111DF1" w:rsidRDefault="00666446" w:rsidP="00300EF3">
      <w:pPr>
        <w:pStyle w:val="ActHead5"/>
      </w:pPr>
      <w:bookmarkStart w:id="83" w:name="_Toc89779252"/>
      <w:r w:rsidRPr="0025680D">
        <w:rPr>
          <w:rStyle w:val="CharSectno"/>
        </w:rPr>
        <w:t>60</w:t>
      </w:r>
      <w:r w:rsidR="00113559" w:rsidRPr="00111DF1">
        <w:t xml:space="preserve">  </w:t>
      </w:r>
      <w:r w:rsidR="00C81F9B" w:rsidRPr="00111DF1">
        <w:t>Application</w:t>
      </w:r>
      <w:r w:rsidR="00C81F9B">
        <w:t>s</w:t>
      </w:r>
      <w:r w:rsidR="00C81F9B" w:rsidRPr="00111DF1">
        <w:t xml:space="preserve"> for </w:t>
      </w:r>
      <w:r w:rsidR="00113559" w:rsidRPr="00111DF1">
        <w:t>transmission and infrastructure licence</w:t>
      </w:r>
      <w:r w:rsidR="00C81F9B">
        <w:t>s</w:t>
      </w:r>
      <w:bookmarkEnd w:id="83"/>
    </w:p>
    <w:p w14:paraId="63C1BF46" w14:textId="77777777" w:rsidR="00BE22B2" w:rsidRPr="00111DF1" w:rsidRDefault="00BE22B2" w:rsidP="00300EF3">
      <w:pPr>
        <w:pStyle w:val="subsection"/>
      </w:pPr>
      <w:r w:rsidRPr="00111DF1">
        <w:tab/>
      </w:r>
      <w:r w:rsidR="009B15E1" w:rsidRPr="00111DF1">
        <w:t>(1)</w:t>
      </w:r>
      <w:r w:rsidRPr="00111DF1">
        <w:tab/>
        <w:t>The licensing scheme must prescribe procedures for:</w:t>
      </w:r>
    </w:p>
    <w:p w14:paraId="1AD3C5A9" w14:textId="77777777" w:rsidR="00BE22B2" w:rsidRPr="00111DF1" w:rsidRDefault="00BE22B2" w:rsidP="00300EF3">
      <w:pPr>
        <w:pStyle w:val="paragraph"/>
      </w:pPr>
      <w:r w:rsidRPr="00111DF1">
        <w:tab/>
        <w:t>(</w:t>
      </w:r>
      <w:r w:rsidR="00A74FB5" w:rsidRPr="00111DF1">
        <w:t>a</w:t>
      </w:r>
      <w:r w:rsidRPr="00111DF1">
        <w:t>)</w:t>
      </w:r>
      <w:r w:rsidRPr="00111DF1">
        <w:tab/>
        <w:t xml:space="preserve">eligible </w:t>
      </w:r>
      <w:r w:rsidR="00027C6C" w:rsidRPr="00111DF1">
        <w:t>persons</w:t>
      </w:r>
      <w:r w:rsidRPr="00111DF1">
        <w:t xml:space="preserve"> to apply for </w:t>
      </w:r>
      <w:r w:rsidR="005B7C4F" w:rsidRPr="00111DF1">
        <w:t>transmission and infrastructure</w:t>
      </w:r>
      <w:r w:rsidRPr="00111DF1">
        <w:t xml:space="preserve"> licences; and</w:t>
      </w:r>
    </w:p>
    <w:p w14:paraId="4952A715" w14:textId="77777777" w:rsidR="00BE22B2" w:rsidRPr="00111DF1" w:rsidRDefault="00BE22B2" w:rsidP="00300EF3">
      <w:pPr>
        <w:pStyle w:val="paragraph"/>
      </w:pPr>
      <w:r w:rsidRPr="00111DF1">
        <w:tab/>
        <w:t>(</w:t>
      </w:r>
      <w:r w:rsidR="00A74FB5" w:rsidRPr="00111DF1">
        <w:t>b</w:t>
      </w:r>
      <w:r w:rsidRPr="00111DF1">
        <w:t>)</w:t>
      </w:r>
      <w:r w:rsidRPr="00111DF1">
        <w:tab/>
        <w:t xml:space="preserve">applications for </w:t>
      </w:r>
      <w:r w:rsidR="005B7C4F" w:rsidRPr="00111DF1">
        <w:t>transmission and infrastructure</w:t>
      </w:r>
      <w:r w:rsidRPr="00111DF1">
        <w:t xml:space="preserve"> licences to be considered</w:t>
      </w:r>
      <w:r w:rsidR="00860B29" w:rsidRPr="00111DF1">
        <w:t>; and</w:t>
      </w:r>
    </w:p>
    <w:p w14:paraId="02E09D6F" w14:textId="77777777" w:rsidR="00860B29" w:rsidRPr="00111DF1" w:rsidRDefault="00860B29" w:rsidP="00300EF3">
      <w:pPr>
        <w:pStyle w:val="paragraph"/>
      </w:pPr>
      <w:r w:rsidRPr="00111DF1">
        <w:tab/>
        <w:t>(c)</w:t>
      </w:r>
      <w:r w:rsidRPr="00111DF1">
        <w:tab/>
        <w:t>the Minister to offer to grant transmission and infrastructure licences.</w:t>
      </w:r>
    </w:p>
    <w:p w14:paraId="7E0465C4" w14:textId="77777777" w:rsidR="009B15E1" w:rsidRPr="00111DF1" w:rsidRDefault="009B15E1" w:rsidP="00300EF3">
      <w:pPr>
        <w:pStyle w:val="subsection"/>
      </w:pPr>
      <w:r w:rsidRPr="00111DF1">
        <w:tab/>
        <w:t>(2)</w:t>
      </w:r>
      <w:r w:rsidRPr="00111DF1">
        <w:tab/>
        <w:t xml:space="preserve">The licensing scheme must require an application for a </w:t>
      </w:r>
      <w:r w:rsidR="00A66586" w:rsidRPr="00111DF1">
        <w:t>transmission and infrastructure</w:t>
      </w:r>
      <w:r w:rsidRPr="00111DF1">
        <w:t xml:space="preserve"> licence to </w:t>
      </w:r>
      <w:r w:rsidR="00D23CCD" w:rsidRPr="00111DF1">
        <w:t>describe</w:t>
      </w:r>
      <w:r w:rsidR="00AD2201" w:rsidRPr="00111DF1">
        <w:t xml:space="preserve"> </w:t>
      </w:r>
      <w:r w:rsidRPr="00111DF1">
        <w:t xml:space="preserve">the </w:t>
      </w:r>
      <w:r w:rsidR="00467E0F" w:rsidRPr="00111DF1">
        <w:t xml:space="preserve">offshore infrastructure </w:t>
      </w:r>
      <w:r w:rsidRPr="00111DF1">
        <w:t>project to be carried out under the licence.</w:t>
      </w:r>
    </w:p>
    <w:p w14:paraId="09C10420" w14:textId="77777777" w:rsidR="00113559" w:rsidRPr="00111DF1" w:rsidRDefault="00666446" w:rsidP="00300EF3">
      <w:pPr>
        <w:pStyle w:val="ActHead5"/>
      </w:pPr>
      <w:bookmarkStart w:id="84" w:name="_Toc89779253"/>
      <w:r w:rsidRPr="0025680D">
        <w:rPr>
          <w:rStyle w:val="CharSectno"/>
        </w:rPr>
        <w:t>61</w:t>
      </w:r>
      <w:r w:rsidR="00113559" w:rsidRPr="00111DF1">
        <w:t xml:space="preserve">  Grant of </w:t>
      </w:r>
      <w:r w:rsidR="00C81F9B">
        <w:t xml:space="preserve">a </w:t>
      </w:r>
      <w:r w:rsidR="00113559" w:rsidRPr="00111DF1">
        <w:t>transmission and infrastructure licence</w:t>
      </w:r>
      <w:bookmarkEnd w:id="84"/>
    </w:p>
    <w:p w14:paraId="4CC7E3AA" w14:textId="77777777" w:rsidR="00113559" w:rsidRPr="00111DF1" w:rsidRDefault="00113559" w:rsidP="00300EF3">
      <w:pPr>
        <w:pStyle w:val="subsection"/>
      </w:pPr>
      <w:r w:rsidRPr="00111DF1">
        <w:tab/>
        <w:t>(1)</w:t>
      </w:r>
      <w:r w:rsidRPr="00111DF1">
        <w:tab/>
        <w:t xml:space="preserve">The Minister may, by written notice, grant a transmission and infrastructure licence to an eligible </w:t>
      </w:r>
      <w:r w:rsidR="00027C6C" w:rsidRPr="00111DF1">
        <w:t>person</w:t>
      </w:r>
      <w:r w:rsidRPr="00111DF1">
        <w:t xml:space="preserve"> if:</w:t>
      </w:r>
    </w:p>
    <w:p w14:paraId="2B75D8C3" w14:textId="77777777" w:rsidR="00BE22B2" w:rsidRPr="00111DF1" w:rsidRDefault="00BE22B2" w:rsidP="00300EF3">
      <w:pPr>
        <w:pStyle w:val="paragraph"/>
      </w:pPr>
      <w:r w:rsidRPr="00111DF1">
        <w:tab/>
        <w:t>(a)</w:t>
      </w:r>
      <w:r w:rsidRPr="00111DF1">
        <w:tab/>
        <w:t xml:space="preserve">the eligible </w:t>
      </w:r>
      <w:r w:rsidR="00027C6C" w:rsidRPr="00111DF1">
        <w:t>person</w:t>
      </w:r>
      <w:r w:rsidRPr="00111DF1">
        <w:t xml:space="preserve"> applies for the licence under the licensing scheme; and</w:t>
      </w:r>
    </w:p>
    <w:p w14:paraId="630968CF" w14:textId="77777777" w:rsidR="00BE22B2" w:rsidRPr="00111DF1" w:rsidRDefault="00BE22B2" w:rsidP="00300EF3">
      <w:pPr>
        <w:pStyle w:val="paragraph"/>
      </w:pPr>
      <w:r w:rsidRPr="00111DF1">
        <w:tab/>
        <w:t>(</w:t>
      </w:r>
      <w:r w:rsidR="002C7338" w:rsidRPr="00111DF1">
        <w:t>b</w:t>
      </w:r>
      <w:r w:rsidRPr="00111DF1">
        <w:t>)</w:t>
      </w:r>
      <w:r w:rsidRPr="00111DF1">
        <w:tab/>
        <w:t xml:space="preserve">if the </w:t>
      </w:r>
      <w:r w:rsidR="00CB243E" w:rsidRPr="00111DF1">
        <w:t xml:space="preserve">licence would authorise activities in </w:t>
      </w:r>
      <w:r w:rsidRPr="00111DF1">
        <w:t>any part of the licence area of another licence—the Minister is satisfied that any activities carried out in accordance with the proposed licence would not unduly interfere with the activities of the holder of the other licence; and</w:t>
      </w:r>
    </w:p>
    <w:p w14:paraId="7B06C156" w14:textId="77777777" w:rsidR="00BE22B2" w:rsidRPr="00111DF1" w:rsidRDefault="00BE22B2" w:rsidP="00300EF3">
      <w:pPr>
        <w:pStyle w:val="paragraph"/>
      </w:pPr>
      <w:r w:rsidRPr="00111DF1">
        <w:tab/>
        <w:t>(</w:t>
      </w:r>
      <w:r w:rsidR="002C7338" w:rsidRPr="00111DF1">
        <w:t>c</w:t>
      </w:r>
      <w:r w:rsidRPr="00111DF1">
        <w:t>)</w:t>
      </w:r>
      <w:r w:rsidRPr="00111DF1">
        <w:tab/>
        <w:t>the Minister is satisfied that the licence meets the merit criteria; and</w:t>
      </w:r>
    </w:p>
    <w:p w14:paraId="4D33EEE9" w14:textId="77777777" w:rsidR="00BE22B2" w:rsidRPr="00111DF1" w:rsidRDefault="00BE22B2" w:rsidP="00300EF3">
      <w:pPr>
        <w:pStyle w:val="paragraph"/>
      </w:pPr>
      <w:r w:rsidRPr="00111DF1">
        <w:tab/>
        <w:t>(</w:t>
      </w:r>
      <w:r w:rsidR="002C7338" w:rsidRPr="00111DF1">
        <w:t>d</w:t>
      </w:r>
      <w:r w:rsidRPr="00111DF1">
        <w:t>)</w:t>
      </w:r>
      <w:r w:rsidRPr="00111DF1">
        <w:tab/>
        <w:t>any other requirements prescribed by the licensing scheme are met.</w:t>
      </w:r>
    </w:p>
    <w:p w14:paraId="5C61456C" w14:textId="77777777" w:rsidR="002A7F7C" w:rsidRPr="00111DF1" w:rsidRDefault="002A7F7C" w:rsidP="00300EF3">
      <w:pPr>
        <w:pStyle w:val="notetext"/>
      </w:pPr>
      <w:r w:rsidRPr="00111DF1">
        <w:t>Note:</w:t>
      </w:r>
      <w:r w:rsidRPr="00111DF1">
        <w:tab/>
        <w:t xml:space="preserve">For review of decisions, see </w:t>
      </w:r>
      <w:r w:rsidR="00300EF3">
        <w:t>section 2</w:t>
      </w:r>
      <w:r w:rsidR="00666446">
        <w:t>97</w:t>
      </w:r>
      <w:r w:rsidRPr="00111DF1">
        <w:t>.</w:t>
      </w:r>
    </w:p>
    <w:p w14:paraId="1AB125D7" w14:textId="77777777" w:rsidR="00CB243E" w:rsidRPr="00111DF1" w:rsidRDefault="00CB243E" w:rsidP="00300EF3">
      <w:pPr>
        <w:pStyle w:val="subsection"/>
      </w:pPr>
      <w:r w:rsidRPr="00111DF1">
        <w:tab/>
        <w:t>(2)</w:t>
      </w:r>
      <w:r w:rsidRPr="00111DF1">
        <w:tab/>
        <w:t xml:space="preserve">A transmission and infrastructure licence may be granted in respect of one or more areas </w:t>
      </w:r>
      <w:r w:rsidR="002C7338" w:rsidRPr="00111DF1">
        <w:t>(which need not be conti</w:t>
      </w:r>
      <w:r w:rsidR="00302E48" w:rsidRPr="00111DF1">
        <w:t>n</w:t>
      </w:r>
      <w:r w:rsidR="002C7338" w:rsidRPr="00111DF1">
        <w:t xml:space="preserve">uous) </w:t>
      </w:r>
      <w:r w:rsidR="00317ED8" w:rsidRPr="00111DF1">
        <w:t xml:space="preserve">that are </w:t>
      </w:r>
      <w:r w:rsidRPr="00111DF1">
        <w:t>within the Commonwealth offshore area</w:t>
      </w:r>
      <w:r w:rsidR="00317ED8" w:rsidRPr="00111DF1">
        <w:t xml:space="preserve"> at the time the licence is granted</w:t>
      </w:r>
      <w:r w:rsidR="002C7338" w:rsidRPr="00111DF1">
        <w:t>.</w:t>
      </w:r>
    </w:p>
    <w:p w14:paraId="19056846" w14:textId="77777777" w:rsidR="002C7338" w:rsidRPr="00111DF1" w:rsidRDefault="002C7338" w:rsidP="00300EF3">
      <w:pPr>
        <w:pStyle w:val="notetext"/>
      </w:pPr>
      <w:r w:rsidRPr="00111DF1">
        <w:t>Note:</w:t>
      </w:r>
      <w:r w:rsidRPr="00111DF1">
        <w:tab/>
        <w:t>The licence area of a transmission and infrastructure licence is not required to be within a declared area.</w:t>
      </w:r>
    </w:p>
    <w:p w14:paraId="7F7DFD9F" w14:textId="77777777" w:rsidR="00CB243E" w:rsidRPr="00111DF1" w:rsidRDefault="00CB243E" w:rsidP="00300EF3">
      <w:pPr>
        <w:pStyle w:val="subsection"/>
      </w:pPr>
      <w:r w:rsidRPr="00111DF1">
        <w:tab/>
        <w:t>(3)</w:t>
      </w:r>
      <w:r w:rsidRPr="00111DF1">
        <w:tab/>
        <w:t xml:space="preserve">The </w:t>
      </w:r>
      <w:r w:rsidRPr="00111DF1">
        <w:rPr>
          <w:b/>
          <w:i/>
        </w:rPr>
        <w:t>licence area</w:t>
      </w:r>
      <w:r w:rsidRPr="00111DF1">
        <w:t xml:space="preserve"> of a transmission and infrastructure licence consists of</w:t>
      </w:r>
      <w:r w:rsidR="002C7338" w:rsidRPr="00111DF1">
        <w:t xml:space="preserve"> </w:t>
      </w:r>
      <w:r w:rsidRPr="00111DF1">
        <w:t xml:space="preserve">the area or areas mentioned in </w:t>
      </w:r>
      <w:r w:rsidR="0088258B">
        <w:t>subsection (</w:t>
      </w:r>
      <w:r w:rsidR="002C7338" w:rsidRPr="00111DF1">
        <w:t>2)</w:t>
      </w:r>
      <w:r w:rsidR="004C7E5F" w:rsidRPr="00111DF1">
        <w:t xml:space="preserve"> (other than any part of those areas that becomes a vacated area)</w:t>
      </w:r>
      <w:r w:rsidR="002C7338" w:rsidRPr="00111DF1">
        <w:t>.</w:t>
      </w:r>
    </w:p>
    <w:p w14:paraId="1F77C5CF" w14:textId="77777777" w:rsidR="004C7E5F" w:rsidRPr="00111DF1" w:rsidRDefault="004C7E5F" w:rsidP="00300EF3">
      <w:pPr>
        <w:pStyle w:val="notetext"/>
      </w:pPr>
      <w:r w:rsidRPr="00111DF1">
        <w:t>Note:</w:t>
      </w:r>
      <w:r w:rsidRPr="00111DF1">
        <w:tab/>
        <w:t xml:space="preserve">See the definition of </w:t>
      </w:r>
      <w:r w:rsidRPr="00111DF1">
        <w:rPr>
          <w:b/>
          <w:i/>
        </w:rPr>
        <w:t>vacated area</w:t>
      </w:r>
      <w:r w:rsidRPr="00111DF1">
        <w:t xml:space="preserve"> in </w:t>
      </w:r>
      <w:r w:rsidR="00300EF3">
        <w:t>section 8</w:t>
      </w:r>
      <w:r w:rsidRPr="00111DF1">
        <w:t>.</w:t>
      </w:r>
    </w:p>
    <w:p w14:paraId="50EC5237" w14:textId="77777777" w:rsidR="00CB243E" w:rsidRPr="00111DF1" w:rsidRDefault="00CB243E" w:rsidP="00300EF3">
      <w:pPr>
        <w:pStyle w:val="subsection"/>
      </w:pPr>
      <w:r w:rsidRPr="00111DF1">
        <w:tab/>
        <w:t>(4)</w:t>
      </w:r>
      <w:r w:rsidRPr="00111DF1">
        <w:tab/>
        <w:t xml:space="preserve">The notice of grant of a </w:t>
      </w:r>
      <w:r w:rsidR="00627A24" w:rsidRPr="00111DF1">
        <w:t xml:space="preserve">transmission and infrastructure </w:t>
      </w:r>
      <w:r w:rsidRPr="00111DF1">
        <w:t>licence must:</w:t>
      </w:r>
    </w:p>
    <w:p w14:paraId="151AF4C7" w14:textId="77777777" w:rsidR="00CB243E" w:rsidRPr="00111DF1" w:rsidRDefault="00CB243E" w:rsidP="00300EF3">
      <w:pPr>
        <w:pStyle w:val="paragraph"/>
      </w:pPr>
      <w:r w:rsidRPr="00111DF1">
        <w:tab/>
        <w:t>(a)</w:t>
      </w:r>
      <w:r w:rsidRPr="00111DF1">
        <w:tab/>
        <w:t xml:space="preserve">specify the </w:t>
      </w:r>
      <w:r w:rsidR="002C7338" w:rsidRPr="00111DF1">
        <w:t xml:space="preserve">licence </w:t>
      </w:r>
      <w:r w:rsidRPr="00111DF1">
        <w:t>area; and</w:t>
      </w:r>
    </w:p>
    <w:p w14:paraId="462D463E" w14:textId="77777777" w:rsidR="00CB243E" w:rsidRPr="00111DF1" w:rsidRDefault="00CB243E" w:rsidP="00300EF3">
      <w:pPr>
        <w:pStyle w:val="paragraph"/>
      </w:pPr>
      <w:r w:rsidRPr="00111DF1">
        <w:tab/>
        <w:t>(</w:t>
      </w:r>
      <w:r w:rsidR="002C7338" w:rsidRPr="00111DF1">
        <w:t>b</w:t>
      </w:r>
      <w:r w:rsidRPr="00111DF1">
        <w:t>)</w:t>
      </w:r>
      <w:r w:rsidRPr="00111DF1">
        <w:tab/>
        <w:t>state the day on which the licence comes into force; and</w:t>
      </w:r>
    </w:p>
    <w:p w14:paraId="51EC8B18" w14:textId="77777777" w:rsidR="00F95AB7" w:rsidRPr="00111DF1" w:rsidRDefault="00F95AB7" w:rsidP="00300EF3">
      <w:pPr>
        <w:pStyle w:val="paragraph"/>
      </w:pPr>
      <w:r w:rsidRPr="00111DF1">
        <w:tab/>
        <w:t>(c)</w:t>
      </w:r>
      <w:r w:rsidRPr="00111DF1">
        <w:tab/>
        <w:t>state the end day of the licence; and</w:t>
      </w:r>
    </w:p>
    <w:p w14:paraId="7AA0F800" w14:textId="77777777" w:rsidR="00CB243E" w:rsidRPr="00111DF1" w:rsidRDefault="00CB243E" w:rsidP="00300EF3">
      <w:pPr>
        <w:pStyle w:val="paragraph"/>
      </w:pPr>
      <w:r w:rsidRPr="00111DF1">
        <w:tab/>
        <w:t>(</w:t>
      </w:r>
      <w:r w:rsidR="002C7338" w:rsidRPr="00111DF1">
        <w:t>d</w:t>
      </w:r>
      <w:r w:rsidR="005B7C4F" w:rsidRPr="00111DF1">
        <w:t>)</w:t>
      </w:r>
      <w:r w:rsidRPr="00111DF1">
        <w:tab/>
        <w:t>specify the conditions that are to apply to the licence; and</w:t>
      </w:r>
    </w:p>
    <w:p w14:paraId="0C570181" w14:textId="77777777" w:rsidR="00CB243E" w:rsidRPr="00111DF1" w:rsidRDefault="00CB243E" w:rsidP="00300EF3">
      <w:pPr>
        <w:pStyle w:val="paragraph"/>
      </w:pPr>
      <w:r w:rsidRPr="00111DF1">
        <w:tab/>
        <w:t>(</w:t>
      </w:r>
      <w:r w:rsidR="002C7338" w:rsidRPr="00111DF1">
        <w:t>e</w:t>
      </w:r>
      <w:r w:rsidRPr="00111DF1">
        <w:t>)</w:t>
      </w:r>
      <w:r w:rsidRPr="00111DF1">
        <w:tab/>
        <w:t>include any other matters prescribed by the licensing scheme; and</w:t>
      </w:r>
    </w:p>
    <w:p w14:paraId="00E15BC1" w14:textId="77777777" w:rsidR="00CB243E" w:rsidRPr="00111DF1" w:rsidRDefault="00CB243E" w:rsidP="00300EF3">
      <w:pPr>
        <w:pStyle w:val="paragraph"/>
      </w:pPr>
      <w:r w:rsidRPr="00111DF1">
        <w:tab/>
        <w:t>(</w:t>
      </w:r>
      <w:r w:rsidR="002C7338" w:rsidRPr="00111DF1">
        <w:t>f</w:t>
      </w:r>
      <w:r w:rsidRPr="00111DF1">
        <w:t>)</w:t>
      </w:r>
      <w:r w:rsidRPr="00111DF1">
        <w:tab/>
        <w:t>be given in accordance with the licensing scheme.</w:t>
      </w:r>
    </w:p>
    <w:p w14:paraId="60899CD4" w14:textId="77777777" w:rsidR="00896BB0" w:rsidRPr="00111DF1" w:rsidRDefault="00666446" w:rsidP="00300EF3">
      <w:pPr>
        <w:pStyle w:val="ActHead5"/>
      </w:pPr>
      <w:bookmarkStart w:id="85" w:name="_Toc89779254"/>
      <w:r w:rsidRPr="0025680D">
        <w:rPr>
          <w:rStyle w:val="CharSectno"/>
        </w:rPr>
        <w:t>62</w:t>
      </w:r>
      <w:r w:rsidR="00896BB0" w:rsidRPr="00111DF1">
        <w:t xml:space="preserve">  Merit criteria for a transmission and infrastructure licence</w:t>
      </w:r>
      <w:bookmarkEnd w:id="85"/>
    </w:p>
    <w:p w14:paraId="1A52672E" w14:textId="77777777" w:rsidR="00896BB0" w:rsidRPr="00111DF1" w:rsidRDefault="00896BB0" w:rsidP="00300EF3">
      <w:pPr>
        <w:pStyle w:val="subsection"/>
      </w:pPr>
      <w:r w:rsidRPr="00111DF1">
        <w:tab/>
        <w:t>(1)</w:t>
      </w:r>
      <w:r w:rsidRPr="00111DF1">
        <w:tab/>
        <w:t xml:space="preserve">For the purposes of this Act, a transmission and infrastructure licence </w:t>
      </w:r>
      <w:r w:rsidR="007D1A24" w:rsidRPr="00111DF1">
        <w:t xml:space="preserve">held or applied for by </w:t>
      </w:r>
      <w:r w:rsidRPr="00111DF1">
        <w:t xml:space="preserve">an eligible person </w:t>
      </w:r>
      <w:r w:rsidRPr="00111DF1">
        <w:rPr>
          <w:b/>
          <w:i/>
        </w:rPr>
        <w:t>meets the</w:t>
      </w:r>
      <w:r w:rsidRPr="00111DF1">
        <w:t xml:space="preserve"> </w:t>
      </w:r>
      <w:r w:rsidRPr="00111DF1">
        <w:rPr>
          <w:b/>
          <w:i/>
        </w:rPr>
        <w:t>merit criteria</w:t>
      </w:r>
      <w:r w:rsidRPr="00111DF1">
        <w:t xml:space="preserve"> if:</w:t>
      </w:r>
    </w:p>
    <w:p w14:paraId="664D1FCF" w14:textId="77777777" w:rsidR="00896BB0" w:rsidRPr="00111DF1" w:rsidRDefault="00896BB0" w:rsidP="00300EF3">
      <w:pPr>
        <w:pStyle w:val="paragraph"/>
        <w:rPr>
          <w:i/>
        </w:rPr>
      </w:pPr>
      <w:r w:rsidRPr="00111DF1">
        <w:tab/>
        <w:t>(a)</w:t>
      </w:r>
      <w:r w:rsidRPr="00111DF1">
        <w:tab/>
        <w:t xml:space="preserve">the eligible person has the technical and financial capability to carry out the </w:t>
      </w:r>
      <w:r w:rsidR="00467E0F" w:rsidRPr="00111DF1">
        <w:t xml:space="preserve">offshore infrastructure </w:t>
      </w:r>
      <w:r w:rsidRPr="00111DF1">
        <w:t>project that is proposed to be carried out under the licence; and</w:t>
      </w:r>
    </w:p>
    <w:p w14:paraId="37CA28B5" w14:textId="77777777" w:rsidR="00896BB0" w:rsidRPr="00111DF1" w:rsidRDefault="00896BB0" w:rsidP="00300EF3">
      <w:pPr>
        <w:pStyle w:val="paragraph"/>
      </w:pPr>
      <w:r w:rsidRPr="00111DF1">
        <w:tab/>
        <w:t>(b)</w:t>
      </w:r>
      <w:r w:rsidRPr="00111DF1">
        <w:tab/>
        <w:t xml:space="preserve">the </w:t>
      </w:r>
      <w:r w:rsidR="00467E0F" w:rsidRPr="00111DF1">
        <w:t xml:space="preserve">offshore infrastructure </w:t>
      </w:r>
      <w:r w:rsidRPr="00111DF1">
        <w:t xml:space="preserve">project is </w:t>
      </w:r>
      <w:r w:rsidR="008B595D" w:rsidRPr="00111DF1">
        <w:t xml:space="preserve">likely to be </w:t>
      </w:r>
      <w:r w:rsidRPr="00111DF1">
        <w:t>viable; and</w:t>
      </w:r>
    </w:p>
    <w:p w14:paraId="61887FCB" w14:textId="77777777" w:rsidR="00896BB0" w:rsidRPr="00111DF1" w:rsidRDefault="00896BB0" w:rsidP="00300EF3">
      <w:pPr>
        <w:pStyle w:val="paragraph"/>
      </w:pPr>
      <w:r w:rsidRPr="00111DF1">
        <w:tab/>
        <w:t>(c)</w:t>
      </w:r>
      <w:r w:rsidRPr="00111DF1">
        <w:tab/>
        <w:t xml:space="preserve">the </w:t>
      </w:r>
      <w:r w:rsidR="00D0703B" w:rsidRPr="00111DF1">
        <w:t>eligible person</w:t>
      </w:r>
      <w:r w:rsidRPr="00111DF1">
        <w:t xml:space="preserve"> is suitable to hold the licence; and</w:t>
      </w:r>
    </w:p>
    <w:p w14:paraId="4C9B78FE" w14:textId="77777777" w:rsidR="00A74AFE" w:rsidRPr="00111DF1" w:rsidRDefault="00A74AFE" w:rsidP="00300EF3">
      <w:pPr>
        <w:pStyle w:val="paragraph"/>
      </w:pPr>
      <w:r w:rsidRPr="00111DF1">
        <w:tab/>
        <w:t>(d)</w:t>
      </w:r>
      <w:r w:rsidRPr="00111DF1">
        <w:tab/>
        <w:t>any criteria prescribed by the licensing scheme</w:t>
      </w:r>
      <w:r>
        <w:t xml:space="preserve"> are satisfied</w:t>
      </w:r>
      <w:r w:rsidRPr="00111DF1">
        <w:t>.</w:t>
      </w:r>
    </w:p>
    <w:p w14:paraId="037D97D8" w14:textId="77777777" w:rsidR="00EC6102" w:rsidRPr="00111DF1" w:rsidRDefault="00EC6102" w:rsidP="00300EF3">
      <w:pPr>
        <w:pStyle w:val="subsection"/>
      </w:pPr>
      <w:r w:rsidRPr="00111DF1">
        <w:tab/>
        <w:t>(2)</w:t>
      </w:r>
      <w:r w:rsidRPr="00111DF1">
        <w:tab/>
        <w:t>The licensing scheme may provide for:</w:t>
      </w:r>
    </w:p>
    <w:p w14:paraId="0436FEB5" w14:textId="77777777" w:rsidR="00EC6102" w:rsidRPr="00111DF1" w:rsidRDefault="00EC6102" w:rsidP="00300EF3">
      <w:pPr>
        <w:pStyle w:val="paragraph"/>
      </w:pPr>
      <w:r w:rsidRPr="00111DF1">
        <w:tab/>
        <w:t>(a)</w:t>
      </w:r>
      <w:r w:rsidRPr="00111DF1">
        <w:tab/>
        <w:t>matters that may or must be considered in any decision under this Act about whether a transmission and infrastructure licence meets the merit criteria; and</w:t>
      </w:r>
    </w:p>
    <w:p w14:paraId="4CD612EF" w14:textId="77777777" w:rsidR="0096152D" w:rsidRDefault="0096152D" w:rsidP="00300EF3">
      <w:pPr>
        <w:pStyle w:val="paragraph"/>
      </w:pPr>
      <w:r>
        <w:tab/>
        <w:t>(b)</w:t>
      </w:r>
      <w:r>
        <w:tab/>
        <w:t xml:space="preserve">the suitability of an eligible person to hold a </w:t>
      </w:r>
      <w:r w:rsidR="00B2724C" w:rsidRPr="00111DF1">
        <w:t xml:space="preserve">transmission and infrastructure </w:t>
      </w:r>
      <w:r>
        <w:t>licence to be assessed with regard to the suitability of other persons (including another person that controls the eligible person); and</w:t>
      </w:r>
    </w:p>
    <w:p w14:paraId="4BA148F8" w14:textId="77777777" w:rsidR="00EC6102" w:rsidRPr="00111DF1" w:rsidRDefault="00EC6102" w:rsidP="00300EF3">
      <w:pPr>
        <w:pStyle w:val="paragraph"/>
      </w:pPr>
      <w:r w:rsidRPr="00111DF1">
        <w:tab/>
        <w:t>(</w:t>
      </w:r>
      <w:r w:rsidR="0096152D">
        <w:t>c</w:t>
      </w:r>
      <w:r w:rsidRPr="00111DF1">
        <w:t>)</w:t>
      </w:r>
      <w:r w:rsidRPr="00111DF1">
        <w:tab/>
        <w:t>procedures for making decisions under this Act about whether a transmission and infrastructure licence meets the merit criteria; and</w:t>
      </w:r>
    </w:p>
    <w:p w14:paraId="05792C63" w14:textId="77777777" w:rsidR="00EC6102" w:rsidRPr="00111DF1" w:rsidRDefault="00EC6102" w:rsidP="00300EF3">
      <w:pPr>
        <w:pStyle w:val="paragraph"/>
      </w:pPr>
      <w:r w:rsidRPr="00111DF1">
        <w:tab/>
        <w:t>(</w:t>
      </w:r>
      <w:r w:rsidR="0096152D">
        <w:t>d</w:t>
      </w:r>
      <w:r w:rsidRPr="00111DF1">
        <w:t>)</w:t>
      </w:r>
      <w:r w:rsidRPr="00111DF1">
        <w:tab/>
        <w:t xml:space="preserve">how </w:t>
      </w:r>
      <w:r w:rsidR="0088258B">
        <w:t>subsection (</w:t>
      </w:r>
      <w:r w:rsidRPr="00111DF1">
        <w:t>1) is to be applied to a</w:t>
      </w:r>
      <w:r w:rsidR="00467E0F" w:rsidRPr="00111DF1">
        <w:t>n</w:t>
      </w:r>
      <w:r w:rsidRPr="00111DF1">
        <w:t xml:space="preserve"> </w:t>
      </w:r>
      <w:r w:rsidR="00467E0F" w:rsidRPr="00111DF1">
        <w:t xml:space="preserve">offshore infrastructure </w:t>
      </w:r>
      <w:r w:rsidRPr="00111DF1">
        <w:t>project that has begun to be, or is being, carried out.</w:t>
      </w:r>
    </w:p>
    <w:p w14:paraId="14A880B9" w14:textId="77777777" w:rsidR="00113559" w:rsidRPr="00111DF1" w:rsidRDefault="00666446" w:rsidP="00300EF3">
      <w:pPr>
        <w:pStyle w:val="ActHead5"/>
      </w:pPr>
      <w:bookmarkStart w:id="86" w:name="_Toc89779255"/>
      <w:r w:rsidRPr="0025680D">
        <w:rPr>
          <w:rStyle w:val="CharSectno"/>
        </w:rPr>
        <w:t>63</w:t>
      </w:r>
      <w:r w:rsidR="00113559" w:rsidRPr="00111DF1">
        <w:t xml:space="preserve">  Conditions that apply to a transmission and infrastructure licence</w:t>
      </w:r>
      <w:bookmarkEnd w:id="86"/>
    </w:p>
    <w:p w14:paraId="1F5EF9DF" w14:textId="77777777" w:rsidR="00113559" w:rsidRPr="00111DF1" w:rsidRDefault="00113559" w:rsidP="00300EF3">
      <w:pPr>
        <w:pStyle w:val="subsection"/>
      </w:pPr>
      <w:r w:rsidRPr="00111DF1">
        <w:tab/>
        <w:t>(1)</w:t>
      </w:r>
      <w:r w:rsidRPr="00111DF1">
        <w:tab/>
        <w:t>A transmission and infrastructure licence is subject to the following conditions:</w:t>
      </w:r>
    </w:p>
    <w:p w14:paraId="19A4B07D" w14:textId="77777777" w:rsidR="00A659F3" w:rsidRPr="00111DF1" w:rsidRDefault="00A659F3" w:rsidP="00300EF3">
      <w:pPr>
        <w:pStyle w:val="paragraph"/>
      </w:pPr>
      <w:r w:rsidRPr="00111DF1">
        <w:tab/>
        <w:t>(a)</w:t>
      </w:r>
      <w:r w:rsidRPr="00111DF1">
        <w:tab/>
        <w:t>a condition that the licence holder must comply with any requirement to pay an amount of offshore electricity infrastructure levy;</w:t>
      </w:r>
    </w:p>
    <w:p w14:paraId="5E136208" w14:textId="77777777" w:rsidR="00113559" w:rsidRPr="00111DF1" w:rsidRDefault="00113559" w:rsidP="00300EF3">
      <w:pPr>
        <w:pStyle w:val="paragraph"/>
      </w:pPr>
      <w:r w:rsidRPr="00111DF1">
        <w:tab/>
        <w:t>(</w:t>
      </w:r>
      <w:r w:rsidR="0014526B" w:rsidRPr="00111DF1">
        <w:t>b</w:t>
      </w:r>
      <w:r w:rsidRPr="00111DF1">
        <w:t>)</w:t>
      </w:r>
      <w:r w:rsidRPr="00111DF1">
        <w:tab/>
        <w:t xml:space="preserve">any conditions prescribed by the </w:t>
      </w:r>
      <w:r w:rsidR="005B7C4F" w:rsidRPr="00111DF1">
        <w:t>licensing scheme</w:t>
      </w:r>
      <w:r w:rsidRPr="00111DF1">
        <w:t>;</w:t>
      </w:r>
    </w:p>
    <w:p w14:paraId="28A4B6B5" w14:textId="77777777" w:rsidR="0031644D" w:rsidRPr="00111DF1" w:rsidRDefault="0031644D" w:rsidP="00300EF3">
      <w:pPr>
        <w:pStyle w:val="paragraph"/>
      </w:pPr>
      <w:r w:rsidRPr="00111DF1">
        <w:tab/>
        <w:t>(</w:t>
      </w:r>
      <w:r w:rsidR="0014526B" w:rsidRPr="00111DF1">
        <w:t>c</w:t>
      </w:r>
      <w:r w:rsidRPr="00111DF1">
        <w:t>)</w:t>
      </w:r>
      <w:r w:rsidRPr="00111DF1">
        <w:tab/>
        <w:t>a condition that the following people must comply with the management plan for the licence, if there is one:</w:t>
      </w:r>
    </w:p>
    <w:p w14:paraId="52020383" w14:textId="77777777" w:rsidR="0031644D" w:rsidRPr="00111DF1" w:rsidRDefault="0031644D" w:rsidP="00300EF3">
      <w:pPr>
        <w:pStyle w:val="paragraphsub"/>
      </w:pPr>
      <w:r w:rsidRPr="00111DF1">
        <w:tab/>
        <w:t>(i)</w:t>
      </w:r>
      <w:r w:rsidRPr="00111DF1">
        <w:tab/>
        <w:t>the licence holder;</w:t>
      </w:r>
    </w:p>
    <w:p w14:paraId="324D968D" w14:textId="77777777" w:rsidR="00AA4653" w:rsidRPr="00111DF1" w:rsidRDefault="00AA4653" w:rsidP="00300EF3">
      <w:pPr>
        <w:pStyle w:val="paragraphsub"/>
      </w:pPr>
      <w:r w:rsidRPr="00111DF1">
        <w:tab/>
        <w:t>(ii)</w:t>
      </w:r>
      <w:r w:rsidRPr="00111DF1">
        <w:tab/>
        <w:t>any other person carrying out activities under this Act or the licence on behalf of the licence holder;</w:t>
      </w:r>
    </w:p>
    <w:p w14:paraId="65957085" w14:textId="77777777" w:rsidR="00113559" w:rsidRPr="00111DF1" w:rsidRDefault="00113559" w:rsidP="00300EF3">
      <w:pPr>
        <w:pStyle w:val="paragraph"/>
      </w:pPr>
      <w:r w:rsidRPr="00111DF1">
        <w:tab/>
        <w:t>(</w:t>
      </w:r>
      <w:r w:rsidR="0014526B" w:rsidRPr="00111DF1">
        <w:t>d</w:t>
      </w:r>
      <w:r w:rsidRPr="00111DF1">
        <w:t>)</w:t>
      </w:r>
      <w:r w:rsidRPr="00111DF1">
        <w:tab/>
        <w:t>any conditions imposed on the licence under:</w:t>
      </w:r>
    </w:p>
    <w:p w14:paraId="310A7B3B" w14:textId="77777777" w:rsidR="00113559" w:rsidRPr="00111DF1" w:rsidRDefault="00113559" w:rsidP="00300EF3">
      <w:pPr>
        <w:pStyle w:val="paragraphsub"/>
      </w:pPr>
      <w:r w:rsidRPr="00111DF1">
        <w:tab/>
        <w:t>(i)</w:t>
      </w:r>
      <w:r w:rsidRPr="00111DF1">
        <w:tab/>
      </w:r>
      <w:r w:rsidR="0088258B">
        <w:t>subsection (</w:t>
      </w:r>
      <w:r w:rsidRPr="00111DF1">
        <w:t>2); or</w:t>
      </w:r>
    </w:p>
    <w:p w14:paraId="7A2642E6" w14:textId="77777777" w:rsidR="00113559" w:rsidRPr="00111DF1" w:rsidRDefault="00113559" w:rsidP="00300EF3">
      <w:pPr>
        <w:pStyle w:val="paragraphsub"/>
      </w:pPr>
      <w:r w:rsidRPr="00111DF1">
        <w:tab/>
        <w:t>(ii)</w:t>
      </w:r>
      <w:r w:rsidRPr="00111DF1">
        <w:tab/>
      </w:r>
      <w:r w:rsidR="00300EF3">
        <w:t>subsection 6</w:t>
      </w:r>
      <w:r w:rsidR="00666446">
        <w:t>6</w:t>
      </w:r>
      <w:r w:rsidRPr="00111DF1">
        <w:t>(1).</w:t>
      </w:r>
    </w:p>
    <w:p w14:paraId="28E161CD" w14:textId="77777777" w:rsidR="00113559" w:rsidRPr="00111DF1" w:rsidRDefault="00113559" w:rsidP="00300EF3">
      <w:pPr>
        <w:pStyle w:val="subsection"/>
      </w:pPr>
      <w:r w:rsidRPr="00111DF1">
        <w:tab/>
        <w:t>(2)</w:t>
      </w:r>
      <w:r w:rsidRPr="00111DF1">
        <w:tab/>
        <w:t>The Minister may, when granting a transmission and infrastructure licence, impose such conditions on the licence as the Minister thinks fit</w:t>
      </w:r>
      <w:r w:rsidR="002C7338" w:rsidRPr="00111DF1">
        <w:t>.</w:t>
      </w:r>
    </w:p>
    <w:p w14:paraId="6971ACD8" w14:textId="77777777" w:rsidR="00271969" w:rsidRPr="00111DF1" w:rsidRDefault="00271969" w:rsidP="00300EF3">
      <w:pPr>
        <w:pStyle w:val="SubsectionHead"/>
      </w:pPr>
      <w:r w:rsidRPr="00111DF1">
        <w:t>Licence holder must comply with licence conditions</w:t>
      </w:r>
    </w:p>
    <w:p w14:paraId="4900BD39" w14:textId="77777777" w:rsidR="00271969" w:rsidRPr="00111DF1" w:rsidRDefault="00271969" w:rsidP="00300EF3">
      <w:pPr>
        <w:pStyle w:val="subsection"/>
      </w:pPr>
      <w:r w:rsidRPr="00111DF1">
        <w:tab/>
        <w:t>(3)</w:t>
      </w:r>
      <w:r w:rsidRPr="00111DF1">
        <w:tab/>
        <w:t>The holder of a transmission and infrastructure licence must comply with the conditions of the licence.</w:t>
      </w:r>
    </w:p>
    <w:p w14:paraId="3C681CFB" w14:textId="77777777" w:rsidR="005B7C4F" w:rsidRPr="00111DF1" w:rsidRDefault="00666446" w:rsidP="00300EF3">
      <w:pPr>
        <w:pStyle w:val="ActHead5"/>
      </w:pPr>
      <w:bookmarkStart w:id="87" w:name="_Toc89779256"/>
      <w:r w:rsidRPr="0025680D">
        <w:rPr>
          <w:rStyle w:val="CharSectno"/>
        </w:rPr>
        <w:t>64</w:t>
      </w:r>
      <w:r w:rsidR="005B7C4F" w:rsidRPr="00111DF1">
        <w:t xml:space="preserve">  Term of a transmission and infrastructure licence</w:t>
      </w:r>
      <w:bookmarkEnd w:id="87"/>
    </w:p>
    <w:p w14:paraId="012CAAE5" w14:textId="77777777" w:rsidR="00F95AB7" w:rsidRPr="00111DF1" w:rsidRDefault="00F95AB7" w:rsidP="00300EF3">
      <w:pPr>
        <w:pStyle w:val="subsection"/>
      </w:pPr>
      <w:r w:rsidRPr="00111DF1">
        <w:tab/>
        <w:t>(1)</w:t>
      </w:r>
      <w:r w:rsidRPr="00111DF1">
        <w:tab/>
        <w:t xml:space="preserve">Before granting a transmission and infrastructure licence, the Minister must determine the </w:t>
      </w:r>
      <w:r w:rsidRPr="00111DF1">
        <w:rPr>
          <w:b/>
          <w:i/>
        </w:rPr>
        <w:t>end day</w:t>
      </w:r>
      <w:r w:rsidRPr="00111DF1">
        <w:t xml:space="preserve"> of the licence.</w:t>
      </w:r>
    </w:p>
    <w:p w14:paraId="29A4C146" w14:textId="77777777" w:rsidR="009B440C" w:rsidRPr="00111DF1" w:rsidRDefault="009B440C" w:rsidP="00300EF3">
      <w:pPr>
        <w:pStyle w:val="subsection"/>
      </w:pPr>
      <w:r w:rsidRPr="00111DF1">
        <w:tab/>
        <w:t>(2)</w:t>
      </w:r>
      <w:r w:rsidRPr="00111DF1">
        <w:tab/>
        <w:t xml:space="preserve">The </w:t>
      </w:r>
      <w:r w:rsidR="00F95AB7" w:rsidRPr="00111DF1">
        <w:t>licensing scheme</w:t>
      </w:r>
      <w:r w:rsidRPr="00111DF1">
        <w:t xml:space="preserve"> may </w:t>
      </w:r>
      <w:r w:rsidR="00235ACF" w:rsidRPr="00111DF1">
        <w:t>provide for the manner in which the end day of a transmission and infrastructure licence is to be determined.</w:t>
      </w:r>
    </w:p>
    <w:p w14:paraId="3097691B" w14:textId="77777777" w:rsidR="00F12F2E" w:rsidRPr="00111DF1" w:rsidRDefault="00F12F2E" w:rsidP="00300EF3">
      <w:pPr>
        <w:pStyle w:val="SubsectionHead"/>
      </w:pPr>
      <w:r w:rsidRPr="00111DF1">
        <w:t>Effect of end day</w:t>
      </w:r>
    </w:p>
    <w:p w14:paraId="3BA80B83" w14:textId="77777777" w:rsidR="00F12F2E" w:rsidRPr="00111DF1" w:rsidRDefault="00F12F2E" w:rsidP="00300EF3">
      <w:pPr>
        <w:pStyle w:val="subsection"/>
      </w:pPr>
      <w:r w:rsidRPr="00111DF1">
        <w:tab/>
        <w:t>(</w:t>
      </w:r>
      <w:r w:rsidR="009B440C" w:rsidRPr="00111DF1">
        <w:t>3</w:t>
      </w:r>
      <w:r w:rsidRPr="00111DF1">
        <w:t>)</w:t>
      </w:r>
      <w:r w:rsidRPr="00111DF1">
        <w:tab/>
        <w:t>On or after the end day of a transmission and infrastructure licence, the licence does not authorise the construction, installation</w:t>
      </w:r>
      <w:r w:rsidR="00E87865" w:rsidRPr="00111DF1">
        <w:t>,</w:t>
      </w:r>
      <w:r w:rsidRPr="00111DF1">
        <w:t xml:space="preserve"> operation</w:t>
      </w:r>
      <w:r w:rsidR="00E87865" w:rsidRPr="00111DF1">
        <w:t xml:space="preserve"> or maintenance</w:t>
      </w:r>
      <w:r w:rsidRPr="00111DF1">
        <w:t xml:space="preserve"> of offshore renewable energy infrastructure or offshore electricity transmission infrastructure, except to the extent necessary to decommission infrastructure.</w:t>
      </w:r>
    </w:p>
    <w:p w14:paraId="38CE627D" w14:textId="77777777" w:rsidR="00F12F2E" w:rsidRPr="00111DF1" w:rsidRDefault="00F12F2E" w:rsidP="00300EF3">
      <w:pPr>
        <w:pStyle w:val="notetext"/>
      </w:pPr>
      <w:r w:rsidRPr="00111DF1">
        <w:t>Note:</w:t>
      </w:r>
      <w:r w:rsidRPr="00111DF1">
        <w:tab/>
        <w:t xml:space="preserve">The licence remains in force until cancelled under </w:t>
      </w:r>
      <w:r w:rsidR="00300EF3">
        <w:t>section 7</w:t>
      </w:r>
      <w:r w:rsidR="00666446">
        <w:t>3</w:t>
      </w:r>
      <w:r w:rsidRPr="00111DF1">
        <w:t xml:space="preserve"> or surrendered under </w:t>
      </w:r>
      <w:r w:rsidR="00300EF3">
        <w:t>section 7</w:t>
      </w:r>
      <w:r w:rsidR="00666446">
        <w:t>4</w:t>
      </w:r>
      <w:r w:rsidRPr="00111DF1">
        <w:t>.</w:t>
      </w:r>
    </w:p>
    <w:p w14:paraId="60A538EA" w14:textId="77777777" w:rsidR="00F12F2E" w:rsidRPr="00111DF1" w:rsidRDefault="00666446" w:rsidP="00300EF3">
      <w:pPr>
        <w:pStyle w:val="ActHead5"/>
      </w:pPr>
      <w:bookmarkStart w:id="88" w:name="_Toc89779257"/>
      <w:r w:rsidRPr="0025680D">
        <w:rPr>
          <w:rStyle w:val="CharSectno"/>
        </w:rPr>
        <w:t>65</w:t>
      </w:r>
      <w:r w:rsidR="00F12F2E" w:rsidRPr="00111DF1">
        <w:t xml:space="preserve">  Extending the term of a transmission and infrastructure licence</w:t>
      </w:r>
      <w:bookmarkEnd w:id="88"/>
    </w:p>
    <w:p w14:paraId="3D854B3D" w14:textId="77777777" w:rsidR="00F12F2E" w:rsidRPr="00111DF1" w:rsidRDefault="00F12F2E" w:rsidP="00300EF3">
      <w:pPr>
        <w:pStyle w:val="subsection"/>
      </w:pPr>
      <w:r w:rsidRPr="00111DF1">
        <w:tab/>
        <w:t>(1)</w:t>
      </w:r>
      <w:r w:rsidRPr="00111DF1">
        <w:tab/>
        <w:t>The licensing scheme may provide for the following:</w:t>
      </w:r>
    </w:p>
    <w:p w14:paraId="3DA44205" w14:textId="77777777" w:rsidR="00F12F2E" w:rsidRPr="00111DF1" w:rsidRDefault="00F12F2E" w:rsidP="00300EF3">
      <w:pPr>
        <w:pStyle w:val="paragraph"/>
      </w:pPr>
      <w:r w:rsidRPr="00111DF1">
        <w:tab/>
        <w:t>(a)</w:t>
      </w:r>
      <w:r w:rsidRPr="00111DF1">
        <w:tab/>
        <w:t>the holder of a transmission and infrastructure licence to apply to the Minister to extend the end day of the licence;</w:t>
      </w:r>
    </w:p>
    <w:p w14:paraId="61859201" w14:textId="77777777" w:rsidR="00F12F2E" w:rsidRPr="00111DF1" w:rsidRDefault="00F12F2E" w:rsidP="00300EF3">
      <w:pPr>
        <w:pStyle w:val="paragraph"/>
      </w:pPr>
      <w:r w:rsidRPr="00111DF1">
        <w:tab/>
        <w:t>(b)</w:t>
      </w:r>
      <w:r w:rsidRPr="00111DF1">
        <w:tab/>
        <w:t>procedures for the Minister to decide whether or not to grant such an extension;</w:t>
      </w:r>
    </w:p>
    <w:p w14:paraId="5C3F288C" w14:textId="77777777" w:rsidR="00F12F2E" w:rsidRPr="00111DF1" w:rsidRDefault="00F12F2E" w:rsidP="00300EF3">
      <w:pPr>
        <w:pStyle w:val="paragraph"/>
      </w:pPr>
      <w:r w:rsidRPr="00111DF1">
        <w:tab/>
        <w:t>(c)</w:t>
      </w:r>
      <w:r w:rsidRPr="00111DF1">
        <w:tab/>
        <w:t>such an extension to be granted in respect of the whole licence area, or a part of a licence area;</w:t>
      </w:r>
    </w:p>
    <w:p w14:paraId="7E036A2F" w14:textId="77777777" w:rsidR="00F12F2E" w:rsidRPr="00111DF1" w:rsidRDefault="00F12F2E" w:rsidP="00300EF3">
      <w:pPr>
        <w:pStyle w:val="paragraph"/>
      </w:pPr>
      <w:r w:rsidRPr="00111DF1">
        <w:tab/>
        <w:t>(d)</w:t>
      </w:r>
      <w:r w:rsidRPr="00111DF1">
        <w:tab/>
        <w:t>more than one such extension to be granted in respect of a particular licence.</w:t>
      </w:r>
    </w:p>
    <w:p w14:paraId="640D796B" w14:textId="77777777" w:rsidR="00FF22F7" w:rsidRPr="00111DF1" w:rsidRDefault="00FF22F7" w:rsidP="00300EF3">
      <w:pPr>
        <w:pStyle w:val="notetext"/>
      </w:pPr>
      <w:r w:rsidRPr="00111DF1">
        <w:t>Note:</w:t>
      </w:r>
      <w:r w:rsidRPr="00111DF1">
        <w:tab/>
        <w:t xml:space="preserve">For review of decisions, see </w:t>
      </w:r>
      <w:r w:rsidR="00300EF3">
        <w:t>section 2</w:t>
      </w:r>
      <w:r w:rsidR="00666446">
        <w:t>97</w:t>
      </w:r>
      <w:r w:rsidRPr="00111DF1">
        <w:t>.</w:t>
      </w:r>
    </w:p>
    <w:p w14:paraId="73F7F0E2" w14:textId="77777777" w:rsidR="00F12F2E" w:rsidRPr="00111DF1" w:rsidRDefault="00F12F2E" w:rsidP="00300EF3">
      <w:pPr>
        <w:pStyle w:val="subsection"/>
      </w:pPr>
      <w:r w:rsidRPr="00111DF1">
        <w:tab/>
        <w:t>(2)</w:t>
      </w:r>
      <w:r w:rsidRPr="00111DF1">
        <w:tab/>
        <w:t xml:space="preserve">An extension must not apply to any part of a licence area that is not </w:t>
      </w:r>
      <w:r w:rsidR="00C138DD" w:rsidRPr="00111DF1">
        <w:t>in the Commonwealth offshore area</w:t>
      </w:r>
      <w:r w:rsidRPr="00111DF1">
        <w:t xml:space="preserve"> at the time the extension is granted.</w:t>
      </w:r>
    </w:p>
    <w:p w14:paraId="09E10757" w14:textId="77777777" w:rsidR="00F12F2E" w:rsidRPr="00111DF1" w:rsidRDefault="00F12F2E" w:rsidP="00300EF3">
      <w:pPr>
        <w:pStyle w:val="subsection"/>
      </w:pPr>
      <w:r w:rsidRPr="00111DF1">
        <w:tab/>
        <w:t>(3)</w:t>
      </w:r>
      <w:r w:rsidRPr="00111DF1">
        <w:tab/>
        <w:t xml:space="preserve">If an extension results in there being different end days for different parts of a licence area, </w:t>
      </w:r>
      <w:r w:rsidR="00300EF3">
        <w:t>subsection 6</w:t>
      </w:r>
      <w:r w:rsidR="00666446">
        <w:t>4</w:t>
      </w:r>
      <w:r w:rsidRPr="00111DF1">
        <w:t>(</w:t>
      </w:r>
      <w:r w:rsidR="00FE063C" w:rsidRPr="00111DF1">
        <w:t>3</w:t>
      </w:r>
      <w:r w:rsidRPr="00111DF1">
        <w:t>) applies separately in respect of each such part.</w:t>
      </w:r>
    </w:p>
    <w:p w14:paraId="18E34430" w14:textId="77777777" w:rsidR="00113559" w:rsidRPr="00111DF1" w:rsidRDefault="00666446" w:rsidP="00300EF3">
      <w:pPr>
        <w:pStyle w:val="ActHead5"/>
      </w:pPr>
      <w:bookmarkStart w:id="89" w:name="_Toc89779258"/>
      <w:r w:rsidRPr="0025680D">
        <w:rPr>
          <w:rStyle w:val="CharSectno"/>
        </w:rPr>
        <w:t>66</w:t>
      </w:r>
      <w:r w:rsidR="00113559" w:rsidRPr="00111DF1">
        <w:t xml:space="preserve">  </w:t>
      </w:r>
      <w:r w:rsidR="00C93FA0" w:rsidRPr="00111DF1">
        <w:t xml:space="preserve">Varying a </w:t>
      </w:r>
      <w:r w:rsidR="00113559" w:rsidRPr="00111DF1">
        <w:t>transmission and infrastructure licence</w:t>
      </w:r>
      <w:bookmarkEnd w:id="89"/>
    </w:p>
    <w:p w14:paraId="61BBA606" w14:textId="77777777" w:rsidR="00215697" w:rsidRPr="00111DF1" w:rsidRDefault="00215697" w:rsidP="00300EF3">
      <w:pPr>
        <w:pStyle w:val="subsection"/>
      </w:pPr>
      <w:r w:rsidRPr="00111DF1">
        <w:tab/>
        <w:t>(1)</w:t>
      </w:r>
      <w:r w:rsidRPr="00111DF1">
        <w:tab/>
        <w:t>The Minister may, by written notice to the holder of a transmission and infrastructure licence, vary the licence to:</w:t>
      </w:r>
    </w:p>
    <w:p w14:paraId="76DD240B" w14:textId="77777777" w:rsidR="00215697" w:rsidRPr="00111DF1" w:rsidRDefault="00215697" w:rsidP="00300EF3">
      <w:pPr>
        <w:pStyle w:val="paragraph"/>
      </w:pPr>
      <w:r w:rsidRPr="00111DF1">
        <w:tab/>
        <w:t>(a)</w:t>
      </w:r>
      <w:r w:rsidRPr="00111DF1">
        <w:tab/>
        <w:t>impose a condition on the licence; or</w:t>
      </w:r>
    </w:p>
    <w:p w14:paraId="1CBCC178" w14:textId="77777777" w:rsidR="00AD6078" w:rsidRPr="00111DF1" w:rsidRDefault="00215697" w:rsidP="00300EF3">
      <w:pPr>
        <w:pStyle w:val="paragraph"/>
      </w:pPr>
      <w:r w:rsidRPr="00111DF1">
        <w:tab/>
        <w:t>(b)</w:t>
      </w:r>
      <w:r w:rsidRPr="00111DF1">
        <w:tab/>
      </w:r>
      <w:r w:rsidR="00AC140C" w:rsidRPr="00111DF1">
        <w:t>vary</w:t>
      </w:r>
      <w:r w:rsidRPr="00111DF1">
        <w:t xml:space="preserve"> or revoke a condition imposed on the licence under </w:t>
      </w:r>
      <w:r w:rsidR="00300EF3">
        <w:t>paragraph (</w:t>
      </w:r>
      <w:r w:rsidRPr="00111DF1">
        <w:t xml:space="preserve">a) or </w:t>
      </w:r>
      <w:r w:rsidR="00300EF3">
        <w:t>subsection 6</w:t>
      </w:r>
      <w:r w:rsidR="00666446">
        <w:t>3</w:t>
      </w:r>
      <w:r w:rsidRPr="00111DF1">
        <w:t>(2)</w:t>
      </w:r>
      <w:r w:rsidR="00AD6078" w:rsidRPr="00111DF1">
        <w:t>; or</w:t>
      </w:r>
    </w:p>
    <w:p w14:paraId="1056DBA8" w14:textId="77777777" w:rsidR="00215697" w:rsidRPr="00111DF1" w:rsidRDefault="00AD6078" w:rsidP="00300EF3">
      <w:pPr>
        <w:pStyle w:val="paragraph"/>
      </w:pPr>
      <w:r w:rsidRPr="00111DF1">
        <w:tab/>
        <w:t>(c)</w:t>
      </w:r>
      <w:r w:rsidRPr="00111DF1">
        <w:tab/>
        <w:t>remove one or more areas from the licence area</w:t>
      </w:r>
      <w:r w:rsidR="00215697" w:rsidRPr="00111DF1">
        <w:t>.</w:t>
      </w:r>
    </w:p>
    <w:p w14:paraId="6F35854F" w14:textId="77777777" w:rsidR="00780A01" w:rsidRPr="00111DF1" w:rsidRDefault="00780A01" w:rsidP="00300EF3">
      <w:pPr>
        <w:pStyle w:val="subsection"/>
      </w:pPr>
      <w:r w:rsidRPr="00111DF1">
        <w:tab/>
        <w:t>(2)</w:t>
      </w:r>
      <w:r w:rsidRPr="00111DF1">
        <w:tab/>
        <w:t xml:space="preserve">A variation under </w:t>
      </w:r>
      <w:r w:rsidR="0088258B">
        <w:t>subsection (</w:t>
      </w:r>
      <w:r w:rsidRPr="00111DF1">
        <w:t>1) may be made on the application of the licence holder, which must be made in accordance with the licensing scheme.</w:t>
      </w:r>
    </w:p>
    <w:p w14:paraId="73481A43" w14:textId="77777777" w:rsidR="00780A01" w:rsidRPr="00111DF1" w:rsidRDefault="00780A01" w:rsidP="00300EF3">
      <w:pPr>
        <w:pStyle w:val="subsection"/>
      </w:pPr>
      <w:r w:rsidRPr="00111DF1">
        <w:tab/>
        <w:t>(3)</w:t>
      </w:r>
      <w:r w:rsidRPr="00111DF1">
        <w:tab/>
        <w:t xml:space="preserve">A variation under </w:t>
      </w:r>
      <w:r w:rsidR="0088258B">
        <w:t>subsection (</w:t>
      </w:r>
      <w:r w:rsidRPr="00111DF1">
        <w:t>1) may also be made on the Minister’s own initiative, but only if:</w:t>
      </w:r>
    </w:p>
    <w:p w14:paraId="30247234" w14:textId="77777777" w:rsidR="00780A01" w:rsidRPr="00111DF1" w:rsidRDefault="00780A01" w:rsidP="00300EF3">
      <w:pPr>
        <w:pStyle w:val="paragraph"/>
      </w:pPr>
      <w:r w:rsidRPr="00111DF1">
        <w:tab/>
        <w:t>(a)</w:t>
      </w:r>
      <w:r w:rsidRPr="00111DF1">
        <w:tab/>
        <w:t>the variation is made at the same time as:</w:t>
      </w:r>
    </w:p>
    <w:p w14:paraId="013E0418" w14:textId="77777777" w:rsidR="00780A01" w:rsidRPr="00111DF1" w:rsidRDefault="00780A01" w:rsidP="00300EF3">
      <w:pPr>
        <w:pStyle w:val="paragraphsub"/>
      </w:pPr>
      <w:r w:rsidRPr="00111DF1">
        <w:tab/>
        <w:t>(i)</w:t>
      </w:r>
      <w:r w:rsidRPr="00111DF1">
        <w:tab/>
        <w:t xml:space="preserve">the Minister extends the end day of the licence under a provision of the licensing scheme made for the purposes of </w:t>
      </w:r>
      <w:r w:rsidR="00300EF3">
        <w:t>section 6</w:t>
      </w:r>
      <w:r w:rsidR="00666446">
        <w:t>5</w:t>
      </w:r>
      <w:r w:rsidRPr="00111DF1">
        <w:t>, if the extension is made as a result of an application by the licence holder; or</w:t>
      </w:r>
    </w:p>
    <w:p w14:paraId="432FBFF8" w14:textId="77777777" w:rsidR="00780A01" w:rsidRPr="00111DF1" w:rsidRDefault="00780A01" w:rsidP="00300EF3">
      <w:pPr>
        <w:pStyle w:val="paragraphsub"/>
      </w:pPr>
      <w:r w:rsidRPr="00111DF1">
        <w:tab/>
        <w:t>(ii)</w:t>
      </w:r>
      <w:r w:rsidRPr="00111DF1">
        <w:tab/>
        <w:t xml:space="preserve">the Minister makes a decision to transfer the licence under </w:t>
      </w:r>
      <w:r w:rsidR="00300EF3">
        <w:t>subsection 7</w:t>
      </w:r>
      <w:r w:rsidR="00666446">
        <w:t>0</w:t>
      </w:r>
      <w:r w:rsidRPr="00111DF1">
        <w:t>(1); or</w:t>
      </w:r>
    </w:p>
    <w:p w14:paraId="19E4703A" w14:textId="77777777" w:rsidR="00780A01" w:rsidRPr="00111DF1" w:rsidRDefault="00780A01" w:rsidP="00300EF3">
      <w:pPr>
        <w:pStyle w:val="paragraphsub"/>
      </w:pPr>
      <w:r w:rsidRPr="00111DF1">
        <w:tab/>
        <w:t>(iii)</w:t>
      </w:r>
      <w:r w:rsidRPr="00111DF1">
        <w:tab/>
        <w:t>the Minister makes another variation under this section as a result of an application by the licence holder; or</w:t>
      </w:r>
    </w:p>
    <w:p w14:paraId="6BB22BEC" w14:textId="77777777" w:rsidR="00780A01" w:rsidRPr="00111DF1" w:rsidRDefault="00780A01" w:rsidP="00300EF3">
      <w:pPr>
        <w:pStyle w:val="paragraph"/>
      </w:pPr>
      <w:r w:rsidRPr="00111DF1">
        <w:tab/>
        <w:t>(b)</w:t>
      </w:r>
      <w:r w:rsidRPr="00111DF1">
        <w:tab/>
        <w:t>the Minister becomes aware that there has been a change in control of the licence holder, and the variation is made in connection with that change in control</w:t>
      </w:r>
      <w:r w:rsidR="00B9791F">
        <w:t>.</w:t>
      </w:r>
    </w:p>
    <w:p w14:paraId="2D4BE82F" w14:textId="77777777" w:rsidR="00AD6078" w:rsidRPr="00111DF1" w:rsidRDefault="00AD6078" w:rsidP="00300EF3">
      <w:pPr>
        <w:pStyle w:val="subsection"/>
      </w:pPr>
      <w:r w:rsidRPr="00111DF1">
        <w:tab/>
        <w:t>(</w:t>
      </w:r>
      <w:r w:rsidR="00780A01" w:rsidRPr="00111DF1">
        <w:t>4</w:t>
      </w:r>
      <w:r w:rsidRPr="00111DF1">
        <w:t>)</w:t>
      </w:r>
      <w:r w:rsidRPr="00111DF1">
        <w:tab/>
        <w:t xml:space="preserve">An area may be removed under </w:t>
      </w:r>
      <w:r w:rsidR="00300EF3">
        <w:t>paragraph (</w:t>
      </w:r>
      <w:r w:rsidRPr="00111DF1">
        <w:t>1)(c) only if:</w:t>
      </w:r>
    </w:p>
    <w:p w14:paraId="541718D5" w14:textId="77777777" w:rsidR="00AD6078" w:rsidRPr="00111DF1" w:rsidRDefault="00AD6078" w:rsidP="00300EF3">
      <w:pPr>
        <w:pStyle w:val="paragraph"/>
      </w:pPr>
      <w:r w:rsidRPr="00111DF1">
        <w:tab/>
        <w:t>(a)</w:t>
      </w:r>
      <w:r w:rsidRPr="00111DF1">
        <w:tab/>
        <w:t>the licence holder has not carried out any offshore infrastructure activities in the area; and</w:t>
      </w:r>
    </w:p>
    <w:p w14:paraId="15208158" w14:textId="77777777" w:rsidR="00AD6078" w:rsidRPr="00111DF1" w:rsidRDefault="00AD6078" w:rsidP="00300EF3">
      <w:pPr>
        <w:pStyle w:val="paragraph"/>
      </w:pPr>
      <w:r w:rsidRPr="00111DF1">
        <w:tab/>
        <w:t>(b)</w:t>
      </w:r>
      <w:r w:rsidRPr="00111DF1">
        <w:tab/>
        <w:t>the Minister is satisfied that the licence holder does not intend to carry out any offshore infrastructure activities in the area under the licence.</w:t>
      </w:r>
    </w:p>
    <w:p w14:paraId="1B0EB7E8" w14:textId="77777777" w:rsidR="0055529C" w:rsidRPr="00111DF1" w:rsidRDefault="0088258B" w:rsidP="00300EF3">
      <w:pPr>
        <w:pStyle w:val="ActHead2"/>
        <w:pageBreakBefore/>
      </w:pPr>
      <w:bookmarkStart w:id="90" w:name="_Toc89779259"/>
      <w:r w:rsidRPr="0025680D">
        <w:rPr>
          <w:rStyle w:val="CharPartNo"/>
        </w:rPr>
        <w:t>Part 2</w:t>
      </w:r>
      <w:r w:rsidR="0055529C" w:rsidRPr="00111DF1">
        <w:t>—</w:t>
      </w:r>
      <w:r w:rsidR="0055529C" w:rsidRPr="0025680D">
        <w:rPr>
          <w:rStyle w:val="CharPartText"/>
        </w:rPr>
        <w:t>General provisions about licences</w:t>
      </w:r>
      <w:bookmarkEnd w:id="90"/>
    </w:p>
    <w:p w14:paraId="1EB1F5D5" w14:textId="77777777" w:rsidR="0055529C" w:rsidRPr="00111DF1" w:rsidRDefault="005B180F" w:rsidP="00300EF3">
      <w:pPr>
        <w:pStyle w:val="ActHead3"/>
      </w:pPr>
      <w:bookmarkStart w:id="91" w:name="_Toc89779260"/>
      <w:r w:rsidRPr="0025680D">
        <w:rPr>
          <w:rStyle w:val="CharDivNo"/>
        </w:rPr>
        <w:t>Division 1</w:t>
      </w:r>
      <w:r w:rsidR="0055529C" w:rsidRPr="00111DF1">
        <w:t>—</w:t>
      </w:r>
      <w:r w:rsidR="0055529C" w:rsidRPr="0025680D">
        <w:rPr>
          <w:rStyle w:val="CharDivText"/>
        </w:rPr>
        <w:t>Introduction</w:t>
      </w:r>
      <w:bookmarkEnd w:id="91"/>
    </w:p>
    <w:p w14:paraId="2C30A8D9" w14:textId="77777777" w:rsidR="0055529C" w:rsidRPr="00111DF1" w:rsidRDefault="00666446" w:rsidP="00300EF3">
      <w:pPr>
        <w:pStyle w:val="ActHead5"/>
      </w:pPr>
      <w:bookmarkStart w:id="92" w:name="_Toc89779261"/>
      <w:r w:rsidRPr="0025680D">
        <w:rPr>
          <w:rStyle w:val="CharSectno"/>
        </w:rPr>
        <w:t>67</w:t>
      </w:r>
      <w:r w:rsidR="0055529C" w:rsidRPr="00111DF1">
        <w:t xml:space="preserve">  Simplified outline of this Part</w:t>
      </w:r>
      <w:bookmarkEnd w:id="92"/>
    </w:p>
    <w:p w14:paraId="61CA56B6" w14:textId="77777777" w:rsidR="002856EE" w:rsidRDefault="002856EE" w:rsidP="00300EF3">
      <w:pPr>
        <w:pStyle w:val="SOText"/>
      </w:pPr>
      <w:r>
        <w:t xml:space="preserve">Licences may be transferred under </w:t>
      </w:r>
      <w:r w:rsidR="0088258B">
        <w:t>Division 2</w:t>
      </w:r>
      <w:r>
        <w:t>. A licence transfer requires approval from the Minister, and arrangements must be made for any financial security under the licence.</w:t>
      </w:r>
    </w:p>
    <w:p w14:paraId="2A6D61B4" w14:textId="77777777" w:rsidR="002856EE" w:rsidRDefault="0085037A" w:rsidP="00300EF3">
      <w:pPr>
        <w:pStyle w:val="SOText"/>
      </w:pPr>
      <w:r>
        <w:t xml:space="preserve">Licences are not intended to be a form of property, and can be cancelled by the Minister </w:t>
      </w:r>
      <w:r w:rsidR="002856EE">
        <w:t>in certain circumstances, including where the licence holder has failed to comply with a condition of the licence or has contravened a provision of this Act or the applied work health and safety provisions.</w:t>
      </w:r>
    </w:p>
    <w:p w14:paraId="414A0B36" w14:textId="77777777" w:rsidR="002856EE" w:rsidRDefault="0085037A" w:rsidP="00300EF3">
      <w:pPr>
        <w:pStyle w:val="SOText"/>
      </w:pPr>
      <w:r>
        <w:t>A</w:t>
      </w:r>
      <w:r w:rsidR="002856EE">
        <w:t xml:space="preserve"> licence holder </w:t>
      </w:r>
      <w:r>
        <w:t xml:space="preserve">may also </w:t>
      </w:r>
      <w:r w:rsidR="00203B3D">
        <w:t>apply to</w:t>
      </w:r>
      <w:r w:rsidR="002856EE">
        <w:t xml:space="preserve"> surrender a licence</w:t>
      </w:r>
      <w:r w:rsidR="00F83D91">
        <w:t xml:space="preserve"> if certain conditions are met</w:t>
      </w:r>
      <w:r w:rsidR="00964A18">
        <w:t xml:space="preserve">. A licence may be surrendered </w:t>
      </w:r>
      <w:r w:rsidR="003959E0">
        <w:t xml:space="preserve">entirely, or </w:t>
      </w:r>
      <w:r w:rsidR="00964A18">
        <w:t xml:space="preserve">in </w:t>
      </w:r>
      <w:r w:rsidR="003959E0">
        <w:t xml:space="preserve">respect of only </w:t>
      </w:r>
      <w:r w:rsidR="00964A18">
        <w:t>part</w:t>
      </w:r>
      <w:r w:rsidR="003959E0">
        <w:t xml:space="preserve"> of the licence area</w:t>
      </w:r>
      <w:r w:rsidR="00964A18">
        <w:t>.</w:t>
      </w:r>
    </w:p>
    <w:p w14:paraId="509CE1C5" w14:textId="77777777" w:rsidR="002856EE" w:rsidRDefault="00300EF3" w:rsidP="00300EF3">
      <w:pPr>
        <w:pStyle w:val="SOText"/>
      </w:pPr>
      <w:r>
        <w:t>Division 4</w:t>
      </w:r>
      <w:r w:rsidR="003959E0">
        <w:t xml:space="preserve"> contains miscellaneous provisions about licences.</w:t>
      </w:r>
    </w:p>
    <w:p w14:paraId="2D8E2386" w14:textId="77777777" w:rsidR="00B70B3D" w:rsidRPr="00111DF1" w:rsidRDefault="0088258B" w:rsidP="00300EF3">
      <w:pPr>
        <w:pStyle w:val="ActHead3"/>
        <w:pageBreakBefore/>
      </w:pPr>
      <w:bookmarkStart w:id="93" w:name="_Toc89779262"/>
      <w:r w:rsidRPr="0025680D">
        <w:rPr>
          <w:rStyle w:val="CharDivNo"/>
        </w:rPr>
        <w:t>Division 2</w:t>
      </w:r>
      <w:r w:rsidR="00B70B3D" w:rsidRPr="00111DF1">
        <w:t>—</w:t>
      </w:r>
      <w:r w:rsidR="009E7288" w:rsidRPr="0025680D">
        <w:rPr>
          <w:rStyle w:val="CharDivText"/>
        </w:rPr>
        <w:t>L</w:t>
      </w:r>
      <w:r w:rsidR="00B70B3D" w:rsidRPr="0025680D">
        <w:rPr>
          <w:rStyle w:val="CharDivText"/>
        </w:rPr>
        <w:t>icence</w:t>
      </w:r>
      <w:r w:rsidR="009E7288" w:rsidRPr="0025680D">
        <w:rPr>
          <w:rStyle w:val="CharDivText"/>
        </w:rPr>
        <w:t xml:space="preserve"> transfers</w:t>
      </w:r>
      <w:bookmarkEnd w:id="93"/>
    </w:p>
    <w:p w14:paraId="40F5A72B" w14:textId="77777777" w:rsidR="00B70B3D" w:rsidRPr="00111DF1" w:rsidRDefault="00666446" w:rsidP="00300EF3">
      <w:pPr>
        <w:pStyle w:val="ActHead5"/>
      </w:pPr>
      <w:bookmarkStart w:id="94" w:name="_Toc89779263"/>
      <w:r w:rsidRPr="0025680D">
        <w:rPr>
          <w:rStyle w:val="CharSectno"/>
        </w:rPr>
        <w:t>68</w:t>
      </w:r>
      <w:r w:rsidR="00B70B3D" w:rsidRPr="00111DF1">
        <w:t xml:space="preserve">  </w:t>
      </w:r>
      <w:r w:rsidR="009E7288" w:rsidRPr="00111DF1">
        <w:t>L</w:t>
      </w:r>
      <w:r w:rsidR="00B70B3D" w:rsidRPr="00111DF1">
        <w:t>icence</w:t>
      </w:r>
      <w:r w:rsidR="009E7288" w:rsidRPr="00111DF1">
        <w:t>s to be transferred only under this Division</w:t>
      </w:r>
      <w:bookmarkEnd w:id="94"/>
    </w:p>
    <w:p w14:paraId="2B1AEE25" w14:textId="77777777" w:rsidR="00B70B3D" w:rsidRPr="00111DF1" w:rsidRDefault="009E7288" w:rsidP="00300EF3">
      <w:pPr>
        <w:pStyle w:val="subsection"/>
      </w:pPr>
      <w:r w:rsidRPr="00111DF1">
        <w:tab/>
      </w:r>
      <w:r w:rsidRPr="00111DF1">
        <w:tab/>
        <w:t>A licence may only be transferred under this Division.</w:t>
      </w:r>
    </w:p>
    <w:p w14:paraId="432ECCE5" w14:textId="77777777" w:rsidR="0026720D" w:rsidRPr="00111DF1" w:rsidRDefault="00666446" w:rsidP="00300EF3">
      <w:pPr>
        <w:pStyle w:val="ActHead5"/>
      </w:pPr>
      <w:bookmarkStart w:id="95" w:name="_Toc89779264"/>
      <w:r w:rsidRPr="0025680D">
        <w:rPr>
          <w:rStyle w:val="CharSectno"/>
        </w:rPr>
        <w:t>69</w:t>
      </w:r>
      <w:r w:rsidR="0026720D" w:rsidRPr="00111DF1">
        <w:t xml:space="preserve">  Application for transfer</w:t>
      </w:r>
      <w:bookmarkEnd w:id="95"/>
    </w:p>
    <w:p w14:paraId="757743A8" w14:textId="77777777" w:rsidR="0026720D" w:rsidRPr="00111DF1" w:rsidRDefault="00B21D41" w:rsidP="00300EF3">
      <w:pPr>
        <w:pStyle w:val="subsection"/>
      </w:pPr>
      <w:r w:rsidRPr="00111DF1">
        <w:tab/>
        <w:t>(1)</w:t>
      </w:r>
      <w:r w:rsidRPr="00111DF1">
        <w:tab/>
        <w:t>This section applies if</w:t>
      </w:r>
      <w:r w:rsidR="001C77ED" w:rsidRPr="00111DF1">
        <w:t xml:space="preserve"> </w:t>
      </w:r>
      <w:r w:rsidRPr="00111DF1">
        <w:t xml:space="preserve">a </w:t>
      </w:r>
      <w:r w:rsidR="00280B46" w:rsidRPr="00111DF1">
        <w:t>licence holder</w:t>
      </w:r>
      <w:r w:rsidRPr="00111DF1">
        <w:t xml:space="preserve"> (the </w:t>
      </w:r>
      <w:r w:rsidRPr="00111DF1">
        <w:rPr>
          <w:b/>
          <w:i/>
        </w:rPr>
        <w:t>transferor</w:t>
      </w:r>
      <w:r w:rsidRPr="00111DF1">
        <w:t>) proposes t</w:t>
      </w:r>
      <w:r w:rsidR="00FF1089" w:rsidRPr="00111DF1">
        <w:t xml:space="preserve">hat </w:t>
      </w:r>
      <w:r w:rsidR="00280B46" w:rsidRPr="00111DF1">
        <w:t xml:space="preserve">the licence </w:t>
      </w:r>
      <w:r w:rsidR="001C77ED" w:rsidRPr="00111DF1">
        <w:t xml:space="preserve">be transferred </w:t>
      </w:r>
      <w:r w:rsidR="00280B46" w:rsidRPr="00111DF1">
        <w:t xml:space="preserve">to another eligible person (the </w:t>
      </w:r>
      <w:r w:rsidR="00280B46" w:rsidRPr="00111DF1">
        <w:rPr>
          <w:b/>
          <w:i/>
        </w:rPr>
        <w:t>transferee</w:t>
      </w:r>
      <w:r w:rsidR="00280B46" w:rsidRPr="00111DF1">
        <w:t>)</w:t>
      </w:r>
    </w:p>
    <w:p w14:paraId="7B6B7565" w14:textId="77777777" w:rsidR="00280B46" w:rsidRPr="00111DF1" w:rsidRDefault="00280B46" w:rsidP="00300EF3">
      <w:pPr>
        <w:pStyle w:val="subsection"/>
      </w:pPr>
      <w:r w:rsidRPr="00111DF1">
        <w:tab/>
        <w:t>(2)</w:t>
      </w:r>
      <w:r w:rsidRPr="00111DF1">
        <w:tab/>
        <w:t xml:space="preserve">The transferor or the transferee may apply to the Registrar for the </w:t>
      </w:r>
      <w:r w:rsidR="002D732D" w:rsidRPr="00111DF1">
        <w:t>licence to be transferred from the transferor to the transferee</w:t>
      </w:r>
      <w:r w:rsidRPr="00111DF1">
        <w:t>.</w:t>
      </w:r>
    </w:p>
    <w:p w14:paraId="64839D26" w14:textId="77777777" w:rsidR="004302C7" w:rsidRPr="00111DF1" w:rsidRDefault="004302C7" w:rsidP="00300EF3">
      <w:pPr>
        <w:pStyle w:val="subsection"/>
      </w:pPr>
      <w:r w:rsidRPr="00111DF1">
        <w:tab/>
        <w:t>(3)</w:t>
      </w:r>
      <w:r w:rsidRPr="00111DF1">
        <w:tab/>
        <w:t>The licensing scheme must prescribe procedures for:</w:t>
      </w:r>
    </w:p>
    <w:p w14:paraId="2830A594" w14:textId="77777777" w:rsidR="004302C7" w:rsidRPr="00111DF1" w:rsidRDefault="004302C7" w:rsidP="00300EF3">
      <w:pPr>
        <w:pStyle w:val="paragraph"/>
      </w:pPr>
      <w:r w:rsidRPr="00111DF1">
        <w:tab/>
        <w:t>(a)</w:t>
      </w:r>
      <w:r w:rsidRPr="00111DF1">
        <w:tab/>
        <w:t xml:space="preserve">an application under </w:t>
      </w:r>
      <w:r w:rsidR="0088258B">
        <w:t>subsection (</w:t>
      </w:r>
      <w:r w:rsidRPr="00111DF1">
        <w:t>2) to be made; and</w:t>
      </w:r>
    </w:p>
    <w:p w14:paraId="6D4CF262" w14:textId="77777777" w:rsidR="001C77ED" w:rsidRPr="00111DF1" w:rsidRDefault="004302C7" w:rsidP="00300EF3">
      <w:pPr>
        <w:pStyle w:val="paragraph"/>
      </w:pPr>
      <w:r w:rsidRPr="00111DF1">
        <w:tab/>
        <w:t>(b)</w:t>
      </w:r>
      <w:r w:rsidRPr="00111DF1">
        <w:tab/>
      </w:r>
      <w:r w:rsidR="002D732D" w:rsidRPr="00111DF1">
        <w:t xml:space="preserve">the Minister to consider </w:t>
      </w:r>
      <w:r w:rsidRPr="00111DF1">
        <w:t>such an application</w:t>
      </w:r>
      <w:r w:rsidR="001C77ED" w:rsidRPr="00111DF1">
        <w:t>.</w:t>
      </w:r>
    </w:p>
    <w:p w14:paraId="3BFB8EB7" w14:textId="77777777" w:rsidR="00643BD4" w:rsidRPr="00111DF1" w:rsidRDefault="00643BD4" w:rsidP="00300EF3">
      <w:pPr>
        <w:pStyle w:val="subsection"/>
      </w:pPr>
      <w:r w:rsidRPr="00111DF1">
        <w:tab/>
        <w:t>(4)</w:t>
      </w:r>
      <w:r w:rsidRPr="00111DF1">
        <w:tab/>
        <w:t xml:space="preserve">The transferor may only make an application under </w:t>
      </w:r>
      <w:r w:rsidR="0088258B">
        <w:t>subsection (</w:t>
      </w:r>
      <w:r w:rsidRPr="00111DF1">
        <w:t>2) with the agreement of the transferee.</w:t>
      </w:r>
    </w:p>
    <w:p w14:paraId="3C9ED8B9" w14:textId="77777777" w:rsidR="00643BD4" w:rsidRPr="00111DF1" w:rsidRDefault="00643BD4" w:rsidP="00300EF3">
      <w:pPr>
        <w:pStyle w:val="subsection"/>
      </w:pPr>
      <w:r w:rsidRPr="00111DF1">
        <w:tab/>
        <w:t>(5)</w:t>
      </w:r>
      <w:r w:rsidRPr="00111DF1">
        <w:tab/>
        <w:t xml:space="preserve">The transferee may only make an application under </w:t>
      </w:r>
      <w:r w:rsidR="0088258B">
        <w:t>subsection (</w:t>
      </w:r>
      <w:r w:rsidRPr="00111DF1">
        <w:t>2) with the agreement of the transferor.</w:t>
      </w:r>
    </w:p>
    <w:p w14:paraId="34ED0DAB" w14:textId="77777777" w:rsidR="00280B46" w:rsidRPr="00111DF1" w:rsidRDefault="00666446" w:rsidP="00300EF3">
      <w:pPr>
        <w:pStyle w:val="ActHead5"/>
      </w:pPr>
      <w:bookmarkStart w:id="96" w:name="_Toc89779265"/>
      <w:r w:rsidRPr="0025680D">
        <w:rPr>
          <w:rStyle w:val="CharSectno"/>
        </w:rPr>
        <w:t>70</w:t>
      </w:r>
      <w:r w:rsidR="00430197" w:rsidRPr="00111DF1">
        <w:t xml:space="preserve">  </w:t>
      </w:r>
      <w:r w:rsidR="001C77ED" w:rsidRPr="00111DF1">
        <w:t xml:space="preserve">Minister may </w:t>
      </w:r>
      <w:r w:rsidR="00430197" w:rsidRPr="00111DF1">
        <w:t>transfer</w:t>
      </w:r>
      <w:r w:rsidR="001C77ED" w:rsidRPr="00111DF1">
        <w:t xml:space="preserve"> licence</w:t>
      </w:r>
      <w:bookmarkEnd w:id="96"/>
    </w:p>
    <w:p w14:paraId="05323882" w14:textId="77777777" w:rsidR="00280B46" w:rsidRPr="00111DF1" w:rsidRDefault="00280B46" w:rsidP="00300EF3">
      <w:pPr>
        <w:pStyle w:val="subsection"/>
      </w:pPr>
      <w:r w:rsidRPr="00111DF1">
        <w:tab/>
        <w:t>(1)</w:t>
      </w:r>
      <w:r w:rsidRPr="00111DF1">
        <w:tab/>
        <w:t xml:space="preserve">The Minister may </w:t>
      </w:r>
      <w:r w:rsidR="001C77ED" w:rsidRPr="00111DF1">
        <w:t>transfer a licence held by</w:t>
      </w:r>
      <w:r w:rsidR="00A604C2" w:rsidRPr="00111DF1">
        <w:t xml:space="preserve"> a licence holder (the </w:t>
      </w:r>
      <w:r w:rsidR="00A604C2" w:rsidRPr="00111DF1">
        <w:rPr>
          <w:b/>
          <w:i/>
        </w:rPr>
        <w:t>transferor</w:t>
      </w:r>
      <w:r w:rsidR="00A604C2" w:rsidRPr="00111DF1">
        <w:t>)</w:t>
      </w:r>
      <w:r w:rsidRPr="00111DF1">
        <w:t xml:space="preserve"> </w:t>
      </w:r>
      <w:r w:rsidR="00C13B54" w:rsidRPr="00111DF1">
        <w:t xml:space="preserve">to an eligible person (the </w:t>
      </w:r>
      <w:r w:rsidR="00C13B54" w:rsidRPr="00111DF1">
        <w:rPr>
          <w:b/>
          <w:i/>
        </w:rPr>
        <w:t>transferee</w:t>
      </w:r>
      <w:r w:rsidR="00C13B54" w:rsidRPr="00111DF1">
        <w:t xml:space="preserve">) </w:t>
      </w:r>
      <w:r w:rsidRPr="00111DF1">
        <w:t>if:</w:t>
      </w:r>
    </w:p>
    <w:p w14:paraId="72AE8F77" w14:textId="77777777" w:rsidR="00280B46" w:rsidRPr="00111DF1" w:rsidRDefault="00280B46" w:rsidP="00300EF3">
      <w:pPr>
        <w:pStyle w:val="paragraph"/>
      </w:pPr>
      <w:r w:rsidRPr="00111DF1">
        <w:tab/>
        <w:t>(a)</w:t>
      </w:r>
      <w:r w:rsidRPr="00111DF1">
        <w:tab/>
      </w:r>
      <w:r w:rsidR="00BE53EA" w:rsidRPr="00111DF1">
        <w:t xml:space="preserve">an application for the transfer is made under </w:t>
      </w:r>
      <w:r w:rsidR="00300EF3">
        <w:t>section 6</w:t>
      </w:r>
      <w:r w:rsidR="00666446">
        <w:t>9</w:t>
      </w:r>
      <w:r w:rsidR="00BE53EA" w:rsidRPr="00111DF1">
        <w:t>; and</w:t>
      </w:r>
    </w:p>
    <w:p w14:paraId="2DC2C9EF" w14:textId="77777777" w:rsidR="00BE53EA" w:rsidRPr="00111DF1" w:rsidRDefault="00BE53EA" w:rsidP="00300EF3">
      <w:pPr>
        <w:pStyle w:val="paragraph"/>
      </w:pPr>
      <w:r w:rsidRPr="00111DF1">
        <w:tab/>
        <w:t>(b)</w:t>
      </w:r>
      <w:r w:rsidRPr="00111DF1">
        <w:tab/>
        <w:t xml:space="preserve">the Minister is satisfied that </w:t>
      </w:r>
      <w:r w:rsidR="00676643" w:rsidRPr="00111DF1">
        <w:t xml:space="preserve">the </w:t>
      </w:r>
      <w:r w:rsidR="00A604C2" w:rsidRPr="00111DF1">
        <w:t>licence would meet the merit criteria if it were held by the transferee</w:t>
      </w:r>
      <w:r w:rsidR="00676643" w:rsidRPr="00111DF1">
        <w:t>; and</w:t>
      </w:r>
    </w:p>
    <w:p w14:paraId="24C9997D" w14:textId="77777777" w:rsidR="00A604C2" w:rsidRPr="00111DF1" w:rsidRDefault="00A604C2" w:rsidP="00300EF3">
      <w:pPr>
        <w:pStyle w:val="paragraph"/>
      </w:pPr>
      <w:r w:rsidRPr="00111DF1">
        <w:tab/>
        <w:t>(c)</w:t>
      </w:r>
      <w:r w:rsidRPr="00111DF1">
        <w:tab/>
        <w:t xml:space="preserve">the Minister is satisfied that the transferee will be able to comply with </w:t>
      </w:r>
      <w:r w:rsidR="00300EF3">
        <w:t>sections 1</w:t>
      </w:r>
      <w:r w:rsidR="00666446">
        <w:t>17</w:t>
      </w:r>
      <w:r w:rsidR="00BE541A">
        <w:t xml:space="preserve"> and </w:t>
      </w:r>
      <w:r w:rsidR="00666446">
        <w:t>118</w:t>
      </w:r>
      <w:r w:rsidRPr="00111DF1">
        <w:t xml:space="preserve"> (financial security)</w:t>
      </w:r>
      <w:r w:rsidR="006B79C9" w:rsidRPr="00111DF1">
        <w:t xml:space="preserve">, subject to </w:t>
      </w:r>
      <w:r w:rsidR="00300EF3">
        <w:t>section 7</w:t>
      </w:r>
      <w:r w:rsidR="00666446">
        <w:t>2</w:t>
      </w:r>
      <w:r w:rsidR="006B79C9" w:rsidRPr="00111DF1">
        <w:t>,</w:t>
      </w:r>
      <w:r w:rsidRPr="00111DF1">
        <w:t xml:space="preserve"> in relation to the licence; and</w:t>
      </w:r>
    </w:p>
    <w:p w14:paraId="651204B5" w14:textId="77777777" w:rsidR="00676643" w:rsidRPr="00111DF1" w:rsidRDefault="00676643" w:rsidP="00300EF3">
      <w:pPr>
        <w:pStyle w:val="paragraph"/>
      </w:pPr>
      <w:r w:rsidRPr="00111DF1">
        <w:tab/>
        <w:t>(</w:t>
      </w:r>
      <w:r w:rsidR="00A604C2" w:rsidRPr="00111DF1">
        <w:t>d</w:t>
      </w:r>
      <w:r w:rsidRPr="00111DF1">
        <w:t>)</w:t>
      </w:r>
      <w:r w:rsidRPr="00111DF1">
        <w:tab/>
      </w:r>
      <w:r w:rsidR="00A604C2" w:rsidRPr="00111DF1">
        <w:t>any other requirements prescribed by the licensing scheme are satisfied.</w:t>
      </w:r>
    </w:p>
    <w:p w14:paraId="7F4B8BB6" w14:textId="77777777" w:rsidR="002A7F7C" w:rsidRPr="00111DF1" w:rsidRDefault="002A7F7C" w:rsidP="00300EF3">
      <w:pPr>
        <w:pStyle w:val="notetext"/>
      </w:pPr>
      <w:r w:rsidRPr="00111DF1">
        <w:t>Note:</w:t>
      </w:r>
      <w:r w:rsidRPr="00111DF1">
        <w:tab/>
        <w:t xml:space="preserve">For review of decisions, see </w:t>
      </w:r>
      <w:r w:rsidR="00300EF3">
        <w:t>section 2</w:t>
      </w:r>
      <w:r w:rsidR="00666446">
        <w:t>97</w:t>
      </w:r>
      <w:r w:rsidRPr="00111DF1">
        <w:t>.</w:t>
      </w:r>
    </w:p>
    <w:p w14:paraId="103BBDE8" w14:textId="77777777" w:rsidR="00430197" w:rsidRPr="00111DF1" w:rsidRDefault="00430197" w:rsidP="00300EF3">
      <w:pPr>
        <w:pStyle w:val="subsection"/>
      </w:pPr>
      <w:r w:rsidRPr="00111DF1">
        <w:tab/>
        <w:t>(2)</w:t>
      </w:r>
      <w:r w:rsidRPr="00111DF1">
        <w:tab/>
        <w:t>The Minister must gi</w:t>
      </w:r>
      <w:r w:rsidR="00A604C2" w:rsidRPr="00111DF1">
        <w:t xml:space="preserve">ve written notice of a decision </w:t>
      </w:r>
      <w:r w:rsidR="000B7B70" w:rsidRPr="00111DF1">
        <w:t xml:space="preserve">under </w:t>
      </w:r>
      <w:r w:rsidR="0088258B">
        <w:t>subsection (</w:t>
      </w:r>
      <w:r w:rsidR="00A604C2" w:rsidRPr="00111DF1">
        <w:t xml:space="preserve">1) to the </w:t>
      </w:r>
      <w:r w:rsidR="004302C7" w:rsidRPr="00111DF1">
        <w:t>transferor and the transferee.</w:t>
      </w:r>
    </w:p>
    <w:p w14:paraId="5EF11943" w14:textId="77777777" w:rsidR="00430197" w:rsidRPr="00111DF1" w:rsidRDefault="00430197" w:rsidP="00300EF3">
      <w:pPr>
        <w:pStyle w:val="subsection"/>
      </w:pPr>
      <w:r w:rsidRPr="00111DF1">
        <w:tab/>
        <w:t>(3)</w:t>
      </w:r>
      <w:r w:rsidRPr="00111DF1">
        <w:tab/>
      </w:r>
      <w:r w:rsidR="001C77ED" w:rsidRPr="00111DF1">
        <w:t xml:space="preserve">A transfer of a licence takes effect at the time specified in the notice under </w:t>
      </w:r>
      <w:r w:rsidR="0088258B">
        <w:t>subsection (</w:t>
      </w:r>
      <w:r w:rsidR="001C77ED" w:rsidRPr="00111DF1">
        <w:t>2). At that time</w:t>
      </w:r>
      <w:r w:rsidRPr="00111DF1">
        <w:t>:</w:t>
      </w:r>
    </w:p>
    <w:p w14:paraId="62631114" w14:textId="77777777" w:rsidR="00430197" w:rsidRPr="00111DF1" w:rsidRDefault="00430197" w:rsidP="00300EF3">
      <w:pPr>
        <w:pStyle w:val="paragraph"/>
      </w:pPr>
      <w:r w:rsidRPr="00111DF1">
        <w:tab/>
        <w:t>(a)</w:t>
      </w:r>
      <w:r w:rsidRPr="00111DF1">
        <w:tab/>
        <w:t>the transferor ceas</w:t>
      </w:r>
      <w:r w:rsidR="001C77ED" w:rsidRPr="00111DF1">
        <w:t>es</w:t>
      </w:r>
      <w:r w:rsidRPr="00111DF1">
        <w:t xml:space="preserve"> to be the holder of the licence; and</w:t>
      </w:r>
    </w:p>
    <w:p w14:paraId="0D932222" w14:textId="77777777" w:rsidR="00430197" w:rsidRPr="00111DF1" w:rsidRDefault="00430197" w:rsidP="00300EF3">
      <w:pPr>
        <w:pStyle w:val="paragraph"/>
      </w:pPr>
      <w:r w:rsidRPr="00111DF1">
        <w:tab/>
        <w:t>(b)</w:t>
      </w:r>
      <w:r w:rsidRPr="00111DF1">
        <w:tab/>
        <w:t>the transferee begin</w:t>
      </w:r>
      <w:r w:rsidR="001C77ED" w:rsidRPr="00111DF1">
        <w:t>s</w:t>
      </w:r>
      <w:r w:rsidRPr="00111DF1">
        <w:t xml:space="preserve"> to be the holder of the licence.</w:t>
      </w:r>
    </w:p>
    <w:p w14:paraId="60911B1C" w14:textId="77777777" w:rsidR="00430197" w:rsidRPr="00111DF1" w:rsidRDefault="00666446" w:rsidP="00300EF3">
      <w:pPr>
        <w:pStyle w:val="ActHead5"/>
      </w:pPr>
      <w:bookmarkStart w:id="97" w:name="_Toc89779266"/>
      <w:r w:rsidRPr="0025680D">
        <w:rPr>
          <w:rStyle w:val="CharSectno"/>
        </w:rPr>
        <w:t>71</w:t>
      </w:r>
      <w:r w:rsidR="00430197" w:rsidRPr="00111DF1">
        <w:t xml:space="preserve">  Licence transfer does not affect conditions or end day</w:t>
      </w:r>
      <w:bookmarkEnd w:id="97"/>
    </w:p>
    <w:p w14:paraId="39C9FA2F" w14:textId="77777777" w:rsidR="009C08AB" w:rsidRPr="00111DF1" w:rsidRDefault="009C08AB" w:rsidP="00300EF3">
      <w:pPr>
        <w:pStyle w:val="subsection"/>
      </w:pPr>
      <w:r w:rsidRPr="00111DF1">
        <w:tab/>
        <w:t>(</w:t>
      </w:r>
      <w:r w:rsidR="00430197" w:rsidRPr="00111DF1">
        <w:t>1</w:t>
      </w:r>
      <w:r w:rsidRPr="00111DF1">
        <w:t>)</w:t>
      </w:r>
      <w:r w:rsidRPr="00111DF1">
        <w:tab/>
        <w:t>The transfer of a licence does not affect</w:t>
      </w:r>
      <w:r w:rsidR="00376742" w:rsidRPr="00111DF1">
        <w:t xml:space="preserve"> </w:t>
      </w:r>
      <w:r w:rsidRPr="00111DF1">
        <w:t>any conditions that apply to the licence</w:t>
      </w:r>
      <w:r w:rsidR="00376742" w:rsidRPr="00111DF1">
        <w:t>.</w:t>
      </w:r>
    </w:p>
    <w:p w14:paraId="148F9DF7" w14:textId="77777777" w:rsidR="009C08AB" w:rsidRPr="00111DF1" w:rsidRDefault="009C08AB" w:rsidP="00300EF3">
      <w:pPr>
        <w:pStyle w:val="notetext"/>
      </w:pPr>
      <w:r w:rsidRPr="00111DF1">
        <w:t>Note:</w:t>
      </w:r>
      <w:r w:rsidRPr="00111DF1">
        <w:tab/>
      </w:r>
      <w:r w:rsidR="00376742" w:rsidRPr="00111DF1">
        <w:t xml:space="preserve">However, the Minister may </w:t>
      </w:r>
      <w:r w:rsidR="00AC140C" w:rsidRPr="00111DF1">
        <w:t>vary</w:t>
      </w:r>
      <w:r w:rsidR="00376742" w:rsidRPr="00111DF1">
        <w:t xml:space="preserve"> or revoke the conditions that apply to a licence that is transferred, or impose further conditions—s</w:t>
      </w:r>
      <w:r w:rsidRPr="00111DF1">
        <w:t xml:space="preserve">ee </w:t>
      </w:r>
      <w:r w:rsidR="00300EF3">
        <w:t>sections 3</w:t>
      </w:r>
      <w:r w:rsidR="00666446">
        <w:t>8</w:t>
      </w:r>
      <w:r w:rsidRPr="00111DF1">
        <w:t xml:space="preserve"> (varying a feasibility licence), </w:t>
      </w:r>
      <w:r w:rsidR="00666446">
        <w:t>48</w:t>
      </w:r>
      <w:r w:rsidRPr="00111DF1">
        <w:t xml:space="preserve"> (varying a commercial licence), </w:t>
      </w:r>
      <w:r w:rsidR="00666446">
        <w:t>57</w:t>
      </w:r>
      <w:r w:rsidRPr="00111DF1">
        <w:t xml:space="preserve"> (varying a research and </w:t>
      </w:r>
      <w:r w:rsidR="007C4F65" w:rsidRPr="00111DF1">
        <w:t xml:space="preserve">demonstration </w:t>
      </w:r>
      <w:r w:rsidRPr="00111DF1">
        <w:t xml:space="preserve">licence) and </w:t>
      </w:r>
      <w:r w:rsidR="00666446">
        <w:t>66</w:t>
      </w:r>
      <w:r w:rsidRPr="00111DF1">
        <w:t xml:space="preserve"> (varying a transmission and infrastructure licence)</w:t>
      </w:r>
    </w:p>
    <w:p w14:paraId="64ABCBBE" w14:textId="77777777" w:rsidR="00376742" w:rsidRPr="00111DF1" w:rsidRDefault="00376742" w:rsidP="00300EF3">
      <w:pPr>
        <w:pStyle w:val="subsection"/>
      </w:pPr>
      <w:r w:rsidRPr="00111DF1">
        <w:tab/>
        <w:t>(2)</w:t>
      </w:r>
      <w:r w:rsidRPr="00111DF1">
        <w:tab/>
        <w:t>The transfer of a licence does not affect the end day of the licence.</w:t>
      </w:r>
    </w:p>
    <w:p w14:paraId="2DB42F03" w14:textId="77777777" w:rsidR="00223C0F" w:rsidRPr="00111DF1" w:rsidRDefault="00666446" w:rsidP="00300EF3">
      <w:pPr>
        <w:pStyle w:val="ActHead5"/>
      </w:pPr>
      <w:bookmarkStart w:id="98" w:name="_Toc89779267"/>
      <w:r w:rsidRPr="0025680D">
        <w:rPr>
          <w:rStyle w:val="CharSectno"/>
        </w:rPr>
        <w:t>72</w:t>
      </w:r>
      <w:r w:rsidR="00223C0F" w:rsidRPr="00111DF1">
        <w:t xml:space="preserve">  Financial security</w:t>
      </w:r>
      <w:r w:rsidR="00FE2763" w:rsidRPr="00111DF1">
        <w:t xml:space="preserve"> for a transferred licence</w:t>
      </w:r>
      <w:bookmarkEnd w:id="98"/>
    </w:p>
    <w:p w14:paraId="747C4AA5" w14:textId="77777777" w:rsidR="008008B7" w:rsidRPr="00111DF1" w:rsidRDefault="008008B7" w:rsidP="00300EF3">
      <w:pPr>
        <w:pStyle w:val="subsection"/>
      </w:pPr>
      <w:r w:rsidRPr="00111DF1">
        <w:tab/>
        <w:t>(1)</w:t>
      </w:r>
      <w:r w:rsidRPr="00111DF1">
        <w:tab/>
        <w:t>This section applies to a licence if:</w:t>
      </w:r>
    </w:p>
    <w:p w14:paraId="5F48A3DC" w14:textId="77777777" w:rsidR="008008B7" w:rsidRPr="00111DF1" w:rsidRDefault="008008B7" w:rsidP="00300EF3">
      <w:pPr>
        <w:pStyle w:val="paragraph"/>
      </w:pPr>
      <w:r w:rsidRPr="00111DF1">
        <w:tab/>
        <w:t>(a)</w:t>
      </w:r>
      <w:r w:rsidRPr="00111DF1">
        <w:tab/>
        <w:t>there is a management plan for the licence; and</w:t>
      </w:r>
    </w:p>
    <w:p w14:paraId="00C31BF2" w14:textId="77777777" w:rsidR="008008B7" w:rsidRPr="00111DF1" w:rsidRDefault="008008B7" w:rsidP="00300EF3">
      <w:pPr>
        <w:pStyle w:val="paragraph"/>
      </w:pPr>
      <w:r w:rsidRPr="00111DF1">
        <w:tab/>
        <w:t>(b)</w:t>
      </w:r>
      <w:r w:rsidRPr="00111DF1">
        <w:tab/>
        <w:t xml:space="preserve">an application has been made under </w:t>
      </w:r>
      <w:r w:rsidR="00300EF3">
        <w:t>section 6</w:t>
      </w:r>
      <w:r w:rsidR="00666446">
        <w:t>9</w:t>
      </w:r>
      <w:r w:rsidRPr="00111DF1">
        <w:t xml:space="preserve"> for the licence to be transferred from the licence holder (the </w:t>
      </w:r>
      <w:r w:rsidRPr="00111DF1">
        <w:rPr>
          <w:b/>
          <w:i/>
        </w:rPr>
        <w:t>transferor</w:t>
      </w:r>
      <w:r w:rsidRPr="00111DF1">
        <w:t xml:space="preserve">) to another eligible person (the </w:t>
      </w:r>
      <w:r w:rsidRPr="00111DF1">
        <w:rPr>
          <w:b/>
          <w:i/>
        </w:rPr>
        <w:t>transferee</w:t>
      </w:r>
      <w:r w:rsidRPr="00111DF1">
        <w:t>); and</w:t>
      </w:r>
    </w:p>
    <w:p w14:paraId="5813D167" w14:textId="77777777" w:rsidR="008008B7" w:rsidRPr="00111DF1" w:rsidRDefault="008008B7" w:rsidP="00300EF3">
      <w:pPr>
        <w:pStyle w:val="paragraph"/>
      </w:pPr>
      <w:r w:rsidRPr="00111DF1">
        <w:tab/>
        <w:t>(c)</w:t>
      </w:r>
      <w:r w:rsidRPr="00111DF1">
        <w:tab/>
        <w:t>any of the following apply:</w:t>
      </w:r>
    </w:p>
    <w:p w14:paraId="0B5548FE" w14:textId="77777777" w:rsidR="008008B7" w:rsidRPr="00111DF1" w:rsidRDefault="008008B7" w:rsidP="00300EF3">
      <w:pPr>
        <w:pStyle w:val="paragraphsub"/>
      </w:pPr>
      <w:r w:rsidRPr="00111DF1">
        <w:tab/>
        <w:t>(i)</w:t>
      </w:r>
      <w:r w:rsidRPr="00111DF1">
        <w:tab/>
        <w:t>the Minister is considering whether to transfer</w:t>
      </w:r>
      <w:r w:rsidR="001C77ED" w:rsidRPr="00111DF1">
        <w:t xml:space="preserve"> the licence</w:t>
      </w:r>
      <w:r w:rsidRPr="00111DF1">
        <w:t>;</w:t>
      </w:r>
    </w:p>
    <w:p w14:paraId="61DDFEC7" w14:textId="77777777" w:rsidR="008008B7" w:rsidRPr="00111DF1" w:rsidRDefault="008008B7" w:rsidP="00300EF3">
      <w:pPr>
        <w:pStyle w:val="paragraphsub"/>
      </w:pPr>
      <w:r w:rsidRPr="00111DF1">
        <w:tab/>
        <w:t>(ii)</w:t>
      </w:r>
      <w:r w:rsidRPr="00111DF1">
        <w:tab/>
        <w:t xml:space="preserve">the Minister has </w:t>
      </w:r>
      <w:r w:rsidR="001C77ED" w:rsidRPr="00111DF1">
        <w:t>decided to transfer the notice</w:t>
      </w:r>
      <w:r w:rsidRPr="00111DF1">
        <w:t>;</w:t>
      </w:r>
    </w:p>
    <w:p w14:paraId="1C841593" w14:textId="77777777" w:rsidR="008008B7" w:rsidRPr="00111DF1" w:rsidRDefault="008008B7" w:rsidP="00300EF3">
      <w:pPr>
        <w:pStyle w:val="paragraphsub"/>
      </w:pPr>
      <w:r w:rsidRPr="00111DF1">
        <w:tab/>
        <w:t>(iii)</w:t>
      </w:r>
      <w:r w:rsidRPr="00111DF1">
        <w:tab/>
        <w:t>the transfer has occurred.</w:t>
      </w:r>
    </w:p>
    <w:p w14:paraId="123C76DB" w14:textId="77777777" w:rsidR="00223C0F" w:rsidRPr="00111DF1" w:rsidRDefault="00FE2763" w:rsidP="00300EF3">
      <w:pPr>
        <w:pStyle w:val="subsection"/>
      </w:pPr>
      <w:r w:rsidRPr="00111DF1">
        <w:tab/>
        <w:t>(2)</w:t>
      </w:r>
      <w:r w:rsidRPr="00111DF1">
        <w:tab/>
        <w:t xml:space="preserve">The </w:t>
      </w:r>
      <w:r w:rsidR="004302C7" w:rsidRPr="00111DF1">
        <w:t>licensing scheme</w:t>
      </w:r>
      <w:r w:rsidRPr="00111DF1">
        <w:t xml:space="preserve"> may require both:</w:t>
      </w:r>
    </w:p>
    <w:p w14:paraId="34A869DB" w14:textId="77777777" w:rsidR="00FE2763" w:rsidRPr="00111DF1" w:rsidRDefault="00FE2763" w:rsidP="00300EF3">
      <w:pPr>
        <w:pStyle w:val="paragraph"/>
      </w:pPr>
      <w:r w:rsidRPr="00111DF1">
        <w:tab/>
        <w:t>(a)</w:t>
      </w:r>
      <w:r w:rsidRPr="00111DF1">
        <w:tab/>
        <w:t>the transferor; and</w:t>
      </w:r>
    </w:p>
    <w:p w14:paraId="3BF1B62C" w14:textId="77777777" w:rsidR="00FE2763" w:rsidRPr="00111DF1" w:rsidRDefault="00FE2763" w:rsidP="00300EF3">
      <w:pPr>
        <w:pStyle w:val="paragraph"/>
      </w:pPr>
      <w:r w:rsidRPr="00111DF1">
        <w:tab/>
        <w:t>(b)</w:t>
      </w:r>
      <w:r w:rsidRPr="00111DF1">
        <w:tab/>
        <w:t xml:space="preserve">the </w:t>
      </w:r>
      <w:r w:rsidR="008008B7" w:rsidRPr="00111DF1">
        <w:t>transferee</w:t>
      </w:r>
      <w:r w:rsidRPr="00111DF1">
        <w:t>;</w:t>
      </w:r>
    </w:p>
    <w:p w14:paraId="42E697FE" w14:textId="77777777" w:rsidR="00223C0F" w:rsidRPr="00111DF1" w:rsidRDefault="00FE2763" w:rsidP="00300EF3">
      <w:pPr>
        <w:pStyle w:val="subsection2"/>
      </w:pPr>
      <w:r w:rsidRPr="00111DF1">
        <w:t xml:space="preserve">to comply with </w:t>
      </w:r>
      <w:r w:rsidR="00300EF3">
        <w:t>sections 1</w:t>
      </w:r>
      <w:r w:rsidR="00666446">
        <w:t>17</w:t>
      </w:r>
      <w:r w:rsidRPr="00111DF1">
        <w:t xml:space="preserve"> </w:t>
      </w:r>
      <w:r w:rsidR="00BE541A">
        <w:t xml:space="preserve">and </w:t>
      </w:r>
      <w:r w:rsidR="00666446">
        <w:t>118</w:t>
      </w:r>
      <w:r w:rsidR="00BE541A">
        <w:t xml:space="preserve"> (financial security) </w:t>
      </w:r>
      <w:r w:rsidRPr="00111DF1">
        <w:t>in relation to the licence.</w:t>
      </w:r>
    </w:p>
    <w:p w14:paraId="2361B53B" w14:textId="77777777" w:rsidR="008008B7" w:rsidRPr="00111DF1" w:rsidRDefault="008008B7" w:rsidP="00300EF3">
      <w:pPr>
        <w:pStyle w:val="subsection"/>
      </w:pPr>
      <w:r w:rsidRPr="00111DF1">
        <w:tab/>
        <w:t>(3)</w:t>
      </w:r>
      <w:r w:rsidRPr="00111DF1">
        <w:tab/>
        <w:t xml:space="preserve">The </w:t>
      </w:r>
      <w:r w:rsidR="004302C7" w:rsidRPr="00111DF1">
        <w:t>licensing scheme</w:t>
      </w:r>
      <w:r w:rsidRPr="00111DF1">
        <w:t xml:space="preserve"> may provide for the transferor’s obligations under </w:t>
      </w:r>
      <w:r w:rsidR="00300EF3">
        <w:t>sections 1</w:t>
      </w:r>
      <w:r w:rsidR="00666446">
        <w:t>17</w:t>
      </w:r>
      <w:r w:rsidR="00BE541A">
        <w:t xml:space="preserve"> and </w:t>
      </w:r>
      <w:r w:rsidR="00666446">
        <w:t>118</w:t>
      </w:r>
      <w:r w:rsidRPr="00111DF1">
        <w:t>:</w:t>
      </w:r>
    </w:p>
    <w:p w14:paraId="7672569F" w14:textId="77777777" w:rsidR="008008B7" w:rsidRPr="00111DF1" w:rsidRDefault="008008B7" w:rsidP="00300EF3">
      <w:pPr>
        <w:pStyle w:val="paragraph"/>
      </w:pPr>
      <w:r w:rsidRPr="00111DF1">
        <w:tab/>
        <w:t>(a)</w:t>
      </w:r>
      <w:r w:rsidRPr="00111DF1">
        <w:tab/>
        <w:t>to cease, in whole or part, after the transferee has complied with equivalent obligations; or</w:t>
      </w:r>
    </w:p>
    <w:p w14:paraId="1B7208D3" w14:textId="77777777" w:rsidR="008008B7" w:rsidRPr="00111DF1" w:rsidRDefault="008008B7" w:rsidP="00300EF3">
      <w:pPr>
        <w:pStyle w:val="paragraph"/>
      </w:pPr>
      <w:r w:rsidRPr="00111DF1">
        <w:tab/>
        <w:t>(b)</w:t>
      </w:r>
      <w:r w:rsidRPr="00111DF1">
        <w:tab/>
        <w:t>to continue</w:t>
      </w:r>
      <w:r w:rsidR="001C77ED" w:rsidRPr="00111DF1">
        <w:t>, in whole or part,</w:t>
      </w:r>
      <w:r w:rsidRPr="00111DF1">
        <w:t xml:space="preserve"> for any period during which the licence remains in force</w:t>
      </w:r>
      <w:r w:rsidR="001C77ED" w:rsidRPr="00111DF1">
        <w:t xml:space="preserve"> (including as a result of an extension of the</w:t>
      </w:r>
      <w:r w:rsidR="00B63280" w:rsidRPr="00111DF1">
        <w:t xml:space="preserve"> end day of the </w:t>
      </w:r>
      <w:r w:rsidR="001C77ED" w:rsidRPr="00111DF1">
        <w:t xml:space="preserve">licence under this </w:t>
      </w:r>
      <w:r w:rsidR="007C2A7E">
        <w:t>Chapter</w:t>
      </w:r>
      <w:r w:rsidR="001C77ED" w:rsidRPr="00111DF1">
        <w:t>)</w:t>
      </w:r>
      <w:r w:rsidRPr="00111DF1">
        <w:t>.</w:t>
      </w:r>
    </w:p>
    <w:p w14:paraId="00C95242" w14:textId="77777777" w:rsidR="00C226C8" w:rsidRPr="00111DF1" w:rsidRDefault="0088258B" w:rsidP="00300EF3">
      <w:pPr>
        <w:pStyle w:val="ActHead3"/>
        <w:pageBreakBefore/>
      </w:pPr>
      <w:bookmarkStart w:id="99" w:name="_Toc89779268"/>
      <w:r w:rsidRPr="0025680D">
        <w:rPr>
          <w:rStyle w:val="CharDivNo"/>
        </w:rPr>
        <w:t>Division 3</w:t>
      </w:r>
      <w:r w:rsidR="00C226C8" w:rsidRPr="00111DF1">
        <w:t>—</w:t>
      </w:r>
      <w:r w:rsidR="00C226C8" w:rsidRPr="0025680D">
        <w:rPr>
          <w:rStyle w:val="CharDivText"/>
        </w:rPr>
        <w:t>Cancelling and surrendering licences</w:t>
      </w:r>
      <w:bookmarkEnd w:id="99"/>
    </w:p>
    <w:p w14:paraId="46656C04" w14:textId="77777777" w:rsidR="00C226C8" w:rsidRPr="00111DF1" w:rsidRDefault="00666446" w:rsidP="00300EF3">
      <w:pPr>
        <w:pStyle w:val="ActHead5"/>
      </w:pPr>
      <w:bookmarkStart w:id="100" w:name="_Toc89779269"/>
      <w:r w:rsidRPr="0025680D">
        <w:rPr>
          <w:rStyle w:val="CharSectno"/>
        </w:rPr>
        <w:t>73</w:t>
      </w:r>
      <w:r w:rsidR="00C226C8" w:rsidRPr="00111DF1">
        <w:t xml:space="preserve">  Cancellation of licence</w:t>
      </w:r>
      <w:bookmarkEnd w:id="100"/>
    </w:p>
    <w:p w14:paraId="3BEDBE94" w14:textId="77777777" w:rsidR="00C226C8" w:rsidRPr="00111DF1" w:rsidRDefault="00C226C8" w:rsidP="00300EF3">
      <w:pPr>
        <w:pStyle w:val="subsection"/>
      </w:pPr>
      <w:r w:rsidRPr="00111DF1">
        <w:tab/>
        <w:t>(1)</w:t>
      </w:r>
      <w:r w:rsidRPr="00111DF1">
        <w:tab/>
        <w:t>The Minister may, by written notice to a licence holder, cancel the licence if</w:t>
      </w:r>
      <w:r w:rsidR="0074188A" w:rsidRPr="00111DF1">
        <w:t xml:space="preserve"> the Minister is satisfied that</w:t>
      </w:r>
      <w:r w:rsidRPr="00111DF1">
        <w:t>:</w:t>
      </w:r>
    </w:p>
    <w:p w14:paraId="2AB51300" w14:textId="77777777" w:rsidR="00C226C8" w:rsidRPr="00111DF1" w:rsidRDefault="00C226C8" w:rsidP="00300EF3">
      <w:pPr>
        <w:pStyle w:val="paragraph"/>
      </w:pPr>
      <w:r w:rsidRPr="00111DF1">
        <w:tab/>
        <w:t>(a)</w:t>
      </w:r>
      <w:r w:rsidRPr="00111DF1">
        <w:tab/>
        <w:t>the licence holder has failed to comply with a condition of the licence; or</w:t>
      </w:r>
    </w:p>
    <w:p w14:paraId="7FA6BBAA" w14:textId="77777777" w:rsidR="00C81E04" w:rsidRPr="00111DF1" w:rsidRDefault="00C81E04" w:rsidP="00300EF3">
      <w:pPr>
        <w:pStyle w:val="paragraph"/>
      </w:pPr>
      <w:r w:rsidRPr="00111DF1">
        <w:tab/>
        <w:t>(b)</w:t>
      </w:r>
      <w:r w:rsidRPr="00111DF1">
        <w:tab/>
        <w:t>the licence holder has contravened a provision of this Act</w:t>
      </w:r>
      <w:r w:rsidR="00E55412">
        <w:t>,</w:t>
      </w:r>
      <w:r w:rsidRPr="00111DF1">
        <w:t xml:space="preserve"> or the applied work health and safety provisions; or</w:t>
      </w:r>
    </w:p>
    <w:p w14:paraId="3A7A72B4" w14:textId="77777777" w:rsidR="00C226C8" w:rsidRPr="00111DF1" w:rsidRDefault="00C226C8" w:rsidP="00300EF3">
      <w:pPr>
        <w:pStyle w:val="paragraph"/>
      </w:pPr>
      <w:r w:rsidRPr="00111DF1">
        <w:tab/>
        <w:t>(</w:t>
      </w:r>
      <w:r w:rsidR="00C81E04" w:rsidRPr="00111DF1">
        <w:t>c</w:t>
      </w:r>
      <w:r w:rsidRPr="00111DF1">
        <w:t>)</w:t>
      </w:r>
      <w:r w:rsidRPr="00111DF1">
        <w:tab/>
        <w:t>the licence does not meet the merit criteria; or</w:t>
      </w:r>
    </w:p>
    <w:p w14:paraId="068F264E" w14:textId="77777777" w:rsidR="00C226C8" w:rsidRPr="00111DF1" w:rsidRDefault="00C226C8" w:rsidP="00300EF3">
      <w:pPr>
        <w:pStyle w:val="paragraph"/>
      </w:pPr>
      <w:r w:rsidRPr="00111DF1">
        <w:tab/>
        <w:t>(</w:t>
      </w:r>
      <w:r w:rsidR="00C81E04" w:rsidRPr="00111DF1">
        <w:t>d</w:t>
      </w:r>
      <w:r w:rsidRPr="00111DF1">
        <w:t>)</w:t>
      </w:r>
      <w:r w:rsidRPr="00111DF1">
        <w:tab/>
        <w:t>the licence holder has failed to commence activities under the licence within a reasonable time; or</w:t>
      </w:r>
    </w:p>
    <w:p w14:paraId="3CBD39AE" w14:textId="77777777" w:rsidR="00C226C8" w:rsidRPr="00111DF1" w:rsidRDefault="00C226C8" w:rsidP="00300EF3">
      <w:pPr>
        <w:pStyle w:val="paragraph"/>
      </w:pPr>
      <w:r w:rsidRPr="00111DF1">
        <w:tab/>
        <w:t>(</w:t>
      </w:r>
      <w:r w:rsidR="00C81E04" w:rsidRPr="00111DF1">
        <w:t>e</w:t>
      </w:r>
      <w:r w:rsidRPr="00111DF1">
        <w:t>)</w:t>
      </w:r>
      <w:r w:rsidRPr="00111DF1">
        <w:tab/>
        <w:t>the licence holder is not an eligible person</w:t>
      </w:r>
      <w:r w:rsidR="0074188A" w:rsidRPr="00111DF1">
        <w:t>; or</w:t>
      </w:r>
    </w:p>
    <w:p w14:paraId="425A9CA8" w14:textId="77777777" w:rsidR="0074188A" w:rsidRPr="00111DF1" w:rsidRDefault="0074188A" w:rsidP="00300EF3">
      <w:pPr>
        <w:pStyle w:val="paragraph"/>
      </w:pPr>
      <w:r w:rsidRPr="00111DF1">
        <w:tab/>
        <w:t>(</w:t>
      </w:r>
      <w:r w:rsidR="00C81E04" w:rsidRPr="00111DF1">
        <w:t>f</w:t>
      </w:r>
      <w:r w:rsidRPr="00111DF1">
        <w:t>)</w:t>
      </w:r>
      <w:r w:rsidRPr="00111DF1">
        <w:tab/>
        <w:t xml:space="preserve">a person has contravened </w:t>
      </w:r>
      <w:r w:rsidR="00300EF3">
        <w:t>subsection 9</w:t>
      </w:r>
      <w:r w:rsidR="00666446">
        <w:t>1</w:t>
      </w:r>
      <w:r w:rsidRPr="00111DF1">
        <w:t>(1)</w:t>
      </w:r>
      <w:r w:rsidR="001F568A">
        <w:t xml:space="preserve"> (notification of change in circumstances)</w:t>
      </w:r>
      <w:r w:rsidRPr="00111DF1">
        <w:t xml:space="preserve">, </w:t>
      </w:r>
      <w:r w:rsidR="00666446">
        <w:t>95</w:t>
      </w:r>
      <w:r w:rsidRPr="00111DF1">
        <w:t>(1)</w:t>
      </w:r>
      <w:r w:rsidR="001F568A">
        <w:t xml:space="preserve"> (change in control must be approved by Registrar)</w:t>
      </w:r>
      <w:r w:rsidRPr="00111DF1">
        <w:t xml:space="preserve">, </w:t>
      </w:r>
      <w:r w:rsidR="00666446">
        <w:t>96</w:t>
      </w:r>
      <w:r w:rsidRPr="00111DF1">
        <w:t xml:space="preserve">(1) </w:t>
      </w:r>
      <w:r w:rsidR="001F568A">
        <w:t xml:space="preserve">(notification of change in control without approval) </w:t>
      </w:r>
      <w:r w:rsidRPr="00111DF1">
        <w:t xml:space="preserve">or </w:t>
      </w:r>
      <w:r w:rsidR="00666446">
        <w:t>108</w:t>
      </w:r>
      <w:r w:rsidRPr="00111DF1">
        <w:t xml:space="preserve">(1) </w:t>
      </w:r>
      <w:r w:rsidR="001F568A">
        <w:t xml:space="preserve">(avoidance of change in control provisions) </w:t>
      </w:r>
      <w:r w:rsidRPr="00111DF1">
        <w:t>in relation to the licence.</w:t>
      </w:r>
    </w:p>
    <w:p w14:paraId="2938A7B5" w14:textId="77777777" w:rsidR="00C226C8" w:rsidRPr="00111DF1" w:rsidRDefault="00C226C8" w:rsidP="00300EF3">
      <w:pPr>
        <w:pStyle w:val="notetext"/>
      </w:pPr>
      <w:r w:rsidRPr="00111DF1">
        <w:t>Note:</w:t>
      </w:r>
      <w:r w:rsidRPr="00111DF1">
        <w:tab/>
        <w:t xml:space="preserve">For review of decisions, see </w:t>
      </w:r>
      <w:r w:rsidR="00300EF3">
        <w:t>section 2</w:t>
      </w:r>
      <w:r w:rsidR="00666446">
        <w:t>97</w:t>
      </w:r>
      <w:r w:rsidRPr="00111DF1">
        <w:t>.</w:t>
      </w:r>
    </w:p>
    <w:p w14:paraId="7D8699F3" w14:textId="77777777" w:rsidR="00C226C8" w:rsidRPr="00111DF1" w:rsidRDefault="00C226C8" w:rsidP="00300EF3">
      <w:pPr>
        <w:pStyle w:val="SubsectionHead"/>
      </w:pPr>
      <w:r w:rsidRPr="00111DF1">
        <w:t>Consultation</w:t>
      </w:r>
    </w:p>
    <w:p w14:paraId="2FCCFF42" w14:textId="77777777" w:rsidR="00C226C8" w:rsidRPr="00111DF1" w:rsidRDefault="00C226C8" w:rsidP="00300EF3">
      <w:pPr>
        <w:pStyle w:val="subsection"/>
      </w:pPr>
      <w:r w:rsidRPr="00111DF1">
        <w:tab/>
        <w:t>(2)</w:t>
      </w:r>
      <w:r w:rsidRPr="00111DF1">
        <w:tab/>
        <w:t xml:space="preserve">Before deciding to cancel a licence under </w:t>
      </w:r>
      <w:r w:rsidR="0088258B">
        <w:t>subsection (</w:t>
      </w:r>
      <w:r w:rsidRPr="00111DF1">
        <w:t>1), the Minister must:</w:t>
      </w:r>
    </w:p>
    <w:p w14:paraId="666943BE" w14:textId="77777777" w:rsidR="00C226C8" w:rsidRPr="00111DF1" w:rsidRDefault="00C226C8" w:rsidP="00300EF3">
      <w:pPr>
        <w:pStyle w:val="paragraph"/>
      </w:pPr>
      <w:r w:rsidRPr="00111DF1">
        <w:tab/>
        <w:t>(a)</w:t>
      </w:r>
      <w:r w:rsidRPr="00111DF1">
        <w:tab/>
        <w:t>by written notice to the licence holder, give at least 30 days notice of the Minister’s intention to make the decision; and</w:t>
      </w:r>
    </w:p>
    <w:p w14:paraId="6F58B5C6" w14:textId="77777777" w:rsidR="00C226C8" w:rsidRPr="00111DF1" w:rsidRDefault="00C226C8" w:rsidP="00300EF3">
      <w:pPr>
        <w:pStyle w:val="paragraph"/>
      </w:pPr>
      <w:r w:rsidRPr="00111DF1">
        <w:tab/>
        <w:t>(b)</w:t>
      </w:r>
      <w:r w:rsidRPr="00111DF1">
        <w:tab/>
        <w:t>give a copy of the notice to such other persons (if any) as the Minister thinks fit.</w:t>
      </w:r>
    </w:p>
    <w:p w14:paraId="39426065" w14:textId="77777777" w:rsidR="00C226C8" w:rsidRPr="00111DF1" w:rsidRDefault="00C226C8" w:rsidP="00300EF3">
      <w:pPr>
        <w:pStyle w:val="subsection"/>
      </w:pPr>
      <w:r w:rsidRPr="00111DF1">
        <w:tab/>
        <w:t>(3)</w:t>
      </w:r>
      <w:r w:rsidRPr="00111DF1">
        <w:tab/>
        <w:t>The notice must:</w:t>
      </w:r>
    </w:p>
    <w:p w14:paraId="4278D915" w14:textId="77777777" w:rsidR="00C226C8" w:rsidRPr="00111DF1" w:rsidRDefault="00C226C8" w:rsidP="00300EF3">
      <w:pPr>
        <w:pStyle w:val="paragraph"/>
      </w:pPr>
      <w:r w:rsidRPr="00111DF1">
        <w:tab/>
        <w:t>(a)</w:t>
      </w:r>
      <w:r w:rsidRPr="00111DF1">
        <w:tab/>
        <w:t>set out the grounds for cancelling the licence; and</w:t>
      </w:r>
    </w:p>
    <w:p w14:paraId="312CE507" w14:textId="77777777" w:rsidR="00C226C8" w:rsidRPr="00111DF1" w:rsidRDefault="00C226C8" w:rsidP="00300EF3">
      <w:pPr>
        <w:pStyle w:val="paragraph"/>
      </w:pPr>
      <w:r w:rsidRPr="00111DF1">
        <w:tab/>
        <w:t>(b)</w:t>
      </w:r>
      <w:r w:rsidRPr="00111DF1">
        <w:tab/>
        <w:t>invite a person to whom the notice, or a copy of the notice, has been given to make a written submission to the Minister about the proposal; and</w:t>
      </w:r>
    </w:p>
    <w:p w14:paraId="225B14B0" w14:textId="77777777" w:rsidR="00C226C8" w:rsidRPr="00111DF1" w:rsidRDefault="00C226C8" w:rsidP="00300EF3">
      <w:pPr>
        <w:pStyle w:val="paragraph"/>
      </w:pPr>
      <w:r w:rsidRPr="00111DF1">
        <w:tab/>
        <w:t>(c)</w:t>
      </w:r>
      <w:r w:rsidRPr="00111DF1">
        <w:tab/>
        <w:t>specify a time limit for making that submission.</w:t>
      </w:r>
    </w:p>
    <w:p w14:paraId="1B3560EF" w14:textId="77777777" w:rsidR="00C226C8" w:rsidRPr="00111DF1" w:rsidRDefault="00C226C8" w:rsidP="00300EF3">
      <w:pPr>
        <w:pStyle w:val="SubsectionHead"/>
      </w:pPr>
      <w:r w:rsidRPr="00111DF1">
        <w:t>Making a decision on cancellation</w:t>
      </w:r>
    </w:p>
    <w:p w14:paraId="69D45EC1" w14:textId="77777777" w:rsidR="00C226C8" w:rsidRPr="00111DF1" w:rsidRDefault="00C226C8" w:rsidP="00300EF3">
      <w:pPr>
        <w:pStyle w:val="subsection"/>
      </w:pPr>
      <w:r w:rsidRPr="00111DF1">
        <w:tab/>
        <w:t>(4)</w:t>
      </w:r>
      <w:r w:rsidRPr="00111DF1">
        <w:tab/>
        <w:t xml:space="preserve">In deciding whether to cancel a licence under </w:t>
      </w:r>
      <w:r w:rsidR="0088258B">
        <w:t>subsection (</w:t>
      </w:r>
      <w:r w:rsidRPr="00111DF1">
        <w:t>1), the Minister must take into account:</w:t>
      </w:r>
    </w:p>
    <w:p w14:paraId="1343F938" w14:textId="77777777" w:rsidR="00C226C8" w:rsidRPr="00111DF1" w:rsidRDefault="00C226C8" w:rsidP="00300EF3">
      <w:pPr>
        <w:pStyle w:val="paragraph"/>
      </w:pPr>
      <w:r w:rsidRPr="00111DF1">
        <w:tab/>
        <w:t>(a)</w:t>
      </w:r>
      <w:r w:rsidRPr="00111DF1">
        <w:tab/>
        <w:t>any action taken by the licence holder:</w:t>
      </w:r>
    </w:p>
    <w:p w14:paraId="31BC8A6C" w14:textId="77777777" w:rsidR="00C226C8" w:rsidRPr="00111DF1" w:rsidRDefault="00C226C8" w:rsidP="00300EF3">
      <w:pPr>
        <w:pStyle w:val="paragraphsub"/>
      </w:pPr>
      <w:r w:rsidRPr="00111DF1">
        <w:tab/>
        <w:t>(i)</w:t>
      </w:r>
      <w:r w:rsidRPr="00111DF1">
        <w:tab/>
        <w:t xml:space="preserve">to address the </w:t>
      </w:r>
      <w:r w:rsidR="005B323E">
        <w:t>circumstances that give rise to the grounds for cancelling the licence</w:t>
      </w:r>
      <w:r w:rsidRPr="00111DF1">
        <w:t>; or</w:t>
      </w:r>
    </w:p>
    <w:p w14:paraId="29172A1A" w14:textId="77777777" w:rsidR="00C226C8" w:rsidRPr="00111DF1" w:rsidRDefault="00C226C8" w:rsidP="00300EF3">
      <w:pPr>
        <w:pStyle w:val="paragraphsub"/>
      </w:pPr>
      <w:r w:rsidRPr="00111DF1">
        <w:tab/>
        <w:t>(ii)</w:t>
      </w:r>
      <w:r w:rsidRPr="00111DF1">
        <w:tab/>
        <w:t xml:space="preserve">to prevent the recurrence of similar </w:t>
      </w:r>
      <w:r w:rsidR="005B323E">
        <w:t>circumstances</w:t>
      </w:r>
      <w:r w:rsidRPr="00111DF1">
        <w:t>; and</w:t>
      </w:r>
    </w:p>
    <w:p w14:paraId="78B6EB41" w14:textId="77777777" w:rsidR="00C226C8" w:rsidRPr="00111DF1" w:rsidRDefault="00C226C8" w:rsidP="00300EF3">
      <w:pPr>
        <w:pStyle w:val="paragraph"/>
      </w:pPr>
      <w:r w:rsidRPr="00111DF1">
        <w:tab/>
        <w:t>(b)</w:t>
      </w:r>
      <w:r w:rsidRPr="00111DF1">
        <w:tab/>
        <w:t xml:space="preserve">any submissions made as mentioned in </w:t>
      </w:r>
      <w:r w:rsidR="00300EF3">
        <w:t>paragraph (</w:t>
      </w:r>
      <w:r w:rsidRPr="00111DF1">
        <w:t>3)(b).</w:t>
      </w:r>
    </w:p>
    <w:p w14:paraId="1C6C0537" w14:textId="77777777" w:rsidR="00C226C8" w:rsidRPr="00111DF1" w:rsidRDefault="00C226C8" w:rsidP="00300EF3">
      <w:pPr>
        <w:pStyle w:val="SubsectionHead"/>
      </w:pPr>
      <w:r w:rsidRPr="00111DF1">
        <w:t>Notice and effect of cancellation</w:t>
      </w:r>
    </w:p>
    <w:p w14:paraId="7710D855" w14:textId="77777777" w:rsidR="00C226C8" w:rsidRPr="00111DF1" w:rsidRDefault="00C226C8" w:rsidP="00300EF3">
      <w:pPr>
        <w:pStyle w:val="subsection"/>
      </w:pPr>
      <w:r w:rsidRPr="00111DF1">
        <w:tab/>
        <w:t>(5)</w:t>
      </w:r>
      <w:r w:rsidRPr="00111DF1">
        <w:tab/>
        <w:t>The Registrar must, by notifiable instrument, give notice of the cancellation. The licence ceases to be in force when the notice under this subsection is registered on the Federal Register of Legislation.</w:t>
      </w:r>
    </w:p>
    <w:p w14:paraId="5C482E69" w14:textId="77777777" w:rsidR="00C226C8" w:rsidRPr="00111DF1" w:rsidRDefault="00C226C8" w:rsidP="00300EF3">
      <w:pPr>
        <w:pStyle w:val="notetext"/>
      </w:pPr>
      <w:r w:rsidRPr="00111DF1">
        <w:t>Note:</w:t>
      </w:r>
      <w:r w:rsidRPr="00111DF1">
        <w:tab/>
        <w:t xml:space="preserve">For remedial directions (including in relation to a licence that has been cancelled), see </w:t>
      </w:r>
      <w:r w:rsidR="00300EF3">
        <w:t>sections 1</w:t>
      </w:r>
      <w:r w:rsidR="00666446">
        <w:t>26</w:t>
      </w:r>
      <w:r w:rsidRPr="00111DF1">
        <w:t xml:space="preserve"> and </w:t>
      </w:r>
      <w:r w:rsidR="00666446">
        <w:t>127</w:t>
      </w:r>
      <w:r w:rsidRPr="00111DF1">
        <w:t>.</w:t>
      </w:r>
    </w:p>
    <w:p w14:paraId="582963F6" w14:textId="77777777" w:rsidR="00C226C8" w:rsidRPr="00111DF1" w:rsidRDefault="00666446" w:rsidP="00300EF3">
      <w:pPr>
        <w:pStyle w:val="ActHead5"/>
      </w:pPr>
      <w:bookmarkStart w:id="101" w:name="_Toc89779270"/>
      <w:r w:rsidRPr="0025680D">
        <w:rPr>
          <w:rStyle w:val="CharSectno"/>
        </w:rPr>
        <w:t>74</w:t>
      </w:r>
      <w:r w:rsidR="00C226C8" w:rsidRPr="00111DF1">
        <w:t xml:space="preserve">  Surrender of licence</w:t>
      </w:r>
      <w:bookmarkEnd w:id="101"/>
    </w:p>
    <w:p w14:paraId="46ECAAD6" w14:textId="77777777" w:rsidR="00C226C8" w:rsidRPr="00111DF1" w:rsidRDefault="00C226C8" w:rsidP="00300EF3">
      <w:pPr>
        <w:pStyle w:val="subsection"/>
      </w:pPr>
      <w:r w:rsidRPr="00111DF1">
        <w:tab/>
        <w:t>(1)</w:t>
      </w:r>
      <w:r w:rsidRPr="00111DF1">
        <w:tab/>
        <w:t xml:space="preserve">A licence holder may apply to the Minister, in writing, for the Minister to consent to the surrender of the licence in respect of an area (the </w:t>
      </w:r>
      <w:r w:rsidRPr="00111DF1">
        <w:rPr>
          <w:b/>
          <w:i/>
        </w:rPr>
        <w:t>surrender area</w:t>
      </w:r>
      <w:r w:rsidRPr="00111DF1">
        <w:t>) that is the whole or a part of the licence area.</w:t>
      </w:r>
    </w:p>
    <w:p w14:paraId="00629EC0" w14:textId="77777777" w:rsidR="00C226C8" w:rsidRPr="00111DF1" w:rsidRDefault="00C226C8" w:rsidP="00300EF3">
      <w:pPr>
        <w:pStyle w:val="notetext"/>
      </w:pPr>
      <w:r w:rsidRPr="00111DF1">
        <w:t>Note:</w:t>
      </w:r>
      <w:r w:rsidRPr="00111DF1">
        <w:tab/>
        <w:t>A licence may be surrendered before, on or after the end day</w:t>
      </w:r>
      <w:r w:rsidR="005B323E">
        <w:t xml:space="preserve"> of the licence</w:t>
      </w:r>
      <w:r w:rsidRPr="00111DF1">
        <w:t>.</w:t>
      </w:r>
    </w:p>
    <w:p w14:paraId="6270D868" w14:textId="77777777" w:rsidR="00C226C8" w:rsidRPr="00111DF1" w:rsidRDefault="00C226C8" w:rsidP="00300EF3">
      <w:pPr>
        <w:pStyle w:val="subsection"/>
      </w:pPr>
      <w:r w:rsidRPr="00111DF1">
        <w:tab/>
        <w:t>(2)</w:t>
      </w:r>
      <w:r w:rsidRPr="00111DF1">
        <w:tab/>
        <w:t>The application must:</w:t>
      </w:r>
    </w:p>
    <w:p w14:paraId="1E2AF184" w14:textId="77777777" w:rsidR="00C226C8" w:rsidRPr="00111DF1" w:rsidRDefault="00C226C8" w:rsidP="00300EF3">
      <w:pPr>
        <w:pStyle w:val="paragraph"/>
      </w:pPr>
      <w:r w:rsidRPr="00111DF1">
        <w:tab/>
        <w:t>(a)</w:t>
      </w:r>
      <w:r w:rsidRPr="00111DF1">
        <w:tab/>
        <w:t>specify the surrender area; and</w:t>
      </w:r>
    </w:p>
    <w:p w14:paraId="70800DBF" w14:textId="77777777" w:rsidR="00C226C8" w:rsidRPr="00111DF1" w:rsidRDefault="00C226C8" w:rsidP="00300EF3">
      <w:pPr>
        <w:pStyle w:val="paragraph"/>
      </w:pPr>
      <w:r w:rsidRPr="00111DF1">
        <w:tab/>
        <w:t>(b)</w:t>
      </w:r>
      <w:r w:rsidRPr="00111DF1">
        <w:tab/>
        <w:t>set out the reasons for the surrender; and</w:t>
      </w:r>
    </w:p>
    <w:p w14:paraId="7B9C4C73" w14:textId="77777777" w:rsidR="00C226C8" w:rsidRPr="00111DF1" w:rsidRDefault="00C226C8" w:rsidP="00300EF3">
      <w:pPr>
        <w:pStyle w:val="paragraph"/>
      </w:pPr>
      <w:r w:rsidRPr="00111DF1">
        <w:tab/>
        <w:t>(c)</w:t>
      </w:r>
      <w:r w:rsidRPr="00111DF1">
        <w:tab/>
        <w:t xml:space="preserve">set out how each of the requirements in </w:t>
      </w:r>
      <w:r w:rsidR="0088258B">
        <w:t>subsection (</w:t>
      </w:r>
      <w:r w:rsidRPr="00111DF1">
        <w:t>3) has been met.</w:t>
      </w:r>
    </w:p>
    <w:p w14:paraId="362DBF8E" w14:textId="77777777" w:rsidR="00C226C8" w:rsidRPr="00111DF1" w:rsidRDefault="00C226C8" w:rsidP="00300EF3">
      <w:pPr>
        <w:pStyle w:val="subsection"/>
      </w:pPr>
      <w:r w:rsidRPr="00111DF1">
        <w:tab/>
        <w:t>(3)</w:t>
      </w:r>
      <w:r w:rsidRPr="00111DF1">
        <w:tab/>
        <w:t>The Minister must, by written notice to the licence holder, consent to the surrender if:</w:t>
      </w:r>
    </w:p>
    <w:p w14:paraId="141A7418" w14:textId="77777777" w:rsidR="00C226C8" w:rsidRPr="00111DF1" w:rsidRDefault="00C226C8" w:rsidP="00300EF3">
      <w:pPr>
        <w:pStyle w:val="paragraph"/>
      </w:pPr>
      <w:r w:rsidRPr="00111DF1">
        <w:tab/>
        <w:t>(a)</w:t>
      </w:r>
      <w:r w:rsidRPr="00111DF1">
        <w:tab/>
        <w:t xml:space="preserve">the licence holder has paid all fees and amounts due and payable under this Act or the </w:t>
      </w:r>
      <w:r w:rsidRPr="00111DF1">
        <w:rPr>
          <w:i/>
        </w:rPr>
        <w:t>Offshore Electricity Infrastructure (Regulatory Levies) Act 2021</w:t>
      </w:r>
      <w:r w:rsidRPr="00111DF1">
        <w:t>, or has made arrangements for the payment of those fees and amounts that are satisfactory to:</w:t>
      </w:r>
    </w:p>
    <w:p w14:paraId="55E47776" w14:textId="77777777" w:rsidR="00C226C8" w:rsidRPr="00111DF1" w:rsidRDefault="00C226C8" w:rsidP="00300EF3">
      <w:pPr>
        <w:pStyle w:val="paragraphsub"/>
      </w:pPr>
      <w:r w:rsidRPr="00111DF1">
        <w:tab/>
        <w:t>(i)</w:t>
      </w:r>
      <w:r w:rsidRPr="00111DF1">
        <w:tab/>
        <w:t>for a fee charged by the Regulator on behalf of the Commonwealth—the Regulator; or</w:t>
      </w:r>
    </w:p>
    <w:p w14:paraId="38C7D34B" w14:textId="77777777" w:rsidR="00C226C8" w:rsidRPr="00111DF1" w:rsidRDefault="00C226C8" w:rsidP="00300EF3">
      <w:pPr>
        <w:pStyle w:val="paragraphsub"/>
      </w:pPr>
      <w:r w:rsidRPr="00111DF1">
        <w:tab/>
        <w:t>(ii)</w:t>
      </w:r>
      <w:r w:rsidRPr="00111DF1">
        <w:tab/>
        <w:t>for any other amount—the Registrar; and</w:t>
      </w:r>
    </w:p>
    <w:p w14:paraId="6501AD86" w14:textId="77777777" w:rsidR="00C226C8" w:rsidRPr="00111DF1" w:rsidRDefault="00C226C8" w:rsidP="00300EF3">
      <w:pPr>
        <w:pStyle w:val="paragraph"/>
      </w:pPr>
      <w:r w:rsidRPr="00111DF1">
        <w:tab/>
        <w:t>(b)</w:t>
      </w:r>
      <w:r w:rsidRPr="00111DF1">
        <w:tab/>
        <w:t>the licence holder is in compliance with all of the conditions of the licence; and</w:t>
      </w:r>
    </w:p>
    <w:p w14:paraId="0C6AE040" w14:textId="77777777" w:rsidR="00C226C8" w:rsidRPr="00111DF1" w:rsidRDefault="00C226C8" w:rsidP="00300EF3">
      <w:pPr>
        <w:pStyle w:val="paragraph"/>
      </w:pPr>
      <w:r w:rsidRPr="00111DF1">
        <w:tab/>
        <w:t>(c)</w:t>
      </w:r>
      <w:r w:rsidRPr="00111DF1">
        <w:tab/>
        <w:t>the licence holder is in compliance with any other obligations under this Act in relation to the licence or the surrender area; and</w:t>
      </w:r>
    </w:p>
    <w:p w14:paraId="7B29A04F" w14:textId="77777777" w:rsidR="00C226C8" w:rsidRPr="00111DF1" w:rsidRDefault="00C226C8" w:rsidP="00300EF3">
      <w:pPr>
        <w:pStyle w:val="paragraph"/>
      </w:pPr>
      <w:r w:rsidRPr="00111DF1">
        <w:tab/>
        <w:t>(d)</w:t>
      </w:r>
      <w:r w:rsidRPr="00111DF1">
        <w:tab/>
        <w:t>if there is a management plan for the licence—the licence holder is in compliance with any requirements that, under the management plan, must be complied with for the licence to be surrendered; and</w:t>
      </w:r>
    </w:p>
    <w:p w14:paraId="06F7E539" w14:textId="77777777" w:rsidR="00C226C8" w:rsidRPr="00111DF1" w:rsidRDefault="00C226C8" w:rsidP="00300EF3">
      <w:pPr>
        <w:pStyle w:val="paragraph"/>
      </w:pPr>
      <w:r w:rsidRPr="00111DF1">
        <w:tab/>
        <w:t>(e)</w:t>
      </w:r>
      <w:r w:rsidRPr="00111DF1">
        <w:tab/>
        <w:t>the licence holder has either:</w:t>
      </w:r>
    </w:p>
    <w:p w14:paraId="6F216C2F" w14:textId="77777777" w:rsidR="00C226C8" w:rsidRPr="00111DF1" w:rsidRDefault="00C226C8" w:rsidP="00300EF3">
      <w:pPr>
        <w:pStyle w:val="paragraphsub"/>
      </w:pPr>
      <w:r w:rsidRPr="00111DF1">
        <w:tab/>
        <w:t>(i)</w:t>
      </w:r>
      <w:r w:rsidRPr="00111DF1">
        <w:tab/>
        <w:t>to the satisfaction of the Regulator, removed or caused to be removed from the surrender area all equipment or other property brought into the surrender area by any person engaged or concerned in the activities authorised by the licence; or</w:t>
      </w:r>
    </w:p>
    <w:p w14:paraId="704034EB" w14:textId="77777777" w:rsidR="00C226C8" w:rsidRPr="00111DF1" w:rsidRDefault="00C226C8" w:rsidP="00300EF3">
      <w:pPr>
        <w:pStyle w:val="paragraphsub"/>
      </w:pPr>
      <w:r w:rsidRPr="00111DF1">
        <w:tab/>
        <w:t>(ii)</w:t>
      </w:r>
      <w:r w:rsidRPr="00111DF1">
        <w:tab/>
        <w:t>made arrangements that are satisfactory to the Regulator in relation to that equipment or property; and</w:t>
      </w:r>
    </w:p>
    <w:p w14:paraId="6A3B004C" w14:textId="77777777" w:rsidR="00C226C8" w:rsidRPr="00111DF1" w:rsidRDefault="00C226C8" w:rsidP="00300EF3">
      <w:pPr>
        <w:pStyle w:val="paragraph"/>
      </w:pPr>
      <w:r w:rsidRPr="00111DF1">
        <w:tab/>
        <w:t>(f)</w:t>
      </w:r>
      <w:r w:rsidRPr="00111DF1">
        <w:tab/>
        <w:t>the licence holder has</w:t>
      </w:r>
      <w:r w:rsidR="00C81E04" w:rsidRPr="00111DF1">
        <w:t>, to the satisfaction of the Regulator,</w:t>
      </w:r>
      <w:r w:rsidRPr="00111DF1">
        <w:t xml:space="preserve"> made good any damage to the seabed or subsoil, or any other environmental damage, </w:t>
      </w:r>
      <w:r w:rsidR="008E2DA3">
        <w:t xml:space="preserve">in the Commonwealth offshore area </w:t>
      </w:r>
      <w:r w:rsidRPr="00111DF1">
        <w:t>(whether inside or outside the surrender area) caused by any person engaged or concerned in the activities authorised by the licence; and</w:t>
      </w:r>
    </w:p>
    <w:p w14:paraId="74875739" w14:textId="77777777" w:rsidR="00C226C8" w:rsidRPr="00111DF1" w:rsidRDefault="00C226C8" w:rsidP="00300EF3">
      <w:pPr>
        <w:pStyle w:val="paragraph"/>
      </w:pPr>
      <w:r w:rsidRPr="00111DF1">
        <w:tab/>
        <w:t>(g)</w:t>
      </w:r>
      <w:r w:rsidRPr="00111DF1">
        <w:tab/>
        <w:t>if the surrender area is a part of the licence area, and the licence is not a transmission and infrastructure licence—the remaining licence area would be continuous.</w:t>
      </w:r>
    </w:p>
    <w:p w14:paraId="072A09F7" w14:textId="77777777" w:rsidR="00C226C8" w:rsidRPr="00111DF1" w:rsidRDefault="00C226C8" w:rsidP="00300EF3">
      <w:pPr>
        <w:pStyle w:val="notetext"/>
      </w:pPr>
      <w:r w:rsidRPr="00111DF1">
        <w:t>Note:</w:t>
      </w:r>
      <w:r w:rsidRPr="00111DF1">
        <w:tab/>
        <w:t xml:space="preserve">For review of decisions, see </w:t>
      </w:r>
      <w:r w:rsidR="00300EF3">
        <w:t>section 2</w:t>
      </w:r>
      <w:r w:rsidR="00666446">
        <w:t>97</w:t>
      </w:r>
      <w:r w:rsidRPr="00111DF1">
        <w:t>.</w:t>
      </w:r>
    </w:p>
    <w:p w14:paraId="72CCFDB4" w14:textId="77777777" w:rsidR="00C226C8" w:rsidRPr="00111DF1" w:rsidRDefault="00C226C8" w:rsidP="00300EF3">
      <w:pPr>
        <w:pStyle w:val="subsection"/>
      </w:pPr>
      <w:r w:rsidRPr="00111DF1">
        <w:tab/>
        <w:t>(4)</w:t>
      </w:r>
      <w:r w:rsidRPr="00111DF1">
        <w:tab/>
        <w:t>If the Minister gives consent to the surrender, the licence holder may, by written notice to the Registrar accompanied by the notice of the Minister’s consent, surrender the licence in respect of the surrender area.</w:t>
      </w:r>
    </w:p>
    <w:p w14:paraId="3D2DCC57" w14:textId="77777777" w:rsidR="00C226C8" w:rsidRPr="00111DF1" w:rsidRDefault="00C226C8" w:rsidP="00300EF3">
      <w:pPr>
        <w:pStyle w:val="subsection"/>
      </w:pPr>
      <w:r w:rsidRPr="00111DF1">
        <w:tab/>
        <w:t>(5)</w:t>
      </w:r>
      <w:r w:rsidRPr="00111DF1">
        <w:tab/>
        <w:t>The Registrar must, by notifiable instrument, give notice of the surrender. The surrender takes effect when the notice under this subsection is registered on the Federal Register of Legislation.</w:t>
      </w:r>
    </w:p>
    <w:p w14:paraId="2104F974" w14:textId="77777777" w:rsidR="00C226C8" w:rsidRPr="00111DF1" w:rsidRDefault="00C226C8" w:rsidP="00300EF3">
      <w:pPr>
        <w:pStyle w:val="subsection"/>
      </w:pPr>
      <w:r w:rsidRPr="00111DF1">
        <w:tab/>
        <w:t>(6)</w:t>
      </w:r>
      <w:r w:rsidRPr="00111DF1">
        <w:tab/>
        <w:t>When the surrender takes effect:</w:t>
      </w:r>
    </w:p>
    <w:p w14:paraId="56E2946E" w14:textId="77777777" w:rsidR="00C226C8" w:rsidRPr="00111DF1" w:rsidRDefault="00C226C8" w:rsidP="00300EF3">
      <w:pPr>
        <w:pStyle w:val="paragraph"/>
      </w:pPr>
      <w:r w:rsidRPr="00111DF1">
        <w:tab/>
        <w:t>(a)</w:t>
      </w:r>
      <w:r w:rsidRPr="00111DF1">
        <w:tab/>
        <w:t>if the surrender relates to the whole of the licence area—the licence ceases to be in force; or</w:t>
      </w:r>
    </w:p>
    <w:p w14:paraId="4D653021" w14:textId="77777777" w:rsidR="00C226C8" w:rsidRPr="00111DF1" w:rsidRDefault="00C226C8" w:rsidP="00300EF3">
      <w:pPr>
        <w:pStyle w:val="paragraph"/>
      </w:pPr>
      <w:r w:rsidRPr="00111DF1">
        <w:tab/>
        <w:t>(b)</w:t>
      </w:r>
      <w:r w:rsidRPr="00111DF1">
        <w:tab/>
        <w:t xml:space="preserve">if the surrender relates to part of the licence area—that </w:t>
      </w:r>
      <w:r w:rsidR="00300EF3">
        <w:t>part c</w:t>
      </w:r>
      <w:r w:rsidRPr="00111DF1">
        <w:t>eases to be part of the licence area.</w:t>
      </w:r>
    </w:p>
    <w:p w14:paraId="3DF4389B" w14:textId="77777777" w:rsidR="00C226C8" w:rsidRPr="00111DF1" w:rsidRDefault="00C226C8" w:rsidP="00300EF3">
      <w:pPr>
        <w:pStyle w:val="notetext"/>
      </w:pPr>
      <w:r w:rsidRPr="00111DF1">
        <w:t>Note:</w:t>
      </w:r>
      <w:r w:rsidRPr="00111DF1">
        <w:tab/>
        <w:t xml:space="preserve">For remedial directions (including in relation to a licence that has been surrendered), see </w:t>
      </w:r>
      <w:r w:rsidR="00300EF3">
        <w:t>sections 1</w:t>
      </w:r>
      <w:r w:rsidR="00666446">
        <w:t>26</w:t>
      </w:r>
      <w:r w:rsidRPr="00111DF1">
        <w:t xml:space="preserve"> and </w:t>
      </w:r>
      <w:r w:rsidR="00666446">
        <w:t>127</w:t>
      </w:r>
      <w:r w:rsidRPr="00111DF1">
        <w:t>.</w:t>
      </w:r>
    </w:p>
    <w:p w14:paraId="5D2C6B3F" w14:textId="77777777" w:rsidR="00113559" w:rsidRPr="00111DF1" w:rsidRDefault="00300EF3" w:rsidP="00300EF3">
      <w:pPr>
        <w:pStyle w:val="ActHead3"/>
        <w:pageBreakBefore/>
      </w:pPr>
      <w:bookmarkStart w:id="102" w:name="_Toc89779271"/>
      <w:r w:rsidRPr="0025680D">
        <w:rPr>
          <w:rStyle w:val="CharDivNo"/>
        </w:rPr>
        <w:t>Division 4</w:t>
      </w:r>
      <w:r w:rsidR="00113559" w:rsidRPr="00111DF1">
        <w:t>—</w:t>
      </w:r>
      <w:r w:rsidR="0055529C" w:rsidRPr="0025680D">
        <w:rPr>
          <w:rStyle w:val="CharDivText"/>
        </w:rPr>
        <w:t>Other g</w:t>
      </w:r>
      <w:r w:rsidR="00113559" w:rsidRPr="0025680D">
        <w:rPr>
          <w:rStyle w:val="CharDivText"/>
        </w:rPr>
        <w:t>eneral provisions about licences</w:t>
      </w:r>
      <w:bookmarkEnd w:id="102"/>
    </w:p>
    <w:p w14:paraId="0C1B4108" w14:textId="77777777" w:rsidR="00255063" w:rsidRPr="00111DF1" w:rsidRDefault="00666446" w:rsidP="00300EF3">
      <w:pPr>
        <w:pStyle w:val="ActHead5"/>
      </w:pPr>
      <w:bookmarkStart w:id="103" w:name="_Toc89779272"/>
      <w:r w:rsidRPr="0025680D">
        <w:rPr>
          <w:rStyle w:val="CharSectno"/>
        </w:rPr>
        <w:t>75</w:t>
      </w:r>
      <w:r w:rsidR="00255063" w:rsidRPr="00111DF1">
        <w:t xml:space="preserve">  False or misleading information</w:t>
      </w:r>
      <w:bookmarkEnd w:id="103"/>
    </w:p>
    <w:p w14:paraId="0C9A8E06" w14:textId="77777777" w:rsidR="00255063" w:rsidRPr="00111DF1" w:rsidRDefault="00255063" w:rsidP="00300EF3">
      <w:pPr>
        <w:pStyle w:val="subsection"/>
      </w:pPr>
      <w:r w:rsidRPr="00111DF1">
        <w:tab/>
      </w:r>
      <w:r w:rsidRPr="00111DF1">
        <w:tab/>
        <w:t>A person commits an offence if:</w:t>
      </w:r>
    </w:p>
    <w:p w14:paraId="204745E9" w14:textId="77777777" w:rsidR="00255063" w:rsidRPr="00111DF1" w:rsidRDefault="00255063" w:rsidP="00300EF3">
      <w:pPr>
        <w:pStyle w:val="paragraph"/>
      </w:pPr>
      <w:r w:rsidRPr="00111DF1">
        <w:tab/>
        <w:t>(a)</w:t>
      </w:r>
      <w:r w:rsidRPr="00111DF1">
        <w:tab/>
        <w:t>the person gives information in, or in connection with, an application under:</w:t>
      </w:r>
    </w:p>
    <w:p w14:paraId="6951CB4B" w14:textId="77777777" w:rsidR="00255063" w:rsidRPr="00111DF1" w:rsidRDefault="00255063" w:rsidP="00300EF3">
      <w:pPr>
        <w:pStyle w:val="paragraphsub"/>
      </w:pPr>
      <w:r w:rsidRPr="00111DF1">
        <w:tab/>
        <w:t>(i)</w:t>
      </w:r>
      <w:r w:rsidRPr="00111DF1">
        <w:tab/>
        <w:t xml:space="preserve">this Part, or </w:t>
      </w:r>
      <w:r w:rsidR="0088258B">
        <w:t>Part 1</w:t>
      </w:r>
      <w:r w:rsidRPr="00111DF1">
        <w:t>, of this Chapter; or</w:t>
      </w:r>
    </w:p>
    <w:p w14:paraId="01F0D950" w14:textId="77777777" w:rsidR="00255063" w:rsidRPr="00111DF1" w:rsidRDefault="00255063" w:rsidP="00300EF3">
      <w:pPr>
        <w:pStyle w:val="paragraphsub"/>
      </w:pPr>
      <w:r w:rsidRPr="00111DF1">
        <w:tab/>
        <w:t>(ii)</w:t>
      </w:r>
      <w:r w:rsidRPr="00111DF1">
        <w:tab/>
        <w:t xml:space="preserve">a provision of the licensing scheme made for the purposes of a provision of this Part, or </w:t>
      </w:r>
      <w:r w:rsidR="0088258B">
        <w:t>Part 1</w:t>
      </w:r>
      <w:r w:rsidRPr="00111DF1">
        <w:t>, of this Chapter; and</w:t>
      </w:r>
    </w:p>
    <w:p w14:paraId="0FCD761B" w14:textId="77777777" w:rsidR="00255063" w:rsidRPr="00111DF1" w:rsidRDefault="00255063" w:rsidP="00300EF3">
      <w:pPr>
        <w:pStyle w:val="paragraph"/>
      </w:pPr>
      <w:r w:rsidRPr="00111DF1">
        <w:tab/>
        <w:t>(b)</w:t>
      </w:r>
      <w:r w:rsidRPr="00111DF1">
        <w:tab/>
        <w:t>the person does so knowing that the information:</w:t>
      </w:r>
    </w:p>
    <w:p w14:paraId="5838AB72" w14:textId="77777777" w:rsidR="00255063" w:rsidRPr="00111DF1" w:rsidRDefault="00255063" w:rsidP="00300EF3">
      <w:pPr>
        <w:pStyle w:val="paragraphsub"/>
      </w:pPr>
      <w:r w:rsidRPr="00111DF1">
        <w:tab/>
        <w:t>(i)</w:t>
      </w:r>
      <w:r w:rsidRPr="00111DF1">
        <w:tab/>
        <w:t>is false or misleading in a material particular; or</w:t>
      </w:r>
    </w:p>
    <w:p w14:paraId="111629C1" w14:textId="77777777" w:rsidR="00255063" w:rsidRPr="00111DF1" w:rsidRDefault="00255063" w:rsidP="00300EF3">
      <w:pPr>
        <w:pStyle w:val="paragraphsub"/>
      </w:pPr>
      <w:r w:rsidRPr="00111DF1">
        <w:tab/>
        <w:t>(ii)</w:t>
      </w:r>
      <w:r w:rsidRPr="00111DF1">
        <w:tab/>
        <w:t>omits any matter or thing without which the information is misleading in a material particular.</w:t>
      </w:r>
    </w:p>
    <w:p w14:paraId="1A4C95D3" w14:textId="77777777" w:rsidR="00255063" w:rsidRPr="00111DF1" w:rsidRDefault="00255063" w:rsidP="00300EF3">
      <w:pPr>
        <w:pStyle w:val="notetext"/>
      </w:pPr>
      <w:r w:rsidRPr="00111DF1">
        <w:t>Note:</w:t>
      </w:r>
      <w:r w:rsidRPr="00111DF1">
        <w:tab/>
        <w:t xml:space="preserve">The same conduct may be an offence against both this section and </w:t>
      </w:r>
      <w:r w:rsidR="00300EF3">
        <w:t>section 1</w:t>
      </w:r>
      <w:r w:rsidRPr="00111DF1">
        <w:t xml:space="preserve">37.1 of the </w:t>
      </w:r>
      <w:r w:rsidRPr="00111DF1">
        <w:rPr>
          <w:i/>
        </w:rPr>
        <w:t>Criminal Code</w:t>
      </w:r>
      <w:r w:rsidRPr="00111DF1">
        <w:t>.</w:t>
      </w:r>
    </w:p>
    <w:p w14:paraId="071C88C9" w14:textId="77777777" w:rsidR="00255063" w:rsidRPr="00111DF1" w:rsidRDefault="00255063" w:rsidP="00300EF3">
      <w:pPr>
        <w:pStyle w:val="Penalty"/>
      </w:pPr>
      <w:r w:rsidRPr="00111DF1">
        <w:t>Penalty:</w:t>
      </w:r>
      <w:r w:rsidRPr="00111DF1">
        <w:tab/>
        <w:t>100 penalty units or imprisonment for 12 months, or both.</w:t>
      </w:r>
    </w:p>
    <w:p w14:paraId="6CB84548" w14:textId="77777777" w:rsidR="00255063" w:rsidRPr="00111DF1" w:rsidRDefault="00666446" w:rsidP="00300EF3">
      <w:pPr>
        <w:pStyle w:val="ActHead5"/>
      </w:pPr>
      <w:bookmarkStart w:id="104" w:name="_Toc89779273"/>
      <w:r w:rsidRPr="0025680D">
        <w:rPr>
          <w:rStyle w:val="CharSectno"/>
        </w:rPr>
        <w:t>76</w:t>
      </w:r>
      <w:r w:rsidR="00255063" w:rsidRPr="00111DF1">
        <w:t xml:space="preserve">  False or misleading documents</w:t>
      </w:r>
      <w:bookmarkEnd w:id="104"/>
    </w:p>
    <w:p w14:paraId="7446D92F" w14:textId="77777777" w:rsidR="00255063" w:rsidRPr="00111DF1" w:rsidRDefault="00255063" w:rsidP="00300EF3">
      <w:pPr>
        <w:pStyle w:val="subsection"/>
      </w:pPr>
      <w:r w:rsidRPr="00111DF1">
        <w:tab/>
      </w:r>
      <w:r w:rsidRPr="00111DF1">
        <w:tab/>
        <w:t>A person commits an offence if:</w:t>
      </w:r>
    </w:p>
    <w:p w14:paraId="5D06CDFE" w14:textId="77777777" w:rsidR="00255063" w:rsidRPr="00111DF1" w:rsidRDefault="00255063" w:rsidP="00300EF3">
      <w:pPr>
        <w:pStyle w:val="paragraph"/>
      </w:pPr>
      <w:r w:rsidRPr="00111DF1">
        <w:tab/>
        <w:t>(a)</w:t>
      </w:r>
      <w:r w:rsidRPr="00111DF1">
        <w:tab/>
        <w:t>the person produces a document in, or in connection with, an application under:</w:t>
      </w:r>
    </w:p>
    <w:p w14:paraId="69197518" w14:textId="77777777" w:rsidR="00255063" w:rsidRPr="00111DF1" w:rsidRDefault="00255063" w:rsidP="00300EF3">
      <w:pPr>
        <w:pStyle w:val="paragraphsub"/>
      </w:pPr>
      <w:r w:rsidRPr="00111DF1">
        <w:tab/>
        <w:t>(i)</w:t>
      </w:r>
      <w:r w:rsidRPr="00111DF1">
        <w:tab/>
        <w:t xml:space="preserve">this Part, or </w:t>
      </w:r>
      <w:r w:rsidR="0088258B">
        <w:t>Part 1</w:t>
      </w:r>
      <w:r w:rsidRPr="00111DF1">
        <w:t>, of this Chapter; or</w:t>
      </w:r>
    </w:p>
    <w:p w14:paraId="10AE022C" w14:textId="77777777" w:rsidR="00255063" w:rsidRPr="00111DF1" w:rsidRDefault="00255063" w:rsidP="00300EF3">
      <w:pPr>
        <w:pStyle w:val="paragraphsub"/>
      </w:pPr>
      <w:r w:rsidRPr="00111DF1">
        <w:tab/>
        <w:t>(ii)</w:t>
      </w:r>
      <w:r w:rsidRPr="00111DF1">
        <w:tab/>
        <w:t xml:space="preserve">a provision of the licensing scheme made for the purposes of a provision of this Part, or </w:t>
      </w:r>
      <w:r w:rsidR="0088258B">
        <w:t>Part 1</w:t>
      </w:r>
      <w:r w:rsidRPr="00111DF1">
        <w:t>, of this Chapter; and</w:t>
      </w:r>
    </w:p>
    <w:p w14:paraId="7E960D66" w14:textId="77777777" w:rsidR="00255063" w:rsidRPr="00111DF1" w:rsidRDefault="00255063" w:rsidP="00300EF3">
      <w:pPr>
        <w:pStyle w:val="paragraph"/>
      </w:pPr>
      <w:r w:rsidRPr="00111DF1">
        <w:tab/>
        <w:t>(b)</w:t>
      </w:r>
      <w:r w:rsidRPr="00111DF1">
        <w:tab/>
        <w:t>the person does so knowing that the document is false or misleading in a material particular.</w:t>
      </w:r>
    </w:p>
    <w:p w14:paraId="5D8D03D4" w14:textId="77777777" w:rsidR="00255063" w:rsidRPr="00111DF1" w:rsidRDefault="00255063" w:rsidP="00300EF3">
      <w:pPr>
        <w:pStyle w:val="notetext"/>
      </w:pPr>
      <w:r w:rsidRPr="00111DF1">
        <w:t>Note:</w:t>
      </w:r>
      <w:r w:rsidRPr="00111DF1">
        <w:tab/>
        <w:t xml:space="preserve">The same conduct may be an offence against both this section and </w:t>
      </w:r>
      <w:r w:rsidR="00300EF3">
        <w:t>section 1</w:t>
      </w:r>
      <w:r w:rsidRPr="00111DF1">
        <w:t xml:space="preserve">37.2 of the </w:t>
      </w:r>
      <w:r w:rsidRPr="00111DF1">
        <w:rPr>
          <w:i/>
        </w:rPr>
        <w:t>Criminal Code</w:t>
      </w:r>
      <w:r w:rsidRPr="00111DF1">
        <w:t>.</w:t>
      </w:r>
    </w:p>
    <w:p w14:paraId="05D8CCF0" w14:textId="77777777" w:rsidR="00255063" w:rsidRPr="00111DF1" w:rsidRDefault="00255063" w:rsidP="00300EF3">
      <w:pPr>
        <w:pStyle w:val="Penalty"/>
      </w:pPr>
      <w:r w:rsidRPr="00111DF1">
        <w:t>Penalty:</w:t>
      </w:r>
      <w:r w:rsidRPr="00111DF1">
        <w:tab/>
        <w:t>100 penalty units or imprisonment for 12 months, or both.</w:t>
      </w:r>
    </w:p>
    <w:p w14:paraId="693ABC65" w14:textId="77777777" w:rsidR="00113559" w:rsidRPr="00111DF1" w:rsidRDefault="00666446" w:rsidP="00300EF3">
      <w:pPr>
        <w:pStyle w:val="ActHead5"/>
      </w:pPr>
      <w:bookmarkStart w:id="105" w:name="_Toc89779274"/>
      <w:r w:rsidRPr="0025680D">
        <w:rPr>
          <w:rStyle w:val="CharSectno"/>
        </w:rPr>
        <w:t>77</w:t>
      </w:r>
      <w:r w:rsidR="00113559" w:rsidRPr="00111DF1">
        <w:t xml:space="preserve">  Interference with other activities</w:t>
      </w:r>
      <w:r w:rsidR="00701EBD" w:rsidRPr="00111DF1">
        <w:t xml:space="preserve"> by licence holder</w:t>
      </w:r>
      <w:bookmarkEnd w:id="105"/>
    </w:p>
    <w:p w14:paraId="0D5A6B27" w14:textId="77777777" w:rsidR="00113559" w:rsidRPr="00111DF1" w:rsidRDefault="00113559" w:rsidP="00300EF3">
      <w:pPr>
        <w:pStyle w:val="subsection"/>
      </w:pPr>
      <w:r w:rsidRPr="00111DF1">
        <w:tab/>
        <w:t>(1)</w:t>
      </w:r>
      <w:r w:rsidRPr="00111DF1">
        <w:tab/>
        <w:t xml:space="preserve">A person contravenes this </w:t>
      </w:r>
      <w:r w:rsidR="00701EBD" w:rsidRPr="00111DF1">
        <w:t>sub</w:t>
      </w:r>
      <w:r w:rsidRPr="00111DF1">
        <w:t>section if:</w:t>
      </w:r>
    </w:p>
    <w:p w14:paraId="60CD5F54" w14:textId="77777777" w:rsidR="00CE72C5" w:rsidRPr="00111DF1" w:rsidRDefault="00CE72C5" w:rsidP="00300EF3">
      <w:pPr>
        <w:pStyle w:val="paragraph"/>
      </w:pPr>
      <w:r w:rsidRPr="00111DF1">
        <w:tab/>
        <w:t>(a)</w:t>
      </w:r>
      <w:r w:rsidRPr="00111DF1">
        <w:tab/>
        <w:t>the person is a licence holder; and</w:t>
      </w:r>
    </w:p>
    <w:p w14:paraId="41CF0124" w14:textId="77777777" w:rsidR="00113559" w:rsidRPr="00111DF1" w:rsidRDefault="00113559" w:rsidP="00300EF3">
      <w:pPr>
        <w:pStyle w:val="paragraph"/>
      </w:pPr>
      <w:r w:rsidRPr="00111DF1">
        <w:tab/>
        <w:t>(</w:t>
      </w:r>
      <w:r w:rsidR="00CE72C5" w:rsidRPr="00111DF1">
        <w:t>b</w:t>
      </w:r>
      <w:r w:rsidRPr="00111DF1">
        <w:t>)</w:t>
      </w:r>
      <w:r w:rsidRPr="00111DF1">
        <w:tab/>
        <w:t xml:space="preserve">the person carries out activities in the Commonwealth offshore area under </w:t>
      </w:r>
      <w:r w:rsidR="00713A02" w:rsidRPr="00111DF1">
        <w:t xml:space="preserve">or for the purposes of </w:t>
      </w:r>
      <w:r w:rsidR="00CE72C5" w:rsidRPr="00111DF1">
        <w:t>the</w:t>
      </w:r>
      <w:r w:rsidRPr="00111DF1">
        <w:t xml:space="preserve"> licence; and</w:t>
      </w:r>
    </w:p>
    <w:p w14:paraId="3D6BA3EF" w14:textId="77777777" w:rsidR="00113559" w:rsidRPr="00111DF1" w:rsidRDefault="00113559" w:rsidP="00300EF3">
      <w:pPr>
        <w:pStyle w:val="paragraph"/>
      </w:pPr>
      <w:bookmarkStart w:id="106" w:name="_Hlk78893350"/>
      <w:r w:rsidRPr="00111DF1">
        <w:tab/>
        <w:t>(</w:t>
      </w:r>
      <w:r w:rsidR="00CE72C5" w:rsidRPr="00111DF1">
        <w:t>c</w:t>
      </w:r>
      <w:r w:rsidRPr="00111DF1">
        <w:t>)</w:t>
      </w:r>
      <w:r w:rsidRPr="00111DF1">
        <w:tab/>
        <w:t>those activities interfere with:</w:t>
      </w:r>
    </w:p>
    <w:p w14:paraId="657CEA34" w14:textId="77777777" w:rsidR="00113559" w:rsidRPr="00111DF1" w:rsidRDefault="00113559" w:rsidP="00300EF3">
      <w:pPr>
        <w:pStyle w:val="paragraphsub"/>
      </w:pPr>
      <w:r w:rsidRPr="00111DF1">
        <w:tab/>
        <w:t>(i)</w:t>
      </w:r>
      <w:r w:rsidRPr="00111DF1">
        <w:tab/>
        <w:t>navigation; or</w:t>
      </w:r>
    </w:p>
    <w:p w14:paraId="0431B9B1" w14:textId="77777777" w:rsidR="00113559" w:rsidRPr="00111DF1" w:rsidRDefault="00113559" w:rsidP="00300EF3">
      <w:pPr>
        <w:pStyle w:val="paragraphsub"/>
      </w:pPr>
      <w:r w:rsidRPr="00111DF1">
        <w:tab/>
        <w:t>(ii)</w:t>
      </w:r>
      <w:r w:rsidRPr="00111DF1">
        <w:tab/>
        <w:t xml:space="preserve">the exercise of native title rights and interests (within the meaning of the </w:t>
      </w:r>
      <w:r w:rsidRPr="00111DF1">
        <w:rPr>
          <w:i/>
        </w:rPr>
        <w:t>Native Title Act 1993</w:t>
      </w:r>
      <w:r w:rsidRPr="00111DF1">
        <w:t>); or</w:t>
      </w:r>
    </w:p>
    <w:p w14:paraId="02AD64E4" w14:textId="77777777" w:rsidR="00113559" w:rsidRPr="00111DF1" w:rsidRDefault="00113559" w:rsidP="00300EF3">
      <w:pPr>
        <w:pStyle w:val="paragraphsub"/>
      </w:pPr>
      <w:r w:rsidRPr="00111DF1">
        <w:tab/>
        <w:t>(iii)</w:t>
      </w:r>
      <w:r w:rsidRPr="00111DF1">
        <w:tab/>
        <w:t>fishing; or</w:t>
      </w:r>
    </w:p>
    <w:p w14:paraId="51042B09" w14:textId="77777777" w:rsidR="00113559" w:rsidRPr="00111DF1" w:rsidRDefault="00113559" w:rsidP="00300EF3">
      <w:pPr>
        <w:pStyle w:val="paragraphsub"/>
      </w:pPr>
      <w:r w:rsidRPr="00111DF1">
        <w:tab/>
        <w:t>(iv)</w:t>
      </w:r>
      <w:r w:rsidRPr="00111DF1">
        <w:tab/>
        <w:t>the conservation of the resources of the sea or the seabed; or</w:t>
      </w:r>
    </w:p>
    <w:p w14:paraId="27F3D88E" w14:textId="77777777" w:rsidR="00806C8D" w:rsidRPr="00111DF1" w:rsidRDefault="00162583" w:rsidP="00300EF3">
      <w:pPr>
        <w:pStyle w:val="paragraphsub"/>
      </w:pPr>
      <w:r w:rsidRPr="00111DF1">
        <w:tab/>
        <w:t>(v)</w:t>
      </w:r>
      <w:r w:rsidRPr="00111DF1">
        <w:tab/>
        <w:t>any activities</w:t>
      </w:r>
      <w:r w:rsidR="00806C8D" w:rsidRPr="00111DF1">
        <w:t xml:space="preserve"> being</w:t>
      </w:r>
      <w:r w:rsidRPr="00111DF1">
        <w:t xml:space="preserve"> carr</w:t>
      </w:r>
      <w:r w:rsidR="00806C8D" w:rsidRPr="00111DF1">
        <w:t>ied on by another person</w:t>
      </w:r>
      <w:r w:rsidRPr="00111DF1">
        <w:t xml:space="preserve"> </w:t>
      </w:r>
      <w:r w:rsidR="00806C8D" w:rsidRPr="00111DF1">
        <w:t xml:space="preserve">in accordance with the </w:t>
      </w:r>
      <w:r w:rsidR="00806C8D" w:rsidRPr="00111DF1">
        <w:rPr>
          <w:i/>
        </w:rPr>
        <w:t>Offshore Petroleum and Greenhouse Gas Storage Act 2006</w:t>
      </w:r>
      <w:r w:rsidR="00806C8D" w:rsidRPr="00111DF1">
        <w:t>;</w:t>
      </w:r>
      <w:r w:rsidR="0086155C">
        <w:t xml:space="preserve"> or</w:t>
      </w:r>
    </w:p>
    <w:p w14:paraId="50C799B9" w14:textId="77777777" w:rsidR="00113559" w:rsidRPr="00111DF1" w:rsidRDefault="00113559" w:rsidP="00300EF3">
      <w:pPr>
        <w:pStyle w:val="paragraphsub"/>
      </w:pPr>
      <w:r w:rsidRPr="00111DF1">
        <w:tab/>
        <w:t>(v</w:t>
      </w:r>
      <w:r w:rsidR="00806C8D" w:rsidRPr="00111DF1">
        <w:t>i</w:t>
      </w:r>
      <w:r w:rsidRPr="00111DF1">
        <w:t>)</w:t>
      </w:r>
      <w:r w:rsidRPr="00111DF1">
        <w:tab/>
        <w:t xml:space="preserve">any </w:t>
      </w:r>
      <w:r w:rsidR="00806C8D" w:rsidRPr="00111DF1">
        <w:t xml:space="preserve">other </w:t>
      </w:r>
      <w:r w:rsidRPr="00111DF1">
        <w:t xml:space="preserve">activities </w:t>
      </w:r>
      <w:r w:rsidR="00806C8D" w:rsidRPr="00111DF1">
        <w:t>being lawfully carried on by another person</w:t>
      </w:r>
      <w:r w:rsidRPr="00111DF1">
        <w:t>; and</w:t>
      </w:r>
    </w:p>
    <w:bookmarkEnd w:id="106"/>
    <w:p w14:paraId="14613BC1" w14:textId="77777777" w:rsidR="00113559" w:rsidRPr="00111DF1" w:rsidRDefault="00113559" w:rsidP="00300EF3">
      <w:pPr>
        <w:pStyle w:val="paragraph"/>
      </w:pPr>
      <w:r w:rsidRPr="00111DF1">
        <w:tab/>
        <w:t>(</w:t>
      </w:r>
      <w:r w:rsidR="00CE72C5" w:rsidRPr="00111DF1">
        <w:t>d</w:t>
      </w:r>
      <w:r w:rsidRPr="00111DF1">
        <w:t>)</w:t>
      </w:r>
      <w:r w:rsidRPr="00111DF1">
        <w:tab/>
        <w:t>the interference is greater than is necessary for:</w:t>
      </w:r>
    </w:p>
    <w:p w14:paraId="713E2404" w14:textId="77777777" w:rsidR="00113559" w:rsidRPr="00111DF1" w:rsidRDefault="00113559" w:rsidP="00300EF3">
      <w:pPr>
        <w:pStyle w:val="paragraphsub"/>
      </w:pPr>
      <w:r w:rsidRPr="00111DF1">
        <w:tab/>
        <w:t>(i)</w:t>
      </w:r>
      <w:r w:rsidRPr="00111DF1">
        <w:tab/>
        <w:t xml:space="preserve">the reasonable exercise of the person’s rights under </w:t>
      </w:r>
      <w:r w:rsidR="00CE3B37" w:rsidRPr="00111DF1">
        <w:t xml:space="preserve">this Act or </w:t>
      </w:r>
      <w:r w:rsidRPr="00111DF1">
        <w:t>the licence; or</w:t>
      </w:r>
    </w:p>
    <w:p w14:paraId="77F8A389" w14:textId="77777777" w:rsidR="00113559" w:rsidRPr="00111DF1" w:rsidRDefault="00113559" w:rsidP="00300EF3">
      <w:pPr>
        <w:pStyle w:val="paragraphsub"/>
      </w:pPr>
      <w:r w:rsidRPr="00111DF1">
        <w:tab/>
        <w:t>(ii)</w:t>
      </w:r>
      <w:r w:rsidRPr="00111DF1">
        <w:tab/>
        <w:t xml:space="preserve">the performance of the person’s </w:t>
      </w:r>
      <w:r w:rsidR="00215697" w:rsidRPr="00111DF1">
        <w:t>obligations</w:t>
      </w:r>
      <w:r w:rsidRPr="00111DF1">
        <w:t xml:space="preserve"> under </w:t>
      </w:r>
      <w:r w:rsidR="00CE3B37" w:rsidRPr="00111DF1">
        <w:t xml:space="preserve">this Act or </w:t>
      </w:r>
      <w:r w:rsidRPr="00111DF1">
        <w:t>the licence.</w:t>
      </w:r>
    </w:p>
    <w:p w14:paraId="18A6C92A" w14:textId="77777777" w:rsidR="00701EBD" w:rsidRPr="00111DF1" w:rsidRDefault="00701EBD" w:rsidP="00300EF3">
      <w:pPr>
        <w:pStyle w:val="SubsectionHead"/>
      </w:pPr>
      <w:r w:rsidRPr="00111DF1">
        <w:t>Strict liability offence</w:t>
      </w:r>
    </w:p>
    <w:p w14:paraId="5180169D" w14:textId="77777777" w:rsidR="00701EBD" w:rsidRPr="00111DF1" w:rsidRDefault="00701EBD" w:rsidP="00300EF3">
      <w:pPr>
        <w:pStyle w:val="subsection"/>
      </w:pPr>
      <w:r w:rsidRPr="00111DF1">
        <w:tab/>
        <w:t>(2)</w:t>
      </w:r>
      <w:r w:rsidRPr="00111DF1">
        <w:tab/>
        <w:t xml:space="preserve">A person commits an offence of strict liability if the person contravenes </w:t>
      </w:r>
      <w:r w:rsidR="0088258B">
        <w:t>subsection (</w:t>
      </w:r>
      <w:r w:rsidRPr="00111DF1">
        <w:t>1).</w:t>
      </w:r>
    </w:p>
    <w:p w14:paraId="39F07461" w14:textId="77777777" w:rsidR="00701EBD" w:rsidRPr="00111DF1" w:rsidRDefault="00701EBD" w:rsidP="00300EF3">
      <w:pPr>
        <w:pStyle w:val="Penalty"/>
      </w:pPr>
      <w:r w:rsidRPr="00111DF1">
        <w:t>Penalty:</w:t>
      </w:r>
      <w:r w:rsidRPr="00111DF1">
        <w:tab/>
        <w:t>100 penalty units.</w:t>
      </w:r>
    </w:p>
    <w:p w14:paraId="58AD83EE" w14:textId="77777777" w:rsidR="00701EBD" w:rsidRPr="00111DF1" w:rsidRDefault="00701EBD" w:rsidP="00300EF3">
      <w:pPr>
        <w:pStyle w:val="SubsectionHead"/>
      </w:pPr>
      <w:r w:rsidRPr="00111DF1">
        <w:t>Civil penalty</w:t>
      </w:r>
      <w:r w:rsidR="0069452E">
        <w:t xml:space="preserve"> provision</w:t>
      </w:r>
    </w:p>
    <w:p w14:paraId="13AB215F" w14:textId="77777777" w:rsidR="00701EBD" w:rsidRPr="00111DF1" w:rsidRDefault="00701EBD" w:rsidP="00300EF3">
      <w:pPr>
        <w:pStyle w:val="subsection"/>
      </w:pPr>
      <w:r w:rsidRPr="00111DF1">
        <w:tab/>
        <w:t>(3)</w:t>
      </w:r>
      <w:r w:rsidRPr="00111DF1">
        <w:tab/>
        <w:t xml:space="preserve">A person is liable for a civil penalty if the person contravenes </w:t>
      </w:r>
      <w:r w:rsidR="0088258B">
        <w:t>subsection (</w:t>
      </w:r>
      <w:r w:rsidRPr="00111DF1">
        <w:t>1).</w:t>
      </w:r>
    </w:p>
    <w:p w14:paraId="272C002C" w14:textId="77777777" w:rsidR="00701EBD" w:rsidRPr="00111DF1" w:rsidRDefault="00701EBD" w:rsidP="00300EF3">
      <w:pPr>
        <w:pStyle w:val="Penalty"/>
      </w:pPr>
      <w:r w:rsidRPr="00111DF1">
        <w:t xml:space="preserve">Civil </w:t>
      </w:r>
      <w:r w:rsidR="00236C4E" w:rsidRPr="00111DF1">
        <w:t>p</w:t>
      </w:r>
      <w:r w:rsidRPr="00111DF1">
        <w:t>enalty:</w:t>
      </w:r>
      <w:r w:rsidRPr="00111DF1">
        <w:tab/>
        <w:t>265 penalty units.</w:t>
      </w:r>
    </w:p>
    <w:p w14:paraId="5E0F5679" w14:textId="77777777" w:rsidR="00701EBD" w:rsidRPr="00111DF1" w:rsidRDefault="00666446" w:rsidP="00300EF3">
      <w:pPr>
        <w:pStyle w:val="ActHead5"/>
      </w:pPr>
      <w:bookmarkStart w:id="107" w:name="_Toc89779275"/>
      <w:r w:rsidRPr="0025680D">
        <w:rPr>
          <w:rStyle w:val="CharSectno"/>
        </w:rPr>
        <w:t>78</w:t>
      </w:r>
      <w:r w:rsidR="00701EBD" w:rsidRPr="00111DF1">
        <w:t xml:space="preserve">  Interference with other activities by other person carrying out activities under licence</w:t>
      </w:r>
      <w:bookmarkEnd w:id="107"/>
    </w:p>
    <w:p w14:paraId="0D754C88" w14:textId="77777777" w:rsidR="00CE72C5" w:rsidRPr="00111DF1" w:rsidRDefault="00CE72C5" w:rsidP="00300EF3">
      <w:pPr>
        <w:pStyle w:val="subsection"/>
      </w:pPr>
      <w:r w:rsidRPr="00111DF1">
        <w:tab/>
        <w:t>(</w:t>
      </w:r>
      <w:r w:rsidR="00701EBD" w:rsidRPr="00111DF1">
        <w:t>1</w:t>
      </w:r>
      <w:r w:rsidRPr="00111DF1">
        <w:t>)</w:t>
      </w:r>
      <w:r w:rsidRPr="00111DF1">
        <w:tab/>
        <w:t xml:space="preserve">A person (the </w:t>
      </w:r>
      <w:r w:rsidRPr="00111DF1">
        <w:rPr>
          <w:b/>
          <w:i/>
        </w:rPr>
        <w:t>first person</w:t>
      </w:r>
      <w:r w:rsidRPr="00111DF1">
        <w:t xml:space="preserve">) contravenes this </w:t>
      </w:r>
      <w:r w:rsidR="00701EBD" w:rsidRPr="00111DF1">
        <w:t>sub</w:t>
      </w:r>
      <w:r w:rsidRPr="00111DF1">
        <w:t>section if:</w:t>
      </w:r>
    </w:p>
    <w:p w14:paraId="6805B873" w14:textId="77777777" w:rsidR="00CE72C5" w:rsidRPr="00111DF1" w:rsidRDefault="00CE72C5" w:rsidP="00300EF3">
      <w:pPr>
        <w:pStyle w:val="paragraph"/>
      </w:pPr>
      <w:r w:rsidRPr="00111DF1">
        <w:tab/>
        <w:t>(a)</w:t>
      </w:r>
      <w:r w:rsidRPr="00111DF1">
        <w:tab/>
        <w:t>the first person is a licence holder; and</w:t>
      </w:r>
    </w:p>
    <w:p w14:paraId="3E81F2B6" w14:textId="77777777" w:rsidR="00CE72C5" w:rsidRPr="00111DF1" w:rsidRDefault="00CE72C5" w:rsidP="00300EF3">
      <w:pPr>
        <w:pStyle w:val="paragraph"/>
      </w:pPr>
      <w:r w:rsidRPr="00111DF1">
        <w:tab/>
        <w:t>(b)</w:t>
      </w:r>
      <w:r w:rsidRPr="00111DF1">
        <w:tab/>
        <w:t xml:space="preserve">another person carries out activities in the Commonwealth offshore </w:t>
      </w:r>
      <w:r w:rsidR="00235ACF" w:rsidRPr="00111DF1">
        <w:t xml:space="preserve">area </w:t>
      </w:r>
      <w:r w:rsidR="006A1C63" w:rsidRPr="00111DF1">
        <w:t xml:space="preserve">on behalf of the licence holder, or under an arrangement with the </w:t>
      </w:r>
      <w:r w:rsidRPr="00111DF1">
        <w:t>licence</w:t>
      </w:r>
      <w:r w:rsidR="006A1C63" w:rsidRPr="00111DF1">
        <w:t xml:space="preserve"> holder</w:t>
      </w:r>
      <w:r w:rsidRPr="00111DF1">
        <w:t>; and</w:t>
      </w:r>
    </w:p>
    <w:p w14:paraId="1A490F47" w14:textId="77777777" w:rsidR="00CE72C5" w:rsidRPr="00111DF1" w:rsidRDefault="00CE72C5" w:rsidP="00300EF3">
      <w:pPr>
        <w:pStyle w:val="paragraph"/>
      </w:pPr>
      <w:r w:rsidRPr="00111DF1">
        <w:tab/>
        <w:t>(</w:t>
      </w:r>
      <w:r w:rsidR="006A1C63" w:rsidRPr="00111DF1">
        <w:t>c</w:t>
      </w:r>
      <w:r w:rsidRPr="00111DF1">
        <w:t>)</w:t>
      </w:r>
      <w:r w:rsidRPr="00111DF1">
        <w:tab/>
        <w:t>those activities interfere with:</w:t>
      </w:r>
    </w:p>
    <w:p w14:paraId="7FDBE47D" w14:textId="77777777" w:rsidR="00CE72C5" w:rsidRPr="00111DF1" w:rsidRDefault="00CE72C5" w:rsidP="00300EF3">
      <w:pPr>
        <w:pStyle w:val="paragraphsub"/>
      </w:pPr>
      <w:r w:rsidRPr="00111DF1">
        <w:tab/>
        <w:t>(i)</w:t>
      </w:r>
      <w:r w:rsidRPr="00111DF1">
        <w:tab/>
        <w:t>navigation; or</w:t>
      </w:r>
    </w:p>
    <w:p w14:paraId="31D99D7A" w14:textId="77777777" w:rsidR="00CE72C5" w:rsidRPr="00111DF1" w:rsidRDefault="00CE72C5" w:rsidP="00300EF3">
      <w:pPr>
        <w:pStyle w:val="paragraphsub"/>
      </w:pPr>
      <w:r w:rsidRPr="00111DF1">
        <w:tab/>
        <w:t>(ii)</w:t>
      </w:r>
      <w:r w:rsidRPr="00111DF1">
        <w:tab/>
        <w:t xml:space="preserve">the exercise of native title rights and interests (within the meaning of the </w:t>
      </w:r>
      <w:r w:rsidRPr="00111DF1">
        <w:rPr>
          <w:i/>
        </w:rPr>
        <w:t>Native Title Act 1993</w:t>
      </w:r>
      <w:r w:rsidRPr="00111DF1">
        <w:t>); or</w:t>
      </w:r>
    </w:p>
    <w:p w14:paraId="047B13C9" w14:textId="77777777" w:rsidR="00CE72C5" w:rsidRPr="00111DF1" w:rsidRDefault="00CE72C5" w:rsidP="00300EF3">
      <w:pPr>
        <w:pStyle w:val="paragraphsub"/>
      </w:pPr>
      <w:r w:rsidRPr="00111DF1">
        <w:tab/>
        <w:t>(iii)</w:t>
      </w:r>
      <w:r w:rsidRPr="00111DF1">
        <w:tab/>
        <w:t>fishing; or</w:t>
      </w:r>
    </w:p>
    <w:p w14:paraId="00B2BDEC" w14:textId="77777777" w:rsidR="00CE72C5" w:rsidRPr="00111DF1" w:rsidRDefault="00CE72C5" w:rsidP="00300EF3">
      <w:pPr>
        <w:pStyle w:val="paragraphsub"/>
      </w:pPr>
      <w:r w:rsidRPr="00111DF1">
        <w:tab/>
        <w:t>(iv)</w:t>
      </w:r>
      <w:r w:rsidRPr="00111DF1">
        <w:tab/>
        <w:t>the conservation of the resources of the sea or the seabed; or</w:t>
      </w:r>
    </w:p>
    <w:p w14:paraId="642CA72D" w14:textId="77777777" w:rsidR="0086155C" w:rsidRPr="00111DF1" w:rsidRDefault="0086155C" w:rsidP="00300EF3">
      <w:pPr>
        <w:pStyle w:val="paragraphsub"/>
      </w:pPr>
      <w:r w:rsidRPr="00111DF1">
        <w:tab/>
        <w:t>(v)</w:t>
      </w:r>
      <w:r w:rsidRPr="00111DF1">
        <w:tab/>
        <w:t xml:space="preserve">any activities being carried on by another person in accordance with the </w:t>
      </w:r>
      <w:r w:rsidRPr="00111DF1">
        <w:rPr>
          <w:i/>
        </w:rPr>
        <w:t>Offshore Petroleum and Greenhouse Gas Storage Act 2006</w:t>
      </w:r>
      <w:r w:rsidRPr="00111DF1">
        <w:t>;</w:t>
      </w:r>
      <w:r>
        <w:t xml:space="preserve"> or</w:t>
      </w:r>
    </w:p>
    <w:p w14:paraId="20165C24" w14:textId="77777777" w:rsidR="00CE72C5" w:rsidRPr="00111DF1" w:rsidRDefault="00CE72C5" w:rsidP="00300EF3">
      <w:pPr>
        <w:pStyle w:val="paragraphsub"/>
      </w:pPr>
      <w:r w:rsidRPr="00111DF1">
        <w:tab/>
        <w:t>(v</w:t>
      </w:r>
      <w:r w:rsidR="0086155C">
        <w:t>i</w:t>
      </w:r>
      <w:r w:rsidRPr="00111DF1">
        <w:t>)</w:t>
      </w:r>
      <w:r w:rsidRPr="00111DF1">
        <w:tab/>
        <w:t xml:space="preserve">any </w:t>
      </w:r>
      <w:r w:rsidR="00A15713" w:rsidRPr="00111DF1">
        <w:t xml:space="preserve">other </w:t>
      </w:r>
      <w:r w:rsidRPr="00111DF1">
        <w:t>activities that someone else is lawfully carrying out; and</w:t>
      </w:r>
    </w:p>
    <w:p w14:paraId="14D99A83" w14:textId="77777777" w:rsidR="00CE72C5" w:rsidRPr="00111DF1" w:rsidRDefault="00CE72C5" w:rsidP="00300EF3">
      <w:pPr>
        <w:pStyle w:val="paragraph"/>
      </w:pPr>
      <w:r w:rsidRPr="00111DF1">
        <w:tab/>
        <w:t>(</w:t>
      </w:r>
      <w:r w:rsidR="006A1C63" w:rsidRPr="00111DF1">
        <w:t>d</w:t>
      </w:r>
      <w:r w:rsidRPr="00111DF1">
        <w:t>)</w:t>
      </w:r>
      <w:r w:rsidRPr="00111DF1">
        <w:tab/>
        <w:t>the interference is greater than is necessary for:</w:t>
      </w:r>
    </w:p>
    <w:p w14:paraId="7B09475D" w14:textId="77777777" w:rsidR="00CE72C5" w:rsidRPr="00111DF1" w:rsidRDefault="00CE72C5" w:rsidP="00300EF3">
      <w:pPr>
        <w:pStyle w:val="paragraphsub"/>
      </w:pPr>
      <w:r w:rsidRPr="00111DF1">
        <w:tab/>
        <w:t>(i)</w:t>
      </w:r>
      <w:r w:rsidRPr="00111DF1">
        <w:tab/>
        <w:t xml:space="preserve">the reasonable exercise of the first person’s rights under </w:t>
      </w:r>
      <w:r w:rsidR="00CE3B37" w:rsidRPr="00111DF1">
        <w:t xml:space="preserve">this Act or </w:t>
      </w:r>
      <w:r w:rsidRPr="00111DF1">
        <w:t>the licence; or</w:t>
      </w:r>
    </w:p>
    <w:p w14:paraId="2E03A855" w14:textId="77777777" w:rsidR="00CE72C5" w:rsidRPr="00111DF1" w:rsidRDefault="00CE72C5" w:rsidP="00300EF3">
      <w:pPr>
        <w:pStyle w:val="paragraphsub"/>
      </w:pPr>
      <w:r w:rsidRPr="00111DF1">
        <w:tab/>
        <w:t>(ii)</w:t>
      </w:r>
      <w:r w:rsidRPr="00111DF1">
        <w:tab/>
        <w:t xml:space="preserve">the performance of the first person’s obligations under </w:t>
      </w:r>
      <w:r w:rsidR="00CE3B37" w:rsidRPr="00111DF1">
        <w:t xml:space="preserve">this Act or </w:t>
      </w:r>
      <w:r w:rsidRPr="00111DF1">
        <w:t>the licence.</w:t>
      </w:r>
    </w:p>
    <w:p w14:paraId="5D5D8DEF" w14:textId="77777777" w:rsidR="001D7E55" w:rsidRPr="00111DF1" w:rsidRDefault="001D7E55" w:rsidP="00300EF3">
      <w:pPr>
        <w:pStyle w:val="SubsectionHead"/>
      </w:pPr>
      <w:r w:rsidRPr="00111DF1">
        <w:t>Strict liability offence</w:t>
      </w:r>
    </w:p>
    <w:p w14:paraId="691AE77B" w14:textId="77777777" w:rsidR="001D7E55" w:rsidRPr="00111DF1" w:rsidRDefault="001D7E55" w:rsidP="00300EF3">
      <w:pPr>
        <w:pStyle w:val="subsection"/>
      </w:pPr>
      <w:r w:rsidRPr="00111DF1">
        <w:tab/>
        <w:t>(2)</w:t>
      </w:r>
      <w:r w:rsidRPr="00111DF1">
        <w:tab/>
        <w:t xml:space="preserve">A person commits an offence of strict liability if the person contravenes </w:t>
      </w:r>
      <w:r w:rsidR="0088258B">
        <w:t>subsection (</w:t>
      </w:r>
      <w:r w:rsidRPr="00111DF1">
        <w:t>1).</w:t>
      </w:r>
    </w:p>
    <w:p w14:paraId="482F5BD5" w14:textId="77777777" w:rsidR="001D7E55" w:rsidRPr="00111DF1" w:rsidRDefault="001D7E55" w:rsidP="00300EF3">
      <w:pPr>
        <w:pStyle w:val="Penalty"/>
      </w:pPr>
      <w:r w:rsidRPr="00111DF1">
        <w:t>Penalty:</w:t>
      </w:r>
      <w:r w:rsidRPr="00111DF1">
        <w:tab/>
        <w:t>100 penalty units.</w:t>
      </w:r>
    </w:p>
    <w:p w14:paraId="5BE2E7C6" w14:textId="77777777" w:rsidR="001D7E55" w:rsidRPr="00111DF1" w:rsidRDefault="001D7E55" w:rsidP="00300EF3">
      <w:pPr>
        <w:pStyle w:val="SubsectionHead"/>
      </w:pPr>
      <w:r w:rsidRPr="00111DF1">
        <w:t>Civil penalty</w:t>
      </w:r>
    </w:p>
    <w:p w14:paraId="2AE27843" w14:textId="77777777" w:rsidR="001D7E55" w:rsidRPr="00111DF1" w:rsidRDefault="001D7E55" w:rsidP="00300EF3">
      <w:pPr>
        <w:pStyle w:val="subsection"/>
      </w:pPr>
      <w:r w:rsidRPr="00111DF1">
        <w:tab/>
        <w:t>(3)</w:t>
      </w:r>
      <w:r w:rsidRPr="00111DF1">
        <w:tab/>
        <w:t xml:space="preserve">A person is liable for a civil penalty if the person contravenes </w:t>
      </w:r>
      <w:r w:rsidR="0088258B">
        <w:t>subsection (</w:t>
      </w:r>
      <w:r w:rsidRPr="00111DF1">
        <w:t>1).</w:t>
      </w:r>
    </w:p>
    <w:p w14:paraId="4D2C7A4E" w14:textId="77777777" w:rsidR="001D7E55" w:rsidRPr="00111DF1" w:rsidRDefault="001D7E55" w:rsidP="00300EF3">
      <w:pPr>
        <w:pStyle w:val="Penalty"/>
      </w:pPr>
      <w:r w:rsidRPr="00111DF1">
        <w:t xml:space="preserve">Civil </w:t>
      </w:r>
      <w:r w:rsidR="00236C4E" w:rsidRPr="00111DF1">
        <w:t>p</w:t>
      </w:r>
      <w:r w:rsidRPr="00111DF1">
        <w:t>enalty:</w:t>
      </w:r>
      <w:r w:rsidRPr="00111DF1">
        <w:tab/>
        <w:t>265 penalty units.</w:t>
      </w:r>
    </w:p>
    <w:p w14:paraId="3E5CE59E" w14:textId="77777777" w:rsidR="008201C4" w:rsidRPr="00111DF1" w:rsidRDefault="00666446" w:rsidP="00300EF3">
      <w:pPr>
        <w:pStyle w:val="ActHead5"/>
      </w:pPr>
      <w:bookmarkStart w:id="108" w:name="_Toc89779276"/>
      <w:r w:rsidRPr="0025680D">
        <w:rPr>
          <w:rStyle w:val="CharSectno"/>
        </w:rPr>
        <w:t>79</w:t>
      </w:r>
      <w:r w:rsidR="008201C4" w:rsidRPr="00111DF1">
        <w:t xml:space="preserve">  No conditions about payment of money</w:t>
      </w:r>
      <w:bookmarkEnd w:id="108"/>
    </w:p>
    <w:p w14:paraId="0CE1ABBA" w14:textId="77777777" w:rsidR="008201C4" w:rsidRPr="00111DF1" w:rsidRDefault="008201C4" w:rsidP="00300EF3">
      <w:pPr>
        <w:pStyle w:val="subsection"/>
      </w:pPr>
      <w:r w:rsidRPr="00111DF1">
        <w:tab/>
      </w:r>
      <w:r w:rsidR="00192C5E" w:rsidRPr="00111DF1">
        <w:t>(1)</w:t>
      </w:r>
      <w:r w:rsidRPr="00111DF1">
        <w:tab/>
        <w:t>The</w:t>
      </w:r>
      <w:r w:rsidR="001A6C0E" w:rsidRPr="00111DF1">
        <w:t xml:space="preserve"> conditions o</w:t>
      </w:r>
      <w:r w:rsidR="00F04B32" w:rsidRPr="00111DF1">
        <w:t>f</w:t>
      </w:r>
      <w:r w:rsidR="001A6C0E" w:rsidRPr="00111DF1">
        <w:t xml:space="preserve"> a licence </w:t>
      </w:r>
      <w:r w:rsidRPr="00111DF1">
        <w:t xml:space="preserve">must not include a condition requiring the payment of money to </w:t>
      </w:r>
      <w:r w:rsidR="001A6C0E" w:rsidRPr="00111DF1">
        <w:t>the Regulator</w:t>
      </w:r>
      <w:r w:rsidRPr="00111DF1">
        <w:t xml:space="preserve">, the </w:t>
      </w:r>
      <w:r w:rsidR="001A6C0E" w:rsidRPr="00111DF1">
        <w:t>Registrar</w:t>
      </w:r>
      <w:r w:rsidRPr="00111DF1">
        <w:t xml:space="preserve"> or the Commonwealth.</w:t>
      </w:r>
    </w:p>
    <w:p w14:paraId="4885C36E" w14:textId="77777777" w:rsidR="00EA3C90" w:rsidRPr="00111DF1" w:rsidRDefault="009844F8" w:rsidP="00300EF3">
      <w:pPr>
        <w:pStyle w:val="subsection"/>
      </w:pPr>
      <w:r w:rsidRPr="00111DF1">
        <w:tab/>
        <w:t>(2)</w:t>
      </w:r>
      <w:r w:rsidRPr="00111DF1">
        <w:tab/>
      </w:r>
      <w:r w:rsidR="005B180F" w:rsidRPr="00111DF1">
        <w:t>Subsection (</w:t>
      </w:r>
      <w:r w:rsidRPr="00111DF1">
        <w:t xml:space="preserve">1) does not apply to </w:t>
      </w:r>
      <w:r w:rsidR="00EA3C90" w:rsidRPr="00111DF1">
        <w:t>a</w:t>
      </w:r>
      <w:r w:rsidRPr="00111DF1">
        <w:t xml:space="preserve"> condition mentioned in</w:t>
      </w:r>
      <w:r w:rsidR="00EA3C90" w:rsidRPr="00111DF1">
        <w:t>:</w:t>
      </w:r>
    </w:p>
    <w:p w14:paraId="4EA72A07" w14:textId="77777777" w:rsidR="009844F8" w:rsidRPr="00111DF1" w:rsidRDefault="00EA3C90" w:rsidP="00300EF3">
      <w:pPr>
        <w:pStyle w:val="paragraph"/>
      </w:pPr>
      <w:r w:rsidRPr="00111DF1">
        <w:tab/>
        <w:t>(a)</w:t>
      </w:r>
      <w:r w:rsidRPr="00111DF1">
        <w:tab/>
      </w:r>
      <w:r w:rsidR="00300EF3">
        <w:t>paragraph 3</w:t>
      </w:r>
      <w:r w:rsidR="00666446">
        <w:t>5</w:t>
      </w:r>
      <w:r w:rsidR="009844F8" w:rsidRPr="00111DF1">
        <w:t>(1)(a) (</w:t>
      </w:r>
      <w:r w:rsidR="00E11690" w:rsidRPr="00111DF1">
        <w:t>feasibility licences—</w:t>
      </w:r>
      <w:r w:rsidR="009844F8" w:rsidRPr="00111DF1">
        <w:t>requirement to pay offshore electricity infrastructure levy)</w:t>
      </w:r>
      <w:r w:rsidR="00E8238C" w:rsidRPr="00111DF1">
        <w:t>; or</w:t>
      </w:r>
    </w:p>
    <w:p w14:paraId="7E042AED" w14:textId="77777777" w:rsidR="00E8238C" w:rsidRPr="00111DF1" w:rsidRDefault="00E8238C" w:rsidP="00300EF3">
      <w:pPr>
        <w:pStyle w:val="paragraph"/>
      </w:pPr>
      <w:r w:rsidRPr="00111DF1">
        <w:tab/>
        <w:t>(b)</w:t>
      </w:r>
      <w:r w:rsidRPr="00111DF1">
        <w:tab/>
      </w:r>
      <w:r w:rsidR="00300EF3">
        <w:t>paragraph 4</w:t>
      </w:r>
      <w:r w:rsidR="00666446">
        <w:t>5</w:t>
      </w:r>
      <w:r w:rsidRPr="00111DF1">
        <w:t>(1)(a) (commercial licences—requirement to pay offshore electricity infrastructure levy); or</w:t>
      </w:r>
    </w:p>
    <w:p w14:paraId="00EFC4E1" w14:textId="77777777" w:rsidR="00E8238C" w:rsidRPr="00111DF1" w:rsidRDefault="00E8238C" w:rsidP="00300EF3">
      <w:pPr>
        <w:pStyle w:val="paragraph"/>
      </w:pPr>
      <w:r w:rsidRPr="00111DF1">
        <w:tab/>
        <w:t>(c)</w:t>
      </w:r>
      <w:r w:rsidRPr="00111DF1">
        <w:tab/>
      </w:r>
      <w:r w:rsidR="00300EF3">
        <w:t>paragraph 5</w:t>
      </w:r>
      <w:r w:rsidR="00666446">
        <w:t>4</w:t>
      </w:r>
      <w:r w:rsidRPr="00111DF1">
        <w:t>(1)(a) (research and demonstration licences—requirement to pay offshore electricity infrastructure levy); or</w:t>
      </w:r>
    </w:p>
    <w:p w14:paraId="0960AC1B" w14:textId="77777777" w:rsidR="00E8238C" w:rsidRPr="00111DF1" w:rsidRDefault="00E8238C" w:rsidP="00300EF3">
      <w:pPr>
        <w:pStyle w:val="paragraph"/>
      </w:pPr>
      <w:r w:rsidRPr="00111DF1">
        <w:tab/>
        <w:t>(d)</w:t>
      </w:r>
      <w:r w:rsidRPr="00111DF1">
        <w:tab/>
      </w:r>
      <w:r w:rsidR="00300EF3">
        <w:t>paragraph 6</w:t>
      </w:r>
      <w:r w:rsidR="00666446">
        <w:t>3</w:t>
      </w:r>
      <w:r w:rsidRPr="00111DF1">
        <w:t>(1)(a) (transmission and infrastructure licences—requirement to pay offshore electricity infrastructure levy).</w:t>
      </w:r>
    </w:p>
    <w:p w14:paraId="5CB73C68" w14:textId="77777777" w:rsidR="00E72069" w:rsidRPr="00111DF1" w:rsidRDefault="006A1C63" w:rsidP="00300EF3">
      <w:pPr>
        <w:pStyle w:val="subsection"/>
      </w:pPr>
      <w:r w:rsidRPr="00111DF1">
        <w:tab/>
        <w:t>(</w:t>
      </w:r>
      <w:r w:rsidR="009844F8" w:rsidRPr="00111DF1">
        <w:t>3</w:t>
      </w:r>
      <w:r w:rsidRPr="00111DF1">
        <w:t>)</w:t>
      </w:r>
      <w:r w:rsidRPr="00111DF1">
        <w:tab/>
      </w:r>
      <w:r w:rsidR="005B180F" w:rsidRPr="00111DF1">
        <w:t>Subsection (</w:t>
      </w:r>
      <w:r w:rsidRPr="00111DF1">
        <w:t xml:space="preserve">1) does not apply to a payment </w:t>
      </w:r>
      <w:r w:rsidR="00E72069" w:rsidRPr="00111DF1">
        <w:t>made in accordance with:</w:t>
      </w:r>
    </w:p>
    <w:p w14:paraId="7C955AC0" w14:textId="77777777" w:rsidR="00E72069" w:rsidRPr="00111DF1" w:rsidRDefault="00E72069" w:rsidP="00300EF3">
      <w:pPr>
        <w:pStyle w:val="paragraph"/>
      </w:pPr>
      <w:r w:rsidRPr="00111DF1">
        <w:tab/>
        <w:t>(a)</w:t>
      </w:r>
      <w:r w:rsidRPr="00111DF1">
        <w:tab/>
      </w:r>
      <w:r w:rsidR="00300EF3">
        <w:t>section 1</w:t>
      </w:r>
      <w:r w:rsidR="00666446">
        <w:t>17</w:t>
      </w:r>
      <w:r w:rsidR="008D47C9" w:rsidRPr="00111DF1">
        <w:t xml:space="preserve"> or </w:t>
      </w:r>
      <w:r w:rsidR="00666446">
        <w:t>119</w:t>
      </w:r>
      <w:r w:rsidR="008D47C9" w:rsidRPr="00111DF1">
        <w:t xml:space="preserve"> (financial security)</w:t>
      </w:r>
      <w:r w:rsidRPr="00111DF1">
        <w:t>; or</w:t>
      </w:r>
    </w:p>
    <w:p w14:paraId="08C76EBD" w14:textId="77777777" w:rsidR="00E72069" w:rsidRPr="00111DF1" w:rsidRDefault="00E72069" w:rsidP="00300EF3">
      <w:pPr>
        <w:pStyle w:val="paragraph"/>
      </w:pPr>
      <w:r w:rsidRPr="00111DF1">
        <w:tab/>
        <w:t>(b)</w:t>
      </w:r>
      <w:r w:rsidRPr="00111DF1">
        <w:tab/>
        <w:t xml:space="preserve">regulations made for the purposes of </w:t>
      </w:r>
      <w:r w:rsidR="00300EF3">
        <w:t>section 1</w:t>
      </w:r>
      <w:r w:rsidR="00666446">
        <w:t>17</w:t>
      </w:r>
      <w:r w:rsidR="008D47C9" w:rsidRPr="00111DF1">
        <w:t xml:space="preserve"> or </w:t>
      </w:r>
      <w:r w:rsidR="00666446">
        <w:t>119</w:t>
      </w:r>
      <w:r w:rsidRPr="00111DF1">
        <w:t>; or</w:t>
      </w:r>
    </w:p>
    <w:p w14:paraId="65F00D38" w14:textId="77777777" w:rsidR="00E72069" w:rsidRPr="00111DF1" w:rsidRDefault="00E72069" w:rsidP="00300EF3">
      <w:pPr>
        <w:pStyle w:val="paragraph"/>
      </w:pPr>
      <w:r w:rsidRPr="00111DF1">
        <w:tab/>
        <w:t>(c)</w:t>
      </w:r>
      <w:r w:rsidRPr="00111DF1">
        <w:tab/>
        <w:t xml:space="preserve">a provision of a management plan that relates to the obligations of a licence holder under </w:t>
      </w:r>
      <w:r w:rsidR="00300EF3">
        <w:t>section 1</w:t>
      </w:r>
      <w:r w:rsidR="00666446">
        <w:t>17</w:t>
      </w:r>
      <w:r w:rsidR="00BE541A">
        <w:t xml:space="preserve">, </w:t>
      </w:r>
      <w:r w:rsidR="00666446">
        <w:t>118</w:t>
      </w:r>
      <w:r w:rsidR="008D47C9" w:rsidRPr="00111DF1">
        <w:t xml:space="preserve"> or </w:t>
      </w:r>
      <w:r w:rsidR="00666446">
        <w:t>119</w:t>
      </w:r>
      <w:r w:rsidR="009A1F12" w:rsidRPr="00111DF1">
        <w:t>; or</w:t>
      </w:r>
    </w:p>
    <w:p w14:paraId="4537FEE7" w14:textId="77777777" w:rsidR="009A1F12" w:rsidRPr="00111DF1" w:rsidRDefault="009A1F12" w:rsidP="00300EF3">
      <w:pPr>
        <w:pStyle w:val="paragraph"/>
      </w:pPr>
      <w:r w:rsidRPr="00111DF1">
        <w:tab/>
        <w:t>(d)</w:t>
      </w:r>
      <w:r w:rsidRPr="00111DF1">
        <w:tab/>
        <w:t xml:space="preserve">a provision of the licensing scheme made for the purposes of </w:t>
      </w:r>
      <w:r w:rsidR="00300EF3">
        <w:t>subsection 3</w:t>
      </w:r>
      <w:r w:rsidR="00666446">
        <w:t>2</w:t>
      </w:r>
      <w:r w:rsidRPr="00111DF1">
        <w:t>(3) (financial offers</w:t>
      </w:r>
      <w:r w:rsidR="00C754F7">
        <w:t xml:space="preserve"> for feasibility licences</w:t>
      </w:r>
      <w:r w:rsidRPr="00111DF1">
        <w:t>).</w:t>
      </w:r>
    </w:p>
    <w:p w14:paraId="103AAA6E" w14:textId="77777777" w:rsidR="00113559" w:rsidRPr="00111DF1" w:rsidRDefault="00666446" w:rsidP="00300EF3">
      <w:pPr>
        <w:pStyle w:val="ActHead5"/>
      </w:pPr>
      <w:bookmarkStart w:id="109" w:name="_Toc89779277"/>
      <w:r w:rsidRPr="0025680D">
        <w:rPr>
          <w:rStyle w:val="CharSectno"/>
        </w:rPr>
        <w:t>80</w:t>
      </w:r>
      <w:r w:rsidR="00113559" w:rsidRPr="00111DF1">
        <w:t xml:space="preserve">  Basis on which licences granted</w:t>
      </w:r>
      <w:bookmarkEnd w:id="109"/>
    </w:p>
    <w:p w14:paraId="35A8EE84" w14:textId="77777777" w:rsidR="00113559" w:rsidRPr="00111DF1" w:rsidRDefault="00113559" w:rsidP="00300EF3">
      <w:pPr>
        <w:pStyle w:val="subsection"/>
      </w:pPr>
      <w:r w:rsidRPr="00111DF1">
        <w:tab/>
      </w:r>
      <w:r w:rsidRPr="00111DF1">
        <w:tab/>
        <w:t>A licence granted under this Act is granted on the basis that:</w:t>
      </w:r>
    </w:p>
    <w:p w14:paraId="2CD30C68" w14:textId="77777777" w:rsidR="00113559" w:rsidRPr="00111DF1" w:rsidRDefault="00113559" w:rsidP="00300EF3">
      <w:pPr>
        <w:pStyle w:val="paragraph"/>
      </w:pPr>
      <w:r w:rsidRPr="00111DF1">
        <w:tab/>
        <w:t>(a)</w:t>
      </w:r>
      <w:r w:rsidRPr="00111DF1">
        <w:tab/>
        <w:t xml:space="preserve">the licence may be cancelled under </w:t>
      </w:r>
      <w:r w:rsidR="00300EF3">
        <w:t>section 7</w:t>
      </w:r>
      <w:r w:rsidR="00666446">
        <w:t>3</w:t>
      </w:r>
      <w:r w:rsidRPr="00111DF1">
        <w:t>; and</w:t>
      </w:r>
    </w:p>
    <w:p w14:paraId="378FAC14" w14:textId="77777777" w:rsidR="00A360B3" w:rsidRPr="00111DF1" w:rsidRDefault="00113559" w:rsidP="00300EF3">
      <w:pPr>
        <w:pStyle w:val="paragraph"/>
      </w:pPr>
      <w:r w:rsidRPr="00111DF1">
        <w:tab/>
        <w:t>(</w:t>
      </w:r>
      <w:r w:rsidR="00EA3C90" w:rsidRPr="00111DF1">
        <w:t>b</w:t>
      </w:r>
      <w:r w:rsidRPr="00111DF1">
        <w:t>)</w:t>
      </w:r>
      <w:r w:rsidRPr="00111DF1">
        <w:tab/>
        <w:t>the licence may be varied under</w:t>
      </w:r>
      <w:r w:rsidR="00A360B3" w:rsidRPr="00111DF1">
        <w:t>:</w:t>
      </w:r>
    </w:p>
    <w:p w14:paraId="1DC93AE2" w14:textId="77777777" w:rsidR="00A360B3" w:rsidRPr="00111DF1" w:rsidRDefault="00A360B3" w:rsidP="00300EF3">
      <w:pPr>
        <w:pStyle w:val="paragraphsub"/>
      </w:pPr>
      <w:r w:rsidRPr="00111DF1">
        <w:tab/>
        <w:t>(i)</w:t>
      </w:r>
      <w:r w:rsidRPr="00111DF1">
        <w:tab/>
        <w:t>for a feasibility licence—</w:t>
      </w:r>
      <w:r w:rsidR="00300EF3">
        <w:t>section 3</w:t>
      </w:r>
      <w:r w:rsidR="00666446">
        <w:t>8</w:t>
      </w:r>
      <w:r w:rsidRPr="00111DF1">
        <w:t>; or</w:t>
      </w:r>
    </w:p>
    <w:p w14:paraId="4BE4ABBE" w14:textId="77777777" w:rsidR="00A360B3" w:rsidRPr="00111DF1" w:rsidRDefault="00A360B3" w:rsidP="00300EF3">
      <w:pPr>
        <w:pStyle w:val="paragraphsub"/>
      </w:pPr>
      <w:r w:rsidRPr="00111DF1">
        <w:tab/>
        <w:t>(ii)</w:t>
      </w:r>
      <w:r w:rsidRPr="00111DF1">
        <w:tab/>
        <w:t>for a commercial licence—</w:t>
      </w:r>
      <w:r w:rsidR="00300EF3">
        <w:t>section 4</w:t>
      </w:r>
      <w:r w:rsidR="00666446">
        <w:t>8</w:t>
      </w:r>
      <w:r w:rsidRPr="00111DF1">
        <w:t>; or</w:t>
      </w:r>
    </w:p>
    <w:p w14:paraId="1E9D8858" w14:textId="77777777" w:rsidR="00A360B3" w:rsidRPr="00111DF1" w:rsidRDefault="00A360B3" w:rsidP="00300EF3">
      <w:pPr>
        <w:pStyle w:val="paragraphsub"/>
      </w:pPr>
      <w:r w:rsidRPr="00111DF1">
        <w:tab/>
        <w:t>(iii)</w:t>
      </w:r>
      <w:r w:rsidRPr="00111DF1">
        <w:tab/>
        <w:t>for a research and demonstration licence—</w:t>
      </w:r>
      <w:r w:rsidR="00300EF3">
        <w:t>section 5</w:t>
      </w:r>
      <w:r w:rsidR="00666446">
        <w:t>7</w:t>
      </w:r>
      <w:r w:rsidRPr="00111DF1">
        <w:t>; or</w:t>
      </w:r>
    </w:p>
    <w:p w14:paraId="1C845629" w14:textId="77777777" w:rsidR="00113559" w:rsidRPr="00111DF1" w:rsidRDefault="00A360B3" w:rsidP="00300EF3">
      <w:pPr>
        <w:pStyle w:val="paragraphsub"/>
      </w:pPr>
      <w:r w:rsidRPr="00111DF1">
        <w:tab/>
        <w:t>(iv)</w:t>
      </w:r>
      <w:r w:rsidRPr="00111DF1">
        <w:tab/>
        <w:t>for a transmission and infrastructure licence—</w:t>
      </w:r>
      <w:r w:rsidR="00300EF3">
        <w:t>section 6</w:t>
      </w:r>
      <w:r w:rsidR="00666446">
        <w:t>6</w:t>
      </w:r>
      <w:r w:rsidRPr="00111DF1">
        <w:t xml:space="preserve">; </w:t>
      </w:r>
      <w:r w:rsidR="00113559" w:rsidRPr="00111DF1">
        <w:t>and</w:t>
      </w:r>
    </w:p>
    <w:p w14:paraId="1BEA3398" w14:textId="77777777" w:rsidR="00113559" w:rsidRPr="00111DF1" w:rsidRDefault="00113559" w:rsidP="00300EF3">
      <w:pPr>
        <w:pStyle w:val="paragraph"/>
      </w:pPr>
      <w:r w:rsidRPr="00111DF1">
        <w:tab/>
        <w:t>(</w:t>
      </w:r>
      <w:r w:rsidR="00EA3C90" w:rsidRPr="00111DF1">
        <w:t>c</w:t>
      </w:r>
      <w:r w:rsidRPr="00111DF1">
        <w:t>)</w:t>
      </w:r>
      <w:r w:rsidRPr="00111DF1">
        <w:tab/>
        <w:t>the licence may be cancelled, revoked, terminated or varied by or under later legislation; and</w:t>
      </w:r>
    </w:p>
    <w:p w14:paraId="02CA19C0" w14:textId="77777777" w:rsidR="00113559" w:rsidRPr="00111DF1" w:rsidRDefault="00113559" w:rsidP="00300EF3">
      <w:pPr>
        <w:pStyle w:val="paragraph"/>
      </w:pPr>
      <w:r w:rsidRPr="00111DF1">
        <w:tab/>
        <w:t>(</w:t>
      </w:r>
      <w:r w:rsidR="00EA3C90" w:rsidRPr="00111DF1">
        <w:t>d</w:t>
      </w:r>
      <w:r w:rsidRPr="00111DF1">
        <w:t>)</w:t>
      </w:r>
      <w:r w:rsidRPr="00111DF1">
        <w:tab/>
        <w:t>no compensation is payable if the licence is cancelled, revoked, terminated or varied as mentioned in any of the above paragraphs.</w:t>
      </w:r>
    </w:p>
    <w:p w14:paraId="1E4A91D3" w14:textId="77777777" w:rsidR="00EA3C90" w:rsidRPr="00111DF1" w:rsidRDefault="00666446" w:rsidP="00300EF3">
      <w:pPr>
        <w:pStyle w:val="ActHead5"/>
      </w:pPr>
      <w:bookmarkStart w:id="110" w:name="_Toc89779278"/>
      <w:r w:rsidRPr="0025680D">
        <w:rPr>
          <w:rStyle w:val="CharSectno"/>
        </w:rPr>
        <w:t>81</w:t>
      </w:r>
      <w:r w:rsidR="00EA3C90" w:rsidRPr="00111DF1">
        <w:t xml:space="preserve">  Changes to the boundaries of the Commonwealth offshore area</w:t>
      </w:r>
      <w:bookmarkEnd w:id="110"/>
    </w:p>
    <w:p w14:paraId="2DC9128A" w14:textId="77777777" w:rsidR="00EA3C90" w:rsidRPr="00111DF1" w:rsidRDefault="00EA3C90" w:rsidP="00300EF3">
      <w:pPr>
        <w:pStyle w:val="subsection"/>
      </w:pPr>
      <w:r w:rsidRPr="00111DF1">
        <w:tab/>
        <w:t>(1)</w:t>
      </w:r>
      <w:r w:rsidRPr="00111DF1">
        <w:tab/>
        <w:t>If:</w:t>
      </w:r>
    </w:p>
    <w:p w14:paraId="15D8FC2C" w14:textId="77777777" w:rsidR="00EA3C90" w:rsidRPr="00111DF1" w:rsidRDefault="00EA3C90" w:rsidP="00300EF3">
      <w:pPr>
        <w:pStyle w:val="paragraph"/>
      </w:pPr>
      <w:r w:rsidRPr="00111DF1">
        <w:tab/>
        <w:t>(a)</w:t>
      </w:r>
      <w:r w:rsidRPr="00111DF1">
        <w:tab/>
        <w:t xml:space="preserve">a licence has been granted on the basis that an area (the </w:t>
      </w:r>
      <w:r w:rsidRPr="00111DF1">
        <w:rPr>
          <w:b/>
          <w:i/>
        </w:rPr>
        <w:t>first area</w:t>
      </w:r>
      <w:r w:rsidRPr="00111DF1">
        <w:t>) is within the Commonwealth offshore area; and</w:t>
      </w:r>
    </w:p>
    <w:p w14:paraId="404ED4C3" w14:textId="77777777" w:rsidR="00EA3C90" w:rsidRPr="00111DF1" w:rsidRDefault="00EA3C90" w:rsidP="00300EF3">
      <w:pPr>
        <w:pStyle w:val="paragraph"/>
      </w:pPr>
      <w:r w:rsidRPr="00111DF1">
        <w:tab/>
        <w:t>(b)</w:t>
      </w:r>
      <w:r w:rsidRPr="00111DF1">
        <w:tab/>
        <w:t>as a result of a change to the boundary of the coastal waters of a State or Territory, the first area:</w:t>
      </w:r>
    </w:p>
    <w:p w14:paraId="2B452032" w14:textId="77777777" w:rsidR="00EA3C90" w:rsidRPr="00111DF1" w:rsidRDefault="00EA3C90" w:rsidP="00300EF3">
      <w:pPr>
        <w:pStyle w:val="paragraphsub"/>
      </w:pPr>
      <w:r w:rsidRPr="00111DF1">
        <w:tab/>
        <w:t>(i)</w:t>
      </w:r>
      <w:r w:rsidRPr="00111DF1">
        <w:tab/>
        <w:t>ceases to be within the Commonwealth offshore area; and</w:t>
      </w:r>
    </w:p>
    <w:p w14:paraId="15F0F276" w14:textId="77777777" w:rsidR="00EA3C90" w:rsidRPr="00111DF1" w:rsidRDefault="00EA3C90" w:rsidP="00300EF3">
      <w:pPr>
        <w:pStyle w:val="paragraphsub"/>
      </w:pPr>
      <w:r w:rsidRPr="00111DF1">
        <w:tab/>
        <w:t>(ii)</w:t>
      </w:r>
      <w:r w:rsidRPr="00111DF1">
        <w:tab/>
        <w:t>falls within the coastal waters of the State or Territory;</w:t>
      </w:r>
    </w:p>
    <w:p w14:paraId="5792599B" w14:textId="77777777" w:rsidR="00EA3C90" w:rsidRPr="00111DF1" w:rsidRDefault="00EA3C90" w:rsidP="00300EF3">
      <w:pPr>
        <w:pStyle w:val="subsection2"/>
      </w:pPr>
      <w:r w:rsidRPr="00111DF1">
        <w:t>this Act applies in relation to the licence as if the first area were still within the Commonwealth offshore area.</w:t>
      </w:r>
    </w:p>
    <w:p w14:paraId="248466C0" w14:textId="77777777" w:rsidR="00EA3C90" w:rsidRPr="00111DF1" w:rsidRDefault="00EA3C90" w:rsidP="00300EF3">
      <w:pPr>
        <w:pStyle w:val="subsection"/>
      </w:pPr>
      <w:r w:rsidRPr="00111DF1">
        <w:tab/>
        <w:t>(2)</w:t>
      </w:r>
      <w:r w:rsidRPr="00111DF1">
        <w:tab/>
        <w:t>Subsection (1):</w:t>
      </w:r>
    </w:p>
    <w:p w14:paraId="0666AC9E" w14:textId="77777777" w:rsidR="00EA3C90" w:rsidRPr="00111DF1" w:rsidRDefault="00EA3C90" w:rsidP="00300EF3">
      <w:pPr>
        <w:pStyle w:val="paragraph"/>
      </w:pPr>
      <w:r w:rsidRPr="00111DF1">
        <w:tab/>
        <w:t>(a)</w:t>
      </w:r>
      <w:r w:rsidRPr="00111DF1">
        <w:tab/>
        <w:t>continues to apply to the first area only:</w:t>
      </w:r>
    </w:p>
    <w:p w14:paraId="2BF8ED36" w14:textId="77777777" w:rsidR="00EA3C90" w:rsidRPr="00111DF1" w:rsidRDefault="00EA3C90" w:rsidP="00300EF3">
      <w:pPr>
        <w:pStyle w:val="paragraphsub"/>
      </w:pPr>
      <w:r w:rsidRPr="00111DF1">
        <w:tab/>
        <w:t>(i)</w:t>
      </w:r>
      <w:r w:rsidRPr="00111DF1">
        <w:tab/>
        <w:t>while the licence remains in force; or</w:t>
      </w:r>
    </w:p>
    <w:p w14:paraId="07B0F2DC" w14:textId="77777777" w:rsidR="00EA3C90" w:rsidRPr="00111DF1" w:rsidRDefault="00EA3C90" w:rsidP="00300EF3">
      <w:pPr>
        <w:pStyle w:val="paragraphsub"/>
      </w:pPr>
      <w:r w:rsidRPr="00111DF1">
        <w:tab/>
        <w:t>(ii)</w:t>
      </w:r>
      <w:r w:rsidRPr="00111DF1">
        <w:tab/>
        <w:t>in relation to remediation or decommissioning in the first area after the licence ceases to be in force; and</w:t>
      </w:r>
    </w:p>
    <w:p w14:paraId="2A6184EA" w14:textId="77777777" w:rsidR="00EA3C90" w:rsidRPr="00111DF1" w:rsidRDefault="00EA3C90" w:rsidP="00300EF3">
      <w:pPr>
        <w:pStyle w:val="paragraph"/>
      </w:pPr>
      <w:r w:rsidRPr="00111DF1">
        <w:tab/>
        <w:t>(b)</w:t>
      </w:r>
      <w:r w:rsidRPr="00111DF1">
        <w:tab/>
        <w:t>does not apply in relation to an extension of the end day of the licence; and</w:t>
      </w:r>
    </w:p>
    <w:p w14:paraId="7A34D82D" w14:textId="77777777" w:rsidR="00EA3C90" w:rsidRPr="00111DF1" w:rsidRDefault="00EA3C90" w:rsidP="00300EF3">
      <w:pPr>
        <w:pStyle w:val="paragraph"/>
      </w:pPr>
      <w:r w:rsidRPr="00111DF1">
        <w:tab/>
        <w:t>(c)</w:t>
      </w:r>
      <w:r w:rsidRPr="00111DF1">
        <w:tab/>
        <w:t>if the licence is a feasibility licence—does not apply in relation to an application for a commercial licence in respect of the licence area.</w:t>
      </w:r>
    </w:p>
    <w:p w14:paraId="58562803" w14:textId="77777777" w:rsidR="008E27F0" w:rsidRPr="00111DF1" w:rsidRDefault="00666446" w:rsidP="00300EF3">
      <w:pPr>
        <w:pStyle w:val="ActHead5"/>
      </w:pPr>
      <w:bookmarkStart w:id="111" w:name="_Toc89779279"/>
      <w:r w:rsidRPr="0025680D">
        <w:rPr>
          <w:rStyle w:val="CharSectno"/>
        </w:rPr>
        <w:t>82</w:t>
      </w:r>
      <w:r w:rsidR="008E27F0" w:rsidRPr="00111DF1">
        <w:t xml:space="preserve">  Licences </w:t>
      </w:r>
      <w:r w:rsidR="007970D7" w:rsidRPr="00111DF1">
        <w:t xml:space="preserve">etc. </w:t>
      </w:r>
      <w:r w:rsidR="008E27F0" w:rsidRPr="00111DF1">
        <w:t xml:space="preserve">are not personal property for the purposes of the </w:t>
      </w:r>
      <w:r w:rsidR="008E27F0" w:rsidRPr="00111DF1">
        <w:rPr>
          <w:i/>
        </w:rPr>
        <w:t>Personal Property Securities Act 2009</w:t>
      </w:r>
      <w:bookmarkEnd w:id="111"/>
    </w:p>
    <w:p w14:paraId="7C49EA0E" w14:textId="77777777" w:rsidR="007970D7" w:rsidRPr="00111DF1" w:rsidRDefault="007970D7" w:rsidP="00300EF3">
      <w:pPr>
        <w:pStyle w:val="subsection"/>
      </w:pPr>
      <w:r w:rsidRPr="00111DF1">
        <w:tab/>
      </w:r>
      <w:r w:rsidRPr="00111DF1">
        <w:tab/>
        <w:t xml:space="preserve">Each of the following is declared not to be personal property for the purposes of the </w:t>
      </w:r>
      <w:r w:rsidRPr="00111DF1">
        <w:rPr>
          <w:i/>
        </w:rPr>
        <w:t>Personal Property Securities Act 2009</w:t>
      </w:r>
      <w:r w:rsidRPr="00111DF1">
        <w:t>:</w:t>
      </w:r>
    </w:p>
    <w:p w14:paraId="3AA51BAA" w14:textId="77777777" w:rsidR="007970D7" w:rsidRPr="00111DF1" w:rsidRDefault="007970D7" w:rsidP="00300EF3">
      <w:pPr>
        <w:pStyle w:val="paragraph"/>
      </w:pPr>
      <w:r w:rsidRPr="00111DF1">
        <w:tab/>
        <w:t>(a)</w:t>
      </w:r>
      <w:r w:rsidRPr="00111DF1">
        <w:tab/>
        <w:t>a licence;</w:t>
      </w:r>
    </w:p>
    <w:p w14:paraId="6B2316E8" w14:textId="77777777" w:rsidR="008E27F0" w:rsidRPr="00111DF1" w:rsidRDefault="007970D7" w:rsidP="00300EF3">
      <w:pPr>
        <w:pStyle w:val="paragraph"/>
      </w:pPr>
      <w:r w:rsidRPr="00111DF1">
        <w:tab/>
        <w:t>(b)</w:t>
      </w:r>
      <w:r w:rsidRPr="00111DF1">
        <w:tab/>
        <w:t>any interest or right in, or in relation to, a licence.</w:t>
      </w:r>
    </w:p>
    <w:p w14:paraId="3C32AD6E" w14:textId="77777777" w:rsidR="008E27F0" w:rsidRPr="00111DF1" w:rsidRDefault="008E27F0" w:rsidP="00300EF3">
      <w:pPr>
        <w:pStyle w:val="notetext"/>
      </w:pPr>
      <w:r w:rsidRPr="00111DF1">
        <w:t>Note:</w:t>
      </w:r>
      <w:r w:rsidRPr="00111DF1">
        <w:tab/>
        <w:t xml:space="preserve">See paragraph 8(1)(k) of the </w:t>
      </w:r>
      <w:r w:rsidRPr="00111DF1">
        <w:rPr>
          <w:i/>
        </w:rPr>
        <w:t>Personal Property Securities Act 2009</w:t>
      </w:r>
      <w:r w:rsidRPr="00111DF1">
        <w:t>.</w:t>
      </w:r>
    </w:p>
    <w:p w14:paraId="7F342535" w14:textId="77777777" w:rsidR="0055529C" w:rsidRPr="00111DF1" w:rsidRDefault="005B180F" w:rsidP="00300EF3">
      <w:pPr>
        <w:pStyle w:val="ActHead2"/>
        <w:pageBreakBefore/>
      </w:pPr>
      <w:bookmarkStart w:id="112" w:name="_Toc89779280"/>
      <w:r w:rsidRPr="0025680D">
        <w:rPr>
          <w:rStyle w:val="CharPartNo"/>
        </w:rPr>
        <w:t>Part 3</w:t>
      </w:r>
      <w:r w:rsidR="0055529C" w:rsidRPr="00111DF1">
        <w:t>—</w:t>
      </w:r>
      <w:r w:rsidR="0055529C" w:rsidRPr="0025680D">
        <w:rPr>
          <w:rStyle w:val="CharPartText"/>
        </w:rPr>
        <w:t>Change in control of a licence holder</w:t>
      </w:r>
      <w:bookmarkEnd w:id="112"/>
    </w:p>
    <w:p w14:paraId="0E8450B4" w14:textId="77777777" w:rsidR="0055529C" w:rsidRPr="00111DF1" w:rsidRDefault="005B180F" w:rsidP="00300EF3">
      <w:pPr>
        <w:pStyle w:val="ActHead3"/>
      </w:pPr>
      <w:bookmarkStart w:id="113" w:name="_Toc89779281"/>
      <w:r w:rsidRPr="0025680D">
        <w:rPr>
          <w:rStyle w:val="CharDivNo"/>
        </w:rPr>
        <w:t>Division 1</w:t>
      </w:r>
      <w:r w:rsidR="0055529C" w:rsidRPr="00111DF1">
        <w:t>—</w:t>
      </w:r>
      <w:r w:rsidR="0055529C" w:rsidRPr="0025680D">
        <w:rPr>
          <w:rStyle w:val="CharDivText"/>
        </w:rPr>
        <w:t>Introduction</w:t>
      </w:r>
      <w:bookmarkEnd w:id="113"/>
    </w:p>
    <w:p w14:paraId="0518B2FB" w14:textId="77777777" w:rsidR="0055529C" w:rsidRPr="00111DF1" w:rsidRDefault="00666446" w:rsidP="00300EF3">
      <w:pPr>
        <w:pStyle w:val="ActHead5"/>
      </w:pPr>
      <w:bookmarkStart w:id="114" w:name="_Toc89779282"/>
      <w:r w:rsidRPr="0025680D">
        <w:rPr>
          <w:rStyle w:val="CharSectno"/>
        </w:rPr>
        <w:t>83</w:t>
      </w:r>
      <w:r w:rsidR="0055529C" w:rsidRPr="00111DF1">
        <w:t xml:space="preserve"> </w:t>
      </w:r>
      <w:r w:rsidR="00256389" w:rsidRPr="00111DF1">
        <w:t xml:space="preserve"> </w:t>
      </w:r>
      <w:r w:rsidR="0055529C" w:rsidRPr="00111DF1">
        <w:t>Simplified outline of this Part</w:t>
      </w:r>
      <w:bookmarkEnd w:id="114"/>
    </w:p>
    <w:p w14:paraId="1F96F365" w14:textId="77777777" w:rsidR="002D26F0" w:rsidRPr="00111DF1" w:rsidRDefault="002D26F0" w:rsidP="00300EF3">
      <w:pPr>
        <w:pStyle w:val="SOText"/>
      </w:pPr>
      <w:r w:rsidRPr="00111DF1">
        <w:t>A person who begins to control, or ceases to control, a licence holder may commit an offence or contravene a civil penalty provision if the change in control has not been approved by the Registrar.</w:t>
      </w:r>
    </w:p>
    <w:p w14:paraId="7D04239C" w14:textId="77777777" w:rsidR="002D26F0" w:rsidRPr="00111DF1" w:rsidRDefault="002D26F0" w:rsidP="00300EF3">
      <w:pPr>
        <w:pStyle w:val="SOText"/>
      </w:pPr>
      <w:r w:rsidRPr="00111DF1">
        <w:t>The Registrar may obtain information, documents or evidence in relation to a change in control of a licence holder, or a possible change in control, in certain circumstances.</w:t>
      </w:r>
    </w:p>
    <w:p w14:paraId="22D7012C" w14:textId="77777777" w:rsidR="003828AE" w:rsidRPr="00111DF1" w:rsidRDefault="00666446" w:rsidP="00300EF3">
      <w:pPr>
        <w:pStyle w:val="ActHead5"/>
      </w:pPr>
      <w:bookmarkStart w:id="115" w:name="_Toc89779283"/>
      <w:r w:rsidRPr="0025680D">
        <w:rPr>
          <w:rStyle w:val="CharSectno"/>
        </w:rPr>
        <w:t>84</w:t>
      </w:r>
      <w:r w:rsidR="003828AE" w:rsidRPr="00111DF1">
        <w:t xml:space="preserve">  Meaning of </w:t>
      </w:r>
      <w:r w:rsidR="003828AE" w:rsidRPr="00111DF1">
        <w:rPr>
          <w:i/>
        </w:rPr>
        <w:t>control</w:t>
      </w:r>
      <w:r w:rsidR="003828AE" w:rsidRPr="00111DF1">
        <w:t xml:space="preserve"> and </w:t>
      </w:r>
      <w:r w:rsidR="003828AE" w:rsidRPr="00111DF1">
        <w:rPr>
          <w:i/>
        </w:rPr>
        <w:t xml:space="preserve">change in control </w:t>
      </w:r>
      <w:r w:rsidR="003828AE" w:rsidRPr="00111DF1">
        <w:t>of licence holder</w:t>
      </w:r>
      <w:bookmarkEnd w:id="115"/>
    </w:p>
    <w:p w14:paraId="2D54C53C" w14:textId="77777777" w:rsidR="003828AE" w:rsidRPr="00111DF1" w:rsidRDefault="003828AE" w:rsidP="00300EF3">
      <w:pPr>
        <w:pStyle w:val="subsection"/>
      </w:pPr>
      <w:r w:rsidRPr="00111DF1">
        <w:tab/>
        <w:t>(1)</w:t>
      </w:r>
      <w:r w:rsidRPr="00111DF1">
        <w:tab/>
        <w:t xml:space="preserve">A person </w:t>
      </w:r>
      <w:r w:rsidRPr="00111DF1">
        <w:rPr>
          <w:b/>
          <w:i/>
        </w:rPr>
        <w:t>controls</w:t>
      </w:r>
      <w:r w:rsidRPr="00111DF1">
        <w:t xml:space="preserve"> a licence holder if the person (whether alone or together with one or more other persons the person acts jointly with):</w:t>
      </w:r>
    </w:p>
    <w:p w14:paraId="281F56E1" w14:textId="77777777" w:rsidR="003828AE" w:rsidRPr="00111DF1" w:rsidRDefault="003828AE" w:rsidP="00300EF3">
      <w:pPr>
        <w:pStyle w:val="paragraph"/>
      </w:pPr>
      <w:r w:rsidRPr="00111DF1">
        <w:tab/>
        <w:t>(a)</w:t>
      </w:r>
      <w:r w:rsidRPr="00111DF1">
        <w:tab/>
        <w:t>holds the power to exercise, or control the exercise of, 20% or more of the voting rights in the licence holder; or</w:t>
      </w:r>
    </w:p>
    <w:p w14:paraId="5554C589" w14:textId="77777777" w:rsidR="003828AE" w:rsidRPr="00111DF1" w:rsidRDefault="003828AE" w:rsidP="00300EF3">
      <w:pPr>
        <w:pStyle w:val="paragraph"/>
      </w:pPr>
      <w:r w:rsidRPr="00111DF1">
        <w:tab/>
        <w:t>(b)</w:t>
      </w:r>
      <w:r w:rsidRPr="00111DF1">
        <w:tab/>
        <w:t>holds, or holds an interest in, 20% or more of the issued securities in the licence holder.</w:t>
      </w:r>
    </w:p>
    <w:p w14:paraId="302B03C5" w14:textId="77777777" w:rsidR="003828AE" w:rsidRPr="00111DF1" w:rsidRDefault="003828AE" w:rsidP="00300EF3">
      <w:pPr>
        <w:pStyle w:val="subsection"/>
      </w:pPr>
      <w:r w:rsidRPr="00111DF1">
        <w:tab/>
        <w:t>(2)</w:t>
      </w:r>
      <w:r w:rsidRPr="00111DF1">
        <w:tab/>
        <w:t xml:space="preserve">A person </w:t>
      </w:r>
      <w:r w:rsidRPr="00111DF1">
        <w:rPr>
          <w:b/>
          <w:i/>
        </w:rPr>
        <w:t>acts jointly with</w:t>
      </w:r>
      <w:r w:rsidRPr="00111DF1">
        <w:t xml:space="preserve"> another person if the person acts or is accustomed to acting in agreement with, or in accordance with the wishes of, the other person.</w:t>
      </w:r>
    </w:p>
    <w:p w14:paraId="7D3C5EBA" w14:textId="77777777" w:rsidR="003828AE" w:rsidRPr="00111DF1" w:rsidRDefault="003828AE" w:rsidP="00300EF3">
      <w:pPr>
        <w:pStyle w:val="subsection"/>
      </w:pPr>
      <w:r w:rsidRPr="00111DF1">
        <w:tab/>
        <w:t>(3)</w:t>
      </w:r>
      <w:r w:rsidRPr="00111DF1">
        <w:tab/>
        <w:t xml:space="preserve">The </w:t>
      </w:r>
      <w:r w:rsidR="002C2A9E">
        <w:t>licensing scheme</w:t>
      </w:r>
      <w:r w:rsidRPr="00111DF1">
        <w:t xml:space="preserve"> may prescribe a different percentage, or different percentages, to the percentage specified in </w:t>
      </w:r>
      <w:r w:rsidR="00300EF3">
        <w:t>paragraph (</w:t>
      </w:r>
      <w:r w:rsidRPr="00111DF1">
        <w:t>1)(a) or (b).</w:t>
      </w:r>
    </w:p>
    <w:p w14:paraId="100AEE53" w14:textId="77777777" w:rsidR="003828AE" w:rsidRPr="00111DF1" w:rsidRDefault="003828AE" w:rsidP="00300EF3">
      <w:pPr>
        <w:pStyle w:val="subsection"/>
      </w:pPr>
      <w:r w:rsidRPr="00111DF1">
        <w:tab/>
        <w:t>(4)</w:t>
      </w:r>
      <w:r w:rsidRPr="00111DF1">
        <w:tab/>
        <w:t xml:space="preserve">There is a </w:t>
      </w:r>
      <w:r w:rsidRPr="00111DF1">
        <w:rPr>
          <w:b/>
          <w:i/>
        </w:rPr>
        <w:t>change in control</w:t>
      </w:r>
      <w:r w:rsidRPr="00111DF1">
        <w:t xml:space="preserve"> of a licence holder if:</w:t>
      </w:r>
    </w:p>
    <w:p w14:paraId="0E65973C" w14:textId="77777777" w:rsidR="003828AE" w:rsidRPr="00111DF1" w:rsidRDefault="003828AE" w:rsidP="00300EF3">
      <w:pPr>
        <w:pStyle w:val="paragraph"/>
      </w:pPr>
      <w:r w:rsidRPr="00111DF1">
        <w:tab/>
        <w:t>(a)</w:t>
      </w:r>
      <w:r w:rsidRPr="00111DF1">
        <w:tab/>
        <w:t xml:space="preserve">one or more persons (an </w:t>
      </w:r>
      <w:r w:rsidRPr="00111DF1">
        <w:rPr>
          <w:b/>
          <w:i/>
        </w:rPr>
        <w:t>original controller</w:t>
      </w:r>
      <w:r w:rsidRPr="00111DF1">
        <w:t>) control the licence holder at a particular time; and</w:t>
      </w:r>
    </w:p>
    <w:p w14:paraId="6A678B4C" w14:textId="77777777" w:rsidR="003828AE" w:rsidRPr="00111DF1" w:rsidRDefault="003828AE" w:rsidP="00300EF3">
      <w:pPr>
        <w:pStyle w:val="paragraph"/>
      </w:pPr>
      <w:r w:rsidRPr="00111DF1">
        <w:tab/>
        <w:t>(b)</w:t>
      </w:r>
      <w:r w:rsidRPr="00111DF1">
        <w:tab/>
        <w:t>either:</w:t>
      </w:r>
    </w:p>
    <w:p w14:paraId="2157CCC9" w14:textId="77777777" w:rsidR="003828AE" w:rsidRPr="00111DF1" w:rsidRDefault="003828AE" w:rsidP="00300EF3">
      <w:pPr>
        <w:pStyle w:val="paragraphsub"/>
      </w:pPr>
      <w:r w:rsidRPr="00111DF1">
        <w:tab/>
        <w:t>(i)</w:t>
      </w:r>
      <w:r w:rsidRPr="00111DF1">
        <w:tab/>
        <w:t>one or more other persons begin to control the licence holder (whether alone or together with one or more other persons the person acts jointly with) after that time; or</w:t>
      </w:r>
    </w:p>
    <w:p w14:paraId="4057FD42" w14:textId="77777777" w:rsidR="003828AE" w:rsidRPr="00111DF1" w:rsidRDefault="003828AE" w:rsidP="00300EF3">
      <w:pPr>
        <w:pStyle w:val="paragraphsub"/>
      </w:pPr>
      <w:r w:rsidRPr="00111DF1">
        <w:tab/>
        <w:t>(ii)</w:t>
      </w:r>
      <w:r w:rsidRPr="00111DF1">
        <w:tab/>
        <w:t>an original controller (whether alone or together with one or more other persons the person acts jointly with) ceases to control the licence holder after that time.</w:t>
      </w:r>
    </w:p>
    <w:p w14:paraId="0A9B9656" w14:textId="77777777" w:rsidR="0005631C" w:rsidRPr="00551B41" w:rsidRDefault="00666446" w:rsidP="00300EF3">
      <w:pPr>
        <w:pStyle w:val="ActHead5"/>
        <w:rPr>
          <w:b w:val="0"/>
        </w:rPr>
      </w:pPr>
      <w:bookmarkStart w:id="116" w:name="_Toc89779284"/>
      <w:r w:rsidRPr="0025680D">
        <w:rPr>
          <w:rStyle w:val="CharSectno"/>
        </w:rPr>
        <w:t>85</w:t>
      </w:r>
      <w:r w:rsidR="0005631C" w:rsidRPr="00111DF1">
        <w:t xml:space="preserve">  Meaning of </w:t>
      </w:r>
      <w:r w:rsidR="0005631C" w:rsidRPr="00111DF1">
        <w:rPr>
          <w:i/>
        </w:rPr>
        <w:t>approval period</w:t>
      </w:r>
      <w:bookmarkEnd w:id="116"/>
    </w:p>
    <w:p w14:paraId="0DE30E0D" w14:textId="77777777" w:rsidR="0005631C" w:rsidRPr="00111DF1" w:rsidRDefault="0005631C" w:rsidP="00300EF3">
      <w:pPr>
        <w:pStyle w:val="subsection"/>
      </w:pPr>
      <w:r w:rsidRPr="00111DF1">
        <w:tab/>
      </w:r>
      <w:r w:rsidRPr="00111DF1">
        <w:tab/>
        <w:t xml:space="preserve">For the purposes of this Act, the </w:t>
      </w:r>
      <w:r w:rsidRPr="00111DF1">
        <w:rPr>
          <w:b/>
          <w:i/>
        </w:rPr>
        <w:t>approval period</w:t>
      </w:r>
      <w:r w:rsidRPr="00111DF1">
        <w:t>,</w:t>
      </w:r>
      <w:r w:rsidRPr="00551B41">
        <w:t xml:space="preserve"> </w:t>
      </w:r>
      <w:r w:rsidRPr="00111DF1">
        <w:t>for a change in control of a licence holder, means the period:</w:t>
      </w:r>
    </w:p>
    <w:p w14:paraId="5A9ED406" w14:textId="77777777" w:rsidR="0005631C" w:rsidRPr="00111DF1" w:rsidRDefault="0005631C" w:rsidP="00300EF3">
      <w:pPr>
        <w:pStyle w:val="paragraph"/>
      </w:pPr>
      <w:r w:rsidRPr="00111DF1">
        <w:tab/>
        <w:t>(a)</w:t>
      </w:r>
      <w:r w:rsidRPr="00111DF1">
        <w:tab/>
        <w:t>starting on the day the notice of approval for the change in control is given; and</w:t>
      </w:r>
    </w:p>
    <w:p w14:paraId="1A38D914" w14:textId="77777777" w:rsidR="0005631C" w:rsidRPr="00111DF1" w:rsidRDefault="0005631C" w:rsidP="00300EF3">
      <w:pPr>
        <w:pStyle w:val="paragraph"/>
      </w:pPr>
      <w:r w:rsidRPr="00111DF1">
        <w:tab/>
        <w:t>(b)</w:t>
      </w:r>
      <w:r w:rsidRPr="00111DF1">
        <w:tab/>
        <w:t>ending at the earliest of the following:</w:t>
      </w:r>
    </w:p>
    <w:p w14:paraId="11EC8127" w14:textId="77777777" w:rsidR="0005631C" w:rsidRPr="00111DF1" w:rsidRDefault="0005631C" w:rsidP="00300EF3">
      <w:pPr>
        <w:pStyle w:val="paragraphsub"/>
      </w:pPr>
      <w:r w:rsidRPr="00111DF1">
        <w:tab/>
        <w:t>(i)</w:t>
      </w:r>
      <w:r w:rsidRPr="00111DF1">
        <w:tab/>
        <w:t>immediately after the change in control takes effect;</w:t>
      </w:r>
    </w:p>
    <w:p w14:paraId="39236114" w14:textId="77777777" w:rsidR="0005631C" w:rsidRPr="00111DF1" w:rsidRDefault="0005631C" w:rsidP="00300EF3">
      <w:pPr>
        <w:pStyle w:val="paragraphsub"/>
      </w:pPr>
      <w:r w:rsidRPr="00111DF1">
        <w:tab/>
        <w:t>(ii)</w:t>
      </w:r>
      <w:r w:rsidRPr="00111DF1">
        <w:tab/>
        <w:t>if the approval of a change in control is revoked—when the notice of revocation is given;</w:t>
      </w:r>
    </w:p>
    <w:p w14:paraId="1D5000AD" w14:textId="77777777" w:rsidR="0005631C" w:rsidRPr="00111DF1" w:rsidRDefault="0005631C" w:rsidP="00300EF3">
      <w:pPr>
        <w:pStyle w:val="paragraphsub"/>
      </w:pPr>
      <w:r w:rsidRPr="00111DF1">
        <w:tab/>
        <w:t>(iii)</w:t>
      </w:r>
      <w:r w:rsidRPr="00111DF1">
        <w:tab/>
        <w:t>9 months after the day the notice of approval is given.</w:t>
      </w:r>
    </w:p>
    <w:p w14:paraId="2136C078" w14:textId="77777777" w:rsidR="003828AE" w:rsidRPr="00111DF1" w:rsidRDefault="0088258B" w:rsidP="00300EF3">
      <w:pPr>
        <w:pStyle w:val="ActHead3"/>
        <w:pageBreakBefore/>
      </w:pPr>
      <w:bookmarkStart w:id="117" w:name="_Toc89779285"/>
      <w:r w:rsidRPr="0025680D">
        <w:rPr>
          <w:rStyle w:val="CharDivNo"/>
        </w:rPr>
        <w:t>Division 2</w:t>
      </w:r>
      <w:r w:rsidR="003828AE" w:rsidRPr="00111DF1">
        <w:t>—</w:t>
      </w:r>
      <w:r w:rsidR="003828AE" w:rsidRPr="0025680D">
        <w:rPr>
          <w:rStyle w:val="CharDivText"/>
        </w:rPr>
        <w:t>Application and approval of change in control of a licence holder</w:t>
      </w:r>
      <w:bookmarkEnd w:id="117"/>
    </w:p>
    <w:p w14:paraId="4C828A58" w14:textId="77777777" w:rsidR="003828AE" w:rsidRPr="00111DF1" w:rsidRDefault="00666446" w:rsidP="00300EF3">
      <w:pPr>
        <w:pStyle w:val="ActHead5"/>
      </w:pPr>
      <w:bookmarkStart w:id="118" w:name="_Toc89779286"/>
      <w:bookmarkStart w:id="119" w:name="_Hlk66786566"/>
      <w:r w:rsidRPr="0025680D">
        <w:rPr>
          <w:rStyle w:val="CharSectno"/>
        </w:rPr>
        <w:t>86</w:t>
      </w:r>
      <w:r w:rsidR="003828AE" w:rsidRPr="00111DF1">
        <w:t xml:space="preserve">  Application for approval</w:t>
      </w:r>
      <w:bookmarkEnd w:id="118"/>
    </w:p>
    <w:p w14:paraId="47022823" w14:textId="77777777" w:rsidR="003828AE" w:rsidRPr="00111DF1" w:rsidRDefault="003828AE" w:rsidP="00300EF3">
      <w:pPr>
        <w:pStyle w:val="subsection"/>
      </w:pPr>
      <w:r w:rsidRPr="00111DF1">
        <w:tab/>
      </w:r>
      <w:r w:rsidRPr="00111DF1">
        <w:tab/>
        <w:t>A person who:</w:t>
      </w:r>
    </w:p>
    <w:p w14:paraId="38CA9C35" w14:textId="77777777" w:rsidR="003828AE" w:rsidRPr="00111DF1" w:rsidRDefault="003828AE" w:rsidP="00300EF3">
      <w:pPr>
        <w:pStyle w:val="paragraph"/>
      </w:pPr>
      <w:r w:rsidRPr="00111DF1">
        <w:tab/>
        <w:t>(a)</w:t>
      </w:r>
      <w:r w:rsidRPr="00111DF1">
        <w:tab/>
        <w:t>proposes to begin to control a licence holder; or</w:t>
      </w:r>
    </w:p>
    <w:p w14:paraId="4FD780C2" w14:textId="77777777" w:rsidR="003828AE" w:rsidRPr="00111DF1" w:rsidRDefault="003828AE" w:rsidP="00300EF3">
      <w:pPr>
        <w:pStyle w:val="paragraph"/>
      </w:pPr>
      <w:r w:rsidRPr="00111DF1">
        <w:tab/>
        <w:t>(b)</w:t>
      </w:r>
      <w:r w:rsidRPr="00111DF1">
        <w:tab/>
        <w:t>proposes to cease to control a licence holder;</w:t>
      </w:r>
    </w:p>
    <w:p w14:paraId="197374B6" w14:textId="77777777" w:rsidR="003828AE" w:rsidRPr="00111DF1" w:rsidRDefault="003828AE" w:rsidP="00300EF3">
      <w:pPr>
        <w:pStyle w:val="subsection2"/>
      </w:pPr>
      <w:r w:rsidRPr="00111DF1">
        <w:t>may apply</w:t>
      </w:r>
      <w:r w:rsidR="002C2A9E">
        <w:t>, in accordance with the licensing scheme,</w:t>
      </w:r>
      <w:r w:rsidRPr="00111DF1">
        <w:t xml:space="preserve"> to the Registrar for approval of a change in control of the licence holder.</w:t>
      </w:r>
    </w:p>
    <w:bookmarkEnd w:id="119"/>
    <w:p w14:paraId="7D51229C" w14:textId="77777777" w:rsidR="003828AE" w:rsidRDefault="003828AE" w:rsidP="00300EF3">
      <w:pPr>
        <w:pStyle w:val="notetext"/>
      </w:pPr>
      <w:r w:rsidRPr="00111DF1">
        <w:t xml:space="preserve">Note: </w:t>
      </w:r>
      <w:r w:rsidRPr="00111DF1">
        <w:tab/>
        <w:t xml:space="preserve">A person who begins to control, or ceases to control, a licence holder where the change in control has not been approved may commit an offence or be liable to a civil penalty (see </w:t>
      </w:r>
      <w:r w:rsidR="00300EF3">
        <w:t>section 9</w:t>
      </w:r>
      <w:r w:rsidR="00666446">
        <w:t>5</w:t>
      </w:r>
      <w:r w:rsidRPr="00111DF1">
        <w:t>).</w:t>
      </w:r>
    </w:p>
    <w:p w14:paraId="2CA9B93A" w14:textId="77777777" w:rsidR="003828AE" w:rsidRPr="00111DF1" w:rsidRDefault="00666446" w:rsidP="00300EF3">
      <w:pPr>
        <w:pStyle w:val="ActHead5"/>
      </w:pPr>
      <w:bookmarkStart w:id="120" w:name="_Toc89779287"/>
      <w:r w:rsidRPr="0025680D">
        <w:rPr>
          <w:rStyle w:val="CharSectno"/>
        </w:rPr>
        <w:t>87</w:t>
      </w:r>
      <w:r w:rsidR="003828AE" w:rsidRPr="00111DF1">
        <w:t xml:space="preserve">  </w:t>
      </w:r>
      <w:r w:rsidR="00E7163D" w:rsidRPr="00111DF1">
        <w:t>Registrar</w:t>
      </w:r>
      <w:r w:rsidR="003828AE" w:rsidRPr="00111DF1">
        <w:t xml:space="preserve"> must decide whether to approve change in control</w:t>
      </w:r>
      <w:bookmarkEnd w:id="120"/>
    </w:p>
    <w:p w14:paraId="0633B7F9" w14:textId="77777777" w:rsidR="003828AE" w:rsidRPr="00111DF1" w:rsidRDefault="003828AE" w:rsidP="00300EF3">
      <w:pPr>
        <w:pStyle w:val="SubsectionHead"/>
      </w:pPr>
      <w:r w:rsidRPr="00111DF1">
        <w:t>Scope</w:t>
      </w:r>
    </w:p>
    <w:p w14:paraId="09256D07" w14:textId="77777777" w:rsidR="003828AE" w:rsidRPr="00111DF1" w:rsidRDefault="003828AE" w:rsidP="00300EF3">
      <w:pPr>
        <w:pStyle w:val="subsection"/>
      </w:pPr>
      <w:r w:rsidRPr="00111DF1">
        <w:tab/>
        <w:t>(1)</w:t>
      </w:r>
      <w:r w:rsidRPr="00111DF1">
        <w:tab/>
        <w:t xml:space="preserve">This section applies if an application is made for approval of a change in control of a </w:t>
      </w:r>
      <w:r w:rsidR="00E7163D" w:rsidRPr="00111DF1">
        <w:t>licence</w:t>
      </w:r>
      <w:r w:rsidRPr="00111DF1">
        <w:t xml:space="preserve"> holder under </w:t>
      </w:r>
      <w:r w:rsidR="00300EF3">
        <w:t>section 8</w:t>
      </w:r>
      <w:r w:rsidR="00666446">
        <w:t>6</w:t>
      </w:r>
      <w:r w:rsidRPr="00111DF1">
        <w:t>.</w:t>
      </w:r>
    </w:p>
    <w:p w14:paraId="7BD46767" w14:textId="77777777" w:rsidR="003828AE" w:rsidRPr="00111DF1" w:rsidRDefault="003828AE" w:rsidP="00300EF3">
      <w:pPr>
        <w:pStyle w:val="SubsectionHead"/>
      </w:pPr>
      <w:r w:rsidRPr="00111DF1">
        <w:t>Decision</w:t>
      </w:r>
    </w:p>
    <w:p w14:paraId="1E8FCDA9" w14:textId="77777777" w:rsidR="003828AE" w:rsidRPr="00111DF1" w:rsidRDefault="003828AE" w:rsidP="00300EF3">
      <w:pPr>
        <w:pStyle w:val="subsection"/>
      </w:pPr>
      <w:r w:rsidRPr="00111DF1">
        <w:tab/>
        <w:t>(2)</w:t>
      </w:r>
      <w:r w:rsidRPr="00111DF1">
        <w:tab/>
        <w:t xml:space="preserve">The </w:t>
      </w:r>
      <w:r w:rsidR="00E7163D" w:rsidRPr="00111DF1">
        <w:t>Registrar</w:t>
      </w:r>
      <w:r w:rsidRPr="00111DF1">
        <w:t xml:space="preserve"> must decide:</w:t>
      </w:r>
    </w:p>
    <w:p w14:paraId="0DD18DF6" w14:textId="77777777" w:rsidR="003828AE" w:rsidRPr="00111DF1" w:rsidRDefault="003828AE" w:rsidP="00300EF3">
      <w:pPr>
        <w:pStyle w:val="paragraph"/>
      </w:pPr>
      <w:r w:rsidRPr="00111DF1">
        <w:tab/>
        <w:t>(a)</w:t>
      </w:r>
      <w:r w:rsidRPr="00111DF1">
        <w:tab/>
        <w:t>to approve the change in control; or</w:t>
      </w:r>
    </w:p>
    <w:p w14:paraId="3B3FC75F" w14:textId="77777777" w:rsidR="003828AE" w:rsidRPr="00111DF1" w:rsidRDefault="003828AE" w:rsidP="00300EF3">
      <w:pPr>
        <w:pStyle w:val="paragraph"/>
      </w:pPr>
      <w:r w:rsidRPr="00111DF1">
        <w:tab/>
        <w:t>(b)</w:t>
      </w:r>
      <w:r w:rsidRPr="00111DF1">
        <w:tab/>
        <w:t>to refuse to approve the change in control.</w:t>
      </w:r>
    </w:p>
    <w:p w14:paraId="18D05969" w14:textId="77777777" w:rsidR="003828AE" w:rsidRPr="00111DF1" w:rsidRDefault="003828AE" w:rsidP="00300EF3">
      <w:pPr>
        <w:pStyle w:val="notetext"/>
      </w:pPr>
      <w:r w:rsidRPr="00111DF1">
        <w:t>Note:</w:t>
      </w:r>
      <w:r w:rsidRPr="00111DF1">
        <w:tab/>
        <w:t xml:space="preserve">The applicant must be notified of the decision (see </w:t>
      </w:r>
      <w:r w:rsidR="00300EF3">
        <w:t>section 8</w:t>
      </w:r>
      <w:r w:rsidR="00666446">
        <w:t>8</w:t>
      </w:r>
      <w:r w:rsidRPr="00111DF1">
        <w:t>).</w:t>
      </w:r>
    </w:p>
    <w:p w14:paraId="0C02D914" w14:textId="77777777" w:rsidR="003828AE" w:rsidRPr="00111DF1" w:rsidRDefault="003828AE" w:rsidP="00300EF3">
      <w:pPr>
        <w:pStyle w:val="subsection"/>
      </w:pPr>
      <w:r w:rsidRPr="00111DF1">
        <w:tab/>
        <w:t>(3)</w:t>
      </w:r>
      <w:r w:rsidRPr="00111DF1">
        <w:tab/>
        <w:t xml:space="preserve">Before deciding whether to approve or refuse to approve a change in control, the </w:t>
      </w:r>
      <w:r w:rsidR="00E7163D" w:rsidRPr="00111DF1">
        <w:t>Registrar</w:t>
      </w:r>
      <w:r w:rsidRPr="00111DF1">
        <w:t xml:space="preserve"> may consult with:</w:t>
      </w:r>
    </w:p>
    <w:p w14:paraId="644E9620" w14:textId="77777777" w:rsidR="003828AE" w:rsidRPr="00111DF1" w:rsidRDefault="003828AE" w:rsidP="00300EF3">
      <w:pPr>
        <w:pStyle w:val="paragraph"/>
      </w:pPr>
      <w:r w:rsidRPr="00111DF1">
        <w:tab/>
        <w:t>(</w:t>
      </w:r>
      <w:r w:rsidR="00130761" w:rsidRPr="00111DF1">
        <w:t>a</w:t>
      </w:r>
      <w:r w:rsidRPr="00111DF1">
        <w:t>)</w:t>
      </w:r>
      <w:r w:rsidRPr="00111DF1">
        <w:tab/>
      </w:r>
      <w:r w:rsidR="00130761" w:rsidRPr="00111DF1">
        <w:t>the Regulator</w:t>
      </w:r>
      <w:r w:rsidRPr="00111DF1">
        <w:t>;</w:t>
      </w:r>
      <w:r w:rsidR="00130761" w:rsidRPr="00111DF1">
        <w:t xml:space="preserve"> or</w:t>
      </w:r>
    </w:p>
    <w:p w14:paraId="35E23CDE" w14:textId="77777777" w:rsidR="003828AE" w:rsidRPr="00111DF1" w:rsidRDefault="003828AE" w:rsidP="00300EF3">
      <w:pPr>
        <w:pStyle w:val="paragraph"/>
      </w:pPr>
      <w:r w:rsidRPr="00111DF1">
        <w:tab/>
        <w:t>(</w:t>
      </w:r>
      <w:r w:rsidR="00130761" w:rsidRPr="00111DF1">
        <w:t>b</w:t>
      </w:r>
      <w:r w:rsidRPr="00111DF1">
        <w:t>)</w:t>
      </w:r>
      <w:r w:rsidRPr="00111DF1">
        <w:tab/>
        <w:t>the Minister.</w:t>
      </w:r>
    </w:p>
    <w:p w14:paraId="4345D210" w14:textId="77777777" w:rsidR="003828AE" w:rsidRPr="00111DF1" w:rsidRDefault="003828AE" w:rsidP="00300EF3">
      <w:pPr>
        <w:pStyle w:val="subsection"/>
      </w:pPr>
      <w:r w:rsidRPr="00111DF1">
        <w:tab/>
        <w:t>(4)</w:t>
      </w:r>
      <w:r w:rsidRPr="00111DF1">
        <w:tab/>
        <w:t xml:space="preserve">In deciding whether to approve or refuse to approve a change in control, the </w:t>
      </w:r>
      <w:r w:rsidR="00130761" w:rsidRPr="00111DF1">
        <w:t>Registrar</w:t>
      </w:r>
      <w:r w:rsidRPr="00111DF1">
        <w:t>:</w:t>
      </w:r>
    </w:p>
    <w:p w14:paraId="6898793D" w14:textId="77777777" w:rsidR="0096152D" w:rsidRPr="00885FC7" w:rsidRDefault="0096152D" w:rsidP="00300EF3">
      <w:pPr>
        <w:pStyle w:val="paragraph"/>
      </w:pPr>
      <w:r w:rsidRPr="00885FC7">
        <w:tab/>
        <w:t>(a)</w:t>
      </w:r>
      <w:r w:rsidRPr="00885FC7">
        <w:tab/>
        <w:t xml:space="preserve">must have regard to </w:t>
      </w:r>
      <w:r>
        <w:t>whether the licence would, if the change in control occurred, meet the merit criteria</w:t>
      </w:r>
      <w:r w:rsidRPr="00885FC7">
        <w:t>; and</w:t>
      </w:r>
    </w:p>
    <w:p w14:paraId="3C7019AA" w14:textId="77777777" w:rsidR="0096152D" w:rsidRPr="00885FC7" w:rsidRDefault="0096152D" w:rsidP="00300EF3">
      <w:pPr>
        <w:pStyle w:val="paragraph"/>
      </w:pPr>
      <w:r w:rsidRPr="00885FC7">
        <w:tab/>
        <w:t>(</w:t>
      </w:r>
      <w:r>
        <w:t>b</w:t>
      </w:r>
      <w:r w:rsidRPr="00885FC7">
        <w:t>)</w:t>
      </w:r>
      <w:r w:rsidRPr="00885FC7">
        <w:tab/>
        <w:t xml:space="preserve">must have regard to </w:t>
      </w:r>
      <w:r>
        <w:t>any matters prescribed by the licensing scheme</w:t>
      </w:r>
      <w:r w:rsidRPr="00885FC7">
        <w:t>; and</w:t>
      </w:r>
    </w:p>
    <w:p w14:paraId="339555F1" w14:textId="77777777" w:rsidR="003828AE" w:rsidRPr="00111DF1" w:rsidRDefault="003828AE" w:rsidP="00300EF3">
      <w:pPr>
        <w:pStyle w:val="paragraph"/>
      </w:pPr>
      <w:r w:rsidRPr="00111DF1">
        <w:tab/>
        <w:t>(</w:t>
      </w:r>
      <w:r w:rsidR="0096152D">
        <w:t>c</w:t>
      </w:r>
      <w:r w:rsidRPr="00111DF1">
        <w:t>)</w:t>
      </w:r>
      <w:r w:rsidRPr="00111DF1">
        <w:tab/>
        <w:t>may have regard to the following matters:</w:t>
      </w:r>
    </w:p>
    <w:p w14:paraId="030EC776" w14:textId="77777777" w:rsidR="003828AE" w:rsidRDefault="003828AE" w:rsidP="00300EF3">
      <w:pPr>
        <w:pStyle w:val="paragraphsub"/>
      </w:pPr>
      <w:r w:rsidRPr="00111DF1">
        <w:tab/>
        <w:t>(i)</w:t>
      </w:r>
      <w:r w:rsidRPr="00111DF1">
        <w:tab/>
        <w:t xml:space="preserve">matters raised in consultations (if any) under </w:t>
      </w:r>
      <w:r w:rsidR="0088258B">
        <w:t>subsection (</w:t>
      </w:r>
      <w:r w:rsidRPr="00111DF1">
        <w:t>3);</w:t>
      </w:r>
    </w:p>
    <w:p w14:paraId="6906A33A" w14:textId="77777777" w:rsidR="0096152D" w:rsidRPr="00111DF1" w:rsidRDefault="0096152D" w:rsidP="00300EF3">
      <w:pPr>
        <w:pStyle w:val="paragraphsub"/>
      </w:pPr>
      <w:r>
        <w:tab/>
        <w:t>(ii)</w:t>
      </w:r>
      <w:r>
        <w:tab/>
        <w:t>matters prescribed by the licensing scheme;</w:t>
      </w:r>
    </w:p>
    <w:p w14:paraId="3EB0CC1A" w14:textId="77777777" w:rsidR="003828AE" w:rsidRPr="00111DF1" w:rsidRDefault="003828AE" w:rsidP="00300EF3">
      <w:pPr>
        <w:pStyle w:val="paragraphsub"/>
      </w:pPr>
      <w:r w:rsidRPr="00111DF1">
        <w:tab/>
        <w:t>(i</w:t>
      </w:r>
      <w:r w:rsidR="0096152D">
        <w:t>i</w:t>
      </w:r>
      <w:r w:rsidRPr="00111DF1">
        <w:t>i)</w:t>
      </w:r>
      <w:r w:rsidRPr="00111DF1">
        <w:tab/>
        <w:t xml:space="preserve">any other matters the </w:t>
      </w:r>
      <w:r w:rsidR="00130761" w:rsidRPr="00111DF1">
        <w:t>Registrar</w:t>
      </w:r>
      <w:r w:rsidRPr="00111DF1">
        <w:t xml:space="preserve"> considers relevant.</w:t>
      </w:r>
    </w:p>
    <w:p w14:paraId="1F92DEBC" w14:textId="77777777" w:rsidR="003828AE" w:rsidRPr="00111DF1" w:rsidRDefault="00666446" w:rsidP="00300EF3">
      <w:pPr>
        <w:pStyle w:val="ActHead5"/>
      </w:pPr>
      <w:bookmarkStart w:id="121" w:name="_Toc89779288"/>
      <w:r w:rsidRPr="0025680D">
        <w:rPr>
          <w:rStyle w:val="CharSectno"/>
        </w:rPr>
        <w:t>88</w:t>
      </w:r>
      <w:r w:rsidR="003828AE" w:rsidRPr="00111DF1">
        <w:t xml:space="preserve">  Notice of decision</w:t>
      </w:r>
      <w:bookmarkEnd w:id="121"/>
    </w:p>
    <w:p w14:paraId="60778B3E" w14:textId="77777777" w:rsidR="003828AE" w:rsidRPr="00111DF1" w:rsidRDefault="003828AE" w:rsidP="00300EF3">
      <w:pPr>
        <w:pStyle w:val="SubsectionHead"/>
      </w:pPr>
      <w:r w:rsidRPr="00111DF1">
        <w:t>Notice of approval</w:t>
      </w:r>
    </w:p>
    <w:p w14:paraId="6525A529" w14:textId="77777777" w:rsidR="003828AE" w:rsidRPr="00111DF1" w:rsidRDefault="003828AE" w:rsidP="00300EF3">
      <w:pPr>
        <w:pStyle w:val="subsection"/>
      </w:pPr>
      <w:r w:rsidRPr="00111DF1">
        <w:tab/>
        <w:t>(1)</w:t>
      </w:r>
      <w:r w:rsidRPr="00111DF1">
        <w:tab/>
        <w:t xml:space="preserve">If the </w:t>
      </w:r>
      <w:r w:rsidR="00D4611F" w:rsidRPr="00111DF1">
        <w:t>Registrar</w:t>
      </w:r>
      <w:r w:rsidRPr="00111DF1">
        <w:t xml:space="preserve"> approves a change in control of a </w:t>
      </w:r>
      <w:r w:rsidR="00D4611F" w:rsidRPr="00111DF1">
        <w:t>licence</w:t>
      </w:r>
      <w:r w:rsidRPr="00111DF1">
        <w:t xml:space="preserve"> holder, the </w:t>
      </w:r>
      <w:r w:rsidR="00D4611F" w:rsidRPr="00111DF1">
        <w:t>Registrar</w:t>
      </w:r>
      <w:r w:rsidRPr="00111DF1">
        <w:t xml:space="preserve"> must give the applicant written notice of the approval.</w:t>
      </w:r>
    </w:p>
    <w:p w14:paraId="703DF55A" w14:textId="77777777" w:rsidR="003828AE" w:rsidRPr="00111DF1" w:rsidRDefault="003828AE" w:rsidP="00300EF3">
      <w:pPr>
        <w:pStyle w:val="SubsectionHead"/>
      </w:pPr>
      <w:r w:rsidRPr="00111DF1">
        <w:t>Notice of refusal</w:t>
      </w:r>
    </w:p>
    <w:p w14:paraId="13FA6746" w14:textId="77777777" w:rsidR="003828AE" w:rsidRPr="00111DF1" w:rsidRDefault="003828AE" w:rsidP="00300EF3">
      <w:pPr>
        <w:pStyle w:val="subsection"/>
      </w:pPr>
      <w:r w:rsidRPr="00111DF1">
        <w:tab/>
        <w:t>(2)</w:t>
      </w:r>
      <w:r w:rsidRPr="00111DF1">
        <w:tab/>
        <w:t xml:space="preserve">If the </w:t>
      </w:r>
      <w:r w:rsidR="00DB4058" w:rsidRPr="00111DF1">
        <w:t xml:space="preserve">Registrar </w:t>
      </w:r>
      <w:r w:rsidRPr="00111DF1">
        <w:t xml:space="preserve">refuses to approve the change in control of a </w:t>
      </w:r>
      <w:r w:rsidR="00DB4058" w:rsidRPr="00111DF1">
        <w:t>licence</w:t>
      </w:r>
      <w:r w:rsidRPr="00111DF1">
        <w:t xml:space="preserve"> holder, the </w:t>
      </w:r>
      <w:r w:rsidR="00DB4058" w:rsidRPr="00111DF1">
        <w:t xml:space="preserve">Registrar </w:t>
      </w:r>
      <w:r w:rsidRPr="00111DF1">
        <w:t>must give the applicant written notice of the refusal.</w:t>
      </w:r>
    </w:p>
    <w:p w14:paraId="0858995D" w14:textId="77777777" w:rsidR="003828AE" w:rsidRPr="00111DF1" w:rsidRDefault="00666446" w:rsidP="00300EF3">
      <w:pPr>
        <w:pStyle w:val="ActHead5"/>
      </w:pPr>
      <w:bookmarkStart w:id="122" w:name="_Toc89779289"/>
      <w:r w:rsidRPr="0025680D">
        <w:rPr>
          <w:rStyle w:val="CharSectno"/>
        </w:rPr>
        <w:t>89</w:t>
      </w:r>
      <w:r w:rsidR="003828AE" w:rsidRPr="00111DF1">
        <w:t xml:space="preserve">  Retention and return of instrument</w:t>
      </w:r>
      <w:bookmarkEnd w:id="122"/>
    </w:p>
    <w:p w14:paraId="4A00295A" w14:textId="77777777" w:rsidR="003828AE" w:rsidRPr="00111DF1" w:rsidRDefault="003828AE" w:rsidP="00300EF3">
      <w:pPr>
        <w:pStyle w:val="subsection"/>
      </w:pPr>
      <w:r w:rsidRPr="00111DF1">
        <w:tab/>
      </w:r>
      <w:r w:rsidRPr="00111DF1">
        <w:tab/>
        <w:t xml:space="preserve">If an application under </w:t>
      </w:r>
      <w:r w:rsidR="00300EF3">
        <w:t>section 8</w:t>
      </w:r>
      <w:r w:rsidR="00666446">
        <w:t>6</w:t>
      </w:r>
      <w:r w:rsidRPr="00111DF1">
        <w:t xml:space="preserve"> was accompanied by the original instrument or proposed instrument effecting a change in control of a </w:t>
      </w:r>
      <w:r w:rsidR="00DB4058" w:rsidRPr="00111DF1">
        <w:t>licence</w:t>
      </w:r>
      <w:r w:rsidRPr="00111DF1">
        <w:t xml:space="preserve"> holder, the </w:t>
      </w:r>
      <w:r w:rsidR="00DB4058" w:rsidRPr="00111DF1">
        <w:t>Registrar</w:t>
      </w:r>
      <w:r w:rsidRPr="00111DF1">
        <w:t xml:space="preserve"> must, after making a decision under sub</w:t>
      </w:r>
      <w:r w:rsidR="00300EF3">
        <w:t>section 8</w:t>
      </w:r>
      <w:r w:rsidR="00666446">
        <w:t>7</w:t>
      </w:r>
      <w:r w:rsidRPr="00111DF1">
        <w:t>(2):</w:t>
      </w:r>
    </w:p>
    <w:p w14:paraId="033F2DC0" w14:textId="77777777" w:rsidR="003828AE" w:rsidRPr="00111DF1" w:rsidRDefault="003828AE" w:rsidP="00300EF3">
      <w:pPr>
        <w:pStyle w:val="paragraph"/>
      </w:pPr>
      <w:r w:rsidRPr="00111DF1">
        <w:tab/>
        <w:t>(a)</w:t>
      </w:r>
      <w:r w:rsidRPr="00111DF1">
        <w:tab/>
        <w:t>make and retain a copy of the instrument or proposed instrument; and</w:t>
      </w:r>
    </w:p>
    <w:p w14:paraId="29CAE03D" w14:textId="77777777" w:rsidR="003828AE" w:rsidRPr="00111DF1" w:rsidRDefault="003828AE" w:rsidP="00300EF3">
      <w:pPr>
        <w:pStyle w:val="paragraph"/>
      </w:pPr>
      <w:r w:rsidRPr="00111DF1">
        <w:tab/>
        <w:t>(b)</w:t>
      </w:r>
      <w:r w:rsidRPr="00111DF1">
        <w:tab/>
        <w:t>return the original instrument or proposed instrument to the applicant.</w:t>
      </w:r>
    </w:p>
    <w:p w14:paraId="6709548F" w14:textId="77777777" w:rsidR="003828AE" w:rsidRPr="00111DF1" w:rsidRDefault="00666446" w:rsidP="00300EF3">
      <w:pPr>
        <w:pStyle w:val="ActHead5"/>
      </w:pPr>
      <w:bookmarkStart w:id="123" w:name="_Toc89779290"/>
      <w:r w:rsidRPr="0025680D">
        <w:rPr>
          <w:rStyle w:val="CharSectno"/>
        </w:rPr>
        <w:t>90</w:t>
      </w:r>
      <w:r w:rsidR="003828AE" w:rsidRPr="00111DF1">
        <w:t xml:space="preserve">  Limit of effect of approval</w:t>
      </w:r>
      <w:bookmarkEnd w:id="123"/>
    </w:p>
    <w:p w14:paraId="6BFDDEF8" w14:textId="77777777" w:rsidR="003828AE" w:rsidRPr="00111DF1" w:rsidRDefault="003828AE" w:rsidP="00300EF3">
      <w:pPr>
        <w:pStyle w:val="subsection"/>
      </w:pPr>
      <w:r w:rsidRPr="00111DF1">
        <w:tab/>
      </w:r>
      <w:r w:rsidRPr="00111DF1">
        <w:tab/>
        <w:t xml:space="preserve">The approval of a change in control of a </w:t>
      </w:r>
      <w:r w:rsidR="00DB4058" w:rsidRPr="00111DF1">
        <w:t>licence</w:t>
      </w:r>
      <w:r w:rsidRPr="00111DF1">
        <w:t xml:space="preserve"> holder does not give the transaction or proposed transaction effecting the change in control any force, effect or validity that the transaction would not have had if this </w:t>
      </w:r>
      <w:r w:rsidR="00584582" w:rsidRPr="00111DF1">
        <w:t>Part</w:t>
      </w:r>
      <w:r w:rsidRPr="00111DF1">
        <w:t xml:space="preserve"> had not been enacted.</w:t>
      </w:r>
    </w:p>
    <w:p w14:paraId="055FB4F3" w14:textId="77777777" w:rsidR="003828AE" w:rsidRPr="00111DF1" w:rsidRDefault="00666446" w:rsidP="00300EF3">
      <w:pPr>
        <w:pStyle w:val="ActHead5"/>
      </w:pPr>
      <w:bookmarkStart w:id="124" w:name="_Toc89779291"/>
      <w:r w:rsidRPr="0025680D">
        <w:rPr>
          <w:rStyle w:val="CharSectno"/>
        </w:rPr>
        <w:t>91</w:t>
      </w:r>
      <w:r w:rsidR="003828AE" w:rsidRPr="00111DF1">
        <w:t xml:space="preserve">  Notification of change in circumstances before or during approval period</w:t>
      </w:r>
      <w:bookmarkEnd w:id="124"/>
    </w:p>
    <w:p w14:paraId="43AD94A3" w14:textId="77777777" w:rsidR="003828AE" w:rsidRPr="00111DF1" w:rsidRDefault="003828AE" w:rsidP="00300EF3">
      <w:pPr>
        <w:pStyle w:val="subsection"/>
      </w:pPr>
      <w:r w:rsidRPr="00111DF1">
        <w:tab/>
        <w:t>(1)</w:t>
      </w:r>
      <w:r w:rsidRPr="00111DF1">
        <w:tab/>
        <w:t>A person contravenes this subsection if:</w:t>
      </w:r>
    </w:p>
    <w:p w14:paraId="752BFA31" w14:textId="77777777" w:rsidR="003828AE" w:rsidRPr="00111DF1" w:rsidRDefault="003828AE" w:rsidP="00300EF3">
      <w:pPr>
        <w:pStyle w:val="paragraph"/>
      </w:pPr>
      <w:r w:rsidRPr="00111DF1">
        <w:tab/>
        <w:t>(a)</w:t>
      </w:r>
      <w:r w:rsidRPr="00111DF1">
        <w:tab/>
        <w:t xml:space="preserve">an application is made for approval of a change in control of a </w:t>
      </w:r>
      <w:r w:rsidR="00DB4058" w:rsidRPr="00111DF1">
        <w:t xml:space="preserve">licence </w:t>
      </w:r>
      <w:r w:rsidRPr="00111DF1">
        <w:t xml:space="preserve">holder under </w:t>
      </w:r>
      <w:r w:rsidR="00300EF3">
        <w:t>section 8</w:t>
      </w:r>
      <w:r w:rsidR="00666446">
        <w:t>6</w:t>
      </w:r>
      <w:r w:rsidRPr="00111DF1">
        <w:t>; and</w:t>
      </w:r>
    </w:p>
    <w:p w14:paraId="332A26DB" w14:textId="77777777" w:rsidR="003828AE" w:rsidRPr="00111DF1" w:rsidRDefault="003828AE" w:rsidP="00300EF3">
      <w:pPr>
        <w:pStyle w:val="paragraph"/>
      </w:pPr>
      <w:r w:rsidRPr="00111DF1">
        <w:tab/>
        <w:t>(b)</w:t>
      </w:r>
      <w:r w:rsidRPr="00111DF1">
        <w:tab/>
        <w:t>the person proposes to:</w:t>
      </w:r>
    </w:p>
    <w:p w14:paraId="73217F8A" w14:textId="77777777" w:rsidR="003828AE" w:rsidRPr="00111DF1" w:rsidRDefault="003828AE" w:rsidP="00300EF3">
      <w:pPr>
        <w:pStyle w:val="paragraphsub"/>
      </w:pPr>
      <w:r w:rsidRPr="00111DF1">
        <w:tab/>
        <w:t>(i)</w:t>
      </w:r>
      <w:r w:rsidRPr="00111DF1">
        <w:tab/>
        <w:t xml:space="preserve">begin to control the </w:t>
      </w:r>
      <w:r w:rsidR="00DB4058" w:rsidRPr="00111DF1">
        <w:t xml:space="preserve">licence </w:t>
      </w:r>
      <w:r w:rsidRPr="00111DF1">
        <w:t>holder; or</w:t>
      </w:r>
    </w:p>
    <w:p w14:paraId="6726C51F" w14:textId="77777777" w:rsidR="003828AE" w:rsidRPr="00111DF1" w:rsidRDefault="003828AE" w:rsidP="00300EF3">
      <w:pPr>
        <w:pStyle w:val="paragraphsub"/>
      </w:pPr>
      <w:r w:rsidRPr="00111DF1">
        <w:tab/>
        <w:t>(ii)</w:t>
      </w:r>
      <w:r w:rsidRPr="00111DF1">
        <w:tab/>
        <w:t xml:space="preserve">cease to control the </w:t>
      </w:r>
      <w:r w:rsidR="00DB4058" w:rsidRPr="00111DF1">
        <w:t xml:space="preserve">licence </w:t>
      </w:r>
      <w:r w:rsidRPr="00111DF1">
        <w:t>holder; and</w:t>
      </w:r>
    </w:p>
    <w:p w14:paraId="556516FE" w14:textId="77777777" w:rsidR="003828AE" w:rsidRPr="00111DF1" w:rsidRDefault="003828AE" w:rsidP="00300EF3">
      <w:pPr>
        <w:pStyle w:val="paragraph"/>
      </w:pPr>
      <w:r w:rsidRPr="00111DF1">
        <w:tab/>
        <w:t>(c)</w:t>
      </w:r>
      <w:r w:rsidRPr="00111DF1">
        <w:tab/>
        <w:t xml:space="preserve">there is a change in circumstances in relation to the person that </w:t>
      </w:r>
      <w:r w:rsidR="00DB4058" w:rsidRPr="00111DF1">
        <w:t xml:space="preserve">materially affects </w:t>
      </w:r>
      <w:r w:rsidRPr="00111DF1">
        <w:t xml:space="preserve">any of the matters the </w:t>
      </w:r>
      <w:r w:rsidR="00DB4058" w:rsidRPr="00111DF1">
        <w:t xml:space="preserve">Registrar </w:t>
      </w:r>
      <w:r w:rsidRPr="00111DF1">
        <w:t>must have regard to under sub</w:t>
      </w:r>
      <w:r w:rsidR="00300EF3">
        <w:t>section 8</w:t>
      </w:r>
      <w:r w:rsidR="00666446">
        <w:t>7</w:t>
      </w:r>
      <w:r w:rsidRPr="00111DF1">
        <w:t>(4); and</w:t>
      </w:r>
    </w:p>
    <w:p w14:paraId="222FFB39" w14:textId="77777777" w:rsidR="003828AE" w:rsidRPr="00111DF1" w:rsidRDefault="003828AE" w:rsidP="00300EF3">
      <w:pPr>
        <w:pStyle w:val="paragraph"/>
      </w:pPr>
      <w:r w:rsidRPr="00111DF1">
        <w:tab/>
        <w:t>(d)</w:t>
      </w:r>
      <w:r w:rsidRPr="00111DF1">
        <w:tab/>
        <w:t>the change in circumstances occurs either:</w:t>
      </w:r>
    </w:p>
    <w:p w14:paraId="25C5713B" w14:textId="77777777" w:rsidR="003828AE" w:rsidRPr="00111DF1" w:rsidRDefault="003828AE" w:rsidP="00300EF3">
      <w:pPr>
        <w:pStyle w:val="paragraphsub"/>
      </w:pPr>
      <w:r w:rsidRPr="00111DF1">
        <w:tab/>
        <w:t>(i)</w:t>
      </w:r>
      <w:r w:rsidRPr="00111DF1">
        <w:tab/>
        <w:t xml:space="preserve">before the </w:t>
      </w:r>
      <w:r w:rsidR="00DB4058" w:rsidRPr="00111DF1">
        <w:t>Registrar</w:t>
      </w:r>
      <w:r w:rsidRPr="00111DF1">
        <w:t xml:space="preserve"> makes a decision under sub</w:t>
      </w:r>
      <w:r w:rsidR="00300EF3">
        <w:t>section 8</w:t>
      </w:r>
      <w:r w:rsidR="00666446">
        <w:t>7</w:t>
      </w:r>
      <w:r w:rsidRPr="00111DF1">
        <w:t>(2); or</w:t>
      </w:r>
    </w:p>
    <w:p w14:paraId="2295AEC4" w14:textId="77777777" w:rsidR="003828AE" w:rsidRPr="00111DF1" w:rsidRDefault="003828AE" w:rsidP="00300EF3">
      <w:pPr>
        <w:pStyle w:val="paragraphsub"/>
      </w:pPr>
      <w:r w:rsidRPr="00111DF1">
        <w:tab/>
        <w:t>(ii)</w:t>
      </w:r>
      <w:r w:rsidRPr="00111DF1">
        <w:tab/>
        <w:t>if the change in control is approved—during the approval period for the change in control; and</w:t>
      </w:r>
    </w:p>
    <w:p w14:paraId="635E4FDF" w14:textId="77777777" w:rsidR="003828AE" w:rsidRPr="00111DF1" w:rsidRDefault="003828AE" w:rsidP="00300EF3">
      <w:pPr>
        <w:pStyle w:val="paragraph"/>
      </w:pPr>
      <w:r w:rsidRPr="00111DF1">
        <w:tab/>
        <w:t>(e)</w:t>
      </w:r>
      <w:r w:rsidRPr="00111DF1">
        <w:tab/>
        <w:t xml:space="preserve">the person does not notify the </w:t>
      </w:r>
      <w:r w:rsidR="00DB4058" w:rsidRPr="00111DF1">
        <w:t>Registrar</w:t>
      </w:r>
      <w:r w:rsidRPr="00111DF1">
        <w:t xml:space="preserve"> of the matters in </w:t>
      </w:r>
      <w:r w:rsidR="00300EF3">
        <w:t>paragraph (</w:t>
      </w:r>
      <w:r w:rsidRPr="00111DF1">
        <w:t>c) as soon as practicable after the change in circumstances occurs.</w:t>
      </w:r>
    </w:p>
    <w:p w14:paraId="342B0078" w14:textId="77777777" w:rsidR="003828AE" w:rsidRPr="00111DF1" w:rsidRDefault="003828AE" w:rsidP="00300EF3">
      <w:pPr>
        <w:pStyle w:val="notetext"/>
      </w:pPr>
      <w:r w:rsidRPr="00111DF1">
        <w:t>Note 1:</w:t>
      </w:r>
      <w:r w:rsidRPr="00111DF1">
        <w:tab/>
        <w:t>Under sub</w:t>
      </w:r>
      <w:r w:rsidR="00300EF3">
        <w:t>section 8</w:t>
      </w:r>
      <w:r w:rsidR="00666446">
        <w:t>7</w:t>
      </w:r>
      <w:r w:rsidRPr="00111DF1">
        <w:t xml:space="preserve">(4), the </w:t>
      </w:r>
      <w:r w:rsidR="00DB4058" w:rsidRPr="00111DF1">
        <w:t>Registrar</w:t>
      </w:r>
      <w:r w:rsidRPr="00111DF1">
        <w:t xml:space="preserve"> must have regard to various matters when deciding whether to approve or refuse to approve a change in control of a </w:t>
      </w:r>
      <w:r w:rsidR="00DB4058" w:rsidRPr="00111DF1">
        <w:t xml:space="preserve">licence </w:t>
      </w:r>
      <w:r w:rsidRPr="00111DF1">
        <w:t>holder.</w:t>
      </w:r>
    </w:p>
    <w:p w14:paraId="70BDC8FE" w14:textId="77777777" w:rsidR="00F00CA3" w:rsidRDefault="00F00CA3" w:rsidP="00300EF3">
      <w:pPr>
        <w:pStyle w:val="notetext"/>
      </w:pPr>
      <w:r w:rsidRPr="00111DF1">
        <w:t xml:space="preserve">Note 2: </w:t>
      </w:r>
      <w:r w:rsidRPr="00111DF1">
        <w:tab/>
        <w:t xml:space="preserve">Contravention of this subsection is also a ground for cancellation of a licence (see </w:t>
      </w:r>
      <w:r w:rsidR="00300EF3">
        <w:t>paragraph 7</w:t>
      </w:r>
      <w:r w:rsidR="00666446">
        <w:t>3</w:t>
      </w:r>
      <w:r w:rsidRPr="00111DF1">
        <w:t>(1)(</w:t>
      </w:r>
      <w:r w:rsidR="00EF3A84" w:rsidRPr="00111DF1">
        <w:t>f</w:t>
      </w:r>
      <w:r w:rsidRPr="00111DF1">
        <w:t>)).</w:t>
      </w:r>
    </w:p>
    <w:p w14:paraId="3BD4AA77" w14:textId="77777777" w:rsidR="003828AE" w:rsidRPr="00111DF1" w:rsidRDefault="003828AE" w:rsidP="00300EF3">
      <w:pPr>
        <w:pStyle w:val="SubsectionHead"/>
      </w:pPr>
      <w:r w:rsidRPr="00111DF1">
        <w:t>Civil penalty provision</w:t>
      </w:r>
    </w:p>
    <w:p w14:paraId="689C6A2D" w14:textId="77777777" w:rsidR="003828AE" w:rsidRPr="00111DF1" w:rsidRDefault="003828AE" w:rsidP="00300EF3">
      <w:pPr>
        <w:pStyle w:val="subsection"/>
      </w:pPr>
      <w:r w:rsidRPr="00111DF1">
        <w:rPr>
          <w:i/>
        </w:rPr>
        <w:tab/>
      </w:r>
      <w:r w:rsidRPr="00111DF1">
        <w:t>(2)</w:t>
      </w:r>
      <w:r w:rsidRPr="00111DF1">
        <w:tab/>
        <w:t xml:space="preserve">A person is liable to a civil penalty if the person contravenes </w:t>
      </w:r>
      <w:r w:rsidR="0088258B">
        <w:t>subsection (</w:t>
      </w:r>
      <w:r w:rsidRPr="00111DF1">
        <w:t>1).</w:t>
      </w:r>
    </w:p>
    <w:p w14:paraId="53A21D1C" w14:textId="77777777" w:rsidR="003828AE" w:rsidRPr="00111DF1" w:rsidRDefault="003828AE" w:rsidP="00300EF3">
      <w:pPr>
        <w:pStyle w:val="Penalty"/>
      </w:pPr>
      <w:r w:rsidRPr="00111DF1">
        <w:t>Civil penalty:</w:t>
      </w:r>
      <w:r w:rsidRPr="00111DF1">
        <w:tab/>
        <w:t>480 penalty units.</w:t>
      </w:r>
    </w:p>
    <w:p w14:paraId="0D439012" w14:textId="77777777" w:rsidR="003828AE" w:rsidRPr="00111DF1" w:rsidRDefault="00666446" w:rsidP="00300EF3">
      <w:pPr>
        <w:pStyle w:val="ActHead5"/>
      </w:pPr>
      <w:bookmarkStart w:id="125" w:name="_Toc89779292"/>
      <w:r w:rsidRPr="0025680D">
        <w:rPr>
          <w:rStyle w:val="CharSectno"/>
        </w:rPr>
        <w:t>92</w:t>
      </w:r>
      <w:r w:rsidR="003828AE" w:rsidRPr="00111DF1">
        <w:t xml:space="preserve">  Revocation of approval</w:t>
      </w:r>
      <w:bookmarkEnd w:id="125"/>
    </w:p>
    <w:p w14:paraId="73FAAE4B" w14:textId="77777777" w:rsidR="003828AE" w:rsidRPr="00111DF1" w:rsidRDefault="003828AE" w:rsidP="00300EF3">
      <w:pPr>
        <w:pStyle w:val="SubsectionHead"/>
      </w:pPr>
      <w:r w:rsidRPr="00111DF1">
        <w:t>Revocation</w:t>
      </w:r>
    </w:p>
    <w:p w14:paraId="72FD7671" w14:textId="77777777" w:rsidR="003828AE" w:rsidRPr="00111DF1" w:rsidRDefault="003828AE" w:rsidP="00300EF3">
      <w:pPr>
        <w:pStyle w:val="subsection"/>
      </w:pPr>
      <w:r w:rsidRPr="00111DF1">
        <w:tab/>
        <w:t>(1)</w:t>
      </w:r>
      <w:r w:rsidRPr="00111DF1">
        <w:tab/>
        <w:t xml:space="preserve">The </w:t>
      </w:r>
      <w:r w:rsidR="00F07DAC" w:rsidRPr="00111DF1">
        <w:t>Registrar</w:t>
      </w:r>
      <w:r w:rsidRPr="00111DF1">
        <w:t xml:space="preserve"> may revoke an approval of a change in control of a </w:t>
      </w:r>
      <w:r w:rsidR="00F07DAC" w:rsidRPr="00111DF1">
        <w:t xml:space="preserve">licence </w:t>
      </w:r>
      <w:r w:rsidRPr="00111DF1">
        <w:t>holder in the approval period for the change in control if:</w:t>
      </w:r>
    </w:p>
    <w:p w14:paraId="00B5CF5B" w14:textId="77777777" w:rsidR="003828AE" w:rsidRPr="00111DF1" w:rsidRDefault="003828AE" w:rsidP="00300EF3">
      <w:pPr>
        <w:pStyle w:val="paragraph"/>
      </w:pPr>
      <w:r w:rsidRPr="00111DF1">
        <w:tab/>
        <w:t>(a)</w:t>
      </w:r>
      <w:r w:rsidRPr="00111DF1">
        <w:tab/>
        <w:t>there is a change in the circumstances of a person who is approved to:</w:t>
      </w:r>
    </w:p>
    <w:p w14:paraId="59E084BD" w14:textId="77777777" w:rsidR="003828AE" w:rsidRPr="00111DF1" w:rsidRDefault="003828AE" w:rsidP="00300EF3">
      <w:pPr>
        <w:pStyle w:val="paragraphsub"/>
      </w:pPr>
      <w:r w:rsidRPr="00111DF1">
        <w:tab/>
        <w:t>(i)</w:t>
      </w:r>
      <w:r w:rsidRPr="00111DF1">
        <w:tab/>
        <w:t xml:space="preserve">begin to control the </w:t>
      </w:r>
      <w:r w:rsidR="00F07DAC" w:rsidRPr="00111DF1">
        <w:t xml:space="preserve">licence </w:t>
      </w:r>
      <w:r w:rsidRPr="00111DF1">
        <w:t>holder; or</w:t>
      </w:r>
    </w:p>
    <w:p w14:paraId="155126B9" w14:textId="77777777" w:rsidR="003828AE" w:rsidRPr="00111DF1" w:rsidRDefault="003828AE" w:rsidP="00300EF3">
      <w:pPr>
        <w:pStyle w:val="paragraphsub"/>
      </w:pPr>
      <w:r w:rsidRPr="00111DF1">
        <w:tab/>
        <w:t>(ii)</w:t>
      </w:r>
      <w:r w:rsidRPr="00111DF1">
        <w:tab/>
        <w:t xml:space="preserve">cease to control the </w:t>
      </w:r>
      <w:r w:rsidR="00F07DAC" w:rsidRPr="00111DF1">
        <w:t xml:space="preserve">licence </w:t>
      </w:r>
      <w:r w:rsidRPr="00111DF1">
        <w:t>holder; and</w:t>
      </w:r>
    </w:p>
    <w:p w14:paraId="654740E6" w14:textId="77777777" w:rsidR="003828AE" w:rsidRPr="00111DF1" w:rsidRDefault="003828AE" w:rsidP="00300EF3">
      <w:pPr>
        <w:pStyle w:val="paragraph"/>
      </w:pPr>
      <w:r w:rsidRPr="00111DF1">
        <w:tab/>
        <w:t>(b)</w:t>
      </w:r>
      <w:r w:rsidRPr="00111DF1">
        <w:tab/>
        <w:t xml:space="preserve">the </w:t>
      </w:r>
      <w:r w:rsidR="00F07DAC" w:rsidRPr="00111DF1">
        <w:t>Registrar</w:t>
      </w:r>
      <w:r w:rsidRPr="00111DF1">
        <w:t xml:space="preserve"> considers it appropriate to revoke the approval.</w:t>
      </w:r>
    </w:p>
    <w:p w14:paraId="7991B282" w14:textId="77777777" w:rsidR="003828AE" w:rsidRPr="00111DF1" w:rsidRDefault="003828AE" w:rsidP="00300EF3">
      <w:pPr>
        <w:pStyle w:val="SubsectionHead"/>
      </w:pPr>
      <w:r w:rsidRPr="00111DF1">
        <w:t>Notice of revocation</w:t>
      </w:r>
    </w:p>
    <w:p w14:paraId="657A2833" w14:textId="77777777" w:rsidR="003828AE" w:rsidRPr="00111DF1" w:rsidRDefault="003828AE" w:rsidP="00300EF3">
      <w:pPr>
        <w:pStyle w:val="subsection"/>
      </w:pPr>
      <w:r w:rsidRPr="00111DF1">
        <w:tab/>
        <w:t>(2)</w:t>
      </w:r>
      <w:r w:rsidRPr="00111DF1">
        <w:tab/>
        <w:t xml:space="preserve">If the </w:t>
      </w:r>
      <w:r w:rsidR="00F07DAC" w:rsidRPr="00111DF1">
        <w:t>Registrar</w:t>
      </w:r>
      <w:r w:rsidRPr="00111DF1">
        <w:t xml:space="preserve"> revokes an approval of a change in control, the </w:t>
      </w:r>
      <w:r w:rsidR="00F07DAC" w:rsidRPr="00111DF1">
        <w:t xml:space="preserve">Registrar </w:t>
      </w:r>
      <w:r w:rsidRPr="00111DF1">
        <w:t>must give written notice of the revocation to the person given notice of the approval of the change in control.</w:t>
      </w:r>
    </w:p>
    <w:p w14:paraId="1A6519DA" w14:textId="77777777" w:rsidR="003828AE" w:rsidRPr="00111DF1" w:rsidRDefault="00666446" w:rsidP="00300EF3">
      <w:pPr>
        <w:pStyle w:val="ActHead5"/>
      </w:pPr>
      <w:bookmarkStart w:id="126" w:name="_Toc89779293"/>
      <w:r w:rsidRPr="0025680D">
        <w:rPr>
          <w:rStyle w:val="CharSectno"/>
        </w:rPr>
        <w:t>93</w:t>
      </w:r>
      <w:r w:rsidR="003828AE" w:rsidRPr="00111DF1">
        <w:t xml:space="preserve">  Notification of change in control</w:t>
      </w:r>
      <w:bookmarkEnd w:id="126"/>
    </w:p>
    <w:p w14:paraId="339D7432" w14:textId="77777777" w:rsidR="003828AE" w:rsidRPr="00111DF1" w:rsidRDefault="003828AE" w:rsidP="00300EF3">
      <w:pPr>
        <w:pStyle w:val="subsection"/>
      </w:pPr>
      <w:r w:rsidRPr="00111DF1">
        <w:tab/>
        <w:t>(1)</w:t>
      </w:r>
      <w:r w:rsidRPr="00111DF1">
        <w:tab/>
        <w:t>A person contravenes this subsection if:</w:t>
      </w:r>
    </w:p>
    <w:p w14:paraId="3A7F7E40" w14:textId="77777777" w:rsidR="003828AE" w:rsidRPr="00111DF1" w:rsidRDefault="003828AE" w:rsidP="00300EF3">
      <w:pPr>
        <w:pStyle w:val="paragraph"/>
      </w:pPr>
      <w:r w:rsidRPr="00111DF1">
        <w:tab/>
        <w:t>(a)</w:t>
      </w:r>
      <w:r w:rsidRPr="00111DF1">
        <w:tab/>
        <w:t xml:space="preserve">the </w:t>
      </w:r>
      <w:r w:rsidR="00F07DAC" w:rsidRPr="00111DF1">
        <w:t xml:space="preserve">Registrar </w:t>
      </w:r>
      <w:r w:rsidRPr="00111DF1">
        <w:t xml:space="preserve">approves a change in control of a </w:t>
      </w:r>
      <w:r w:rsidR="00F07DAC" w:rsidRPr="00111DF1">
        <w:t xml:space="preserve">licence </w:t>
      </w:r>
      <w:r w:rsidRPr="00111DF1">
        <w:t>holder; and</w:t>
      </w:r>
    </w:p>
    <w:p w14:paraId="481B4028" w14:textId="77777777" w:rsidR="003828AE" w:rsidRPr="00111DF1" w:rsidRDefault="003828AE" w:rsidP="00300EF3">
      <w:pPr>
        <w:pStyle w:val="paragraph"/>
      </w:pPr>
      <w:r w:rsidRPr="00111DF1">
        <w:tab/>
        <w:t>(b)</w:t>
      </w:r>
      <w:r w:rsidRPr="00111DF1">
        <w:tab/>
        <w:t>the change in control takes effect within the approval period for the change in control; and</w:t>
      </w:r>
    </w:p>
    <w:p w14:paraId="58790F61" w14:textId="77777777" w:rsidR="003828AE" w:rsidRPr="00111DF1" w:rsidRDefault="003828AE" w:rsidP="00300EF3">
      <w:pPr>
        <w:pStyle w:val="paragraph"/>
      </w:pPr>
      <w:r w:rsidRPr="00111DF1">
        <w:tab/>
        <w:t>(c)</w:t>
      </w:r>
      <w:r w:rsidRPr="00111DF1">
        <w:tab/>
        <w:t xml:space="preserve">the person given notice of the approval of the change in control does not notify the </w:t>
      </w:r>
      <w:r w:rsidR="00F07DAC" w:rsidRPr="00111DF1">
        <w:t xml:space="preserve">Registrar </w:t>
      </w:r>
      <w:r w:rsidRPr="00111DF1">
        <w:t xml:space="preserve">of the matter in </w:t>
      </w:r>
      <w:r w:rsidR="00300EF3">
        <w:t>paragraph (</w:t>
      </w:r>
      <w:r w:rsidRPr="00111DF1">
        <w:t>b) within 10 days after the end of the approval period.</w:t>
      </w:r>
    </w:p>
    <w:p w14:paraId="374FD5B4" w14:textId="77777777" w:rsidR="003828AE" w:rsidRPr="00111DF1" w:rsidRDefault="003828AE" w:rsidP="00300EF3">
      <w:pPr>
        <w:pStyle w:val="SubsectionHead"/>
      </w:pPr>
      <w:r w:rsidRPr="00111DF1">
        <w:t>Civil penalty provision</w:t>
      </w:r>
    </w:p>
    <w:p w14:paraId="0CC62F96" w14:textId="77777777" w:rsidR="003828AE" w:rsidRPr="00111DF1" w:rsidRDefault="003828AE" w:rsidP="00300EF3">
      <w:pPr>
        <w:pStyle w:val="subsection"/>
      </w:pPr>
      <w:r w:rsidRPr="00111DF1">
        <w:rPr>
          <w:i/>
        </w:rPr>
        <w:tab/>
      </w:r>
      <w:r w:rsidRPr="00111DF1">
        <w:t>(2)</w:t>
      </w:r>
      <w:r w:rsidRPr="00111DF1">
        <w:tab/>
        <w:t xml:space="preserve">A person is liable to a civil penalty if the person contravenes </w:t>
      </w:r>
      <w:r w:rsidR="0088258B">
        <w:t>subsection (</w:t>
      </w:r>
      <w:r w:rsidRPr="00111DF1">
        <w:t>1).</w:t>
      </w:r>
    </w:p>
    <w:p w14:paraId="2A1C5520" w14:textId="77777777" w:rsidR="003828AE" w:rsidRPr="00111DF1" w:rsidRDefault="003828AE" w:rsidP="00300EF3">
      <w:pPr>
        <w:pStyle w:val="Penalty"/>
      </w:pPr>
      <w:r w:rsidRPr="00111DF1">
        <w:t>Civil penalty:</w:t>
      </w:r>
      <w:r w:rsidRPr="00111DF1">
        <w:tab/>
        <w:t>480 penalty units.</w:t>
      </w:r>
    </w:p>
    <w:p w14:paraId="1BFA78FB" w14:textId="77777777" w:rsidR="003828AE" w:rsidRPr="00111DF1" w:rsidRDefault="003828AE" w:rsidP="00300EF3">
      <w:pPr>
        <w:pStyle w:val="subsection"/>
      </w:pPr>
      <w:r w:rsidRPr="00111DF1">
        <w:tab/>
        <w:t>(3)</w:t>
      </w:r>
      <w:r w:rsidRPr="00111DF1">
        <w:tab/>
        <w:t xml:space="preserve">The maximum civil penalty for each day that a contravention of </w:t>
      </w:r>
      <w:r w:rsidR="0088258B">
        <w:t>subsection (</w:t>
      </w:r>
      <w:r w:rsidRPr="00111DF1">
        <w:t>2) continues is 10% of the maximum civil penalty that can be imposed in respect of that contravention.</w:t>
      </w:r>
    </w:p>
    <w:p w14:paraId="72FFEC2E" w14:textId="77777777" w:rsidR="003828AE" w:rsidRPr="00111DF1" w:rsidRDefault="003828AE" w:rsidP="00300EF3">
      <w:pPr>
        <w:pStyle w:val="notetext"/>
      </w:pPr>
      <w:r w:rsidRPr="00111DF1">
        <w:t>Note:</w:t>
      </w:r>
      <w:r w:rsidRPr="00111DF1">
        <w:tab/>
      </w:r>
      <w:r w:rsidR="005B180F" w:rsidRPr="00111DF1">
        <w:t>Subsection (</w:t>
      </w:r>
      <w:r w:rsidRPr="00111DF1">
        <w:t xml:space="preserve">2) is a continuing civil penalty provision under </w:t>
      </w:r>
      <w:r w:rsidR="00300EF3">
        <w:t>section 9</w:t>
      </w:r>
      <w:r w:rsidRPr="00111DF1">
        <w:t>3 of the Regulatory Powers Act.</w:t>
      </w:r>
    </w:p>
    <w:p w14:paraId="5F1486FD" w14:textId="77777777" w:rsidR="003828AE" w:rsidRPr="00111DF1" w:rsidRDefault="00666446" w:rsidP="00300EF3">
      <w:pPr>
        <w:pStyle w:val="ActHead5"/>
      </w:pPr>
      <w:bookmarkStart w:id="127" w:name="_Toc89779294"/>
      <w:r w:rsidRPr="0025680D">
        <w:rPr>
          <w:rStyle w:val="CharSectno"/>
        </w:rPr>
        <w:t>94</w:t>
      </w:r>
      <w:r w:rsidR="003828AE" w:rsidRPr="00111DF1">
        <w:t xml:space="preserve">  Change in control information to be entered in Register</w:t>
      </w:r>
      <w:bookmarkEnd w:id="127"/>
    </w:p>
    <w:p w14:paraId="318B6F81" w14:textId="77777777" w:rsidR="003828AE" w:rsidRPr="00111DF1" w:rsidRDefault="003828AE" w:rsidP="00300EF3">
      <w:pPr>
        <w:pStyle w:val="subsection"/>
      </w:pPr>
      <w:r w:rsidRPr="00111DF1">
        <w:tab/>
        <w:t>(1)</w:t>
      </w:r>
      <w:r w:rsidRPr="00111DF1">
        <w:tab/>
        <w:t xml:space="preserve">If the </w:t>
      </w:r>
      <w:r w:rsidR="00F07DAC" w:rsidRPr="00111DF1">
        <w:t xml:space="preserve">Registrar </w:t>
      </w:r>
      <w:r w:rsidRPr="00111DF1">
        <w:t xml:space="preserve">is notified of a change in control of a </w:t>
      </w:r>
      <w:r w:rsidR="00F07DAC" w:rsidRPr="00111DF1">
        <w:t xml:space="preserve">licence </w:t>
      </w:r>
      <w:r w:rsidRPr="00111DF1">
        <w:t xml:space="preserve">holder, the </w:t>
      </w:r>
      <w:r w:rsidR="00F07DAC" w:rsidRPr="00111DF1">
        <w:t xml:space="preserve">Registrar </w:t>
      </w:r>
      <w:r w:rsidRPr="00111DF1">
        <w:t xml:space="preserve">must make a notation of the matters set out in </w:t>
      </w:r>
      <w:r w:rsidR="0088258B">
        <w:t>subsection (</w:t>
      </w:r>
      <w:r w:rsidRPr="00111DF1">
        <w:t xml:space="preserve">2) in the Register </w:t>
      </w:r>
      <w:r w:rsidR="00BC7FDD" w:rsidRPr="00111DF1">
        <w:t>i</w:t>
      </w:r>
      <w:r w:rsidRPr="00111DF1">
        <w:t>n</w:t>
      </w:r>
      <w:r w:rsidR="00BC7FDD" w:rsidRPr="00111DF1">
        <w:t xml:space="preserve"> the record for the licence.</w:t>
      </w:r>
    </w:p>
    <w:p w14:paraId="4D41684D" w14:textId="77777777" w:rsidR="003828AE" w:rsidRPr="00111DF1" w:rsidRDefault="003828AE" w:rsidP="00300EF3">
      <w:pPr>
        <w:pStyle w:val="subsection"/>
      </w:pPr>
      <w:r w:rsidRPr="00111DF1">
        <w:tab/>
        <w:t>(2)</w:t>
      </w:r>
      <w:r w:rsidRPr="00111DF1">
        <w:tab/>
        <w:t>The matters are the following:</w:t>
      </w:r>
    </w:p>
    <w:p w14:paraId="614B33E7" w14:textId="77777777" w:rsidR="003828AE" w:rsidRPr="00111DF1" w:rsidRDefault="003828AE" w:rsidP="00300EF3">
      <w:pPr>
        <w:pStyle w:val="paragraph"/>
      </w:pPr>
      <w:r w:rsidRPr="00111DF1">
        <w:tab/>
        <w:t>(a)</w:t>
      </w:r>
      <w:r w:rsidRPr="00111DF1">
        <w:tab/>
        <w:t xml:space="preserve">the date of any application made under </w:t>
      </w:r>
      <w:r w:rsidR="00300EF3">
        <w:t>section 8</w:t>
      </w:r>
      <w:r w:rsidR="00666446">
        <w:t>6</w:t>
      </w:r>
      <w:r w:rsidRPr="00111DF1">
        <w:t>;</w:t>
      </w:r>
    </w:p>
    <w:p w14:paraId="1D130E45" w14:textId="77777777" w:rsidR="003828AE" w:rsidRPr="00111DF1" w:rsidRDefault="003828AE" w:rsidP="00300EF3">
      <w:pPr>
        <w:pStyle w:val="paragraph"/>
      </w:pPr>
      <w:r w:rsidRPr="00111DF1">
        <w:tab/>
        <w:t>(b)</w:t>
      </w:r>
      <w:r w:rsidRPr="00111DF1">
        <w:tab/>
        <w:t>the date of any decision made under sub</w:t>
      </w:r>
      <w:r w:rsidR="00300EF3">
        <w:t>section 8</w:t>
      </w:r>
      <w:r w:rsidR="00666446">
        <w:t>7</w:t>
      </w:r>
      <w:r w:rsidRPr="00111DF1">
        <w:t>(2);</w:t>
      </w:r>
    </w:p>
    <w:p w14:paraId="7F172F60" w14:textId="77777777" w:rsidR="003828AE" w:rsidRPr="00111DF1" w:rsidRDefault="003828AE" w:rsidP="00300EF3">
      <w:pPr>
        <w:pStyle w:val="paragraph"/>
      </w:pPr>
      <w:r w:rsidRPr="00111DF1">
        <w:tab/>
        <w:t>(c)</w:t>
      </w:r>
      <w:r w:rsidRPr="00111DF1">
        <w:tab/>
        <w:t>the date the change in control took effect.</w:t>
      </w:r>
    </w:p>
    <w:p w14:paraId="37816C90" w14:textId="77777777" w:rsidR="003828AE" w:rsidRPr="00111DF1" w:rsidRDefault="003828AE" w:rsidP="00300EF3">
      <w:pPr>
        <w:pStyle w:val="subsection"/>
      </w:pPr>
      <w:r w:rsidRPr="00111DF1">
        <w:tab/>
        <w:t>(3)</w:t>
      </w:r>
      <w:r w:rsidRPr="00111DF1">
        <w:tab/>
        <w:t xml:space="preserve">The </w:t>
      </w:r>
      <w:r w:rsidR="00F07DAC" w:rsidRPr="00111DF1">
        <w:t xml:space="preserve">Registrar </w:t>
      </w:r>
      <w:r w:rsidRPr="00111DF1">
        <w:t xml:space="preserve">may make such other notation in the Register as the </w:t>
      </w:r>
      <w:r w:rsidR="00F07DAC" w:rsidRPr="00111DF1">
        <w:t xml:space="preserve">Registrar </w:t>
      </w:r>
      <w:r w:rsidRPr="00111DF1">
        <w:t>considers appropriate.</w:t>
      </w:r>
    </w:p>
    <w:p w14:paraId="7B2E9F5C" w14:textId="77777777" w:rsidR="0055529C" w:rsidRPr="00111DF1" w:rsidRDefault="0088258B" w:rsidP="00300EF3">
      <w:pPr>
        <w:pStyle w:val="ActHead3"/>
        <w:pageBreakBefore/>
      </w:pPr>
      <w:bookmarkStart w:id="128" w:name="_Toc89779295"/>
      <w:r w:rsidRPr="0025680D">
        <w:rPr>
          <w:rStyle w:val="CharDivNo"/>
        </w:rPr>
        <w:t>Division 3</w:t>
      </w:r>
      <w:r w:rsidR="006B0F87" w:rsidRPr="00111DF1">
        <w:t>—</w:t>
      </w:r>
      <w:r w:rsidR="006B0F87" w:rsidRPr="0025680D">
        <w:rPr>
          <w:rStyle w:val="CharDivText"/>
        </w:rPr>
        <w:t>Change in control must be approved</w:t>
      </w:r>
      <w:bookmarkEnd w:id="128"/>
    </w:p>
    <w:p w14:paraId="46A47E76" w14:textId="77777777" w:rsidR="006B0F87" w:rsidRPr="00111DF1" w:rsidRDefault="00666446" w:rsidP="00300EF3">
      <w:pPr>
        <w:pStyle w:val="ActHead5"/>
      </w:pPr>
      <w:bookmarkStart w:id="129" w:name="_Toc89779296"/>
      <w:r w:rsidRPr="0025680D">
        <w:rPr>
          <w:rStyle w:val="CharSectno"/>
        </w:rPr>
        <w:t>95</w:t>
      </w:r>
      <w:r w:rsidR="006B0F87" w:rsidRPr="00111DF1">
        <w:t xml:space="preserve">  Change in control must be approved by Registrar</w:t>
      </w:r>
      <w:bookmarkEnd w:id="129"/>
    </w:p>
    <w:p w14:paraId="2F946064" w14:textId="77777777" w:rsidR="006B0F87" w:rsidRPr="00111DF1" w:rsidRDefault="006B0F87" w:rsidP="00300EF3">
      <w:pPr>
        <w:pStyle w:val="subsection"/>
      </w:pPr>
      <w:r w:rsidRPr="00111DF1">
        <w:tab/>
        <w:t>(1)</w:t>
      </w:r>
      <w:r w:rsidRPr="00111DF1">
        <w:tab/>
        <w:t>A person contravenes this subsection if:</w:t>
      </w:r>
    </w:p>
    <w:p w14:paraId="6A42A8E7" w14:textId="77777777" w:rsidR="006B0F87" w:rsidRPr="00111DF1" w:rsidRDefault="006B0F87" w:rsidP="00300EF3">
      <w:pPr>
        <w:pStyle w:val="paragraph"/>
      </w:pPr>
      <w:r w:rsidRPr="00111DF1">
        <w:tab/>
        <w:t>(a)</w:t>
      </w:r>
      <w:r w:rsidRPr="00111DF1">
        <w:tab/>
        <w:t>there is a change in control of a licence holder; and</w:t>
      </w:r>
    </w:p>
    <w:p w14:paraId="1A569830" w14:textId="77777777" w:rsidR="006B0F87" w:rsidRPr="00111DF1" w:rsidRDefault="006B0F87" w:rsidP="00300EF3">
      <w:pPr>
        <w:pStyle w:val="paragraph"/>
      </w:pPr>
      <w:r w:rsidRPr="00111DF1">
        <w:tab/>
        <w:t>(b)</w:t>
      </w:r>
      <w:r w:rsidRPr="00111DF1">
        <w:tab/>
        <w:t>the person:</w:t>
      </w:r>
    </w:p>
    <w:p w14:paraId="07191CFE" w14:textId="77777777" w:rsidR="006B0F87" w:rsidRPr="00111DF1" w:rsidRDefault="006B0F87" w:rsidP="00300EF3">
      <w:pPr>
        <w:pStyle w:val="paragraphsub"/>
      </w:pPr>
      <w:r w:rsidRPr="00111DF1">
        <w:tab/>
        <w:t>(i)</w:t>
      </w:r>
      <w:r w:rsidRPr="00111DF1">
        <w:tab/>
        <w:t>begins to control the licence holder; or</w:t>
      </w:r>
    </w:p>
    <w:p w14:paraId="6979EE8C" w14:textId="77777777" w:rsidR="006B0F87" w:rsidRPr="00111DF1" w:rsidRDefault="006B0F87" w:rsidP="00300EF3">
      <w:pPr>
        <w:pStyle w:val="paragraphsub"/>
      </w:pPr>
      <w:r w:rsidRPr="00111DF1">
        <w:tab/>
        <w:t>(ii)</w:t>
      </w:r>
      <w:r w:rsidRPr="00111DF1">
        <w:tab/>
        <w:t>ceases to control the licence holder; and</w:t>
      </w:r>
    </w:p>
    <w:p w14:paraId="05C16C7F" w14:textId="77777777" w:rsidR="006B0F87" w:rsidRPr="00111DF1" w:rsidRDefault="006B0F87" w:rsidP="00300EF3">
      <w:pPr>
        <w:pStyle w:val="paragraph"/>
      </w:pPr>
      <w:r w:rsidRPr="00111DF1">
        <w:tab/>
        <w:t>(c)</w:t>
      </w:r>
      <w:r w:rsidRPr="00111DF1">
        <w:tab/>
        <w:t>either:</w:t>
      </w:r>
    </w:p>
    <w:p w14:paraId="686BEC5F" w14:textId="77777777" w:rsidR="006B0F87" w:rsidRPr="00111DF1" w:rsidRDefault="006B0F87" w:rsidP="00300EF3">
      <w:pPr>
        <w:pStyle w:val="paragraphsub"/>
      </w:pPr>
      <w:r w:rsidRPr="00111DF1">
        <w:tab/>
        <w:t>(i)</w:t>
      </w:r>
      <w:r w:rsidRPr="00111DF1">
        <w:tab/>
        <w:t>the Registrar has not approved the change in control; or</w:t>
      </w:r>
    </w:p>
    <w:p w14:paraId="0F57E71C" w14:textId="77777777" w:rsidR="006B0F87" w:rsidRPr="00111DF1" w:rsidRDefault="006B0F87" w:rsidP="00300EF3">
      <w:pPr>
        <w:pStyle w:val="paragraphsub"/>
      </w:pPr>
      <w:r w:rsidRPr="00111DF1">
        <w:tab/>
        <w:t>(ii)</w:t>
      </w:r>
      <w:r w:rsidRPr="00111DF1">
        <w:tab/>
        <w:t>the Registrar has approved the change in control, but the change in control took effect after the end of the approval period for the change in control.</w:t>
      </w:r>
    </w:p>
    <w:p w14:paraId="3A49D48B" w14:textId="77777777" w:rsidR="006B0F87" w:rsidRPr="00111DF1" w:rsidRDefault="006B0F87" w:rsidP="00300EF3">
      <w:pPr>
        <w:pStyle w:val="notetext"/>
      </w:pPr>
      <w:r w:rsidRPr="00111DF1">
        <w:t xml:space="preserve">Note: </w:t>
      </w:r>
      <w:r w:rsidRPr="00111DF1">
        <w:tab/>
        <w:t xml:space="preserve">Contravention of this subsection is also a ground for cancellation of </w:t>
      </w:r>
      <w:r w:rsidR="0005631C" w:rsidRPr="00111DF1">
        <w:t>a licence</w:t>
      </w:r>
      <w:r w:rsidRPr="00111DF1">
        <w:t xml:space="preserve"> (see </w:t>
      </w:r>
      <w:r w:rsidR="00300EF3">
        <w:t>paragraph 7</w:t>
      </w:r>
      <w:r w:rsidR="00666446">
        <w:t>3</w:t>
      </w:r>
      <w:r w:rsidR="0074188A" w:rsidRPr="00111DF1">
        <w:t>(1)(</w:t>
      </w:r>
      <w:r w:rsidR="00EF3A84" w:rsidRPr="00111DF1">
        <w:t>f</w:t>
      </w:r>
      <w:r w:rsidR="0074188A" w:rsidRPr="00111DF1">
        <w:t>)</w:t>
      </w:r>
      <w:r w:rsidRPr="00111DF1">
        <w:t>).</w:t>
      </w:r>
    </w:p>
    <w:p w14:paraId="3D6BBB41" w14:textId="77777777" w:rsidR="006B0F87" w:rsidRPr="00111DF1" w:rsidRDefault="006B0F87" w:rsidP="00300EF3">
      <w:pPr>
        <w:pStyle w:val="SubsectionHead"/>
      </w:pPr>
      <w:r w:rsidRPr="00111DF1">
        <w:t>Fault</w:t>
      </w:r>
      <w:r w:rsidR="00300EF3">
        <w:noBreakHyphen/>
      </w:r>
      <w:r w:rsidRPr="00111DF1">
        <w:t>based offence</w:t>
      </w:r>
    </w:p>
    <w:p w14:paraId="68FB6F86" w14:textId="77777777" w:rsidR="006B0F87" w:rsidRPr="00111DF1" w:rsidRDefault="006B0F87" w:rsidP="00300EF3">
      <w:pPr>
        <w:pStyle w:val="subsection"/>
      </w:pPr>
      <w:r w:rsidRPr="00111DF1">
        <w:rPr>
          <w:i/>
        </w:rPr>
        <w:tab/>
      </w:r>
      <w:r w:rsidRPr="00111DF1">
        <w:t>(2)</w:t>
      </w:r>
      <w:r w:rsidRPr="00111DF1">
        <w:tab/>
        <w:t xml:space="preserve">A person commits an offence if the person contravenes </w:t>
      </w:r>
      <w:r w:rsidR="0088258B">
        <w:t>subsection (</w:t>
      </w:r>
      <w:r w:rsidRPr="00111DF1">
        <w:t>1).</w:t>
      </w:r>
    </w:p>
    <w:p w14:paraId="10F24964" w14:textId="77777777" w:rsidR="006B0F87" w:rsidRPr="00111DF1" w:rsidRDefault="006B0F87" w:rsidP="00300EF3">
      <w:pPr>
        <w:pStyle w:val="Penalty"/>
      </w:pPr>
      <w:r w:rsidRPr="00111DF1">
        <w:t>Penalty:</w:t>
      </w:r>
      <w:r w:rsidRPr="00111DF1">
        <w:tab/>
        <w:t>Imprisonment for 5 years or 1,200 penalty units, or both.</w:t>
      </w:r>
    </w:p>
    <w:p w14:paraId="39F62F69" w14:textId="77777777" w:rsidR="006B0F87" w:rsidRPr="00111DF1" w:rsidRDefault="006B0F87" w:rsidP="00300EF3">
      <w:pPr>
        <w:pStyle w:val="SubsectionHead"/>
      </w:pPr>
      <w:r w:rsidRPr="00111DF1">
        <w:t>Civil penalty provision</w:t>
      </w:r>
    </w:p>
    <w:p w14:paraId="34859DD2" w14:textId="77777777" w:rsidR="006B0F87" w:rsidRPr="00111DF1" w:rsidRDefault="006B0F87" w:rsidP="00300EF3">
      <w:pPr>
        <w:pStyle w:val="subsection"/>
      </w:pPr>
      <w:r w:rsidRPr="00111DF1">
        <w:rPr>
          <w:i/>
        </w:rPr>
        <w:tab/>
      </w:r>
      <w:r w:rsidRPr="00111DF1">
        <w:t>(3)</w:t>
      </w:r>
      <w:r w:rsidRPr="00111DF1">
        <w:tab/>
        <w:t xml:space="preserve">A person is liable to a civil penalty if the person contravenes </w:t>
      </w:r>
      <w:r w:rsidR="0088258B">
        <w:t>subsection (</w:t>
      </w:r>
      <w:r w:rsidRPr="00111DF1">
        <w:t>1).</w:t>
      </w:r>
    </w:p>
    <w:p w14:paraId="0504507E" w14:textId="77777777" w:rsidR="006B0F87" w:rsidRPr="00111DF1" w:rsidRDefault="006B0F87" w:rsidP="00300EF3">
      <w:pPr>
        <w:pStyle w:val="Penalty"/>
      </w:pPr>
      <w:r w:rsidRPr="00111DF1">
        <w:t>Civil penalty:</w:t>
      </w:r>
      <w:r w:rsidRPr="00111DF1">
        <w:tab/>
        <w:t>2,400 penalty units.</w:t>
      </w:r>
    </w:p>
    <w:p w14:paraId="1190A507" w14:textId="77777777" w:rsidR="006B0F87" w:rsidRPr="00111DF1" w:rsidRDefault="006B0F87" w:rsidP="00300EF3">
      <w:pPr>
        <w:pStyle w:val="subsection"/>
      </w:pPr>
      <w:r w:rsidRPr="00111DF1">
        <w:tab/>
        <w:t>(4)</w:t>
      </w:r>
      <w:r w:rsidRPr="00111DF1">
        <w:tab/>
      </w:r>
      <w:r w:rsidR="005B180F" w:rsidRPr="00111DF1">
        <w:t>Subsection (</w:t>
      </w:r>
      <w:r w:rsidRPr="00111DF1">
        <w:t xml:space="preserve">3) does not apply if the person did not know, and could not reasonably be expected to have known, that the person has begun to control, or ceased to control, the </w:t>
      </w:r>
      <w:r w:rsidR="0005631C" w:rsidRPr="00111DF1">
        <w:t>licence</w:t>
      </w:r>
      <w:r w:rsidRPr="00111DF1">
        <w:t xml:space="preserve"> holder.</w:t>
      </w:r>
    </w:p>
    <w:p w14:paraId="7517BA4F" w14:textId="77777777" w:rsidR="00C67F53" w:rsidRPr="00111DF1" w:rsidRDefault="00C67F53" w:rsidP="00300EF3">
      <w:pPr>
        <w:pStyle w:val="notetext"/>
      </w:pPr>
      <w:r w:rsidRPr="00111DF1">
        <w:t>Note:</w:t>
      </w:r>
      <w:r w:rsidRPr="00111DF1">
        <w:tab/>
        <w:t xml:space="preserve">A defendant bears an evidential burden in relation to the matter in this </w:t>
      </w:r>
      <w:r w:rsidR="0088258B">
        <w:t>subsection (</w:t>
      </w:r>
      <w:r w:rsidRPr="00111DF1">
        <w:t xml:space="preserve">see </w:t>
      </w:r>
      <w:r w:rsidR="00300EF3">
        <w:t>section 9</w:t>
      </w:r>
      <w:r w:rsidRPr="00111DF1">
        <w:t>6 of the Regulatory Powers Act).</w:t>
      </w:r>
    </w:p>
    <w:p w14:paraId="2A534E74" w14:textId="77777777" w:rsidR="006B0F87" w:rsidRPr="00111DF1" w:rsidRDefault="00666446" w:rsidP="00300EF3">
      <w:pPr>
        <w:pStyle w:val="ActHead5"/>
      </w:pPr>
      <w:bookmarkStart w:id="130" w:name="_Toc89779297"/>
      <w:r w:rsidRPr="0025680D">
        <w:rPr>
          <w:rStyle w:val="CharSectno"/>
        </w:rPr>
        <w:t>96</w:t>
      </w:r>
      <w:r w:rsidR="006B0F87" w:rsidRPr="00111DF1">
        <w:t xml:space="preserve">  Notification of change in control that takes effect without approval</w:t>
      </w:r>
      <w:bookmarkEnd w:id="130"/>
    </w:p>
    <w:p w14:paraId="58F58564" w14:textId="77777777" w:rsidR="006B0F87" w:rsidRPr="00111DF1" w:rsidRDefault="006B0F87" w:rsidP="00300EF3">
      <w:pPr>
        <w:pStyle w:val="subsection"/>
      </w:pPr>
      <w:r w:rsidRPr="00111DF1">
        <w:tab/>
        <w:t>(1)</w:t>
      </w:r>
      <w:r w:rsidRPr="00111DF1">
        <w:tab/>
        <w:t>A person contravenes this subsection if:</w:t>
      </w:r>
    </w:p>
    <w:p w14:paraId="5E0B3195" w14:textId="77777777" w:rsidR="006B0F87" w:rsidRPr="00111DF1" w:rsidRDefault="006B0F87" w:rsidP="00300EF3">
      <w:pPr>
        <w:pStyle w:val="paragraph"/>
      </w:pPr>
      <w:r w:rsidRPr="00111DF1">
        <w:tab/>
        <w:t>(a)</w:t>
      </w:r>
      <w:r w:rsidRPr="00111DF1">
        <w:tab/>
        <w:t xml:space="preserve">there is a change in control of a </w:t>
      </w:r>
      <w:r w:rsidR="008211F8" w:rsidRPr="00111DF1">
        <w:t>licence</w:t>
      </w:r>
      <w:r w:rsidRPr="00111DF1">
        <w:t xml:space="preserve"> holder; and</w:t>
      </w:r>
    </w:p>
    <w:p w14:paraId="6E79FC50" w14:textId="77777777" w:rsidR="006B0F87" w:rsidRPr="00111DF1" w:rsidRDefault="006B0F87" w:rsidP="00300EF3">
      <w:pPr>
        <w:pStyle w:val="paragraph"/>
      </w:pPr>
      <w:r w:rsidRPr="00111DF1">
        <w:tab/>
        <w:t>(b)</w:t>
      </w:r>
      <w:r w:rsidRPr="00111DF1">
        <w:tab/>
        <w:t>the person:</w:t>
      </w:r>
    </w:p>
    <w:p w14:paraId="58D18B70" w14:textId="77777777" w:rsidR="006B0F87" w:rsidRPr="00111DF1" w:rsidRDefault="006B0F87" w:rsidP="00300EF3">
      <w:pPr>
        <w:pStyle w:val="paragraphsub"/>
      </w:pPr>
      <w:r w:rsidRPr="00111DF1">
        <w:tab/>
        <w:t>(i)</w:t>
      </w:r>
      <w:r w:rsidRPr="00111DF1">
        <w:tab/>
        <w:t xml:space="preserve">begins to control the </w:t>
      </w:r>
      <w:r w:rsidR="008211F8" w:rsidRPr="00111DF1">
        <w:t xml:space="preserve">licence </w:t>
      </w:r>
      <w:r w:rsidRPr="00111DF1">
        <w:t>holder; or</w:t>
      </w:r>
    </w:p>
    <w:p w14:paraId="79DF239F" w14:textId="77777777" w:rsidR="006B0F87" w:rsidRPr="00111DF1" w:rsidRDefault="006B0F87" w:rsidP="00300EF3">
      <w:pPr>
        <w:pStyle w:val="paragraphsub"/>
      </w:pPr>
      <w:r w:rsidRPr="00111DF1">
        <w:tab/>
        <w:t>(ii)</w:t>
      </w:r>
      <w:r w:rsidRPr="00111DF1">
        <w:tab/>
        <w:t xml:space="preserve">ceases to control the </w:t>
      </w:r>
      <w:r w:rsidR="008211F8" w:rsidRPr="00111DF1">
        <w:t xml:space="preserve">licence </w:t>
      </w:r>
      <w:r w:rsidRPr="00111DF1">
        <w:t>holder; and</w:t>
      </w:r>
    </w:p>
    <w:p w14:paraId="00668619" w14:textId="77777777" w:rsidR="006B0F87" w:rsidRPr="00111DF1" w:rsidRDefault="006B0F87" w:rsidP="00300EF3">
      <w:pPr>
        <w:pStyle w:val="paragraph"/>
      </w:pPr>
      <w:r w:rsidRPr="00111DF1">
        <w:tab/>
        <w:t>(c)</w:t>
      </w:r>
      <w:r w:rsidRPr="00111DF1">
        <w:tab/>
        <w:t>either:</w:t>
      </w:r>
    </w:p>
    <w:p w14:paraId="78331FF5" w14:textId="77777777" w:rsidR="006B0F87" w:rsidRPr="00111DF1" w:rsidRDefault="006B0F87" w:rsidP="00300EF3">
      <w:pPr>
        <w:pStyle w:val="paragraphsub"/>
      </w:pPr>
      <w:r w:rsidRPr="00111DF1">
        <w:tab/>
        <w:t>(i)</w:t>
      </w:r>
      <w:r w:rsidRPr="00111DF1">
        <w:tab/>
        <w:t xml:space="preserve">the </w:t>
      </w:r>
      <w:r w:rsidR="008211F8" w:rsidRPr="00111DF1">
        <w:t>Registrar</w:t>
      </w:r>
      <w:r w:rsidRPr="00111DF1">
        <w:t xml:space="preserve"> has not approved the change in control; or</w:t>
      </w:r>
    </w:p>
    <w:p w14:paraId="5C5DE0A8" w14:textId="77777777" w:rsidR="006B0F87" w:rsidRPr="00111DF1" w:rsidRDefault="006B0F87" w:rsidP="00300EF3">
      <w:pPr>
        <w:pStyle w:val="paragraphsub"/>
      </w:pPr>
      <w:r w:rsidRPr="00111DF1">
        <w:tab/>
        <w:t>(ii)</w:t>
      </w:r>
      <w:r w:rsidRPr="00111DF1">
        <w:tab/>
        <w:t xml:space="preserve">the </w:t>
      </w:r>
      <w:r w:rsidR="008211F8" w:rsidRPr="00111DF1">
        <w:t xml:space="preserve">Registrar </w:t>
      </w:r>
      <w:r w:rsidRPr="00111DF1">
        <w:t>has approved the change in control, but the change in control took effect after the end of the approval period for the change in control; and</w:t>
      </w:r>
    </w:p>
    <w:p w14:paraId="18806F6A" w14:textId="77777777" w:rsidR="006B0F87" w:rsidRPr="00111DF1" w:rsidRDefault="006B0F87" w:rsidP="00300EF3">
      <w:pPr>
        <w:pStyle w:val="paragraph"/>
      </w:pPr>
      <w:r w:rsidRPr="00111DF1">
        <w:tab/>
        <w:t>(d)</w:t>
      </w:r>
      <w:r w:rsidRPr="00111DF1">
        <w:tab/>
        <w:t xml:space="preserve">the person does not notify the </w:t>
      </w:r>
      <w:r w:rsidR="008211F8" w:rsidRPr="00111DF1">
        <w:t xml:space="preserve">Registrar </w:t>
      </w:r>
      <w:r w:rsidRPr="00111DF1">
        <w:t>of the change in control within 30 days of the change taking effect.</w:t>
      </w:r>
    </w:p>
    <w:p w14:paraId="123EFBF2" w14:textId="77777777" w:rsidR="0074188A" w:rsidRPr="00111DF1" w:rsidRDefault="0074188A" w:rsidP="00300EF3">
      <w:pPr>
        <w:pStyle w:val="notetext"/>
      </w:pPr>
      <w:r w:rsidRPr="00111DF1">
        <w:t xml:space="preserve">Note: </w:t>
      </w:r>
      <w:r w:rsidRPr="00111DF1">
        <w:tab/>
        <w:t xml:space="preserve">Contravention of this subsection is also a ground for cancellation of a licence (see </w:t>
      </w:r>
      <w:r w:rsidR="00300EF3">
        <w:t>paragraph 7</w:t>
      </w:r>
      <w:r w:rsidR="00666446">
        <w:t>3</w:t>
      </w:r>
      <w:r w:rsidRPr="00111DF1">
        <w:t>(1)(</w:t>
      </w:r>
      <w:r w:rsidR="00EF3A84" w:rsidRPr="00111DF1">
        <w:t>f</w:t>
      </w:r>
      <w:r w:rsidRPr="00111DF1">
        <w:t>)).</w:t>
      </w:r>
    </w:p>
    <w:p w14:paraId="15541C81" w14:textId="77777777" w:rsidR="006B0F87" w:rsidRPr="00111DF1" w:rsidRDefault="006B0F87" w:rsidP="00300EF3">
      <w:pPr>
        <w:pStyle w:val="SubsectionHead"/>
      </w:pPr>
      <w:r w:rsidRPr="00111DF1">
        <w:t>Civil penalty provision</w:t>
      </w:r>
    </w:p>
    <w:p w14:paraId="56D62D12" w14:textId="77777777" w:rsidR="006B0F87" w:rsidRPr="00111DF1" w:rsidRDefault="006B0F87" w:rsidP="00300EF3">
      <w:pPr>
        <w:pStyle w:val="subsection"/>
      </w:pPr>
      <w:r w:rsidRPr="00111DF1">
        <w:rPr>
          <w:i/>
        </w:rPr>
        <w:tab/>
      </w:r>
      <w:r w:rsidRPr="00111DF1">
        <w:t>(2)</w:t>
      </w:r>
      <w:r w:rsidRPr="00111DF1">
        <w:tab/>
        <w:t xml:space="preserve">A person is liable to a civil penalty if the person contravenes </w:t>
      </w:r>
      <w:r w:rsidR="0088258B">
        <w:t>subsection (</w:t>
      </w:r>
      <w:r w:rsidRPr="00111DF1">
        <w:t>1).</w:t>
      </w:r>
    </w:p>
    <w:p w14:paraId="718BEBD2" w14:textId="77777777" w:rsidR="006B0F87" w:rsidRPr="00111DF1" w:rsidRDefault="006B0F87" w:rsidP="00300EF3">
      <w:pPr>
        <w:pStyle w:val="Penalty"/>
      </w:pPr>
      <w:r w:rsidRPr="00111DF1">
        <w:t>Civil penalty:</w:t>
      </w:r>
      <w:r w:rsidRPr="00111DF1">
        <w:tab/>
        <w:t>480 penalty units.</w:t>
      </w:r>
    </w:p>
    <w:p w14:paraId="1FE2C0CA" w14:textId="77777777" w:rsidR="006B0F87" w:rsidRPr="00111DF1" w:rsidRDefault="006B0F87" w:rsidP="00300EF3">
      <w:pPr>
        <w:pStyle w:val="subsection"/>
      </w:pPr>
      <w:r w:rsidRPr="00111DF1">
        <w:tab/>
        <w:t>(3)</w:t>
      </w:r>
      <w:r w:rsidRPr="00111DF1">
        <w:tab/>
        <w:t xml:space="preserve">The maximum civil penalty for each day that a contravention of </w:t>
      </w:r>
      <w:r w:rsidR="0088258B">
        <w:t>subsection (</w:t>
      </w:r>
      <w:r w:rsidRPr="00111DF1">
        <w:t>2) continues is 10% of the maximum civil penalty that can be imposed in respect of that contravention.</w:t>
      </w:r>
    </w:p>
    <w:p w14:paraId="590AD5A1" w14:textId="77777777" w:rsidR="006B0F87" w:rsidRPr="00111DF1" w:rsidRDefault="006B0F87" w:rsidP="00300EF3">
      <w:pPr>
        <w:pStyle w:val="notetext"/>
      </w:pPr>
      <w:r w:rsidRPr="00111DF1">
        <w:t>Note:</w:t>
      </w:r>
      <w:r w:rsidRPr="00111DF1">
        <w:tab/>
      </w:r>
      <w:r w:rsidR="005B180F" w:rsidRPr="00111DF1">
        <w:t>Subsection (</w:t>
      </w:r>
      <w:r w:rsidRPr="00111DF1">
        <w:t xml:space="preserve">2) is a continuing civil penalty provision under </w:t>
      </w:r>
      <w:r w:rsidR="00300EF3">
        <w:t>section 9</w:t>
      </w:r>
      <w:r w:rsidRPr="00111DF1">
        <w:t>3 of the Regulatory Powers Act.</w:t>
      </w:r>
    </w:p>
    <w:p w14:paraId="0FB26FF0" w14:textId="77777777" w:rsidR="006B0F87" w:rsidRPr="00111DF1" w:rsidRDefault="006B0F87" w:rsidP="00300EF3">
      <w:pPr>
        <w:pStyle w:val="subsection"/>
      </w:pPr>
      <w:r w:rsidRPr="00111DF1">
        <w:tab/>
        <w:t>(4)</w:t>
      </w:r>
      <w:r w:rsidRPr="00111DF1">
        <w:tab/>
      </w:r>
      <w:r w:rsidR="005B180F" w:rsidRPr="00111DF1">
        <w:t>Subsection (</w:t>
      </w:r>
      <w:r w:rsidRPr="00111DF1">
        <w:t xml:space="preserve">2) does not apply if the person did not know, and could not reasonably be expected to have known, that the person has begun to control, or ceased to control, the </w:t>
      </w:r>
      <w:r w:rsidR="0005631C" w:rsidRPr="00111DF1">
        <w:t>licence</w:t>
      </w:r>
      <w:r w:rsidRPr="00111DF1">
        <w:t xml:space="preserve"> holder.</w:t>
      </w:r>
    </w:p>
    <w:p w14:paraId="4B7CF39F" w14:textId="77777777" w:rsidR="00DB4F7A" w:rsidRPr="00111DF1" w:rsidRDefault="00DB4F7A" w:rsidP="00300EF3">
      <w:pPr>
        <w:pStyle w:val="notetext"/>
      </w:pPr>
      <w:r w:rsidRPr="00111DF1">
        <w:t>Note:</w:t>
      </w:r>
      <w:r w:rsidRPr="00111DF1">
        <w:tab/>
        <w:t xml:space="preserve">A defendant bears an evidential burden in relation to the matter in this </w:t>
      </w:r>
      <w:r w:rsidR="0088258B">
        <w:t>subsection (</w:t>
      </w:r>
      <w:r w:rsidRPr="00111DF1">
        <w:t xml:space="preserve">see </w:t>
      </w:r>
      <w:r w:rsidR="00300EF3">
        <w:t>section 9</w:t>
      </w:r>
      <w:r w:rsidRPr="00111DF1">
        <w:t>6 of the Regulatory Powers Act).</w:t>
      </w:r>
    </w:p>
    <w:p w14:paraId="139B05C3" w14:textId="77777777" w:rsidR="006B0F87" w:rsidRPr="00111DF1" w:rsidRDefault="00666446" w:rsidP="00300EF3">
      <w:pPr>
        <w:pStyle w:val="ActHead5"/>
      </w:pPr>
      <w:bookmarkStart w:id="131" w:name="_Toc89779298"/>
      <w:r w:rsidRPr="0025680D">
        <w:rPr>
          <w:rStyle w:val="CharSectno"/>
        </w:rPr>
        <w:t>97</w:t>
      </w:r>
      <w:r w:rsidR="006B0F87" w:rsidRPr="00111DF1">
        <w:t xml:space="preserve">  Notification of change in control by </w:t>
      </w:r>
      <w:r w:rsidR="008211F8" w:rsidRPr="00111DF1">
        <w:t>licence</w:t>
      </w:r>
      <w:r w:rsidR="006B0F87" w:rsidRPr="00111DF1">
        <w:t xml:space="preserve"> holder</w:t>
      </w:r>
      <w:bookmarkEnd w:id="131"/>
    </w:p>
    <w:p w14:paraId="3D38CC01" w14:textId="77777777" w:rsidR="006B0F87" w:rsidRPr="00111DF1" w:rsidRDefault="006B0F87" w:rsidP="00300EF3">
      <w:pPr>
        <w:pStyle w:val="subsection"/>
      </w:pPr>
      <w:r w:rsidRPr="00111DF1">
        <w:tab/>
        <w:t>(1)</w:t>
      </w:r>
      <w:r w:rsidRPr="00111DF1">
        <w:tab/>
        <w:t xml:space="preserve">A </w:t>
      </w:r>
      <w:r w:rsidR="00CB75CB">
        <w:t>person</w:t>
      </w:r>
      <w:r w:rsidRPr="00111DF1">
        <w:t xml:space="preserve"> contravenes this section if:</w:t>
      </w:r>
    </w:p>
    <w:p w14:paraId="46F704C0" w14:textId="77777777" w:rsidR="00CB75CB" w:rsidRDefault="00CB75CB" w:rsidP="00300EF3">
      <w:pPr>
        <w:pStyle w:val="paragraph"/>
      </w:pPr>
      <w:r>
        <w:tab/>
        <w:t>(a)</w:t>
      </w:r>
      <w:r>
        <w:tab/>
        <w:t>the person is a licence holder; and</w:t>
      </w:r>
    </w:p>
    <w:p w14:paraId="0D7E110B" w14:textId="77777777" w:rsidR="006B0F87" w:rsidRPr="00111DF1" w:rsidRDefault="006B0F87" w:rsidP="00300EF3">
      <w:pPr>
        <w:pStyle w:val="paragraph"/>
      </w:pPr>
      <w:r w:rsidRPr="00111DF1">
        <w:tab/>
        <w:t>(</w:t>
      </w:r>
      <w:r w:rsidR="00CB75CB">
        <w:t>b</w:t>
      </w:r>
      <w:r w:rsidRPr="00111DF1">
        <w:t>)</w:t>
      </w:r>
      <w:r w:rsidRPr="00111DF1">
        <w:tab/>
        <w:t xml:space="preserve">there is a change in control of the </w:t>
      </w:r>
      <w:r w:rsidR="008211F8" w:rsidRPr="00111DF1">
        <w:t xml:space="preserve">licence </w:t>
      </w:r>
      <w:r w:rsidRPr="00111DF1">
        <w:t>holder; and</w:t>
      </w:r>
    </w:p>
    <w:p w14:paraId="38609DED" w14:textId="77777777" w:rsidR="006B0F87" w:rsidRPr="00111DF1" w:rsidRDefault="006B0F87" w:rsidP="00300EF3">
      <w:pPr>
        <w:pStyle w:val="paragraph"/>
      </w:pPr>
      <w:r w:rsidRPr="00111DF1">
        <w:tab/>
        <w:t>(</w:t>
      </w:r>
      <w:r w:rsidR="00CB75CB">
        <w:t>c</w:t>
      </w:r>
      <w:r w:rsidRPr="00111DF1">
        <w:t>)</w:t>
      </w:r>
      <w:r w:rsidRPr="00111DF1">
        <w:tab/>
        <w:t>either:</w:t>
      </w:r>
    </w:p>
    <w:p w14:paraId="6D975926" w14:textId="77777777" w:rsidR="006B0F87" w:rsidRPr="00111DF1" w:rsidRDefault="006B0F87" w:rsidP="00300EF3">
      <w:pPr>
        <w:pStyle w:val="paragraphsub"/>
      </w:pPr>
      <w:r w:rsidRPr="00111DF1">
        <w:tab/>
        <w:t>(i)</w:t>
      </w:r>
      <w:r w:rsidRPr="00111DF1">
        <w:tab/>
        <w:t xml:space="preserve">the </w:t>
      </w:r>
      <w:r w:rsidR="008211F8" w:rsidRPr="00111DF1">
        <w:t xml:space="preserve">Registrar </w:t>
      </w:r>
      <w:r w:rsidRPr="00111DF1">
        <w:t>has not approved the change in control; or</w:t>
      </w:r>
    </w:p>
    <w:p w14:paraId="6243EEA7" w14:textId="77777777" w:rsidR="006B0F87" w:rsidRPr="00111DF1" w:rsidRDefault="006B0F87" w:rsidP="00300EF3">
      <w:pPr>
        <w:pStyle w:val="paragraphsub"/>
      </w:pPr>
      <w:r w:rsidRPr="00111DF1">
        <w:tab/>
        <w:t>(ii)</w:t>
      </w:r>
      <w:r w:rsidRPr="00111DF1">
        <w:tab/>
        <w:t xml:space="preserve">the </w:t>
      </w:r>
      <w:r w:rsidR="008211F8" w:rsidRPr="00111DF1">
        <w:t xml:space="preserve">Registrar </w:t>
      </w:r>
      <w:r w:rsidRPr="00111DF1">
        <w:t>has approved the change in control, but the change in control took effect after the end of the approval period for the change in control; and</w:t>
      </w:r>
    </w:p>
    <w:p w14:paraId="63277394" w14:textId="77777777" w:rsidR="006B0F87" w:rsidRPr="00111DF1" w:rsidRDefault="006B0F87" w:rsidP="00300EF3">
      <w:pPr>
        <w:pStyle w:val="paragraph"/>
      </w:pPr>
      <w:r w:rsidRPr="00111DF1">
        <w:tab/>
      </w:r>
      <w:r w:rsidR="00CB75CB">
        <w:t>(d</w:t>
      </w:r>
      <w:r w:rsidRPr="00111DF1">
        <w:t>)</w:t>
      </w:r>
      <w:r w:rsidRPr="00111DF1">
        <w:tab/>
        <w:t xml:space="preserve">the </w:t>
      </w:r>
      <w:r w:rsidR="008211F8" w:rsidRPr="00111DF1">
        <w:t>licence</w:t>
      </w:r>
      <w:r w:rsidRPr="00111DF1">
        <w:t xml:space="preserve"> holder knows or ought reasonably to know the change in control has taken effect; and</w:t>
      </w:r>
    </w:p>
    <w:p w14:paraId="7B89D8B7" w14:textId="77777777" w:rsidR="006B0F87" w:rsidRPr="00111DF1" w:rsidRDefault="006B0F87" w:rsidP="00300EF3">
      <w:pPr>
        <w:pStyle w:val="paragraph"/>
      </w:pPr>
      <w:r w:rsidRPr="00111DF1">
        <w:tab/>
        <w:t>(</w:t>
      </w:r>
      <w:r w:rsidR="00CB75CB">
        <w:t>e</w:t>
      </w:r>
      <w:r w:rsidRPr="00111DF1">
        <w:t>)</w:t>
      </w:r>
      <w:r w:rsidRPr="00111DF1">
        <w:tab/>
        <w:t xml:space="preserve">the </w:t>
      </w:r>
      <w:r w:rsidR="0005631C" w:rsidRPr="00111DF1">
        <w:t>licence</w:t>
      </w:r>
      <w:r w:rsidRPr="00111DF1">
        <w:t xml:space="preserve"> holder does not notify the </w:t>
      </w:r>
      <w:r w:rsidR="008211F8" w:rsidRPr="00111DF1">
        <w:t>Registrar</w:t>
      </w:r>
      <w:r w:rsidRPr="00111DF1">
        <w:t xml:space="preserve"> of the change in control within 30 days of the change taking effect.</w:t>
      </w:r>
    </w:p>
    <w:p w14:paraId="724BF085" w14:textId="77777777" w:rsidR="006B0F87" w:rsidRPr="00111DF1" w:rsidRDefault="006B0F87" w:rsidP="00300EF3">
      <w:pPr>
        <w:pStyle w:val="SubsectionHead"/>
      </w:pPr>
      <w:r w:rsidRPr="00111DF1">
        <w:t>Civil penalty provision</w:t>
      </w:r>
    </w:p>
    <w:p w14:paraId="66570AE3" w14:textId="77777777" w:rsidR="006B0F87" w:rsidRPr="00111DF1" w:rsidRDefault="006B0F87" w:rsidP="00300EF3">
      <w:pPr>
        <w:pStyle w:val="subsection"/>
      </w:pPr>
      <w:r w:rsidRPr="00111DF1">
        <w:rPr>
          <w:i/>
        </w:rPr>
        <w:tab/>
      </w:r>
      <w:r w:rsidRPr="00111DF1">
        <w:t>(2)</w:t>
      </w:r>
      <w:r w:rsidRPr="00111DF1">
        <w:tab/>
        <w:t xml:space="preserve">A person is liable to a civil penalty if the person contravenes </w:t>
      </w:r>
      <w:r w:rsidR="0088258B">
        <w:t>subsection (</w:t>
      </w:r>
      <w:r w:rsidRPr="00111DF1">
        <w:t>1).</w:t>
      </w:r>
    </w:p>
    <w:p w14:paraId="344987F3" w14:textId="77777777" w:rsidR="006B0F87" w:rsidRPr="00111DF1" w:rsidRDefault="006B0F87" w:rsidP="00300EF3">
      <w:pPr>
        <w:pStyle w:val="Penalty"/>
      </w:pPr>
      <w:r w:rsidRPr="00111DF1">
        <w:t>Civil penalty:</w:t>
      </w:r>
      <w:r w:rsidRPr="00111DF1">
        <w:tab/>
        <w:t>480 penalty units.</w:t>
      </w:r>
    </w:p>
    <w:p w14:paraId="03F134D2" w14:textId="77777777" w:rsidR="006B0F87" w:rsidRPr="00111DF1" w:rsidRDefault="006B0F87" w:rsidP="00300EF3">
      <w:pPr>
        <w:pStyle w:val="subsection"/>
      </w:pPr>
      <w:r w:rsidRPr="00111DF1">
        <w:tab/>
        <w:t>(3)</w:t>
      </w:r>
      <w:r w:rsidRPr="00111DF1">
        <w:tab/>
        <w:t>Sub</w:t>
      </w:r>
      <w:r w:rsidR="00300EF3">
        <w:t>section 9</w:t>
      </w:r>
      <w:r w:rsidRPr="00111DF1">
        <w:t xml:space="preserve">3(2) of the Regulatory Powers Act does not apply in relation to a contravention of </w:t>
      </w:r>
      <w:r w:rsidR="0088258B">
        <w:t>subsection (</w:t>
      </w:r>
      <w:r w:rsidRPr="00111DF1">
        <w:t>2).</w:t>
      </w:r>
    </w:p>
    <w:p w14:paraId="578410F6" w14:textId="77777777" w:rsidR="006B0F87" w:rsidRPr="00111DF1" w:rsidRDefault="00300EF3" w:rsidP="00300EF3">
      <w:pPr>
        <w:pStyle w:val="ActHead3"/>
        <w:pageBreakBefore/>
      </w:pPr>
      <w:bookmarkStart w:id="132" w:name="_Toc89779299"/>
      <w:r w:rsidRPr="0025680D">
        <w:rPr>
          <w:rStyle w:val="CharDivNo"/>
        </w:rPr>
        <w:t>Division 4</w:t>
      </w:r>
      <w:r w:rsidR="008211F8" w:rsidRPr="00111DF1">
        <w:t>—</w:t>
      </w:r>
      <w:r w:rsidR="008211F8" w:rsidRPr="0025680D">
        <w:rPr>
          <w:rStyle w:val="CharDivText"/>
        </w:rPr>
        <w:t>Information</w:t>
      </w:r>
      <w:r w:rsidRPr="0025680D">
        <w:rPr>
          <w:rStyle w:val="CharDivText"/>
        </w:rPr>
        <w:noBreakHyphen/>
      </w:r>
      <w:r w:rsidR="008211F8" w:rsidRPr="0025680D">
        <w:rPr>
          <w:rStyle w:val="CharDivText"/>
        </w:rPr>
        <w:t>gathering powers</w:t>
      </w:r>
      <w:bookmarkEnd w:id="132"/>
    </w:p>
    <w:p w14:paraId="008BA1CF" w14:textId="77777777" w:rsidR="008211F8" w:rsidRPr="00111DF1" w:rsidRDefault="00666446" w:rsidP="00300EF3">
      <w:pPr>
        <w:pStyle w:val="ActHead5"/>
      </w:pPr>
      <w:bookmarkStart w:id="133" w:name="_Toc89779300"/>
      <w:r w:rsidRPr="0025680D">
        <w:rPr>
          <w:rStyle w:val="CharSectno"/>
        </w:rPr>
        <w:t>98</w:t>
      </w:r>
      <w:r w:rsidR="008211F8" w:rsidRPr="00111DF1">
        <w:t xml:space="preserve">  </w:t>
      </w:r>
      <w:r w:rsidR="005642C8" w:rsidRPr="00111DF1">
        <w:t>Registrar</w:t>
      </w:r>
      <w:r w:rsidR="008211F8" w:rsidRPr="00111DF1">
        <w:t xml:space="preserve"> may obtain information and documents</w:t>
      </w:r>
      <w:bookmarkEnd w:id="133"/>
    </w:p>
    <w:p w14:paraId="07CB4005" w14:textId="77777777" w:rsidR="008211F8" w:rsidRPr="00111DF1" w:rsidRDefault="008211F8" w:rsidP="00300EF3">
      <w:pPr>
        <w:pStyle w:val="SubsectionHead"/>
      </w:pPr>
      <w:r w:rsidRPr="00111DF1">
        <w:t>Scope</w:t>
      </w:r>
    </w:p>
    <w:p w14:paraId="1B63ADAD" w14:textId="77777777" w:rsidR="008211F8" w:rsidRPr="00111DF1" w:rsidRDefault="008211F8" w:rsidP="00300EF3">
      <w:pPr>
        <w:pStyle w:val="subsection"/>
      </w:pPr>
      <w:r w:rsidRPr="00111DF1">
        <w:tab/>
        <w:t>(1)</w:t>
      </w:r>
      <w:r w:rsidRPr="00111DF1">
        <w:tab/>
        <w:t>This section applies if:</w:t>
      </w:r>
    </w:p>
    <w:p w14:paraId="5A0A8B1E" w14:textId="77777777" w:rsidR="008211F8" w:rsidRPr="00111DF1" w:rsidRDefault="008211F8" w:rsidP="00300EF3">
      <w:pPr>
        <w:pStyle w:val="paragraph"/>
      </w:pPr>
      <w:r w:rsidRPr="00111DF1">
        <w:tab/>
        <w:t>(a)</w:t>
      </w:r>
      <w:r w:rsidRPr="00111DF1">
        <w:tab/>
        <w:t>one of the following applies:</w:t>
      </w:r>
    </w:p>
    <w:p w14:paraId="6187E81C" w14:textId="77777777" w:rsidR="008211F8" w:rsidRPr="00111DF1" w:rsidRDefault="008211F8" w:rsidP="00300EF3">
      <w:pPr>
        <w:pStyle w:val="paragraphsub"/>
      </w:pPr>
      <w:r w:rsidRPr="00111DF1">
        <w:tab/>
        <w:t>(i)</w:t>
      </w:r>
      <w:r w:rsidRPr="00111DF1">
        <w:tab/>
        <w:t xml:space="preserve">the </w:t>
      </w:r>
      <w:r w:rsidR="005642C8" w:rsidRPr="00111DF1">
        <w:t xml:space="preserve">Registrar </w:t>
      </w:r>
      <w:r w:rsidR="00613346" w:rsidRPr="00111DF1">
        <w:t xml:space="preserve">reasonably </w:t>
      </w:r>
      <w:r w:rsidRPr="00111DF1">
        <w:t xml:space="preserve">believes that there has been, or that there will be, a change in control of a </w:t>
      </w:r>
      <w:r w:rsidR="005642C8" w:rsidRPr="00111DF1">
        <w:t xml:space="preserve">licence </w:t>
      </w:r>
      <w:r w:rsidRPr="00111DF1">
        <w:t>holder;</w:t>
      </w:r>
    </w:p>
    <w:p w14:paraId="35E0530A" w14:textId="77777777" w:rsidR="008211F8" w:rsidRPr="00111DF1" w:rsidRDefault="008211F8" w:rsidP="00300EF3">
      <w:pPr>
        <w:pStyle w:val="paragraphsub"/>
      </w:pPr>
      <w:r w:rsidRPr="00111DF1">
        <w:tab/>
        <w:t>(ii)</w:t>
      </w:r>
      <w:r w:rsidRPr="00111DF1">
        <w:tab/>
        <w:t xml:space="preserve">an application is made under </w:t>
      </w:r>
      <w:r w:rsidR="00300EF3">
        <w:t>section 8</w:t>
      </w:r>
      <w:r w:rsidR="00666446">
        <w:t>6</w:t>
      </w:r>
      <w:r w:rsidRPr="00111DF1">
        <w:t xml:space="preserve"> for an approval of a change in control of a </w:t>
      </w:r>
      <w:r w:rsidR="005642C8" w:rsidRPr="00111DF1">
        <w:t xml:space="preserve">licence </w:t>
      </w:r>
      <w:r w:rsidRPr="00111DF1">
        <w:t>holder;</w:t>
      </w:r>
    </w:p>
    <w:p w14:paraId="79DE6A71" w14:textId="77777777" w:rsidR="008211F8" w:rsidRPr="00111DF1" w:rsidRDefault="008211F8" w:rsidP="00300EF3">
      <w:pPr>
        <w:pStyle w:val="paragraphsub"/>
      </w:pPr>
      <w:r w:rsidRPr="00111DF1">
        <w:tab/>
        <w:t>(iii)</w:t>
      </w:r>
      <w:r w:rsidRPr="00111DF1">
        <w:tab/>
        <w:t xml:space="preserve">the approval period for the change in control of a </w:t>
      </w:r>
      <w:r w:rsidR="005642C8" w:rsidRPr="00111DF1">
        <w:t>licence</w:t>
      </w:r>
      <w:r w:rsidRPr="00111DF1">
        <w:t xml:space="preserve"> holder has not ended and the </w:t>
      </w:r>
      <w:r w:rsidR="005642C8" w:rsidRPr="00111DF1">
        <w:t xml:space="preserve">Registrar </w:t>
      </w:r>
      <w:r w:rsidR="00613346" w:rsidRPr="00111DF1">
        <w:t xml:space="preserve">reasonably </w:t>
      </w:r>
      <w:r w:rsidRPr="00111DF1">
        <w:t xml:space="preserve">believes that there has been, or will be, a change in the circumstances of a person approved to begin to control the </w:t>
      </w:r>
      <w:r w:rsidR="005642C8" w:rsidRPr="00111DF1">
        <w:t>licence</w:t>
      </w:r>
      <w:r w:rsidRPr="00111DF1">
        <w:t xml:space="preserve"> holder or cease to control the </w:t>
      </w:r>
      <w:r w:rsidR="005642C8" w:rsidRPr="00111DF1">
        <w:t xml:space="preserve">licence </w:t>
      </w:r>
      <w:r w:rsidRPr="00111DF1">
        <w:t>holder; and</w:t>
      </w:r>
    </w:p>
    <w:p w14:paraId="64A659A6" w14:textId="77777777" w:rsidR="008211F8" w:rsidRPr="00111DF1" w:rsidRDefault="008211F8" w:rsidP="00300EF3">
      <w:pPr>
        <w:pStyle w:val="paragraph"/>
      </w:pPr>
      <w:r w:rsidRPr="00111DF1">
        <w:tab/>
        <w:t>(b)</w:t>
      </w:r>
      <w:r w:rsidRPr="00111DF1">
        <w:tab/>
        <w:t xml:space="preserve">the </w:t>
      </w:r>
      <w:r w:rsidR="005642C8" w:rsidRPr="00111DF1">
        <w:t xml:space="preserve">Registrar </w:t>
      </w:r>
      <w:r w:rsidR="00613346" w:rsidRPr="00111DF1">
        <w:t xml:space="preserve">reasonably </w:t>
      </w:r>
      <w:r w:rsidRPr="00111DF1">
        <w:t>believes that a person has information or a document, or is capable of giving evidence, that is relevant to the matter in sub</w:t>
      </w:r>
      <w:r w:rsidR="00300EF3">
        <w:t>paragraph (</w:t>
      </w:r>
      <w:r w:rsidRPr="00111DF1">
        <w:t>a)(i), (ii) or (iii).</w:t>
      </w:r>
    </w:p>
    <w:p w14:paraId="5CCA2505" w14:textId="77777777" w:rsidR="008211F8" w:rsidRPr="00111DF1" w:rsidRDefault="008211F8" w:rsidP="00300EF3">
      <w:pPr>
        <w:pStyle w:val="SubsectionHead"/>
      </w:pPr>
      <w:r w:rsidRPr="00111DF1">
        <w:t>Requirement</w:t>
      </w:r>
    </w:p>
    <w:p w14:paraId="51FB2A59" w14:textId="77777777" w:rsidR="008211F8" w:rsidRPr="00111DF1" w:rsidRDefault="008211F8" w:rsidP="00300EF3">
      <w:pPr>
        <w:pStyle w:val="subsection"/>
      </w:pPr>
      <w:r w:rsidRPr="00111DF1">
        <w:tab/>
        <w:t>(2)</w:t>
      </w:r>
      <w:r w:rsidRPr="00111DF1">
        <w:tab/>
        <w:t xml:space="preserve">The </w:t>
      </w:r>
      <w:r w:rsidR="005642C8" w:rsidRPr="00111DF1">
        <w:t xml:space="preserve">Registrar </w:t>
      </w:r>
      <w:r w:rsidRPr="00111DF1">
        <w:t>may, by notice in writing given to the person, require the person:</w:t>
      </w:r>
    </w:p>
    <w:p w14:paraId="2B948A00" w14:textId="77777777" w:rsidR="008211F8" w:rsidRPr="00111DF1" w:rsidRDefault="008211F8" w:rsidP="00300EF3">
      <w:pPr>
        <w:pStyle w:val="paragraph"/>
      </w:pPr>
      <w:r w:rsidRPr="00111DF1">
        <w:tab/>
        <w:t>(a)</w:t>
      </w:r>
      <w:r w:rsidRPr="00111DF1">
        <w:tab/>
        <w:t xml:space="preserve">to give the </w:t>
      </w:r>
      <w:r w:rsidR="005642C8" w:rsidRPr="00111DF1">
        <w:t>Registrar</w:t>
      </w:r>
      <w:r w:rsidRPr="00111DF1">
        <w:t>, within the period and in the manner specified in the notice, any such information; or</w:t>
      </w:r>
    </w:p>
    <w:p w14:paraId="7C7EEA87" w14:textId="77777777" w:rsidR="008211F8" w:rsidRPr="00111DF1" w:rsidRDefault="008211F8" w:rsidP="00300EF3">
      <w:pPr>
        <w:pStyle w:val="paragraph"/>
      </w:pPr>
      <w:r w:rsidRPr="00111DF1">
        <w:tab/>
        <w:t>(b)</w:t>
      </w:r>
      <w:r w:rsidRPr="00111DF1">
        <w:tab/>
        <w:t xml:space="preserve">to produce to the </w:t>
      </w:r>
      <w:r w:rsidR="005642C8" w:rsidRPr="00111DF1">
        <w:t>Registrar</w:t>
      </w:r>
      <w:r w:rsidRPr="00111DF1">
        <w:t>, within the period and in the manner specified in the notice, any such documents; or</w:t>
      </w:r>
    </w:p>
    <w:p w14:paraId="2BF836A7" w14:textId="77777777" w:rsidR="008211F8" w:rsidRPr="00111DF1" w:rsidRDefault="008211F8" w:rsidP="00300EF3">
      <w:pPr>
        <w:pStyle w:val="paragraph"/>
      </w:pPr>
      <w:r w:rsidRPr="00111DF1">
        <w:tab/>
        <w:t>(c)</w:t>
      </w:r>
      <w:r w:rsidRPr="00111DF1">
        <w:tab/>
        <w:t xml:space="preserve">if the person is an individual—to appear before the </w:t>
      </w:r>
      <w:r w:rsidR="005642C8" w:rsidRPr="00111DF1">
        <w:t xml:space="preserve">Registrar </w:t>
      </w:r>
      <w:r w:rsidRPr="00111DF1">
        <w:t>at a time and place specified in the notice to:</w:t>
      </w:r>
    </w:p>
    <w:p w14:paraId="6C557703" w14:textId="77777777" w:rsidR="008211F8" w:rsidRPr="00111DF1" w:rsidRDefault="008211F8" w:rsidP="00300EF3">
      <w:pPr>
        <w:pStyle w:val="paragraphsub"/>
      </w:pPr>
      <w:r w:rsidRPr="00111DF1">
        <w:tab/>
        <w:t>(i)</w:t>
      </w:r>
      <w:r w:rsidRPr="00111DF1">
        <w:tab/>
        <w:t>give any such evidence, either orally or in writing; and</w:t>
      </w:r>
    </w:p>
    <w:p w14:paraId="25C39FD5" w14:textId="77777777" w:rsidR="008211F8" w:rsidRPr="00111DF1" w:rsidRDefault="008211F8" w:rsidP="00300EF3">
      <w:pPr>
        <w:pStyle w:val="paragraphsub"/>
      </w:pPr>
      <w:r w:rsidRPr="00111DF1">
        <w:tab/>
        <w:t>(ii)</w:t>
      </w:r>
      <w:r w:rsidRPr="00111DF1">
        <w:tab/>
        <w:t>produce any such documents; or</w:t>
      </w:r>
    </w:p>
    <w:p w14:paraId="5CD77E07" w14:textId="77777777" w:rsidR="008211F8" w:rsidRPr="00111DF1" w:rsidRDefault="008211F8" w:rsidP="00300EF3">
      <w:pPr>
        <w:pStyle w:val="paragraph"/>
      </w:pPr>
      <w:r w:rsidRPr="00111DF1">
        <w:tab/>
        <w:t>(d)</w:t>
      </w:r>
      <w:r w:rsidRPr="00111DF1">
        <w:tab/>
        <w:t xml:space="preserve">if the person is a body corporate—to cause a competent officer of the body to appear before the </w:t>
      </w:r>
      <w:r w:rsidR="005642C8" w:rsidRPr="00111DF1">
        <w:t xml:space="preserve">Registrar </w:t>
      </w:r>
      <w:r w:rsidRPr="00111DF1">
        <w:t>at a time and place specified in the notice to:</w:t>
      </w:r>
    </w:p>
    <w:p w14:paraId="520AAF9A" w14:textId="77777777" w:rsidR="008211F8" w:rsidRPr="00111DF1" w:rsidRDefault="008211F8" w:rsidP="00300EF3">
      <w:pPr>
        <w:pStyle w:val="paragraphsub"/>
      </w:pPr>
      <w:r w:rsidRPr="00111DF1">
        <w:tab/>
        <w:t>(i)</w:t>
      </w:r>
      <w:r w:rsidRPr="00111DF1">
        <w:tab/>
        <w:t>give any such evidence, either orally or in writing; and</w:t>
      </w:r>
    </w:p>
    <w:p w14:paraId="7EFF97B5" w14:textId="77777777" w:rsidR="008211F8" w:rsidRPr="00111DF1" w:rsidRDefault="008211F8" w:rsidP="00300EF3">
      <w:pPr>
        <w:pStyle w:val="paragraphsub"/>
      </w:pPr>
      <w:r w:rsidRPr="00111DF1">
        <w:tab/>
        <w:t>(ii)</w:t>
      </w:r>
      <w:r w:rsidRPr="00111DF1">
        <w:tab/>
        <w:t>produce any such documents.</w:t>
      </w:r>
    </w:p>
    <w:p w14:paraId="2E6C091E" w14:textId="77777777" w:rsidR="008211F8" w:rsidRPr="00111DF1" w:rsidRDefault="008211F8" w:rsidP="00300EF3">
      <w:pPr>
        <w:pStyle w:val="subsection"/>
      </w:pPr>
      <w:r w:rsidRPr="00111DF1">
        <w:tab/>
        <w:t>(3)</w:t>
      </w:r>
      <w:r w:rsidRPr="00111DF1">
        <w:tab/>
        <w:t xml:space="preserve">The period specified under </w:t>
      </w:r>
      <w:r w:rsidR="00300EF3">
        <w:t>paragraph (</w:t>
      </w:r>
      <w:r w:rsidRPr="00111DF1">
        <w:t>2)(a) or (b) must not be shorter than 14 days after the notice is given.</w:t>
      </w:r>
    </w:p>
    <w:p w14:paraId="01A6A23D" w14:textId="77777777" w:rsidR="008211F8" w:rsidRDefault="008211F8" w:rsidP="00300EF3">
      <w:pPr>
        <w:pStyle w:val="subsection"/>
      </w:pPr>
      <w:r w:rsidRPr="00111DF1">
        <w:tab/>
        <w:t>(4)</w:t>
      </w:r>
      <w:r w:rsidRPr="00111DF1">
        <w:tab/>
        <w:t xml:space="preserve">A time specified under </w:t>
      </w:r>
      <w:r w:rsidR="00300EF3">
        <w:t>paragraph (</w:t>
      </w:r>
      <w:r w:rsidRPr="00111DF1">
        <w:t>2)(c) or (d) must not be earlier than 14 days after the notice is given.</w:t>
      </w:r>
    </w:p>
    <w:p w14:paraId="70AAA592" w14:textId="77777777" w:rsidR="00F13947" w:rsidRPr="00111DF1" w:rsidRDefault="00F13947" w:rsidP="00300EF3">
      <w:pPr>
        <w:pStyle w:val="SubsectionHead"/>
      </w:pPr>
      <w:r w:rsidRPr="00111DF1">
        <w:t>Notice to set out the effect of offence and civil penalty provisions</w:t>
      </w:r>
    </w:p>
    <w:p w14:paraId="5D9EC0B5" w14:textId="77777777" w:rsidR="00F13947" w:rsidRPr="00111DF1" w:rsidRDefault="00F13947" w:rsidP="00300EF3">
      <w:pPr>
        <w:pStyle w:val="subsection"/>
      </w:pPr>
      <w:r w:rsidRPr="00111DF1">
        <w:tab/>
        <w:t>(</w:t>
      </w:r>
      <w:r w:rsidR="00B82141">
        <w:t>5</w:t>
      </w:r>
      <w:r w:rsidRPr="00111DF1">
        <w:t>)</w:t>
      </w:r>
      <w:r w:rsidRPr="00111DF1">
        <w:tab/>
        <w:t xml:space="preserve">A notice under </w:t>
      </w:r>
      <w:r w:rsidR="0088258B">
        <w:t>subsection (</w:t>
      </w:r>
      <w:r w:rsidRPr="00111DF1">
        <w:t>2) must set out the effect of the following provisions:</w:t>
      </w:r>
    </w:p>
    <w:p w14:paraId="2E53D013" w14:textId="77777777" w:rsidR="00F13947" w:rsidRPr="00111DF1" w:rsidRDefault="00F13947" w:rsidP="00300EF3">
      <w:pPr>
        <w:pStyle w:val="paragraph"/>
      </w:pPr>
      <w:r w:rsidRPr="00111DF1">
        <w:tab/>
        <w:t>(a)</w:t>
      </w:r>
      <w:r w:rsidRPr="00111DF1">
        <w:tab/>
      </w:r>
      <w:r w:rsidR="00300EF3">
        <w:t>section 9</w:t>
      </w:r>
      <w:r w:rsidR="00666446">
        <w:t>9</w:t>
      </w:r>
      <w:r>
        <w:t xml:space="preserve"> (about compliance with the notice);</w:t>
      </w:r>
    </w:p>
    <w:p w14:paraId="60622717" w14:textId="77777777" w:rsidR="00F13947" w:rsidRPr="00111DF1" w:rsidRDefault="00F13947" w:rsidP="00300EF3">
      <w:pPr>
        <w:pStyle w:val="paragraph"/>
      </w:pPr>
      <w:r w:rsidRPr="00111DF1">
        <w:tab/>
        <w:t>(</w:t>
      </w:r>
      <w:r>
        <w:t>b</w:t>
      </w:r>
      <w:r w:rsidRPr="00111DF1">
        <w:t>)</w:t>
      </w:r>
      <w:r w:rsidRPr="00111DF1">
        <w:tab/>
      </w:r>
      <w:r w:rsidR="00300EF3">
        <w:t>section 1</w:t>
      </w:r>
      <w:r w:rsidR="00666446">
        <w:t>04</w:t>
      </w:r>
      <w:r w:rsidRPr="00111DF1">
        <w:t xml:space="preserve"> (about giving false or misleading information);</w:t>
      </w:r>
    </w:p>
    <w:p w14:paraId="3082946B" w14:textId="77777777" w:rsidR="00F13947" w:rsidRPr="00111DF1" w:rsidRDefault="00F13947" w:rsidP="00300EF3">
      <w:pPr>
        <w:pStyle w:val="paragraph"/>
      </w:pPr>
      <w:r w:rsidRPr="00111DF1">
        <w:tab/>
        <w:t>(</w:t>
      </w:r>
      <w:r>
        <w:t>c</w:t>
      </w:r>
      <w:r w:rsidRPr="00111DF1">
        <w:t>)</w:t>
      </w:r>
      <w:r w:rsidRPr="00111DF1">
        <w:tab/>
      </w:r>
      <w:r w:rsidR="00300EF3">
        <w:t>section 1</w:t>
      </w:r>
      <w:r w:rsidR="00666446">
        <w:t>05</w:t>
      </w:r>
      <w:r w:rsidRPr="00111DF1">
        <w:t xml:space="preserve"> (about giving false or misleading documents);</w:t>
      </w:r>
    </w:p>
    <w:p w14:paraId="1C849867" w14:textId="77777777" w:rsidR="00F13947" w:rsidRPr="00111DF1" w:rsidRDefault="00F13947" w:rsidP="00300EF3">
      <w:pPr>
        <w:pStyle w:val="paragraph"/>
      </w:pPr>
      <w:r w:rsidRPr="00111DF1">
        <w:tab/>
        <w:t>(</w:t>
      </w:r>
      <w:r>
        <w:t>d</w:t>
      </w:r>
      <w:r w:rsidRPr="00111DF1">
        <w:t>)</w:t>
      </w:r>
      <w:r w:rsidRPr="00111DF1">
        <w:tab/>
      </w:r>
      <w:r w:rsidR="00300EF3">
        <w:t>section 1</w:t>
      </w:r>
      <w:r w:rsidR="00666446">
        <w:t>06</w:t>
      </w:r>
      <w:r w:rsidRPr="00111DF1">
        <w:t xml:space="preserve"> (about giving false or misleading evidence).</w:t>
      </w:r>
    </w:p>
    <w:p w14:paraId="25D75E7E" w14:textId="77777777" w:rsidR="00F13947" w:rsidRPr="00111DF1" w:rsidRDefault="00666446" w:rsidP="00300EF3">
      <w:pPr>
        <w:pStyle w:val="ActHead5"/>
      </w:pPr>
      <w:bookmarkStart w:id="134" w:name="_Toc89779301"/>
      <w:r w:rsidRPr="0025680D">
        <w:rPr>
          <w:rStyle w:val="CharSectno"/>
        </w:rPr>
        <w:t>99</w:t>
      </w:r>
      <w:r w:rsidR="00F13947" w:rsidRPr="00111DF1">
        <w:t xml:space="preserve">  </w:t>
      </w:r>
      <w:r w:rsidR="00F13947">
        <w:t>Complying with information</w:t>
      </w:r>
      <w:r w:rsidR="00300EF3">
        <w:noBreakHyphen/>
      </w:r>
      <w:r w:rsidR="00F13947">
        <w:t>gathering notice</w:t>
      </w:r>
      <w:bookmarkEnd w:id="134"/>
    </w:p>
    <w:p w14:paraId="5250CEA8" w14:textId="77777777" w:rsidR="008211F8" w:rsidRPr="00111DF1" w:rsidRDefault="008211F8" w:rsidP="00300EF3">
      <w:pPr>
        <w:pStyle w:val="subsection"/>
      </w:pPr>
      <w:r w:rsidRPr="00111DF1">
        <w:tab/>
        <w:t>(</w:t>
      </w:r>
      <w:r w:rsidR="00F13947">
        <w:t>1</w:t>
      </w:r>
      <w:r w:rsidRPr="00111DF1">
        <w:t>)</w:t>
      </w:r>
      <w:r w:rsidRPr="00111DF1">
        <w:tab/>
        <w:t>A person contravenes this subsection if:</w:t>
      </w:r>
    </w:p>
    <w:p w14:paraId="0114D66E" w14:textId="77777777" w:rsidR="008211F8" w:rsidRPr="00111DF1" w:rsidRDefault="008211F8" w:rsidP="00300EF3">
      <w:pPr>
        <w:pStyle w:val="paragraph"/>
      </w:pPr>
      <w:r w:rsidRPr="00111DF1">
        <w:tab/>
        <w:t>(a)</w:t>
      </w:r>
      <w:r w:rsidRPr="00111DF1">
        <w:tab/>
      </w:r>
      <w:r w:rsidR="00F13947">
        <w:t>the</w:t>
      </w:r>
      <w:r w:rsidRPr="00111DF1">
        <w:t xml:space="preserve"> person</w:t>
      </w:r>
      <w:r w:rsidR="00F13947">
        <w:t xml:space="preserve"> </w:t>
      </w:r>
      <w:r w:rsidRPr="00111DF1">
        <w:t xml:space="preserve">is </w:t>
      </w:r>
      <w:r w:rsidR="00F13947">
        <w:t>given a notice under</w:t>
      </w:r>
      <w:r w:rsidRPr="00111DF1">
        <w:t xml:space="preserve"> </w:t>
      </w:r>
      <w:r w:rsidR="00300EF3">
        <w:t>subsection 9</w:t>
      </w:r>
      <w:r w:rsidR="00666446">
        <w:t>8</w:t>
      </w:r>
      <w:r w:rsidR="00355A32" w:rsidRPr="00111DF1">
        <w:t>(</w:t>
      </w:r>
      <w:r w:rsidRPr="00111DF1">
        <w:t>2); and</w:t>
      </w:r>
    </w:p>
    <w:p w14:paraId="1772F3CF" w14:textId="77777777" w:rsidR="001A1806" w:rsidRPr="00111DF1" w:rsidRDefault="001A1806" w:rsidP="00300EF3">
      <w:pPr>
        <w:pStyle w:val="paragraph"/>
      </w:pPr>
      <w:r w:rsidRPr="00111DF1">
        <w:tab/>
        <w:t>(b)</w:t>
      </w:r>
      <w:r w:rsidRPr="00111DF1">
        <w:tab/>
        <w:t>the person engages in conduct; and</w:t>
      </w:r>
    </w:p>
    <w:p w14:paraId="3000085E" w14:textId="77777777" w:rsidR="001A1806" w:rsidRPr="00111DF1" w:rsidRDefault="001A1806" w:rsidP="00300EF3">
      <w:pPr>
        <w:pStyle w:val="paragraph"/>
      </w:pPr>
      <w:r w:rsidRPr="00111DF1">
        <w:tab/>
        <w:t>(c)</w:t>
      </w:r>
      <w:r w:rsidRPr="00111DF1">
        <w:tab/>
        <w:t xml:space="preserve">the person’s conduct breaches the </w:t>
      </w:r>
      <w:r>
        <w:t>notice</w:t>
      </w:r>
      <w:r w:rsidRPr="00111DF1">
        <w:t>.</w:t>
      </w:r>
    </w:p>
    <w:p w14:paraId="0C4DDE06" w14:textId="77777777" w:rsidR="008211F8" w:rsidRPr="00111DF1" w:rsidRDefault="008211F8" w:rsidP="00300EF3">
      <w:pPr>
        <w:pStyle w:val="SubsectionHead"/>
      </w:pPr>
      <w:r w:rsidRPr="00111DF1">
        <w:t>Fault</w:t>
      </w:r>
      <w:r w:rsidR="00300EF3">
        <w:noBreakHyphen/>
      </w:r>
      <w:r w:rsidRPr="00111DF1">
        <w:t>based offence</w:t>
      </w:r>
    </w:p>
    <w:p w14:paraId="224B3C2C" w14:textId="77777777" w:rsidR="008211F8" w:rsidRPr="00111DF1" w:rsidRDefault="008211F8" w:rsidP="00300EF3">
      <w:pPr>
        <w:pStyle w:val="subsection"/>
      </w:pPr>
      <w:r w:rsidRPr="00111DF1">
        <w:tab/>
        <w:t>(</w:t>
      </w:r>
      <w:r w:rsidR="00F13947">
        <w:t>2</w:t>
      </w:r>
      <w:r w:rsidRPr="00111DF1">
        <w:t>)</w:t>
      </w:r>
      <w:r w:rsidRPr="00111DF1">
        <w:tab/>
        <w:t xml:space="preserve">A person commits an offence if the person contravenes </w:t>
      </w:r>
      <w:r w:rsidR="0088258B">
        <w:t>subsection (</w:t>
      </w:r>
      <w:r w:rsidRPr="00111DF1">
        <w:t>5).</w:t>
      </w:r>
    </w:p>
    <w:p w14:paraId="3B5037B8" w14:textId="77777777" w:rsidR="008211F8" w:rsidRPr="00111DF1" w:rsidRDefault="008211F8" w:rsidP="00300EF3">
      <w:pPr>
        <w:pStyle w:val="Penalty"/>
      </w:pPr>
      <w:r w:rsidRPr="00111DF1">
        <w:t>Penalty:</w:t>
      </w:r>
      <w:r w:rsidRPr="00111DF1">
        <w:rPr>
          <w:i/>
        </w:rPr>
        <w:tab/>
      </w:r>
      <w:r w:rsidRPr="00111DF1">
        <w:t>100 penalty units.</w:t>
      </w:r>
    </w:p>
    <w:p w14:paraId="0F7653DE" w14:textId="77777777" w:rsidR="008211F8" w:rsidRPr="00111DF1" w:rsidRDefault="008211F8" w:rsidP="00300EF3">
      <w:pPr>
        <w:pStyle w:val="SubsectionHead"/>
      </w:pPr>
      <w:r w:rsidRPr="00111DF1">
        <w:t>Civil penalty provision</w:t>
      </w:r>
    </w:p>
    <w:p w14:paraId="497C287D" w14:textId="77777777" w:rsidR="008211F8" w:rsidRPr="00111DF1" w:rsidRDefault="008211F8" w:rsidP="00300EF3">
      <w:pPr>
        <w:pStyle w:val="subsection"/>
      </w:pPr>
      <w:r w:rsidRPr="00111DF1">
        <w:rPr>
          <w:i/>
        </w:rPr>
        <w:tab/>
      </w:r>
      <w:r w:rsidRPr="00111DF1">
        <w:t>(</w:t>
      </w:r>
      <w:r w:rsidR="00F13947">
        <w:t>3</w:t>
      </w:r>
      <w:r w:rsidRPr="00111DF1">
        <w:t>)</w:t>
      </w:r>
      <w:r w:rsidRPr="00111DF1">
        <w:tab/>
        <w:t xml:space="preserve">A person is liable to a civil penalty if the person contravenes </w:t>
      </w:r>
      <w:r w:rsidR="0088258B">
        <w:t>subsection (</w:t>
      </w:r>
      <w:r w:rsidRPr="00111DF1">
        <w:t>5).</w:t>
      </w:r>
    </w:p>
    <w:p w14:paraId="3B2A3022" w14:textId="77777777" w:rsidR="008211F8" w:rsidRPr="00111DF1" w:rsidRDefault="008211F8" w:rsidP="00300EF3">
      <w:pPr>
        <w:pStyle w:val="Penalty"/>
      </w:pPr>
      <w:r w:rsidRPr="00111DF1">
        <w:t>Civil penalty:</w:t>
      </w:r>
      <w:r w:rsidRPr="00111DF1">
        <w:tab/>
        <w:t>150 penalty units.</w:t>
      </w:r>
    </w:p>
    <w:p w14:paraId="5C855155" w14:textId="77777777" w:rsidR="008211F8" w:rsidRPr="00111DF1" w:rsidRDefault="008211F8" w:rsidP="00300EF3">
      <w:pPr>
        <w:pStyle w:val="SubsectionHead"/>
      </w:pPr>
      <w:r w:rsidRPr="00111DF1">
        <w:t>Continuing offences and continuing contraventions of civil penalty provisions</w:t>
      </w:r>
    </w:p>
    <w:p w14:paraId="018E0093" w14:textId="77777777" w:rsidR="008211F8" w:rsidRPr="00111DF1" w:rsidRDefault="008211F8" w:rsidP="00300EF3">
      <w:pPr>
        <w:pStyle w:val="subsection"/>
      </w:pPr>
      <w:r w:rsidRPr="00111DF1">
        <w:tab/>
        <w:t>(</w:t>
      </w:r>
      <w:r w:rsidR="00F13947">
        <w:t>4</w:t>
      </w:r>
      <w:r w:rsidRPr="00111DF1">
        <w:t>)</w:t>
      </w:r>
      <w:r w:rsidRPr="00111DF1">
        <w:tab/>
        <w:t xml:space="preserve">The maximum penalty for each day that an offence under </w:t>
      </w:r>
      <w:r w:rsidR="0088258B">
        <w:t>subsection (</w:t>
      </w:r>
      <w:r w:rsidRPr="00111DF1">
        <w:t>6) continues is 10% of the maximum penalty that can be imposed in respect of that offence.</w:t>
      </w:r>
    </w:p>
    <w:p w14:paraId="3FB8C0F3" w14:textId="77777777" w:rsidR="008211F8" w:rsidRPr="00111DF1" w:rsidRDefault="008211F8" w:rsidP="00300EF3">
      <w:pPr>
        <w:pStyle w:val="notetext"/>
      </w:pPr>
      <w:r w:rsidRPr="00111DF1">
        <w:t>Note:</w:t>
      </w:r>
      <w:r w:rsidRPr="00111DF1">
        <w:tab/>
        <w:t xml:space="preserve">To the extent that </w:t>
      </w:r>
      <w:r w:rsidR="0088258B">
        <w:t>subsection (</w:t>
      </w:r>
      <w:r w:rsidR="00F13947">
        <w:t>6</w:t>
      </w:r>
      <w:r w:rsidRPr="00111DF1">
        <w:t xml:space="preserve">) provides, </w:t>
      </w:r>
      <w:r w:rsidR="0088258B">
        <w:t>subsection (</w:t>
      </w:r>
      <w:r w:rsidR="00F13947">
        <w:t>2</w:t>
      </w:r>
      <w:r w:rsidRPr="00111DF1">
        <w:t xml:space="preserve">) is a continuing offence under </w:t>
      </w:r>
      <w:r w:rsidR="00300EF3">
        <w:t>section 4</w:t>
      </w:r>
      <w:r w:rsidRPr="00111DF1">
        <w:t xml:space="preserve">K of the </w:t>
      </w:r>
      <w:r w:rsidRPr="00111DF1">
        <w:rPr>
          <w:i/>
        </w:rPr>
        <w:t>Crimes Act 1914</w:t>
      </w:r>
      <w:r w:rsidRPr="00111DF1">
        <w:t>.</w:t>
      </w:r>
    </w:p>
    <w:p w14:paraId="2DCEF0F0" w14:textId="77777777" w:rsidR="008211F8" w:rsidRPr="00111DF1" w:rsidRDefault="008211F8" w:rsidP="00300EF3">
      <w:pPr>
        <w:pStyle w:val="subsection"/>
      </w:pPr>
      <w:r w:rsidRPr="00111DF1">
        <w:tab/>
        <w:t>(</w:t>
      </w:r>
      <w:r w:rsidR="00F13947">
        <w:t>5</w:t>
      </w:r>
      <w:r w:rsidRPr="00111DF1">
        <w:t>)</w:t>
      </w:r>
      <w:r w:rsidRPr="00111DF1">
        <w:tab/>
        <w:t xml:space="preserve">The maximum civil penalty for each day that a contravention of </w:t>
      </w:r>
      <w:r w:rsidR="0088258B">
        <w:t>subsection (</w:t>
      </w:r>
      <w:r w:rsidRPr="00111DF1">
        <w:t>7) continues is 10% of the maximum civil penalty that can be imposed in respect of that contravention.</w:t>
      </w:r>
    </w:p>
    <w:p w14:paraId="76FDF124" w14:textId="77777777" w:rsidR="008211F8" w:rsidRPr="00111DF1" w:rsidRDefault="008211F8" w:rsidP="00300EF3">
      <w:pPr>
        <w:pStyle w:val="notetext"/>
      </w:pPr>
      <w:r w:rsidRPr="00111DF1">
        <w:t>Note:</w:t>
      </w:r>
      <w:r w:rsidRPr="00111DF1">
        <w:tab/>
        <w:t xml:space="preserve">To the extent that </w:t>
      </w:r>
      <w:r w:rsidR="0088258B">
        <w:t>subsection (</w:t>
      </w:r>
      <w:r w:rsidR="00F13947">
        <w:t>6</w:t>
      </w:r>
      <w:r w:rsidRPr="00111DF1">
        <w:t xml:space="preserve">) provides, </w:t>
      </w:r>
      <w:r w:rsidR="0088258B">
        <w:t>subsection (</w:t>
      </w:r>
      <w:r w:rsidR="00F13947">
        <w:t>3</w:t>
      </w:r>
      <w:r w:rsidRPr="00111DF1">
        <w:t xml:space="preserve">) is a continuing civil penalty provision under </w:t>
      </w:r>
      <w:r w:rsidR="00300EF3">
        <w:t>section 9</w:t>
      </w:r>
      <w:r w:rsidRPr="00111DF1">
        <w:t>3 of the Regulatory Powers Act.</w:t>
      </w:r>
    </w:p>
    <w:p w14:paraId="0718D6A3" w14:textId="77777777" w:rsidR="008211F8" w:rsidRPr="00111DF1" w:rsidRDefault="008211F8" w:rsidP="00300EF3">
      <w:pPr>
        <w:pStyle w:val="subsection"/>
      </w:pPr>
      <w:r w:rsidRPr="00111DF1">
        <w:tab/>
        <w:t>(</w:t>
      </w:r>
      <w:r w:rsidR="00F13947">
        <w:t>6</w:t>
      </w:r>
      <w:r w:rsidRPr="00111DF1">
        <w:t>)</w:t>
      </w:r>
      <w:r w:rsidRPr="00111DF1">
        <w:tab/>
        <w:t>Subsections (</w:t>
      </w:r>
      <w:r w:rsidR="00F13947">
        <w:t>4</w:t>
      </w:r>
      <w:r w:rsidRPr="00111DF1">
        <w:t>) and (</w:t>
      </w:r>
      <w:r w:rsidR="00F13947">
        <w:t>5</w:t>
      </w:r>
      <w:r w:rsidRPr="00111DF1">
        <w:t xml:space="preserve">) apply only in relation to a contravention of a requirement to which </w:t>
      </w:r>
      <w:r w:rsidR="005B180F" w:rsidRPr="00111DF1">
        <w:t>paragraph </w:t>
      </w:r>
      <w:r w:rsidR="00666446">
        <w:t>98</w:t>
      </w:r>
      <w:r w:rsidR="005B180F" w:rsidRPr="00111DF1">
        <w:t>(</w:t>
      </w:r>
      <w:r w:rsidRPr="00111DF1">
        <w:t>2)(a) or (b) applies.</w:t>
      </w:r>
    </w:p>
    <w:p w14:paraId="5EEED5B3" w14:textId="77777777" w:rsidR="008211F8" w:rsidRPr="00111DF1" w:rsidRDefault="00666446" w:rsidP="00300EF3">
      <w:pPr>
        <w:pStyle w:val="ActHead5"/>
      </w:pPr>
      <w:bookmarkStart w:id="135" w:name="_Toc89779302"/>
      <w:r w:rsidRPr="0025680D">
        <w:rPr>
          <w:rStyle w:val="CharSectno"/>
        </w:rPr>
        <w:t>100</w:t>
      </w:r>
      <w:r w:rsidR="008211F8" w:rsidRPr="00111DF1">
        <w:t xml:space="preserve">  Power to examine on oath or affirmation</w:t>
      </w:r>
      <w:bookmarkEnd w:id="135"/>
    </w:p>
    <w:p w14:paraId="0B890D7F" w14:textId="77777777" w:rsidR="008211F8" w:rsidRPr="00111DF1" w:rsidRDefault="008211F8" w:rsidP="00300EF3">
      <w:pPr>
        <w:pStyle w:val="subsection"/>
      </w:pPr>
      <w:r w:rsidRPr="00111DF1">
        <w:tab/>
      </w:r>
      <w:r w:rsidRPr="00111DF1">
        <w:tab/>
        <w:t xml:space="preserve">The </w:t>
      </w:r>
      <w:r w:rsidR="00142D02" w:rsidRPr="00111DF1">
        <w:t xml:space="preserve">Registrar </w:t>
      </w:r>
      <w:r w:rsidRPr="00111DF1">
        <w:t>may:</w:t>
      </w:r>
    </w:p>
    <w:p w14:paraId="23D76FF8" w14:textId="77777777" w:rsidR="008211F8" w:rsidRPr="00111DF1" w:rsidRDefault="008211F8" w:rsidP="00300EF3">
      <w:pPr>
        <w:pStyle w:val="paragraph"/>
      </w:pPr>
      <w:r w:rsidRPr="00111DF1">
        <w:tab/>
        <w:t>(a)</w:t>
      </w:r>
      <w:r w:rsidRPr="00111DF1">
        <w:tab/>
        <w:t xml:space="preserve">administer an oath or affirmation to a person required to appear before the </w:t>
      </w:r>
      <w:r w:rsidR="00142D02" w:rsidRPr="00111DF1">
        <w:t xml:space="preserve">Registrar </w:t>
      </w:r>
      <w:r w:rsidRPr="00111DF1">
        <w:t xml:space="preserve">under </w:t>
      </w:r>
      <w:r w:rsidR="00300EF3">
        <w:t>section 9</w:t>
      </w:r>
      <w:r w:rsidR="00666446">
        <w:t>8</w:t>
      </w:r>
      <w:r w:rsidRPr="00111DF1">
        <w:t>; and</w:t>
      </w:r>
    </w:p>
    <w:p w14:paraId="1AEF44BA" w14:textId="77777777" w:rsidR="008211F8" w:rsidRPr="00111DF1" w:rsidRDefault="008211F8" w:rsidP="00300EF3">
      <w:pPr>
        <w:pStyle w:val="paragraph"/>
      </w:pPr>
      <w:r w:rsidRPr="00111DF1">
        <w:tab/>
        <w:t>(b)</w:t>
      </w:r>
      <w:r w:rsidRPr="00111DF1">
        <w:tab/>
        <w:t>examine that person on oath or affirmation.</w:t>
      </w:r>
    </w:p>
    <w:p w14:paraId="682C5FEC" w14:textId="77777777" w:rsidR="008211F8" w:rsidRPr="00111DF1" w:rsidRDefault="00666446" w:rsidP="00300EF3">
      <w:pPr>
        <w:pStyle w:val="ActHead5"/>
      </w:pPr>
      <w:bookmarkStart w:id="136" w:name="_Toc89779303"/>
      <w:r w:rsidRPr="0025680D">
        <w:rPr>
          <w:rStyle w:val="CharSectno"/>
        </w:rPr>
        <w:t>101</w:t>
      </w:r>
      <w:r w:rsidR="008211F8" w:rsidRPr="00111DF1">
        <w:t xml:space="preserve">  Self</w:t>
      </w:r>
      <w:r w:rsidR="00300EF3">
        <w:noBreakHyphen/>
      </w:r>
      <w:r w:rsidR="008211F8" w:rsidRPr="00111DF1">
        <w:t>incrimination</w:t>
      </w:r>
      <w:bookmarkEnd w:id="136"/>
    </w:p>
    <w:p w14:paraId="0968BE19" w14:textId="77777777" w:rsidR="008211F8" w:rsidRPr="00111DF1" w:rsidRDefault="008211F8" w:rsidP="00300EF3">
      <w:pPr>
        <w:pStyle w:val="subsection"/>
      </w:pPr>
      <w:r w:rsidRPr="00111DF1">
        <w:tab/>
        <w:t>(1)</w:t>
      </w:r>
      <w:r w:rsidRPr="00111DF1">
        <w:tab/>
        <w:t xml:space="preserve">An individual is not excused from giving information or evidence or producing a document under </w:t>
      </w:r>
      <w:r w:rsidR="00300EF3">
        <w:t>section 9</w:t>
      </w:r>
      <w:r w:rsidR="00666446">
        <w:t>8</w:t>
      </w:r>
      <w:r w:rsidRPr="00111DF1">
        <w:t xml:space="preserve"> on the ground that the information or evidence or the production of the document might tend to incriminate the individual in relation to an offence.</w:t>
      </w:r>
    </w:p>
    <w:p w14:paraId="12518500" w14:textId="77777777" w:rsidR="008211F8" w:rsidRPr="00111DF1" w:rsidRDefault="008211F8" w:rsidP="00300EF3">
      <w:pPr>
        <w:pStyle w:val="notetext"/>
      </w:pPr>
      <w:r w:rsidRPr="00111DF1">
        <w:t>Note:</w:t>
      </w:r>
      <w:r w:rsidRPr="00111DF1">
        <w:tab/>
        <w:t>A body corporate is not entitled to claim the privilege against self</w:t>
      </w:r>
      <w:r w:rsidR="00300EF3">
        <w:noBreakHyphen/>
      </w:r>
      <w:r w:rsidRPr="00111DF1">
        <w:t>incrimination.</w:t>
      </w:r>
    </w:p>
    <w:p w14:paraId="5C680227" w14:textId="77777777" w:rsidR="008211F8" w:rsidRPr="00111DF1" w:rsidRDefault="008211F8" w:rsidP="00300EF3">
      <w:pPr>
        <w:pStyle w:val="subsection"/>
      </w:pPr>
      <w:r w:rsidRPr="00111DF1">
        <w:tab/>
        <w:t>(2)</w:t>
      </w:r>
      <w:r w:rsidRPr="00111DF1">
        <w:tab/>
        <w:t>However:</w:t>
      </w:r>
    </w:p>
    <w:p w14:paraId="1D277201" w14:textId="77777777" w:rsidR="008211F8" w:rsidRPr="00111DF1" w:rsidRDefault="008211F8" w:rsidP="00300EF3">
      <w:pPr>
        <w:pStyle w:val="paragraph"/>
      </w:pPr>
      <w:r w:rsidRPr="00111DF1">
        <w:tab/>
        <w:t>(a)</w:t>
      </w:r>
      <w:r w:rsidRPr="00111DF1">
        <w:tab/>
        <w:t>the information or evidence given or the document produced; and</w:t>
      </w:r>
    </w:p>
    <w:p w14:paraId="0D4D500E" w14:textId="77777777" w:rsidR="008211F8" w:rsidRPr="00111DF1" w:rsidRDefault="008211F8" w:rsidP="00300EF3">
      <w:pPr>
        <w:pStyle w:val="paragraph"/>
      </w:pPr>
      <w:r w:rsidRPr="00111DF1">
        <w:tab/>
        <w:t>(b)</w:t>
      </w:r>
      <w:r w:rsidRPr="00111DF1">
        <w:tab/>
        <w:t>the giving of the information or evidence or the production of the document; and</w:t>
      </w:r>
    </w:p>
    <w:p w14:paraId="6A04EBB2" w14:textId="77777777" w:rsidR="008211F8" w:rsidRPr="00111DF1" w:rsidRDefault="008211F8" w:rsidP="00300EF3">
      <w:pPr>
        <w:pStyle w:val="paragraph"/>
      </w:pPr>
      <w:r w:rsidRPr="00111DF1">
        <w:tab/>
        <w:t>(c)</w:t>
      </w:r>
      <w:r w:rsidRPr="00111DF1">
        <w:tab/>
        <w:t>any information, document or thing obtained as a direct or indirect consequence of the giving of the information or evidence or the production of the document;</w:t>
      </w:r>
    </w:p>
    <w:p w14:paraId="59D2F7DC" w14:textId="77777777" w:rsidR="008211F8" w:rsidRPr="00111DF1" w:rsidRDefault="008211F8" w:rsidP="00300EF3">
      <w:pPr>
        <w:pStyle w:val="subsection2"/>
      </w:pPr>
      <w:r w:rsidRPr="00111DF1">
        <w:t>are not admissible in evidence against the individual in any criminal proceedings, other than:</w:t>
      </w:r>
    </w:p>
    <w:p w14:paraId="0D7B97DB" w14:textId="77777777" w:rsidR="008211F8" w:rsidRPr="00111DF1" w:rsidRDefault="008211F8" w:rsidP="00300EF3">
      <w:pPr>
        <w:pStyle w:val="paragraph"/>
      </w:pPr>
      <w:r w:rsidRPr="00111DF1">
        <w:tab/>
        <w:t>(d)</w:t>
      </w:r>
      <w:r w:rsidRPr="00111DF1">
        <w:tab/>
        <w:t xml:space="preserve">proceedings for an offence against </w:t>
      </w:r>
      <w:r w:rsidR="00300EF3">
        <w:t>subsection 9</w:t>
      </w:r>
      <w:r w:rsidR="00666446">
        <w:t>9</w:t>
      </w:r>
      <w:r w:rsidRPr="00111DF1">
        <w:t>(</w:t>
      </w:r>
      <w:r w:rsidR="00F13947">
        <w:t>2</w:t>
      </w:r>
      <w:r w:rsidRPr="00111DF1">
        <w:t xml:space="preserve">) or </w:t>
      </w:r>
      <w:r w:rsidR="00300EF3">
        <w:t>section 1</w:t>
      </w:r>
      <w:r w:rsidR="00666446">
        <w:t>04</w:t>
      </w:r>
      <w:r w:rsidRPr="00111DF1">
        <w:t xml:space="preserve">, </w:t>
      </w:r>
      <w:r w:rsidR="00666446">
        <w:t>105</w:t>
      </w:r>
      <w:r w:rsidRPr="00111DF1">
        <w:t xml:space="preserve"> or </w:t>
      </w:r>
      <w:r w:rsidR="00666446">
        <w:t>106</w:t>
      </w:r>
      <w:r w:rsidRPr="00111DF1">
        <w:t>; or</w:t>
      </w:r>
    </w:p>
    <w:p w14:paraId="597D535F" w14:textId="77777777" w:rsidR="008211F8" w:rsidRPr="00111DF1" w:rsidRDefault="008211F8" w:rsidP="00300EF3">
      <w:pPr>
        <w:pStyle w:val="paragraph"/>
      </w:pPr>
      <w:r w:rsidRPr="00111DF1">
        <w:tab/>
        <w:t>(e)</w:t>
      </w:r>
      <w:r w:rsidRPr="00111DF1">
        <w:tab/>
        <w:t xml:space="preserve">proceedings for an offence against </w:t>
      </w:r>
      <w:r w:rsidR="00300EF3">
        <w:t>section 1</w:t>
      </w:r>
      <w:r w:rsidRPr="00111DF1">
        <w:t xml:space="preserve">37.1 or 137.2 of the </w:t>
      </w:r>
      <w:r w:rsidRPr="00111DF1">
        <w:rPr>
          <w:i/>
        </w:rPr>
        <w:t>Criminal Code</w:t>
      </w:r>
      <w:r w:rsidRPr="00111DF1">
        <w:t xml:space="preserve"> that relates to this </w:t>
      </w:r>
      <w:r w:rsidR="00142D02" w:rsidRPr="00111DF1">
        <w:t>Division</w:t>
      </w:r>
      <w:r w:rsidRPr="00111DF1">
        <w:t>.</w:t>
      </w:r>
    </w:p>
    <w:p w14:paraId="37F440CC" w14:textId="77777777" w:rsidR="008211F8" w:rsidRPr="00111DF1" w:rsidRDefault="008211F8" w:rsidP="00300EF3">
      <w:pPr>
        <w:pStyle w:val="subsection"/>
      </w:pPr>
      <w:r w:rsidRPr="00111DF1">
        <w:tab/>
        <w:t>(3)</w:t>
      </w:r>
      <w:r w:rsidRPr="00111DF1">
        <w:tab/>
        <w:t>If, at general law, an individual would otherwise be able to claim the privilege against self</w:t>
      </w:r>
      <w:r w:rsidR="00300EF3">
        <w:noBreakHyphen/>
      </w:r>
      <w:r w:rsidRPr="00111DF1">
        <w:t xml:space="preserve">exposure to a penalty (other than a penalty for an offence) in relation to giving information or evidence or producing a document under </w:t>
      </w:r>
      <w:r w:rsidR="00300EF3">
        <w:t>section 9</w:t>
      </w:r>
      <w:r w:rsidR="00666446">
        <w:t>8</w:t>
      </w:r>
      <w:r w:rsidRPr="00111DF1">
        <w:t>, the individual is not excused from giving the information or evidence or producing the document under those provisions on that ground.</w:t>
      </w:r>
    </w:p>
    <w:p w14:paraId="3066B16B" w14:textId="77777777" w:rsidR="008211F8" w:rsidRPr="00111DF1" w:rsidRDefault="008211F8" w:rsidP="00300EF3">
      <w:pPr>
        <w:pStyle w:val="notetext"/>
      </w:pPr>
      <w:r w:rsidRPr="00111DF1">
        <w:t>Note:</w:t>
      </w:r>
      <w:r w:rsidRPr="00111DF1">
        <w:tab/>
        <w:t>A body corporate is not entitled to claim the privilege against self</w:t>
      </w:r>
      <w:r w:rsidR="00300EF3">
        <w:noBreakHyphen/>
      </w:r>
      <w:r w:rsidRPr="00111DF1">
        <w:t>exposure to a penalty.</w:t>
      </w:r>
    </w:p>
    <w:p w14:paraId="6EB13182" w14:textId="77777777" w:rsidR="008211F8" w:rsidRPr="00111DF1" w:rsidRDefault="00666446" w:rsidP="00300EF3">
      <w:pPr>
        <w:pStyle w:val="ActHead5"/>
      </w:pPr>
      <w:bookmarkStart w:id="137" w:name="_Toc89779304"/>
      <w:r w:rsidRPr="0025680D">
        <w:rPr>
          <w:rStyle w:val="CharSectno"/>
        </w:rPr>
        <w:t>102</w:t>
      </w:r>
      <w:r w:rsidR="008211F8" w:rsidRPr="00111DF1">
        <w:t xml:space="preserve">  Copies of documents</w:t>
      </w:r>
      <w:bookmarkEnd w:id="137"/>
    </w:p>
    <w:p w14:paraId="1EC527B0" w14:textId="77777777" w:rsidR="008211F8" w:rsidRPr="00111DF1" w:rsidRDefault="008211F8" w:rsidP="00300EF3">
      <w:pPr>
        <w:pStyle w:val="subsection"/>
      </w:pPr>
      <w:r w:rsidRPr="00111DF1">
        <w:tab/>
      </w:r>
      <w:r w:rsidRPr="00111DF1">
        <w:tab/>
        <w:t xml:space="preserve">The </w:t>
      </w:r>
      <w:r w:rsidR="00142D02" w:rsidRPr="00111DF1">
        <w:t xml:space="preserve">Registrar </w:t>
      </w:r>
      <w:r w:rsidRPr="00111DF1">
        <w:t xml:space="preserve">may inspect a document produced under this </w:t>
      </w:r>
      <w:r w:rsidR="00142D02" w:rsidRPr="00111DF1">
        <w:t>Division</w:t>
      </w:r>
      <w:r w:rsidRPr="00111DF1">
        <w:t xml:space="preserve"> and may make and retain copies of, or take and retain extracts from, such a document.</w:t>
      </w:r>
    </w:p>
    <w:p w14:paraId="0C904E4D" w14:textId="77777777" w:rsidR="008211F8" w:rsidRPr="00111DF1" w:rsidRDefault="00666446" w:rsidP="00300EF3">
      <w:pPr>
        <w:pStyle w:val="ActHead5"/>
      </w:pPr>
      <w:bookmarkStart w:id="138" w:name="_Toc89779305"/>
      <w:r w:rsidRPr="0025680D">
        <w:rPr>
          <w:rStyle w:val="CharSectno"/>
        </w:rPr>
        <w:t>103</w:t>
      </w:r>
      <w:r w:rsidR="008211F8" w:rsidRPr="00111DF1">
        <w:t xml:space="preserve">  </w:t>
      </w:r>
      <w:r w:rsidR="00142D02" w:rsidRPr="00111DF1">
        <w:t>Registrar</w:t>
      </w:r>
      <w:r w:rsidR="008211F8" w:rsidRPr="00111DF1">
        <w:t xml:space="preserve"> may retain documents</w:t>
      </w:r>
      <w:bookmarkEnd w:id="138"/>
    </w:p>
    <w:p w14:paraId="17189EC4" w14:textId="77777777" w:rsidR="008211F8" w:rsidRPr="00111DF1" w:rsidRDefault="008211F8" w:rsidP="00300EF3">
      <w:pPr>
        <w:pStyle w:val="subsection"/>
      </w:pPr>
      <w:r w:rsidRPr="00111DF1">
        <w:tab/>
        <w:t>(1)</w:t>
      </w:r>
      <w:r w:rsidRPr="00111DF1">
        <w:tab/>
        <w:t xml:space="preserve">The </w:t>
      </w:r>
      <w:r w:rsidR="00142D02" w:rsidRPr="00111DF1">
        <w:t xml:space="preserve">Registrar </w:t>
      </w:r>
      <w:r w:rsidRPr="00111DF1">
        <w:t xml:space="preserve">may take possession of a document produced under this </w:t>
      </w:r>
      <w:r w:rsidR="00142D02" w:rsidRPr="00111DF1">
        <w:t>Division</w:t>
      </w:r>
      <w:r w:rsidRPr="00111DF1">
        <w:t>, and retain it for as long as is reasonably necessary.</w:t>
      </w:r>
    </w:p>
    <w:p w14:paraId="268F80EC" w14:textId="77777777" w:rsidR="008211F8" w:rsidRPr="00111DF1" w:rsidRDefault="008211F8" w:rsidP="00300EF3">
      <w:pPr>
        <w:pStyle w:val="subsection"/>
      </w:pPr>
      <w:r w:rsidRPr="00111DF1">
        <w:tab/>
        <w:t>(2)</w:t>
      </w:r>
      <w:r w:rsidRPr="00111DF1">
        <w:tab/>
        <w:t xml:space="preserve">The person otherwise entitled to possession of the document is entitled to be supplied, as soon as practicable, with a copy certified by the </w:t>
      </w:r>
      <w:r w:rsidR="00142D02" w:rsidRPr="00111DF1">
        <w:t xml:space="preserve">Registrar </w:t>
      </w:r>
      <w:r w:rsidRPr="00111DF1">
        <w:t>to be a true copy.</w:t>
      </w:r>
    </w:p>
    <w:p w14:paraId="6A51AEA8" w14:textId="77777777" w:rsidR="008211F8" w:rsidRPr="00111DF1" w:rsidRDefault="008211F8" w:rsidP="00300EF3">
      <w:pPr>
        <w:pStyle w:val="subsection"/>
      </w:pPr>
      <w:r w:rsidRPr="00111DF1">
        <w:tab/>
        <w:t>(3)</w:t>
      </w:r>
      <w:r w:rsidRPr="00111DF1">
        <w:tab/>
        <w:t>The certified copy must be received in all courts and tribunals as evidence as if it were the original.</w:t>
      </w:r>
    </w:p>
    <w:p w14:paraId="5AA64376" w14:textId="77777777" w:rsidR="008211F8" w:rsidRPr="00111DF1" w:rsidRDefault="008211F8" w:rsidP="00300EF3">
      <w:pPr>
        <w:pStyle w:val="subsection"/>
      </w:pPr>
      <w:r w:rsidRPr="00111DF1">
        <w:tab/>
        <w:t>(4)</w:t>
      </w:r>
      <w:r w:rsidRPr="00111DF1">
        <w:tab/>
        <w:t xml:space="preserve">Until a certified copy is supplied, the </w:t>
      </w:r>
      <w:r w:rsidR="00142D02" w:rsidRPr="00111DF1">
        <w:t xml:space="preserve">Registrar </w:t>
      </w:r>
      <w:r w:rsidRPr="00111DF1">
        <w:t>must provide the person otherwise entitled to possession of the document, or a person authorised by that person, reasonable access to the document for the purposes of inspecting and making copies of, or taking extracts from, the document.</w:t>
      </w:r>
    </w:p>
    <w:p w14:paraId="3776FD4E" w14:textId="77777777" w:rsidR="008211F8" w:rsidRPr="00111DF1" w:rsidRDefault="00666446" w:rsidP="00300EF3">
      <w:pPr>
        <w:pStyle w:val="ActHead5"/>
      </w:pPr>
      <w:bookmarkStart w:id="139" w:name="_Toc89779306"/>
      <w:r w:rsidRPr="0025680D">
        <w:rPr>
          <w:rStyle w:val="CharSectno"/>
        </w:rPr>
        <w:t>104</w:t>
      </w:r>
      <w:r w:rsidR="008211F8" w:rsidRPr="00111DF1">
        <w:t xml:space="preserve">  False or misleading information</w:t>
      </w:r>
      <w:bookmarkEnd w:id="139"/>
    </w:p>
    <w:p w14:paraId="6AE06157" w14:textId="77777777" w:rsidR="008211F8" w:rsidRPr="00111DF1" w:rsidRDefault="008211F8" w:rsidP="00300EF3">
      <w:pPr>
        <w:pStyle w:val="subsection"/>
      </w:pPr>
      <w:r w:rsidRPr="00111DF1">
        <w:tab/>
      </w:r>
      <w:r w:rsidRPr="00111DF1">
        <w:tab/>
        <w:t>A person commits an offence if:</w:t>
      </w:r>
    </w:p>
    <w:p w14:paraId="3D0335CD" w14:textId="77777777" w:rsidR="008211F8" w:rsidRPr="00111DF1" w:rsidRDefault="008211F8" w:rsidP="00300EF3">
      <w:pPr>
        <w:pStyle w:val="paragraph"/>
      </w:pPr>
      <w:r w:rsidRPr="00111DF1">
        <w:tab/>
        <w:t>(a)</w:t>
      </w:r>
      <w:r w:rsidRPr="00111DF1">
        <w:tab/>
        <w:t xml:space="preserve">the person gives information in compliance or purported compliance with </w:t>
      </w:r>
      <w:r w:rsidR="00CB75CB">
        <w:t xml:space="preserve">a notice under </w:t>
      </w:r>
      <w:r w:rsidR="00300EF3">
        <w:t>subsection 9</w:t>
      </w:r>
      <w:r w:rsidR="00666446">
        <w:t>8</w:t>
      </w:r>
      <w:r w:rsidRPr="00111DF1">
        <w:t>(2); and</w:t>
      </w:r>
    </w:p>
    <w:p w14:paraId="3F33C23A" w14:textId="77777777" w:rsidR="008211F8" w:rsidRPr="00111DF1" w:rsidRDefault="008211F8" w:rsidP="00300EF3">
      <w:pPr>
        <w:pStyle w:val="paragraph"/>
      </w:pPr>
      <w:r w:rsidRPr="00111DF1">
        <w:tab/>
        <w:t>(b)</w:t>
      </w:r>
      <w:r w:rsidRPr="00111DF1">
        <w:tab/>
        <w:t>the person does so knowing that the information:</w:t>
      </w:r>
    </w:p>
    <w:p w14:paraId="3FAF1339" w14:textId="77777777" w:rsidR="008211F8" w:rsidRPr="00111DF1" w:rsidRDefault="008211F8" w:rsidP="00300EF3">
      <w:pPr>
        <w:pStyle w:val="paragraphsub"/>
      </w:pPr>
      <w:r w:rsidRPr="00111DF1">
        <w:tab/>
        <w:t>(i)</w:t>
      </w:r>
      <w:r w:rsidRPr="00111DF1">
        <w:tab/>
        <w:t>is false or misleading in a material particular; or</w:t>
      </w:r>
    </w:p>
    <w:p w14:paraId="3A81379E" w14:textId="77777777" w:rsidR="008211F8" w:rsidRPr="00111DF1" w:rsidRDefault="008211F8" w:rsidP="00300EF3">
      <w:pPr>
        <w:pStyle w:val="paragraphsub"/>
      </w:pPr>
      <w:r w:rsidRPr="00111DF1">
        <w:tab/>
        <w:t>(ii)</w:t>
      </w:r>
      <w:r w:rsidRPr="00111DF1">
        <w:tab/>
        <w:t>omits any matter or thing without which the information is misleading in a material particular.</w:t>
      </w:r>
    </w:p>
    <w:p w14:paraId="0A3F6DEF" w14:textId="77777777" w:rsidR="008211F8" w:rsidRPr="00111DF1" w:rsidRDefault="008211F8" w:rsidP="00300EF3">
      <w:pPr>
        <w:pStyle w:val="notetext"/>
      </w:pPr>
      <w:r w:rsidRPr="00111DF1">
        <w:t>Note:</w:t>
      </w:r>
      <w:r w:rsidRPr="00111DF1">
        <w:tab/>
        <w:t xml:space="preserve">The same conduct may be an offence against both this section and </w:t>
      </w:r>
      <w:r w:rsidR="00300EF3">
        <w:t>section 1</w:t>
      </w:r>
      <w:r w:rsidRPr="00111DF1">
        <w:t xml:space="preserve">37.1 of the </w:t>
      </w:r>
      <w:r w:rsidRPr="00111DF1">
        <w:rPr>
          <w:i/>
        </w:rPr>
        <w:t>Criminal Code</w:t>
      </w:r>
      <w:r w:rsidRPr="00111DF1">
        <w:t>.</w:t>
      </w:r>
    </w:p>
    <w:p w14:paraId="3E6932E1" w14:textId="77777777" w:rsidR="008211F8" w:rsidRPr="00111DF1" w:rsidRDefault="008211F8" w:rsidP="00300EF3">
      <w:pPr>
        <w:pStyle w:val="Penalty"/>
      </w:pPr>
      <w:r w:rsidRPr="00111DF1">
        <w:t>Penalty:</w:t>
      </w:r>
      <w:r w:rsidRPr="00111DF1">
        <w:tab/>
        <w:t>100 penalty units.</w:t>
      </w:r>
    </w:p>
    <w:p w14:paraId="64D1BF66" w14:textId="77777777" w:rsidR="008211F8" w:rsidRPr="00111DF1" w:rsidRDefault="00666446" w:rsidP="00300EF3">
      <w:pPr>
        <w:pStyle w:val="ActHead5"/>
      </w:pPr>
      <w:bookmarkStart w:id="140" w:name="_Toc89779307"/>
      <w:r w:rsidRPr="0025680D">
        <w:rPr>
          <w:rStyle w:val="CharSectno"/>
        </w:rPr>
        <w:t>105</w:t>
      </w:r>
      <w:r w:rsidR="008211F8" w:rsidRPr="00111DF1">
        <w:t xml:space="preserve">  False or misleading documents</w:t>
      </w:r>
      <w:bookmarkEnd w:id="140"/>
    </w:p>
    <w:p w14:paraId="5DA887D7" w14:textId="77777777" w:rsidR="008211F8" w:rsidRPr="00111DF1" w:rsidRDefault="008211F8" w:rsidP="00300EF3">
      <w:pPr>
        <w:pStyle w:val="subsection"/>
      </w:pPr>
      <w:r w:rsidRPr="00111DF1">
        <w:tab/>
      </w:r>
      <w:r w:rsidRPr="00111DF1">
        <w:tab/>
        <w:t>A person commits an offence if:</w:t>
      </w:r>
    </w:p>
    <w:p w14:paraId="25703081" w14:textId="77777777" w:rsidR="008211F8" w:rsidRPr="00111DF1" w:rsidRDefault="008211F8" w:rsidP="00300EF3">
      <w:pPr>
        <w:pStyle w:val="paragraph"/>
      </w:pPr>
      <w:r w:rsidRPr="00111DF1">
        <w:tab/>
        <w:t>(a)</w:t>
      </w:r>
      <w:r w:rsidRPr="00111DF1">
        <w:tab/>
        <w:t xml:space="preserve">the person produces a document in compliance or purported compliance with </w:t>
      </w:r>
      <w:r w:rsidR="00CB75CB">
        <w:t xml:space="preserve">a notice under </w:t>
      </w:r>
      <w:r w:rsidR="00300EF3">
        <w:t>subsection 9</w:t>
      </w:r>
      <w:r w:rsidR="00666446">
        <w:t>8</w:t>
      </w:r>
      <w:r w:rsidRPr="00111DF1">
        <w:t>(2); and</w:t>
      </w:r>
    </w:p>
    <w:p w14:paraId="5C017FD5" w14:textId="77777777" w:rsidR="008211F8" w:rsidRPr="00111DF1" w:rsidRDefault="008211F8" w:rsidP="00300EF3">
      <w:pPr>
        <w:pStyle w:val="paragraph"/>
      </w:pPr>
      <w:r w:rsidRPr="00111DF1">
        <w:tab/>
        <w:t>(b)</w:t>
      </w:r>
      <w:r w:rsidRPr="00111DF1">
        <w:tab/>
        <w:t>the person does so knowing that the document is false or misleading in a material particular.</w:t>
      </w:r>
    </w:p>
    <w:p w14:paraId="4091E658" w14:textId="77777777" w:rsidR="008211F8" w:rsidRPr="00111DF1" w:rsidRDefault="008211F8" w:rsidP="00300EF3">
      <w:pPr>
        <w:pStyle w:val="notetext"/>
      </w:pPr>
      <w:r w:rsidRPr="00111DF1">
        <w:t>Note:</w:t>
      </w:r>
      <w:r w:rsidRPr="00111DF1">
        <w:tab/>
        <w:t xml:space="preserve">The same conduct may be an offence against both this section and </w:t>
      </w:r>
      <w:r w:rsidR="00300EF3">
        <w:t>section 1</w:t>
      </w:r>
      <w:r w:rsidRPr="00111DF1">
        <w:t xml:space="preserve">37.2 of the </w:t>
      </w:r>
      <w:r w:rsidRPr="00111DF1">
        <w:rPr>
          <w:i/>
        </w:rPr>
        <w:t>Criminal Code</w:t>
      </w:r>
      <w:r w:rsidRPr="00111DF1">
        <w:t>.</w:t>
      </w:r>
    </w:p>
    <w:p w14:paraId="383EA140" w14:textId="77777777" w:rsidR="008211F8" w:rsidRPr="00111DF1" w:rsidRDefault="008211F8" w:rsidP="00300EF3">
      <w:pPr>
        <w:pStyle w:val="Penalty"/>
      </w:pPr>
      <w:r w:rsidRPr="00111DF1">
        <w:t>Penalty:</w:t>
      </w:r>
      <w:r w:rsidRPr="00111DF1">
        <w:tab/>
        <w:t>100 penalty units.</w:t>
      </w:r>
    </w:p>
    <w:p w14:paraId="55BCE193" w14:textId="77777777" w:rsidR="008211F8" w:rsidRPr="00111DF1" w:rsidRDefault="00666446" w:rsidP="00300EF3">
      <w:pPr>
        <w:pStyle w:val="ActHead5"/>
      </w:pPr>
      <w:bookmarkStart w:id="141" w:name="_Toc89779308"/>
      <w:r w:rsidRPr="0025680D">
        <w:rPr>
          <w:rStyle w:val="CharSectno"/>
        </w:rPr>
        <w:t>106</w:t>
      </w:r>
      <w:r w:rsidR="008211F8" w:rsidRPr="00111DF1">
        <w:t xml:space="preserve">  False or misleading evidence</w:t>
      </w:r>
      <w:bookmarkEnd w:id="141"/>
    </w:p>
    <w:p w14:paraId="4A26AFA0" w14:textId="77777777" w:rsidR="008211F8" w:rsidRPr="00111DF1" w:rsidRDefault="008211F8" w:rsidP="00300EF3">
      <w:pPr>
        <w:pStyle w:val="subsection"/>
      </w:pPr>
      <w:r w:rsidRPr="00111DF1">
        <w:tab/>
      </w:r>
      <w:r w:rsidRPr="00111DF1">
        <w:tab/>
        <w:t>A person commits an offence if:</w:t>
      </w:r>
    </w:p>
    <w:p w14:paraId="492C6431" w14:textId="77777777" w:rsidR="008211F8" w:rsidRPr="00111DF1" w:rsidRDefault="008211F8" w:rsidP="00300EF3">
      <w:pPr>
        <w:pStyle w:val="paragraph"/>
      </w:pPr>
      <w:r w:rsidRPr="00111DF1">
        <w:tab/>
        <w:t>(a)</w:t>
      </w:r>
      <w:r w:rsidRPr="00111DF1">
        <w:tab/>
        <w:t xml:space="preserve">the person gives evidence in compliance or purported compliance with </w:t>
      </w:r>
      <w:r w:rsidR="00CB75CB">
        <w:t xml:space="preserve">a notice under </w:t>
      </w:r>
      <w:r w:rsidR="00300EF3">
        <w:t>subsection 9</w:t>
      </w:r>
      <w:r w:rsidR="00666446">
        <w:t>8</w:t>
      </w:r>
      <w:r w:rsidRPr="00111DF1">
        <w:t>(2); and</w:t>
      </w:r>
    </w:p>
    <w:p w14:paraId="470C8830" w14:textId="77777777" w:rsidR="008211F8" w:rsidRPr="00111DF1" w:rsidRDefault="008211F8" w:rsidP="00300EF3">
      <w:pPr>
        <w:pStyle w:val="paragraph"/>
      </w:pPr>
      <w:r w:rsidRPr="00111DF1">
        <w:tab/>
        <w:t>(b)</w:t>
      </w:r>
      <w:r w:rsidRPr="00111DF1">
        <w:tab/>
        <w:t>the person does so knowing that the evidence is false or misleading in a material particular.</w:t>
      </w:r>
    </w:p>
    <w:p w14:paraId="46D171DA" w14:textId="77777777" w:rsidR="008211F8" w:rsidRPr="00111DF1" w:rsidRDefault="008211F8" w:rsidP="00300EF3">
      <w:pPr>
        <w:pStyle w:val="Penalty"/>
      </w:pPr>
      <w:r w:rsidRPr="00111DF1">
        <w:t>Penalty:</w:t>
      </w:r>
      <w:r w:rsidRPr="00111DF1">
        <w:tab/>
        <w:t>Imprisonment for 12 months.</w:t>
      </w:r>
    </w:p>
    <w:p w14:paraId="6C099EEB" w14:textId="77777777" w:rsidR="00BC7FDD" w:rsidRPr="00111DF1" w:rsidRDefault="005B180F" w:rsidP="00300EF3">
      <w:pPr>
        <w:pStyle w:val="ActHead3"/>
        <w:pageBreakBefore/>
      </w:pPr>
      <w:bookmarkStart w:id="142" w:name="_Toc89779309"/>
      <w:r w:rsidRPr="0025680D">
        <w:rPr>
          <w:rStyle w:val="CharDivNo"/>
        </w:rPr>
        <w:t>Division 5</w:t>
      </w:r>
      <w:r w:rsidR="004A38D3" w:rsidRPr="00111DF1">
        <w:t>—</w:t>
      </w:r>
      <w:r w:rsidR="004A38D3" w:rsidRPr="0025680D">
        <w:rPr>
          <w:rStyle w:val="CharDivText"/>
        </w:rPr>
        <w:t>Tracing and anti</w:t>
      </w:r>
      <w:r w:rsidR="00300EF3" w:rsidRPr="0025680D">
        <w:rPr>
          <w:rStyle w:val="CharDivText"/>
        </w:rPr>
        <w:noBreakHyphen/>
      </w:r>
      <w:r w:rsidR="004A38D3" w:rsidRPr="0025680D">
        <w:rPr>
          <w:rStyle w:val="CharDivText"/>
        </w:rPr>
        <w:t>avoidance</w:t>
      </w:r>
      <w:bookmarkEnd w:id="142"/>
    </w:p>
    <w:p w14:paraId="48229EB2" w14:textId="77777777" w:rsidR="004A38D3" w:rsidRPr="00111DF1" w:rsidRDefault="00666446" w:rsidP="00300EF3">
      <w:pPr>
        <w:pStyle w:val="ActHead5"/>
      </w:pPr>
      <w:bookmarkStart w:id="143" w:name="_Toc89779310"/>
      <w:r w:rsidRPr="0025680D">
        <w:rPr>
          <w:rStyle w:val="CharSectno"/>
        </w:rPr>
        <w:t>107</w:t>
      </w:r>
      <w:r w:rsidR="004A38D3" w:rsidRPr="00111DF1">
        <w:t xml:space="preserve">  Tracing</w:t>
      </w:r>
      <w:bookmarkEnd w:id="143"/>
    </w:p>
    <w:p w14:paraId="732F0048" w14:textId="77777777" w:rsidR="004A38D3" w:rsidRPr="00111DF1" w:rsidRDefault="004A38D3" w:rsidP="00300EF3">
      <w:pPr>
        <w:pStyle w:val="subsection"/>
      </w:pPr>
      <w:r w:rsidRPr="00111DF1">
        <w:tab/>
        <w:t>(1)</w:t>
      </w:r>
      <w:r w:rsidRPr="00111DF1">
        <w:tab/>
      </w:r>
      <w:r w:rsidR="005B180F" w:rsidRPr="00111DF1">
        <w:t>Subsection (</w:t>
      </w:r>
      <w:r w:rsidRPr="00111DF1">
        <w:t>4) applies if a person (whether alone or together with one or more other persons the person acts jointly with):</w:t>
      </w:r>
    </w:p>
    <w:p w14:paraId="6D2AC064" w14:textId="77777777" w:rsidR="004A38D3" w:rsidRPr="00111DF1" w:rsidRDefault="004A38D3" w:rsidP="00300EF3">
      <w:pPr>
        <w:pStyle w:val="paragraph"/>
      </w:pPr>
      <w:r w:rsidRPr="00111DF1">
        <w:tab/>
        <w:t>(a)</w:t>
      </w:r>
      <w:r w:rsidRPr="00111DF1">
        <w:tab/>
        <w:t>holds the power to exercise, or control the exercise of, 20% or more of the voting rights in:</w:t>
      </w:r>
    </w:p>
    <w:p w14:paraId="1C23AE72" w14:textId="77777777" w:rsidR="004A38D3" w:rsidRPr="00111DF1" w:rsidRDefault="004A38D3" w:rsidP="00300EF3">
      <w:pPr>
        <w:pStyle w:val="paragraphsub"/>
      </w:pPr>
      <w:r w:rsidRPr="00111DF1">
        <w:tab/>
        <w:t>(i)</w:t>
      </w:r>
      <w:r w:rsidRPr="00111DF1">
        <w:tab/>
        <w:t>a corporation (</w:t>
      </w:r>
      <w:r w:rsidRPr="00111DF1">
        <w:rPr>
          <w:b/>
          <w:i/>
        </w:rPr>
        <w:t>higher party</w:t>
      </w:r>
      <w:r w:rsidRPr="00111DF1">
        <w:t>); or</w:t>
      </w:r>
    </w:p>
    <w:p w14:paraId="1FE81778" w14:textId="77777777" w:rsidR="004A38D3" w:rsidRPr="00111DF1" w:rsidRDefault="004A38D3" w:rsidP="00300EF3">
      <w:pPr>
        <w:pStyle w:val="paragraphsub"/>
      </w:pPr>
      <w:r w:rsidRPr="00111DF1">
        <w:tab/>
        <w:t>(ii)</w:t>
      </w:r>
      <w:r w:rsidRPr="00111DF1">
        <w:tab/>
        <w:t xml:space="preserve">a partnership (a general partner of which is a </w:t>
      </w:r>
      <w:r w:rsidRPr="00111DF1">
        <w:rPr>
          <w:b/>
          <w:i/>
        </w:rPr>
        <w:t>higher party</w:t>
      </w:r>
      <w:r w:rsidRPr="00111DF1">
        <w:t>); or</w:t>
      </w:r>
    </w:p>
    <w:p w14:paraId="25D91815" w14:textId="77777777" w:rsidR="004A38D3" w:rsidRPr="00111DF1" w:rsidRDefault="004A38D3" w:rsidP="00300EF3">
      <w:pPr>
        <w:pStyle w:val="paragraph"/>
        <w:rPr>
          <w:b/>
        </w:rPr>
      </w:pPr>
      <w:r w:rsidRPr="00111DF1">
        <w:tab/>
        <w:t>(b)</w:t>
      </w:r>
      <w:r w:rsidRPr="00111DF1">
        <w:tab/>
        <w:t>holds, or holds an interest in, 20% or more of the issued securities in a corporation (</w:t>
      </w:r>
      <w:r w:rsidRPr="00111DF1">
        <w:rPr>
          <w:b/>
          <w:i/>
        </w:rPr>
        <w:t>higher party</w:t>
      </w:r>
      <w:r w:rsidRPr="00111DF1">
        <w:t>); or</w:t>
      </w:r>
    </w:p>
    <w:p w14:paraId="147DAE08" w14:textId="77777777" w:rsidR="004A38D3" w:rsidRPr="00111DF1" w:rsidRDefault="004A38D3" w:rsidP="00300EF3">
      <w:pPr>
        <w:pStyle w:val="paragraph"/>
      </w:pPr>
      <w:r w:rsidRPr="00111DF1">
        <w:tab/>
        <w:t>(c)</w:t>
      </w:r>
      <w:r w:rsidRPr="00111DF1">
        <w:tab/>
        <w:t>holds 20% or more of the interests</w:t>
      </w:r>
      <w:r w:rsidRPr="00111DF1">
        <w:rPr>
          <w:i/>
        </w:rPr>
        <w:t xml:space="preserve"> </w:t>
      </w:r>
      <w:r w:rsidRPr="00111DF1">
        <w:t>in:</w:t>
      </w:r>
    </w:p>
    <w:p w14:paraId="348A1890" w14:textId="77777777" w:rsidR="004A38D3" w:rsidRPr="00111DF1" w:rsidRDefault="004A38D3" w:rsidP="00300EF3">
      <w:pPr>
        <w:pStyle w:val="paragraphsub"/>
      </w:pPr>
      <w:r w:rsidRPr="00111DF1">
        <w:tab/>
        <w:t>(i)</w:t>
      </w:r>
      <w:r w:rsidRPr="00111DF1">
        <w:tab/>
        <w:t xml:space="preserve">a trust (a trustee of which is a </w:t>
      </w:r>
      <w:r w:rsidRPr="00111DF1">
        <w:rPr>
          <w:b/>
          <w:i/>
        </w:rPr>
        <w:t>higher party</w:t>
      </w:r>
      <w:r w:rsidRPr="00111DF1">
        <w:t>); or</w:t>
      </w:r>
    </w:p>
    <w:p w14:paraId="30DD13DF" w14:textId="77777777" w:rsidR="004A38D3" w:rsidRPr="00111DF1" w:rsidRDefault="004A38D3" w:rsidP="00300EF3">
      <w:pPr>
        <w:pStyle w:val="paragraphsub"/>
      </w:pPr>
      <w:r w:rsidRPr="00111DF1">
        <w:tab/>
        <w:t>(ii)</w:t>
      </w:r>
      <w:r w:rsidRPr="00111DF1">
        <w:tab/>
        <w:t xml:space="preserve">a partnership (a general partner of which is a </w:t>
      </w:r>
      <w:r w:rsidRPr="00111DF1">
        <w:rPr>
          <w:b/>
          <w:i/>
        </w:rPr>
        <w:t>higher party</w:t>
      </w:r>
      <w:r w:rsidRPr="00111DF1">
        <w:t>);</w:t>
      </w:r>
    </w:p>
    <w:p w14:paraId="2C501766" w14:textId="77777777" w:rsidR="004A38D3" w:rsidRPr="00111DF1" w:rsidRDefault="004A38D3" w:rsidP="00300EF3">
      <w:pPr>
        <w:pStyle w:val="subsection2"/>
      </w:pPr>
      <w:r w:rsidRPr="00111DF1">
        <w:t>including because of one or more applications of this section</w:t>
      </w:r>
      <w:r w:rsidR="006B74FE">
        <w:t>,</w:t>
      </w:r>
      <w:r w:rsidRPr="00111DF1">
        <w:t xml:space="preserve"> and</w:t>
      </w:r>
      <w:r w:rsidR="006B74FE">
        <w:t>:</w:t>
      </w:r>
    </w:p>
    <w:p w14:paraId="179E5F2D" w14:textId="77777777" w:rsidR="004A38D3" w:rsidRPr="00111DF1" w:rsidRDefault="004A38D3" w:rsidP="00300EF3">
      <w:pPr>
        <w:pStyle w:val="paragraph"/>
      </w:pPr>
      <w:r w:rsidRPr="00111DF1">
        <w:tab/>
        <w:t>(d)</w:t>
      </w:r>
      <w:r w:rsidRPr="00111DF1">
        <w:tab/>
        <w:t>the higher party (whether alone or together with one or more other persons the person acts jointly with) holds the power to exercise, or control the exercise of, 20% or more of the voting rights in:</w:t>
      </w:r>
    </w:p>
    <w:p w14:paraId="31B600E3" w14:textId="77777777" w:rsidR="004A38D3" w:rsidRPr="00111DF1" w:rsidRDefault="004A38D3" w:rsidP="00300EF3">
      <w:pPr>
        <w:pStyle w:val="paragraphsub"/>
      </w:pPr>
      <w:r w:rsidRPr="00111DF1">
        <w:tab/>
        <w:t>(i)</w:t>
      </w:r>
      <w:r w:rsidRPr="00111DF1">
        <w:tab/>
        <w:t>a corporation (</w:t>
      </w:r>
      <w:r w:rsidRPr="00111DF1">
        <w:rPr>
          <w:b/>
          <w:i/>
        </w:rPr>
        <w:t>lower party</w:t>
      </w:r>
      <w:r w:rsidRPr="00111DF1">
        <w:t>); or</w:t>
      </w:r>
    </w:p>
    <w:p w14:paraId="2E4CDF81" w14:textId="77777777" w:rsidR="004A38D3" w:rsidRPr="00111DF1" w:rsidRDefault="004A38D3" w:rsidP="00300EF3">
      <w:pPr>
        <w:pStyle w:val="paragraphsub"/>
      </w:pPr>
      <w:r w:rsidRPr="00111DF1">
        <w:tab/>
        <w:t>(ii)</w:t>
      </w:r>
      <w:r w:rsidRPr="00111DF1">
        <w:tab/>
        <w:t>a partnership (</w:t>
      </w:r>
      <w:r w:rsidRPr="00111DF1">
        <w:rPr>
          <w:b/>
          <w:i/>
        </w:rPr>
        <w:t>lower party</w:t>
      </w:r>
      <w:r w:rsidRPr="00111DF1">
        <w:t>) other than the partnership mentioned in sub</w:t>
      </w:r>
      <w:r w:rsidR="00300EF3">
        <w:t>paragraph (</w:t>
      </w:r>
      <w:r w:rsidRPr="00111DF1">
        <w:t>a)(ii) or sub</w:t>
      </w:r>
      <w:r w:rsidR="00300EF3">
        <w:t>paragraph (</w:t>
      </w:r>
      <w:r w:rsidRPr="00111DF1">
        <w:t>c)(ii) (if either of those subparagraphs apply); or</w:t>
      </w:r>
    </w:p>
    <w:p w14:paraId="562725F0" w14:textId="77777777" w:rsidR="004A38D3" w:rsidRPr="00111DF1" w:rsidRDefault="004A38D3" w:rsidP="00300EF3">
      <w:pPr>
        <w:pStyle w:val="paragraph"/>
      </w:pPr>
      <w:r w:rsidRPr="00111DF1">
        <w:tab/>
        <w:t>(e)</w:t>
      </w:r>
      <w:r w:rsidRPr="00111DF1">
        <w:tab/>
        <w:t>the higher party holds, or holds an interest in, 20% or more of the issued securities in a corporation (</w:t>
      </w:r>
      <w:r w:rsidRPr="00111DF1">
        <w:rPr>
          <w:b/>
          <w:i/>
        </w:rPr>
        <w:t>lower party</w:t>
      </w:r>
      <w:r w:rsidRPr="00111DF1">
        <w:t>); or</w:t>
      </w:r>
    </w:p>
    <w:p w14:paraId="36E74C5E" w14:textId="77777777" w:rsidR="004A38D3" w:rsidRPr="00111DF1" w:rsidRDefault="004A38D3" w:rsidP="00300EF3">
      <w:pPr>
        <w:pStyle w:val="paragraph"/>
      </w:pPr>
      <w:r w:rsidRPr="00111DF1">
        <w:tab/>
        <w:t>(f)</w:t>
      </w:r>
      <w:r w:rsidRPr="00111DF1">
        <w:tab/>
        <w:t>the higher party holds 20% or more of the interests in:</w:t>
      </w:r>
    </w:p>
    <w:p w14:paraId="6269865E" w14:textId="77777777" w:rsidR="004A38D3" w:rsidRPr="00111DF1" w:rsidRDefault="004A38D3" w:rsidP="00300EF3">
      <w:pPr>
        <w:pStyle w:val="paragraphsub"/>
      </w:pPr>
      <w:r w:rsidRPr="00111DF1">
        <w:tab/>
        <w:t>(i)</w:t>
      </w:r>
      <w:r w:rsidRPr="00111DF1">
        <w:tab/>
        <w:t>a trust (</w:t>
      </w:r>
      <w:r w:rsidRPr="00111DF1">
        <w:rPr>
          <w:b/>
          <w:i/>
        </w:rPr>
        <w:t>lower party</w:t>
      </w:r>
      <w:r w:rsidRPr="00111DF1">
        <w:t>); or</w:t>
      </w:r>
    </w:p>
    <w:p w14:paraId="0554A449" w14:textId="77777777" w:rsidR="004A38D3" w:rsidRPr="00111DF1" w:rsidRDefault="004A38D3" w:rsidP="00300EF3">
      <w:pPr>
        <w:pStyle w:val="paragraphsub"/>
      </w:pPr>
      <w:r w:rsidRPr="00111DF1">
        <w:tab/>
        <w:t>(ii)</w:t>
      </w:r>
      <w:r w:rsidRPr="00111DF1">
        <w:tab/>
        <w:t>a partnership (</w:t>
      </w:r>
      <w:r w:rsidRPr="00111DF1">
        <w:rPr>
          <w:b/>
          <w:i/>
        </w:rPr>
        <w:t>lower party</w:t>
      </w:r>
      <w:r w:rsidRPr="00111DF1">
        <w:t>) other than the partnership mentioned in sub</w:t>
      </w:r>
      <w:r w:rsidR="00300EF3">
        <w:t>paragraph (</w:t>
      </w:r>
      <w:r w:rsidRPr="00111DF1">
        <w:t>a)(ii) or sub</w:t>
      </w:r>
      <w:r w:rsidR="00300EF3">
        <w:t>paragraph (</w:t>
      </w:r>
      <w:r w:rsidRPr="00111DF1">
        <w:t>c)(ii) (if either of those subparagraphs apply).</w:t>
      </w:r>
    </w:p>
    <w:p w14:paraId="1B2F39B9" w14:textId="77777777" w:rsidR="004A38D3" w:rsidRPr="00111DF1" w:rsidRDefault="004A38D3" w:rsidP="00300EF3">
      <w:pPr>
        <w:pStyle w:val="subsection"/>
      </w:pPr>
      <w:r w:rsidRPr="00111DF1">
        <w:tab/>
        <w:t>(2)</w:t>
      </w:r>
      <w:r w:rsidRPr="00111DF1">
        <w:tab/>
        <w:t xml:space="preserve">A person </w:t>
      </w:r>
      <w:r w:rsidRPr="00111DF1">
        <w:rPr>
          <w:b/>
          <w:i/>
        </w:rPr>
        <w:t>holds 20% or more of the interests</w:t>
      </w:r>
      <w:r w:rsidRPr="00551B41">
        <w:t xml:space="preserve"> </w:t>
      </w:r>
      <w:r w:rsidRPr="00111DF1">
        <w:t>in a trust if the person holds 20% or more of:</w:t>
      </w:r>
    </w:p>
    <w:p w14:paraId="7DC62055" w14:textId="77777777" w:rsidR="004A38D3" w:rsidRPr="00111DF1" w:rsidRDefault="004A38D3" w:rsidP="00300EF3">
      <w:pPr>
        <w:pStyle w:val="paragraph"/>
      </w:pPr>
      <w:r w:rsidRPr="00111DF1">
        <w:tab/>
        <w:t>(a)</w:t>
      </w:r>
      <w:r w:rsidRPr="00111DF1">
        <w:tab/>
        <w:t>the beneficial interest in the income or property of the trust; or</w:t>
      </w:r>
    </w:p>
    <w:p w14:paraId="34D34A93" w14:textId="77777777" w:rsidR="004A38D3" w:rsidRPr="00111DF1" w:rsidRDefault="004A38D3" w:rsidP="00300EF3">
      <w:pPr>
        <w:pStyle w:val="paragraph"/>
      </w:pPr>
      <w:r w:rsidRPr="00111DF1">
        <w:tab/>
        <w:t>(b)</w:t>
      </w:r>
      <w:r w:rsidRPr="00111DF1">
        <w:tab/>
        <w:t>the interest in units in a unit trust.</w:t>
      </w:r>
    </w:p>
    <w:p w14:paraId="28E0C03F" w14:textId="77777777" w:rsidR="004A38D3" w:rsidRPr="00111DF1" w:rsidRDefault="004A38D3" w:rsidP="00300EF3">
      <w:pPr>
        <w:pStyle w:val="subsection"/>
      </w:pPr>
      <w:r w:rsidRPr="00111DF1">
        <w:tab/>
        <w:t>(3)</w:t>
      </w:r>
      <w:r w:rsidRPr="00111DF1">
        <w:tab/>
        <w:t xml:space="preserve">A person </w:t>
      </w:r>
      <w:r w:rsidRPr="00111DF1">
        <w:rPr>
          <w:b/>
          <w:i/>
        </w:rPr>
        <w:t>holds 20% or more of the interests</w:t>
      </w:r>
      <w:r w:rsidRPr="00551B41">
        <w:t xml:space="preserve"> </w:t>
      </w:r>
      <w:r w:rsidRPr="00111DF1">
        <w:t>in a partnership if the person is entitled to 20% or more of any of the distributions of capital, assets or profits of the partnership, either on dissolution of the partnership or otherwise.</w:t>
      </w:r>
    </w:p>
    <w:p w14:paraId="513BF85E" w14:textId="77777777" w:rsidR="004A38D3" w:rsidRPr="00111DF1" w:rsidRDefault="004A38D3" w:rsidP="00300EF3">
      <w:pPr>
        <w:pStyle w:val="subsection"/>
      </w:pPr>
      <w:r w:rsidRPr="00111DF1">
        <w:tab/>
        <w:t>(4)</w:t>
      </w:r>
      <w:r w:rsidRPr="00111DF1">
        <w:tab/>
        <w:t>For the purposes of this Part:</w:t>
      </w:r>
    </w:p>
    <w:p w14:paraId="04B412EE" w14:textId="77777777" w:rsidR="004A38D3" w:rsidRPr="00111DF1" w:rsidRDefault="004A38D3" w:rsidP="00300EF3">
      <w:pPr>
        <w:pStyle w:val="paragraph"/>
      </w:pPr>
      <w:r w:rsidRPr="00111DF1">
        <w:tab/>
        <w:t>(a)</w:t>
      </w:r>
      <w:r w:rsidRPr="00111DF1">
        <w:tab/>
        <w:t xml:space="preserve">if </w:t>
      </w:r>
      <w:r w:rsidR="00300EF3">
        <w:t>paragraph (</w:t>
      </w:r>
      <w:r w:rsidRPr="00111DF1">
        <w:t>1)(d) applies, the person is taken to hold the power to exercise, or control the exercise of, the voting rights in the lower party that the higher party holds the power to exercise or control; or</w:t>
      </w:r>
    </w:p>
    <w:p w14:paraId="0B46F3B4" w14:textId="77777777" w:rsidR="004A38D3" w:rsidRPr="00111DF1" w:rsidRDefault="004A38D3" w:rsidP="00300EF3">
      <w:pPr>
        <w:pStyle w:val="paragraph"/>
      </w:pPr>
      <w:r w:rsidRPr="00111DF1">
        <w:tab/>
        <w:t>(b)</w:t>
      </w:r>
      <w:r w:rsidRPr="00111DF1">
        <w:tab/>
        <w:t xml:space="preserve">if </w:t>
      </w:r>
      <w:r w:rsidR="00300EF3">
        <w:t>paragraph (</w:t>
      </w:r>
      <w:r w:rsidRPr="00111DF1">
        <w:t>1)(e) applies, the person is taken to hold, or hold an interest in, the issued securities in the lower party that the higher party holds or holds an interest in; or</w:t>
      </w:r>
    </w:p>
    <w:p w14:paraId="3BFFFF8E" w14:textId="77777777" w:rsidR="004A38D3" w:rsidRPr="00111DF1" w:rsidRDefault="004A38D3" w:rsidP="00300EF3">
      <w:pPr>
        <w:pStyle w:val="paragraph"/>
      </w:pPr>
      <w:r w:rsidRPr="00111DF1">
        <w:tab/>
        <w:t>(c)</w:t>
      </w:r>
      <w:r w:rsidRPr="00111DF1">
        <w:tab/>
        <w:t xml:space="preserve">if </w:t>
      </w:r>
      <w:r w:rsidR="00300EF3">
        <w:t>paragraph (</w:t>
      </w:r>
      <w:r w:rsidRPr="00111DF1">
        <w:t>1)(f) applies, the person is taken to hold the interests in the lower party that the higher party holds.</w:t>
      </w:r>
    </w:p>
    <w:p w14:paraId="66FBC925" w14:textId="77777777" w:rsidR="004A38D3" w:rsidRPr="00111DF1" w:rsidRDefault="004A38D3" w:rsidP="00300EF3">
      <w:pPr>
        <w:pStyle w:val="subsection"/>
      </w:pPr>
      <w:r w:rsidRPr="00111DF1">
        <w:tab/>
        <w:t>(5)</w:t>
      </w:r>
      <w:r w:rsidRPr="00111DF1">
        <w:tab/>
        <w:t xml:space="preserve">The </w:t>
      </w:r>
      <w:r w:rsidR="002C2A9E">
        <w:t>licensing scheme</w:t>
      </w:r>
      <w:r w:rsidRPr="00111DF1">
        <w:t xml:space="preserve"> may prescribe a different percentage, or different percentages, to the percentage specified in </w:t>
      </w:r>
      <w:r w:rsidR="005B180F" w:rsidRPr="00111DF1">
        <w:t>paragraphs (</w:t>
      </w:r>
      <w:r w:rsidRPr="00111DF1">
        <w:t xml:space="preserve">1)(a) to (f) and </w:t>
      </w:r>
      <w:r w:rsidR="0088258B">
        <w:t>subsection (</w:t>
      </w:r>
      <w:r w:rsidRPr="00111DF1">
        <w:t>2) or (3).</w:t>
      </w:r>
    </w:p>
    <w:p w14:paraId="6460731F" w14:textId="77777777" w:rsidR="004A38D3" w:rsidRPr="00111DF1" w:rsidRDefault="004A38D3" w:rsidP="00300EF3">
      <w:pPr>
        <w:pStyle w:val="subsection"/>
      </w:pPr>
      <w:r w:rsidRPr="00111DF1">
        <w:tab/>
        <w:t>(6)</w:t>
      </w:r>
      <w:r w:rsidRPr="00111DF1">
        <w:tab/>
        <w:t>In this section:</w:t>
      </w:r>
    </w:p>
    <w:p w14:paraId="632D4E91" w14:textId="77777777" w:rsidR="004A38D3" w:rsidRPr="00111DF1" w:rsidRDefault="004A38D3" w:rsidP="00300EF3">
      <w:pPr>
        <w:pStyle w:val="Definition"/>
      </w:pPr>
      <w:r w:rsidRPr="00111DF1">
        <w:rPr>
          <w:b/>
          <w:i/>
        </w:rPr>
        <w:t>general partner</w:t>
      </w:r>
      <w:r w:rsidRPr="00551B41">
        <w:t xml:space="preserve"> </w:t>
      </w:r>
      <w:r w:rsidRPr="00111DF1">
        <w:t>means a partner of a partnership whose liability in relation to the partnership is not limited.</w:t>
      </w:r>
    </w:p>
    <w:p w14:paraId="5C2BF680" w14:textId="77777777" w:rsidR="004A38D3" w:rsidRPr="00111DF1" w:rsidRDefault="00666446" w:rsidP="00300EF3">
      <w:pPr>
        <w:pStyle w:val="ActHead5"/>
      </w:pPr>
      <w:bookmarkStart w:id="144" w:name="_Toc89779311"/>
      <w:r w:rsidRPr="0025680D">
        <w:rPr>
          <w:rStyle w:val="CharSectno"/>
        </w:rPr>
        <w:t>108</w:t>
      </w:r>
      <w:r w:rsidR="004A38D3" w:rsidRPr="00111DF1">
        <w:t xml:space="preserve">  Anti</w:t>
      </w:r>
      <w:r w:rsidR="00300EF3">
        <w:noBreakHyphen/>
      </w:r>
      <w:r w:rsidR="004A38D3" w:rsidRPr="00111DF1">
        <w:t>avoidance</w:t>
      </w:r>
      <w:bookmarkEnd w:id="144"/>
    </w:p>
    <w:p w14:paraId="1D9C86EF" w14:textId="77777777" w:rsidR="004A38D3" w:rsidRPr="00111DF1" w:rsidRDefault="004A38D3" w:rsidP="00300EF3">
      <w:pPr>
        <w:pStyle w:val="subsection"/>
      </w:pPr>
      <w:r w:rsidRPr="00111DF1">
        <w:tab/>
        <w:t>(1)</w:t>
      </w:r>
      <w:r w:rsidRPr="00111DF1">
        <w:tab/>
        <w:t>A person contravenes this subsection if:</w:t>
      </w:r>
    </w:p>
    <w:p w14:paraId="18F15106" w14:textId="77777777" w:rsidR="004A38D3" w:rsidRPr="00111DF1" w:rsidRDefault="004A38D3" w:rsidP="00300EF3">
      <w:pPr>
        <w:pStyle w:val="paragraph"/>
      </w:pPr>
      <w:r w:rsidRPr="00111DF1">
        <w:tab/>
        <w:t>(a)</w:t>
      </w:r>
      <w:r w:rsidRPr="00111DF1">
        <w:tab/>
        <w:t>the person, either alone or with one or more other persons:</w:t>
      </w:r>
    </w:p>
    <w:p w14:paraId="7CBE109E" w14:textId="77777777" w:rsidR="004A38D3" w:rsidRPr="00111DF1" w:rsidRDefault="004A38D3" w:rsidP="00300EF3">
      <w:pPr>
        <w:pStyle w:val="paragraphsub"/>
      </w:pPr>
      <w:r w:rsidRPr="00111DF1">
        <w:tab/>
        <w:t>(i)</w:t>
      </w:r>
      <w:r w:rsidRPr="00111DF1">
        <w:tab/>
        <w:t>enters into a scheme; or</w:t>
      </w:r>
    </w:p>
    <w:p w14:paraId="22907B81" w14:textId="77777777" w:rsidR="004A38D3" w:rsidRPr="00111DF1" w:rsidRDefault="004A38D3" w:rsidP="00300EF3">
      <w:pPr>
        <w:pStyle w:val="paragraphsub"/>
      </w:pPr>
      <w:r w:rsidRPr="00111DF1">
        <w:tab/>
        <w:t>(ii)</w:t>
      </w:r>
      <w:r w:rsidRPr="00111DF1">
        <w:tab/>
        <w:t>begins to carry out a scheme; or</w:t>
      </w:r>
    </w:p>
    <w:p w14:paraId="1BDED251" w14:textId="77777777" w:rsidR="004A38D3" w:rsidRPr="00111DF1" w:rsidRDefault="004A38D3" w:rsidP="00300EF3">
      <w:pPr>
        <w:pStyle w:val="paragraphsub"/>
      </w:pPr>
      <w:r w:rsidRPr="00111DF1">
        <w:tab/>
        <w:t>(iii)</w:t>
      </w:r>
      <w:r w:rsidRPr="00111DF1">
        <w:tab/>
        <w:t>carries out a scheme; and</w:t>
      </w:r>
    </w:p>
    <w:p w14:paraId="4E3727B8" w14:textId="77777777" w:rsidR="004A38D3" w:rsidRPr="00111DF1" w:rsidRDefault="004A38D3" w:rsidP="00300EF3">
      <w:pPr>
        <w:pStyle w:val="paragraph"/>
      </w:pPr>
      <w:r w:rsidRPr="00111DF1">
        <w:tab/>
        <w:t>(b)</w:t>
      </w:r>
      <w:r w:rsidRPr="00111DF1">
        <w:tab/>
        <w:t xml:space="preserve">the person does so for the sole or dominant purpose of avoiding the application of </w:t>
      </w:r>
      <w:r w:rsidR="0088258B">
        <w:t>Division 3</w:t>
      </w:r>
      <w:r w:rsidRPr="00111DF1">
        <w:rPr>
          <w:i/>
        </w:rPr>
        <w:t xml:space="preserve"> </w:t>
      </w:r>
      <w:r w:rsidRPr="00111DF1">
        <w:t xml:space="preserve">in relation to any person or persons (whether or not those persons are the same persons mentioned in </w:t>
      </w:r>
      <w:r w:rsidR="00300EF3">
        <w:t>paragraph (</w:t>
      </w:r>
      <w:r w:rsidRPr="00111DF1">
        <w:t>a)); and</w:t>
      </w:r>
    </w:p>
    <w:p w14:paraId="34FBA3D2" w14:textId="77777777" w:rsidR="004A38D3" w:rsidRPr="00111DF1" w:rsidRDefault="004A38D3" w:rsidP="00300EF3">
      <w:pPr>
        <w:pStyle w:val="paragraph"/>
      </w:pPr>
      <w:r w:rsidRPr="00111DF1">
        <w:tab/>
        <w:t>(c)</w:t>
      </w:r>
      <w:r w:rsidRPr="00111DF1">
        <w:tab/>
        <w:t xml:space="preserve">as a result of that scheme or part of that scheme, a person avoided the application of </w:t>
      </w:r>
      <w:r w:rsidR="0088258B">
        <w:t>Division 3</w:t>
      </w:r>
      <w:r w:rsidRPr="00111DF1">
        <w:t>.</w:t>
      </w:r>
    </w:p>
    <w:p w14:paraId="34C8914C" w14:textId="77777777" w:rsidR="0074188A" w:rsidRPr="00111DF1" w:rsidRDefault="0074188A" w:rsidP="00300EF3">
      <w:pPr>
        <w:pStyle w:val="notetext"/>
      </w:pPr>
      <w:r w:rsidRPr="00111DF1">
        <w:t xml:space="preserve">Note: </w:t>
      </w:r>
      <w:r w:rsidRPr="00111DF1">
        <w:tab/>
        <w:t xml:space="preserve">Contravention of this subsection is also a ground for cancellation of a licence (see </w:t>
      </w:r>
      <w:r w:rsidR="00300EF3">
        <w:t>paragraph 7</w:t>
      </w:r>
      <w:r w:rsidR="00666446">
        <w:t>3</w:t>
      </w:r>
      <w:r w:rsidRPr="00111DF1">
        <w:t>(1)(</w:t>
      </w:r>
      <w:r w:rsidR="00EF3A84" w:rsidRPr="00111DF1">
        <w:t>f</w:t>
      </w:r>
      <w:r w:rsidRPr="00111DF1">
        <w:t>)).</w:t>
      </w:r>
    </w:p>
    <w:p w14:paraId="0D7ADA91" w14:textId="77777777" w:rsidR="004A38D3" w:rsidRPr="00111DF1" w:rsidRDefault="004A38D3" w:rsidP="00300EF3">
      <w:pPr>
        <w:pStyle w:val="SubsectionHead"/>
      </w:pPr>
      <w:r w:rsidRPr="00111DF1">
        <w:t>Fault</w:t>
      </w:r>
      <w:r w:rsidR="00300EF3">
        <w:noBreakHyphen/>
      </w:r>
      <w:r w:rsidRPr="00111DF1">
        <w:t>based offence</w:t>
      </w:r>
    </w:p>
    <w:p w14:paraId="3D1FAADE" w14:textId="77777777" w:rsidR="004A38D3" w:rsidRPr="00111DF1" w:rsidRDefault="004A38D3" w:rsidP="00300EF3">
      <w:pPr>
        <w:pStyle w:val="subsection"/>
      </w:pPr>
      <w:r w:rsidRPr="00111DF1">
        <w:tab/>
        <w:t>(2)</w:t>
      </w:r>
      <w:r w:rsidRPr="00111DF1">
        <w:tab/>
        <w:t xml:space="preserve">A person commits an offence if the person contravenes </w:t>
      </w:r>
      <w:r w:rsidR="0088258B">
        <w:t>subsection (</w:t>
      </w:r>
      <w:r w:rsidRPr="00111DF1">
        <w:t>1).</w:t>
      </w:r>
    </w:p>
    <w:p w14:paraId="02EAD75A" w14:textId="77777777" w:rsidR="004A38D3" w:rsidRPr="00111DF1" w:rsidRDefault="004A38D3" w:rsidP="00300EF3">
      <w:pPr>
        <w:pStyle w:val="Penalty"/>
      </w:pPr>
      <w:r w:rsidRPr="00111DF1">
        <w:t>Penalty:</w:t>
      </w:r>
      <w:r w:rsidRPr="00111DF1">
        <w:tab/>
        <w:t>1,200 penalty units.</w:t>
      </w:r>
    </w:p>
    <w:p w14:paraId="06543CDD" w14:textId="77777777" w:rsidR="004A38D3" w:rsidRPr="00111DF1" w:rsidRDefault="004A38D3" w:rsidP="00300EF3">
      <w:pPr>
        <w:pStyle w:val="SubsectionHead"/>
      </w:pPr>
      <w:r w:rsidRPr="00111DF1">
        <w:t>Civil penalty provision</w:t>
      </w:r>
    </w:p>
    <w:p w14:paraId="68AFA15C" w14:textId="77777777" w:rsidR="004A38D3" w:rsidRPr="00111DF1" w:rsidRDefault="004A38D3" w:rsidP="00300EF3">
      <w:pPr>
        <w:pStyle w:val="subsection"/>
      </w:pPr>
      <w:r w:rsidRPr="00111DF1">
        <w:tab/>
        <w:t>(3)</w:t>
      </w:r>
      <w:r w:rsidRPr="00111DF1">
        <w:tab/>
        <w:t xml:space="preserve">A person is liable to a civil penalty if the person contravenes </w:t>
      </w:r>
      <w:r w:rsidR="0088258B">
        <w:t>subsection (</w:t>
      </w:r>
      <w:r w:rsidRPr="00111DF1">
        <w:t>1).</w:t>
      </w:r>
    </w:p>
    <w:p w14:paraId="34CE244C" w14:textId="77777777" w:rsidR="004A38D3" w:rsidRPr="00111DF1" w:rsidRDefault="004A38D3" w:rsidP="00300EF3">
      <w:pPr>
        <w:pStyle w:val="Penalty"/>
      </w:pPr>
      <w:r w:rsidRPr="00111DF1">
        <w:t>Civil penalty:</w:t>
      </w:r>
      <w:r w:rsidRPr="00111DF1">
        <w:tab/>
        <w:t>2,400</w:t>
      </w:r>
      <w:r w:rsidRPr="00111DF1">
        <w:rPr>
          <w:i/>
        </w:rPr>
        <w:t xml:space="preserve"> </w:t>
      </w:r>
      <w:r w:rsidRPr="00111DF1">
        <w:t>penalty units.</w:t>
      </w:r>
    </w:p>
    <w:p w14:paraId="63535904" w14:textId="77777777" w:rsidR="004A38D3" w:rsidRPr="00111DF1" w:rsidRDefault="004A38D3" w:rsidP="00300EF3">
      <w:pPr>
        <w:pStyle w:val="subsection"/>
      </w:pPr>
      <w:r w:rsidRPr="00111DF1">
        <w:tab/>
        <w:t>(4)</w:t>
      </w:r>
      <w:r w:rsidRPr="00111DF1">
        <w:tab/>
        <w:t>In this section:</w:t>
      </w:r>
    </w:p>
    <w:p w14:paraId="0F8ACD64" w14:textId="77777777" w:rsidR="004A38D3" w:rsidRPr="00111DF1" w:rsidRDefault="004A38D3" w:rsidP="00300EF3">
      <w:pPr>
        <w:pStyle w:val="Definition"/>
      </w:pPr>
      <w:r w:rsidRPr="00111DF1">
        <w:rPr>
          <w:b/>
          <w:i/>
        </w:rPr>
        <w:t>scheme</w:t>
      </w:r>
      <w:r w:rsidRPr="00111DF1">
        <w:t xml:space="preserve"> means</w:t>
      </w:r>
      <w:r w:rsidR="00D64B59">
        <w:t xml:space="preserve"> the following</w:t>
      </w:r>
      <w:r w:rsidRPr="00111DF1">
        <w:t>:</w:t>
      </w:r>
    </w:p>
    <w:p w14:paraId="5AF62E1F" w14:textId="77777777" w:rsidR="004A38D3" w:rsidRPr="00111DF1" w:rsidRDefault="004A38D3" w:rsidP="00300EF3">
      <w:pPr>
        <w:pStyle w:val="paragraph"/>
      </w:pPr>
      <w:r w:rsidRPr="00111DF1">
        <w:tab/>
        <w:t>(a)</w:t>
      </w:r>
      <w:r w:rsidRPr="00111DF1">
        <w:tab/>
        <w:t>any agreement, arrangement, understanding, promise or undertaking, whether express or implied and whether or not enforceable, or intended to be enforceable, by legal proceedings;</w:t>
      </w:r>
    </w:p>
    <w:p w14:paraId="31544F54" w14:textId="77777777" w:rsidR="004A38D3" w:rsidRPr="00111DF1" w:rsidRDefault="004A38D3" w:rsidP="00300EF3">
      <w:pPr>
        <w:pStyle w:val="paragraph"/>
      </w:pPr>
      <w:r w:rsidRPr="00111DF1">
        <w:tab/>
        <w:t>(b)</w:t>
      </w:r>
      <w:r w:rsidRPr="00111DF1">
        <w:tab/>
        <w:t>any scheme, plan, proposal, action, course of action or course of conduct, whether unilateral or otherwise.</w:t>
      </w:r>
    </w:p>
    <w:p w14:paraId="0A740ADB" w14:textId="77777777" w:rsidR="004A38D3" w:rsidRPr="00111DF1" w:rsidRDefault="005B180F" w:rsidP="00300EF3">
      <w:pPr>
        <w:pStyle w:val="ActHead3"/>
        <w:pageBreakBefore/>
      </w:pPr>
      <w:bookmarkStart w:id="145" w:name="_Toc89779312"/>
      <w:r w:rsidRPr="0025680D">
        <w:rPr>
          <w:rStyle w:val="CharDivNo"/>
        </w:rPr>
        <w:t>Division 6</w:t>
      </w:r>
      <w:r w:rsidR="006A054E" w:rsidRPr="00111DF1">
        <w:t>—</w:t>
      </w:r>
      <w:r w:rsidR="006A054E" w:rsidRPr="0025680D">
        <w:rPr>
          <w:rStyle w:val="CharDivText"/>
        </w:rPr>
        <w:t>Other provisions</w:t>
      </w:r>
      <w:bookmarkEnd w:id="145"/>
    </w:p>
    <w:p w14:paraId="20D13606" w14:textId="77777777" w:rsidR="006A054E" w:rsidRPr="00111DF1" w:rsidRDefault="00666446" w:rsidP="00300EF3">
      <w:pPr>
        <w:pStyle w:val="ActHead5"/>
      </w:pPr>
      <w:bookmarkStart w:id="146" w:name="_Toc89779313"/>
      <w:r w:rsidRPr="0025680D">
        <w:rPr>
          <w:rStyle w:val="CharSectno"/>
        </w:rPr>
        <w:t>109</w:t>
      </w:r>
      <w:r w:rsidR="006A054E" w:rsidRPr="00111DF1">
        <w:t xml:space="preserve">  Registrar etc. not concerned with the effect of instrument lodged under this Part</w:t>
      </w:r>
      <w:bookmarkEnd w:id="146"/>
    </w:p>
    <w:p w14:paraId="15123C14" w14:textId="77777777" w:rsidR="006A054E" w:rsidRPr="00111DF1" w:rsidRDefault="006A054E" w:rsidP="00300EF3">
      <w:pPr>
        <w:pStyle w:val="subsection"/>
      </w:pPr>
      <w:r w:rsidRPr="00111DF1">
        <w:tab/>
      </w:r>
      <w:r w:rsidRPr="00111DF1">
        <w:tab/>
        <w:t>None of the following is concerned with the effect in law of an instrument lodged under this Part:</w:t>
      </w:r>
    </w:p>
    <w:p w14:paraId="77979212" w14:textId="77777777" w:rsidR="006A054E" w:rsidRPr="00111DF1" w:rsidRDefault="006A054E" w:rsidP="00300EF3">
      <w:pPr>
        <w:pStyle w:val="paragraph"/>
      </w:pPr>
      <w:r w:rsidRPr="00111DF1">
        <w:tab/>
        <w:t>(a)</w:t>
      </w:r>
      <w:r w:rsidRPr="00111DF1">
        <w:tab/>
        <w:t>the Minister;</w:t>
      </w:r>
    </w:p>
    <w:p w14:paraId="0CCBAF55" w14:textId="77777777" w:rsidR="006A054E" w:rsidRPr="00111DF1" w:rsidRDefault="006A054E" w:rsidP="00300EF3">
      <w:pPr>
        <w:pStyle w:val="paragraph"/>
      </w:pPr>
      <w:r w:rsidRPr="00111DF1">
        <w:tab/>
        <w:t>(</w:t>
      </w:r>
      <w:r w:rsidR="00551B41">
        <w:t>b</w:t>
      </w:r>
      <w:r w:rsidRPr="00111DF1">
        <w:t>)</w:t>
      </w:r>
      <w:r w:rsidRPr="00111DF1">
        <w:tab/>
        <w:t>the Registrar;</w:t>
      </w:r>
    </w:p>
    <w:p w14:paraId="7D120DD7" w14:textId="77777777" w:rsidR="006A054E" w:rsidRPr="00111DF1" w:rsidRDefault="006A054E" w:rsidP="00300EF3">
      <w:pPr>
        <w:pStyle w:val="paragraph"/>
      </w:pPr>
      <w:r w:rsidRPr="00111DF1">
        <w:tab/>
        <w:t>(</w:t>
      </w:r>
      <w:r w:rsidR="00551B41">
        <w:t>c</w:t>
      </w:r>
      <w:r w:rsidRPr="00111DF1">
        <w:t>)</w:t>
      </w:r>
      <w:r w:rsidRPr="00111DF1">
        <w:tab/>
        <w:t>a person acting under the direction or authority of the Minister or the Registrar.</w:t>
      </w:r>
    </w:p>
    <w:p w14:paraId="38A9F9A0" w14:textId="77777777" w:rsidR="006A054E" w:rsidRPr="00111DF1" w:rsidRDefault="00666446" w:rsidP="00300EF3">
      <w:pPr>
        <w:pStyle w:val="ActHead5"/>
      </w:pPr>
      <w:bookmarkStart w:id="147" w:name="_Toc89779314"/>
      <w:r w:rsidRPr="0025680D">
        <w:rPr>
          <w:rStyle w:val="CharSectno"/>
        </w:rPr>
        <w:t>110</w:t>
      </w:r>
      <w:r w:rsidR="006A054E" w:rsidRPr="00111DF1">
        <w:t xml:space="preserve">  Falsified documents</w:t>
      </w:r>
      <w:bookmarkEnd w:id="147"/>
    </w:p>
    <w:p w14:paraId="6BDA472A" w14:textId="77777777" w:rsidR="006A054E" w:rsidRPr="00111DF1" w:rsidRDefault="006A054E" w:rsidP="00300EF3">
      <w:pPr>
        <w:pStyle w:val="subsection"/>
      </w:pPr>
      <w:r w:rsidRPr="00111DF1">
        <w:tab/>
      </w:r>
      <w:r w:rsidRPr="00111DF1">
        <w:tab/>
        <w:t>A person commits an offence if:</w:t>
      </w:r>
    </w:p>
    <w:p w14:paraId="2FE90082" w14:textId="77777777" w:rsidR="006A054E" w:rsidRPr="00111DF1" w:rsidRDefault="006A054E" w:rsidP="00300EF3">
      <w:pPr>
        <w:pStyle w:val="paragraph"/>
      </w:pPr>
      <w:r w:rsidRPr="00111DF1">
        <w:tab/>
        <w:t>(a)</w:t>
      </w:r>
      <w:r w:rsidRPr="00111DF1">
        <w:tab/>
        <w:t>the person produces or tenders in evidence a document; and</w:t>
      </w:r>
    </w:p>
    <w:p w14:paraId="18C54496" w14:textId="77777777" w:rsidR="006A054E" w:rsidRPr="00111DF1" w:rsidRDefault="006A054E" w:rsidP="00300EF3">
      <w:pPr>
        <w:pStyle w:val="paragraph"/>
      </w:pPr>
      <w:r w:rsidRPr="00111DF1">
        <w:tab/>
        <w:t>(b)</w:t>
      </w:r>
      <w:r w:rsidRPr="00111DF1">
        <w:tab/>
        <w:t xml:space="preserve">the document falsely purports to be a copy of or extract from an instrument given to the </w:t>
      </w:r>
      <w:r w:rsidR="00256389" w:rsidRPr="00111DF1">
        <w:t>Registrar</w:t>
      </w:r>
      <w:r w:rsidRPr="00111DF1">
        <w:t xml:space="preserve"> under this </w:t>
      </w:r>
      <w:r w:rsidR="00256389" w:rsidRPr="00111DF1">
        <w:t>Part</w:t>
      </w:r>
      <w:r w:rsidRPr="00111DF1">
        <w:t>.</w:t>
      </w:r>
    </w:p>
    <w:p w14:paraId="62E4DB4C" w14:textId="77777777" w:rsidR="006A054E" w:rsidRPr="00111DF1" w:rsidRDefault="006A054E" w:rsidP="00300EF3">
      <w:pPr>
        <w:pStyle w:val="notetext"/>
      </w:pPr>
      <w:r w:rsidRPr="00111DF1">
        <w:t>Note:</w:t>
      </w:r>
      <w:r w:rsidRPr="00111DF1">
        <w:tab/>
        <w:t xml:space="preserve">The same conduct may be an offence against both this section and </w:t>
      </w:r>
      <w:r w:rsidR="00300EF3">
        <w:t>section 1</w:t>
      </w:r>
      <w:r w:rsidRPr="00111DF1">
        <w:t xml:space="preserve">37.2 of the </w:t>
      </w:r>
      <w:r w:rsidRPr="00111DF1">
        <w:rPr>
          <w:i/>
        </w:rPr>
        <w:t>Criminal Code</w:t>
      </w:r>
      <w:r w:rsidRPr="00111DF1">
        <w:t>.</w:t>
      </w:r>
    </w:p>
    <w:p w14:paraId="00BDE448" w14:textId="77777777" w:rsidR="006A054E" w:rsidRPr="00111DF1" w:rsidRDefault="006A054E" w:rsidP="00300EF3">
      <w:pPr>
        <w:pStyle w:val="Penalty"/>
      </w:pPr>
      <w:r w:rsidRPr="00111DF1">
        <w:t>Penalty:</w:t>
      </w:r>
      <w:r w:rsidRPr="00111DF1">
        <w:tab/>
        <w:t>50 penalty units.</w:t>
      </w:r>
    </w:p>
    <w:p w14:paraId="0FEB4054" w14:textId="77777777" w:rsidR="006A054E" w:rsidRPr="00111DF1" w:rsidRDefault="00666446" w:rsidP="00300EF3">
      <w:pPr>
        <w:pStyle w:val="ActHead5"/>
      </w:pPr>
      <w:bookmarkStart w:id="148" w:name="_Toc89779315"/>
      <w:r w:rsidRPr="0025680D">
        <w:rPr>
          <w:rStyle w:val="CharSectno"/>
        </w:rPr>
        <w:t>111</w:t>
      </w:r>
      <w:r w:rsidR="006A054E" w:rsidRPr="00111DF1">
        <w:t xml:space="preserve">  Inspection of instruments</w:t>
      </w:r>
      <w:bookmarkEnd w:id="148"/>
    </w:p>
    <w:p w14:paraId="4F0F8366" w14:textId="77777777" w:rsidR="006A054E" w:rsidRPr="00111DF1" w:rsidRDefault="006A054E" w:rsidP="00300EF3">
      <w:pPr>
        <w:pStyle w:val="subsection"/>
      </w:pPr>
      <w:r w:rsidRPr="00111DF1">
        <w:tab/>
      </w:r>
      <w:r w:rsidRPr="00111DF1">
        <w:tab/>
        <w:t xml:space="preserve">The </w:t>
      </w:r>
      <w:r w:rsidR="00256389" w:rsidRPr="00111DF1">
        <w:t>Registrar</w:t>
      </w:r>
      <w:r w:rsidRPr="00111DF1">
        <w:t xml:space="preserve"> must ensure that all instruments, or copies of instruments, subject to inspection under this </w:t>
      </w:r>
      <w:r w:rsidR="00256389" w:rsidRPr="00111DF1">
        <w:t>Part</w:t>
      </w:r>
      <w:r w:rsidRPr="00111DF1">
        <w:t xml:space="preserve"> are open for inspection at all convenient times, by any person on payment of a fee calculated under the </w:t>
      </w:r>
      <w:r w:rsidR="002C2A9E">
        <w:t>licensing scheme</w:t>
      </w:r>
      <w:r w:rsidRPr="00111DF1">
        <w:t>.</w:t>
      </w:r>
    </w:p>
    <w:p w14:paraId="2130BDD4" w14:textId="77777777" w:rsidR="006A054E" w:rsidRPr="00111DF1" w:rsidRDefault="00666446" w:rsidP="00300EF3">
      <w:pPr>
        <w:pStyle w:val="ActHead5"/>
      </w:pPr>
      <w:bookmarkStart w:id="149" w:name="_Toc89779316"/>
      <w:r w:rsidRPr="0025680D">
        <w:rPr>
          <w:rStyle w:val="CharSectno"/>
        </w:rPr>
        <w:t>112</w:t>
      </w:r>
      <w:r w:rsidR="006A054E" w:rsidRPr="00111DF1">
        <w:t xml:space="preserve">  Evidentiary provisions</w:t>
      </w:r>
      <w:bookmarkEnd w:id="149"/>
    </w:p>
    <w:p w14:paraId="65EF4109" w14:textId="77777777" w:rsidR="006A054E" w:rsidRPr="00111DF1" w:rsidRDefault="006A054E" w:rsidP="00300EF3">
      <w:pPr>
        <w:pStyle w:val="SubsectionHead"/>
        <w:rPr>
          <w:lang w:eastAsia="en-US"/>
        </w:rPr>
      </w:pPr>
      <w:r w:rsidRPr="00111DF1">
        <w:t>Certified copies and extracts</w:t>
      </w:r>
    </w:p>
    <w:p w14:paraId="269EDA00" w14:textId="77777777" w:rsidR="006A054E" w:rsidRPr="00111DF1" w:rsidRDefault="006A054E" w:rsidP="00300EF3">
      <w:pPr>
        <w:pStyle w:val="subsection"/>
      </w:pPr>
      <w:r w:rsidRPr="00111DF1">
        <w:tab/>
        <w:t>(1)</w:t>
      </w:r>
      <w:r w:rsidRPr="00111DF1">
        <w:tab/>
        <w:t xml:space="preserve">The </w:t>
      </w:r>
      <w:r w:rsidR="00256389" w:rsidRPr="00111DF1">
        <w:t xml:space="preserve">Registrar </w:t>
      </w:r>
      <w:r w:rsidRPr="00111DF1">
        <w:t xml:space="preserve">may supply a copy of or extract from any instrument lodged with the </w:t>
      </w:r>
      <w:r w:rsidR="00256389" w:rsidRPr="00111DF1">
        <w:t xml:space="preserve">Registrar </w:t>
      </w:r>
      <w:r w:rsidRPr="00111DF1">
        <w:t xml:space="preserve">under this </w:t>
      </w:r>
      <w:r w:rsidR="00256389" w:rsidRPr="00111DF1">
        <w:t>Part</w:t>
      </w:r>
      <w:r w:rsidRPr="00111DF1">
        <w:t xml:space="preserve">, certified by the </w:t>
      </w:r>
      <w:r w:rsidR="00256389" w:rsidRPr="00111DF1">
        <w:t xml:space="preserve">Registrar </w:t>
      </w:r>
      <w:r w:rsidRPr="00111DF1">
        <w:t>to be a true copy or true extract.</w:t>
      </w:r>
    </w:p>
    <w:p w14:paraId="371E02C6" w14:textId="77777777" w:rsidR="006A054E" w:rsidRPr="00111DF1" w:rsidRDefault="006A054E" w:rsidP="00300EF3">
      <w:pPr>
        <w:pStyle w:val="subsection"/>
      </w:pPr>
      <w:r w:rsidRPr="00111DF1">
        <w:tab/>
        <w:t>(2)</w:t>
      </w:r>
      <w:r w:rsidRPr="00111DF1">
        <w:tab/>
        <w:t>The certified copy or extract is admissible in evidence in all courts and proceedings without further proof or production of the original.</w:t>
      </w:r>
    </w:p>
    <w:p w14:paraId="155D386E" w14:textId="77777777" w:rsidR="006A054E" w:rsidRPr="00111DF1" w:rsidRDefault="006A054E" w:rsidP="00300EF3">
      <w:pPr>
        <w:pStyle w:val="SubsectionHead"/>
      </w:pPr>
      <w:r w:rsidRPr="00111DF1">
        <w:t>Evidentiary certificate</w:t>
      </w:r>
    </w:p>
    <w:p w14:paraId="344A86EA" w14:textId="77777777" w:rsidR="006A054E" w:rsidRPr="00111DF1" w:rsidRDefault="006A054E" w:rsidP="00300EF3">
      <w:pPr>
        <w:pStyle w:val="subsection"/>
      </w:pPr>
      <w:r w:rsidRPr="00111DF1">
        <w:tab/>
        <w:t>(3)</w:t>
      </w:r>
      <w:r w:rsidRPr="00111DF1">
        <w:tab/>
        <w:t xml:space="preserve">The </w:t>
      </w:r>
      <w:r w:rsidR="00256389" w:rsidRPr="00111DF1">
        <w:t xml:space="preserve">Registrar </w:t>
      </w:r>
      <w:r w:rsidRPr="00111DF1">
        <w:t>may issue a written certificate:</w:t>
      </w:r>
    </w:p>
    <w:p w14:paraId="2A268644" w14:textId="77777777" w:rsidR="006A054E" w:rsidRPr="00111DF1" w:rsidRDefault="006A054E" w:rsidP="00300EF3">
      <w:pPr>
        <w:pStyle w:val="paragraph"/>
      </w:pPr>
      <w:r w:rsidRPr="00111DF1">
        <w:tab/>
        <w:t>(a)</w:t>
      </w:r>
      <w:r w:rsidRPr="00111DF1">
        <w:tab/>
        <w:t xml:space="preserve">stating that an entry, matter or thing required or permitted by or under this </w:t>
      </w:r>
      <w:r w:rsidR="00256389" w:rsidRPr="00111DF1">
        <w:t>Part</w:t>
      </w:r>
      <w:r w:rsidRPr="00111DF1">
        <w:t xml:space="preserve"> to be made or done:</w:t>
      </w:r>
    </w:p>
    <w:p w14:paraId="22F9AE94" w14:textId="77777777" w:rsidR="006A054E" w:rsidRPr="00111DF1" w:rsidRDefault="006A054E" w:rsidP="00300EF3">
      <w:pPr>
        <w:pStyle w:val="paragraphsub"/>
      </w:pPr>
      <w:r w:rsidRPr="00111DF1">
        <w:tab/>
        <w:t>(i)</w:t>
      </w:r>
      <w:r w:rsidRPr="00111DF1">
        <w:tab/>
        <w:t>has been made or done; or</w:t>
      </w:r>
    </w:p>
    <w:p w14:paraId="5FAB2F5E" w14:textId="77777777" w:rsidR="006A054E" w:rsidRPr="00111DF1" w:rsidRDefault="006A054E" w:rsidP="00300EF3">
      <w:pPr>
        <w:pStyle w:val="paragraphsub"/>
      </w:pPr>
      <w:r w:rsidRPr="00111DF1">
        <w:tab/>
        <w:t>(ii)</w:t>
      </w:r>
      <w:r w:rsidRPr="00111DF1">
        <w:tab/>
        <w:t>has not been made or done; or</w:t>
      </w:r>
    </w:p>
    <w:p w14:paraId="45450D8D" w14:textId="77777777" w:rsidR="006A054E" w:rsidRPr="00111DF1" w:rsidRDefault="006A054E" w:rsidP="00300EF3">
      <w:pPr>
        <w:pStyle w:val="paragraph"/>
      </w:pPr>
      <w:r w:rsidRPr="00111DF1">
        <w:tab/>
        <w:t>(b)</w:t>
      </w:r>
      <w:r w:rsidRPr="00111DF1">
        <w:tab/>
        <w:t xml:space="preserve">stating that an entry, matter or thing required by or under this </w:t>
      </w:r>
      <w:r w:rsidR="00256389" w:rsidRPr="00111DF1">
        <w:t>Part</w:t>
      </w:r>
      <w:r w:rsidRPr="00111DF1">
        <w:t xml:space="preserve"> not to be made or done:</w:t>
      </w:r>
    </w:p>
    <w:p w14:paraId="0525C35A" w14:textId="77777777" w:rsidR="006A054E" w:rsidRPr="00111DF1" w:rsidRDefault="006A054E" w:rsidP="00300EF3">
      <w:pPr>
        <w:pStyle w:val="paragraphsub"/>
      </w:pPr>
      <w:r w:rsidRPr="00111DF1">
        <w:tab/>
        <w:t>(i)</w:t>
      </w:r>
      <w:r w:rsidRPr="00111DF1">
        <w:tab/>
        <w:t>has not been made or done; or</w:t>
      </w:r>
    </w:p>
    <w:p w14:paraId="14C4011B" w14:textId="77777777" w:rsidR="006A054E" w:rsidRPr="00111DF1" w:rsidRDefault="006A054E" w:rsidP="00300EF3">
      <w:pPr>
        <w:pStyle w:val="paragraphsub"/>
      </w:pPr>
      <w:r w:rsidRPr="00111DF1">
        <w:tab/>
        <w:t>(ii)</w:t>
      </w:r>
      <w:r w:rsidRPr="00111DF1">
        <w:tab/>
        <w:t>has been made or done.</w:t>
      </w:r>
    </w:p>
    <w:p w14:paraId="3E6B1F22" w14:textId="77777777" w:rsidR="006A054E" w:rsidRPr="00111DF1" w:rsidRDefault="006A054E" w:rsidP="00300EF3">
      <w:pPr>
        <w:pStyle w:val="subsection"/>
      </w:pPr>
      <w:r w:rsidRPr="00111DF1">
        <w:tab/>
        <w:t>(4)</w:t>
      </w:r>
      <w:r w:rsidRPr="00111DF1">
        <w:tab/>
        <w:t>The certificate is to be received in all courts and proceedings as prima facie evidence of the statements in the certificate.</w:t>
      </w:r>
    </w:p>
    <w:p w14:paraId="2E962947" w14:textId="77777777" w:rsidR="006A054E" w:rsidRPr="00111DF1" w:rsidRDefault="006A054E" w:rsidP="00300EF3">
      <w:pPr>
        <w:pStyle w:val="SubsectionHead"/>
      </w:pPr>
      <w:r w:rsidRPr="00111DF1">
        <w:t>Criminal proceedings—copy of certificate to be given to defendant 14 days before certificate admitted in evidence</w:t>
      </w:r>
    </w:p>
    <w:p w14:paraId="51BA5F09" w14:textId="77777777" w:rsidR="006A054E" w:rsidRPr="00111DF1" w:rsidRDefault="006A054E" w:rsidP="00300EF3">
      <w:pPr>
        <w:pStyle w:val="subsection"/>
      </w:pPr>
      <w:r w:rsidRPr="00111DF1">
        <w:tab/>
        <w:t>(5)</w:t>
      </w:r>
      <w:r w:rsidRPr="00111DF1">
        <w:tab/>
        <w:t xml:space="preserve">A certificate must not be admitted in evidence under </w:t>
      </w:r>
      <w:r w:rsidR="0088258B">
        <w:t>subsection (</w:t>
      </w:r>
      <w:r w:rsidRPr="00111DF1">
        <w:t>4) in proceedings for an offence unless:</w:t>
      </w:r>
    </w:p>
    <w:p w14:paraId="75DCB8BA" w14:textId="77777777" w:rsidR="006A054E" w:rsidRPr="00111DF1" w:rsidRDefault="006A054E" w:rsidP="00300EF3">
      <w:pPr>
        <w:pStyle w:val="paragraph"/>
      </w:pPr>
      <w:r w:rsidRPr="00111DF1">
        <w:tab/>
        <w:t>(a)</w:t>
      </w:r>
      <w:r w:rsidRPr="00111DF1">
        <w:tab/>
        <w:t>the person charged with the offence; or</w:t>
      </w:r>
    </w:p>
    <w:p w14:paraId="2FA7BD52" w14:textId="77777777" w:rsidR="006A054E" w:rsidRPr="00111DF1" w:rsidRDefault="006A054E" w:rsidP="00300EF3">
      <w:pPr>
        <w:pStyle w:val="paragraph"/>
      </w:pPr>
      <w:r w:rsidRPr="00111DF1">
        <w:tab/>
        <w:t>(b)</w:t>
      </w:r>
      <w:r w:rsidRPr="00111DF1">
        <w:tab/>
        <w:t>a barrister or solicitor who has appeared for the person in those proceedings;</w:t>
      </w:r>
    </w:p>
    <w:p w14:paraId="5116AF1B" w14:textId="77777777" w:rsidR="006A054E" w:rsidRPr="00111DF1" w:rsidRDefault="006A054E" w:rsidP="00300EF3">
      <w:pPr>
        <w:pStyle w:val="subsection2"/>
      </w:pPr>
      <w:r w:rsidRPr="00111DF1">
        <w:t>has, at least 14 days before the certificate is sought to be so admitted, been given a copy of the certificate together with notice of the intention to produce the certificate as evidence in the proceedings.</w:t>
      </w:r>
    </w:p>
    <w:p w14:paraId="6E48811D" w14:textId="77777777" w:rsidR="006A054E" w:rsidRPr="00111DF1" w:rsidRDefault="006A054E" w:rsidP="00300EF3">
      <w:pPr>
        <w:pStyle w:val="SubsectionHead"/>
      </w:pPr>
      <w:r w:rsidRPr="00111DF1">
        <w:t>Person signing the certificate may be called to give evidence</w:t>
      </w:r>
    </w:p>
    <w:p w14:paraId="6E8E1B5C" w14:textId="77777777" w:rsidR="006A054E" w:rsidRPr="00111DF1" w:rsidRDefault="006A054E" w:rsidP="00300EF3">
      <w:pPr>
        <w:pStyle w:val="subsection"/>
      </w:pPr>
      <w:r w:rsidRPr="00111DF1">
        <w:tab/>
        <w:t>(6)</w:t>
      </w:r>
      <w:r w:rsidRPr="00111DF1">
        <w:tab/>
        <w:t xml:space="preserve">If, under </w:t>
      </w:r>
      <w:r w:rsidR="0088258B">
        <w:t>subsection (</w:t>
      </w:r>
      <w:r w:rsidRPr="00111DF1">
        <w:t>4), a certificate is admitted in evidence in proceedings for an offence, the person charged with the offence may require the person who signed the certificate to be:</w:t>
      </w:r>
    </w:p>
    <w:p w14:paraId="5CBC92EE" w14:textId="77777777" w:rsidR="006A054E" w:rsidRPr="00111DF1" w:rsidRDefault="006A054E" w:rsidP="00300EF3">
      <w:pPr>
        <w:pStyle w:val="paragraph"/>
      </w:pPr>
      <w:r w:rsidRPr="00111DF1">
        <w:tab/>
        <w:t>(a)</w:t>
      </w:r>
      <w:r w:rsidRPr="00111DF1">
        <w:tab/>
        <w:t>called as a witness for the prosecution; and</w:t>
      </w:r>
    </w:p>
    <w:p w14:paraId="495D8DB3" w14:textId="77777777" w:rsidR="006A054E" w:rsidRPr="00111DF1" w:rsidRDefault="006A054E" w:rsidP="00300EF3">
      <w:pPr>
        <w:pStyle w:val="paragraph"/>
      </w:pPr>
      <w:r w:rsidRPr="00111DF1">
        <w:tab/>
        <w:t>(b)</w:t>
      </w:r>
      <w:r w:rsidRPr="00111DF1">
        <w:tab/>
        <w:t>cross</w:t>
      </w:r>
      <w:r w:rsidR="00300EF3">
        <w:noBreakHyphen/>
      </w:r>
      <w:r w:rsidRPr="00111DF1">
        <w:t>examined as if the person who signed the certificate had given evidence of the matters stated in the certificate.</w:t>
      </w:r>
    </w:p>
    <w:p w14:paraId="2511F2AE" w14:textId="77777777" w:rsidR="006A054E" w:rsidRPr="00111DF1" w:rsidRDefault="006A054E" w:rsidP="00300EF3">
      <w:pPr>
        <w:pStyle w:val="subsection"/>
      </w:pPr>
      <w:r w:rsidRPr="00111DF1">
        <w:tab/>
        <w:t>(7)</w:t>
      </w:r>
      <w:r w:rsidRPr="00111DF1">
        <w:tab/>
        <w:t xml:space="preserve">However, </w:t>
      </w:r>
      <w:r w:rsidR="0088258B">
        <w:t>subsection (</w:t>
      </w:r>
      <w:r w:rsidRPr="00111DF1">
        <w:t>6) does not entitle the person charged to require the person who signed the certificate to be called as a witness for the prosecution unless:</w:t>
      </w:r>
    </w:p>
    <w:p w14:paraId="3C97D135" w14:textId="77777777" w:rsidR="006A054E" w:rsidRPr="00111DF1" w:rsidRDefault="006A054E" w:rsidP="00300EF3">
      <w:pPr>
        <w:pStyle w:val="paragraph"/>
      </w:pPr>
      <w:r w:rsidRPr="00111DF1">
        <w:tab/>
        <w:t>(a)</w:t>
      </w:r>
      <w:r w:rsidRPr="00111DF1">
        <w:tab/>
        <w:t>the prosecutor has been given at least 4 days’ notice of the person’s intention to require the person who signed the certificate to be so called; or</w:t>
      </w:r>
    </w:p>
    <w:p w14:paraId="2741A97C" w14:textId="77777777" w:rsidR="006A054E" w:rsidRPr="00111DF1" w:rsidRDefault="006A054E" w:rsidP="00300EF3">
      <w:pPr>
        <w:pStyle w:val="paragraph"/>
      </w:pPr>
      <w:r w:rsidRPr="00111DF1">
        <w:tab/>
        <w:t>(b)</w:t>
      </w:r>
      <w:r w:rsidRPr="00111DF1">
        <w:tab/>
        <w:t>the court, by order, allows the person charged to require the person who signed the certificate to be so called.</w:t>
      </w:r>
    </w:p>
    <w:p w14:paraId="1D0FBB9D" w14:textId="77777777" w:rsidR="006A054E" w:rsidRPr="00111DF1" w:rsidRDefault="006A054E" w:rsidP="00300EF3">
      <w:pPr>
        <w:pStyle w:val="SubsectionHead"/>
      </w:pPr>
      <w:r w:rsidRPr="00111DF1">
        <w:t>Evidence in support, or in rebuttal, of matters in certificate to be considered on its merits</w:t>
      </w:r>
    </w:p>
    <w:p w14:paraId="7F9D2709" w14:textId="77777777" w:rsidR="006A054E" w:rsidRPr="00111DF1" w:rsidRDefault="006A054E" w:rsidP="00300EF3">
      <w:pPr>
        <w:pStyle w:val="subsection"/>
      </w:pPr>
      <w:r w:rsidRPr="00111DF1">
        <w:tab/>
        <w:t>(8)</w:t>
      </w:r>
      <w:r w:rsidRPr="00111DF1">
        <w:tab/>
        <w:t xml:space="preserve">Any evidence given in support, or in rebuttal, of a matter stated in a certificate issued under </w:t>
      </w:r>
      <w:r w:rsidR="0088258B">
        <w:t>subsection (</w:t>
      </w:r>
      <w:r w:rsidRPr="00111DF1">
        <w:t>3) must be considered on its merits, and the credibility and probative value of such evidence must be neither increased nor diminished by reason of this section.</w:t>
      </w:r>
    </w:p>
    <w:p w14:paraId="4AEF7C87" w14:textId="77777777" w:rsidR="008C3C4F" w:rsidRPr="00111DF1" w:rsidRDefault="005B180F" w:rsidP="00300EF3">
      <w:pPr>
        <w:pStyle w:val="ActHead1"/>
        <w:pageBreakBefore/>
      </w:pPr>
      <w:bookmarkStart w:id="150" w:name="_Toc89779317"/>
      <w:r w:rsidRPr="0025680D">
        <w:rPr>
          <w:rStyle w:val="CharChapNo"/>
        </w:rPr>
        <w:t>Chapter 4</w:t>
      </w:r>
      <w:r w:rsidR="008C3C4F" w:rsidRPr="00111DF1">
        <w:t>—</w:t>
      </w:r>
      <w:bookmarkStart w:id="151" w:name="_Hlk80002967"/>
      <w:r w:rsidR="008C3C4F" w:rsidRPr="0025680D">
        <w:rPr>
          <w:rStyle w:val="CharChapText"/>
        </w:rPr>
        <w:t>Management and protection of infrastructure</w:t>
      </w:r>
      <w:bookmarkEnd w:id="151"/>
      <w:bookmarkEnd w:id="150"/>
    </w:p>
    <w:p w14:paraId="60893569" w14:textId="77777777" w:rsidR="00B83C14" w:rsidRPr="00111DF1" w:rsidRDefault="0088258B" w:rsidP="00300EF3">
      <w:pPr>
        <w:pStyle w:val="ActHead2"/>
      </w:pPr>
      <w:bookmarkStart w:id="152" w:name="_Toc89779318"/>
      <w:r w:rsidRPr="0025680D">
        <w:rPr>
          <w:rStyle w:val="CharPartNo"/>
        </w:rPr>
        <w:t>Part 1</w:t>
      </w:r>
      <w:r w:rsidR="00B83C14" w:rsidRPr="00111DF1">
        <w:t>—</w:t>
      </w:r>
      <w:r w:rsidR="0074103C" w:rsidRPr="0025680D">
        <w:rPr>
          <w:rStyle w:val="CharPartText"/>
        </w:rPr>
        <w:t>Management and operation of infrastructure</w:t>
      </w:r>
      <w:bookmarkEnd w:id="152"/>
    </w:p>
    <w:p w14:paraId="0AD2EC57" w14:textId="77777777" w:rsidR="00A63158" w:rsidRPr="00111DF1" w:rsidRDefault="005B180F" w:rsidP="00300EF3">
      <w:pPr>
        <w:pStyle w:val="ActHead3"/>
      </w:pPr>
      <w:bookmarkStart w:id="153" w:name="_Toc89779319"/>
      <w:r w:rsidRPr="0025680D">
        <w:rPr>
          <w:rStyle w:val="CharDivNo"/>
        </w:rPr>
        <w:t>Division 1</w:t>
      </w:r>
      <w:r w:rsidR="00A63158" w:rsidRPr="00111DF1">
        <w:t>—</w:t>
      </w:r>
      <w:r w:rsidR="0055529C" w:rsidRPr="0025680D">
        <w:rPr>
          <w:rStyle w:val="CharDivText"/>
        </w:rPr>
        <w:t>Introduction</w:t>
      </w:r>
      <w:bookmarkEnd w:id="153"/>
    </w:p>
    <w:p w14:paraId="58C18E5C" w14:textId="77777777" w:rsidR="00A63158" w:rsidRPr="00111DF1" w:rsidRDefault="00666446" w:rsidP="00300EF3">
      <w:pPr>
        <w:pStyle w:val="ActHead5"/>
      </w:pPr>
      <w:bookmarkStart w:id="154" w:name="_Toc89779320"/>
      <w:r w:rsidRPr="0025680D">
        <w:rPr>
          <w:rStyle w:val="CharSectno"/>
        </w:rPr>
        <w:t>113</w:t>
      </w:r>
      <w:r w:rsidR="00A63158" w:rsidRPr="00111DF1">
        <w:t xml:space="preserve">  Simplified outline</w:t>
      </w:r>
      <w:r w:rsidR="00FE063C" w:rsidRPr="00111DF1">
        <w:t xml:space="preserve"> of this Part</w:t>
      </w:r>
      <w:bookmarkEnd w:id="154"/>
    </w:p>
    <w:p w14:paraId="147F4793" w14:textId="77777777" w:rsidR="00FF1998" w:rsidRDefault="00FF1998" w:rsidP="00300EF3">
      <w:pPr>
        <w:pStyle w:val="SOText"/>
      </w:pPr>
      <w:r>
        <w:t xml:space="preserve">A licence holder that proposes to </w:t>
      </w:r>
      <w:r w:rsidRPr="00111DF1">
        <w:t xml:space="preserve">construct, install, commission, operate, maintain </w:t>
      </w:r>
      <w:r w:rsidR="00C21D92">
        <w:t>or</w:t>
      </w:r>
      <w:r w:rsidRPr="00111DF1">
        <w:t xml:space="preserve"> decommission</w:t>
      </w:r>
      <w:r>
        <w:t xml:space="preserve"> offshore infrastructure must have a management plan for the licence. A management plan is a plan for these activities, and other activities to be carried out under a licence, that is prepared by the licence holder and approved by the Regulator under </w:t>
      </w:r>
      <w:r w:rsidR="0088258B">
        <w:t>Division 2</w:t>
      </w:r>
      <w:r>
        <w:t>.</w:t>
      </w:r>
    </w:p>
    <w:p w14:paraId="71E9984F" w14:textId="77777777" w:rsidR="00FF1998" w:rsidRDefault="0088258B" w:rsidP="00300EF3">
      <w:pPr>
        <w:pStyle w:val="SOText"/>
      </w:pPr>
      <w:r>
        <w:t>Division 3</w:t>
      </w:r>
      <w:r w:rsidR="00FF1998">
        <w:t xml:space="preserve"> requires a licence holder to maintain or remove property used in activities under this Act.</w:t>
      </w:r>
    </w:p>
    <w:p w14:paraId="2984FA99" w14:textId="77777777" w:rsidR="00FF1998" w:rsidRDefault="00300EF3" w:rsidP="00300EF3">
      <w:pPr>
        <w:pStyle w:val="SOText"/>
      </w:pPr>
      <w:r>
        <w:t>Division 4</w:t>
      </w:r>
      <w:r w:rsidR="00FF1998">
        <w:t xml:space="preserve"> requires a licence holder to provide </w:t>
      </w:r>
      <w:r w:rsidR="00C21D92">
        <w:t>financial security to cover decommissioning and other costs.</w:t>
      </w:r>
    </w:p>
    <w:p w14:paraId="6D8E88A2" w14:textId="77777777" w:rsidR="0074103C" w:rsidRPr="00111DF1" w:rsidRDefault="0088258B" w:rsidP="00300EF3">
      <w:pPr>
        <w:pStyle w:val="ActHead3"/>
        <w:pageBreakBefore/>
      </w:pPr>
      <w:bookmarkStart w:id="155" w:name="_Toc89779321"/>
      <w:r w:rsidRPr="0025680D">
        <w:rPr>
          <w:rStyle w:val="CharDivNo"/>
        </w:rPr>
        <w:t>Division 2</w:t>
      </w:r>
      <w:r w:rsidR="0074103C" w:rsidRPr="00111DF1">
        <w:t>—</w:t>
      </w:r>
      <w:r w:rsidR="0074103C" w:rsidRPr="0025680D">
        <w:rPr>
          <w:rStyle w:val="CharDivText"/>
        </w:rPr>
        <w:t>Management plans</w:t>
      </w:r>
      <w:bookmarkEnd w:id="155"/>
    </w:p>
    <w:p w14:paraId="101CB2E1" w14:textId="77777777" w:rsidR="00441031" w:rsidRPr="00111DF1" w:rsidRDefault="00666446" w:rsidP="00300EF3">
      <w:pPr>
        <w:pStyle w:val="ActHead5"/>
      </w:pPr>
      <w:bookmarkStart w:id="156" w:name="_Toc89779322"/>
      <w:bookmarkStart w:id="157" w:name="_Hlk75938637"/>
      <w:r w:rsidRPr="0025680D">
        <w:rPr>
          <w:rStyle w:val="CharSectno"/>
        </w:rPr>
        <w:t>114</w:t>
      </w:r>
      <w:r w:rsidR="00441031" w:rsidRPr="00111DF1">
        <w:t xml:space="preserve">  Licensing scheme must provide for management plans</w:t>
      </w:r>
      <w:bookmarkEnd w:id="156"/>
    </w:p>
    <w:p w14:paraId="38071750" w14:textId="77777777" w:rsidR="00441031" w:rsidRPr="00111DF1" w:rsidRDefault="00441031" w:rsidP="00300EF3">
      <w:pPr>
        <w:pStyle w:val="subsection"/>
      </w:pPr>
      <w:r w:rsidRPr="00111DF1">
        <w:tab/>
        <w:t>(1)</w:t>
      </w:r>
      <w:r w:rsidRPr="00111DF1">
        <w:tab/>
        <w:t>The licensing scheme must provide for:</w:t>
      </w:r>
    </w:p>
    <w:p w14:paraId="03162D09" w14:textId="77777777" w:rsidR="00441031" w:rsidRPr="00111DF1" w:rsidRDefault="00441031" w:rsidP="00300EF3">
      <w:pPr>
        <w:pStyle w:val="paragraph"/>
      </w:pPr>
      <w:r w:rsidRPr="00111DF1">
        <w:tab/>
        <w:t>(a)</w:t>
      </w:r>
      <w:r w:rsidRPr="00111DF1">
        <w:tab/>
        <w:t>licence holders to prepare plans for the offshore infrastructure activities and other activities that are to be carried out under licences; and</w:t>
      </w:r>
    </w:p>
    <w:p w14:paraId="04CA6500" w14:textId="77777777" w:rsidR="007970D7" w:rsidRPr="00111DF1" w:rsidRDefault="007970D7" w:rsidP="00300EF3">
      <w:pPr>
        <w:pStyle w:val="paragraph"/>
      </w:pPr>
      <w:r w:rsidRPr="00111DF1">
        <w:tab/>
        <w:t>(b)</w:t>
      </w:r>
      <w:r w:rsidRPr="00111DF1">
        <w:tab/>
        <w:t>procedures for a licence holder to apply to the Regulator for the Regulator to approve such a plan; and</w:t>
      </w:r>
    </w:p>
    <w:p w14:paraId="6391635A" w14:textId="77777777" w:rsidR="00441031" w:rsidRPr="00111DF1" w:rsidRDefault="00441031" w:rsidP="00300EF3">
      <w:pPr>
        <w:pStyle w:val="paragraph"/>
      </w:pPr>
      <w:r w:rsidRPr="00111DF1">
        <w:tab/>
        <w:t>(</w:t>
      </w:r>
      <w:r w:rsidR="007970D7" w:rsidRPr="00111DF1">
        <w:t>c</w:t>
      </w:r>
      <w:r w:rsidRPr="00111DF1">
        <w:t>)</w:t>
      </w:r>
      <w:r w:rsidRPr="00111DF1">
        <w:tab/>
      </w:r>
      <w:r w:rsidR="007970D7" w:rsidRPr="00111DF1">
        <w:t xml:space="preserve">procedures for the </w:t>
      </w:r>
      <w:r w:rsidRPr="00111DF1">
        <w:t xml:space="preserve">Regulator to </w:t>
      </w:r>
      <w:r w:rsidR="007970D7" w:rsidRPr="00111DF1">
        <w:t xml:space="preserve">consider such an application, and </w:t>
      </w:r>
      <w:r w:rsidRPr="00111DF1">
        <w:t xml:space="preserve">approve </w:t>
      </w:r>
      <w:r w:rsidR="007970D7" w:rsidRPr="00111DF1">
        <w:t>or refuse to approve the plan</w:t>
      </w:r>
      <w:r w:rsidRPr="00111DF1">
        <w:t>.</w:t>
      </w:r>
    </w:p>
    <w:p w14:paraId="5B9D66ED" w14:textId="77777777" w:rsidR="00441031" w:rsidRPr="00111DF1" w:rsidRDefault="00441031" w:rsidP="00300EF3">
      <w:pPr>
        <w:pStyle w:val="notetext"/>
      </w:pPr>
      <w:r w:rsidRPr="00111DF1">
        <w:t>Note 1:</w:t>
      </w:r>
      <w:r w:rsidRPr="00111DF1">
        <w:tab/>
        <w:t xml:space="preserve">A plan that </w:t>
      </w:r>
      <w:r w:rsidR="00FD6077" w:rsidRPr="00111DF1">
        <w:t>ha</w:t>
      </w:r>
      <w:r w:rsidRPr="00111DF1">
        <w:t xml:space="preserve">s </w:t>
      </w:r>
      <w:r w:rsidR="00FD6077" w:rsidRPr="00111DF1">
        <w:t xml:space="preserve">been </w:t>
      </w:r>
      <w:r w:rsidRPr="00111DF1">
        <w:t xml:space="preserve">approved </w:t>
      </w:r>
      <w:r w:rsidR="00F80C0D" w:rsidRPr="00111DF1">
        <w:t xml:space="preserve">for a licence </w:t>
      </w:r>
      <w:r w:rsidRPr="00111DF1">
        <w:t xml:space="preserve">by the Regulator under the licensing scheme is a </w:t>
      </w:r>
      <w:r w:rsidRPr="00111DF1">
        <w:rPr>
          <w:b/>
          <w:i/>
        </w:rPr>
        <w:t>management plan</w:t>
      </w:r>
      <w:r w:rsidR="00F80C0D" w:rsidRPr="00111DF1">
        <w:t xml:space="preserve"> for the licence</w:t>
      </w:r>
      <w:r w:rsidRPr="00111DF1">
        <w:t>.</w:t>
      </w:r>
    </w:p>
    <w:p w14:paraId="40826A97" w14:textId="77777777" w:rsidR="00441031" w:rsidRPr="00111DF1" w:rsidRDefault="00441031" w:rsidP="00300EF3">
      <w:pPr>
        <w:pStyle w:val="notetext"/>
      </w:pPr>
      <w:r w:rsidRPr="00111DF1">
        <w:t>Note 2:</w:t>
      </w:r>
      <w:r w:rsidRPr="00111DF1">
        <w:tab/>
        <w:t>The holder of a licence must have a management plan for the licence in order to carry out offshore infrastructure activities under the licence.</w:t>
      </w:r>
    </w:p>
    <w:p w14:paraId="663FEA2F" w14:textId="77777777" w:rsidR="00441031" w:rsidRPr="00111DF1" w:rsidRDefault="00441031" w:rsidP="00300EF3">
      <w:pPr>
        <w:pStyle w:val="subsection"/>
      </w:pPr>
      <w:r w:rsidRPr="00111DF1">
        <w:tab/>
        <w:t>(2)</w:t>
      </w:r>
      <w:r w:rsidRPr="00111DF1">
        <w:tab/>
        <w:t xml:space="preserve">Without limiting </w:t>
      </w:r>
      <w:r w:rsidR="0088258B">
        <w:t>subsection (</w:t>
      </w:r>
      <w:r w:rsidRPr="00111DF1">
        <w:t>1), the licensing scheme may provide for</w:t>
      </w:r>
      <w:r w:rsidR="00F14109" w:rsidRPr="00111DF1">
        <w:t xml:space="preserve"> any of the following</w:t>
      </w:r>
      <w:r w:rsidRPr="00111DF1">
        <w:t>:</w:t>
      </w:r>
    </w:p>
    <w:p w14:paraId="3D080A48" w14:textId="77777777" w:rsidR="00441031" w:rsidRPr="00111DF1" w:rsidRDefault="00441031" w:rsidP="00300EF3">
      <w:pPr>
        <w:pStyle w:val="paragraph"/>
      </w:pPr>
      <w:r w:rsidRPr="00111DF1">
        <w:tab/>
        <w:t>(</w:t>
      </w:r>
      <w:r w:rsidR="007970D7" w:rsidRPr="00111DF1">
        <w:t>a</w:t>
      </w:r>
      <w:r w:rsidRPr="00111DF1">
        <w:t>)</w:t>
      </w:r>
      <w:r w:rsidRPr="00111DF1">
        <w:tab/>
        <w:t>matters to which the Regulator may or must have regard when considering whether to approve a management plan;</w:t>
      </w:r>
    </w:p>
    <w:p w14:paraId="787F33A2" w14:textId="77777777" w:rsidR="00441031" w:rsidRPr="00111DF1" w:rsidRDefault="00441031" w:rsidP="00300EF3">
      <w:pPr>
        <w:pStyle w:val="paragraph"/>
      </w:pPr>
      <w:r w:rsidRPr="00111DF1">
        <w:tab/>
        <w:t>(</w:t>
      </w:r>
      <w:r w:rsidR="007970D7" w:rsidRPr="00111DF1">
        <w:t>b</w:t>
      </w:r>
      <w:r w:rsidRPr="00111DF1">
        <w:t>)</w:t>
      </w:r>
      <w:r w:rsidRPr="00111DF1">
        <w:tab/>
      </w:r>
      <w:r w:rsidR="00F14109" w:rsidRPr="00111DF1">
        <w:t xml:space="preserve">the revision of management plans, including requirements for a licence holder to revise a management plan and procedures for the Regulator to </w:t>
      </w:r>
      <w:r w:rsidR="007970D7" w:rsidRPr="00111DF1">
        <w:t xml:space="preserve">consider a revised management plan and </w:t>
      </w:r>
      <w:r w:rsidR="00F14109" w:rsidRPr="00111DF1">
        <w:t>approve</w:t>
      </w:r>
      <w:r w:rsidR="007970D7" w:rsidRPr="00111DF1">
        <w:t>, or refuse to approve, the</w:t>
      </w:r>
      <w:r w:rsidR="00F14109" w:rsidRPr="00111DF1">
        <w:t xml:space="preserve"> revis</w:t>
      </w:r>
      <w:r w:rsidR="003D69E1" w:rsidRPr="00111DF1">
        <w:t>ed</w:t>
      </w:r>
      <w:r w:rsidR="00F14109" w:rsidRPr="00111DF1">
        <w:t xml:space="preserve"> management plan;</w:t>
      </w:r>
    </w:p>
    <w:p w14:paraId="42ECD8FE" w14:textId="77777777" w:rsidR="00F14109" w:rsidRPr="00111DF1" w:rsidRDefault="00F14109" w:rsidP="00300EF3">
      <w:pPr>
        <w:pStyle w:val="paragraph"/>
      </w:pPr>
      <w:r w:rsidRPr="00111DF1">
        <w:tab/>
        <w:t>(</w:t>
      </w:r>
      <w:r w:rsidR="007970D7" w:rsidRPr="00111DF1">
        <w:t>c</w:t>
      </w:r>
      <w:r w:rsidRPr="00111DF1">
        <w:t>)</w:t>
      </w:r>
      <w:r w:rsidRPr="00111DF1">
        <w:tab/>
        <w:t>requirements for consultation in relation to an application for approval of a management plan or a revised management plan;</w:t>
      </w:r>
    </w:p>
    <w:p w14:paraId="134D6DF4" w14:textId="77777777" w:rsidR="00F80C0D" w:rsidRPr="00111DF1" w:rsidRDefault="00F80C0D" w:rsidP="00300EF3">
      <w:pPr>
        <w:pStyle w:val="paragraph"/>
      </w:pPr>
      <w:r w:rsidRPr="00111DF1">
        <w:tab/>
        <w:t>(</w:t>
      </w:r>
      <w:r w:rsidR="007970D7" w:rsidRPr="00111DF1">
        <w:t>d</w:t>
      </w:r>
      <w:r w:rsidRPr="00111DF1">
        <w:t>)</w:t>
      </w:r>
      <w:r w:rsidRPr="00111DF1">
        <w:tab/>
        <w:t>requirements for a licence holder to give notifications to the Regulator in relation to the design of offshore renewable energy infrastructure and offshore electricity transmission infrastructure;</w:t>
      </w:r>
    </w:p>
    <w:p w14:paraId="1C7FEFC7" w14:textId="77777777" w:rsidR="00F14109" w:rsidRPr="00111DF1" w:rsidRDefault="00F14109" w:rsidP="00300EF3">
      <w:pPr>
        <w:pStyle w:val="paragraph"/>
      </w:pPr>
      <w:r w:rsidRPr="00111DF1">
        <w:tab/>
        <w:t>(</w:t>
      </w:r>
      <w:r w:rsidR="007970D7" w:rsidRPr="00111DF1">
        <w:t>e</w:t>
      </w:r>
      <w:r w:rsidRPr="00111DF1">
        <w:t>)</w:t>
      </w:r>
      <w:r w:rsidRPr="00111DF1">
        <w:tab/>
        <w:t>the holder of a feasibility licence to apply for the Regulator to approve a management plan for a commercial licence that the holder has applied for, or proposes to apply for</w:t>
      </w:r>
      <w:r w:rsidR="003D69E1" w:rsidRPr="00111DF1">
        <w:t>;</w:t>
      </w:r>
    </w:p>
    <w:p w14:paraId="731E595E" w14:textId="77777777" w:rsidR="003D69E1" w:rsidRPr="00111DF1" w:rsidRDefault="003D69E1" w:rsidP="00300EF3">
      <w:pPr>
        <w:pStyle w:val="paragraph"/>
      </w:pPr>
      <w:r w:rsidRPr="00111DF1">
        <w:tab/>
        <w:t>(</w:t>
      </w:r>
      <w:r w:rsidR="007970D7" w:rsidRPr="00111DF1">
        <w:t>f</w:t>
      </w:r>
      <w:r w:rsidRPr="00111DF1">
        <w:t>)</w:t>
      </w:r>
      <w:r w:rsidRPr="00111DF1">
        <w:tab/>
      </w:r>
      <w:r w:rsidR="00991F71" w:rsidRPr="00111DF1">
        <w:t>requirements</w:t>
      </w:r>
      <w:r w:rsidRPr="00111DF1">
        <w:t xml:space="preserve"> that, for the purposes of </w:t>
      </w:r>
      <w:r w:rsidR="00300EF3">
        <w:t>paragraph 7</w:t>
      </w:r>
      <w:r w:rsidR="00666446">
        <w:t>4</w:t>
      </w:r>
      <w:r w:rsidRPr="00111DF1">
        <w:t>(3)(d), the licence holder must comply with for the licence to be surrendered.</w:t>
      </w:r>
    </w:p>
    <w:p w14:paraId="6E574E33" w14:textId="77777777" w:rsidR="00441031" w:rsidRPr="00111DF1" w:rsidRDefault="00441031" w:rsidP="00300EF3">
      <w:pPr>
        <w:pStyle w:val="subsection"/>
      </w:pPr>
      <w:r w:rsidRPr="00111DF1">
        <w:tab/>
        <w:t>(</w:t>
      </w:r>
      <w:r w:rsidR="00F14109" w:rsidRPr="00111DF1">
        <w:t>3</w:t>
      </w:r>
      <w:r w:rsidRPr="00111DF1">
        <w:t>)</w:t>
      </w:r>
      <w:r w:rsidRPr="00111DF1">
        <w:tab/>
        <w:t xml:space="preserve">Despite </w:t>
      </w:r>
      <w:r w:rsidR="00300EF3">
        <w:t>section 4</w:t>
      </w:r>
      <w:r w:rsidRPr="00111DF1">
        <w:t xml:space="preserve">6AA of the </w:t>
      </w:r>
      <w:r w:rsidRPr="00111DF1">
        <w:rPr>
          <w:i/>
        </w:rPr>
        <w:t>Acts Interpretation Act 1901</w:t>
      </w:r>
      <w:r w:rsidRPr="00111DF1">
        <w:t xml:space="preserve">, </w:t>
      </w:r>
      <w:r w:rsidR="003D69E1" w:rsidRPr="00111DF1">
        <w:t xml:space="preserve">the licensing scheme may provide for </w:t>
      </w:r>
      <w:r w:rsidRPr="00111DF1">
        <w:t xml:space="preserve">a management plan </w:t>
      </w:r>
      <w:r w:rsidR="003D69E1" w:rsidRPr="00111DF1">
        <w:t>to</w:t>
      </w:r>
      <w:r w:rsidRPr="00111DF1">
        <w:t xml:space="preserve"> provide for a matter by applying, adopting or incorporating, with or without modification, any matter contained in an instrument or other writing as in force or existing from time to time.</w:t>
      </w:r>
    </w:p>
    <w:p w14:paraId="265FFFD4" w14:textId="77777777" w:rsidR="00441031" w:rsidRPr="00111DF1" w:rsidRDefault="00441031" w:rsidP="00300EF3">
      <w:pPr>
        <w:pStyle w:val="subsection"/>
      </w:pPr>
      <w:r w:rsidRPr="00111DF1">
        <w:tab/>
        <w:t>(</w:t>
      </w:r>
      <w:r w:rsidR="00F14109" w:rsidRPr="00111DF1">
        <w:t>4</w:t>
      </w:r>
      <w:r w:rsidRPr="00111DF1">
        <w:t>)</w:t>
      </w:r>
      <w:r w:rsidRPr="00111DF1">
        <w:tab/>
        <w:t>A management plan is not a legislative instrument.</w:t>
      </w:r>
    </w:p>
    <w:p w14:paraId="4BE620E3" w14:textId="77777777" w:rsidR="00441031" w:rsidRPr="00111DF1" w:rsidRDefault="00666446" w:rsidP="00300EF3">
      <w:pPr>
        <w:pStyle w:val="ActHead5"/>
      </w:pPr>
      <w:bookmarkStart w:id="158" w:name="_Toc89779323"/>
      <w:r w:rsidRPr="0025680D">
        <w:rPr>
          <w:rStyle w:val="CharSectno"/>
        </w:rPr>
        <w:t>115</w:t>
      </w:r>
      <w:r w:rsidR="00441031" w:rsidRPr="00111DF1">
        <w:t xml:space="preserve">  Matters that a management plan must address</w:t>
      </w:r>
      <w:bookmarkEnd w:id="158"/>
    </w:p>
    <w:p w14:paraId="56887922" w14:textId="77777777" w:rsidR="00441031" w:rsidRPr="00111DF1" w:rsidRDefault="00441031" w:rsidP="00300EF3">
      <w:pPr>
        <w:pStyle w:val="subsection"/>
      </w:pPr>
      <w:r w:rsidRPr="00111DF1">
        <w:tab/>
        <w:t>(1)</w:t>
      </w:r>
      <w:r w:rsidRPr="00111DF1">
        <w:tab/>
        <w:t>A management plan for a licence must address the following matters:</w:t>
      </w:r>
    </w:p>
    <w:p w14:paraId="4C9BF0EE" w14:textId="77777777" w:rsidR="00A435BF" w:rsidRPr="00111DF1" w:rsidRDefault="00A435BF" w:rsidP="00300EF3">
      <w:pPr>
        <w:pStyle w:val="paragraph"/>
      </w:pPr>
      <w:r w:rsidRPr="00111DF1">
        <w:tab/>
        <w:t>(a)</w:t>
      </w:r>
      <w:r w:rsidRPr="00111DF1">
        <w:tab/>
        <w:t>how the licence holder is to carry out offshore infrastructure activities and other activities under the licence;</w:t>
      </w:r>
    </w:p>
    <w:p w14:paraId="1576C3AA" w14:textId="77777777" w:rsidR="00441031" w:rsidRPr="00111DF1" w:rsidRDefault="00441031" w:rsidP="00300EF3">
      <w:pPr>
        <w:pStyle w:val="paragraph"/>
      </w:pPr>
      <w:r w:rsidRPr="00111DF1">
        <w:tab/>
        <w:t>(</w:t>
      </w:r>
      <w:r w:rsidR="00A435BF" w:rsidRPr="00111DF1">
        <w:t>b</w:t>
      </w:r>
      <w:r w:rsidRPr="00111DF1">
        <w:t>)</w:t>
      </w:r>
      <w:r w:rsidRPr="00111DF1">
        <w:tab/>
        <w:t>any matters that the conditions of the licence require to be addressed in the management plan;</w:t>
      </w:r>
    </w:p>
    <w:p w14:paraId="083D0523" w14:textId="77777777" w:rsidR="00315D6D" w:rsidRPr="00111DF1" w:rsidRDefault="00315D6D" w:rsidP="00300EF3">
      <w:pPr>
        <w:pStyle w:val="paragraph"/>
      </w:pPr>
      <w:r w:rsidRPr="00111DF1">
        <w:tab/>
        <w:t>(</w:t>
      </w:r>
      <w:r w:rsidR="00A435BF" w:rsidRPr="00111DF1">
        <w:t>c</w:t>
      </w:r>
      <w:r w:rsidRPr="00111DF1">
        <w:t>)</w:t>
      </w:r>
      <w:r w:rsidRPr="00111DF1">
        <w:tab/>
        <w:t xml:space="preserve">environmental management, including how the licence holder is to comply with any obligations under the </w:t>
      </w:r>
      <w:r w:rsidRPr="00111DF1">
        <w:rPr>
          <w:i/>
        </w:rPr>
        <w:t>Environment Protection and Biodiversity Conservation Act 1999</w:t>
      </w:r>
      <w:r w:rsidR="00961A82" w:rsidRPr="00111DF1">
        <w:t>, or regulations under that Act,</w:t>
      </w:r>
      <w:r w:rsidRPr="00111DF1">
        <w:t xml:space="preserve"> in relation to the activities to be carried out under the licence;</w:t>
      </w:r>
    </w:p>
    <w:p w14:paraId="27FAC1EB" w14:textId="77777777" w:rsidR="00F130DA" w:rsidRPr="00111DF1" w:rsidRDefault="00F130DA" w:rsidP="00300EF3">
      <w:pPr>
        <w:pStyle w:val="paragraph"/>
      </w:pPr>
      <w:r w:rsidRPr="00111DF1">
        <w:tab/>
        <w:t>(</w:t>
      </w:r>
      <w:r w:rsidR="00A435BF" w:rsidRPr="00111DF1">
        <w:t>d</w:t>
      </w:r>
      <w:r w:rsidRPr="00111DF1">
        <w:t>)</w:t>
      </w:r>
      <w:r w:rsidRPr="00111DF1">
        <w:tab/>
        <w:t xml:space="preserve">how the licence holder is complying with, or is to comply with, </w:t>
      </w:r>
      <w:r w:rsidR="00300EF3">
        <w:t>section 1</w:t>
      </w:r>
      <w:r w:rsidR="00666446">
        <w:t>16</w:t>
      </w:r>
      <w:r w:rsidRPr="00111DF1">
        <w:t xml:space="preserve"> (maintenance and removal of property etc. by licence holder);</w:t>
      </w:r>
    </w:p>
    <w:p w14:paraId="59EE22AB" w14:textId="77777777" w:rsidR="00441031" w:rsidRPr="00111DF1" w:rsidRDefault="00441031" w:rsidP="00300EF3">
      <w:pPr>
        <w:pStyle w:val="paragraph"/>
      </w:pPr>
      <w:r w:rsidRPr="00111DF1">
        <w:tab/>
        <w:t>(</w:t>
      </w:r>
      <w:r w:rsidR="00A435BF" w:rsidRPr="00111DF1">
        <w:t>e</w:t>
      </w:r>
      <w:r w:rsidRPr="00111DF1">
        <w:t>)</w:t>
      </w:r>
      <w:r w:rsidRPr="00111DF1">
        <w:tab/>
        <w:t xml:space="preserve">how the licence holder is complying with, or is to comply with, </w:t>
      </w:r>
      <w:r w:rsidR="00300EF3">
        <w:t>sections 1</w:t>
      </w:r>
      <w:r w:rsidR="00666446">
        <w:t>17</w:t>
      </w:r>
      <w:r w:rsidRPr="00111DF1">
        <w:t xml:space="preserve"> </w:t>
      </w:r>
      <w:r w:rsidR="00BE541A">
        <w:t xml:space="preserve">and </w:t>
      </w:r>
      <w:r w:rsidR="00666446">
        <w:t>118</w:t>
      </w:r>
      <w:r w:rsidR="00BE541A">
        <w:t xml:space="preserve"> </w:t>
      </w:r>
      <w:r w:rsidRPr="00111DF1">
        <w:t>(financial security);</w:t>
      </w:r>
    </w:p>
    <w:p w14:paraId="1FB4F335" w14:textId="77777777" w:rsidR="00510E81" w:rsidRPr="00111DF1" w:rsidRDefault="00510E81" w:rsidP="00300EF3">
      <w:pPr>
        <w:pStyle w:val="paragraph"/>
      </w:pPr>
      <w:r w:rsidRPr="00111DF1">
        <w:tab/>
        <w:t>(f)</w:t>
      </w:r>
      <w:r w:rsidRPr="00111DF1">
        <w:tab/>
        <w:t xml:space="preserve">requirements for the licence holder to </w:t>
      </w:r>
      <w:r>
        <w:t>keep,</w:t>
      </w:r>
      <w:r w:rsidRPr="00111DF1">
        <w:t xml:space="preserve"> </w:t>
      </w:r>
      <w:r>
        <w:t>at</w:t>
      </w:r>
      <w:r w:rsidRPr="00111DF1">
        <w:t xml:space="preserve"> a place in Australia</w:t>
      </w:r>
      <w:r>
        <w:t xml:space="preserve">, </w:t>
      </w:r>
      <w:r w:rsidRPr="00111DF1">
        <w:t>records in relation to offshore infrastructure activities</w:t>
      </w:r>
      <w:r>
        <w:t>,</w:t>
      </w:r>
      <w:r w:rsidRPr="00111DF1">
        <w:t xml:space="preserve"> </w:t>
      </w:r>
      <w:r>
        <w:t xml:space="preserve">and make those records </w:t>
      </w:r>
      <w:r w:rsidRPr="00111DF1">
        <w:t>available for inspection under the applied work health and safety provisions;</w:t>
      </w:r>
    </w:p>
    <w:p w14:paraId="7BE3001B" w14:textId="77777777" w:rsidR="00441031" w:rsidRPr="00111DF1" w:rsidRDefault="00441031" w:rsidP="00300EF3">
      <w:pPr>
        <w:pStyle w:val="paragraph"/>
      </w:pPr>
      <w:r w:rsidRPr="00111DF1">
        <w:tab/>
        <w:t>(</w:t>
      </w:r>
      <w:r w:rsidR="00A435BF" w:rsidRPr="00111DF1">
        <w:t>g</w:t>
      </w:r>
      <w:r w:rsidRPr="00111DF1">
        <w:t>)</w:t>
      </w:r>
      <w:r w:rsidRPr="00111DF1">
        <w:tab/>
        <w:t>any other matters that this Act requires to be addressed in a management plan;</w:t>
      </w:r>
    </w:p>
    <w:p w14:paraId="4E88136E" w14:textId="77777777" w:rsidR="00441031" w:rsidRPr="00111DF1" w:rsidRDefault="00441031" w:rsidP="00300EF3">
      <w:pPr>
        <w:pStyle w:val="paragraph"/>
      </w:pPr>
      <w:r w:rsidRPr="00111DF1">
        <w:tab/>
        <w:t>(</w:t>
      </w:r>
      <w:r w:rsidR="00A435BF" w:rsidRPr="00111DF1">
        <w:t>h</w:t>
      </w:r>
      <w:r w:rsidRPr="00111DF1">
        <w:t>)</w:t>
      </w:r>
      <w:r w:rsidRPr="00111DF1">
        <w:tab/>
        <w:t>any matters prescribed by the licensing scheme;</w:t>
      </w:r>
    </w:p>
    <w:p w14:paraId="555E341B" w14:textId="77777777" w:rsidR="00441031" w:rsidRPr="00111DF1" w:rsidRDefault="00441031" w:rsidP="00300EF3">
      <w:pPr>
        <w:pStyle w:val="paragraph"/>
      </w:pPr>
      <w:r w:rsidRPr="00111DF1">
        <w:tab/>
        <w:t>(</w:t>
      </w:r>
      <w:r w:rsidR="00A435BF" w:rsidRPr="00111DF1">
        <w:t>i</w:t>
      </w:r>
      <w:r w:rsidRPr="00111DF1">
        <w:t>)</w:t>
      </w:r>
      <w:r w:rsidRPr="00111DF1">
        <w:tab/>
        <w:t xml:space="preserve">any matters required by the Regulator under </w:t>
      </w:r>
      <w:r w:rsidR="0088258B">
        <w:t>subsection (</w:t>
      </w:r>
      <w:r w:rsidRPr="00111DF1">
        <w:t>3).</w:t>
      </w:r>
    </w:p>
    <w:p w14:paraId="1A01E526" w14:textId="77777777" w:rsidR="00441031" w:rsidRPr="00111DF1" w:rsidRDefault="00441031" w:rsidP="00300EF3">
      <w:pPr>
        <w:pStyle w:val="subsection"/>
      </w:pPr>
      <w:r w:rsidRPr="00111DF1">
        <w:tab/>
        <w:t>(2)</w:t>
      </w:r>
      <w:r w:rsidRPr="00111DF1">
        <w:tab/>
        <w:t xml:space="preserve">Without limiting </w:t>
      </w:r>
      <w:r w:rsidR="00300EF3">
        <w:t>paragraph (</w:t>
      </w:r>
      <w:r w:rsidRPr="00111DF1">
        <w:t>1)(</w:t>
      </w:r>
      <w:r w:rsidR="00A435BF" w:rsidRPr="00111DF1">
        <w:t>h</w:t>
      </w:r>
      <w:r w:rsidRPr="00111DF1">
        <w:t>), the licensing scheme may require a management plan to address any of the following:</w:t>
      </w:r>
    </w:p>
    <w:p w14:paraId="55C0A783" w14:textId="77777777" w:rsidR="00F14109" w:rsidRPr="00111DF1" w:rsidRDefault="00F14109" w:rsidP="00300EF3">
      <w:pPr>
        <w:pStyle w:val="paragraph"/>
      </w:pPr>
      <w:r w:rsidRPr="00111DF1">
        <w:tab/>
        <w:t>(a)</w:t>
      </w:r>
      <w:r w:rsidRPr="00111DF1">
        <w:tab/>
        <w:t xml:space="preserve">the </w:t>
      </w:r>
      <w:r w:rsidR="00F80C0D" w:rsidRPr="00111DF1">
        <w:t xml:space="preserve">design, </w:t>
      </w:r>
      <w:r w:rsidRPr="00111DF1">
        <w:t>infrastructure integrity and maintenance of licence infrastructure;</w:t>
      </w:r>
    </w:p>
    <w:p w14:paraId="5AE73C15" w14:textId="77777777" w:rsidR="00441031" w:rsidRPr="00111DF1" w:rsidRDefault="00441031" w:rsidP="00300EF3">
      <w:pPr>
        <w:pStyle w:val="paragraph"/>
      </w:pPr>
      <w:r w:rsidRPr="00111DF1">
        <w:tab/>
        <w:t>(</w:t>
      </w:r>
      <w:r w:rsidR="00F14109" w:rsidRPr="00111DF1">
        <w:t>b</w:t>
      </w:r>
      <w:r w:rsidRPr="00111DF1">
        <w:t>)</w:t>
      </w:r>
      <w:r w:rsidRPr="00111DF1">
        <w:tab/>
        <w:t>work health and safety;</w:t>
      </w:r>
    </w:p>
    <w:p w14:paraId="73F8D641" w14:textId="77777777" w:rsidR="00441031" w:rsidRPr="00111DF1" w:rsidRDefault="00441031" w:rsidP="00300EF3">
      <w:pPr>
        <w:pStyle w:val="paragraph"/>
      </w:pPr>
      <w:r w:rsidRPr="00111DF1">
        <w:tab/>
        <w:t>(</w:t>
      </w:r>
      <w:r w:rsidR="002E6D33" w:rsidRPr="00111DF1">
        <w:t>c</w:t>
      </w:r>
      <w:r w:rsidRPr="00111DF1">
        <w:t>)</w:t>
      </w:r>
      <w:r w:rsidRPr="00111DF1">
        <w:tab/>
        <w:t>emergency management;</w:t>
      </w:r>
    </w:p>
    <w:p w14:paraId="2C4079A5" w14:textId="77777777" w:rsidR="00510E81" w:rsidRPr="00111DF1" w:rsidRDefault="00510E81" w:rsidP="00300EF3">
      <w:pPr>
        <w:pStyle w:val="paragraph"/>
      </w:pPr>
      <w:r w:rsidRPr="00111DF1">
        <w:tab/>
        <w:t>(</w:t>
      </w:r>
      <w:r>
        <w:t>d</w:t>
      </w:r>
      <w:r w:rsidRPr="00111DF1">
        <w:t>)</w:t>
      </w:r>
      <w:r w:rsidRPr="00111DF1">
        <w:tab/>
      </w:r>
      <w:r>
        <w:t>the making and keeping of records</w:t>
      </w:r>
      <w:r w:rsidRPr="00111DF1">
        <w:t>;</w:t>
      </w:r>
    </w:p>
    <w:p w14:paraId="40877680" w14:textId="77777777" w:rsidR="00A9657E" w:rsidRPr="00111DF1" w:rsidRDefault="00441031" w:rsidP="00300EF3">
      <w:pPr>
        <w:pStyle w:val="paragraph"/>
      </w:pPr>
      <w:r w:rsidRPr="00111DF1">
        <w:tab/>
        <w:t>(</w:t>
      </w:r>
      <w:r w:rsidR="00510E81">
        <w:t>e</w:t>
      </w:r>
      <w:r w:rsidRPr="00111DF1">
        <w:t>)</w:t>
      </w:r>
      <w:r w:rsidRPr="00111DF1">
        <w:tab/>
      </w:r>
      <w:r w:rsidR="00A9657E" w:rsidRPr="00111DF1">
        <w:t xml:space="preserve">requirements to </w:t>
      </w:r>
      <w:r w:rsidRPr="00111DF1">
        <w:t xml:space="preserve">consult with </w:t>
      </w:r>
      <w:r w:rsidR="00F14109" w:rsidRPr="00111DF1">
        <w:t xml:space="preserve">any </w:t>
      </w:r>
      <w:r w:rsidRPr="00111DF1">
        <w:t xml:space="preserve">person that may be affected by activities carried out </w:t>
      </w:r>
      <w:r w:rsidR="00F14109" w:rsidRPr="00111DF1">
        <w:t>under the licence</w:t>
      </w:r>
      <w:r w:rsidR="00A9657E" w:rsidRPr="00111DF1">
        <w:t>;</w:t>
      </w:r>
    </w:p>
    <w:p w14:paraId="27D9D1E3" w14:textId="77777777" w:rsidR="00441031" w:rsidRPr="00111DF1" w:rsidRDefault="00A9657E" w:rsidP="00300EF3">
      <w:pPr>
        <w:pStyle w:val="paragraph"/>
      </w:pPr>
      <w:r w:rsidRPr="00111DF1">
        <w:tab/>
        <w:t>(</w:t>
      </w:r>
      <w:r w:rsidR="00510E81">
        <w:t>f</w:t>
      </w:r>
      <w:r w:rsidRPr="00111DF1">
        <w:t>)</w:t>
      </w:r>
      <w:r w:rsidRPr="00111DF1">
        <w:tab/>
      </w:r>
      <w:r w:rsidR="00441031" w:rsidRPr="00111DF1">
        <w:t xml:space="preserve">the outcomes of </w:t>
      </w:r>
      <w:r w:rsidR="00F80C0D" w:rsidRPr="00111DF1">
        <w:t xml:space="preserve">any </w:t>
      </w:r>
      <w:r w:rsidR="00441031" w:rsidRPr="00111DF1">
        <w:t>consultation</w:t>
      </w:r>
      <w:r w:rsidRPr="00111DF1">
        <w:t>, including consultation carried out before the management plan was approved or while the management plan is in effect</w:t>
      </w:r>
      <w:r w:rsidR="00441031" w:rsidRPr="00111DF1">
        <w:t>;</w:t>
      </w:r>
    </w:p>
    <w:p w14:paraId="6A55AC95" w14:textId="77777777" w:rsidR="00441031" w:rsidRPr="00111DF1" w:rsidRDefault="00441031" w:rsidP="00300EF3">
      <w:pPr>
        <w:pStyle w:val="paragraph"/>
      </w:pPr>
      <w:r w:rsidRPr="00111DF1">
        <w:tab/>
        <w:t>(</w:t>
      </w:r>
      <w:r w:rsidR="00510E81">
        <w:t>g</w:t>
      </w:r>
      <w:r w:rsidRPr="00111DF1">
        <w:t>)</w:t>
      </w:r>
      <w:r w:rsidRPr="00111DF1">
        <w:tab/>
        <w:t xml:space="preserve">monitoring, auditing, managing and reviewing the </w:t>
      </w:r>
      <w:r w:rsidR="00F14109" w:rsidRPr="00111DF1">
        <w:t xml:space="preserve">management plan and the </w:t>
      </w:r>
      <w:r w:rsidRPr="00111DF1">
        <w:t>licence holder’s compliance with the management plan</w:t>
      </w:r>
      <w:r w:rsidR="00A3552C" w:rsidRPr="00111DF1">
        <w:t>.</w:t>
      </w:r>
    </w:p>
    <w:p w14:paraId="73CAB607" w14:textId="77777777" w:rsidR="00441031" w:rsidRPr="00111DF1" w:rsidRDefault="00441031" w:rsidP="00300EF3">
      <w:pPr>
        <w:pStyle w:val="subsection"/>
      </w:pPr>
      <w:r w:rsidRPr="00111DF1">
        <w:tab/>
        <w:t>(3)</w:t>
      </w:r>
      <w:r w:rsidRPr="00111DF1">
        <w:tab/>
        <w:t xml:space="preserve">The Regulator may require a management plan for a licence to make any reasonable provision for any matters, or </w:t>
      </w:r>
      <w:r w:rsidR="00D46380" w:rsidRPr="00111DF1">
        <w:t xml:space="preserve">to </w:t>
      </w:r>
      <w:r w:rsidRPr="00111DF1">
        <w:t>impose any reasonable requirements on the licence holder, in relation to the offshore infrastructure activities to be carried out under the licence, that the Regulator considers appropriate.</w:t>
      </w:r>
    </w:p>
    <w:p w14:paraId="42B62BF2" w14:textId="77777777" w:rsidR="0074103C" w:rsidRPr="00111DF1" w:rsidRDefault="0088258B" w:rsidP="00300EF3">
      <w:pPr>
        <w:pStyle w:val="ActHead3"/>
        <w:pageBreakBefore/>
      </w:pPr>
      <w:bookmarkStart w:id="159" w:name="_Toc89779324"/>
      <w:bookmarkEnd w:id="157"/>
      <w:r w:rsidRPr="0025680D">
        <w:rPr>
          <w:rStyle w:val="CharDivNo"/>
        </w:rPr>
        <w:t>Division 3</w:t>
      </w:r>
      <w:r w:rsidR="0074103C" w:rsidRPr="00111DF1">
        <w:t>—</w:t>
      </w:r>
      <w:r w:rsidR="0074103C" w:rsidRPr="0025680D">
        <w:rPr>
          <w:rStyle w:val="CharDivText"/>
        </w:rPr>
        <w:t>Operations</w:t>
      </w:r>
      <w:bookmarkEnd w:id="159"/>
    </w:p>
    <w:p w14:paraId="61C0B110" w14:textId="77777777" w:rsidR="0074103C" w:rsidRPr="00111DF1" w:rsidRDefault="00666446" w:rsidP="00300EF3">
      <w:pPr>
        <w:pStyle w:val="ActHead5"/>
      </w:pPr>
      <w:bookmarkStart w:id="160" w:name="_Toc89779325"/>
      <w:r w:rsidRPr="0025680D">
        <w:rPr>
          <w:rStyle w:val="CharSectno"/>
        </w:rPr>
        <w:t>116</w:t>
      </w:r>
      <w:r w:rsidR="0074103C" w:rsidRPr="00111DF1">
        <w:t xml:space="preserve">  Maintenance and removal of property etc. by licence holder</w:t>
      </w:r>
      <w:bookmarkEnd w:id="160"/>
    </w:p>
    <w:p w14:paraId="38559DF6" w14:textId="77777777" w:rsidR="0074103C" w:rsidRPr="00111DF1" w:rsidRDefault="0074103C" w:rsidP="00300EF3">
      <w:pPr>
        <w:pStyle w:val="SubsectionHead"/>
      </w:pPr>
      <w:r w:rsidRPr="00111DF1">
        <w:t>Maintenance of property etc.</w:t>
      </w:r>
    </w:p>
    <w:p w14:paraId="4799B677" w14:textId="77777777" w:rsidR="0074103C" w:rsidRPr="00111DF1" w:rsidRDefault="0074103C" w:rsidP="00300EF3">
      <w:pPr>
        <w:pStyle w:val="subsection"/>
      </w:pPr>
      <w:r w:rsidRPr="00111DF1">
        <w:tab/>
        <w:t>(1)</w:t>
      </w:r>
      <w:r w:rsidRPr="00111DF1">
        <w:tab/>
      </w:r>
      <w:r w:rsidR="00A435BF" w:rsidRPr="00111DF1">
        <w:t>A</w:t>
      </w:r>
      <w:r w:rsidRPr="00111DF1">
        <w:t xml:space="preserve"> licence </w:t>
      </w:r>
      <w:r w:rsidR="00A435BF" w:rsidRPr="00111DF1">
        <w:t xml:space="preserve">holder </w:t>
      </w:r>
      <w:r w:rsidRPr="00111DF1">
        <w:t>must maintain in good condition and repair all structures that are, and all equipment and other property that is:</w:t>
      </w:r>
    </w:p>
    <w:p w14:paraId="6EF9D3BC" w14:textId="77777777" w:rsidR="0074103C" w:rsidRPr="00111DF1" w:rsidRDefault="0074103C" w:rsidP="00300EF3">
      <w:pPr>
        <w:pStyle w:val="paragraph"/>
      </w:pPr>
      <w:r w:rsidRPr="00111DF1">
        <w:tab/>
        <w:t>(a)</w:t>
      </w:r>
      <w:r w:rsidRPr="00111DF1">
        <w:tab/>
        <w:t>in the licence area; and</w:t>
      </w:r>
    </w:p>
    <w:p w14:paraId="013CD1B4" w14:textId="77777777" w:rsidR="0074103C" w:rsidRPr="00111DF1" w:rsidRDefault="0074103C" w:rsidP="00300EF3">
      <w:pPr>
        <w:pStyle w:val="paragraph"/>
      </w:pPr>
      <w:r w:rsidRPr="00111DF1">
        <w:tab/>
        <w:t>(b)</w:t>
      </w:r>
      <w:r w:rsidRPr="00111DF1">
        <w:tab/>
        <w:t xml:space="preserve">used in connection with activities authorised </w:t>
      </w:r>
      <w:r w:rsidR="00315D6D" w:rsidRPr="00111DF1">
        <w:t xml:space="preserve">or required </w:t>
      </w:r>
      <w:r w:rsidRPr="00111DF1">
        <w:t xml:space="preserve">by </w:t>
      </w:r>
      <w:r w:rsidR="00315D6D" w:rsidRPr="00111DF1">
        <w:t>or under this Act</w:t>
      </w:r>
      <w:r w:rsidRPr="00111DF1">
        <w:t>.</w:t>
      </w:r>
    </w:p>
    <w:p w14:paraId="1545AA5B" w14:textId="77777777" w:rsidR="0074103C" w:rsidRPr="00111DF1" w:rsidRDefault="0074103C" w:rsidP="00300EF3">
      <w:pPr>
        <w:pStyle w:val="SubsectionHead"/>
      </w:pPr>
      <w:r w:rsidRPr="00111DF1">
        <w:t>Removal of property etc.</w:t>
      </w:r>
    </w:p>
    <w:p w14:paraId="2CA50EDF" w14:textId="77777777" w:rsidR="0074103C" w:rsidRPr="00111DF1" w:rsidRDefault="0074103C" w:rsidP="00300EF3">
      <w:pPr>
        <w:pStyle w:val="subsection"/>
      </w:pPr>
      <w:r w:rsidRPr="00111DF1">
        <w:tab/>
        <w:t>(2)</w:t>
      </w:r>
      <w:r w:rsidRPr="00111DF1">
        <w:tab/>
      </w:r>
      <w:r w:rsidR="00A435BF" w:rsidRPr="00111DF1">
        <w:t xml:space="preserve">A licence holder </w:t>
      </w:r>
      <w:r w:rsidRPr="00111DF1">
        <w:t>must remove from the licence area all structures that are, and all equipment and other property that is, neither used nor to be used in connection with the activities:</w:t>
      </w:r>
    </w:p>
    <w:p w14:paraId="53384DA0" w14:textId="77777777" w:rsidR="0074103C" w:rsidRPr="00111DF1" w:rsidRDefault="0074103C" w:rsidP="00300EF3">
      <w:pPr>
        <w:pStyle w:val="paragraph"/>
      </w:pPr>
      <w:r w:rsidRPr="00111DF1">
        <w:tab/>
        <w:t>(a)</w:t>
      </w:r>
      <w:r w:rsidRPr="00111DF1">
        <w:tab/>
        <w:t>in which the holder is or will be engaged; and</w:t>
      </w:r>
    </w:p>
    <w:p w14:paraId="3206D5B2" w14:textId="77777777" w:rsidR="0074103C" w:rsidRPr="00111DF1" w:rsidRDefault="0074103C" w:rsidP="00300EF3">
      <w:pPr>
        <w:pStyle w:val="paragraph"/>
      </w:pPr>
      <w:r w:rsidRPr="00111DF1">
        <w:tab/>
        <w:t>(b)</w:t>
      </w:r>
      <w:r w:rsidRPr="00111DF1">
        <w:tab/>
        <w:t xml:space="preserve">that are authorised </w:t>
      </w:r>
      <w:r w:rsidR="00315D6D" w:rsidRPr="00111DF1">
        <w:t xml:space="preserve">or required </w:t>
      </w:r>
      <w:r w:rsidRPr="00111DF1">
        <w:t xml:space="preserve">by </w:t>
      </w:r>
      <w:r w:rsidR="00315D6D" w:rsidRPr="00111DF1">
        <w:t>or under this Act</w:t>
      </w:r>
      <w:r w:rsidRPr="00111DF1">
        <w:t>.</w:t>
      </w:r>
    </w:p>
    <w:p w14:paraId="4B40D24C" w14:textId="77777777" w:rsidR="001D7E55" w:rsidRPr="00111DF1" w:rsidRDefault="001D7E55" w:rsidP="00300EF3">
      <w:pPr>
        <w:pStyle w:val="SubsectionHead"/>
      </w:pPr>
      <w:r w:rsidRPr="00111DF1">
        <w:t>Exception</w:t>
      </w:r>
    </w:p>
    <w:p w14:paraId="10D09623" w14:textId="77777777" w:rsidR="001D7E55" w:rsidRPr="00111DF1" w:rsidRDefault="001D7E55" w:rsidP="00300EF3">
      <w:pPr>
        <w:pStyle w:val="subsection"/>
      </w:pPr>
      <w:r w:rsidRPr="00111DF1">
        <w:tab/>
        <w:t>(3)</w:t>
      </w:r>
      <w:r w:rsidRPr="00111DF1">
        <w:tab/>
        <w:t>Subsections (1) and (2) do not apply in relation to any structure, equipment or other property that was not brought into the licence area by or with the authority of the licence holder.</w:t>
      </w:r>
    </w:p>
    <w:p w14:paraId="2D1C7F1A" w14:textId="77777777" w:rsidR="001D7E55" w:rsidRPr="00111DF1" w:rsidRDefault="001D7E55" w:rsidP="00300EF3">
      <w:pPr>
        <w:pStyle w:val="notetext"/>
      </w:pPr>
      <w:r w:rsidRPr="00111DF1">
        <w:t>Note:</w:t>
      </w:r>
      <w:r w:rsidRPr="00111DF1">
        <w:tab/>
        <w:t xml:space="preserve">A defendant bears an evidential burden in relation to the matter in this </w:t>
      </w:r>
      <w:r w:rsidR="0088258B">
        <w:t>subsection (</w:t>
      </w:r>
      <w:r w:rsidRPr="00111DF1">
        <w:t xml:space="preserve">see </w:t>
      </w:r>
      <w:r w:rsidR="00300EF3">
        <w:t>subsection 1</w:t>
      </w:r>
      <w:r w:rsidRPr="00111DF1">
        <w:t xml:space="preserve">3.3(3) of the </w:t>
      </w:r>
      <w:r w:rsidRPr="00111DF1">
        <w:rPr>
          <w:i/>
        </w:rPr>
        <w:t>Criminal Code</w:t>
      </w:r>
      <w:r w:rsidRPr="00111DF1">
        <w:t xml:space="preserve"> and </w:t>
      </w:r>
      <w:r w:rsidR="00300EF3">
        <w:t>section 9</w:t>
      </w:r>
      <w:r w:rsidRPr="00111DF1">
        <w:t>6 of the Regulatory Powers Act</w:t>
      </w:r>
      <w:r w:rsidR="00DB4F7A" w:rsidRPr="00111DF1">
        <w:t>)</w:t>
      </w:r>
      <w:r w:rsidRPr="00111DF1">
        <w:t>.</w:t>
      </w:r>
    </w:p>
    <w:p w14:paraId="3944DFBD" w14:textId="77777777" w:rsidR="0074103C" w:rsidRPr="00111DF1" w:rsidRDefault="001D7E55" w:rsidP="00300EF3">
      <w:pPr>
        <w:pStyle w:val="SubsectionHead"/>
      </w:pPr>
      <w:r w:rsidRPr="00111DF1">
        <w:t>Strict liability o</w:t>
      </w:r>
      <w:r w:rsidR="0074103C" w:rsidRPr="00111DF1">
        <w:t>ffence</w:t>
      </w:r>
    </w:p>
    <w:p w14:paraId="22482097" w14:textId="77777777" w:rsidR="0074103C" w:rsidRPr="00111DF1" w:rsidRDefault="0074103C" w:rsidP="00300EF3">
      <w:pPr>
        <w:pStyle w:val="subsection"/>
      </w:pPr>
      <w:r w:rsidRPr="00111DF1">
        <w:tab/>
        <w:t>(</w:t>
      </w:r>
      <w:r w:rsidR="001D7E55" w:rsidRPr="00111DF1">
        <w:t>4</w:t>
      </w:r>
      <w:r w:rsidRPr="00111DF1">
        <w:t>)</w:t>
      </w:r>
      <w:r w:rsidRPr="00111DF1">
        <w:tab/>
        <w:t xml:space="preserve">A person commits an offence </w:t>
      </w:r>
      <w:r w:rsidR="001D7E55" w:rsidRPr="00111DF1">
        <w:t xml:space="preserve">of strict liability </w:t>
      </w:r>
      <w:r w:rsidRPr="00111DF1">
        <w:t>if</w:t>
      </w:r>
      <w:r w:rsidR="009B2FAB">
        <w:t xml:space="preserve"> the person contravenes </w:t>
      </w:r>
      <w:r w:rsidR="0088258B">
        <w:t>subsection (</w:t>
      </w:r>
      <w:r w:rsidR="009B2FAB">
        <w:t>1) or (2).</w:t>
      </w:r>
    </w:p>
    <w:p w14:paraId="44170CE8" w14:textId="77777777" w:rsidR="0074103C" w:rsidRPr="00111DF1" w:rsidRDefault="0074103C" w:rsidP="00300EF3">
      <w:pPr>
        <w:pStyle w:val="Penalty"/>
      </w:pPr>
      <w:r w:rsidRPr="00111DF1">
        <w:t>Penalty:</w:t>
      </w:r>
      <w:r w:rsidRPr="00111DF1">
        <w:tab/>
        <w:t>100 penalty units.</w:t>
      </w:r>
    </w:p>
    <w:p w14:paraId="43570822" w14:textId="77777777" w:rsidR="001D7E55" w:rsidRPr="00111DF1" w:rsidRDefault="001D7E55" w:rsidP="00300EF3">
      <w:pPr>
        <w:pStyle w:val="SubsectionHead"/>
      </w:pPr>
      <w:r w:rsidRPr="00111DF1">
        <w:t>Civil penalty</w:t>
      </w:r>
      <w:r w:rsidR="00B9733D">
        <w:t xml:space="preserve"> provision</w:t>
      </w:r>
    </w:p>
    <w:p w14:paraId="7CDFD0BF" w14:textId="77777777" w:rsidR="00961A82" w:rsidRPr="00111DF1" w:rsidRDefault="001D7E55" w:rsidP="00300EF3">
      <w:pPr>
        <w:pStyle w:val="subsection"/>
      </w:pPr>
      <w:r w:rsidRPr="00111DF1">
        <w:tab/>
        <w:t>(5)</w:t>
      </w:r>
      <w:r w:rsidRPr="00111DF1">
        <w:tab/>
        <w:t>A person is liable for a civil penalty if</w:t>
      </w:r>
      <w:r w:rsidR="009B2FAB">
        <w:t xml:space="preserve"> the person contravenes </w:t>
      </w:r>
      <w:r w:rsidR="0088258B">
        <w:t>subsection (</w:t>
      </w:r>
      <w:r w:rsidR="009B2FAB">
        <w:t>1) or (2).</w:t>
      </w:r>
    </w:p>
    <w:p w14:paraId="31582BC5" w14:textId="77777777" w:rsidR="001D7E55" w:rsidRPr="00111DF1" w:rsidRDefault="001D7E55" w:rsidP="00300EF3">
      <w:pPr>
        <w:pStyle w:val="Penalty"/>
      </w:pPr>
      <w:r w:rsidRPr="00111DF1">
        <w:t xml:space="preserve">Civil </w:t>
      </w:r>
      <w:r w:rsidR="00236C4E" w:rsidRPr="00111DF1">
        <w:t>p</w:t>
      </w:r>
      <w:r w:rsidRPr="00111DF1">
        <w:t>enalty:</w:t>
      </w:r>
      <w:r w:rsidRPr="00111DF1">
        <w:tab/>
      </w:r>
      <w:r w:rsidR="009E12C3" w:rsidRPr="00111DF1">
        <w:t>525 penalty units</w:t>
      </w:r>
      <w:r w:rsidRPr="00111DF1">
        <w:t>.</w:t>
      </w:r>
    </w:p>
    <w:p w14:paraId="1E93EC20" w14:textId="77777777" w:rsidR="0074103C" w:rsidRPr="00111DF1" w:rsidRDefault="0074103C" w:rsidP="00300EF3">
      <w:pPr>
        <w:pStyle w:val="SubsectionHead"/>
      </w:pPr>
      <w:r w:rsidRPr="00111DF1">
        <w:t>Section has effect subject to other provisions etc.</w:t>
      </w:r>
    </w:p>
    <w:p w14:paraId="2BD64D03" w14:textId="77777777" w:rsidR="0074103C" w:rsidRPr="00111DF1" w:rsidRDefault="0074103C" w:rsidP="00300EF3">
      <w:pPr>
        <w:pStyle w:val="subsection"/>
      </w:pPr>
      <w:r w:rsidRPr="00111DF1">
        <w:tab/>
        <w:t>(6)</w:t>
      </w:r>
      <w:r w:rsidRPr="00111DF1">
        <w:tab/>
        <w:t>This section has effect subject to:</w:t>
      </w:r>
    </w:p>
    <w:p w14:paraId="57552735" w14:textId="77777777" w:rsidR="0074103C" w:rsidRPr="00111DF1" w:rsidRDefault="0074103C" w:rsidP="00300EF3">
      <w:pPr>
        <w:pStyle w:val="paragraph"/>
      </w:pPr>
      <w:r w:rsidRPr="00111DF1">
        <w:tab/>
        <w:t>(a)</w:t>
      </w:r>
      <w:r w:rsidRPr="00111DF1">
        <w:tab/>
        <w:t>any other provision of this Act; and</w:t>
      </w:r>
    </w:p>
    <w:p w14:paraId="78CE0227" w14:textId="77777777" w:rsidR="0074103C" w:rsidRPr="00111DF1" w:rsidRDefault="0074103C" w:rsidP="00300EF3">
      <w:pPr>
        <w:pStyle w:val="paragraph"/>
      </w:pPr>
      <w:r w:rsidRPr="00111DF1">
        <w:tab/>
        <w:t>(</w:t>
      </w:r>
      <w:r w:rsidR="00952EF3">
        <w:t>b</w:t>
      </w:r>
      <w:r w:rsidRPr="00111DF1">
        <w:t>)</w:t>
      </w:r>
      <w:r w:rsidRPr="00111DF1">
        <w:tab/>
        <w:t xml:space="preserve">a direction given by the Regulator under </w:t>
      </w:r>
      <w:r w:rsidR="00300EF3">
        <w:t>section 1</w:t>
      </w:r>
      <w:r w:rsidR="00666446">
        <w:t>21</w:t>
      </w:r>
      <w:r w:rsidR="0062786D" w:rsidRPr="00111DF1">
        <w:t xml:space="preserve"> (general directions)</w:t>
      </w:r>
      <w:r w:rsidRPr="00111DF1">
        <w:t>; and</w:t>
      </w:r>
    </w:p>
    <w:p w14:paraId="12359392" w14:textId="77777777" w:rsidR="0062786D" w:rsidRPr="00111DF1" w:rsidRDefault="0062786D" w:rsidP="00300EF3">
      <w:pPr>
        <w:pStyle w:val="paragraph"/>
      </w:pPr>
      <w:r w:rsidRPr="00111DF1">
        <w:tab/>
        <w:t>(</w:t>
      </w:r>
      <w:r w:rsidR="00952EF3">
        <w:t>c</w:t>
      </w:r>
      <w:r w:rsidRPr="00111DF1">
        <w:t>)</w:t>
      </w:r>
      <w:r w:rsidRPr="00111DF1">
        <w:tab/>
        <w:t xml:space="preserve">a direction given by the Regulator or the Minister under </w:t>
      </w:r>
      <w:r w:rsidR="0088258B">
        <w:t>Division 3</w:t>
      </w:r>
      <w:r w:rsidRPr="00111DF1">
        <w:t xml:space="preserve"> (remedial directions) of </w:t>
      </w:r>
      <w:r w:rsidR="0088258B">
        <w:t>Part 2</w:t>
      </w:r>
      <w:r w:rsidRPr="00111DF1">
        <w:t xml:space="preserve"> of this Chapter; and</w:t>
      </w:r>
    </w:p>
    <w:p w14:paraId="2C6B1631" w14:textId="77777777" w:rsidR="001F2DFC" w:rsidRPr="00111DF1" w:rsidRDefault="001F2DFC" w:rsidP="00300EF3">
      <w:pPr>
        <w:pStyle w:val="paragraph"/>
      </w:pPr>
      <w:r w:rsidRPr="00111DF1">
        <w:tab/>
        <w:t>(</w:t>
      </w:r>
      <w:r w:rsidR="00952EF3">
        <w:t>d</w:t>
      </w:r>
      <w:r w:rsidRPr="00111DF1">
        <w:t>)</w:t>
      </w:r>
      <w:r w:rsidRPr="00111DF1">
        <w:tab/>
      </w:r>
      <w:r w:rsidR="006779AD" w:rsidRPr="00111DF1">
        <w:t>the management plan for the licence, if there is one; and</w:t>
      </w:r>
    </w:p>
    <w:p w14:paraId="233F1A96" w14:textId="77777777" w:rsidR="0074103C" w:rsidRPr="00111DF1" w:rsidRDefault="0074103C" w:rsidP="00300EF3">
      <w:pPr>
        <w:pStyle w:val="paragraph"/>
      </w:pPr>
      <w:r w:rsidRPr="00111DF1">
        <w:tab/>
        <w:t>(</w:t>
      </w:r>
      <w:r w:rsidR="00952EF3">
        <w:t>e</w:t>
      </w:r>
      <w:r w:rsidRPr="00111DF1">
        <w:t>)</w:t>
      </w:r>
      <w:r w:rsidRPr="00111DF1">
        <w:tab/>
        <w:t>any other law.</w:t>
      </w:r>
    </w:p>
    <w:p w14:paraId="46EBBC97" w14:textId="77777777" w:rsidR="00CC5072" w:rsidRPr="00111DF1" w:rsidRDefault="00300EF3" w:rsidP="00300EF3">
      <w:pPr>
        <w:pStyle w:val="ActHead3"/>
        <w:pageBreakBefore/>
      </w:pPr>
      <w:bookmarkStart w:id="161" w:name="_Toc89779326"/>
      <w:r w:rsidRPr="0025680D">
        <w:rPr>
          <w:rStyle w:val="CharDivNo"/>
        </w:rPr>
        <w:t>Division 4</w:t>
      </w:r>
      <w:r w:rsidR="00CC5072" w:rsidRPr="00111DF1">
        <w:t>—</w:t>
      </w:r>
      <w:r w:rsidR="00CC5072" w:rsidRPr="0025680D">
        <w:rPr>
          <w:rStyle w:val="CharDivText"/>
        </w:rPr>
        <w:t>Financial security</w:t>
      </w:r>
      <w:bookmarkEnd w:id="161"/>
    </w:p>
    <w:p w14:paraId="5CAECD5D" w14:textId="77777777" w:rsidR="00CC5072" w:rsidRPr="00111DF1" w:rsidRDefault="00666446" w:rsidP="00300EF3">
      <w:pPr>
        <w:pStyle w:val="ActHead5"/>
      </w:pPr>
      <w:bookmarkStart w:id="162" w:name="_Toc89779327"/>
      <w:r w:rsidRPr="0025680D">
        <w:rPr>
          <w:rStyle w:val="CharSectno"/>
        </w:rPr>
        <w:t>117</w:t>
      </w:r>
      <w:r w:rsidR="00CC5072" w:rsidRPr="00111DF1">
        <w:t xml:space="preserve">  Requirement to provide financial security</w:t>
      </w:r>
      <w:bookmarkEnd w:id="162"/>
    </w:p>
    <w:p w14:paraId="390940D4" w14:textId="77777777" w:rsidR="00CC5072" w:rsidRPr="00111DF1" w:rsidRDefault="00CC5072" w:rsidP="00300EF3">
      <w:pPr>
        <w:pStyle w:val="subsection"/>
      </w:pPr>
      <w:r w:rsidRPr="00111DF1">
        <w:tab/>
        <w:t>(1)</w:t>
      </w:r>
      <w:r w:rsidRPr="00111DF1">
        <w:tab/>
        <w:t>The holder of a licence for which there is a management plan must, at all times while the licence is in force, provide the Commonwealth with financial security sufficient to pay any costs, expenses and liabilities that may arise in connection with, or as a result of:</w:t>
      </w:r>
    </w:p>
    <w:p w14:paraId="3308C8E7" w14:textId="77777777" w:rsidR="00CC5072" w:rsidRPr="00111DF1" w:rsidRDefault="00CC5072" w:rsidP="00300EF3">
      <w:pPr>
        <w:pStyle w:val="paragraph"/>
      </w:pPr>
      <w:r w:rsidRPr="00111DF1">
        <w:tab/>
        <w:t>(a)</w:t>
      </w:r>
      <w:r w:rsidRPr="00111DF1">
        <w:tab/>
        <w:t>the decommissioning of licence infrastructure; and</w:t>
      </w:r>
    </w:p>
    <w:p w14:paraId="73100F1F" w14:textId="77777777" w:rsidR="00CC5072" w:rsidRPr="00111DF1" w:rsidRDefault="00CC5072" w:rsidP="00300EF3">
      <w:pPr>
        <w:pStyle w:val="paragraph"/>
      </w:pPr>
      <w:r w:rsidRPr="00111DF1">
        <w:tab/>
        <w:t>(b)</w:t>
      </w:r>
      <w:r w:rsidRPr="00111DF1">
        <w:tab/>
        <w:t>the removal of equipment and other property from the licence area or a vacated area; and</w:t>
      </w:r>
    </w:p>
    <w:p w14:paraId="4A2103DC" w14:textId="77777777" w:rsidR="00CC5072" w:rsidRPr="00111DF1" w:rsidRDefault="00CC5072" w:rsidP="00300EF3">
      <w:pPr>
        <w:pStyle w:val="paragraph"/>
      </w:pPr>
      <w:r w:rsidRPr="00111DF1">
        <w:tab/>
        <w:t>(c)</w:t>
      </w:r>
      <w:r w:rsidRPr="00111DF1">
        <w:tab/>
        <w:t>the remediation of the licence area and vacated areas, and any other area affected by activities carried out under the licence.</w:t>
      </w:r>
    </w:p>
    <w:p w14:paraId="6F9DE277" w14:textId="77777777" w:rsidR="00CC5072" w:rsidRPr="00111DF1" w:rsidRDefault="00CC5072" w:rsidP="00300EF3">
      <w:pPr>
        <w:pStyle w:val="notetext"/>
      </w:pPr>
      <w:r w:rsidRPr="00111DF1">
        <w:t>Note:</w:t>
      </w:r>
      <w:r w:rsidRPr="00111DF1">
        <w:tab/>
        <w:t xml:space="preserve">The purposes for which the financial security may be used are not limited to the matters in </w:t>
      </w:r>
      <w:r w:rsidR="005B180F" w:rsidRPr="00111DF1">
        <w:t>paragraphs (</w:t>
      </w:r>
      <w:r w:rsidRPr="00111DF1">
        <w:t xml:space="preserve">a), (b) and (c) (see </w:t>
      </w:r>
      <w:r w:rsidR="00300EF3">
        <w:t>subsection 1</w:t>
      </w:r>
      <w:r w:rsidR="00666446">
        <w:t>19</w:t>
      </w:r>
      <w:r w:rsidRPr="00111DF1">
        <w:t>(2)).</w:t>
      </w:r>
    </w:p>
    <w:p w14:paraId="1705DD61" w14:textId="77777777" w:rsidR="00CC5072" w:rsidRPr="00111DF1" w:rsidRDefault="00CC5072" w:rsidP="00300EF3">
      <w:pPr>
        <w:pStyle w:val="subsection"/>
      </w:pPr>
      <w:r w:rsidRPr="00111DF1">
        <w:tab/>
        <w:t>(2)</w:t>
      </w:r>
      <w:r w:rsidRPr="00111DF1">
        <w:tab/>
        <w:t>The regulations may provide for the Regulator:</w:t>
      </w:r>
    </w:p>
    <w:p w14:paraId="570A8650" w14:textId="77777777" w:rsidR="00CC5072" w:rsidRPr="00111DF1" w:rsidRDefault="00CC5072" w:rsidP="00300EF3">
      <w:pPr>
        <w:pStyle w:val="paragraph"/>
      </w:pPr>
      <w:r w:rsidRPr="00111DF1">
        <w:tab/>
        <w:t>(a)</w:t>
      </w:r>
      <w:r w:rsidRPr="00111DF1">
        <w:tab/>
        <w:t xml:space="preserve">to refuse to approve a management plan for a licence unless the licence holder has provided the financial security </w:t>
      </w:r>
      <w:r w:rsidR="00961A82" w:rsidRPr="00111DF1">
        <w:t>required by</w:t>
      </w:r>
      <w:r w:rsidRPr="00111DF1">
        <w:t xml:space="preserve"> </w:t>
      </w:r>
      <w:r w:rsidR="0088258B">
        <w:t>subsection (</w:t>
      </w:r>
      <w:r w:rsidRPr="00111DF1">
        <w:t xml:space="preserve">1) in relation to the activities to be carried out under the </w:t>
      </w:r>
      <w:r w:rsidR="00961A82" w:rsidRPr="00111DF1">
        <w:t>licence in accordance with the management plan</w:t>
      </w:r>
      <w:r w:rsidRPr="00111DF1">
        <w:t>; or</w:t>
      </w:r>
    </w:p>
    <w:p w14:paraId="49CF8E1E" w14:textId="77777777" w:rsidR="00CC5072" w:rsidRPr="00111DF1" w:rsidRDefault="00CC5072" w:rsidP="00300EF3">
      <w:pPr>
        <w:pStyle w:val="paragraph"/>
      </w:pPr>
      <w:r w:rsidRPr="00111DF1">
        <w:tab/>
        <w:t>(b)</w:t>
      </w:r>
      <w:r w:rsidRPr="00111DF1">
        <w:tab/>
        <w:t xml:space="preserve">to refuse to approve a revised management plan for a licence unless the licence holder has provided the financial security </w:t>
      </w:r>
      <w:r w:rsidR="00961A82" w:rsidRPr="00111DF1">
        <w:t xml:space="preserve">required by </w:t>
      </w:r>
      <w:r w:rsidR="0088258B">
        <w:t>subsection (</w:t>
      </w:r>
      <w:r w:rsidRPr="00111DF1">
        <w:t xml:space="preserve">1) in relation to the activities to be carried out under the </w:t>
      </w:r>
      <w:r w:rsidR="00961A82" w:rsidRPr="00111DF1">
        <w:t xml:space="preserve">licence in accordance with the </w:t>
      </w:r>
      <w:r w:rsidRPr="00111DF1">
        <w:t>management plan as revised.</w:t>
      </w:r>
    </w:p>
    <w:p w14:paraId="3A8BF3AF" w14:textId="77777777" w:rsidR="00CC5072" w:rsidRPr="00111DF1" w:rsidRDefault="00CC5072" w:rsidP="00300EF3">
      <w:pPr>
        <w:pStyle w:val="subsection"/>
      </w:pPr>
      <w:r w:rsidRPr="00111DF1">
        <w:tab/>
        <w:t>(3)</w:t>
      </w:r>
      <w:r w:rsidRPr="00111DF1">
        <w:tab/>
        <w:t xml:space="preserve">The regulations may provide for the financial security required by </w:t>
      </w:r>
      <w:r w:rsidR="0088258B">
        <w:t>subsection (</w:t>
      </w:r>
      <w:r w:rsidRPr="00111DF1">
        <w:t>1):</w:t>
      </w:r>
    </w:p>
    <w:p w14:paraId="261051CC" w14:textId="77777777" w:rsidR="00CC5072" w:rsidRPr="00111DF1" w:rsidRDefault="00CC5072" w:rsidP="00300EF3">
      <w:pPr>
        <w:pStyle w:val="paragraph"/>
      </w:pPr>
      <w:r w:rsidRPr="00111DF1">
        <w:tab/>
        <w:t>(a)</w:t>
      </w:r>
      <w:r w:rsidRPr="00111DF1">
        <w:tab/>
        <w:t>to be required to be provided in a form acceptable to the Regulator; or</w:t>
      </w:r>
    </w:p>
    <w:p w14:paraId="5B1ED50D" w14:textId="77777777" w:rsidR="00CC5072" w:rsidRPr="00111DF1" w:rsidRDefault="00CC5072" w:rsidP="00300EF3">
      <w:pPr>
        <w:pStyle w:val="paragraph"/>
      </w:pPr>
      <w:r w:rsidRPr="00111DF1">
        <w:tab/>
        <w:t>(b)</w:t>
      </w:r>
      <w:r w:rsidRPr="00111DF1">
        <w:tab/>
        <w:t>to be required at different times in relation to particular licence infrastructure, so long as the financial security that relates to particular infrastructure is provided before that infrastructure is constructed or installed in the licence area; or</w:t>
      </w:r>
    </w:p>
    <w:p w14:paraId="48E03AAD" w14:textId="77777777" w:rsidR="00CC5072" w:rsidRPr="00111DF1" w:rsidRDefault="00CC5072" w:rsidP="00300EF3">
      <w:pPr>
        <w:pStyle w:val="paragraph"/>
      </w:pPr>
      <w:r w:rsidRPr="00111DF1">
        <w:tab/>
        <w:t>(c)</w:t>
      </w:r>
      <w:r w:rsidRPr="00111DF1">
        <w:tab/>
        <w:t>to cease to be required in relation to particular licence infrastructure, property or remediation activities if the Regulator is satisfied that no further costs, expenses or liabilities are likely to arise in relation to that infrastructure or property or those activities.</w:t>
      </w:r>
    </w:p>
    <w:p w14:paraId="5D37C85A" w14:textId="77777777" w:rsidR="00CC5072" w:rsidRPr="00111DF1" w:rsidRDefault="00CC5072" w:rsidP="00300EF3">
      <w:pPr>
        <w:pStyle w:val="subsection"/>
      </w:pPr>
      <w:r w:rsidRPr="00111DF1">
        <w:tab/>
        <w:t>(4)</w:t>
      </w:r>
      <w:r w:rsidRPr="00111DF1">
        <w:tab/>
        <w:t>The regulations may prescribe:</w:t>
      </w:r>
    </w:p>
    <w:p w14:paraId="400E05CD" w14:textId="77777777" w:rsidR="00CC5072" w:rsidRPr="00111DF1" w:rsidRDefault="00CC5072" w:rsidP="00300EF3">
      <w:pPr>
        <w:pStyle w:val="paragraph"/>
      </w:pPr>
      <w:r w:rsidRPr="00111DF1">
        <w:tab/>
        <w:t>(a)</w:t>
      </w:r>
      <w:r w:rsidRPr="00111DF1">
        <w:tab/>
        <w:t>arrangements that may be treated as financial security for the purposes of this section; and</w:t>
      </w:r>
    </w:p>
    <w:p w14:paraId="750172E5" w14:textId="77777777" w:rsidR="00CC5072" w:rsidRPr="00111DF1" w:rsidRDefault="00CC5072" w:rsidP="00300EF3">
      <w:pPr>
        <w:pStyle w:val="paragraph"/>
      </w:pPr>
      <w:r w:rsidRPr="00111DF1">
        <w:tab/>
        <w:t>(b)</w:t>
      </w:r>
      <w:r w:rsidRPr="00111DF1">
        <w:tab/>
        <w:t>arrangements that are not to be treated as financial security for the purposes of this section; and</w:t>
      </w:r>
    </w:p>
    <w:p w14:paraId="53A1AAD5" w14:textId="77777777" w:rsidR="00CC5072" w:rsidRPr="00111DF1" w:rsidRDefault="00CC5072" w:rsidP="00300EF3">
      <w:pPr>
        <w:pStyle w:val="paragraph"/>
      </w:pPr>
      <w:r w:rsidRPr="00111DF1">
        <w:tab/>
        <w:t>(c)</w:t>
      </w:r>
      <w:r w:rsidRPr="00111DF1">
        <w:tab/>
        <w:t xml:space="preserve">methods for working out the amount of financial security that a licence holder must provide under </w:t>
      </w:r>
      <w:r w:rsidR="0088258B">
        <w:t>subsection (</w:t>
      </w:r>
      <w:r w:rsidRPr="00111DF1">
        <w:t>1) (which may take into account costs, expenses and liabilities that might arise from emergencies or unexpected circumstances); and</w:t>
      </w:r>
    </w:p>
    <w:p w14:paraId="7C23A017" w14:textId="77777777" w:rsidR="00CC5072" w:rsidRPr="00111DF1" w:rsidRDefault="00CC5072" w:rsidP="00300EF3">
      <w:pPr>
        <w:pStyle w:val="paragraph"/>
      </w:pPr>
      <w:r w:rsidRPr="00111DF1">
        <w:tab/>
        <w:t>(d)</w:t>
      </w:r>
      <w:r w:rsidRPr="00111DF1">
        <w:tab/>
        <w:t>circumstances in which the Regulator may accept a reduced amount of financial security.</w:t>
      </w:r>
    </w:p>
    <w:p w14:paraId="7DC19613" w14:textId="77777777" w:rsidR="006C435D" w:rsidRPr="006C435D" w:rsidRDefault="00666446" w:rsidP="00300EF3">
      <w:pPr>
        <w:pStyle w:val="ActHead5"/>
      </w:pPr>
      <w:bookmarkStart w:id="163" w:name="_Toc89779328"/>
      <w:r w:rsidRPr="0025680D">
        <w:rPr>
          <w:rStyle w:val="CharSectno"/>
        </w:rPr>
        <w:t>118</w:t>
      </w:r>
      <w:r w:rsidR="006C435D">
        <w:t xml:space="preserve">  Contravention of requirement to provide financial security</w:t>
      </w:r>
      <w:bookmarkEnd w:id="163"/>
    </w:p>
    <w:p w14:paraId="06A763B2" w14:textId="77777777" w:rsidR="006C435D" w:rsidRPr="006C435D" w:rsidRDefault="006C435D" w:rsidP="00300EF3">
      <w:pPr>
        <w:pStyle w:val="subsection"/>
      </w:pPr>
      <w:r>
        <w:tab/>
        <w:t>(1)</w:t>
      </w:r>
      <w:r>
        <w:tab/>
        <w:t>A person contravenes this subsection if:</w:t>
      </w:r>
    </w:p>
    <w:p w14:paraId="5EA862D4" w14:textId="77777777" w:rsidR="006C435D" w:rsidRPr="00111DF1" w:rsidRDefault="006C435D" w:rsidP="00300EF3">
      <w:pPr>
        <w:pStyle w:val="paragraph"/>
      </w:pPr>
      <w:r w:rsidRPr="00111DF1">
        <w:tab/>
        <w:t>(</w:t>
      </w:r>
      <w:r w:rsidR="00B82141">
        <w:t>a</w:t>
      </w:r>
      <w:r w:rsidRPr="00111DF1">
        <w:t>)</w:t>
      </w:r>
      <w:r w:rsidRPr="00111DF1">
        <w:tab/>
      </w:r>
      <w:r w:rsidR="00300EF3">
        <w:t>subsection 1</w:t>
      </w:r>
      <w:r w:rsidR="00666446">
        <w:t>17</w:t>
      </w:r>
      <w:r w:rsidRPr="00111DF1">
        <w:t xml:space="preserve">(1) requires the person to provide the Commonwealth with financial security in accordance with </w:t>
      </w:r>
      <w:r w:rsidR="00300EF3">
        <w:t>section 1</w:t>
      </w:r>
      <w:r w:rsidR="00666446">
        <w:t>17</w:t>
      </w:r>
      <w:r w:rsidRPr="00111DF1">
        <w:t>; and</w:t>
      </w:r>
    </w:p>
    <w:p w14:paraId="7CE43D92" w14:textId="77777777" w:rsidR="006C435D" w:rsidRPr="00111DF1" w:rsidRDefault="006C435D" w:rsidP="00300EF3">
      <w:pPr>
        <w:pStyle w:val="paragraph"/>
      </w:pPr>
      <w:r w:rsidRPr="00111DF1">
        <w:tab/>
        <w:t>(</w:t>
      </w:r>
      <w:r w:rsidR="00B82141">
        <w:t>b</w:t>
      </w:r>
      <w:r w:rsidRPr="00111DF1">
        <w:t>)</w:t>
      </w:r>
      <w:r w:rsidRPr="00111DF1">
        <w:tab/>
        <w:t>the person does not comply with the requirement.</w:t>
      </w:r>
    </w:p>
    <w:p w14:paraId="5B1B1315" w14:textId="77777777" w:rsidR="00CC5072" w:rsidRPr="00111DF1" w:rsidRDefault="00B82141" w:rsidP="00300EF3">
      <w:pPr>
        <w:pStyle w:val="SubsectionHead"/>
      </w:pPr>
      <w:r>
        <w:t>Fault</w:t>
      </w:r>
      <w:r w:rsidR="00300EF3">
        <w:noBreakHyphen/>
      </w:r>
      <w:r>
        <w:t>based o</w:t>
      </w:r>
      <w:r w:rsidR="00CC5072" w:rsidRPr="00111DF1">
        <w:t>ffence</w:t>
      </w:r>
    </w:p>
    <w:p w14:paraId="38B7EF03" w14:textId="77777777" w:rsidR="00CC5072" w:rsidRPr="00111DF1" w:rsidRDefault="00CC5072" w:rsidP="00300EF3">
      <w:pPr>
        <w:pStyle w:val="subsection"/>
      </w:pPr>
      <w:r w:rsidRPr="00111DF1">
        <w:tab/>
        <w:t>(</w:t>
      </w:r>
      <w:r w:rsidR="006C435D">
        <w:t>2</w:t>
      </w:r>
      <w:r w:rsidRPr="00111DF1">
        <w:t>)</w:t>
      </w:r>
      <w:r w:rsidRPr="00111DF1">
        <w:tab/>
        <w:t>A person commits an offence if</w:t>
      </w:r>
      <w:r w:rsidR="006C435D">
        <w:t xml:space="preserve"> the person contravenes </w:t>
      </w:r>
      <w:r w:rsidR="0088258B">
        <w:t>subsection (</w:t>
      </w:r>
      <w:r w:rsidR="006C435D">
        <w:t>1).</w:t>
      </w:r>
    </w:p>
    <w:p w14:paraId="03590C87" w14:textId="77777777" w:rsidR="00CC5072" w:rsidRPr="00111DF1" w:rsidRDefault="00CC5072" w:rsidP="00300EF3">
      <w:pPr>
        <w:pStyle w:val="Penalty"/>
      </w:pPr>
      <w:r w:rsidRPr="00111DF1">
        <w:t>Penalty:</w:t>
      </w:r>
      <w:r w:rsidRPr="00111DF1">
        <w:tab/>
        <w:t>300 penalty units.</w:t>
      </w:r>
    </w:p>
    <w:p w14:paraId="0A4240A2" w14:textId="77777777" w:rsidR="00CC5072" w:rsidRPr="00111DF1" w:rsidRDefault="00CC5072" w:rsidP="00300EF3">
      <w:pPr>
        <w:pStyle w:val="SubsectionHead"/>
      </w:pPr>
      <w:r w:rsidRPr="00111DF1">
        <w:t>Civil penalty</w:t>
      </w:r>
    </w:p>
    <w:p w14:paraId="2AB63310" w14:textId="77777777" w:rsidR="00CC5072" w:rsidRPr="00111DF1" w:rsidRDefault="00CC5072" w:rsidP="00300EF3">
      <w:pPr>
        <w:pStyle w:val="subsection"/>
      </w:pPr>
      <w:r w:rsidRPr="00111DF1">
        <w:tab/>
        <w:t>(</w:t>
      </w:r>
      <w:r w:rsidR="006C435D">
        <w:t>3</w:t>
      </w:r>
      <w:r w:rsidRPr="00111DF1">
        <w:t>)</w:t>
      </w:r>
      <w:r w:rsidRPr="00111DF1">
        <w:tab/>
        <w:t xml:space="preserve">A </w:t>
      </w:r>
      <w:r w:rsidR="00873823">
        <w:t>person</w:t>
      </w:r>
      <w:r w:rsidRPr="00111DF1">
        <w:t xml:space="preserve"> is liable to a civil penalty if the </w:t>
      </w:r>
      <w:r w:rsidR="00873823">
        <w:t>person</w:t>
      </w:r>
      <w:r w:rsidRPr="00111DF1">
        <w:t xml:space="preserve"> contravenes </w:t>
      </w:r>
      <w:r w:rsidR="0088258B">
        <w:t>subsection (</w:t>
      </w:r>
      <w:r w:rsidRPr="00111DF1">
        <w:t>1).</w:t>
      </w:r>
    </w:p>
    <w:p w14:paraId="2AD1A6BC" w14:textId="77777777" w:rsidR="00CC5072" w:rsidRPr="00111DF1" w:rsidRDefault="00CC5072" w:rsidP="00300EF3">
      <w:pPr>
        <w:pStyle w:val="Penalty"/>
      </w:pPr>
      <w:r w:rsidRPr="00111DF1">
        <w:t>Civil penalty:</w:t>
      </w:r>
      <w:r w:rsidRPr="00111DF1">
        <w:tab/>
      </w:r>
      <w:r w:rsidR="008E2DA3">
        <w:t>480</w:t>
      </w:r>
      <w:r w:rsidRPr="00111DF1">
        <w:t xml:space="preserve"> penalty units.</w:t>
      </w:r>
    </w:p>
    <w:p w14:paraId="47F63D6F" w14:textId="77777777" w:rsidR="00CC5072" w:rsidRPr="00111DF1" w:rsidRDefault="00666446" w:rsidP="00300EF3">
      <w:pPr>
        <w:pStyle w:val="ActHead5"/>
      </w:pPr>
      <w:bookmarkStart w:id="164" w:name="_Toc89779329"/>
      <w:r w:rsidRPr="0025680D">
        <w:rPr>
          <w:rStyle w:val="CharSectno"/>
        </w:rPr>
        <w:t>119</w:t>
      </w:r>
      <w:r w:rsidR="00CC5072" w:rsidRPr="00111DF1">
        <w:t xml:space="preserve">  Recovery and application of financial security</w:t>
      </w:r>
      <w:bookmarkEnd w:id="164"/>
    </w:p>
    <w:p w14:paraId="4C9F9B92" w14:textId="77777777" w:rsidR="00CC5072" w:rsidRPr="00111DF1" w:rsidRDefault="00CC5072" w:rsidP="00300EF3">
      <w:pPr>
        <w:pStyle w:val="subsection"/>
      </w:pPr>
      <w:r w:rsidRPr="00111DF1">
        <w:tab/>
        <w:t>(1)</w:t>
      </w:r>
      <w:r w:rsidRPr="00111DF1">
        <w:tab/>
        <w:t>The regulations may provide for specified kinds of costs, expenses and liabilities incurred by the Commonwealth or the Regulator in relation to a licence, or debts owed by a licence holder to the Commonwealth or the Regulator under this Act, to be recovered by the Commonwealth from a financial security provided by the licence holder.</w:t>
      </w:r>
    </w:p>
    <w:p w14:paraId="22201E7C" w14:textId="77777777" w:rsidR="00E8238C" w:rsidRPr="00111DF1" w:rsidRDefault="00CC5072" w:rsidP="00300EF3">
      <w:pPr>
        <w:pStyle w:val="subsection"/>
      </w:pPr>
      <w:r w:rsidRPr="00111DF1">
        <w:tab/>
        <w:t>(2)</w:t>
      </w:r>
      <w:r w:rsidRPr="00111DF1">
        <w:tab/>
      </w:r>
      <w:r w:rsidR="004856C2" w:rsidRPr="00111DF1">
        <w:t>To avoid doubt, t</w:t>
      </w:r>
      <w:r w:rsidRPr="00111DF1">
        <w:t>he costs, expenses</w:t>
      </w:r>
      <w:r w:rsidR="00E8238C" w:rsidRPr="00111DF1">
        <w:t>,</w:t>
      </w:r>
      <w:r w:rsidRPr="00111DF1">
        <w:t xml:space="preserve"> liabilities </w:t>
      </w:r>
      <w:r w:rsidR="00E8238C" w:rsidRPr="00111DF1">
        <w:t xml:space="preserve">and debts </w:t>
      </w:r>
      <w:r w:rsidRPr="00111DF1">
        <w:t xml:space="preserve">mentioned in </w:t>
      </w:r>
      <w:r w:rsidR="0088258B">
        <w:t>subsection (</w:t>
      </w:r>
      <w:r w:rsidRPr="00111DF1">
        <w:t>1)</w:t>
      </w:r>
      <w:r w:rsidR="00E8238C" w:rsidRPr="00111DF1">
        <w:t>:</w:t>
      </w:r>
    </w:p>
    <w:p w14:paraId="453E4AD8" w14:textId="77777777" w:rsidR="00CC5072" w:rsidRPr="00111DF1" w:rsidRDefault="00E8238C" w:rsidP="00300EF3">
      <w:pPr>
        <w:pStyle w:val="paragraph"/>
      </w:pPr>
      <w:r w:rsidRPr="00111DF1">
        <w:tab/>
        <w:t>(a)</w:t>
      </w:r>
      <w:r w:rsidRPr="00111DF1">
        <w:tab/>
      </w:r>
      <w:r w:rsidR="00CC5072" w:rsidRPr="00111DF1">
        <w:t xml:space="preserve">are not limited to the costs, expenses and liabilities mentioned in </w:t>
      </w:r>
      <w:r w:rsidR="00300EF3">
        <w:t>subsection 1</w:t>
      </w:r>
      <w:r w:rsidR="00666446">
        <w:t>17</w:t>
      </w:r>
      <w:r w:rsidR="00CC5072" w:rsidRPr="00111DF1">
        <w:t>(1)</w:t>
      </w:r>
      <w:r w:rsidR="006001E6" w:rsidRPr="00111DF1">
        <w:t>; and</w:t>
      </w:r>
    </w:p>
    <w:p w14:paraId="01CA2B78" w14:textId="77777777" w:rsidR="007A5DE2" w:rsidRPr="00111DF1" w:rsidRDefault="007A5DE2" w:rsidP="00300EF3">
      <w:pPr>
        <w:pStyle w:val="paragraph"/>
      </w:pPr>
      <w:r w:rsidRPr="00111DF1">
        <w:tab/>
        <w:t>(b)</w:t>
      </w:r>
      <w:r w:rsidRPr="00111DF1">
        <w:tab/>
        <w:t xml:space="preserve">may include </w:t>
      </w:r>
      <w:r w:rsidR="004856C2" w:rsidRPr="00111DF1">
        <w:t>amounts of offshore electricity infrastructure levy that are due and payable to the Commonwealth by the licence holder.</w:t>
      </w:r>
    </w:p>
    <w:p w14:paraId="43F25CC1" w14:textId="77777777" w:rsidR="00CC5072" w:rsidRPr="00111DF1" w:rsidRDefault="00CC5072" w:rsidP="00300EF3">
      <w:pPr>
        <w:pStyle w:val="subsection"/>
      </w:pPr>
      <w:r w:rsidRPr="00111DF1">
        <w:tab/>
        <w:t>(3)</w:t>
      </w:r>
      <w:r w:rsidRPr="00111DF1">
        <w:tab/>
        <w:t>An amount:</w:t>
      </w:r>
    </w:p>
    <w:p w14:paraId="43DD40DE" w14:textId="77777777" w:rsidR="00CC5072" w:rsidRPr="00111DF1" w:rsidRDefault="00CC5072" w:rsidP="00300EF3">
      <w:pPr>
        <w:pStyle w:val="paragraph"/>
      </w:pPr>
      <w:r w:rsidRPr="00111DF1">
        <w:tab/>
        <w:t>(a)</w:t>
      </w:r>
      <w:r w:rsidRPr="00111DF1">
        <w:tab/>
        <w:t>received by the Commonwealth as financial security, or in respect of a financial security, for the purposes of this section; or</w:t>
      </w:r>
    </w:p>
    <w:p w14:paraId="1A0E4C95" w14:textId="77777777" w:rsidR="00CC5072" w:rsidRPr="00111DF1" w:rsidRDefault="00CC5072" w:rsidP="00300EF3">
      <w:pPr>
        <w:pStyle w:val="paragraph"/>
      </w:pPr>
      <w:r w:rsidRPr="00111DF1">
        <w:tab/>
        <w:t>(b)</w:t>
      </w:r>
      <w:r w:rsidRPr="00111DF1">
        <w:tab/>
        <w:t>recovered by the Commonwealth from a financial security provided for the purposes of this section;</w:t>
      </w:r>
    </w:p>
    <w:p w14:paraId="319CB1FE" w14:textId="77777777" w:rsidR="00CC5072" w:rsidRPr="00111DF1" w:rsidRDefault="00CC5072" w:rsidP="00300EF3">
      <w:pPr>
        <w:pStyle w:val="subsection2"/>
      </w:pPr>
      <w:r w:rsidRPr="00111DF1">
        <w:t>is to be credited to the Offshore Infrastructure Registrar Special Account.</w:t>
      </w:r>
    </w:p>
    <w:p w14:paraId="63652A26" w14:textId="77777777" w:rsidR="00CC5072" w:rsidRPr="00111DF1" w:rsidRDefault="00CC5072" w:rsidP="00300EF3">
      <w:pPr>
        <w:pStyle w:val="subsection"/>
      </w:pPr>
      <w:r w:rsidRPr="00111DF1">
        <w:tab/>
        <w:t>(4)</w:t>
      </w:r>
      <w:r w:rsidRPr="00111DF1">
        <w:tab/>
        <w:t xml:space="preserve">An amount referred to in </w:t>
      </w:r>
      <w:r w:rsidR="0088258B">
        <w:t>subsection (</w:t>
      </w:r>
      <w:r w:rsidRPr="00111DF1">
        <w:t>3) must be:</w:t>
      </w:r>
    </w:p>
    <w:p w14:paraId="3B0EDB95" w14:textId="77777777" w:rsidR="00CC5072" w:rsidRPr="00111DF1" w:rsidRDefault="00CC5072" w:rsidP="00300EF3">
      <w:pPr>
        <w:pStyle w:val="paragraph"/>
      </w:pPr>
      <w:r w:rsidRPr="00111DF1">
        <w:tab/>
        <w:t>(a)</w:t>
      </w:r>
      <w:r w:rsidRPr="00111DF1">
        <w:tab/>
        <w:t xml:space="preserve">applied to any cost, expense or liability incurred by the Commonwealth, or debt owed to the Commonwealth, that may be recovered from the financial security under regulations made for the purposes of </w:t>
      </w:r>
      <w:r w:rsidR="0088258B">
        <w:t>subsection (</w:t>
      </w:r>
      <w:r w:rsidRPr="00111DF1">
        <w:t>1); or</w:t>
      </w:r>
    </w:p>
    <w:p w14:paraId="440AAC8F" w14:textId="77777777" w:rsidR="00CC5072" w:rsidRPr="00111DF1" w:rsidRDefault="00CC5072" w:rsidP="00300EF3">
      <w:pPr>
        <w:pStyle w:val="paragraph"/>
      </w:pPr>
      <w:r w:rsidRPr="00111DF1">
        <w:tab/>
        <w:t>(b)</w:t>
      </w:r>
      <w:r w:rsidRPr="00111DF1">
        <w:tab/>
        <w:t>paid to the Regulator for the purposes of:</w:t>
      </w:r>
    </w:p>
    <w:p w14:paraId="688AC416" w14:textId="77777777" w:rsidR="00CC5072" w:rsidRPr="00111DF1" w:rsidRDefault="00CC5072" w:rsidP="00300EF3">
      <w:pPr>
        <w:pStyle w:val="paragraphsub"/>
      </w:pPr>
      <w:r w:rsidRPr="00111DF1">
        <w:tab/>
        <w:t>(i)</w:t>
      </w:r>
      <w:r w:rsidRPr="00111DF1">
        <w:tab/>
        <w:t xml:space="preserve">applying the amount to any cost, expense or liability incurred by the Regulator, or debt owed to the Regulator, that may be recovered from the financial security under regulations made for the purposes of </w:t>
      </w:r>
      <w:r w:rsidR="0088258B">
        <w:t>subsection (</w:t>
      </w:r>
      <w:r w:rsidRPr="00111DF1">
        <w:t>1); or</w:t>
      </w:r>
    </w:p>
    <w:p w14:paraId="2E916D8A" w14:textId="77777777" w:rsidR="00CC5072" w:rsidRPr="00111DF1" w:rsidRDefault="00CC5072" w:rsidP="00300EF3">
      <w:pPr>
        <w:pStyle w:val="paragraphsub"/>
      </w:pPr>
      <w:r w:rsidRPr="00111DF1">
        <w:tab/>
        <w:t>(ii)</w:t>
      </w:r>
      <w:r w:rsidRPr="00111DF1">
        <w:tab/>
        <w:t>to the extent that the Regulator is satisfied that the amount is no longer required—refunding the amount; or</w:t>
      </w:r>
    </w:p>
    <w:p w14:paraId="1C24100A" w14:textId="77777777" w:rsidR="00CC5072" w:rsidRPr="00111DF1" w:rsidRDefault="00CC5072" w:rsidP="00300EF3">
      <w:pPr>
        <w:pStyle w:val="paragraph"/>
      </w:pPr>
      <w:r w:rsidRPr="00111DF1">
        <w:tab/>
        <w:t>(c)</w:t>
      </w:r>
      <w:r w:rsidRPr="00111DF1">
        <w:tab/>
        <w:t>to the extent that the Regulator is satisfied that the amount is no longer required—refunded by the Commonwealth; or</w:t>
      </w:r>
    </w:p>
    <w:p w14:paraId="2E881F5C" w14:textId="77777777" w:rsidR="00CC5072" w:rsidRPr="00111DF1" w:rsidRDefault="00CC5072" w:rsidP="00300EF3">
      <w:pPr>
        <w:pStyle w:val="paragraph"/>
      </w:pPr>
      <w:r w:rsidRPr="00111DF1">
        <w:tab/>
        <w:t>(d)</w:t>
      </w:r>
      <w:r w:rsidRPr="00111DF1">
        <w:tab/>
        <w:t xml:space="preserve">if </w:t>
      </w:r>
      <w:r w:rsidR="005B180F" w:rsidRPr="00111DF1">
        <w:t>paragraphs (</w:t>
      </w:r>
      <w:r w:rsidRPr="00111DF1">
        <w:t>a), (b) and (c) do not apply—retained by the Commonwealth until it is:</w:t>
      </w:r>
    </w:p>
    <w:p w14:paraId="3727CA17" w14:textId="77777777" w:rsidR="00CC5072" w:rsidRPr="00111DF1" w:rsidRDefault="00CC5072" w:rsidP="00300EF3">
      <w:pPr>
        <w:pStyle w:val="paragraphsub"/>
      </w:pPr>
      <w:r w:rsidRPr="00111DF1">
        <w:tab/>
        <w:t>(i)</w:t>
      </w:r>
      <w:r w:rsidRPr="00111DF1">
        <w:tab/>
        <w:t xml:space="preserve">applied as mentioned in </w:t>
      </w:r>
      <w:r w:rsidR="00300EF3">
        <w:t>paragraph (</w:t>
      </w:r>
      <w:r w:rsidRPr="00111DF1">
        <w:t>a); or</w:t>
      </w:r>
    </w:p>
    <w:p w14:paraId="0C809AA4" w14:textId="77777777" w:rsidR="00CC5072" w:rsidRPr="00111DF1" w:rsidRDefault="00CC5072" w:rsidP="00300EF3">
      <w:pPr>
        <w:pStyle w:val="paragraphsub"/>
      </w:pPr>
      <w:r w:rsidRPr="00111DF1">
        <w:tab/>
        <w:t>(ii)</w:t>
      </w:r>
      <w:r w:rsidRPr="00111DF1">
        <w:tab/>
        <w:t xml:space="preserve">paid to the Regulator as mentioned in </w:t>
      </w:r>
      <w:r w:rsidR="00300EF3">
        <w:t>paragraph (</w:t>
      </w:r>
      <w:r w:rsidRPr="00111DF1">
        <w:t>b); or</w:t>
      </w:r>
    </w:p>
    <w:p w14:paraId="3CB94797" w14:textId="77777777" w:rsidR="00CC5072" w:rsidRPr="00111DF1" w:rsidRDefault="00CC5072" w:rsidP="00300EF3">
      <w:pPr>
        <w:pStyle w:val="paragraphsub"/>
      </w:pPr>
      <w:r w:rsidRPr="00111DF1">
        <w:tab/>
        <w:t>(iii)</w:t>
      </w:r>
      <w:r w:rsidRPr="00111DF1">
        <w:tab/>
        <w:t xml:space="preserve">refunded as mentioned in </w:t>
      </w:r>
      <w:r w:rsidR="00300EF3">
        <w:t>paragraph (</w:t>
      </w:r>
      <w:r w:rsidRPr="00111DF1">
        <w:t>c).</w:t>
      </w:r>
    </w:p>
    <w:p w14:paraId="2AFC46AC" w14:textId="77777777" w:rsidR="00CC5072" w:rsidRPr="00111DF1" w:rsidRDefault="0088258B" w:rsidP="00300EF3">
      <w:pPr>
        <w:pStyle w:val="ActHead2"/>
        <w:pageBreakBefore/>
      </w:pPr>
      <w:bookmarkStart w:id="165" w:name="_Toc89779330"/>
      <w:r w:rsidRPr="0025680D">
        <w:rPr>
          <w:rStyle w:val="CharPartNo"/>
        </w:rPr>
        <w:t>Part 2</w:t>
      </w:r>
      <w:r w:rsidR="00CC5072" w:rsidRPr="00111DF1">
        <w:t>—</w:t>
      </w:r>
      <w:r w:rsidR="00CC5072" w:rsidRPr="0025680D">
        <w:rPr>
          <w:rStyle w:val="CharPartText"/>
        </w:rPr>
        <w:t>Directions powers</w:t>
      </w:r>
      <w:bookmarkEnd w:id="165"/>
    </w:p>
    <w:p w14:paraId="2B2FEDA8" w14:textId="77777777" w:rsidR="00CC5072" w:rsidRPr="00111DF1" w:rsidRDefault="005B180F" w:rsidP="00300EF3">
      <w:pPr>
        <w:pStyle w:val="ActHead3"/>
      </w:pPr>
      <w:bookmarkStart w:id="166" w:name="_Toc89779331"/>
      <w:r w:rsidRPr="0025680D">
        <w:rPr>
          <w:rStyle w:val="CharDivNo"/>
        </w:rPr>
        <w:t>Division 1</w:t>
      </w:r>
      <w:r w:rsidR="00CC5072" w:rsidRPr="00111DF1">
        <w:t>—</w:t>
      </w:r>
      <w:r w:rsidR="0055529C" w:rsidRPr="0025680D">
        <w:rPr>
          <w:rStyle w:val="CharDivText"/>
        </w:rPr>
        <w:t>Introduction</w:t>
      </w:r>
      <w:bookmarkEnd w:id="166"/>
    </w:p>
    <w:p w14:paraId="68BD1035" w14:textId="77777777" w:rsidR="00CC5072" w:rsidRPr="00111DF1" w:rsidRDefault="00666446" w:rsidP="00300EF3">
      <w:pPr>
        <w:pStyle w:val="ActHead5"/>
      </w:pPr>
      <w:bookmarkStart w:id="167" w:name="_Toc89779332"/>
      <w:r w:rsidRPr="0025680D">
        <w:rPr>
          <w:rStyle w:val="CharSectno"/>
        </w:rPr>
        <w:t>120</w:t>
      </w:r>
      <w:r w:rsidR="00CC5072" w:rsidRPr="00111DF1">
        <w:t xml:space="preserve">  Simplified outline of this Part</w:t>
      </w:r>
      <w:bookmarkEnd w:id="167"/>
    </w:p>
    <w:p w14:paraId="3823BAB7" w14:textId="77777777" w:rsidR="00C21D92" w:rsidRDefault="00C21D92" w:rsidP="00300EF3">
      <w:pPr>
        <w:pStyle w:val="SOText"/>
      </w:pPr>
      <w:r>
        <w:t xml:space="preserve">The Regulator may </w:t>
      </w:r>
      <w:r w:rsidR="009861CB">
        <w:t xml:space="preserve">give a licence holder </w:t>
      </w:r>
      <w:r>
        <w:t>direct</w:t>
      </w:r>
      <w:r w:rsidR="009861CB">
        <w:t xml:space="preserve">ions about the </w:t>
      </w:r>
      <w:r w:rsidR="006922C8">
        <w:t>licence holder’s activities under this Act.</w:t>
      </w:r>
    </w:p>
    <w:p w14:paraId="4DBEC2D1" w14:textId="77777777" w:rsidR="00C21D92" w:rsidRDefault="006922C8" w:rsidP="00300EF3">
      <w:pPr>
        <w:pStyle w:val="SOText"/>
      </w:pPr>
      <w:r>
        <w:t xml:space="preserve">The Regulator and the Minister may give a licence holder or a former licence holder remedial directions requiring the licence holder or former licence holder to take various remedial actions, including </w:t>
      </w:r>
      <w:r w:rsidR="000365B1">
        <w:t xml:space="preserve">by </w:t>
      </w:r>
      <w:r>
        <w:t xml:space="preserve">making good damage </w:t>
      </w:r>
      <w:r w:rsidR="000365B1">
        <w:t xml:space="preserve">done </w:t>
      </w:r>
      <w:r>
        <w:t>to the environment.</w:t>
      </w:r>
    </w:p>
    <w:p w14:paraId="2A449894" w14:textId="77777777" w:rsidR="006922C8" w:rsidRDefault="006922C8" w:rsidP="00300EF3">
      <w:pPr>
        <w:pStyle w:val="SOText"/>
      </w:pPr>
      <w:r>
        <w:t>The Regulator and the Minister may take actions to give effect to a direction that is not complied with.</w:t>
      </w:r>
    </w:p>
    <w:p w14:paraId="249E38A3" w14:textId="77777777" w:rsidR="00CC5072" w:rsidRPr="00111DF1" w:rsidRDefault="0088258B" w:rsidP="00300EF3">
      <w:pPr>
        <w:pStyle w:val="ActHead3"/>
        <w:pageBreakBefore/>
      </w:pPr>
      <w:bookmarkStart w:id="168" w:name="_Toc89779333"/>
      <w:r w:rsidRPr="0025680D">
        <w:rPr>
          <w:rStyle w:val="CharDivNo"/>
        </w:rPr>
        <w:t>Division 2</w:t>
      </w:r>
      <w:r w:rsidR="00CC5072" w:rsidRPr="00111DF1">
        <w:t>—</w:t>
      </w:r>
      <w:r w:rsidR="00CC5072" w:rsidRPr="0025680D">
        <w:rPr>
          <w:rStyle w:val="CharDivText"/>
        </w:rPr>
        <w:t>General power to give directions</w:t>
      </w:r>
      <w:bookmarkEnd w:id="168"/>
    </w:p>
    <w:p w14:paraId="64EF9B01" w14:textId="77777777" w:rsidR="00CC5072" w:rsidRPr="00111DF1" w:rsidRDefault="00666446" w:rsidP="00300EF3">
      <w:pPr>
        <w:pStyle w:val="ActHead5"/>
      </w:pPr>
      <w:bookmarkStart w:id="169" w:name="_Toc89779334"/>
      <w:bookmarkStart w:id="170" w:name="_Hlk80169998"/>
      <w:r w:rsidRPr="0025680D">
        <w:rPr>
          <w:rStyle w:val="CharSectno"/>
        </w:rPr>
        <w:t>121</w:t>
      </w:r>
      <w:r w:rsidR="00CC5072" w:rsidRPr="00111DF1">
        <w:t xml:space="preserve">  General power to give directions—Regulator</w:t>
      </w:r>
      <w:bookmarkEnd w:id="169"/>
    </w:p>
    <w:bookmarkEnd w:id="170"/>
    <w:p w14:paraId="571A74BE" w14:textId="77777777" w:rsidR="00CC5072" w:rsidRPr="00111DF1" w:rsidRDefault="00CC5072" w:rsidP="00300EF3">
      <w:pPr>
        <w:pStyle w:val="SubsectionHead"/>
      </w:pPr>
      <w:r w:rsidRPr="00111DF1">
        <w:t>Direction to licence holder</w:t>
      </w:r>
    </w:p>
    <w:p w14:paraId="2CFD6EC6" w14:textId="77777777" w:rsidR="00CC5072" w:rsidRPr="00111DF1" w:rsidRDefault="00CC5072" w:rsidP="00300EF3">
      <w:pPr>
        <w:pStyle w:val="subsection"/>
      </w:pPr>
      <w:r w:rsidRPr="00111DF1">
        <w:tab/>
        <w:t>(1)</w:t>
      </w:r>
      <w:r w:rsidRPr="00111DF1">
        <w:tab/>
        <w:t>The Regulator may, by written notice to a licence holder, give the licence holder a direction as to any of the following:</w:t>
      </w:r>
    </w:p>
    <w:p w14:paraId="118F5BED" w14:textId="77777777" w:rsidR="00CC5072" w:rsidRPr="00111DF1" w:rsidRDefault="00CC5072" w:rsidP="00300EF3">
      <w:pPr>
        <w:pStyle w:val="paragraph"/>
      </w:pPr>
      <w:r w:rsidRPr="00111DF1">
        <w:tab/>
        <w:t>(a)</w:t>
      </w:r>
      <w:r w:rsidRPr="00111DF1">
        <w:tab/>
        <w:t xml:space="preserve">how the licence holder is to comply with any provision of this Act, </w:t>
      </w:r>
      <w:r w:rsidR="00E85ED0">
        <w:t xml:space="preserve">the applied work health and safety provisions, </w:t>
      </w:r>
      <w:r w:rsidRPr="00111DF1">
        <w:t>the conditions of the licence or the management plan for the licence (if there is a management plan for the licence);</w:t>
      </w:r>
    </w:p>
    <w:p w14:paraId="43C65D34" w14:textId="77777777" w:rsidR="00CC5072" w:rsidRPr="00111DF1" w:rsidRDefault="00CC5072" w:rsidP="00300EF3">
      <w:pPr>
        <w:pStyle w:val="paragraph"/>
      </w:pPr>
      <w:r w:rsidRPr="00111DF1">
        <w:tab/>
        <w:t>(b)</w:t>
      </w:r>
      <w:r w:rsidRPr="00111DF1">
        <w:tab/>
        <w:t>how offshore infrastructure activities are to be carried out under the licence;</w:t>
      </w:r>
    </w:p>
    <w:p w14:paraId="2BF26005" w14:textId="77777777" w:rsidR="00CC5072" w:rsidRPr="00111DF1" w:rsidRDefault="00CC5072" w:rsidP="00300EF3">
      <w:pPr>
        <w:pStyle w:val="paragraph"/>
      </w:pPr>
      <w:r w:rsidRPr="00111DF1">
        <w:tab/>
        <w:t>(c)</w:t>
      </w:r>
      <w:r w:rsidRPr="00111DF1">
        <w:tab/>
        <w:t>any matter that, under this Act or the licensing scheme, a management plan may or must address.</w:t>
      </w:r>
    </w:p>
    <w:p w14:paraId="0C5A6847" w14:textId="77777777" w:rsidR="00CC5072" w:rsidRPr="00111DF1" w:rsidRDefault="00CC5072" w:rsidP="00300EF3">
      <w:pPr>
        <w:pStyle w:val="notetext"/>
      </w:pPr>
      <w:r w:rsidRPr="00111DF1">
        <w:t>Note:</w:t>
      </w:r>
      <w:r w:rsidRPr="00111DF1">
        <w:tab/>
        <w:t xml:space="preserve">Breach of a direction may attract a criminal or civil penalty </w:t>
      </w:r>
      <w:r w:rsidR="0062786D" w:rsidRPr="00111DF1">
        <w:t>(</w:t>
      </w:r>
      <w:r w:rsidRPr="00111DF1">
        <w:t xml:space="preserve">see </w:t>
      </w:r>
      <w:r w:rsidR="00300EF3">
        <w:t>section 1</w:t>
      </w:r>
      <w:r w:rsidR="00666446">
        <w:t>23</w:t>
      </w:r>
      <w:r w:rsidR="0062786D" w:rsidRPr="00111DF1">
        <w:t>)</w:t>
      </w:r>
      <w:r w:rsidRPr="00111DF1">
        <w:t>.</w:t>
      </w:r>
    </w:p>
    <w:p w14:paraId="035F11B6" w14:textId="77777777" w:rsidR="00CC5072" w:rsidRPr="00111DF1" w:rsidRDefault="00CC5072" w:rsidP="00300EF3">
      <w:pPr>
        <w:pStyle w:val="subsection"/>
      </w:pPr>
      <w:r w:rsidRPr="00111DF1">
        <w:tab/>
        <w:t>(</w:t>
      </w:r>
      <w:r w:rsidR="00B5738F" w:rsidRPr="00111DF1">
        <w:t>2</w:t>
      </w:r>
      <w:r w:rsidRPr="00111DF1">
        <w:t>)</w:t>
      </w:r>
      <w:r w:rsidRPr="00111DF1">
        <w:tab/>
        <w:t xml:space="preserve">Without limiting </w:t>
      </w:r>
      <w:r w:rsidR="0088258B">
        <w:t>subsection (</w:t>
      </w:r>
      <w:r w:rsidRPr="00111DF1">
        <w:t>1), the directions that may be given under that subsection include the following:</w:t>
      </w:r>
    </w:p>
    <w:p w14:paraId="71372325" w14:textId="77777777" w:rsidR="00CC5072" w:rsidRPr="00111DF1" w:rsidRDefault="00CC5072" w:rsidP="00300EF3">
      <w:pPr>
        <w:pStyle w:val="paragraph"/>
      </w:pPr>
      <w:r w:rsidRPr="00111DF1">
        <w:tab/>
        <w:t>(a)</w:t>
      </w:r>
      <w:r w:rsidRPr="00111DF1">
        <w:tab/>
        <w:t>a direction to carry out offshore infrastructure activities under the licence in a particular way;</w:t>
      </w:r>
    </w:p>
    <w:p w14:paraId="6B4C2CD6" w14:textId="77777777" w:rsidR="00CC5072" w:rsidRPr="00111DF1" w:rsidRDefault="00CC5072" w:rsidP="00300EF3">
      <w:pPr>
        <w:pStyle w:val="paragraph"/>
      </w:pPr>
      <w:r w:rsidRPr="00111DF1">
        <w:tab/>
        <w:t>(b)</w:t>
      </w:r>
      <w:r w:rsidRPr="00111DF1">
        <w:tab/>
        <w:t>a direction to make arrangements for another person to carry out offshore infrastructure activities under the licence on behalf of the licence holder;</w:t>
      </w:r>
    </w:p>
    <w:p w14:paraId="64610B3F" w14:textId="77777777" w:rsidR="00CC5072" w:rsidRPr="00111DF1" w:rsidRDefault="00CC5072" w:rsidP="00300EF3">
      <w:pPr>
        <w:pStyle w:val="paragraph"/>
      </w:pPr>
      <w:r w:rsidRPr="00111DF1">
        <w:tab/>
        <w:t>(c)</w:t>
      </w:r>
      <w:r w:rsidRPr="00111DF1">
        <w:tab/>
        <w:t xml:space="preserve">a direction as to how the licence holder is to comply with a requirement under this Act, </w:t>
      </w:r>
      <w:r w:rsidR="00E85ED0">
        <w:t xml:space="preserve">the applied work health and safety provisions, </w:t>
      </w:r>
      <w:r w:rsidRPr="00111DF1">
        <w:t>the licence or the management plan (if any) for the licence;</w:t>
      </w:r>
    </w:p>
    <w:p w14:paraId="79F95350" w14:textId="77777777" w:rsidR="00CC5072" w:rsidRPr="00111DF1" w:rsidRDefault="00CC5072" w:rsidP="00300EF3">
      <w:pPr>
        <w:pStyle w:val="paragraph"/>
      </w:pPr>
      <w:r w:rsidRPr="00111DF1">
        <w:tab/>
        <w:t>(d)</w:t>
      </w:r>
      <w:r w:rsidRPr="00111DF1">
        <w:tab/>
        <w:t xml:space="preserve">a direction requiring the licence holder to ensure that a requirement under this Act, </w:t>
      </w:r>
      <w:r w:rsidR="00E85ED0">
        <w:t xml:space="preserve">the applied work health and safety provisions, </w:t>
      </w:r>
      <w:r w:rsidRPr="00111DF1">
        <w:t>the licence or the management plan (if any) for the licence is not contravened;</w:t>
      </w:r>
    </w:p>
    <w:p w14:paraId="6CFE25B0" w14:textId="77777777" w:rsidR="00CC5072" w:rsidRPr="00111DF1" w:rsidRDefault="00CC5072" w:rsidP="00300EF3">
      <w:pPr>
        <w:pStyle w:val="paragraph"/>
      </w:pPr>
      <w:r w:rsidRPr="00111DF1">
        <w:tab/>
        <w:t>(e)</w:t>
      </w:r>
      <w:r w:rsidRPr="00111DF1">
        <w:tab/>
        <w:t>a direction requiring the licence holder to comply with a requirement under this Act</w:t>
      </w:r>
      <w:r w:rsidR="00E85ED0">
        <w:t>, the applied work health and safety provisions</w:t>
      </w:r>
      <w:r w:rsidRPr="00111DF1">
        <w:t>, the licence or the management plan (if any) for the licence in a specified manner or within a specified time;</w:t>
      </w:r>
    </w:p>
    <w:p w14:paraId="6CF8B411" w14:textId="77777777" w:rsidR="00CC5072" w:rsidRPr="00111DF1" w:rsidRDefault="00CC5072" w:rsidP="00300EF3">
      <w:pPr>
        <w:pStyle w:val="paragraph"/>
      </w:pPr>
      <w:r w:rsidRPr="00111DF1">
        <w:tab/>
        <w:t>(f)</w:t>
      </w:r>
      <w:r w:rsidRPr="00111DF1">
        <w:tab/>
        <w:t>a direction requiring the licence holder to cease carrying out activities under the licence until a requirement under this Act,</w:t>
      </w:r>
      <w:r w:rsidR="00E85ED0">
        <w:t xml:space="preserve"> the applied work health and safety provisions,</w:t>
      </w:r>
      <w:r w:rsidRPr="00111DF1">
        <w:t xml:space="preserve"> the licence or the management plan (if any) for the licence is complied with.</w:t>
      </w:r>
    </w:p>
    <w:p w14:paraId="1C20D601" w14:textId="77777777" w:rsidR="00CC5072" w:rsidRPr="00111DF1" w:rsidRDefault="00CC5072" w:rsidP="00300EF3">
      <w:pPr>
        <w:pStyle w:val="SubsectionHead"/>
      </w:pPr>
      <w:r w:rsidRPr="00111DF1">
        <w:t>Extended application of direction</w:t>
      </w:r>
    </w:p>
    <w:p w14:paraId="32BEB882" w14:textId="77777777" w:rsidR="00CC5072" w:rsidRPr="00111DF1" w:rsidRDefault="00CC5072" w:rsidP="00300EF3">
      <w:pPr>
        <w:pStyle w:val="subsection"/>
      </w:pPr>
      <w:r w:rsidRPr="00111DF1">
        <w:tab/>
        <w:t>(</w:t>
      </w:r>
      <w:r w:rsidR="00B5738F" w:rsidRPr="00111DF1">
        <w:t>3</w:t>
      </w:r>
      <w:r w:rsidRPr="00111DF1">
        <w:t>)</w:t>
      </w:r>
      <w:r w:rsidRPr="00111DF1">
        <w:tab/>
        <w:t>A direction given under this section to a licence holder applies to the licence holder and may also be expressed to apply to:</w:t>
      </w:r>
    </w:p>
    <w:p w14:paraId="59B92C64" w14:textId="77777777" w:rsidR="00CC5072" w:rsidRPr="00111DF1" w:rsidRDefault="00CC5072" w:rsidP="00300EF3">
      <w:pPr>
        <w:pStyle w:val="paragraph"/>
      </w:pPr>
      <w:r w:rsidRPr="00111DF1">
        <w:tab/>
        <w:t>(a)</w:t>
      </w:r>
      <w:r w:rsidRPr="00111DF1">
        <w:tab/>
        <w:t>a specified class of persons, so long as the class consists of, or is included in, either or both of the following classes:</w:t>
      </w:r>
    </w:p>
    <w:p w14:paraId="2FE8D803" w14:textId="77777777" w:rsidR="00CC5072" w:rsidRPr="00111DF1" w:rsidRDefault="00CC5072" w:rsidP="00300EF3">
      <w:pPr>
        <w:pStyle w:val="paragraphsub"/>
      </w:pPr>
      <w:r w:rsidRPr="00111DF1">
        <w:tab/>
        <w:t>(i)</w:t>
      </w:r>
      <w:r w:rsidRPr="00111DF1">
        <w:tab/>
        <w:t>employees or agents of, or persons acting on behalf of, the licence holder;</w:t>
      </w:r>
    </w:p>
    <w:p w14:paraId="12B3C335" w14:textId="77777777" w:rsidR="00CC5072" w:rsidRPr="00111DF1" w:rsidRDefault="00CC5072" w:rsidP="00300EF3">
      <w:pPr>
        <w:pStyle w:val="paragraphsub"/>
      </w:pPr>
      <w:r w:rsidRPr="00111DF1">
        <w:tab/>
        <w:t>(ii)</w:t>
      </w:r>
      <w:r w:rsidRPr="00111DF1">
        <w:tab/>
        <w:t>persons performing work or services, whether directly or indirectly, for the licence holder; or</w:t>
      </w:r>
    </w:p>
    <w:p w14:paraId="1554931C" w14:textId="77777777" w:rsidR="00CC5072" w:rsidRPr="00111DF1" w:rsidRDefault="00CC5072" w:rsidP="00300EF3">
      <w:pPr>
        <w:pStyle w:val="paragraph"/>
        <w:keepNext/>
      </w:pPr>
      <w:r w:rsidRPr="00111DF1">
        <w:tab/>
        <w:t>(b)</w:t>
      </w:r>
      <w:r w:rsidRPr="00111DF1">
        <w:tab/>
        <w:t xml:space="preserve">any person (other than the licence holder or a person to whom the direction applies in accordance with </w:t>
      </w:r>
      <w:r w:rsidR="00300EF3">
        <w:t>paragraph (</w:t>
      </w:r>
      <w:r w:rsidRPr="00111DF1">
        <w:t>a)) who is:</w:t>
      </w:r>
    </w:p>
    <w:p w14:paraId="689C5E41" w14:textId="77777777" w:rsidR="00CC5072" w:rsidRPr="00111DF1" w:rsidRDefault="00CC5072" w:rsidP="00300EF3">
      <w:pPr>
        <w:pStyle w:val="paragraphsub"/>
      </w:pPr>
      <w:r w:rsidRPr="00111DF1">
        <w:tab/>
        <w:t>(i)</w:t>
      </w:r>
      <w:r w:rsidRPr="00111DF1">
        <w:tab/>
        <w:t xml:space="preserve">in the </w:t>
      </w:r>
      <w:r w:rsidR="00D46380" w:rsidRPr="00111DF1">
        <w:t xml:space="preserve">Commonwealth </w:t>
      </w:r>
      <w:r w:rsidRPr="00111DF1">
        <w:t>offshore area for any reason touching, concerning, arising out of, or connected with, offshore infrastructure activities; or</w:t>
      </w:r>
    </w:p>
    <w:p w14:paraId="51D8CF96" w14:textId="77777777" w:rsidR="00CC5072" w:rsidRPr="00111DF1" w:rsidRDefault="00CC5072" w:rsidP="00300EF3">
      <w:pPr>
        <w:pStyle w:val="paragraphsub"/>
      </w:pPr>
      <w:r w:rsidRPr="00111DF1">
        <w:tab/>
        <w:t>(ii)</w:t>
      </w:r>
      <w:r w:rsidRPr="00111DF1">
        <w:tab/>
        <w:t xml:space="preserve">in, on, above, below or in the vicinity of a vessel, aircraft, structure or installation, or equipment or other property, that is in the </w:t>
      </w:r>
      <w:r w:rsidR="00D46380" w:rsidRPr="00111DF1">
        <w:t xml:space="preserve">Commonwealth </w:t>
      </w:r>
      <w:r w:rsidRPr="00111DF1">
        <w:t>offshore area for a reason of that kind.</w:t>
      </w:r>
    </w:p>
    <w:p w14:paraId="05A07D85" w14:textId="77777777" w:rsidR="00CC5072" w:rsidRPr="00111DF1" w:rsidRDefault="00CC5072" w:rsidP="00300EF3">
      <w:pPr>
        <w:pStyle w:val="subsection"/>
      </w:pPr>
      <w:r w:rsidRPr="00111DF1">
        <w:tab/>
        <w:t>(</w:t>
      </w:r>
      <w:r w:rsidR="00B5738F" w:rsidRPr="00111DF1">
        <w:t>4</w:t>
      </w:r>
      <w:r w:rsidRPr="00111DF1">
        <w:t>)</w:t>
      </w:r>
      <w:r w:rsidRPr="00111DF1">
        <w:tab/>
        <w:t xml:space="preserve">If a direction so expressed is given, the direction is taken to apply to each person included in the specified class mentioned in </w:t>
      </w:r>
      <w:r w:rsidR="00300EF3">
        <w:t>paragraph (</w:t>
      </w:r>
      <w:r w:rsidR="00B5738F" w:rsidRPr="00111DF1">
        <w:t>3</w:t>
      </w:r>
      <w:r w:rsidRPr="00111DF1">
        <w:t xml:space="preserve">)(a) or to each person who is in the </w:t>
      </w:r>
      <w:r w:rsidR="00D46380" w:rsidRPr="00111DF1">
        <w:t xml:space="preserve">Commonwealth </w:t>
      </w:r>
      <w:r w:rsidRPr="00111DF1">
        <w:t xml:space="preserve">offshore area as mentioned in </w:t>
      </w:r>
      <w:r w:rsidR="00300EF3">
        <w:t>paragraph (</w:t>
      </w:r>
      <w:r w:rsidR="00B5738F" w:rsidRPr="00111DF1">
        <w:t>3</w:t>
      </w:r>
      <w:r w:rsidRPr="00111DF1">
        <w:t>)(b), as the case may be.</w:t>
      </w:r>
    </w:p>
    <w:p w14:paraId="78FC0A7D" w14:textId="77777777" w:rsidR="00CC5072" w:rsidRPr="00111DF1" w:rsidRDefault="00CC5072" w:rsidP="00300EF3">
      <w:pPr>
        <w:pStyle w:val="SubsectionHead"/>
      </w:pPr>
      <w:r w:rsidRPr="00111DF1">
        <w:t>Additional matters</w:t>
      </w:r>
    </w:p>
    <w:p w14:paraId="782B5FEF" w14:textId="77777777" w:rsidR="00CC5072" w:rsidRPr="00111DF1" w:rsidRDefault="00CC5072" w:rsidP="00300EF3">
      <w:pPr>
        <w:pStyle w:val="subsection"/>
      </w:pPr>
      <w:r w:rsidRPr="00111DF1">
        <w:tab/>
        <w:t>(</w:t>
      </w:r>
      <w:r w:rsidR="00B5738F" w:rsidRPr="00111DF1">
        <w:t>5</w:t>
      </w:r>
      <w:r w:rsidRPr="00111DF1">
        <w:t>)</w:t>
      </w:r>
      <w:r w:rsidRPr="00111DF1">
        <w:tab/>
        <w:t>A direction under this section has effect, and must be complied with, despite:</w:t>
      </w:r>
    </w:p>
    <w:p w14:paraId="330C3DD9" w14:textId="77777777" w:rsidR="00CC5072" w:rsidRPr="00111DF1" w:rsidRDefault="00CC5072" w:rsidP="00300EF3">
      <w:pPr>
        <w:pStyle w:val="paragraph"/>
      </w:pPr>
      <w:r w:rsidRPr="00111DF1">
        <w:tab/>
        <w:t>(a)</w:t>
      </w:r>
      <w:r w:rsidRPr="00111DF1">
        <w:tab/>
        <w:t>any previous direction under this section; and</w:t>
      </w:r>
    </w:p>
    <w:p w14:paraId="77AD8891" w14:textId="77777777" w:rsidR="00CC5072" w:rsidRPr="00111DF1" w:rsidRDefault="00CC5072" w:rsidP="00300EF3">
      <w:pPr>
        <w:pStyle w:val="paragraph"/>
      </w:pPr>
      <w:r w:rsidRPr="00111DF1">
        <w:tab/>
        <w:t>(b)</w:t>
      </w:r>
      <w:r w:rsidRPr="00111DF1">
        <w:tab/>
        <w:t>anything in the regulations or the applied State and Territory provisions.</w:t>
      </w:r>
    </w:p>
    <w:p w14:paraId="575D219A" w14:textId="77777777" w:rsidR="00CC5072" w:rsidRPr="00111DF1" w:rsidRDefault="00CC5072" w:rsidP="00300EF3">
      <w:pPr>
        <w:pStyle w:val="notetext"/>
      </w:pPr>
      <w:r w:rsidRPr="00111DF1">
        <w:t>Note:</w:t>
      </w:r>
      <w:r w:rsidRPr="00111DF1">
        <w:tab/>
        <w:t xml:space="preserve">For the </w:t>
      </w:r>
      <w:r w:rsidRPr="00111DF1">
        <w:rPr>
          <w:b/>
          <w:i/>
        </w:rPr>
        <w:t>applied State and Territory provisions</w:t>
      </w:r>
      <w:r w:rsidRPr="00111DF1">
        <w:t xml:space="preserve">, see </w:t>
      </w:r>
      <w:r w:rsidR="00300EF3">
        <w:t>subsection 2</w:t>
      </w:r>
      <w:r w:rsidR="00666446">
        <w:t>48</w:t>
      </w:r>
      <w:r w:rsidRPr="00111DF1">
        <w:t>(2).</w:t>
      </w:r>
    </w:p>
    <w:p w14:paraId="2ADF05C3" w14:textId="77777777" w:rsidR="00CC5072" w:rsidRPr="00111DF1" w:rsidRDefault="00CC5072" w:rsidP="00300EF3">
      <w:pPr>
        <w:pStyle w:val="subsection"/>
      </w:pPr>
      <w:r w:rsidRPr="00111DF1">
        <w:tab/>
        <w:t>(</w:t>
      </w:r>
      <w:r w:rsidR="00B5738F" w:rsidRPr="00111DF1">
        <w:t>6</w:t>
      </w:r>
      <w:r w:rsidRPr="00111DF1">
        <w:t>)</w:t>
      </w:r>
      <w:r w:rsidRPr="00111DF1">
        <w:tab/>
        <w:t>A direction under this section may prohibit the doing of an act or thing:</w:t>
      </w:r>
    </w:p>
    <w:p w14:paraId="48ECC422" w14:textId="77777777" w:rsidR="00CC5072" w:rsidRPr="00111DF1" w:rsidRDefault="00CC5072" w:rsidP="00300EF3">
      <w:pPr>
        <w:pStyle w:val="paragraph"/>
      </w:pPr>
      <w:r w:rsidRPr="00111DF1">
        <w:tab/>
        <w:t>(a)</w:t>
      </w:r>
      <w:r w:rsidRPr="00111DF1">
        <w:tab/>
        <w:t>unconditionally; or</w:t>
      </w:r>
    </w:p>
    <w:p w14:paraId="3E2D3254" w14:textId="77777777" w:rsidR="00CC5072" w:rsidRPr="00111DF1" w:rsidRDefault="00CC5072" w:rsidP="00300EF3">
      <w:pPr>
        <w:pStyle w:val="paragraph"/>
      </w:pPr>
      <w:r w:rsidRPr="00111DF1">
        <w:tab/>
        <w:t>(b)</w:t>
      </w:r>
      <w:r w:rsidRPr="00111DF1">
        <w:tab/>
        <w:t>subject to conditions, including conditions requiring the consent or approval of a person specified in the direction.</w:t>
      </w:r>
    </w:p>
    <w:p w14:paraId="66F0A285" w14:textId="77777777" w:rsidR="00CC5072" w:rsidRPr="00111DF1" w:rsidRDefault="00CC5072" w:rsidP="00300EF3">
      <w:pPr>
        <w:pStyle w:val="SubsectionHead"/>
      </w:pPr>
      <w:r w:rsidRPr="00111DF1">
        <w:t>Revocation of direction</w:t>
      </w:r>
    </w:p>
    <w:p w14:paraId="3897B8A2" w14:textId="77777777" w:rsidR="00CC5072" w:rsidRPr="00111DF1" w:rsidRDefault="00CC5072" w:rsidP="00300EF3">
      <w:pPr>
        <w:pStyle w:val="subsection"/>
      </w:pPr>
      <w:r w:rsidRPr="00111DF1">
        <w:tab/>
        <w:t>(</w:t>
      </w:r>
      <w:r w:rsidR="00B5738F" w:rsidRPr="00111DF1">
        <w:t>7</w:t>
      </w:r>
      <w:r w:rsidRPr="00111DF1">
        <w:t>)</w:t>
      </w:r>
      <w:r w:rsidRPr="00111DF1">
        <w:tab/>
        <w:t>The Regulator must, by written notice to the licence holder that a direction under this section applies to, revoke the direction if the Regulator is satisfied that the direction is no longer required (whether because the direction has been complied with, or for any other reason).</w:t>
      </w:r>
    </w:p>
    <w:p w14:paraId="2F930368" w14:textId="77777777" w:rsidR="00CC5072" w:rsidRPr="00111DF1" w:rsidRDefault="00CC5072" w:rsidP="00300EF3">
      <w:pPr>
        <w:pStyle w:val="subsection"/>
      </w:pPr>
      <w:r w:rsidRPr="00111DF1">
        <w:tab/>
        <w:t>(</w:t>
      </w:r>
      <w:r w:rsidR="00B5738F" w:rsidRPr="00111DF1">
        <w:t>8</w:t>
      </w:r>
      <w:r w:rsidRPr="00111DF1">
        <w:t>)</w:t>
      </w:r>
      <w:r w:rsidRPr="00111DF1">
        <w:tab/>
      </w:r>
      <w:r w:rsidR="005B180F" w:rsidRPr="00111DF1">
        <w:t>Subsection (</w:t>
      </w:r>
      <w:r w:rsidR="00B5738F" w:rsidRPr="00111DF1">
        <w:t>7</w:t>
      </w:r>
      <w:r w:rsidRPr="00111DF1">
        <w:t xml:space="preserve">) does not limit </w:t>
      </w:r>
      <w:r w:rsidR="00300EF3">
        <w:t>subsection 3</w:t>
      </w:r>
      <w:r w:rsidRPr="00111DF1">
        <w:t xml:space="preserve">3(3) of the </w:t>
      </w:r>
      <w:r w:rsidRPr="00111DF1">
        <w:rPr>
          <w:i/>
        </w:rPr>
        <w:t>Acts Interpretation Act 1901</w:t>
      </w:r>
      <w:r w:rsidRPr="00111DF1">
        <w:t>.</w:t>
      </w:r>
    </w:p>
    <w:p w14:paraId="35F67D7B" w14:textId="77777777" w:rsidR="00CC5072" w:rsidRPr="00111DF1" w:rsidRDefault="00CC5072" w:rsidP="00300EF3">
      <w:pPr>
        <w:pStyle w:val="SubsectionHead"/>
      </w:pPr>
      <w:r w:rsidRPr="00111DF1">
        <w:t>Status of directions and notices</w:t>
      </w:r>
    </w:p>
    <w:p w14:paraId="4C38A336" w14:textId="77777777" w:rsidR="00CC5072" w:rsidRPr="00111DF1" w:rsidRDefault="00CC5072" w:rsidP="00300EF3">
      <w:pPr>
        <w:pStyle w:val="subsection"/>
      </w:pPr>
      <w:r w:rsidRPr="00111DF1">
        <w:tab/>
        <w:t>(</w:t>
      </w:r>
      <w:r w:rsidR="00B5738F" w:rsidRPr="00111DF1">
        <w:t>9</w:t>
      </w:r>
      <w:r w:rsidRPr="00111DF1">
        <w:t>)</w:t>
      </w:r>
      <w:r w:rsidRPr="00111DF1">
        <w:tab/>
        <w:t xml:space="preserve">If </w:t>
      </w:r>
      <w:r w:rsidR="00300EF3">
        <w:t>paragraph (</w:t>
      </w:r>
      <w:r w:rsidR="00B5738F" w:rsidRPr="00111DF1">
        <w:t>3</w:t>
      </w:r>
      <w:r w:rsidRPr="00111DF1">
        <w:t>)(b) applies to a direction under this section, each of the following is a legislative instrument:</w:t>
      </w:r>
    </w:p>
    <w:p w14:paraId="33DA2C0E" w14:textId="77777777" w:rsidR="00CC5072" w:rsidRPr="00111DF1" w:rsidRDefault="00CC5072" w:rsidP="00300EF3">
      <w:pPr>
        <w:pStyle w:val="paragraph"/>
      </w:pPr>
      <w:r w:rsidRPr="00111DF1">
        <w:tab/>
        <w:t>(a)</w:t>
      </w:r>
      <w:r w:rsidRPr="00111DF1">
        <w:tab/>
        <w:t>the direction;</w:t>
      </w:r>
    </w:p>
    <w:p w14:paraId="53D8DBF8" w14:textId="77777777" w:rsidR="00CC5072" w:rsidRPr="00111DF1" w:rsidRDefault="00CC5072" w:rsidP="00300EF3">
      <w:pPr>
        <w:pStyle w:val="paragraph"/>
      </w:pPr>
      <w:r w:rsidRPr="00111DF1">
        <w:tab/>
        <w:t>(b)</w:t>
      </w:r>
      <w:r w:rsidRPr="00111DF1">
        <w:tab/>
        <w:t>a notice</w:t>
      </w:r>
      <w:r w:rsidR="003F59C0" w:rsidRPr="00111DF1">
        <w:t xml:space="preserve"> under </w:t>
      </w:r>
      <w:r w:rsidR="0088258B">
        <w:t>subsection (</w:t>
      </w:r>
      <w:r w:rsidR="003F59C0" w:rsidRPr="00111DF1">
        <w:t>7)</w:t>
      </w:r>
      <w:r w:rsidRPr="00111DF1">
        <w:t xml:space="preserve"> revoking the </w:t>
      </w:r>
      <w:r w:rsidR="003F59C0" w:rsidRPr="00111DF1">
        <w:t>direction</w:t>
      </w:r>
      <w:r w:rsidRPr="00111DF1">
        <w:t>.</w:t>
      </w:r>
    </w:p>
    <w:p w14:paraId="417B8C7D" w14:textId="77777777" w:rsidR="00CC5072" w:rsidRPr="00111DF1" w:rsidRDefault="00CC5072" w:rsidP="00300EF3">
      <w:pPr>
        <w:pStyle w:val="subsection"/>
      </w:pPr>
      <w:r w:rsidRPr="00111DF1">
        <w:tab/>
        <w:t>(</w:t>
      </w:r>
      <w:r w:rsidR="00B5738F" w:rsidRPr="00111DF1">
        <w:t>10</w:t>
      </w:r>
      <w:r w:rsidRPr="00111DF1">
        <w:t>)</w:t>
      </w:r>
      <w:r w:rsidRPr="00111DF1">
        <w:tab/>
        <w:t xml:space="preserve">If </w:t>
      </w:r>
      <w:r w:rsidR="00300EF3">
        <w:t>paragraph (</w:t>
      </w:r>
      <w:r w:rsidR="00B5738F" w:rsidRPr="00111DF1">
        <w:t>3</w:t>
      </w:r>
      <w:r w:rsidRPr="00111DF1">
        <w:t>)(b) does not apply to a direction under this section, the following are not legislative instruments:</w:t>
      </w:r>
    </w:p>
    <w:p w14:paraId="3BC9779E" w14:textId="77777777" w:rsidR="00CC5072" w:rsidRPr="00111DF1" w:rsidRDefault="00CC5072" w:rsidP="00300EF3">
      <w:pPr>
        <w:pStyle w:val="paragraph"/>
      </w:pPr>
      <w:r w:rsidRPr="00111DF1">
        <w:tab/>
        <w:t>(a)</w:t>
      </w:r>
      <w:r w:rsidRPr="00111DF1">
        <w:tab/>
        <w:t>the direction;</w:t>
      </w:r>
    </w:p>
    <w:p w14:paraId="3AFECAEE" w14:textId="77777777" w:rsidR="00CC5072" w:rsidRPr="00111DF1" w:rsidRDefault="00CC5072" w:rsidP="00300EF3">
      <w:pPr>
        <w:pStyle w:val="paragraph"/>
      </w:pPr>
      <w:r w:rsidRPr="00111DF1">
        <w:tab/>
        <w:t>(b)</w:t>
      </w:r>
      <w:r w:rsidRPr="00111DF1">
        <w:tab/>
        <w:t>a notice</w:t>
      </w:r>
      <w:r w:rsidR="003F59C0" w:rsidRPr="00111DF1">
        <w:t xml:space="preserve"> under </w:t>
      </w:r>
      <w:r w:rsidR="0088258B">
        <w:t>subsection (</w:t>
      </w:r>
      <w:r w:rsidR="003F59C0" w:rsidRPr="00111DF1">
        <w:t>7)</w:t>
      </w:r>
      <w:r w:rsidRPr="00111DF1">
        <w:t xml:space="preserve"> revoking the </w:t>
      </w:r>
      <w:r w:rsidR="003F59C0" w:rsidRPr="00111DF1">
        <w:t>direction</w:t>
      </w:r>
      <w:r w:rsidRPr="00111DF1">
        <w:t>.</w:t>
      </w:r>
    </w:p>
    <w:p w14:paraId="5BBBE0D4" w14:textId="77777777" w:rsidR="00CC5072" w:rsidRPr="00111DF1" w:rsidRDefault="00666446" w:rsidP="00300EF3">
      <w:pPr>
        <w:pStyle w:val="ActHead5"/>
      </w:pPr>
      <w:bookmarkStart w:id="171" w:name="_Toc89779335"/>
      <w:r w:rsidRPr="0025680D">
        <w:rPr>
          <w:rStyle w:val="CharSectno"/>
        </w:rPr>
        <w:t>122</w:t>
      </w:r>
      <w:r w:rsidR="00CC5072" w:rsidRPr="00111DF1">
        <w:t xml:space="preserve">  Directions under </w:t>
      </w:r>
      <w:r w:rsidR="00300EF3">
        <w:t>section 1</w:t>
      </w:r>
      <w:r w:rsidR="00317654">
        <w:t>21</w:t>
      </w:r>
      <w:r w:rsidR="00CC5072" w:rsidRPr="00111DF1">
        <w:t xml:space="preserve"> may extend outside of licence area</w:t>
      </w:r>
      <w:bookmarkEnd w:id="171"/>
    </w:p>
    <w:p w14:paraId="51AD1316" w14:textId="77777777" w:rsidR="00CC5072" w:rsidRPr="00111DF1" w:rsidRDefault="00CC5072" w:rsidP="00300EF3">
      <w:pPr>
        <w:pStyle w:val="subsection"/>
      </w:pPr>
      <w:r w:rsidRPr="00111DF1">
        <w:tab/>
        <w:t>(1)</w:t>
      </w:r>
      <w:r w:rsidRPr="00111DF1">
        <w:tab/>
        <w:t xml:space="preserve">A direction given under </w:t>
      </w:r>
      <w:r w:rsidR="00300EF3">
        <w:t>section 1</w:t>
      </w:r>
      <w:r w:rsidR="00666446">
        <w:t>21</w:t>
      </w:r>
      <w:r w:rsidRPr="00111DF1">
        <w:t xml:space="preserve"> to a licence holder may require the licence holder to take an action (or not to take an action) anywhere in the Commonwealth offshore area, whether within or outside the licence area.</w:t>
      </w:r>
    </w:p>
    <w:p w14:paraId="77C2064F" w14:textId="77777777" w:rsidR="00CC5072" w:rsidRPr="00111DF1" w:rsidRDefault="00CC5072" w:rsidP="00300EF3">
      <w:pPr>
        <w:pStyle w:val="subsection"/>
      </w:pPr>
      <w:r w:rsidRPr="00111DF1">
        <w:tab/>
        <w:t>(2)</w:t>
      </w:r>
      <w:r w:rsidRPr="00111DF1">
        <w:tab/>
        <w:t xml:space="preserve">If a direction under </w:t>
      </w:r>
      <w:r w:rsidR="00300EF3">
        <w:t>section 1</w:t>
      </w:r>
      <w:r w:rsidR="00666446">
        <w:t>21</w:t>
      </w:r>
      <w:r w:rsidRPr="00111DF1">
        <w:t xml:space="preserve"> requires the holder of a licence (the </w:t>
      </w:r>
      <w:r w:rsidRPr="00111DF1">
        <w:rPr>
          <w:b/>
          <w:i/>
        </w:rPr>
        <w:t>first licence</w:t>
      </w:r>
      <w:r w:rsidRPr="00111DF1">
        <w:t xml:space="preserve">) to take an action in, or in relation to, the licence area of another licence (the </w:t>
      </w:r>
      <w:r w:rsidRPr="00111DF1">
        <w:rPr>
          <w:b/>
          <w:i/>
        </w:rPr>
        <w:t>related licence</w:t>
      </w:r>
      <w:r w:rsidRPr="00111DF1">
        <w:t>), the Regulator must give a copy of the direction to the holder of the related licence as soon as practicable after the direction is given to the holder of the first licence.</w:t>
      </w:r>
    </w:p>
    <w:p w14:paraId="6979044D" w14:textId="77777777" w:rsidR="00CC5072" w:rsidRPr="00111DF1" w:rsidRDefault="00666446" w:rsidP="00300EF3">
      <w:pPr>
        <w:pStyle w:val="ActHead5"/>
      </w:pPr>
      <w:bookmarkStart w:id="172" w:name="_Toc89779336"/>
      <w:bookmarkStart w:id="173" w:name="_Hlk80169970"/>
      <w:r w:rsidRPr="0025680D">
        <w:rPr>
          <w:rStyle w:val="CharSectno"/>
        </w:rPr>
        <w:t>123</w:t>
      </w:r>
      <w:r w:rsidR="00CC5072" w:rsidRPr="00111DF1">
        <w:t xml:space="preserve">  Directions under </w:t>
      </w:r>
      <w:r w:rsidR="00300EF3">
        <w:t>section 1</w:t>
      </w:r>
      <w:r w:rsidR="00317654">
        <w:t>21</w:t>
      </w:r>
      <w:r w:rsidR="00CC5072" w:rsidRPr="00111DF1">
        <w:t>—compliance</w:t>
      </w:r>
      <w:bookmarkEnd w:id="172"/>
    </w:p>
    <w:bookmarkEnd w:id="173"/>
    <w:p w14:paraId="62A6E4B3" w14:textId="77777777" w:rsidR="006C435D" w:rsidRDefault="006C435D" w:rsidP="00300EF3">
      <w:pPr>
        <w:pStyle w:val="subsection"/>
      </w:pPr>
      <w:r>
        <w:tab/>
        <w:t>(1)</w:t>
      </w:r>
      <w:r>
        <w:tab/>
        <w:t>A person contravenes this subsection if:</w:t>
      </w:r>
    </w:p>
    <w:p w14:paraId="37A081FE" w14:textId="77777777" w:rsidR="006C435D" w:rsidRPr="00111DF1" w:rsidRDefault="006C435D" w:rsidP="00300EF3">
      <w:pPr>
        <w:pStyle w:val="paragraph"/>
      </w:pPr>
      <w:r w:rsidRPr="00111DF1">
        <w:tab/>
        <w:t>(a)</w:t>
      </w:r>
      <w:r w:rsidRPr="00111DF1">
        <w:tab/>
        <w:t xml:space="preserve">the person is subject to a direction under </w:t>
      </w:r>
      <w:r w:rsidR="00300EF3">
        <w:t>section 1</w:t>
      </w:r>
      <w:r w:rsidR="00666446">
        <w:t>21</w:t>
      </w:r>
      <w:r w:rsidRPr="00111DF1">
        <w:t>; and</w:t>
      </w:r>
    </w:p>
    <w:p w14:paraId="23A7B462" w14:textId="77777777" w:rsidR="006C435D" w:rsidRPr="00111DF1" w:rsidRDefault="006C435D" w:rsidP="00300EF3">
      <w:pPr>
        <w:pStyle w:val="paragraph"/>
      </w:pPr>
      <w:r w:rsidRPr="00111DF1">
        <w:tab/>
        <w:t>(b)</w:t>
      </w:r>
      <w:r w:rsidRPr="00111DF1">
        <w:tab/>
        <w:t>the person engages in conduct; and</w:t>
      </w:r>
    </w:p>
    <w:p w14:paraId="73BFD589" w14:textId="77777777" w:rsidR="006C435D" w:rsidRPr="00111DF1" w:rsidRDefault="006C435D" w:rsidP="00300EF3">
      <w:pPr>
        <w:pStyle w:val="paragraph"/>
      </w:pPr>
      <w:r w:rsidRPr="00111DF1">
        <w:tab/>
        <w:t>(c)</w:t>
      </w:r>
      <w:r w:rsidRPr="00111DF1">
        <w:tab/>
        <w:t>the person’s conduct breaches the direction.</w:t>
      </w:r>
    </w:p>
    <w:p w14:paraId="216FE2FB" w14:textId="77777777" w:rsidR="00CC5072" w:rsidRPr="00111DF1" w:rsidRDefault="00CC5072" w:rsidP="00300EF3">
      <w:pPr>
        <w:pStyle w:val="SubsectionHead"/>
      </w:pPr>
      <w:r w:rsidRPr="00111DF1">
        <w:t>Fault</w:t>
      </w:r>
      <w:r w:rsidR="00300EF3">
        <w:noBreakHyphen/>
      </w:r>
      <w:r w:rsidRPr="00111DF1">
        <w:t>based offence</w:t>
      </w:r>
    </w:p>
    <w:p w14:paraId="5C63748C" w14:textId="77777777" w:rsidR="00CC5072" w:rsidRPr="00111DF1" w:rsidRDefault="00CC5072" w:rsidP="00300EF3">
      <w:pPr>
        <w:pStyle w:val="subsection"/>
      </w:pPr>
      <w:r w:rsidRPr="00111DF1">
        <w:tab/>
        <w:t>(</w:t>
      </w:r>
      <w:r w:rsidR="006C435D">
        <w:t>2</w:t>
      </w:r>
      <w:r w:rsidRPr="00111DF1">
        <w:t>)</w:t>
      </w:r>
      <w:r w:rsidRPr="00111DF1">
        <w:tab/>
        <w:t>A person commits an offence if</w:t>
      </w:r>
      <w:r w:rsidR="006C435D">
        <w:t xml:space="preserve"> the person contravenes </w:t>
      </w:r>
      <w:r w:rsidR="0088258B">
        <w:t>subsection (</w:t>
      </w:r>
      <w:r w:rsidR="006C435D">
        <w:t>1).</w:t>
      </w:r>
    </w:p>
    <w:p w14:paraId="6E7B15FE" w14:textId="77777777" w:rsidR="00CC5072" w:rsidRPr="00111DF1" w:rsidRDefault="00CC5072" w:rsidP="00300EF3">
      <w:pPr>
        <w:pStyle w:val="Penalty"/>
      </w:pPr>
      <w:r w:rsidRPr="00111DF1">
        <w:t>Penalty:</w:t>
      </w:r>
      <w:r w:rsidRPr="00111DF1">
        <w:tab/>
        <w:t>5 years imprisonment or 2,000 penalty units, or both.</w:t>
      </w:r>
    </w:p>
    <w:p w14:paraId="0307AA23" w14:textId="77777777" w:rsidR="00CC5072" w:rsidRPr="00111DF1" w:rsidRDefault="00CC5072" w:rsidP="00300EF3">
      <w:pPr>
        <w:pStyle w:val="SubsectionHead"/>
      </w:pPr>
      <w:r w:rsidRPr="00111DF1">
        <w:t>Strict liability offence</w:t>
      </w:r>
    </w:p>
    <w:p w14:paraId="5816B3BD" w14:textId="77777777" w:rsidR="00CC5072" w:rsidRPr="00111DF1" w:rsidRDefault="00CC5072" w:rsidP="00300EF3">
      <w:pPr>
        <w:pStyle w:val="subsection"/>
      </w:pPr>
      <w:r w:rsidRPr="00111DF1">
        <w:tab/>
        <w:t>(</w:t>
      </w:r>
      <w:r w:rsidR="006C435D">
        <w:t>3</w:t>
      </w:r>
      <w:r w:rsidRPr="00111DF1">
        <w:t>)</w:t>
      </w:r>
      <w:r w:rsidRPr="00111DF1">
        <w:tab/>
        <w:t>A person commits an offence of strict liability if</w:t>
      </w:r>
      <w:r w:rsidR="006C435D">
        <w:t xml:space="preserve"> the person contravenes </w:t>
      </w:r>
      <w:r w:rsidR="0088258B">
        <w:t>subsection (</w:t>
      </w:r>
      <w:r w:rsidR="006C435D">
        <w:t>1).</w:t>
      </w:r>
    </w:p>
    <w:p w14:paraId="79FA4E3F" w14:textId="77777777" w:rsidR="00CC5072" w:rsidRPr="00111DF1" w:rsidRDefault="00CC5072" w:rsidP="00300EF3">
      <w:pPr>
        <w:pStyle w:val="Penalty"/>
      </w:pPr>
      <w:r w:rsidRPr="00111DF1">
        <w:t>Penalty:</w:t>
      </w:r>
      <w:r w:rsidRPr="00111DF1">
        <w:tab/>
        <w:t>100 penalty units.</w:t>
      </w:r>
    </w:p>
    <w:p w14:paraId="1298D002" w14:textId="77777777" w:rsidR="00CC5072" w:rsidRPr="00111DF1" w:rsidRDefault="00CC5072" w:rsidP="00300EF3">
      <w:pPr>
        <w:pStyle w:val="SubsectionHead"/>
      </w:pPr>
      <w:r w:rsidRPr="00111DF1">
        <w:t>Civil penalty provision</w:t>
      </w:r>
    </w:p>
    <w:p w14:paraId="0B709FCA" w14:textId="77777777" w:rsidR="00CC5072" w:rsidRPr="00111DF1" w:rsidRDefault="00CC5072" w:rsidP="00300EF3">
      <w:pPr>
        <w:pStyle w:val="subsection"/>
      </w:pPr>
      <w:r w:rsidRPr="00111DF1">
        <w:tab/>
        <w:t>(</w:t>
      </w:r>
      <w:r w:rsidR="006C435D">
        <w:t>4</w:t>
      </w:r>
      <w:r w:rsidRPr="00111DF1">
        <w:t>)</w:t>
      </w:r>
      <w:r w:rsidRPr="00111DF1">
        <w:tab/>
        <w:t>A person is liable to a civil penalty if</w:t>
      </w:r>
      <w:r w:rsidR="006C435D">
        <w:t xml:space="preserve"> the person contravenes </w:t>
      </w:r>
      <w:r w:rsidR="0088258B">
        <w:t>subsection (</w:t>
      </w:r>
      <w:r w:rsidR="006C435D">
        <w:t>1).</w:t>
      </w:r>
    </w:p>
    <w:p w14:paraId="7AAED1A9" w14:textId="77777777" w:rsidR="00CC5072" w:rsidRPr="00111DF1" w:rsidRDefault="00CC5072" w:rsidP="00300EF3">
      <w:pPr>
        <w:pStyle w:val="Penalty"/>
      </w:pPr>
      <w:r w:rsidRPr="00111DF1">
        <w:t>Civil penalty:</w:t>
      </w:r>
      <w:r w:rsidRPr="00111DF1">
        <w:tab/>
        <w:t>525 penalty units.</w:t>
      </w:r>
    </w:p>
    <w:p w14:paraId="1FAE32F6" w14:textId="77777777" w:rsidR="00CC5072" w:rsidRPr="00111DF1" w:rsidRDefault="00CC5072" w:rsidP="00300EF3">
      <w:pPr>
        <w:pStyle w:val="SubsectionHead"/>
      </w:pPr>
      <w:r w:rsidRPr="00111DF1">
        <w:t>Defences—breach of direction by person other than a licence holder</w:t>
      </w:r>
    </w:p>
    <w:p w14:paraId="78E5D6DD" w14:textId="77777777" w:rsidR="00CC5072" w:rsidRPr="00111DF1" w:rsidRDefault="00CC5072" w:rsidP="00300EF3">
      <w:pPr>
        <w:pStyle w:val="subsection"/>
      </w:pPr>
      <w:r w:rsidRPr="00111DF1">
        <w:tab/>
        <w:t>(</w:t>
      </w:r>
      <w:r w:rsidR="006C435D">
        <w:t>5</w:t>
      </w:r>
      <w:r w:rsidRPr="00111DF1">
        <w:t>)</w:t>
      </w:r>
      <w:r w:rsidRPr="00111DF1">
        <w:tab/>
      </w:r>
      <w:r w:rsidR="005B180F" w:rsidRPr="00111DF1">
        <w:t>Subsection (</w:t>
      </w:r>
      <w:r w:rsidR="006C435D">
        <w:t>6</w:t>
      </w:r>
      <w:r w:rsidRPr="00111DF1">
        <w:t>) applies in relation to a breach of a direction if:</w:t>
      </w:r>
    </w:p>
    <w:p w14:paraId="2470D1C6" w14:textId="77777777" w:rsidR="00CC5072" w:rsidRPr="00111DF1" w:rsidRDefault="00CC5072" w:rsidP="00300EF3">
      <w:pPr>
        <w:pStyle w:val="paragraph"/>
      </w:pPr>
      <w:r w:rsidRPr="00111DF1">
        <w:tab/>
        <w:t>(a)</w:t>
      </w:r>
      <w:r w:rsidRPr="00111DF1">
        <w:tab/>
        <w:t>both of the following persons are subject to the direction:</w:t>
      </w:r>
    </w:p>
    <w:p w14:paraId="172C6B94" w14:textId="77777777" w:rsidR="00CC5072" w:rsidRPr="00111DF1" w:rsidRDefault="00CC5072" w:rsidP="00300EF3">
      <w:pPr>
        <w:pStyle w:val="paragraphsub"/>
      </w:pPr>
      <w:r w:rsidRPr="00111DF1">
        <w:tab/>
        <w:t>(i)</w:t>
      </w:r>
      <w:r w:rsidRPr="00111DF1">
        <w:tab/>
        <w:t>a licence holder;</w:t>
      </w:r>
    </w:p>
    <w:p w14:paraId="1E27CDA8" w14:textId="77777777" w:rsidR="00CC5072" w:rsidRPr="00111DF1" w:rsidRDefault="00CC5072" w:rsidP="00300EF3">
      <w:pPr>
        <w:pStyle w:val="paragraphsub"/>
      </w:pPr>
      <w:r w:rsidRPr="00111DF1">
        <w:tab/>
        <w:t>(ii)</w:t>
      </w:r>
      <w:r w:rsidRPr="00111DF1">
        <w:tab/>
        <w:t>another person; and</w:t>
      </w:r>
    </w:p>
    <w:p w14:paraId="7809650B" w14:textId="77777777" w:rsidR="00CC5072" w:rsidRPr="00111DF1" w:rsidRDefault="00CC5072" w:rsidP="00300EF3">
      <w:pPr>
        <w:pStyle w:val="paragraph"/>
      </w:pPr>
      <w:r w:rsidRPr="00111DF1">
        <w:tab/>
        <w:t>(b)</w:t>
      </w:r>
      <w:r w:rsidRPr="00111DF1">
        <w:tab/>
        <w:t xml:space="preserve">the other person is prosecuted for an offence against </w:t>
      </w:r>
      <w:r w:rsidR="0088258B">
        <w:t>subsection (</w:t>
      </w:r>
      <w:r w:rsidR="006C435D">
        <w:t>2</w:t>
      </w:r>
      <w:r w:rsidRPr="00111DF1">
        <w:t>) or (</w:t>
      </w:r>
      <w:r w:rsidR="006C435D">
        <w:t>3</w:t>
      </w:r>
      <w:r w:rsidRPr="00111DF1">
        <w:t xml:space="preserve">), or a civil penalty is sought for the purposes of </w:t>
      </w:r>
      <w:r w:rsidR="0088258B">
        <w:t>subsection (</w:t>
      </w:r>
      <w:r w:rsidR="006C435D">
        <w:t>4</w:t>
      </w:r>
      <w:r w:rsidRPr="00111DF1">
        <w:t>), in relation to the other person’s breach of the direction; and</w:t>
      </w:r>
    </w:p>
    <w:p w14:paraId="1B764DFC" w14:textId="77777777" w:rsidR="00CC5072" w:rsidRPr="00111DF1" w:rsidRDefault="00CC5072" w:rsidP="00300EF3">
      <w:pPr>
        <w:pStyle w:val="paragraph"/>
      </w:pPr>
      <w:r w:rsidRPr="00111DF1">
        <w:tab/>
        <w:t>(c)</w:t>
      </w:r>
      <w:r w:rsidRPr="00111DF1">
        <w:tab/>
        <w:t>the other person adduces evidence that the other person did not know, and could not reasonably be expected to have known, of the existence of the direction.</w:t>
      </w:r>
    </w:p>
    <w:p w14:paraId="249A811C" w14:textId="77777777" w:rsidR="00CC5072" w:rsidRPr="00111DF1" w:rsidRDefault="00CC5072" w:rsidP="00300EF3">
      <w:pPr>
        <w:pStyle w:val="subsection"/>
      </w:pPr>
      <w:r w:rsidRPr="00111DF1">
        <w:tab/>
        <w:t>(</w:t>
      </w:r>
      <w:r w:rsidR="006C435D">
        <w:t>6</w:t>
      </w:r>
      <w:r w:rsidRPr="00111DF1">
        <w:t>)</w:t>
      </w:r>
      <w:r w:rsidRPr="00111DF1">
        <w:tab/>
        <w:t>Unless it is proved that the other person knew, or could reasonably be expected to have known, of the existence of the direction:</w:t>
      </w:r>
    </w:p>
    <w:p w14:paraId="5657CA5D" w14:textId="77777777" w:rsidR="00CC5072" w:rsidRPr="00111DF1" w:rsidRDefault="00CC5072" w:rsidP="00300EF3">
      <w:pPr>
        <w:pStyle w:val="paragraph"/>
      </w:pPr>
      <w:r w:rsidRPr="00111DF1">
        <w:tab/>
        <w:t>(a)</w:t>
      </w:r>
      <w:r w:rsidRPr="00111DF1">
        <w:tab/>
        <w:t>if the other person is prosecuted for an offence—the other person is not to be convicted of the offence; or</w:t>
      </w:r>
    </w:p>
    <w:p w14:paraId="00FB3EA9" w14:textId="77777777" w:rsidR="00CC5072" w:rsidRPr="00111DF1" w:rsidRDefault="00CC5072" w:rsidP="00300EF3">
      <w:pPr>
        <w:pStyle w:val="paragraph"/>
      </w:pPr>
      <w:r w:rsidRPr="00111DF1">
        <w:tab/>
        <w:t>(b)</w:t>
      </w:r>
      <w:r w:rsidRPr="00111DF1">
        <w:tab/>
        <w:t>if a civil penalty order is sought against the other person—the order is not to be made against the other person.</w:t>
      </w:r>
    </w:p>
    <w:p w14:paraId="419F89F3" w14:textId="77777777" w:rsidR="00CC5072" w:rsidRPr="00111DF1" w:rsidRDefault="00CC5072" w:rsidP="00300EF3">
      <w:pPr>
        <w:pStyle w:val="SubsectionHead"/>
      </w:pPr>
      <w:r w:rsidRPr="00111DF1">
        <w:t>Continuing offences and continuing contraventions of civil penalty provisions</w:t>
      </w:r>
    </w:p>
    <w:p w14:paraId="207BFDBB" w14:textId="77777777" w:rsidR="00045329" w:rsidRDefault="00045329" w:rsidP="00300EF3">
      <w:pPr>
        <w:pStyle w:val="subsection"/>
      </w:pPr>
      <w:r w:rsidRPr="00045329">
        <w:tab/>
        <w:t>(</w:t>
      </w:r>
      <w:r w:rsidR="006C435D">
        <w:t>7</w:t>
      </w:r>
      <w:r w:rsidRPr="00045329">
        <w:t>)</w:t>
      </w:r>
      <w:r w:rsidRPr="00045329">
        <w:tab/>
        <w:t xml:space="preserve">A person who commits an offence against </w:t>
      </w:r>
      <w:r w:rsidR="0088258B">
        <w:t>subsection (</w:t>
      </w:r>
      <w:r w:rsidR="006C435D">
        <w:t>2</w:t>
      </w:r>
      <w:r w:rsidRPr="00045329">
        <w:t xml:space="preserve">) </w:t>
      </w:r>
      <w:r>
        <w:t>or (</w:t>
      </w:r>
      <w:r w:rsidR="006C435D">
        <w:t>3</w:t>
      </w:r>
      <w:r>
        <w:t xml:space="preserve">) </w:t>
      </w:r>
      <w:r w:rsidRPr="00045329">
        <w:t>commits a separate offence in respect of each day (including a day of a conviction for the offence or any later day) during which the offence continues.</w:t>
      </w:r>
    </w:p>
    <w:p w14:paraId="4FC1B4B1" w14:textId="77777777" w:rsidR="00CC5072" w:rsidRPr="00111DF1" w:rsidRDefault="00CC5072" w:rsidP="00300EF3">
      <w:pPr>
        <w:pStyle w:val="subsection"/>
      </w:pPr>
      <w:r w:rsidRPr="00111DF1">
        <w:tab/>
        <w:t>(</w:t>
      </w:r>
      <w:r w:rsidR="006C435D">
        <w:t>8</w:t>
      </w:r>
      <w:r w:rsidRPr="00111DF1">
        <w:t>)</w:t>
      </w:r>
      <w:r w:rsidRPr="00111DF1">
        <w:tab/>
        <w:t xml:space="preserve">The maximum penalty for each day that an offence under </w:t>
      </w:r>
      <w:r w:rsidR="0088258B">
        <w:t>subsection (</w:t>
      </w:r>
      <w:r w:rsidR="006C435D">
        <w:t>2</w:t>
      </w:r>
      <w:r w:rsidRPr="00111DF1">
        <w:t>) or (</w:t>
      </w:r>
      <w:r w:rsidR="006C435D">
        <w:t>3</w:t>
      </w:r>
      <w:r w:rsidRPr="00111DF1">
        <w:t>) continues is 10% of the maximum penalty that can be imposed in respect of that offence.</w:t>
      </w:r>
    </w:p>
    <w:p w14:paraId="553DC843" w14:textId="77777777" w:rsidR="00045329" w:rsidRDefault="00045329" w:rsidP="00300EF3">
      <w:pPr>
        <w:pStyle w:val="subsection"/>
      </w:pPr>
      <w:r w:rsidRPr="00045329">
        <w:tab/>
        <w:t>(</w:t>
      </w:r>
      <w:r w:rsidR="006C435D">
        <w:t>9</w:t>
      </w:r>
      <w:r w:rsidRPr="00045329">
        <w:t>)</w:t>
      </w:r>
      <w:r w:rsidRPr="00045329">
        <w:tab/>
        <w:t xml:space="preserve">A person who </w:t>
      </w:r>
      <w:r>
        <w:t xml:space="preserve">contravenes </w:t>
      </w:r>
      <w:r w:rsidR="0088258B">
        <w:t>subsection (</w:t>
      </w:r>
      <w:r w:rsidR="00873823">
        <w:t>4</w:t>
      </w:r>
      <w:r>
        <w:t xml:space="preserve">) </w:t>
      </w:r>
      <w:r w:rsidRPr="00045329">
        <w:t xml:space="preserve">commits a separate </w:t>
      </w:r>
      <w:r>
        <w:t>contravention</w:t>
      </w:r>
      <w:r w:rsidRPr="00045329">
        <w:t xml:space="preserve"> in respect of each day </w:t>
      </w:r>
      <w:r w:rsidR="00865057" w:rsidRPr="00865057">
        <w:t>(including a day of the making of a relevant civil penalty order or any later day)</w:t>
      </w:r>
      <w:r w:rsidRPr="00045329">
        <w:t xml:space="preserve"> during which the </w:t>
      </w:r>
      <w:r>
        <w:t>contravention</w:t>
      </w:r>
      <w:r w:rsidRPr="00045329">
        <w:t xml:space="preserve"> continues.</w:t>
      </w:r>
    </w:p>
    <w:p w14:paraId="3E3883A3" w14:textId="77777777" w:rsidR="00CC5072" w:rsidRPr="00111DF1" w:rsidRDefault="00CC5072" w:rsidP="00300EF3">
      <w:pPr>
        <w:pStyle w:val="subsection"/>
      </w:pPr>
      <w:r w:rsidRPr="00111DF1">
        <w:tab/>
        <w:t>(</w:t>
      </w:r>
      <w:r w:rsidR="006C435D">
        <w:t>10</w:t>
      </w:r>
      <w:r w:rsidRPr="00111DF1">
        <w:t>)</w:t>
      </w:r>
      <w:r w:rsidRPr="00111DF1">
        <w:tab/>
        <w:t xml:space="preserve">The maximum civil penalty for each day that a contravention of </w:t>
      </w:r>
      <w:r w:rsidR="0088258B">
        <w:t>subsection (</w:t>
      </w:r>
      <w:r w:rsidR="00873823">
        <w:t>4</w:t>
      </w:r>
      <w:r w:rsidRPr="00111DF1">
        <w:t>) continues is 10% of the maximum civil penalty that can be imposed in respect of that contravention.</w:t>
      </w:r>
    </w:p>
    <w:p w14:paraId="191EE121" w14:textId="77777777" w:rsidR="00CC5072" w:rsidRPr="00111DF1" w:rsidRDefault="00666446" w:rsidP="00300EF3">
      <w:pPr>
        <w:pStyle w:val="ActHead5"/>
      </w:pPr>
      <w:bookmarkStart w:id="174" w:name="_Toc89779337"/>
      <w:r w:rsidRPr="0025680D">
        <w:rPr>
          <w:rStyle w:val="CharSectno"/>
        </w:rPr>
        <w:t>124</w:t>
      </w:r>
      <w:r w:rsidR="00CC5072" w:rsidRPr="00111DF1">
        <w:t xml:space="preserve">  Regulator may take action if there is a breach of a direction under </w:t>
      </w:r>
      <w:r w:rsidR="00300EF3">
        <w:t>section 1</w:t>
      </w:r>
      <w:r w:rsidR="00317654">
        <w:t>21</w:t>
      </w:r>
      <w:bookmarkEnd w:id="174"/>
    </w:p>
    <w:p w14:paraId="50AF6B74" w14:textId="77777777" w:rsidR="00CC5072" w:rsidRPr="00111DF1" w:rsidRDefault="00CC5072" w:rsidP="00300EF3">
      <w:pPr>
        <w:pStyle w:val="subsection"/>
      </w:pPr>
      <w:r w:rsidRPr="00111DF1">
        <w:tab/>
        <w:t>(1)</w:t>
      </w:r>
      <w:r w:rsidRPr="00111DF1">
        <w:tab/>
        <w:t>This section applies if:</w:t>
      </w:r>
    </w:p>
    <w:p w14:paraId="74BA3161" w14:textId="77777777" w:rsidR="00CC5072" w:rsidRPr="00111DF1" w:rsidRDefault="00CC5072" w:rsidP="00300EF3">
      <w:pPr>
        <w:pStyle w:val="paragraph"/>
      </w:pPr>
      <w:r w:rsidRPr="00111DF1">
        <w:tab/>
        <w:t>(a)</w:t>
      </w:r>
      <w:r w:rsidRPr="00111DF1">
        <w:tab/>
        <w:t xml:space="preserve">a person is subject to a direction given by the Regulator under </w:t>
      </w:r>
      <w:r w:rsidR="00300EF3">
        <w:t>section 1</w:t>
      </w:r>
      <w:r w:rsidR="00666446">
        <w:t>21</w:t>
      </w:r>
      <w:r w:rsidRPr="00111DF1">
        <w:t>; and</w:t>
      </w:r>
    </w:p>
    <w:p w14:paraId="26055A30" w14:textId="77777777" w:rsidR="00CC5072" w:rsidRPr="00111DF1" w:rsidRDefault="00CC5072" w:rsidP="00300EF3">
      <w:pPr>
        <w:pStyle w:val="paragraph"/>
      </w:pPr>
      <w:r w:rsidRPr="00111DF1">
        <w:tab/>
        <w:t>(b)</w:t>
      </w:r>
      <w:r w:rsidRPr="00111DF1">
        <w:tab/>
        <w:t>the person does not comply with the direction.</w:t>
      </w:r>
    </w:p>
    <w:p w14:paraId="3661B855" w14:textId="77777777" w:rsidR="00CC5072" w:rsidRPr="00111DF1" w:rsidRDefault="00CC5072" w:rsidP="00300EF3">
      <w:pPr>
        <w:pStyle w:val="subsection"/>
      </w:pPr>
      <w:r w:rsidRPr="00111DF1">
        <w:tab/>
        <w:t>(2)</w:t>
      </w:r>
      <w:r w:rsidRPr="00111DF1">
        <w:tab/>
        <w:t>The Regulator may:</w:t>
      </w:r>
    </w:p>
    <w:p w14:paraId="5DE96700" w14:textId="77777777" w:rsidR="00CC5072" w:rsidRPr="00111DF1" w:rsidRDefault="00CC5072" w:rsidP="00300EF3">
      <w:pPr>
        <w:pStyle w:val="paragraph"/>
      </w:pPr>
      <w:r w:rsidRPr="00111DF1">
        <w:tab/>
        <w:t>(a)</w:t>
      </w:r>
      <w:r w:rsidRPr="00111DF1">
        <w:tab/>
        <w:t>do any or all of the things required by the direction to be done; or</w:t>
      </w:r>
    </w:p>
    <w:p w14:paraId="5E2147D6" w14:textId="77777777" w:rsidR="00CC5072" w:rsidRPr="00111DF1" w:rsidRDefault="00CC5072" w:rsidP="00300EF3">
      <w:pPr>
        <w:pStyle w:val="paragraph"/>
      </w:pPr>
      <w:r w:rsidRPr="00111DF1">
        <w:tab/>
        <w:t>(b)</w:t>
      </w:r>
      <w:r w:rsidRPr="00111DF1">
        <w:tab/>
        <w:t>engage another person to do any or all of those things on behalf of the Regulator.</w:t>
      </w:r>
    </w:p>
    <w:p w14:paraId="3DCDB89B" w14:textId="77777777" w:rsidR="00CC5072" w:rsidRPr="00111DF1" w:rsidRDefault="00CC5072" w:rsidP="00300EF3">
      <w:pPr>
        <w:pStyle w:val="subsection"/>
      </w:pPr>
      <w:r w:rsidRPr="00111DF1">
        <w:tab/>
        <w:t>(3)</w:t>
      </w:r>
      <w:r w:rsidRPr="00111DF1">
        <w:tab/>
        <w:t xml:space="preserve">If the Regulator incurs costs or expenses in relation to the doing of anything under </w:t>
      </w:r>
      <w:r w:rsidR="0088258B">
        <w:t>subsection (</w:t>
      </w:r>
      <w:r w:rsidRPr="00111DF1">
        <w:t>2):</w:t>
      </w:r>
    </w:p>
    <w:p w14:paraId="182FE050" w14:textId="77777777" w:rsidR="00CC5072" w:rsidRPr="00111DF1" w:rsidRDefault="00CC5072" w:rsidP="00300EF3">
      <w:pPr>
        <w:pStyle w:val="paragraph"/>
      </w:pPr>
      <w:r w:rsidRPr="00111DF1">
        <w:tab/>
        <w:t>(a)</w:t>
      </w:r>
      <w:r w:rsidRPr="00111DF1">
        <w:tab/>
      </w:r>
      <w:r w:rsidR="00D46380" w:rsidRPr="00111DF1">
        <w:t xml:space="preserve">the costs or expenses </w:t>
      </w:r>
      <w:r w:rsidRPr="00111DF1">
        <w:t>are a debt due by the person to the Regulator; and</w:t>
      </w:r>
    </w:p>
    <w:p w14:paraId="7FBD13E8" w14:textId="77777777" w:rsidR="00CC5072" w:rsidRPr="00111DF1" w:rsidRDefault="00CC5072" w:rsidP="00300EF3">
      <w:pPr>
        <w:pStyle w:val="paragraph"/>
      </w:pPr>
      <w:r w:rsidRPr="00111DF1">
        <w:tab/>
        <w:t>(b)</w:t>
      </w:r>
      <w:r w:rsidRPr="00111DF1">
        <w:tab/>
      </w:r>
      <w:r w:rsidR="00053CDC" w:rsidRPr="00111DF1">
        <w:t>the</w:t>
      </w:r>
      <w:r w:rsidRPr="00111DF1">
        <w:t xml:space="preserve"> </w:t>
      </w:r>
      <w:r w:rsidR="00D46380" w:rsidRPr="00111DF1">
        <w:t xml:space="preserve">debt is </w:t>
      </w:r>
      <w:r w:rsidRPr="00111DF1">
        <w:t>recoverable in:</w:t>
      </w:r>
    </w:p>
    <w:p w14:paraId="13B1A9FD" w14:textId="77777777" w:rsidR="00CC5072" w:rsidRPr="00111DF1" w:rsidRDefault="00CC5072" w:rsidP="00300EF3">
      <w:pPr>
        <w:pStyle w:val="paragraphsub"/>
      </w:pPr>
      <w:r w:rsidRPr="00111DF1">
        <w:tab/>
        <w:t>(i)</w:t>
      </w:r>
      <w:r w:rsidRPr="00111DF1">
        <w:tab/>
        <w:t>the Federal Court; or</w:t>
      </w:r>
    </w:p>
    <w:p w14:paraId="21D30862" w14:textId="77777777" w:rsidR="00CC5072" w:rsidRPr="00111DF1" w:rsidRDefault="00CC5072" w:rsidP="00300EF3">
      <w:pPr>
        <w:pStyle w:val="paragraphsub"/>
      </w:pPr>
      <w:r w:rsidRPr="00111DF1">
        <w:tab/>
        <w:t>(ii)</w:t>
      </w:r>
      <w:r w:rsidRPr="00111DF1">
        <w:tab/>
        <w:t xml:space="preserve">the </w:t>
      </w:r>
      <w:r w:rsidR="00053CDC" w:rsidRPr="00111DF1">
        <w:t>Federal Circuit and Family Court of Australia (</w:t>
      </w:r>
      <w:r w:rsidR="0088258B">
        <w:t>Division 2</w:t>
      </w:r>
      <w:r w:rsidR="00053CDC" w:rsidRPr="00111DF1">
        <w:t>)</w:t>
      </w:r>
      <w:r w:rsidRPr="00111DF1">
        <w:t>; or</w:t>
      </w:r>
    </w:p>
    <w:p w14:paraId="37F5574B" w14:textId="77777777" w:rsidR="00CC5072" w:rsidRPr="00111DF1" w:rsidRDefault="00CC5072" w:rsidP="00300EF3">
      <w:pPr>
        <w:pStyle w:val="paragraphsub"/>
      </w:pPr>
      <w:r w:rsidRPr="00111DF1">
        <w:tab/>
        <w:t>(iii)</w:t>
      </w:r>
      <w:r w:rsidRPr="00111DF1">
        <w:tab/>
        <w:t>a court of a State or Territory that has jurisdiction in relation to the matter.</w:t>
      </w:r>
    </w:p>
    <w:p w14:paraId="5A229ADB" w14:textId="77777777" w:rsidR="00CC5072" w:rsidRPr="00111DF1" w:rsidRDefault="00CC5072" w:rsidP="00300EF3">
      <w:pPr>
        <w:pStyle w:val="SubsectionHead"/>
      </w:pPr>
      <w:r w:rsidRPr="00111DF1">
        <w:t>Exception—direction that has an extended application</w:t>
      </w:r>
    </w:p>
    <w:p w14:paraId="7C9BAFC0" w14:textId="77777777" w:rsidR="00CC5072" w:rsidRPr="00111DF1" w:rsidRDefault="00CC5072" w:rsidP="00300EF3">
      <w:pPr>
        <w:pStyle w:val="subsection"/>
      </w:pPr>
      <w:r w:rsidRPr="00111DF1">
        <w:tab/>
        <w:t>(4)</w:t>
      </w:r>
      <w:r w:rsidRPr="00111DF1">
        <w:tab/>
        <w:t>If:</w:t>
      </w:r>
    </w:p>
    <w:p w14:paraId="7BB2640A" w14:textId="77777777" w:rsidR="00CC5072" w:rsidRPr="00111DF1" w:rsidRDefault="00CC5072" w:rsidP="00300EF3">
      <w:pPr>
        <w:pStyle w:val="paragraph"/>
      </w:pPr>
      <w:r w:rsidRPr="00111DF1">
        <w:tab/>
        <w:t>(a)</w:t>
      </w:r>
      <w:r w:rsidRPr="00111DF1">
        <w:tab/>
        <w:t xml:space="preserve">a direction under </w:t>
      </w:r>
      <w:r w:rsidR="00300EF3">
        <w:t>section 1</w:t>
      </w:r>
      <w:r w:rsidR="00666446">
        <w:t>21</w:t>
      </w:r>
      <w:r w:rsidRPr="00111DF1">
        <w:t xml:space="preserve"> applies to:</w:t>
      </w:r>
    </w:p>
    <w:p w14:paraId="05B4C740" w14:textId="77777777" w:rsidR="00CC5072" w:rsidRPr="00111DF1" w:rsidRDefault="00CC5072" w:rsidP="00300EF3">
      <w:pPr>
        <w:pStyle w:val="paragraphsub"/>
      </w:pPr>
      <w:r w:rsidRPr="00111DF1">
        <w:tab/>
        <w:t>(i)</w:t>
      </w:r>
      <w:r w:rsidRPr="00111DF1">
        <w:tab/>
        <w:t>a licence holder; and</w:t>
      </w:r>
    </w:p>
    <w:p w14:paraId="034CA038" w14:textId="77777777" w:rsidR="00CC5072" w:rsidRPr="00111DF1" w:rsidRDefault="00CC5072" w:rsidP="00300EF3">
      <w:pPr>
        <w:pStyle w:val="paragraphsub"/>
      </w:pPr>
      <w:r w:rsidRPr="00111DF1">
        <w:tab/>
        <w:t>(ii)</w:t>
      </w:r>
      <w:r w:rsidRPr="00111DF1">
        <w:tab/>
        <w:t>another person; and</w:t>
      </w:r>
    </w:p>
    <w:p w14:paraId="2DAB4023" w14:textId="77777777" w:rsidR="00CC5072" w:rsidRPr="00111DF1" w:rsidRDefault="00CC5072" w:rsidP="00300EF3">
      <w:pPr>
        <w:pStyle w:val="paragraph"/>
      </w:pPr>
      <w:r w:rsidRPr="00111DF1">
        <w:tab/>
        <w:t>(b)</w:t>
      </w:r>
      <w:r w:rsidRPr="00111DF1">
        <w:tab/>
        <w:t xml:space="preserve">an action under </w:t>
      </w:r>
      <w:r w:rsidR="0088258B">
        <w:t>subsection (</w:t>
      </w:r>
      <w:r w:rsidRPr="00111DF1">
        <w:t>3) of this section relating to the direction is brought against the other person; and</w:t>
      </w:r>
    </w:p>
    <w:p w14:paraId="1DC8569C" w14:textId="77777777" w:rsidR="00CC5072" w:rsidRPr="00111DF1" w:rsidRDefault="00CC5072" w:rsidP="00300EF3">
      <w:pPr>
        <w:pStyle w:val="paragraph"/>
      </w:pPr>
      <w:r w:rsidRPr="00111DF1">
        <w:tab/>
        <w:t>(c)</w:t>
      </w:r>
      <w:r w:rsidRPr="00111DF1">
        <w:tab/>
        <w:t>the other person adduces evidence that the other person did not know, and could not reasonably be expected to have known, of the existence of the direction;</w:t>
      </w:r>
    </w:p>
    <w:p w14:paraId="29AF6BA0" w14:textId="77777777" w:rsidR="00CC5072" w:rsidRPr="00111DF1" w:rsidRDefault="00CC5072" w:rsidP="00300EF3">
      <w:pPr>
        <w:pStyle w:val="subsection2"/>
      </w:pPr>
      <w:r w:rsidRPr="00111DF1">
        <w:t xml:space="preserve">the other person is not liable under </w:t>
      </w:r>
      <w:r w:rsidR="0088258B">
        <w:t>subsection (</w:t>
      </w:r>
      <w:r w:rsidRPr="00111DF1">
        <w:t>3) of this section unless the plaintiff proves that the other person knew, or could reasonably be expected to have known, of the existence of the direction.</w:t>
      </w:r>
    </w:p>
    <w:p w14:paraId="49C0A181" w14:textId="77777777" w:rsidR="0074103C" w:rsidRPr="00111DF1" w:rsidRDefault="0088258B" w:rsidP="00300EF3">
      <w:pPr>
        <w:pStyle w:val="ActHead3"/>
        <w:pageBreakBefore/>
      </w:pPr>
      <w:bookmarkStart w:id="175" w:name="_Toc89779338"/>
      <w:r w:rsidRPr="0025680D">
        <w:rPr>
          <w:rStyle w:val="CharDivNo"/>
        </w:rPr>
        <w:t>Division 3</w:t>
      </w:r>
      <w:r w:rsidR="0074103C" w:rsidRPr="00111DF1">
        <w:t>—</w:t>
      </w:r>
      <w:r w:rsidR="007A5E76" w:rsidRPr="0025680D">
        <w:rPr>
          <w:rStyle w:val="CharDivText"/>
        </w:rPr>
        <w:t>R</w:t>
      </w:r>
      <w:r w:rsidR="0074103C" w:rsidRPr="0025680D">
        <w:rPr>
          <w:rStyle w:val="CharDivText"/>
        </w:rPr>
        <w:t>emedial directions</w:t>
      </w:r>
      <w:bookmarkEnd w:id="175"/>
    </w:p>
    <w:p w14:paraId="7E00BD88" w14:textId="77777777" w:rsidR="0074103C" w:rsidRPr="00111DF1" w:rsidRDefault="00666446" w:rsidP="00300EF3">
      <w:pPr>
        <w:pStyle w:val="ActHead5"/>
      </w:pPr>
      <w:bookmarkStart w:id="176" w:name="_Toc89779339"/>
      <w:r w:rsidRPr="0025680D">
        <w:rPr>
          <w:rStyle w:val="CharSectno"/>
        </w:rPr>
        <w:t>125</w:t>
      </w:r>
      <w:r w:rsidR="0074103C" w:rsidRPr="00111DF1">
        <w:t xml:space="preserve">  </w:t>
      </w:r>
      <w:r w:rsidR="007A5E76" w:rsidRPr="00111DF1">
        <w:t>R</w:t>
      </w:r>
      <w:r w:rsidR="0074103C" w:rsidRPr="00111DF1">
        <w:t>emedial directions—power to issue directions under different provisions</w:t>
      </w:r>
      <w:bookmarkEnd w:id="176"/>
    </w:p>
    <w:p w14:paraId="7D740B48" w14:textId="77777777" w:rsidR="006D0962" w:rsidRPr="00111DF1" w:rsidRDefault="00063509" w:rsidP="00300EF3">
      <w:pPr>
        <w:pStyle w:val="subsection"/>
      </w:pPr>
      <w:r w:rsidRPr="00111DF1">
        <w:tab/>
      </w:r>
      <w:r w:rsidRPr="00111DF1">
        <w:tab/>
        <w:t>The power to give a direction under a provision of this Division to a person in relation to a matter does not limit</w:t>
      </w:r>
      <w:r w:rsidR="006D0962" w:rsidRPr="00111DF1">
        <w:t>:</w:t>
      </w:r>
    </w:p>
    <w:p w14:paraId="67E1B32D" w14:textId="77777777" w:rsidR="00063509" w:rsidRPr="00111DF1" w:rsidRDefault="006D0962" w:rsidP="00300EF3">
      <w:pPr>
        <w:pStyle w:val="paragraph"/>
      </w:pPr>
      <w:r w:rsidRPr="00111DF1">
        <w:tab/>
        <w:t>(a)</w:t>
      </w:r>
      <w:r w:rsidRPr="00111DF1">
        <w:tab/>
      </w:r>
      <w:r w:rsidR="00063509" w:rsidRPr="00111DF1">
        <w:t>the power of the Regulator or the Minister to give a direction to the person in relation to the same (or a different) matter under</w:t>
      </w:r>
      <w:r w:rsidRPr="00111DF1">
        <w:t xml:space="preserve"> </w:t>
      </w:r>
      <w:r w:rsidR="00063509" w:rsidRPr="00111DF1">
        <w:t>another provision of this Division; or</w:t>
      </w:r>
    </w:p>
    <w:p w14:paraId="58A3C673" w14:textId="77777777" w:rsidR="0074103C" w:rsidRPr="00111DF1" w:rsidRDefault="00063509" w:rsidP="00300EF3">
      <w:pPr>
        <w:pStyle w:val="paragraph"/>
      </w:pPr>
      <w:r w:rsidRPr="00111DF1">
        <w:tab/>
        <w:t>(b)</w:t>
      </w:r>
      <w:r w:rsidRPr="00111DF1">
        <w:tab/>
      </w:r>
      <w:r w:rsidR="006D0962" w:rsidRPr="00111DF1">
        <w:t xml:space="preserve">the power of the Regulator to give a direction to the person in relation to the same (or a different) matter under </w:t>
      </w:r>
      <w:r w:rsidR="00300EF3">
        <w:t>section 1</w:t>
      </w:r>
      <w:r w:rsidR="00666446">
        <w:t>21</w:t>
      </w:r>
      <w:r w:rsidRPr="00111DF1">
        <w:t>.</w:t>
      </w:r>
    </w:p>
    <w:p w14:paraId="1E010258" w14:textId="77777777" w:rsidR="0074103C" w:rsidRPr="00111DF1" w:rsidRDefault="00666446" w:rsidP="00300EF3">
      <w:pPr>
        <w:pStyle w:val="ActHead5"/>
      </w:pPr>
      <w:bookmarkStart w:id="177" w:name="_Toc89779340"/>
      <w:r w:rsidRPr="0025680D">
        <w:rPr>
          <w:rStyle w:val="CharSectno"/>
        </w:rPr>
        <w:t>126</w:t>
      </w:r>
      <w:r w:rsidR="0074103C" w:rsidRPr="00111DF1">
        <w:t xml:space="preserve">  </w:t>
      </w:r>
      <w:r w:rsidR="00213576" w:rsidRPr="00111DF1">
        <w:t>R</w:t>
      </w:r>
      <w:r w:rsidR="0074103C" w:rsidRPr="00111DF1">
        <w:t>emedial directions by the Regulator</w:t>
      </w:r>
      <w:bookmarkEnd w:id="177"/>
    </w:p>
    <w:p w14:paraId="27C3B845" w14:textId="77777777" w:rsidR="0074103C" w:rsidRPr="00111DF1" w:rsidRDefault="0074103C" w:rsidP="00300EF3">
      <w:pPr>
        <w:pStyle w:val="subsection"/>
      </w:pPr>
      <w:r w:rsidRPr="00111DF1">
        <w:tab/>
        <w:t>(1)</w:t>
      </w:r>
      <w:r w:rsidRPr="00111DF1">
        <w:tab/>
        <w:t>This section applies to a person if:</w:t>
      </w:r>
    </w:p>
    <w:p w14:paraId="1A8101CA" w14:textId="77777777" w:rsidR="00E1066D" w:rsidRPr="00111DF1" w:rsidRDefault="00E1066D" w:rsidP="00300EF3">
      <w:pPr>
        <w:pStyle w:val="paragraph"/>
      </w:pPr>
      <w:r w:rsidRPr="00111DF1">
        <w:tab/>
        <w:t>(a)</w:t>
      </w:r>
      <w:r w:rsidRPr="00111DF1">
        <w:tab/>
        <w:t>the person holds a licence; or</w:t>
      </w:r>
    </w:p>
    <w:p w14:paraId="622E6A3D" w14:textId="77777777" w:rsidR="00E1066D" w:rsidRPr="00111DF1" w:rsidRDefault="00E1066D" w:rsidP="00300EF3">
      <w:pPr>
        <w:pStyle w:val="paragraph"/>
      </w:pPr>
      <w:r w:rsidRPr="00111DF1">
        <w:tab/>
        <w:t>(b)</w:t>
      </w:r>
      <w:r w:rsidRPr="00111DF1">
        <w:tab/>
        <w:t>the person held a licence that was surrendered or cancelled, and the person held the licence immediately before the surrender or cancellation took effect.</w:t>
      </w:r>
    </w:p>
    <w:p w14:paraId="29AE876B" w14:textId="77777777" w:rsidR="00CE5D2C" w:rsidRPr="00111DF1" w:rsidRDefault="00CE5D2C" w:rsidP="00300EF3">
      <w:pPr>
        <w:pStyle w:val="subsection"/>
      </w:pPr>
      <w:r w:rsidRPr="00111DF1">
        <w:tab/>
        <w:t>(2)</w:t>
      </w:r>
      <w:r w:rsidRPr="00111DF1">
        <w:tab/>
        <w:t>The Regulator may, by written notice to the person, direct the person:</w:t>
      </w:r>
    </w:p>
    <w:p w14:paraId="278DE4DF" w14:textId="77777777" w:rsidR="00C45881" w:rsidRPr="00111DF1" w:rsidRDefault="00C45881" w:rsidP="00300EF3">
      <w:pPr>
        <w:pStyle w:val="paragraph"/>
      </w:pPr>
      <w:r w:rsidRPr="00111DF1">
        <w:tab/>
        <w:t>(a)</w:t>
      </w:r>
      <w:r w:rsidRPr="00111DF1">
        <w:tab/>
        <w:t>to do, before a time specified in the direction, any or all of the following:</w:t>
      </w:r>
    </w:p>
    <w:p w14:paraId="0992000E" w14:textId="77777777" w:rsidR="00C45881" w:rsidRPr="00111DF1" w:rsidRDefault="00C45881" w:rsidP="00300EF3">
      <w:pPr>
        <w:pStyle w:val="paragraphsub"/>
      </w:pPr>
      <w:r w:rsidRPr="00111DF1">
        <w:tab/>
        <w:t>(i)</w:t>
      </w:r>
      <w:r w:rsidRPr="00111DF1">
        <w:tab/>
        <w:t xml:space="preserve">provide, to the satisfaction of the Regulator, for the conservation and protection of the natural resources in </w:t>
      </w:r>
      <w:r>
        <w:t>the licence area or a</w:t>
      </w:r>
      <w:r w:rsidRPr="00111DF1">
        <w:t xml:space="preserve"> </w:t>
      </w:r>
      <w:r>
        <w:t xml:space="preserve">vacated </w:t>
      </w:r>
      <w:r w:rsidRPr="00111DF1">
        <w:t>area</w:t>
      </w:r>
      <w:r>
        <w:t xml:space="preserve"> in relation to the licence</w:t>
      </w:r>
      <w:r w:rsidRPr="00111DF1">
        <w:t>;</w:t>
      </w:r>
    </w:p>
    <w:p w14:paraId="4118BFAD" w14:textId="77777777" w:rsidR="004273EA" w:rsidRPr="00111DF1" w:rsidRDefault="00C45881" w:rsidP="00300EF3">
      <w:pPr>
        <w:pStyle w:val="paragraphsub"/>
      </w:pPr>
      <w:r w:rsidRPr="00111DF1">
        <w:tab/>
        <w:t>(ii)</w:t>
      </w:r>
      <w:r w:rsidRPr="00111DF1">
        <w:tab/>
        <w:t xml:space="preserve">make good, to the satisfaction of the Regulator, any damage to the seabed or subsoil, or any other environmental damage, </w:t>
      </w:r>
      <w:r>
        <w:t xml:space="preserve">in the Commonwealth offshore area </w:t>
      </w:r>
      <w:r w:rsidRPr="00111DF1">
        <w:t xml:space="preserve">(whether inside or outside the </w:t>
      </w:r>
      <w:r>
        <w:t xml:space="preserve">licence area or a vacated </w:t>
      </w:r>
      <w:r w:rsidRPr="00111DF1">
        <w:t>area) caused by any person engaged or concerned in the activities authorised by the licence; or</w:t>
      </w:r>
    </w:p>
    <w:p w14:paraId="6D7E183A" w14:textId="77777777" w:rsidR="00AA625A" w:rsidRPr="00111DF1" w:rsidRDefault="00AA625A" w:rsidP="00300EF3">
      <w:pPr>
        <w:pStyle w:val="paragraph"/>
      </w:pPr>
      <w:r w:rsidRPr="00111DF1">
        <w:tab/>
        <w:t>(b)</w:t>
      </w:r>
      <w:r w:rsidRPr="00111DF1">
        <w:tab/>
        <w:t>to do, until a time specified in the direction, any or all of the following in relation to a vacated area in relation to the licence:</w:t>
      </w:r>
    </w:p>
    <w:p w14:paraId="197454BF" w14:textId="77777777" w:rsidR="00CE5D2C" w:rsidRPr="00111DF1" w:rsidRDefault="00CE5D2C" w:rsidP="00300EF3">
      <w:pPr>
        <w:pStyle w:val="paragraphsub"/>
      </w:pPr>
      <w:r w:rsidRPr="00111DF1">
        <w:tab/>
        <w:t>(i)</w:t>
      </w:r>
      <w:r w:rsidRPr="00111DF1">
        <w:tab/>
        <w:t>assess and monitor environmentally sensitive areas within the area;</w:t>
      </w:r>
    </w:p>
    <w:p w14:paraId="1EE3D79D" w14:textId="77777777" w:rsidR="00CE5D2C" w:rsidRPr="00111DF1" w:rsidRDefault="00CE5D2C" w:rsidP="00300EF3">
      <w:pPr>
        <w:pStyle w:val="paragraphsub"/>
      </w:pPr>
      <w:r w:rsidRPr="00111DF1">
        <w:tab/>
        <w:t>(i</w:t>
      </w:r>
      <w:r w:rsidR="00791BA2" w:rsidRPr="00111DF1">
        <w:t>i</w:t>
      </w:r>
      <w:r w:rsidRPr="00111DF1">
        <w:t>)</w:t>
      </w:r>
      <w:r w:rsidRPr="00111DF1">
        <w:tab/>
        <w:t>give reports to the Regulator in relation to specified matters; or</w:t>
      </w:r>
    </w:p>
    <w:p w14:paraId="25D36CAA" w14:textId="77777777" w:rsidR="00CE5D2C" w:rsidRPr="00111DF1" w:rsidRDefault="00CE5D2C" w:rsidP="00300EF3">
      <w:pPr>
        <w:pStyle w:val="paragraph"/>
      </w:pPr>
      <w:r w:rsidRPr="00111DF1">
        <w:tab/>
        <w:t>(</w:t>
      </w:r>
      <w:r w:rsidR="00AA625A" w:rsidRPr="00111DF1">
        <w:t>c</w:t>
      </w:r>
      <w:r w:rsidRPr="00111DF1">
        <w:t>)</w:t>
      </w:r>
      <w:r w:rsidRPr="00111DF1">
        <w:tab/>
      </w:r>
      <w:r w:rsidR="00E1066D" w:rsidRPr="00111DF1">
        <w:t>if the person holds a licence—</w:t>
      </w:r>
      <w:r w:rsidRPr="00111DF1">
        <w:t xml:space="preserve">to do any or all of the following things before </w:t>
      </w:r>
      <w:r w:rsidR="00AA625A" w:rsidRPr="00111DF1">
        <w:t>a</w:t>
      </w:r>
      <w:r w:rsidRPr="00111DF1">
        <w:t xml:space="preserve"> time specified in the </w:t>
      </w:r>
      <w:r w:rsidR="00AA625A" w:rsidRPr="00111DF1">
        <w:t>direction</w:t>
      </w:r>
      <w:r w:rsidRPr="00111DF1">
        <w:t>:</w:t>
      </w:r>
    </w:p>
    <w:p w14:paraId="3AFC8C4D" w14:textId="77777777" w:rsidR="00E1066D" w:rsidRPr="00111DF1" w:rsidRDefault="00E1066D" w:rsidP="00300EF3">
      <w:pPr>
        <w:pStyle w:val="paragraphsub"/>
      </w:pPr>
      <w:r w:rsidRPr="00111DF1">
        <w:tab/>
        <w:t>(i)</w:t>
      </w:r>
      <w:r w:rsidRPr="00111DF1">
        <w:tab/>
        <w:t>comply with any obligation of the licence holder under this Act or the licence in connection with an offshore infrastructure activity;</w:t>
      </w:r>
    </w:p>
    <w:p w14:paraId="059F37F3" w14:textId="77777777" w:rsidR="00E1066D" w:rsidRPr="00111DF1" w:rsidRDefault="00E1066D" w:rsidP="00300EF3">
      <w:pPr>
        <w:pStyle w:val="paragraphsub"/>
      </w:pPr>
      <w:r w:rsidRPr="00111DF1">
        <w:tab/>
        <w:t>(ii)</w:t>
      </w:r>
      <w:r w:rsidRPr="00111DF1">
        <w:tab/>
        <w:t>if there is a management plan for the licence—carry out any obligation of the licence holder under the management plan;</w:t>
      </w:r>
    </w:p>
    <w:p w14:paraId="48320DD0" w14:textId="77777777" w:rsidR="00E1066D" w:rsidRPr="00111DF1" w:rsidRDefault="00E1066D" w:rsidP="00300EF3">
      <w:pPr>
        <w:pStyle w:val="paragraphsub"/>
      </w:pPr>
      <w:r w:rsidRPr="00111DF1">
        <w:tab/>
        <w:t>(iii)</w:t>
      </w:r>
      <w:r w:rsidRPr="00111DF1">
        <w:tab/>
        <w:t>make arrangements that are satisfactory to the Regulator in relation to an obligation referred to in sub</w:t>
      </w:r>
      <w:r w:rsidR="00300EF3">
        <w:t>paragraph (</w:t>
      </w:r>
      <w:r w:rsidRPr="00111DF1">
        <w:t>i) or (ii); or</w:t>
      </w:r>
    </w:p>
    <w:p w14:paraId="4348C8AB" w14:textId="77777777" w:rsidR="00E1066D" w:rsidRPr="00111DF1" w:rsidRDefault="00E1066D" w:rsidP="00300EF3">
      <w:pPr>
        <w:pStyle w:val="paragraph"/>
      </w:pPr>
      <w:r w:rsidRPr="00111DF1">
        <w:tab/>
        <w:t>(</w:t>
      </w:r>
      <w:r w:rsidR="00AA625A" w:rsidRPr="00111DF1">
        <w:t>d</w:t>
      </w:r>
      <w:r w:rsidRPr="00111DF1">
        <w:t>)</w:t>
      </w:r>
      <w:r w:rsidRPr="00111DF1">
        <w:tab/>
        <w:t xml:space="preserve">if </w:t>
      </w:r>
      <w:r w:rsidR="00300EF3">
        <w:t>paragraph (</w:t>
      </w:r>
      <w:r w:rsidRPr="00111DF1">
        <w:t xml:space="preserve">1)(b) applies—to do any or all of the following things before </w:t>
      </w:r>
      <w:r w:rsidR="00AA625A" w:rsidRPr="00111DF1">
        <w:t>a</w:t>
      </w:r>
      <w:r w:rsidRPr="00111DF1">
        <w:t xml:space="preserve"> time specified in the </w:t>
      </w:r>
      <w:r w:rsidR="00AA625A" w:rsidRPr="00111DF1">
        <w:t>direction</w:t>
      </w:r>
      <w:r w:rsidRPr="00111DF1">
        <w:t>:</w:t>
      </w:r>
    </w:p>
    <w:p w14:paraId="5A47155F" w14:textId="77777777" w:rsidR="00E1066D" w:rsidRPr="00111DF1" w:rsidRDefault="00E1066D" w:rsidP="00300EF3">
      <w:pPr>
        <w:pStyle w:val="paragraphsub"/>
      </w:pPr>
      <w:r w:rsidRPr="00111DF1">
        <w:tab/>
        <w:t>(i)</w:t>
      </w:r>
      <w:r w:rsidRPr="00111DF1">
        <w:tab/>
        <w:t xml:space="preserve">comply with any obligation of the licence holder under this Act or the licence, as the licence was </w:t>
      </w:r>
      <w:r w:rsidR="00697F67" w:rsidRPr="00111DF1">
        <w:t xml:space="preserve">in effect </w:t>
      </w:r>
      <w:r w:rsidRPr="00111DF1">
        <w:t>immediately before it was cancelled or surrendered, in connection with an offshore infrastructure activity;</w:t>
      </w:r>
    </w:p>
    <w:p w14:paraId="740BC1C3" w14:textId="77777777" w:rsidR="00E1066D" w:rsidRPr="00111DF1" w:rsidRDefault="00E1066D" w:rsidP="00300EF3">
      <w:pPr>
        <w:pStyle w:val="paragraphsub"/>
      </w:pPr>
      <w:r w:rsidRPr="00111DF1">
        <w:tab/>
        <w:t>(ii)</w:t>
      </w:r>
      <w:r w:rsidRPr="00111DF1">
        <w:tab/>
        <w:t>if there was a management plan for the licence immediately before the licence was cancelled or surrendered—carry out any obligation of the licence holder under the management plan;</w:t>
      </w:r>
    </w:p>
    <w:p w14:paraId="02155765" w14:textId="77777777" w:rsidR="00E1066D" w:rsidRPr="00111DF1" w:rsidRDefault="00E1066D" w:rsidP="00300EF3">
      <w:pPr>
        <w:pStyle w:val="paragraphsub"/>
      </w:pPr>
      <w:r w:rsidRPr="00111DF1">
        <w:tab/>
        <w:t>(iii)</w:t>
      </w:r>
      <w:r w:rsidRPr="00111DF1">
        <w:tab/>
        <w:t>make arrangements that are satisfactory to the Regulator in relation to an obligation referred to in sub</w:t>
      </w:r>
      <w:r w:rsidR="00300EF3">
        <w:t>paragraph (</w:t>
      </w:r>
      <w:r w:rsidRPr="00111DF1">
        <w:t>i) or (ii)</w:t>
      </w:r>
      <w:r w:rsidR="00697F67" w:rsidRPr="00111DF1">
        <w:t>.</w:t>
      </w:r>
    </w:p>
    <w:p w14:paraId="07C6736B" w14:textId="77777777" w:rsidR="0074103C" w:rsidRPr="00111DF1" w:rsidRDefault="0074103C" w:rsidP="00300EF3">
      <w:pPr>
        <w:pStyle w:val="notetext"/>
      </w:pPr>
      <w:r w:rsidRPr="00111DF1">
        <w:t>Note:</w:t>
      </w:r>
      <w:r w:rsidRPr="00111DF1">
        <w:tab/>
        <w:t xml:space="preserve">A direction under this section has no effect to the extent of any inconsistency with a direction under </w:t>
      </w:r>
      <w:r w:rsidR="00300EF3">
        <w:t>section 1</w:t>
      </w:r>
      <w:r w:rsidR="00666446">
        <w:t>27</w:t>
      </w:r>
      <w:r w:rsidRPr="00111DF1">
        <w:t xml:space="preserve"> (see </w:t>
      </w:r>
      <w:r w:rsidR="00300EF3">
        <w:t>subsection 1</w:t>
      </w:r>
      <w:r w:rsidR="00666446">
        <w:t>27</w:t>
      </w:r>
      <w:r w:rsidRPr="00111DF1">
        <w:t>(</w:t>
      </w:r>
      <w:r w:rsidR="00A435BF" w:rsidRPr="00111DF1">
        <w:t>5</w:t>
      </w:r>
      <w:r w:rsidRPr="00111DF1">
        <w:t>)).</w:t>
      </w:r>
    </w:p>
    <w:p w14:paraId="63468C6A" w14:textId="77777777" w:rsidR="0074103C" w:rsidRPr="00111DF1" w:rsidRDefault="0074103C" w:rsidP="00300EF3">
      <w:pPr>
        <w:pStyle w:val="subsection"/>
      </w:pPr>
      <w:r w:rsidRPr="00111DF1">
        <w:tab/>
        <w:t>(3)</w:t>
      </w:r>
      <w:r w:rsidRPr="00111DF1">
        <w:tab/>
        <w:t>The time specified in the direction must be reasonable.</w:t>
      </w:r>
    </w:p>
    <w:p w14:paraId="2485A65A" w14:textId="77777777" w:rsidR="0074103C" w:rsidRPr="00111DF1" w:rsidRDefault="0074103C" w:rsidP="00300EF3">
      <w:pPr>
        <w:pStyle w:val="subsection"/>
      </w:pPr>
      <w:r w:rsidRPr="00111DF1">
        <w:tab/>
        <w:t>(4)</w:t>
      </w:r>
      <w:r w:rsidRPr="00111DF1">
        <w:tab/>
        <w:t>The person must comply with the direction.</w:t>
      </w:r>
    </w:p>
    <w:p w14:paraId="364B8BCF" w14:textId="77777777" w:rsidR="0074103C" w:rsidRPr="00111DF1" w:rsidRDefault="00666446" w:rsidP="00300EF3">
      <w:pPr>
        <w:pStyle w:val="ActHead5"/>
      </w:pPr>
      <w:bookmarkStart w:id="178" w:name="_Toc89779341"/>
      <w:r w:rsidRPr="0025680D">
        <w:rPr>
          <w:rStyle w:val="CharSectno"/>
        </w:rPr>
        <w:t>127</w:t>
      </w:r>
      <w:r w:rsidR="0074103C" w:rsidRPr="00111DF1">
        <w:t xml:space="preserve">  Remedial directions by the Minister</w:t>
      </w:r>
      <w:bookmarkEnd w:id="178"/>
    </w:p>
    <w:p w14:paraId="0B3F581F" w14:textId="77777777" w:rsidR="0074103C" w:rsidRPr="00111DF1" w:rsidRDefault="0074103C" w:rsidP="00300EF3">
      <w:pPr>
        <w:pStyle w:val="subsection"/>
      </w:pPr>
      <w:r w:rsidRPr="00111DF1">
        <w:tab/>
        <w:t>(1)</w:t>
      </w:r>
      <w:r w:rsidRPr="00111DF1">
        <w:tab/>
        <w:t>This section applies to a person if:</w:t>
      </w:r>
    </w:p>
    <w:p w14:paraId="18246186" w14:textId="77777777" w:rsidR="00421930" w:rsidRPr="00111DF1" w:rsidRDefault="00421930" w:rsidP="00300EF3">
      <w:pPr>
        <w:pStyle w:val="paragraph"/>
      </w:pPr>
      <w:r w:rsidRPr="00111DF1">
        <w:tab/>
        <w:t>(a)</w:t>
      </w:r>
      <w:r w:rsidRPr="00111DF1">
        <w:tab/>
        <w:t>the person holds a licence; or</w:t>
      </w:r>
    </w:p>
    <w:p w14:paraId="46BE175D" w14:textId="77777777" w:rsidR="0074103C" w:rsidRPr="00111DF1" w:rsidRDefault="00421930" w:rsidP="00300EF3">
      <w:pPr>
        <w:pStyle w:val="paragraph"/>
      </w:pPr>
      <w:r w:rsidRPr="00111DF1">
        <w:tab/>
        <w:t>(b)</w:t>
      </w:r>
      <w:r w:rsidRPr="00111DF1">
        <w:tab/>
      </w:r>
      <w:r w:rsidR="0074103C" w:rsidRPr="00111DF1">
        <w:t xml:space="preserve">the person held a licence that </w:t>
      </w:r>
      <w:r w:rsidR="00E1066D" w:rsidRPr="00111DF1">
        <w:t>w</w:t>
      </w:r>
      <w:r w:rsidR="0074103C" w:rsidRPr="00111DF1">
        <w:t>as surrendered or cancelled</w:t>
      </w:r>
      <w:r w:rsidR="00E1066D" w:rsidRPr="00111DF1">
        <w:t xml:space="preserve">, and </w:t>
      </w:r>
      <w:r w:rsidR="0074103C" w:rsidRPr="00111DF1">
        <w:t>the person held the licence immediately before the surrender or cancellation took effect</w:t>
      </w:r>
      <w:r w:rsidR="00E1066D" w:rsidRPr="00111DF1">
        <w:t>.</w:t>
      </w:r>
    </w:p>
    <w:p w14:paraId="059321C8" w14:textId="77777777" w:rsidR="00CE5D2C" w:rsidRPr="00111DF1" w:rsidRDefault="00CE5D2C" w:rsidP="00300EF3">
      <w:pPr>
        <w:pStyle w:val="subsection"/>
      </w:pPr>
      <w:r w:rsidRPr="00111DF1">
        <w:tab/>
        <w:t>(2)</w:t>
      </w:r>
      <w:r w:rsidRPr="00111DF1">
        <w:tab/>
        <w:t>The Minister may, by written notice to the person, direct the person:</w:t>
      </w:r>
    </w:p>
    <w:p w14:paraId="7883A4B5" w14:textId="77777777" w:rsidR="00C45881" w:rsidRPr="00111DF1" w:rsidRDefault="00C45881" w:rsidP="00300EF3">
      <w:pPr>
        <w:pStyle w:val="paragraph"/>
      </w:pPr>
      <w:r w:rsidRPr="00111DF1">
        <w:tab/>
        <w:t>(a)</w:t>
      </w:r>
      <w:r w:rsidRPr="00111DF1">
        <w:tab/>
        <w:t>to do, before a time specified in the direction, any or all of the following:</w:t>
      </w:r>
    </w:p>
    <w:p w14:paraId="6D52B6A7" w14:textId="77777777" w:rsidR="00C45881" w:rsidRPr="00111DF1" w:rsidRDefault="00C45881" w:rsidP="00300EF3">
      <w:pPr>
        <w:pStyle w:val="paragraphsub"/>
      </w:pPr>
      <w:r w:rsidRPr="00111DF1">
        <w:tab/>
        <w:t>(i)</w:t>
      </w:r>
      <w:r w:rsidRPr="00111DF1">
        <w:tab/>
        <w:t xml:space="preserve">provide, to the satisfaction of the </w:t>
      </w:r>
      <w:r>
        <w:t>Minister</w:t>
      </w:r>
      <w:r w:rsidRPr="00111DF1">
        <w:t xml:space="preserve">, for the conservation and protection of the natural resources in </w:t>
      </w:r>
      <w:r>
        <w:t>the licence area or a</w:t>
      </w:r>
      <w:r w:rsidRPr="00111DF1">
        <w:t xml:space="preserve"> </w:t>
      </w:r>
      <w:r>
        <w:t xml:space="preserve">vacated </w:t>
      </w:r>
      <w:r w:rsidRPr="00111DF1">
        <w:t>area</w:t>
      </w:r>
      <w:r>
        <w:t xml:space="preserve"> in relation to the licence</w:t>
      </w:r>
      <w:r w:rsidRPr="00111DF1">
        <w:t>;</w:t>
      </w:r>
    </w:p>
    <w:p w14:paraId="19360B19" w14:textId="77777777" w:rsidR="00791BA2" w:rsidRPr="00111DF1" w:rsidRDefault="00C45881" w:rsidP="00300EF3">
      <w:pPr>
        <w:pStyle w:val="paragraphsub"/>
      </w:pPr>
      <w:r w:rsidRPr="00111DF1">
        <w:tab/>
        <w:t>(ii)</w:t>
      </w:r>
      <w:r w:rsidRPr="00111DF1">
        <w:tab/>
        <w:t xml:space="preserve">make good, to the satisfaction of the </w:t>
      </w:r>
      <w:r>
        <w:t>Minister</w:t>
      </w:r>
      <w:r w:rsidRPr="00111DF1">
        <w:t xml:space="preserve">, any damage to the seabed or subsoil, or any other environmental damage, </w:t>
      </w:r>
      <w:r>
        <w:t xml:space="preserve">in the Commonwealth offshore area </w:t>
      </w:r>
      <w:r w:rsidRPr="00111DF1">
        <w:t xml:space="preserve">(whether inside or outside the </w:t>
      </w:r>
      <w:r>
        <w:t xml:space="preserve">licence area or a vacated </w:t>
      </w:r>
      <w:r w:rsidRPr="00111DF1">
        <w:t>area) caused by any person engaged or concerned in the activities authorised by the licence; or</w:t>
      </w:r>
    </w:p>
    <w:p w14:paraId="49547D3F" w14:textId="77777777" w:rsidR="00791BA2" w:rsidRPr="00111DF1" w:rsidRDefault="00791BA2" w:rsidP="00300EF3">
      <w:pPr>
        <w:pStyle w:val="paragraph"/>
      </w:pPr>
      <w:r w:rsidRPr="00111DF1">
        <w:tab/>
        <w:t>(b)</w:t>
      </w:r>
      <w:r w:rsidRPr="00111DF1">
        <w:tab/>
        <w:t>to do, until a time specified in the direction, any or all of the following in relation to a vacated area in relation to the licence:</w:t>
      </w:r>
    </w:p>
    <w:p w14:paraId="4955B872" w14:textId="77777777" w:rsidR="00791BA2" w:rsidRPr="00111DF1" w:rsidRDefault="00791BA2" w:rsidP="00300EF3">
      <w:pPr>
        <w:pStyle w:val="paragraphsub"/>
      </w:pPr>
      <w:r w:rsidRPr="00111DF1">
        <w:tab/>
        <w:t>(i)</w:t>
      </w:r>
      <w:r w:rsidRPr="00111DF1">
        <w:tab/>
        <w:t>assess and monitor environmentally sensitive areas within the area;</w:t>
      </w:r>
    </w:p>
    <w:p w14:paraId="7891D017" w14:textId="77777777" w:rsidR="00791BA2" w:rsidRPr="00111DF1" w:rsidRDefault="00791BA2" w:rsidP="00300EF3">
      <w:pPr>
        <w:pStyle w:val="paragraphsub"/>
      </w:pPr>
      <w:r w:rsidRPr="00111DF1">
        <w:tab/>
        <w:t>(ii)</w:t>
      </w:r>
      <w:r w:rsidRPr="00111DF1">
        <w:tab/>
        <w:t>give reports to the Regulator in relation to specified matters; or</w:t>
      </w:r>
    </w:p>
    <w:p w14:paraId="0CE90B07" w14:textId="77777777" w:rsidR="00E1066D" w:rsidRPr="00111DF1" w:rsidRDefault="00E1066D" w:rsidP="00300EF3">
      <w:pPr>
        <w:pStyle w:val="paragraph"/>
      </w:pPr>
      <w:r w:rsidRPr="00111DF1">
        <w:tab/>
        <w:t>(</w:t>
      </w:r>
      <w:r w:rsidR="00791BA2" w:rsidRPr="00111DF1">
        <w:t>c</w:t>
      </w:r>
      <w:r w:rsidRPr="00111DF1">
        <w:t>)</w:t>
      </w:r>
      <w:r w:rsidRPr="00111DF1">
        <w:tab/>
        <w:t xml:space="preserve">if the person holds a licence—to do any or all of the following things before </w:t>
      </w:r>
      <w:r w:rsidR="00791BA2" w:rsidRPr="00111DF1">
        <w:t>a</w:t>
      </w:r>
      <w:r w:rsidRPr="00111DF1">
        <w:t xml:space="preserve"> time specified in the </w:t>
      </w:r>
      <w:r w:rsidR="00791BA2" w:rsidRPr="00111DF1">
        <w:t>direction</w:t>
      </w:r>
      <w:r w:rsidRPr="00111DF1">
        <w:t>:</w:t>
      </w:r>
    </w:p>
    <w:p w14:paraId="6358CB01" w14:textId="77777777" w:rsidR="00E1066D" w:rsidRPr="00111DF1" w:rsidRDefault="00E1066D" w:rsidP="00300EF3">
      <w:pPr>
        <w:pStyle w:val="paragraphsub"/>
      </w:pPr>
      <w:r w:rsidRPr="00111DF1">
        <w:tab/>
        <w:t>(i)</w:t>
      </w:r>
      <w:r w:rsidRPr="00111DF1">
        <w:tab/>
        <w:t>comply with any obligation of the licence holder under this Act or the licence in connection with an offshore infrastructure activity;</w:t>
      </w:r>
    </w:p>
    <w:p w14:paraId="6070DFCB" w14:textId="77777777" w:rsidR="00E1066D" w:rsidRPr="00111DF1" w:rsidRDefault="00E1066D" w:rsidP="00300EF3">
      <w:pPr>
        <w:pStyle w:val="paragraphsub"/>
      </w:pPr>
      <w:r w:rsidRPr="00111DF1">
        <w:tab/>
        <w:t>(ii)</w:t>
      </w:r>
      <w:r w:rsidRPr="00111DF1">
        <w:tab/>
        <w:t>if there is a management plan for the licence—carry out any obligation of the licence holder under the management plan;</w:t>
      </w:r>
    </w:p>
    <w:p w14:paraId="6546674E" w14:textId="77777777" w:rsidR="00E1066D" w:rsidRPr="00111DF1" w:rsidRDefault="00E1066D" w:rsidP="00300EF3">
      <w:pPr>
        <w:pStyle w:val="paragraphsub"/>
      </w:pPr>
      <w:r w:rsidRPr="00111DF1">
        <w:tab/>
        <w:t>(iii)</w:t>
      </w:r>
      <w:r w:rsidRPr="00111DF1">
        <w:tab/>
        <w:t>make arrangements that are satisfactory to the Minister in relation to an obligation referred to in sub</w:t>
      </w:r>
      <w:r w:rsidR="00300EF3">
        <w:t>paragraph (</w:t>
      </w:r>
      <w:r w:rsidRPr="00111DF1">
        <w:t>i) or (ii); or</w:t>
      </w:r>
    </w:p>
    <w:p w14:paraId="58F5FF24" w14:textId="77777777" w:rsidR="00E1066D" w:rsidRPr="00111DF1" w:rsidRDefault="00E1066D" w:rsidP="00300EF3">
      <w:pPr>
        <w:pStyle w:val="paragraph"/>
      </w:pPr>
      <w:r w:rsidRPr="00111DF1">
        <w:tab/>
        <w:t>(</w:t>
      </w:r>
      <w:r w:rsidR="00791BA2" w:rsidRPr="00111DF1">
        <w:t>d</w:t>
      </w:r>
      <w:r w:rsidRPr="00111DF1">
        <w:t>)</w:t>
      </w:r>
      <w:r w:rsidRPr="00111DF1">
        <w:tab/>
        <w:t xml:space="preserve">if </w:t>
      </w:r>
      <w:r w:rsidR="00300EF3">
        <w:t>paragraph (</w:t>
      </w:r>
      <w:r w:rsidRPr="00111DF1">
        <w:t xml:space="preserve">1)(b) applies—to do any or all of the following things before </w:t>
      </w:r>
      <w:r w:rsidR="00791BA2" w:rsidRPr="00111DF1">
        <w:t>a</w:t>
      </w:r>
      <w:r w:rsidRPr="00111DF1">
        <w:t xml:space="preserve"> time specified in the </w:t>
      </w:r>
      <w:r w:rsidR="00791BA2" w:rsidRPr="00111DF1">
        <w:t>direction</w:t>
      </w:r>
      <w:r w:rsidRPr="00111DF1">
        <w:t>:</w:t>
      </w:r>
    </w:p>
    <w:p w14:paraId="7049DFD1" w14:textId="77777777" w:rsidR="00E1066D" w:rsidRPr="00111DF1" w:rsidRDefault="00E1066D" w:rsidP="00300EF3">
      <w:pPr>
        <w:pStyle w:val="paragraphsub"/>
      </w:pPr>
      <w:r w:rsidRPr="00111DF1">
        <w:tab/>
        <w:t>(i)</w:t>
      </w:r>
      <w:r w:rsidRPr="00111DF1">
        <w:tab/>
        <w:t xml:space="preserve">comply with any obligation of the licence holder under this Act or the licence, as the licence was </w:t>
      </w:r>
      <w:r w:rsidR="00697F67" w:rsidRPr="00111DF1">
        <w:t xml:space="preserve">in effect </w:t>
      </w:r>
      <w:r w:rsidRPr="00111DF1">
        <w:t>immediately before it was cancelled or surrendered, in connection with an offshore infrastructure activity;</w:t>
      </w:r>
    </w:p>
    <w:p w14:paraId="5D1C49AA" w14:textId="77777777" w:rsidR="00E1066D" w:rsidRPr="00111DF1" w:rsidRDefault="00E1066D" w:rsidP="00300EF3">
      <w:pPr>
        <w:pStyle w:val="paragraphsub"/>
      </w:pPr>
      <w:r w:rsidRPr="00111DF1">
        <w:tab/>
        <w:t>(ii)</w:t>
      </w:r>
      <w:r w:rsidRPr="00111DF1">
        <w:tab/>
        <w:t>if there was a management plan for the licence immediately before the licence was cancelled or surrendered—carry out any obligation of the licence holder under the management plan;</w:t>
      </w:r>
    </w:p>
    <w:p w14:paraId="2142D899" w14:textId="77777777" w:rsidR="00E1066D" w:rsidRPr="00111DF1" w:rsidRDefault="00E1066D" w:rsidP="00300EF3">
      <w:pPr>
        <w:pStyle w:val="paragraphsub"/>
      </w:pPr>
      <w:r w:rsidRPr="00111DF1">
        <w:tab/>
        <w:t>(iii)</w:t>
      </w:r>
      <w:r w:rsidRPr="00111DF1">
        <w:tab/>
        <w:t>make arrangements that are satisfactory to the Minister in relation to an obligation referred to in sub</w:t>
      </w:r>
      <w:r w:rsidR="00300EF3">
        <w:t>paragraph (</w:t>
      </w:r>
      <w:r w:rsidRPr="00111DF1">
        <w:t>i) or (ii)</w:t>
      </w:r>
      <w:r w:rsidR="00697F67" w:rsidRPr="00111DF1">
        <w:t>.</w:t>
      </w:r>
    </w:p>
    <w:p w14:paraId="1C7C3742" w14:textId="77777777" w:rsidR="0074103C" w:rsidRPr="00111DF1" w:rsidRDefault="0074103C" w:rsidP="00300EF3">
      <w:pPr>
        <w:pStyle w:val="subsection"/>
      </w:pPr>
      <w:r w:rsidRPr="00111DF1">
        <w:tab/>
        <w:t>(3)</w:t>
      </w:r>
      <w:r w:rsidRPr="00111DF1">
        <w:tab/>
      </w:r>
      <w:r w:rsidR="00791BA2" w:rsidRPr="00111DF1">
        <w:t>The</w:t>
      </w:r>
      <w:r w:rsidRPr="00111DF1">
        <w:t xml:space="preserve"> time specified in the direction must be reasonable.</w:t>
      </w:r>
    </w:p>
    <w:p w14:paraId="64609200" w14:textId="77777777" w:rsidR="0074103C" w:rsidRPr="00111DF1" w:rsidRDefault="0074103C" w:rsidP="00300EF3">
      <w:pPr>
        <w:pStyle w:val="subsection"/>
      </w:pPr>
      <w:r w:rsidRPr="00111DF1">
        <w:tab/>
        <w:t>(4)</w:t>
      </w:r>
      <w:r w:rsidRPr="00111DF1">
        <w:tab/>
        <w:t>The person must comply with the direction.</w:t>
      </w:r>
    </w:p>
    <w:p w14:paraId="67CDFE96" w14:textId="77777777" w:rsidR="0074103C" w:rsidRPr="00111DF1" w:rsidRDefault="0074103C" w:rsidP="00300EF3">
      <w:pPr>
        <w:pStyle w:val="SubsectionHead"/>
      </w:pPr>
      <w:r w:rsidRPr="00111DF1">
        <w:t>Inconsistency</w:t>
      </w:r>
    </w:p>
    <w:p w14:paraId="64ACB29B" w14:textId="77777777" w:rsidR="0074103C" w:rsidRPr="00111DF1" w:rsidRDefault="0074103C" w:rsidP="00300EF3">
      <w:pPr>
        <w:pStyle w:val="subsection"/>
      </w:pPr>
      <w:r w:rsidRPr="00111DF1">
        <w:tab/>
        <w:t>(5)</w:t>
      </w:r>
      <w:r w:rsidRPr="00111DF1">
        <w:tab/>
        <w:t xml:space="preserve">If a direction under </w:t>
      </w:r>
      <w:r w:rsidR="00300EF3">
        <w:t>section 1</w:t>
      </w:r>
      <w:r w:rsidR="00666446">
        <w:t>26</w:t>
      </w:r>
      <w:r w:rsidRPr="00111DF1">
        <w:t xml:space="preserve"> is inconsistent with a direction under this section, the direction under </w:t>
      </w:r>
      <w:r w:rsidR="00300EF3">
        <w:t>section 1</w:t>
      </w:r>
      <w:r w:rsidR="00666446">
        <w:t>26</w:t>
      </w:r>
      <w:r w:rsidRPr="00111DF1">
        <w:t xml:space="preserve"> has no effect to the extent of the inconsistency.</w:t>
      </w:r>
    </w:p>
    <w:p w14:paraId="504CD6A6" w14:textId="77777777" w:rsidR="0083397A" w:rsidRPr="00111DF1" w:rsidRDefault="00666446" w:rsidP="00300EF3">
      <w:pPr>
        <w:pStyle w:val="ActHead5"/>
      </w:pPr>
      <w:bookmarkStart w:id="179" w:name="_Toc89779342"/>
      <w:r w:rsidRPr="0025680D">
        <w:rPr>
          <w:rStyle w:val="CharSectno"/>
        </w:rPr>
        <w:t>128</w:t>
      </w:r>
      <w:r w:rsidR="0083397A" w:rsidRPr="00111DF1">
        <w:t xml:space="preserve">  </w:t>
      </w:r>
      <w:r w:rsidR="00CE5D2C" w:rsidRPr="00111DF1">
        <w:t>R</w:t>
      </w:r>
      <w:r w:rsidR="0083397A" w:rsidRPr="00111DF1">
        <w:t>emedial directions—compliance</w:t>
      </w:r>
      <w:bookmarkEnd w:id="179"/>
    </w:p>
    <w:p w14:paraId="2ED37F30" w14:textId="77777777" w:rsidR="0083397A" w:rsidRPr="00111DF1" w:rsidRDefault="0083397A" w:rsidP="00300EF3">
      <w:pPr>
        <w:pStyle w:val="subsection"/>
      </w:pPr>
      <w:r w:rsidRPr="00111DF1">
        <w:tab/>
        <w:t>(1)</w:t>
      </w:r>
      <w:r w:rsidRPr="00111DF1">
        <w:tab/>
        <w:t>A person contravenes this subsection if:</w:t>
      </w:r>
    </w:p>
    <w:p w14:paraId="02C328F6" w14:textId="77777777" w:rsidR="0083397A" w:rsidRPr="00111DF1" w:rsidRDefault="0083397A" w:rsidP="00300EF3">
      <w:pPr>
        <w:pStyle w:val="paragraph"/>
      </w:pPr>
      <w:r w:rsidRPr="00111DF1">
        <w:tab/>
        <w:t>(a)</w:t>
      </w:r>
      <w:r w:rsidRPr="00111DF1">
        <w:tab/>
        <w:t>the person is subject to a direction under:</w:t>
      </w:r>
    </w:p>
    <w:p w14:paraId="140714A6" w14:textId="77777777" w:rsidR="0083397A" w:rsidRPr="00111DF1" w:rsidRDefault="0083397A" w:rsidP="00300EF3">
      <w:pPr>
        <w:pStyle w:val="paragraphsub"/>
      </w:pPr>
      <w:r w:rsidRPr="00111DF1">
        <w:tab/>
        <w:t>(i)</w:t>
      </w:r>
      <w:r w:rsidRPr="00111DF1">
        <w:tab/>
      </w:r>
      <w:r w:rsidR="00300EF3">
        <w:t>section 1</w:t>
      </w:r>
      <w:r w:rsidR="00666446">
        <w:t>26</w:t>
      </w:r>
      <w:r w:rsidRPr="00111DF1">
        <w:t xml:space="preserve"> (remedial directions by the Regulator);</w:t>
      </w:r>
      <w:r w:rsidR="00E1066D" w:rsidRPr="00111DF1">
        <w:t xml:space="preserve"> or</w:t>
      </w:r>
    </w:p>
    <w:p w14:paraId="6EAFEF62" w14:textId="77777777" w:rsidR="0083397A" w:rsidRPr="00111DF1" w:rsidRDefault="0083397A" w:rsidP="00300EF3">
      <w:pPr>
        <w:pStyle w:val="paragraphsub"/>
      </w:pPr>
      <w:r w:rsidRPr="00111DF1">
        <w:tab/>
        <w:t>(ii)</w:t>
      </w:r>
      <w:r w:rsidRPr="00111DF1">
        <w:tab/>
      </w:r>
      <w:r w:rsidR="00300EF3">
        <w:t>section 1</w:t>
      </w:r>
      <w:r w:rsidR="00666446">
        <w:t>27</w:t>
      </w:r>
      <w:r w:rsidRPr="00111DF1">
        <w:t xml:space="preserve"> (remedial directions by the Minister); and</w:t>
      </w:r>
    </w:p>
    <w:p w14:paraId="6E7F7397" w14:textId="77777777" w:rsidR="0083397A" w:rsidRPr="00111DF1" w:rsidRDefault="0083397A" w:rsidP="00300EF3">
      <w:pPr>
        <w:pStyle w:val="paragraph"/>
      </w:pPr>
      <w:r w:rsidRPr="00111DF1">
        <w:tab/>
        <w:t>(b)</w:t>
      </w:r>
      <w:r w:rsidRPr="00111DF1">
        <w:tab/>
        <w:t>the person engages in conduct; and</w:t>
      </w:r>
    </w:p>
    <w:p w14:paraId="2A8264C3" w14:textId="77777777" w:rsidR="0083397A" w:rsidRDefault="0083397A" w:rsidP="00300EF3">
      <w:pPr>
        <w:pStyle w:val="paragraph"/>
      </w:pPr>
      <w:r w:rsidRPr="00111DF1">
        <w:tab/>
        <w:t>(c)</w:t>
      </w:r>
      <w:r w:rsidRPr="00111DF1">
        <w:tab/>
        <w:t>the person’s conduct breaches the direction.</w:t>
      </w:r>
    </w:p>
    <w:p w14:paraId="67605EE2" w14:textId="77777777" w:rsidR="0083397A" w:rsidRPr="00111DF1" w:rsidRDefault="0083397A" w:rsidP="00300EF3">
      <w:pPr>
        <w:pStyle w:val="SubsectionHead"/>
      </w:pPr>
      <w:r w:rsidRPr="00111DF1">
        <w:t>Fault</w:t>
      </w:r>
      <w:r w:rsidR="00300EF3">
        <w:noBreakHyphen/>
      </w:r>
      <w:r w:rsidRPr="00111DF1">
        <w:t>based offence</w:t>
      </w:r>
    </w:p>
    <w:p w14:paraId="77250054" w14:textId="77777777" w:rsidR="0083397A" w:rsidRPr="00111DF1" w:rsidRDefault="0083397A" w:rsidP="00300EF3">
      <w:pPr>
        <w:pStyle w:val="subsection"/>
      </w:pPr>
      <w:r w:rsidRPr="00111DF1">
        <w:tab/>
        <w:t>(2)</w:t>
      </w:r>
      <w:r w:rsidRPr="00111DF1">
        <w:tab/>
        <w:t xml:space="preserve">A person commits an offence if the person contravenes </w:t>
      </w:r>
      <w:r w:rsidR="0088258B">
        <w:t>subsection (</w:t>
      </w:r>
      <w:r w:rsidRPr="00111DF1">
        <w:t>1).</w:t>
      </w:r>
    </w:p>
    <w:p w14:paraId="618A9CDC" w14:textId="77777777" w:rsidR="0083397A" w:rsidRPr="00111DF1" w:rsidRDefault="0083397A" w:rsidP="00300EF3">
      <w:pPr>
        <w:pStyle w:val="Penalty"/>
      </w:pPr>
      <w:r w:rsidRPr="00111DF1">
        <w:t>Penalty:</w:t>
      </w:r>
      <w:r w:rsidRPr="00111DF1">
        <w:tab/>
        <w:t>5 years imprisonment or 2,000 penalty units, or both.</w:t>
      </w:r>
    </w:p>
    <w:p w14:paraId="1DB097FD" w14:textId="77777777" w:rsidR="0083397A" w:rsidRPr="00111DF1" w:rsidRDefault="0083397A" w:rsidP="00300EF3">
      <w:pPr>
        <w:pStyle w:val="SubsectionHead"/>
      </w:pPr>
      <w:r w:rsidRPr="00111DF1">
        <w:t>Strict liability offence</w:t>
      </w:r>
    </w:p>
    <w:p w14:paraId="1AC38640" w14:textId="77777777" w:rsidR="0083397A" w:rsidRPr="00111DF1" w:rsidRDefault="0083397A" w:rsidP="00300EF3">
      <w:pPr>
        <w:pStyle w:val="subsection"/>
      </w:pPr>
      <w:r w:rsidRPr="00111DF1">
        <w:tab/>
        <w:t>(3)</w:t>
      </w:r>
      <w:r w:rsidRPr="00111DF1">
        <w:tab/>
        <w:t xml:space="preserve">A person commits an offence of strict liability if the person contravenes </w:t>
      </w:r>
      <w:r w:rsidR="0088258B">
        <w:t>subsection (</w:t>
      </w:r>
      <w:r w:rsidRPr="00111DF1">
        <w:t>1).</w:t>
      </w:r>
    </w:p>
    <w:p w14:paraId="5A0207B6" w14:textId="77777777" w:rsidR="0083397A" w:rsidRPr="00111DF1" w:rsidRDefault="0083397A" w:rsidP="00300EF3">
      <w:pPr>
        <w:pStyle w:val="Penalty"/>
      </w:pPr>
      <w:r w:rsidRPr="00111DF1">
        <w:t>Penalty:</w:t>
      </w:r>
      <w:r w:rsidRPr="00111DF1">
        <w:tab/>
        <w:t>100 penalty units.</w:t>
      </w:r>
    </w:p>
    <w:p w14:paraId="1AEEAF61" w14:textId="77777777" w:rsidR="0083397A" w:rsidRPr="00111DF1" w:rsidRDefault="0083397A" w:rsidP="00300EF3">
      <w:pPr>
        <w:pStyle w:val="SubsectionHead"/>
      </w:pPr>
      <w:r w:rsidRPr="00111DF1">
        <w:t>Civil penalty provision</w:t>
      </w:r>
    </w:p>
    <w:p w14:paraId="51CAE30B" w14:textId="77777777" w:rsidR="0083397A" w:rsidRPr="00111DF1" w:rsidRDefault="0083397A" w:rsidP="00300EF3">
      <w:pPr>
        <w:pStyle w:val="subsection"/>
      </w:pPr>
      <w:r w:rsidRPr="00111DF1">
        <w:tab/>
        <w:t>(4)</w:t>
      </w:r>
      <w:r w:rsidRPr="00111DF1">
        <w:tab/>
        <w:t xml:space="preserve">A person is liable to a civil penalty if the person contravenes </w:t>
      </w:r>
      <w:r w:rsidR="0088258B">
        <w:t>subsection (</w:t>
      </w:r>
      <w:r w:rsidRPr="00111DF1">
        <w:t>1).</w:t>
      </w:r>
    </w:p>
    <w:p w14:paraId="6F750FC9" w14:textId="77777777" w:rsidR="0083397A" w:rsidRPr="00111DF1" w:rsidRDefault="0083397A" w:rsidP="00300EF3">
      <w:pPr>
        <w:pStyle w:val="Penalty"/>
      </w:pPr>
      <w:r w:rsidRPr="00111DF1">
        <w:t>Civil penalty:</w:t>
      </w:r>
      <w:r w:rsidRPr="00111DF1">
        <w:tab/>
        <w:t>525 penalty units.</w:t>
      </w:r>
    </w:p>
    <w:p w14:paraId="78EB7658" w14:textId="77777777" w:rsidR="0083397A" w:rsidRPr="00111DF1" w:rsidRDefault="0083397A" w:rsidP="00300EF3">
      <w:pPr>
        <w:pStyle w:val="SubsectionHead"/>
      </w:pPr>
      <w:r w:rsidRPr="00111DF1">
        <w:t>Continuing offences and continuing contraventions of civil penalty provisions</w:t>
      </w:r>
    </w:p>
    <w:p w14:paraId="7C28168F" w14:textId="77777777" w:rsidR="0083397A" w:rsidRPr="00111DF1" w:rsidRDefault="0083397A" w:rsidP="00300EF3">
      <w:pPr>
        <w:pStyle w:val="subsection"/>
      </w:pPr>
      <w:r w:rsidRPr="00111DF1">
        <w:tab/>
        <w:t>(5)</w:t>
      </w:r>
      <w:r w:rsidRPr="00111DF1">
        <w:tab/>
        <w:t xml:space="preserve">The maximum penalty for each day that an offence under </w:t>
      </w:r>
      <w:r w:rsidR="0088258B">
        <w:t>subsection (</w:t>
      </w:r>
      <w:r w:rsidRPr="00111DF1">
        <w:t>2) or (3) continues is 10% of the maximum penalty that can be imposed in respect of that offence.</w:t>
      </w:r>
    </w:p>
    <w:p w14:paraId="28F67140" w14:textId="77777777" w:rsidR="0083397A" w:rsidRPr="00111DF1" w:rsidRDefault="0083397A" w:rsidP="00300EF3">
      <w:pPr>
        <w:pStyle w:val="notetext"/>
      </w:pPr>
      <w:r w:rsidRPr="00111DF1">
        <w:t>Note:</w:t>
      </w:r>
      <w:r w:rsidRPr="00111DF1">
        <w:tab/>
        <w:t xml:space="preserve">Subsections (2) and (3) are continuing offences under </w:t>
      </w:r>
      <w:r w:rsidR="00300EF3">
        <w:t>section 4</w:t>
      </w:r>
      <w:r w:rsidRPr="00111DF1">
        <w:t xml:space="preserve">K of the </w:t>
      </w:r>
      <w:r w:rsidRPr="00111DF1">
        <w:rPr>
          <w:i/>
        </w:rPr>
        <w:t>Crimes Act 1914</w:t>
      </w:r>
      <w:r w:rsidRPr="00111DF1">
        <w:t>.</w:t>
      </w:r>
    </w:p>
    <w:p w14:paraId="11635D20" w14:textId="77777777" w:rsidR="0083397A" w:rsidRPr="00111DF1" w:rsidRDefault="0083397A" w:rsidP="00300EF3">
      <w:pPr>
        <w:pStyle w:val="subsection"/>
      </w:pPr>
      <w:r w:rsidRPr="00111DF1">
        <w:tab/>
        <w:t>(6)</w:t>
      </w:r>
      <w:r w:rsidRPr="00111DF1">
        <w:tab/>
        <w:t xml:space="preserve">The maximum civil penalty for each day that a contravention of </w:t>
      </w:r>
      <w:r w:rsidR="0088258B">
        <w:t>subsection (</w:t>
      </w:r>
      <w:r w:rsidRPr="00111DF1">
        <w:t>4) continues is 10% of the maximum civil penalty that can be imposed in respect of that contravention.</w:t>
      </w:r>
    </w:p>
    <w:p w14:paraId="2BF842EF" w14:textId="77777777" w:rsidR="0083397A" w:rsidRPr="00111DF1" w:rsidRDefault="0083397A" w:rsidP="00300EF3">
      <w:pPr>
        <w:pStyle w:val="notetext"/>
      </w:pPr>
      <w:r w:rsidRPr="00111DF1">
        <w:t>Note:</w:t>
      </w:r>
      <w:r w:rsidRPr="00111DF1">
        <w:tab/>
      </w:r>
      <w:r w:rsidR="005B180F" w:rsidRPr="00111DF1">
        <w:t>Subsection (</w:t>
      </w:r>
      <w:r w:rsidRPr="00111DF1">
        <w:t xml:space="preserve">4) is a continuing civil penalty provision under </w:t>
      </w:r>
      <w:r w:rsidR="00300EF3">
        <w:t>section 9</w:t>
      </w:r>
      <w:r w:rsidRPr="00111DF1">
        <w:t>3 of the Regulatory Powers Act.</w:t>
      </w:r>
    </w:p>
    <w:p w14:paraId="6E2C880A" w14:textId="77777777" w:rsidR="0074103C" w:rsidRPr="00111DF1" w:rsidRDefault="00666446" w:rsidP="00300EF3">
      <w:pPr>
        <w:pStyle w:val="ActHead5"/>
      </w:pPr>
      <w:bookmarkStart w:id="180" w:name="_Toc89779343"/>
      <w:r w:rsidRPr="0025680D">
        <w:rPr>
          <w:rStyle w:val="CharSectno"/>
        </w:rPr>
        <w:t>129</w:t>
      </w:r>
      <w:r w:rsidR="0074103C" w:rsidRPr="00111DF1">
        <w:t xml:space="preserve">  Regulator may take action if direction breached</w:t>
      </w:r>
      <w:r w:rsidR="00213576" w:rsidRPr="00111DF1">
        <w:t xml:space="preserve"> or arrangement not carried out</w:t>
      </w:r>
      <w:bookmarkEnd w:id="180"/>
    </w:p>
    <w:p w14:paraId="3D6BD0D5" w14:textId="77777777" w:rsidR="0074103C" w:rsidRPr="00111DF1" w:rsidRDefault="0074103C" w:rsidP="00300EF3">
      <w:pPr>
        <w:pStyle w:val="subsection"/>
      </w:pPr>
      <w:r w:rsidRPr="00111DF1">
        <w:tab/>
        <w:t>(1)</w:t>
      </w:r>
      <w:r w:rsidRPr="00111DF1">
        <w:tab/>
        <w:t>If:</w:t>
      </w:r>
    </w:p>
    <w:p w14:paraId="6C37561D" w14:textId="77777777" w:rsidR="0074103C" w:rsidRPr="00111DF1" w:rsidRDefault="0074103C" w:rsidP="00300EF3">
      <w:pPr>
        <w:pStyle w:val="paragraph"/>
      </w:pPr>
      <w:r w:rsidRPr="00111DF1">
        <w:tab/>
        <w:t>(a)</w:t>
      </w:r>
      <w:r w:rsidRPr="00111DF1">
        <w:tab/>
        <w:t xml:space="preserve">a direction is given to a person under </w:t>
      </w:r>
      <w:r w:rsidR="00300EF3">
        <w:t>section 1</w:t>
      </w:r>
      <w:r w:rsidR="00666446">
        <w:t>26</w:t>
      </w:r>
      <w:r w:rsidRPr="00111DF1">
        <w:t>, and the person does not comply with the direction; or</w:t>
      </w:r>
    </w:p>
    <w:p w14:paraId="21EF9577" w14:textId="77777777" w:rsidR="0074103C" w:rsidRPr="00111DF1" w:rsidRDefault="0074103C" w:rsidP="00300EF3">
      <w:pPr>
        <w:pStyle w:val="paragraph"/>
      </w:pPr>
      <w:r w:rsidRPr="00111DF1">
        <w:tab/>
        <w:t>(b)</w:t>
      </w:r>
      <w:r w:rsidRPr="00111DF1">
        <w:tab/>
        <w:t xml:space="preserve">a person makes an arrangement, as mentioned in </w:t>
      </w:r>
      <w:r w:rsidR="00300EF3">
        <w:t>subparagraph 1</w:t>
      </w:r>
      <w:r w:rsidR="00666446">
        <w:t>26</w:t>
      </w:r>
      <w:r w:rsidRPr="00111DF1">
        <w:t>(</w:t>
      </w:r>
      <w:r w:rsidR="00E1066D" w:rsidRPr="00111DF1">
        <w:t>2</w:t>
      </w:r>
      <w:r w:rsidRPr="00111DF1">
        <w:t>)(</w:t>
      </w:r>
      <w:r w:rsidR="00AA625A" w:rsidRPr="00111DF1">
        <w:t>c</w:t>
      </w:r>
      <w:r w:rsidRPr="00111DF1">
        <w:t>)</w:t>
      </w:r>
      <w:r w:rsidR="00E1066D" w:rsidRPr="00111DF1">
        <w:t>(iii)</w:t>
      </w:r>
      <w:r w:rsidRPr="00111DF1">
        <w:t xml:space="preserve"> or (</w:t>
      </w:r>
      <w:r w:rsidR="00AA625A" w:rsidRPr="00111DF1">
        <w:t>d</w:t>
      </w:r>
      <w:r w:rsidRPr="00111DF1">
        <w:t>)</w:t>
      </w:r>
      <w:r w:rsidR="00213576" w:rsidRPr="00111DF1">
        <w:t>(</w:t>
      </w:r>
      <w:r w:rsidR="00E1066D" w:rsidRPr="00111DF1">
        <w:t>i</w:t>
      </w:r>
      <w:r w:rsidR="00213576" w:rsidRPr="00111DF1">
        <w:t>ii)</w:t>
      </w:r>
      <w:r w:rsidRPr="00111DF1">
        <w:t>, and does not carry out the arrangement;</w:t>
      </w:r>
    </w:p>
    <w:p w14:paraId="7F45C4AD" w14:textId="77777777" w:rsidR="005553FF" w:rsidRPr="00111DF1" w:rsidRDefault="0074103C" w:rsidP="00300EF3">
      <w:pPr>
        <w:pStyle w:val="subsection2"/>
      </w:pPr>
      <w:r w:rsidRPr="00111DF1">
        <w:t>the Regulator may</w:t>
      </w:r>
      <w:r w:rsidR="005553FF" w:rsidRPr="00111DF1">
        <w:t>:</w:t>
      </w:r>
    </w:p>
    <w:p w14:paraId="329727DF" w14:textId="77777777" w:rsidR="0074103C" w:rsidRPr="00111DF1" w:rsidRDefault="005553FF" w:rsidP="00300EF3">
      <w:pPr>
        <w:pStyle w:val="paragraph"/>
      </w:pPr>
      <w:r w:rsidRPr="00111DF1">
        <w:tab/>
        <w:t>(c)</w:t>
      </w:r>
      <w:r w:rsidRPr="00111DF1">
        <w:tab/>
      </w:r>
      <w:r w:rsidR="0074103C" w:rsidRPr="00111DF1">
        <w:t>do any or all of the things required by the direction or arrangement to be done</w:t>
      </w:r>
      <w:r w:rsidRPr="00111DF1">
        <w:t>; or</w:t>
      </w:r>
    </w:p>
    <w:p w14:paraId="6BE155C6" w14:textId="77777777" w:rsidR="005553FF" w:rsidRPr="00111DF1" w:rsidRDefault="005553FF" w:rsidP="00300EF3">
      <w:pPr>
        <w:pStyle w:val="paragraph"/>
      </w:pPr>
      <w:r w:rsidRPr="00111DF1">
        <w:tab/>
        <w:t>(d)</w:t>
      </w:r>
      <w:r w:rsidRPr="00111DF1">
        <w:tab/>
        <w:t>engage another person to do any or all of those things on behalf of the Regulator.</w:t>
      </w:r>
    </w:p>
    <w:p w14:paraId="3EA47CDF" w14:textId="77777777" w:rsidR="0074103C" w:rsidRPr="00111DF1" w:rsidRDefault="0074103C" w:rsidP="00300EF3">
      <w:pPr>
        <w:pStyle w:val="subsection"/>
      </w:pPr>
      <w:r w:rsidRPr="00111DF1">
        <w:tab/>
        <w:t>(2)</w:t>
      </w:r>
      <w:r w:rsidRPr="00111DF1">
        <w:tab/>
        <w:t xml:space="preserve">If the Regulator incurs costs or expenses in relation to the doing of anything under </w:t>
      </w:r>
      <w:r w:rsidR="0088258B">
        <w:t>subsection (</w:t>
      </w:r>
      <w:r w:rsidRPr="00111DF1">
        <w:t>1):</w:t>
      </w:r>
    </w:p>
    <w:p w14:paraId="47575F3D" w14:textId="77777777" w:rsidR="0074103C" w:rsidRPr="00111DF1" w:rsidRDefault="0074103C" w:rsidP="00300EF3">
      <w:pPr>
        <w:pStyle w:val="paragraph"/>
      </w:pPr>
      <w:r w:rsidRPr="00111DF1">
        <w:tab/>
        <w:t>(a)</w:t>
      </w:r>
      <w:r w:rsidRPr="00111DF1">
        <w:tab/>
      </w:r>
      <w:r w:rsidR="00D46380" w:rsidRPr="00111DF1">
        <w:t xml:space="preserve">the costs or expenses </w:t>
      </w:r>
      <w:r w:rsidRPr="00111DF1">
        <w:t>are a debt due by the person to the Regulator; and</w:t>
      </w:r>
    </w:p>
    <w:p w14:paraId="7DED7408" w14:textId="77777777" w:rsidR="0074103C" w:rsidRPr="00111DF1" w:rsidRDefault="0074103C" w:rsidP="00300EF3">
      <w:pPr>
        <w:pStyle w:val="paragraph"/>
      </w:pPr>
      <w:r w:rsidRPr="00111DF1">
        <w:tab/>
        <w:t>(b)</w:t>
      </w:r>
      <w:r w:rsidRPr="00111DF1">
        <w:tab/>
      </w:r>
      <w:r w:rsidR="00D46380" w:rsidRPr="00111DF1">
        <w:t xml:space="preserve">the debt is </w:t>
      </w:r>
      <w:r w:rsidRPr="00111DF1">
        <w:t>recoverable in:</w:t>
      </w:r>
    </w:p>
    <w:p w14:paraId="1989650C" w14:textId="77777777" w:rsidR="0074103C" w:rsidRPr="00111DF1" w:rsidRDefault="0074103C" w:rsidP="00300EF3">
      <w:pPr>
        <w:pStyle w:val="paragraphsub"/>
      </w:pPr>
      <w:r w:rsidRPr="00111DF1">
        <w:tab/>
        <w:t>(i)</w:t>
      </w:r>
      <w:r w:rsidRPr="00111DF1">
        <w:tab/>
        <w:t>the Federal Court; or</w:t>
      </w:r>
    </w:p>
    <w:p w14:paraId="46F646DD" w14:textId="77777777" w:rsidR="00053CDC" w:rsidRPr="00111DF1" w:rsidRDefault="00053CDC" w:rsidP="00300EF3">
      <w:pPr>
        <w:pStyle w:val="paragraphsub"/>
      </w:pPr>
      <w:r w:rsidRPr="00111DF1">
        <w:tab/>
        <w:t>(ii)</w:t>
      </w:r>
      <w:r w:rsidRPr="00111DF1">
        <w:tab/>
        <w:t>the Federal Circuit and Family Court of Australia (</w:t>
      </w:r>
      <w:r w:rsidR="0088258B">
        <w:t>Division 2</w:t>
      </w:r>
      <w:r w:rsidRPr="00111DF1">
        <w:t>); or</w:t>
      </w:r>
    </w:p>
    <w:p w14:paraId="71096D64" w14:textId="77777777" w:rsidR="0074103C" w:rsidRPr="00111DF1" w:rsidRDefault="0074103C" w:rsidP="00300EF3">
      <w:pPr>
        <w:pStyle w:val="paragraphsub"/>
      </w:pPr>
      <w:r w:rsidRPr="00111DF1">
        <w:tab/>
        <w:t>(iii)</w:t>
      </w:r>
      <w:r w:rsidRPr="00111DF1">
        <w:tab/>
        <w:t>a court of a State or Territory that has jurisdiction in relation to the matter.</w:t>
      </w:r>
    </w:p>
    <w:p w14:paraId="11B67EC1" w14:textId="77777777" w:rsidR="0074103C" w:rsidRPr="00111DF1" w:rsidRDefault="0074103C" w:rsidP="00300EF3">
      <w:pPr>
        <w:pStyle w:val="SubsectionHead"/>
      </w:pPr>
      <w:r w:rsidRPr="00111DF1">
        <w:t>Direction to remove property</w:t>
      </w:r>
    </w:p>
    <w:p w14:paraId="21297B78" w14:textId="77777777" w:rsidR="0074103C" w:rsidRPr="00111DF1" w:rsidRDefault="0074103C" w:rsidP="00300EF3">
      <w:pPr>
        <w:pStyle w:val="subsection"/>
      </w:pPr>
      <w:r w:rsidRPr="00111DF1">
        <w:tab/>
        <w:t>(3)</w:t>
      </w:r>
      <w:r w:rsidRPr="00111DF1">
        <w:tab/>
        <w:t xml:space="preserve">If any property brought into </w:t>
      </w:r>
      <w:r w:rsidR="00FB47F5" w:rsidRPr="00111DF1">
        <w:t>a vacated</w:t>
      </w:r>
      <w:r w:rsidRPr="00111DF1">
        <w:t xml:space="preserve"> area </w:t>
      </w:r>
      <w:r w:rsidR="00FB47F5" w:rsidRPr="00111DF1">
        <w:t xml:space="preserve">(including before the vacated area became a vacated area) </w:t>
      </w:r>
      <w:r w:rsidRPr="00111DF1">
        <w:t>by any person engaged or concerned in the activities authorised by a licence has not been removed in accordance with:</w:t>
      </w:r>
    </w:p>
    <w:p w14:paraId="4F727DC3" w14:textId="77777777" w:rsidR="0074103C" w:rsidRPr="00111DF1" w:rsidRDefault="0074103C" w:rsidP="00300EF3">
      <w:pPr>
        <w:pStyle w:val="paragraph"/>
      </w:pPr>
      <w:r w:rsidRPr="00111DF1">
        <w:tab/>
        <w:t>(a)</w:t>
      </w:r>
      <w:r w:rsidRPr="00111DF1">
        <w:tab/>
        <w:t xml:space="preserve">a direction under </w:t>
      </w:r>
      <w:r w:rsidR="00300EF3">
        <w:t>section 1</w:t>
      </w:r>
      <w:r w:rsidR="00666446">
        <w:t>26</w:t>
      </w:r>
      <w:r w:rsidRPr="00111DF1">
        <w:t xml:space="preserve"> in relation to the vacated area; or</w:t>
      </w:r>
    </w:p>
    <w:p w14:paraId="764F9381" w14:textId="77777777" w:rsidR="0074103C" w:rsidRPr="00111DF1" w:rsidRDefault="0074103C" w:rsidP="00300EF3">
      <w:pPr>
        <w:pStyle w:val="paragraph"/>
      </w:pPr>
      <w:r w:rsidRPr="00111DF1">
        <w:tab/>
        <w:t>(b)</w:t>
      </w:r>
      <w:r w:rsidRPr="00111DF1">
        <w:tab/>
        <w:t xml:space="preserve">an arrangement under </w:t>
      </w:r>
      <w:r w:rsidR="00300EF3">
        <w:t>subparagraph 1</w:t>
      </w:r>
      <w:r w:rsidR="00666446">
        <w:t>26</w:t>
      </w:r>
      <w:r w:rsidR="00E1066D" w:rsidRPr="00111DF1">
        <w:t>(2)(</w:t>
      </w:r>
      <w:r w:rsidR="00AA625A" w:rsidRPr="00111DF1">
        <w:t>c</w:t>
      </w:r>
      <w:r w:rsidR="00E1066D" w:rsidRPr="00111DF1">
        <w:t>)(iii) or (</w:t>
      </w:r>
      <w:r w:rsidR="00AA625A" w:rsidRPr="00111DF1">
        <w:t>d</w:t>
      </w:r>
      <w:r w:rsidR="00E1066D" w:rsidRPr="00111DF1">
        <w:t>)(iii)</w:t>
      </w:r>
      <w:r w:rsidRPr="00111DF1">
        <w:t xml:space="preserve"> in relation to the vacated area;</w:t>
      </w:r>
    </w:p>
    <w:p w14:paraId="65DAAAC1" w14:textId="77777777" w:rsidR="0074103C" w:rsidRPr="00111DF1" w:rsidRDefault="0074103C" w:rsidP="00300EF3">
      <w:pPr>
        <w:pStyle w:val="subsection2"/>
      </w:pPr>
      <w:r w:rsidRPr="00111DF1">
        <w:t>the Regulator may, by notifiable instrument, direct the owner or owners of that property to:</w:t>
      </w:r>
    </w:p>
    <w:p w14:paraId="10D5A7BA" w14:textId="77777777" w:rsidR="0074103C" w:rsidRPr="00111DF1" w:rsidRDefault="0074103C" w:rsidP="00300EF3">
      <w:pPr>
        <w:pStyle w:val="paragraph"/>
      </w:pPr>
      <w:r w:rsidRPr="00111DF1">
        <w:tab/>
        <w:t>(c)</w:t>
      </w:r>
      <w:r w:rsidRPr="00111DF1">
        <w:tab/>
        <w:t>remove the property from the vacated area; or</w:t>
      </w:r>
    </w:p>
    <w:p w14:paraId="6F90367A" w14:textId="77777777" w:rsidR="0074103C" w:rsidRPr="00111DF1" w:rsidRDefault="0074103C" w:rsidP="00300EF3">
      <w:pPr>
        <w:pStyle w:val="paragraph"/>
      </w:pPr>
      <w:r w:rsidRPr="00111DF1">
        <w:tab/>
        <w:t>(d)</w:t>
      </w:r>
      <w:r w:rsidRPr="00111DF1">
        <w:tab/>
        <w:t>dispose of the property to the satisfaction of the Regulator;</w:t>
      </w:r>
    </w:p>
    <w:p w14:paraId="0A86D119" w14:textId="77777777" w:rsidR="0074103C" w:rsidRPr="00111DF1" w:rsidRDefault="0074103C" w:rsidP="00300EF3">
      <w:pPr>
        <w:pStyle w:val="subsection2"/>
      </w:pPr>
      <w:r w:rsidRPr="00111DF1">
        <w:t xml:space="preserve">before the time specified in the </w:t>
      </w:r>
      <w:r w:rsidR="006A55F6" w:rsidRPr="00111DF1">
        <w:t>instrument</w:t>
      </w:r>
      <w:r w:rsidRPr="00111DF1">
        <w:t>.</w:t>
      </w:r>
    </w:p>
    <w:p w14:paraId="71105969" w14:textId="77777777" w:rsidR="0074103C" w:rsidRPr="00111DF1" w:rsidRDefault="0074103C" w:rsidP="00300EF3">
      <w:pPr>
        <w:pStyle w:val="notetext"/>
      </w:pPr>
      <w:r w:rsidRPr="00111DF1">
        <w:t>Note:</w:t>
      </w:r>
      <w:r w:rsidRPr="00111DF1">
        <w:tab/>
        <w:t xml:space="preserve">For sanctions, see </w:t>
      </w:r>
      <w:r w:rsidR="00300EF3">
        <w:t>section 1</w:t>
      </w:r>
      <w:r w:rsidR="00666446">
        <w:t>30</w:t>
      </w:r>
      <w:r w:rsidRPr="00111DF1">
        <w:t>.</w:t>
      </w:r>
    </w:p>
    <w:p w14:paraId="1B430D3A" w14:textId="77777777" w:rsidR="0074103C" w:rsidRPr="00111DF1" w:rsidRDefault="0074103C" w:rsidP="00300EF3">
      <w:pPr>
        <w:pStyle w:val="subsection"/>
      </w:pPr>
      <w:r w:rsidRPr="00111DF1">
        <w:tab/>
        <w:t>(4)</w:t>
      </w:r>
      <w:r w:rsidRPr="00111DF1">
        <w:tab/>
        <w:t xml:space="preserve">The time specified in the </w:t>
      </w:r>
      <w:r w:rsidR="006A55F6" w:rsidRPr="00111DF1">
        <w:t xml:space="preserve">instrument </w:t>
      </w:r>
      <w:r w:rsidRPr="00111DF1">
        <w:t>must be reasonable.</w:t>
      </w:r>
    </w:p>
    <w:p w14:paraId="765F3C1D" w14:textId="77777777" w:rsidR="0074103C" w:rsidRPr="00111DF1" w:rsidRDefault="0074103C" w:rsidP="00300EF3">
      <w:pPr>
        <w:pStyle w:val="subsection"/>
      </w:pPr>
      <w:r w:rsidRPr="00111DF1">
        <w:tab/>
        <w:t>(5)</w:t>
      </w:r>
      <w:r w:rsidRPr="00111DF1">
        <w:tab/>
        <w:t xml:space="preserve">If a direction is given under </w:t>
      </w:r>
      <w:r w:rsidR="0088258B">
        <w:t>subsection (</w:t>
      </w:r>
      <w:r w:rsidRPr="00111DF1">
        <w:t xml:space="preserve">3) in relation to property, the Regulator must give a copy of the </w:t>
      </w:r>
      <w:r w:rsidR="006A55F6" w:rsidRPr="00111DF1">
        <w:t>direction</w:t>
      </w:r>
      <w:r w:rsidRPr="00111DF1">
        <w:t xml:space="preserve"> to each person whom the Regulator believes to be an owner of the property or of any part of the property.</w:t>
      </w:r>
    </w:p>
    <w:p w14:paraId="3E9220C4" w14:textId="77777777" w:rsidR="0074103C" w:rsidRPr="00111DF1" w:rsidRDefault="00666446" w:rsidP="00300EF3">
      <w:pPr>
        <w:pStyle w:val="ActHead5"/>
      </w:pPr>
      <w:bookmarkStart w:id="181" w:name="_Toc89779344"/>
      <w:r w:rsidRPr="0025680D">
        <w:rPr>
          <w:rStyle w:val="CharSectno"/>
        </w:rPr>
        <w:t>130</w:t>
      </w:r>
      <w:r w:rsidR="0074103C" w:rsidRPr="00111DF1">
        <w:t xml:space="preserve">  Removal, disposal or sale of property by Regulator—breach of direction</w:t>
      </w:r>
      <w:bookmarkEnd w:id="181"/>
    </w:p>
    <w:p w14:paraId="06FFDF57" w14:textId="77777777" w:rsidR="0074103C" w:rsidRPr="00111DF1" w:rsidRDefault="0074103C" w:rsidP="00300EF3">
      <w:pPr>
        <w:pStyle w:val="SubsectionHead"/>
      </w:pPr>
      <w:r w:rsidRPr="00111DF1">
        <w:t>Power to remove, dispose of or sell property</w:t>
      </w:r>
    </w:p>
    <w:p w14:paraId="2127C1CF" w14:textId="77777777" w:rsidR="0074103C" w:rsidRPr="00111DF1" w:rsidRDefault="0074103C" w:rsidP="00300EF3">
      <w:pPr>
        <w:pStyle w:val="subsection"/>
      </w:pPr>
      <w:r w:rsidRPr="00111DF1">
        <w:tab/>
        <w:t>(1)</w:t>
      </w:r>
      <w:r w:rsidRPr="00111DF1">
        <w:tab/>
        <w:t xml:space="preserve">If a direction under </w:t>
      </w:r>
      <w:r w:rsidR="00300EF3">
        <w:t>subsection 1</w:t>
      </w:r>
      <w:r w:rsidR="00666446">
        <w:t>29</w:t>
      </w:r>
      <w:r w:rsidRPr="00111DF1">
        <w:t>(3) has been breached in relation to property, the Regulator may do any or all of the following things:</w:t>
      </w:r>
    </w:p>
    <w:p w14:paraId="0D42D454" w14:textId="77777777" w:rsidR="0074103C" w:rsidRPr="00111DF1" w:rsidRDefault="0074103C" w:rsidP="00300EF3">
      <w:pPr>
        <w:pStyle w:val="paragraph"/>
      </w:pPr>
      <w:r w:rsidRPr="00111DF1">
        <w:tab/>
        <w:t>(a)</w:t>
      </w:r>
      <w:r w:rsidRPr="00111DF1">
        <w:tab/>
        <w:t>remove, in such manner as the Regulator thinks fit, any or all of that property from the vacated area concerned;</w:t>
      </w:r>
    </w:p>
    <w:p w14:paraId="57D861D9" w14:textId="77777777" w:rsidR="0074103C" w:rsidRPr="00111DF1" w:rsidRDefault="0074103C" w:rsidP="00300EF3">
      <w:pPr>
        <w:pStyle w:val="paragraph"/>
      </w:pPr>
      <w:r w:rsidRPr="00111DF1">
        <w:tab/>
        <w:t>(b)</w:t>
      </w:r>
      <w:r w:rsidRPr="00111DF1">
        <w:tab/>
        <w:t>dispose of, in such manner as the Regulator thinks fit, any or all of that property;</w:t>
      </w:r>
    </w:p>
    <w:p w14:paraId="232E98AD" w14:textId="77777777" w:rsidR="0074103C" w:rsidRPr="00111DF1" w:rsidRDefault="0074103C" w:rsidP="00300EF3">
      <w:pPr>
        <w:pStyle w:val="paragraph"/>
      </w:pPr>
      <w:r w:rsidRPr="00111DF1">
        <w:tab/>
        <w:t>(c)</w:t>
      </w:r>
      <w:r w:rsidRPr="00111DF1">
        <w:tab/>
        <w:t xml:space="preserve">if, under </w:t>
      </w:r>
      <w:r w:rsidR="00300EF3">
        <w:t>subsection 1</w:t>
      </w:r>
      <w:r w:rsidR="00666446">
        <w:t>29</w:t>
      </w:r>
      <w:r w:rsidRPr="00111DF1">
        <w:t>(5), a person was given a copy of the notice of the direction—sell, by public auction or otherwise, as the Regulator thinks fit, any or all of that property that belongs, or that the Regulator believes to belong, to that person.</w:t>
      </w:r>
    </w:p>
    <w:p w14:paraId="4DA3EC54" w14:textId="77777777" w:rsidR="0074103C" w:rsidRPr="00111DF1" w:rsidRDefault="0074103C" w:rsidP="00300EF3">
      <w:pPr>
        <w:pStyle w:val="SubsectionHead"/>
      </w:pPr>
      <w:r w:rsidRPr="00111DF1">
        <w:t>Deduction of costs and expenses etc. from proceeds of sale</w:t>
      </w:r>
    </w:p>
    <w:p w14:paraId="24AE374C" w14:textId="77777777" w:rsidR="0074103C" w:rsidRPr="00111DF1" w:rsidRDefault="0074103C" w:rsidP="00300EF3">
      <w:pPr>
        <w:pStyle w:val="subsection"/>
      </w:pPr>
      <w:r w:rsidRPr="00111DF1">
        <w:tab/>
        <w:t>(2)</w:t>
      </w:r>
      <w:r w:rsidRPr="00111DF1">
        <w:tab/>
        <w:t xml:space="preserve">The Regulator may deduct, from the proceeds of a sale under </w:t>
      </w:r>
      <w:r w:rsidR="0088258B">
        <w:t>subsection (</w:t>
      </w:r>
      <w:r w:rsidRPr="00111DF1">
        <w:t>1) of property that belongs (or that the Regulator believes to belong) to a particular person, the whole or a part of:</w:t>
      </w:r>
    </w:p>
    <w:p w14:paraId="4A8C1DD9" w14:textId="77777777" w:rsidR="0074103C" w:rsidRPr="00111DF1" w:rsidRDefault="0074103C" w:rsidP="00300EF3">
      <w:pPr>
        <w:pStyle w:val="paragraph"/>
      </w:pPr>
      <w:r w:rsidRPr="00111DF1">
        <w:tab/>
        <w:t>(a)</w:t>
      </w:r>
      <w:r w:rsidRPr="00111DF1">
        <w:tab/>
        <w:t>any costs and expenses incurred by the Regulator under that subsection in relation to that property; and</w:t>
      </w:r>
    </w:p>
    <w:p w14:paraId="7C61F35B" w14:textId="77777777" w:rsidR="0074103C" w:rsidRPr="00111DF1" w:rsidRDefault="0074103C" w:rsidP="00300EF3">
      <w:pPr>
        <w:pStyle w:val="paragraph"/>
      </w:pPr>
      <w:r w:rsidRPr="00111DF1">
        <w:tab/>
        <w:t>(b)</w:t>
      </w:r>
      <w:r w:rsidRPr="00111DF1">
        <w:tab/>
        <w:t xml:space="preserve">any costs and expenses incurred by the Regulator in relation to the doing of any thing required by a direction under </w:t>
      </w:r>
      <w:r w:rsidR="00300EF3">
        <w:t>section 1</w:t>
      </w:r>
      <w:r w:rsidR="00666446">
        <w:t>26</w:t>
      </w:r>
      <w:r w:rsidRPr="00111DF1">
        <w:t xml:space="preserve"> to be done by that person; and</w:t>
      </w:r>
    </w:p>
    <w:p w14:paraId="54C1EEFB" w14:textId="77777777" w:rsidR="0074103C" w:rsidRPr="00111DF1" w:rsidRDefault="0074103C" w:rsidP="00300EF3">
      <w:pPr>
        <w:pStyle w:val="paragraph"/>
      </w:pPr>
      <w:r w:rsidRPr="00111DF1">
        <w:tab/>
        <w:t>(c)</w:t>
      </w:r>
      <w:r w:rsidRPr="00111DF1">
        <w:tab/>
        <w:t xml:space="preserve">any fees or amounts </w:t>
      </w:r>
      <w:r w:rsidR="0006252E" w:rsidRPr="00111DF1">
        <w:t xml:space="preserve">due and </w:t>
      </w:r>
      <w:r w:rsidRPr="00111DF1">
        <w:t>payable by that person to the Regulator under this Act.</w:t>
      </w:r>
    </w:p>
    <w:p w14:paraId="2EF9F604" w14:textId="77777777" w:rsidR="0074103C" w:rsidRPr="00111DF1" w:rsidRDefault="0074103C" w:rsidP="00300EF3">
      <w:pPr>
        <w:pStyle w:val="subsection"/>
      </w:pPr>
      <w:r w:rsidRPr="00111DF1">
        <w:tab/>
      </w:r>
      <w:r w:rsidR="00802CD1" w:rsidRPr="00111DF1">
        <w:t>(3</w:t>
      </w:r>
      <w:r w:rsidRPr="00111DF1">
        <w:t>)</w:t>
      </w:r>
      <w:r w:rsidRPr="00111DF1">
        <w:tab/>
        <w:t xml:space="preserve">The Regulator may, on behalf of the Commonwealth, deduct, from the proceeds of a sale under </w:t>
      </w:r>
      <w:r w:rsidR="0088258B">
        <w:t>subsection (</w:t>
      </w:r>
      <w:r w:rsidRPr="00111DF1">
        <w:t>1) of property that belongs (or that the Regulator believes to belong) to a particular person, the whole or a part of:</w:t>
      </w:r>
    </w:p>
    <w:p w14:paraId="465FC155" w14:textId="77777777" w:rsidR="0074103C" w:rsidRPr="00111DF1" w:rsidRDefault="0074103C" w:rsidP="00300EF3">
      <w:pPr>
        <w:pStyle w:val="paragraph"/>
      </w:pPr>
      <w:r w:rsidRPr="00111DF1">
        <w:tab/>
        <w:t>(a)</w:t>
      </w:r>
      <w:r w:rsidRPr="00111DF1">
        <w:tab/>
        <w:t xml:space="preserve">any fees or amounts </w:t>
      </w:r>
      <w:r w:rsidR="0006252E" w:rsidRPr="00111DF1">
        <w:t xml:space="preserve">due and </w:t>
      </w:r>
      <w:r w:rsidRPr="00111DF1">
        <w:t xml:space="preserve">payable </w:t>
      </w:r>
      <w:r w:rsidR="004856C2" w:rsidRPr="00111DF1">
        <w:t xml:space="preserve">by that person </w:t>
      </w:r>
      <w:r w:rsidRPr="00111DF1">
        <w:t>to the Commonwealth under this Act; and</w:t>
      </w:r>
    </w:p>
    <w:p w14:paraId="6288B776" w14:textId="77777777" w:rsidR="0074103C" w:rsidRPr="00111DF1" w:rsidRDefault="0074103C" w:rsidP="00300EF3">
      <w:pPr>
        <w:pStyle w:val="paragraph"/>
      </w:pPr>
      <w:r w:rsidRPr="00111DF1">
        <w:tab/>
        <w:t>(b)</w:t>
      </w:r>
      <w:r w:rsidRPr="00111DF1">
        <w:tab/>
        <w:t>an</w:t>
      </w:r>
      <w:r w:rsidR="0006252E" w:rsidRPr="00111DF1">
        <w:t>y</w:t>
      </w:r>
      <w:r w:rsidRPr="00111DF1">
        <w:t xml:space="preserve"> amount</w:t>
      </w:r>
      <w:r w:rsidR="0006252E" w:rsidRPr="00111DF1">
        <w:t xml:space="preserve">s of offshore electricity infrastructure levy, of a kind </w:t>
      </w:r>
      <w:r w:rsidR="0069476C" w:rsidRPr="00111DF1">
        <w:t>prescribed by regulations made for the purposes of this paragraph</w:t>
      </w:r>
      <w:r w:rsidR="0006252E" w:rsidRPr="00111DF1">
        <w:t>, that are due and payable to the Commonwealth by that person</w:t>
      </w:r>
      <w:r w:rsidRPr="00111DF1">
        <w:t>.</w:t>
      </w:r>
    </w:p>
    <w:p w14:paraId="31F3250D" w14:textId="77777777" w:rsidR="0074103C" w:rsidRPr="00111DF1" w:rsidRDefault="0074103C" w:rsidP="00300EF3">
      <w:pPr>
        <w:pStyle w:val="subsection"/>
      </w:pPr>
      <w:r w:rsidRPr="00111DF1">
        <w:tab/>
        <w:t>(</w:t>
      </w:r>
      <w:r w:rsidR="00802CD1" w:rsidRPr="00111DF1">
        <w:t>4</w:t>
      </w:r>
      <w:r w:rsidRPr="00111DF1">
        <w:t>)</w:t>
      </w:r>
      <w:r w:rsidRPr="00111DF1">
        <w:tab/>
        <w:t xml:space="preserve">If the Regulator, under </w:t>
      </w:r>
      <w:r w:rsidR="0088258B">
        <w:t>subsection (</w:t>
      </w:r>
      <w:r w:rsidR="00802CD1" w:rsidRPr="00111DF1">
        <w:t>3</w:t>
      </w:r>
      <w:r w:rsidRPr="00111DF1">
        <w:t>), deducts an amount payable to the Commonwealth, the Regulator must remit that amount to the Commonwealth.</w:t>
      </w:r>
    </w:p>
    <w:p w14:paraId="57E12EE0" w14:textId="77777777" w:rsidR="0074103C" w:rsidRPr="00111DF1" w:rsidRDefault="0074103C" w:rsidP="00300EF3">
      <w:pPr>
        <w:pStyle w:val="SubsectionHead"/>
      </w:pPr>
      <w:r w:rsidRPr="00111DF1">
        <w:t>Balance of proceeds of sale to be paid to owner of property</w:t>
      </w:r>
    </w:p>
    <w:p w14:paraId="74D02854" w14:textId="77777777" w:rsidR="0074103C" w:rsidRPr="00111DF1" w:rsidRDefault="0074103C" w:rsidP="00300EF3">
      <w:pPr>
        <w:pStyle w:val="subsection"/>
      </w:pPr>
      <w:r w:rsidRPr="00111DF1">
        <w:tab/>
        <w:t>(</w:t>
      </w:r>
      <w:r w:rsidR="00802CD1" w:rsidRPr="00111DF1">
        <w:t>5</w:t>
      </w:r>
      <w:r w:rsidRPr="00111DF1">
        <w:t>)</w:t>
      </w:r>
      <w:r w:rsidRPr="00111DF1">
        <w:tab/>
        <w:t xml:space="preserve">The proceeds of a sale of property under </w:t>
      </w:r>
      <w:r w:rsidR="0088258B">
        <w:t>subsection (</w:t>
      </w:r>
      <w:r w:rsidRPr="00111DF1">
        <w:t xml:space="preserve">1), less any deductions under </w:t>
      </w:r>
      <w:r w:rsidR="0088258B">
        <w:t>subsection (</w:t>
      </w:r>
      <w:r w:rsidRPr="00111DF1">
        <w:t>2) or (</w:t>
      </w:r>
      <w:r w:rsidR="00802CD1" w:rsidRPr="00111DF1">
        <w:t>3</w:t>
      </w:r>
      <w:r w:rsidRPr="00111DF1">
        <w:t>), are to be paid to the owner of the property.</w:t>
      </w:r>
    </w:p>
    <w:p w14:paraId="70A8205D" w14:textId="77777777" w:rsidR="0074103C" w:rsidRPr="00111DF1" w:rsidRDefault="0074103C" w:rsidP="00300EF3">
      <w:pPr>
        <w:pStyle w:val="SubsectionHead"/>
      </w:pPr>
      <w:r w:rsidRPr="00111DF1">
        <w:t>Recovery of costs and expenses—removal, disposal or sale of property</w:t>
      </w:r>
    </w:p>
    <w:p w14:paraId="7CEE87BE" w14:textId="77777777" w:rsidR="0074103C" w:rsidRPr="00111DF1" w:rsidRDefault="0074103C" w:rsidP="00300EF3">
      <w:pPr>
        <w:pStyle w:val="subsection"/>
      </w:pPr>
      <w:r w:rsidRPr="00111DF1">
        <w:tab/>
        <w:t>(</w:t>
      </w:r>
      <w:r w:rsidR="00802CD1" w:rsidRPr="00111DF1">
        <w:t>6</w:t>
      </w:r>
      <w:r w:rsidRPr="00111DF1">
        <w:t>)</w:t>
      </w:r>
      <w:r w:rsidRPr="00111DF1">
        <w:tab/>
        <w:t xml:space="preserve">If the Regulator incurs any costs or expenses under </w:t>
      </w:r>
      <w:r w:rsidR="0088258B">
        <w:t>subsection (</w:t>
      </w:r>
      <w:r w:rsidRPr="00111DF1">
        <w:t>1) in relation to the removal, disposal or sale of property:</w:t>
      </w:r>
    </w:p>
    <w:p w14:paraId="65DA7CE1" w14:textId="77777777" w:rsidR="0074103C" w:rsidRPr="00111DF1" w:rsidRDefault="0074103C" w:rsidP="00300EF3">
      <w:pPr>
        <w:pStyle w:val="paragraph"/>
      </w:pPr>
      <w:r w:rsidRPr="00111DF1">
        <w:tab/>
        <w:t>(a)</w:t>
      </w:r>
      <w:r w:rsidRPr="00111DF1">
        <w:tab/>
      </w:r>
      <w:r w:rsidR="00D46380" w:rsidRPr="00111DF1">
        <w:t xml:space="preserve">the costs or expenses </w:t>
      </w:r>
      <w:r w:rsidRPr="00111DF1">
        <w:t>are a debt due by the owner of the property to the Regulator; and</w:t>
      </w:r>
    </w:p>
    <w:p w14:paraId="09F5C37F" w14:textId="77777777" w:rsidR="0074103C" w:rsidRPr="00111DF1" w:rsidRDefault="0074103C" w:rsidP="00300EF3">
      <w:pPr>
        <w:pStyle w:val="paragraph"/>
      </w:pPr>
      <w:r w:rsidRPr="00111DF1">
        <w:tab/>
        <w:t>(b)</w:t>
      </w:r>
      <w:r w:rsidRPr="00111DF1">
        <w:tab/>
        <w:t>to the extent to which th</w:t>
      </w:r>
      <w:r w:rsidR="00D46380" w:rsidRPr="00111DF1">
        <w:t>e costs or expenses</w:t>
      </w:r>
      <w:r w:rsidRPr="00111DF1">
        <w:t xml:space="preserve"> are not </w:t>
      </w:r>
      <w:r w:rsidR="00D46380" w:rsidRPr="00111DF1">
        <w:t>deducted</w:t>
      </w:r>
      <w:r w:rsidRPr="00111DF1">
        <w:t xml:space="preserve"> under </w:t>
      </w:r>
      <w:r w:rsidR="0088258B">
        <w:t>subsection (</w:t>
      </w:r>
      <w:r w:rsidRPr="00111DF1">
        <w:t>2)—</w:t>
      </w:r>
      <w:r w:rsidR="00D46380" w:rsidRPr="00111DF1">
        <w:t xml:space="preserve">the debt is </w:t>
      </w:r>
      <w:r w:rsidRPr="00111DF1">
        <w:t>recoverable in:</w:t>
      </w:r>
    </w:p>
    <w:p w14:paraId="34598700" w14:textId="77777777" w:rsidR="0074103C" w:rsidRPr="00111DF1" w:rsidRDefault="0074103C" w:rsidP="00300EF3">
      <w:pPr>
        <w:pStyle w:val="paragraphsub"/>
      </w:pPr>
      <w:r w:rsidRPr="00111DF1">
        <w:tab/>
        <w:t>(i)</w:t>
      </w:r>
      <w:r w:rsidRPr="00111DF1">
        <w:tab/>
        <w:t>the Federal Court; or</w:t>
      </w:r>
    </w:p>
    <w:p w14:paraId="699CD6C0" w14:textId="77777777" w:rsidR="00053CDC" w:rsidRPr="00111DF1" w:rsidRDefault="00053CDC" w:rsidP="00300EF3">
      <w:pPr>
        <w:pStyle w:val="paragraphsub"/>
      </w:pPr>
      <w:r w:rsidRPr="00111DF1">
        <w:tab/>
        <w:t>(ii)</w:t>
      </w:r>
      <w:r w:rsidRPr="00111DF1">
        <w:tab/>
        <w:t>the Federal Circuit and Family Court of Australia (</w:t>
      </w:r>
      <w:r w:rsidR="0088258B">
        <w:t>Division 2</w:t>
      </w:r>
      <w:r w:rsidRPr="00111DF1">
        <w:t>); or</w:t>
      </w:r>
    </w:p>
    <w:p w14:paraId="40E77617" w14:textId="77777777" w:rsidR="0074103C" w:rsidRPr="00111DF1" w:rsidRDefault="0074103C" w:rsidP="00300EF3">
      <w:pPr>
        <w:pStyle w:val="paragraphsub"/>
      </w:pPr>
      <w:r w:rsidRPr="00111DF1">
        <w:tab/>
        <w:t>(iii)</w:t>
      </w:r>
      <w:r w:rsidRPr="00111DF1">
        <w:tab/>
        <w:t>a court of a State or Territory that has jurisdiction in relation to the matter.</w:t>
      </w:r>
    </w:p>
    <w:p w14:paraId="0AAA313E" w14:textId="77777777" w:rsidR="0074103C" w:rsidRPr="00111DF1" w:rsidRDefault="0074103C" w:rsidP="00300EF3">
      <w:pPr>
        <w:pStyle w:val="SubsectionHead"/>
      </w:pPr>
      <w:r w:rsidRPr="00111DF1">
        <w:t>Recovery of costs and expenses—breach of direction</w:t>
      </w:r>
    </w:p>
    <w:p w14:paraId="3E2FC5AE" w14:textId="77777777" w:rsidR="0074103C" w:rsidRPr="00111DF1" w:rsidRDefault="0074103C" w:rsidP="00300EF3">
      <w:pPr>
        <w:pStyle w:val="subsection"/>
      </w:pPr>
      <w:r w:rsidRPr="00111DF1">
        <w:tab/>
        <w:t>(</w:t>
      </w:r>
      <w:r w:rsidR="00802CD1" w:rsidRPr="00111DF1">
        <w:t>7</w:t>
      </w:r>
      <w:r w:rsidRPr="00111DF1">
        <w:t>)</w:t>
      </w:r>
      <w:r w:rsidRPr="00111DF1">
        <w:tab/>
        <w:t xml:space="preserve">If the Regulator incurs costs or expenses in relation to the doing of anything required by a direction under </w:t>
      </w:r>
      <w:r w:rsidR="00300EF3">
        <w:t>section 1</w:t>
      </w:r>
      <w:r w:rsidR="00666446">
        <w:t>26</w:t>
      </w:r>
      <w:r w:rsidRPr="00111DF1">
        <w:t xml:space="preserve"> to be done by a person who is or was the holder of a licence:</w:t>
      </w:r>
    </w:p>
    <w:p w14:paraId="49BF79DB" w14:textId="77777777" w:rsidR="0074103C" w:rsidRPr="00111DF1" w:rsidRDefault="0074103C" w:rsidP="00300EF3">
      <w:pPr>
        <w:pStyle w:val="paragraph"/>
      </w:pPr>
      <w:r w:rsidRPr="00111DF1">
        <w:tab/>
        <w:t>(a)</w:t>
      </w:r>
      <w:r w:rsidRPr="00111DF1">
        <w:tab/>
      </w:r>
      <w:r w:rsidR="00053CDC" w:rsidRPr="00111DF1">
        <w:t xml:space="preserve">the costs or expenses </w:t>
      </w:r>
      <w:r w:rsidRPr="00111DF1">
        <w:t>are a debt due by the person to the Regulator; and</w:t>
      </w:r>
    </w:p>
    <w:p w14:paraId="51B291A3" w14:textId="77777777" w:rsidR="0074103C" w:rsidRPr="00111DF1" w:rsidRDefault="0074103C" w:rsidP="00300EF3">
      <w:pPr>
        <w:pStyle w:val="paragraph"/>
      </w:pPr>
      <w:r w:rsidRPr="00111DF1">
        <w:tab/>
        <w:t>(b)</w:t>
      </w:r>
      <w:r w:rsidRPr="00111DF1">
        <w:tab/>
        <w:t>to the extent to which the</w:t>
      </w:r>
      <w:r w:rsidR="00053CDC" w:rsidRPr="00111DF1">
        <w:t xml:space="preserve"> costs or expenses </w:t>
      </w:r>
      <w:r w:rsidRPr="00111DF1">
        <w:t xml:space="preserve">are not </w:t>
      </w:r>
      <w:r w:rsidR="00053CDC" w:rsidRPr="00111DF1">
        <w:t>deducted</w:t>
      </w:r>
      <w:r w:rsidRPr="00111DF1">
        <w:t xml:space="preserve"> under </w:t>
      </w:r>
      <w:r w:rsidR="0088258B">
        <w:t>subsection (</w:t>
      </w:r>
      <w:r w:rsidRPr="00111DF1">
        <w:t>2)—</w:t>
      </w:r>
      <w:r w:rsidR="00053CDC" w:rsidRPr="00111DF1">
        <w:t xml:space="preserve">the debt is </w:t>
      </w:r>
      <w:r w:rsidRPr="00111DF1">
        <w:t>recoverable in:</w:t>
      </w:r>
    </w:p>
    <w:p w14:paraId="4A89F434" w14:textId="77777777" w:rsidR="0074103C" w:rsidRPr="00111DF1" w:rsidRDefault="0074103C" w:rsidP="00300EF3">
      <w:pPr>
        <w:pStyle w:val="paragraphsub"/>
      </w:pPr>
      <w:r w:rsidRPr="00111DF1">
        <w:tab/>
        <w:t>(i)</w:t>
      </w:r>
      <w:r w:rsidRPr="00111DF1">
        <w:tab/>
        <w:t>the Federal Court; or</w:t>
      </w:r>
    </w:p>
    <w:p w14:paraId="296A4E80" w14:textId="77777777" w:rsidR="00053CDC" w:rsidRPr="00111DF1" w:rsidRDefault="00053CDC" w:rsidP="00300EF3">
      <w:pPr>
        <w:pStyle w:val="paragraphsub"/>
      </w:pPr>
      <w:r w:rsidRPr="00111DF1">
        <w:tab/>
        <w:t>(ii)</w:t>
      </w:r>
      <w:r w:rsidRPr="00111DF1">
        <w:tab/>
        <w:t>the Federal Circuit and Family Court of Australia (</w:t>
      </w:r>
      <w:r w:rsidR="0088258B">
        <w:t>Division 2</w:t>
      </w:r>
      <w:r w:rsidRPr="00111DF1">
        <w:t>); or</w:t>
      </w:r>
    </w:p>
    <w:p w14:paraId="6E5255A5" w14:textId="77777777" w:rsidR="0074103C" w:rsidRPr="00111DF1" w:rsidRDefault="0074103C" w:rsidP="00300EF3">
      <w:pPr>
        <w:pStyle w:val="paragraphsub"/>
      </w:pPr>
      <w:r w:rsidRPr="00111DF1">
        <w:tab/>
        <w:t>(iii)</w:t>
      </w:r>
      <w:r w:rsidRPr="00111DF1">
        <w:tab/>
        <w:t>a court of a State or Territory that has jurisdiction in relation to the matter.</w:t>
      </w:r>
    </w:p>
    <w:p w14:paraId="67AC9047" w14:textId="77777777" w:rsidR="0074103C" w:rsidRPr="00111DF1" w:rsidRDefault="00666446" w:rsidP="00300EF3">
      <w:pPr>
        <w:pStyle w:val="ActHead5"/>
      </w:pPr>
      <w:bookmarkStart w:id="182" w:name="_Toc89779345"/>
      <w:r w:rsidRPr="0025680D">
        <w:rPr>
          <w:rStyle w:val="CharSectno"/>
        </w:rPr>
        <w:t>131</w:t>
      </w:r>
      <w:r w:rsidR="0074103C" w:rsidRPr="00111DF1">
        <w:t xml:space="preserve">  Removal, disposal or sale of property—limitation of action etc.</w:t>
      </w:r>
      <w:bookmarkEnd w:id="182"/>
    </w:p>
    <w:p w14:paraId="6227DF03" w14:textId="77777777" w:rsidR="0074103C" w:rsidRPr="00111DF1" w:rsidRDefault="0074103C" w:rsidP="00300EF3">
      <w:pPr>
        <w:pStyle w:val="SubsectionHead"/>
      </w:pPr>
      <w:r w:rsidRPr="00111DF1">
        <w:t>Limitation of action etc.</w:t>
      </w:r>
    </w:p>
    <w:p w14:paraId="2EA37385" w14:textId="77777777" w:rsidR="0074103C" w:rsidRPr="00111DF1" w:rsidRDefault="0074103C" w:rsidP="00300EF3">
      <w:pPr>
        <w:pStyle w:val="subsection"/>
      </w:pPr>
      <w:r w:rsidRPr="00111DF1">
        <w:tab/>
        <w:t>(1)</w:t>
      </w:r>
      <w:r w:rsidRPr="00111DF1">
        <w:tab/>
        <w:t xml:space="preserve">Except as provided by </w:t>
      </w:r>
      <w:r w:rsidR="00300EF3">
        <w:t>subsection 1</w:t>
      </w:r>
      <w:r w:rsidR="00666446">
        <w:t>30</w:t>
      </w:r>
      <w:r w:rsidRPr="00111DF1">
        <w:t>(</w:t>
      </w:r>
      <w:r w:rsidR="00802CD1" w:rsidRPr="00111DF1">
        <w:t>6</w:t>
      </w:r>
      <w:r w:rsidRPr="00111DF1">
        <w:t xml:space="preserve">) or </w:t>
      </w:r>
      <w:r w:rsidR="00300EF3">
        <w:t>section 3</w:t>
      </w:r>
      <w:r w:rsidR="00666446">
        <w:t>02</w:t>
      </w:r>
      <w:r w:rsidRPr="00111DF1">
        <w:t xml:space="preserve">, no action, suit or proceeding lies in relation to the removal, disposal or sale, or the purported removal, disposal or sale, of property under </w:t>
      </w:r>
      <w:r w:rsidR="00300EF3">
        <w:t>section 1</w:t>
      </w:r>
      <w:r w:rsidR="00666446">
        <w:t>30</w:t>
      </w:r>
      <w:r w:rsidRPr="00111DF1">
        <w:t>.</w:t>
      </w:r>
    </w:p>
    <w:p w14:paraId="4F9391B4" w14:textId="77777777" w:rsidR="0074103C" w:rsidRPr="00111DF1" w:rsidRDefault="0074103C" w:rsidP="00300EF3">
      <w:pPr>
        <w:pStyle w:val="subsection"/>
      </w:pPr>
      <w:r w:rsidRPr="00111DF1">
        <w:tab/>
        <w:t>(2)</w:t>
      </w:r>
      <w:r w:rsidRPr="00111DF1">
        <w:tab/>
      </w:r>
      <w:r w:rsidR="00300EF3">
        <w:t>Section 3</w:t>
      </w:r>
      <w:r w:rsidR="00666446">
        <w:t>01</w:t>
      </w:r>
      <w:r w:rsidRPr="00111DF1">
        <w:t xml:space="preserve"> does not apply to an act or matter to the extent to which </w:t>
      </w:r>
      <w:r w:rsidR="0088258B">
        <w:t>subsection (</w:t>
      </w:r>
      <w:r w:rsidRPr="00111DF1">
        <w:t>1) of this section applies to the act or matter.</w:t>
      </w:r>
    </w:p>
    <w:p w14:paraId="6B497ECE" w14:textId="77777777" w:rsidR="0074103C" w:rsidRPr="00111DF1" w:rsidRDefault="0074103C" w:rsidP="00300EF3">
      <w:pPr>
        <w:pStyle w:val="SubsectionHead"/>
      </w:pPr>
      <w:r w:rsidRPr="00111DF1">
        <w:t>Judicial review</w:t>
      </w:r>
    </w:p>
    <w:p w14:paraId="7D928B8F" w14:textId="77777777" w:rsidR="0074103C" w:rsidRPr="00111DF1" w:rsidRDefault="0074103C" w:rsidP="00300EF3">
      <w:pPr>
        <w:pStyle w:val="subsection"/>
      </w:pPr>
      <w:r w:rsidRPr="00111DF1">
        <w:tab/>
        <w:t>(3)</w:t>
      </w:r>
      <w:r w:rsidRPr="00111DF1">
        <w:tab/>
        <w:t>This section does not affect:</w:t>
      </w:r>
    </w:p>
    <w:p w14:paraId="7A00EE59" w14:textId="77777777" w:rsidR="0074103C" w:rsidRPr="00111DF1" w:rsidRDefault="0074103C" w:rsidP="00300EF3">
      <w:pPr>
        <w:pStyle w:val="paragraph"/>
      </w:pPr>
      <w:r w:rsidRPr="00111DF1">
        <w:tab/>
        <w:t>(a)</w:t>
      </w:r>
      <w:r w:rsidRPr="00111DF1">
        <w:tab/>
        <w:t xml:space="preserve">any rights conferred on a person by the </w:t>
      </w:r>
      <w:r w:rsidRPr="00111DF1">
        <w:rPr>
          <w:i/>
        </w:rPr>
        <w:t>Administrative Decisions (Judicial Review) Act 1977</w:t>
      </w:r>
      <w:r w:rsidRPr="00111DF1">
        <w:t xml:space="preserve"> to apply to a court in relation to:</w:t>
      </w:r>
    </w:p>
    <w:p w14:paraId="10C4C0D9" w14:textId="77777777" w:rsidR="0074103C" w:rsidRPr="00111DF1" w:rsidRDefault="0074103C" w:rsidP="00300EF3">
      <w:pPr>
        <w:pStyle w:val="paragraphsub"/>
      </w:pPr>
      <w:r w:rsidRPr="00111DF1">
        <w:tab/>
        <w:t>(i)</w:t>
      </w:r>
      <w:r w:rsidRPr="00111DF1">
        <w:tab/>
        <w:t>a decision; or</w:t>
      </w:r>
    </w:p>
    <w:p w14:paraId="672709B0" w14:textId="77777777" w:rsidR="0074103C" w:rsidRPr="00111DF1" w:rsidRDefault="0074103C" w:rsidP="00300EF3">
      <w:pPr>
        <w:pStyle w:val="paragraphsub"/>
      </w:pPr>
      <w:r w:rsidRPr="00111DF1">
        <w:tab/>
        <w:t>(ii)</w:t>
      </w:r>
      <w:r w:rsidRPr="00111DF1">
        <w:tab/>
        <w:t>conduct engaged in for the purpose of making a decision; or</w:t>
      </w:r>
    </w:p>
    <w:p w14:paraId="5FABA25E" w14:textId="77777777" w:rsidR="0074103C" w:rsidRPr="00111DF1" w:rsidRDefault="0074103C" w:rsidP="00300EF3">
      <w:pPr>
        <w:pStyle w:val="paragraphsub"/>
      </w:pPr>
      <w:r w:rsidRPr="00111DF1">
        <w:tab/>
        <w:t>(iii)</w:t>
      </w:r>
      <w:r w:rsidRPr="00111DF1">
        <w:tab/>
        <w:t>a failure to make a decision; or</w:t>
      </w:r>
    </w:p>
    <w:p w14:paraId="5680CC89" w14:textId="77777777" w:rsidR="0074103C" w:rsidRPr="00111DF1" w:rsidRDefault="0074103C" w:rsidP="00300EF3">
      <w:pPr>
        <w:pStyle w:val="paragraph"/>
      </w:pPr>
      <w:r w:rsidRPr="00111DF1">
        <w:tab/>
        <w:t>(b)</w:t>
      </w:r>
      <w:r w:rsidRPr="00111DF1">
        <w:tab/>
        <w:t>any other rights that a person has to seek a review by a court or tribunal in relation to:</w:t>
      </w:r>
    </w:p>
    <w:p w14:paraId="26337C30" w14:textId="77777777" w:rsidR="0074103C" w:rsidRPr="00111DF1" w:rsidRDefault="0074103C" w:rsidP="00300EF3">
      <w:pPr>
        <w:pStyle w:val="paragraphsub"/>
      </w:pPr>
      <w:r w:rsidRPr="00111DF1">
        <w:tab/>
        <w:t>(i)</w:t>
      </w:r>
      <w:r w:rsidRPr="00111DF1">
        <w:tab/>
        <w:t>a decision; or</w:t>
      </w:r>
    </w:p>
    <w:p w14:paraId="202FFDCE" w14:textId="77777777" w:rsidR="0074103C" w:rsidRPr="00111DF1" w:rsidRDefault="0074103C" w:rsidP="00300EF3">
      <w:pPr>
        <w:pStyle w:val="paragraphsub"/>
      </w:pPr>
      <w:r w:rsidRPr="00111DF1">
        <w:tab/>
        <w:t>(ii)</w:t>
      </w:r>
      <w:r w:rsidRPr="00111DF1">
        <w:tab/>
        <w:t>conduct engaged in for the purpose of making a decision; or</w:t>
      </w:r>
    </w:p>
    <w:p w14:paraId="6C287C6F" w14:textId="77777777" w:rsidR="0074103C" w:rsidRPr="00111DF1" w:rsidRDefault="0074103C" w:rsidP="00300EF3">
      <w:pPr>
        <w:pStyle w:val="paragraphsub"/>
      </w:pPr>
      <w:r w:rsidRPr="00111DF1">
        <w:tab/>
        <w:t>(iii)</w:t>
      </w:r>
      <w:r w:rsidRPr="00111DF1">
        <w:tab/>
        <w:t>a failure to make a decision.</w:t>
      </w:r>
    </w:p>
    <w:p w14:paraId="683A9BCB" w14:textId="77777777" w:rsidR="0074103C" w:rsidRPr="00111DF1" w:rsidRDefault="0074103C" w:rsidP="00300EF3">
      <w:pPr>
        <w:pStyle w:val="subsection"/>
      </w:pPr>
      <w:r w:rsidRPr="00111DF1">
        <w:tab/>
        <w:t>(4)</w:t>
      </w:r>
      <w:r w:rsidRPr="00111DF1">
        <w:tab/>
        <w:t xml:space="preserve">An expression used in </w:t>
      </w:r>
      <w:r w:rsidR="0088258B">
        <w:t>subsection (</w:t>
      </w:r>
      <w:r w:rsidRPr="00111DF1">
        <w:t xml:space="preserve">3) has the same meaning as in </w:t>
      </w:r>
      <w:r w:rsidR="00300EF3">
        <w:t>section 1</w:t>
      </w:r>
      <w:r w:rsidRPr="00111DF1">
        <w:t xml:space="preserve">0 of the </w:t>
      </w:r>
      <w:r w:rsidRPr="00111DF1">
        <w:rPr>
          <w:i/>
        </w:rPr>
        <w:t>Administrative Decisions (Judicial Review) Act 1977</w:t>
      </w:r>
      <w:r w:rsidRPr="00111DF1">
        <w:t>.</w:t>
      </w:r>
    </w:p>
    <w:p w14:paraId="2B77A31F" w14:textId="77777777" w:rsidR="00213576" w:rsidRPr="00111DF1" w:rsidRDefault="00666446" w:rsidP="00300EF3">
      <w:pPr>
        <w:pStyle w:val="ActHead5"/>
      </w:pPr>
      <w:bookmarkStart w:id="183" w:name="_Toc89779346"/>
      <w:r w:rsidRPr="0025680D">
        <w:rPr>
          <w:rStyle w:val="CharSectno"/>
        </w:rPr>
        <w:t>132</w:t>
      </w:r>
      <w:r w:rsidR="0074103C" w:rsidRPr="00111DF1">
        <w:t xml:space="preserve">  Minister may take action if direction </w:t>
      </w:r>
      <w:r w:rsidR="00213576" w:rsidRPr="00111DF1">
        <w:t>breached or arrangement not carried out</w:t>
      </w:r>
      <w:bookmarkEnd w:id="183"/>
    </w:p>
    <w:p w14:paraId="27B9B714" w14:textId="77777777" w:rsidR="00213576" w:rsidRPr="00111DF1" w:rsidRDefault="00213576" w:rsidP="00300EF3">
      <w:pPr>
        <w:pStyle w:val="subsection"/>
      </w:pPr>
      <w:r w:rsidRPr="00111DF1">
        <w:tab/>
        <w:t>(1)</w:t>
      </w:r>
      <w:r w:rsidRPr="00111DF1">
        <w:tab/>
        <w:t>If:</w:t>
      </w:r>
    </w:p>
    <w:p w14:paraId="1AB13370" w14:textId="77777777" w:rsidR="00213576" w:rsidRPr="00111DF1" w:rsidRDefault="00213576" w:rsidP="00300EF3">
      <w:pPr>
        <w:pStyle w:val="paragraph"/>
      </w:pPr>
      <w:r w:rsidRPr="00111DF1">
        <w:tab/>
        <w:t>(a)</w:t>
      </w:r>
      <w:r w:rsidRPr="00111DF1">
        <w:tab/>
        <w:t xml:space="preserve">a direction is given to a person under </w:t>
      </w:r>
      <w:r w:rsidR="00300EF3">
        <w:t>section 1</w:t>
      </w:r>
      <w:r w:rsidR="00666446">
        <w:t>27</w:t>
      </w:r>
      <w:r w:rsidRPr="00111DF1">
        <w:t>, and the person does not comply with the direction; or</w:t>
      </w:r>
    </w:p>
    <w:p w14:paraId="1B0F19DE" w14:textId="77777777" w:rsidR="00213576" w:rsidRPr="00111DF1" w:rsidRDefault="00213576" w:rsidP="00300EF3">
      <w:pPr>
        <w:pStyle w:val="paragraph"/>
      </w:pPr>
      <w:r w:rsidRPr="00111DF1">
        <w:tab/>
        <w:t>(b)</w:t>
      </w:r>
      <w:r w:rsidRPr="00111DF1">
        <w:tab/>
        <w:t xml:space="preserve">a person makes an arrangement, as mentioned in </w:t>
      </w:r>
      <w:r w:rsidR="00300EF3">
        <w:t>subparagraph 1</w:t>
      </w:r>
      <w:r w:rsidR="00666446">
        <w:t>27</w:t>
      </w:r>
      <w:r w:rsidRPr="00111DF1">
        <w:t>(2)(</w:t>
      </w:r>
      <w:r w:rsidR="00791BA2" w:rsidRPr="00111DF1">
        <w:t>c</w:t>
      </w:r>
      <w:r w:rsidRPr="00111DF1">
        <w:t>)(</w:t>
      </w:r>
      <w:r w:rsidR="00E1066D" w:rsidRPr="00111DF1">
        <w:t>i</w:t>
      </w:r>
      <w:r w:rsidRPr="00111DF1">
        <w:t>ii)</w:t>
      </w:r>
      <w:r w:rsidR="00E1066D" w:rsidRPr="00111DF1">
        <w:t xml:space="preserve"> or (</w:t>
      </w:r>
      <w:r w:rsidR="00791BA2" w:rsidRPr="00111DF1">
        <w:t>d</w:t>
      </w:r>
      <w:r w:rsidR="00E1066D" w:rsidRPr="00111DF1">
        <w:t>)(iii)</w:t>
      </w:r>
      <w:r w:rsidRPr="00111DF1">
        <w:t>, and does not carry out the arrangement;</w:t>
      </w:r>
    </w:p>
    <w:p w14:paraId="2D602CBF" w14:textId="77777777" w:rsidR="005553FF" w:rsidRPr="00111DF1" w:rsidRDefault="00213576" w:rsidP="00300EF3">
      <w:pPr>
        <w:pStyle w:val="subsection2"/>
      </w:pPr>
      <w:r w:rsidRPr="00111DF1">
        <w:t>the Minister may</w:t>
      </w:r>
      <w:r w:rsidR="005553FF" w:rsidRPr="00111DF1">
        <w:t>:</w:t>
      </w:r>
    </w:p>
    <w:p w14:paraId="5DA15FB8" w14:textId="77777777" w:rsidR="00213576" w:rsidRPr="00111DF1" w:rsidRDefault="005553FF" w:rsidP="00300EF3">
      <w:pPr>
        <w:pStyle w:val="paragraph"/>
      </w:pPr>
      <w:r w:rsidRPr="00111DF1">
        <w:tab/>
        <w:t>(c)</w:t>
      </w:r>
      <w:r w:rsidRPr="00111DF1">
        <w:tab/>
      </w:r>
      <w:r w:rsidR="00213576" w:rsidRPr="00111DF1">
        <w:t>do any or all of the things required by the direction or arrangement to be done</w:t>
      </w:r>
      <w:r w:rsidRPr="00111DF1">
        <w:t>; or</w:t>
      </w:r>
    </w:p>
    <w:p w14:paraId="12E208DD" w14:textId="77777777" w:rsidR="005553FF" w:rsidRPr="00111DF1" w:rsidRDefault="005553FF" w:rsidP="00300EF3">
      <w:pPr>
        <w:pStyle w:val="paragraph"/>
      </w:pPr>
      <w:r w:rsidRPr="00111DF1">
        <w:tab/>
        <w:t>(d)</w:t>
      </w:r>
      <w:r w:rsidRPr="00111DF1">
        <w:tab/>
        <w:t>engage another person to do any or all of those things on behalf of the Minister.</w:t>
      </w:r>
    </w:p>
    <w:p w14:paraId="047AB2CC" w14:textId="77777777" w:rsidR="0074103C" w:rsidRPr="00111DF1" w:rsidRDefault="0074103C" w:rsidP="00300EF3">
      <w:pPr>
        <w:pStyle w:val="subsection"/>
      </w:pPr>
      <w:r w:rsidRPr="00111DF1">
        <w:tab/>
        <w:t>(2)</w:t>
      </w:r>
      <w:r w:rsidRPr="00111DF1">
        <w:tab/>
        <w:t xml:space="preserve">If the Commonwealth incurs costs or expenses in relation to the doing of anything under </w:t>
      </w:r>
      <w:r w:rsidR="0088258B">
        <w:t>subsection (</w:t>
      </w:r>
      <w:r w:rsidRPr="00111DF1">
        <w:t>1):</w:t>
      </w:r>
    </w:p>
    <w:p w14:paraId="7229EB89" w14:textId="77777777" w:rsidR="0074103C" w:rsidRPr="00111DF1" w:rsidRDefault="0074103C" w:rsidP="00300EF3">
      <w:pPr>
        <w:pStyle w:val="paragraph"/>
      </w:pPr>
      <w:r w:rsidRPr="00111DF1">
        <w:tab/>
        <w:t>(a)</w:t>
      </w:r>
      <w:r w:rsidRPr="00111DF1">
        <w:tab/>
      </w:r>
      <w:r w:rsidR="00D46380" w:rsidRPr="00111DF1">
        <w:t xml:space="preserve">the costs or expenses </w:t>
      </w:r>
      <w:r w:rsidRPr="00111DF1">
        <w:t>are a debt due by the person to the Commonwealth; and</w:t>
      </w:r>
    </w:p>
    <w:p w14:paraId="4D3DE626" w14:textId="77777777" w:rsidR="0074103C" w:rsidRPr="00111DF1" w:rsidRDefault="0074103C" w:rsidP="00300EF3">
      <w:pPr>
        <w:pStyle w:val="paragraph"/>
      </w:pPr>
      <w:r w:rsidRPr="00111DF1">
        <w:tab/>
        <w:t>(b)</w:t>
      </w:r>
      <w:r w:rsidRPr="00111DF1">
        <w:tab/>
      </w:r>
      <w:r w:rsidR="00D46380" w:rsidRPr="00111DF1">
        <w:t xml:space="preserve">the debt is </w:t>
      </w:r>
      <w:r w:rsidRPr="00111DF1">
        <w:t>recoverable in:</w:t>
      </w:r>
    </w:p>
    <w:p w14:paraId="5AB3118D" w14:textId="77777777" w:rsidR="0074103C" w:rsidRPr="00111DF1" w:rsidRDefault="0074103C" w:rsidP="00300EF3">
      <w:pPr>
        <w:pStyle w:val="paragraphsub"/>
      </w:pPr>
      <w:r w:rsidRPr="00111DF1">
        <w:tab/>
        <w:t>(i)</w:t>
      </w:r>
      <w:r w:rsidRPr="00111DF1">
        <w:tab/>
        <w:t>the Federal Court; or</w:t>
      </w:r>
    </w:p>
    <w:p w14:paraId="22B52E95" w14:textId="77777777" w:rsidR="00053CDC" w:rsidRPr="00111DF1" w:rsidRDefault="00053CDC" w:rsidP="00300EF3">
      <w:pPr>
        <w:pStyle w:val="paragraphsub"/>
      </w:pPr>
      <w:r w:rsidRPr="00111DF1">
        <w:tab/>
        <w:t>(ii)</w:t>
      </w:r>
      <w:r w:rsidRPr="00111DF1">
        <w:tab/>
        <w:t>the Federal Circuit and Family Court of Australia (</w:t>
      </w:r>
      <w:r w:rsidR="0088258B">
        <w:t>Division 2</w:t>
      </w:r>
      <w:r w:rsidRPr="00111DF1">
        <w:t>); or</w:t>
      </w:r>
    </w:p>
    <w:p w14:paraId="1BC8D43C" w14:textId="77777777" w:rsidR="0074103C" w:rsidRPr="00111DF1" w:rsidRDefault="0074103C" w:rsidP="00300EF3">
      <w:pPr>
        <w:pStyle w:val="paragraphsub"/>
      </w:pPr>
      <w:r w:rsidRPr="00111DF1">
        <w:tab/>
        <w:t>(iii)</w:t>
      </w:r>
      <w:r w:rsidRPr="00111DF1">
        <w:tab/>
        <w:t>a court of a State or Territory that has jurisdiction in relation to the matter.</w:t>
      </w:r>
    </w:p>
    <w:p w14:paraId="0282CDEE" w14:textId="77777777" w:rsidR="00CC5072" w:rsidRPr="00111DF1" w:rsidRDefault="00300EF3" w:rsidP="00300EF3">
      <w:pPr>
        <w:pStyle w:val="ActHead3"/>
        <w:pageBreakBefore/>
      </w:pPr>
      <w:bookmarkStart w:id="184" w:name="_Toc89779347"/>
      <w:r w:rsidRPr="0025680D">
        <w:rPr>
          <w:rStyle w:val="CharDivNo"/>
        </w:rPr>
        <w:t>Division 4</w:t>
      </w:r>
      <w:r w:rsidR="00CC5072" w:rsidRPr="00111DF1">
        <w:t>—</w:t>
      </w:r>
      <w:r w:rsidR="00CC5072" w:rsidRPr="0025680D">
        <w:rPr>
          <w:rStyle w:val="CharDivText"/>
        </w:rPr>
        <w:t>Defence of taking reasonable steps to comply with a direction</w:t>
      </w:r>
      <w:bookmarkEnd w:id="184"/>
    </w:p>
    <w:p w14:paraId="6F22C58D" w14:textId="77777777" w:rsidR="00CC5072" w:rsidRPr="00111DF1" w:rsidRDefault="00666446" w:rsidP="00300EF3">
      <w:pPr>
        <w:pStyle w:val="ActHead5"/>
      </w:pPr>
      <w:bookmarkStart w:id="185" w:name="_Toc89779348"/>
      <w:r w:rsidRPr="0025680D">
        <w:rPr>
          <w:rStyle w:val="CharSectno"/>
        </w:rPr>
        <w:t>133</w:t>
      </w:r>
      <w:r w:rsidR="00CC5072" w:rsidRPr="00111DF1">
        <w:t xml:space="preserve">  Defence of taking reasonable steps to comply with a direction</w:t>
      </w:r>
      <w:bookmarkEnd w:id="185"/>
    </w:p>
    <w:p w14:paraId="2401A4DE" w14:textId="77777777" w:rsidR="00CC5072" w:rsidRPr="00111DF1" w:rsidRDefault="00CC5072" w:rsidP="00300EF3">
      <w:pPr>
        <w:pStyle w:val="subsection"/>
      </w:pPr>
      <w:r w:rsidRPr="00111DF1">
        <w:tab/>
        <w:t>(1)</w:t>
      </w:r>
      <w:r w:rsidRPr="00111DF1">
        <w:tab/>
        <w:t xml:space="preserve">It is a defence in a prosecution for an offence, or in proceedings for a civil penalty order, for a breach of a direction covered by </w:t>
      </w:r>
      <w:r w:rsidR="0088258B">
        <w:t>subsection (</w:t>
      </w:r>
      <w:r w:rsidRPr="00111DF1">
        <w:t>2) if the defendant proves that the defendant took all reasonable steps to comply with the direction.</w:t>
      </w:r>
    </w:p>
    <w:p w14:paraId="6E1E9FC1" w14:textId="77777777" w:rsidR="00CC5072" w:rsidRPr="00111DF1" w:rsidRDefault="00CC5072" w:rsidP="00300EF3">
      <w:pPr>
        <w:pStyle w:val="notetext"/>
      </w:pPr>
      <w:r w:rsidRPr="00111DF1">
        <w:t>Note:</w:t>
      </w:r>
      <w:r w:rsidRPr="00111DF1">
        <w:tab/>
      </w:r>
      <w:r w:rsidR="0062786D" w:rsidRPr="00111DF1">
        <w:t>A</w:t>
      </w:r>
      <w:r w:rsidRPr="00111DF1">
        <w:t xml:space="preserve"> defendant bears a legal burden in relation to </w:t>
      </w:r>
      <w:r w:rsidR="004A469D" w:rsidRPr="00111DF1">
        <w:t xml:space="preserve">the matter in </w:t>
      </w:r>
      <w:r w:rsidR="0062786D" w:rsidRPr="00111DF1">
        <w:t xml:space="preserve">this </w:t>
      </w:r>
      <w:r w:rsidR="005B180F" w:rsidRPr="00111DF1">
        <w:t>subsection</w:t>
      </w:r>
      <w:r w:rsidR="004A469D" w:rsidRPr="00111DF1">
        <w:t xml:space="preserve"> in </w:t>
      </w:r>
      <w:r w:rsidRPr="00111DF1">
        <w:t xml:space="preserve">a prosecution for an offence </w:t>
      </w:r>
      <w:r w:rsidR="0062786D" w:rsidRPr="00111DF1">
        <w:t>(</w:t>
      </w:r>
      <w:r w:rsidRPr="00111DF1">
        <w:t xml:space="preserve">see </w:t>
      </w:r>
      <w:r w:rsidR="00300EF3">
        <w:t>section 1</w:t>
      </w:r>
      <w:r w:rsidRPr="00111DF1">
        <w:t xml:space="preserve">3.4 of the </w:t>
      </w:r>
      <w:r w:rsidRPr="00111DF1">
        <w:rPr>
          <w:i/>
        </w:rPr>
        <w:t>Criminal Code</w:t>
      </w:r>
      <w:r w:rsidR="0062786D" w:rsidRPr="00111DF1">
        <w:rPr>
          <w:i/>
        </w:rPr>
        <w:t>)</w:t>
      </w:r>
      <w:r w:rsidRPr="00111DF1">
        <w:t>. The same applies in proceedings for a civil penalty.</w:t>
      </w:r>
    </w:p>
    <w:p w14:paraId="27E3976A" w14:textId="77777777" w:rsidR="00CC5072" w:rsidRPr="00111DF1" w:rsidRDefault="00CC5072" w:rsidP="00300EF3">
      <w:pPr>
        <w:pStyle w:val="subsection"/>
      </w:pPr>
      <w:r w:rsidRPr="00111DF1">
        <w:tab/>
        <w:t>(2)</w:t>
      </w:r>
      <w:r w:rsidRPr="00111DF1">
        <w:tab/>
        <w:t>This subsection covers the following directions:</w:t>
      </w:r>
    </w:p>
    <w:p w14:paraId="6134915A" w14:textId="77777777" w:rsidR="00CC5072" w:rsidRPr="00111DF1" w:rsidRDefault="00CC5072" w:rsidP="00300EF3">
      <w:pPr>
        <w:pStyle w:val="paragraph"/>
      </w:pPr>
      <w:r w:rsidRPr="00111DF1">
        <w:tab/>
        <w:t>(a)</w:t>
      </w:r>
      <w:r w:rsidRPr="00111DF1">
        <w:tab/>
        <w:t>a direction given by the Regulator under:</w:t>
      </w:r>
    </w:p>
    <w:p w14:paraId="38B90D5A" w14:textId="77777777" w:rsidR="00CC5072" w:rsidRPr="00111DF1" w:rsidRDefault="00CC5072" w:rsidP="00300EF3">
      <w:pPr>
        <w:pStyle w:val="paragraphsub"/>
      </w:pPr>
      <w:r w:rsidRPr="00111DF1">
        <w:tab/>
        <w:t>(i)</w:t>
      </w:r>
      <w:r w:rsidRPr="00111DF1">
        <w:tab/>
      </w:r>
      <w:r w:rsidR="0088258B">
        <w:t>Division 2</w:t>
      </w:r>
      <w:r w:rsidR="00640D96" w:rsidRPr="00111DF1">
        <w:t xml:space="preserve"> (general directions)</w:t>
      </w:r>
      <w:r w:rsidRPr="00111DF1">
        <w:t>; or</w:t>
      </w:r>
    </w:p>
    <w:p w14:paraId="2E41FF80" w14:textId="77777777" w:rsidR="00CC5072" w:rsidRPr="00111DF1" w:rsidRDefault="00CC5072" w:rsidP="00300EF3">
      <w:pPr>
        <w:pStyle w:val="paragraphsub"/>
      </w:pPr>
      <w:r w:rsidRPr="00111DF1">
        <w:tab/>
        <w:t>(ii)</w:t>
      </w:r>
      <w:r w:rsidRPr="00111DF1">
        <w:tab/>
      </w:r>
      <w:r w:rsidR="0088258B">
        <w:t>Division 3</w:t>
      </w:r>
      <w:r w:rsidR="00640D96" w:rsidRPr="00111DF1">
        <w:t xml:space="preserve"> (remedial directions)</w:t>
      </w:r>
      <w:r w:rsidRPr="00111DF1">
        <w:t>; or</w:t>
      </w:r>
    </w:p>
    <w:p w14:paraId="34F3A81E" w14:textId="77777777" w:rsidR="00CC5072" w:rsidRPr="00111DF1" w:rsidRDefault="00CC5072" w:rsidP="00300EF3">
      <w:pPr>
        <w:pStyle w:val="paragraphsub"/>
      </w:pPr>
      <w:r w:rsidRPr="00111DF1">
        <w:tab/>
        <w:t>(iii)</w:t>
      </w:r>
      <w:r w:rsidRPr="00111DF1">
        <w:tab/>
        <w:t>a provision of the regulations; or</w:t>
      </w:r>
    </w:p>
    <w:p w14:paraId="02855FD8" w14:textId="77777777" w:rsidR="00CC5072" w:rsidRPr="00111DF1" w:rsidRDefault="00CC5072" w:rsidP="00300EF3">
      <w:pPr>
        <w:pStyle w:val="paragraph"/>
      </w:pPr>
      <w:r w:rsidRPr="00111DF1">
        <w:tab/>
        <w:t>(b)</w:t>
      </w:r>
      <w:r w:rsidRPr="00111DF1">
        <w:tab/>
        <w:t xml:space="preserve">a direction given by the Minister under </w:t>
      </w:r>
      <w:r w:rsidR="0088258B">
        <w:t>Division 3</w:t>
      </w:r>
      <w:r w:rsidR="00B90C95" w:rsidRPr="00111DF1">
        <w:t xml:space="preserve"> (remedial directions)</w:t>
      </w:r>
      <w:r w:rsidRPr="00111DF1">
        <w:t>.</w:t>
      </w:r>
    </w:p>
    <w:p w14:paraId="51BA85E2" w14:textId="77777777" w:rsidR="00FD23C6" w:rsidRPr="00111DF1" w:rsidRDefault="005B180F" w:rsidP="00300EF3">
      <w:pPr>
        <w:pStyle w:val="ActHead2"/>
        <w:pageBreakBefore/>
      </w:pPr>
      <w:bookmarkStart w:id="186" w:name="_Toc89779349"/>
      <w:r w:rsidRPr="0025680D">
        <w:rPr>
          <w:rStyle w:val="CharPartNo"/>
        </w:rPr>
        <w:t>Part 3</w:t>
      </w:r>
      <w:r w:rsidR="00FD23C6" w:rsidRPr="00111DF1">
        <w:t>—</w:t>
      </w:r>
      <w:r w:rsidR="0019595F" w:rsidRPr="0025680D">
        <w:rPr>
          <w:rStyle w:val="CharPartText"/>
        </w:rPr>
        <w:t>Protection of infrastructure</w:t>
      </w:r>
      <w:bookmarkEnd w:id="186"/>
    </w:p>
    <w:p w14:paraId="7BAF1394" w14:textId="77777777" w:rsidR="00FD23C6" w:rsidRPr="00111DF1" w:rsidRDefault="005B180F" w:rsidP="00300EF3">
      <w:pPr>
        <w:pStyle w:val="ActHead3"/>
      </w:pPr>
      <w:bookmarkStart w:id="187" w:name="_Toc89779350"/>
      <w:r w:rsidRPr="0025680D">
        <w:rPr>
          <w:rStyle w:val="CharDivNo"/>
        </w:rPr>
        <w:t>Division 1</w:t>
      </w:r>
      <w:r w:rsidR="00FD23C6" w:rsidRPr="00111DF1">
        <w:t>—</w:t>
      </w:r>
      <w:r w:rsidR="0055529C" w:rsidRPr="0025680D">
        <w:rPr>
          <w:rStyle w:val="CharDivText"/>
        </w:rPr>
        <w:t>Introduction</w:t>
      </w:r>
      <w:bookmarkEnd w:id="187"/>
    </w:p>
    <w:p w14:paraId="068F1BDD" w14:textId="77777777" w:rsidR="00FD23C6" w:rsidRPr="00111DF1" w:rsidRDefault="00666446" w:rsidP="00300EF3">
      <w:pPr>
        <w:pStyle w:val="ActHead5"/>
      </w:pPr>
      <w:bookmarkStart w:id="188" w:name="_Toc89779351"/>
      <w:r w:rsidRPr="0025680D">
        <w:rPr>
          <w:rStyle w:val="CharSectno"/>
        </w:rPr>
        <w:t>134</w:t>
      </w:r>
      <w:r w:rsidR="00FD23C6" w:rsidRPr="00111DF1">
        <w:t xml:space="preserve">  Simplified outline</w:t>
      </w:r>
      <w:r w:rsidR="00FE063C" w:rsidRPr="00111DF1">
        <w:t xml:space="preserve"> of this Part</w:t>
      </w:r>
      <w:bookmarkEnd w:id="188"/>
    </w:p>
    <w:p w14:paraId="3B2CB3F1" w14:textId="77777777" w:rsidR="006922C8" w:rsidRDefault="006922C8" w:rsidP="00300EF3">
      <w:pPr>
        <w:pStyle w:val="SOText"/>
      </w:pPr>
      <w:r>
        <w:t>It is an offence for a person to interfere with infrastructure and other things in the Commonwealth offshore area.</w:t>
      </w:r>
    </w:p>
    <w:p w14:paraId="3D000968" w14:textId="77777777" w:rsidR="006922C8" w:rsidRDefault="00203B3D" w:rsidP="00300EF3">
      <w:pPr>
        <w:pStyle w:val="SOText"/>
      </w:pPr>
      <w:r>
        <w:t xml:space="preserve">Under </w:t>
      </w:r>
      <w:r w:rsidR="0088258B">
        <w:t>Division 3</w:t>
      </w:r>
      <w:r>
        <w:t xml:space="preserve">, </w:t>
      </w:r>
      <w:r w:rsidR="006922C8">
        <w:t xml:space="preserve">the Regulator </w:t>
      </w:r>
      <w:r>
        <w:t>may</w:t>
      </w:r>
      <w:r w:rsidR="006922C8">
        <w:t xml:space="preserve"> determine safety zones around certain infrastructure in the Commonwealth offshore area. A safety zone is an area around the infrastructure that must not be entered by vessel</w:t>
      </w:r>
      <w:r w:rsidR="00AB135E">
        <w:t>s</w:t>
      </w:r>
      <w:r w:rsidR="006922C8">
        <w:t>, or by particular kinds of vessel.</w:t>
      </w:r>
    </w:p>
    <w:p w14:paraId="4575A0FD" w14:textId="77777777" w:rsidR="006922C8" w:rsidRDefault="00203B3D" w:rsidP="00300EF3">
      <w:pPr>
        <w:pStyle w:val="SOText"/>
      </w:pPr>
      <w:r>
        <w:t xml:space="preserve">Under </w:t>
      </w:r>
      <w:r w:rsidR="00300EF3">
        <w:t>Division 4</w:t>
      </w:r>
      <w:r>
        <w:t>,</w:t>
      </w:r>
      <w:r w:rsidR="006922C8">
        <w:t xml:space="preserve"> the Regulator </w:t>
      </w:r>
      <w:r>
        <w:t>may</w:t>
      </w:r>
      <w:r w:rsidR="006922C8">
        <w:t xml:space="preserve"> determine protection zones in the Commonwealth </w:t>
      </w:r>
      <w:r w:rsidR="00AB135E">
        <w:t xml:space="preserve">offshore </w:t>
      </w:r>
      <w:r w:rsidR="006922C8">
        <w:t>area</w:t>
      </w:r>
      <w:r w:rsidR="00AB135E">
        <w:t xml:space="preserve">. </w:t>
      </w:r>
      <w:r>
        <w:t>Certain activities posing a risk to safety or a risk of damage to infrastructure may be restricted or prohibited in a protection zone.</w:t>
      </w:r>
    </w:p>
    <w:p w14:paraId="4CADEB51" w14:textId="77777777" w:rsidR="0019595F" w:rsidRPr="00111DF1" w:rsidRDefault="0088258B" w:rsidP="00300EF3">
      <w:pPr>
        <w:pStyle w:val="ActHead3"/>
        <w:pageBreakBefore/>
      </w:pPr>
      <w:bookmarkStart w:id="189" w:name="_Toc89779352"/>
      <w:r w:rsidRPr="0025680D">
        <w:rPr>
          <w:rStyle w:val="CharDivNo"/>
        </w:rPr>
        <w:t>Division 2</w:t>
      </w:r>
      <w:r w:rsidR="0019595F" w:rsidRPr="00111DF1">
        <w:t>—</w:t>
      </w:r>
      <w:r w:rsidR="0019595F" w:rsidRPr="0025680D">
        <w:rPr>
          <w:rStyle w:val="CharDivText"/>
        </w:rPr>
        <w:t>Offence of interfering with infrastructure</w:t>
      </w:r>
      <w:bookmarkEnd w:id="189"/>
    </w:p>
    <w:p w14:paraId="4729615C" w14:textId="77777777" w:rsidR="0019595F" w:rsidRPr="00111DF1" w:rsidRDefault="00666446" w:rsidP="00300EF3">
      <w:pPr>
        <w:pStyle w:val="ActHead5"/>
      </w:pPr>
      <w:bookmarkStart w:id="190" w:name="_Toc89779353"/>
      <w:r w:rsidRPr="0025680D">
        <w:rPr>
          <w:rStyle w:val="CharSectno"/>
        </w:rPr>
        <w:t>135</w:t>
      </w:r>
      <w:r w:rsidR="0019595F" w:rsidRPr="00111DF1">
        <w:t xml:space="preserve">  Interfering with infrastructure</w:t>
      </w:r>
      <w:bookmarkEnd w:id="190"/>
    </w:p>
    <w:p w14:paraId="1988E595" w14:textId="77777777" w:rsidR="0019595F" w:rsidRPr="00111DF1" w:rsidRDefault="0019595F" w:rsidP="00300EF3">
      <w:pPr>
        <w:pStyle w:val="subsection"/>
      </w:pPr>
      <w:r w:rsidRPr="00111DF1">
        <w:tab/>
        <w:t>(1)</w:t>
      </w:r>
      <w:r w:rsidRPr="00111DF1">
        <w:tab/>
        <w:t>A person commits an offence if:</w:t>
      </w:r>
    </w:p>
    <w:p w14:paraId="33DC52D5" w14:textId="77777777" w:rsidR="0019595F" w:rsidRPr="00111DF1" w:rsidRDefault="0019595F" w:rsidP="00300EF3">
      <w:pPr>
        <w:pStyle w:val="paragraph"/>
      </w:pPr>
      <w:r w:rsidRPr="00111DF1">
        <w:tab/>
        <w:t>(a)</w:t>
      </w:r>
      <w:r w:rsidRPr="00111DF1">
        <w:tab/>
        <w:t>the person engages in conduct; and</w:t>
      </w:r>
    </w:p>
    <w:p w14:paraId="266276B8" w14:textId="77777777" w:rsidR="0019595F" w:rsidRPr="00111DF1" w:rsidRDefault="0019595F" w:rsidP="00300EF3">
      <w:pPr>
        <w:pStyle w:val="paragraph"/>
      </w:pPr>
      <w:r w:rsidRPr="00111DF1">
        <w:tab/>
        <w:t>(b)</w:t>
      </w:r>
      <w:r w:rsidRPr="00111DF1">
        <w:tab/>
        <w:t>the person’s conduct results in:</w:t>
      </w:r>
    </w:p>
    <w:p w14:paraId="2A71334F" w14:textId="77777777" w:rsidR="0019595F" w:rsidRPr="00111DF1" w:rsidRDefault="0019595F" w:rsidP="00300EF3">
      <w:pPr>
        <w:pStyle w:val="paragraphsub"/>
      </w:pPr>
      <w:r w:rsidRPr="00111DF1">
        <w:tab/>
        <w:t>(i)</w:t>
      </w:r>
      <w:r w:rsidRPr="00111DF1">
        <w:tab/>
        <w:t>damage to, or interference with, offshore renewable energy infrastructure or offshore electricity transmission infrastructure in the Commonwealth offshore area; or</w:t>
      </w:r>
    </w:p>
    <w:p w14:paraId="53CA1598" w14:textId="77777777" w:rsidR="0019595F" w:rsidRPr="00111DF1" w:rsidRDefault="0019595F" w:rsidP="00300EF3">
      <w:pPr>
        <w:pStyle w:val="paragraphsub"/>
      </w:pPr>
      <w:r w:rsidRPr="00111DF1">
        <w:tab/>
        <w:t>(ii)</w:t>
      </w:r>
      <w:r w:rsidRPr="00111DF1">
        <w:tab/>
        <w:t>damage to, or interference with, any structure or vessel that is in the Commonwealth offshore area and that is, or is to be, used in</w:t>
      </w:r>
      <w:r w:rsidR="003D347E" w:rsidRPr="00111DF1">
        <w:t xml:space="preserve"> connection with </w:t>
      </w:r>
      <w:r w:rsidRPr="00111DF1">
        <w:t>offshore infrastructure activities; or</w:t>
      </w:r>
    </w:p>
    <w:p w14:paraId="0AAB5565" w14:textId="77777777" w:rsidR="0019595F" w:rsidRPr="00111DF1" w:rsidRDefault="0019595F" w:rsidP="00300EF3">
      <w:pPr>
        <w:pStyle w:val="paragraphsub"/>
      </w:pPr>
      <w:r w:rsidRPr="00111DF1">
        <w:tab/>
        <w:t>(iii)</w:t>
      </w:r>
      <w:r w:rsidRPr="00111DF1">
        <w:tab/>
        <w:t>damage to, or interference with, any equipment on, or attached to, such a structure or vessel; or</w:t>
      </w:r>
    </w:p>
    <w:p w14:paraId="69F7A9C1" w14:textId="77777777" w:rsidR="0019595F" w:rsidRPr="00111DF1" w:rsidRDefault="0019595F" w:rsidP="00300EF3">
      <w:pPr>
        <w:pStyle w:val="paragraphsub"/>
      </w:pPr>
      <w:r w:rsidRPr="00111DF1">
        <w:tab/>
        <w:t>(iv)</w:t>
      </w:r>
      <w:r w:rsidRPr="00111DF1">
        <w:tab/>
        <w:t>interference with any operations or activities being carried out, or any works being executed, on, by means of, or in connection with, such a structure or vessel.</w:t>
      </w:r>
    </w:p>
    <w:p w14:paraId="5D383571" w14:textId="77777777" w:rsidR="0019595F" w:rsidRPr="00111DF1" w:rsidRDefault="0019595F" w:rsidP="00300EF3">
      <w:pPr>
        <w:pStyle w:val="Penalty"/>
      </w:pPr>
      <w:r w:rsidRPr="00111DF1">
        <w:t>Penalty:</w:t>
      </w:r>
      <w:r w:rsidRPr="00111DF1">
        <w:tab/>
        <w:t>Imprisonment for 10 years.</w:t>
      </w:r>
    </w:p>
    <w:p w14:paraId="50671235" w14:textId="77777777" w:rsidR="0019595F" w:rsidRPr="00111DF1" w:rsidRDefault="0019595F" w:rsidP="00300EF3">
      <w:pPr>
        <w:pStyle w:val="subsection"/>
      </w:pPr>
      <w:r w:rsidRPr="00111DF1">
        <w:tab/>
        <w:t>(2)</w:t>
      </w:r>
      <w:r w:rsidRPr="00111DF1">
        <w:tab/>
        <w:t>In this section:</w:t>
      </w:r>
    </w:p>
    <w:p w14:paraId="1D325326" w14:textId="77777777" w:rsidR="0019595F" w:rsidRPr="00111DF1" w:rsidRDefault="0019595F" w:rsidP="00300EF3">
      <w:pPr>
        <w:pStyle w:val="Definition"/>
      </w:pPr>
      <w:r w:rsidRPr="00111DF1">
        <w:rPr>
          <w:b/>
          <w:i/>
        </w:rPr>
        <w:t>structure</w:t>
      </w:r>
      <w:r w:rsidRPr="00111DF1">
        <w:t xml:space="preserve"> means any fixed, moveable or floating structure or installation.</w:t>
      </w:r>
    </w:p>
    <w:p w14:paraId="2EAC8EC1" w14:textId="77777777" w:rsidR="00FD23C6" w:rsidRPr="00111DF1" w:rsidRDefault="0088258B" w:rsidP="00300EF3">
      <w:pPr>
        <w:pStyle w:val="ActHead3"/>
        <w:pageBreakBefore/>
      </w:pPr>
      <w:bookmarkStart w:id="191" w:name="_Toc89779354"/>
      <w:r w:rsidRPr="0025680D">
        <w:rPr>
          <w:rStyle w:val="CharDivNo"/>
        </w:rPr>
        <w:t>Division 3</w:t>
      </w:r>
      <w:r w:rsidR="00FD23C6" w:rsidRPr="00111DF1">
        <w:t>—</w:t>
      </w:r>
      <w:r w:rsidR="00FD23C6" w:rsidRPr="0025680D">
        <w:rPr>
          <w:rStyle w:val="CharDivText"/>
        </w:rPr>
        <w:t>Safety zones</w:t>
      </w:r>
      <w:bookmarkEnd w:id="191"/>
    </w:p>
    <w:p w14:paraId="2CED5390" w14:textId="77777777" w:rsidR="00FD23C6" w:rsidRPr="00111DF1" w:rsidRDefault="00FD23C6" w:rsidP="00300EF3">
      <w:pPr>
        <w:pStyle w:val="ActHead4"/>
      </w:pPr>
      <w:bookmarkStart w:id="192" w:name="_Toc89779355"/>
      <w:r w:rsidRPr="0025680D">
        <w:rPr>
          <w:rStyle w:val="CharSubdNo"/>
        </w:rPr>
        <w:t>Subdivision A</w:t>
      </w:r>
      <w:r w:rsidRPr="00111DF1">
        <w:t>—</w:t>
      </w:r>
      <w:r w:rsidRPr="0025680D">
        <w:rPr>
          <w:rStyle w:val="CharSubdText"/>
        </w:rPr>
        <w:t>Safety zones</w:t>
      </w:r>
      <w:bookmarkEnd w:id="192"/>
    </w:p>
    <w:p w14:paraId="27AB7FCC" w14:textId="77777777" w:rsidR="00FD23C6" w:rsidRPr="00111DF1" w:rsidRDefault="00666446" w:rsidP="00300EF3">
      <w:pPr>
        <w:pStyle w:val="ActHead5"/>
      </w:pPr>
      <w:bookmarkStart w:id="193" w:name="_Toc89779356"/>
      <w:bookmarkStart w:id="194" w:name="_Hlk78377751"/>
      <w:r w:rsidRPr="0025680D">
        <w:rPr>
          <w:rStyle w:val="CharSectno"/>
        </w:rPr>
        <w:t>136</w:t>
      </w:r>
      <w:r w:rsidR="00FD23C6" w:rsidRPr="00111DF1">
        <w:t xml:space="preserve">  Safety zones</w:t>
      </w:r>
      <w:bookmarkEnd w:id="193"/>
    </w:p>
    <w:p w14:paraId="79528FB2" w14:textId="77777777" w:rsidR="00FD23C6" w:rsidRPr="00111DF1" w:rsidRDefault="00FD23C6" w:rsidP="00300EF3">
      <w:pPr>
        <w:pStyle w:val="SubsectionHead"/>
      </w:pPr>
      <w:r w:rsidRPr="00111DF1">
        <w:t>Eligible safety zone infrastructure</w:t>
      </w:r>
    </w:p>
    <w:p w14:paraId="6F5F90A7" w14:textId="77777777" w:rsidR="00FD23C6" w:rsidRPr="00111DF1" w:rsidRDefault="00FD23C6" w:rsidP="00300EF3">
      <w:pPr>
        <w:pStyle w:val="subsection"/>
      </w:pPr>
      <w:r w:rsidRPr="00111DF1">
        <w:tab/>
        <w:t>(1)</w:t>
      </w:r>
      <w:r w:rsidRPr="00111DF1">
        <w:tab/>
        <w:t>In this section:</w:t>
      </w:r>
    </w:p>
    <w:p w14:paraId="403D5393" w14:textId="77777777" w:rsidR="00FD23C6" w:rsidRPr="00111DF1" w:rsidRDefault="00FD23C6" w:rsidP="00300EF3">
      <w:pPr>
        <w:pStyle w:val="Definition"/>
      </w:pPr>
      <w:r w:rsidRPr="00111DF1">
        <w:rPr>
          <w:b/>
          <w:i/>
        </w:rPr>
        <w:t>eligible safety zone infrastructure</w:t>
      </w:r>
      <w:r w:rsidRPr="00111DF1">
        <w:t xml:space="preserve"> means any of the following in the Commonwealth offshore area:</w:t>
      </w:r>
    </w:p>
    <w:p w14:paraId="0BBC0074" w14:textId="77777777" w:rsidR="00FD23C6" w:rsidRPr="00111DF1" w:rsidRDefault="00FD23C6" w:rsidP="00300EF3">
      <w:pPr>
        <w:pStyle w:val="paragraph"/>
      </w:pPr>
      <w:r w:rsidRPr="00111DF1">
        <w:tab/>
        <w:t>(a)</w:t>
      </w:r>
      <w:r w:rsidRPr="00111DF1">
        <w:tab/>
        <w:t>offshore renewable energy infrastructure (other than a cable that rests on the seabed);</w:t>
      </w:r>
    </w:p>
    <w:p w14:paraId="466A11A5" w14:textId="77777777" w:rsidR="00FD23C6" w:rsidRPr="00111DF1" w:rsidRDefault="00FD23C6" w:rsidP="00300EF3">
      <w:pPr>
        <w:pStyle w:val="paragraph"/>
      </w:pPr>
      <w:r w:rsidRPr="00111DF1">
        <w:tab/>
        <w:t>(b)</w:t>
      </w:r>
      <w:r w:rsidRPr="00111DF1">
        <w:tab/>
        <w:t>offshore electricity transmission infrastructure (other than a cable that rests on the seabed);</w:t>
      </w:r>
    </w:p>
    <w:p w14:paraId="6E33C6EC" w14:textId="77777777" w:rsidR="00FD23C6" w:rsidRPr="00111DF1" w:rsidRDefault="00FD23C6" w:rsidP="00300EF3">
      <w:pPr>
        <w:pStyle w:val="paragraph"/>
      </w:pPr>
      <w:r w:rsidRPr="00111DF1">
        <w:tab/>
        <w:t>(c)</w:t>
      </w:r>
      <w:r w:rsidRPr="00111DF1">
        <w:tab/>
        <w:t>a cable</w:t>
      </w:r>
      <w:r w:rsidR="004E52BC" w:rsidRPr="00111DF1">
        <w:t xml:space="preserve"> that rests on the seabed and</w:t>
      </w:r>
      <w:r w:rsidR="004C4BA0" w:rsidRPr="00111DF1">
        <w:t xml:space="preserve"> that</w:t>
      </w:r>
      <w:r w:rsidRPr="00111DF1">
        <w:t>:</w:t>
      </w:r>
    </w:p>
    <w:p w14:paraId="53633FB9" w14:textId="77777777" w:rsidR="00FD23C6" w:rsidRPr="00111DF1" w:rsidRDefault="00FD23C6" w:rsidP="00300EF3">
      <w:pPr>
        <w:pStyle w:val="paragraphsub"/>
      </w:pPr>
      <w:r w:rsidRPr="00111DF1">
        <w:tab/>
        <w:t>(i)</w:t>
      </w:r>
      <w:r w:rsidRPr="00111DF1">
        <w:tab/>
      </w:r>
      <w:r w:rsidR="004E52BC" w:rsidRPr="00111DF1">
        <w:t>is offshore renewable energy infrastructure or offshore electricity transmission infrastructure</w:t>
      </w:r>
      <w:r w:rsidRPr="00111DF1">
        <w:t>; and</w:t>
      </w:r>
    </w:p>
    <w:p w14:paraId="21907CF1" w14:textId="77777777" w:rsidR="00FD23C6" w:rsidRPr="00111DF1" w:rsidRDefault="00FD23C6" w:rsidP="00300EF3">
      <w:pPr>
        <w:pStyle w:val="paragraphsub"/>
      </w:pPr>
      <w:r w:rsidRPr="00111DF1">
        <w:tab/>
        <w:t>(ii)</w:t>
      </w:r>
      <w:r w:rsidRPr="00111DF1">
        <w:tab/>
        <w:t xml:space="preserve">connects </w:t>
      </w:r>
      <w:r w:rsidR="00814D37" w:rsidRPr="00111DF1">
        <w:t>2</w:t>
      </w:r>
      <w:r w:rsidRPr="00111DF1">
        <w:t xml:space="preserve"> or more pieces of offshore renewable energy infrastructure that are all within the same licence area; and</w:t>
      </w:r>
    </w:p>
    <w:p w14:paraId="3F15F022" w14:textId="77777777" w:rsidR="00FD23C6" w:rsidRPr="00111DF1" w:rsidRDefault="00FD23C6" w:rsidP="00300EF3">
      <w:pPr>
        <w:pStyle w:val="paragraphsub"/>
      </w:pPr>
      <w:r w:rsidRPr="00111DF1">
        <w:tab/>
        <w:t>(iii)</w:t>
      </w:r>
      <w:r w:rsidRPr="00111DF1">
        <w:tab/>
        <w:t>meets any requirements in relation to the length of the cable or the distance between points connected by the cable that are prescribed by the regulations for the purposes of this subparagraph.</w:t>
      </w:r>
    </w:p>
    <w:p w14:paraId="47AA263D" w14:textId="77777777" w:rsidR="00FD23C6" w:rsidRPr="00111DF1" w:rsidRDefault="00FD23C6" w:rsidP="00300EF3">
      <w:pPr>
        <w:pStyle w:val="notetext"/>
      </w:pPr>
      <w:r w:rsidRPr="00111DF1">
        <w:t>Note:</w:t>
      </w:r>
      <w:r w:rsidRPr="00111DF1">
        <w:tab/>
        <w:t>A cable that transmits electricity from offshore renewable energy infrastructure to the shore, or between the shore and a place outside the Commonwealth offshore area, or between different licence areas, is not eligible safety zone infrastructure.</w:t>
      </w:r>
    </w:p>
    <w:bookmarkEnd w:id="194"/>
    <w:p w14:paraId="6589BC7D" w14:textId="77777777" w:rsidR="00FD23C6" w:rsidRPr="00111DF1" w:rsidRDefault="00FD23C6" w:rsidP="00300EF3">
      <w:pPr>
        <w:pStyle w:val="SubsectionHead"/>
      </w:pPr>
      <w:r w:rsidRPr="00111DF1">
        <w:t>Determination</w:t>
      </w:r>
    </w:p>
    <w:p w14:paraId="7010E871" w14:textId="77777777" w:rsidR="00FD23C6" w:rsidRPr="00111DF1" w:rsidRDefault="00FD23C6" w:rsidP="00300EF3">
      <w:pPr>
        <w:pStyle w:val="subsection"/>
      </w:pPr>
      <w:r w:rsidRPr="00111DF1">
        <w:tab/>
        <w:t>(2)</w:t>
      </w:r>
      <w:r w:rsidRPr="00111DF1">
        <w:tab/>
        <w:t xml:space="preserve">For the purpose of protecting eligible safety zone infrastructure, the Regulator may, by notifiable instrument, determine that a specified area surrounding the eligible safety zone infrastructure is a </w:t>
      </w:r>
      <w:r w:rsidRPr="00111DF1">
        <w:rPr>
          <w:b/>
          <w:i/>
        </w:rPr>
        <w:t>safety zone</w:t>
      </w:r>
      <w:r w:rsidRPr="00111DF1">
        <w:t>.</w:t>
      </w:r>
    </w:p>
    <w:p w14:paraId="53B21981" w14:textId="77777777" w:rsidR="00FD23C6" w:rsidRPr="00111DF1" w:rsidRDefault="00FD23C6" w:rsidP="00300EF3">
      <w:pPr>
        <w:pStyle w:val="subsection"/>
      </w:pPr>
      <w:r w:rsidRPr="00111DF1">
        <w:tab/>
        <w:t>(3)</w:t>
      </w:r>
      <w:r w:rsidRPr="00111DF1">
        <w:tab/>
        <w:t>The determination must state that:</w:t>
      </w:r>
    </w:p>
    <w:p w14:paraId="72895DC6" w14:textId="77777777" w:rsidR="00FD23C6" w:rsidRPr="00111DF1" w:rsidRDefault="00FD23C6" w:rsidP="00300EF3">
      <w:pPr>
        <w:pStyle w:val="paragraph"/>
      </w:pPr>
      <w:r w:rsidRPr="00111DF1">
        <w:tab/>
        <w:t>(a)</w:t>
      </w:r>
      <w:r w:rsidRPr="00111DF1">
        <w:tab/>
        <w:t>all vessels; or</w:t>
      </w:r>
    </w:p>
    <w:p w14:paraId="1ADF750F" w14:textId="77777777" w:rsidR="00FD23C6" w:rsidRPr="00111DF1" w:rsidRDefault="00FD23C6" w:rsidP="00300EF3">
      <w:pPr>
        <w:pStyle w:val="paragraph"/>
      </w:pPr>
      <w:r w:rsidRPr="00111DF1">
        <w:tab/>
        <w:t>(b)</w:t>
      </w:r>
      <w:r w:rsidRPr="00111DF1">
        <w:tab/>
        <w:t>all vessels other than specified vessels; or</w:t>
      </w:r>
    </w:p>
    <w:p w14:paraId="099A8B4E" w14:textId="77777777" w:rsidR="00FD23C6" w:rsidRPr="00111DF1" w:rsidRDefault="00FD23C6" w:rsidP="00300EF3">
      <w:pPr>
        <w:pStyle w:val="paragraph"/>
      </w:pPr>
      <w:r w:rsidRPr="00111DF1">
        <w:tab/>
        <w:t>(c)</w:t>
      </w:r>
      <w:r w:rsidRPr="00111DF1">
        <w:tab/>
        <w:t>all vessels other than the vessels included in specified classes of vessels;</w:t>
      </w:r>
    </w:p>
    <w:p w14:paraId="08DEF46C" w14:textId="77777777" w:rsidR="00FD23C6" w:rsidRPr="00111DF1" w:rsidRDefault="00FD23C6" w:rsidP="00300EF3">
      <w:pPr>
        <w:pStyle w:val="subsection2"/>
      </w:pPr>
      <w:r w:rsidRPr="00111DF1">
        <w:t>are prohibited from entering or being present in the safety zone without the written consent of the Regulator.</w:t>
      </w:r>
    </w:p>
    <w:p w14:paraId="6C5398D7" w14:textId="77777777" w:rsidR="00FD23C6" w:rsidRPr="00111DF1" w:rsidRDefault="00FD23C6" w:rsidP="00300EF3">
      <w:pPr>
        <w:pStyle w:val="subsection"/>
      </w:pPr>
      <w:r w:rsidRPr="00111DF1">
        <w:tab/>
        <w:t>(4)</w:t>
      </w:r>
      <w:r w:rsidRPr="00111DF1">
        <w:tab/>
        <w:t>The determination must also include any other information prescribed by the regulations.</w:t>
      </w:r>
    </w:p>
    <w:p w14:paraId="5E1B667E" w14:textId="77777777" w:rsidR="00FD23C6" w:rsidRPr="00111DF1" w:rsidRDefault="00FD23C6" w:rsidP="00300EF3">
      <w:pPr>
        <w:pStyle w:val="subsection"/>
      </w:pPr>
      <w:r w:rsidRPr="00111DF1">
        <w:tab/>
        <w:t>(5)</w:t>
      </w:r>
      <w:r w:rsidRPr="00111DF1">
        <w:tab/>
        <w:t xml:space="preserve">A safety zone specified in a determination under </w:t>
      </w:r>
      <w:r w:rsidR="0088258B">
        <w:t>subsection (</w:t>
      </w:r>
      <w:r w:rsidRPr="00111DF1">
        <w:t>2):</w:t>
      </w:r>
    </w:p>
    <w:p w14:paraId="5C37C950" w14:textId="77777777" w:rsidR="00FD23C6" w:rsidRPr="00111DF1" w:rsidRDefault="00FD23C6" w:rsidP="00300EF3">
      <w:pPr>
        <w:pStyle w:val="paragraph"/>
      </w:pPr>
      <w:r w:rsidRPr="00111DF1">
        <w:tab/>
        <w:t>(a)</w:t>
      </w:r>
      <w:r w:rsidRPr="00111DF1">
        <w:tab/>
        <w:t xml:space="preserve">may, subject to </w:t>
      </w:r>
      <w:r w:rsidR="00300EF3">
        <w:t>paragraph (</w:t>
      </w:r>
      <w:r w:rsidRPr="00111DF1">
        <w:t>b) of this subsection, extend to a distance of 500 metres around the eligible safety zone infrastructure specified in the determination, where that distance is measured from each point of the outer edge of the infrastructure; and</w:t>
      </w:r>
    </w:p>
    <w:p w14:paraId="6332DE39" w14:textId="77777777" w:rsidR="00FD23C6" w:rsidRPr="00111DF1" w:rsidRDefault="00FD23C6" w:rsidP="00300EF3">
      <w:pPr>
        <w:pStyle w:val="paragraph"/>
      </w:pPr>
      <w:r w:rsidRPr="00111DF1">
        <w:tab/>
        <w:t>(b)</w:t>
      </w:r>
      <w:r w:rsidRPr="00111DF1">
        <w:tab/>
        <w:t>must be entirely within the Commonwealth offshore area.</w:t>
      </w:r>
    </w:p>
    <w:p w14:paraId="31841A95" w14:textId="77777777" w:rsidR="00FD23C6" w:rsidRPr="00111DF1" w:rsidRDefault="00666446" w:rsidP="00300EF3">
      <w:pPr>
        <w:pStyle w:val="ActHead5"/>
      </w:pPr>
      <w:bookmarkStart w:id="195" w:name="_Toc89779357"/>
      <w:r w:rsidRPr="0025680D">
        <w:rPr>
          <w:rStyle w:val="CharSectno"/>
        </w:rPr>
        <w:t>137</w:t>
      </w:r>
      <w:r w:rsidR="00FD23C6" w:rsidRPr="00111DF1">
        <w:t xml:space="preserve">  Determination on Regulator’s initiative or in response to </w:t>
      </w:r>
      <w:r w:rsidR="00242F8C">
        <w:t>application</w:t>
      </w:r>
      <w:bookmarkEnd w:id="195"/>
    </w:p>
    <w:p w14:paraId="33FC92DB" w14:textId="77777777" w:rsidR="00FD23C6" w:rsidRPr="00111DF1" w:rsidRDefault="00FD23C6" w:rsidP="00300EF3">
      <w:pPr>
        <w:pStyle w:val="subsection"/>
      </w:pPr>
      <w:r w:rsidRPr="00111DF1">
        <w:tab/>
        <w:t>(1)</w:t>
      </w:r>
      <w:r w:rsidRPr="00111DF1">
        <w:tab/>
        <w:t xml:space="preserve">A determination of a safety zone under </w:t>
      </w:r>
      <w:r w:rsidR="00300EF3">
        <w:t>subsection 1</w:t>
      </w:r>
      <w:r w:rsidR="00666446">
        <w:t>36</w:t>
      </w:r>
      <w:r w:rsidRPr="00111DF1">
        <w:t>(2) may be made:</w:t>
      </w:r>
    </w:p>
    <w:p w14:paraId="7B9AB565" w14:textId="77777777" w:rsidR="00FD23C6" w:rsidRPr="00111DF1" w:rsidRDefault="00FD23C6" w:rsidP="00300EF3">
      <w:pPr>
        <w:pStyle w:val="paragraph"/>
      </w:pPr>
      <w:r w:rsidRPr="00111DF1">
        <w:tab/>
        <w:t>(a)</w:t>
      </w:r>
      <w:r w:rsidRPr="00111DF1">
        <w:tab/>
        <w:t>on the Regulator’s own initiative; or</w:t>
      </w:r>
    </w:p>
    <w:p w14:paraId="792DDBB9" w14:textId="77777777" w:rsidR="00FD23C6" w:rsidRPr="00111DF1" w:rsidRDefault="00FD23C6" w:rsidP="00300EF3">
      <w:pPr>
        <w:pStyle w:val="paragraph"/>
      </w:pPr>
      <w:r w:rsidRPr="00111DF1">
        <w:tab/>
        <w:t>(b)</w:t>
      </w:r>
      <w:r w:rsidRPr="00111DF1">
        <w:tab/>
      </w:r>
      <w:r w:rsidR="00931ACB">
        <w:t xml:space="preserve">on the application </w:t>
      </w:r>
      <w:r w:rsidRPr="00111DF1">
        <w:t xml:space="preserve">of a person under regulations made for the purposes of </w:t>
      </w:r>
      <w:r w:rsidR="0088258B">
        <w:t>subsection (</w:t>
      </w:r>
      <w:r w:rsidRPr="00111DF1">
        <w:t>2)</w:t>
      </w:r>
      <w:r w:rsidR="009E4C37">
        <w:t xml:space="preserve"> of this section</w:t>
      </w:r>
      <w:r w:rsidRPr="00111DF1">
        <w:t>.</w:t>
      </w:r>
    </w:p>
    <w:p w14:paraId="6F53481B" w14:textId="77777777" w:rsidR="00FD23C6" w:rsidRPr="00111DF1" w:rsidRDefault="00FD23C6" w:rsidP="00300EF3">
      <w:pPr>
        <w:pStyle w:val="subsection"/>
      </w:pPr>
      <w:r w:rsidRPr="00111DF1">
        <w:tab/>
        <w:t>(2)</w:t>
      </w:r>
      <w:r w:rsidRPr="00111DF1">
        <w:tab/>
        <w:t>The regulations may prescribe procedures for:</w:t>
      </w:r>
    </w:p>
    <w:p w14:paraId="69023668" w14:textId="77777777" w:rsidR="00FD23C6" w:rsidRPr="00111DF1" w:rsidRDefault="00FD23C6" w:rsidP="00300EF3">
      <w:pPr>
        <w:pStyle w:val="paragraph"/>
      </w:pPr>
      <w:r w:rsidRPr="00111DF1">
        <w:tab/>
        <w:t>(a)</w:t>
      </w:r>
      <w:r w:rsidRPr="00111DF1">
        <w:tab/>
        <w:t xml:space="preserve">a person to </w:t>
      </w:r>
      <w:r w:rsidR="00931ACB">
        <w:t>apply</w:t>
      </w:r>
      <w:r w:rsidRPr="00111DF1">
        <w:t xml:space="preserve"> for the Regulator to determine a safety zone; and</w:t>
      </w:r>
    </w:p>
    <w:p w14:paraId="14EE24B3" w14:textId="77777777" w:rsidR="00FD23C6" w:rsidRPr="00111DF1" w:rsidRDefault="00FD23C6" w:rsidP="00300EF3">
      <w:pPr>
        <w:pStyle w:val="paragraph"/>
      </w:pPr>
      <w:r w:rsidRPr="00111DF1">
        <w:tab/>
        <w:t>(b)</w:t>
      </w:r>
      <w:r w:rsidRPr="00111DF1">
        <w:tab/>
        <w:t xml:space="preserve">the Regulator to consider the </w:t>
      </w:r>
      <w:r w:rsidR="00931ACB">
        <w:t>application</w:t>
      </w:r>
      <w:r w:rsidRPr="00111DF1">
        <w:t>; and</w:t>
      </w:r>
    </w:p>
    <w:p w14:paraId="0F02B69B" w14:textId="77777777" w:rsidR="00FD23C6" w:rsidRPr="00111DF1" w:rsidRDefault="00FD23C6" w:rsidP="00300EF3">
      <w:pPr>
        <w:pStyle w:val="paragraph"/>
      </w:pPr>
      <w:r w:rsidRPr="00111DF1">
        <w:tab/>
        <w:t>(c)</w:t>
      </w:r>
      <w:r w:rsidRPr="00111DF1">
        <w:tab/>
        <w:t>the Regulator to require further information in relation to the</w:t>
      </w:r>
      <w:r w:rsidR="00931ACB" w:rsidRPr="00111DF1">
        <w:t xml:space="preserve"> </w:t>
      </w:r>
      <w:r w:rsidR="00931ACB">
        <w:t>application</w:t>
      </w:r>
      <w:r w:rsidRPr="00111DF1">
        <w:t>; and</w:t>
      </w:r>
    </w:p>
    <w:p w14:paraId="76240809" w14:textId="77777777" w:rsidR="00FD23C6" w:rsidRDefault="00FD23C6" w:rsidP="00300EF3">
      <w:pPr>
        <w:pStyle w:val="paragraph"/>
      </w:pPr>
      <w:r w:rsidRPr="00111DF1">
        <w:tab/>
        <w:t>(d)</w:t>
      </w:r>
      <w:r w:rsidRPr="00111DF1">
        <w:tab/>
        <w:t xml:space="preserve">the Regulator to make, or refuse to make, a determination under </w:t>
      </w:r>
      <w:r w:rsidR="00300EF3">
        <w:t>subsection 1</w:t>
      </w:r>
      <w:r w:rsidR="00666446">
        <w:t>36</w:t>
      </w:r>
      <w:r w:rsidRPr="00111DF1">
        <w:t>(2) in relation to the</w:t>
      </w:r>
      <w:r w:rsidR="00931ACB" w:rsidRPr="00111DF1">
        <w:t xml:space="preserve"> </w:t>
      </w:r>
      <w:r w:rsidR="00931ACB">
        <w:t>application</w:t>
      </w:r>
      <w:r w:rsidRPr="00111DF1">
        <w:t>.</w:t>
      </w:r>
    </w:p>
    <w:p w14:paraId="5F553628" w14:textId="77777777" w:rsidR="00FD23C6" w:rsidRPr="00111DF1" w:rsidRDefault="00666446" w:rsidP="00300EF3">
      <w:pPr>
        <w:pStyle w:val="ActHead5"/>
      </w:pPr>
      <w:bookmarkStart w:id="196" w:name="_Toc89779358"/>
      <w:r w:rsidRPr="0025680D">
        <w:rPr>
          <w:rStyle w:val="CharSectno"/>
        </w:rPr>
        <w:t>138</w:t>
      </w:r>
      <w:r w:rsidR="00FD23C6" w:rsidRPr="00111DF1">
        <w:t xml:space="preserve">  When a determination takes effect</w:t>
      </w:r>
      <w:bookmarkEnd w:id="196"/>
    </w:p>
    <w:p w14:paraId="630B8428" w14:textId="77777777" w:rsidR="00FD23C6" w:rsidRPr="00111DF1" w:rsidRDefault="00FD23C6" w:rsidP="00300EF3">
      <w:pPr>
        <w:pStyle w:val="subsection"/>
      </w:pPr>
      <w:r w:rsidRPr="00111DF1">
        <w:tab/>
        <w:t>(1)</w:t>
      </w:r>
      <w:r w:rsidRPr="00111DF1">
        <w:tab/>
        <w:t xml:space="preserve">A determination of a safety zone takes effect at the time specified </w:t>
      </w:r>
      <w:r w:rsidR="001B15D3" w:rsidRPr="00111DF1">
        <w:t>in the determination</w:t>
      </w:r>
      <w:r w:rsidRPr="00111DF1">
        <w:t>.</w:t>
      </w:r>
    </w:p>
    <w:p w14:paraId="4BD9D463" w14:textId="77777777" w:rsidR="00FD23C6" w:rsidRPr="00111DF1" w:rsidRDefault="00FD23C6" w:rsidP="00300EF3">
      <w:pPr>
        <w:pStyle w:val="subsection"/>
      </w:pPr>
      <w:r w:rsidRPr="00111DF1">
        <w:tab/>
        <w:t>(2)</w:t>
      </w:r>
      <w:r w:rsidRPr="00111DF1">
        <w:tab/>
        <w:t>If a determination relates only to offshore renewable energy infrastructure or offshore electricity transmission infrastructure that is not yet installed, the Regulator must not specify a time before the time that the Regulator is satisfied that installation of the infrastructure will begin.</w:t>
      </w:r>
    </w:p>
    <w:p w14:paraId="7EB5BC58" w14:textId="77777777" w:rsidR="00FD23C6" w:rsidRPr="00111DF1" w:rsidRDefault="00666446" w:rsidP="00300EF3">
      <w:pPr>
        <w:pStyle w:val="ActHead5"/>
      </w:pPr>
      <w:bookmarkStart w:id="197" w:name="_Toc89779359"/>
      <w:r w:rsidRPr="0025680D">
        <w:rPr>
          <w:rStyle w:val="CharSectno"/>
        </w:rPr>
        <w:t>139</w:t>
      </w:r>
      <w:r w:rsidR="00FD23C6" w:rsidRPr="00111DF1">
        <w:t xml:space="preserve">  Offences of entering or being present in a safety zone</w:t>
      </w:r>
      <w:bookmarkEnd w:id="197"/>
    </w:p>
    <w:p w14:paraId="1D0768C4" w14:textId="77777777" w:rsidR="001A2CC2" w:rsidRPr="00111DF1" w:rsidRDefault="001A2CC2" w:rsidP="00300EF3">
      <w:pPr>
        <w:pStyle w:val="SubsectionHead"/>
      </w:pPr>
      <w:r w:rsidRPr="00111DF1">
        <w:t>Offence—intentional breach</w:t>
      </w:r>
    </w:p>
    <w:p w14:paraId="404AF727" w14:textId="77777777" w:rsidR="00FD23C6" w:rsidRPr="00111DF1" w:rsidRDefault="00FD23C6" w:rsidP="00300EF3">
      <w:pPr>
        <w:pStyle w:val="subsection"/>
      </w:pPr>
      <w:r w:rsidRPr="00111DF1">
        <w:tab/>
        <w:t>(1)</w:t>
      </w:r>
      <w:r w:rsidRPr="00111DF1">
        <w:tab/>
        <w:t>A person commits an offence if:</w:t>
      </w:r>
    </w:p>
    <w:p w14:paraId="16F865BE" w14:textId="77777777" w:rsidR="00FD23C6" w:rsidRPr="00111DF1" w:rsidRDefault="00FD23C6" w:rsidP="00300EF3">
      <w:pPr>
        <w:pStyle w:val="paragraph"/>
      </w:pPr>
      <w:r w:rsidRPr="00111DF1">
        <w:tab/>
        <w:t>(a)</w:t>
      </w:r>
      <w:r w:rsidRPr="00111DF1">
        <w:tab/>
        <w:t>the person is the owner or master of a vessel; and</w:t>
      </w:r>
    </w:p>
    <w:p w14:paraId="5263E3F1" w14:textId="77777777" w:rsidR="00FD23C6" w:rsidRPr="00111DF1" w:rsidRDefault="00FD23C6" w:rsidP="00300EF3">
      <w:pPr>
        <w:pStyle w:val="paragraph"/>
      </w:pPr>
      <w:r w:rsidRPr="00111DF1">
        <w:tab/>
        <w:t>(b)</w:t>
      </w:r>
      <w:r w:rsidRPr="00111DF1">
        <w:tab/>
        <w:t xml:space="preserve">the vessel is subject to a determination under </w:t>
      </w:r>
      <w:r w:rsidR="00300EF3">
        <w:t>subsection 1</w:t>
      </w:r>
      <w:r w:rsidR="00666446">
        <w:t>36</w:t>
      </w:r>
      <w:r w:rsidRPr="00111DF1">
        <w:t>(2); and</w:t>
      </w:r>
    </w:p>
    <w:p w14:paraId="5D2C7E0C" w14:textId="77777777" w:rsidR="00FD23C6" w:rsidRPr="00111DF1" w:rsidRDefault="00FD23C6" w:rsidP="00300EF3">
      <w:pPr>
        <w:pStyle w:val="paragraph"/>
      </w:pPr>
      <w:r w:rsidRPr="00111DF1">
        <w:tab/>
        <w:t>(c)</w:t>
      </w:r>
      <w:r w:rsidRPr="00111DF1">
        <w:tab/>
        <w:t>in breach of the determination, the vessel enters or is present in the safety zone specified in the determination.</w:t>
      </w:r>
    </w:p>
    <w:p w14:paraId="0EEC88F9" w14:textId="77777777" w:rsidR="00FD23C6" w:rsidRPr="00111DF1" w:rsidRDefault="00FD23C6" w:rsidP="00300EF3">
      <w:pPr>
        <w:pStyle w:val="Penalty"/>
      </w:pPr>
      <w:r w:rsidRPr="00111DF1">
        <w:t>Penalty:</w:t>
      </w:r>
      <w:r w:rsidRPr="00111DF1">
        <w:tab/>
        <w:t>Imprisonment for 15 years.</w:t>
      </w:r>
    </w:p>
    <w:p w14:paraId="234F808A" w14:textId="77777777" w:rsidR="00FD23C6" w:rsidRPr="00111DF1" w:rsidRDefault="00FD23C6" w:rsidP="00300EF3">
      <w:pPr>
        <w:pStyle w:val="subsection"/>
      </w:pPr>
      <w:r w:rsidRPr="00111DF1">
        <w:tab/>
        <w:t>(2)</w:t>
      </w:r>
      <w:r w:rsidRPr="00111DF1">
        <w:tab/>
        <w:t xml:space="preserve">The fault element for </w:t>
      </w:r>
      <w:r w:rsidR="00300EF3">
        <w:t>paragraph (</w:t>
      </w:r>
      <w:r w:rsidRPr="00111DF1">
        <w:t>1)(c) is intention.</w:t>
      </w:r>
    </w:p>
    <w:p w14:paraId="3C02FDEF" w14:textId="77777777" w:rsidR="001A2CC2" w:rsidRPr="00111DF1" w:rsidRDefault="001A2CC2" w:rsidP="00300EF3">
      <w:pPr>
        <w:pStyle w:val="SubsectionHead"/>
      </w:pPr>
      <w:r w:rsidRPr="00111DF1">
        <w:t>Offence—reckless breach</w:t>
      </w:r>
    </w:p>
    <w:p w14:paraId="59D47E75" w14:textId="77777777" w:rsidR="00FD23C6" w:rsidRPr="00111DF1" w:rsidRDefault="00FD23C6" w:rsidP="00300EF3">
      <w:pPr>
        <w:pStyle w:val="subsection"/>
      </w:pPr>
      <w:r w:rsidRPr="00111DF1">
        <w:tab/>
        <w:t>(3)</w:t>
      </w:r>
      <w:r w:rsidRPr="00111DF1">
        <w:tab/>
        <w:t>A person commits an offence if:</w:t>
      </w:r>
    </w:p>
    <w:p w14:paraId="48043707" w14:textId="77777777" w:rsidR="00FD23C6" w:rsidRPr="00111DF1" w:rsidRDefault="00FD23C6" w:rsidP="00300EF3">
      <w:pPr>
        <w:pStyle w:val="paragraph"/>
      </w:pPr>
      <w:r w:rsidRPr="00111DF1">
        <w:tab/>
        <w:t>(a)</w:t>
      </w:r>
      <w:r w:rsidRPr="00111DF1">
        <w:tab/>
        <w:t>the person is the owner or master of a vessel; and</w:t>
      </w:r>
    </w:p>
    <w:p w14:paraId="64BFF04A" w14:textId="77777777" w:rsidR="00FD23C6" w:rsidRPr="00111DF1" w:rsidRDefault="00FD23C6" w:rsidP="00300EF3">
      <w:pPr>
        <w:pStyle w:val="paragraph"/>
      </w:pPr>
      <w:r w:rsidRPr="00111DF1">
        <w:tab/>
        <w:t>(b)</w:t>
      </w:r>
      <w:r w:rsidRPr="00111DF1">
        <w:tab/>
        <w:t xml:space="preserve">the vessel is subject to a determination under </w:t>
      </w:r>
      <w:r w:rsidR="00300EF3">
        <w:t>subsection 1</w:t>
      </w:r>
      <w:r w:rsidR="00666446">
        <w:t>36</w:t>
      </w:r>
      <w:r w:rsidRPr="00111DF1">
        <w:t>(2); and</w:t>
      </w:r>
    </w:p>
    <w:p w14:paraId="3272448A" w14:textId="77777777" w:rsidR="00FD23C6" w:rsidRPr="00111DF1" w:rsidRDefault="00FD23C6" w:rsidP="00300EF3">
      <w:pPr>
        <w:pStyle w:val="paragraph"/>
      </w:pPr>
      <w:r w:rsidRPr="00111DF1">
        <w:tab/>
        <w:t>(c)</w:t>
      </w:r>
      <w:r w:rsidRPr="00111DF1">
        <w:tab/>
        <w:t>in breach of the determination, the vessel enters or is present in the safety zone specified in the determination.</w:t>
      </w:r>
    </w:p>
    <w:p w14:paraId="64BC2D0F" w14:textId="77777777" w:rsidR="00FD23C6" w:rsidRPr="00111DF1" w:rsidRDefault="00FD23C6" w:rsidP="00300EF3">
      <w:pPr>
        <w:pStyle w:val="Penalty"/>
      </w:pPr>
      <w:r w:rsidRPr="00111DF1">
        <w:t>Penalty:</w:t>
      </w:r>
      <w:r w:rsidRPr="00111DF1">
        <w:tab/>
        <w:t>Imprisonment for 12.5 years.</w:t>
      </w:r>
    </w:p>
    <w:p w14:paraId="22198ADE" w14:textId="77777777" w:rsidR="00FD23C6" w:rsidRPr="00111DF1" w:rsidRDefault="00FD23C6" w:rsidP="00300EF3">
      <w:pPr>
        <w:pStyle w:val="subsection"/>
      </w:pPr>
      <w:r w:rsidRPr="00111DF1">
        <w:tab/>
        <w:t>(4)</w:t>
      </w:r>
      <w:r w:rsidRPr="00111DF1">
        <w:tab/>
        <w:t xml:space="preserve">The fault element for </w:t>
      </w:r>
      <w:r w:rsidR="00300EF3">
        <w:t>paragraph (</w:t>
      </w:r>
      <w:r w:rsidRPr="00111DF1">
        <w:t>3)(c) is recklessness.</w:t>
      </w:r>
    </w:p>
    <w:p w14:paraId="48F12823" w14:textId="77777777" w:rsidR="001A2CC2" w:rsidRPr="00111DF1" w:rsidRDefault="001A2CC2" w:rsidP="00300EF3">
      <w:pPr>
        <w:pStyle w:val="SubsectionHead"/>
      </w:pPr>
      <w:r w:rsidRPr="00111DF1">
        <w:t>Offence—negligent breach</w:t>
      </w:r>
    </w:p>
    <w:p w14:paraId="669D971C" w14:textId="77777777" w:rsidR="00FD23C6" w:rsidRPr="00111DF1" w:rsidRDefault="00FD23C6" w:rsidP="00300EF3">
      <w:pPr>
        <w:pStyle w:val="subsection"/>
      </w:pPr>
      <w:r w:rsidRPr="00111DF1">
        <w:tab/>
        <w:t>(5)</w:t>
      </w:r>
      <w:r w:rsidRPr="00111DF1">
        <w:tab/>
        <w:t>A person commits an offence if:</w:t>
      </w:r>
    </w:p>
    <w:p w14:paraId="46BB098E" w14:textId="77777777" w:rsidR="00FD23C6" w:rsidRPr="00111DF1" w:rsidRDefault="00FD23C6" w:rsidP="00300EF3">
      <w:pPr>
        <w:pStyle w:val="paragraph"/>
      </w:pPr>
      <w:r w:rsidRPr="00111DF1">
        <w:tab/>
        <w:t>(a)</w:t>
      </w:r>
      <w:r w:rsidRPr="00111DF1">
        <w:tab/>
        <w:t>the person is the owner or master of a vessel; and</w:t>
      </w:r>
    </w:p>
    <w:p w14:paraId="106A5425" w14:textId="77777777" w:rsidR="00FD23C6" w:rsidRPr="00111DF1" w:rsidRDefault="00FD23C6" w:rsidP="00300EF3">
      <w:pPr>
        <w:pStyle w:val="paragraph"/>
      </w:pPr>
      <w:r w:rsidRPr="00111DF1">
        <w:tab/>
        <w:t>(b)</w:t>
      </w:r>
      <w:r w:rsidRPr="00111DF1">
        <w:tab/>
        <w:t xml:space="preserve">the vessel is subject to a determination under </w:t>
      </w:r>
      <w:r w:rsidR="00300EF3">
        <w:t>subsection 1</w:t>
      </w:r>
      <w:r w:rsidR="00666446">
        <w:t>36</w:t>
      </w:r>
      <w:r w:rsidRPr="00111DF1">
        <w:t>(2); and</w:t>
      </w:r>
    </w:p>
    <w:p w14:paraId="5A2AD4D3" w14:textId="77777777" w:rsidR="00FD23C6" w:rsidRPr="00111DF1" w:rsidRDefault="00FD23C6" w:rsidP="00300EF3">
      <w:pPr>
        <w:pStyle w:val="paragraph"/>
      </w:pPr>
      <w:r w:rsidRPr="00111DF1">
        <w:tab/>
        <w:t>(c)</w:t>
      </w:r>
      <w:r w:rsidRPr="00111DF1">
        <w:tab/>
        <w:t>in breach of the determination, the vessel enters or is present in the safety zone specified in the determination.</w:t>
      </w:r>
    </w:p>
    <w:p w14:paraId="38338423" w14:textId="77777777" w:rsidR="00FD23C6" w:rsidRPr="00111DF1" w:rsidRDefault="00FD23C6" w:rsidP="00300EF3">
      <w:pPr>
        <w:pStyle w:val="Penalty"/>
      </w:pPr>
      <w:r w:rsidRPr="00111DF1">
        <w:t>Penalty:</w:t>
      </w:r>
      <w:r w:rsidRPr="00111DF1">
        <w:tab/>
        <w:t>Imprisonment for 10 years.</w:t>
      </w:r>
    </w:p>
    <w:p w14:paraId="2B60F241" w14:textId="77777777" w:rsidR="00FD23C6" w:rsidRPr="00111DF1" w:rsidRDefault="00FD23C6" w:rsidP="00300EF3">
      <w:pPr>
        <w:pStyle w:val="subsection"/>
      </w:pPr>
      <w:r w:rsidRPr="00111DF1">
        <w:tab/>
        <w:t>(6)</w:t>
      </w:r>
      <w:r w:rsidRPr="00111DF1">
        <w:tab/>
        <w:t xml:space="preserve">The fault element for </w:t>
      </w:r>
      <w:r w:rsidR="00300EF3">
        <w:t>paragraph (</w:t>
      </w:r>
      <w:r w:rsidRPr="00111DF1">
        <w:t>5)(c) is negligence.</w:t>
      </w:r>
    </w:p>
    <w:p w14:paraId="413A82A7" w14:textId="77777777" w:rsidR="001A2CC2" w:rsidRPr="00111DF1" w:rsidRDefault="001A2CC2" w:rsidP="00300EF3">
      <w:pPr>
        <w:pStyle w:val="SubsectionHead"/>
      </w:pPr>
      <w:r w:rsidRPr="00111DF1">
        <w:t>Offence—strict liability</w:t>
      </w:r>
    </w:p>
    <w:p w14:paraId="7CB30EBD" w14:textId="77777777" w:rsidR="00FD23C6" w:rsidRPr="00111DF1" w:rsidRDefault="00FD23C6" w:rsidP="00300EF3">
      <w:pPr>
        <w:pStyle w:val="subsection"/>
      </w:pPr>
      <w:r w:rsidRPr="00111DF1">
        <w:tab/>
        <w:t>(7)</w:t>
      </w:r>
      <w:r w:rsidRPr="00111DF1">
        <w:tab/>
        <w:t xml:space="preserve">A person commits an offence </w:t>
      </w:r>
      <w:r w:rsidR="001A2CC2" w:rsidRPr="00111DF1">
        <w:t xml:space="preserve">of strict liability </w:t>
      </w:r>
      <w:r w:rsidRPr="00111DF1">
        <w:t>if:</w:t>
      </w:r>
    </w:p>
    <w:p w14:paraId="7C497333" w14:textId="77777777" w:rsidR="00FD23C6" w:rsidRPr="00111DF1" w:rsidRDefault="00FD23C6" w:rsidP="00300EF3">
      <w:pPr>
        <w:pStyle w:val="paragraph"/>
      </w:pPr>
      <w:r w:rsidRPr="00111DF1">
        <w:tab/>
        <w:t>(a)</w:t>
      </w:r>
      <w:r w:rsidRPr="00111DF1">
        <w:tab/>
        <w:t>the person is the owner or master of a vessel; and</w:t>
      </w:r>
    </w:p>
    <w:p w14:paraId="28D56630" w14:textId="77777777" w:rsidR="00FD23C6" w:rsidRPr="00111DF1" w:rsidRDefault="00FD23C6" w:rsidP="00300EF3">
      <w:pPr>
        <w:pStyle w:val="paragraph"/>
      </w:pPr>
      <w:r w:rsidRPr="00111DF1">
        <w:tab/>
        <w:t>(b)</w:t>
      </w:r>
      <w:r w:rsidRPr="00111DF1">
        <w:tab/>
        <w:t xml:space="preserve">the vessel is subject to a determination under </w:t>
      </w:r>
      <w:r w:rsidR="00300EF3">
        <w:t>subsection 1</w:t>
      </w:r>
      <w:r w:rsidR="00666446">
        <w:t>36</w:t>
      </w:r>
      <w:r w:rsidRPr="00111DF1">
        <w:t>(2); and</w:t>
      </w:r>
    </w:p>
    <w:p w14:paraId="1DBE0041" w14:textId="77777777" w:rsidR="00FD23C6" w:rsidRPr="00111DF1" w:rsidRDefault="00FD23C6" w:rsidP="00300EF3">
      <w:pPr>
        <w:pStyle w:val="paragraph"/>
      </w:pPr>
      <w:r w:rsidRPr="00111DF1">
        <w:tab/>
        <w:t>(c)</w:t>
      </w:r>
      <w:r w:rsidRPr="00111DF1">
        <w:tab/>
        <w:t>in breach of the determination, the vessel enters or is present in the safety zone specified in the determination.</w:t>
      </w:r>
    </w:p>
    <w:p w14:paraId="1D1C75A9" w14:textId="77777777" w:rsidR="00FD23C6" w:rsidRPr="00111DF1" w:rsidRDefault="00FD23C6" w:rsidP="00300EF3">
      <w:pPr>
        <w:pStyle w:val="Penalty"/>
      </w:pPr>
      <w:r w:rsidRPr="00111DF1">
        <w:t>Penalty:</w:t>
      </w:r>
      <w:r w:rsidRPr="00111DF1">
        <w:tab/>
        <w:t>Imprisonment for 5 years.</w:t>
      </w:r>
    </w:p>
    <w:p w14:paraId="67DAA923" w14:textId="77777777" w:rsidR="00FD23C6" w:rsidRPr="00111DF1" w:rsidRDefault="00FD23C6" w:rsidP="00300EF3">
      <w:pPr>
        <w:pStyle w:val="SubsectionHead"/>
      </w:pPr>
      <w:r w:rsidRPr="00111DF1">
        <w:t>Defence</w:t>
      </w:r>
    </w:p>
    <w:p w14:paraId="4A978E43" w14:textId="77777777" w:rsidR="00FD23C6" w:rsidRPr="00111DF1" w:rsidRDefault="00FD23C6" w:rsidP="00300EF3">
      <w:pPr>
        <w:pStyle w:val="subsection"/>
      </w:pPr>
      <w:r w:rsidRPr="00111DF1">
        <w:tab/>
        <w:t>(</w:t>
      </w:r>
      <w:r w:rsidR="001A2CC2" w:rsidRPr="00111DF1">
        <w:t>8</w:t>
      </w:r>
      <w:r w:rsidRPr="00111DF1">
        <w:t>)</w:t>
      </w:r>
      <w:r w:rsidRPr="00111DF1">
        <w:tab/>
        <w:t xml:space="preserve">In a prosecution for an offence against </w:t>
      </w:r>
      <w:r w:rsidR="0088258B">
        <w:t>subsection (</w:t>
      </w:r>
      <w:r w:rsidRPr="00111DF1">
        <w:t>1), (3), (5) or (7), it is a defence if the defendant proves that:</w:t>
      </w:r>
    </w:p>
    <w:p w14:paraId="3339856B" w14:textId="77777777" w:rsidR="00FD23C6" w:rsidRPr="00111DF1" w:rsidRDefault="00FD23C6" w:rsidP="00300EF3">
      <w:pPr>
        <w:pStyle w:val="paragraph"/>
      </w:pPr>
      <w:r w:rsidRPr="00111DF1">
        <w:tab/>
        <w:t>(a)</w:t>
      </w:r>
      <w:r w:rsidRPr="00111DF1">
        <w:tab/>
        <w:t>an unforeseen emergency rendered it necessary for the vessel to enter or be present in the safety zone in order to attempt to secure the safety of:</w:t>
      </w:r>
    </w:p>
    <w:p w14:paraId="40C034FC" w14:textId="77777777" w:rsidR="00FD23C6" w:rsidRPr="00111DF1" w:rsidRDefault="00FD23C6" w:rsidP="00300EF3">
      <w:pPr>
        <w:pStyle w:val="paragraphsub"/>
      </w:pPr>
      <w:r w:rsidRPr="00111DF1">
        <w:tab/>
        <w:t>(i)</w:t>
      </w:r>
      <w:r w:rsidRPr="00111DF1">
        <w:tab/>
        <w:t>the vessel; or</w:t>
      </w:r>
    </w:p>
    <w:p w14:paraId="28BD7C98" w14:textId="77777777" w:rsidR="00FD23C6" w:rsidRPr="00111DF1" w:rsidRDefault="00FD23C6" w:rsidP="00300EF3">
      <w:pPr>
        <w:pStyle w:val="paragraphsub"/>
      </w:pPr>
      <w:r w:rsidRPr="00111DF1">
        <w:tab/>
        <w:t>(ii)</w:t>
      </w:r>
      <w:r w:rsidRPr="00111DF1">
        <w:tab/>
        <w:t>another vessel; or</w:t>
      </w:r>
    </w:p>
    <w:p w14:paraId="08618CEB" w14:textId="77777777" w:rsidR="00FD23C6" w:rsidRPr="00111DF1" w:rsidRDefault="00FD23C6" w:rsidP="00300EF3">
      <w:pPr>
        <w:pStyle w:val="paragraphsub"/>
      </w:pPr>
      <w:r w:rsidRPr="00111DF1">
        <w:tab/>
        <w:t>(iii)</w:t>
      </w:r>
      <w:r w:rsidRPr="00111DF1">
        <w:tab/>
        <w:t>offshore renewable energy infrastructure or offshore electricity transmission infrastructure; or</w:t>
      </w:r>
    </w:p>
    <w:p w14:paraId="2167C19B" w14:textId="77777777" w:rsidR="00FD23C6" w:rsidRPr="00111DF1" w:rsidRDefault="00FD23C6" w:rsidP="00300EF3">
      <w:pPr>
        <w:pStyle w:val="paragraphsub"/>
      </w:pPr>
      <w:r w:rsidRPr="00111DF1">
        <w:tab/>
        <w:t>(iv)</w:t>
      </w:r>
      <w:r w:rsidRPr="00111DF1">
        <w:tab/>
        <w:t>any other structure or equipment; or</w:t>
      </w:r>
    </w:p>
    <w:p w14:paraId="247B0D8F" w14:textId="77777777" w:rsidR="00FD23C6" w:rsidRPr="00111DF1" w:rsidRDefault="00FD23C6" w:rsidP="00300EF3">
      <w:pPr>
        <w:pStyle w:val="paragraphsub"/>
      </w:pPr>
      <w:r w:rsidRPr="00111DF1">
        <w:tab/>
        <w:t>(v)</w:t>
      </w:r>
      <w:r w:rsidRPr="00111DF1">
        <w:tab/>
        <w:t>human life; or</w:t>
      </w:r>
    </w:p>
    <w:p w14:paraId="1FC3EDE9" w14:textId="77777777" w:rsidR="00555A10" w:rsidRPr="00111DF1" w:rsidRDefault="00555A10" w:rsidP="00300EF3">
      <w:pPr>
        <w:pStyle w:val="paragraph"/>
      </w:pPr>
      <w:r w:rsidRPr="00111DF1">
        <w:tab/>
        <w:t>(b)</w:t>
      </w:r>
      <w:r w:rsidRPr="00111DF1">
        <w:tab/>
        <w:t>an unforeseen emergency rendered it necessary for the vessel to enter or be present in the safety zone in order to prevent pollution; or</w:t>
      </w:r>
    </w:p>
    <w:p w14:paraId="3A8AB7A5" w14:textId="77777777" w:rsidR="00FD23C6" w:rsidRPr="00111DF1" w:rsidRDefault="00FD23C6" w:rsidP="00300EF3">
      <w:pPr>
        <w:pStyle w:val="paragraph"/>
      </w:pPr>
      <w:r w:rsidRPr="00111DF1">
        <w:tab/>
        <w:t>(</w:t>
      </w:r>
      <w:r w:rsidR="00555A10" w:rsidRPr="00111DF1">
        <w:t>c</w:t>
      </w:r>
      <w:r w:rsidRPr="00111DF1">
        <w:t>)</w:t>
      </w:r>
      <w:r w:rsidRPr="00111DF1">
        <w:tab/>
        <w:t>the vessel entered or was present in the safety zone in circumstances not under the control of the person who was in charge of the navigational watch of the vessel.</w:t>
      </w:r>
    </w:p>
    <w:p w14:paraId="76B41106" w14:textId="77777777" w:rsidR="00FD23C6" w:rsidRPr="00111DF1" w:rsidRDefault="00FD23C6" w:rsidP="00300EF3">
      <w:pPr>
        <w:pStyle w:val="notetext"/>
      </w:pPr>
      <w:r w:rsidRPr="00111DF1">
        <w:t>Note:</w:t>
      </w:r>
      <w:r w:rsidRPr="00111DF1">
        <w:tab/>
        <w:t>A defendant bears a legal burden in relation to the matter</w:t>
      </w:r>
      <w:r w:rsidR="00CF0BD1" w:rsidRPr="00111DF1">
        <w:t>s</w:t>
      </w:r>
      <w:r w:rsidRPr="00111DF1">
        <w:t xml:space="preserve"> in </w:t>
      </w:r>
      <w:r w:rsidR="0088258B">
        <w:t>subsection (</w:t>
      </w:r>
      <w:r w:rsidR="001A2CC2" w:rsidRPr="00111DF1">
        <w:t>8</w:t>
      </w:r>
      <w:r w:rsidRPr="00111DF1">
        <w:t>)</w:t>
      </w:r>
      <w:r w:rsidR="009819C5">
        <w:t xml:space="preserve"> (</w:t>
      </w:r>
      <w:r w:rsidRPr="00111DF1">
        <w:t xml:space="preserve">see </w:t>
      </w:r>
      <w:r w:rsidR="00300EF3">
        <w:t>section 1</w:t>
      </w:r>
      <w:r w:rsidRPr="00111DF1">
        <w:t xml:space="preserve">3.4 of the </w:t>
      </w:r>
      <w:r w:rsidRPr="00111DF1">
        <w:rPr>
          <w:i/>
        </w:rPr>
        <w:t>Criminal Code</w:t>
      </w:r>
      <w:r w:rsidR="009819C5">
        <w:t>)</w:t>
      </w:r>
      <w:r w:rsidRPr="00111DF1">
        <w:t>.</w:t>
      </w:r>
    </w:p>
    <w:p w14:paraId="74FE1C72" w14:textId="77777777" w:rsidR="00FD23C6" w:rsidRPr="00111DF1" w:rsidRDefault="00FD23C6" w:rsidP="00300EF3">
      <w:pPr>
        <w:pStyle w:val="ActHead4"/>
      </w:pPr>
      <w:bookmarkStart w:id="198" w:name="_Toc89779360"/>
      <w:r w:rsidRPr="0025680D">
        <w:rPr>
          <w:rStyle w:val="CharSubdNo"/>
        </w:rPr>
        <w:t>Subdivision B</w:t>
      </w:r>
      <w:r w:rsidRPr="00111DF1">
        <w:t>—</w:t>
      </w:r>
      <w:r w:rsidRPr="0025680D">
        <w:rPr>
          <w:rStyle w:val="CharSubdText"/>
        </w:rPr>
        <w:t xml:space="preserve">Authorised </w:t>
      </w:r>
      <w:r w:rsidR="00E100CC" w:rsidRPr="0025680D">
        <w:rPr>
          <w:rStyle w:val="CharSubdText"/>
        </w:rPr>
        <w:t>safety zone officials</w:t>
      </w:r>
      <w:r w:rsidRPr="0025680D">
        <w:rPr>
          <w:rStyle w:val="CharSubdText"/>
        </w:rPr>
        <w:t xml:space="preserve"> and powers in relation to safety zones</w:t>
      </w:r>
      <w:bookmarkEnd w:id="198"/>
    </w:p>
    <w:p w14:paraId="539638A0" w14:textId="77777777" w:rsidR="00FD23C6" w:rsidRPr="00111DF1" w:rsidRDefault="00666446" w:rsidP="00300EF3">
      <w:pPr>
        <w:pStyle w:val="ActHead5"/>
      </w:pPr>
      <w:bookmarkStart w:id="199" w:name="_Toc89779361"/>
      <w:r w:rsidRPr="0025680D">
        <w:rPr>
          <w:rStyle w:val="CharSectno"/>
        </w:rPr>
        <w:t>140</w:t>
      </w:r>
      <w:r w:rsidR="00FD23C6" w:rsidRPr="00111DF1">
        <w:t xml:space="preserve">  Authorised </w:t>
      </w:r>
      <w:r w:rsidR="00E100CC" w:rsidRPr="00111DF1">
        <w:t>safety zone officials</w:t>
      </w:r>
      <w:bookmarkEnd w:id="199"/>
    </w:p>
    <w:p w14:paraId="45072BAA" w14:textId="77777777" w:rsidR="00FD23C6" w:rsidRPr="00111DF1" w:rsidRDefault="00FD23C6" w:rsidP="00300EF3">
      <w:pPr>
        <w:pStyle w:val="subsection"/>
      </w:pPr>
      <w:r w:rsidRPr="00111DF1">
        <w:tab/>
        <w:t>(1)</w:t>
      </w:r>
      <w:r w:rsidRPr="00111DF1">
        <w:tab/>
        <w:t xml:space="preserve">For the purposes of this Act, an </w:t>
      </w:r>
      <w:r w:rsidRPr="00111DF1">
        <w:rPr>
          <w:b/>
          <w:i/>
        </w:rPr>
        <w:t>authorised</w:t>
      </w:r>
      <w:r w:rsidR="00E100CC" w:rsidRPr="00111DF1">
        <w:rPr>
          <w:b/>
          <w:i/>
        </w:rPr>
        <w:t xml:space="preserve"> safety zone official</w:t>
      </w:r>
      <w:r w:rsidRPr="00111DF1">
        <w:t xml:space="preserve"> is:</w:t>
      </w:r>
    </w:p>
    <w:p w14:paraId="3F22F4EC" w14:textId="77777777" w:rsidR="00FD23C6" w:rsidRPr="00111DF1" w:rsidRDefault="00FD23C6" w:rsidP="00300EF3">
      <w:pPr>
        <w:pStyle w:val="paragraph"/>
      </w:pPr>
      <w:r w:rsidRPr="00111DF1">
        <w:tab/>
        <w:t>(a)</w:t>
      </w:r>
      <w:r w:rsidRPr="00111DF1">
        <w:tab/>
        <w:t>a member or special member of the Australian Federal Police; or</w:t>
      </w:r>
    </w:p>
    <w:p w14:paraId="3B1AC53F" w14:textId="77777777" w:rsidR="00FD23C6" w:rsidRPr="00111DF1" w:rsidRDefault="00FD23C6" w:rsidP="00300EF3">
      <w:pPr>
        <w:pStyle w:val="paragraph"/>
      </w:pPr>
      <w:r w:rsidRPr="00111DF1">
        <w:tab/>
        <w:t>(</w:t>
      </w:r>
      <w:r w:rsidR="0050353F" w:rsidRPr="00111DF1">
        <w:t>b</w:t>
      </w:r>
      <w:r w:rsidRPr="00111DF1">
        <w:t>)</w:t>
      </w:r>
      <w:r w:rsidRPr="00111DF1">
        <w:tab/>
        <w:t>a member of the Defence Force; or</w:t>
      </w:r>
    </w:p>
    <w:p w14:paraId="0D0DCE9E" w14:textId="77777777" w:rsidR="00FD23C6" w:rsidRPr="00111DF1" w:rsidRDefault="00FD23C6" w:rsidP="00300EF3">
      <w:pPr>
        <w:pStyle w:val="paragraph"/>
      </w:pPr>
      <w:r w:rsidRPr="00111DF1">
        <w:tab/>
        <w:t>(</w:t>
      </w:r>
      <w:r w:rsidR="0050353F" w:rsidRPr="00111DF1">
        <w:t>c</w:t>
      </w:r>
      <w:r w:rsidRPr="00111DF1">
        <w:t>)</w:t>
      </w:r>
      <w:r w:rsidRPr="00111DF1">
        <w:tab/>
        <w:t xml:space="preserve">an officer of Customs within the meaning of the </w:t>
      </w:r>
      <w:r w:rsidRPr="00111DF1">
        <w:rPr>
          <w:i/>
        </w:rPr>
        <w:t>Customs Act 1901</w:t>
      </w:r>
      <w:r w:rsidRPr="00111DF1">
        <w:t>; or</w:t>
      </w:r>
    </w:p>
    <w:p w14:paraId="65BC36DF" w14:textId="77777777" w:rsidR="00FD23C6" w:rsidRPr="00111DF1" w:rsidRDefault="00FD23C6" w:rsidP="00300EF3">
      <w:pPr>
        <w:pStyle w:val="paragraph"/>
      </w:pPr>
      <w:r w:rsidRPr="00111DF1">
        <w:tab/>
        <w:t>(</w:t>
      </w:r>
      <w:r w:rsidR="0050353F" w:rsidRPr="00111DF1">
        <w:t>d</w:t>
      </w:r>
      <w:r w:rsidRPr="00111DF1">
        <w:t>)</w:t>
      </w:r>
      <w:r w:rsidRPr="00111DF1">
        <w:tab/>
        <w:t xml:space="preserve">a person who is an authorised </w:t>
      </w:r>
      <w:r w:rsidR="00E100CC" w:rsidRPr="00111DF1">
        <w:t>safety zone official</w:t>
      </w:r>
      <w:r w:rsidRPr="00111DF1">
        <w:t xml:space="preserve"> because of a </w:t>
      </w:r>
      <w:r w:rsidR="00426C8A" w:rsidRPr="00111DF1">
        <w:t>determination</w:t>
      </w:r>
      <w:r w:rsidRPr="00111DF1">
        <w:t xml:space="preserve"> under </w:t>
      </w:r>
      <w:r w:rsidR="0088258B">
        <w:t>subsection (</w:t>
      </w:r>
      <w:r w:rsidRPr="00111DF1">
        <w:t>2).</w:t>
      </w:r>
    </w:p>
    <w:p w14:paraId="0092010D" w14:textId="77777777" w:rsidR="00FD23C6" w:rsidRPr="00111DF1" w:rsidRDefault="00FD23C6" w:rsidP="00300EF3">
      <w:pPr>
        <w:pStyle w:val="subsection"/>
      </w:pPr>
      <w:r w:rsidRPr="00111DF1">
        <w:tab/>
        <w:t>(2)</w:t>
      </w:r>
      <w:r w:rsidRPr="00111DF1">
        <w:tab/>
        <w:t xml:space="preserve">The Regulator may, by notifiable instrument, </w:t>
      </w:r>
      <w:r w:rsidR="00426C8A" w:rsidRPr="00111DF1">
        <w:t>determin</w:t>
      </w:r>
      <w:r w:rsidR="001B15D3" w:rsidRPr="00111DF1">
        <w:t>e</w:t>
      </w:r>
      <w:r w:rsidR="00426C8A" w:rsidRPr="00111DF1">
        <w:t xml:space="preserve"> </w:t>
      </w:r>
      <w:r w:rsidRPr="00111DF1">
        <w:t xml:space="preserve">that a person, or a person included in a specified class of persons, is an </w:t>
      </w:r>
      <w:r w:rsidR="00E100CC" w:rsidRPr="00111DF1">
        <w:rPr>
          <w:b/>
          <w:i/>
        </w:rPr>
        <w:t>authorised safety zone official</w:t>
      </w:r>
      <w:r w:rsidR="00E100CC" w:rsidRPr="00111DF1">
        <w:t xml:space="preserve"> </w:t>
      </w:r>
      <w:r w:rsidRPr="00111DF1">
        <w:t>for the purposes of this Act.</w:t>
      </w:r>
    </w:p>
    <w:p w14:paraId="7C3F02BF" w14:textId="77777777" w:rsidR="00BD791E" w:rsidRPr="00111DF1" w:rsidRDefault="00BD791E" w:rsidP="00300EF3">
      <w:pPr>
        <w:pStyle w:val="SubsectionHead"/>
      </w:pPr>
      <w:r w:rsidRPr="00111DF1">
        <w:t>State and Territory officials</w:t>
      </w:r>
    </w:p>
    <w:p w14:paraId="18594DFB" w14:textId="77777777" w:rsidR="00BD791E" w:rsidRPr="00111DF1" w:rsidRDefault="00BD791E" w:rsidP="00300EF3">
      <w:pPr>
        <w:pStyle w:val="subsection"/>
      </w:pPr>
      <w:r w:rsidRPr="00111DF1">
        <w:tab/>
        <w:t>(3)</w:t>
      </w:r>
      <w:r w:rsidRPr="00111DF1">
        <w:tab/>
      </w:r>
      <w:r w:rsidR="0050353F" w:rsidRPr="00111DF1">
        <w:t>A</w:t>
      </w:r>
      <w:r w:rsidRPr="00111DF1">
        <w:t xml:space="preserve">n employee of a State or Territory must not be </w:t>
      </w:r>
      <w:r w:rsidR="001B15D3" w:rsidRPr="00111DF1">
        <w:t>determine</w:t>
      </w:r>
      <w:r w:rsidRPr="00111DF1">
        <w:t xml:space="preserve"> to be an authorised </w:t>
      </w:r>
      <w:r w:rsidR="00E100CC" w:rsidRPr="00111DF1">
        <w:t xml:space="preserve">safety zone official </w:t>
      </w:r>
      <w:r w:rsidRPr="00111DF1">
        <w:t xml:space="preserve">under </w:t>
      </w:r>
      <w:r w:rsidR="0088258B">
        <w:t>subsection (</w:t>
      </w:r>
      <w:r w:rsidRPr="00111DF1">
        <w:t>2) without the agreement of the State or Territory.</w:t>
      </w:r>
    </w:p>
    <w:p w14:paraId="3511471D" w14:textId="77777777" w:rsidR="00FD23C6" w:rsidRPr="00111DF1" w:rsidRDefault="00666446" w:rsidP="00300EF3">
      <w:pPr>
        <w:pStyle w:val="ActHead5"/>
      </w:pPr>
      <w:bookmarkStart w:id="200" w:name="_Toc89779362"/>
      <w:r w:rsidRPr="0025680D">
        <w:rPr>
          <w:rStyle w:val="CharSectno"/>
        </w:rPr>
        <w:t>141</w:t>
      </w:r>
      <w:r w:rsidR="00FD23C6" w:rsidRPr="00111DF1">
        <w:t xml:space="preserve">  Requirement to move vessel etc.</w:t>
      </w:r>
      <w:bookmarkEnd w:id="200"/>
    </w:p>
    <w:p w14:paraId="72E1EE76" w14:textId="77777777" w:rsidR="00FD23C6" w:rsidRPr="00111DF1" w:rsidRDefault="00FD23C6" w:rsidP="00300EF3">
      <w:pPr>
        <w:pStyle w:val="subsection"/>
      </w:pPr>
      <w:r w:rsidRPr="00111DF1">
        <w:tab/>
        <w:t>(1)</w:t>
      </w:r>
      <w:r w:rsidRPr="00111DF1">
        <w:tab/>
        <w:t xml:space="preserve">An authorised </w:t>
      </w:r>
      <w:r w:rsidR="00E100CC" w:rsidRPr="00111DF1">
        <w:t>safety zone official</w:t>
      </w:r>
      <w:r w:rsidRPr="00111DF1">
        <w:t xml:space="preserve"> may:</w:t>
      </w:r>
    </w:p>
    <w:p w14:paraId="60861748" w14:textId="77777777" w:rsidR="00FD23C6" w:rsidRPr="00111DF1" w:rsidRDefault="00FD23C6" w:rsidP="00300EF3">
      <w:pPr>
        <w:pStyle w:val="paragraph"/>
      </w:pPr>
      <w:r w:rsidRPr="00111DF1">
        <w:tab/>
        <w:t>(a)</w:t>
      </w:r>
      <w:r w:rsidRPr="00111DF1">
        <w:tab/>
        <w:t>require the master of a vessel that satisfies the following conditions:</w:t>
      </w:r>
    </w:p>
    <w:p w14:paraId="13380D16" w14:textId="77777777" w:rsidR="00FD23C6" w:rsidRPr="00111DF1" w:rsidRDefault="00FD23C6" w:rsidP="00300EF3">
      <w:pPr>
        <w:pStyle w:val="paragraphsub"/>
      </w:pPr>
      <w:r w:rsidRPr="00111DF1">
        <w:tab/>
        <w:t>(i)</w:t>
      </w:r>
      <w:r w:rsidRPr="00111DF1">
        <w:tab/>
        <w:t>the vessel is in a safety zone;</w:t>
      </w:r>
    </w:p>
    <w:p w14:paraId="685AB5FE" w14:textId="77777777" w:rsidR="00FD23C6" w:rsidRPr="00111DF1" w:rsidRDefault="00FD23C6" w:rsidP="00300EF3">
      <w:pPr>
        <w:pStyle w:val="paragraphsub"/>
      </w:pPr>
      <w:r w:rsidRPr="00111DF1">
        <w:tab/>
        <w:t>(ii)</w:t>
      </w:r>
      <w:r w:rsidRPr="00111DF1">
        <w:tab/>
        <w:t xml:space="preserve">the vessel is not specified under </w:t>
      </w:r>
      <w:r w:rsidR="00300EF3">
        <w:t>paragraph 1</w:t>
      </w:r>
      <w:r w:rsidR="00666446">
        <w:t>36</w:t>
      </w:r>
      <w:r w:rsidRPr="00111DF1">
        <w:t>(3)(b) in the determination of the safety zone;</w:t>
      </w:r>
    </w:p>
    <w:p w14:paraId="7B04C988" w14:textId="77777777" w:rsidR="00FD23C6" w:rsidRPr="00111DF1" w:rsidRDefault="00FD23C6" w:rsidP="00300EF3">
      <w:pPr>
        <w:pStyle w:val="paragraphsub"/>
      </w:pPr>
      <w:r w:rsidRPr="00111DF1">
        <w:tab/>
        <w:t>(iii)</w:t>
      </w:r>
      <w:r w:rsidRPr="00111DF1">
        <w:tab/>
        <w:t xml:space="preserve">the vessel is not in a class of vessels specified under </w:t>
      </w:r>
      <w:r w:rsidR="00300EF3">
        <w:t>paragraph 1</w:t>
      </w:r>
      <w:r w:rsidR="00666446">
        <w:t>36</w:t>
      </w:r>
      <w:r w:rsidRPr="00111DF1">
        <w:t>(3)(c) in the determination of the safety zone;</w:t>
      </w:r>
    </w:p>
    <w:p w14:paraId="01B454B4" w14:textId="77777777" w:rsidR="00FD23C6" w:rsidRPr="00111DF1" w:rsidRDefault="00FD23C6" w:rsidP="00300EF3">
      <w:pPr>
        <w:pStyle w:val="paragraphsub"/>
      </w:pPr>
      <w:r w:rsidRPr="00111DF1">
        <w:tab/>
        <w:t>(iv)</w:t>
      </w:r>
      <w:r w:rsidRPr="00111DF1">
        <w:tab/>
        <w:t xml:space="preserve">no written consent of the Regulator is in force under </w:t>
      </w:r>
      <w:r w:rsidR="00300EF3">
        <w:t>subsection 1</w:t>
      </w:r>
      <w:r w:rsidR="00666446">
        <w:t>36</w:t>
      </w:r>
      <w:r w:rsidRPr="00111DF1">
        <w:t>(3) in relation to the safety zone and the vessel;</w:t>
      </w:r>
    </w:p>
    <w:p w14:paraId="7E223F40" w14:textId="77777777" w:rsidR="00FD23C6" w:rsidRPr="00111DF1" w:rsidRDefault="00FD23C6" w:rsidP="00300EF3">
      <w:pPr>
        <w:pStyle w:val="paragraph"/>
      </w:pPr>
      <w:r w:rsidRPr="00111DF1">
        <w:tab/>
      </w:r>
      <w:r w:rsidRPr="00111DF1">
        <w:tab/>
        <w:t>to take the vessel outside the safety zone; or</w:t>
      </w:r>
    </w:p>
    <w:p w14:paraId="02E16D7F" w14:textId="77777777" w:rsidR="00FD23C6" w:rsidRPr="00111DF1" w:rsidRDefault="00FD23C6" w:rsidP="00300EF3">
      <w:pPr>
        <w:pStyle w:val="paragraph"/>
      </w:pPr>
      <w:r w:rsidRPr="00111DF1">
        <w:tab/>
        <w:t>(b)</w:t>
      </w:r>
      <w:r w:rsidRPr="00111DF1">
        <w:tab/>
        <w:t>require the master of a disabled vessel that satisfies any of the following conditions:</w:t>
      </w:r>
    </w:p>
    <w:p w14:paraId="1D325344" w14:textId="77777777" w:rsidR="00FD23C6" w:rsidRPr="00111DF1" w:rsidRDefault="00FD23C6" w:rsidP="00300EF3">
      <w:pPr>
        <w:pStyle w:val="paragraphsub"/>
      </w:pPr>
      <w:r w:rsidRPr="00111DF1">
        <w:tab/>
        <w:t>(i)</w:t>
      </w:r>
      <w:r w:rsidRPr="00111DF1">
        <w:tab/>
        <w:t>the vessel is in a safety zone;</w:t>
      </w:r>
    </w:p>
    <w:p w14:paraId="2EB11F0A" w14:textId="77777777" w:rsidR="00FD23C6" w:rsidRPr="00111DF1" w:rsidRDefault="00FD23C6" w:rsidP="00300EF3">
      <w:pPr>
        <w:pStyle w:val="paragraphsub"/>
      </w:pPr>
      <w:r w:rsidRPr="00111DF1">
        <w:tab/>
        <w:t>(ii)</w:t>
      </w:r>
      <w:r w:rsidRPr="00111DF1">
        <w:tab/>
        <w:t xml:space="preserve">the authorised </w:t>
      </w:r>
      <w:r w:rsidR="00E100CC" w:rsidRPr="00111DF1">
        <w:t>safety zone official</w:t>
      </w:r>
      <w:r w:rsidRPr="00111DF1">
        <w:t xml:space="preserve"> </w:t>
      </w:r>
      <w:r w:rsidR="00613346" w:rsidRPr="00111DF1">
        <w:t xml:space="preserve">reasonably believes </w:t>
      </w:r>
      <w:r w:rsidRPr="00111DF1">
        <w:t>that the vessel is likely to cause damage to any offshore renewable energy infrastructure, offshore electricity transmission infrastructure, structure or equipment in a safety zone;</w:t>
      </w:r>
    </w:p>
    <w:p w14:paraId="5C008A1D" w14:textId="77777777" w:rsidR="00FD23C6" w:rsidRPr="00111DF1" w:rsidRDefault="00FD23C6" w:rsidP="00300EF3">
      <w:pPr>
        <w:pStyle w:val="paragraph"/>
      </w:pPr>
      <w:r w:rsidRPr="00111DF1">
        <w:tab/>
      </w:r>
      <w:r w:rsidRPr="00111DF1">
        <w:tab/>
        <w:t xml:space="preserve">to permit the vessel to be towed away from the safety zone, or to accept the giving of such other assistance to the vessel as the </w:t>
      </w:r>
      <w:r w:rsidR="00E100CC" w:rsidRPr="00111DF1">
        <w:t xml:space="preserve">authorised safety zone official </w:t>
      </w:r>
      <w:r w:rsidRPr="00111DF1">
        <w:t>considers necessary.</w:t>
      </w:r>
    </w:p>
    <w:p w14:paraId="1BBF5F51" w14:textId="77777777" w:rsidR="009B2FAB" w:rsidRDefault="009B2FAB" w:rsidP="00300EF3">
      <w:pPr>
        <w:pStyle w:val="subsection"/>
      </w:pPr>
      <w:r>
        <w:tab/>
        <w:t>(2)</w:t>
      </w:r>
      <w:r>
        <w:tab/>
        <w:t>A person contravenes this subsection if:</w:t>
      </w:r>
    </w:p>
    <w:p w14:paraId="17B865AB" w14:textId="77777777" w:rsidR="009B2FAB" w:rsidRPr="00111DF1" w:rsidRDefault="009B2FAB" w:rsidP="00300EF3">
      <w:pPr>
        <w:pStyle w:val="paragraph"/>
      </w:pPr>
      <w:r w:rsidRPr="00111DF1">
        <w:tab/>
        <w:t>(a)</w:t>
      </w:r>
      <w:r w:rsidRPr="00111DF1">
        <w:tab/>
        <w:t xml:space="preserve">the person is subject to a requirement under </w:t>
      </w:r>
      <w:r w:rsidR="0088258B">
        <w:t>subsection (</w:t>
      </w:r>
      <w:r w:rsidRPr="00111DF1">
        <w:t>1); and</w:t>
      </w:r>
    </w:p>
    <w:p w14:paraId="1821104A" w14:textId="77777777" w:rsidR="001A1806" w:rsidRPr="00111DF1" w:rsidRDefault="001A1806" w:rsidP="00300EF3">
      <w:pPr>
        <w:pStyle w:val="paragraph"/>
      </w:pPr>
      <w:r w:rsidRPr="00111DF1">
        <w:tab/>
        <w:t>(b)</w:t>
      </w:r>
      <w:r w:rsidRPr="00111DF1">
        <w:tab/>
        <w:t>the person engages in conduct; and</w:t>
      </w:r>
    </w:p>
    <w:p w14:paraId="477A9F14" w14:textId="77777777" w:rsidR="001A1806" w:rsidRPr="00111DF1" w:rsidRDefault="001A1806" w:rsidP="00300EF3">
      <w:pPr>
        <w:pStyle w:val="paragraph"/>
      </w:pPr>
      <w:r w:rsidRPr="00111DF1">
        <w:tab/>
        <w:t>(c)</w:t>
      </w:r>
      <w:r w:rsidRPr="00111DF1">
        <w:tab/>
        <w:t xml:space="preserve">the person’s conduct breaches the </w:t>
      </w:r>
      <w:r>
        <w:t>requirement</w:t>
      </w:r>
      <w:r w:rsidRPr="00111DF1">
        <w:t>.</w:t>
      </w:r>
    </w:p>
    <w:p w14:paraId="4635A4F2" w14:textId="77777777" w:rsidR="009B2FAB" w:rsidRDefault="009B2FAB" w:rsidP="00300EF3">
      <w:pPr>
        <w:pStyle w:val="subsection"/>
      </w:pPr>
      <w:r>
        <w:tab/>
        <w:t>(3)</w:t>
      </w:r>
      <w:r>
        <w:tab/>
        <w:t>A person contravenes this subsection if:</w:t>
      </w:r>
    </w:p>
    <w:p w14:paraId="1305BA39" w14:textId="77777777" w:rsidR="009B2FAB" w:rsidRDefault="009B2FAB" w:rsidP="00300EF3">
      <w:pPr>
        <w:pStyle w:val="paragraph"/>
      </w:pPr>
      <w:r>
        <w:tab/>
        <w:t>(a)</w:t>
      </w:r>
      <w:r>
        <w:tab/>
        <w:t>the person engages in conduct; and</w:t>
      </w:r>
    </w:p>
    <w:p w14:paraId="5DC5DC2B" w14:textId="77777777" w:rsidR="009B2FAB" w:rsidRPr="00111DF1" w:rsidRDefault="009B2FAB" w:rsidP="00300EF3">
      <w:pPr>
        <w:pStyle w:val="paragraph"/>
      </w:pPr>
      <w:r w:rsidRPr="00111DF1">
        <w:tab/>
        <w:t>(b)</w:t>
      </w:r>
      <w:r w:rsidRPr="00111DF1">
        <w:tab/>
        <w:t xml:space="preserve">the conduct obstructs or hinders an authorised safety zone official who is acting under </w:t>
      </w:r>
      <w:r w:rsidR="0088258B">
        <w:t>subsection (</w:t>
      </w:r>
      <w:r w:rsidRPr="00111DF1">
        <w:t>1).</w:t>
      </w:r>
    </w:p>
    <w:p w14:paraId="0A9C580F" w14:textId="77777777" w:rsidR="00FD23C6" w:rsidRPr="00111DF1" w:rsidRDefault="00B82141" w:rsidP="00300EF3">
      <w:pPr>
        <w:pStyle w:val="SubsectionHead"/>
      </w:pPr>
      <w:r>
        <w:t>Fault</w:t>
      </w:r>
      <w:r w:rsidR="00300EF3">
        <w:noBreakHyphen/>
      </w:r>
      <w:r>
        <w:t>based o</w:t>
      </w:r>
      <w:r w:rsidR="00FD23C6" w:rsidRPr="00111DF1">
        <w:t>ffence</w:t>
      </w:r>
      <w:r>
        <w:t>s</w:t>
      </w:r>
    </w:p>
    <w:p w14:paraId="2AEAE349" w14:textId="77777777" w:rsidR="00FD23C6" w:rsidRPr="00111DF1" w:rsidRDefault="00FD23C6" w:rsidP="00300EF3">
      <w:pPr>
        <w:pStyle w:val="subsection"/>
      </w:pPr>
      <w:r w:rsidRPr="00111DF1">
        <w:tab/>
        <w:t>(</w:t>
      </w:r>
      <w:r w:rsidR="009B2FAB">
        <w:t>4</w:t>
      </w:r>
      <w:r w:rsidRPr="00111DF1">
        <w:t>)</w:t>
      </w:r>
      <w:r w:rsidRPr="00111DF1">
        <w:tab/>
        <w:t>A person commits an offence if</w:t>
      </w:r>
      <w:r w:rsidR="009B2FAB">
        <w:t xml:space="preserve"> the person contravenes </w:t>
      </w:r>
      <w:r w:rsidR="0088258B">
        <w:t>subsection (</w:t>
      </w:r>
      <w:r w:rsidR="009B2FAB">
        <w:t>2).</w:t>
      </w:r>
    </w:p>
    <w:p w14:paraId="101E24F7" w14:textId="77777777" w:rsidR="00FD23C6" w:rsidRPr="00111DF1" w:rsidRDefault="00FD23C6" w:rsidP="00300EF3">
      <w:pPr>
        <w:pStyle w:val="Penalty"/>
      </w:pPr>
      <w:r w:rsidRPr="00111DF1">
        <w:t>Penalty:</w:t>
      </w:r>
      <w:r w:rsidRPr="00111DF1">
        <w:tab/>
        <w:t>50 penalty units.</w:t>
      </w:r>
    </w:p>
    <w:p w14:paraId="6F7CC91B" w14:textId="77777777" w:rsidR="00FD23C6" w:rsidRPr="00111DF1" w:rsidRDefault="00FD23C6" w:rsidP="00300EF3">
      <w:pPr>
        <w:pStyle w:val="subsection"/>
      </w:pPr>
      <w:r w:rsidRPr="00111DF1">
        <w:tab/>
        <w:t>(</w:t>
      </w:r>
      <w:r w:rsidR="009B2FAB">
        <w:t>5</w:t>
      </w:r>
      <w:r w:rsidRPr="00111DF1">
        <w:t>)</w:t>
      </w:r>
      <w:r w:rsidRPr="00111DF1">
        <w:tab/>
        <w:t>A person commits an offence if</w:t>
      </w:r>
      <w:r w:rsidR="009B2FAB">
        <w:t xml:space="preserve"> the person contravenes </w:t>
      </w:r>
      <w:r w:rsidR="0088258B">
        <w:t>subsection (</w:t>
      </w:r>
      <w:r w:rsidR="009B2FAB">
        <w:t>3).</w:t>
      </w:r>
    </w:p>
    <w:p w14:paraId="213C058D" w14:textId="77777777" w:rsidR="00613346" w:rsidRPr="00111DF1" w:rsidRDefault="00613346" w:rsidP="00300EF3">
      <w:pPr>
        <w:pStyle w:val="notetext"/>
      </w:pPr>
      <w:r w:rsidRPr="00111DF1">
        <w:t>Note:</w:t>
      </w:r>
      <w:r w:rsidRPr="00111DF1">
        <w:tab/>
        <w:t xml:space="preserve">The same conduct may be an offence against both </w:t>
      </w:r>
      <w:r w:rsidR="0088258B">
        <w:t>subsection (</w:t>
      </w:r>
      <w:r w:rsidR="009B2FAB">
        <w:t>5</w:t>
      </w:r>
      <w:r w:rsidRPr="00111DF1">
        <w:t xml:space="preserve">) of this section and </w:t>
      </w:r>
      <w:r w:rsidR="00300EF3">
        <w:t>section 1</w:t>
      </w:r>
      <w:r w:rsidRPr="00111DF1">
        <w:t xml:space="preserve">49.1 of the </w:t>
      </w:r>
      <w:r w:rsidRPr="00111DF1">
        <w:rPr>
          <w:i/>
        </w:rPr>
        <w:t>Criminal Code</w:t>
      </w:r>
      <w:r w:rsidRPr="00111DF1">
        <w:t>.</w:t>
      </w:r>
    </w:p>
    <w:p w14:paraId="16ADA5B4" w14:textId="77777777" w:rsidR="00FD23C6" w:rsidRPr="00111DF1" w:rsidRDefault="00FD23C6" w:rsidP="00300EF3">
      <w:pPr>
        <w:pStyle w:val="Penalty"/>
      </w:pPr>
      <w:r w:rsidRPr="00111DF1">
        <w:t>Penalty:</w:t>
      </w:r>
      <w:r w:rsidRPr="00111DF1">
        <w:tab/>
        <w:t>50 penalty units.</w:t>
      </w:r>
    </w:p>
    <w:p w14:paraId="1EBA95B4" w14:textId="77777777" w:rsidR="00FD23C6" w:rsidRPr="00111DF1" w:rsidRDefault="00FD23C6" w:rsidP="00300EF3">
      <w:pPr>
        <w:pStyle w:val="SubsectionHead"/>
      </w:pPr>
      <w:r w:rsidRPr="00111DF1">
        <w:t>Civil penalt</w:t>
      </w:r>
      <w:r w:rsidR="00B82141">
        <w:t>y provisions</w:t>
      </w:r>
    </w:p>
    <w:p w14:paraId="770DCD6A" w14:textId="77777777" w:rsidR="00FD23C6" w:rsidRPr="00111DF1" w:rsidRDefault="00FD23C6" w:rsidP="00300EF3">
      <w:pPr>
        <w:pStyle w:val="subsection"/>
      </w:pPr>
      <w:r w:rsidRPr="00111DF1">
        <w:tab/>
        <w:t>(</w:t>
      </w:r>
      <w:r w:rsidR="009B2FAB">
        <w:t>6</w:t>
      </w:r>
      <w:r w:rsidRPr="00111DF1">
        <w:t>)</w:t>
      </w:r>
      <w:r w:rsidRPr="00111DF1">
        <w:tab/>
        <w:t xml:space="preserve">A person is liable to a civil penalty if the person contravenes </w:t>
      </w:r>
      <w:r w:rsidR="0088258B">
        <w:t>subsection (</w:t>
      </w:r>
      <w:r w:rsidR="009B2FAB">
        <w:t>2</w:t>
      </w:r>
      <w:r w:rsidRPr="00111DF1">
        <w:t>).</w:t>
      </w:r>
    </w:p>
    <w:p w14:paraId="678E5018" w14:textId="77777777" w:rsidR="00FD23C6" w:rsidRPr="00111DF1" w:rsidRDefault="00FD23C6" w:rsidP="00300EF3">
      <w:pPr>
        <w:pStyle w:val="Penalty"/>
      </w:pPr>
      <w:r w:rsidRPr="00111DF1">
        <w:t>Civil penalty:</w:t>
      </w:r>
      <w:r w:rsidRPr="00111DF1">
        <w:tab/>
        <w:t>350 penalty units.</w:t>
      </w:r>
    </w:p>
    <w:p w14:paraId="59A39AD5" w14:textId="77777777" w:rsidR="009B2FAB" w:rsidRPr="00111DF1" w:rsidRDefault="009B2FAB" w:rsidP="00300EF3">
      <w:pPr>
        <w:pStyle w:val="subsection"/>
      </w:pPr>
      <w:r w:rsidRPr="00111DF1">
        <w:tab/>
        <w:t>(</w:t>
      </w:r>
      <w:r>
        <w:t>7</w:t>
      </w:r>
      <w:r w:rsidRPr="00111DF1">
        <w:t>)</w:t>
      </w:r>
      <w:r w:rsidRPr="00111DF1">
        <w:tab/>
        <w:t xml:space="preserve">A person is liable to a civil penalty if the person contravenes </w:t>
      </w:r>
      <w:r w:rsidR="0088258B">
        <w:t>subsection (</w:t>
      </w:r>
      <w:r>
        <w:t>3</w:t>
      </w:r>
      <w:r w:rsidRPr="00111DF1">
        <w:t>).</w:t>
      </w:r>
    </w:p>
    <w:p w14:paraId="7477CFB7" w14:textId="77777777" w:rsidR="00FD23C6" w:rsidRPr="00111DF1" w:rsidRDefault="00FD23C6" w:rsidP="00300EF3">
      <w:pPr>
        <w:pStyle w:val="Penalty"/>
      </w:pPr>
      <w:r w:rsidRPr="00111DF1">
        <w:t>Civil penalty:</w:t>
      </w:r>
      <w:r w:rsidRPr="00111DF1">
        <w:tab/>
        <w:t>350 penalty units.</w:t>
      </w:r>
    </w:p>
    <w:p w14:paraId="3368A6BA" w14:textId="77777777" w:rsidR="00FD23C6" w:rsidRPr="00111DF1" w:rsidRDefault="00300EF3" w:rsidP="00300EF3">
      <w:pPr>
        <w:pStyle w:val="ActHead3"/>
        <w:pageBreakBefore/>
      </w:pPr>
      <w:bookmarkStart w:id="201" w:name="_Toc89779363"/>
      <w:r w:rsidRPr="0025680D">
        <w:rPr>
          <w:rStyle w:val="CharDivNo"/>
        </w:rPr>
        <w:t>Division 4</w:t>
      </w:r>
      <w:r w:rsidR="00FD23C6" w:rsidRPr="00111DF1">
        <w:t>—</w:t>
      </w:r>
      <w:r w:rsidR="00FD23C6" w:rsidRPr="0025680D">
        <w:rPr>
          <w:rStyle w:val="CharDivText"/>
        </w:rPr>
        <w:t>Protection zones</w:t>
      </w:r>
      <w:bookmarkEnd w:id="201"/>
    </w:p>
    <w:p w14:paraId="50D1022A" w14:textId="77777777" w:rsidR="00FD23C6" w:rsidRPr="00111DF1" w:rsidRDefault="00FD23C6" w:rsidP="00300EF3">
      <w:pPr>
        <w:pStyle w:val="ActHead4"/>
      </w:pPr>
      <w:bookmarkStart w:id="202" w:name="_Toc89779364"/>
      <w:r w:rsidRPr="0025680D">
        <w:rPr>
          <w:rStyle w:val="CharSubdNo"/>
        </w:rPr>
        <w:t>Subdivision A</w:t>
      </w:r>
      <w:r w:rsidRPr="00111DF1">
        <w:t>—</w:t>
      </w:r>
      <w:r w:rsidRPr="0025680D">
        <w:rPr>
          <w:rStyle w:val="CharSubdText"/>
        </w:rPr>
        <w:t>Determinations</w:t>
      </w:r>
      <w:bookmarkEnd w:id="202"/>
    </w:p>
    <w:p w14:paraId="7D4CE1DE" w14:textId="77777777" w:rsidR="00FD23C6" w:rsidRPr="00111DF1" w:rsidRDefault="00666446" w:rsidP="00300EF3">
      <w:pPr>
        <w:pStyle w:val="ActHead5"/>
      </w:pPr>
      <w:bookmarkStart w:id="203" w:name="_Toc89779365"/>
      <w:r w:rsidRPr="0025680D">
        <w:rPr>
          <w:rStyle w:val="CharSectno"/>
        </w:rPr>
        <w:t>142</w:t>
      </w:r>
      <w:r w:rsidR="00FD23C6" w:rsidRPr="00111DF1">
        <w:t xml:space="preserve">  Regulator may determine a protection zone</w:t>
      </w:r>
      <w:bookmarkEnd w:id="203"/>
    </w:p>
    <w:p w14:paraId="0981EEF9" w14:textId="77777777" w:rsidR="00FD23C6" w:rsidRPr="00111DF1" w:rsidRDefault="00FD23C6" w:rsidP="00300EF3">
      <w:pPr>
        <w:pStyle w:val="subsection"/>
        <w:rPr>
          <w:lang w:eastAsia="en-US"/>
        </w:rPr>
      </w:pPr>
      <w:r w:rsidRPr="00111DF1">
        <w:tab/>
        <w:t>(1)</w:t>
      </w:r>
      <w:r w:rsidRPr="00111DF1">
        <w:tab/>
        <w:t xml:space="preserve">The Regulator may, by legislative instrument, determine that a specified area in the Commonwealth offshore area is a </w:t>
      </w:r>
      <w:r w:rsidRPr="00111DF1">
        <w:rPr>
          <w:b/>
          <w:i/>
        </w:rPr>
        <w:t>protection zone</w:t>
      </w:r>
      <w:r w:rsidRPr="00111DF1">
        <w:t xml:space="preserve"> in relation to offshore renewable energy infrastructure or offshore electricity transmission infrastr</w:t>
      </w:r>
      <w:r w:rsidRPr="00111DF1">
        <w:rPr>
          <w:lang w:eastAsia="en-US"/>
        </w:rPr>
        <w:t>ucture that is, or is proposed to be, installed in the area under a specified licence.</w:t>
      </w:r>
    </w:p>
    <w:p w14:paraId="58B97A88" w14:textId="77777777" w:rsidR="00FD23C6" w:rsidRPr="00111DF1" w:rsidRDefault="00FD23C6" w:rsidP="00300EF3">
      <w:pPr>
        <w:pStyle w:val="subsection"/>
      </w:pPr>
      <w:r w:rsidRPr="00111DF1">
        <w:tab/>
        <w:t>(2)</w:t>
      </w:r>
      <w:r w:rsidRPr="00111DF1">
        <w:tab/>
        <w:t xml:space="preserve">The Regulator may make a determination under </w:t>
      </w:r>
      <w:r w:rsidR="0088258B">
        <w:t>subsection (</w:t>
      </w:r>
      <w:r w:rsidRPr="00111DF1">
        <w:t xml:space="preserve">1) </w:t>
      </w:r>
      <w:r w:rsidR="00CF0BD1" w:rsidRPr="00111DF1">
        <w:t xml:space="preserve">only </w:t>
      </w:r>
      <w:r w:rsidRPr="00111DF1">
        <w:t>if the Regulator is satisfied that:</w:t>
      </w:r>
    </w:p>
    <w:p w14:paraId="5E9E9676" w14:textId="77777777" w:rsidR="00FD23C6" w:rsidRPr="00111DF1" w:rsidRDefault="00FD23C6" w:rsidP="00300EF3">
      <w:pPr>
        <w:pStyle w:val="paragraph"/>
      </w:pPr>
      <w:r w:rsidRPr="00111DF1">
        <w:tab/>
        <w:t>(a)</w:t>
      </w:r>
      <w:r w:rsidRPr="00111DF1">
        <w:tab/>
        <w:t>either:</w:t>
      </w:r>
    </w:p>
    <w:p w14:paraId="04FF0BA8" w14:textId="77777777" w:rsidR="00FD23C6" w:rsidRPr="00111DF1" w:rsidRDefault="00FD23C6" w:rsidP="00300EF3">
      <w:pPr>
        <w:pStyle w:val="paragraphsub"/>
      </w:pPr>
      <w:r w:rsidRPr="00111DF1">
        <w:tab/>
        <w:t>(i)</w:t>
      </w:r>
      <w:r w:rsidRPr="00111DF1">
        <w:tab/>
        <w:t>there is a risk to human safety, or to offshore renewable energy infrastructure or offshore electricity transmission infrastructure, in the protection zone; or</w:t>
      </w:r>
    </w:p>
    <w:p w14:paraId="476ED6E4" w14:textId="77777777" w:rsidR="00FD23C6" w:rsidRPr="00111DF1" w:rsidRDefault="00FD23C6" w:rsidP="00300EF3">
      <w:pPr>
        <w:pStyle w:val="paragraphsub"/>
      </w:pPr>
      <w:r w:rsidRPr="00111DF1">
        <w:tab/>
        <w:t>(ii)</w:t>
      </w:r>
      <w:r w:rsidRPr="00111DF1">
        <w:tab/>
        <w:t xml:space="preserve">there would be such a risk if offshore infrastructure activities were carried out in the protection zone in accordance with a management plan that the Regulator has approved under </w:t>
      </w:r>
      <w:r w:rsidR="00991F71" w:rsidRPr="00111DF1">
        <w:t>the licensing scheme</w:t>
      </w:r>
      <w:r w:rsidRPr="00111DF1">
        <w:t>; and</w:t>
      </w:r>
    </w:p>
    <w:p w14:paraId="0236BEC6" w14:textId="77777777" w:rsidR="00FD23C6" w:rsidRPr="00111DF1" w:rsidRDefault="00FD23C6" w:rsidP="00300EF3">
      <w:pPr>
        <w:pStyle w:val="paragraph"/>
      </w:pPr>
      <w:r w:rsidRPr="00111DF1">
        <w:tab/>
        <w:t>(b)</w:t>
      </w:r>
      <w:r w:rsidRPr="00111DF1">
        <w:tab/>
        <w:t>the determination would avoid or reduce that risk.</w:t>
      </w:r>
    </w:p>
    <w:p w14:paraId="09417286" w14:textId="77777777" w:rsidR="00FD23C6" w:rsidRPr="00111DF1" w:rsidRDefault="00FD23C6" w:rsidP="00300EF3">
      <w:pPr>
        <w:pStyle w:val="subsection"/>
      </w:pPr>
      <w:r w:rsidRPr="00111DF1">
        <w:tab/>
        <w:t>(3)</w:t>
      </w:r>
      <w:r w:rsidRPr="00111DF1">
        <w:tab/>
        <w:t>A determination of a protection zone must:</w:t>
      </w:r>
    </w:p>
    <w:p w14:paraId="2ED321D3" w14:textId="77777777" w:rsidR="00FD23C6" w:rsidRPr="00111DF1" w:rsidRDefault="00FD23C6" w:rsidP="00300EF3">
      <w:pPr>
        <w:pStyle w:val="paragraph"/>
      </w:pPr>
      <w:r w:rsidRPr="00111DF1">
        <w:tab/>
        <w:t>(a)</w:t>
      </w:r>
      <w:r w:rsidRPr="00111DF1">
        <w:tab/>
        <w:t>identify the area covered by the protection zone, which must be determined in accordance with regulations made for the purposes of this paragraph; and</w:t>
      </w:r>
    </w:p>
    <w:p w14:paraId="74C56D63" w14:textId="77777777" w:rsidR="00FD23C6" w:rsidRPr="00111DF1" w:rsidRDefault="00FD23C6" w:rsidP="00300EF3">
      <w:pPr>
        <w:pStyle w:val="paragraph"/>
      </w:pPr>
      <w:r w:rsidRPr="00111DF1">
        <w:tab/>
        <w:t>(b)</w:t>
      </w:r>
      <w:r w:rsidRPr="00111DF1">
        <w:tab/>
        <w:t>include any other information prescribed by the regulations.</w:t>
      </w:r>
    </w:p>
    <w:p w14:paraId="55026670" w14:textId="77777777" w:rsidR="00FD23C6" w:rsidRPr="00111DF1" w:rsidRDefault="00FD23C6" w:rsidP="00300EF3">
      <w:pPr>
        <w:pStyle w:val="subsection"/>
      </w:pPr>
      <w:r w:rsidRPr="00111DF1">
        <w:tab/>
        <w:t>(4)</w:t>
      </w:r>
      <w:r w:rsidRPr="00111DF1">
        <w:tab/>
        <w:t>A determination of a protection zone may:</w:t>
      </w:r>
    </w:p>
    <w:p w14:paraId="5820B578" w14:textId="77777777" w:rsidR="00FD23C6" w:rsidRPr="00111DF1" w:rsidRDefault="00FD23C6" w:rsidP="00300EF3">
      <w:pPr>
        <w:pStyle w:val="paragraph"/>
      </w:pPr>
      <w:r w:rsidRPr="00111DF1">
        <w:tab/>
        <w:t>(a)</w:t>
      </w:r>
      <w:r w:rsidRPr="00111DF1">
        <w:tab/>
        <w:t xml:space="preserve">set out, in accordance with </w:t>
      </w:r>
      <w:r w:rsidR="00300EF3">
        <w:t>section 1</w:t>
      </w:r>
      <w:r w:rsidR="00666446">
        <w:t>44</w:t>
      </w:r>
      <w:r w:rsidRPr="00111DF1">
        <w:t>, the activities that are prohibited in the protection zone; and</w:t>
      </w:r>
    </w:p>
    <w:p w14:paraId="79DEB42D" w14:textId="77777777" w:rsidR="00FD23C6" w:rsidRDefault="00FD23C6" w:rsidP="00300EF3">
      <w:pPr>
        <w:pStyle w:val="paragraph"/>
      </w:pPr>
      <w:r w:rsidRPr="00111DF1">
        <w:tab/>
        <w:t>(b)</w:t>
      </w:r>
      <w:r w:rsidRPr="00111DF1">
        <w:tab/>
        <w:t xml:space="preserve">set out, in accordance with </w:t>
      </w:r>
      <w:r w:rsidR="00300EF3">
        <w:t>section 1</w:t>
      </w:r>
      <w:r w:rsidR="00666446">
        <w:t>45</w:t>
      </w:r>
      <w:r w:rsidRPr="00111DF1">
        <w:t>, the restrictions that apply to specified activities in the protection zone.</w:t>
      </w:r>
    </w:p>
    <w:p w14:paraId="6FB31EA7" w14:textId="77777777" w:rsidR="00FD23C6" w:rsidRPr="00111DF1" w:rsidRDefault="00666446" w:rsidP="00300EF3">
      <w:pPr>
        <w:pStyle w:val="ActHead5"/>
      </w:pPr>
      <w:bookmarkStart w:id="204" w:name="_Toc89779366"/>
      <w:r w:rsidRPr="0025680D">
        <w:rPr>
          <w:rStyle w:val="CharSectno"/>
        </w:rPr>
        <w:t>143</w:t>
      </w:r>
      <w:r w:rsidR="00FD23C6" w:rsidRPr="00111DF1">
        <w:t xml:space="preserve">  Determination on Regulator’s initiative or in response to </w:t>
      </w:r>
      <w:r w:rsidR="00242F8C">
        <w:t>application</w:t>
      </w:r>
      <w:bookmarkEnd w:id="204"/>
    </w:p>
    <w:p w14:paraId="45ABD3B2" w14:textId="77777777" w:rsidR="00FD23C6" w:rsidRPr="00111DF1" w:rsidRDefault="00FD23C6" w:rsidP="00300EF3">
      <w:pPr>
        <w:pStyle w:val="subsection"/>
      </w:pPr>
      <w:r w:rsidRPr="00111DF1">
        <w:tab/>
        <w:t>(1)</w:t>
      </w:r>
      <w:r w:rsidRPr="00111DF1">
        <w:tab/>
        <w:t>A determination of a protection zone may be made:</w:t>
      </w:r>
    </w:p>
    <w:p w14:paraId="6BE52436" w14:textId="77777777" w:rsidR="00FD23C6" w:rsidRPr="00111DF1" w:rsidRDefault="00FD23C6" w:rsidP="00300EF3">
      <w:pPr>
        <w:pStyle w:val="paragraph"/>
      </w:pPr>
      <w:r w:rsidRPr="00111DF1">
        <w:tab/>
        <w:t>(a)</w:t>
      </w:r>
      <w:r w:rsidRPr="00111DF1">
        <w:tab/>
        <w:t>on the Regulator’s own initiative; or</w:t>
      </w:r>
    </w:p>
    <w:p w14:paraId="50AB0F92" w14:textId="77777777" w:rsidR="00FD23C6" w:rsidRPr="00111DF1" w:rsidRDefault="00FD23C6" w:rsidP="00300EF3">
      <w:pPr>
        <w:pStyle w:val="paragraph"/>
      </w:pPr>
      <w:r w:rsidRPr="00111DF1">
        <w:tab/>
        <w:t>(b)</w:t>
      </w:r>
      <w:r w:rsidRPr="00111DF1">
        <w:tab/>
      </w:r>
      <w:r w:rsidR="00931ACB">
        <w:t>on the application</w:t>
      </w:r>
      <w:r w:rsidRPr="00111DF1">
        <w:t xml:space="preserve"> of a person under regulations made for the purposes of </w:t>
      </w:r>
      <w:r w:rsidR="0088258B">
        <w:t>subsection (</w:t>
      </w:r>
      <w:r w:rsidRPr="00111DF1">
        <w:t>2).</w:t>
      </w:r>
    </w:p>
    <w:p w14:paraId="4D8139DE" w14:textId="77777777" w:rsidR="00FD23C6" w:rsidRPr="00111DF1" w:rsidRDefault="00FD23C6" w:rsidP="00300EF3">
      <w:pPr>
        <w:pStyle w:val="subsection"/>
      </w:pPr>
      <w:r w:rsidRPr="00111DF1">
        <w:tab/>
        <w:t>(2)</w:t>
      </w:r>
      <w:r w:rsidRPr="00111DF1">
        <w:tab/>
        <w:t>The regulations may prescribe procedures for:</w:t>
      </w:r>
    </w:p>
    <w:p w14:paraId="7195CDB7" w14:textId="77777777" w:rsidR="00FD23C6" w:rsidRPr="00111DF1" w:rsidRDefault="00FD23C6" w:rsidP="00300EF3">
      <w:pPr>
        <w:pStyle w:val="paragraph"/>
      </w:pPr>
      <w:r w:rsidRPr="00111DF1">
        <w:tab/>
        <w:t>(a)</w:t>
      </w:r>
      <w:r w:rsidRPr="00111DF1">
        <w:tab/>
        <w:t xml:space="preserve">a person to </w:t>
      </w:r>
      <w:r w:rsidR="00242F8C">
        <w:t>apply</w:t>
      </w:r>
      <w:r w:rsidRPr="00111DF1">
        <w:t xml:space="preserve"> for the Regulator to determine a protection zone; and</w:t>
      </w:r>
    </w:p>
    <w:p w14:paraId="1B01DE0B" w14:textId="77777777" w:rsidR="00FD23C6" w:rsidRPr="00111DF1" w:rsidRDefault="00FD23C6" w:rsidP="00300EF3">
      <w:pPr>
        <w:pStyle w:val="paragraph"/>
      </w:pPr>
      <w:r w:rsidRPr="00111DF1">
        <w:tab/>
        <w:t>(b)</w:t>
      </w:r>
      <w:r w:rsidRPr="00111DF1">
        <w:tab/>
        <w:t xml:space="preserve">the Regulator to consider the </w:t>
      </w:r>
      <w:r w:rsidR="00242F8C">
        <w:t>application</w:t>
      </w:r>
      <w:r w:rsidRPr="00111DF1">
        <w:t>; and</w:t>
      </w:r>
    </w:p>
    <w:p w14:paraId="31B00983" w14:textId="77777777" w:rsidR="00FD23C6" w:rsidRPr="00111DF1" w:rsidRDefault="00FD23C6" w:rsidP="00300EF3">
      <w:pPr>
        <w:pStyle w:val="paragraph"/>
      </w:pPr>
      <w:r w:rsidRPr="00111DF1">
        <w:tab/>
        <w:t>(c)</w:t>
      </w:r>
      <w:r w:rsidRPr="00111DF1">
        <w:tab/>
        <w:t xml:space="preserve">the Regulator to require further information in relation to the </w:t>
      </w:r>
      <w:r w:rsidR="00242F8C">
        <w:t>application</w:t>
      </w:r>
      <w:r w:rsidRPr="00111DF1">
        <w:t>; and</w:t>
      </w:r>
    </w:p>
    <w:p w14:paraId="4969C54D" w14:textId="77777777" w:rsidR="00FD23C6" w:rsidRDefault="00FD23C6" w:rsidP="00300EF3">
      <w:pPr>
        <w:pStyle w:val="paragraph"/>
      </w:pPr>
      <w:r w:rsidRPr="00111DF1">
        <w:tab/>
        <w:t>(d)</w:t>
      </w:r>
      <w:r w:rsidRPr="00111DF1">
        <w:tab/>
        <w:t xml:space="preserve">the Regulator to make, or refuse to make, a determination under </w:t>
      </w:r>
      <w:r w:rsidR="00300EF3">
        <w:t>section 1</w:t>
      </w:r>
      <w:r w:rsidR="00666446">
        <w:t>42</w:t>
      </w:r>
      <w:r w:rsidRPr="00111DF1">
        <w:t xml:space="preserve"> in relation to the </w:t>
      </w:r>
      <w:r w:rsidR="00242F8C">
        <w:t>application</w:t>
      </w:r>
      <w:r w:rsidRPr="00111DF1">
        <w:t>.</w:t>
      </w:r>
    </w:p>
    <w:p w14:paraId="79C2E539" w14:textId="77777777" w:rsidR="00FD23C6" w:rsidRPr="00111DF1" w:rsidRDefault="00666446" w:rsidP="00300EF3">
      <w:pPr>
        <w:pStyle w:val="ActHead5"/>
      </w:pPr>
      <w:bookmarkStart w:id="205" w:name="_Toc89779367"/>
      <w:r w:rsidRPr="0025680D">
        <w:rPr>
          <w:rStyle w:val="CharSectno"/>
        </w:rPr>
        <w:t>144</w:t>
      </w:r>
      <w:r w:rsidR="00FD23C6" w:rsidRPr="00111DF1">
        <w:t xml:space="preserve">  Prohibited activities</w:t>
      </w:r>
      <w:bookmarkEnd w:id="205"/>
    </w:p>
    <w:p w14:paraId="44E0BC22" w14:textId="77777777" w:rsidR="00FD23C6" w:rsidRPr="00111DF1" w:rsidRDefault="00FD23C6" w:rsidP="00300EF3">
      <w:pPr>
        <w:pStyle w:val="subsection"/>
      </w:pPr>
      <w:r w:rsidRPr="00111DF1">
        <w:tab/>
        <w:t>(1)</w:t>
      </w:r>
      <w:r w:rsidRPr="00111DF1">
        <w:tab/>
        <w:t xml:space="preserve">For the purposes of </w:t>
      </w:r>
      <w:r w:rsidR="00300EF3">
        <w:t>paragraph 1</w:t>
      </w:r>
      <w:r w:rsidR="00666446">
        <w:t>42</w:t>
      </w:r>
      <w:r w:rsidRPr="00111DF1">
        <w:t>(4)(a), the activities that may be prohibited in a protection zone are:</w:t>
      </w:r>
    </w:p>
    <w:p w14:paraId="7C9E4B13" w14:textId="77777777" w:rsidR="001206BB" w:rsidRPr="00111DF1" w:rsidRDefault="001206BB" w:rsidP="00300EF3">
      <w:pPr>
        <w:pStyle w:val="paragraph"/>
      </w:pPr>
      <w:r w:rsidRPr="00111DF1">
        <w:tab/>
        <w:t>(a)</w:t>
      </w:r>
      <w:r w:rsidRPr="00111DF1">
        <w:tab/>
        <w:t xml:space="preserve">any activity that involves a serious risk </w:t>
      </w:r>
      <w:r>
        <w:t>to human safety</w:t>
      </w:r>
      <w:r w:rsidRPr="00111DF1">
        <w:t>; or</w:t>
      </w:r>
    </w:p>
    <w:p w14:paraId="5FB3193A" w14:textId="77777777" w:rsidR="00FD23C6" w:rsidRPr="00111DF1" w:rsidRDefault="00FD23C6" w:rsidP="00300EF3">
      <w:pPr>
        <w:pStyle w:val="paragraph"/>
      </w:pPr>
      <w:r w:rsidRPr="00111DF1">
        <w:tab/>
        <w:t>(</w:t>
      </w:r>
      <w:r w:rsidR="001206BB">
        <w:t>b</w:t>
      </w:r>
      <w:r w:rsidRPr="00111DF1">
        <w:t>)</w:t>
      </w:r>
      <w:r w:rsidRPr="00111DF1">
        <w:tab/>
        <w:t>any activity that involves a serious risk of damaging offshore renewable energy infrastructure or offshore electricity transmission infrastructure; or</w:t>
      </w:r>
    </w:p>
    <w:p w14:paraId="74DBB3B0" w14:textId="77777777" w:rsidR="00FD23C6" w:rsidRPr="00111DF1" w:rsidRDefault="00FD23C6" w:rsidP="00300EF3">
      <w:pPr>
        <w:pStyle w:val="paragraph"/>
      </w:pPr>
      <w:r w:rsidRPr="00111DF1">
        <w:tab/>
        <w:t>(</w:t>
      </w:r>
      <w:r w:rsidR="001206BB">
        <w:t>c</w:t>
      </w:r>
      <w:r w:rsidRPr="00111DF1">
        <w:t>)</w:t>
      </w:r>
      <w:r w:rsidRPr="00111DF1">
        <w:tab/>
        <w:t>an activity specified in the regulations.</w:t>
      </w:r>
    </w:p>
    <w:p w14:paraId="2B895D2D" w14:textId="77777777" w:rsidR="00FD23C6" w:rsidRPr="00111DF1" w:rsidRDefault="00FD23C6" w:rsidP="00300EF3">
      <w:pPr>
        <w:pStyle w:val="subsection"/>
      </w:pPr>
      <w:r w:rsidRPr="00111DF1">
        <w:tab/>
        <w:t>(2)</w:t>
      </w:r>
      <w:r w:rsidRPr="00111DF1">
        <w:tab/>
        <w:t xml:space="preserve">The regulations may prescribe activities that may not be prohibited in a protection zone for the purposes of </w:t>
      </w:r>
      <w:r w:rsidR="00300EF3">
        <w:t>paragraph 1</w:t>
      </w:r>
      <w:r w:rsidR="00666446">
        <w:t>42</w:t>
      </w:r>
      <w:r w:rsidRPr="00111DF1">
        <w:t>(4)(a).</w:t>
      </w:r>
    </w:p>
    <w:p w14:paraId="4FC85319" w14:textId="77777777" w:rsidR="00FD23C6" w:rsidRPr="00111DF1" w:rsidRDefault="00666446" w:rsidP="00300EF3">
      <w:pPr>
        <w:pStyle w:val="ActHead5"/>
      </w:pPr>
      <w:bookmarkStart w:id="206" w:name="_Toc89779368"/>
      <w:r w:rsidRPr="0025680D">
        <w:rPr>
          <w:rStyle w:val="CharSectno"/>
        </w:rPr>
        <w:t>145</w:t>
      </w:r>
      <w:r w:rsidR="00FD23C6" w:rsidRPr="00111DF1">
        <w:t xml:space="preserve">  Restricted activities</w:t>
      </w:r>
      <w:bookmarkEnd w:id="206"/>
    </w:p>
    <w:p w14:paraId="5328D86C" w14:textId="77777777" w:rsidR="00FD23C6" w:rsidRPr="00111DF1" w:rsidRDefault="00FD23C6" w:rsidP="00300EF3">
      <w:pPr>
        <w:pStyle w:val="subsection"/>
      </w:pPr>
      <w:r w:rsidRPr="00111DF1">
        <w:tab/>
        <w:t>(1)</w:t>
      </w:r>
      <w:r w:rsidRPr="00111DF1">
        <w:tab/>
        <w:t xml:space="preserve">For the purposes of </w:t>
      </w:r>
      <w:r w:rsidR="00300EF3">
        <w:t>paragraph 1</w:t>
      </w:r>
      <w:r w:rsidR="00666446">
        <w:t>42</w:t>
      </w:r>
      <w:r w:rsidRPr="00111DF1">
        <w:t>(4)(b), the activities on which restrictions may be imposed in a protection zone are:</w:t>
      </w:r>
    </w:p>
    <w:p w14:paraId="6103881D" w14:textId="77777777" w:rsidR="001206BB" w:rsidRPr="00111DF1" w:rsidRDefault="001206BB" w:rsidP="00300EF3">
      <w:pPr>
        <w:pStyle w:val="paragraph"/>
      </w:pPr>
      <w:r w:rsidRPr="00111DF1">
        <w:tab/>
        <w:t>(a)</w:t>
      </w:r>
      <w:r w:rsidRPr="00111DF1">
        <w:tab/>
        <w:t xml:space="preserve">any activity that involves a serious risk </w:t>
      </w:r>
      <w:r>
        <w:t>to human safety</w:t>
      </w:r>
      <w:r w:rsidRPr="00111DF1">
        <w:t>; or</w:t>
      </w:r>
    </w:p>
    <w:p w14:paraId="5F89BB6A" w14:textId="77777777" w:rsidR="00FD23C6" w:rsidRPr="00111DF1" w:rsidRDefault="00FD23C6" w:rsidP="00300EF3">
      <w:pPr>
        <w:pStyle w:val="paragraph"/>
      </w:pPr>
      <w:r w:rsidRPr="00111DF1">
        <w:tab/>
        <w:t>(</w:t>
      </w:r>
      <w:r w:rsidR="001206BB">
        <w:t>b</w:t>
      </w:r>
      <w:r w:rsidRPr="00111DF1">
        <w:t>)</w:t>
      </w:r>
      <w:r w:rsidRPr="00111DF1">
        <w:tab/>
        <w:t>any activity that involves a serious risk of damaging offshore renewable energy infrastructure or offshore electricity transmission infrastructure; or</w:t>
      </w:r>
    </w:p>
    <w:p w14:paraId="41E7CD84" w14:textId="77777777" w:rsidR="00FD23C6" w:rsidRPr="00111DF1" w:rsidRDefault="00FD23C6" w:rsidP="00300EF3">
      <w:pPr>
        <w:pStyle w:val="paragraph"/>
      </w:pPr>
      <w:r w:rsidRPr="00111DF1">
        <w:tab/>
        <w:t>(</w:t>
      </w:r>
      <w:r w:rsidR="001206BB">
        <w:t>c</w:t>
      </w:r>
      <w:r w:rsidRPr="00111DF1">
        <w:t>)</w:t>
      </w:r>
      <w:r w:rsidRPr="00111DF1">
        <w:tab/>
        <w:t>an activity specified in the regulations.</w:t>
      </w:r>
    </w:p>
    <w:p w14:paraId="74C40C07" w14:textId="77777777" w:rsidR="00FD23C6" w:rsidRPr="00111DF1" w:rsidRDefault="00FD23C6" w:rsidP="00300EF3">
      <w:pPr>
        <w:pStyle w:val="subsection"/>
      </w:pPr>
      <w:r w:rsidRPr="00111DF1">
        <w:tab/>
        <w:t>(2)</w:t>
      </w:r>
      <w:r w:rsidRPr="00111DF1">
        <w:tab/>
        <w:t xml:space="preserve">The regulations may prescribe activities on which restrictions may not be imposed in a protection zone for the purposes of </w:t>
      </w:r>
      <w:r w:rsidR="00300EF3">
        <w:t>paragraph 1</w:t>
      </w:r>
      <w:r w:rsidR="00666446">
        <w:t>42</w:t>
      </w:r>
      <w:r w:rsidRPr="00111DF1">
        <w:t>(4)(b).</w:t>
      </w:r>
    </w:p>
    <w:p w14:paraId="200E68E6" w14:textId="77777777" w:rsidR="00FD23C6" w:rsidRPr="00111DF1" w:rsidRDefault="00666446" w:rsidP="00300EF3">
      <w:pPr>
        <w:pStyle w:val="ActHead5"/>
      </w:pPr>
      <w:bookmarkStart w:id="207" w:name="_Toc89779369"/>
      <w:r w:rsidRPr="0025680D">
        <w:rPr>
          <w:rStyle w:val="CharSectno"/>
        </w:rPr>
        <w:t>146</w:t>
      </w:r>
      <w:r w:rsidR="00FD23C6" w:rsidRPr="00111DF1">
        <w:t xml:space="preserve">  When a determination takes effect</w:t>
      </w:r>
      <w:bookmarkEnd w:id="207"/>
    </w:p>
    <w:p w14:paraId="63DAF8DF" w14:textId="77777777" w:rsidR="00FD23C6" w:rsidRPr="00111DF1" w:rsidRDefault="00FD23C6" w:rsidP="00300EF3">
      <w:pPr>
        <w:pStyle w:val="subsection"/>
      </w:pPr>
      <w:r w:rsidRPr="00111DF1">
        <w:tab/>
        <w:t>(1)</w:t>
      </w:r>
      <w:r w:rsidRPr="00111DF1">
        <w:tab/>
        <w:t>A determination of a protection zone takes effect at the time specified by the Regulator.</w:t>
      </w:r>
    </w:p>
    <w:p w14:paraId="628A817D" w14:textId="77777777" w:rsidR="00FD23C6" w:rsidRPr="00111DF1" w:rsidRDefault="00FD23C6" w:rsidP="00300EF3">
      <w:pPr>
        <w:pStyle w:val="subsection"/>
      </w:pPr>
      <w:r w:rsidRPr="00111DF1">
        <w:tab/>
        <w:t>(2)</w:t>
      </w:r>
      <w:r w:rsidRPr="00111DF1">
        <w:tab/>
        <w:t>If a determination relates only to offshore renewable energy infrastructure or offshore electricity transmission infrastructure that is not yet installed, the Regulator must not specify a time before the time that the Regulator is satisfied that installation of the infrastructure will begin.</w:t>
      </w:r>
    </w:p>
    <w:p w14:paraId="769689A0" w14:textId="77777777" w:rsidR="00FD23C6" w:rsidRPr="00111DF1" w:rsidRDefault="00666446" w:rsidP="00300EF3">
      <w:pPr>
        <w:pStyle w:val="ActHead5"/>
      </w:pPr>
      <w:bookmarkStart w:id="208" w:name="_Toc89779370"/>
      <w:r w:rsidRPr="0025680D">
        <w:rPr>
          <w:rStyle w:val="CharSectno"/>
        </w:rPr>
        <w:t>147</w:t>
      </w:r>
      <w:r w:rsidR="00FD23C6" w:rsidRPr="00111DF1">
        <w:t xml:space="preserve">  Determination continues in effect even if infrastructure ceases to operate</w:t>
      </w:r>
      <w:bookmarkEnd w:id="208"/>
    </w:p>
    <w:p w14:paraId="082AAA93" w14:textId="77777777" w:rsidR="00A7072A" w:rsidRPr="00111DF1" w:rsidRDefault="00A7072A" w:rsidP="00300EF3">
      <w:pPr>
        <w:pStyle w:val="subsection"/>
      </w:pPr>
      <w:r w:rsidRPr="00111DF1">
        <w:tab/>
        <w:t>(1)</w:t>
      </w:r>
      <w:r w:rsidRPr="00111DF1">
        <w:tab/>
        <w:t>A determination of a protection zone continues in effect until it is revoked.</w:t>
      </w:r>
    </w:p>
    <w:p w14:paraId="67DE8F29" w14:textId="77777777" w:rsidR="00A7072A" w:rsidRPr="00111DF1" w:rsidRDefault="00A7072A" w:rsidP="00300EF3">
      <w:pPr>
        <w:pStyle w:val="notetext"/>
      </w:pPr>
      <w:r w:rsidRPr="00111DF1">
        <w:t>Note</w:t>
      </w:r>
      <w:r w:rsidR="009651A4" w:rsidRPr="00111DF1">
        <w:t xml:space="preserve"> 1</w:t>
      </w:r>
      <w:r w:rsidRPr="00111DF1">
        <w:t>:</w:t>
      </w:r>
      <w:r w:rsidRPr="00111DF1">
        <w:tab/>
        <w:t xml:space="preserve">For revocation, see </w:t>
      </w:r>
      <w:r w:rsidR="00300EF3">
        <w:t>subsection 3</w:t>
      </w:r>
      <w:r w:rsidRPr="00111DF1">
        <w:t xml:space="preserve">3(3) of the </w:t>
      </w:r>
      <w:r w:rsidRPr="00111DF1">
        <w:rPr>
          <w:i/>
        </w:rPr>
        <w:t>Acts Interpretation Act 1901</w:t>
      </w:r>
      <w:r w:rsidRPr="00111DF1">
        <w:t>.</w:t>
      </w:r>
    </w:p>
    <w:p w14:paraId="6026F5DA" w14:textId="77777777" w:rsidR="009651A4" w:rsidRPr="00111DF1" w:rsidRDefault="009651A4" w:rsidP="00300EF3">
      <w:pPr>
        <w:pStyle w:val="notetext"/>
      </w:pPr>
      <w:r w:rsidRPr="00111DF1">
        <w:t>Note 2:</w:t>
      </w:r>
      <w:r w:rsidRPr="00111DF1">
        <w:tab/>
        <w:t xml:space="preserve">The determination may also be repealed under </w:t>
      </w:r>
      <w:r w:rsidR="005B180F" w:rsidRPr="00111DF1">
        <w:t>Part 4</w:t>
      </w:r>
      <w:r w:rsidRPr="00111DF1">
        <w:t xml:space="preserve"> of </w:t>
      </w:r>
      <w:r w:rsidR="00355A32" w:rsidRPr="00111DF1">
        <w:t>Chapter 3</w:t>
      </w:r>
      <w:r w:rsidRPr="00111DF1">
        <w:t xml:space="preserve"> (sunsetting) of the </w:t>
      </w:r>
      <w:r w:rsidRPr="00111DF1">
        <w:rPr>
          <w:i/>
        </w:rPr>
        <w:t>Legislation Act 2003</w:t>
      </w:r>
      <w:r w:rsidRPr="00111DF1">
        <w:t>.</w:t>
      </w:r>
    </w:p>
    <w:p w14:paraId="51B2A3DB" w14:textId="77777777" w:rsidR="00FD23C6" w:rsidRPr="00111DF1" w:rsidRDefault="00FD23C6" w:rsidP="00300EF3">
      <w:pPr>
        <w:pStyle w:val="subsection"/>
      </w:pPr>
      <w:r w:rsidRPr="00111DF1">
        <w:tab/>
      </w:r>
      <w:r w:rsidR="00A7072A" w:rsidRPr="00111DF1">
        <w:t>(2)</w:t>
      </w:r>
      <w:r w:rsidRPr="00111DF1">
        <w:tab/>
        <w:t>To avoid doubt, a determination continues in effect even if the offshore renewable energy infrastructure or offshore electricity transmission infrastructure in the protection zone has ceased to operate.</w:t>
      </w:r>
    </w:p>
    <w:p w14:paraId="4D44E578" w14:textId="77777777" w:rsidR="00FD23C6" w:rsidRPr="00111DF1" w:rsidRDefault="00FD23C6" w:rsidP="00300EF3">
      <w:pPr>
        <w:pStyle w:val="ActHead4"/>
      </w:pPr>
      <w:bookmarkStart w:id="209" w:name="_Toc89779371"/>
      <w:r w:rsidRPr="0025680D">
        <w:rPr>
          <w:rStyle w:val="CharSubdNo"/>
        </w:rPr>
        <w:t>Subdivision B</w:t>
      </w:r>
      <w:r w:rsidRPr="00111DF1">
        <w:t>—</w:t>
      </w:r>
      <w:r w:rsidRPr="0025680D">
        <w:rPr>
          <w:rStyle w:val="CharSubdText"/>
        </w:rPr>
        <w:t>Offences in relation to protection zones</w:t>
      </w:r>
      <w:bookmarkEnd w:id="209"/>
    </w:p>
    <w:p w14:paraId="67240F6C" w14:textId="77777777" w:rsidR="00FD23C6" w:rsidRPr="00111DF1" w:rsidRDefault="00666446" w:rsidP="00300EF3">
      <w:pPr>
        <w:pStyle w:val="ActHead5"/>
      </w:pPr>
      <w:bookmarkStart w:id="210" w:name="_Toc89779372"/>
      <w:r w:rsidRPr="0025680D">
        <w:rPr>
          <w:rStyle w:val="CharSectno"/>
        </w:rPr>
        <w:t>148</w:t>
      </w:r>
      <w:r w:rsidR="00FD23C6" w:rsidRPr="00111DF1">
        <w:t xml:space="preserve">  Engaging in prohibited or restricted activities</w:t>
      </w:r>
      <w:bookmarkEnd w:id="210"/>
    </w:p>
    <w:p w14:paraId="6D709279" w14:textId="77777777" w:rsidR="00FD23C6" w:rsidRPr="00111DF1" w:rsidRDefault="00FD23C6" w:rsidP="00300EF3">
      <w:pPr>
        <w:pStyle w:val="subsection"/>
      </w:pPr>
      <w:r w:rsidRPr="00111DF1">
        <w:tab/>
      </w:r>
      <w:r w:rsidRPr="00111DF1">
        <w:tab/>
        <w:t>A person commits an offence if:</w:t>
      </w:r>
    </w:p>
    <w:p w14:paraId="12B02FE9" w14:textId="77777777" w:rsidR="00FD23C6" w:rsidRPr="00111DF1" w:rsidRDefault="00FD23C6" w:rsidP="00300EF3">
      <w:pPr>
        <w:pStyle w:val="paragraph"/>
      </w:pPr>
      <w:r w:rsidRPr="00111DF1">
        <w:tab/>
        <w:t>(a)</w:t>
      </w:r>
      <w:r w:rsidRPr="00111DF1">
        <w:tab/>
        <w:t>the person engages in conduct; and</w:t>
      </w:r>
    </w:p>
    <w:p w14:paraId="0C2AAC2E" w14:textId="77777777" w:rsidR="00FD23C6" w:rsidRPr="00111DF1" w:rsidRDefault="00FD23C6" w:rsidP="00300EF3">
      <w:pPr>
        <w:pStyle w:val="paragraph"/>
      </w:pPr>
      <w:r w:rsidRPr="00111DF1">
        <w:tab/>
        <w:t>(b)</w:t>
      </w:r>
      <w:r w:rsidRPr="00111DF1">
        <w:tab/>
        <w:t>the conduct occurs in a protection zone; and</w:t>
      </w:r>
    </w:p>
    <w:p w14:paraId="5C1C0C78" w14:textId="77777777" w:rsidR="00FD23C6" w:rsidRPr="00111DF1" w:rsidRDefault="00FD23C6" w:rsidP="00300EF3">
      <w:pPr>
        <w:pStyle w:val="paragraph"/>
      </w:pPr>
      <w:r w:rsidRPr="00111DF1">
        <w:tab/>
        <w:t>(c)</w:t>
      </w:r>
      <w:r w:rsidRPr="00111DF1">
        <w:tab/>
        <w:t>the conduct:</w:t>
      </w:r>
    </w:p>
    <w:p w14:paraId="3B17346E" w14:textId="77777777" w:rsidR="00FD23C6" w:rsidRPr="00111DF1" w:rsidRDefault="00FD23C6" w:rsidP="00300EF3">
      <w:pPr>
        <w:pStyle w:val="paragraphsub"/>
      </w:pPr>
      <w:r w:rsidRPr="00111DF1">
        <w:tab/>
        <w:t>(i)</w:t>
      </w:r>
      <w:r w:rsidRPr="00111DF1">
        <w:tab/>
        <w:t>is prohibited in the protection zone; or</w:t>
      </w:r>
    </w:p>
    <w:p w14:paraId="04433BD4" w14:textId="77777777" w:rsidR="00FD23C6" w:rsidRPr="00111DF1" w:rsidRDefault="00FD23C6" w:rsidP="00300EF3">
      <w:pPr>
        <w:pStyle w:val="paragraphsub"/>
      </w:pPr>
      <w:r w:rsidRPr="00111DF1">
        <w:tab/>
        <w:t>(ii)</w:t>
      </w:r>
      <w:r w:rsidRPr="00111DF1">
        <w:tab/>
        <w:t>contravenes a restriction imposed on an activity in the protection zone; and</w:t>
      </w:r>
    </w:p>
    <w:p w14:paraId="225ADBA8" w14:textId="77777777" w:rsidR="00FD23C6" w:rsidRPr="00111DF1" w:rsidRDefault="00FD23C6" w:rsidP="00300EF3">
      <w:pPr>
        <w:pStyle w:val="paragraph"/>
      </w:pPr>
      <w:r w:rsidRPr="00111DF1">
        <w:tab/>
        <w:t>(d)</w:t>
      </w:r>
      <w:r w:rsidRPr="00111DF1">
        <w:tab/>
        <w:t>the conduct is not engaged in by a licence holder, or a person acting on behalf of a licence holder, in accordance with the licence or the management plan (if any) for the licence.</w:t>
      </w:r>
    </w:p>
    <w:p w14:paraId="12A972E2" w14:textId="77777777" w:rsidR="00FD23C6" w:rsidRPr="00111DF1" w:rsidRDefault="00FD23C6" w:rsidP="00300EF3">
      <w:pPr>
        <w:pStyle w:val="Penalty"/>
      </w:pPr>
      <w:r w:rsidRPr="00111DF1">
        <w:t>Penalty:</w:t>
      </w:r>
      <w:r w:rsidRPr="00111DF1">
        <w:tab/>
        <w:t>Imprisonment for 5 years or 300 penalty units, or both.</w:t>
      </w:r>
    </w:p>
    <w:p w14:paraId="09A8FA15" w14:textId="77777777" w:rsidR="00FD23C6" w:rsidRPr="00111DF1" w:rsidRDefault="00666446" w:rsidP="00300EF3">
      <w:pPr>
        <w:pStyle w:val="ActHead5"/>
      </w:pPr>
      <w:bookmarkStart w:id="211" w:name="_Toc89779373"/>
      <w:r w:rsidRPr="0025680D">
        <w:rPr>
          <w:rStyle w:val="CharSectno"/>
        </w:rPr>
        <w:t>149</w:t>
      </w:r>
      <w:r w:rsidR="00FD23C6" w:rsidRPr="00111DF1">
        <w:t xml:space="preserve">  Defences to offence of engaging in prohibited or restricted activities</w:t>
      </w:r>
      <w:bookmarkEnd w:id="211"/>
    </w:p>
    <w:p w14:paraId="328EB106" w14:textId="77777777" w:rsidR="00FD23C6" w:rsidRPr="00111DF1" w:rsidRDefault="00FD23C6" w:rsidP="00300EF3">
      <w:pPr>
        <w:pStyle w:val="subsection"/>
      </w:pPr>
      <w:r w:rsidRPr="00111DF1">
        <w:tab/>
      </w:r>
      <w:r w:rsidRPr="00111DF1">
        <w:tab/>
      </w:r>
      <w:r w:rsidR="00300EF3">
        <w:t>Section 1</w:t>
      </w:r>
      <w:r w:rsidR="00666446">
        <w:t>48</w:t>
      </w:r>
      <w:r w:rsidRPr="00111DF1">
        <w:t xml:space="preserve"> does not apply if:</w:t>
      </w:r>
    </w:p>
    <w:p w14:paraId="272A1244" w14:textId="77777777" w:rsidR="00FD23C6" w:rsidRPr="00111DF1" w:rsidRDefault="00FD23C6" w:rsidP="00300EF3">
      <w:pPr>
        <w:pStyle w:val="paragraph"/>
      </w:pPr>
      <w:r w:rsidRPr="00111DF1">
        <w:tab/>
        <w:t>(a)</w:t>
      </w:r>
      <w:r w:rsidRPr="00111DF1">
        <w:tab/>
        <w:t>the conduct was necessary to save a life or vessel; or</w:t>
      </w:r>
    </w:p>
    <w:p w14:paraId="140B8170" w14:textId="77777777" w:rsidR="00FD23C6" w:rsidRPr="00111DF1" w:rsidRDefault="00FD23C6" w:rsidP="00300EF3">
      <w:pPr>
        <w:pStyle w:val="paragraph"/>
      </w:pPr>
      <w:r w:rsidRPr="00111DF1">
        <w:tab/>
        <w:t>(b)</w:t>
      </w:r>
      <w:r w:rsidRPr="00111DF1">
        <w:tab/>
        <w:t>the conduct was necessary to prevent pollution; or</w:t>
      </w:r>
    </w:p>
    <w:p w14:paraId="18716B26" w14:textId="77777777" w:rsidR="00FD23C6" w:rsidRPr="00111DF1" w:rsidRDefault="00FD23C6" w:rsidP="00300EF3">
      <w:pPr>
        <w:pStyle w:val="paragraph"/>
      </w:pPr>
      <w:r w:rsidRPr="00111DF1">
        <w:tab/>
        <w:t>(c)</w:t>
      </w:r>
      <w:r w:rsidRPr="00111DF1">
        <w:tab/>
        <w:t>the defendant took all reasonable steps to avoid engaging in the conduct.</w:t>
      </w:r>
    </w:p>
    <w:p w14:paraId="522852E4" w14:textId="77777777" w:rsidR="00FD23C6" w:rsidRPr="00111DF1" w:rsidRDefault="00FD23C6" w:rsidP="00300EF3">
      <w:pPr>
        <w:pStyle w:val="notetext"/>
      </w:pPr>
      <w:r w:rsidRPr="00111DF1">
        <w:t>Note:</w:t>
      </w:r>
      <w:r w:rsidRPr="00111DF1">
        <w:tab/>
      </w:r>
      <w:r w:rsidR="00DB4F7A" w:rsidRPr="00111DF1">
        <w:t xml:space="preserve">A </w:t>
      </w:r>
      <w:r w:rsidRPr="00111DF1">
        <w:t xml:space="preserve">defendant bears an evidential burden in relation to the matter in this section </w:t>
      </w:r>
      <w:r w:rsidR="00DB4F7A" w:rsidRPr="00111DF1">
        <w:t>(s</w:t>
      </w:r>
      <w:r w:rsidRPr="00111DF1">
        <w:t xml:space="preserve">ee </w:t>
      </w:r>
      <w:r w:rsidR="00300EF3">
        <w:t>subsection 1</w:t>
      </w:r>
      <w:r w:rsidRPr="00111DF1">
        <w:t xml:space="preserve">3.3(3) of the </w:t>
      </w:r>
      <w:r w:rsidRPr="00111DF1">
        <w:rPr>
          <w:i/>
        </w:rPr>
        <w:t>Criminal Code</w:t>
      </w:r>
      <w:r w:rsidR="00DB4F7A" w:rsidRPr="00111DF1">
        <w:t>)</w:t>
      </w:r>
      <w:r w:rsidRPr="00111DF1">
        <w:t>.</w:t>
      </w:r>
    </w:p>
    <w:p w14:paraId="7000D69B" w14:textId="77777777" w:rsidR="00FD23C6" w:rsidRPr="00111DF1" w:rsidRDefault="00666446" w:rsidP="00300EF3">
      <w:pPr>
        <w:pStyle w:val="ActHead5"/>
      </w:pPr>
      <w:bookmarkStart w:id="212" w:name="_Toc89779374"/>
      <w:r w:rsidRPr="0025680D">
        <w:rPr>
          <w:rStyle w:val="CharSectno"/>
        </w:rPr>
        <w:t>150</w:t>
      </w:r>
      <w:r w:rsidR="00FD23C6" w:rsidRPr="00111DF1">
        <w:t xml:space="preserve">  Master or owner of vessel used in offence of engaging in prohibited or restricted activities</w:t>
      </w:r>
      <w:bookmarkEnd w:id="212"/>
    </w:p>
    <w:p w14:paraId="6B35FA15" w14:textId="77777777" w:rsidR="00FD23C6" w:rsidRPr="00111DF1" w:rsidRDefault="00FD23C6" w:rsidP="00300EF3">
      <w:pPr>
        <w:pStyle w:val="subsection"/>
      </w:pPr>
      <w:r w:rsidRPr="00111DF1">
        <w:tab/>
        <w:t>(1)</w:t>
      </w:r>
      <w:r w:rsidRPr="00111DF1">
        <w:tab/>
        <w:t xml:space="preserve">A person (the </w:t>
      </w:r>
      <w:r w:rsidRPr="00111DF1">
        <w:rPr>
          <w:b/>
          <w:i/>
        </w:rPr>
        <w:t>first person</w:t>
      </w:r>
      <w:r w:rsidRPr="00111DF1">
        <w:t>) commits an offence if:</w:t>
      </w:r>
    </w:p>
    <w:p w14:paraId="10C7E88D" w14:textId="77777777" w:rsidR="00FD23C6" w:rsidRPr="00111DF1" w:rsidRDefault="00FD23C6" w:rsidP="00300EF3">
      <w:pPr>
        <w:pStyle w:val="paragraph"/>
      </w:pPr>
      <w:r w:rsidRPr="00111DF1">
        <w:tab/>
        <w:t>(a)</w:t>
      </w:r>
      <w:r w:rsidRPr="00111DF1">
        <w:tab/>
        <w:t>the first person is the owner or master of a vessel; and</w:t>
      </w:r>
    </w:p>
    <w:p w14:paraId="60311282" w14:textId="77777777" w:rsidR="00FD23C6" w:rsidRPr="00111DF1" w:rsidRDefault="00FD23C6" w:rsidP="00300EF3">
      <w:pPr>
        <w:pStyle w:val="paragraph"/>
      </w:pPr>
      <w:r w:rsidRPr="00111DF1">
        <w:tab/>
        <w:t>(b)</w:t>
      </w:r>
      <w:r w:rsidRPr="00111DF1">
        <w:tab/>
        <w:t>the first person permits another person to use the vessel; and</w:t>
      </w:r>
    </w:p>
    <w:p w14:paraId="559FE249" w14:textId="77777777" w:rsidR="00FD23C6" w:rsidRPr="00111DF1" w:rsidRDefault="00FD23C6" w:rsidP="00300EF3">
      <w:pPr>
        <w:pStyle w:val="paragraph"/>
      </w:pPr>
      <w:r w:rsidRPr="00111DF1">
        <w:tab/>
        <w:t>(c)</w:t>
      </w:r>
      <w:r w:rsidRPr="00111DF1">
        <w:tab/>
        <w:t xml:space="preserve">the other person commits an offence against </w:t>
      </w:r>
      <w:r w:rsidR="00300EF3">
        <w:t>section 1</w:t>
      </w:r>
      <w:r w:rsidR="00666446">
        <w:t>48</w:t>
      </w:r>
      <w:r w:rsidRPr="00111DF1">
        <w:t>; and</w:t>
      </w:r>
    </w:p>
    <w:p w14:paraId="71B8FB49" w14:textId="77777777" w:rsidR="00FD23C6" w:rsidRPr="00111DF1" w:rsidRDefault="00FD23C6" w:rsidP="00300EF3">
      <w:pPr>
        <w:pStyle w:val="paragraph"/>
      </w:pPr>
      <w:r w:rsidRPr="00111DF1">
        <w:tab/>
        <w:t>(d)</w:t>
      </w:r>
      <w:r w:rsidRPr="00111DF1">
        <w:tab/>
        <w:t>the vessel is used in the commission of the offence and the first person is reckless as to that fact.</w:t>
      </w:r>
    </w:p>
    <w:p w14:paraId="608D0785" w14:textId="77777777" w:rsidR="00FD23C6" w:rsidRPr="00111DF1" w:rsidRDefault="00FD23C6" w:rsidP="00300EF3">
      <w:pPr>
        <w:pStyle w:val="Penalty"/>
      </w:pPr>
      <w:r w:rsidRPr="00111DF1">
        <w:t>Penalty:</w:t>
      </w:r>
      <w:r w:rsidR="003E7E18" w:rsidRPr="00111DF1">
        <w:tab/>
        <w:t>I</w:t>
      </w:r>
      <w:r w:rsidRPr="00111DF1">
        <w:t>mprisonment for 5 years or 300 penalty units, or both.</w:t>
      </w:r>
    </w:p>
    <w:p w14:paraId="1D6657A7" w14:textId="77777777" w:rsidR="00FD23C6" w:rsidRPr="00111DF1" w:rsidRDefault="00FD23C6" w:rsidP="00300EF3">
      <w:pPr>
        <w:pStyle w:val="subsection"/>
      </w:pPr>
      <w:r w:rsidRPr="00111DF1">
        <w:tab/>
        <w:t>(2)</w:t>
      </w:r>
      <w:r w:rsidRPr="00111DF1">
        <w:tab/>
        <w:t xml:space="preserve">Strict liability applies to </w:t>
      </w:r>
      <w:r w:rsidR="00300EF3">
        <w:t>paragraph (</w:t>
      </w:r>
      <w:r w:rsidRPr="00111DF1">
        <w:t>1)(c).</w:t>
      </w:r>
    </w:p>
    <w:p w14:paraId="7A3D6F71" w14:textId="77777777" w:rsidR="00FD23C6" w:rsidRPr="00111DF1" w:rsidRDefault="00666446" w:rsidP="00300EF3">
      <w:pPr>
        <w:pStyle w:val="ActHead5"/>
      </w:pPr>
      <w:bookmarkStart w:id="213" w:name="_Toc89779375"/>
      <w:r w:rsidRPr="0025680D">
        <w:rPr>
          <w:rStyle w:val="CharSectno"/>
        </w:rPr>
        <w:t>151</w:t>
      </w:r>
      <w:r w:rsidR="00FD23C6" w:rsidRPr="00111DF1">
        <w:t xml:space="preserve">  Foreign nationals and foreign vessels</w:t>
      </w:r>
      <w:bookmarkEnd w:id="213"/>
    </w:p>
    <w:p w14:paraId="21E930B9" w14:textId="77777777" w:rsidR="00FD23C6" w:rsidRPr="00111DF1" w:rsidRDefault="00FD23C6" w:rsidP="00300EF3">
      <w:pPr>
        <w:pStyle w:val="SubsectionHead"/>
      </w:pPr>
      <w:r w:rsidRPr="00111DF1">
        <w:t>Foreign nationals—no involvement of vessel</w:t>
      </w:r>
    </w:p>
    <w:p w14:paraId="09FEE7A0" w14:textId="77777777" w:rsidR="00FD23C6" w:rsidRPr="00111DF1" w:rsidRDefault="00FD23C6" w:rsidP="00300EF3">
      <w:pPr>
        <w:pStyle w:val="subsection"/>
      </w:pPr>
      <w:r w:rsidRPr="00111DF1">
        <w:tab/>
        <w:t>(1)</w:t>
      </w:r>
      <w:r w:rsidRPr="00111DF1">
        <w:tab/>
        <w:t>This Subdivision does not apply to anything done, or omitted to be done, if:</w:t>
      </w:r>
    </w:p>
    <w:p w14:paraId="1308A45E" w14:textId="77777777" w:rsidR="00FD23C6" w:rsidRPr="00111DF1" w:rsidRDefault="00FD23C6" w:rsidP="00300EF3">
      <w:pPr>
        <w:pStyle w:val="paragraph"/>
      </w:pPr>
      <w:r w:rsidRPr="00111DF1">
        <w:tab/>
        <w:t>(a)</w:t>
      </w:r>
      <w:r w:rsidRPr="00111DF1">
        <w:tab/>
        <w:t>the thing is done, or omitted to be done, by a foreign national; and</w:t>
      </w:r>
    </w:p>
    <w:p w14:paraId="4D966950" w14:textId="77777777" w:rsidR="00FD23C6" w:rsidRPr="00111DF1" w:rsidRDefault="00FD23C6" w:rsidP="00300EF3">
      <w:pPr>
        <w:pStyle w:val="paragraph"/>
        <w:rPr>
          <w:i/>
        </w:rPr>
      </w:pPr>
      <w:r w:rsidRPr="00111DF1">
        <w:tab/>
        <w:t>(b)</w:t>
      </w:r>
      <w:r w:rsidRPr="00111DF1">
        <w:tab/>
        <w:t>the thing is done, or omitted to be done, in, on, or beneath the seabed that lies beneath the waters of the exclusive economic zone of Australia; and</w:t>
      </w:r>
    </w:p>
    <w:p w14:paraId="1E5300A0" w14:textId="77777777" w:rsidR="00FD23C6" w:rsidRPr="00111DF1" w:rsidRDefault="00FD23C6" w:rsidP="00300EF3">
      <w:pPr>
        <w:pStyle w:val="paragraph"/>
      </w:pPr>
      <w:r w:rsidRPr="00111DF1">
        <w:tab/>
        <w:t>(c)</w:t>
      </w:r>
      <w:r w:rsidRPr="00111DF1">
        <w:tab/>
        <w:t>the thing done, or omitted to be done, does not involve a vessel;</w:t>
      </w:r>
    </w:p>
    <w:p w14:paraId="714BB671" w14:textId="77777777" w:rsidR="00FD23C6" w:rsidRPr="00111DF1" w:rsidRDefault="00FD23C6" w:rsidP="00300EF3">
      <w:pPr>
        <w:pStyle w:val="subsection2"/>
      </w:pPr>
      <w:r w:rsidRPr="00111DF1">
        <w:t>unless the thing done, or omitted to be done, touches, concerns, arises out of or is connected with:</w:t>
      </w:r>
    </w:p>
    <w:p w14:paraId="00A2EF5C" w14:textId="77777777" w:rsidR="00FD23C6" w:rsidRPr="00111DF1" w:rsidRDefault="00FD23C6" w:rsidP="00300EF3">
      <w:pPr>
        <w:pStyle w:val="paragraph"/>
      </w:pPr>
      <w:r w:rsidRPr="00111DF1">
        <w:tab/>
        <w:t>(d)</w:t>
      </w:r>
      <w:r w:rsidRPr="00111DF1">
        <w:tab/>
        <w:t>the exploration of the continental shelf of Australia; or</w:t>
      </w:r>
    </w:p>
    <w:p w14:paraId="05C55BE4" w14:textId="77777777" w:rsidR="00FD23C6" w:rsidRPr="00111DF1" w:rsidRDefault="00FD23C6" w:rsidP="00300EF3">
      <w:pPr>
        <w:pStyle w:val="paragraph"/>
      </w:pPr>
      <w:r w:rsidRPr="00111DF1">
        <w:tab/>
        <w:t>(e)</w:t>
      </w:r>
      <w:r w:rsidRPr="00111DF1">
        <w:tab/>
        <w:t>the exploitation of the resources of the continental shelf of Australia (including the exploitation of the resources of the waters of the exclusive economic zone); or</w:t>
      </w:r>
    </w:p>
    <w:p w14:paraId="7F62E788" w14:textId="77777777" w:rsidR="00FD23C6" w:rsidRPr="00111DF1" w:rsidRDefault="00FD23C6" w:rsidP="00300EF3">
      <w:pPr>
        <w:pStyle w:val="paragraph"/>
      </w:pPr>
      <w:r w:rsidRPr="00111DF1">
        <w:tab/>
        <w:t>(f)</w:t>
      </w:r>
      <w:r w:rsidRPr="00111DF1">
        <w:tab/>
        <w:t>the operations of artificial islands, installations or structures that are under Australia’s jurisdiction.</w:t>
      </w:r>
    </w:p>
    <w:p w14:paraId="10595077" w14:textId="77777777" w:rsidR="00FD23C6" w:rsidRPr="00111DF1" w:rsidRDefault="00FD23C6" w:rsidP="00300EF3">
      <w:pPr>
        <w:pStyle w:val="SubsectionHead"/>
      </w:pPr>
      <w:r w:rsidRPr="00111DF1">
        <w:t>Foreign nationals—involvement of foreign vessel</w:t>
      </w:r>
    </w:p>
    <w:p w14:paraId="4D70A9CA" w14:textId="77777777" w:rsidR="00FD23C6" w:rsidRPr="00111DF1" w:rsidRDefault="00FD23C6" w:rsidP="00300EF3">
      <w:pPr>
        <w:pStyle w:val="subsection"/>
      </w:pPr>
      <w:r w:rsidRPr="00111DF1">
        <w:tab/>
        <w:t>(2)</w:t>
      </w:r>
      <w:r w:rsidRPr="00111DF1">
        <w:tab/>
        <w:t>This Subdivision does not apply to anything done, or omitted to be done, if:</w:t>
      </w:r>
    </w:p>
    <w:p w14:paraId="762E8BF0" w14:textId="77777777" w:rsidR="00FD23C6" w:rsidRPr="00111DF1" w:rsidRDefault="00FD23C6" w:rsidP="00300EF3">
      <w:pPr>
        <w:pStyle w:val="paragraph"/>
      </w:pPr>
      <w:r w:rsidRPr="00111DF1">
        <w:tab/>
        <w:t>(a)</w:t>
      </w:r>
      <w:r w:rsidRPr="00111DF1">
        <w:tab/>
        <w:t>the thing is done, or omitted to be done, by a foreign national; and</w:t>
      </w:r>
    </w:p>
    <w:p w14:paraId="72BB630E" w14:textId="77777777" w:rsidR="00FD23C6" w:rsidRPr="00111DF1" w:rsidRDefault="00FD23C6" w:rsidP="00300EF3">
      <w:pPr>
        <w:pStyle w:val="paragraph"/>
        <w:rPr>
          <w:i/>
        </w:rPr>
      </w:pPr>
      <w:r w:rsidRPr="00111DF1">
        <w:tab/>
        <w:t>(b)</w:t>
      </w:r>
      <w:r w:rsidRPr="00111DF1">
        <w:tab/>
        <w:t>the thing is done, or omitted to be done, in the waters of the exclusive economic zone of Australia; and</w:t>
      </w:r>
    </w:p>
    <w:p w14:paraId="19D40D72" w14:textId="77777777" w:rsidR="00FD23C6" w:rsidRPr="00111DF1" w:rsidRDefault="00FD23C6" w:rsidP="00300EF3">
      <w:pPr>
        <w:pStyle w:val="paragraph"/>
      </w:pPr>
      <w:r w:rsidRPr="00111DF1">
        <w:tab/>
        <w:t>(c)</w:t>
      </w:r>
      <w:r w:rsidRPr="00111DF1">
        <w:tab/>
        <w:t>the thing done, or omitted to be done, involves a foreign vessel;</w:t>
      </w:r>
    </w:p>
    <w:p w14:paraId="77147D8A" w14:textId="77777777" w:rsidR="00FD23C6" w:rsidRPr="00111DF1" w:rsidRDefault="00FD23C6" w:rsidP="00300EF3">
      <w:pPr>
        <w:pStyle w:val="subsection2"/>
      </w:pPr>
      <w:r w:rsidRPr="00111DF1">
        <w:t>unless the thing done, or omitted to be done, touches, concerns, arises out of or is connected with:</w:t>
      </w:r>
    </w:p>
    <w:p w14:paraId="68212100" w14:textId="77777777" w:rsidR="00FD23C6" w:rsidRPr="00111DF1" w:rsidRDefault="00FD23C6" w:rsidP="00300EF3">
      <w:pPr>
        <w:pStyle w:val="paragraph"/>
      </w:pPr>
      <w:r w:rsidRPr="00111DF1">
        <w:tab/>
        <w:t>(d)</w:t>
      </w:r>
      <w:r w:rsidRPr="00111DF1">
        <w:tab/>
        <w:t>the exploration of the continental shelf of Australia; or</w:t>
      </w:r>
    </w:p>
    <w:p w14:paraId="59FBDF3B" w14:textId="77777777" w:rsidR="00FD23C6" w:rsidRPr="00111DF1" w:rsidRDefault="00FD23C6" w:rsidP="00300EF3">
      <w:pPr>
        <w:pStyle w:val="paragraph"/>
      </w:pPr>
      <w:r w:rsidRPr="00111DF1">
        <w:tab/>
        <w:t>(e)</w:t>
      </w:r>
      <w:r w:rsidRPr="00111DF1">
        <w:tab/>
        <w:t>the exploitation of the resources of the continental shelf of Australia (including the exploitation of the resources of the waters of the exclusive economic zone); or</w:t>
      </w:r>
    </w:p>
    <w:p w14:paraId="2EAFB94B" w14:textId="77777777" w:rsidR="00FD23C6" w:rsidRPr="00111DF1" w:rsidRDefault="00FD23C6" w:rsidP="00300EF3">
      <w:pPr>
        <w:pStyle w:val="paragraph"/>
      </w:pPr>
      <w:r w:rsidRPr="00111DF1">
        <w:tab/>
        <w:t>(f)</w:t>
      </w:r>
      <w:r w:rsidRPr="00111DF1">
        <w:tab/>
        <w:t>the operations of artificial islands, installations or structures that are under Australia’s jurisdiction.</w:t>
      </w:r>
    </w:p>
    <w:p w14:paraId="26644A70" w14:textId="77777777" w:rsidR="00B83C14" w:rsidRPr="00111DF1" w:rsidRDefault="005B180F" w:rsidP="00300EF3">
      <w:pPr>
        <w:pStyle w:val="ActHead1"/>
        <w:pageBreakBefore/>
      </w:pPr>
      <w:bookmarkStart w:id="214" w:name="_Toc89779376"/>
      <w:r w:rsidRPr="0025680D">
        <w:rPr>
          <w:rStyle w:val="CharChapNo"/>
        </w:rPr>
        <w:t>Chapter 5</w:t>
      </w:r>
      <w:r w:rsidR="00B83C14" w:rsidRPr="00111DF1">
        <w:t>—</w:t>
      </w:r>
      <w:r w:rsidR="00B83C14" w:rsidRPr="0025680D">
        <w:rPr>
          <w:rStyle w:val="CharChapText"/>
        </w:rPr>
        <w:t>Administration</w:t>
      </w:r>
      <w:bookmarkEnd w:id="214"/>
    </w:p>
    <w:p w14:paraId="70887C82" w14:textId="77777777" w:rsidR="00106DBC" w:rsidRPr="00111DF1" w:rsidRDefault="0088258B" w:rsidP="00300EF3">
      <w:pPr>
        <w:pStyle w:val="ActHead2"/>
      </w:pPr>
      <w:bookmarkStart w:id="215" w:name="_Toc89779377"/>
      <w:r w:rsidRPr="0025680D">
        <w:rPr>
          <w:rStyle w:val="CharPartNo"/>
        </w:rPr>
        <w:t>Part 1</w:t>
      </w:r>
      <w:r w:rsidR="00106DBC" w:rsidRPr="00111DF1">
        <w:t>—</w:t>
      </w:r>
      <w:r w:rsidR="00106DBC" w:rsidRPr="0025680D">
        <w:rPr>
          <w:rStyle w:val="CharPartText"/>
        </w:rPr>
        <w:t xml:space="preserve">Offshore </w:t>
      </w:r>
      <w:r w:rsidR="00610BAD" w:rsidRPr="0025680D">
        <w:rPr>
          <w:rStyle w:val="CharPartText"/>
        </w:rPr>
        <w:t xml:space="preserve">Infrastructure </w:t>
      </w:r>
      <w:r w:rsidR="00106DBC" w:rsidRPr="0025680D">
        <w:rPr>
          <w:rStyle w:val="CharPartText"/>
        </w:rPr>
        <w:t>Registrar</w:t>
      </w:r>
      <w:bookmarkEnd w:id="215"/>
    </w:p>
    <w:p w14:paraId="3F1D6E8E" w14:textId="77777777" w:rsidR="00106DBC" w:rsidRPr="00111DF1" w:rsidRDefault="005B180F" w:rsidP="00300EF3">
      <w:pPr>
        <w:pStyle w:val="ActHead3"/>
      </w:pPr>
      <w:bookmarkStart w:id="216" w:name="_Toc89779378"/>
      <w:r w:rsidRPr="0025680D">
        <w:rPr>
          <w:rStyle w:val="CharDivNo"/>
        </w:rPr>
        <w:t>Division 1</w:t>
      </w:r>
      <w:r w:rsidR="00106DBC" w:rsidRPr="00111DF1">
        <w:t>—</w:t>
      </w:r>
      <w:r w:rsidR="00106DBC" w:rsidRPr="0025680D">
        <w:rPr>
          <w:rStyle w:val="CharDivText"/>
        </w:rPr>
        <w:t>Introduction</w:t>
      </w:r>
      <w:bookmarkEnd w:id="216"/>
    </w:p>
    <w:p w14:paraId="672703A4" w14:textId="77777777" w:rsidR="00106DBC" w:rsidRPr="00111DF1" w:rsidRDefault="00666446" w:rsidP="00300EF3">
      <w:pPr>
        <w:pStyle w:val="ActHead5"/>
      </w:pPr>
      <w:bookmarkStart w:id="217" w:name="_Toc89779379"/>
      <w:r w:rsidRPr="0025680D">
        <w:rPr>
          <w:rStyle w:val="CharSectno"/>
        </w:rPr>
        <w:t>152</w:t>
      </w:r>
      <w:r w:rsidR="00106DBC" w:rsidRPr="00111DF1">
        <w:t xml:space="preserve">  Simplified outline</w:t>
      </w:r>
      <w:r w:rsidR="007D2487" w:rsidRPr="00111DF1">
        <w:t xml:space="preserve"> of this Part</w:t>
      </w:r>
      <w:bookmarkEnd w:id="217"/>
    </w:p>
    <w:p w14:paraId="5EC3A469" w14:textId="77777777" w:rsidR="0087637A" w:rsidRDefault="00200E4A" w:rsidP="00300EF3">
      <w:pPr>
        <w:pStyle w:val="SOText"/>
      </w:pPr>
      <w:r>
        <w:t xml:space="preserve">The Offshore Infrastructure Registrar is </w:t>
      </w:r>
      <w:r w:rsidR="00203B3D">
        <w:t xml:space="preserve">an employee in the Department </w:t>
      </w:r>
      <w:r>
        <w:t xml:space="preserve">responsible for keeping the </w:t>
      </w:r>
      <w:r w:rsidRPr="00111DF1">
        <w:t>Register of Offshore Infrastructure Licences</w:t>
      </w:r>
      <w:r w:rsidR="0087637A">
        <w:t xml:space="preserve"> and for various other administrative tasks</w:t>
      </w:r>
      <w:r>
        <w:t>.</w:t>
      </w:r>
      <w:r w:rsidR="0087637A">
        <w:t xml:space="preserve"> The Register holds records of licences and events affecting licences.</w:t>
      </w:r>
    </w:p>
    <w:p w14:paraId="12873753" w14:textId="77777777" w:rsidR="0087637A" w:rsidRDefault="00300EF3" w:rsidP="00300EF3">
      <w:pPr>
        <w:pStyle w:val="SOText"/>
      </w:pPr>
      <w:r>
        <w:t>Division 4</w:t>
      </w:r>
      <w:r w:rsidR="00203B3D">
        <w:t xml:space="preserve"> establishes t</w:t>
      </w:r>
      <w:r w:rsidR="0087637A">
        <w:t xml:space="preserve">he </w:t>
      </w:r>
      <w:r w:rsidR="0087637A" w:rsidRPr="00111DF1">
        <w:t>Offshore Infrastructure Registrar Special Account</w:t>
      </w:r>
      <w:r w:rsidR="0087637A">
        <w:t>.</w:t>
      </w:r>
    </w:p>
    <w:p w14:paraId="68622332" w14:textId="77777777" w:rsidR="00106DBC" w:rsidRPr="00300EF3" w:rsidRDefault="0088258B" w:rsidP="00300EF3">
      <w:pPr>
        <w:pStyle w:val="ActHead3"/>
        <w:pageBreakBefore/>
      </w:pPr>
      <w:bookmarkStart w:id="218" w:name="_Toc89779380"/>
      <w:r w:rsidRPr="0025680D">
        <w:rPr>
          <w:rStyle w:val="CharDivNo"/>
        </w:rPr>
        <w:t>Division 2</w:t>
      </w:r>
      <w:r w:rsidR="00106DBC" w:rsidRPr="00300EF3">
        <w:t>—</w:t>
      </w:r>
      <w:r w:rsidR="00106DBC" w:rsidRPr="0025680D">
        <w:rPr>
          <w:rStyle w:val="CharDivText"/>
        </w:rPr>
        <w:t xml:space="preserve">Offshore </w:t>
      </w:r>
      <w:r w:rsidR="00610BAD" w:rsidRPr="0025680D">
        <w:rPr>
          <w:rStyle w:val="CharDivText"/>
        </w:rPr>
        <w:t xml:space="preserve">Infrastructure </w:t>
      </w:r>
      <w:r w:rsidR="00106DBC" w:rsidRPr="0025680D">
        <w:rPr>
          <w:rStyle w:val="CharDivText"/>
        </w:rPr>
        <w:t>Registrar</w:t>
      </w:r>
      <w:bookmarkEnd w:id="218"/>
    </w:p>
    <w:p w14:paraId="17ED3046" w14:textId="77777777" w:rsidR="00106DBC" w:rsidRPr="00111DF1" w:rsidRDefault="00666446" w:rsidP="00300EF3">
      <w:pPr>
        <w:pStyle w:val="ActHead5"/>
      </w:pPr>
      <w:bookmarkStart w:id="219" w:name="_Toc89779381"/>
      <w:r w:rsidRPr="0025680D">
        <w:rPr>
          <w:rStyle w:val="CharSectno"/>
        </w:rPr>
        <w:t>153</w:t>
      </w:r>
      <w:r w:rsidR="00106DBC" w:rsidRPr="00111DF1">
        <w:t xml:space="preserve">  Offshore </w:t>
      </w:r>
      <w:r w:rsidR="00610BAD" w:rsidRPr="00111DF1">
        <w:t>Infrastructure</w:t>
      </w:r>
      <w:r w:rsidR="00106DBC" w:rsidRPr="00111DF1">
        <w:t xml:space="preserve"> Registrar</w:t>
      </w:r>
      <w:bookmarkEnd w:id="219"/>
    </w:p>
    <w:p w14:paraId="0161B19E" w14:textId="77777777" w:rsidR="00106DBC" w:rsidRPr="00111DF1" w:rsidRDefault="00106DBC" w:rsidP="00300EF3">
      <w:pPr>
        <w:pStyle w:val="subsection"/>
      </w:pPr>
      <w:r w:rsidRPr="00111DF1">
        <w:tab/>
        <w:t>(1)</w:t>
      </w:r>
      <w:r w:rsidRPr="00111DF1">
        <w:tab/>
        <w:t xml:space="preserve">There is to be an Offshore </w:t>
      </w:r>
      <w:r w:rsidR="00610BAD" w:rsidRPr="00111DF1">
        <w:t xml:space="preserve">Infrastructure </w:t>
      </w:r>
      <w:r w:rsidRPr="00111DF1">
        <w:t>Registrar.</w:t>
      </w:r>
    </w:p>
    <w:p w14:paraId="1BE7B91E" w14:textId="77777777" w:rsidR="00106DBC" w:rsidRPr="00111DF1" w:rsidRDefault="00106DBC" w:rsidP="00300EF3">
      <w:pPr>
        <w:pStyle w:val="notetext"/>
      </w:pPr>
      <w:r w:rsidRPr="00111DF1">
        <w:t>Note:</w:t>
      </w:r>
      <w:r w:rsidRPr="00111DF1">
        <w:tab/>
        <w:t xml:space="preserve">The Offshore </w:t>
      </w:r>
      <w:r w:rsidR="00610BAD" w:rsidRPr="00111DF1">
        <w:t xml:space="preserve">Infrastructure </w:t>
      </w:r>
      <w:r w:rsidRPr="00111DF1">
        <w:t xml:space="preserve">Registrar is referred to in this Act as the Registrar (see the definition of </w:t>
      </w:r>
      <w:r w:rsidRPr="00111DF1">
        <w:rPr>
          <w:b/>
          <w:i/>
        </w:rPr>
        <w:t>Registrar</w:t>
      </w:r>
      <w:r w:rsidRPr="00111DF1">
        <w:t xml:space="preserve"> in</w:t>
      </w:r>
      <w:r w:rsidR="00336BC8" w:rsidRPr="00111DF1">
        <w:t xml:space="preserve"> </w:t>
      </w:r>
      <w:r w:rsidR="00300EF3">
        <w:t>section 8</w:t>
      </w:r>
      <w:r w:rsidRPr="00111DF1">
        <w:t>).</w:t>
      </w:r>
    </w:p>
    <w:p w14:paraId="23B568A7" w14:textId="77777777" w:rsidR="00106DBC" w:rsidRPr="00111DF1" w:rsidRDefault="00106DBC" w:rsidP="00300EF3">
      <w:pPr>
        <w:pStyle w:val="subsection"/>
      </w:pPr>
      <w:r w:rsidRPr="00111DF1">
        <w:tab/>
        <w:t>(2)</w:t>
      </w:r>
      <w:r w:rsidRPr="00111DF1">
        <w:tab/>
        <w:t xml:space="preserve">The Offshore </w:t>
      </w:r>
      <w:r w:rsidR="00610BAD" w:rsidRPr="00111DF1">
        <w:t xml:space="preserve">Infrastructure </w:t>
      </w:r>
      <w:r w:rsidRPr="00111DF1">
        <w:t>Registrar is to be a person who is:</w:t>
      </w:r>
    </w:p>
    <w:p w14:paraId="017C88DB" w14:textId="77777777" w:rsidR="00106DBC" w:rsidRPr="00111DF1" w:rsidRDefault="00106DBC" w:rsidP="00300EF3">
      <w:pPr>
        <w:pStyle w:val="paragraph"/>
      </w:pPr>
      <w:r w:rsidRPr="00111DF1">
        <w:tab/>
        <w:t>(a)</w:t>
      </w:r>
      <w:r w:rsidRPr="00111DF1">
        <w:tab/>
        <w:t>an SES employee in the Department; and</w:t>
      </w:r>
    </w:p>
    <w:p w14:paraId="219ADB8A" w14:textId="77777777" w:rsidR="00106DBC" w:rsidRPr="00111DF1" w:rsidRDefault="00106DBC" w:rsidP="00300EF3">
      <w:pPr>
        <w:pStyle w:val="paragraph"/>
      </w:pPr>
      <w:r w:rsidRPr="00111DF1">
        <w:tab/>
        <w:t>(b)</w:t>
      </w:r>
      <w:r w:rsidRPr="00111DF1">
        <w:tab/>
        <w:t>appointed in a written instrument made by the Secretary.</w:t>
      </w:r>
    </w:p>
    <w:p w14:paraId="4CE51224" w14:textId="77777777" w:rsidR="00106DBC" w:rsidRPr="00111DF1" w:rsidRDefault="00106DBC" w:rsidP="00300EF3">
      <w:pPr>
        <w:pStyle w:val="SubsectionHead"/>
      </w:pPr>
      <w:r w:rsidRPr="00111DF1">
        <w:t>National Offshore Petroleum Titles Administrator may be appointed</w:t>
      </w:r>
    </w:p>
    <w:p w14:paraId="0AF5C3FA" w14:textId="77777777" w:rsidR="00106DBC" w:rsidRPr="00111DF1" w:rsidRDefault="00106DBC" w:rsidP="00300EF3">
      <w:pPr>
        <w:pStyle w:val="subsection"/>
      </w:pPr>
      <w:r w:rsidRPr="00111DF1">
        <w:tab/>
        <w:t>(3)</w:t>
      </w:r>
      <w:r w:rsidRPr="00111DF1">
        <w:tab/>
        <w:t xml:space="preserve">The Secretary may, under </w:t>
      </w:r>
      <w:r w:rsidR="00300EF3">
        <w:t>paragraph (</w:t>
      </w:r>
      <w:r w:rsidRPr="00111DF1">
        <w:t xml:space="preserve">2)(b), appoint the National Offshore Petroleum Titles Administrator to be the Offshore </w:t>
      </w:r>
      <w:r w:rsidR="00610BAD" w:rsidRPr="00111DF1">
        <w:t xml:space="preserve">Infrastructure </w:t>
      </w:r>
      <w:r w:rsidRPr="00111DF1">
        <w:t>Registrar.</w:t>
      </w:r>
    </w:p>
    <w:p w14:paraId="116BF995" w14:textId="77777777" w:rsidR="00CF0BD1" w:rsidRPr="00111DF1" w:rsidRDefault="00CF0BD1" w:rsidP="00300EF3">
      <w:pPr>
        <w:pStyle w:val="notetext"/>
      </w:pPr>
      <w:r w:rsidRPr="00111DF1">
        <w:t>Note:</w:t>
      </w:r>
      <w:r w:rsidRPr="00111DF1">
        <w:tab/>
        <w:t xml:space="preserve">The office of National Offshore Petroleum Titles Administrator is established by </w:t>
      </w:r>
      <w:r w:rsidR="00300EF3">
        <w:t>section 6</w:t>
      </w:r>
      <w:r w:rsidRPr="00111DF1">
        <w:t xml:space="preserve">95A of the </w:t>
      </w:r>
      <w:r w:rsidRPr="00111DF1">
        <w:rPr>
          <w:i/>
        </w:rPr>
        <w:t>Offshore Petroleum and Greenhouse Gas Storage Act 2006</w:t>
      </w:r>
      <w:r w:rsidRPr="00111DF1">
        <w:t>.</w:t>
      </w:r>
    </w:p>
    <w:p w14:paraId="76527F99" w14:textId="77777777" w:rsidR="00106DBC" w:rsidRPr="00111DF1" w:rsidRDefault="00106DBC" w:rsidP="00300EF3">
      <w:pPr>
        <w:pStyle w:val="subsection"/>
      </w:pPr>
      <w:r w:rsidRPr="00111DF1">
        <w:tab/>
        <w:t>(4)</w:t>
      </w:r>
      <w:r w:rsidRPr="00111DF1">
        <w:tab/>
        <w:t>If the Secretary does so:</w:t>
      </w:r>
    </w:p>
    <w:p w14:paraId="55F612CE" w14:textId="77777777" w:rsidR="00106DBC" w:rsidRPr="00111DF1" w:rsidRDefault="00106DBC" w:rsidP="00300EF3">
      <w:pPr>
        <w:pStyle w:val="paragraph"/>
      </w:pPr>
      <w:r w:rsidRPr="00111DF1">
        <w:tab/>
        <w:t>(a)</w:t>
      </w:r>
      <w:r w:rsidRPr="00111DF1">
        <w:tab/>
        <w:t xml:space="preserve">a reference in the </w:t>
      </w:r>
      <w:r w:rsidRPr="00111DF1">
        <w:rPr>
          <w:i/>
        </w:rPr>
        <w:t>Offshore Petroleum and Greenhouse Gas Storage Act 2006</w:t>
      </w:r>
      <w:r w:rsidRPr="00111DF1">
        <w:t xml:space="preserve"> to the functions or powers of the National Offshore Petroleum Titles Administrator does not include the functions or powers of the Offshore </w:t>
      </w:r>
      <w:r w:rsidR="00610BAD" w:rsidRPr="00111DF1">
        <w:t xml:space="preserve">Infrastructure </w:t>
      </w:r>
      <w:r w:rsidRPr="00111DF1">
        <w:t>Registrar; and</w:t>
      </w:r>
    </w:p>
    <w:p w14:paraId="5C3C5D59" w14:textId="77777777" w:rsidR="00106DBC" w:rsidRPr="00111DF1" w:rsidRDefault="00106DBC" w:rsidP="00300EF3">
      <w:pPr>
        <w:pStyle w:val="paragraph"/>
      </w:pPr>
      <w:r w:rsidRPr="00111DF1">
        <w:tab/>
        <w:t>(b)</w:t>
      </w:r>
      <w:r w:rsidRPr="00111DF1">
        <w:tab/>
        <w:t xml:space="preserve">a reference in this Act to the functions or powers of the Offshore </w:t>
      </w:r>
      <w:r w:rsidR="00610BAD" w:rsidRPr="00111DF1">
        <w:t xml:space="preserve">Infrastructure </w:t>
      </w:r>
      <w:r w:rsidR="00B72F27" w:rsidRPr="00111DF1">
        <w:t>Registrar</w:t>
      </w:r>
      <w:r w:rsidRPr="00111DF1">
        <w:t xml:space="preserve"> does not include the functions or powers of the National Offshore Petroleum Titles Administrator.</w:t>
      </w:r>
    </w:p>
    <w:p w14:paraId="12D60A7C" w14:textId="77777777" w:rsidR="00106DBC" w:rsidRPr="00111DF1" w:rsidRDefault="00666446" w:rsidP="00300EF3">
      <w:pPr>
        <w:pStyle w:val="ActHead5"/>
      </w:pPr>
      <w:bookmarkStart w:id="220" w:name="_Toc89779382"/>
      <w:r w:rsidRPr="0025680D">
        <w:rPr>
          <w:rStyle w:val="CharSectno"/>
        </w:rPr>
        <w:t>154</w:t>
      </w:r>
      <w:r w:rsidR="00106DBC" w:rsidRPr="00111DF1">
        <w:t xml:space="preserve">  Functions of the Registrar</w:t>
      </w:r>
      <w:bookmarkEnd w:id="220"/>
    </w:p>
    <w:p w14:paraId="385CE0C8" w14:textId="77777777" w:rsidR="00106DBC" w:rsidRPr="00111DF1" w:rsidRDefault="00106DBC" w:rsidP="00300EF3">
      <w:pPr>
        <w:pStyle w:val="subsection"/>
      </w:pPr>
      <w:r w:rsidRPr="00111DF1">
        <w:tab/>
      </w:r>
      <w:r w:rsidRPr="00111DF1">
        <w:tab/>
        <w:t>The Registrar has the following functions:</w:t>
      </w:r>
    </w:p>
    <w:p w14:paraId="5E28392A" w14:textId="77777777" w:rsidR="00106DBC" w:rsidRPr="00111DF1" w:rsidRDefault="00106DBC" w:rsidP="00300EF3">
      <w:pPr>
        <w:pStyle w:val="paragraph"/>
      </w:pPr>
      <w:r w:rsidRPr="00111DF1">
        <w:tab/>
        <w:t>(a)</w:t>
      </w:r>
      <w:r w:rsidRPr="00111DF1">
        <w:tab/>
        <w:t>to provide information, assessments, analysis, reports, advice and recommendations to the Minister in relation to the performance of the Minister’s functions or the exercise of the Minister’s powers under this Act;</w:t>
      </w:r>
    </w:p>
    <w:p w14:paraId="4825D84C" w14:textId="77777777" w:rsidR="00106DBC" w:rsidRPr="00111DF1" w:rsidRDefault="00106DBC" w:rsidP="00300EF3">
      <w:pPr>
        <w:pStyle w:val="paragraph"/>
      </w:pPr>
      <w:r w:rsidRPr="00111DF1">
        <w:tab/>
        <w:t>(b)</w:t>
      </w:r>
      <w:r w:rsidRPr="00111DF1">
        <w:tab/>
        <w:t>to cooperate with the Regulator in matters relating to the administration and enforcement of this Act</w:t>
      </w:r>
      <w:r w:rsidR="003B3E8A">
        <w:t xml:space="preserve"> and the applied work health and safety provisions</w:t>
      </w:r>
      <w:r w:rsidRPr="00111DF1">
        <w:t>;</w:t>
      </w:r>
    </w:p>
    <w:p w14:paraId="6EE7C5DB" w14:textId="77777777" w:rsidR="00106DBC" w:rsidRPr="00111DF1" w:rsidRDefault="00106DBC" w:rsidP="00300EF3">
      <w:pPr>
        <w:pStyle w:val="paragraph"/>
      </w:pPr>
      <w:r w:rsidRPr="00111DF1">
        <w:tab/>
        <w:t>(c)</w:t>
      </w:r>
      <w:r w:rsidRPr="00111DF1">
        <w:tab/>
        <w:t xml:space="preserve">to cooperate with other Commonwealth agencies </w:t>
      </w:r>
      <w:r w:rsidR="007226EF" w:rsidRPr="00111DF1">
        <w:t>and</w:t>
      </w:r>
      <w:r w:rsidRPr="00111DF1">
        <w:t xml:space="preserve"> authorities having functions relating to the regulation of offshore </w:t>
      </w:r>
      <w:r w:rsidR="007E3F97" w:rsidRPr="00111DF1">
        <w:t>infrastructure</w:t>
      </w:r>
      <w:r w:rsidRPr="00111DF1">
        <w:t xml:space="preserve"> activities;</w:t>
      </w:r>
    </w:p>
    <w:p w14:paraId="4C9E5220" w14:textId="77777777" w:rsidR="00106DBC" w:rsidRPr="00111DF1" w:rsidRDefault="00106DBC" w:rsidP="00300EF3">
      <w:pPr>
        <w:pStyle w:val="paragraph"/>
      </w:pPr>
      <w:r w:rsidRPr="00111DF1">
        <w:tab/>
        <w:t>(d)</w:t>
      </w:r>
      <w:r w:rsidRPr="00111DF1">
        <w:tab/>
        <w:t>such other functions as are conferred on the Registrar by or under this Act;</w:t>
      </w:r>
    </w:p>
    <w:p w14:paraId="70C1814B" w14:textId="77777777" w:rsidR="00106DBC" w:rsidRPr="00111DF1" w:rsidRDefault="00106DBC" w:rsidP="00300EF3">
      <w:pPr>
        <w:pStyle w:val="paragraph"/>
      </w:pPr>
      <w:r w:rsidRPr="00111DF1">
        <w:tab/>
        <w:t>(e)</w:t>
      </w:r>
      <w:r w:rsidRPr="00111DF1">
        <w:tab/>
        <w:t>to do anything incidental to or conducive to the performance of any of the above functions.</w:t>
      </w:r>
    </w:p>
    <w:p w14:paraId="4A8A1B1F" w14:textId="77777777" w:rsidR="00106DBC" w:rsidRPr="00111DF1" w:rsidRDefault="00666446" w:rsidP="00300EF3">
      <w:pPr>
        <w:pStyle w:val="ActHead5"/>
      </w:pPr>
      <w:bookmarkStart w:id="221" w:name="_Toc89779383"/>
      <w:r w:rsidRPr="0025680D">
        <w:rPr>
          <w:rStyle w:val="CharSectno"/>
        </w:rPr>
        <w:t>155</w:t>
      </w:r>
      <w:r w:rsidR="00106DBC" w:rsidRPr="00111DF1">
        <w:t xml:space="preserve">  Powers of the Registrar</w:t>
      </w:r>
      <w:bookmarkEnd w:id="221"/>
    </w:p>
    <w:p w14:paraId="2F3F5E49" w14:textId="77777777" w:rsidR="00106DBC" w:rsidRPr="00111DF1" w:rsidRDefault="00106DBC" w:rsidP="00300EF3">
      <w:pPr>
        <w:pStyle w:val="subsection"/>
      </w:pPr>
      <w:r w:rsidRPr="00111DF1">
        <w:tab/>
      </w:r>
      <w:r w:rsidRPr="00111DF1">
        <w:tab/>
        <w:t xml:space="preserve">The Registrar has the power to do all things necessary or convenient to be done for or in connection with the performance of </w:t>
      </w:r>
      <w:r w:rsidR="00D548E8">
        <w:t>the Registrar’s</w:t>
      </w:r>
      <w:r w:rsidRPr="00111DF1">
        <w:t xml:space="preserve"> functions.</w:t>
      </w:r>
    </w:p>
    <w:p w14:paraId="2D10F12F" w14:textId="77777777" w:rsidR="005535DD" w:rsidRPr="00111DF1" w:rsidRDefault="00666446" w:rsidP="00300EF3">
      <w:pPr>
        <w:pStyle w:val="ActHead5"/>
      </w:pPr>
      <w:bookmarkStart w:id="222" w:name="_Toc89779384"/>
      <w:r w:rsidRPr="0025680D">
        <w:rPr>
          <w:rStyle w:val="CharSectno"/>
        </w:rPr>
        <w:t>156</w:t>
      </w:r>
      <w:r w:rsidR="005535DD" w:rsidRPr="00111DF1">
        <w:t xml:space="preserve">  Delegation by the Registrar</w:t>
      </w:r>
      <w:bookmarkEnd w:id="222"/>
    </w:p>
    <w:p w14:paraId="7E0169AB" w14:textId="77777777" w:rsidR="005535DD" w:rsidRPr="00111DF1" w:rsidRDefault="005535DD" w:rsidP="00300EF3">
      <w:pPr>
        <w:pStyle w:val="subsection"/>
      </w:pPr>
      <w:r w:rsidRPr="00111DF1">
        <w:tab/>
        <w:t>(1)</w:t>
      </w:r>
      <w:r w:rsidRPr="00111DF1">
        <w:tab/>
        <w:t>The Registrar may, in writing, delegate all or any of the Registrar’s functions or powers to:</w:t>
      </w:r>
    </w:p>
    <w:p w14:paraId="173FBDE9" w14:textId="77777777" w:rsidR="005535DD" w:rsidRPr="00111DF1" w:rsidRDefault="005535DD" w:rsidP="00300EF3">
      <w:pPr>
        <w:pStyle w:val="paragraph"/>
      </w:pPr>
      <w:r w:rsidRPr="00111DF1">
        <w:tab/>
        <w:t>(a)</w:t>
      </w:r>
      <w:r w:rsidRPr="00111DF1">
        <w:tab/>
        <w:t>an SES employee, or acting SES employee, in the Department; or</w:t>
      </w:r>
    </w:p>
    <w:p w14:paraId="03653FA2" w14:textId="77777777" w:rsidR="005535DD" w:rsidRPr="00111DF1" w:rsidRDefault="005535DD" w:rsidP="00300EF3">
      <w:pPr>
        <w:pStyle w:val="paragraph"/>
      </w:pPr>
      <w:r w:rsidRPr="00111DF1">
        <w:tab/>
        <w:t>(b)</w:t>
      </w:r>
      <w:r w:rsidRPr="00111DF1">
        <w:tab/>
        <w:t xml:space="preserve">an APS employee who holds or performs the duties of an Executive Level 2 position, or an equivalent </w:t>
      </w:r>
      <w:r w:rsidR="00FB1E55">
        <w:t xml:space="preserve">or higher </w:t>
      </w:r>
      <w:r w:rsidRPr="00111DF1">
        <w:t>position, in the Department; or</w:t>
      </w:r>
    </w:p>
    <w:p w14:paraId="5E46CEDD" w14:textId="77777777" w:rsidR="005535DD" w:rsidRPr="00111DF1" w:rsidRDefault="005535DD" w:rsidP="00300EF3">
      <w:pPr>
        <w:pStyle w:val="paragraph"/>
      </w:pPr>
      <w:r w:rsidRPr="00111DF1">
        <w:tab/>
        <w:t>(c)</w:t>
      </w:r>
      <w:r w:rsidRPr="00111DF1">
        <w:tab/>
        <w:t>a person prescribed by the regulations.</w:t>
      </w:r>
    </w:p>
    <w:p w14:paraId="5D7AEA25" w14:textId="77777777" w:rsidR="005535DD" w:rsidRPr="00111DF1" w:rsidRDefault="005535DD" w:rsidP="00300EF3">
      <w:pPr>
        <w:pStyle w:val="notetext"/>
      </w:pPr>
      <w:r w:rsidRPr="00111DF1">
        <w:t>Note:</w:t>
      </w:r>
      <w:r w:rsidRPr="00111DF1">
        <w:tab/>
        <w:t xml:space="preserve">Sections 34AA to 34A of the </w:t>
      </w:r>
      <w:r w:rsidRPr="00111DF1">
        <w:rPr>
          <w:i/>
        </w:rPr>
        <w:t>Acts Interpretation Act 1901</w:t>
      </w:r>
      <w:r w:rsidRPr="00111DF1">
        <w:t xml:space="preserve"> contain provisions relating to delegations.</w:t>
      </w:r>
    </w:p>
    <w:p w14:paraId="4F7582EE" w14:textId="77777777" w:rsidR="005535DD" w:rsidRPr="00111DF1" w:rsidRDefault="005535DD" w:rsidP="00300EF3">
      <w:pPr>
        <w:pStyle w:val="subsection"/>
      </w:pPr>
      <w:r w:rsidRPr="00111DF1">
        <w:tab/>
        <w:t>(2)</w:t>
      </w:r>
      <w:r w:rsidRPr="00111DF1">
        <w:tab/>
        <w:t>In performing a delegated function or exercising a delegated power, the delegate must comply with any written directions of the Registrar.</w:t>
      </w:r>
    </w:p>
    <w:p w14:paraId="6A2CB71B" w14:textId="77777777" w:rsidR="005535DD" w:rsidRPr="0032688E" w:rsidRDefault="005535DD" w:rsidP="00300EF3">
      <w:pPr>
        <w:pStyle w:val="subsection"/>
      </w:pPr>
      <w:r w:rsidRPr="0032688E">
        <w:tab/>
        <w:t>(3)</w:t>
      </w:r>
      <w:r w:rsidRPr="0032688E">
        <w:tab/>
      </w:r>
      <w:r w:rsidR="005B180F" w:rsidRPr="0032688E">
        <w:t>Subsection (</w:t>
      </w:r>
      <w:r w:rsidRPr="0032688E">
        <w:t>1) does not apply to a power to make, vary or revoke a legislative instrument.</w:t>
      </w:r>
    </w:p>
    <w:p w14:paraId="50796E0F" w14:textId="77777777" w:rsidR="00D02F49" w:rsidRPr="00111DF1" w:rsidRDefault="00666446" w:rsidP="00300EF3">
      <w:pPr>
        <w:pStyle w:val="ActHead5"/>
      </w:pPr>
      <w:bookmarkStart w:id="223" w:name="_Toc89779385"/>
      <w:r w:rsidRPr="0025680D">
        <w:rPr>
          <w:rStyle w:val="CharSectno"/>
        </w:rPr>
        <w:t>157</w:t>
      </w:r>
      <w:r w:rsidR="00D02F49" w:rsidRPr="00111DF1">
        <w:t xml:space="preserve">  Consultants</w:t>
      </w:r>
      <w:bookmarkEnd w:id="223"/>
    </w:p>
    <w:p w14:paraId="5D801AD3" w14:textId="77777777" w:rsidR="00D02F49" w:rsidRPr="00111DF1" w:rsidRDefault="00D02F49" w:rsidP="00300EF3">
      <w:pPr>
        <w:pStyle w:val="subsection"/>
      </w:pPr>
      <w:r w:rsidRPr="00111DF1">
        <w:tab/>
        <w:t>(1)</w:t>
      </w:r>
      <w:r w:rsidRPr="00111DF1">
        <w:tab/>
        <w:t>The Registrar may, on behalf of the Commonwealth, engage consultants to assist in the performance of the Registrar’s functions.</w:t>
      </w:r>
    </w:p>
    <w:p w14:paraId="169207A4" w14:textId="77777777" w:rsidR="00106DBC" w:rsidRPr="00111DF1" w:rsidRDefault="00106DBC" w:rsidP="00300EF3">
      <w:pPr>
        <w:pStyle w:val="subsection"/>
      </w:pPr>
      <w:r w:rsidRPr="00111DF1">
        <w:tab/>
        <w:t>(2)</w:t>
      </w:r>
      <w:r w:rsidRPr="00111DF1">
        <w:tab/>
        <w:t>The consultants are to be engaged on the terms and conditions that the Registrar determines in writing.</w:t>
      </w:r>
    </w:p>
    <w:p w14:paraId="7B3BE322" w14:textId="77777777" w:rsidR="00106DBC" w:rsidRPr="00111DF1" w:rsidRDefault="00666446" w:rsidP="00300EF3">
      <w:pPr>
        <w:pStyle w:val="ActHead5"/>
      </w:pPr>
      <w:bookmarkStart w:id="224" w:name="_Toc89779386"/>
      <w:r w:rsidRPr="0025680D">
        <w:rPr>
          <w:rStyle w:val="CharSectno"/>
        </w:rPr>
        <w:t>158</w:t>
      </w:r>
      <w:r w:rsidR="00106DBC" w:rsidRPr="00111DF1">
        <w:t xml:space="preserve">  Registrar to be assisted by APS employees in the Department</w:t>
      </w:r>
      <w:bookmarkEnd w:id="224"/>
    </w:p>
    <w:p w14:paraId="43859746" w14:textId="77777777" w:rsidR="00106DBC" w:rsidRPr="00111DF1" w:rsidRDefault="00106DBC" w:rsidP="00300EF3">
      <w:pPr>
        <w:pStyle w:val="subsection"/>
      </w:pPr>
      <w:r w:rsidRPr="00111DF1">
        <w:tab/>
      </w:r>
      <w:r w:rsidRPr="00111DF1">
        <w:tab/>
        <w:t>The Registrar is to be assisted by APS employees in the Department who are made available for the purpose by the Secretary.</w:t>
      </w:r>
    </w:p>
    <w:p w14:paraId="77091F16" w14:textId="77777777" w:rsidR="00A225C1" w:rsidRPr="00864108" w:rsidRDefault="00666446" w:rsidP="00300EF3">
      <w:pPr>
        <w:pStyle w:val="ActHead5"/>
      </w:pPr>
      <w:bookmarkStart w:id="225" w:name="_Toc89779387"/>
      <w:r w:rsidRPr="0025680D">
        <w:rPr>
          <w:rStyle w:val="CharSectno"/>
        </w:rPr>
        <w:t>159</w:t>
      </w:r>
      <w:r w:rsidR="00A225C1" w:rsidRPr="00864108">
        <w:t xml:space="preserve">  Annual report</w:t>
      </w:r>
      <w:bookmarkEnd w:id="225"/>
    </w:p>
    <w:p w14:paraId="33FA73D9" w14:textId="77777777" w:rsidR="00A225C1" w:rsidRPr="00864108" w:rsidRDefault="00A225C1" w:rsidP="00300EF3">
      <w:pPr>
        <w:pStyle w:val="subsection"/>
      </w:pPr>
      <w:r w:rsidRPr="00864108">
        <w:tab/>
      </w:r>
      <w:r w:rsidRPr="00864108">
        <w:tab/>
        <w:t>The Registrar must, as soon as practicable after the end of each financial year, prepare and give to the Minister, for presentation to the Parliament, a report on the Registrar’s activities under this Act during that year.</w:t>
      </w:r>
    </w:p>
    <w:p w14:paraId="2A3B1231" w14:textId="77777777" w:rsidR="00A71193" w:rsidRPr="00A71193" w:rsidRDefault="00666446" w:rsidP="00300EF3">
      <w:pPr>
        <w:pStyle w:val="ActHead5"/>
      </w:pPr>
      <w:bookmarkStart w:id="226" w:name="_Toc89779388"/>
      <w:r w:rsidRPr="0025680D">
        <w:rPr>
          <w:rStyle w:val="CharSectno"/>
        </w:rPr>
        <w:t>160</w:t>
      </w:r>
      <w:r w:rsidR="00A71193">
        <w:t xml:space="preserve">  Reviews of a</w:t>
      </w:r>
      <w:r w:rsidR="00A71193" w:rsidRPr="00A71193">
        <w:t xml:space="preserve">ctivities of </w:t>
      </w:r>
      <w:r w:rsidR="00A71193">
        <w:t>Registrar</w:t>
      </w:r>
      <w:bookmarkEnd w:id="226"/>
    </w:p>
    <w:p w14:paraId="3735AAC8" w14:textId="77777777" w:rsidR="00A71193" w:rsidRPr="00A71193" w:rsidRDefault="00A71193" w:rsidP="00300EF3">
      <w:pPr>
        <w:pStyle w:val="subsection"/>
      </w:pPr>
      <w:r w:rsidRPr="00A71193">
        <w:tab/>
        <w:t>(1)</w:t>
      </w:r>
      <w:r w:rsidRPr="00A71193">
        <w:tab/>
        <w:t xml:space="preserve">The Minister must cause to be conducted reviews of the activities of the </w:t>
      </w:r>
      <w:r>
        <w:t>Registrar</w:t>
      </w:r>
      <w:r w:rsidRPr="00A71193">
        <w:t>.</w:t>
      </w:r>
    </w:p>
    <w:p w14:paraId="20E5915A" w14:textId="77777777" w:rsidR="00A71193" w:rsidRPr="00A71193" w:rsidRDefault="00A71193" w:rsidP="00300EF3">
      <w:pPr>
        <w:pStyle w:val="SubsectionHead"/>
      </w:pPr>
      <w:r w:rsidRPr="00A71193">
        <w:t>Report</w:t>
      </w:r>
    </w:p>
    <w:p w14:paraId="2205E33E" w14:textId="77777777" w:rsidR="00A71193" w:rsidRPr="00A71193" w:rsidRDefault="00A71193" w:rsidP="00300EF3">
      <w:pPr>
        <w:pStyle w:val="subsection"/>
      </w:pPr>
      <w:r w:rsidRPr="00A71193">
        <w:tab/>
        <w:t>(</w:t>
      </w:r>
      <w:r>
        <w:t>2</w:t>
      </w:r>
      <w:r w:rsidRPr="00A71193">
        <w:t>)</w:t>
      </w:r>
      <w:r w:rsidRPr="00A71193">
        <w:tab/>
        <w:t xml:space="preserve">The Minister must cause to be prepared a report of a review under </w:t>
      </w:r>
      <w:r w:rsidR="0088258B">
        <w:t>subsection (</w:t>
      </w:r>
      <w:r w:rsidRPr="00A71193">
        <w:t>1).</w:t>
      </w:r>
    </w:p>
    <w:p w14:paraId="56EB882E" w14:textId="77777777" w:rsidR="00A71193" w:rsidRPr="00A71193" w:rsidRDefault="00A71193" w:rsidP="00300EF3">
      <w:pPr>
        <w:pStyle w:val="subsection"/>
      </w:pPr>
      <w:r w:rsidRPr="00A71193">
        <w:tab/>
        <w:t>(</w:t>
      </w:r>
      <w:r>
        <w:t>3</w:t>
      </w:r>
      <w:r w:rsidRPr="00A71193">
        <w:t>)</w:t>
      </w:r>
      <w:r w:rsidRPr="00A71193">
        <w:tab/>
        <w:t xml:space="preserve">The Minister must cause copies of a report under </w:t>
      </w:r>
      <w:r w:rsidR="0088258B">
        <w:t>subsection (</w:t>
      </w:r>
      <w:r>
        <w:t>2</w:t>
      </w:r>
      <w:r w:rsidRPr="00A71193">
        <w:t>) to be tabled in each House of the Parliament within 15 sitting days of that House after the report is made available to the Minister.</w:t>
      </w:r>
    </w:p>
    <w:p w14:paraId="24D43191" w14:textId="77777777" w:rsidR="00A71193" w:rsidRPr="00A71193" w:rsidRDefault="00A71193" w:rsidP="00300EF3">
      <w:pPr>
        <w:pStyle w:val="SubsectionHead"/>
      </w:pPr>
      <w:r w:rsidRPr="00A71193">
        <w:t>First review</w:t>
      </w:r>
    </w:p>
    <w:p w14:paraId="7B7E4DE1" w14:textId="77777777" w:rsidR="00114053" w:rsidRDefault="00114053" w:rsidP="00300EF3">
      <w:pPr>
        <w:pStyle w:val="subsection"/>
      </w:pPr>
      <w:r w:rsidRPr="00A71193">
        <w:tab/>
        <w:t>(</w:t>
      </w:r>
      <w:r>
        <w:t>4</w:t>
      </w:r>
      <w:r w:rsidRPr="00A71193">
        <w:t>)</w:t>
      </w:r>
      <w:r w:rsidRPr="00A71193">
        <w:tab/>
        <w:t>The first review</w:t>
      </w:r>
      <w:r>
        <w:t>:</w:t>
      </w:r>
    </w:p>
    <w:p w14:paraId="377EB882" w14:textId="77777777" w:rsidR="00114053" w:rsidRDefault="00114053" w:rsidP="00300EF3">
      <w:pPr>
        <w:pStyle w:val="paragraph"/>
      </w:pPr>
      <w:r>
        <w:tab/>
        <w:t>(a)</w:t>
      </w:r>
      <w:r>
        <w:tab/>
      </w:r>
      <w:r w:rsidRPr="00A71193">
        <w:t>is to relate to the 3</w:t>
      </w:r>
      <w:r w:rsidR="00300EF3">
        <w:noBreakHyphen/>
      </w:r>
      <w:r w:rsidRPr="00A71193">
        <w:t>year period beginning on the commencement of this section</w:t>
      </w:r>
      <w:r>
        <w:t>;</w:t>
      </w:r>
      <w:r w:rsidRPr="00A71193">
        <w:t xml:space="preserve"> and</w:t>
      </w:r>
    </w:p>
    <w:p w14:paraId="1379322A" w14:textId="77777777" w:rsidR="00114053" w:rsidRPr="00A71193" w:rsidRDefault="00114053" w:rsidP="00300EF3">
      <w:pPr>
        <w:pStyle w:val="paragraph"/>
      </w:pPr>
      <w:r>
        <w:tab/>
        <w:t>(b)</w:t>
      </w:r>
      <w:r>
        <w:tab/>
      </w:r>
      <w:r w:rsidRPr="00A71193">
        <w:t>is to be completed</w:t>
      </w:r>
      <w:r>
        <w:t xml:space="preserve">, and the report under </w:t>
      </w:r>
      <w:r w:rsidR="0088258B">
        <w:t>subsection (</w:t>
      </w:r>
      <w:r>
        <w:t>2) given to the Minister,</w:t>
      </w:r>
      <w:r w:rsidRPr="00A71193">
        <w:t xml:space="preserve"> within 6 months, or such longer period as the Minister allows, after the end of that 3</w:t>
      </w:r>
      <w:r w:rsidR="00300EF3">
        <w:noBreakHyphen/>
      </w:r>
      <w:r w:rsidRPr="00A71193">
        <w:t>year period.</w:t>
      </w:r>
    </w:p>
    <w:p w14:paraId="2B862E0E" w14:textId="77777777" w:rsidR="00A71193" w:rsidRPr="00A71193" w:rsidRDefault="00A71193" w:rsidP="00300EF3">
      <w:pPr>
        <w:pStyle w:val="SubsectionHead"/>
      </w:pPr>
      <w:r w:rsidRPr="00A71193">
        <w:t>Subsequent reviews</w:t>
      </w:r>
    </w:p>
    <w:p w14:paraId="55A19CC9" w14:textId="77777777" w:rsidR="00114053" w:rsidRDefault="00114053" w:rsidP="00300EF3">
      <w:pPr>
        <w:pStyle w:val="subsection"/>
      </w:pPr>
      <w:r w:rsidRPr="00A71193">
        <w:tab/>
        <w:t>(</w:t>
      </w:r>
      <w:r>
        <w:t>5</w:t>
      </w:r>
      <w:r w:rsidRPr="00A71193">
        <w:t>)</w:t>
      </w:r>
      <w:r w:rsidRPr="00A71193">
        <w:tab/>
        <w:t>Subsequent reviews</w:t>
      </w:r>
      <w:r>
        <w:t>:</w:t>
      </w:r>
    </w:p>
    <w:p w14:paraId="3408B2B9" w14:textId="77777777" w:rsidR="00114053" w:rsidRDefault="00114053" w:rsidP="00300EF3">
      <w:pPr>
        <w:pStyle w:val="paragraph"/>
      </w:pPr>
      <w:r>
        <w:tab/>
        <w:t>(a)</w:t>
      </w:r>
      <w:r>
        <w:tab/>
      </w:r>
      <w:r w:rsidRPr="00A71193">
        <w:t>are to relate to successive 5</w:t>
      </w:r>
      <w:r w:rsidR="00300EF3">
        <w:noBreakHyphen/>
      </w:r>
      <w:r w:rsidRPr="00A71193">
        <w:t>year periods</w:t>
      </w:r>
      <w:r>
        <w:t>;</w:t>
      </w:r>
      <w:r w:rsidRPr="00A71193">
        <w:t xml:space="preserve"> and</w:t>
      </w:r>
    </w:p>
    <w:p w14:paraId="4CBD25AB" w14:textId="77777777" w:rsidR="00114053" w:rsidRPr="00A71193" w:rsidRDefault="00114053" w:rsidP="00300EF3">
      <w:pPr>
        <w:pStyle w:val="paragraph"/>
      </w:pPr>
      <w:r>
        <w:tab/>
        <w:t>(b)</w:t>
      </w:r>
      <w:r>
        <w:tab/>
        <w:t>are to be</w:t>
      </w:r>
      <w:r w:rsidRPr="00A71193">
        <w:t xml:space="preserve"> completed</w:t>
      </w:r>
      <w:r>
        <w:t xml:space="preserve">, and the report under </w:t>
      </w:r>
      <w:r w:rsidR="0088258B">
        <w:t>subsection (</w:t>
      </w:r>
      <w:r>
        <w:t>2) given to the Minister,</w:t>
      </w:r>
      <w:r w:rsidRPr="00A71193">
        <w:t xml:space="preserve"> within 6 months, or such longer period as the Minister allows, after the end of the 5</w:t>
      </w:r>
      <w:r w:rsidR="00300EF3">
        <w:noBreakHyphen/>
      </w:r>
      <w:r w:rsidRPr="00A71193">
        <w:t xml:space="preserve">year period to which </w:t>
      </w:r>
      <w:r>
        <w:t xml:space="preserve">each </w:t>
      </w:r>
      <w:r w:rsidRPr="00A71193">
        <w:t>review relates.</w:t>
      </w:r>
    </w:p>
    <w:p w14:paraId="0F5AEF62" w14:textId="77777777" w:rsidR="00106DBC" w:rsidRPr="00111DF1" w:rsidRDefault="00666446" w:rsidP="00300EF3">
      <w:pPr>
        <w:pStyle w:val="ActHead5"/>
      </w:pPr>
      <w:bookmarkStart w:id="227" w:name="_Toc89779389"/>
      <w:r w:rsidRPr="0025680D">
        <w:rPr>
          <w:rStyle w:val="CharSectno"/>
        </w:rPr>
        <w:t>161</w:t>
      </w:r>
      <w:r w:rsidR="00106DBC" w:rsidRPr="00111DF1">
        <w:t xml:space="preserve">  Judicial notice of signature of </w:t>
      </w:r>
      <w:r w:rsidR="005535DD" w:rsidRPr="00111DF1">
        <w:t xml:space="preserve">the </w:t>
      </w:r>
      <w:r w:rsidR="00106DBC" w:rsidRPr="00111DF1">
        <w:t>Registrar</w:t>
      </w:r>
      <w:bookmarkEnd w:id="227"/>
    </w:p>
    <w:p w14:paraId="2E9E4969" w14:textId="77777777" w:rsidR="00106DBC" w:rsidRPr="00111DF1" w:rsidRDefault="00106DBC" w:rsidP="00300EF3">
      <w:pPr>
        <w:pStyle w:val="subsection"/>
      </w:pPr>
      <w:r w:rsidRPr="00111DF1">
        <w:tab/>
        <w:t>(1)</w:t>
      </w:r>
      <w:r w:rsidRPr="00111DF1">
        <w:tab/>
        <w:t>All courts must take judicial notice of:</w:t>
      </w:r>
    </w:p>
    <w:p w14:paraId="09730D93" w14:textId="77777777" w:rsidR="00106DBC" w:rsidRPr="00111DF1" w:rsidRDefault="00106DBC" w:rsidP="00300EF3">
      <w:pPr>
        <w:pStyle w:val="paragraph"/>
      </w:pPr>
      <w:r w:rsidRPr="00111DF1">
        <w:tab/>
        <w:t>(a)</w:t>
      </w:r>
      <w:r w:rsidRPr="00111DF1">
        <w:tab/>
        <w:t>the signature of a person who is, or has been:</w:t>
      </w:r>
    </w:p>
    <w:p w14:paraId="1DDC7E5F" w14:textId="77777777" w:rsidR="00106DBC" w:rsidRPr="00111DF1" w:rsidRDefault="00106DBC" w:rsidP="00300EF3">
      <w:pPr>
        <w:pStyle w:val="paragraphsub"/>
      </w:pPr>
      <w:r w:rsidRPr="00111DF1">
        <w:tab/>
        <w:t>(i)</w:t>
      </w:r>
      <w:r w:rsidRPr="00111DF1">
        <w:tab/>
        <w:t>the Registrar; or</w:t>
      </w:r>
    </w:p>
    <w:p w14:paraId="2EE8BE4E" w14:textId="77777777" w:rsidR="00106DBC" w:rsidRPr="00111DF1" w:rsidRDefault="00106DBC" w:rsidP="00300EF3">
      <w:pPr>
        <w:pStyle w:val="paragraphsub"/>
      </w:pPr>
      <w:r w:rsidRPr="00111DF1">
        <w:tab/>
        <w:t>(ii)</w:t>
      </w:r>
      <w:r w:rsidRPr="00111DF1">
        <w:tab/>
        <w:t>a delegate of the Registrar; and</w:t>
      </w:r>
    </w:p>
    <w:p w14:paraId="31D98E3A" w14:textId="77777777" w:rsidR="00106DBC" w:rsidRPr="00111DF1" w:rsidRDefault="00106DBC" w:rsidP="00300EF3">
      <w:pPr>
        <w:pStyle w:val="paragraph"/>
      </w:pPr>
      <w:r w:rsidRPr="00111DF1">
        <w:tab/>
        <w:t>(b)</w:t>
      </w:r>
      <w:r w:rsidRPr="00111DF1">
        <w:tab/>
        <w:t>the fact that the person is, or was at a particular time:</w:t>
      </w:r>
    </w:p>
    <w:p w14:paraId="02322363" w14:textId="77777777" w:rsidR="00106DBC" w:rsidRPr="00111DF1" w:rsidRDefault="00106DBC" w:rsidP="00300EF3">
      <w:pPr>
        <w:pStyle w:val="paragraphsub"/>
      </w:pPr>
      <w:r w:rsidRPr="00111DF1">
        <w:tab/>
        <w:t>(i)</w:t>
      </w:r>
      <w:r w:rsidRPr="00111DF1">
        <w:tab/>
        <w:t>the Registrar; or</w:t>
      </w:r>
    </w:p>
    <w:p w14:paraId="5884380C" w14:textId="77777777" w:rsidR="00106DBC" w:rsidRPr="00111DF1" w:rsidRDefault="00106DBC" w:rsidP="00300EF3">
      <w:pPr>
        <w:pStyle w:val="paragraphsub"/>
      </w:pPr>
      <w:r w:rsidRPr="00111DF1">
        <w:tab/>
        <w:t>(ii)</w:t>
      </w:r>
      <w:r w:rsidRPr="00111DF1">
        <w:tab/>
        <w:t>a delegate of the Registrar.</w:t>
      </w:r>
    </w:p>
    <w:p w14:paraId="63670F35" w14:textId="77777777" w:rsidR="00106DBC" w:rsidRPr="00111DF1" w:rsidRDefault="00106DBC" w:rsidP="00300EF3">
      <w:pPr>
        <w:pStyle w:val="subsection"/>
      </w:pPr>
      <w:r w:rsidRPr="00111DF1">
        <w:tab/>
        <w:t>(2)</w:t>
      </w:r>
      <w:r w:rsidRPr="00111DF1">
        <w:tab/>
        <w:t>In this section:</w:t>
      </w:r>
    </w:p>
    <w:p w14:paraId="03BF55D9" w14:textId="77777777" w:rsidR="00106DBC" w:rsidRPr="00111DF1" w:rsidRDefault="00106DBC" w:rsidP="00300EF3">
      <w:pPr>
        <w:pStyle w:val="Definition"/>
      </w:pPr>
      <w:r w:rsidRPr="00111DF1">
        <w:rPr>
          <w:b/>
          <w:i/>
        </w:rPr>
        <w:t>court</w:t>
      </w:r>
      <w:r w:rsidRPr="00111DF1">
        <w:t xml:space="preserve"> includes a person authorised to receive evidence:</w:t>
      </w:r>
    </w:p>
    <w:p w14:paraId="5E4D2765" w14:textId="77777777" w:rsidR="00106DBC" w:rsidRPr="00111DF1" w:rsidRDefault="00106DBC" w:rsidP="00300EF3">
      <w:pPr>
        <w:pStyle w:val="paragraph"/>
      </w:pPr>
      <w:r w:rsidRPr="00111DF1">
        <w:tab/>
        <w:t>(a)</w:t>
      </w:r>
      <w:r w:rsidRPr="00111DF1">
        <w:tab/>
        <w:t>by a law of the Commonwealth, a State or a Territory; or</w:t>
      </w:r>
    </w:p>
    <w:p w14:paraId="50ED250F" w14:textId="77777777" w:rsidR="00106DBC" w:rsidRDefault="00106DBC" w:rsidP="00300EF3">
      <w:pPr>
        <w:pStyle w:val="paragraph"/>
      </w:pPr>
      <w:r w:rsidRPr="00111DF1">
        <w:tab/>
        <w:t>(b)</w:t>
      </w:r>
      <w:r w:rsidRPr="00111DF1">
        <w:tab/>
        <w:t>by consent of parties.</w:t>
      </w:r>
    </w:p>
    <w:p w14:paraId="34B38259" w14:textId="77777777" w:rsidR="00DF671F" w:rsidRPr="00111DF1" w:rsidRDefault="0088258B" w:rsidP="00300EF3">
      <w:pPr>
        <w:pStyle w:val="ActHead3"/>
        <w:pageBreakBefore/>
      </w:pPr>
      <w:bookmarkStart w:id="228" w:name="_Toc89779390"/>
      <w:r w:rsidRPr="0025680D">
        <w:rPr>
          <w:rStyle w:val="CharDivNo"/>
        </w:rPr>
        <w:t>Division 3</w:t>
      </w:r>
      <w:r w:rsidR="00DF671F" w:rsidRPr="00111DF1">
        <w:t>—</w:t>
      </w:r>
      <w:r w:rsidR="00DF671F" w:rsidRPr="0025680D">
        <w:rPr>
          <w:rStyle w:val="CharDivText"/>
        </w:rPr>
        <w:t>The Register of Offshore Infrastructure Licences</w:t>
      </w:r>
      <w:bookmarkEnd w:id="228"/>
    </w:p>
    <w:p w14:paraId="659C5843" w14:textId="77777777" w:rsidR="00DF671F" w:rsidRPr="00111DF1" w:rsidRDefault="00666446" w:rsidP="00300EF3">
      <w:pPr>
        <w:pStyle w:val="ActHead5"/>
      </w:pPr>
      <w:bookmarkStart w:id="229" w:name="_Toc89779391"/>
      <w:r w:rsidRPr="0025680D">
        <w:rPr>
          <w:rStyle w:val="CharSectno"/>
        </w:rPr>
        <w:t>162</w:t>
      </w:r>
      <w:r w:rsidR="00DF671F" w:rsidRPr="00111DF1">
        <w:t xml:space="preserve">  Register to be kept</w:t>
      </w:r>
      <w:bookmarkEnd w:id="229"/>
    </w:p>
    <w:p w14:paraId="39F2EA91" w14:textId="77777777" w:rsidR="00DF671F" w:rsidRPr="00111DF1" w:rsidRDefault="00DF671F" w:rsidP="00300EF3">
      <w:pPr>
        <w:pStyle w:val="subsection"/>
      </w:pPr>
      <w:r w:rsidRPr="00111DF1">
        <w:tab/>
        <w:t>(1)</w:t>
      </w:r>
      <w:r w:rsidRPr="00111DF1">
        <w:tab/>
        <w:t xml:space="preserve">The Registrar must keep a </w:t>
      </w:r>
      <w:r w:rsidR="00A41303" w:rsidRPr="00111DF1">
        <w:t xml:space="preserve">Register of Offshore Infrastructure Licences </w:t>
      </w:r>
      <w:r w:rsidRPr="00111DF1">
        <w:t>for the purposes of this Act.</w:t>
      </w:r>
    </w:p>
    <w:p w14:paraId="371D898E" w14:textId="77777777" w:rsidR="00A41303" w:rsidRPr="00111DF1" w:rsidRDefault="00A41303" w:rsidP="00300EF3">
      <w:pPr>
        <w:pStyle w:val="notetext"/>
      </w:pPr>
      <w:r w:rsidRPr="00111DF1">
        <w:t>Note:</w:t>
      </w:r>
      <w:r w:rsidRPr="00111DF1">
        <w:tab/>
        <w:t xml:space="preserve">The Register of Offshore Infrastructure Licences is referred to in this Act as the Register (see the definition of </w:t>
      </w:r>
      <w:r w:rsidRPr="00111DF1">
        <w:rPr>
          <w:b/>
          <w:i/>
        </w:rPr>
        <w:t>Register</w:t>
      </w:r>
      <w:r w:rsidRPr="00111DF1">
        <w:t xml:space="preserve"> in </w:t>
      </w:r>
      <w:r w:rsidR="00300EF3">
        <w:t>section 8</w:t>
      </w:r>
      <w:r w:rsidRPr="00111DF1">
        <w:t>).</w:t>
      </w:r>
    </w:p>
    <w:p w14:paraId="0332CE01" w14:textId="77777777" w:rsidR="00DF671F" w:rsidRPr="00111DF1" w:rsidRDefault="00DF671F" w:rsidP="00300EF3">
      <w:pPr>
        <w:pStyle w:val="subsection"/>
      </w:pPr>
      <w:r w:rsidRPr="00111DF1">
        <w:tab/>
        <w:t>(2)</w:t>
      </w:r>
      <w:r w:rsidRPr="00111DF1">
        <w:tab/>
        <w:t>The Register is to be made available for public inspection on the internet.</w:t>
      </w:r>
    </w:p>
    <w:p w14:paraId="4F159F6E" w14:textId="77777777" w:rsidR="00DF671F" w:rsidRPr="00111DF1" w:rsidRDefault="00DF671F" w:rsidP="00300EF3">
      <w:pPr>
        <w:pStyle w:val="subsection"/>
      </w:pPr>
      <w:r w:rsidRPr="00111DF1">
        <w:tab/>
        <w:t>(3)</w:t>
      </w:r>
      <w:r w:rsidRPr="00111DF1">
        <w:tab/>
        <w:t>The Register is not a legislative instrument.</w:t>
      </w:r>
    </w:p>
    <w:p w14:paraId="0B92191B" w14:textId="77777777" w:rsidR="00DF671F" w:rsidRPr="00111DF1" w:rsidRDefault="00666446" w:rsidP="00300EF3">
      <w:pPr>
        <w:pStyle w:val="ActHead5"/>
      </w:pPr>
      <w:bookmarkStart w:id="230" w:name="_Toc89779392"/>
      <w:r w:rsidRPr="0025680D">
        <w:rPr>
          <w:rStyle w:val="CharSectno"/>
        </w:rPr>
        <w:t>163</w:t>
      </w:r>
      <w:r w:rsidR="00DF671F" w:rsidRPr="00111DF1">
        <w:t xml:space="preserve">  Records to be made in Register</w:t>
      </w:r>
      <w:bookmarkEnd w:id="230"/>
    </w:p>
    <w:p w14:paraId="7ED9D8A0" w14:textId="77777777" w:rsidR="00DF671F" w:rsidRPr="00111DF1" w:rsidRDefault="00DF671F" w:rsidP="00300EF3">
      <w:pPr>
        <w:pStyle w:val="subsection"/>
      </w:pPr>
      <w:r w:rsidRPr="00111DF1">
        <w:tab/>
        <w:t>(1)</w:t>
      </w:r>
      <w:r w:rsidRPr="00111DF1">
        <w:tab/>
        <w:t>The Registrar must enter a record in the Register for each licence granted under this Act.</w:t>
      </w:r>
    </w:p>
    <w:p w14:paraId="06587EB2" w14:textId="77777777" w:rsidR="00DF671F" w:rsidRPr="00111DF1" w:rsidRDefault="00DF671F" w:rsidP="00300EF3">
      <w:pPr>
        <w:pStyle w:val="subsection"/>
      </w:pPr>
      <w:r w:rsidRPr="00111DF1">
        <w:tab/>
        <w:t>(2)</w:t>
      </w:r>
      <w:r w:rsidRPr="00111DF1">
        <w:tab/>
        <w:t>A record for a licence must include the information set out in the following table.</w:t>
      </w:r>
    </w:p>
    <w:p w14:paraId="0C011CDA" w14:textId="77777777" w:rsidR="00DF671F" w:rsidRPr="00111DF1" w:rsidRDefault="00DF671F" w:rsidP="00300EF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73"/>
      </w:tblGrid>
      <w:tr w:rsidR="00DF671F" w:rsidRPr="00111DF1" w14:paraId="5AA4C8B2" w14:textId="77777777" w:rsidTr="00A15713">
        <w:trPr>
          <w:tblHeader/>
        </w:trPr>
        <w:tc>
          <w:tcPr>
            <w:tcW w:w="7087" w:type="dxa"/>
            <w:gridSpan w:val="2"/>
            <w:tcBorders>
              <w:top w:val="single" w:sz="12" w:space="0" w:color="auto"/>
              <w:bottom w:val="single" w:sz="6" w:space="0" w:color="auto"/>
            </w:tcBorders>
            <w:shd w:val="clear" w:color="auto" w:fill="auto"/>
          </w:tcPr>
          <w:p w14:paraId="21BC94CA" w14:textId="77777777" w:rsidR="00DF671F" w:rsidRPr="00111DF1" w:rsidRDefault="00DF671F" w:rsidP="00300EF3">
            <w:pPr>
              <w:pStyle w:val="TableHeading"/>
            </w:pPr>
            <w:r w:rsidRPr="00111DF1">
              <w:t>Information to be included in a record</w:t>
            </w:r>
          </w:p>
        </w:tc>
      </w:tr>
      <w:tr w:rsidR="00DF671F" w:rsidRPr="00111DF1" w14:paraId="515E4C02" w14:textId="77777777" w:rsidTr="00A15713">
        <w:trPr>
          <w:tblHeader/>
        </w:trPr>
        <w:tc>
          <w:tcPr>
            <w:tcW w:w="714" w:type="dxa"/>
            <w:tcBorders>
              <w:top w:val="single" w:sz="6" w:space="0" w:color="auto"/>
              <w:bottom w:val="single" w:sz="12" w:space="0" w:color="auto"/>
            </w:tcBorders>
            <w:shd w:val="clear" w:color="auto" w:fill="auto"/>
          </w:tcPr>
          <w:p w14:paraId="7EB44128" w14:textId="77777777" w:rsidR="00DF671F" w:rsidRPr="00111DF1" w:rsidRDefault="00DF671F" w:rsidP="00300EF3">
            <w:pPr>
              <w:pStyle w:val="TableHeading"/>
            </w:pPr>
            <w:r w:rsidRPr="00111DF1">
              <w:t>Item</w:t>
            </w:r>
          </w:p>
        </w:tc>
        <w:tc>
          <w:tcPr>
            <w:tcW w:w="6373" w:type="dxa"/>
            <w:tcBorders>
              <w:top w:val="single" w:sz="6" w:space="0" w:color="auto"/>
              <w:bottom w:val="single" w:sz="12" w:space="0" w:color="auto"/>
            </w:tcBorders>
            <w:shd w:val="clear" w:color="auto" w:fill="auto"/>
          </w:tcPr>
          <w:p w14:paraId="64349C55" w14:textId="77777777" w:rsidR="00DF671F" w:rsidRPr="00111DF1" w:rsidRDefault="00DF671F" w:rsidP="00300EF3">
            <w:pPr>
              <w:pStyle w:val="TableHeading"/>
            </w:pPr>
            <w:r w:rsidRPr="00111DF1">
              <w:t>Information</w:t>
            </w:r>
          </w:p>
        </w:tc>
      </w:tr>
      <w:tr w:rsidR="00DF671F" w:rsidRPr="00111DF1" w14:paraId="1BE21F5F" w14:textId="77777777" w:rsidTr="00A15713">
        <w:tc>
          <w:tcPr>
            <w:tcW w:w="714" w:type="dxa"/>
            <w:tcBorders>
              <w:top w:val="single" w:sz="12" w:space="0" w:color="auto"/>
            </w:tcBorders>
            <w:shd w:val="clear" w:color="auto" w:fill="auto"/>
          </w:tcPr>
          <w:p w14:paraId="2996CE7B" w14:textId="77777777" w:rsidR="00DF671F" w:rsidRPr="00111DF1" w:rsidRDefault="00DF671F" w:rsidP="00300EF3">
            <w:pPr>
              <w:pStyle w:val="Tabletext"/>
            </w:pPr>
            <w:r w:rsidRPr="00111DF1">
              <w:t>1</w:t>
            </w:r>
          </w:p>
        </w:tc>
        <w:tc>
          <w:tcPr>
            <w:tcW w:w="6373" w:type="dxa"/>
            <w:tcBorders>
              <w:top w:val="single" w:sz="12" w:space="0" w:color="auto"/>
            </w:tcBorders>
            <w:shd w:val="clear" w:color="auto" w:fill="auto"/>
          </w:tcPr>
          <w:p w14:paraId="197C11CA" w14:textId="77777777" w:rsidR="00DF671F" w:rsidRPr="00111DF1" w:rsidRDefault="00DF671F" w:rsidP="00300EF3">
            <w:pPr>
              <w:pStyle w:val="Tabletext"/>
            </w:pPr>
            <w:r w:rsidRPr="00111DF1">
              <w:t>The following details of the licence holder:</w:t>
            </w:r>
          </w:p>
          <w:p w14:paraId="47C32256" w14:textId="77777777" w:rsidR="00DF671F" w:rsidRPr="00111DF1" w:rsidRDefault="00DF671F" w:rsidP="00300EF3">
            <w:pPr>
              <w:pStyle w:val="Tablea"/>
            </w:pPr>
            <w:r w:rsidRPr="00111DF1">
              <w:t>(a) name;</w:t>
            </w:r>
          </w:p>
          <w:p w14:paraId="240920AD" w14:textId="77777777" w:rsidR="00DF671F" w:rsidRPr="00111DF1" w:rsidRDefault="00DF671F" w:rsidP="00300EF3">
            <w:pPr>
              <w:pStyle w:val="Tablea"/>
            </w:pPr>
            <w:r w:rsidRPr="00111DF1">
              <w:t xml:space="preserve">(b) if the licence holder has an ACN (within the meaning of the </w:t>
            </w:r>
            <w:r w:rsidRPr="00111DF1">
              <w:rPr>
                <w:i/>
              </w:rPr>
              <w:t>Corporations Act 2001</w:t>
            </w:r>
            <w:r w:rsidRPr="00111DF1">
              <w:t>)—the ACN;</w:t>
            </w:r>
          </w:p>
          <w:p w14:paraId="0D3741C0" w14:textId="77777777" w:rsidR="00DF671F" w:rsidRPr="00111DF1" w:rsidRDefault="00DF671F" w:rsidP="00300EF3">
            <w:pPr>
              <w:pStyle w:val="Tablea"/>
            </w:pPr>
            <w:r w:rsidRPr="00111DF1">
              <w:t xml:space="preserve">(c) if the licence holder has an ARBN (within the meaning of the </w:t>
            </w:r>
            <w:r w:rsidRPr="00111DF1">
              <w:rPr>
                <w:i/>
              </w:rPr>
              <w:t>Corporations Act 2001</w:t>
            </w:r>
            <w:r w:rsidRPr="00111DF1">
              <w:t>)—the ARBN</w:t>
            </w:r>
          </w:p>
        </w:tc>
      </w:tr>
      <w:tr w:rsidR="00DF671F" w:rsidRPr="00111DF1" w14:paraId="14D04EC9" w14:textId="77777777" w:rsidTr="00A15713">
        <w:tc>
          <w:tcPr>
            <w:tcW w:w="714" w:type="dxa"/>
            <w:shd w:val="clear" w:color="auto" w:fill="auto"/>
          </w:tcPr>
          <w:p w14:paraId="4CDA30F7" w14:textId="77777777" w:rsidR="00DF671F" w:rsidRPr="00111DF1" w:rsidRDefault="00DF671F" w:rsidP="00300EF3">
            <w:pPr>
              <w:pStyle w:val="Tabletext"/>
            </w:pPr>
            <w:r w:rsidRPr="00111DF1">
              <w:t>2</w:t>
            </w:r>
          </w:p>
        </w:tc>
        <w:tc>
          <w:tcPr>
            <w:tcW w:w="6373" w:type="dxa"/>
            <w:shd w:val="clear" w:color="auto" w:fill="auto"/>
          </w:tcPr>
          <w:p w14:paraId="69954912" w14:textId="77777777" w:rsidR="00DF671F" w:rsidRPr="00111DF1" w:rsidRDefault="00DF671F" w:rsidP="00300EF3">
            <w:pPr>
              <w:pStyle w:val="Tablea"/>
            </w:pPr>
            <w:r w:rsidRPr="00111DF1">
              <w:t>Whether the licence is:</w:t>
            </w:r>
          </w:p>
          <w:p w14:paraId="1F213379" w14:textId="77777777" w:rsidR="00DF671F" w:rsidRPr="00111DF1" w:rsidRDefault="00DF671F" w:rsidP="00300EF3">
            <w:pPr>
              <w:pStyle w:val="Tablea"/>
            </w:pPr>
            <w:r w:rsidRPr="00111DF1">
              <w:t>(a) a feasibility licence; or</w:t>
            </w:r>
          </w:p>
          <w:p w14:paraId="57C06D11" w14:textId="77777777" w:rsidR="00DF671F" w:rsidRPr="00111DF1" w:rsidRDefault="00DF671F" w:rsidP="00300EF3">
            <w:pPr>
              <w:pStyle w:val="Tablea"/>
            </w:pPr>
            <w:r w:rsidRPr="00111DF1">
              <w:t>(b) a commercial licence; or</w:t>
            </w:r>
          </w:p>
          <w:p w14:paraId="0C25034A" w14:textId="77777777" w:rsidR="00DF671F" w:rsidRPr="00111DF1" w:rsidRDefault="00DF671F" w:rsidP="00300EF3">
            <w:pPr>
              <w:pStyle w:val="Tablea"/>
            </w:pPr>
            <w:r w:rsidRPr="00111DF1">
              <w:t>(c) a research and demonstration licence; or</w:t>
            </w:r>
          </w:p>
          <w:p w14:paraId="02FBE6C2" w14:textId="77777777" w:rsidR="00DF671F" w:rsidRPr="00111DF1" w:rsidRDefault="00DF671F" w:rsidP="00300EF3">
            <w:pPr>
              <w:pStyle w:val="Tablea"/>
            </w:pPr>
            <w:r w:rsidRPr="00111DF1">
              <w:t>(d) a transmission and infrastructure licence</w:t>
            </w:r>
          </w:p>
        </w:tc>
      </w:tr>
      <w:tr w:rsidR="00DF671F" w:rsidRPr="00111DF1" w14:paraId="41D259AC" w14:textId="77777777" w:rsidTr="00A15713">
        <w:tc>
          <w:tcPr>
            <w:tcW w:w="714" w:type="dxa"/>
            <w:shd w:val="clear" w:color="auto" w:fill="auto"/>
          </w:tcPr>
          <w:p w14:paraId="166B323E" w14:textId="77777777" w:rsidR="00DF671F" w:rsidRPr="00111DF1" w:rsidRDefault="00DF671F" w:rsidP="00300EF3">
            <w:pPr>
              <w:pStyle w:val="Tabletext"/>
            </w:pPr>
            <w:r w:rsidRPr="00111DF1">
              <w:t>3</w:t>
            </w:r>
          </w:p>
        </w:tc>
        <w:tc>
          <w:tcPr>
            <w:tcW w:w="6373" w:type="dxa"/>
            <w:shd w:val="clear" w:color="auto" w:fill="auto"/>
          </w:tcPr>
          <w:p w14:paraId="29732800" w14:textId="77777777" w:rsidR="00DF671F" w:rsidRPr="00111DF1" w:rsidRDefault="00DF671F" w:rsidP="00300EF3">
            <w:pPr>
              <w:pStyle w:val="Tabletext"/>
            </w:pPr>
            <w:r w:rsidRPr="00111DF1">
              <w:t>Details of the licence area (which may include a map)</w:t>
            </w:r>
          </w:p>
        </w:tc>
      </w:tr>
      <w:tr w:rsidR="00DF671F" w:rsidRPr="00111DF1" w14:paraId="4C6FF6B3" w14:textId="77777777" w:rsidTr="00A15713">
        <w:tc>
          <w:tcPr>
            <w:tcW w:w="714" w:type="dxa"/>
            <w:tcBorders>
              <w:bottom w:val="single" w:sz="2" w:space="0" w:color="auto"/>
            </w:tcBorders>
            <w:shd w:val="clear" w:color="auto" w:fill="auto"/>
          </w:tcPr>
          <w:p w14:paraId="3DC6F4E0" w14:textId="77777777" w:rsidR="00DF671F" w:rsidRPr="00111DF1" w:rsidRDefault="00DF671F" w:rsidP="00300EF3">
            <w:pPr>
              <w:pStyle w:val="Tabletext"/>
            </w:pPr>
            <w:r w:rsidRPr="00111DF1">
              <w:t>4</w:t>
            </w:r>
          </w:p>
        </w:tc>
        <w:tc>
          <w:tcPr>
            <w:tcW w:w="6373" w:type="dxa"/>
            <w:tcBorders>
              <w:bottom w:val="single" w:sz="2" w:space="0" w:color="auto"/>
            </w:tcBorders>
            <w:shd w:val="clear" w:color="auto" w:fill="auto"/>
          </w:tcPr>
          <w:p w14:paraId="14AD039A" w14:textId="77777777" w:rsidR="00DF671F" w:rsidRPr="00111DF1" w:rsidRDefault="00DF671F" w:rsidP="00300EF3">
            <w:pPr>
              <w:pStyle w:val="Tablea"/>
            </w:pPr>
            <w:r w:rsidRPr="00111DF1">
              <w:t>The day on which the licence was granted</w:t>
            </w:r>
          </w:p>
        </w:tc>
      </w:tr>
      <w:tr w:rsidR="00DF671F" w:rsidRPr="00111DF1" w14:paraId="49BA757B" w14:textId="77777777" w:rsidTr="00A15713">
        <w:tc>
          <w:tcPr>
            <w:tcW w:w="714" w:type="dxa"/>
            <w:tcBorders>
              <w:bottom w:val="single" w:sz="2" w:space="0" w:color="auto"/>
            </w:tcBorders>
            <w:shd w:val="clear" w:color="auto" w:fill="auto"/>
          </w:tcPr>
          <w:p w14:paraId="7E57FD00" w14:textId="77777777" w:rsidR="00DF671F" w:rsidRPr="00111DF1" w:rsidRDefault="00DF671F" w:rsidP="00300EF3">
            <w:pPr>
              <w:pStyle w:val="Tabletext"/>
            </w:pPr>
            <w:r w:rsidRPr="00111DF1">
              <w:t>5</w:t>
            </w:r>
          </w:p>
        </w:tc>
        <w:tc>
          <w:tcPr>
            <w:tcW w:w="6373" w:type="dxa"/>
            <w:tcBorders>
              <w:bottom w:val="single" w:sz="2" w:space="0" w:color="auto"/>
            </w:tcBorders>
            <w:shd w:val="clear" w:color="auto" w:fill="auto"/>
          </w:tcPr>
          <w:p w14:paraId="1091F040" w14:textId="77777777" w:rsidR="00DF671F" w:rsidRPr="00111DF1" w:rsidRDefault="00DF671F" w:rsidP="00300EF3">
            <w:pPr>
              <w:pStyle w:val="Tabletext"/>
            </w:pPr>
            <w:r w:rsidRPr="00111DF1">
              <w:t xml:space="preserve">The day on which the licence </w:t>
            </w:r>
            <w:r w:rsidR="006B2668" w:rsidRPr="00111DF1">
              <w:t>comes into force</w:t>
            </w:r>
          </w:p>
        </w:tc>
      </w:tr>
      <w:tr w:rsidR="00DF671F" w:rsidRPr="00111DF1" w14:paraId="6F230309" w14:textId="77777777" w:rsidTr="00A15713">
        <w:tc>
          <w:tcPr>
            <w:tcW w:w="714" w:type="dxa"/>
            <w:tcBorders>
              <w:bottom w:val="single" w:sz="2" w:space="0" w:color="auto"/>
            </w:tcBorders>
            <w:shd w:val="clear" w:color="auto" w:fill="auto"/>
          </w:tcPr>
          <w:p w14:paraId="1139CC4C" w14:textId="77777777" w:rsidR="00DF671F" w:rsidRPr="00111DF1" w:rsidRDefault="00DF671F" w:rsidP="00300EF3">
            <w:pPr>
              <w:pStyle w:val="Tabletext"/>
            </w:pPr>
            <w:r w:rsidRPr="00111DF1">
              <w:t>6</w:t>
            </w:r>
          </w:p>
        </w:tc>
        <w:tc>
          <w:tcPr>
            <w:tcW w:w="6373" w:type="dxa"/>
            <w:tcBorders>
              <w:bottom w:val="single" w:sz="2" w:space="0" w:color="auto"/>
            </w:tcBorders>
            <w:shd w:val="clear" w:color="auto" w:fill="auto"/>
          </w:tcPr>
          <w:p w14:paraId="715F4690" w14:textId="77777777" w:rsidR="00DF671F" w:rsidRPr="00111DF1" w:rsidRDefault="00DF671F" w:rsidP="00300EF3">
            <w:pPr>
              <w:pStyle w:val="Tabletext"/>
            </w:pPr>
            <w:r w:rsidRPr="00111DF1">
              <w:t>The end day of the licence or, if there are different end days for different parts of the licence area, each such end day and details of each such part of the licence area (which may include a map)</w:t>
            </w:r>
          </w:p>
        </w:tc>
      </w:tr>
      <w:tr w:rsidR="00DF671F" w:rsidRPr="00111DF1" w14:paraId="12454D41" w14:textId="77777777" w:rsidTr="00A15713">
        <w:tc>
          <w:tcPr>
            <w:tcW w:w="714" w:type="dxa"/>
            <w:tcBorders>
              <w:bottom w:val="single" w:sz="2" w:space="0" w:color="auto"/>
            </w:tcBorders>
            <w:shd w:val="clear" w:color="auto" w:fill="auto"/>
          </w:tcPr>
          <w:p w14:paraId="2D3872DF" w14:textId="77777777" w:rsidR="00DF671F" w:rsidRPr="00111DF1" w:rsidRDefault="00DF671F" w:rsidP="00300EF3">
            <w:pPr>
              <w:pStyle w:val="Tabletext"/>
            </w:pPr>
            <w:r w:rsidRPr="00111DF1">
              <w:t>7</w:t>
            </w:r>
          </w:p>
        </w:tc>
        <w:tc>
          <w:tcPr>
            <w:tcW w:w="6373" w:type="dxa"/>
            <w:tcBorders>
              <w:bottom w:val="single" w:sz="2" w:space="0" w:color="auto"/>
            </w:tcBorders>
            <w:shd w:val="clear" w:color="auto" w:fill="auto"/>
          </w:tcPr>
          <w:p w14:paraId="699B9F90" w14:textId="77777777" w:rsidR="00DF671F" w:rsidRPr="00111DF1" w:rsidRDefault="00DF671F" w:rsidP="00300EF3">
            <w:pPr>
              <w:pStyle w:val="Tabletext"/>
            </w:pPr>
            <w:r w:rsidRPr="00111DF1">
              <w:t>The conditions that apply to the licence</w:t>
            </w:r>
          </w:p>
        </w:tc>
      </w:tr>
      <w:tr w:rsidR="00DF671F" w:rsidRPr="00111DF1" w14:paraId="6BDC2566" w14:textId="77777777" w:rsidTr="00A15713">
        <w:tc>
          <w:tcPr>
            <w:tcW w:w="714" w:type="dxa"/>
            <w:tcBorders>
              <w:bottom w:val="single" w:sz="2" w:space="0" w:color="auto"/>
            </w:tcBorders>
            <w:shd w:val="clear" w:color="auto" w:fill="auto"/>
          </w:tcPr>
          <w:p w14:paraId="07B16659" w14:textId="77777777" w:rsidR="00DF671F" w:rsidRPr="00111DF1" w:rsidRDefault="00DF671F" w:rsidP="00300EF3">
            <w:pPr>
              <w:pStyle w:val="Tabletext"/>
            </w:pPr>
            <w:r w:rsidRPr="00111DF1">
              <w:t>8</w:t>
            </w:r>
          </w:p>
        </w:tc>
        <w:tc>
          <w:tcPr>
            <w:tcW w:w="6373" w:type="dxa"/>
            <w:tcBorders>
              <w:bottom w:val="single" w:sz="2" w:space="0" w:color="auto"/>
            </w:tcBorders>
            <w:shd w:val="clear" w:color="auto" w:fill="auto"/>
          </w:tcPr>
          <w:p w14:paraId="3BB00C7F" w14:textId="77777777" w:rsidR="00DF671F" w:rsidRPr="00111DF1" w:rsidRDefault="00DF671F" w:rsidP="00300EF3">
            <w:pPr>
              <w:pStyle w:val="Tabletext"/>
            </w:pPr>
            <w:r w:rsidRPr="00111DF1">
              <w:t>Any other matters that the Registrar thinks appropriate</w:t>
            </w:r>
          </w:p>
        </w:tc>
      </w:tr>
      <w:tr w:rsidR="00DF671F" w:rsidRPr="00111DF1" w14:paraId="1532BECB" w14:textId="77777777" w:rsidTr="00A15713">
        <w:tc>
          <w:tcPr>
            <w:tcW w:w="714" w:type="dxa"/>
            <w:tcBorders>
              <w:top w:val="single" w:sz="2" w:space="0" w:color="auto"/>
              <w:bottom w:val="single" w:sz="12" w:space="0" w:color="auto"/>
            </w:tcBorders>
            <w:shd w:val="clear" w:color="auto" w:fill="auto"/>
          </w:tcPr>
          <w:p w14:paraId="77939BE8" w14:textId="77777777" w:rsidR="00DF671F" w:rsidRPr="00111DF1" w:rsidRDefault="004E7765" w:rsidP="00300EF3">
            <w:pPr>
              <w:pStyle w:val="Tabletext"/>
            </w:pPr>
            <w:r w:rsidRPr="00111DF1">
              <w:t>9</w:t>
            </w:r>
          </w:p>
        </w:tc>
        <w:tc>
          <w:tcPr>
            <w:tcW w:w="6373" w:type="dxa"/>
            <w:tcBorders>
              <w:top w:val="single" w:sz="2" w:space="0" w:color="auto"/>
              <w:bottom w:val="single" w:sz="12" w:space="0" w:color="auto"/>
            </w:tcBorders>
            <w:shd w:val="clear" w:color="auto" w:fill="auto"/>
          </w:tcPr>
          <w:p w14:paraId="74D11C2C" w14:textId="77777777" w:rsidR="00DF671F" w:rsidRPr="00111DF1" w:rsidRDefault="004E7765" w:rsidP="00300EF3">
            <w:pPr>
              <w:pStyle w:val="Tabletext"/>
            </w:pPr>
            <w:r w:rsidRPr="00111DF1">
              <w:t>Any other matters prescribed by the regulations</w:t>
            </w:r>
          </w:p>
        </w:tc>
      </w:tr>
    </w:tbl>
    <w:p w14:paraId="56CE407F" w14:textId="77777777" w:rsidR="00DF671F" w:rsidRPr="00111DF1" w:rsidRDefault="00DF671F" w:rsidP="00300EF3">
      <w:pPr>
        <w:pStyle w:val="Tabletext"/>
      </w:pPr>
    </w:p>
    <w:p w14:paraId="418D1E4E" w14:textId="77777777" w:rsidR="00DF671F" w:rsidRPr="00111DF1" w:rsidRDefault="00666446" w:rsidP="00300EF3">
      <w:pPr>
        <w:pStyle w:val="ActHead5"/>
      </w:pPr>
      <w:bookmarkStart w:id="231" w:name="_Toc89779393"/>
      <w:r w:rsidRPr="0025680D">
        <w:rPr>
          <w:rStyle w:val="CharSectno"/>
        </w:rPr>
        <w:t>164</w:t>
      </w:r>
      <w:r w:rsidR="00DF671F" w:rsidRPr="00111DF1">
        <w:t xml:space="preserve">  Entry in Register—events affecting a licence</w:t>
      </w:r>
      <w:bookmarkEnd w:id="231"/>
    </w:p>
    <w:p w14:paraId="5DD06BD4" w14:textId="77777777" w:rsidR="00DF671F" w:rsidRPr="00111DF1" w:rsidRDefault="00DF671F" w:rsidP="00300EF3">
      <w:pPr>
        <w:pStyle w:val="subsection"/>
      </w:pPr>
      <w:r w:rsidRPr="00111DF1">
        <w:tab/>
        <w:t>(1)</w:t>
      </w:r>
      <w:r w:rsidRPr="00111DF1">
        <w:tab/>
        <w:t>If an event specified in the following table occurs in relation to a licence, the Registrar must include a record of the event in the record for the licence.</w:t>
      </w:r>
    </w:p>
    <w:p w14:paraId="1FC58786" w14:textId="77777777" w:rsidR="00DF671F" w:rsidRPr="00111DF1" w:rsidRDefault="00DF671F" w:rsidP="00300EF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73"/>
      </w:tblGrid>
      <w:tr w:rsidR="00DF671F" w:rsidRPr="00111DF1" w14:paraId="54AF68B8" w14:textId="77777777" w:rsidTr="002F1E77">
        <w:trPr>
          <w:tblHeader/>
        </w:trPr>
        <w:tc>
          <w:tcPr>
            <w:tcW w:w="7087" w:type="dxa"/>
            <w:gridSpan w:val="2"/>
            <w:tcBorders>
              <w:top w:val="single" w:sz="12" w:space="0" w:color="auto"/>
              <w:bottom w:val="single" w:sz="6" w:space="0" w:color="auto"/>
            </w:tcBorders>
            <w:shd w:val="clear" w:color="auto" w:fill="auto"/>
          </w:tcPr>
          <w:p w14:paraId="77ECDB8B" w14:textId="77777777" w:rsidR="00DF671F" w:rsidRPr="00111DF1" w:rsidRDefault="00DF671F" w:rsidP="00300EF3">
            <w:pPr>
              <w:pStyle w:val="TableHeading"/>
            </w:pPr>
            <w:r w:rsidRPr="00111DF1">
              <w:t>Events affecting a licence</w:t>
            </w:r>
          </w:p>
        </w:tc>
      </w:tr>
      <w:tr w:rsidR="00DF671F" w:rsidRPr="00111DF1" w14:paraId="4D8CD776" w14:textId="77777777" w:rsidTr="002F1E77">
        <w:trPr>
          <w:tblHeader/>
        </w:trPr>
        <w:tc>
          <w:tcPr>
            <w:tcW w:w="714" w:type="dxa"/>
            <w:tcBorders>
              <w:top w:val="single" w:sz="6" w:space="0" w:color="auto"/>
              <w:bottom w:val="single" w:sz="12" w:space="0" w:color="auto"/>
            </w:tcBorders>
            <w:shd w:val="clear" w:color="auto" w:fill="auto"/>
          </w:tcPr>
          <w:p w14:paraId="6851332F" w14:textId="77777777" w:rsidR="00DF671F" w:rsidRPr="00111DF1" w:rsidRDefault="00DF671F" w:rsidP="00300EF3">
            <w:pPr>
              <w:pStyle w:val="TableHeading"/>
            </w:pPr>
            <w:r w:rsidRPr="00111DF1">
              <w:t>Item</w:t>
            </w:r>
          </w:p>
        </w:tc>
        <w:tc>
          <w:tcPr>
            <w:tcW w:w="6373" w:type="dxa"/>
            <w:tcBorders>
              <w:top w:val="single" w:sz="6" w:space="0" w:color="auto"/>
              <w:bottom w:val="single" w:sz="12" w:space="0" w:color="auto"/>
            </w:tcBorders>
            <w:shd w:val="clear" w:color="auto" w:fill="auto"/>
          </w:tcPr>
          <w:p w14:paraId="0E2571D6" w14:textId="77777777" w:rsidR="00DF671F" w:rsidRPr="00111DF1" w:rsidRDefault="00DF671F" w:rsidP="00300EF3">
            <w:pPr>
              <w:pStyle w:val="TableHeading"/>
            </w:pPr>
            <w:r w:rsidRPr="00111DF1">
              <w:t>Event</w:t>
            </w:r>
          </w:p>
        </w:tc>
      </w:tr>
      <w:tr w:rsidR="00DF671F" w:rsidRPr="00111DF1" w14:paraId="292F04E4" w14:textId="77777777" w:rsidTr="002F1E77">
        <w:tc>
          <w:tcPr>
            <w:tcW w:w="714" w:type="dxa"/>
            <w:tcBorders>
              <w:top w:val="single" w:sz="12" w:space="0" w:color="auto"/>
            </w:tcBorders>
            <w:shd w:val="clear" w:color="auto" w:fill="auto"/>
          </w:tcPr>
          <w:p w14:paraId="2F32B6F7" w14:textId="77777777" w:rsidR="00DF671F" w:rsidRPr="00111DF1" w:rsidRDefault="006B2668" w:rsidP="00300EF3">
            <w:pPr>
              <w:pStyle w:val="Tabletext"/>
            </w:pPr>
            <w:r w:rsidRPr="00111DF1">
              <w:t>1</w:t>
            </w:r>
          </w:p>
        </w:tc>
        <w:tc>
          <w:tcPr>
            <w:tcW w:w="6373" w:type="dxa"/>
            <w:tcBorders>
              <w:top w:val="single" w:sz="12" w:space="0" w:color="auto"/>
            </w:tcBorders>
            <w:shd w:val="clear" w:color="auto" w:fill="auto"/>
          </w:tcPr>
          <w:p w14:paraId="47A1E730" w14:textId="77777777" w:rsidR="00DF671F" w:rsidRPr="00111DF1" w:rsidRDefault="00DF671F" w:rsidP="00300EF3">
            <w:pPr>
              <w:pStyle w:val="Tabletext"/>
            </w:pPr>
            <w:r w:rsidRPr="00111DF1">
              <w:t>The licence is varied</w:t>
            </w:r>
          </w:p>
        </w:tc>
      </w:tr>
      <w:tr w:rsidR="00DF671F" w:rsidRPr="00111DF1" w14:paraId="28259A87" w14:textId="77777777" w:rsidTr="002F1E77">
        <w:tc>
          <w:tcPr>
            <w:tcW w:w="714" w:type="dxa"/>
            <w:shd w:val="clear" w:color="auto" w:fill="auto"/>
          </w:tcPr>
          <w:p w14:paraId="0BDB5A40" w14:textId="77777777" w:rsidR="00DF671F" w:rsidRPr="00111DF1" w:rsidRDefault="006B2668" w:rsidP="00300EF3">
            <w:pPr>
              <w:pStyle w:val="Tabletext"/>
            </w:pPr>
            <w:r w:rsidRPr="00111DF1">
              <w:t>2</w:t>
            </w:r>
          </w:p>
        </w:tc>
        <w:tc>
          <w:tcPr>
            <w:tcW w:w="6373" w:type="dxa"/>
            <w:shd w:val="clear" w:color="auto" w:fill="auto"/>
          </w:tcPr>
          <w:p w14:paraId="7921FE4C" w14:textId="77777777" w:rsidR="00DF671F" w:rsidRPr="00111DF1" w:rsidRDefault="00DF671F" w:rsidP="00300EF3">
            <w:pPr>
              <w:pStyle w:val="Tabletext"/>
            </w:pPr>
            <w:r w:rsidRPr="00111DF1">
              <w:t>The licence is transferred</w:t>
            </w:r>
          </w:p>
        </w:tc>
      </w:tr>
      <w:tr w:rsidR="00DF671F" w:rsidRPr="00111DF1" w14:paraId="0F7A8D31" w14:textId="77777777" w:rsidTr="002F1E77">
        <w:tc>
          <w:tcPr>
            <w:tcW w:w="714" w:type="dxa"/>
            <w:shd w:val="clear" w:color="auto" w:fill="auto"/>
          </w:tcPr>
          <w:p w14:paraId="45A5FCB1" w14:textId="77777777" w:rsidR="00DF671F" w:rsidRPr="00111DF1" w:rsidRDefault="006B2668" w:rsidP="00300EF3">
            <w:pPr>
              <w:pStyle w:val="Tabletext"/>
            </w:pPr>
            <w:r w:rsidRPr="00111DF1">
              <w:t>3</w:t>
            </w:r>
          </w:p>
        </w:tc>
        <w:tc>
          <w:tcPr>
            <w:tcW w:w="6373" w:type="dxa"/>
            <w:shd w:val="clear" w:color="auto" w:fill="auto"/>
          </w:tcPr>
          <w:p w14:paraId="0BDBEF5D" w14:textId="77777777" w:rsidR="00DF671F" w:rsidRPr="00111DF1" w:rsidRDefault="00DF671F" w:rsidP="00300EF3">
            <w:pPr>
              <w:pStyle w:val="Tabletext"/>
            </w:pPr>
            <w:r w:rsidRPr="00111DF1">
              <w:t>The name of the licence holder changes</w:t>
            </w:r>
          </w:p>
        </w:tc>
      </w:tr>
      <w:tr w:rsidR="00DF671F" w:rsidRPr="00111DF1" w14:paraId="5E66C107" w14:textId="77777777" w:rsidTr="002F1E77">
        <w:tc>
          <w:tcPr>
            <w:tcW w:w="714" w:type="dxa"/>
            <w:shd w:val="clear" w:color="auto" w:fill="auto"/>
          </w:tcPr>
          <w:p w14:paraId="6B875270" w14:textId="77777777" w:rsidR="00DF671F" w:rsidRPr="00111DF1" w:rsidRDefault="006B2668" w:rsidP="00300EF3">
            <w:pPr>
              <w:pStyle w:val="Tabletext"/>
            </w:pPr>
            <w:r w:rsidRPr="00111DF1">
              <w:t>4</w:t>
            </w:r>
          </w:p>
        </w:tc>
        <w:tc>
          <w:tcPr>
            <w:tcW w:w="6373" w:type="dxa"/>
            <w:shd w:val="clear" w:color="auto" w:fill="auto"/>
          </w:tcPr>
          <w:p w14:paraId="41727106" w14:textId="77777777" w:rsidR="00DF671F" w:rsidRPr="00111DF1" w:rsidRDefault="00DF671F" w:rsidP="00300EF3">
            <w:pPr>
              <w:pStyle w:val="Tabletext"/>
            </w:pPr>
            <w:r w:rsidRPr="00111DF1">
              <w:t xml:space="preserve">The Registrar is required </w:t>
            </w:r>
            <w:r w:rsidR="00A53E6A" w:rsidRPr="00111DF1">
              <w:t xml:space="preserve">by </w:t>
            </w:r>
            <w:r w:rsidR="00300EF3">
              <w:t>subsection 4</w:t>
            </w:r>
            <w:r w:rsidR="00666446">
              <w:t>3</w:t>
            </w:r>
            <w:r w:rsidR="00A53E6A" w:rsidRPr="00111DF1">
              <w:t xml:space="preserve">(6) </w:t>
            </w:r>
            <w:r w:rsidRPr="00111DF1">
              <w:t xml:space="preserve">to include a notice under </w:t>
            </w:r>
            <w:r w:rsidR="00300EF3">
              <w:t>subsection 4</w:t>
            </w:r>
            <w:r w:rsidR="00666446">
              <w:t>3</w:t>
            </w:r>
            <w:r w:rsidRPr="00111DF1">
              <w:t>(2) (requirements relating to applications for commercial licences) in the Register in relation to the licence</w:t>
            </w:r>
          </w:p>
        </w:tc>
      </w:tr>
      <w:tr w:rsidR="009819C5" w:rsidRPr="00111DF1" w14:paraId="25C80442" w14:textId="77777777" w:rsidTr="002F1E77">
        <w:tc>
          <w:tcPr>
            <w:tcW w:w="714" w:type="dxa"/>
            <w:shd w:val="clear" w:color="auto" w:fill="auto"/>
          </w:tcPr>
          <w:p w14:paraId="27081F2F" w14:textId="77777777" w:rsidR="009819C5" w:rsidRPr="00111DF1" w:rsidRDefault="009819C5" w:rsidP="00300EF3">
            <w:pPr>
              <w:pStyle w:val="Tabletext"/>
            </w:pPr>
            <w:r>
              <w:t>5</w:t>
            </w:r>
          </w:p>
        </w:tc>
        <w:tc>
          <w:tcPr>
            <w:tcW w:w="6373" w:type="dxa"/>
            <w:shd w:val="clear" w:color="auto" w:fill="auto"/>
          </w:tcPr>
          <w:p w14:paraId="7DA1084A" w14:textId="77777777" w:rsidR="009819C5" w:rsidRPr="00111DF1" w:rsidRDefault="009819C5" w:rsidP="00300EF3">
            <w:pPr>
              <w:pStyle w:val="Tabletext"/>
            </w:pPr>
            <w:r>
              <w:t xml:space="preserve">The Registrar is required by </w:t>
            </w:r>
            <w:r w:rsidR="00300EF3">
              <w:t>subsection 9</w:t>
            </w:r>
            <w:r>
              <w:t>4(1) (change in control of licence holder) to make a notation in the Register in relation to the licence</w:t>
            </w:r>
          </w:p>
        </w:tc>
      </w:tr>
      <w:tr w:rsidR="006B2668" w:rsidRPr="00111DF1" w14:paraId="7D120504" w14:textId="77777777" w:rsidTr="002F1E77">
        <w:tc>
          <w:tcPr>
            <w:tcW w:w="714" w:type="dxa"/>
            <w:shd w:val="clear" w:color="auto" w:fill="auto"/>
          </w:tcPr>
          <w:p w14:paraId="055817BF" w14:textId="77777777" w:rsidR="006B2668" w:rsidRPr="00111DF1" w:rsidRDefault="009819C5" w:rsidP="00300EF3">
            <w:pPr>
              <w:pStyle w:val="Tabletext"/>
            </w:pPr>
            <w:r>
              <w:t>6</w:t>
            </w:r>
          </w:p>
        </w:tc>
        <w:tc>
          <w:tcPr>
            <w:tcW w:w="6373" w:type="dxa"/>
            <w:shd w:val="clear" w:color="auto" w:fill="auto"/>
          </w:tcPr>
          <w:p w14:paraId="1F939D9B" w14:textId="77777777" w:rsidR="006B2668" w:rsidRPr="00111DF1" w:rsidRDefault="006B2668" w:rsidP="00300EF3">
            <w:pPr>
              <w:pStyle w:val="Tabletext"/>
            </w:pPr>
            <w:r w:rsidRPr="00111DF1">
              <w:t>The licence reaches the end day in respect of the whole or a part of the licence area</w:t>
            </w:r>
          </w:p>
        </w:tc>
      </w:tr>
      <w:tr w:rsidR="006B2668" w:rsidRPr="00111DF1" w14:paraId="16A29C0E" w14:textId="77777777" w:rsidTr="002F1E77">
        <w:tc>
          <w:tcPr>
            <w:tcW w:w="714" w:type="dxa"/>
            <w:shd w:val="clear" w:color="auto" w:fill="auto"/>
          </w:tcPr>
          <w:p w14:paraId="3757761F" w14:textId="77777777" w:rsidR="006B2668" w:rsidRPr="00111DF1" w:rsidRDefault="009819C5" w:rsidP="00300EF3">
            <w:pPr>
              <w:pStyle w:val="Tabletext"/>
            </w:pPr>
            <w:r>
              <w:t>7</w:t>
            </w:r>
          </w:p>
        </w:tc>
        <w:tc>
          <w:tcPr>
            <w:tcW w:w="6373" w:type="dxa"/>
            <w:shd w:val="clear" w:color="auto" w:fill="auto"/>
          </w:tcPr>
          <w:p w14:paraId="315B4CEB" w14:textId="77777777" w:rsidR="006B2668" w:rsidRPr="00111DF1" w:rsidRDefault="006B2668" w:rsidP="00300EF3">
            <w:pPr>
              <w:pStyle w:val="Tabletext"/>
            </w:pPr>
            <w:r w:rsidRPr="00111DF1">
              <w:t>The end day of the licence is extended in respect of the whole or a part of the licence area</w:t>
            </w:r>
          </w:p>
        </w:tc>
      </w:tr>
      <w:tr w:rsidR="006B2668" w:rsidRPr="00111DF1" w14:paraId="36EB0F39" w14:textId="77777777" w:rsidTr="002F1E77">
        <w:tc>
          <w:tcPr>
            <w:tcW w:w="714" w:type="dxa"/>
            <w:tcBorders>
              <w:bottom w:val="single" w:sz="2" w:space="0" w:color="auto"/>
            </w:tcBorders>
            <w:shd w:val="clear" w:color="auto" w:fill="auto"/>
          </w:tcPr>
          <w:p w14:paraId="77497FE7" w14:textId="77777777" w:rsidR="006B2668" w:rsidRPr="00111DF1" w:rsidRDefault="009819C5" w:rsidP="00300EF3">
            <w:pPr>
              <w:pStyle w:val="Tabletext"/>
            </w:pPr>
            <w:r>
              <w:t>8</w:t>
            </w:r>
          </w:p>
        </w:tc>
        <w:tc>
          <w:tcPr>
            <w:tcW w:w="6373" w:type="dxa"/>
            <w:tcBorders>
              <w:bottom w:val="single" w:sz="2" w:space="0" w:color="auto"/>
            </w:tcBorders>
            <w:shd w:val="clear" w:color="auto" w:fill="auto"/>
          </w:tcPr>
          <w:p w14:paraId="59BCB14F" w14:textId="77777777" w:rsidR="006B2668" w:rsidRPr="00111DF1" w:rsidRDefault="006B2668" w:rsidP="00300EF3">
            <w:pPr>
              <w:pStyle w:val="Tabletext"/>
            </w:pPr>
            <w:r w:rsidRPr="00111DF1">
              <w:t>The licence is surrendered in respect of the whole or a part of the licence area</w:t>
            </w:r>
          </w:p>
        </w:tc>
      </w:tr>
      <w:tr w:rsidR="006B2668" w:rsidRPr="00111DF1" w14:paraId="79EFEF38" w14:textId="77777777" w:rsidTr="002F1E77">
        <w:tc>
          <w:tcPr>
            <w:tcW w:w="714" w:type="dxa"/>
            <w:tcBorders>
              <w:top w:val="single" w:sz="2" w:space="0" w:color="auto"/>
              <w:bottom w:val="single" w:sz="12" w:space="0" w:color="auto"/>
            </w:tcBorders>
            <w:shd w:val="clear" w:color="auto" w:fill="auto"/>
          </w:tcPr>
          <w:p w14:paraId="72B3CA48" w14:textId="77777777" w:rsidR="006B2668" w:rsidRPr="00111DF1" w:rsidRDefault="009819C5" w:rsidP="00300EF3">
            <w:pPr>
              <w:pStyle w:val="Tabletext"/>
            </w:pPr>
            <w:r>
              <w:t>9</w:t>
            </w:r>
          </w:p>
        </w:tc>
        <w:tc>
          <w:tcPr>
            <w:tcW w:w="6373" w:type="dxa"/>
            <w:tcBorders>
              <w:top w:val="single" w:sz="2" w:space="0" w:color="auto"/>
              <w:bottom w:val="single" w:sz="12" w:space="0" w:color="auto"/>
            </w:tcBorders>
            <w:shd w:val="clear" w:color="auto" w:fill="auto"/>
          </w:tcPr>
          <w:p w14:paraId="76641E6B" w14:textId="77777777" w:rsidR="006B2668" w:rsidRPr="00111DF1" w:rsidRDefault="006B2668" w:rsidP="00300EF3">
            <w:pPr>
              <w:pStyle w:val="Tabletext"/>
            </w:pPr>
            <w:r w:rsidRPr="00111DF1">
              <w:t>The licence is cancelled</w:t>
            </w:r>
          </w:p>
        </w:tc>
      </w:tr>
    </w:tbl>
    <w:p w14:paraId="04B93D65" w14:textId="77777777" w:rsidR="00DF671F" w:rsidRPr="00111DF1" w:rsidRDefault="00DF671F" w:rsidP="00300EF3">
      <w:pPr>
        <w:pStyle w:val="Tabletext"/>
      </w:pPr>
    </w:p>
    <w:p w14:paraId="5174FD85" w14:textId="77777777" w:rsidR="00DF671F" w:rsidRPr="00111DF1" w:rsidRDefault="00DF671F" w:rsidP="00300EF3">
      <w:pPr>
        <w:pStyle w:val="subsection"/>
      </w:pPr>
      <w:r w:rsidRPr="00111DF1">
        <w:tab/>
        <w:t>(2)</w:t>
      </w:r>
      <w:r w:rsidRPr="00111DF1">
        <w:tab/>
        <w:t xml:space="preserve">The regulations may prescribe details that must be included in a record included in the Register under </w:t>
      </w:r>
      <w:r w:rsidR="0088258B">
        <w:t>subsection (</w:t>
      </w:r>
      <w:r w:rsidRPr="00111DF1">
        <w:t>1).</w:t>
      </w:r>
    </w:p>
    <w:p w14:paraId="102EA924" w14:textId="77777777" w:rsidR="00DF671F" w:rsidRPr="00111DF1" w:rsidRDefault="00DF671F" w:rsidP="00300EF3">
      <w:pPr>
        <w:pStyle w:val="subsection"/>
      </w:pPr>
      <w:r w:rsidRPr="00111DF1">
        <w:tab/>
        <w:t>(3)</w:t>
      </w:r>
      <w:r w:rsidRPr="00111DF1">
        <w:tab/>
        <w:t>The record for a licence is to remain on the Register even if the licence has been surrendered or cancelled, or has otherwise ceased to be in effect.</w:t>
      </w:r>
    </w:p>
    <w:p w14:paraId="691B8B0A" w14:textId="77777777" w:rsidR="00DF671F" w:rsidRPr="00111DF1" w:rsidRDefault="00666446" w:rsidP="00300EF3">
      <w:pPr>
        <w:pStyle w:val="ActHead5"/>
      </w:pPr>
      <w:bookmarkStart w:id="232" w:name="_Toc89779394"/>
      <w:r w:rsidRPr="0025680D">
        <w:rPr>
          <w:rStyle w:val="CharSectno"/>
        </w:rPr>
        <w:t>165</w:t>
      </w:r>
      <w:r w:rsidR="00DF671F" w:rsidRPr="00111DF1">
        <w:t xml:space="preserve">  Other instruments or notices to be included in register</w:t>
      </w:r>
      <w:bookmarkEnd w:id="232"/>
    </w:p>
    <w:p w14:paraId="60B1EAFA" w14:textId="77777777" w:rsidR="00DF671F" w:rsidRPr="00111DF1" w:rsidRDefault="00DF671F" w:rsidP="00300EF3">
      <w:pPr>
        <w:pStyle w:val="subsection"/>
      </w:pPr>
      <w:r w:rsidRPr="00111DF1">
        <w:tab/>
      </w:r>
      <w:r w:rsidRPr="00111DF1">
        <w:tab/>
        <w:t>The regulations may require copies of specified kinds of notices or instruments affecting a licence or a licence holder to be included in the record for the licence.</w:t>
      </w:r>
    </w:p>
    <w:p w14:paraId="24906BB0" w14:textId="77777777" w:rsidR="00DF671F" w:rsidRPr="00111DF1" w:rsidRDefault="00666446" w:rsidP="00300EF3">
      <w:pPr>
        <w:pStyle w:val="ActHead5"/>
      </w:pPr>
      <w:bookmarkStart w:id="233" w:name="_Toc89779395"/>
      <w:r w:rsidRPr="0025680D">
        <w:rPr>
          <w:rStyle w:val="CharSectno"/>
        </w:rPr>
        <w:t>166</w:t>
      </w:r>
      <w:r w:rsidR="00DF671F" w:rsidRPr="00111DF1">
        <w:t xml:space="preserve">  Notation in Register—applicable datum</w:t>
      </w:r>
      <w:bookmarkEnd w:id="233"/>
    </w:p>
    <w:p w14:paraId="538003DF" w14:textId="77777777" w:rsidR="00DF671F" w:rsidRPr="00111DF1" w:rsidRDefault="00DF671F" w:rsidP="00300EF3">
      <w:pPr>
        <w:pStyle w:val="subsection"/>
      </w:pPr>
      <w:r w:rsidRPr="00111DF1">
        <w:tab/>
      </w:r>
      <w:r w:rsidRPr="00111DF1">
        <w:tab/>
        <w:t>The Registrar may make a notation in the Register about the applicable datum for a licence, notice or instrument.</w:t>
      </w:r>
    </w:p>
    <w:p w14:paraId="7121600B" w14:textId="77777777" w:rsidR="00A53E6A" w:rsidRPr="00111DF1" w:rsidRDefault="00A53E6A" w:rsidP="00300EF3">
      <w:pPr>
        <w:pStyle w:val="notetext"/>
      </w:pPr>
      <w:r w:rsidRPr="00111DF1">
        <w:t>Note:</w:t>
      </w:r>
      <w:r w:rsidRPr="00111DF1">
        <w:tab/>
        <w:t xml:space="preserve">See </w:t>
      </w:r>
      <w:r w:rsidR="00300EF3">
        <w:t>section 9</w:t>
      </w:r>
      <w:r w:rsidRPr="00111DF1">
        <w:t xml:space="preserve"> (datum provisions).</w:t>
      </w:r>
    </w:p>
    <w:p w14:paraId="286E84A0" w14:textId="77777777" w:rsidR="00DF671F" w:rsidRPr="00111DF1" w:rsidRDefault="00666446" w:rsidP="00300EF3">
      <w:pPr>
        <w:pStyle w:val="ActHead5"/>
      </w:pPr>
      <w:bookmarkStart w:id="234" w:name="_Toc89779396"/>
      <w:r w:rsidRPr="0025680D">
        <w:rPr>
          <w:rStyle w:val="CharSectno"/>
        </w:rPr>
        <w:t>167</w:t>
      </w:r>
      <w:r w:rsidR="00DF671F" w:rsidRPr="00111DF1">
        <w:t xml:space="preserve">  Material that must not be included in a record for a licence</w:t>
      </w:r>
      <w:bookmarkEnd w:id="234"/>
    </w:p>
    <w:p w14:paraId="32E2C711" w14:textId="77777777" w:rsidR="00DF671F" w:rsidRPr="00111DF1" w:rsidRDefault="00DF671F" w:rsidP="00300EF3">
      <w:pPr>
        <w:pStyle w:val="subsection"/>
      </w:pPr>
      <w:r w:rsidRPr="00111DF1">
        <w:tab/>
      </w:r>
      <w:r w:rsidRPr="00111DF1">
        <w:tab/>
        <w:t>The regulations may prescribe information that must not be included in a record for a licence, despite anything in this Division.</w:t>
      </w:r>
    </w:p>
    <w:p w14:paraId="40FBA1F4" w14:textId="77777777" w:rsidR="00DF671F" w:rsidRPr="00111DF1" w:rsidRDefault="00666446" w:rsidP="00300EF3">
      <w:pPr>
        <w:pStyle w:val="ActHead5"/>
      </w:pPr>
      <w:bookmarkStart w:id="235" w:name="_Toc89779397"/>
      <w:r w:rsidRPr="0025680D">
        <w:rPr>
          <w:rStyle w:val="CharSectno"/>
        </w:rPr>
        <w:t>168</w:t>
      </w:r>
      <w:r w:rsidR="00DF671F" w:rsidRPr="00111DF1">
        <w:t xml:space="preserve">  Notification requirements—licence holder</w:t>
      </w:r>
      <w:bookmarkEnd w:id="235"/>
    </w:p>
    <w:p w14:paraId="1080F21F" w14:textId="77777777" w:rsidR="00DF671F" w:rsidRPr="00111DF1" w:rsidRDefault="00DF671F" w:rsidP="00300EF3">
      <w:pPr>
        <w:pStyle w:val="subsection"/>
      </w:pPr>
      <w:r w:rsidRPr="00111DF1">
        <w:tab/>
        <w:t>(1)</w:t>
      </w:r>
      <w:r w:rsidRPr="00111DF1">
        <w:tab/>
        <w:t>A licence holder must give the Registrar written notice of a change in any of the following before the end of 30 days after the change occurs:</w:t>
      </w:r>
    </w:p>
    <w:p w14:paraId="3DD558FE" w14:textId="77777777" w:rsidR="00DF671F" w:rsidRPr="00111DF1" w:rsidRDefault="00DF671F" w:rsidP="00300EF3">
      <w:pPr>
        <w:pStyle w:val="paragraph"/>
      </w:pPr>
      <w:r w:rsidRPr="00111DF1">
        <w:tab/>
        <w:t>(a)</w:t>
      </w:r>
      <w:r w:rsidRPr="00111DF1">
        <w:tab/>
      </w:r>
      <w:r w:rsidR="00D548E8">
        <w:t xml:space="preserve">a detail mentioned in </w:t>
      </w:r>
      <w:r w:rsidR="0088258B">
        <w:t>item 1</w:t>
      </w:r>
      <w:r w:rsidR="00D548E8">
        <w:t xml:space="preserve"> of the table in </w:t>
      </w:r>
      <w:r w:rsidR="00300EF3">
        <w:t>subsection 1</w:t>
      </w:r>
      <w:r w:rsidR="00666446">
        <w:t>63</w:t>
      </w:r>
      <w:r w:rsidR="00D548E8">
        <w:t>(2)</w:t>
      </w:r>
      <w:r w:rsidRPr="00111DF1">
        <w:t>;</w:t>
      </w:r>
    </w:p>
    <w:p w14:paraId="3CC3D7EC" w14:textId="77777777" w:rsidR="00DF671F" w:rsidRPr="00111DF1" w:rsidRDefault="00DF671F" w:rsidP="00300EF3">
      <w:pPr>
        <w:pStyle w:val="paragraph"/>
      </w:pPr>
      <w:r w:rsidRPr="00111DF1">
        <w:tab/>
        <w:t>(b)</w:t>
      </w:r>
      <w:r w:rsidRPr="00111DF1">
        <w:tab/>
        <w:t>the address of:</w:t>
      </w:r>
    </w:p>
    <w:p w14:paraId="403F55CC" w14:textId="77777777" w:rsidR="00DF671F" w:rsidRPr="00111DF1" w:rsidRDefault="00DF671F" w:rsidP="00300EF3">
      <w:pPr>
        <w:pStyle w:val="paragraphsub"/>
      </w:pPr>
      <w:r w:rsidRPr="00111DF1">
        <w:tab/>
        <w:t>(i)</w:t>
      </w:r>
      <w:r w:rsidRPr="00111DF1">
        <w:tab/>
        <w:t xml:space="preserve">if the licence holder has a registered office (within the meaning of the </w:t>
      </w:r>
      <w:r w:rsidRPr="00111DF1">
        <w:rPr>
          <w:i/>
        </w:rPr>
        <w:t>Corporations Act 2001</w:t>
      </w:r>
      <w:r w:rsidRPr="00111DF1">
        <w:t>)—the registered office; or</w:t>
      </w:r>
    </w:p>
    <w:p w14:paraId="58CB3D83" w14:textId="77777777" w:rsidR="00DF671F" w:rsidRPr="00111DF1" w:rsidRDefault="00DF671F" w:rsidP="00300EF3">
      <w:pPr>
        <w:pStyle w:val="paragraphsub"/>
      </w:pPr>
      <w:r w:rsidRPr="00111DF1">
        <w:tab/>
        <w:t>(ii)</w:t>
      </w:r>
      <w:r w:rsidRPr="00111DF1">
        <w:tab/>
        <w:t>otherwise—the head office or principal office of the licence holder;</w:t>
      </w:r>
    </w:p>
    <w:p w14:paraId="0803B298" w14:textId="77777777" w:rsidR="00DF671F" w:rsidRPr="00111DF1" w:rsidRDefault="00DF671F" w:rsidP="00300EF3">
      <w:pPr>
        <w:pStyle w:val="paragraph"/>
      </w:pPr>
      <w:r w:rsidRPr="00111DF1">
        <w:tab/>
        <w:t>(c)</w:t>
      </w:r>
      <w:r w:rsidRPr="00111DF1">
        <w:tab/>
        <w:t>the licence holder’s telephone number;</w:t>
      </w:r>
    </w:p>
    <w:p w14:paraId="10E72932" w14:textId="77777777" w:rsidR="00DF671F" w:rsidRPr="00111DF1" w:rsidRDefault="00DF671F" w:rsidP="00300EF3">
      <w:pPr>
        <w:pStyle w:val="paragraph"/>
      </w:pPr>
      <w:r w:rsidRPr="00111DF1">
        <w:tab/>
        <w:t>(d)</w:t>
      </w:r>
      <w:r w:rsidRPr="00111DF1">
        <w:tab/>
        <w:t>if the licence holder has a fax number—the fax number;</w:t>
      </w:r>
    </w:p>
    <w:p w14:paraId="0F240A94" w14:textId="77777777" w:rsidR="00DF671F" w:rsidRPr="00111DF1" w:rsidRDefault="00DF671F" w:rsidP="00300EF3">
      <w:pPr>
        <w:pStyle w:val="paragraph"/>
      </w:pPr>
      <w:r w:rsidRPr="00111DF1">
        <w:tab/>
        <w:t>(e)</w:t>
      </w:r>
      <w:r w:rsidRPr="00111DF1">
        <w:tab/>
        <w:t>the licence holder’s email address.</w:t>
      </w:r>
    </w:p>
    <w:p w14:paraId="74B69812" w14:textId="77777777" w:rsidR="00DF671F" w:rsidRPr="00111DF1" w:rsidRDefault="00DF671F" w:rsidP="00300EF3">
      <w:pPr>
        <w:pStyle w:val="SubsectionHead"/>
      </w:pPr>
      <w:r w:rsidRPr="00111DF1">
        <w:t>Strict liability offence</w:t>
      </w:r>
    </w:p>
    <w:p w14:paraId="1BF4CF3F" w14:textId="77777777" w:rsidR="00DF671F" w:rsidRPr="00111DF1" w:rsidRDefault="00DF671F" w:rsidP="00300EF3">
      <w:pPr>
        <w:pStyle w:val="subsection"/>
      </w:pPr>
      <w:r w:rsidRPr="00111DF1">
        <w:tab/>
        <w:t>(2)</w:t>
      </w:r>
      <w:r w:rsidRPr="00111DF1">
        <w:tab/>
        <w:t>A person commits an offence of strict liability if</w:t>
      </w:r>
      <w:r w:rsidR="009B2FAB">
        <w:t xml:space="preserve"> the person contravenes </w:t>
      </w:r>
      <w:r w:rsidR="0088258B">
        <w:t>subsection (</w:t>
      </w:r>
      <w:r w:rsidR="009B2FAB">
        <w:t>1).</w:t>
      </w:r>
    </w:p>
    <w:p w14:paraId="19BF5C29" w14:textId="77777777" w:rsidR="00DF671F" w:rsidRPr="00111DF1" w:rsidRDefault="00DF671F" w:rsidP="00300EF3">
      <w:pPr>
        <w:pStyle w:val="Penalty"/>
      </w:pPr>
      <w:r w:rsidRPr="00111DF1">
        <w:t>Penalty:</w:t>
      </w:r>
      <w:r w:rsidRPr="00111DF1">
        <w:tab/>
        <w:t>50 penalty units.</w:t>
      </w:r>
    </w:p>
    <w:p w14:paraId="5D3F542E" w14:textId="77777777" w:rsidR="00DF671F" w:rsidRPr="00111DF1" w:rsidRDefault="00DF671F" w:rsidP="00300EF3">
      <w:pPr>
        <w:pStyle w:val="SubsectionHead"/>
      </w:pPr>
      <w:r w:rsidRPr="00111DF1">
        <w:t>Civil penalty</w:t>
      </w:r>
      <w:r w:rsidR="00B82141">
        <w:t xml:space="preserve"> provision</w:t>
      </w:r>
    </w:p>
    <w:p w14:paraId="618D46E5" w14:textId="77777777" w:rsidR="00DF671F" w:rsidRPr="00111DF1" w:rsidRDefault="00DF671F" w:rsidP="00300EF3">
      <w:pPr>
        <w:pStyle w:val="subsection"/>
      </w:pPr>
      <w:r w:rsidRPr="00111DF1">
        <w:tab/>
        <w:t>(3)</w:t>
      </w:r>
      <w:r w:rsidRPr="00111DF1">
        <w:tab/>
        <w:t>A person is liable to a civil penalty if</w:t>
      </w:r>
      <w:r w:rsidR="002F1E77" w:rsidRPr="00111DF1">
        <w:t xml:space="preserve"> the person contravenes </w:t>
      </w:r>
      <w:r w:rsidR="0088258B">
        <w:t>subsection (</w:t>
      </w:r>
      <w:r w:rsidR="002F1E77" w:rsidRPr="00111DF1">
        <w:t>1).</w:t>
      </w:r>
    </w:p>
    <w:p w14:paraId="03E5A566" w14:textId="77777777" w:rsidR="00DF671F" w:rsidRPr="00111DF1" w:rsidRDefault="00DF671F" w:rsidP="00300EF3">
      <w:pPr>
        <w:pStyle w:val="Penalty"/>
      </w:pPr>
      <w:r w:rsidRPr="00111DF1">
        <w:t>Civil penalty:</w:t>
      </w:r>
      <w:r w:rsidRPr="00111DF1">
        <w:tab/>
        <w:t>90 penalty units.</w:t>
      </w:r>
    </w:p>
    <w:p w14:paraId="1C06E43E" w14:textId="77777777" w:rsidR="00DF671F" w:rsidRPr="00111DF1" w:rsidRDefault="00DF671F" w:rsidP="00300EF3">
      <w:pPr>
        <w:pStyle w:val="SubsectionHead"/>
      </w:pPr>
      <w:r w:rsidRPr="00111DF1">
        <w:t>Continuing offences and continuing contraventions of civil penalty provisions</w:t>
      </w:r>
    </w:p>
    <w:p w14:paraId="4F6EDC1D" w14:textId="77777777" w:rsidR="00DF671F" w:rsidRPr="00111DF1" w:rsidRDefault="00DF671F" w:rsidP="00300EF3">
      <w:pPr>
        <w:pStyle w:val="subsection"/>
      </w:pPr>
      <w:r w:rsidRPr="00111DF1">
        <w:tab/>
        <w:t>(4)</w:t>
      </w:r>
      <w:r w:rsidRPr="00111DF1">
        <w:tab/>
        <w:t xml:space="preserve">The maximum penalty for each day that an offence under </w:t>
      </w:r>
      <w:r w:rsidR="0088258B">
        <w:t>subsection (</w:t>
      </w:r>
      <w:r w:rsidRPr="00111DF1">
        <w:t>2) continues is 10% of the maximum penalty that can be imposed in respect of that offence.</w:t>
      </w:r>
    </w:p>
    <w:p w14:paraId="6AFF2A36" w14:textId="77777777" w:rsidR="00DF671F" w:rsidRPr="00111DF1" w:rsidRDefault="00DF671F" w:rsidP="00300EF3">
      <w:pPr>
        <w:pStyle w:val="notetext"/>
      </w:pPr>
      <w:r w:rsidRPr="00111DF1">
        <w:t>Note:</w:t>
      </w:r>
      <w:r w:rsidRPr="00111DF1">
        <w:tab/>
      </w:r>
      <w:r w:rsidR="005B180F" w:rsidRPr="00111DF1">
        <w:t>Subsection (</w:t>
      </w:r>
      <w:r w:rsidRPr="00111DF1">
        <w:t xml:space="preserve">2) is a continuing offence under </w:t>
      </w:r>
      <w:r w:rsidR="00300EF3">
        <w:t>section 4</w:t>
      </w:r>
      <w:r w:rsidRPr="00111DF1">
        <w:t xml:space="preserve">K of the </w:t>
      </w:r>
      <w:r w:rsidRPr="00111DF1">
        <w:rPr>
          <w:i/>
        </w:rPr>
        <w:t>Crimes Act 1914</w:t>
      </w:r>
      <w:r w:rsidRPr="00111DF1">
        <w:t>.</w:t>
      </w:r>
    </w:p>
    <w:p w14:paraId="5A03461D" w14:textId="77777777" w:rsidR="00DF671F" w:rsidRPr="00111DF1" w:rsidRDefault="00DF671F" w:rsidP="00300EF3">
      <w:pPr>
        <w:pStyle w:val="subsection"/>
      </w:pPr>
      <w:r w:rsidRPr="00111DF1">
        <w:tab/>
        <w:t>(5)</w:t>
      </w:r>
      <w:r w:rsidRPr="00111DF1">
        <w:tab/>
        <w:t xml:space="preserve">The maximum civil penalty for each day that a contravention of </w:t>
      </w:r>
      <w:r w:rsidR="0088258B">
        <w:t>subsection (</w:t>
      </w:r>
      <w:r w:rsidRPr="00111DF1">
        <w:t>3) continues is 10% of the maximum civil penalty that can be imposed in respect of that contravention.</w:t>
      </w:r>
    </w:p>
    <w:p w14:paraId="4AA5A0F9" w14:textId="77777777" w:rsidR="00DF671F" w:rsidRPr="00111DF1" w:rsidRDefault="00DF671F" w:rsidP="00300EF3">
      <w:pPr>
        <w:pStyle w:val="notetext"/>
      </w:pPr>
      <w:r w:rsidRPr="00111DF1">
        <w:t>Note:</w:t>
      </w:r>
      <w:r w:rsidRPr="00111DF1">
        <w:tab/>
      </w:r>
      <w:r w:rsidR="005B180F" w:rsidRPr="00111DF1">
        <w:t>Subsection (</w:t>
      </w:r>
      <w:r w:rsidRPr="00111DF1">
        <w:t xml:space="preserve">3) is a continuing civil penalty provision under </w:t>
      </w:r>
      <w:r w:rsidR="00300EF3">
        <w:t>section 9</w:t>
      </w:r>
      <w:r w:rsidRPr="00111DF1">
        <w:t>3 of the Regulatory Powers Act.</w:t>
      </w:r>
    </w:p>
    <w:p w14:paraId="4F1D5383" w14:textId="77777777" w:rsidR="00DF671F" w:rsidRPr="00111DF1" w:rsidRDefault="00666446" w:rsidP="00300EF3">
      <w:pPr>
        <w:pStyle w:val="ActHead5"/>
      </w:pPr>
      <w:bookmarkStart w:id="236" w:name="_Toc89779398"/>
      <w:r w:rsidRPr="0025680D">
        <w:rPr>
          <w:rStyle w:val="CharSectno"/>
        </w:rPr>
        <w:t>169</w:t>
      </w:r>
      <w:r w:rsidR="00DF671F" w:rsidRPr="00111DF1">
        <w:t xml:space="preserve">  Evidentiary provisions</w:t>
      </w:r>
      <w:bookmarkEnd w:id="236"/>
    </w:p>
    <w:p w14:paraId="3319A760" w14:textId="77777777" w:rsidR="00DF671F" w:rsidRPr="00111DF1" w:rsidRDefault="00DF671F" w:rsidP="00300EF3">
      <w:pPr>
        <w:pStyle w:val="SubsectionHead"/>
      </w:pPr>
      <w:r w:rsidRPr="00111DF1">
        <w:t>Register</w:t>
      </w:r>
    </w:p>
    <w:p w14:paraId="7A36DF18" w14:textId="77777777" w:rsidR="00DF671F" w:rsidRPr="00111DF1" w:rsidRDefault="00DF671F" w:rsidP="00300EF3">
      <w:pPr>
        <w:pStyle w:val="subsection"/>
      </w:pPr>
      <w:r w:rsidRPr="00111DF1">
        <w:tab/>
        <w:t>(1)</w:t>
      </w:r>
      <w:r w:rsidRPr="00111DF1">
        <w:tab/>
        <w:t xml:space="preserve">The Register is to be received in all courts and proceedings as prima facie evidence of all matters required or authorised by this </w:t>
      </w:r>
      <w:r w:rsidR="00A41303" w:rsidRPr="00111DF1">
        <w:t xml:space="preserve">Act </w:t>
      </w:r>
      <w:r w:rsidRPr="00111DF1">
        <w:t>to be entered in the Register.</w:t>
      </w:r>
    </w:p>
    <w:p w14:paraId="26199807" w14:textId="77777777" w:rsidR="00DF671F" w:rsidRPr="00111DF1" w:rsidRDefault="00DF671F" w:rsidP="00300EF3">
      <w:pPr>
        <w:pStyle w:val="SubsectionHead"/>
      </w:pPr>
      <w:r w:rsidRPr="00111DF1">
        <w:t>Certified copies and extracts</w:t>
      </w:r>
    </w:p>
    <w:p w14:paraId="3EEA0535" w14:textId="77777777" w:rsidR="00DF671F" w:rsidRPr="00111DF1" w:rsidRDefault="00DF671F" w:rsidP="00300EF3">
      <w:pPr>
        <w:pStyle w:val="subsection"/>
      </w:pPr>
      <w:r w:rsidRPr="00111DF1">
        <w:tab/>
        <w:t>(2)</w:t>
      </w:r>
      <w:r w:rsidRPr="00111DF1">
        <w:tab/>
        <w:t>The Registrar may supply</w:t>
      </w:r>
      <w:r w:rsidR="00D02F49" w:rsidRPr="00111DF1">
        <w:t xml:space="preserve"> to a person</w:t>
      </w:r>
      <w:r w:rsidRPr="00111DF1">
        <w:t>:</w:t>
      </w:r>
    </w:p>
    <w:p w14:paraId="32D692BA" w14:textId="77777777" w:rsidR="00DF671F" w:rsidRPr="00111DF1" w:rsidRDefault="00DF671F" w:rsidP="00300EF3">
      <w:pPr>
        <w:pStyle w:val="paragraph"/>
      </w:pPr>
      <w:r w:rsidRPr="00111DF1">
        <w:tab/>
        <w:t>(a)</w:t>
      </w:r>
      <w:r w:rsidRPr="00111DF1">
        <w:tab/>
        <w:t xml:space="preserve">a copy of or extract from </w:t>
      </w:r>
      <w:r w:rsidR="002F1E77" w:rsidRPr="00111DF1">
        <w:t>a record in the</w:t>
      </w:r>
      <w:r w:rsidRPr="00111DF1">
        <w:t xml:space="preserve"> Register; or</w:t>
      </w:r>
    </w:p>
    <w:p w14:paraId="6CC7C68E" w14:textId="77777777" w:rsidR="00DF671F" w:rsidRPr="00111DF1" w:rsidRDefault="00DF671F" w:rsidP="00300EF3">
      <w:pPr>
        <w:pStyle w:val="paragraph"/>
      </w:pPr>
      <w:r w:rsidRPr="00111DF1">
        <w:tab/>
        <w:t>(b)</w:t>
      </w:r>
      <w:r w:rsidRPr="00111DF1">
        <w:tab/>
        <w:t xml:space="preserve">a copy of or extract from any instrument lodged with the Registrar under this </w:t>
      </w:r>
      <w:r w:rsidR="00A41303" w:rsidRPr="00111DF1">
        <w:t>Act</w:t>
      </w:r>
      <w:r w:rsidRPr="00111DF1">
        <w:t>;</w:t>
      </w:r>
    </w:p>
    <w:p w14:paraId="47191F62" w14:textId="77777777" w:rsidR="00DF671F" w:rsidRPr="00111DF1" w:rsidRDefault="00DF671F" w:rsidP="00300EF3">
      <w:pPr>
        <w:pStyle w:val="subsection2"/>
      </w:pPr>
      <w:r w:rsidRPr="00111DF1">
        <w:t>certified by the Registrar to be a true copy or true extract, as the case may be.</w:t>
      </w:r>
    </w:p>
    <w:p w14:paraId="29D5DEBA" w14:textId="77777777" w:rsidR="00DF671F" w:rsidRPr="00111DF1" w:rsidRDefault="00DF671F" w:rsidP="00300EF3">
      <w:pPr>
        <w:pStyle w:val="subsection"/>
      </w:pPr>
      <w:r w:rsidRPr="00111DF1">
        <w:tab/>
        <w:t>(3)</w:t>
      </w:r>
      <w:r w:rsidRPr="00111DF1">
        <w:tab/>
        <w:t>The certified copy or extract is admissible in evidence in all courts and proceedings without further proof or production of the original.</w:t>
      </w:r>
    </w:p>
    <w:p w14:paraId="0CCE3D2C" w14:textId="77777777" w:rsidR="00DF671F" w:rsidRPr="00111DF1" w:rsidRDefault="00666446" w:rsidP="00300EF3">
      <w:pPr>
        <w:pStyle w:val="ActHead5"/>
      </w:pPr>
      <w:bookmarkStart w:id="237" w:name="_Toc89779399"/>
      <w:r w:rsidRPr="0025680D">
        <w:rPr>
          <w:rStyle w:val="CharSectno"/>
        </w:rPr>
        <w:t>170</w:t>
      </w:r>
      <w:r w:rsidR="00DF671F" w:rsidRPr="00111DF1">
        <w:t xml:space="preserve">  Corrections of clerical errors or obvious defects</w:t>
      </w:r>
      <w:bookmarkEnd w:id="237"/>
    </w:p>
    <w:p w14:paraId="5F0D6BEB" w14:textId="77777777" w:rsidR="00DF671F" w:rsidRPr="00111DF1" w:rsidRDefault="00DF671F" w:rsidP="00300EF3">
      <w:pPr>
        <w:pStyle w:val="subsection"/>
      </w:pPr>
      <w:r w:rsidRPr="00111DF1">
        <w:tab/>
      </w:r>
      <w:r w:rsidRPr="00111DF1">
        <w:tab/>
        <w:t>The Registrar may alter the Register for the purposes of correcting a clerical error or an obvious defect in the Register.</w:t>
      </w:r>
    </w:p>
    <w:p w14:paraId="20F1F349" w14:textId="77777777" w:rsidR="00106DBC" w:rsidRPr="00111DF1" w:rsidRDefault="00300EF3" w:rsidP="00300EF3">
      <w:pPr>
        <w:pStyle w:val="ActHead3"/>
        <w:pageBreakBefore/>
      </w:pPr>
      <w:bookmarkStart w:id="238" w:name="_Toc89779400"/>
      <w:r w:rsidRPr="0025680D">
        <w:rPr>
          <w:rStyle w:val="CharDivNo"/>
        </w:rPr>
        <w:t>Division 4</w:t>
      </w:r>
      <w:r w:rsidR="00106DBC" w:rsidRPr="00111DF1">
        <w:t>—</w:t>
      </w:r>
      <w:r w:rsidR="00106DBC" w:rsidRPr="0025680D">
        <w:rPr>
          <w:rStyle w:val="CharDivText"/>
        </w:rPr>
        <w:t xml:space="preserve">Offshore </w:t>
      </w:r>
      <w:r w:rsidR="00610BAD" w:rsidRPr="0025680D">
        <w:rPr>
          <w:rStyle w:val="CharDivText"/>
        </w:rPr>
        <w:t xml:space="preserve">Infrastructure </w:t>
      </w:r>
      <w:r w:rsidR="00106DBC" w:rsidRPr="0025680D">
        <w:rPr>
          <w:rStyle w:val="CharDivText"/>
        </w:rPr>
        <w:t>Registrar Special Account</w:t>
      </w:r>
      <w:bookmarkEnd w:id="238"/>
    </w:p>
    <w:p w14:paraId="7D0EF3FC" w14:textId="77777777" w:rsidR="00106DBC" w:rsidRPr="00111DF1" w:rsidRDefault="00666446" w:rsidP="00300EF3">
      <w:pPr>
        <w:pStyle w:val="ActHead5"/>
      </w:pPr>
      <w:bookmarkStart w:id="239" w:name="_Toc89779401"/>
      <w:r w:rsidRPr="0025680D">
        <w:rPr>
          <w:rStyle w:val="CharSectno"/>
        </w:rPr>
        <w:t>171</w:t>
      </w:r>
      <w:r w:rsidR="00106DBC" w:rsidRPr="00111DF1">
        <w:t xml:space="preserve">  Offshore </w:t>
      </w:r>
      <w:r w:rsidR="00610BAD" w:rsidRPr="00111DF1">
        <w:t xml:space="preserve">Infrastructure </w:t>
      </w:r>
      <w:r w:rsidR="00106DBC" w:rsidRPr="00111DF1">
        <w:t>Registrar Special Account</w:t>
      </w:r>
      <w:bookmarkEnd w:id="239"/>
    </w:p>
    <w:p w14:paraId="41B2FACA" w14:textId="77777777" w:rsidR="00106DBC" w:rsidRPr="00111DF1" w:rsidRDefault="00106DBC" w:rsidP="00300EF3">
      <w:pPr>
        <w:pStyle w:val="subsection"/>
      </w:pPr>
      <w:r w:rsidRPr="00111DF1">
        <w:tab/>
        <w:t>(1)</w:t>
      </w:r>
      <w:r w:rsidRPr="00111DF1">
        <w:tab/>
        <w:t xml:space="preserve">The Offshore </w:t>
      </w:r>
      <w:r w:rsidR="00610BAD" w:rsidRPr="00111DF1">
        <w:t xml:space="preserve">Infrastructure </w:t>
      </w:r>
      <w:r w:rsidRPr="00111DF1">
        <w:t>Registrar Special Account is established by this section.</w:t>
      </w:r>
    </w:p>
    <w:p w14:paraId="0A4BF51F" w14:textId="77777777" w:rsidR="0061076B" w:rsidRPr="00111DF1" w:rsidRDefault="00106DBC" w:rsidP="00300EF3">
      <w:pPr>
        <w:pStyle w:val="subsection"/>
      </w:pPr>
      <w:r w:rsidRPr="00111DF1">
        <w:tab/>
        <w:t>(2)</w:t>
      </w:r>
      <w:r w:rsidRPr="00111DF1">
        <w:tab/>
        <w:t xml:space="preserve">The Offshore </w:t>
      </w:r>
      <w:r w:rsidR="00610BAD" w:rsidRPr="00111DF1">
        <w:t xml:space="preserve">Infrastructure </w:t>
      </w:r>
      <w:r w:rsidRPr="00111DF1">
        <w:t xml:space="preserve">Registrar Special Account is a special account for the purposes of the </w:t>
      </w:r>
      <w:r w:rsidRPr="00111DF1">
        <w:rPr>
          <w:i/>
        </w:rPr>
        <w:t>Public Governance, Performance and Accountability Act 2013</w:t>
      </w:r>
      <w:r w:rsidRPr="00111DF1">
        <w:t>.</w:t>
      </w:r>
    </w:p>
    <w:p w14:paraId="1F0762A8" w14:textId="77777777" w:rsidR="00106DBC" w:rsidRPr="00111DF1" w:rsidRDefault="00666446" w:rsidP="00300EF3">
      <w:pPr>
        <w:pStyle w:val="ActHead5"/>
      </w:pPr>
      <w:bookmarkStart w:id="240" w:name="_Toc89779402"/>
      <w:bookmarkStart w:id="241" w:name="_Hlk77871866"/>
      <w:r w:rsidRPr="0025680D">
        <w:rPr>
          <w:rStyle w:val="CharSectno"/>
        </w:rPr>
        <w:t>172</w:t>
      </w:r>
      <w:r w:rsidR="00106DBC" w:rsidRPr="00111DF1">
        <w:t xml:space="preserve">  Credits to the Offshore </w:t>
      </w:r>
      <w:r w:rsidR="00610BAD" w:rsidRPr="00111DF1">
        <w:t xml:space="preserve">Infrastructure </w:t>
      </w:r>
      <w:r w:rsidR="00106DBC" w:rsidRPr="00111DF1">
        <w:t>Registrar Special Account</w:t>
      </w:r>
      <w:bookmarkEnd w:id="240"/>
    </w:p>
    <w:p w14:paraId="796089F0" w14:textId="77777777" w:rsidR="00106DBC" w:rsidRPr="00111DF1" w:rsidRDefault="00106DBC" w:rsidP="00300EF3">
      <w:pPr>
        <w:pStyle w:val="subsection"/>
      </w:pPr>
      <w:r w:rsidRPr="00111DF1">
        <w:tab/>
      </w:r>
      <w:r w:rsidR="00A53E6A" w:rsidRPr="00111DF1">
        <w:t>(1)</w:t>
      </w:r>
      <w:r w:rsidRPr="00111DF1">
        <w:tab/>
        <w:t xml:space="preserve">There must be credited to the Offshore </w:t>
      </w:r>
      <w:r w:rsidR="00610BAD" w:rsidRPr="00111DF1">
        <w:t xml:space="preserve">Infrastructure </w:t>
      </w:r>
      <w:r w:rsidRPr="00111DF1">
        <w:t>Registrar Special Account amounts equal to the following:</w:t>
      </w:r>
    </w:p>
    <w:p w14:paraId="0798C443" w14:textId="77777777" w:rsidR="00106DBC" w:rsidRPr="00111DF1" w:rsidRDefault="00106DBC" w:rsidP="00300EF3">
      <w:pPr>
        <w:pStyle w:val="paragraph"/>
      </w:pPr>
      <w:r w:rsidRPr="00111DF1">
        <w:tab/>
        <w:t>(a)</w:t>
      </w:r>
      <w:r w:rsidRPr="00111DF1">
        <w:tab/>
        <w:t>amounts of fees paid to the Registrar under this Act;</w:t>
      </w:r>
    </w:p>
    <w:p w14:paraId="0AADEC6D" w14:textId="77777777" w:rsidR="00106DBC" w:rsidRPr="00111DF1" w:rsidRDefault="00106DBC" w:rsidP="00300EF3">
      <w:pPr>
        <w:pStyle w:val="paragraph"/>
      </w:pPr>
      <w:r w:rsidRPr="00111DF1">
        <w:tab/>
        <w:t>(b)</w:t>
      </w:r>
      <w:r w:rsidRPr="00111DF1">
        <w:tab/>
        <w:t xml:space="preserve">amounts of offshore </w:t>
      </w:r>
      <w:r w:rsidR="00D47337" w:rsidRPr="00111DF1">
        <w:t>electricity</w:t>
      </w:r>
      <w:r w:rsidRPr="00111DF1">
        <w:t xml:space="preserve"> infrastructure levy paid to the Registrar;</w:t>
      </w:r>
    </w:p>
    <w:p w14:paraId="4D53B9E9" w14:textId="77777777" w:rsidR="00106DBC" w:rsidRPr="00111DF1" w:rsidRDefault="00106DBC" w:rsidP="00300EF3">
      <w:pPr>
        <w:pStyle w:val="paragraph"/>
      </w:pPr>
      <w:r w:rsidRPr="00111DF1">
        <w:tab/>
        <w:t>(c)</w:t>
      </w:r>
      <w:r w:rsidRPr="00111DF1">
        <w:tab/>
        <w:t xml:space="preserve">amounts of late payment penalty under </w:t>
      </w:r>
      <w:r w:rsidR="00300EF3">
        <w:t>subsection 1</w:t>
      </w:r>
      <w:r w:rsidR="00666446">
        <w:t>90</w:t>
      </w:r>
      <w:r w:rsidRPr="00111DF1">
        <w:t>(3) paid to the Regist</w:t>
      </w:r>
      <w:r w:rsidR="00781044" w:rsidRPr="00111DF1">
        <w:t>ra</w:t>
      </w:r>
      <w:r w:rsidRPr="00111DF1">
        <w:t>r;</w:t>
      </w:r>
    </w:p>
    <w:p w14:paraId="200FEED9" w14:textId="77777777" w:rsidR="002822BF" w:rsidRPr="00111DF1" w:rsidRDefault="002822BF" w:rsidP="00300EF3">
      <w:pPr>
        <w:pStyle w:val="paragraph"/>
      </w:pPr>
      <w:r w:rsidRPr="00111DF1">
        <w:tab/>
        <w:t>(d)</w:t>
      </w:r>
      <w:r w:rsidRPr="00111DF1">
        <w:tab/>
        <w:t xml:space="preserve">amounts required to be credited to the Special Account under </w:t>
      </w:r>
      <w:r w:rsidR="00300EF3">
        <w:t>subsection 1</w:t>
      </w:r>
      <w:r w:rsidR="00666446">
        <w:t>19</w:t>
      </w:r>
      <w:r w:rsidRPr="00111DF1">
        <w:t>(</w:t>
      </w:r>
      <w:r w:rsidR="008D47C9" w:rsidRPr="00111DF1">
        <w:t>3</w:t>
      </w:r>
      <w:r w:rsidRPr="00111DF1">
        <w:t>)</w:t>
      </w:r>
      <w:r w:rsidR="00D548E8">
        <w:t xml:space="preserve"> (financial security)</w:t>
      </w:r>
      <w:r w:rsidRPr="00111DF1">
        <w:t>;</w:t>
      </w:r>
    </w:p>
    <w:p w14:paraId="1E4AAE16" w14:textId="77777777" w:rsidR="00106DBC" w:rsidRPr="00111DF1" w:rsidRDefault="00106DBC" w:rsidP="00300EF3">
      <w:pPr>
        <w:pStyle w:val="paragraph"/>
      </w:pPr>
      <w:r w:rsidRPr="00111DF1">
        <w:tab/>
        <w:t>(</w:t>
      </w:r>
      <w:r w:rsidR="002822BF" w:rsidRPr="00111DF1">
        <w:t>e</w:t>
      </w:r>
      <w:r w:rsidRPr="00111DF1">
        <w:t>)</w:t>
      </w:r>
      <w:r w:rsidRPr="00111DF1">
        <w:tab/>
        <w:t>any other amounts paid to the Registrar</w:t>
      </w:r>
      <w:r w:rsidR="00A53E6A" w:rsidRPr="00111DF1">
        <w:t xml:space="preserve"> under this Act</w:t>
      </w:r>
      <w:r w:rsidRPr="00111DF1">
        <w:t>.</w:t>
      </w:r>
    </w:p>
    <w:p w14:paraId="32053EC3" w14:textId="77777777" w:rsidR="00106DBC" w:rsidRPr="00111DF1" w:rsidRDefault="00106DBC" w:rsidP="00300EF3">
      <w:pPr>
        <w:pStyle w:val="notetext"/>
      </w:pPr>
      <w:r w:rsidRPr="00111DF1">
        <w:t>Note:</w:t>
      </w:r>
      <w:r w:rsidRPr="00111DF1">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14:paraId="0E457E3C" w14:textId="77777777" w:rsidR="00A53E6A" w:rsidRPr="00111DF1" w:rsidRDefault="00A53E6A" w:rsidP="00300EF3">
      <w:pPr>
        <w:pStyle w:val="subsection"/>
      </w:pPr>
      <w:r w:rsidRPr="00111DF1">
        <w:tab/>
        <w:t>(2)</w:t>
      </w:r>
      <w:r w:rsidRPr="00111DF1">
        <w:tab/>
        <w:t xml:space="preserve">An amount </w:t>
      </w:r>
      <w:r w:rsidR="00A0390E" w:rsidRPr="00111DF1">
        <w:t xml:space="preserve">of </w:t>
      </w:r>
      <w:r w:rsidRPr="00111DF1">
        <w:t>a financial offer</w:t>
      </w:r>
      <w:r w:rsidR="00A0390E" w:rsidRPr="00111DF1">
        <w:t xml:space="preserve"> paid</w:t>
      </w:r>
      <w:r w:rsidRPr="00111DF1">
        <w:t xml:space="preserve"> in accordance with a provision of the licensing scheme made for the purposes of </w:t>
      </w:r>
      <w:r w:rsidR="00300EF3">
        <w:t>subsection 3</w:t>
      </w:r>
      <w:r w:rsidR="00666446">
        <w:t>2</w:t>
      </w:r>
      <w:r w:rsidRPr="00111DF1">
        <w:t>(3) (financial offers for feasibility licence applications) is not to be credited to the Offshore Infrastructure Registrar Special Account.</w:t>
      </w:r>
    </w:p>
    <w:p w14:paraId="1B086A8A" w14:textId="77777777" w:rsidR="00106DBC" w:rsidRPr="00111DF1" w:rsidRDefault="00666446" w:rsidP="00300EF3">
      <w:pPr>
        <w:pStyle w:val="ActHead5"/>
      </w:pPr>
      <w:bookmarkStart w:id="242" w:name="_Toc89779403"/>
      <w:r w:rsidRPr="0025680D">
        <w:rPr>
          <w:rStyle w:val="CharSectno"/>
        </w:rPr>
        <w:t>173</w:t>
      </w:r>
      <w:r w:rsidR="00106DBC" w:rsidRPr="00111DF1">
        <w:t xml:space="preserve">  Purposes of the Offshore </w:t>
      </w:r>
      <w:r w:rsidR="00610BAD" w:rsidRPr="00111DF1">
        <w:t xml:space="preserve">Infrastructure </w:t>
      </w:r>
      <w:r w:rsidR="00106DBC" w:rsidRPr="00111DF1">
        <w:t>Registrar Special Account</w:t>
      </w:r>
      <w:bookmarkEnd w:id="242"/>
    </w:p>
    <w:p w14:paraId="2CEBE017" w14:textId="77777777" w:rsidR="00106DBC" w:rsidRPr="00111DF1" w:rsidRDefault="00106DBC" w:rsidP="00300EF3">
      <w:pPr>
        <w:pStyle w:val="subsection"/>
      </w:pPr>
      <w:r w:rsidRPr="00111DF1">
        <w:tab/>
      </w:r>
      <w:r w:rsidRPr="00111DF1">
        <w:tab/>
        <w:t xml:space="preserve">The purposes of the Offshore </w:t>
      </w:r>
      <w:r w:rsidR="00610BAD" w:rsidRPr="00111DF1">
        <w:t xml:space="preserve">Infrastructure </w:t>
      </w:r>
      <w:r w:rsidRPr="00111DF1">
        <w:t>Registrar Special Account are as follows:</w:t>
      </w:r>
    </w:p>
    <w:p w14:paraId="70008F6B" w14:textId="77777777" w:rsidR="00BE1553" w:rsidRPr="00111DF1" w:rsidRDefault="00BE1553" w:rsidP="00300EF3">
      <w:pPr>
        <w:pStyle w:val="paragraph"/>
      </w:pPr>
      <w:r w:rsidRPr="00111DF1">
        <w:tab/>
        <w:t>(a)</w:t>
      </w:r>
      <w:r w:rsidRPr="00111DF1">
        <w:tab/>
        <w:t>paying or reimbursing the Commonwealth’s costs associated with the administration of this Act</w:t>
      </w:r>
      <w:r w:rsidR="003B3E8A">
        <w:t xml:space="preserve"> and the applied work health and safety provisions</w:t>
      </w:r>
      <w:r w:rsidRPr="00111DF1">
        <w:t>;</w:t>
      </w:r>
    </w:p>
    <w:p w14:paraId="608AFD7F" w14:textId="77777777" w:rsidR="00106DBC" w:rsidRPr="00111DF1" w:rsidRDefault="00106DBC" w:rsidP="00300EF3">
      <w:pPr>
        <w:pStyle w:val="paragraph"/>
      </w:pPr>
      <w:r w:rsidRPr="00111DF1">
        <w:tab/>
        <w:t>(b)</w:t>
      </w:r>
      <w:r w:rsidRPr="00111DF1">
        <w:tab/>
        <w:t>paying any remuneration or allowances payable to:</w:t>
      </w:r>
    </w:p>
    <w:p w14:paraId="4F2BD444" w14:textId="77777777" w:rsidR="00106DBC" w:rsidRPr="00111DF1" w:rsidRDefault="00106DBC" w:rsidP="00300EF3">
      <w:pPr>
        <w:pStyle w:val="paragraphsub"/>
      </w:pPr>
      <w:r w:rsidRPr="00111DF1">
        <w:tab/>
        <w:t>(i)</w:t>
      </w:r>
      <w:r w:rsidRPr="00111DF1">
        <w:tab/>
        <w:t>the Registrar; or</w:t>
      </w:r>
    </w:p>
    <w:p w14:paraId="5F7B1A74" w14:textId="77777777" w:rsidR="00106DBC" w:rsidRPr="00111DF1" w:rsidRDefault="00106DBC" w:rsidP="00300EF3">
      <w:pPr>
        <w:pStyle w:val="paragraphsub"/>
      </w:pPr>
      <w:r w:rsidRPr="00111DF1">
        <w:tab/>
        <w:t>(ii)</w:t>
      </w:r>
      <w:r w:rsidRPr="00111DF1">
        <w:tab/>
        <w:t xml:space="preserve">APS employees assisting the Registrar under </w:t>
      </w:r>
      <w:r w:rsidR="00300EF3">
        <w:t>section 1</w:t>
      </w:r>
      <w:r w:rsidR="00666446">
        <w:t>58</w:t>
      </w:r>
      <w:r w:rsidRPr="00111DF1">
        <w:t>; or</w:t>
      </w:r>
    </w:p>
    <w:p w14:paraId="10B2C79C" w14:textId="77777777" w:rsidR="00106DBC" w:rsidRPr="00111DF1" w:rsidRDefault="00106DBC" w:rsidP="00300EF3">
      <w:pPr>
        <w:pStyle w:val="paragraphsub"/>
      </w:pPr>
      <w:r w:rsidRPr="00111DF1">
        <w:tab/>
        <w:t>(iii)</w:t>
      </w:r>
      <w:r w:rsidRPr="00111DF1">
        <w:tab/>
        <w:t xml:space="preserve">any consultants engaged under </w:t>
      </w:r>
      <w:r w:rsidR="00300EF3">
        <w:t>section 1</w:t>
      </w:r>
      <w:r w:rsidR="00666446">
        <w:t>57</w:t>
      </w:r>
      <w:r w:rsidRPr="00111DF1">
        <w:t>;</w:t>
      </w:r>
    </w:p>
    <w:p w14:paraId="35A05BA0" w14:textId="77777777" w:rsidR="002822BF" w:rsidRPr="00111DF1" w:rsidRDefault="002822BF" w:rsidP="00300EF3">
      <w:pPr>
        <w:pStyle w:val="paragraph"/>
      </w:pPr>
      <w:r w:rsidRPr="00111DF1">
        <w:tab/>
        <w:t>(c)</w:t>
      </w:r>
      <w:r w:rsidRPr="00111DF1">
        <w:tab/>
      </w:r>
      <w:r w:rsidR="00BE1553" w:rsidRPr="00111DF1">
        <w:t xml:space="preserve">paying </w:t>
      </w:r>
      <w:r w:rsidR="00072EFF" w:rsidRPr="00111DF1">
        <w:t xml:space="preserve">amounts in respects of financial securities to the Regulator under </w:t>
      </w:r>
      <w:r w:rsidR="00300EF3">
        <w:t>subsection 1</w:t>
      </w:r>
      <w:r w:rsidR="00666446">
        <w:t>19</w:t>
      </w:r>
      <w:r w:rsidR="00072EFF" w:rsidRPr="00111DF1">
        <w:t>(</w:t>
      </w:r>
      <w:r w:rsidR="00703166" w:rsidRPr="00111DF1">
        <w:t>4</w:t>
      </w:r>
      <w:r w:rsidR="00072EFF" w:rsidRPr="00111DF1">
        <w:t>)(b), for the purposes of applying those amounts to the costs, expenses</w:t>
      </w:r>
      <w:r w:rsidR="00B04222" w:rsidRPr="00111DF1">
        <w:t>, liabilities or debts</w:t>
      </w:r>
      <w:r w:rsidR="00072EFF" w:rsidRPr="00111DF1">
        <w:t xml:space="preserve"> referred to in </w:t>
      </w:r>
      <w:r w:rsidR="00B04222" w:rsidRPr="00111DF1">
        <w:t>that paragraph</w:t>
      </w:r>
      <w:r w:rsidR="00A63158" w:rsidRPr="00111DF1">
        <w:t>;</w:t>
      </w:r>
    </w:p>
    <w:p w14:paraId="63E7EC8E" w14:textId="77777777" w:rsidR="00072EFF" w:rsidRPr="00111DF1" w:rsidRDefault="00072EFF" w:rsidP="00300EF3">
      <w:pPr>
        <w:pStyle w:val="paragraph"/>
      </w:pPr>
      <w:r w:rsidRPr="00111DF1">
        <w:tab/>
        <w:t>(d)</w:t>
      </w:r>
      <w:r w:rsidRPr="00111DF1">
        <w:tab/>
        <w:t>refund</w:t>
      </w:r>
      <w:r w:rsidR="00D02F49" w:rsidRPr="00111DF1">
        <w:t>ing</w:t>
      </w:r>
      <w:r w:rsidRPr="00111DF1">
        <w:t xml:space="preserve"> amounts in respects of financial securities under </w:t>
      </w:r>
      <w:r w:rsidR="00300EF3">
        <w:t>paragraph 1</w:t>
      </w:r>
      <w:r w:rsidR="00666446">
        <w:t>19</w:t>
      </w:r>
      <w:r w:rsidRPr="00111DF1">
        <w:t>(</w:t>
      </w:r>
      <w:r w:rsidR="00703166" w:rsidRPr="00111DF1">
        <w:t>4</w:t>
      </w:r>
      <w:r w:rsidRPr="00111DF1">
        <w:t>)(c);</w:t>
      </w:r>
    </w:p>
    <w:p w14:paraId="536ADED9" w14:textId="77777777" w:rsidR="00166350" w:rsidRPr="00111DF1" w:rsidRDefault="00166350" w:rsidP="00300EF3">
      <w:pPr>
        <w:pStyle w:val="paragraph"/>
      </w:pPr>
      <w:bookmarkStart w:id="243" w:name="_Hlk78810647"/>
      <w:bookmarkStart w:id="244" w:name="_Hlk78809919"/>
      <w:r w:rsidRPr="00111DF1">
        <w:tab/>
        <w:t>(e)</w:t>
      </w:r>
      <w:r w:rsidRPr="00111DF1">
        <w:tab/>
        <w:t xml:space="preserve">refunding an amount received by the Commonwealth as mentioned in </w:t>
      </w:r>
      <w:r w:rsidR="00300EF3">
        <w:t>section 1</w:t>
      </w:r>
      <w:r w:rsidR="00666446">
        <w:t>72</w:t>
      </w:r>
      <w:r w:rsidRPr="00111DF1">
        <w:t xml:space="preserve"> and credited to the Account, to the extent that the amount is required or permitted to be refunded:</w:t>
      </w:r>
    </w:p>
    <w:p w14:paraId="45F40DD0" w14:textId="77777777" w:rsidR="00166350" w:rsidRPr="00111DF1" w:rsidRDefault="00166350" w:rsidP="00300EF3">
      <w:pPr>
        <w:pStyle w:val="paragraphsub"/>
      </w:pPr>
      <w:r w:rsidRPr="00111DF1">
        <w:tab/>
        <w:t>(i)</w:t>
      </w:r>
      <w:r w:rsidRPr="00111DF1">
        <w:tab/>
        <w:t>by an order of a court; or</w:t>
      </w:r>
    </w:p>
    <w:p w14:paraId="3EC2BC61" w14:textId="77777777" w:rsidR="00166350" w:rsidRPr="00111DF1" w:rsidRDefault="00166350" w:rsidP="00300EF3">
      <w:pPr>
        <w:pStyle w:val="paragraphsub"/>
      </w:pPr>
      <w:r w:rsidRPr="00111DF1">
        <w:tab/>
        <w:t>(ii)</w:t>
      </w:r>
      <w:r w:rsidRPr="00111DF1">
        <w:tab/>
        <w:t>by or under any Act.</w:t>
      </w:r>
    </w:p>
    <w:bookmarkEnd w:id="243"/>
    <w:bookmarkEnd w:id="244"/>
    <w:p w14:paraId="4FC1AA95" w14:textId="77777777" w:rsidR="00106DBC" w:rsidRPr="00111DF1" w:rsidRDefault="00106DBC" w:rsidP="00300EF3">
      <w:pPr>
        <w:pStyle w:val="notetext"/>
      </w:pPr>
      <w:r w:rsidRPr="00111DF1">
        <w:t>Note:</w:t>
      </w:r>
      <w:r w:rsidRPr="00111DF1">
        <w:tab/>
        <w:t xml:space="preserve">See </w:t>
      </w:r>
      <w:r w:rsidR="00300EF3">
        <w:t>section 8</w:t>
      </w:r>
      <w:r w:rsidRPr="00111DF1">
        <w:t xml:space="preserve">0 of the </w:t>
      </w:r>
      <w:r w:rsidRPr="00111DF1">
        <w:rPr>
          <w:i/>
        </w:rPr>
        <w:t>Public Governance, Performance and Accountability Act 2013</w:t>
      </w:r>
      <w:r w:rsidRPr="00111DF1">
        <w:t xml:space="preserve"> (which deals with special accounts).</w:t>
      </w:r>
    </w:p>
    <w:p w14:paraId="53B9EBB2" w14:textId="77777777" w:rsidR="00106DBC" w:rsidRPr="00111DF1" w:rsidRDefault="0088258B" w:rsidP="00300EF3">
      <w:pPr>
        <w:pStyle w:val="ActHead2"/>
        <w:pageBreakBefore/>
      </w:pPr>
      <w:bookmarkStart w:id="245" w:name="_Toc89779404"/>
      <w:bookmarkEnd w:id="241"/>
      <w:r w:rsidRPr="0025680D">
        <w:rPr>
          <w:rStyle w:val="CharPartNo"/>
        </w:rPr>
        <w:t>Part 2</w:t>
      </w:r>
      <w:r w:rsidR="00106DBC" w:rsidRPr="00111DF1">
        <w:t>—</w:t>
      </w:r>
      <w:r w:rsidR="00106DBC" w:rsidRPr="0025680D">
        <w:rPr>
          <w:rStyle w:val="CharPartText"/>
        </w:rPr>
        <w:t xml:space="preserve">Offshore </w:t>
      </w:r>
      <w:r w:rsidR="00610BAD" w:rsidRPr="0025680D">
        <w:rPr>
          <w:rStyle w:val="CharPartText"/>
        </w:rPr>
        <w:t xml:space="preserve">Infrastructure </w:t>
      </w:r>
      <w:r w:rsidR="00106DBC" w:rsidRPr="0025680D">
        <w:rPr>
          <w:rStyle w:val="CharPartText"/>
        </w:rPr>
        <w:t>Regulator</w:t>
      </w:r>
      <w:bookmarkEnd w:id="245"/>
    </w:p>
    <w:p w14:paraId="1E93F624" w14:textId="77777777" w:rsidR="00106DBC" w:rsidRPr="00111DF1" w:rsidRDefault="005B180F" w:rsidP="00300EF3">
      <w:pPr>
        <w:pStyle w:val="ActHead3"/>
      </w:pPr>
      <w:bookmarkStart w:id="246" w:name="_Toc89779405"/>
      <w:r w:rsidRPr="0025680D">
        <w:rPr>
          <w:rStyle w:val="CharDivNo"/>
        </w:rPr>
        <w:t>Division 1</w:t>
      </w:r>
      <w:r w:rsidR="00106DBC" w:rsidRPr="00111DF1">
        <w:t>—</w:t>
      </w:r>
      <w:r w:rsidR="00106DBC" w:rsidRPr="0025680D">
        <w:rPr>
          <w:rStyle w:val="CharDivText"/>
        </w:rPr>
        <w:t>Introduction</w:t>
      </w:r>
      <w:bookmarkEnd w:id="246"/>
    </w:p>
    <w:p w14:paraId="2D567AD4" w14:textId="77777777" w:rsidR="00106DBC" w:rsidRPr="00111DF1" w:rsidRDefault="00666446" w:rsidP="00300EF3">
      <w:pPr>
        <w:pStyle w:val="ActHead5"/>
      </w:pPr>
      <w:bookmarkStart w:id="247" w:name="_Toc89779406"/>
      <w:r w:rsidRPr="0025680D">
        <w:rPr>
          <w:rStyle w:val="CharSectno"/>
        </w:rPr>
        <w:t>174</w:t>
      </w:r>
      <w:r w:rsidR="00106DBC" w:rsidRPr="00111DF1">
        <w:t xml:space="preserve">  Simplified outline</w:t>
      </w:r>
      <w:r w:rsidR="007D2487" w:rsidRPr="00111DF1">
        <w:t xml:space="preserve"> of this Part</w:t>
      </w:r>
      <w:bookmarkEnd w:id="247"/>
    </w:p>
    <w:p w14:paraId="69B2CFE2" w14:textId="77777777" w:rsidR="00114BC9" w:rsidRDefault="00114BC9" w:rsidP="00300EF3">
      <w:pPr>
        <w:pStyle w:val="SOText"/>
      </w:pPr>
      <w:r>
        <w:t xml:space="preserve">The </w:t>
      </w:r>
      <w:r w:rsidRPr="00111DF1">
        <w:t xml:space="preserve">Offshore Infrastructure </w:t>
      </w:r>
      <w:r>
        <w:t xml:space="preserve">Regulator is the </w:t>
      </w:r>
      <w:r w:rsidRPr="00111DF1">
        <w:t>National Offshore Petroleum Safety and Environmental Management Authority</w:t>
      </w:r>
      <w:r>
        <w:t xml:space="preserve"> (NOPSEMA).</w:t>
      </w:r>
    </w:p>
    <w:p w14:paraId="0BDE0C23" w14:textId="77777777" w:rsidR="0087637A" w:rsidRDefault="00114BC9" w:rsidP="00300EF3">
      <w:pPr>
        <w:pStyle w:val="SOText"/>
      </w:pPr>
      <w:r>
        <w:t xml:space="preserve">The Regulator has </w:t>
      </w:r>
      <w:r w:rsidR="007537BD">
        <w:t xml:space="preserve">a range of responsibilities, including work health and safety, environmental management and the </w:t>
      </w:r>
      <w:r w:rsidR="007537BD" w:rsidRPr="00111DF1">
        <w:t>infrastructure integrity of offshore renewable energy infrastructure and offshore electricity transmission infrastructure</w:t>
      </w:r>
      <w:r w:rsidR="007537BD">
        <w:t>.</w:t>
      </w:r>
      <w:r w:rsidR="00203B3D">
        <w:t xml:space="preserve"> The Regulator is also largely responsible for the activities of OEI inspectors.</w:t>
      </w:r>
    </w:p>
    <w:p w14:paraId="608457EE" w14:textId="77777777" w:rsidR="00106DBC" w:rsidRPr="00111DF1" w:rsidRDefault="0088258B" w:rsidP="00300EF3">
      <w:pPr>
        <w:pStyle w:val="ActHead3"/>
        <w:pageBreakBefore/>
      </w:pPr>
      <w:bookmarkStart w:id="248" w:name="_Toc89779407"/>
      <w:r w:rsidRPr="0025680D">
        <w:rPr>
          <w:rStyle w:val="CharDivNo"/>
        </w:rPr>
        <w:t>Division 2</w:t>
      </w:r>
      <w:r w:rsidR="00106DBC" w:rsidRPr="00111DF1">
        <w:t>—</w:t>
      </w:r>
      <w:r w:rsidR="00B72F27" w:rsidRPr="0025680D">
        <w:rPr>
          <w:rStyle w:val="CharDivText"/>
        </w:rPr>
        <w:t xml:space="preserve">The </w:t>
      </w:r>
      <w:r w:rsidR="00106DBC" w:rsidRPr="0025680D">
        <w:rPr>
          <w:rStyle w:val="CharDivText"/>
        </w:rPr>
        <w:t>Regulator</w:t>
      </w:r>
      <w:bookmarkEnd w:id="248"/>
    </w:p>
    <w:p w14:paraId="502E2EA9" w14:textId="77777777" w:rsidR="00B72F27" w:rsidRPr="00111DF1" w:rsidRDefault="00666446" w:rsidP="00300EF3">
      <w:pPr>
        <w:pStyle w:val="ActHead5"/>
      </w:pPr>
      <w:bookmarkStart w:id="249" w:name="_Toc89779408"/>
      <w:r w:rsidRPr="0025680D">
        <w:rPr>
          <w:rStyle w:val="CharSectno"/>
        </w:rPr>
        <w:t>175</w:t>
      </w:r>
      <w:r w:rsidR="00B72F27" w:rsidRPr="00111DF1">
        <w:t xml:space="preserve">  The Regulator</w:t>
      </w:r>
      <w:bookmarkEnd w:id="249"/>
    </w:p>
    <w:p w14:paraId="16C0E423" w14:textId="77777777" w:rsidR="00B72F27" w:rsidRDefault="00B72F27" w:rsidP="00300EF3">
      <w:pPr>
        <w:pStyle w:val="subsection"/>
      </w:pPr>
      <w:r w:rsidRPr="00111DF1">
        <w:tab/>
      </w:r>
      <w:r w:rsidR="00FB1E55">
        <w:t>(1)</w:t>
      </w:r>
      <w:r w:rsidRPr="00111DF1">
        <w:tab/>
        <w:t xml:space="preserve">A reference in this Act to the </w:t>
      </w:r>
      <w:r w:rsidRPr="00111DF1">
        <w:rPr>
          <w:b/>
          <w:i/>
        </w:rPr>
        <w:t>Regulator</w:t>
      </w:r>
      <w:r w:rsidRPr="00111DF1">
        <w:t xml:space="preserve"> is a reference to NOPSEMA.</w:t>
      </w:r>
    </w:p>
    <w:p w14:paraId="00FCC4EC" w14:textId="77777777" w:rsidR="0087637A" w:rsidRPr="0087637A" w:rsidRDefault="0087637A" w:rsidP="00300EF3">
      <w:pPr>
        <w:pStyle w:val="notetext"/>
      </w:pPr>
      <w:r>
        <w:t xml:space="preserve">Note: </w:t>
      </w:r>
      <w:r>
        <w:tab/>
        <w:t xml:space="preserve">See </w:t>
      </w:r>
      <w:r w:rsidR="0088258B">
        <w:t>Part 6</w:t>
      </w:r>
      <w:r>
        <w:t xml:space="preserve">.9 </w:t>
      </w:r>
      <w:r w:rsidR="004361DE">
        <w:t>(</w:t>
      </w:r>
      <w:r w:rsidR="004361DE" w:rsidRPr="004361DE">
        <w:t>National Offshore Petroleum Safety and Environmental Management Authority</w:t>
      </w:r>
      <w:r w:rsidR="004361DE">
        <w:t xml:space="preserve">) </w:t>
      </w:r>
      <w:r>
        <w:t xml:space="preserve">of the </w:t>
      </w:r>
      <w:r w:rsidRPr="00FB1E55">
        <w:rPr>
          <w:i/>
        </w:rPr>
        <w:t>Offshore Petroleum and Greenhouse Gas Storage Act 2006</w:t>
      </w:r>
      <w:r>
        <w:t>.</w:t>
      </w:r>
    </w:p>
    <w:p w14:paraId="7C1B39AB" w14:textId="77777777" w:rsidR="00FB1E55" w:rsidRDefault="00FB1E55" w:rsidP="00300EF3">
      <w:pPr>
        <w:pStyle w:val="subsection"/>
      </w:pPr>
      <w:r>
        <w:tab/>
        <w:t>(2)</w:t>
      </w:r>
      <w:r>
        <w:tab/>
        <w:t>A reference in this Act or the applied work health and safety provisions to the functions or powers of the Regulator does not include a reference to any functions or powers of NOPSEMA other than in its capacity as the Regulator.</w:t>
      </w:r>
    </w:p>
    <w:p w14:paraId="3B804E35" w14:textId="77777777" w:rsidR="00FB1E55" w:rsidRPr="00FB1E55" w:rsidRDefault="00FB1E55" w:rsidP="00300EF3">
      <w:pPr>
        <w:pStyle w:val="notetext"/>
      </w:pPr>
      <w:bookmarkStart w:id="250" w:name="_Hlk80540676"/>
      <w:r>
        <w:t>Note:</w:t>
      </w:r>
      <w:r>
        <w:tab/>
        <w:t xml:space="preserve">For an equivalent of </w:t>
      </w:r>
      <w:r w:rsidR="0088258B">
        <w:t>subsection (</w:t>
      </w:r>
      <w:r>
        <w:t xml:space="preserve">2) in the </w:t>
      </w:r>
      <w:r w:rsidRPr="00FB1E55">
        <w:rPr>
          <w:i/>
        </w:rPr>
        <w:t>Offshore Petroleum and Greenhouse Gas Storage Act 2006</w:t>
      </w:r>
      <w:r>
        <w:t xml:space="preserve">, see </w:t>
      </w:r>
      <w:r w:rsidR="00300EF3">
        <w:t>section 6</w:t>
      </w:r>
      <w:r>
        <w:t>49A of that Act.</w:t>
      </w:r>
    </w:p>
    <w:p w14:paraId="44451AA6" w14:textId="77777777" w:rsidR="00106DBC" w:rsidRPr="00111DF1" w:rsidRDefault="00666446" w:rsidP="00300EF3">
      <w:pPr>
        <w:pStyle w:val="ActHead5"/>
      </w:pPr>
      <w:bookmarkStart w:id="251" w:name="_Toc89779409"/>
      <w:bookmarkEnd w:id="250"/>
      <w:r w:rsidRPr="0025680D">
        <w:rPr>
          <w:rStyle w:val="CharSectno"/>
        </w:rPr>
        <w:t>176</w:t>
      </w:r>
      <w:r w:rsidR="00106DBC" w:rsidRPr="00111DF1">
        <w:t xml:space="preserve">  The CEO</w:t>
      </w:r>
      <w:r w:rsidR="00B72F27" w:rsidRPr="00111DF1">
        <w:t xml:space="preserve"> of the Regulator</w:t>
      </w:r>
      <w:bookmarkEnd w:id="251"/>
    </w:p>
    <w:p w14:paraId="2A1C3284" w14:textId="77777777" w:rsidR="00106DBC" w:rsidRPr="00111DF1" w:rsidRDefault="00106DBC" w:rsidP="00300EF3">
      <w:pPr>
        <w:pStyle w:val="subsection"/>
      </w:pPr>
      <w:r w:rsidRPr="00111DF1">
        <w:tab/>
        <w:t>(1)</w:t>
      </w:r>
      <w:r w:rsidRPr="00111DF1">
        <w:tab/>
      </w:r>
      <w:r w:rsidR="00B72F27" w:rsidRPr="00111DF1">
        <w:t>A</w:t>
      </w:r>
      <w:r w:rsidRPr="00111DF1">
        <w:t xml:space="preserve"> reference in this Act to the </w:t>
      </w:r>
      <w:r w:rsidRPr="00111DF1">
        <w:rPr>
          <w:b/>
          <w:i/>
        </w:rPr>
        <w:t>CEO</w:t>
      </w:r>
      <w:r w:rsidRPr="00111DF1">
        <w:t xml:space="preserve"> is a reference to the Chief Executive Officer of NOPSEMA.</w:t>
      </w:r>
    </w:p>
    <w:p w14:paraId="16CAAE20" w14:textId="77777777" w:rsidR="00106DBC" w:rsidRPr="00111DF1" w:rsidRDefault="00106DBC" w:rsidP="00300EF3">
      <w:pPr>
        <w:pStyle w:val="SubsectionHead"/>
      </w:pPr>
      <w:r w:rsidRPr="00111DF1">
        <w:t>CEO to act on behalf of Regulator</w:t>
      </w:r>
    </w:p>
    <w:p w14:paraId="7886AFA1" w14:textId="77777777" w:rsidR="00106DBC" w:rsidRPr="00111DF1" w:rsidRDefault="00106DBC" w:rsidP="00300EF3">
      <w:pPr>
        <w:pStyle w:val="subsection"/>
      </w:pPr>
      <w:r w:rsidRPr="00111DF1">
        <w:tab/>
        <w:t>(</w:t>
      </w:r>
      <w:r w:rsidR="00B72F27" w:rsidRPr="00111DF1">
        <w:t>2</w:t>
      </w:r>
      <w:r w:rsidRPr="00111DF1">
        <w:t>)</w:t>
      </w:r>
      <w:r w:rsidRPr="00111DF1">
        <w:tab/>
        <w:t>Anything done by the CEO in the name of the Regulator or on the Regulator’s behalf is taken to have been done by the Regulator.</w:t>
      </w:r>
    </w:p>
    <w:p w14:paraId="620CA18E" w14:textId="77777777" w:rsidR="00106DBC" w:rsidRPr="00111DF1" w:rsidRDefault="00666446" w:rsidP="00300EF3">
      <w:pPr>
        <w:pStyle w:val="ActHead5"/>
      </w:pPr>
      <w:bookmarkStart w:id="252" w:name="_Toc89779410"/>
      <w:r w:rsidRPr="0025680D">
        <w:rPr>
          <w:rStyle w:val="CharSectno"/>
        </w:rPr>
        <w:t>177</w:t>
      </w:r>
      <w:r w:rsidR="00106DBC" w:rsidRPr="00111DF1">
        <w:t xml:space="preserve">  Functions of the Regulator</w:t>
      </w:r>
      <w:bookmarkEnd w:id="252"/>
    </w:p>
    <w:p w14:paraId="199EBE59" w14:textId="77777777" w:rsidR="00106DBC" w:rsidRPr="00111DF1" w:rsidRDefault="00106DBC" w:rsidP="00300EF3">
      <w:pPr>
        <w:pStyle w:val="subsection"/>
      </w:pPr>
      <w:r w:rsidRPr="00111DF1">
        <w:tab/>
        <w:t>(1)</w:t>
      </w:r>
      <w:r w:rsidRPr="00111DF1">
        <w:tab/>
        <w:t>The Regulator has the following functions:</w:t>
      </w:r>
    </w:p>
    <w:p w14:paraId="79F9162C" w14:textId="77777777" w:rsidR="00106DBC" w:rsidRPr="00111DF1" w:rsidRDefault="00106DBC" w:rsidP="00300EF3">
      <w:pPr>
        <w:pStyle w:val="paragraph"/>
      </w:pPr>
      <w:r w:rsidRPr="00111DF1">
        <w:tab/>
        <w:t>(a)</w:t>
      </w:r>
      <w:r w:rsidRPr="00111DF1">
        <w:tab/>
        <w:t xml:space="preserve">to promote the work health and safety of persons engaged in offshore </w:t>
      </w:r>
      <w:r w:rsidR="003D78F7" w:rsidRPr="00111DF1">
        <w:t>infrastructure</w:t>
      </w:r>
      <w:r w:rsidRPr="00111DF1">
        <w:t xml:space="preserve"> activities;</w:t>
      </w:r>
    </w:p>
    <w:p w14:paraId="63D49EE0" w14:textId="77777777" w:rsidR="003D78F7" w:rsidRPr="00111DF1" w:rsidRDefault="00106DBC" w:rsidP="00300EF3">
      <w:pPr>
        <w:pStyle w:val="paragraph"/>
      </w:pPr>
      <w:r w:rsidRPr="00111DF1">
        <w:tab/>
        <w:t>(b)</w:t>
      </w:r>
      <w:r w:rsidRPr="00111DF1">
        <w:tab/>
        <w:t>to develop and implement effective monitoring and enforcement strategies to secure compliance by persons with their obligations under this Act</w:t>
      </w:r>
      <w:r w:rsidR="0096510D" w:rsidRPr="00111DF1">
        <w:t>,</w:t>
      </w:r>
      <w:r w:rsidR="00CE3B37" w:rsidRPr="00111DF1">
        <w:t xml:space="preserve"> </w:t>
      </w:r>
      <w:r w:rsidR="00B643E3" w:rsidRPr="00111DF1">
        <w:t>the applied work health and safety provisions</w:t>
      </w:r>
      <w:r w:rsidR="00B643E3">
        <w:t xml:space="preserve"> or</w:t>
      </w:r>
      <w:r w:rsidR="00B643E3" w:rsidRPr="00111DF1">
        <w:t xml:space="preserve"> </w:t>
      </w:r>
      <w:r w:rsidR="00CE3B37" w:rsidRPr="00111DF1">
        <w:t>a licence</w:t>
      </w:r>
      <w:r w:rsidRPr="00111DF1">
        <w:t xml:space="preserve"> </w:t>
      </w:r>
      <w:r w:rsidR="0096510D" w:rsidRPr="00111DF1">
        <w:t xml:space="preserve">or </w:t>
      </w:r>
      <w:r w:rsidRPr="00111DF1">
        <w:t>in relation to matters related to</w:t>
      </w:r>
      <w:r w:rsidR="003D78F7" w:rsidRPr="00111DF1">
        <w:t xml:space="preserve"> the following:</w:t>
      </w:r>
    </w:p>
    <w:p w14:paraId="6EDFF22E" w14:textId="77777777" w:rsidR="003D78F7" w:rsidRPr="00111DF1" w:rsidRDefault="003D78F7" w:rsidP="00300EF3">
      <w:pPr>
        <w:pStyle w:val="paragraphsub"/>
      </w:pPr>
      <w:r w:rsidRPr="00111DF1">
        <w:tab/>
        <w:t>(i)</w:t>
      </w:r>
      <w:r w:rsidRPr="00111DF1">
        <w:tab/>
      </w:r>
      <w:r w:rsidR="00106DBC" w:rsidRPr="00111DF1">
        <w:t>work health and safety</w:t>
      </w:r>
      <w:r w:rsidRPr="00111DF1">
        <w:t>;</w:t>
      </w:r>
    </w:p>
    <w:p w14:paraId="205AC3C0" w14:textId="77777777" w:rsidR="003D78F7" w:rsidRPr="00111DF1" w:rsidRDefault="003D78F7" w:rsidP="00300EF3">
      <w:pPr>
        <w:pStyle w:val="paragraphsub"/>
      </w:pPr>
      <w:r w:rsidRPr="00111DF1">
        <w:tab/>
        <w:t>(ii)</w:t>
      </w:r>
      <w:r w:rsidRPr="00111DF1">
        <w:tab/>
      </w:r>
      <w:r w:rsidR="00106DBC" w:rsidRPr="00111DF1">
        <w:t>environment</w:t>
      </w:r>
      <w:r w:rsidR="002F1E77" w:rsidRPr="00111DF1">
        <w:t>al</w:t>
      </w:r>
      <w:r w:rsidR="00106DBC" w:rsidRPr="00111DF1">
        <w:t xml:space="preserve"> management</w:t>
      </w:r>
      <w:r w:rsidRPr="00111DF1">
        <w:t>;</w:t>
      </w:r>
    </w:p>
    <w:p w14:paraId="55146C19" w14:textId="77777777" w:rsidR="00106DBC" w:rsidRPr="00111DF1" w:rsidRDefault="003D78F7" w:rsidP="00300EF3">
      <w:pPr>
        <w:pStyle w:val="paragraphsub"/>
      </w:pPr>
      <w:r w:rsidRPr="00111DF1">
        <w:tab/>
        <w:t>(iii)</w:t>
      </w:r>
      <w:r w:rsidRPr="00111DF1">
        <w:tab/>
      </w:r>
      <w:r w:rsidR="00106DBC" w:rsidRPr="00111DF1">
        <w:t xml:space="preserve">the </w:t>
      </w:r>
      <w:r w:rsidR="00503174" w:rsidRPr="00111DF1">
        <w:t>infrastructure</w:t>
      </w:r>
      <w:r w:rsidR="00106DBC" w:rsidRPr="00111DF1">
        <w:t xml:space="preserve"> integrity of offshore renewable energy infrastructure and offshore electricity transmission infrastructure;</w:t>
      </w:r>
    </w:p>
    <w:p w14:paraId="0B83E2A3" w14:textId="77777777" w:rsidR="00106DBC" w:rsidRPr="00111DF1" w:rsidRDefault="00106DBC" w:rsidP="00300EF3">
      <w:pPr>
        <w:pStyle w:val="paragraph"/>
      </w:pPr>
      <w:r w:rsidRPr="00111DF1">
        <w:tab/>
        <w:t>(c)</w:t>
      </w:r>
      <w:r w:rsidRPr="00111DF1">
        <w:tab/>
        <w:t>to investigate accidents, occurrences and circumstances:</w:t>
      </w:r>
    </w:p>
    <w:p w14:paraId="5D9A3BBD" w14:textId="77777777" w:rsidR="00106DBC" w:rsidRPr="00111DF1" w:rsidRDefault="00106DBC" w:rsidP="00300EF3">
      <w:pPr>
        <w:pStyle w:val="paragraphsub"/>
      </w:pPr>
      <w:r w:rsidRPr="00111DF1">
        <w:tab/>
        <w:t>(i)</w:t>
      </w:r>
      <w:r w:rsidRPr="00111DF1">
        <w:tab/>
        <w:t xml:space="preserve">that affect, or have the potential to affect, the work health and safety of persons engaged in offshore </w:t>
      </w:r>
      <w:r w:rsidR="003D78F7" w:rsidRPr="00111DF1">
        <w:t>infrastructure</w:t>
      </w:r>
      <w:r w:rsidRPr="00111DF1">
        <w:t xml:space="preserve"> activities; or</w:t>
      </w:r>
    </w:p>
    <w:p w14:paraId="00F2A82B" w14:textId="77777777" w:rsidR="00106DBC" w:rsidRPr="00111DF1" w:rsidRDefault="00106DBC" w:rsidP="00300EF3">
      <w:pPr>
        <w:pStyle w:val="paragraphsub"/>
      </w:pPr>
      <w:r w:rsidRPr="00111DF1">
        <w:tab/>
        <w:t>(ii)</w:t>
      </w:r>
      <w:r w:rsidRPr="00111DF1">
        <w:tab/>
        <w:t xml:space="preserve">that involve, or may involve, deficiencies in environmental management in connection with offshore </w:t>
      </w:r>
      <w:r w:rsidR="003D78F7" w:rsidRPr="00111DF1">
        <w:t xml:space="preserve">infrastructure </w:t>
      </w:r>
      <w:r w:rsidRPr="00111DF1">
        <w:t>activities; or</w:t>
      </w:r>
    </w:p>
    <w:p w14:paraId="782A1950" w14:textId="77777777" w:rsidR="00106DBC" w:rsidRPr="00111DF1" w:rsidRDefault="00106DBC" w:rsidP="00300EF3">
      <w:pPr>
        <w:pStyle w:val="paragraphsub"/>
      </w:pPr>
      <w:r w:rsidRPr="00111DF1">
        <w:tab/>
        <w:t>(iii)</w:t>
      </w:r>
      <w:r w:rsidRPr="00111DF1">
        <w:tab/>
        <w:t xml:space="preserve">that involve or may involve deficiencies in the </w:t>
      </w:r>
      <w:r w:rsidR="00503174" w:rsidRPr="00111DF1">
        <w:t xml:space="preserve">infrastructure </w:t>
      </w:r>
      <w:r w:rsidRPr="00111DF1">
        <w:t>integrity of offshore renewable energy infrastructure</w:t>
      </w:r>
      <w:r w:rsidR="003D78F7" w:rsidRPr="00111DF1">
        <w:t xml:space="preserve"> or offshore electricity transmission infrastructure</w:t>
      </w:r>
      <w:r w:rsidRPr="00111DF1">
        <w:t>;</w:t>
      </w:r>
    </w:p>
    <w:p w14:paraId="021A0BE7" w14:textId="77777777" w:rsidR="00106DBC" w:rsidRPr="00111DF1" w:rsidRDefault="00106DBC" w:rsidP="00300EF3">
      <w:pPr>
        <w:pStyle w:val="paragraph"/>
      </w:pPr>
      <w:r w:rsidRPr="00111DF1">
        <w:tab/>
        <w:t>(d)</w:t>
      </w:r>
      <w:r w:rsidRPr="00111DF1">
        <w:tab/>
        <w:t xml:space="preserve">to report, as appropriate, to the Minister on investigations covered by </w:t>
      </w:r>
      <w:r w:rsidR="00300EF3">
        <w:t>paragraph (</w:t>
      </w:r>
      <w:r w:rsidRPr="00111DF1">
        <w:t>c);</w:t>
      </w:r>
    </w:p>
    <w:p w14:paraId="3C4742E8" w14:textId="77777777" w:rsidR="00106DBC" w:rsidRPr="00111DF1" w:rsidRDefault="00106DBC" w:rsidP="00300EF3">
      <w:pPr>
        <w:pStyle w:val="paragraph"/>
      </w:pPr>
      <w:r w:rsidRPr="00111DF1">
        <w:tab/>
        <w:t>(e)</w:t>
      </w:r>
      <w:r w:rsidRPr="00111DF1">
        <w:tab/>
        <w:t xml:space="preserve">to advise persons, either on its own initiative or on request, on matters relating to work health and safety, environmental protection and </w:t>
      </w:r>
      <w:r w:rsidR="000E513D" w:rsidRPr="00111DF1">
        <w:t>infrastructure</w:t>
      </w:r>
      <w:r w:rsidRPr="00111DF1">
        <w:t xml:space="preserve"> integrity in connection with offshore </w:t>
      </w:r>
      <w:r w:rsidR="003D78F7" w:rsidRPr="00111DF1">
        <w:t>infrastructure</w:t>
      </w:r>
      <w:r w:rsidRPr="00111DF1">
        <w:t xml:space="preserve"> activities;</w:t>
      </w:r>
    </w:p>
    <w:p w14:paraId="14DE9BA6" w14:textId="77777777" w:rsidR="00106DBC" w:rsidRPr="00111DF1" w:rsidRDefault="00106DBC" w:rsidP="00300EF3">
      <w:pPr>
        <w:pStyle w:val="paragraph"/>
      </w:pPr>
      <w:r w:rsidRPr="00111DF1">
        <w:tab/>
        <w:t>(f)</w:t>
      </w:r>
      <w:r w:rsidRPr="00111DF1">
        <w:tab/>
        <w:t xml:space="preserve">to make reports, including recommendations, to the Minister on issues relating to work health and safety, environmental protection and </w:t>
      </w:r>
      <w:r w:rsidR="000E513D" w:rsidRPr="00111DF1">
        <w:t>infrastructure</w:t>
      </w:r>
      <w:r w:rsidRPr="00111DF1">
        <w:t xml:space="preserve"> integrity in connection with offshore </w:t>
      </w:r>
      <w:r w:rsidR="003D78F7" w:rsidRPr="00111DF1">
        <w:t>infrastructure</w:t>
      </w:r>
      <w:r w:rsidRPr="00111DF1">
        <w:t xml:space="preserve"> activities;</w:t>
      </w:r>
    </w:p>
    <w:p w14:paraId="3B05DFDC" w14:textId="77777777" w:rsidR="00106DBC" w:rsidRPr="00111DF1" w:rsidRDefault="00106DBC" w:rsidP="00300EF3">
      <w:pPr>
        <w:pStyle w:val="paragraph"/>
      </w:pPr>
      <w:r w:rsidRPr="00111DF1">
        <w:tab/>
        <w:t>(g)</w:t>
      </w:r>
      <w:r w:rsidRPr="00111DF1">
        <w:tab/>
        <w:t>to provide information, assessments, analysis, reports, advice and recommendations to the Minister in relation to the administration and functioning of this Act</w:t>
      </w:r>
      <w:r w:rsidR="003B3E8A">
        <w:t xml:space="preserve"> and the applied work health and safety provisions</w:t>
      </w:r>
      <w:r w:rsidRPr="00111DF1">
        <w:t>;</w:t>
      </w:r>
    </w:p>
    <w:p w14:paraId="6B69C95F" w14:textId="77777777" w:rsidR="00106DBC" w:rsidRPr="00111DF1" w:rsidRDefault="00106DBC" w:rsidP="00300EF3">
      <w:pPr>
        <w:pStyle w:val="paragraph"/>
      </w:pPr>
      <w:r w:rsidRPr="00111DF1">
        <w:tab/>
        <w:t>(h)</w:t>
      </w:r>
      <w:r w:rsidRPr="00111DF1">
        <w:tab/>
        <w:t>to cooperate with the Registrar in matters relating to the administration and enforcement of this Act</w:t>
      </w:r>
      <w:r w:rsidR="003B3E8A">
        <w:t xml:space="preserve"> and the applied work health and safety provisions</w:t>
      </w:r>
      <w:r w:rsidRPr="00111DF1">
        <w:t>;</w:t>
      </w:r>
    </w:p>
    <w:p w14:paraId="545F222B" w14:textId="77777777" w:rsidR="00106DBC" w:rsidRPr="00111DF1" w:rsidRDefault="00106DBC" w:rsidP="00300EF3">
      <w:pPr>
        <w:pStyle w:val="paragraph"/>
      </w:pPr>
      <w:r w:rsidRPr="00111DF1">
        <w:tab/>
        <w:t>(i)</w:t>
      </w:r>
      <w:r w:rsidRPr="00111DF1">
        <w:tab/>
        <w:t xml:space="preserve">to cooperate with other Commonwealth, State or Territory agencies and authorities having functions relating to the regulation of offshore </w:t>
      </w:r>
      <w:r w:rsidR="003D78F7" w:rsidRPr="00111DF1">
        <w:t>infrastructure</w:t>
      </w:r>
      <w:r w:rsidRPr="00111DF1">
        <w:t xml:space="preserve"> activities;</w:t>
      </w:r>
    </w:p>
    <w:p w14:paraId="60AEB1BF" w14:textId="77777777" w:rsidR="00106DBC" w:rsidRPr="00111DF1" w:rsidRDefault="00106DBC" w:rsidP="00300EF3">
      <w:pPr>
        <w:pStyle w:val="paragraph"/>
      </w:pPr>
      <w:r w:rsidRPr="00111DF1">
        <w:tab/>
        <w:t>(j)</w:t>
      </w:r>
      <w:r w:rsidRPr="00111DF1">
        <w:tab/>
      </w:r>
      <w:r w:rsidR="003B3E8A">
        <w:t>the functions conferred on the Regulator by the applied work health and safety provisions</w:t>
      </w:r>
      <w:r w:rsidRPr="00111DF1">
        <w:t>;</w:t>
      </w:r>
    </w:p>
    <w:p w14:paraId="28E5DC55" w14:textId="77777777" w:rsidR="003B3E8A" w:rsidRPr="00111DF1" w:rsidRDefault="003B3E8A" w:rsidP="00300EF3">
      <w:pPr>
        <w:pStyle w:val="paragraph"/>
      </w:pPr>
      <w:r w:rsidRPr="00111DF1">
        <w:tab/>
        <w:t>(</w:t>
      </w:r>
      <w:r>
        <w:t>k</w:t>
      </w:r>
      <w:r w:rsidRPr="00111DF1">
        <w:t>)</w:t>
      </w:r>
      <w:r w:rsidRPr="00111DF1">
        <w:tab/>
        <w:t>such other functions as are conferred on the Regulator by or under this Act;</w:t>
      </w:r>
    </w:p>
    <w:p w14:paraId="15426A98" w14:textId="77777777" w:rsidR="00106DBC" w:rsidRPr="00111DF1" w:rsidRDefault="00106DBC" w:rsidP="00300EF3">
      <w:pPr>
        <w:pStyle w:val="paragraph"/>
      </w:pPr>
      <w:r w:rsidRPr="00111DF1">
        <w:tab/>
        <w:t>(</w:t>
      </w:r>
      <w:r w:rsidR="003B3E8A">
        <w:t>l</w:t>
      </w:r>
      <w:r w:rsidRPr="00111DF1">
        <w:t>)</w:t>
      </w:r>
      <w:r w:rsidRPr="00111DF1">
        <w:tab/>
        <w:t>to do anything incidental to or conducive to the performance of any of the above functions.</w:t>
      </w:r>
    </w:p>
    <w:p w14:paraId="30000829" w14:textId="77777777" w:rsidR="00106DBC" w:rsidRPr="00111DF1" w:rsidRDefault="00106DBC" w:rsidP="00300EF3">
      <w:pPr>
        <w:pStyle w:val="subsection"/>
      </w:pPr>
      <w:r w:rsidRPr="00111DF1">
        <w:tab/>
        <w:t>(2)</w:t>
      </w:r>
      <w:r w:rsidRPr="00111DF1">
        <w:tab/>
        <w:t>The functions of the Regulator may be performed within or outside Australia.</w:t>
      </w:r>
    </w:p>
    <w:p w14:paraId="0C45D68D" w14:textId="77777777" w:rsidR="00106DBC" w:rsidRPr="00111DF1" w:rsidRDefault="00666446" w:rsidP="00300EF3">
      <w:pPr>
        <w:pStyle w:val="ActHead5"/>
      </w:pPr>
      <w:bookmarkStart w:id="253" w:name="_Toc89779411"/>
      <w:r w:rsidRPr="0025680D">
        <w:rPr>
          <w:rStyle w:val="CharSectno"/>
        </w:rPr>
        <w:t>178</w:t>
      </w:r>
      <w:r w:rsidR="00106DBC" w:rsidRPr="00111DF1">
        <w:t xml:space="preserve">  Powers of </w:t>
      </w:r>
      <w:r w:rsidR="005535DD" w:rsidRPr="00111DF1">
        <w:t xml:space="preserve">the </w:t>
      </w:r>
      <w:r w:rsidR="00106DBC" w:rsidRPr="00111DF1">
        <w:t>Regulator</w:t>
      </w:r>
      <w:bookmarkEnd w:id="253"/>
    </w:p>
    <w:p w14:paraId="6E44A7E7" w14:textId="77777777" w:rsidR="00106DBC" w:rsidRPr="00111DF1" w:rsidRDefault="00106DBC" w:rsidP="00300EF3">
      <w:pPr>
        <w:pStyle w:val="subsection"/>
      </w:pPr>
      <w:r w:rsidRPr="00111DF1">
        <w:tab/>
        <w:t>(1)</w:t>
      </w:r>
      <w:r w:rsidRPr="00111DF1">
        <w:tab/>
        <w:t>Subject to this Act, the Regulator has the power to do all things necessary or convenient to be done for or in connection with the performance of its functions.</w:t>
      </w:r>
    </w:p>
    <w:p w14:paraId="5AEA2A19" w14:textId="77777777" w:rsidR="00106DBC" w:rsidRPr="00111DF1" w:rsidRDefault="00106DBC" w:rsidP="00300EF3">
      <w:pPr>
        <w:pStyle w:val="subsection"/>
      </w:pPr>
      <w:r w:rsidRPr="00111DF1">
        <w:tab/>
        <w:t>(2)</w:t>
      </w:r>
      <w:r w:rsidRPr="00111DF1">
        <w:tab/>
        <w:t xml:space="preserve">Without limiting </w:t>
      </w:r>
      <w:r w:rsidR="0088258B">
        <w:t>subsection (</w:t>
      </w:r>
      <w:r w:rsidRPr="00111DF1">
        <w:t xml:space="preserve">1), the Regulator has all the powers and functions that an </w:t>
      </w:r>
      <w:r w:rsidR="009105DF" w:rsidRPr="00111DF1">
        <w:t xml:space="preserve">OEI </w:t>
      </w:r>
      <w:r w:rsidRPr="00111DF1">
        <w:t>inspector has under this Act</w:t>
      </w:r>
      <w:r w:rsidR="003B3E8A">
        <w:t xml:space="preserve"> or the applied work health and safety provisions</w:t>
      </w:r>
      <w:r w:rsidRPr="00111DF1">
        <w:t>.</w:t>
      </w:r>
    </w:p>
    <w:p w14:paraId="645DF18C" w14:textId="77777777" w:rsidR="00106DBC" w:rsidRPr="00111DF1" w:rsidRDefault="00106DBC" w:rsidP="00300EF3">
      <w:pPr>
        <w:pStyle w:val="subsection"/>
      </w:pPr>
      <w:r w:rsidRPr="00111DF1">
        <w:tab/>
        <w:t>(3)</w:t>
      </w:r>
      <w:r w:rsidRPr="00111DF1">
        <w:tab/>
        <w:t>The powers of the Regulator may be exercised within or outside Australia.</w:t>
      </w:r>
    </w:p>
    <w:p w14:paraId="03087A5B" w14:textId="77777777" w:rsidR="00106DBC" w:rsidRPr="00111DF1" w:rsidRDefault="00666446" w:rsidP="00300EF3">
      <w:pPr>
        <w:pStyle w:val="ActHead5"/>
      </w:pPr>
      <w:bookmarkStart w:id="254" w:name="_Toc89779412"/>
      <w:r w:rsidRPr="0025680D">
        <w:rPr>
          <w:rStyle w:val="CharSectno"/>
        </w:rPr>
        <w:t>179</w:t>
      </w:r>
      <w:r w:rsidR="00106DBC" w:rsidRPr="00111DF1">
        <w:t xml:space="preserve">  Delegation by </w:t>
      </w:r>
      <w:r w:rsidR="005535DD" w:rsidRPr="00111DF1">
        <w:t xml:space="preserve">the </w:t>
      </w:r>
      <w:r w:rsidR="00106DBC" w:rsidRPr="00111DF1">
        <w:t>Regulator</w:t>
      </w:r>
      <w:bookmarkEnd w:id="254"/>
    </w:p>
    <w:p w14:paraId="774A9726" w14:textId="77777777" w:rsidR="00106DBC" w:rsidRPr="00111DF1" w:rsidRDefault="00106DBC" w:rsidP="00300EF3">
      <w:pPr>
        <w:pStyle w:val="subsection"/>
      </w:pPr>
      <w:r w:rsidRPr="00111DF1">
        <w:tab/>
        <w:t>(1)</w:t>
      </w:r>
      <w:r w:rsidRPr="00111DF1">
        <w:tab/>
        <w:t>The Regulator may, in writing, delegate all or any of the Regulator’s functions or powers</w:t>
      </w:r>
      <w:r w:rsidR="00D548E8">
        <w:t xml:space="preserve"> under this Act</w:t>
      </w:r>
      <w:r w:rsidRPr="00111DF1">
        <w:t xml:space="preserve"> to:</w:t>
      </w:r>
    </w:p>
    <w:p w14:paraId="03957F74" w14:textId="77777777" w:rsidR="00106DBC" w:rsidRPr="00111DF1" w:rsidRDefault="00106DBC" w:rsidP="00300EF3">
      <w:pPr>
        <w:pStyle w:val="paragraph"/>
      </w:pPr>
      <w:r w:rsidRPr="00111DF1">
        <w:tab/>
        <w:t>(a)</w:t>
      </w:r>
      <w:r w:rsidRPr="00111DF1">
        <w:tab/>
        <w:t xml:space="preserve">a member of the staff of the </w:t>
      </w:r>
      <w:r w:rsidR="00B72F27" w:rsidRPr="00111DF1">
        <w:t>Regulator</w:t>
      </w:r>
      <w:r w:rsidRPr="00111DF1">
        <w:t>; or</w:t>
      </w:r>
    </w:p>
    <w:p w14:paraId="194725E3" w14:textId="77777777" w:rsidR="00106DBC" w:rsidRPr="00111DF1" w:rsidRDefault="00106DBC" w:rsidP="00300EF3">
      <w:pPr>
        <w:pStyle w:val="paragraph"/>
      </w:pPr>
      <w:r w:rsidRPr="00111DF1">
        <w:tab/>
        <w:t>(b)</w:t>
      </w:r>
      <w:r w:rsidRPr="00111DF1">
        <w:tab/>
        <w:t xml:space="preserve">an APS employee who holds or performs the duties of an Executive Level 2 position, or an equivalent </w:t>
      </w:r>
      <w:r w:rsidR="00D548E8">
        <w:t xml:space="preserve">or higher </w:t>
      </w:r>
      <w:r w:rsidRPr="00111DF1">
        <w:t>position, in the Department; or</w:t>
      </w:r>
    </w:p>
    <w:p w14:paraId="59853767" w14:textId="77777777" w:rsidR="00106DBC" w:rsidRPr="00111DF1" w:rsidRDefault="00106DBC" w:rsidP="00300EF3">
      <w:pPr>
        <w:pStyle w:val="paragraph"/>
      </w:pPr>
      <w:r w:rsidRPr="00111DF1">
        <w:tab/>
        <w:t>(c)</w:t>
      </w:r>
      <w:r w:rsidRPr="00111DF1">
        <w:tab/>
        <w:t>a person prescribed by the regulations.</w:t>
      </w:r>
    </w:p>
    <w:p w14:paraId="66AB3E43" w14:textId="77777777" w:rsidR="00106DBC" w:rsidRPr="00111DF1" w:rsidRDefault="00106DBC" w:rsidP="00300EF3">
      <w:pPr>
        <w:pStyle w:val="notetext"/>
      </w:pPr>
      <w:r w:rsidRPr="00111DF1">
        <w:t>Note:</w:t>
      </w:r>
      <w:r w:rsidRPr="00111DF1">
        <w:tab/>
        <w:t xml:space="preserve">Sections 34AA to 34A of the </w:t>
      </w:r>
      <w:r w:rsidRPr="00111DF1">
        <w:rPr>
          <w:i/>
        </w:rPr>
        <w:t>Acts Interpretation Act 1901</w:t>
      </w:r>
      <w:r w:rsidRPr="00111DF1">
        <w:t xml:space="preserve"> contain provisions relating to delegations.</w:t>
      </w:r>
    </w:p>
    <w:p w14:paraId="528073FE" w14:textId="77777777" w:rsidR="00106DBC" w:rsidRPr="00111DF1" w:rsidRDefault="00106DBC" w:rsidP="00300EF3">
      <w:pPr>
        <w:pStyle w:val="subsection"/>
      </w:pPr>
      <w:r w:rsidRPr="00111DF1">
        <w:tab/>
        <w:t>(2)</w:t>
      </w:r>
      <w:r w:rsidRPr="00111DF1">
        <w:tab/>
        <w:t>In performing a delegated function or exercising a delegated power, the delegate must comply with any written directions of the Regulator.</w:t>
      </w:r>
    </w:p>
    <w:p w14:paraId="24EEC771" w14:textId="77777777" w:rsidR="00106DBC" w:rsidRPr="00111DF1" w:rsidRDefault="00106DBC" w:rsidP="00300EF3">
      <w:pPr>
        <w:pStyle w:val="subsection"/>
      </w:pPr>
      <w:r w:rsidRPr="00111DF1">
        <w:tab/>
        <w:t>(3)</w:t>
      </w:r>
      <w:r w:rsidRPr="00111DF1">
        <w:tab/>
      </w:r>
      <w:r w:rsidR="005B180F" w:rsidRPr="00111DF1">
        <w:t>Subsection (</w:t>
      </w:r>
      <w:r w:rsidRPr="00111DF1">
        <w:t>1) does not apply to a power to make, vary or revoke a legislative instrument.</w:t>
      </w:r>
    </w:p>
    <w:p w14:paraId="776610AA" w14:textId="77777777" w:rsidR="00106DBC" w:rsidRPr="00111DF1" w:rsidRDefault="00666446" w:rsidP="00300EF3">
      <w:pPr>
        <w:pStyle w:val="ActHead5"/>
      </w:pPr>
      <w:bookmarkStart w:id="255" w:name="_Toc89779413"/>
      <w:r w:rsidRPr="0025680D">
        <w:rPr>
          <w:rStyle w:val="CharSectno"/>
        </w:rPr>
        <w:t>180</w:t>
      </w:r>
      <w:r w:rsidR="00106DBC" w:rsidRPr="00111DF1">
        <w:t xml:space="preserve">  Consultants and persons seconded to the Regulator</w:t>
      </w:r>
      <w:bookmarkEnd w:id="255"/>
    </w:p>
    <w:p w14:paraId="219A4910" w14:textId="77777777" w:rsidR="00106DBC" w:rsidRPr="00111DF1" w:rsidRDefault="00106DBC" w:rsidP="00300EF3">
      <w:pPr>
        <w:pStyle w:val="subsection"/>
      </w:pPr>
      <w:r w:rsidRPr="00111DF1">
        <w:tab/>
        <w:t>(1)</w:t>
      </w:r>
      <w:r w:rsidRPr="00111DF1">
        <w:tab/>
        <w:t>The CEO may engage consultants to perform services for the Regulator in connection with the performance of any of its functions or the exercise of any of its powers.</w:t>
      </w:r>
    </w:p>
    <w:p w14:paraId="36F1B5AB" w14:textId="77777777" w:rsidR="00106DBC" w:rsidRPr="00111DF1" w:rsidRDefault="00106DBC" w:rsidP="00300EF3">
      <w:pPr>
        <w:pStyle w:val="subsection"/>
      </w:pPr>
      <w:r w:rsidRPr="00111DF1">
        <w:tab/>
        <w:t>(2)</w:t>
      </w:r>
      <w:r w:rsidRPr="00111DF1">
        <w:tab/>
        <w:t>The Regulator may also be assisted:</w:t>
      </w:r>
    </w:p>
    <w:p w14:paraId="71D32634" w14:textId="77777777" w:rsidR="00106DBC" w:rsidRPr="00111DF1" w:rsidRDefault="00106DBC" w:rsidP="00300EF3">
      <w:pPr>
        <w:pStyle w:val="paragraph"/>
      </w:pPr>
      <w:r w:rsidRPr="00111DF1">
        <w:tab/>
        <w:t>(a)</w:t>
      </w:r>
      <w:r w:rsidRPr="00111DF1">
        <w:tab/>
        <w:t xml:space="preserve">by officers and employees of Agencies (within the meaning of the </w:t>
      </w:r>
      <w:r w:rsidRPr="00111DF1">
        <w:rPr>
          <w:i/>
        </w:rPr>
        <w:t>Public Service Act 1999</w:t>
      </w:r>
      <w:r w:rsidRPr="00111DF1">
        <w:t>), and of authorities of the Commonwealth; or</w:t>
      </w:r>
    </w:p>
    <w:p w14:paraId="4C6D84DD" w14:textId="77777777" w:rsidR="007226EF" w:rsidRPr="00111DF1" w:rsidRDefault="007226EF" w:rsidP="00300EF3">
      <w:pPr>
        <w:pStyle w:val="paragraph"/>
      </w:pPr>
      <w:r w:rsidRPr="00111DF1">
        <w:tab/>
        <w:t>(b)</w:t>
      </w:r>
      <w:r w:rsidRPr="00111DF1">
        <w:tab/>
        <w:t>by officers and employees of a State</w:t>
      </w:r>
      <w:r w:rsidR="005D6BE0" w:rsidRPr="00111DF1">
        <w:t>,</w:t>
      </w:r>
      <w:r w:rsidRPr="00111DF1">
        <w:t xml:space="preserve"> </w:t>
      </w:r>
      <w:r w:rsidR="005D6BE0" w:rsidRPr="00111DF1">
        <w:t xml:space="preserve">the Australian Capital Territory or </w:t>
      </w:r>
      <w:r w:rsidRPr="00111DF1">
        <w:t>the Northern Territory, or of an agency or authority of a State</w:t>
      </w:r>
      <w:r w:rsidR="005D6BE0" w:rsidRPr="00111DF1">
        <w:t>,</w:t>
      </w:r>
      <w:r w:rsidRPr="00111DF1">
        <w:t xml:space="preserve"> the </w:t>
      </w:r>
      <w:r w:rsidR="005D6BE0" w:rsidRPr="00111DF1">
        <w:t>Australian Capital Territory or the Northern Territory</w:t>
      </w:r>
      <w:r w:rsidRPr="00111DF1">
        <w:t>;</w:t>
      </w:r>
    </w:p>
    <w:p w14:paraId="208EE263" w14:textId="77777777" w:rsidR="00106DBC" w:rsidRPr="00111DF1" w:rsidRDefault="00106DBC" w:rsidP="00300EF3">
      <w:pPr>
        <w:pStyle w:val="subsection2"/>
      </w:pPr>
      <w:r w:rsidRPr="00111DF1">
        <w:t>whose services are made available to the Regulator in connection with the performance of any of its functions or the exercise of any of its powers.</w:t>
      </w:r>
    </w:p>
    <w:p w14:paraId="248FAA1C" w14:textId="77777777" w:rsidR="00106DBC" w:rsidRPr="00111DF1" w:rsidRDefault="00666446" w:rsidP="00300EF3">
      <w:pPr>
        <w:pStyle w:val="ActHead5"/>
      </w:pPr>
      <w:bookmarkStart w:id="256" w:name="_Toc89779414"/>
      <w:r w:rsidRPr="0025680D">
        <w:rPr>
          <w:rStyle w:val="CharSectno"/>
        </w:rPr>
        <w:t>181</w:t>
      </w:r>
      <w:r w:rsidR="00106DBC" w:rsidRPr="00111DF1">
        <w:t xml:space="preserve">  Minister may require Regulator to prepare reports or give information</w:t>
      </w:r>
      <w:bookmarkEnd w:id="256"/>
    </w:p>
    <w:p w14:paraId="367DCC37" w14:textId="77777777" w:rsidR="00106DBC" w:rsidRPr="00111DF1" w:rsidRDefault="00106DBC" w:rsidP="00300EF3">
      <w:pPr>
        <w:pStyle w:val="SubsectionHead"/>
      </w:pPr>
      <w:r w:rsidRPr="00111DF1">
        <w:t>Reports</w:t>
      </w:r>
    </w:p>
    <w:p w14:paraId="13101DDE" w14:textId="77777777" w:rsidR="00106DBC" w:rsidRPr="00111DF1" w:rsidRDefault="00106DBC" w:rsidP="00300EF3">
      <w:pPr>
        <w:pStyle w:val="subsection"/>
      </w:pPr>
      <w:r w:rsidRPr="00111DF1">
        <w:tab/>
        <w:t>(1)</w:t>
      </w:r>
      <w:r w:rsidRPr="00111DF1">
        <w:tab/>
        <w:t>The Minister may, by written notice to the Regulator, require the Regulator</w:t>
      </w:r>
      <w:r w:rsidR="002F1E77" w:rsidRPr="00111DF1">
        <w:t xml:space="preserve"> to</w:t>
      </w:r>
      <w:r w:rsidRPr="00111DF1">
        <w:t>:</w:t>
      </w:r>
    </w:p>
    <w:p w14:paraId="6C5696DA" w14:textId="77777777" w:rsidR="00106DBC" w:rsidRPr="00111DF1" w:rsidRDefault="00106DBC" w:rsidP="00300EF3">
      <w:pPr>
        <w:pStyle w:val="paragraph"/>
      </w:pPr>
      <w:r w:rsidRPr="00111DF1">
        <w:tab/>
        <w:t>(a)</w:t>
      </w:r>
      <w:r w:rsidRPr="00111DF1">
        <w:tab/>
        <w:t>prepare a report about one or more specified matters relating to the performance of the Regulator’s functions or the exercise of the Regulator’s powers; and</w:t>
      </w:r>
    </w:p>
    <w:p w14:paraId="50E614CB" w14:textId="77777777" w:rsidR="00106DBC" w:rsidRPr="00111DF1" w:rsidRDefault="00106DBC" w:rsidP="00300EF3">
      <w:pPr>
        <w:pStyle w:val="paragraph"/>
      </w:pPr>
      <w:r w:rsidRPr="00111DF1">
        <w:tab/>
        <w:t>(b)</w:t>
      </w:r>
      <w:r w:rsidRPr="00111DF1">
        <w:tab/>
        <w:t>give a copy of the report to the Minister;</w:t>
      </w:r>
    </w:p>
    <w:p w14:paraId="25B8834B" w14:textId="77777777" w:rsidR="00106DBC" w:rsidRPr="00111DF1" w:rsidRDefault="00106DBC" w:rsidP="00300EF3">
      <w:pPr>
        <w:pStyle w:val="subsection2"/>
      </w:pPr>
      <w:r w:rsidRPr="00111DF1">
        <w:t>within the period specified in the notice.</w:t>
      </w:r>
    </w:p>
    <w:p w14:paraId="32919C07" w14:textId="77777777" w:rsidR="00106DBC" w:rsidRPr="00111DF1" w:rsidRDefault="00106DBC" w:rsidP="00300EF3">
      <w:pPr>
        <w:pStyle w:val="SubsectionHead"/>
      </w:pPr>
      <w:r w:rsidRPr="00111DF1">
        <w:t>Information</w:t>
      </w:r>
    </w:p>
    <w:p w14:paraId="171B92D6" w14:textId="77777777" w:rsidR="00106DBC" w:rsidRPr="00111DF1" w:rsidRDefault="00106DBC" w:rsidP="00300EF3">
      <w:pPr>
        <w:pStyle w:val="subsection"/>
      </w:pPr>
      <w:r w:rsidRPr="00111DF1">
        <w:tab/>
        <w:t>(2)</w:t>
      </w:r>
      <w:r w:rsidRPr="00111DF1">
        <w:tab/>
        <w:t>The Minister may, by written notice to the Regulator, require the Regulator</w:t>
      </w:r>
      <w:r w:rsidR="002F1E77" w:rsidRPr="00111DF1">
        <w:t xml:space="preserve"> to</w:t>
      </w:r>
      <w:r w:rsidRPr="00111DF1">
        <w:t>:</w:t>
      </w:r>
    </w:p>
    <w:p w14:paraId="17DCCA80" w14:textId="77777777" w:rsidR="00106DBC" w:rsidRPr="00111DF1" w:rsidRDefault="00106DBC" w:rsidP="00300EF3">
      <w:pPr>
        <w:pStyle w:val="paragraph"/>
      </w:pPr>
      <w:r w:rsidRPr="00111DF1">
        <w:tab/>
        <w:t>(a)</w:t>
      </w:r>
      <w:r w:rsidRPr="00111DF1">
        <w:tab/>
        <w:t>prepare a document setting out specified information relating to the performance of the Regulator’s functions or the exercise of the Regulator’s powers; and</w:t>
      </w:r>
    </w:p>
    <w:p w14:paraId="0C51512B" w14:textId="77777777" w:rsidR="00106DBC" w:rsidRPr="00111DF1" w:rsidRDefault="00106DBC" w:rsidP="00300EF3">
      <w:pPr>
        <w:pStyle w:val="paragraph"/>
      </w:pPr>
      <w:r w:rsidRPr="00111DF1">
        <w:tab/>
        <w:t>(b)</w:t>
      </w:r>
      <w:r w:rsidRPr="00111DF1">
        <w:tab/>
        <w:t>give a copy of the document to the Minister;</w:t>
      </w:r>
    </w:p>
    <w:p w14:paraId="26A388BC" w14:textId="77777777" w:rsidR="00106DBC" w:rsidRPr="00111DF1" w:rsidRDefault="00106DBC" w:rsidP="00300EF3">
      <w:pPr>
        <w:pStyle w:val="subsection2"/>
      </w:pPr>
      <w:r w:rsidRPr="00111DF1">
        <w:t>within the period specified in the notice.</w:t>
      </w:r>
    </w:p>
    <w:p w14:paraId="6AC14AEB" w14:textId="77777777" w:rsidR="00106DBC" w:rsidRPr="00111DF1" w:rsidRDefault="00106DBC" w:rsidP="00300EF3">
      <w:pPr>
        <w:pStyle w:val="SubsectionHead"/>
      </w:pPr>
      <w:r w:rsidRPr="00111DF1">
        <w:t>Compliance with requirement</w:t>
      </w:r>
    </w:p>
    <w:p w14:paraId="1464032C" w14:textId="77777777" w:rsidR="00106DBC" w:rsidRPr="00111DF1" w:rsidRDefault="00106DBC" w:rsidP="00300EF3">
      <w:pPr>
        <w:pStyle w:val="subsection"/>
      </w:pPr>
      <w:r w:rsidRPr="00111DF1">
        <w:tab/>
        <w:t>(3)</w:t>
      </w:r>
      <w:r w:rsidRPr="00111DF1">
        <w:tab/>
        <w:t xml:space="preserve">The Regulator must comply with a requirement under </w:t>
      </w:r>
      <w:r w:rsidR="0088258B">
        <w:t>subsection (</w:t>
      </w:r>
      <w:r w:rsidRPr="00111DF1">
        <w:t>1) or (2).</w:t>
      </w:r>
    </w:p>
    <w:p w14:paraId="5BDA74BE" w14:textId="77777777" w:rsidR="00106DBC" w:rsidRPr="00111DF1" w:rsidRDefault="00666446" w:rsidP="00300EF3">
      <w:pPr>
        <w:pStyle w:val="ActHead5"/>
      </w:pPr>
      <w:bookmarkStart w:id="257" w:name="_Toc89779415"/>
      <w:r w:rsidRPr="0025680D">
        <w:rPr>
          <w:rStyle w:val="CharSectno"/>
        </w:rPr>
        <w:t>182</w:t>
      </w:r>
      <w:r w:rsidR="00106DBC" w:rsidRPr="00111DF1">
        <w:t xml:space="preserve">  Minister may give directions to Regulator</w:t>
      </w:r>
      <w:bookmarkEnd w:id="257"/>
    </w:p>
    <w:p w14:paraId="66BD7AFB" w14:textId="77777777" w:rsidR="00106DBC" w:rsidRPr="00111DF1" w:rsidRDefault="00106DBC" w:rsidP="00300EF3">
      <w:pPr>
        <w:pStyle w:val="subsection"/>
      </w:pPr>
      <w:r w:rsidRPr="00111DF1">
        <w:tab/>
        <w:t>(1)</w:t>
      </w:r>
      <w:r w:rsidRPr="00111DF1">
        <w:tab/>
        <w:t>The Minister may, by legislative instrument, give written directions to the Regulator about the performance of its functions under this Act.</w:t>
      </w:r>
    </w:p>
    <w:p w14:paraId="0E23E6D9" w14:textId="77777777" w:rsidR="00106DBC" w:rsidRPr="00111DF1" w:rsidRDefault="00106DBC" w:rsidP="00300EF3">
      <w:pPr>
        <w:pStyle w:val="notetext"/>
      </w:pPr>
      <w:r w:rsidRPr="00111DF1">
        <w:t>Note:</w:t>
      </w:r>
      <w:r w:rsidRPr="00111DF1">
        <w:tab/>
        <w:t xml:space="preserve">Section 42 (disallowance) and </w:t>
      </w:r>
      <w:r w:rsidR="005B180F" w:rsidRPr="00111DF1">
        <w:t>Part 4</w:t>
      </w:r>
      <w:r w:rsidRPr="00111DF1">
        <w:t xml:space="preserve"> of </w:t>
      </w:r>
      <w:r w:rsidR="00355A32" w:rsidRPr="00111DF1">
        <w:t>Chapter 3</w:t>
      </w:r>
      <w:r w:rsidRPr="00111DF1">
        <w:t xml:space="preserve"> (sunsetting) of the </w:t>
      </w:r>
      <w:r w:rsidRPr="00111DF1">
        <w:rPr>
          <w:i/>
        </w:rPr>
        <w:t>Legislation Act 2003</w:t>
      </w:r>
      <w:r w:rsidRPr="00111DF1">
        <w:t xml:space="preserve"> do not apply to the directions (see regulations made for the purposes of paragraphs 44(2)(b) and 54(2)(b) of that Act).</w:t>
      </w:r>
    </w:p>
    <w:p w14:paraId="125BC962" w14:textId="77777777" w:rsidR="00106DBC" w:rsidRPr="00111DF1" w:rsidRDefault="00106DBC" w:rsidP="00300EF3">
      <w:pPr>
        <w:pStyle w:val="subsection"/>
      </w:pPr>
      <w:r w:rsidRPr="00111DF1">
        <w:tab/>
        <w:t>(2)</w:t>
      </w:r>
      <w:r w:rsidRPr="00111DF1">
        <w:tab/>
        <w:t xml:space="preserve">A direction under </w:t>
      </w:r>
      <w:r w:rsidR="0088258B">
        <w:t>subsection (</w:t>
      </w:r>
      <w:r w:rsidRPr="00111DF1">
        <w:t>1) must be of a general nature only.</w:t>
      </w:r>
    </w:p>
    <w:p w14:paraId="66497111" w14:textId="77777777" w:rsidR="00106DBC" w:rsidRPr="00111DF1" w:rsidRDefault="00106DBC" w:rsidP="00300EF3">
      <w:pPr>
        <w:pStyle w:val="subsection"/>
      </w:pPr>
      <w:r w:rsidRPr="00111DF1">
        <w:tab/>
        <w:t>(3)</w:t>
      </w:r>
      <w:r w:rsidRPr="00111DF1">
        <w:tab/>
        <w:t xml:space="preserve">However, </w:t>
      </w:r>
      <w:r w:rsidR="0088258B">
        <w:t>subsection (</w:t>
      </w:r>
      <w:r w:rsidRPr="00111DF1">
        <w:t>2) does not prevent the Minister from directing the Regulator to investigate a particular occurrence in relation to particular offshore renewable energy infrastructure</w:t>
      </w:r>
      <w:r w:rsidR="00503174" w:rsidRPr="00111DF1">
        <w:t xml:space="preserve"> or offshore electricity transmission infrastructure</w:t>
      </w:r>
      <w:r w:rsidRPr="00111DF1">
        <w:t>.</w:t>
      </w:r>
    </w:p>
    <w:p w14:paraId="2A83896C" w14:textId="77777777" w:rsidR="00106DBC" w:rsidRPr="00111DF1" w:rsidRDefault="00106DBC" w:rsidP="00300EF3">
      <w:pPr>
        <w:pStyle w:val="subsection"/>
      </w:pPr>
      <w:r w:rsidRPr="00111DF1">
        <w:tab/>
        <w:t>(4)</w:t>
      </w:r>
      <w:r w:rsidRPr="00111DF1">
        <w:tab/>
        <w:t xml:space="preserve">The Regulator must comply with a direction under </w:t>
      </w:r>
      <w:r w:rsidR="0088258B">
        <w:t>subsection (</w:t>
      </w:r>
      <w:r w:rsidRPr="00111DF1">
        <w:t>1).</w:t>
      </w:r>
    </w:p>
    <w:p w14:paraId="133BAB76" w14:textId="77777777" w:rsidR="00106DBC" w:rsidRPr="00111DF1" w:rsidRDefault="00666446" w:rsidP="00300EF3">
      <w:pPr>
        <w:pStyle w:val="ActHead5"/>
      </w:pPr>
      <w:bookmarkStart w:id="258" w:name="_Toc89779416"/>
      <w:r w:rsidRPr="0025680D">
        <w:rPr>
          <w:rStyle w:val="CharSectno"/>
        </w:rPr>
        <w:t>183</w:t>
      </w:r>
      <w:r w:rsidR="00106DBC" w:rsidRPr="00111DF1">
        <w:t xml:space="preserve">  Additional functions and powers</w:t>
      </w:r>
      <w:bookmarkEnd w:id="258"/>
    </w:p>
    <w:p w14:paraId="732D7C52" w14:textId="77777777" w:rsidR="00106DBC" w:rsidRPr="00111DF1" w:rsidRDefault="00106DBC" w:rsidP="00300EF3">
      <w:pPr>
        <w:pStyle w:val="SubsectionHead"/>
      </w:pPr>
      <w:r w:rsidRPr="00111DF1">
        <w:t>States and Territor</w:t>
      </w:r>
      <w:r w:rsidR="00B7782F">
        <w:t>ies</w:t>
      </w:r>
    </w:p>
    <w:p w14:paraId="3307474E" w14:textId="77777777" w:rsidR="00106DBC" w:rsidRPr="00111DF1" w:rsidRDefault="00106DBC" w:rsidP="00300EF3">
      <w:pPr>
        <w:pStyle w:val="subsection"/>
      </w:pPr>
      <w:r w:rsidRPr="00111DF1">
        <w:tab/>
        <w:t>(1)</w:t>
      </w:r>
      <w:r w:rsidRPr="00111DF1">
        <w:tab/>
        <w:t>The Regulator may provide services, under a contract entered into by the Regulator, to:</w:t>
      </w:r>
    </w:p>
    <w:p w14:paraId="39475C5E" w14:textId="77777777" w:rsidR="00106DBC" w:rsidRPr="00111DF1" w:rsidRDefault="00106DBC" w:rsidP="00300EF3">
      <w:pPr>
        <w:pStyle w:val="paragraph"/>
      </w:pPr>
      <w:r w:rsidRPr="00111DF1">
        <w:tab/>
        <w:t>(a)</w:t>
      </w:r>
      <w:r w:rsidRPr="00111DF1">
        <w:tab/>
        <w:t>a State</w:t>
      </w:r>
      <w:r w:rsidR="005D6BE0" w:rsidRPr="00111DF1">
        <w:t xml:space="preserve">, the Australian Capital Territory </w:t>
      </w:r>
      <w:r w:rsidRPr="00111DF1">
        <w:t>or the Northern Territory; or</w:t>
      </w:r>
    </w:p>
    <w:p w14:paraId="01AF649C" w14:textId="77777777" w:rsidR="00106DBC" w:rsidRPr="00111DF1" w:rsidRDefault="00106DBC" w:rsidP="00300EF3">
      <w:pPr>
        <w:pStyle w:val="paragraph"/>
      </w:pPr>
      <w:r w:rsidRPr="00111DF1">
        <w:tab/>
        <w:t>(b)</w:t>
      </w:r>
      <w:r w:rsidRPr="00111DF1">
        <w:tab/>
        <w:t>an agency or authority of a State</w:t>
      </w:r>
      <w:r w:rsidR="005D6BE0" w:rsidRPr="00111DF1">
        <w:t xml:space="preserve">, the Australian Capital Territory </w:t>
      </w:r>
      <w:r w:rsidRPr="00111DF1">
        <w:t>or the Northern Territory;</w:t>
      </w:r>
    </w:p>
    <w:p w14:paraId="40B35BB6" w14:textId="77777777" w:rsidR="00106DBC" w:rsidRPr="00111DF1" w:rsidRDefault="00106DBC" w:rsidP="00300EF3">
      <w:pPr>
        <w:pStyle w:val="subsection2"/>
      </w:pPr>
      <w:r w:rsidRPr="00111DF1">
        <w:t>where:</w:t>
      </w:r>
    </w:p>
    <w:p w14:paraId="3BD220F3" w14:textId="77777777" w:rsidR="00106DBC" w:rsidRPr="00111DF1" w:rsidRDefault="00106DBC" w:rsidP="00300EF3">
      <w:pPr>
        <w:pStyle w:val="paragraph"/>
      </w:pPr>
      <w:r w:rsidRPr="00111DF1">
        <w:tab/>
        <w:t>(c)</w:t>
      </w:r>
      <w:r w:rsidRPr="00111DF1">
        <w:tab/>
        <w:t>the services relate to the regulation of:</w:t>
      </w:r>
    </w:p>
    <w:p w14:paraId="0746CDDE" w14:textId="77777777" w:rsidR="00106DBC" w:rsidRPr="00111DF1" w:rsidRDefault="00106DBC" w:rsidP="00300EF3">
      <w:pPr>
        <w:pStyle w:val="paragraphsub"/>
      </w:pPr>
      <w:r w:rsidRPr="00111DF1">
        <w:tab/>
        <w:t>(i)</w:t>
      </w:r>
      <w:r w:rsidRPr="00111DF1">
        <w:tab/>
        <w:t>exploring for or exploiting renewable energy resources; or</w:t>
      </w:r>
    </w:p>
    <w:p w14:paraId="42546AFB" w14:textId="77777777" w:rsidR="00106DBC" w:rsidRPr="00111DF1" w:rsidRDefault="00106DBC" w:rsidP="00300EF3">
      <w:pPr>
        <w:pStyle w:val="paragraphsub"/>
      </w:pPr>
      <w:r w:rsidRPr="00111DF1">
        <w:tab/>
        <w:t>(ii)</w:t>
      </w:r>
      <w:r w:rsidRPr="00111DF1">
        <w:tab/>
        <w:t>storing, transmitting or conveying electricity or a renewable energy product;</w:t>
      </w:r>
    </w:p>
    <w:p w14:paraId="3B98F4E7" w14:textId="77777777" w:rsidR="00106DBC" w:rsidRPr="00111DF1" w:rsidRDefault="00106DBC" w:rsidP="00300EF3">
      <w:pPr>
        <w:pStyle w:val="paragraph"/>
      </w:pPr>
      <w:r w:rsidRPr="00111DF1">
        <w:tab/>
      </w:r>
      <w:r w:rsidRPr="00111DF1">
        <w:tab/>
        <w:t>on or in:</w:t>
      </w:r>
    </w:p>
    <w:p w14:paraId="75F813F6" w14:textId="77777777" w:rsidR="00106DBC" w:rsidRPr="00111DF1" w:rsidRDefault="00106DBC" w:rsidP="00300EF3">
      <w:pPr>
        <w:pStyle w:val="paragraphsub"/>
      </w:pPr>
      <w:r w:rsidRPr="00111DF1">
        <w:tab/>
        <w:t>(iii)</w:t>
      </w:r>
      <w:r w:rsidRPr="00111DF1">
        <w:tab/>
        <w:t>land or waters within the limits of the State or Territory; or</w:t>
      </w:r>
    </w:p>
    <w:p w14:paraId="4922C099" w14:textId="77777777" w:rsidR="00106DBC" w:rsidRPr="00111DF1" w:rsidRDefault="00106DBC" w:rsidP="00300EF3">
      <w:pPr>
        <w:pStyle w:val="paragraphsub"/>
      </w:pPr>
      <w:r w:rsidRPr="00111DF1">
        <w:tab/>
        <w:t>(iv)</w:t>
      </w:r>
      <w:r w:rsidRPr="00111DF1">
        <w:tab/>
        <w:t>the coastal waters of the State or Territory; and</w:t>
      </w:r>
    </w:p>
    <w:p w14:paraId="55438DB7" w14:textId="77777777" w:rsidR="00106DBC" w:rsidRPr="00111DF1" w:rsidRDefault="00106DBC" w:rsidP="00300EF3">
      <w:pPr>
        <w:pStyle w:val="paragraph"/>
      </w:pPr>
      <w:r w:rsidRPr="00111DF1">
        <w:tab/>
        <w:t>(d)</w:t>
      </w:r>
      <w:r w:rsidRPr="00111DF1">
        <w:tab/>
        <w:t>if the services are to be provided on land that is, or in waters that are, within the limits of the State or Territory:</w:t>
      </w:r>
    </w:p>
    <w:p w14:paraId="1BA0810C" w14:textId="77777777" w:rsidR="00106DBC" w:rsidRPr="00111DF1" w:rsidRDefault="00106DBC" w:rsidP="00300EF3">
      <w:pPr>
        <w:pStyle w:val="paragraphsub"/>
      </w:pPr>
      <w:r w:rsidRPr="00111DF1">
        <w:tab/>
        <w:t>(i)</w:t>
      </w:r>
      <w:r w:rsidRPr="00111DF1">
        <w:tab/>
        <w:t>the services relate to the regulation of activities carried on by a constitutional corporation; or</w:t>
      </w:r>
    </w:p>
    <w:p w14:paraId="77835B7C" w14:textId="77777777" w:rsidR="00106DBC" w:rsidRPr="00111DF1" w:rsidRDefault="00106DBC" w:rsidP="00300EF3">
      <w:pPr>
        <w:pStyle w:val="paragraphsub"/>
      </w:pPr>
      <w:r w:rsidRPr="00111DF1">
        <w:tab/>
        <w:t>(ii)</w:t>
      </w:r>
      <w:r w:rsidRPr="00111DF1">
        <w:tab/>
        <w:t>the services relate to the regulation of vessels, structures or other things that are owned or controlled, or that are being constructed, operated</w:t>
      </w:r>
      <w:r w:rsidR="00E87865" w:rsidRPr="00111DF1">
        <w:t>, maintained</w:t>
      </w:r>
      <w:r w:rsidRPr="00111DF1">
        <w:t xml:space="preserve"> or decommissioned, by a constitutional corporation; and</w:t>
      </w:r>
    </w:p>
    <w:p w14:paraId="055991BF" w14:textId="77777777" w:rsidR="00106DBC" w:rsidRPr="00111DF1" w:rsidRDefault="00106DBC" w:rsidP="00300EF3">
      <w:pPr>
        <w:pStyle w:val="paragraph"/>
      </w:pPr>
      <w:r w:rsidRPr="00111DF1">
        <w:tab/>
        <w:t>(e)</w:t>
      </w:r>
      <w:r w:rsidRPr="00111DF1">
        <w:tab/>
        <w:t>the contract is approved in writing by the Minister.</w:t>
      </w:r>
    </w:p>
    <w:p w14:paraId="5838FCDD" w14:textId="77777777" w:rsidR="00106DBC" w:rsidRPr="00111DF1" w:rsidRDefault="00106DBC" w:rsidP="00300EF3">
      <w:pPr>
        <w:pStyle w:val="SubsectionHead"/>
      </w:pPr>
      <w:r w:rsidRPr="00111DF1">
        <w:t>Foreign countries</w:t>
      </w:r>
    </w:p>
    <w:p w14:paraId="1D499822" w14:textId="77777777" w:rsidR="00106DBC" w:rsidRPr="00111DF1" w:rsidRDefault="00106DBC" w:rsidP="00300EF3">
      <w:pPr>
        <w:pStyle w:val="subsection"/>
      </w:pPr>
      <w:r w:rsidRPr="00111DF1">
        <w:tab/>
        <w:t>(2)</w:t>
      </w:r>
      <w:r w:rsidRPr="00111DF1">
        <w:tab/>
        <w:t>The Regulator may provide services, under a contract entered into by the Regulator, to:</w:t>
      </w:r>
    </w:p>
    <w:p w14:paraId="2B5E0EC5" w14:textId="77777777" w:rsidR="00106DBC" w:rsidRPr="00111DF1" w:rsidRDefault="00106DBC" w:rsidP="00300EF3">
      <w:pPr>
        <w:pStyle w:val="paragraph"/>
      </w:pPr>
      <w:r w:rsidRPr="00111DF1">
        <w:tab/>
        <w:t>(a)</w:t>
      </w:r>
      <w:r w:rsidRPr="00111DF1">
        <w:tab/>
        <w:t>the government of a foreign country; or</w:t>
      </w:r>
    </w:p>
    <w:p w14:paraId="52695ACE" w14:textId="77777777" w:rsidR="00106DBC" w:rsidRPr="00111DF1" w:rsidRDefault="00106DBC" w:rsidP="00300EF3">
      <w:pPr>
        <w:pStyle w:val="paragraph"/>
      </w:pPr>
      <w:r w:rsidRPr="00111DF1">
        <w:tab/>
        <w:t>(b)</w:t>
      </w:r>
      <w:r w:rsidRPr="00111DF1">
        <w:tab/>
        <w:t>an agency or authority of a foreign country; or</w:t>
      </w:r>
    </w:p>
    <w:p w14:paraId="2ECD765D" w14:textId="77777777" w:rsidR="00106DBC" w:rsidRPr="00111DF1" w:rsidRDefault="00106DBC" w:rsidP="00300EF3">
      <w:pPr>
        <w:pStyle w:val="paragraph"/>
      </w:pPr>
      <w:r w:rsidRPr="00111DF1">
        <w:tab/>
        <w:t>(c)</w:t>
      </w:r>
      <w:r w:rsidRPr="00111DF1">
        <w:tab/>
        <w:t>the government of part of a foreign country; or</w:t>
      </w:r>
    </w:p>
    <w:p w14:paraId="1B42AC59" w14:textId="77777777" w:rsidR="00106DBC" w:rsidRPr="00111DF1" w:rsidRDefault="00106DBC" w:rsidP="00300EF3">
      <w:pPr>
        <w:pStyle w:val="paragraph"/>
      </w:pPr>
      <w:r w:rsidRPr="00111DF1">
        <w:tab/>
        <w:t>(d)</w:t>
      </w:r>
      <w:r w:rsidRPr="00111DF1">
        <w:tab/>
        <w:t>an agency or authority of part of a foreign country;</w:t>
      </w:r>
    </w:p>
    <w:p w14:paraId="67DA8EA6" w14:textId="77777777" w:rsidR="00106DBC" w:rsidRPr="00111DF1" w:rsidRDefault="00106DBC" w:rsidP="00300EF3">
      <w:pPr>
        <w:pStyle w:val="subsection2"/>
      </w:pPr>
      <w:r w:rsidRPr="00111DF1">
        <w:t>where:</w:t>
      </w:r>
    </w:p>
    <w:p w14:paraId="469F589C" w14:textId="77777777" w:rsidR="00106DBC" w:rsidRPr="00111DF1" w:rsidRDefault="00106DBC" w:rsidP="00300EF3">
      <w:pPr>
        <w:pStyle w:val="paragraph"/>
      </w:pPr>
      <w:r w:rsidRPr="00111DF1">
        <w:tab/>
        <w:t>(e)</w:t>
      </w:r>
      <w:r w:rsidRPr="00111DF1">
        <w:tab/>
        <w:t>the services relate to the regulation of:</w:t>
      </w:r>
    </w:p>
    <w:p w14:paraId="6A173E7F" w14:textId="77777777" w:rsidR="00106DBC" w:rsidRPr="00111DF1" w:rsidRDefault="00106DBC" w:rsidP="00300EF3">
      <w:pPr>
        <w:pStyle w:val="paragraphsub"/>
      </w:pPr>
      <w:r w:rsidRPr="00111DF1">
        <w:tab/>
        <w:t>(i)</w:t>
      </w:r>
      <w:r w:rsidRPr="00111DF1">
        <w:tab/>
        <w:t>exploring for or exploiting renewable energy resources; or</w:t>
      </w:r>
    </w:p>
    <w:p w14:paraId="18C58892" w14:textId="77777777" w:rsidR="00106DBC" w:rsidRPr="00111DF1" w:rsidRDefault="00106DBC" w:rsidP="00300EF3">
      <w:pPr>
        <w:pStyle w:val="paragraphsub"/>
      </w:pPr>
      <w:r w:rsidRPr="00111DF1">
        <w:tab/>
        <w:t>(ii)</w:t>
      </w:r>
      <w:r w:rsidRPr="00111DF1">
        <w:tab/>
        <w:t>storing, transmitting or conveying electricity or a renewable energy product;</w:t>
      </w:r>
    </w:p>
    <w:p w14:paraId="6D151B3C" w14:textId="77777777" w:rsidR="00106DBC" w:rsidRPr="00111DF1" w:rsidRDefault="00106DBC" w:rsidP="00300EF3">
      <w:pPr>
        <w:pStyle w:val="paragraph"/>
      </w:pPr>
      <w:r w:rsidRPr="00111DF1">
        <w:tab/>
      </w:r>
      <w:r w:rsidRPr="00111DF1">
        <w:tab/>
        <w:t>outside Australia; and</w:t>
      </w:r>
    </w:p>
    <w:p w14:paraId="5DC2B09A" w14:textId="77777777" w:rsidR="00106DBC" w:rsidRPr="00111DF1" w:rsidRDefault="00106DBC" w:rsidP="00300EF3">
      <w:pPr>
        <w:pStyle w:val="paragraph"/>
      </w:pPr>
      <w:r w:rsidRPr="00111DF1">
        <w:tab/>
        <w:t>(f)</w:t>
      </w:r>
      <w:r w:rsidRPr="00111DF1">
        <w:tab/>
        <w:t>the contract is approved in writing by the Minister.</w:t>
      </w:r>
    </w:p>
    <w:p w14:paraId="10FDDBB1" w14:textId="77777777" w:rsidR="00106DBC" w:rsidRPr="00111DF1" w:rsidRDefault="00106DBC" w:rsidP="00300EF3">
      <w:pPr>
        <w:pStyle w:val="subsection"/>
      </w:pPr>
      <w:r w:rsidRPr="00111DF1">
        <w:tab/>
        <w:t>(3)</w:t>
      </w:r>
      <w:r w:rsidRPr="00111DF1">
        <w:tab/>
        <w:t xml:space="preserve">Before giving an approval under </w:t>
      </w:r>
      <w:r w:rsidR="00300EF3">
        <w:t>paragraph (</w:t>
      </w:r>
      <w:r w:rsidRPr="00111DF1">
        <w:t>2)(f), the Minister must consult the Foreign Affairs Minister.</w:t>
      </w:r>
    </w:p>
    <w:p w14:paraId="75E1BD4F" w14:textId="77777777" w:rsidR="00106DBC" w:rsidRPr="00111DF1" w:rsidRDefault="00106DBC" w:rsidP="00300EF3">
      <w:pPr>
        <w:pStyle w:val="SubsectionHead"/>
      </w:pPr>
      <w:r w:rsidRPr="00111DF1">
        <w:t>Provision of services not to impede other functions</w:t>
      </w:r>
    </w:p>
    <w:p w14:paraId="70287FC0" w14:textId="77777777" w:rsidR="00106DBC" w:rsidRPr="00111DF1" w:rsidRDefault="00106DBC" w:rsidP="00300EF3">
      <w:pPr>
        <w:pStyle w:val="subsection"/>
      </w:pPr>
      <w:r w:rsidRPr="00111DF1">
        <w:tab/>
        <w:t>(4)</w:t>
      </w:r>
      <w:r w:rsidRPr="00111DF1">
        <w:tab/>
      </w:r>
      <w:r w:rsidR="00CE0949" w:rsidRPr="00111DF1">
        <w:t>Subsections (</w:t>
      </w:r>
      <w:r w:rsidRPr="00111DF1">
        <w:t>1) and (2) do not authorise the Regulator to provide a service if the provision of the service would:</w:t>
      </w:r>
    </w:p>
    <w:p w14:paraId="5CB9D2EC" w14:textId="77777777" w:rsidR="00106DBC" w:rsidRPr="00111DF1" w:rsidRDefault="00106DBC" w:rsidP="00300EF3">
      <w:pPr>
        <w:pStyle w:val="paragraph"/>
      </w:pPr>
      <w:r w:rsidRPr="00111DF1">
        <w:tab/>
        <w:t>(a)</w:t>
      </w:r>
      <w:r w:rsidRPr="00111DF1">
        <w:tab/>
        <w:t>impede the Regulator’s capacity to perform the Regulator’s other functions under this Act; or</w:t>
      </w:r>
    </w:p>
    <w:p w14:paraId="5FDD9068" w14:textId="77777777" w:rsidR="00106DBC" w:rsidRPr="00111DF1" w:rsidRDefault="00106DBC" w:rsidP="00300EF3">
      <w:pPr>
        <w:pStyle w:val="paragraph"/>
      </w:pPr>
      <w:r w:rsidRPr="00111DF1">
        <w:tab/>
        <w:t>(b)</w:t>
      </w:r>
      <w:r w:rsidRPr="00111DF1">
        <w:tab/>
        <w:t xml:space="preserve">impede the capacity of </w:t>
      </w:r>
      <w:r w:rsidR="00454637" w:rsidRPr="00111DF1">
        <w:t xml:space="preserve">NOPSEMA </w:t>
      </w:r>
      <w:r w:rsidRPr="00111DF1">
        <w:t xml:space="preserve">to perform any of </w:t>
      </w:r>
      <w:r w:rsidR="00454637" w:rsidRPr="00111DF1">
        <w:t xml:space="preserve">NOPSEMA’s </w:t>
      </w:r>
      <w:r w:rsidRPr="00111DF1">
        <w:t>other functions (including</w:t>
      </w:r>
      <w:r w:rsidR="00454637" w:rsidRPr="00111DF1">
        <w:t xml:space="preserve"> </w:t>
      </w:r>
      <w:r w:rsidRPr="00111DF1">
        <w:t xml:space="preserve">functions under the </w:t>
      </w:r>
      <w:r w:rsidRPr="00111DF1">
        <w:rPr>
          <w:i/>
        </w:rPr>
        <w:t>Offshore Petroleum and Greenhouse Gas Storage Act 2006</w:t>
      </w:r>
      <w:r w:rsidRPr="00111DF1">
        <w:t>).</w:t>
      </w:r>
    </w:p>
    <w:p w14:paraId="51F9DC78" w14:textId="77777777" w:rsidR="00106DBC" w:rsidRPr="00111DF1" w:rsidRDefault="00106DBC" w:rsidP="00300EF3">
      <w:pPr>
        <w:pStyle w:val="SubsectionHead"/>
      </w:pPr>
      <w:r w:rsidRPr="00111DF1">
        <w:t>Certain governance provision do not apply</w:t>
      </w:r>
    </w:p>
    <w:p w14:paraId="798BB6A4" w14:textId="77777777" w:rsidR="00931ACB" w:rsidRPr="00111DF1" w:rsidRDefault="00931ACB" w:rsidP="00300EF3">
      <w:pPr>
        <w:pStyle w:val="subsection"/>
      </w:pPr>
      <w:r w:rsidRPr="00111DF1">
        <w:tab/>
        <w:t>(5)</w:t>
      </w:r>
      <w:r w:rsidRPr="00111DF1">
        <w:tab/>
        <w:t xml:space="preserve">The following provisions do not apply in relation to a power conferred by </w:t>
      </w:r>
      <w:r w:rsidR="0088258B">
        <w:t>subsection (</w:t>
      </w:r>
      <w:r w:rsidRPr="00111DF1">
        <w:t>1) or (2) of this section:</w:t>
      </w:r>
    </w:p>
    <w:p w14:paraId="7FEAA39E" w14:textId="77777777" w:rsidR="00931ACB" w:rsidRPr="00111DF1" w:rsidRDefault="00931ACB" w:rsidP="00300EF3">
      <w:pPr>
        <w:pStyle w:val="paragraph"/>
      </w:pPr>
      <w:r w:rsidRPr="00111DF1">
        <w:tab/>
        <w:t>(a)</w:t>
      </w:r>
      <w:r w:rsidRPr="00111DF1">
        <w:tab/>
        <w:t xml:space="preserve">the following provisions of the </w:t>
      </w:r>
      <w:r w:rsidRPr="00111DF1">
        <w:rPr>
          <w:i/>
        </w:rPr>
        <w:t>Offshore Petroleum and Greenhouse Gas Storage Act 2006</w:t>
      </w:r>
      <w:r w:rsidRPr="00111DF1">
        <w:t>:</w:t>
      </w:r>
    </w:p>
    <w:p w14:paraId="6793CFEB" w14:textId="77777777" w:rsidR="00931ACB" w:rsidRPr="00111DF1" w:rsidRDefault="00931ACB" w:rsidP="00300EF3">
      <w:pPr>
        <w:pStyle w:val="paragraphsub"/>
      </w:pPr>
      <w:r w:rsidRPr="00111DF1">
        <w:tab/>
        <w:t>(i)</w:t>
      </w:r>
      <w:r w:rsidRPr="00111DF1">
        <w:tab/>
        <w:t xml:space="preserve">Division 5 of </w:t>
      </w:r>
      <w:r w:rsidR="0088258B">
        <w:t>Part 6</w:t>
      </w:r>
      <w:r w:rsidRPr="00111DF1">
        <w:t>.9 (corporate plans);</w:t>
      </w:r>
    </w:p>
    <w:p w14:paraId="2C9C5D63" w14:textId="77777777" w:rsidR="00931ACB" w:rsidRPr="00111DF1" w:rsidRDefault="00931ACB" w:rsidP="00300EF3">
      <w:pPr>
        <w:pStyle w:val="paragraphsub"/>
      </w:pPr>
      <w:r w:rsidRPr="00111DF1">
        <w:tab/>
        <w:t>(ii)</w:t>
      </w:r>
      <w:r w:rsidRPr="00111DF1">
        <w:tab/>
      </w:r>
      <w:r w:rsidR="00300EF3">
        <w:t>section 6</w:t>
      </w:r>
      <w:r w:rsidRPr="00111DF1">
        <w:t>90 (annual reports);</w:t>
      </w:r>
    </w:p>
    <w:p w14:paraId="05B771D7" w14:textId="77777777" w:rsidR="00931ACB" w:rsidRPr="00111DF1" w:rsidRDefault="00931ACB" w:rsidP="00300EF3">
      <w:pPr>
        <w:pStyle w:val="paragraph"/>
      </w:pPr>
      <w:r w:rsidRPr="00111DF1">
        <w:tab/>
        <w:t>(b)</w:t>
      </w:r>
      <w:r w:rsidRPr="00111DF1">
        <w:tab/>
        <w:t>the following provisions of this Act:</w:t>
      </w:r>
    </w:p>
    <w:p w14:paraId="6996F488" w14:textId="77777777" w:rsidR="00931ACB" w:rsidRPr="00111DF1" w:rsidRDefault="00931ACB" w:rsidP="00300EF3">
      <w:pPr>
        <w:pStyle w:val="paragraphsub"/>
      </w:pPr>
      <w:r w:rsidRPr="00111DF1">
        <w:tab/>
        <w:t>(i)</w:t>
      </w:r>
      <w:r w:rsidRPr="00111DF1">
        <w:tab/>
      </w:r>
      <w:r w:rsidR="00300EF3">
        <w:t>section 1</w:t>
      </w:r>
      <w:r w:rsidR="00666446">
        <w:t>82</w:t>
      </w:r>
      <w:r w:rsidRPr="00111DF1">
        <w:t xml:space="preserve"> (Minister may give directions to Regulator);</w:t>
      </w:r>
    </w:p>
    <w:p w14:paraId="5F3004C8" w14:textId="77777777" w:rsidR="00931ACB" w:rsidRPr="00111DF1" w:rsidRDefault="00931ACB" w:rsidP="00300EF3">
      <w:pPr>
        <w:pStyle w:val="paragraphsub"/>
      </w:pPr>
      <w:r w:rsidRPr="00111DF1">
        <w:tab/>
        <w:t>(ii</w:t>
      </w:r>
      <w:r>
        <w:t>)</w:t>
      </w:r>
      <w:r w:rsidRPr="00111DF1">
        <w:tab/>
      </w:r>
      <w:r w:rsidR="00300EF3">
        <w:t>section 1</w:t>
      </w:r>
      <w:r w:rsidR="00666446">
        <w:t>84</w:t>
      </w:r>
      <w:r w:rsidRPr="00111DF1">
        <w:t xml:space="preserve"> (annual reports);</w:t>
      </w:r>
    </w:p>
    <w:p w14:paraId="503464C4" w14:textId="77777777" w:rsidR="00931ACB" w:rsidRPr="00111DF1" w:rsidRDefault="00931ACB" w:rsidP="00300EF3">
      <w:pPr>
        <w:pStyle w:val="paragraphsub"/>
      </w:pPr>
      <w:r w:rsidRPr="00111DF1">
        <w:tab/>
        <w:t>(i</w:t>
      </w:r>
      <w:r>
        <w:t>ii</w:t>
      </w:r>
      <w:r w:rsidRPr="00111DF1">
        <w:t>)</w:t>
      </w:r>
      <w:r w:rsidRPr="00111DF1">
        <w:tab/>
      </w:r>
      <w:r w:rsidR="00300EF3">
        <w:t>section 1</w:t>
      </w:r>
      <w:r w:rsidR="00666446">
        <w:t>89</w:t>
      </w:r>
      <w:r w:rsidRPr="00111DF1">
        <w:t xml:space="preserve"> (fees).</w:t>
      </w:r>
    </w:p>
    <w:p w14:paraId="050A9391" w14:textId="77777777" w:rsidR="00106DBC" w:rsidRPr="00111DF1" w:rsidRDefault="00106DBC" w:rsidP="00300EF3">
      <w:pPr>
        <w:pStyle w:val="subsection"/>
      </w:pPr>
      <w:r w:rsidRPr="00111DF1">
        <w:tab/>
        <w:t>(6)</w:t>
      </w:r>
      <w:r w:rsidRPr="00111DF1">
        <w:tab/>
        <w:t xml:space="preserve">The annual report </w:t>
      </w:r>
      <w:r w:rsidR="00111E52" w:rsidRPr="00111DF1">
        <w:t xml:space="preserve">for NOPSEMA </w:t>
      </w:r>
      <w:r w:rsidRPr="00111DF1">
        <w:t xml:space="preserve">under </w:t>
      </w:r>
      <w:r w:rsidR="00300EF3">
        <w:t>section 4</w:t>
      </w:r>
      <w:r w:rsidRPr="00111DF1">
        <w:t xml:space="preserve">6 of the </w:t>
      </w:r>
      <w:r w:rsidRPr="00111DF1">
        <w:rPr>
          <w:i/>
        </w:rPr>
        <w:t>Public Governance, Performance and Accountability Act 2013</w:t>
      </w:r>
      <w:r w:rsidRPr="00111DF1">
        <w:t xml:space="preserve"> for a period is not required to include information about a service provided under a contract mentioned in </w:t>
      </w:r>
      <w:r w:rsidR="0088258B">
        <w:t>subsection (</w:t>
      </w:r>
      <w:r w:rsidRPr="00111DF1">
        <w:t>1) or (2) of this section.</w:t>
      </w:r>
    </w:p>
    <w:p w14:paraId="01CBC56C" w14:textId="77777777" w:rsidR="00106DBC" w:rsidRPr="00111DF1" w:rsidRDefault="00106DBC" w:rsidP="00300EF3">
      <w:pPr>
        <w:pStyle w:val="SubsectionHead"/>
      </w:pPr>
      <w:r w:rsidRPr="00111DF1">
        <w:t>Definitions</w:t>
      </w:r>
    </w:p>
    <w:p w14:paraId="01616601" w14:textId="77777777" w:rsidR="00106DBC" w:rsidRPr="00111DF1" w:rsidRDefault="00106DBC" w:rsidP="00300EF3">
      <w:pPr>
        <w:pStyle w:val="subsection"/>
      </w:pPr>
      <w:r w:rsidRPr="00111DF1">
        <w:tab/>
        <w:t>(7)</w:t>
      </w:r>
      <w:r w:rsidRPr="00111DF1">
        <w:tab/>
        <w:t>In this section:</w:t>
      </w:r>
    </w:p>
    <w:p w14:paraId="1092D676" w14:textId="77777777" w:rsidR="00106DBC" w:rsidRPr="00111DF1" w:rsidRDefault="00106DBC" w:rsidP="00300EF3">
      <w:pPr>
        <w:pStyle w:val="Definition"/>
      </w:pPr>
      <w:r w:rsidRPr="00111DF1">
        <w:rPr>
          <w:b/>
          <w:i/>
        </w:rPr>
        <w:t>Foreign Affairs Minister</w:t>
      </w:r>
      <w:r w:rsidRPr="00111DF1">
        <w:t xml:space="preserve"> means the Minister administering the </w:t>
      </w:r>
      <w:r w:rsidRPr="00111DF1">
        <w:rPr>
          <w:i/>
        </w:rPr>
        <w:t>Diplomatic Privileges and Immunities Act 1967</w:t>
      </w:r>
      <w:r w:rsidRPr="00111DF1">
        <w:t>.</w:t>
      </w:r>
    </w:p>
    <w:p w14:paraId="6C3A29C7" w14:textId="77777777" w:rsidR="00106DBC" w:rsidRPr="00111DF1" w:rsidRDefault="00106DBC" w:rsidP="00300EF3">
      <w:pPr>
        <w:pStyle w:val="Definition"/>
      </w:pPr>
      <w:r w:rsidRPr="00111DF1">
        <w:rPr>
          <w:b/>
          <w:i/>
        </w:rPr>
        <w:t>regulation</w:t>
      </w:r>
      <w:r w:rsidRPr="00111DF1">
        <w:t xml:space="preserve"> includes investigation.</w:t>
      </w:r>
    </w:p>
    <w:p w14:paraId="0E6197DC" w14:textId="77777777" w:rsidR="00106DBC" w:rsidRPr="00111DF1" w:rsidRDefault="00666446" w:rsidP="00300EF3">
      <w:pPr>
        <w:pStyle w:val="ActHead5"/>
      </w:pPr>
      <w:bookmarkStart w:id="259" w:name="_Toc89779417"/>
      <w:r w:rsidRPr="0025680D">
        <w:rPr>
          <w:rStyle w:val="CharSectno"/>
        </w:rPr>
        <w:t>184</w:t>
      </w:r>
      <w:r w:rsidR="00106DBC" w:rsidRPr="00111DF1">
        <w:t xml:space="preserve">  Annual reports</w:t>
      </w:r>
      <w:bookmarkEnd w:id="259"/>
    </w:p>
    <w:p w14:paraId="510B936F" w14:textId="77777777" w:rsidR="00106DBC" w:rsidRPr="00111DF1" w:rsidRDefault="00106DBC" w:rsidP="00300EF3">
      <w:pPr>
        <w:pStyle w:val="subsection"/>
      </w:pPr>
      <w:r w:rsidRPr="00111DF1">
        <w:tab/>
      </w:r>
      <w:r w:rsidRPr="00111DF1">
        <w:tab/>
        <w:t xml:space="preserve">The annual report </w:t>
      </w:r>
      <w:r w:rsidR="00111E52" w:rsidRPr="00111DF1">
        <w:t xml:space="preserve">for NOPSEMA </w:t>
      </w:r>
      <w:r w:rsidRPr="00111DF1">
        <w:t xml:space="preserve">under </w:t>
      </w:r>
      <w:r w:rsidR="00300EF3">
        <w:t>section 4</w:t>
      </w:r>
      <w:r w:rsidRPr="00111DF1">
        <w:t xml:space="preserve">6 of the </w:t>
      </w:r>
      <w:r w:rsidRPr="00111DF1">
        <w:rPr>
          <w:i/>
        </w:rPr>
        <w:t>Public Governance, Performance and Accountability Act 2013</w:t>
      </w:r>
      <w:r w:rsidRPr="00111DF1">
        <w:t xml:space="preserve"> for a period must include any matters prescribed by the regulations.</w:t>
      </w:r>
    </w:p>
    <w:p w14:paraId="4423F239" w14:textId="77777777" w:rsidR="00106DBC" w:rsidRPr="00111DF1" w:rsidRDefault="0088258B" w:rsidP="00300EF3">
      <w:pPr>
        <w:pStyle w:val="ActHead3"/>
        <w:pageBreakBefore/>
      </w:pPr>
      <w:bookmarkStart w:id="260" w:name="_Toc89779418"/>
      <w:r w:rsidRPr="0025680D">
        <w:rPr>
          <w:rStyle w:val="CharDivNo"/>
        </w:rPr>
        <w:t>Division 3</w:t>
      </w:r>
      <w:r w:rsidR="00106DBC" w:rsidRPr="00111DF1">
        <w:t>—</w:t>
      </w:r>
      <w:r w:rsidR="00106DBC" w:rsidRPr="0025680D">
        <w:rPr>
          <w:rStyle w:val="CharDivText"/>
        </w:rPr>
        <w:t>Other financial matters</w:t>
      </w:r>
      <w:bookmarkEnd w:id="260"/>
    </w:p>
    <w:p w14:paraId="321059F0" w14:textId="77777777" w:rsidR="00106DBC" w:rsidRPr="00111DF1" w:rsidRDefault="00666446" w:rsidP="00300EF3">
      <w:pPr>
        <w:pStyle w:val="ActHead5"/>
      </w:pPr>
      <w:bookmarkStart w:id="261" w:name="_Toc89779419"/>
      <w:r w:rsidRPr="0025680D">
        <w:rPr>
          <w:rStyle w:val="CharSectno"/>
        </w:rPr>
        <w:t>185</w:t>
      </w:r>
      <w:r w:rsidR="00106DBC" w:rsidRPr="00111DF1">
        <w:t xml:space="preserve">  Money received by the Regulator</w:t>
      </w:r>
      <w:bookmarkEnd w:id="261"/>
    </w:p>
    <w:p w14:paraId="38570EE0" w14:textId="77777777" w:rsidR="00106DBC" w:rsidRPr="00111DF1" w:rsidRDefault="00106DBC" w:rsidP="00300EF3">
      <w:pPr>
        <w:pStyle w:val="subsection"/>
      </w:pPr>
      <w:r w:rsidRPr="00111DF1">
        <w:tab/>
      </w:r>
      <w:r w:rsidRPr="00111DF1">
        <w:tab/>
        <w:t>Money paid to the Regulator, other than by the Commonwealth, is received by the Regulator for and on behalf of the Commonwealth.</w:t>
      </w:r>
    </w:p>
    <w:p w14:paraId="7EE2742C" w14:textId="77777777" w:rsidR="00106DBC" w:rsidRPr="00111DF1" w:rsidRDefault="00666446" w:rsidP="00300EF3">
      <w:pPr>
        <w:pStyle w:val="ActHead5"/>
      </w:pPr>
      <w:bookmarkStart w:id="262" w:name="_Toc89779420"/>
      <w:bookmarkStart w:id="263" w:name="_Hlk77872330"/>
      <w:r w:rsidRPr="0025680D">
        <w:rPr>
          <w:rStyle w:val="CharSectno"/>
        </w:rPr>
        <w:t>186</w:t>
      </w:r>
      <w:r w:rsidR="00106DBC" w:rsidRPr="00111DF1">
        <w:t xml:space="preserve">  Commonwealth payments to the Regulator</w:t>
      </w:r>
      <w:bookmarkEnd w:id="262"/>
    </w:p>
    <w:p w14:paraId="508FC328" w14:textId="77777777" w:rsidR="00106DBC" w:rsidRPr="00111DF1" w:rsidRDefault="00106DBC" w:rsidP="00300EF3">
      <w:pPr>
        <w:pStyle w:val="subsection"/>
      </w:pPr>
      <w:r w:rsidRPr="00111DF1">
        <w:tab/>
      </w:r>
      <w:r w:rsidR="00B91DB9" w:rsidRPr="00111DF1">
        <w:t>(1)</w:t>
      </w:r>
      <w:r w:rsidRPr="00111DF1">
        <w:tab/>
        <w:t>The Commonwealth must pay to the Regulator:</w:t>
      </w:r>
    </w:p>
    <w:p w14:paraId="363EA315" w14:textId="77777777" w:rsidR="00106DBC" w:rsidRPr="00111DF1" w:rsidRDefault="00106DBC" w:rsidP="00300EF3">
      <w:pPr>
        <w:pStyle w:val="paragraph"/>
      </w:pPr>
      <w:r w:rsidRPr="00111DF1">
        <w:tab/>
        <w:t>(a)</w:t>
      </w:r>
      <w:r w:rsidRPr="00111DF1">
        <w:tab/>
        <w:t>such money as is appropriated by the Parliament for the purposes of the Regulator; and</w:t>
      </w:r>
    </w:p>
    <w:p w14:paraId="1C033665" w14:textId="77777777" w:rsidR="00106DBC" w:rsidRPr="00111DF1" w:rsidRDefault="00106DBC" w:rsidP="00300EF3">
      <w:pPr>
        <w:pStyle w:val="paragraph"/>
      </w:pPr>
      <w:r w:rsidRPr="00111DF1">
        <w:tab/>
        <w:t>(b)</w:t>
      </w:r>
      <w:r w:rsidRPr="00111DF1">
        <w:tab/>
        <w:t>amounts equal to amounts of fees paid to the Regulator under this Act; and</w:t>
      </w:r>
    </w:p>
    <w:p w14:paraId="424A8B65" w14:textId="77777777" w:rsidR="00106DBC" w:rsidRPr="00111DF1" w:rsidRDefault="00106DBC" w:rsidP="00300EF3">
      <w:pPr>
        <w:pStyle w:val="paragraph"/>
      </w:pPr>
      <w:r w:rsidRPr="00111DF1">
        <w:tab/>
        <w:t>(c)</w:t>
      </w:r>
      <w:r w:rsidRPr="00111DF1">
        <w:tab/>
        <w:t xml:space="preserve">amounts equal to amounts of offshore </w:t>
      </w:r>
      <w:r w:rsidR="00D47337" w:rsidRPr="00111DF1">
        <w:t>electricity</w:t>
      </w:r>
      <w:r w:rsidRPr="00111DF1">
        <w:t xml:space="preserve"> infrastructure levy paid to the Regulator; and</w:t>
      </w:r>
    </w:p>
    <w:p w14:paraId="40D27F34" w14:textId="77777777" w:rsidR="00B425F7" w:rsidRPr="00111DF1" w:rsidRDefault="00B425F7" w:rsidP="00300EF3">
      <w:pPr>
        <w:pStyle w:val="paragraph"/>
      </w:pPr>
      <w:r w:rsidRPr="00111DF1">
        <w:tab/>
        <w:t>(d)</w:t>
      </w:r>
      <w:r w:rsidRPr="00111DF1">
        <w:tab/>
        <w:t xml:space="preserve">amounts debited from the Offshore </w:t>
      </w:r>
      <w:r w:rsidR="00610BAD" w:rsidRPr="00111DF1">
        <w:t xml:space="preserve">Infrastructure </w:t>
      </w:r>
      <w:r w:rsidRPr="00111DF1">
        <w:t xml:space="preserve">Registrar Special Account under </w:t>
      </w:r>
      <w:r w:rsidR="00300EF3">
        <w:t>subsection 1</w:t>
      </w:r>
      <w:r w:rsidR="00666446">
        <w:t>94</w:t>
      </w:r>
      <w:r w:rsidRPr="00111DF1">
        <w:t>(2) (about OEI inspectors); and</w:t>
      </w:r>
    </w:p>
    <w:p w14:paraId="6666BBBD" w14:textId="77777777" w:rsidR="00106DBC" w:rsidRPr="00111DF1" w:rsidRDefault="00106DBC" w:rsidP="00300EF3">
      <w:pPr>
        <w:pStyle w:val="paragraph"/>
      </w:pPr>
      <w:r w:rsidRPr="00111DF1">
        <w:tab/>
        <w:t>(</w:t>
      </w:r>
      <w:r w:rsidR="00B425F7" w:rsidRPr="00111DF1">
        <w:t>e</w:t>
      </w:r>
      <w:r w:rsidRPr="00111DF1">
        <w:t>)</w:t>
      </w:r>
      <w:r w:rsidRPr="00111DF1">
        <w:tab/>
        <w:t xml:space="preserve">amounts equal to amounts of late payment penalty under </w:t>
      </w:r>
      <w:r w:rsidR="00300EF3">
        <w:t>subsection 1</w:t>
      </w:r>
      <w:r w:rsidR="00666446">
        <w:t>90</w:t>
      </w:r>
      <w:r w:rsidRPr="00111DF1">
        <w:t>(3) paid to the Regulator; and</w:t>
      </w:r>
    </w:p>
    <w:p w14:paraId="0E3D374D" w14:textId="77777777" w:rsidR="00106DBC" w:rsidRPr="00111DF1" w:rsidRDefault="00106DBC" w:rsidP="00300EF3">
      <w:pPr>
        <w:pStyle w:val="paragraph"/>
      </w:pPr>
      <w:r w:rsidRPr="00111DF1">
        <w:tab/>
        <w:t>(</w:t>
      </w:r>
      <w:r w:rsidR="00B425F7" w:rsidRPr="00111DF1">
        <w:t>f</w:t>
      </w:r>
      <w:r w:rsidRPr="00111DF1">
        <w:t>)</w:t>
      </w:r>
      <w:r w:rsidRPr="00111DF1">
        <w:tab/>
        <w:t>amounts equal to any other amounts paid to the Regulator other than by the Commonwealth.</w:t>
      </w:r>
    </w:p>
    <w:p w14:paraId="5D7F3F31" w14:textId="77777777" w:rsidR="00B91DB9" w:rsidRPr="00111DF1" w:rsidRDefault="00B91DB9" w:rsidP="00300EF3">
      <w:pPr>
        <w:pStyle w:val="subsection"/>
      </w:pPr>
      <w:r w:rsidRPr="00111DF1">
        <w:tab/>
        <w:t>(2)</w:t>
      </w:r>
      <w:r w:rsidRPr="00111DF1">
        <w:tab/>
        <w:t xml:space="preserve">Amounts payable under </w:t>
      </w:r>
      <w:r w:rsidR="005B180F" w:rsidRPr="00111DF1">
        <w:t>paragraphs (</w:t>
      </w:r>
      <w:r w:rsidRPr="00111DF1">
        <w:t>1)(b) to (f) are to be paid out of the Consolidated Revenue Fund, which is appropriated accordingly.</w:t>
      </w:r>
    </w:p>
    <w:p w14:paraId="75A819CF" w14:textId="77777777" w:rsidR="00106DBC" w:rsidRPr="00111DF1" w:rsidRDefault="00666446" w:rsidP="00300EF3">
      <w:pPr>
        <w:pStyle w:val="ActHead5"/>
      </w:pPr>
      <w:bookmarkStart w:id="264" w:name="_Toc89779421"/>
      <w:bookmarkEnd w:id="263"/>
      <w:r w:rsidRPr="0025680D">
        <w:rPr>
          <w:rStyle w:val="CharSectno"/>
        </w:rPr>
        <w:t>187</w:t>
      </w:r>
      <w:r w:rsidR="00106DBC" w:rsidRPr="00111DF1">
        <w:t xml:space="preserve">  Application of money of the Regulator</w:t>
      </w:r>
      <w:bookmarkEnd w:id="264"/>
    </w:p>
    <w:p w14:paraId="4CF30053" w14:textId="77777777" w:rsidR="00106DBC" w:rsidRPr="00111DF1" w:rsidRDefault="00106DBC" w:rsidP="00300EF3">
      <w:pPr>
        <w:pStyle w:val="subsection"/>
      </w:pPr>
      <w:r w:rsidRPr="00111DF1">
        <w:tab/>
        <w:t>(1)</w:t>
      </w:r>
      <w:r w:rsidRPr="00111DF1">
        <w:tab/>
        <w:t xml:space="preserve">This section applies to any money of </w:t>
      </w:r>
      <w:r w:rsidR="00111E52" w:rsidRPr="00111DF1">
        <w:t xml:space="preserve">the Regulator </w:t>
      </w:r>
      <w:r w:rsidRPr="00111DF1">
        <w:t>that was paid under this Act by the Commonwealth to the Regulator.</w:t>
      </w:r>
    </w:p>
    <w:p w14:paraId="2160602C" w14:textId="77777777" w:rsidR="00106DBC" w:rsidRPr="00111DF1" w:rsidRDefault="00106DBC" w:rsidP="00300EF3">
      <w:pPr>
        <w:pStyle w:val="subsection"/>
      </w:pPr>
      <w:r w:rsidRPr="00111DF1">
        <w:tab/>
        <w:t>(2)</w:t>
      </w:r>
      <w:r w:rsidRPr="00111DF1">
        <w:tab/>
        <w:t>The money is to be applied only:</w:t>
      </w:r>
    </w:p>
    <w:p w14:paraId="095640AB" w14:textId="77777777" w:rsidR="00106DBC" w:rsidRPr="00111DF1" w:rsidRDefault="00106DBC" w:rsidP="00300EF3">
      <w:pPr>
        <w:pStyle w:val="paragraph"/>
      </w:pPr>
      <w:r w:rsidRPr="00111DF1">
        <w:tab/>
        <w:t>(a)</w:t>
      </w:r>
      <w:r w:rsidRPr="00111DF1">
        <w:tab/>
        <w:t xml:space="preserve">in payment or discharge of the costs, expenses and other obligations incurred by </w:t>
      </w:r>
      <w:r w:rsidR="00111E52" w:rsidRPr="00111DF1">
        <w:t xml:space="preserve">the Regulator </w:t>
      </w:r>
      <w:r w:rsidRPr="00111DF1">
        <w:t>in the performance of its functions and the exercise of its powers</w:t>
      </w:r>
      <w:r w:rsidR="00111E52" w:rsidRPr="00111DF1">
        <w:t xml:space="preserve"> under this Act</w:t>
      </w:r>
      <w:r w:rsidRPr="00111DF1">
        <w:t>; and</w:t>
      </w:r>
    </w:p>
    <w:p w14:paraId="4CFB9AF0" w14:textId="77777777" w:rsidR="00106DBC" w:rsidRPr="00111DF1" w:rsidRDefault="00106DBC" w:rsidP="00300EF3">
      <w:pPr>
        <w:pStyle w:val="paragraph"/>
      </w:pPr>
      <w:r w:rsidRPr="00111DF1">
        <w:tab/>
        <w:t>(b)</w:t>
      </w:r>
      <w:r w:rsidRPr="00111DF1">
        <w:tab/>
        <w:t>in payment of any remuneration or allowances payable under this Act.</w:t>
      </w:r>
    </w:p>
    <w:p w14:paraId="6B73D994" w14:textId="77777777" w:rsidR="00106DBC" w:rsidRPr="00111DF1" w:rsidRDefault="00106DBC" w:rsidP="00300EF3">
      <w:pPr>
        <w:pStyle w:val="subsection"/>
      </w:pPr>
      <w:r w:rsidRPr="00111DF1">
        <w:tab/>
        <w:t>(3)</w:t>
      </w:r>
      <w:r w:rsidRPr="00111DF1">
        <w:tab/>
      </w:r>
      <w:r w:rsidR="005B180F" w:rsidRPr="00111DF1">
        <w:t>Subsection (</w:t>
      </w:r>
      <w:r w:rsidRPr="00111DF1">
        <w:t xml:space="preserve">2) does not prevent investment, under </w:t>
      </w:r>
      <w:r w:rsidR="00300EF3">
        <w:t>section 5</w:t>
      </w:r>
      <w:r w:rsidRPr="00111DF1">
        <w:t xml:space="preserve">9 of the </w:t>
      </w:r>
      <w:r w:rsidRPr="00111DF1">
        <w:rPr>
          <w:i/>
        </w:rPr>
        <w:t>Public Governance, Performance and Accountability Act 2013</w:t>
      </w:r>
      <w:r w:rsidRPr="00111DF1">
        <w:t>, of money that is not immediately required for the purposes of the Regulator.</w:t>
      </w:r>
    </w:p>
    <w:p w14:paraId="566EEE49" w14:textId="77777777" w:rsidR="007A09A9" w:rsidRPr="00864108" w:rsidRDefault="005B180F" w:rsidP="00300EF3">
      <w:pPr>
        <w:pStyle w:val="ActHead2"/>
        <w:pageBreakBefore/>
      </w:pPr>
      <w:bookmarkStart w:id="265" w:name="_Toc89779422"/>
      <w:r w:rsidRPr="0025680D">
        <w:rPr>
          <w:rStyle w:val="CharPartNo"/>
        </w:rPr>
        <w:t>Part 3</w:t>
      </w:r>
      <w:r w:rsidR="007A09A9" w:rsidRPr="00111DF1">
        <w:t>—</w:t>
      </w:r>
      <w:r w:rsidR="007A09A9" w:rsidRPr="0025680D">
        <w:rPr>
          <w:rStyle w:val="CharPartText"/>
        </w:rPr>
        <w:t xml:space="preserve">Fees and offshore </w:t>
      </w:r>
      <w:r w:rsidR="00D47337" w:rsidRPr="0025680D">
        <w:rPr>
          <w:rStyle w:val="CharPartText"/>
        </w:rPr>
        <w:t>electricity</w:t>
      </w:r>
      <w:r w:rsidR="007A09A9" w:rsidRPr="0025680D">
        <w:rPr>
          <w:rStyle w:val="CharPartText"/>
        </w:rPr>
        <w:t xml:space="preserve"> infrastructure levy</w:t>
      </w:r>
      <w:bookmarkEnd w:id="265"/>
    </w:p>
    <w:p w14:paraId="78B85988" w14:textId="77777777" w:rsidR="00060967" w:rsidRPr="0025680D" w:rsidRDefault="00060967" w:rsidP="00300EF3">
      <w:pPr>
        <w:pStyle w:val="Header"/>
      </w:pPr>
      <w:r w:rsidRPr="0025680D">
        <w:rPr>
          <w:rStyle w:val="CharDivNo"/>
        </w:rPr>
        <w:t xml:space="preserve"> </w:t>
      </w:r>
      <w:r w:rsidRPr="0025680D">
        <w:rPr>
          <w:rStyle w:val="CharDivText"/>
        </w:rPr>
        <w:t xml:space="preserve"> </w:t>
      </w:r>
    </w:p>
    <w:p w14:paraId="534FAFA4" w14:textId="77777777" w:rsidR="007A09A9" w:rsidRPr="00111DF1" w:rsidRDefault="00666446" w:rsidP="00300EF3">
      <w:pPr>
        <w:pStyle w:val="ActHead5"/>
      </w:pPr>
      <w:bookmarkStart w:id="266" w:name="_Toc89779423"/>
      <w:r w:rsidRPr="0025680D">
        <w:rPr>
          <w:rStyle w:val="CharSectno"/>
        </w:rPr>
        <w:t>188</w:t>
      </w:r>
      <w:r w:rsidR="007A09A9" w:rsidRPr="00111DF1">
        <w:t xml:space="preserve">  Simplified outline</w:t>
      </w:r>
      <w:r w:rsidR="007D2487" w:rsidRPr="00111DF1">
        <w:t xml:space="preserve"> of this Part</w:t>
      </w:r>
      <w:bookmarkEnd w:id="266"/>
    </w:p>
    <w:p w14:paraId="3311FC86" w14:textId="77777777" w:rsidR="00114BC9" w:rsidRDefault="00114BC9" w:rsidP="00300EF3">
      <w:pPr>
        <w:pStyle w:val="SOText"/>
      </w:pPr>
      <w:r>
        <w:t>The Commonwealth, the Regulator and the Registrar may charge fees for doing things under this Act.</w:t>
      </w:r>
    </w:p>
    <w:p w14:paraId="54116144" w14:textId="77777777" w:rsidR="00114BC9" w:rsidRDefault="00114BC9" w:rsidP="00300EF3">
      <w:pPr>
        <w:pStyle w:val="SOText"/>
      </w:pPr>
      <w:r w:rsidRPr="00111DF1">
        <w:t>Offshore electricity infrastructure levy</w:t>
      </w:r>
      <w:r>
        <w:t xml:space="preserve"> is payable in accordance with the regulations.</w:t>
      </w:r>
    </w:p>
    <w:p w14:paraId="39CD5D92" w14:textId="77777777" w:rsidR="007A09A9" w:rsidRPr="00111DF1" w:rsidRDefault="00666446" w:rsidP="00300EF3">
      <w:pPr>
        <w:pStyle w:val="ActHead5"/>
      </w:pPr>
      <w:bookmarkStart w:id="267" w:name="_Toc89779424"/>
      <w:r w:rsidRPr="0025680D">
        <w:rPr>
          <w:rStyle w:val="CharSectno"/>
        </w:rPr>
        <w:t>189</w:t>
      </w:r>
      <w:r w:rsidR="007A09A9" w:rsidRPr="00111DF1">
        <w:t xml:space="preserve">  Fees</w:t>
      </w:r>
      <w:bookmarkEnd w:id="267"/>
    </w:p>
    <w:p w14:paraId="168B8B26" w14:textId="77777777" w:rsidR="007A09A9" w:rsidRPr="00111DF1" w:rsidRDefault="007A09A9" w:rsidP="00300EF3">
      <w:pPr>
        <w:pStyle w:val="subsection"/>
      </w:pPr>
      <w:r w:rsidRPr="00111DF1">
        <w:tab/>
        <w:t>(1)</w:t>
      </w:r>
      <w:r w:rsidRPr="00111DF1">
        <w:tab/>
        <w:t>The Commonwealth, or the Regulator or Registrar on behalf of the Commonwealth, may charge a fee for:</w:t>
      </w:r>
    </w:p>
    <w:p w14:paraId="0265F3DF" w14:textId="77777777" w:rsidR="007A09A9" w:rsidRPr="00111DF1" w:rsidRDefault="007A09A9" w:rsidP="00300EF3">
      <w:pPr>
        <w:pStyle w:val="paragraph"/>
      </w:pPr>
      <w:r w:rsidRPr="00111DF1">
        <w:tab/>
        <w:t>(a)</w:t>
      </w:r>
      <w:r w:rsidRPr="00111DF1">
        <w:tab/>
        <w:t xml:space="preserve">dealing with an application made </w:t>
      </w:r>
      <w:r w:rsidR="003E7E18" w:rsidRPr="00111DF1">
        <w:t xml:space="preserve">under </w:t>
      </w:r>
      <w:r w:rsidRPr="00111DF1">
        <w:t>this Act</w:t>
      </w:r>
      <w:r w:rsidR="00C67A35">
        <w:t xml:space="preserve"> or the applied work health and safety provisions</w:t>
      </w:r>
      <w:r w:rsidRPr="00111DF1">
        <w:t>; or</w:t>
      </w:r>
    </w:p>
    <w:p w14:paraId="1C4954EE" w14:textId="77777777" w:rsidR="007A09A9" w:rsidRPr="00111DF1" w:rsidRDefault="007A09A9" w:rsidP="00300EF3">
      <w:pPr>
        <w:pStyle w:val="paragraph"/>
      </w:pPr>
      <w:r w:rsidRPr="00111DF1">
        <w:tab/>
        <w:t>(b)</w:t>
      </w:r>
      <w:r w:rsidRPr="00111DF1">
        <w:tab/>
        <w:t>performing or exercising any other function or power under this Act</w:t>
      </w:r>
      <w:r w:rsidR="00C67A35">
        <w:t xml:space="preserve"> or the applied work health and safety provisions</w:t>
      </w:r>
      <w:r w:rsidRPr="00111DF1">
        <w:t>.</w:t>
      </w:r>
    </w:p>
    <w:p w14:paraId="444BFAAA" w14:textId="77777777" w:rsidR="007A09A9" w:rsidRPr="00111DF1" w:rsidRDefault="007A09A9" w:rsidP="00300EF3">
      <w:pPr>
        <w:pStyle w:val="subsection"/>
      </w:pPr>
      <w:r w:rsidRPr="00111DF1">
        <w:tab/>
        <w:t>(2)</w:t>
      </w:r>
      <w:r w:rsidRPr="00111DF1">
        <w:tab/>
        <w:t>The amount of the fee is the amount:</w:t>
      </w:r>
    </w:p>
    <w:p w14:paraId="31DC3230" w14:textId="77777777" w:rsidR="007A09A9" w:rsidRPr="00111DF1" w:rsidRDefault="007A09A9" w:rsidP="00300EF3">
      <w:pPr>
        <w:pStyle w:val="paragraph"/>
      </w:pPr>
      <w:r w:rsidRPr="00111DF1">
        <w:tab/>
        <w:t>(a)</w:t>
      </w:r>
      <w:r w:rsidRPr="00111DF1">
        <w:tab/>
        <w:t>prescribed by the regulations; or</w:t>
      </w:r>
    </w:p>
    <w:p w14:paraId="677E1A86" w14:textId="77777777" w:rsidR="007A09A9" w:rsidRPr="00111DF1" w:rsidRDefault="007A09A9" w:rsidP="00300EF3">
      <w:pPr>
        <w:pStyle w:val="paragraph"/>
      </w:pPr>
      <w:r w:rsidRPr="00111DF1">
        <w:tab/>
        <w:t>(b)</w:t>
      </w:r>
      <w:r w:rsidRPr="00111DF1">
        <w:tab/>
        <w:t>worked out in accordance with a method prescribed by the regulations.</w:t>
      </w:r>
    </w:p>
    <w:p w14:paraId="6BCC84A2" w14:textId="77777777" w:rsidR="007A09A9" w:rsidRPr="00111DF1" w:rsidRDefault="007A09A9" w:rsidP="00300EF3">
      <w:pPr>
        <w:pStyle w:val="subsection"/>
      </w:pPr>
      <w:r w:rsidRPr="00111DF1">
        <w:tab/>
        <w:t>(3)</w:t>
      </w:r>
      <w:r w:rsidRPr="00111DF1">
        <w:tab/>
        <w:t>The fee must not be such as to amount to taxation.</w:t>
      </w:r>
    </w:p>
    <w:p w14:paraId="200921A8" w14:textId="77777777" w:rsidR="007A09A9" w:rsidRPr="00111DF1" w:rsidRDefault="007A09A9" w:rsidP="00300EF3">
      <w:pPr>
        <w:pStyle w:val="subsection"/>
      </w:pPr>
      <w:r w:rsidRPr="00111DF1">
        <w:tab/>
        <w:t>(4)</w:t>
      </w:r>
      <w:r w:rsidRPr="00111DF1">
        <w:tab/>
        <w:t>The fee:</w:t>
      </w:r>
    </w:p>
    <w:p w14:paraId="195CE59A" w14:textId="77777777" w:rsidR="007A09A9" w:rsidRPr="00111DF1" w:rsidRDefault="007A09A9" w:rsidP="00300EF3">
      <w:pPr>
        <w:pStyle w:val="paragraph"/>
      </w:pPr>
      <w:r w:rsidRPr="00111DF1">
        <w:tab/>
        <w:t>(a)</w:t>
      </w:r>
      <w:r w:rsidRPr="00111DF1">
        <w:tab/>
        <w:t>is a debt due to the Commonwealth, or the Regulator or Registrar on behalf of the Commonwealth, as the case requires; and</w:t>
      </w:r>
    </w:p>
    <w:p w14:paraId="1BE107EF" w14:textId="77777777" w:rsidR="007A09A9" w:rsidRPr="00111DF1" w:rsidRDefault="007A09A9" w:rsidP="00300EF3">
      <w:pPr>
        <w:pStyle w:val="paragraph"/>
      </w:pPr>
      <w:r w:rsidRPr="00111DF1">
        <w:tab/>
        <w:t>(b)</w:t>
      </w:r>
      <w:r w:rsidRPr="00111DF1">
        <w:tab/>
        <w:t>is recoverable by the Commonwealth, or the Regulator or Registrar on behalf of the Commonwealth, as the case requires, in a court of competent jurisdiction.</w:t>
      </w:r>
    </w:p>
    <w:p w14:paraId="22FA1E23" w14:textId="77777777" w:rsidR="00D670F4" w:rsidRPr="00111DF1" w:rsidRDefault="00D670F4" w:rsidP="00300EF3">
      <w:pPr>
        <w:pStyle w:val="subsection"/>
      </w:pPr>
      <w:r w:rsidRPr="00111DF1">
        <w:tab/>
        <w:t>(5)</w:t>
      </w:r>
      <w:r w:rsidRPr="00111DF1">
        <w:tab/>
        <w:t>The regulations may provide that:</w:t>
      </w:r>
    </w:p>
    <w:p w14:paraId="7062F509" w14:textId="77777777" w:rsidR="00D670F4" w:rsidRPr="00111DF1" w:rsidRDefault="00D670F4" w:rsidP="00300EF3">
      <w:pPr>
        <w:pStyle w:val="paragraph"/>
      </w:pPr>
      <w:r w:rsidRPr="00111DF1">
        <w:tab/>
        <w:t>(a)</w:t>
      </w:r>
      <w:r w:rsidRPr="00111DF1">
        <w:tab/>
        <w:t>an application under this Act</w:t>
      </w:r>
      <w:r w:rsidR="00C67A35">
        <w:t xml:space="preserve"> or the applied work health and safety provisions</w:t>
      </w:r>
      <w:r w:rsidRPr="00111DF1">
        <w:t xml:space="preserve"> is taken to have been made only if a fee has been paid in relation to the application; and</w:t>
      </w:r>
    </w:p>
    <w:p w14:paraId="1F5F4FAF" w14:textId="77777777" w:rsidR="00D670F4" w:rsidRPr="00111DF1" w:rsidRDefault="00D670F4" w:rsidP="00300EF3">
      <w:pPr>
        <w:pStyle w:val="paragraph"/>
      </w:pPr>
      <w:r w:rsidRPr="00111DF1">
        <w:tab/>
        <w:t>(b)</w:t>
      </w:r>
      <w:r w:rsidRPr="00111DF1">
        <w:tab/>
        <w:t>the Minister, the Registrar or the Regulator may decline to perform a function or exercise a power until a fee is paid.</w:t>
      </w:r>
    </w:p>
    <w:p w14:paraId="2680B854" w14:textId="77777777" w:rsidR="007A09A9" w:rsidRPr="00111DF1" w:rsidRDefault="00666446" w:rsidP="00300EF3">
      <w:pPr>
        <w:pStyle w:val="ActHead5"/>
      </w:pPr>
      <w:bookmarkStart w:id="268" w:name="_Toc89779425"/>
      <w:r w:rsidRPr="0025680D">
        <w:rPr>
          <w:rStyle w:val="CharSectno"/>
        </w:rPr>
        <w:t>190</w:t>
      </w:r>
      <w:r w:rsidR="007A09A9" w:rsidRPr="00111DF1">
        <w:t xml:space="preserve">  Offshore </w:t>
      </w:r>
      <w:r w:rsidR="00D47337" w:rsidRPr="00111DF1">
        <w:t>electricity</w:t>
      </w:r>
      <w:r w:rsidR="007A09A9" w:rsidRPr="00111DF1">
        <w:t xml:space="preserve"> infrastructure levy</w:t>
      </w:r>
      <w:bookmarkEnd w:id="268"/>
    </w:p>
    <w:p w14:paraId="332C3A7E" w14:textId="77777777" w:rsidR="007A09A9" w:rsidRPr="00111DF1" w:rsidRDefault="007A09A9" w:rsidP="00300EF3">
      <w:pPr>
        <w:pStyle w:val="subsection"/>
      </w:pPr>
      <w:r w:rsidRPr="00111DF1">
        <w:tab/>
        <w:t>(1)</w:t>
      </w:r>
      <w:r w:rsidRPr="00111DF1">
        <w:tab/>
        <w:t xml:space="preserve">An offshore </w:t>
      </w:r>
      <w:r w:rsidR="00D47337" w:rsidRPr="00111DF1">
        <w:t xml:space="preserve">electricity </w:t>
      </w:r>
      <w:r w:rsidRPr="00111DF1">
        <w:t xml:space="preserve">infrastructure levy (the </w:t>
      </w:r>
      <w:r w:rsidRPr="00111DF1">
        <w:rPr>
          <w:b/>
          <w:i/>
        </w:rPr>
        <w:t>levy</w:t>
      </w:r>
      <w:r w:rsidRPr="00111DF1">
        <w:t>) is due and payable in accordance with the regulations.</w:t>
      </w:r>
    </w:p>
    <w:p w14:paraId="42CCD4A8" w14:textId="77777777" w:rsidR="007A09A9" w:rsidRPr="00111DF1" w:rsidRDefault="007A09A9" w:rsidP="00300EF3">
      <w:pPr>
        <w:pStyle w:val="notetext"/>
      </w:pPr>
      <w:r w:rsidRPr="00111DF1">
        <w:t>Note:</w:t>
      </w:r>
      <w:r w:rsidRPr="00111DF1">
        <w:tab/>
        <w:t xml:space="preserve">Offshore </w:t>
      </w:r>
      <w:r w:rsidR="00D47337" w:rsidRPr="00111DF1">
        <w:t>electricity</w:t>
      </w:r>
      <w:r w:rsidRPr="00111DF1">
        <w:t xml:space="preserve"> infrastructure levy is imposed by the </w:t>
      </w:r>
      <w:r w:rsidRPr="00111DF1">
        <w:rPr>
          <w:i/>
        </w:rPr>
        <w:t xml:space="preserve">Offshore </w:t>
      </w:r>
      <w:r w:rsidR="00D47337" w:rsidRPr="00111DF1">
        <w:rPr>
          <w:i/>
        </w:rPr>
        <w:t>Electricity</w:t>
      </w:r>
      <w:r w:rsidRPr="00111DF1">
        <w:rPr>
          <w:i/>
        </w:rPr>
        <w:t xml:space="preserve"> Infrastructure (Regulatory Levies) Act 2021</w:t>
      </w:r>
      <w:r w:rsidRPr="00111DF1">
        <w:t xml:space="preserve">. Regulations under that Act may prescribe different kinds of offshore </w:t>
      </w:r>
      <w:r w:rsidR="00D47337" w:rsidRPr="00111DF1">
        <w:t>electricity</w:t>
      </w:r>
      <w:r w:rsidRPr="00111DF1">
        <w:t xml:space="preserve"> infrastructure levy.</w:t>
      </w:r>
    </w:p>
    <w:p w14:paraId="4707058D" w14:textId="77777777" w:rsidR="007A09A9" w:rsidRPr="00111DF1" w:rsidRDefault="007A09A9" w:rsidP="00300EF3">
      <w:pPr>
        <w:pStyle w:val="subsection"/>
      </w:pPr>
      <w:r w:rsidRPr="00111DF1">
        <w:tab/>
        <w:t>(2)</w:t>
      </w:r>
      <w:r w:rsidRPr="00111DF1">
        <w:tab/>
        <w:t>The regulations may provide for the remittal or refund of all or part of an amount of levy.</w:t>
      </w:r>
    </w:p>
    <w:p w14:paraId="736CC7DD" w14:textId="77777777" w:rsidR="007A09A9" w:rsidRPr="00111DF1" w:rsidRDefault="007A09A9" w:rsidP="00300EF3">
      <w:pPr>
        <w:pStyle w:val="subsection"/>
      </w:pPr>
      <w:r w:rsidRPr="00111DF1">
        <w:tab/>
        <w:t>(3)</w:t>
      </w:r>
      <w:r w:rsidRPr="00111DF1">
        <w:tab/>
        <w:t>If an amount of levy payable by a person remains wholly or partly unpaid after it becomes due and payable, the person is liable to pay a late payment penalty under this section.</w:t>
      </w:r>
    </w:p>
    <w:p w14:paraId="2F3C5ABA" w14:textId="77777777" w:rsidR="007A09A9" w:rsidRPr="00111DF1" w:rsidRDefault="007A09A9" w:rsidP="00300EF3">
      <w:pPr>
        <w:pStyle w:val="subsection"/>
      </w:pPr>
      <w:r w:rsidRPr="00111DF1">
        <w:tab/>
        <w:t>(4)</w:t>
      </w:r>
      <w:r w:rsidRPr="00111DF1">
        <w:tab/>
        <w:t>The late payment penalty is calculated at the rate of 0.333333% per day on the amount of levy remaining unpaid.</w:t>
      </w:r>
    </w:p>
    <w:p w14:paraId="39716BB6" w14:textId="77777777" w:rsidR="007A09A9" w:rsidRPr="00111DF1" w:rsidRDefault="007A09A9" w:rsidP="00300EF3">
      <w:pPr>
        <w:pStyle w:val="subsection"/>
      </w:pPr>
      <w:r w:rsidRPr="00111DF1">
        <w:tab/>
        <w:t>(5)</w:t>
      </w:r>
      <w:r w:rsidRPr="00111DF1">
        <w:tab/>
        <w:t>The person to whom levy is paid may remit the whole or a part of an amount of late payment penalty if the person considers that there are good reasons for doing so.</w:t>
      </w:r>
    </w:p>
    <w:p w14:paraId="4F3DEC4C" w14:textId="77777777" w:rsidR="007A09A9" w:rsidRPr="00111DF1" w:rsidRDefault="007A09A9" w:rsidP="00300EF3">
      <w:pPr>
        <w:pStyle w:val="subsection"/>
      </w:pPr>
      <w:r w:rsidRPr="00111DF1">
        <w:tab/>
        <w:t>(6)</w:t>
      </w:r>
      <w:r w:rsidRPr="00111DF1">
        <w:tab/>
        <w:t>Each amount of levy, and each amount of late payment penalty payable in respect of levy:</w:t>
      </w:r>
    </w:p>
    <w:p w14:paraId="159F0EE1" w14:textId="77777777" w:rsidR="007A09A9" w:rsidRPr="00111DF1" w:rsidRDefault="007A09A9" w:rsidP="00300EF3">
      <w:pPr>
        <w:pStyle w:val="paragraph"/>
      </w:pPr>
      <w:r w:rsidRPr="00111DF1">
        <w:tab/>
        <w:t>(a)</w:t>
      </w:r>
      <w:r w:rsidRPr="00111DF1">
        <w:tab/>
        <w:t>is a debt due to the person to whom the levy is payable; and</w:t>
      </w:r>
    </w:p>
    <w:p w14:paraId="120A9D77" w14:textId="77777777" w:rsidR="007A09A9" w:rsidRPr="00111DF1" w:rsidRDefault="007A09A9" w:rsidP="00300EF3">
      <w:pPr>
        <w:pStyle w:val="paragraph"/>
      </w:pPr>
      <w:r w:rsidRPr="00111DF1">
        <w:tab/>
        <w:t>(b)</w:t>
      </w:r>
      <w:r w:rsidRPr="00111DF1">
        <w:tab/>
        <w:t>is recoverable by the person to whom the levy is payable, in a court of competent jurisdiction.</w:t>
      </w:r>
    </w:p>
    <w:p w14:paraId="3C479BE6" w14:textId="77777777" w:rsidR="007A09A9" w:rsidRPr="00111DF1" w:rsidRDefault="007A09A9" w:rsidP="00300EF3">
      <w:pPr>
        <w:pStyle w:val="subsection"/>
      </w:pPr>
      <w:r w:rsidRPr="00111DF1">
        <w:tab/>
        <w:t>(7)</w:t>
      </w:r>
      <w:r w:rsidRPr="00111DF1">
        <w:tab/>
        <w:t>If the levy is payable to a person other than the Commonwealth, the levy is recoverable by the person on behalf of the Commonwealth.</w:t>
      </w:r>
    </w:p>
    <w:p w14:paraId="22348CD7" w14:textId="77777777" w:rsidR="00EB0441" w:rsidRPr="00111DF1" w:rsidRDefault="00EB0441" w:rsidP="00300EF3">
      <w:pPr>
        <w:pStyle w:val="subsection"/>
      </w:pPr>
      <w:r w:rsidRPr="00111DF1">
        <w:tab/>
        <w:t>(8)</w:t>
      </w:r>
      <w:r w:rsidRPr="00111DF1">
        <w:tab/>
        <w:t>The regulations may provide that:</w:t>
      </w:r>
    </w:p>
    <w:p w14:paraId="550BD61E" w14:textId="77777777" w:rsidR="00EB0441" w:rsidRPr="00111DF1" w:rsidRDefault="00EB0441" w:rsidP="00300EF3">
      <w:pPr>
        <w:pStyle w:val="paragraph"/>
      </w:pPr>
      <w:r w:rsidRPr="00111DF1">
        <w:tab/>
        <w:t>(a)</w:t>
      </w:r>
      <w:r w:rsidRPr="00111DF1">
        <w:tab/>
        <w:t>an application under this Act is taken to have been made only if an amount of levy has been paid in relation to the application; and</w:t>
      </w:r>
    </w:p>
    <w:p w14:paraId="422217B6" w14:textId="77777777" w:rsidR="00EB0441" w:rsidRPr="00111DF1" w:rsidRDefault="00EB0441" w:rsidP="00300EF3">
      <w:pPr>
        <w:pStyle w:val="paragraph"/>
      </w:pPr>
      <w:r w:rsidRPr="00111DF1">
        <w:tab/>
        <w:t>(b)</w:t>
      </w:r>
      <w:r w:rsidRPr="00111DF1">
        <w:tab/>
        <w:t>the Minister, the Registrar or the Regulator may decline to perform a function or exercise a power until an amount of levy is paid.</w:t>
      </w:r>
    </w:p>
    <w:p w14:paraId="30F480A7" w14:textId="77777777" w:rsidR="00466F28" w:rsidRPr="00111DF1" w:rsidRDefault="005B180F" w:rsidP="00300EF3">
      <w:pPr>
        <w:pStyle w:val="ActHead2"/>
        <w:pageBreakBefore/>
      </w:pPr>
      <w:bookmarkStart w:id="269" w:name="_Toc89779426"/>
      <w:r w:rsidRPr="0025680D">
        <w:rPr>
          <w:rStyle w:val="CharPartNo"/>
        </w:rPr>
        <w:t>Part 4</w:t>
      </w:r>
      <w:r w:rsidR="00466F28" w:rsidRPr="00111DF1">
        <w:t>—</w:t>
      </w:r>
      <w:r w:rsidR="00466F28" w:rsidRPr="0025680D">
        <w:rPr>
          <w:rStyle w:val="CharPartText"/>
        </w:rPr>
        <w:t>Compliance and enforcement</w:t>
      </w:r>
      <w:bookmarkEnd w:id="269"/>
    </w:p>
    <w:p w14:paraId="2EF850D9" w14:textId="77777777" w:rsidR="00466F28" w:rsidRPr="00111DF1" w:rsidRDefault="005B180F" w:rsidP="00300EF3">
      <w:pPr>
        <w:pStyle w:val="ActHead3"/>
      </w:pPr>
      <w:bookmarkStart w:id="270" w:name="_Toc89779427"/>
      <w:r w:rsidRPr="0025680D">
        <w:rPr>
          <w:rStyle w:val="CharDivNo"/>
        </w:rPr>
        <w:t>Division 1</w:t>
      </w:r>
      <w:r w:rsidR="00466F28" w:rsidRPr="00111DF1">
        <w:t>—</w:t>
      </w:r>
      <w:r w:rsidR="00466F28" w:rsidRPr="0025680D">
        <w:rPr>
          <w:rStyle w:val="CharDivText"/>
        </w:rPr>
        <w:t>Introduction</w:t>
      </w:r>
      <w:bookmarkEnd w:id="270"/>
    </w:p>
    <w:p w14:paraId="074267EE" w14:textId="77777777" w:rsidR="00466F28" w:rsidRPr="00111DF1" w:rsidRDefault="00666446" w:rsidP="00300EF3">
      <w:pPr>
        <w:pStyle w:val="ActHead5"/>
      </w:pPr>
      <w:bookmarkStart w:id="271" w:name="_Toc89779428"/>
      <w:r w:rsidRPr="0025680D">
        <w:rPr>
          <w:rStyle w:val="CharSectno"/>
        </w:rPr>
        <w:t>191</w:t>
      </w:r>
      <w:r w:rsidR="00466F28" w:rsidRPr="00111DF1">
        <w:t xml:space="preserve">  Simplified outline</w:t>
      </w:r>
      <w:r w:rsidR="001B5839" w:rsidRPr="00111DF1">
        <w:t xml:space="preserve"> of this Part</w:t>
      </w:r>
      <w:bookmarkEnd w:id="271"/>
    </w:p>
    <w:p w14:paraId="1999D9CC" w14:textId="77777777" w:rsidR="00114BC9" w:rsidRDefault="000A2088" w:rsidP="00300EF3">
      <w:pPr>
        <w:pStyle w:val="SOText"/>
      </w:pPr>
      <w:r>
        <w:t xml:space="preserve">This Part provides various powers </w:t>
      </w:r>
      <w:r w:rsidR="0061140E">
        <w:t>to ensure compliance with this Act and to deal with contraventions.</w:t>
      </w:r>
    </w:p>
    <w:p w14:paraId="3E4533C3" w14:textId="77777777" w:rsidR="0061140E" w:rsidRDefault="0061140E" w:rsidP="00300EF3">
      <w:pPr>
        <w:pStyle w:val="SOText"/>
      </w:pPr>
      <w:r>
        <w:t xml:space="preserve">OEI inspectors are appointed by the Regulator under </w:t>
      </w:r>
      <w:r w:rsidR="0088258B">
        <w:t>Division 2</w:t>
      </w:r>
      <w:r>
        <w:t>. OEI inspectors monitor, investigate and enforce compliance with this Act.</w:t>
      </w:r>
    </w:p>
    <w:p w14:paraId="7FDF92B5" w14:textId="77777777" w:rsidR="0061140E" w:rsidRDefault="0088258B" w:rsidP="00300EF3">
      <w:pPr>
        <w:pStyle w:val="SOText"/>
      </w:pPr>
      <w:r>
        <w:t>Division 3</w:t>
      </w:r>
      <w:r w:rsidR="0061140E">
        <w:t xml:space="preserve"> </w:t>
      </w:r>
      <w:r w:rsidR="00E54D57">
        <w:t xml:space="preserve">provides for monitoring and investigation powers, including by applying the </w:t>
      </w:r>
      <w:r w:rsidR="00D63EE2">
        <w:t xml:space="preserve">monitoring and investigation provisions of the </w:t>
      </w:r>
      <w:r w:rsidR="00E54D57">
        <w:t xml:space="preserve">Regulatory Powers Act. </w:t>
      </w:r>
      <w:r w:rsidR="00D63EE2">
        <w:t>These powers include powers for OEI inspectors to enter offshore premises without a warrant i</w:t>
      </w:r>
      <w:r w:rsidR="00E54D57">
        <w:t xml:space="preserve">n </w:t>
      </w:r>
      <w:r w:rsidR="00D63EE2">
        <w:t>urgent</w:t>
      </w:r>
      <w:r w:rsidR="00E54D57">
        <w:t xml:space="preserve"> circumstances</w:t>
      </w:r>
      <w:r w:rsidR="00D63EE2">
        <w:t>.</w:t>
      </w:r>
    </w:p>
    <w:p w14:paraId="3F0C25E9" w14:textId="77777777" w:rsidR="00D63EE2" w:rsidRDefault="00D63EE2" w:rsidP="00300EF3">
      <w:pPr>
        <w:pStyle w:val="SOText"/>
      </w:pPr>
      <w:r>
        <w:t xml:space="preserve">Under the compliance provisions in </w:t>
      </w:r>
      <w:r w:rsidR="00300EF3">
        <w:t>Division 4</w:t>
      </w:r>
      <w:r>
        <w:t>, an OEI inspector may issue do not disturb notices, prohibition notices and improvement notices in relation to offshore premises.</w:t>
      </w:r>
    </w:p>
    <w:p w14:paraId="501734BC" w14:textId="77777777" w:rsidR="00D63EE2" w:rsidRDefault="00D63EE2" w:rsidP="00300EF3">
      <w:pPr>
        <w:pStyle w:val="SOText"/>
      </w:pPr>
      <w:r>
        <w:t>This Part also applies the civil penalty, infringement notice, injunction and enforceable undertakings provisions of the Regulatory Powers Act, and provides for adverse publicity orders.</w:t>
      </w:r>
    </w:p>
    <w:p w14:paraId="254EE904" w14:textId="77777777" w:rsidR="00466F28" w:rsidRPr="00111DF1" w:rsidRDefault="0088258B" w:rsidP="00300EF3">
      <w:pPr>
        <w:pStyle w:val="ActHead3"/>
        <w:pageBreakBefore/>
      </w:pPr>
      <w:bookmarkStart w:id="272" w:name="_Toc89779429"/>
      <w:r w:rsidRPr="0025680D">
        <w:rPr>
          <w:rStyle w:val="CharDivNo"/>
        </w:rPr>
        <w:t>Division 2</w:t>
      </w:r>
      <w:r w:rsidR="00466F28" w:rsidRPr="00111DF1">
        <w:t>—</w:t>
      </w:r>
      <w:r w:rsidR="00466F28" w:rsidRPr="0025680D">
        <w:rPr>
          <w:rStyle w:val="CharDivText"/>
        </w:rPr>
        <w:t>OEI inspectors</w:t>
      </w:r>
      <w:bookmarkEnd w:id="272"/>
    </w:p>
    <w:p w14:paraId="5F4DF453" w14:textId="77777777" w:rsidR="00466F28" w:rsidRPr="00111DF1" w:rsidRDefault="00666446" w:rsidP="00300EF3">
      <w:pPr>
        <w:pStyle w:val="ActHead5"/>
      </w:pPr>
      <w:bookmarkStart w:id="273" w:name="_Toc89779430"/>
      <w:r w:rsidRPr="0025680D">
        <w:rPr>
          <w:rStyle w:val="CharSectno"/>
        </w:rPr>
        <w:t>192</w:t>
      </w:r>
      <w:r w:rsidR="00466F28" w:rsidRPr="00111DF1">
        <w:t xml:space="preserve">  OEI inspectors—appointment</w:t>
      </w:r>
      <w:bookmarkEnd w:id="273"/>
    </w:p>
    <w:p w14:paraId="4CA304FE" w14:textId="77777777" w:rsidR="00466F28" w:rsidRPr="00111DF1" w:rsidRDefault="00466F28" w:rsidP="00300EF3">
      <w:pPr>
        <w:pStyle w:val="SubsectionHead"/>
      </w:pPr>
      <w:r w:rsidRPr="00111DF1">
        <w:t>Appointment generally</w:t>
      </w:r>
    </w:p>
    <w:p w14:paraId="2503733F" w14:textId="77777777" w:rsidR="00466F28" w:rsidRPr="00111DF1" w:rsidRDefault="00466F28" w:rsidP="00300EF3">
      <w:pPr>
        <w:pStyle w:val="subsection"/>
      </w:pPr>
      <w:r w:rsidRPr="00111DF1">
        <w:tab/>
        <w:t>(1)</w:t>
      </w:r>
      <w:r w:rsidRPr="00111DF1">
        <w:tab/>
        <w:t>The Regulator may, in writing, appoint a person who is one of the following as an OEI inspector:</w:t>
      </w:r>
    </w:p>
    <w:p w14:paraId="1068EBBE" w14:textId="77777777" w:rsidR="00466F28" w:rsidRPr="00111DF1" w:rsidRDefault="00466F28" w:rsidP="00300EF3">
      <w:pPr>
        <w:pStyle w:val="paragraph"/>
      </w:pPr>
      <w:r w:rsidRPr="00111DF1">
        <w:tab/>
        <w:t>(a)</w:t>
      </w:r>
      <w:r w:rsidRPr="00111DF1">
        <w:tab/>
        <w:t>a member of the staff of the Regulator;</w:t>
      </w:r>
    </w:p>
    <w:p w14:paraId="24287FD0" w14:textId="77777777" w:rsidR="00466F28" w:rsidRPr="00111DF1" w:rsidRDefault="00466F28" w:rsidP="00300EF3">
      <w:pPr>
        <w:pStyle w:val="paragraph"/>
      </w:pPr>
      <w:r w:rsidRPr="00111DF1">
        <w:tab/>
        <w:t>(b)</w:t>
      </w:r>
      <w:r w:rsidRPr="00111DF1">
        <w:tab/>
        <w:t>an employee of the Commonwealth</w:t>
      </w:r>
      <w:r w:rsidR="00814D37" w:rsidRPr="00111DF1">
        <w:t>,</w:t>
      </w:r>
      <w:r w:rsidRPr="00111DF1">
        <w:t xml:space="preserve"> or of </w:t>
      </w:r>
      <w:r w:rsidR="00814D37" w:rsidRPr="00111DF1">
        <w:t xml:space="preserve">an </w:t>
      </w:r>
      <w:r w:rsidR="00C04090" w:rsidRPr="00111DF1">
        <w:t xml:space="preserve">agency or </w:t>
      </w:r>
      <w:r w:rsidR="00814D37" w:rsidRPr="00111DF1">
        <w:t xml:space="preserve">authority of the </w:t>
      </w:r>
      <w:r w:rsidRPr="00111DF1">
        <w:t>Commonwealth</w:t>
      </w:r>
      <w:r w:rsidR="0061076B" w:rsidRPr="00111DF1">
        <w:t>;</w:t>
      </w:r>
    </w:p>
    <w:p w14:paraId="40BC1359" w14:textId="77777777" w:rsidR="0061076B" w:rsidRPr="00111DF1" w:rsidRDefault="0061076B" w:rsidP="00300EF3">
      <w:pPr>
        <w:pStyle w:val="paragraph"/>
      </w:pPr>
      <w:r w:rsidRPr="00111DF1">
        <w:tab/>
        <w:t>(c)</w:t>
      </w:r>
      <w:r w:rsidRPr="00111DF1">
        <w:tab/>
        <w:t xml:space="preserve">an employee of a State or Territory, or of an </w:t>
      </w:r>
      <w:r w:rsidR="00C04090" w:rsidRPr="00111DF1">
        <w:t xml:space="preserve">agency or </w:t>
      </w:r>
      <w:r w:rsidRPr="00111DF1">
        <w:t>authority of a State or Territory.</w:t>
      </w:r>
    </w:p>
    <w:p w14:paraId="0A3F0D6F" w14:textId="77777777" w:rsidR="00466F28" w:rsidRPr="00111DF1" w:rsidRDefault="00466F28" w:rsidP="00300EF3">
      <w:pPr>
        <w:pStyle w:val="subsection"/>
      </w:pPr>
      <w:r w:rsidRPr="00111DF1">
        <w:tab/>
        <w:t>(2)</w:t>
      </w:r>
      <w:r w:rsidRPr="00111DF1">
        <w:tab/>
        <w:t xml:space="preserve">Despite </w:t>
      </w:r>
      <w:r w:rsidR="0088258B">
        <w:t>subsection (</w:t>
      </w:r>
      <w:r w:rsidRPr="00111DF1">
        <w:t xml:space="preserve">1), the Regulator may appoint as </w:t>
      </w:r>
      <w:r w:rsidR="00631603">
        <w:t xml:space="preserve">an </w:t>
      </w:r>
      <w:r w:rsidRPr="00111DF1">
        <w:t>OEI inspector</w:t>
      </w:r>
      <w:r w:rsidR="00631603">
        <w:t xml:space="preserve"> a</w:t>
      </w:r>
      <w:r w:rsidRPr="00111DF1">
        <w:t xml:space="preserve"> person who </w:t>
      </w:r>
      <w:r w:rsidR="00631603">
        <w:t>is</w:t>
      </w:r>
      <w:r w:rsidR="0061076B" w:rsidRPr="00111DF1">
        <w:t xml:space="preserve"> </w:t>
      </w:r>
      <w:r w:rsidRPr="00111DF1">
        <w:t xml:space="preserve">not covered by </w:t>
      </w:r>
      <w:r w:rsidR="00300EF3">
        <w:t>paragraph (</w:t>
      </w:r>
      <w:r w:rsidRPr="00111DF1">
        <w:t>1)(a)</w:t>
      </w:r>
      <w:r w:rsidR="0061076B" w:rsidRPr="00111DF1">
        <w:t>,</w:t>
      </w:r>
      <w:r w:rsidRPr="00111DF1">
        <w:t xml:space="preserve"> (b)</w:t>
      </w:r>
      <w:r w:rsidR="0061076B" w:rsidRPr="00111DF1">
        <w:t xml:space="preserve"> or (c) </w:t>
      </w:r>
      <w:r w:rsidRPr="00111DF1">
        <w:t>if the appointment is for a period, and for the performance of functions, stated in the instrument of appointment.</w:t>
      </w:r>
    </w:p>
    <w:p w14:paraId="2FF31578" w14:textId="77777777" w:rsidR="00466F28" w:rsidRPr="00111DF1" w:rsidRDefault="00466F28" w:rsidP="00300EF3">
      <w:pPr>
        <w:pStyle w:val="subsection"/>
      </w:pPr>
      <w:r w:rsidRPr="00111DF1">
        <w:tab/>
        <w:t>(3)</w:t>
      </w:r>
      <w:r w:rsidRPr="00111DF1">
        <w:tab/>
        <w:t xml:space="preserve">The Regulator must not appoint a person as an OEI inspector unless the Regulator is satisfied that the person has the knowledge or experience necessary to properly exercise the powers of an OEI inspector (subject to any limitations as to powers or functions stated in an instrument under </w:t>
      </w:r>
      <w:r w:rsidR="0088258B">
        <w:t>subsection (</w:t>
      </w:r>
      <w:r w:rsidRPr="00111DF1">
        <w:t xml:space="preserve">2) or a direction under </w:t>
      </w:r>
      <w:r w:rsidR="00300EF3">
        <w:t>section 1</w:t>
      </w:r>
      <w:r w:rsidR="00666446">
        <w:t>93</w:t>
      </w:r>
      <w:r w:rsidRPr="00111DF1">
        <w:t>).</w:t>
      </w:r>
    </w:p>
    <w:p w14:paraId="1B8B74A3" w14:textId="77777777" w:rsidR="0061076B" w:rsidRPr="00111DF1" w:rsidRDefault="0061076B" w:rsidP="00300EF3">
      <w:pPr>
        <w:pStyle w:val="subsection"/>
      </w:pPr>
      <w:r w:rsidRPr="00111DF1">
        <w:tab/>
        <w:t>(4)</w:t>
      </w:r>
      <w:r w:rsidRPr="00111DF1">
        <w:tab/>
        <w:t>The Regulator must not appoint an employee of a State or Territory</w:t>
      </w:r>
      <w:r w:rsidR="00814D37" w:rsidRPr="00111DF1">
        <w:t>,</w:t>
      </w:r>
      <w:r w:rsidRPr="00111DF1">
        <w:t xml:space="preserve"> or </w:t>
      </w:r>
      <w:r w:rsidR="00814D37" w:rsidRPr="00111DF1">
        <w:t xml:space="preserve">of </w:t>
      </w:r>
      <w:r w:rsidRPr="00111DF1">
        <w:t>an</w:t>
      </w:r>
      <w:r w:rsidR="00C04090" w:rsidRPr="00111DF1">
        <w:t xml:space="preserve"> agency or</w:t>
      </w:r>
      <w:r w:rsidRPr="00111DF1">
        <w:t xml:space="preserve"> authority of a State or Territory</w:t>
      </w:r>
      <w:r w:rsidR="00814D37" w:rsidRPr="00111DF1">
        <w:t>,</w:t>
      </w:r>
      <w:r w:rsidRPr="00111DF1">
        <w:t xml:space="preserve"> as an OEI inspector without the agreement of the State or Territory.</w:t>
      </w:r>
    </w:p>
    <w:p w14:paraId="50065519" w14:textId="77777777" w:rsidR="00466F28" w:rsidRPr="00111DF1" w:rsidRDefault="00466F28" w:rsidP="00300EF3">
      <w:pPr>
        <w:pStyle w:val="SubsectionHead"/>
      </w:pPr>
      <w:r w:rsidRPr="00111DF1">
        <w:t>Identity cards</w:t>
      </w:r>
    </w:p>
    <w:p w14:paraId="1DFB8FA7" w14:textId="77777777" w:rsidR="00466F28" w:rsidRPr="00111DF1" w:rsidRDefault="00466F28" w:rsidP="00300EF3">
      <w:pPr>
        <w:pStyle w:val="subsection"/>
      </w:pPr>
      <w:r w:rsidRPr="00111DF1">
        <w:tab/>
        <w:t>(</w:t>
      </w:r>
      <w:r w:rsidR="0061076B" w:rsidRPr="00111DF1">
        <w:t>5</w:t>
      </w:r>
      <w:r w:rsidRPr="00111DF1">
        <w:t>)</w:t>
      </w:r>
      <w:r w:rsidRPr="00111DF1">
        <w:tab/>
        <w:t>An identity card issued to an OEI inspector under the Regulatory Powers Act must:</w:t>
      </w:r>
    </w:p>
    <w:p w14:paraId="56C2BEE7" w14:textId="77777777" w:rsidR="00466F28" w:rsidRPr="00111DF1" w:rsidRDefault="00466F28" w:rsidP="00300EF3">
      <w:pPr>
        <w:pStyle w:val="paragraph"/>
      </w:pPr>
      <w:r w:rsidRPr="00111DF1">
        <w:tab/>
        <w:t>(a)</w:t>
      </w:r>
      <w:r w:rsidRPr="00111DF1">
        <w:tab/>
        <w:t xml:space="preserve">state that the </w:t>
      </w:r>
      <w:r w:rsidR="006D6743" w:rsidRPr="00111DF1">
        <w:t xml:space="preserve">OEI </w:t>
      </w:r>
      <w:r w:rsidRPr="00111DF1">
        <w:t>inspector is an OEI inspector for the purposes of this Act</w:t>
      </w:r>
      <w:r w:rsidR="00C67A35">
        <w:t xml:space="preserve"> and the applied work health and safety provisions</w:t>
      </w:r>
      <w:r w:rsidRPr="00111DF1">
        <w:t>; and</w:t>
      </w:r>
    </w:p>
    <w:p w14:paraId="08227777" w14:textId="77777777" w:rsidR="00466F28" w:rsidRPr="00111DF1" w:rsidRDefault="00466F28" w:rsidP="00300EF3">
      <w:pPr>
        <w:pStyle w:val="paragraph"/>
      </w:pPr>
      <w:r w:rsidRPr="00111DF1">
        <w:tab/>
        <w:t>(b)</w:t>
      </w:r>
      <w:r w:rsidRPr="00111DF1">
        <w:tab/>
        <w:t xml:space="preserve">if the </w:t>
      </w:r>
      <w:r w:rsidR="006D6743" w:rsidRPr="00111DF1">
        <w:t xml:space="preserve">OEI </w:t>
      </w:r>
      <w:r w:rsidRPr="00111DF1">
        <w:t xml:space="preserve">inspector is appointed subject to any limitations as to powers or functions stated in the instrument of appointment under </w:t>
      </w:r>
      <w:r w:rsidR="0088258B">
        <w:t>subsection (</w:t>
      </w:r>
      <w:r w:rsidRPr="00111DF1">
        <w:t>2)—state that limitation.</w:t>
      </w:r>
    </w:p>
    <w:p w14:paraId="2D4DD803" w14:textId="77777777" w:rsidR="00466F28" w:rsidRPr="00111DF1" w:rsidRDefault="00666446" w:rsidP="00300EF3">
      <w:pPr>
        <w:pStyle w:val="ActHead5"/>
      </w:pPr>
      <w:bookmarkStart w:id="274" w:name="_Toc89779431"/>
      <w:r w:rsidRPr="0025680D">
        <w:rPr>
          <w:rStyle w:val="CharSectno"/>
        </w:rPr>
        <w:t>193</w:t>
      </w:r>
      <w:r w:rsidR="00466F28" w:rsidRPr="00111DF1">
        <w:t xml:space="preserve">  OEI inspectors—directions by Regulator</w:t>
      </w:r>
      <w:bookmarkEnd w:id="274"/>
    </w:p>
    <w:p w14:paraId="1E64C561" w14:textId="77777777" w:rsidR="00466F28" w:rsidRPr="00111DF1" w:rsidRDefault="00466F28" w:rsidP="00300EF3">
      <w:pPr>
        <w:pStyle w:val="SubsectionHead"/>
      </w:pPr>
      <w:r w:rsidRPr="00111DF1">
        <w:t>Directions etc. by the Regulator</w:t>
      </w:r>
    </w:p>
    <w:p w14:paraId="1AF4EF5C" w14:textId="77777777" w:rsidR="00466F28" w:rsidRPr="00111DF1" w:rsidRDefault="00466F28" w:rsidP="00300EF3">
      <w:pPr>
        <w:pStyle w:val="subsection"/>
      </w:pPr>
      <w:r w:rsidRPr="00111DF1">
        <w:tab/>
        <w:t>(1)</w:t>
      </w:r>
      <w:r w:rsidRPr="00111DF1">
        <w:tab/>
        <w:t>The Regulator may give written directions stating conditions subject to which an OEI inspector’s powers may be exercised for the purposes of this Act</w:t>
      </w:r>
      <w:r w:rsidR="007C61ED">
        <w:t xml:space="preserve"> and the applied work health and safety provisions</w:t>
      </w:r>
      <w:r w:rsidRPr="00111DF1">
        <w:t xml:space="preserve">. If the Regulator does so, the </w:t>
      </w:r>
      <w:r w:rsidR="006D6743" w:rsidRPr="00111DF1">
        <w:t xml:space="preserve">OEI </w:t>
      </w:r>
      <w:r w:rsidRPr="00111DF1">
        <w:t>inspector’s powers must be exercised in accordance with those directions.</w:t>
      </w:r>
    </w:p>
    <w:p w14:paraId="418F5D16" w14:textId="77777777" w:rsidR="00466F28" w:rsidRPr="00111DF1" w:rsidRDefault="00466F28" w:rsidP="00300EF3">
      <w:pPr>
        <w:pStyle w:val="subsection"/>
      </w:pPr>
      <w:r w:rsidRPr="00111DF1">
        <w:tab/>
        <w:t>(2)</w:t>
      </w:r>
      <w:r w:rsidRPr="00111DF1">
        <w:tab/>
        <w:t xml:space="preserve">The Regulator may, by written notice, impose conditions (not inconsistent with any directions under </w:t>
      </w:r>
      <w:r w:rsidR="0088258B">
        <w:t>subsection (</w:t>
      </w:r>
      <w:r w:rsidRPr="00111DF1">
        <w:t>1)) on the exercise of powers, or the performance of functions, by a particular OEI inspector for the purposes of this Act</w:t>
      </w:r>
      <w:r w:rsidR="007C61ED">
        <w:t xml:space="preserve"> and the applied work health and safety provisions</w:t>
      </w:r>
      <w:r w:rsidRPr="00111DF1">
        <w:t xml:space="preserve">. If the Regulator does so, the </w:t>
      </w:r>
      <w:r w:rsidR="006D6743" w:rsidRPr="00111DF1">
        <w:t xml:space="preserve">OEI </w:t>
      </w:r>
      <w:r w:rsidRPr="00111DF1">
        <w:t>inspector’s powers and functions are to be exercised or performed subject to those conditions.</w:t>
      </w:r>
    </w:p>
    <w:p w14:paraId="33F2E577" w14:textId="77777777" w:rsidR="00466F28" w:rsidRPr="00111DF1" w:rsidRDefault="00466F28" w:rsidP="00300EF3">
      <w:pPr>
        <w:pStyle w:val="SubsectionHead"/>
      </w:pPr>
      <w:r w:rsidRPr="00111DF1">
        <w:t>Status of directions and notices as legislative instruments</w:t>
      </w:r>
    </w:p>
    <w:p w14:paraId="0859E338" w14:textId="77777777" w:rsidR="00466F28" w:rsidRPr="00111DF1" w:rsidRDefault="00466F28" w:rsidP="00300EF3">
      <w:pPr>
        <w:pStyle w:val="subsection"/>
      </w:pPr>
      <w:r w:rsidRPr="00111DF1">
        <w:tab/>
        <w:t>(3)</w:t>
      </w:r>
      <w:r w:rsidRPr="00111DF1">
        <w:tab/>
        <w:t xml:space="preserve">If a direction under </w:t>
      </w:r>
      <w:r w:rsidR="0088258B">
        <w:t>subsection (</w:t>
      </w:r>
      <w:r w:rsidRPr="00111DF1">
        <w:t>1) is of general application, the direction is a legislative instrument.</w:t>
      </w:r>
    </w:p>
    <w:p w14:paraId="7B6E9EC7" w14:textId="77777777" w:rsidR="00466F28" w:rsidRPr="00111DF1" w:rsidRDefault="00466F28" w:rsidP="00300EF3">
      <w:pPr>
        <w:pStyle w:val="subsection"/>
      </w:pPr>
      <w:r w:rsidRPr="00111DF1">
        <w:tab/>
        <w:t>(4)</w:t>
      </w:r>
      <w:r w:rsidRPr="00111DF1">
        <w:tab/>
        <w:t xml:space="preserve">If a direction under </w:t>
      </w:r>
      <w:r w:rsidR="0088258B">
        <w:t>subsection (</w:t>
      </w:r>
      <w:r w:rsidRPr="00111DF1">
        <w:t>1) is not of general application, the direction is not a legislative instrument.</w:t>
      </w:r>
    </w:p>
    <w:p w14:paraId="5DCE246A" w14:textId="77777777" w:rsidR="00466F28" w:rsidRPr="00111DF1" w:rsidRDefault="00466F28" w:rsidP="00300EF3">
      <w:pPr>
        <w:pStyle w:val="subsection"/>
      </w:pPr>
      <w:r w:rsidRPr="00111DF1">
        <w:tab/>
        <w:t>(5)</w:t>
      </w:r>
      <w:r w:rsidRPr="00111DF1">
        <w:tab/>
        <w:t xml:space="preserve">A notice under </w:t>
      </w:r>
      <w:r w:rsidR="0088258B">
        <w:t>subsection (</w:t>
      </w:r>
      <w:r w:rsidRPr="00111DF1">
        <w:t>2) is not a legislative instrument.</w:t>
      </w:r>
    </w:p>
    <w:p w14:paraId="4857D48B" w14:textId="77777777" w:rsidR="00466F28" w:rsidRPr="00111DF1" w:rsidRDefault="00666446" w:rsidP="00300EF3">
      <w:pPr>
        <w:pStyle w:val="ActHead5"/>
      </w:pPr>
      <w:bookmarkStart w:id="275" w:name="_Toc89779432"/>
      <w:r w:rsidRPr="0025680D">
        <w:rPr>
          <w:rStyle w:val="CharSectno"/>
        </w:rPr>
        <w:t>194</w:t>
      </w:r>
      <w:r w:rsidR="00466F28" w:rsidRPr="00111DF1">
        <w:t xml:space="preserve">  OEI inspectors—reimbursement for exercise of powers relating to the Registrar</w:t>
      </w:r>
      <w:bookmarkEnd w:id="275"/>
    </w:p>
    <w:p w14:paraId="6C81B0C2" w14:textId="77777777" w:rsidR="00466F28" w:rsidRPr="00111DF1" w:rsidRDefault="00466F28" w:rsidP="00300EF3">
      <w:pPr>
        <w:pStyle w:val="SubsectionHead"/>
      </w:pPr>
      <w:r w:rsidRPr="00111DF1">
        <w:t>Scope</w:t>
      </w:r>
    </w:p>
    <w:p w14:paraId="466701A1" w14:textId="77777777" w:rsidR="00466F28" w:rsidRPr="00111DF1" w:rsidRDefault="00466F28" w:rsidP="00300EF3">
      <w:pPr>
        <w:pStyle w:val="subsection"/>
      </w:pPr>
      <w:r w:rsidRPr="00111DF1">
        <w:tab/>
        <w:t>(1)</w:t>
      </w:r>
      <w:r w:rsidRPr="00111DF1">
        <w:tab/>
        <w:t>This section applies if an OEI inspector:</w:t>
      </w:r>
    </w:p>
    <w:p w14:paraId="78B660C4" w14:textId="77777777" w:rsidR="00466F28" w:rsidRPr="00111DF1" w:rsidRDefault="00466F28" w:rsidP="00300EF3">
      <w:pPr>
        <w:pStyle w:val="paragraph"/>
      </w:pPr>
      <w:r w:rsidRPr="00111DF1">
        <w:tab/>
        <w:t>(a)</w:t>
      </w:r>
      <w:r w:rsidRPr="00111DF1">
        <w:tab/>
        <w:t>engages in activities that are preparatory to the exercise, or the possible exercise, of a power for a purpose that relates to the powers or functions of the Registrar; or</w:t>
      </w:r>
    </w:p>
    <w:p w14:paraId="07AB32E5" w14:textId="77777777" w:rsidR="00466F28" w:rsidRPr="00111DF1" w:rsidRDefault="00466F28" w:rsidP="00300EF3">
      <w:pPr>
        <w:pStyle w:val="paragraph"/>
      </w:pPr>
      <w:r w:rsidRPr="00111DF1">
        <w:tab/>
        <w:t>(b)</w:t>
      </w:r>
      <w:r w:rsidRPr="00111DF1">
        <w:tab/>
        <w:t>exercises a power for a purpose that relates to the powers or functions of the Registrar.</w:t>
      </w:r>
    </w:p>
    <w:p w14:paraId="4DCC400D" w14:textId="77777777" w:rsidR="00466F28" w:rsidRPr="00111DF1" w:rsidRDefault="00466F28" w:rsidP="00300EF3">
      <w:pPr>
        <w:pStyle w:val="SubsectionHead"/>
      </w:pPr>
      <w:r w:rsidRPr="00111DF1">
        <w:t>Reimbursement</w:t>
      </w:r>
    </w:p>
    <w:p w14:paraId="2FC209CA" w14:textId="77777777" w:rsidR="00466F28" w:rsidRPr="00111DF1" w:rsidRDefault="00466F28" w:rsidP="00300EF3">
      <w:pPr>
        <w:pStyle w:val="subsection"/>
      </w:pPr>
      <w:r w:rsidRPr="00111DF1">
        <w:tab/>
        <w:t>(2)</w:t>
      </w:r>
      <w:r w:rsidRPr="00111DF1">
        <w:tab/>
        <w:t xml:space="preserve">The Regulator and the Registrar may, with the agreement of the Minister and by notifiable instrument, make a determination that provides that an amount worked out in accordance with the determination is, on a day worked out in accordance with the determination, to be debited from the </w:t>
      </w:r>
      <w:r w:rsidR="0061076B" w:rsidRPr="00111DF1">
        <w:t xml:space="preserve">Offshore </w:t>
      </w:r>
      <w:r w:rsidR="00610BAD" w:rsidRPr="00111DF1">
        <w:t xml:space="preserve">Infrastructure </w:t>
      </w:r>
      <w:r w:rsidR="0061076B" w:rsidRPr="00111DF1">
        <w:t>Registrar Special Account</w:t>
      </w:r>
      <w:r w:rsidRPr="00111DF1">
        <w:t>.</w:t>
      </w:r>
    </w:p>
    <w:p w14:paraId="41FE66C5" w14:textId="77777777" w:rsidR="00466F28" w:rsidRPr="00111DF1" w:rsidRDefault="00466F28" w:rsidP="00300EF3">
      <w:pPr>
        <w:pStyle w:val="notetext"/>
      </w:pPr>
      <w:r w:rsidRPr="00111DF1">
        <w:t>Note:</w:t>
      </w:r>
      <w:r w:rsidRPr="00111DF1">
        <w:tab/>
        <w:t xml:space="preserve">The Commonwealth must pay a corresponding amount to the Regulator (see </w:t>
      </w:r>
      <w:r w:rsidR="00300EF3">
        <w:t>paragraph 1</w:t>
      </w:r>
      <w:r w:rsidR="00666446">
        <w:t>86</w:t>
      </w:r>
      <w:r w:rsidR="00476976" w:rsidRPr="00111DF1">
        <w:t>(1)</w:t>
      </w:r>
      <w:r w:rsidRPr="00111DF1">
        <w:t>(</w:t>
      </w:r>
      <w:r w:rsidR="00B425F7" w:rsidRPr="00111DF1">
        <w:t>d</w:t>
      </w:r>
      <w:r w:rsidRPr="00111DF1">
        <w:t>)).</w:t>
      </w:r>
    </w:p>
    <w:p w14:paraId="57B96BFB" w14:textId="77777777" w:rsidR="00466F28" w:rsidRPr="00111DF1" w:rsidRDefault="0088258B" w:rsidP="00300EF3">
      <w:pPr>
        <w:pStyle w:val="ActHead3"/>
        <w:pageBreakBefore/>
      </w:pPr>
      <w:bookmarkStart w:id="276" w:name="_Toc89779433"/>
      <w:r w:rsidRPr="0025680D">
        <w:rPr>
          <w:rStyle w:val="CharDivNo"/>
        </w:rPr>
        <w:t>Division 3</w:t>
      </w:r>
      <w:r w:rsidR="00466F28" w:rsidRPr="00111DF1">
        <w:t>—</w:t>
      </w:r>
      <w:r w:rsidR="0061140E" w:rsidRPr="0025680D">
        <w:rPr>
          <w:rStyle w:val="CharDivText"/>
        </w:rPr>
        <w:t>Monitoring and investigation powers</w:t>
      </w:r>
      <w:bookmarkEnd w:id="276"/>
    </w:p>
    <w:p w14:paraId="7F7062E8" w14:textId="77777777" w:rsidR="00466F28" w:rsidRPr="00111DF1" w:rsidRDefault="00666446" w:rsidP="00300EF3">
      <w:pPr>
        <w:pStyle w:val="ActHead5"/>
      </w:pPr>
      <w:bookmarkStart w:id="277" w:name="_Toc89779434"/>
      <w:r w:rsidRPr="0025680D">
        <w:rPr>
          <w:rStyle w:val="CharSectno"/>
        </w:rPr>
        <w:t>195</w:t>
      </w:r>
      <w:r w:rsidR="00466F28" w:rsidRPr="00111DF1">
        <w:t xml:space="preserve">  Monitoring powers (general)</w:t>
      </w:r>
      <w:bookmarkEnd w:id="277"/>
    </w:p>
    <w:p w14:paraId="158F5F9C" w14:textId="77777777" w:rsidR="00466F28" w:rsidRPr="00111DF1" w:rsidRDefault="00466F28" w:rsidP="00300EF3">
      <w:pPr>
        <w:pStyle w:val="SubsectionHead"/>
      </w:pPr>
      <w:r w:rsidRPr="00111DF1">
        <w:t>Provisions subject to monitoring</w:t>
      </w:r>
    </w:p>
    <w:p w14:paraId="3853AAEE" w14:textId="77777777" w:rsidR="00466F28" w:rsidRPr="00111DF1" w:rsidRDefault="00466F28" w:rsidP="00300EF3">
      <w:pPr>
        <w:pStyle w:val="subsection"/>
      </w:pPr>
      <w:r w:rsidRPr="00111DF1">
        <w:tab/>
        <w:t>(1)</w:t>
      </w:r>
      <w:r w:rsidRPr="00111DF1">
        <w:tab/>
        <w:t xml:space="preserve">A provision is subject to monitoring under </w:t>
      </w:r>
      <w:r w:rsidR="0088258B">
        <w:t>Part 2</w:t>
      </w:r>
      <w:r w:rsidRPr="00111DF1">
        <w:t xml:space="preserve"> of the Regulatory Powers Act if it is:</w:t>
      </w:r>
    </w:p>
    <w:p w14:paraId="7CD13C55" w14:textId="77777777" w:rsidR="00466F28" w:rsidRPr="00111DF1" w:rsidRDefault="00466F28" w:rsidP="00300EF3">
      <w:pPr>
        <w:pStyle w:val="paragraph"/>
      </w:pPr>
      <w:r w:rsidRPr="00111DF1">
        <w:tab/>
        <w:t>(a)</w:t>
      </w:r>
      <w:r w:rsidRPr="00111DF1">
        <w:tab/>
        <w:t>a provision of this Act; or</w:t>
      </w:r>
    </w:p>
    <w:p w14:paraId="02047AD9" w14:textId="77777777" w:rsidR="008D1893" w:rsidRPr="00111DF1" w:rsidRDefault="008D1893" w:rsidP="00300EF3">
      <w:pPr>
        <w:pStyle w:val="paragraph"/>
        <w:rPr>
          <w:b/>
        </w:rPr>
      </w:pPr>
      <w:r w:rsidRPr="00111DF1">
        <w:tab/>
        <w:t>(b)</w:t>
      </w:r>
      <w:r w:rsidRPr="00111DF1">
        <w:tab/>
      </w:r>
      <w:r w:rsidR="0096510D" w:rsidRPr="00111DF1">
        <w:t xml:space="preserve">any of </w:t>
      </w:r>
      <w:r w:rsidRPr="00111DF1">
        <w:t xml:space="preserve">the </w:t>
      </w:r>
      <w:r w:rsidR="0096510D" w:rsidRPr="00111DF1">
        <w:t>applied work health and safety provisions</w:t>
      </w:r>
      <w:r w:rsidRPr="00111DF1">
        <w:t>; or</w:t>
      </w:r>
    </w:p>
    <w:p w14:paraId="00E994F4" w14:textId="77777777" w:rsidR="00C97F43" w:rsidRDefault="00466F28" w:rsidP="00300EF3">
      <w:pPr>
        <w:pStyle w:val="paragraph"/>
      </w:pPr>
      <w:r w:rsidRPr="00111DF1">
        <w:tab/>
        <w:t>(</w:t>
      </w:r>
      <w:r w:rsidR="00400ECF" w:rsidRPr="00111DF1">
        <w:t>c</w:t>
      </w:r>
      <w:r w:rsidRPr="00111DF1">
        <w:t>)</w:t>
      </w:r>
      <w:r w:rsidRPr="00111DF1">
        <w:tab/>
        <w:t xml:space="preserve">an offence provision of the </w:t>
      </w:r>
      <w:r w:rsidRPr="00111DF1">
        <w:rPr>
          <w:i/>
        </w:rPr>
        <w:t>Crimes Act 1914</w:t>
      </w:r>
      <w:r w:rsidRPr="00111DF1">
        <w:t xml:space="preserve"> or the </w:t>
      </w:r>
      <w:r w:rsidRPr="00111DF1">
        <w:rPr>
          <w:i/>
        </w:rPr>
        <w:t>Criminal Code</w:t>
      </w:r>
      <w:r w:rsidRPr="00111DF1">
        <w:t xml:space="preserve">, to the extent that it relates to </w:t>
      </w:r>
      <w:r w:rsidR="00C97F43">
        <w:t>this Act or the applied work health and safety provisions.</w:t>
      </w:r>
    </w:p>
    <w:p w14:paraId="1C03F803" w14:textId="77777777" w:rsidR="00466F28" w:rsidRPr="00111DF1" w:rsidRDefault="00466F28" w:rsidP="00300EF3">
      <w:pPr>
        <w:pStyle w:val="notetext"/>
      </w:pPr>
      <w:r w:rsidRPr="00111DF1">
        <w:t>Note:</w:t>
      </w:r>
      <w:r w:rsidRPr="00111DF1">
        <w:tab/>
      </w:r>
      <w:r w:rsidR="0088258B">
        <w:t>Part 2</w:t>
      </w:r>
      <w:r w:rsidRPr="00111DF1">
        <w:t xml:space="preserve"> of the Regulatory Powers Act creates a framework for monitoring whether this Act</w:t>
      </w:r>
      <w:r w:rsidR="007C61ED">
        <w:t xml:space="preserve"> and the applied work health and safety provisions</w:t>
      </w:r>
      <w:r w:rsidRPr="00111DF1">
        <w:t xml:space="preserve"> ha</w:t>
      </w:r>
      <w:r w:rsidR="007C61ED">
        <w:t>ve</w:t>
      </w:r>
      <w:r w:rsidRPr="00111DF1">
        <w:t xml:space="preserve"> been complied with. It includes powers of entry and inspection.</w:t>
      </w:r>
    </w:p>
    <w:p w14:paraId="5F4E4B5F" w14:textId="77777777" w:rsidR="00466F28" w:rsidRPr="00111DF1" w:rsidRDefault="00466F28" w:rsidP="00300EF3">
      <w:pPr>
        <w:pStyle w:val="SubsectionHead"/>
      </w:pPr>
      <w:r w:rsidRPr="00111DF1">
        <w:t>Information subject to monitoring</w:t>
      </w:r>
    </w:p>
    <w:p w14:paraId="59AE62B9" w14:textId="77777777" w:rsidR="00466F28" w:rsidRPr="00111DF1" w:rsidRDefault="00466F28" w:rsidP="00300EF3">
      <w:pPr>
        <w:pStyle w:val="subsection"/>
      </w:pPr>
      <w:r w:rsidRPr="00111DF1">
        <w:tab/>
        <w:t>(2)</w:t>
      </w:r>
      <w:r w:rsidRPr="00111DF1">
        <w:tab/>
        <w:t xml:space="preserve">Information given in compliance or purported compliance with a provision of this Act </w:t>
      </w:r>
      <w:r w:rsidR="007C61ED">
        <w:t xml:space="preserve">or the applied work health and safety provisions </w:t>
      </w:r>
      <w:r w:rsidRPr="00111DF1">
        <w:t xml:space="preserve">is subject to monitoring under </w:t>
      </w:r>
      <w:r w:rsidR="0088258B">
        <w:t>Part 2</w:t>
      </w:r>
      <w:r w:rsidRPr="00111DF1">
        <w:t xml:space="preserve"> of the Regulatory Powers Act</w:t>
      </w:r>
      <w:r w:rsidR="00814D37" w:rsidRPr="00111DF1">
        <w:t>.</w:t>
      </w:r>
    </w:p>
    <w:p w14:paraId="120E4840" w14:textId="77777777" w:rsidR="00466F28" w:rsidRPr="00111DF1" w:rsidRDefault="00466F28" w:rsidP="00300EF3">
      <w:pPr>
        <w:pStyle w:val="notetext"/>
      </w:pPr>
      <w:r w:rsidRPr="00111DF1">
        <w:t>Note:</w:t>
      </w:r>
      <w:r w:rsidRPr="00111DF1">
        <w:tab/>
      </w:r>
      <w:r w:rsidR="0088258B">
        <w:t>Part 2</w:t>
      </w:r>
      <w:r w:rsidRPr="00111DF1">
        <w:t xml:space="preserve"> of the Regulatory Powers Act creates a framework for monitoring whether the information is correct. It includes powers of entry and inspection.</w:t>
      </w:r>
    </w:p>
    <w:p w14:paraId="48F66816" w14:textId="77777777" w:rsidR="00466F28" w:rsidRPr="00111DF1" w:rsidRDefault="00466F28" w:rsidP="00300EF3">
      <w:pPr>
        <w:pStyle w:val="SubsectionHead"/>
      </w:pPr>
      <w:r w:rsidRPr="00111DF1">
        <w:t>Related provisions</w:t>
      </w:r>
    </w:p>
    <w:p w14:paraId="3003ED9C" w14:textId="77777777" w:rsidR="00B425F7" w:rsidRPr="00111DF1" w:rsidRDefault="00466F28" w:rsidP="00300EF3">
      <w:pPr>
        <w:pStyle w:val="subsection"/>
      </w:pPr>
      <w:r w:rsidRPr="00111DF1">
        <w:tab/>
        <w:t>(3)</w:t>
      </w:r>
      <w:r w:rsidRPr="00111DF1">
        <w:tab/>
      </w:r>
      <w:r w:rsidR="00B425F7" w:rsidRPr="00111DF1">
        <w:t xml:space="preserve">For the purposes of </w:t>
      </w:r>
      <w:r w:rsidR="0088258B">
        <w:t>Part 2</w:t>
      </w:r>
      <w:r w:rsidR="00B425F7" w:rsidRPr="00111DF1">
        <w:t xml:space="preserve"> of the Regulatory Powers Act, as that Part applies in relation to the provisions mentioned in </w:t>
      </w:r>
      <w:r w:rsidR="0088258B">
        <w:t>subsection (</w:t>
      </w:r>
      <w:r w:rsidR="00B425F7" w:rsidRPr="00111DF1">
        <w:t>1), there are no related provisions.</w:t>
      </w:r>
    </w:p>
    <w:p w14:paraId="21BF3671" w14:textId="77777777" w:rsidR="00466F28" w:rsidRPr="00111DF1" w:rsidRDefault="00466F28" w:rsidP="00300EF3">
      <w:pPr>
        <w:pStyle w:val="SubsectionHead"/>
      </w:pPr>
      <w:r w:rsidRPr="00111DF1">
        <w:t>Authorised applicant</w:t>
      </w:r>
    </w:p>
    <w:p w14:paraId="3F984C71" w14:textId="77777777" w:rsidR="00466F28" w:rsidRPr="00111DF1" w:rsidRDefault="00466F28" w:rsidP="00300EF3">
      <w:pPr>
        <w:pStyle w:val="subsection"/>
      </w:pPr>
      <w:r w:rsidRPr="00111DF1">
        <w:tab/>
        <w:t>(4)</w:t>
      </w:r>
      <w:r w:rsidRPr="00111DF1">
        <w:tab/>
        <w:t xml:space="preserve">For the purposes of </w:t>
      </w:r>
      <w:r w:rsidR="0088258B">
        <w:t>Part 2</w:t>
      </w:r>
      <w:r w:rsidRPr="00111DF1">
        <w:t xml:space="preserve"> of the Regulatory Powers Act, an OEI inspector is an authorised applicant in relation to both of the following:</w:t>
      </w:r>
    </w:p>
    <w:p w14:paraId="50B95827" w14:textId="77777777" w:rsidR="00466F28" w:rsidRPr="00111DF1" w:rsidRDefault="00466F28" w:rsidP="00300EF3">
      <w:pPr>
        <w:pStyle w:val="paragraph"/>
      </w:pPr>
      <w:r w:rsidRPr="00111DF1">
        <w:tab/>
        <w:t>(a)</w:t>
      </w:r>
      <w:r w:rsidRPr="00111DF1">
        <w:tab/>
        <w:t xml:space="preserve">the provisions </w:t>
      </w:r>
      <w:r w:rsidR="00E94C14" w:rsidRPr="00111DF1">
        <w:t xml:space="preserve">mentioned in </w:t>
      </w:r>
      <w:r w:rsidR="0088258B">
        <w:t>subsection (</w:t>
      </w:r>
      <w:r w:rsidR="00E94C14" w:rsidRPr="00111DF1">
        <w:t>1)</w:t>
      </w:r>
      <w:r w:rsidRPr="00111DF1">
        <w:t>;</w:t>
      </w:r>
    </w:p>
    <w:p w14:paraId="7177A67C" w14:textId="77777777" w:rsidR="00466F28" w:rsidRPr="00111DF1" w:rsidRDefault="00466F28" w:rsidP="00300EF3">
      <w:pPr>
        <w:pStyle w:val="paragraph"/>
      </w:pPr>
      <w:r w:rsidRPr="00111DF1">
        <w:tab/>
        <w:t>(b)</w:t>
      </w:r>
      <w:r w:rsidRPr="00111DF1">
        <w:tab/>
        <w:t xml:space="preserve">the information mentioned in </w:t>
      </w:r>
      <w:r w:rsidR="0088258B">
        <w:t>subsection (</w:t>
      </w:r>
      <w:r w:rsidRPr="00111DF1">
        <w:t>2).</w:t>
      </w:r>
    </w:p>
    <w:p w14:paraId="163AC67B" w14:textId="77777777" w:rsidR="00466F28" w:rsidRPr="00111DF1" w:rsidRDefault="00466F28" w:rsidP="00300EF3">
      <w:pPr>
        <w:pStyle w:val="SubsectionHead"/>
      </w:pPr>
      <w:r w:rsidRPr="00111DF1">
        <w:t>Authorised person</w:t>
      </w:r>
    </w:p>
    <w:p w14:paraId="67DD11A8" w14:textId="77777777" w:rsidR="00466F28" w:rsidRPr="00111DF1" w:rsidRDefault="00466F28" w:rsidP="00300EF3">
      <w:pPr>
        <w:pStyle w:val="subsection"/>
      </w:pPr>
      <w:r w:rsidRPr="00111DF1">
        <w:tab/>
        <w:t>(5)</w:t>
      </w:r>
      <w:r w:rsidRPr="00111DF1">
        <w:tab/>
        <w:t xml:space="preserve">For the purposes of </w:t>
      </w:r>
      <w:r w:rsidR="0088258B">
        <w:t>Part 2</w:t>
      </w:r>
      <w:r w:rsidRPr="00111DF1">
        <w:t xml:space="preserve"> of the Regulatory Powers Act, an OEI inspector is an authorised person in relation to both of the following:</w:t>
      </w:r>
    </w:p>
    <w:p w14:paraId="26FB43FB" w14:textId="77777777" w:rsidR="00E94C14" w:rsidRPr="00111DF1" w:rsidRDefault="00E94C14" w:rsidP="00300EF3">
      <w:pPr>
        <w:pStyle w:val="paragraph"/>
      </w:pPr>
      <w:r w:rsidRPr="00111DF1">
        <w:tab/>
        <w:t>(a)</w:t>
      </w:r>
      <w:r w:rsidRPr="00111DF1">
        <w:tab/>
        <w:t xml:space="preserve">the provisions mentioned in </w:t>
      </w:r>
      <w:r w:rsidR="0088258B">
        <w:t>subsection (</w:t>
      </w:r>
      <w:r w:rsidRPr="00111DF1">
        <w:t>1);</w:t>
      </w:r>
    </w:p>
    <w:p w14:paraId="106BC7E2" w14:textId="77777777" w:rsidR="00466F28" w:rsidRPr="00111DF1" w:rsidRDefault="00466F28" w:rsidP="00300EF3">
      <w:pPr>
        <w:pStyle w:val="paragraph"/>
      </w:pPr>
      <w:r w:rsidRPr="00111DF1">
        <w:tab/>
        <w:t>(b)</w:t>
      </w:r>
      <w:r w:rsidRPr="00111DF1">
        <w:tab/>
        <w:t xml:space="preserve">the information mentioned in </w:t>
      </w:r>
      <w:r w:rsidR="0088258B">
        <w:t>subsection (</w:t>
      </w:r>
      <w:r w:rsidRPr="00111DF1">
        <w:t>2).</w:t>
      </w:r>
    </w:p>
    <w:p w14:paraId="11DFD876" w14:textId="77777777" w:rsidR="00466F28" w:rsidRPr="00111DF1" w:rsidRDefault="00466F28" w:rsidP="00300EF3">
      <w:pPr>
        <w:pStyle w:val="SubsectionHead"/>
      </w:pPr>
      <w:r w:rsidRPr="00111DF1">
        <w:t>Issuing officer</w:t>
      </w:r>
    </w:p>
    <w:p w14:paraId="537FD28D" w14:textId="77777777" w:rsidR="00466F28" w:rsidRPr="00111DF1" w:rsidRDefault="00466F28" w:rsidP="00300EF3">
      <w:pPr>
        <w:pStyle w:val="subsection"/>
      </w:pPr>
      <w:r w:rsidRPr="00111DF1">
        <w:tab/>
        <w:t>(6)</w:t>
      </w:r>
      <w:r w:rsidRPr="00111DF1">
        <w:tab/>
        <w:t xml:space="preserve">For the purposes of </w:t>
      </w:r>
      <w:r w:rsidR="0088258B">
        <w:t>Part 2</w:t>
      </w:r>
      <w:r w:rsidRPr="00111DF1">
        <w:t xml:space="preserve"> of the Regulatory Powers Act, a magistrate is an issuing officer in relation to both of the following:</w:t>
      </w:r>
    </w:p>
    <w:p w14:paraId="69BD4117" w14:textId="77777777" w:rsidR="00E94C14" w:rsidRPr="00111DF1" w:rsidRDefault="00E94C14" w:rsidP="00300EF3">
      <w:pPr>
        <w:pStyle w:val="paragraph"/>
      </w:pPr>
      <w:r w:rsidRPr="00111DF1">
        <w:tab/>
        <w:t>(a)</w:t>
      </w:r>
      <w:r w:rsidRPr="00111DF1">
        <w:tab/>
        <w:t xml:space="preserve">the provisions mentioned in </w:t>
      </w:r>
      <w:r w:rsidR="0088258B">
        <w:t>subsection (</w:t>
      </w:r>
      <w:r w:rsidRPr="00111DF1">
        <w:t>1);</w:t>
      </w:r>
    </w:p>
    <w:p w14:paraId="1C76EF57" w14:textId="77777777" w:rsidR="00466F28" w:rsidRPr="00111DF1" w:rsidRDefault="00466F28" w:rsidP="00300EF3">
      <w:pPr>
        <w:pStyle w:val="paragraph"/>
      </w:pPr>
      <w:r w:rsidRPr="00111DF1">
        <w:tab/>
        <w:t>(b)</w:t>
      </w:r>
      <w:r w:rsidRPr="00111DF1">
        <w:tab/>
        <w:t xml:space="preserve">the information mentioned in </w:t>
      </w:r>
      <w:r w:rsidR="0088258B">
        <w:t>subsection (</w:t>
      </w:r>
      <w:r w:rsidRPr="00111DF1">
        <w:t>2).</w:t>
      </w:r>
    </w:p>
    <w:p w14:paraId="19C8AA3C" w14:textId="77777777" w:rsidR="00466F28" w:rsidRPr="00111DF1" w:rsidRDefault="00466F28" w:rsidP="00300EF3">
      <w:pPr>
        <w:pStyle w:val="SubsectionHead"/>
      </w:pPr>
      <w:r w:rsidRPr="00111DF1">
        <w:t>Relevant chief executive</w:t>
      </w:r>
    </w:p>
    <w:p w14:paraId="42377A2B" w14:textId="77777777" w:rsidR="00466F28" w:rsidRPr="00111DF1" w:rsidRDefault="00466F28" w:rsidP="00300EF3">
      <w:pPr>
        <w:pStyle w:val="subsection"/>
      </w:pPr>
      <w:r w:rsidRPr="00111DF1">
        <w:tab/>
        <w:t>(7)</w:t>
      </w:r>
      <w:r w:rsidRPr="00111DF1">
        <w:tab/>
        <w:t xml:space="preserve">For the purposes of </w:t>
      </w:r>
      <w:r w:rsidR="0088258B">
        <w:t>Part 2</w:t>
      </w:r>
      <w:r w:rsidRPr="00111DF1">
        <w:t xml:space="preserve"> of the Regulatory Powers Act, the CEO is the relevant chief executive in relation to both of the following:</w:t>
      </w:r>
    </w:p>
    <w:p w14:paraId="65568A34" w14:textId="77777777" w:rsidR="00E94C14" w:rsidRPr="00111DF1" w:rsidRDefault="00E94C14" w:rsidP="00300EF3">
      <w:pPr>
        <w:pStyle w:val="paragraph"/>
      </w:pPr>
      <w:r w:rsidRPr="00111DF1">
        <w:tab/>
        <w:t>(a)</w:t>
      </w:r>
      <w:r w:rsidRPr="00111DF1">
        <w:tab/>
        <w:t xml:space="preserve">the provisions mentioned in </w:t>
      </w:r>
      <w:r w:rsidR="0088258B">
        <w:t>subsection (</w:t>
      </w:r>
      <w:r w:rsidRPr="00111DF1">
        <w:t>1);</w:t>
      </w:r>
    </w:p>
    <w:p w14:paraId="4400CAC7" w14:textId="77777777" w:rsidR="00466F28" w:rsidRPr="00111DF1" w:rsidRDefault="00466F28" w:rsidP="00300EF3">
      <w:pPr>
        <w:pStyle w:val="paragraph"/>
      </w:pPr>
      <w:r w:rsidRPr="00111DF1">
        <w:tab/>
        <w:t>(b)</w:t>
      </w:r>
      <w:r w:rsidRPr="00111DF1">
        <w:tab/>
        <w:t xml:space="preserve">the information mentioned in </w:t>
      </w:r>
      <w:r w:rsidR="0088258B">
        <w:t>subsection (</w:t>
      </w:r>
      <w:r w:rsidRPr="00111DF1">
        <w:t>2).</w:t>
      </w:r>
    </w:p>
    <w:p w14:paraId="6D6FFE9F" w14:textId="77777777" w:rsidR="00466F28" w:rsidRPr="00111DF1" w:rsidRDefault="00466F28" w:rsidP="00300EF3">
      <w:pPr>
        <w:pStyle w:val="subsection"/>
      </w:pPr>
      <w:r w:rsidRPr="00111DF1">
        <w:tab/>
        <w:t>(8)</w:t>
      </w:r>
      <w:r w:rsidRPr="00111DF1">
        <w:tab/>
        <w:t xml:space="preserve">The relevant chief executive may, in writing, delegate the powers and functions mentioned in </w:t>
      </w:r>
      <w:r w:rsidR="0088258B">
        <w:t>subsection (</w:t>
      </w:r>
      <w:r w:rsidRPr="00111DF1">
        <w:t>9) to</w:t>
      </w:r>
      <w:r w:rsidR="00B425F7" w:rsidRPr="00111DF1">
        <w:t xml:space="preserve"> an SES employee, or acting SES employee, </w:t>
      </w:r>
      <w:r w:rsidR="00814D37" w:rsidRPr="00111DF1">
        <w:t>of</w:t>
      </w:r>
      <w:r w:rsidR="00B425F7" w:rsidRPr="00111DF1">
        <w:t xml:space="preserve"> the Regulator.</w:t>
      </w:r>
    </w:p>
    <w:p w14:paraId="7C87FACA" w14:textId="77777777" w:rsidR="00466F28" w:rsidRPr="00111DF1" w:rsidRDefault="00466F28" w:rsidP="00300EF3">
      <w:pPr>
        <w:pStyle w:val="subsection"/>
      </w:pPr>
      <w:r w:rsidRPr="00111DF1">
        <w:tab/>
        <w:t>(9)</w:t>
      </w:r>
      <w:r w:rsidRPr="00111DF1">
        <w:tab/>
        <w:t>The powers and functions that may be delegated are:</w:t>
      </w:r>
    </w:p>
    <w:p w14:paraId="07AD2048" w14:textId="77777777" w:rsidR="00466F28" w:rsidRPr="00111DF1" w:rsidRDefault="00466F28" w:rsidP="00300EF3">
      <w:pPr>
        <w:pStyle w:val="paragraph"/>
      </w:pPr>
      <w:r w:rsidRPr="00111DF1">
        <w:tab/>
        <w:t>(a)</w:t>
      </w:r>
      <w:r w:rsidRPr="00111DF1">
        <w:tab/>
        <w:t xml:space="preserve">powers and functions under </w:t>
      </w:r>
      <w:r w:rsidR="0088258B">
        <w:t>Part 2</w:t>
      </w:r>
      <w:r w:rsidRPr="00111DF1">
        <w:t xml:space="preserve"> of the Regulatory Powers Act in relation to both of the following:</w:t>
      </w:r>
    </w:p>
    <w:p w14:paraId="17BC183D" w14:textId="77777777" w:rsidR="00E94C14" w:rsidRPr="00111DF1" w:rsidRDefault="00E94C14" w:rsidP="00300EF3">
      <w:pPr>
        <w:pStyle w:val="paragraphsub"/>
      </w:pPr>
      <w:r w:rsidRPr="00111DF1">
        <w:tab/>
        <w:t>(i)</w:t>
      </w:r>
      <w:r w:rsidRPr="00111DF1">
        <w:tab/>
        <w:t xml:space="preserve">the provisions mentioned in </w:t>
      </w:r>
      <w:r w:rsidR="0088258B">
        <w:t>subsection (</w:t>
      </w:r>
      <w:r w:rsidRPr="00111DF1">
        <w:t>1);</w:t>
      </w:r>
    </w:p>
    <w:p w14:paraId="25FAAAD6" w14:textId="77777777" w:rsidR="00466F28" w:rsidRPr="00111DF1" w:rsidRDefault="00466F28" w:rsidP="00300EF3">
      <w:pPr>
        <w:pStyle w:val="paragraphsub"/>
      </w:pPr>
      <w:r w:rsidRPr="00111DF1">
        <w:tab/>
        <w:t>(ii)</w:t>
      </w:r>
      <w:r w:rsidRPr="00111DF1">
        <w:tab/>
        <w:t xml:space="preserve">the information mentioned in </w:t>
      </w:r>
      <w:r w:rsidR="0088258B">
        <w:t>subsection (</w:t>
      </w:r>
      <w:r w:rsidRPr="00111DF1">
        <w:t>2); and</w:t>
      </w:r>
    </w:p>
    <w:p w14:paraId="1C78A2F2" w14:textId="77777777" w:rsidR="00466F28" w:rsidRPr="00111DF1" w:rsidRDefault="00466F28" w:rsidP="00300EF3">
      <w:pPr>
        <w:pStyle w:val="paragraph"/>
      </w:pPr>
      <w:r w:rsidRPr="00111DF1">
        <w:tab/>
        <w:t>(b)</w:t>
      </w:r>
      <w:r w:rsidRPr="00111DF1">
        <w:tab/>
        <w:t xml:space="preserve">powers and functions under the Regulatory Powers Act that are incidental to a power or function mentioned in </w:t>
      </w:r>
      <w:r w:rsidR="00300EF3">
        <w:t>paragraph (</w:t>
      </w:r>
      <w:r w:rsidRPr="00111DF1">
        <w:t>a).</w:t>
      </w:r>
    </w:p>
    <w:p w14:paraId="5B0FD12A" w14:textId="77777777" w:rsidR="00466F28" w:rsidRPr="00111DF1" w:rsidRDefault="00466F28" w:rsidP="00300EF3">
      <w:pPr>
        <w:pStyle w:val="subsection"/>
      </w:pPr>
      <w:r w:rsidRPr="00111DF1">
        <w:tab/>
        <w:t>(10)</w:t>
      </w:r>
      <w:r w:rsidRPr="00111DF1">
        <w:tab/>
        <w:t xml:space="preserve">A person exercising powers or performing functions under a delegation under </w:t>
      </w:r>
      <w:r w:rsidR="0088258B">
        <w:t>subsection (</w:t>
      </w:r>
      <w:r w:rsidRPr="00111DF1">
        <w:t>8) must comply with any directions of the relevant chief executive.</w:t>
      </w:r>
    </w:p>
    <w:p w14:paraId="08D81B64" w14:textId="77777777" w:rsidR="00466F28" w:rsidRPr="00111DF1" w:rsidRDefault="00466F28" w:rsidP="00300EF3">
      <w:pPr>
        <w:pStyle w:val="SubsectionHead"/>
      </w:pPr>
      <w:r w:rsidRPr="00111DF1">
        <w:t>Relevant court</w:t>
      </w:r>
    </w:p>
    <w:p w14:paraId="659F8AB7" w14:textId="77777777" w:rsidR="00466F28" w:rsidRPr="00111DF1" w:rsidRDefault="00466F28" w:rsidP="00300EF3">
      <w:pPr>
        <w:pStyle w:val="subsection"/>
      </w:pPr>
      <w:r w:rsidRPr="00111DF1">
        <w:tab/>
        <w:t>(11)</w:t>
      </w:r>
      <w:r w:rsidRPr="00111DF1">
        <w:tab/>
        <w:t xml:space="preserve">For the purposes of </w:t>
      </w:r>
      <w:r w:rsidR="0088258B">
        <w:t>Part 2</w:t>
      </w:r>
      <w:r w:rsidRPr="00111DF1">
        <w:t xml:space="preserve"> of the Regulatory Powers Act, each of the following courts is a relevant court</w:t>
      </w:r>
      <w:r w:rsidRPr="00111DF1">
        <w:rPr>
          <w:b/>
          <w:i/>
        </w:rPr>
        <w:t xml:space="preserve"> </w:t>
      </w:r>
      <w:r w:rsidRPr="00111DF1">
        <w:t xml:space="preserve">in relation to </w:t>
      </w:r>
      <w:r w:rsidR="007C61ED" w:rsidRPr="00111DF1">
        <w:t xml:space="preserve">the provisions mentioned in </w:t>
      </w:r>
      <w:r w:rsidR="0088258B">
        <w:t>subsection (</w:t>
      </w:r>
      <w:r w:rsidR="007C61ED" w:rsidRPr="00111DF1">
        <w:t>1)</w:t>
      </w:r>
      <w:r w:rsidRPr="00111DF1">
        <w:t xml:space="preserve"> and the information mentioned in </w:t>
      </w:r>
      <w:r w:rsidR="0088258B">
        <w:t>subsection (</w:t>
      </w:r>
      <w:r w:rsidRPr="00111DF1">
        <w:t>2):</w:t>
      </w:r>
    </w:p>
    <w:p w14:paraId="349981F2" w14:textId="77777777" w:rsidR="00466F28" w:rsidRPr="00111DF1" w:rsidRDefault="00466F28" w:rsidP="00300EF3">
      <w:pPr>
        <w:pStyle w:val="paragraph"/>
      </w:pPr>
      <w:r w:rsidRPr="00111DF1">
        <w:tab/>
        <w:t>(a)</w:t>
      </w:r>
      <w:r w:rsidRPr="00111DF1">
        <w:tab/>
        <w:t>the Federal Court;</w:t>
      </w:r>
    </w:p>
    <w:p w14:paraId="001AF73C" w14:textId="77777777" w:rsidR="00053CDC" w:rsidRPr="00111DF1" w:rsidRDefault="00053CDC" w:rsidP="00300EF3">
      <w:pPr>
        <w:pStyle w:val="paragraph"/>
      </w:pPr>
      <w:r w:rsidRPr="00111DF1">
        <w:tab/>
        <w:t>(b)</w:t>
      </w:r>
      <w:r w:rsidRPr="00111DF1">
        <w:tab/>
        <w:t>the Federal Circuit and Family Court of Australia (</w:t>
      </w:r>
      <w:r w:rsidR="0088258B">
        <w:t>Division 2</w:t>
      </w:r>
      <w:r w:rsidRPr="00111DF1">
        <w:t>);</w:t>
      </w:r>
    </w:p>
    <w:p w14:paraId="258B75DE" w14:textId="77777777" w:rsidR="00466F28" w:rsidRPr="00111DF1" w:rsidRDefault="00466F28" w:rsidP="00300EF3">
      <w:pPr>
        <w:pStyle w:val="paragraph"/>
      </w:pPr>
      <w:r w:rsidRPr="00111DF1">
        <w:tab/>
        <w:t>(c)</w:t>
      </w:r>
      <w:r w:rsidRPr="00111DF1">
        <w:tab/>
        <w:t>the Supreme Court of a State or Territory.</w:t>
      </w:r>
    </w:p>
    <w:p w14:paraId="72357A8C" w14:textId="77777777" w:rsidR="00091A73" w:rsidRPr="00111DF1" w:rsidRDefault="00091A73" w:rsidP="00300EF3">
      <w:pPr>
        <w:pStyle w:val="SubsectionHead"/>
      </w:pPr>
      <w:r w:rsidRPr="00111DF1">
        <w:t>Person assisting</w:t>
      </w:r>
    </w:p>
    <w:p w14:paraId="08AB3E3B" w14:textId="77777777" w:rsidR="00091A73" w:rsidRPr="00111DF1" w:rsidRDefault="00091A73" w:rsidP="00300EF3">
      <w:pPr>
        <w:pStyle w:val="subsection"/>
      </w:pPr>
      <w:r w:rsidRPr="00111DF1">
        <w:tab/>
        <w:t>(12)</w:t>
      </w:r>
      <w:r w:rsidRPr="00111DF1">
        <w:tab/>
        <w:t xml:space="preserve">An authorised person may be assisted by other persons in exercising powers or performing functions or duties under </w:t>
      </w:r>
      <w:r w:rsidR="0088258B">
        <w:t>Part 2</w:t>
      </w:r>
      <w:r w:rsidRPr="00111DF1">
        <w:t xml:space="preserve"> of the Regulatory Powers Act in relation to the provisions mentioned in </w:t>
      </w:r>
      <w:r w:rsidR="0088258B">
        <w:t>subsection (</w:t>
      </w:r>
      <w:r w:rsidRPr="00111DF1">
        <w:t>1).</w:t>
      </w:r>
    </w:p>
    <w:p w14:paraId="2C7F0A2B" w14:textId="77777777" w:rsidR="00CA6C21" w:rsidRPr="00111DF1" w:rsidRDefault="00CA6C21" w:rsidP="00300EF3">
      <w:pPr>
        <w:pStyle w:val="SubsectionHead"/>
      </w:pPr>
      <w:r w:rsidRPr="00111DF1">
        <w:t>Use of force in executing a monitoring warrant</w:t>
      </w:r>
    </w:p>
    <w:p w14:paraId="20B5D7F5" w14:textId="77777777" w:rsidR="00CA6C21" w:rsidRPr="00111DF1" w:rsidRDefault="00CA6C21" w:rsidP="00300EF3">
      <w:pPr>
        <w:pStyle w:val="subsection"/>
      </w:pPr>
      <w:r w:rsidRPr="00111DF1">
        <w:tab/>
        <w:t>(13)</w:t>
      </w:r>
      <w:r w:rsidRPr="00111DF1">
        <w:tab/>
        <w:t xml:space="preserve">In executing a monitoring warrant under </w:t>
      </w:r>
      <w:r w:rsidR="0088258B">
        <w:t>Part 2</w:t>
      </w:r>
      <w:r w:rsidRPr="00111DF1">
        <w:t xml:space="preserve"> of the Regulatory Powers Act, as that Part applies in relation to the provisions mentioned in </w:t>
      </w:r>
      <w:r w:rsidR="0088258B">
        <w:t>subsection (</w:t>
      </w:r>
      <w:r w:rsidRPr="00111DF1">
        <w:t>1):</w:t>
      </w:r>
    </w:p>
    <w:p w14:paraId="7B2A9EA7" w14:textId="77777777" w:rsidR="00CA6C21" w:rsidRPr="00111DF1" w:rsidRDefault="00CA6C21" w:rsidP="00300EF3">
      <w:pPr>
        <w:pStyle w:val="paragraph"/>
      </w:pPr>
      <w:r w:rsidRPr="00111DF1">
        <w:tab/>
        <w:t>(a)</w:t>
      </w:r>
      <w:r w:rsidRPr="00111DF1">
        <w:tab/>
        <w:t>an authorised person may use such force against things as is necessary and reasonable in the circumstances; and</w:t>
      </w:r>
    </w:p>
    <w:p w14:paraId="2D1565E7" w14:textId="77777777" w:rsidR="00CA6C21" w:rsidRPr="00111DF1" w:rsidRDefault="00CA6C21" w:rsidP="00300EF3">
      <w:pPr>
        <w:pStyle w:val="paragraph"/>
      </w:pPr>
      <w:r w:rsidRPr="00111DF1">
        <w:tab/>
        <w:t>(b)</w:t>
      </w:r>
      <w:r w:rsidRPr="00111DF1">
        <w:tab/>
        <w:t>a person assisting the authorised person may use such force against things as is necessary and reasonable in the circumstances.</w:t>
      </w:r>
    </w:p>
    <w:p w14:paraId="28F324DD" w14:textId="77777777" w:rsidR="00466F28" w:rsidRPr="00111DF1" w:rsidRDefault="00466F28" w:rsidP="00300EF3">
      <w:pPr>
        <w:pStyle w:val="SubsectionHead"/>
      </w:pPr>
      <w:r w:rsidRPr="00111DF1">
        <w:t>Extension to Commonwealth offshore area</w:t>
      </w:r>
    </w:p>
    <w:p w14:paraId="12D9F2E0" w14:textId="77777777" w:rsidR="00466F28" w:rsidRPr="00111DF1" w:rsidRDefault="00466F28" w:rsidP="00300EF3">
      <w:pPr>
        <w:pStyle w:val="subsection"/>
      </w:pPr>
      <w:r w:rsidRPr="00111DF1">
        <w:tab/>
        <w:t>(1</w:t>
      </w:r>
      <w:r w:rsidR="00CA6C21" w:rsidRPr="00111DF1">
        <w:t>4</w:t>
      </w:r>
      <w:r w:rsidRPr="00111DF1">
        <w:t>)</w:t>
      </w:r>
      <w:r w:rsidRPr="00111DF1">
        <w:tab/>
      </w:r>
      <w:r w:rsidR="0088258B">
        <w:t>Part 2</w:t>
      </w:r>
      <w:r w:rsidRPr="00111DF1">
        <w:t xml:space="preserve"> of the Regulatory Powers Act, as that Part applies in relation to </w:t>
      </w:r>
      <w:r w:rsidR="00E94C14" w:rsidRPr="00111DF1">
        <w:t xml:space="preserve">the provisions mentioned in </w:t>
      </w:r>
      <w:r w:rsidR="0088258B">
        <w:t>subsection (</w:t>
      </w:r>
      <w:r w:rsidR="00E94C14" w:rsidRPr="00111DF1">
        <w:t xml:space="preserve">1) </w:t>
      </w:r>
      <w:r w:rsidRPr="00111DF1">
        <w:t xml:space="preserve">or the information mentioned in </w:t>
      </w:r>
      <w:r w:rsidR="0088258B">
        <w:t>subsection (</w:t>
      </w:r>
      <w:r w:rsidRPr="00111DF1">
        <w:t>2), extends to the Commonwealth offshore area.</w:t>
      </w:r>
    </w:p>
    <w:p w14:paraId="4E4744E1" w14:textId="77777777" w:rsidR="00466F28" w:rsidRPr="00111DF1" w:rsidRDefault="00466F28" w:rsidP="00300EF3">
      <w:pPr>
        <w:pStyle w:val="SubsectionHead"/>
      </w:pPr>
      <w:r w:rsidRPr="00111DF1">
        <w:t>Extension to external Territories</w:t>
      </w:r>
    </w:p>
    <w:p w14:paraId="1F2A4CD9" w14:textId="77777777" w:rsidR="00466F28" w:rsidRDefault="00466F28" w:rsidP="00300EF3">
      <w:pPr>
        <w:pStyle w:val="subsection"/>
      </w:pPr>
      <w:r w:rsidRPr="00111DF1">
        <w:tab/>
        <w:t>(1</w:t>
      </w:r>
      <w:r w:rsidR="00CA6C21" w:rsidRPr="00111DF1">
        <w:t>5</w:t>
      </w:r>
      <w:r w:rsidRPr="00111DF1">
        <w:t>)</w:t>
      </w:r>
      <w:r w:rsidRPr="00111DF1">
        <w:tab/>
      </w:r>
      <w:r w:rsidR="0088258B">
        <w:t>Part 2</w:t>
      </w:r>
      <w:r w:rsidRPr="00111DF1">
        <w:t xml:space="preserve"> of the Regulatory Powers Act, as that Part applies in relation to</w:t>
      </w:r>
      <w:r w:rsidR="00E94C14" w:rsidRPr="00111DF1">
        <w:t xml:space="preserve"> the provisions mentioned in </w:t>
      </w:r>
      <w:r w:rsidR="0088258B">
        <w:t>subsection (</w:t>
      </w:r>
      <w:r w:rsidR="00E94C14" w:rsidRPr="00111DF1">
        <w:t xml:space="preserve">1) </w:t>
      </w:r>
      <w:r w:rsidRPr="00111DF1">
        <w:t xml:space="preserve">or the information mentioned in </w:t>
      </w:r>
      <w:r w:rsidR="0088258B">
        <w:t>subsection (</w:t>
      </w:r>
      <w:r w:rsidRPr="00111DF1">
        <w:t xml:space="preserve">2), extends to every external Territory </w:t>
      </w:r>
      <w:r w:rsidR="00994CA8">
        <w:t>to which this Act extends</w:t>
      </w:r>
      <w:r w:rsidRPr="00111DF1">
        <w:t>.</w:t>
      </w:r>
    </w:p>
    <w:p w14:paraId="34D2E3E5" w14:textId="77777777" w:rsidR="00994CA8" w:rsidRPr="00111DF1" w:rsidRDefault="00994CA8" w:rsidP="00300EF3">
      <w:pPr>
        <w:pStyle w:val="notetext"/>
      </w:pPr>
      <w:r w:rsidRPr="00111DF1">
        <w:t>Note:</w:t>
      </w:r>
      <w:r w:rsidRPr="00111DF1">
        <w:tab/>
        <w:t xml:space="preserve">For the external Territories to which this Act extends, see </w:t>
      </w:r>
      <w:r w:rsidR="00300EF3">
        <w:t>section 5</w:t>
      </w:r>
      <w:r w:rsidRPr="00111DF1">
        <w:t>.</w:t>
      </w:r>
    </w:p>
    <w:p w14:paraId="197D9179" w14:textId="77777777" w:rsidR="00466F28" w:rsidRPr="00111DF1" w:rsidRDefault="00666446" w:rsidP="00300EF3">
      <w:pPr>
        <w:pStyle w:val="ActHead5"/>
      </w:pPr>
      <w:bookmarkStart w:id="278" w:name="_Toc89779435"/>
      <w:r w:rsidRPr="0025680D">
        <w:rPr>
          <w:rStyle w:val="CharSectno"/>
        </w:rPr>
        <w:t>196</w:t>
      </w:r>
      <w:r w:rsidR="00466F28" w:rsidRPr="00111DF1">
        <w:t xml:space="preserve">  </w:t>
      </w:r>
      <w:r w:rsidR="005C738D" w:rsidRPr="00111DF1">
        <w:t>I</w:t>
      </w:r>
      <w:r w:rsidR="00466F28" w:rsidRPr="00111DF1">
        <w:t>nvestigation powers (general)</w:t>
      </w:r>
      <w:bookmarkEnd w:id="278"/>
    </w:p>
    <w:p w14:paraId="01429B2A" w14:textId="77777777" w:rsidR="00466F28" w:rsidRPr="00111DF1" w:rsidRDefault="00466F28" w:rsidP="00300EF3">
      <w:pPr>
        <w:pStyle w:val="SubsectionHead"/>
      </w:pPr>
      <w:r w:rsidRPr="00111DF1">
        <w:t>Provisions subject to investigation</w:t>
      </w:r>
    </w:p>
    <w:p w14:paraId="73474351" w14:textId="77777777" w:rsidR="00466F28" w:rsidRPr="00111DF1" w:rsidRDefault="00466F28" w:rsidP="00300EF3">
      <w:pPr>
        <w:pStyle w:val="subsection"/>
      </w:pPr>
      <w:r w:rsidRPr="00111DF1">
        <w:tab/>
        <w:t>(1)</w:t>
      </w:r>
      <w:r w:rsidRPr="00111DF1">
        <w:tab/>
        <w:t xml:space="preserve">A provision is subject to investigation under </w:t>
      </w:r>
      <w:r w:rsidR="005B180F" w:rsidRPr="00111DF1">
        <w:t>Part 3</w:t>
      </w:r>
      <w:r w:rsidRPr="00111DF1">
        <w:t xml:space="preserve"> of the Regulatory Powers Act if it is:</w:t>
      </w:r>
    </w:p>
    <w:p w14:paraId="0FEE68F3" w14:textId="77777777" w:rsidR="00466F28" w:rsidRPr="00111DF1" w:rsidRDefault="00466F28" w:rsidP="00300EF3">
      <w:pPr>
        <w:pStyle w:val="paragraph"/>
      </w:pPr>
      <w:r w:rsidRPr="00111DF1">
        <w:tab/>
        <w:t>(a)</w:t>
      </w:r>
      <w:r w:rsidRPr="00111DF1">
        <w:tab/>
        <w:t>a</w:t>
      </w:r>
      <w:r w:rsidR="00340E46">
        <w:t>n offence</w:t>
      </w:r>
      <w:r w:rsidRPr="00111DF1">
        <w:t xml:space="preserve"> provision of this Act; or</w:t>
      </w:r>
    </w:p>
    <w:p w14:paraId="483CEE4B" w14:textId="77777777" w:rsidR="00340E46" w:rsidRDefault="00340E46" w:rsidP="00300EF3">
      <w:pPr>
        <w:pStyle w:val="paragraph"/>
      </w:pPr>
      <w:r w:rsidRPr="00111DF1">
        <w:tab/>
        <w:t>(</w:t>
      </w:r>
      <w:r w:rsidR="00492A02">
        <w:t>b</w:t>
      </w:r>
      <w:r w:rsidRPr="00111DF1">
        <w:t>)</w:t>
      </w:r>
      <w:r w:rsidRPr="00111DF1">
        <w:tab/>
        <w:t>a</w:t>
      </w:r>
      <w:r>
        <w:t xml:space="preserve"> civil penalty </w:t>
      </w:r>
      <w:r w:rsidRPr="00111DF1">
        <w:t>provision of this Act; or</w:t>
      </w:r>
    </w:p>
    <w:p w14:paraId="648EA00A" w14:textId="77777777" w:rsidR="00340E46" w:rsidRDefault="00340E46" w:rsidP="00300EF3">
      <w:pPr>
        <w:pStyle w:val="paragraph"/>
      </w:pPr>
      <w:r>
        <w:tab/>
        <w:t>(</w:t>
      </w:r>
      <w:r w:rsidR="00492A02">
        <w:t>c</w:t>
      </w:r>
      <w:r>
        <w:t>)</w:t>
      </w:r>
      <w:r>
        <w:tab/>
        <w:t>an offence provision of the applied work health and safety provisions; or</w:t>
      </w:r>
    </w:p>
    <w:p w14:paraId="4E9E95F2" w14:textId="77777777" w:rsidR="0096510D" w:rsidRPr="00111DF1" w:rsidRDefault="00340E46" w:rsidP="00300EF3">
      <w:pPr>
        <w:pStyle w:val="paragraph"/>
        <w:rPr>
          <w:b/>
        </w:rPr>
      </w:pPr>
      <w:r>
        <w:tab/>
        <w:t>(</w:t>
      </w:r>
      <w:r w:rsidR="00492A02">
        <w:t>d</w:t>
      </w:r>
      <w:r>
        <w:t>)</w:t>
      </w:r>
      <w:r>
        <w:tab/>
        <w:t xml:space="preserve">a </w:t>
      </w:r>
      <w:r w:rsidR="00492A02" w:rsidRPr="00492A02">
        <w:t>WHS civil penalty provision</w:t>
      </w:r>
      <w:r w:rsidR="00492A02">
        <w:t xml:space="preserve"> within the meaning of the </w:t>
      </w:r>
      <w:r w:rsidR="0096510D" w:rsidRPr="00111DF1">
        <w:t>applied work health and safety provisions</w:t>
      </w:r>
      <w:r w:rsidR="00492A02">
        <w:t xml:space="preserve">, as if the </w:t>
      </w:r>
      <w:r w:rsidR="00492A02" w:rsidRPr="00492A02">
        <w:t>WHS civil penalty provision</w:t>
      </w:r>
      <w:r w:rsidR="00492A02">
        <w:t xml:space="preserve"> were a civil penalty provision</w:t>
      </w:r>
      <w:r w:rsidR="0096510D" w:rsidRPr="00111DF1">
        <w:t>; or</w:t>
      </w:r>
    </w:p>
    <w:p w14:paraId="34EB377C" w14:textId="77777777" w:rsidR="00466F28" w:rsidRPr="00111DF1" w:rsidRDefault="00466F28" w:rsidP="00300EF3">
      <w:pPr>
        <w:pStyle w:val="paragraph"/>
      </w:pPr>
      <w:r w:rsidRPr="00111DF1">
        <w:tab/>
        <w:t>(</w:t>
      </w:r>
      <w:r w:rsidR="00492A02">
        <w:t>e</w:t>
      </w:r>
      <w:r w:rsidRPr="00111DF1">
        <w:t>)</w:t>
      </w:r>
      <w:r w:rsidRPr="00111DF1">
        <w:tab/>
        <w:t xml:space="preserve">an offence provision of the </w:t>
      </w:r>
      <w:r w:rsidRPr="00111DF1">
        <w:rPr>
          <w:i/>
        </w:rPr>
        <w:t>Crimes Act 1914</w:t>
      </w:r>
      <w:r w:rsidRPr="00111DF1">
        <w:t xml:space="preserve"> or the </w:t>
      </w:r>
      <w:r w:rsidRPr="00111DF1">
        <w:rPr>
          <w:i/>
        </w:rPr>
        <w:t>Criminal Code</w:t>
      </w:r>
      <w:r w:rsidRPr="00111DF1">
        <w:t xml:space="preserve">, to the extent that it relates to </w:t>
      </w:r>
      <w:r w:rsidR="00C97F43">
        <w:t>this Act or the applied work health and safety provisions</w:t>
      </w:r>
      <w:r w:rsidRPr="00111DF1">
        <w:t>.</w:t>
      </w:r>
    </w:p>
    <w:p w14:paraId="3EBC7055" w14:textId="77777777" w:rsidR="00466F28" w:rsidRDefault="00466F28" w:rsidP="00300EF3">
      <w:pPr>
        <w:pStyle w:val="notetext"/>
      </w:pPr>
      <w:r w:rsidRPr="00111DF1">
        <w:t>Note:</w:t>
      </w:r>
      <w:r w:rsidRPr="00111DF1">
        <w:tab/>
      </w:r>
      <w:r w:rsidR="005B180F" w:rsidRPr="00111DF1">
        <w:t>Part 3</w:t>
      </w:r>
      <w:r w:rsidRPr="00111DF1">
        <w:t xml:space="preserve"> of the Regulatory Powers Act creates a framework for investigating whether a provision has been contravened. It includes powers of entry, search and seizure.</w:t>
      </w:r>
    </w:p>
    <w:p w14:paraId="5E2E3003" w14:textId="77777777" w:rsidR="00466F28" w:rsidRPr="00111DF1" w:rsidRDefault="00466F28" w:rsidP="00300EF3">
      <w:pPr>
        <w:pStyle w:val="SubsectionHead"/>
      </w:pPr>
      <w:r w:rsidRPr="00111DF1">
        <w:t>Related provisions</w:t>
      </w:r>
    </w:p>
    <w:p w14:paraId="2CF4D9B4" w14:textId="77777777" w:rsidR="00247BAD" w:rsidRPr="00111DF1" w:rsidRDefault="00247BAD" w:rsidP="00300EF3">
      <w:pPr>
        <w:pStyle w:val="subsection"/>
      </w:pPr>
      <w:r w:rsidRPr="00111DF1">
        <w:tab/>
        <w:t>(2)</w:t>
      </w:r>
      <w:r w:rsidRPr="00111DF1">
        <w:tab/>
        <w:t xml:space="preserve">For the purposes of </w:t>
      </w:r>
      <w:r w:rsidR="005B180F" w:rsidRPr="00111DF1">
        <w:t>Part 3</w:t>
      </w:r>
      <w:r w:rsidRPr="00111DF1">
        <w:t xml:space="preserve"> of the Regulatory Powers Act, as that Part applies in relation to evidential material that relates to a provision mentioned in </w:t>
      </w:r>
      <w:r w:rsidR="0088258B">
        <w:t>subsection (</w:t>
      </w:r>
      <w:r w:rsidRPr="00111DF1">
        <w:t>1), there are no related provisions.</w:t>
      </w:r>
    </w:p>
    <w:p w14:paraId="48509679" w14:textId="77777777" w:rsidR="00466F28" w:rsidRPr="00111DF1" w:rsidRDefault="00466F28" w:rsidP="00300EF3">
      <w:pPr>
        <w:pStyle w:val="SubsectionHead"/>
      </w:pPr>
      <w:r w:rsidRPr="00111DF1">
        <w:t>Autho</w:t>
      </w:r>
      <w:r w:rsidRPr="00111DF1">
        <w:rPr>
          <w:lang w:eastAsia="en-US"/>
        </w:rPr>
        <w:t>r</w:t>
      </w:r>
      <w:r w:rsidRPr="00111DF1">
        <w:t>ised applicant</w:t>
      </w:r>
    </w:p>
    <w:p w14:paraId="56A96FC1" w14:textId="77777777" w:rsidR="00466F28" w:rsidRPr="00111DF1" w:rsidRDefault="00466F28" w:rsidP="00300EF3">
      <w:pPr>
        <w:pStyle w:val="subsection"/>
      </w:pPr>
      <w:r w:rsidRPr="00111DF1">
        <w:tab/>
        <w:t>(3)</w:t>
      </w:r>
      <w:r w:rsidRPr="00111DF1">
        <w:tab/>
        <w:t xml:space="preserve">For the purposes of </w:t>
      </w:r>
      <w:r w:rsidR="005B180F" w:rsidRPr="00111DF1">
        <w:t>Part 3</w:t>
      </w:r>
      <w:r w:rsidRPr="00111DF1">
        <w:t xml:space="preserve"> of the Regulatory Powers Act, an OEI inspector is an authorised applicant in relation to evidential material that relates to a provision mentioned in </w:t>
      </w:r>
      <w:r w:rsidR="0088258B">
        <w:t>subsection (</w:t>
      </w:r>
      <w:r w:rsidRPr="00111DF1">
        <w:t>1).</w:t>
      </w:r>
    </w:p>
    <w:p w14:paraId="3D312A1D" w14:textId="77777777" w:rsidR="00466F28" w:rsidRPr="00111DF1" w:rsidRDefault="00466F28" w:rsidP="00300EF3">
      <w:pPr>
        <w:pStyle w:val="SubsectionHead"/>
      </w:pPr>
      <w:r w:rsidRPr="00111DF1">
        <w:t>Autho</w:t>
      </w:r>
      <w:r w:rsidRPr="00111DF1">
        <w:rPr>
          <w:lang w:eastAsia="en-US"/>
        </w:rPr>
        <w:t>r</w:t>
      </w:r>
      <w:r w:rsidRPr="00111DF1">
        <w:t>ised person</w:t>
      </w:r>
    </w:p>
    <w:p w14:paraId="22295CB3" w14:textId="77777777" w:rsidR="00466F28" w:rsidRPr="00111DF1" w:rsidRDefault="00466F28" w:rsidP="00300EF3">
      <w:pPr>
        <w:pStyle w:val="subsection"/>
      </w:pPr>
      <w:r w:rsidRPr="00111DF1">
        <w:tab/>
        <w:t>(4)</w:t>
      </w:r>
      <w:r w:rsidRPr="00111DF1">
        <w:tab/>
        <w:t xml:space="preserve">For the purposes of </w:t>
      </w:r>
      <w:r w:rsidR="005B180F" w:rsidRPr="00111DF1">
        <w:t>Part 3</w:t>
      </w:r>
      <w:r w:rsidRPr="00111DF1">
        <w:t xml:space="preserve"> of the Regulatory Powers Act, an OEI inspector is an authorised person in relation to evidential material that relates to a provision mentioned in </w:t>
      </w:r>
      <w:r w:rsidR="0088258B">
        <w:t>subsection (</w:t>
      </w:r>
      <w:r w:rsidRPr="00111DF1">
        <w:t>1).</w:t>
      </w:r>
    </w:p>
    <w:p w14:paraId="27D6016A" w14:textId="77777777" w:rsidR="00466F28" w:rsidRPr="00111DF1" w:rsidRDefault="00466F28" w:rsidP="00300EF3">
      <w:pPr>
        <w:pStyle w:val="SubsectionHead"/>
      </w:pPr>
      <w:r w:rsidRPr="00111DF1">
        <w:t>Issuing officer</w:t>
      </w:r>
    </w:p>
    <w:p w14:paraId="580116CC" w14:textId="77777777" w:rsidR="00466F28" w:rsidRPr="00111DF1" w:rsidRDefault="00466F28" w:rsidP="00300EF3">
      <w:pPr>
        <w:pStyle w:val="subsection"/>
      </w:pPr>
      <w:r w:rsidRPr="00111DF1">
        <w:tab/>
        <w:t>(5)</w:t>
      </w:r>
      <w:r w:rsidRPr="00111DF1">
        <w:tab/>
        <w:t xml:space="preserve">For the purposes of </w:t>
      </w:r>
      <w:r w:rsidR="005B180F" w:rsidRPr="00111DF1">
        <w:t>Part 3</w:t>
      </w:r>
      <w:r w:rsidRPr="00111DF1">
        <w:t xml:space="preserve"> of the Regulatory Powers Act, a magistrate is an issuing officer in relation to evidential material that relates to a provision mentioned in </w:t>
      </w:r>
      <w:r w:rsidR="0088258B">
        <w:t>subsection (</w:t>
      </w:r>
      <w:r w:rsidRPr="00111DF1">
        <w:t>1).</w:t>
      </w:r>
    </w:p>
    <w:p w14:paraId="3CD48167" w14:textId="77777777" w:rsidR="00466F28" w:rsidRPr="00111DF1" w:rsidRDefault="00466F28" w:rsidP="00300EF3">
      <w:pPr>
        <w:pStyle w:val="SubsectionHead"/>
      </w:pPr>
      <w:r w:rsidRPr="00111DF1">
        <w:t>Relevant chief executive</w:t>
      </w:r>
    </w:p>
    <w:p w14:paraId="3F751878" w14:textId="77777777" w:rsidR="00466F28" w:rsidRPr="00111DF1" w:rsidRDefault="00466F28" w:rsidP="00300EF3">
      <w:pPr>
        <w:pStyle w:val="subsection"/>
      </w:pPr>
      <w:r w:rsidRPr="00111DF1">
        <w:tab/>
        <w:t>(6)</w:t>
      </w:r>
      <w:r w:rsidRPr="00111DF1">
        <w:tab/>
        <w:t xml:space="preserve">For the purposes of </w:t>
      </w:r>
      <w:r w:rsidR="005B180F" w:rsidRPr="00111DF1">
        <w:t>Part 3</w:t>
      </w:r>
      <w:r w:rsidRPr="00111DF1">
        <w:t xml:space="preserve"> of the Regulatory Powers Act, the CEO is the relevant chief executive in relation to evidential material that relates to a provision mentioned in </w:t>
      </w:r>
      <w:r w:rsidR="0088258B">
        <w:t>subsection (</w:t>
      </w:r>
      <w:r w:rsidRPr="00111DF1">
        <w:t>1).</w:t>
      </w:r>
    </w:p>
    <w:p w14:paraId="0A389B73" w14:textId="77777777" w:rsidR="00CA6C21" w:rsidRPr="00111DF1" w:rsidRDefault="00466F28" w:rsidP="00300EF3">
      <w:pPr>
        <w:pStyle w:val="subsection"/>
      </w:pPr>
      <w:r w:rsidRPr="00111DF1">
        <w:tab/>
        <w:t>(7)</w:t>
      </w:r>
      <w:r w:rsidRPr="00111DF1">
        <w:tab/>
        <w:t xml:space="preserve">The relevant chief executive may, in writing, delegate the powers and functions mentioned in </w:t>
      </w:r>
      <w:r w:rsidR="0088258B">
        <w:t>subsection (</w:t>
      </w:r>
      <w:r w:rsidRPr="00111DF1">
        <w:t>8) to</w:t>
      </w:r>
      <w:r w:rsidR="00CA6C21" w:rsidRPr="00111DF1">
        <w:t xml:space="preserve"> an SES employee, or acting SES employee, </w:t>
      </w:r>
      <w:r w:rsidR="00814D37" w:rsidRPr="00111DF1">
        <w:t>of</w:t>
      </w:r>
      <w:r w:rsidR="00CA6C21" w:rsidRPr="00111DF1">
        <w:t xml:space="preserve"> the Regulator.</w:t>
      </w:r>
    </w:p>
    <w:p w14:paraId="38B034D0" w14:textId="77777777" w:rsidR="00466F28" w:rsidRPr="00111DF1" w:rsidRDefault="00466F28" w:rsidP="00300EF3">
      <w:pPr>
        <w:pStyle w:val="subsection"/>
      </w:pPr>
      <w:r w:rsidRPr="00111DF1">
        <w:tab/>
        <w:t>(8)</w:t>
      </w:r>
      <w:r w:rsidRPr="00111DF1">
        <w:tab/>
        <w:t>The powers and functions that may be delegated are:</w:t>
      </w:r>
    </w:p>
    <w:p w14:paraId="5AE6E594" w14:textId="77777777" w:rsidR="00466F28" w:rsidRPr="00111DF1" w:rsidRDefault="00466F28" w:rsidP="00300EF3">
      <w:pPr>
        <w:pStyle w:val="paragraph"/>
      </w:pPr>
      <w:r w:rsidRPr="00111DF1">
        <w:tab/>
        <w:t>(a)</w:t>
      </w:r>
      <w:r w:rsidRPr="00111DF1">
        <w:tab/>
        <w:t xml:space="preserve">powers and functions under </w:t>
      </w:r>
      <w:r w:rsidR="005B180F" w:rsidRPr="00111DF1">
        <w:t>Part 3</w:t>
      </w:r>
      <w:r w:rsidRPr="00111DF1">
        <w:t xml:space="preserve"> of the Regulatory Powers Act in relation to evidential material that relates to a provision mentioned in </w:t>
      </w:r>
      <w:r w:rsidR="0088258B">
        <w:t>subsection (</w:t>
      </w:r>
      <w:r w:rsidRPr="00111DF1">
        <w:t>1); and</w:t>
      </w:r>
    </w:p>
    <w:p w14:paraId="67024CAF" w14:textId="77777777" w:rsidR="00466F28" w:rsidRPr="00111DF1" w:rsidRDefault="00466F28" w:rsidP="00300EF3">
      <w:pPr>
        <w:pStyle w:val="paragraph"/>
      </w:pPr>
      <w:r w:rsidRPr="00111DF1">
        <w:tab/>
        <w:t>(b)</w:t>
      </w:r>
      <w:r w:rsidRPr="00111DF1">
        <w:tab/>
        <w:t xml:space="preserve">powers and functions under the Regulatory Powers Act that are incidental to a power or function mentioned in </w:t>
      </w:r>
      <w:r w:rsidR="00300EF3">
        <w:t>paragraph (</w:t>
      </w:r>
      <w:r w:rsidRPr="00111DF1">
        <w:t>a).</w:t>
      </w:r>
    </w:p>
    <w:p w14:paraId="5E44C152" w14:textId="77777777" w:rsidR="00466F28" w:rsidRPr="00111DF1" w:rsidRDefault="00466F28" w:rsidP="00300EF3">
      <w:pPr>
        <w:pStyle w:val="subsection"/>
      </w:pPr>
      <w:r w:rsidRPr="00111DF1">
        <w:tab/>
        <w:t>(9)</w:t>
      </w:r>
      <w:r w:rsidRPr="00111DF1">
        <w:tab/>
        <w:t xml:space="preserve">A person exercising powers or performing functions under a delegation under </w:t>
      </w:r>
      <w:r w:rsidR="0088258B">
        <w:t>subsection (</w:t>
      </w:r>
      <w:r w:rsidRPr="00111DF1">
        <w:t>7) must comply with any directions of the relevant chief executive.</w:t>
      </w:r>
    </w:p>
    <w:p w14:paraId="0EB94846" w14:textId="77777777" w:rsidR="00466F28" w:rsidRPr="00111DF1" w:rsidRDefault="00466F28" w:rsidP="00300EF3">
      <w:pPr>
        <w:pStyle w:val="SubsectionHead"/>
      </w:pPr>
      <w:r w:rsidRPr="00111DF1">
        <w:t>Relevant court</w:t>
      </w:r>
    </w:p>
    <w:p w14:paraId="751664F7" w14:textId="77777777" w:rsidR="00466F28" w:rsidRPr="00111DF1" w:rsidRDefault="00466F28" w:rsidP="00300EF3">
      <w:pPr>
        <w:pStyle w:val="subsection"/>
      </w:pPr>
      <w:r w:rsidRPr="00111DF1">
        <w:tab/>
        <w:t>(10)</w:t>
      </w:r>
      <w:r w:rsidRPr="00111DF1">
        <w:tab/>
        <w:t xml:space="preserve">For the purposes of </w:t>
      </w:r>
      <w:r w:rsidR="005B180F" w:rsidRPr="00111DF1">
        <w:t>Part 3</w:t>
      </w:r>
      <w:r w:rsidRPr="00111DF1">
        <w:t xml:space="preserve"> of the Regulatory Powers Act, each of the following courts is a relevant court in relation to evidential material that relates to an offence or civil penalty provision mentioned in </w:t>
      </w:r>
      <w:r w:rsidR="0088258B">
        <w:t>subsection (</w:t>
      </w:r>
      <w:r w:rsidRPr="00111DF1">
        <w:t>1):</w:t>
      </w:r>
    </w:p>
    <w:p w14:paraId="772C5921" w14:textId="77777777" w:rsidR="00466F28" w:rsidRPr="00111DF1" w:rsidRDefault="00466F28" w:rsidP="00300EF3">
      <w:pPr>
        <w:pStyle w:val="paragraph"/>
      </w:pPr>
      <w:r w:rsidRPr="00111DF1">
        <w:tab/>
        <w:t>(a)</w:t>
      </w:r>
      <w:r w:rsidRPr="00111DF1">
        <w:tab/>
        <w:t>the Federal Court;</w:t>
      </w:r>
    </w:p>
    <w:p w14:paraId="7B643B80" w14:textId="77777777" w:rsidR="00053CDC" w:rsidRPr="00111DF1" w:rsidRDefault="00053CDC" w:rsidP="00300EF3">
      <w:pPr>
        <w:pStyle w:val="paragraph"/>
      </w:pPr>
      <w:r w:rsidRPr="00111DF1">
        <w:tab/>
        <w:t>(b)</w:t>
      </w:r>
      <w:r w:rsidRPr="00111DF1">
        <w:tab/>
        <w:t>the Federal Circuit and Family Court of Australia (</w:t>
      </w:r>
      <w:r w:rsidR="0088258B">
        <w:t>Division 2</w:t>
      </w:r>
      <w:r w:rsidRPr="00111DF1">
        <w:t>);</w:t>
      </w:r>
    </w:p>
    <w:p w14:paraId="4F4B88B9" w14:textId="77777777" w:rsidR="00466F28" w:rsidRPr="00111DF1" w:rsidRDefault="00466F28" w:rsidP="00300EF3">
      <w:pPr>
        <w:pStyle w:val="paragraph"/>
      </w:pPr>
      <w:r w:rsidRPr="00111DF1">
        <w:tab/>
        <w:t>(c)</w:t>
      </w:r>
      <w:r w:rsidRPr="00111DF1">
        <w:tab/>
        <w:t>the Supreme Court of a State or Territory.</w:t>
      </w:r>
    </w:p>
    <w:p w14:paraId="1FC8F85A" w14:textId="77777777" w:rsidR="00466F28" w:rsidRPr="00111DF1" w:rsidRDefault="00466F28" w:rsidP="00300EF3">
      <w:pPr>
        <w:pStyle w:val="SubsectionHead"/>
      </w:pPr>
      <w:r w:rsidRPr="00111DF1">
        <w:t>Person assisting</w:t>
      </w:r>
    </w:p>
    <w:p w14:paraId="7BEC51AF" w14:textId="77777777" w:rsidR="00466F28" w:rsidRPr="00111DF1" w:rsidRDefault="00466F28" w:rsidP="00300EF3">
      <w:pPr>
        <w:pStyle w:val="subsection"/>
      </w:pPr>
      <w:r w:rsidRPr="00111DF1">
        <w:tab/>
        <w:t>(11)</w:t>
      </w:r>
      <w:r w:rsidRPr="00111DF1">
        <w:tab/>
        <w:t xml:space="preserve">An authorised person may be assisted by </w:t>
      </w:r>
      <w:r w:rsidR="00CA6C21" w:rsidRPr="00111DF1">
        <w:t xml:space="preserve">other persons </w:t>
      </w:r>
      <w:r w:rsidRPr="00111DF1">
        <w:t xml:space="preserve">in exercising powers or performing functions or duties under </w:t>
      </w:r>
      <w:r w:rsidR="005B180F" w:rsidRPr="00111DF1">
        <w:t>Part 3</w:t>
      </w:r>
      <w:r w:rsidRPr="00111DF1">
        <w:t xml:space="preserve"> of the Regulatory Powers Act in relation to evidential material that relates to a provision mentioned in </w:t>
      </w:r>
      <w:r w:rsidR="0088258B">
        <w:t>subsection (</w:t>
      </w:r>
      <w:r w:rsidRPr="00111DF1">
        <w:t>1).</w:t>
      </w:r>
    </w:p>
    <w:p w14:paraId="3406A13C" w14:textId="77777777" w:rsidR="00466F28" w:rsidRPr="00111DF1" w:rsidRDefault="00466F28" w:rsidP="00300EF3">
      <w:pPr>
        <w:pStyle w:val="SubsectionHead"/>
      </w:pPr>
      <w:r w:rsidRPr="00111DF1">
        <w:t>Use of force in executing a warrant</w:t>
      </w:r>
    </w:p>
    <w:p w14:paraId="7D643B9B" w14:textId="77777777" w:rsidR="00466F28" w:rsidRPr="00111DF1" w:rsidRDefault="00466F28" w:rsidP="00300EF3">
      <w:pPr>
        <w:pStyle w:val="subsection"/>
      </w:pPr>
      <w:r w:rsidRPr="00111DF1">
        <w:tab/>
        <w:t>(12)</w:t>
      </w:r>
      <w:r w:rsidRPr="00111DF1">
        <w:tab/>
        <w:t>In executing an investigation warrant:</w:t>
      </w:r>
    </w:p>
    <w:p w14:paraId="094FAE16" w14:textId="77777777" w:rsidR="00466F28" w:rsidRPr="00111DF1" w:rsidRDefault="00466F28" w:rsidP="00300EF3">
      <w:pPr>
        <w:pStyle w:val="paragraph"/>
      </w:pPr>
      <w:r w:rsidRPr="00111DF1">
        <w:tab/>
        <w:t>(a)</w:t>
      </w:r>
      <w:r w:rsidRPr="00111DF1">
        <w:tab/>
        <w:t>an authorised person may use such force against things as is necessary and reasonable in the circumstances; and</w:t>
      </w:r>
    </w:p>
    <w:p w14:paraId="50D6305F" w14:textId="77777777" w:rsidR="00466F28" w:rsidRPr="00111DF1" w:rsidRDefault="00466F28" w:rsidP="00300EF3">
      <w:pPr>
        <w:pStyle w:val="paragraph"/>
      </w:pPr>
      <w:r w:rsidRPr="00111DF1">
        <w:tab/>
        <w:t>(b)</w:t>
      </w:r>
      <w:r w:rsidRPr="00111DF1">
        <w:tab/>
        <w:t>a person assisting the authorised person may use such force against things as is necessary and reasonable in the circumstances.</w:t>
      </w:r>
    </w:p>
    <w:p w14:paraId="440A970F" w14:textId="77777777" w:rsidR="00466F28" w:rsidRPr="00111DF1" w:rsidRDefault="00466F28" w:rsidP="00300EF3">
      <w:pPr>
        <w:pStyle w:val="SubsectionHead"/>
      </w:pPr>
      <w:r w:rsidRPr="00111DF1">
        <w:t>Extension to Commonwealth offshore area</w:t>
      </w:r>
    </w:p>
    <w:p w14:paraId="6551FF87" w14:textId="77777777" w:rsidR="00466F28" w:rsidRPr="00111DF1" w:rsidRDefault="00466F28" w:rsidP="00300EF3">
      <w:pPr>
        <w:pStyle w:val="subsection"/>
      </w:pPr>
      <w:r w:rsidRPr="00111DF1">
        <w:tab/>
        <w:t>(13)</w:t>
      </w:r>
      <w:r w:rsidRPr="00111DF1">
        <w:tab/>
      </w:r>
      <w:r w:rsidR="005B180F" w:rsidRPr="00111DF1">
        <w:t>Part 3</w:t>
      </w:r>
      <w:r w:rsidRPr="00111DF1">
        <w:t xml:space="preserve"> of the Regulatory Powers Act, as that Part applies in relation to a provision mentioned in </w:t>
      </w:r>
      <w:r w:rsidR="0088258B">
        <w:t>subsection (</w:t>
      </w:r>
      <w:r w:rsidRPr="00111DF1">
        <w:t>1), extends to the Commonwealth offshore area.</w:t>
      </w:r>
    </w:p>
    <w:p w14:paraId="15C4B929" w14:textId="77777777" w:rsidR="00466F28" w:rsidRPr="00111DF1" w:rsidRDefault="00466F28" w:rsidP="00300EF3">
      <w:pPr>
        <w:pStyle w:val="SubsectionHead"/>
      </w:pPr>
      <w:r w:rsidRPr="00111DF1">
        <w:t>Extension to external Territories</w:t>
      </w:r>
    </w:p>
    <w:p w14:paraId="37000893" w14:textId="77777777" w:rsidR="00994CA8" w:rsidRDefault="00466F28" w:rsidP="00300EF3">
      <w:pPr>
        <w:pStyle w:val="subsection"/>
      </w:pPr>
      <w:r w:rsidRPr="00111DF1">
        <w:tab/>
        <w:t>(14)</w:t>
      </w:r>
      <w:r w:rsidRPr="00111DF1">
        <w:tab/>
      </w:r>
      <w:r w:rsidR="005B180F" w:rsidRPr="00111DF1">
        <w:t>Part 3</w:t>
      </w:r>
      <w:r w:rsidRPr="00111DF1">
        <w:t xml:space="preserve"> of the Regulatory Powers Act, as that Part applies in relation to a provision mentioned in </w:t>
      </w:r>
      <w:r w:rsidR="0088258B">
        <w:t>subsection (</w:t>
      </w:r>
      <w:r w:rsidRPr="00111DF1">
        <w:t>1),</w:t>
      </w:r>
      <w:r w:rsidR="00994CA8" w:rsidRPr="00111DF1">
        <w:t xml:space="preserve"> extends to every external Territory </w:t>
      </w:r>
      <w:r w:rsidR="00994CA8">
        <w:t>to which this Act extends</w:t>
      </w:r>
      <w:r w:rsidR="00994CA8" w:rsidRPr="00111DF1">
        <w:t>.</w:t>
      </w:r>
    </w:p>
    <w:p w14:paraId="1755CF77" w14:textId="77777777" w:rsidR="00994CA8" w:rsidRPr="00111DF1" w:rsidRDefault="00994CA8" w:rsidP="00300EF3">
      <w:pPr>
        <w:pStyle w:val="notetext"/>
      </w:pPr>
      <w:r w:rsidRPr="00111DF1">
        <w:t>Note:</w:t>
      </w:r>
      <w:r w:rsidRPr="00111DF1">
        <w:tab/>
        <w:t xml:space="preserve">For the external Territories to which this Act extends, see </w:t>
      </w:r>
      <w:r w:rsidR="00300EF3">
        <w:t>section 5</w:t>
      </w:r>
      <w:r w:rsidRPr="00111DF1">
        <w:t>.</w:t>
      </w:r>
    </w:p>
    <w:p w14:paraId="5204B676" w14:textId="77777777" w:rsidR="00466F28" w:rsidRPr="00111DF1" w:rsidRDefault="00666446" w:rsidP="00300EF3">
      <w:pPr>
        <w:pStyle w:val="ActHead5"/>
      </w:pPr>
      <w:bookmarkStart w:id="279" w:name="_Toc89779436"/>
      <w:r w:rsidRPr="0025680D">
        <w:rPr>
          <w:rStyle w:val="CharSectno"/>
        </w:rPr>
        <w:t>197</w:t>
      </w:r>
      <w:r w:rsidR="00466F28" w:rsidRPr="00111DF1">
        <w:t xml:space="preserve">  </w:t>
      </w:r>
      <w:r w:rsidR="00CA6C21" w:rsidRPr="00111DF1">
        <w:t>M</w:t>
      </w:r>
      <w:r w:rsidR="00466F28" w:rsidRPr="00111DF1">
        <w:t>onitoring and investigation powers (special provisions)</w:t>
      </w:r>
      <w:bookmarkEnd w:id="279"/>
    </w:p>
    <w:p w14:paraId="19D8A97B" w14:textId="77777777" w:rsidR="00466F28" w:rsidRPr="00111DF1" w:rsidRDefault="00466F28" w:rsidP="00300EF3">
      <w:pPr>
        <w:pStyle w:val="SubsectionHead"/>
      </w:pPr>
      <w:r w:rsidRPr="00111DF1">
        <w:t>Scope</w:t>
      </w:r>
    </w:p>
    <w:p w14:paraId="27EA9AA4" w14:textId="77777777" w:rsidR="00466F28" w:rsidRPr="00111DF1" w:rsidRDefault="00466F28" w:rsidP="00300EF3">
      <w:pPr>
        <w:pStyle w:val="subsection"/>
      </w:pPr>
      <w:r w:rsidRPr="00111DF1">
        <w:tab/>
        <w:t>(1)</w:t>
      </w:r>
      <w:r w:rsidRPr="00111DF1">
        <w:tab/>
        <w:t xml:space="preserve">This section provides for extended or alternative meanings of terms used in </w:t>
      </w:r>
      <w:r w:rsidR="0088258B">
        <w:t>Part 2</w:t>
      </w:r>
      <w:r w:rsidRPr="00111DF1">
        <w:t xml:space="preserve"> or 3 of the Regulatory Powers Act in the application of th</w:t>
      </w:r>
      <w:r w:rsidR="00CE3B37" w:rsidRPr="00111DF1">
        <w:t>ose</w:t>
      </w:r>
      <w:r w:rsidRPr="00111DF1">
        <w:t xml:space="preserve"> Part</w:t>
      </w:r>
      <w:r w:rsidR="00CE3B37" w:rsidRPr="00111DF1">
        <w:t>s</w:t>
      </w:r>
      <w:r w:rsidRPr="00111DF1">
        <w:t xml:space="preserve"> under this Division.</w:t>
      </w:r>
    </w:p>
    <w:p w14:paraId="6E3B5FF0" w14:textId="77777777" w:rsidR="00466F28" w:rsidRPr="00111DF1" w:rsidRDefault="00466F28" w:rsidP="00300EF3">
      <w:pPr>
        <w:pStyle w:val="SubsectionHead"/>
      </w:pPr>
      <w:r w:rsidRPr="00111DF1">
        <w:t>Premises</w:t>
      </w:r>
    </w:p>
    <w:p w14:paraId="76DC7CA2" w14:textId="77777777" w:rsidR="00466F28" w:rsidRPr="00111DF1" w:rsidRDefault="00466F28" w:rsidP="00300EF3">
      <w:pPr>
        <w:pStyle w:val="subsection"/>
      </w:pPr>
      <w:r w:rsidRPr="00111DF1">
        <w:tab/>
        <w:t>(2)</w:t>
      </w:r>
      <w:r w:rsidRPr="00111DF1">
        <w:tab/>
        <w:t xml:space="preserve">In that application (and without limiting its meaning under that Act) </w:t>
      </w:r>
      <w:r w:rsidRPr="00111DF1">
        <w:rPr>
          <w:b/>
          <w:i/>
        </w:rPr>
        <w:t>premises</w:t>
      </w:r>
      <w:r w:rsidRPr="00111DF1">
        <w:t xml:space="preserve"> includes </w:t>
      </w:r>
      <w:r w:rsidR="006447A7" w:rsidRPr="00111DF1">
        <w:t>offshore premises</w:t>
      </w:r>
      <w:r w:rsidRPr="00111DF1">
        <w:t>.</w:t>
      </w:r>
    </w:p>
    <w:p w14:paraId="03A65C33" w14:textId="77777777" w:rsidR="00466F28" w:rsidRPr="00111DF1" w:rsidRDefault="00466F28" w:rsidP="00300EF3">
      <w:pPr>
        <w:pStyle w:val="SubsectionHead"/>
      </w:pPr>
      <w:r w:rsidRPr="00111DF1">
        <w:t xml:space="preserve">Occupiers of </w:t>
      </w:r>
      <w:r w:rsidR="00C40602" w:rsidRPr="00111DF1">
        <w:t xml:space="preserve">offshore </w:t>
      </w:r>
      <w:r w:rsidRPr="00111DF1">
        <w:t>premises</w:t>
      </w:r>
    </w:p>
    <w:p w14:paraId="202BC20F" w14:textId="77777777" w:rsidR="00466F28" w:rsidRPr="00111DF1" w:rsidRDefault="00466F28" w:rsidP="00300EF3">
      <w:pPr>
        <w:pStyle w:val="subsection"/>
      </w:pPr>
      <w:r w:rsidRPr="00111DF1">
        <w:tab/>
        <w:t>(3)</w:t>
      </w:r>
      <w:r w:rsidRPr="00111DF1">
        <w:tab/>
        <w:t xml:space="preserve">In that application, but only in relation to the exercise of powers by an OEI inspector at </w:t>
      </w:r>
      <w:r w:rsidR="00C40602" w:rsidRPr="00111DF1">
        <w:t xml:space="preserve">offshore </w:t>
      </w:r>
      <w:r w:rsidRPr="00111DF1">
        <w:t xml:space="preserve">premises, </w:t>
      </w:r>
      <w:r w:rsidRPr="00111DF1">
        <w:rPr>
          <w:b/>
          <w:i/>
        </w:rPr>
        <w:t>occupier</w:t>
      </w:r>
      <w:r w:rsidRPr="00111DF1">
        <w:t xml:space="preserve"> means:</w:t>
      </w:r>
    </w:p>
    <w:p w14:paraId="49C06F66" w14:textId="77777777" w:rsidR="00466F28" w:rsidRPr="00111DF1" w:rsidRDefault="00466F28" w:rsidP="00300EF3">
      <w:pPr>
        <w:pStyle w:val="paragraph"/>
      </w:pPr>
      <w:r w:rsidRPr="00111DF1">
        <w:tab/>
        <w:t>(a)</w:t>
      </w:r>
      <w:r w:rsidRPr="00111DF1">
        <w:tab/>
        <w:t xml:space="preserve">in the case of the exercise of powers at </w:t>
      </w:r>
      <w:r w:rsidR="006447A7" w:rsidRPr="00111DF1">
        <w:t>offshore renewable energy infrastructure</w:t>
      </w:r>
      <w:r w:rsidR="00BC3BCF" w:rsidRPr="00111DF1">
        <w:t>,</w:t>
      </w:r>
      <w:r w:rsidR="006447A7" w:rsidRPr="00111DF1">
        <w:t xml:space="preserve"> or offshore electricity transmission infrastructure</w:t>
      </w:r>
      <w:r w:rsidR="00BC3BCF" w:rsidRPr="00111DF1">
        <w:t>, that is installed or being operated</w:t>
      </w:r>
      <w:r w:rsidR="00E87865" w:rsidRPr="00111DF1">
        <w:t xml:space="preserve"> or maintained</w:t>
      </w:r>
      <w:r w:rsidR="00BC3BCF" w:rsidRPr="00111DF1">
        <w:t xml:space="preserve"> in accordance with a licence</w:t>
      </w:r>
      <w:r w:rsidRPr="00111DF1">
        <w:t xml:space="preserve">—the </w:t>
      </w:r>
      <w:r w:rsidR="00BC3BCF" w:rsidRPr="00111DF1">
        <w:t>licence holder’s representative (if any) at the premises</w:t>
      </w:r>
      <w:r w:rsidRPr="00111DF1">
        <w:t>; or</w:t>
      </w:r>
    </w:p>
    <w:p w14:paraId="767E6D80" w14:textId="77777777" w:rsidR="00466F28" w:rsidRPr="00111DF1" w:rsidRDefault="00466F28" w:rsidP="00300EF3">
      <w:pPr>
        <w:pStyle w:val="paragraph"/>
      </w:pPr>
      <w:r w:rsidRPr="00111DF1">
        <w:tab/>
        <w:t>(b)</w:t>
      </w:r>
      <w:r w:rsidRPr="00111DF1">
        <w:tab/>
        <w:t xml:space="preserve">if </w:t>
      </w:r>
      <w:r w:rsidR="00300EF3">
        <w:t>paragraph (</w:t>
      </w:r>
      <w:r w:rsidRPr="00111DF1">
        <w:t>a) does not apply, and the premises are a vessel under the command or charge of a master—the master; or</w:t>
      </w:r>
    </w:p>
    <w:p w14:paraId="6B3BB258" w14:textId="77777777" w:rsidR="00466F28" w:rsidRPr="00111DF1" w:rsidRDefault="00466F28" w:rsidP="00300EF3">
      <w:pPr>
        <w:pStyle w:val="paragraph"/>
      </w:pPr>
      <w:r w:rsidRPr="00111DF1">
        <w:tab/>
        <w:t>(</w:t>
      </w:r>
      <w:r w:rsidR="00BC3BCF" w:rsidRPr="00111DF1">
        <w:t>c</w:t>
      </w:r>
      <w:r w:rsidRPr="00111DF1">
        <w:t>)</w:t>
      </w:r>
      <w:r w:rsidRPr="00111DF1">
        <w:tab/>
        <w:t xml:space="preserve">if there is no occupier at the premises as provided under </w:t>
      </w:r>
      <w:r w:rsidR="00300EF3">
        <w:t>paragraph (</w:t>
      </w:r>
      <w:r w:rsidRPr="00111DF1">
        <w:t>a)</w:t>
      </w:r>
      <w:r w:rsidR="00BC3BCF" w:rsidRPr="00111DF1">
        <w:t xml:space="preserve"> or</w:t>
      </w:r>
      <w:r w:rsidRPr="00111DF1">
        <w:t xml:space="preserve"> (b)—the person at the premises</w:t>
      </w:r>
      <w:r w:rsidR="00BC3BCF" w:rsidRPr="00111DF1">
        <w:t xml:space="preserve"> (if any)</w:t>
      </w:r>
      <w:r w:rsidRPr="00111DF1">
        <w:t xml:space="preserve"> who appears to be in overall control of the premises.</w:t>
      </w:r>
    </w:p>
    <w:p w14:paraId="6C35DB11" w14:textId="77777777" w:rsidR="00466F28" w:rsidRPr="00111DF1" w:rsidRDefault="00466F28" w:rsidP="00300EF3">
      <w:pPr>
        <w:pStyle w:val="notetext"/>
      </w:pPr>
      <w:r w:rsidRPr="00111DF1">
        <w:t>Note:</w:t>
      </w:r>
      <w:r w:rsidRPr="00111DF1">
        <w:tab/>
        <w:t xml:space="preserve">In the case of premises that are not </w:t>
      </w:r>
      <w:r w:rsidR="00C40602" w:rsidRPr="00111DF1">
        <w:t>offshore premises</w:t>
      </w:r>
      <w:r w:rsidRPr="00111DF1">
        <w:t xml:space="preserve">, </w:t>
      </w:r>
      <w:r w:rsidRPr="00111DF1">
        <w:rPr>
          <w:b/>
          <w:i/>
        </w:rPr>
        <w:t>occupier</w:t>
      </w:r>
      <w:r w:rsidRPr="00111DF1">
        <w:t xml:space="preserve"> would have its ordinary meaning as applied under the Regulatory Powers Act.</w:t>
      </w:r>
    </w:p>
    <w:p w14:paraId="69221A2D" w14:textId="77777777" w:rsidR="00A57EF8" w:rsidRPr="00111DF1" w:rsidRDefault="00666446" w:rsidP="00300EF3">
      <w:pPr>
        <w:pStyle w:val="ActHead5"/>
      </w:pPr>
      <w:bookmarkStart w:id="280" w:name="_Toc89779437"/>
      <w:r w:rsidRPr="0025680D">
        <w:rPr>
          <w:rStyle w:val="CharSectno"/>
        </w:rPr>
        <w:t>198</w:t>
      </w:r>
      <w:r w:rsidR="00A57EF8" w:rsidRPr="00111DF1">
        <w:t xml:space="preserve">  Monitoring powers (entering</w:t>
      </w:r>
      <w:r w:rsidR="00C40602" w:rsidRPr="00111DF1">
        <w:t xml:space="preserve"> offshore</w:t>
      </w:r>
      <w:r w:rsidR="00A57EF8" w:rsidRPr="00111DF1">
        <w:t xml:space="preserve"> premises without warrant)</w:t>
      </w:r>
      <w:bookmarkEnd w:id="280"/>
    </w:p>
    <w:p w14:paraId="5C532C0E" w14:textId="77777777" w:rsidR="00A57EF8" w:rsidRPr="00111DF1" w:rsidRDefault="00A57EF8" w:rsidP="00300EF3">
      <w:pPr>
        <w:pStyle w:val="subsection"/>
      </w:pPr>
      <w:r w:rsidRPr="00111DF1">
        <w:tab/>
        <w:t>(1)</w:t>
      </w:r>
      <w:r w:rsidRPr="00111DF1">
        <w:tab/>
        <w:t xml:space="preserve">Despite </w:t>
      </w:r>
      <w:r w:rsidR="00300EF3">
        <w:t>subsection 1</w:t>
      </w:r>
      <w:r w:rsidRPr="00111DF1">
        <w:t xml:space="preserve">8(2) of the Regulatory Powers Act, an authorised person may enter </w:t>
      </w:r>
      <w:r w:rsidR="00C40602" w:rsidRPr="00111DF1">
        <w:t xml:space="preserve">offshore </w:t>
      </w:r>
      <w:r w:rsidRPr="00111DF1">
        <w:t xml:space="preserve">premises under </w:t>
      </w:r>
      <w:r w:rsidR="00300EF3">
        <w:t>subsection 1</w:t>
      </w:r>
      <w:r w:rsidRPr="00111DF1">
        <w:t>8(1) of that Act without:</w:t>
      </w:r>
    </w:p>
    <w:p w14:paraId="7DCDEAA7" w14:textId="77777777" w:rsidR="00A57EF8" w:rsidRPr="00111DF1" w:rsidRDefault="00A57EF8" w:rsidP="00300EF3">
      <w:pPr>
        <w:pStyle w:val="paragraph"/>
      </w:pPr>
      <w:r w:rsidRPr="00111DF1">
        <w:tab/>
        <w:t>(a)</w:t>
      </w:r>
      <w:r w:rsidRPr="00111DF1">
        <w:tab/>
        <w:t>the consent of the occupier of the premises; or</w:t>
      </w:r>
    </w:p>
    <w:p w14:paraId="5FAFF324" w14:textId="77777777" w:rsidR="00A57EF8" w:rsidRPr="00111DF1" w:rsidRDefault="00A57EF8" w:rsidP="00300EF3">
      <w:pPr>
        <w:pStyle w:val="paragraph"/>
      </w:pPr>
      <w:r w:rsidRPr="00111DF1">
        <w:tab/>
        <w:t>(b)</w:t>
      </w:r>
      <w:r w:rsidRPr="00111DF1">
        <w:tab/>
        <w:t>a monitoring warrant (within the meaning of the Regulatory Powers Act);</w:t>
      </w:r>
    </w:p>
    <w:p w14:paraId="7C0F8A42" w14:textId="77777777" w:rsidR="00A57EF8" w:rsidRPr="00111DF1" w:rsidRDefault="00A57EF8" w:rsidP="00300EF3">
      <w:pPr>
        <w:pStyle w:val="subsection2"/>
      </w:pPr>
      <w:r w:rsidRPr="00111DF1">
        <w:t>if the authorised person believes that</w:t>
      </w:r>
      <w:r w:rsidR="00112D4E" w:rsidRPr="00111DF1">
        <w:t>, because of urgent circumstances,</w:t>
      </w:r>
      <w:r w:rsidRPr="00111DF1">
        <w:t xml:space="preserve"> it is necessary and reasonable to do so</w:t>
      </w:r>
      <w:r w:rsidR="00170F10" w:rsidRPr="00111DF1">
        <w:t xml:space="preserve"> without consent</w:t>
      </w:r>
      <w:r w:rsidRPr="00111DF1">
        <w:t xml:space="preserve"> </w:t>
      </w:r>
      <w:r w:rsidR="00170F10" w:rsidRPr="00111DF1">
        <w:t xml:space="preserve">or a monitoring warrant </w:t>
      </w:r>
      <w:r w:rsidRPr="00111DF1">
        <w:t>in order to exercise the monitoring powers (within the meaning of the Regulatory Powers Act).</w:t>
      </w:r>
    </w:p>
    <w:p w14:paraId="7B38128A" w14:textId="77777777" w:rsidR="00A57EF8" w:rsidRPr="00111DF1" w:rsidRDefault="00A57EF8" w:rsidP="00300EF3">
      <w:pPr>
        <w:pStyle w:val="subsection"/>
      </w:pPr>
      <w:r w:rsidRPr="00111DF1">
        <w:tab/>
        <w:t>(2)</w:t>
      </w:r>
      <w:r w:rsidRPr="00111DF1">
        <w:tab/>
        <w:t xml:space="preserve">If an authorised person enters </w:t>
      </w:r>
      <w:r w:rsidR="00C40602" w:rsidRPr="00111DF1">
        <w:t xml:space="preserve">offshore </w:t>
      </w:r>
      <w:r w:rsidRPr="00111DF1">
        <w:t xml:space="preserve">premises under </w:t>
      </w:r>
      <w:r w:rsidR="0088258B">
        <w:t>subsection (</w:t>
      </w:r>
      <w:r w:rsidRPr="00111DF1">
        <w:t>1)</w:t>
      </w:r>
      <w:r w:rsidR="00170F10" w:rsidRPr="00111DF1">
        <w:t xml:space="preserve">, </w:t>
      </w:r>
      <w:r w:rsidRPr="00111DF1">
        <w:t xml:space="preserve">the following provisions of the Regulatory Powers Act apply as if the entry </w:t>
      </w:r>
      <w:r w:rsidR="00814D37" w:rsidRPr="00111DF1">
        <w:t>were</w:t>
      </w:r>
      <w:r w:rsidRPr="00111DF1">
        <w:t xml:space="preserve"> authorised by a monitoring warrant:</w:t>
      </w:r>
    </w:p>
    <w:p w14:paraId="312C2F0C" w14:textId="77777777" w:rsidR="003C3782" w:rsidRPr="00111DF1" w:rsidRDefault="003C3782" w:rsidP="00300EF3">
      <w:pPr>
        <w:pStyle w:val="paragraph"/>
      </w:pPr>
      <w:r w:rsidRPr="00111DF1">
        <w:tab/>
        <w:t>(a)</w:t>
      </w:r>
      <w:r w:rsidRPr="00111DF1">
        <w:tab/>
      </w:r>
      <w:r w:rsidR="00300EF3">
        <w:t>section 2</w:t>
      </w:r>
      <w:r w:rsidRPr="00111DF1">
        <w:t>1 (securing electronic equipment to obtain expert assistance);</w:t>
      </w:r>
    </w:p>
    <w:p w14:paraId="07159D07" w14:textId="77777777" w:rsidR="00A57EF8" w:rsidRPr="00111DF1" w:rsidRDefault="00170F10" w:rsidP="00300EF3">
      <w:pPr>
        <w:pStyle w:val="paragraph"/>
      </w:pPr>
      <w:r w:rsidRPr="00111DF1">
        <w:tab/>
        <w:t>(</w:t>
      </w:r>
      <w:r w:rsidR="00112D4E" w:rsidRPr="00111DF1">
        <w:t>b</w:t>
      </w:r>
      <w:r w:rsidRPr="00111DF1">
        <w:t>)</w:t>
      </w:r>
      <w:r w:rsidRPr="00111DF1">
        <w:tab/>
      </w:r>
      <w:r w:rsidR="00300EF3">
        <w:t>section 2</w:t>
      </w:r>
      <w:r w:rsidRPr="00111DF1">
        <w:t>4 (asking questions and seeking production of documents);</w:t>
      </w:r>
    </w:p>
    <w:p w14:paraId="6335DBD3" w14:textId="77777777" w:rsidR="00170F10" w:rsidRPr="00111DF1" w:rsidRDefault="00170F10" w:rsidP="00300EF3">
      <w:pPr>
        <w:pStyle w:val="paragraph"/>
      </w:pPr>
      <w:r w:rsidRPr="00111DF1">
        <w:tab/>
        <w:t>(</w:t>
      </w:r>
      <w:r w:rsidR="00112D4E" w:rsidRPr="00111DF1">
        <w:t>c</w:t>
      </w:r>
      <w:r w:rsidRPr="00111DF1">
        <w:t>)</w:t>
      </w:r>
      <w:r w:rsidRPr="00111DF1">
        <w:tab/>
      </w:r>
      <w:r w:rsidR="00300EF3">
        <w:t>section 2</w:t>
      </w:r>
      <w:r w:rsidRPr="00111DF1">
        <w:t>6 (announcement before entry under warrant), except that the authorised person must announce that the authorised person is authorised to enter the premises under this section;</w:t>
      </w:r>
    </w:p>
    <w:p w14:paraId="243F1608" w14:textId="77777777" w:rsidR="00170F10" w:rsidRPr="00111DF1" w:rsidRDefault="00170F10" w:rsidP="00300EF3">
      <w:pPr>
        <w:pStyle w:val="paragraph"/>
      </w:pPr>
      <w:r w:rsidRPr="00111DF1">
        <w:tab/>
        <w:t>(</w:t>
      </w:r>
      <w:r w:rsidR="00112D4E" w:rsidRPr="00111DF1">
        <w:t>d</w:t>
      </w:r>
      <w:r w:rsidRPr="00111DF1">
        <w:t>)</w:t>
      </w:r>
      <w:r w:rsidRPr="00111DF1">
        <w:tab/>
      </w:r>
      <w:r w:rsidR="00300EF3">
        <w:t>paragraph 2</w:t>
      </w:r>
      <w:r w:rsidRPr="00111DF1">
        <w:t>8(2)(b) (details of warrant etc. to be given to occupier);</w:t>
      </w:r>
    </w:p>
    <w:p w14:paraId="233CE55C" w14:textId="77777777" w:rsidR="00170F10" w:rsidRPr="00111DF1" w:rsidRDefault="00170F10" w:rsidP="00300EF3">
      <w:pPr>
        <w:pStyle w:val="paragraph"/>
      </w:pPr>
      <w:r w:rsidRPr="00111DF1">
        <w:tab/>
        <w:t>(</w:t>
      </w:r>
      <w:r w:rsidR="00112D4E" w:rsidRPr="00111DF1">
        <w:t>e</w:t>
      </w:r>
      <w:r w:rsidRPr="00111DF1">
        <w:t>)</w:t>
      </w:r>
      <w:r w:rsidRPr="00111DF1">
        <w:tab/>
      </w:r>
      <w:r w:rsidR="00300EF3">
        <w:t>section 3</w:t>
      </w:r>
      <w:r w:rsidRPr="00111DF1">
        <w:t>0 (right to observe execution of warrant);</w:t>
      </w:r>
    </w:p>
    <w:p w14:paraId="7237B397" w14:textId="77777777" w:rsidR="00170F10" w:rsidRPr="00111DF1" w:rsidRDefault="00170F10" w:rsidP="00300EF3">
      <w:pPr>
        <w:pStyle w:val="paragraph"/>
      </w:pPr>
      <w:r w:rsidRPr="00111DF1">
        <w:tab/>
        <w:t>(</w:t>
      </w:r>
      <w:r w:rsidR="00112D4E" w:rsidRPr="00111DF1">
        <w:t>f</w:t>
      </w:r>
      <w:r w:rsidRPr="00111DF1">
        <w:t>)</w:t>
      </w:r>
      <w:r w:rsidRPr="00111DF1">
        <w:tab/>
      </w:r>
      <w:r w:rsidR="00300EF3">
        <w:t>section 3</w:t>
      </w:r>
      <w:r w:rsidRPr="00111DF1">
        <w:t>1 (responsibility to provide facilities and assistance).</w:t>
      </w:r>
    </w:p>
    <w:p w14:paraId="5DF19865" w14:textId="77777777" w:rsidR="000E513D" w:rsidRPr="00111DF1" w:rsidRDefault="00666446" w:rsidP="00300EF3">
      <w:pPr>
        <w:pStyle w:val="ActHead5"/>
      </w:pPr>
      <w:bookmarkStart w:id="281" w:name="_Toc89779438"/>
      <w:r w:rsidRPr="0025680D">
        <w:rPr>
          <w:rStyle w:val="CharSectno"/>
        </w:rPr>
        <w:t>199</w:t>
      </w:r>
      <w:r w:rsidR="000E513D" w:rsidRPr="00111DF1">
        <w:t xml:space="preserve">  Investigation powers (entering </w:t>
      </w:r>
      <w:r w:rsidR="00C40602" w:rsidRPr="00111DF1">
        <w:t xml:space="preserve">offshore </w:t>
      </w:r>
      <w:r w:rsidR="000E513D" w:rsidRPr="00111DF1">
        <w:t>premises without warrant)</w:t>
      </w:r>
      <w:bookmarkEnd w:id="281"/>
    </w:p>
    <w:p w14:paraId="1870544E" w14:textId="77777777" w:rsidR="00170F10" w:rsidRPr="00111DF1" w:rsidRDefault="00170F10" w:rsidP="00300EF3">
      <w:pPr>
        <w:pStyle w:val="subsection"/>
      </w:pPr>
      <w:r w:rsidRPr="00111DF1">
        <w:tab/>
        <w:t>(</w:t>
      </w:r>
      <w:r w:rsidR="000E513D" w:rsidRPr="00111DF1">
        <w:t>1</w:t>
      </w:r>
      <w:r w:rsidRPr="00111DF1">
        <w:t>)</w:t>
      </w:r>
      <w:r w:rsidRPr="00111DF1">
        <w:tab/>
        <w:t xml:space="preserve">Despite </w:t>
      </w:r>
      <w:r w:rsidR="00300EF3">
        <w:t>subsection 4</w:t>
      </w:r>
      <w:r w:rsidRPr="00111DF1">
        <w:t xml:space="preserve">8(2) of the Regulatory Powers Act, an authorised person may enter </w:t>
      </w:r>
      <w:r w:rsidR="00C40602" w:rsidRPr="00111DF1">
        <w:t xml:space="preserve">offshore </w:t>
      </w:r>
      <w:r w:rsidRPr="00111DF1">
        <w:t>premises</w:t>
      </w:r>
      <w:r w:rsidR="00C40602" w:rsidRPr="00111DF1">
        <w:t xml:space="preserve"> </w:t>
      </w:r>
      <w:r w:rsidRPr="00111DF1">
        <w:t xml:space="preserve">under </w:t>
      </w:r>
      <w:r w:rsidR="00300EF3">
        <w:t>subsection 4</w:t>
      </w:r>
      <w:r w:rsidRPr="00111DF1">
        <w:t>8(1) of that Act without:</w:t>
      </w:r>
    </w:p>
    <w:p w14:paraId="285EE03F" w14:textId="77777777" w:rsidR="00170F10" w:rsidRPr="00111DF1" w:rsidRDefault="00170F10" w:rsidP="00300EF3">
      <w:pPr>
        <w:pStyle w:val="paragraph"/>
      </w:pPr>
      <w:r w:rsidRPr="00111DF1">
        <w:tab/>
        <w:t>(a)</w:t>
      </w:r>
      <w:r w:rsidRPr="00111DF1">
        <w:tab/>
        <w:t>the consent of the occupier of the premises; or</w:t>
      </w:r>
    </w:p>
    <w:p w14:paraId="5ACD954C" w14:textId="77777777" w:rsidR="00170F10" w:rsidRPr="00111DF1" w:rsidRDefault="00170F10" w:rsidP="00300EF3">
      <w:pPr>
        <w:pStyle w:val="paragraph"/>
      </w:pPr>
      <w:r w:rsidRPr="00111DF1">
        <w:tab/>
        <w:t>(b)</w:t>
      </w:r>
      <w:r w:rsidRPr="00111DF1">
        <w:tab/>
        <w:t>an investigation warrant (within the meaning of the Regulatory Powers Act);</w:t>
      </w:r>
    </w:p>
    <w:p w14:paraId="1BE5583B" w14:textId="77777777" w:rsidR="00170F10" w:rsidRPr="00111DF1" w:rsidRDefault="00170F10" w:rsidP="00300EF3">
      <w:pPr>
        <w:pStyle w:val="subsection2"/>
      </w:pPr>
      <w:r w:rsidRPr="00111DF1">
        <w:t>if the authorised person believes that</w:t>
      </w:r>
      <w:r w:rsidR="00112D4E" w:rsidRPr="00111DF1">
        <w:t>, because of urgent circumstances,</w:t>
      </w:r>
      <w:r w:rsidRPr="00111DF1">
        <w:t xml:space="preserve"> it is necessary and reasonable to do so </w:t>
      </w:r>
      <w:r w:rsidR="003C3782" w:rsidRPr="00111DF1">
        <w:t xml:space="preserve">without consent or an investigation warrant </w:t>
      </w:r>
      <w:r w:rsidRPr="00111DF1">
        <w:t>in order to exercise the investigation powers (within the meaning of the Regulatory Powers Act).</w:t>
      </w:r>
    </w:p>
    <w:p w14:paraId="48769E2F" w14:textId="77777777" w:rsidR="00170F10" w:rsidRPr="00111DF1" w:rsidRDefault="00170F10" w:rsidP="00300EF3">
      <w:pPr>
        <w:pStyle w:val="subsection"/>
      </w:pPr>
      <w:r w:rsidRPr="00111DF1">
        <w:tab/>
        <w:t>(</w:t>
      </w:r>
      <w:r w:rsidR="000E513D" w:rsidRPr="00111DF1">
        <w:t>2</w:t>
      </w:r>
      <w:r w:rsidRPr="00111DF1">
        <w:t>)</w:t>
      </w:r>
      <w:r w:rsidRPr="00111DF1">
        <w:tab/>
        <w:t>If an authorised person enters</w:t>
      </w:r>
      <w:r w:rsidR="00C40602" w:rsidRPr="00111DF1">
        <w:t xml:space="preserve"> offshore</w:t>
      </w:r>
      <w:r w:rsidRPr="00111DF1">
        <w:t xml:space="preserve"> premises under </w:t>
      </w:r>
      <w:r w:rsidR="0088258B">
        <w:t>subsection (</w:t>
      </w:r>
      <w:r w:rsidR="000E513D" w:rsidRPr="00111DF1">
        <w:t>1</w:t>
      </w:r>
      <w:r w:rsidRPr="00111DF1">
        <w:t xml:space="preserve">), the following provisions of the Regulatory Powers Act apply as if the entry </w:t>
      </w:r>
      <w:r w:rsidR="00814D37" w:rsidRPr="00111DF1">
        <w:t>were</w:t>
      </w:r>
      <w:r w:rsidRPr="00111DF1">
        <w:t xml:space="preserve"> authorised by a</w:t>
      </w:r>
      <w:r w:rsidR="003C3782" w:rsidRPr="00111DF1">
        <w:t>n investigation</w:t>
      </w:r>
      <w:r w:rsidRPr="00111DF1">
        <w:t xml:space="preserve"> warrant</w:t>
      </w:r>
      <w:r w:rsidR="003C3782" w:rsidRPr="00111DF1">
        <w:t xml:space="preserve"> that specifies the evidential material that the authorised person suspects on reasonable grounds may be on the premises</w:t>
      </w:r>
      <w:r w:rsidRPr="00111DF1">
        <w:t>:</w:t>
      </w:r>
    </w:p>
    <w:p w14:paraId="099F473F" w14:textId="77777777" w:rsidR="003C3782" w:rsidRPr="00111DF1" w:rsidRDefault="003C3782" w:rsidP="00300EF3">
      <w:pPr>
        <w:pStyle w:val="paragraph"/>
      </w:pPr>
      <w:r w:rsidRPr="00111DF1">
        <w:tab/>
        <w:t>(a)</w:t>
      </w:r>
      <w:r w:rsidRPr="00111DF1">
        <w:tab/>
      </w:r>
      <w:r w:rsidR="00300EF3">
        <w:t>section 4</w:t>
      </w:r>
      <w:r w:rsidRPr="00111DF1">
        <w:t>9 (general investigation powers);</w:t>
      </w:r>
    </w:p>
    <w:p w14:paraId="3E7CEB04" w14:textId="77777777" w:rsidR="003C3782" w:rsidRPr="00111DF1" w:rsidRDefault="003C3782" w:rsidP="00300EF3">
      <w:pPr>
        <w:pStyle w:val="paragraph"/>
      </w:pPr>
      <w:r w:rsidRPr="00111DF1">
        <w:tab/>
        <w:t>(</w:t>
      </w:r>
      <w:r w:rsidR="00112D4E" w:rsidRPr="00111DF1">
        <w:t>b</w:t>
      </w:r>
      <w:r w:rsidRPr="00111DF1">
        <w:t>)</w:t>
      </w:r>
      <w:r w:rsidRPr="00111DF1">
        <w:tab/>
      </w:r>
      <w:r w:rsidR="00300EF3">
        <w:t>section 5</w:t>
      </w:r>
      <w:r w:rsidRPr="00111DF1">
        <w:t>0 (operating electronic equipment);</w:t>
      </w:r>
    </w:p>
    <w:p w14:paraId="5950DBF5" w14:textId="77777777" w:rsidR="003C3782" w:rsidRPr="00111DF1" w:rsidRDefault="003C3782" w:rsidP="00300EF3">
      <w:pPr>
        <w:pStyle w:val="paragraph"/>
      </w:pPr>
      <w:r w:rsidRPr="00111DF1">
        <w:tab/>
        <w:t>(</w:t>
      </w:r>
      <w:r w:rsidR="00112D4E" w:rsidRPr="00111DF1">
        <w:t>c</w:t>
      </w:r>
      <w:r w:rsidRPr="00111DF1">
        <w:t>)</w:t>
      </w:r>
      <w:r w:rsidRPr="00111DF1">
        <w:tab/>
      </w:r>
      <w:r w:rsidR="00300EF3">
        <w:t>section 5</w:t>
      </w:r>
      <w:r w:rsidRPr="00111DF1">
        <w:t>1 (securing electronic equipment to obtain expert assistance);</w:t>
      </w:r>
    </w:p>
    <w:p w14:paraId="0E13283D" w14:textId="77777777" w:rsidR="003C3782" w:rsidRPr="00111DF1" w:rsidRDefault="003C3782" w:rsidP="00300EF3">
      <w:pPr>
        <w:pStyle w:val="paragraph"/>
      </w:pPr>
      <w:r w:rsidRPr="00111DF1">
        <w:tab/>
        <w:t>(</w:t>
      </w:r>
      <w:r w:rsidR="00112D4E" w:rsidRPr="00111DF1">
        <w:t>d</w:t>
      </w:r>
      <w:r w:rsidRPr="00111DF1">
        <w:t>)</w:t>
      </w:r>
      <w:r w:rsidRPr="00111DF1">
        <w:tab/>
      </w:r>
      <w:r w:rsidR="00300EF3">
        <w:t>section 5</w:t>
      </w:r>
      <w:r w:rsidRPr="00111DF1">
        <w:t>4 (asking questions and seeking production of documents);</w:t>
      </w:r>
    </w:p>
    <w:p w14:paraId="0FFB64A9" w14:textId="77777777" w:rsidR="003C3782" w:rsidRPr="00111DF1" w:rsidRDefault="003C3782" w:rsidP="00300EF3">
      <w:pPr>
        <w:pStyle w:val="paragraph"/>
      </w:pPr>
      <w:r w:rsidRPr="00111DF1">
        <w:tab/>
        <w:t>(</w:t>
      </w:r>
      <w:r w:rsidR="00112D4E" w:rsidRPr="00111DF1">
        <w:t>e</w:t>
      </w:r>
      <w:r w:rsidRPr="00111DF1">
        <w:t>)</w:t>
      </w:r>
      <w:r w:rsidRPr="00111DF1">
        <w:tab/>
      </w:r>
      <w:r w:rsidR="00300EF3">
        <w:t>section 5</w:t>
      </w:r>
      <w:r w:rsidRPr="00111DF1">
        <w:t xml:space="preserve">6 (announcement before entry under warrant), except that the authorised person must announce that the authorised person is authorised to enter the premises under this section, unless </w:t>
      </w:r>
      <w:r w:rsidR="00300EF3">
        <w:t>subsection 5</w:t>
      </w:r>
      <w:r w:rsidRPr="00111DF1">
        <w:t xml:space="preserve">6(2) </w:t>
      </w:r>
      <w:r w:rsidR="00CB3FFE">
        <w:t xml:space="preserve">of that Act </w:t>
      </w:r>
      <w:r w:rsidRPr="00111DF1">
        <w:t>applies;</w:t>
      </w:r>
    </w:p>
    <w:p w14:paraId="3A515939" w14:textId="77777777" w:rsidR="00112D4E" w:rsidRPr="00111DF1" w:rsidRDefault="00112D4E" w:rsidP="00300EF3">
      <w:pPr>
        <w:pStyle w:val="paragraph"/>
      </w:pPr>
      <w:r w:rsidRPr="00111DF1">
        <w:tab/>
        <w:t>(f)</w:t>
      </w:r>
      <w:r w:rsidRPr="00111DF1">
        <w:tab/>
      </w:r>
      <w:r w:rsidR="00300EF3">
        <w:t>paragraph 5</w:t>
      </w:r>
      <w:r w:rsidRPr="00111DF1">
        <w:t>8(2)(b) (details of warrant etc. to be given to occupier);</w:t>
      </w:r>
    </w:p>
    <w:p w14:paraId="5DD8B187" w14:textId="77777777" w:rsidR="00112D4E" w:rsidRPr="00111DF1" w:rsidRDefault="00112D4E" w:rsidP="00300EF3">
      <w:pPr>
        <w:pStyle w:val="paragraph"/>
      </w:pPr>
      <w:r w:rsidRPr="00111DF1">
        <w:tab/>
        <w:t>(g)</w:t>
      </w:r>
      <w:r w:rsidRPr="00111DF1">
        <w:tab/>
      </w:r>
      <w:r w:rsidR="00300EF3">
        <w:t>section 6</w:t>
      </w:r>
      <w:r w:rsidRPr="00111DF1">
        <w:t>2 (right to observe execution of warrant);</w:t>
      </w:r>
    </w:p>
    <w:p w14:paraId="5D1F6F5E" w14:textId="77777777" w:rsidR="00112D4E" w:rsidRPr="00111DF1" w:rsidRDefault="00112D4E" w:rsidP="00300EF3">
      <w:pPr>
        <w:pStyle w:val="paragraph"/>
      </w:pPr>
      <w:r w:rsidRPr="00111DF1">
        <w:tab/>
        <w:t>(h)</w:t>
      </w:r>
      <w:r w:rsidRPr="00111DF1">
        <w:tab/>
      </w:r>
      <w:r w:rsidR="00300EF3">
        <w:t>section 6</w:t>
      </w:r>
      <w:r w:rsidRPr="00111DF1">
        <w:t>3 (responsibility to provide facilities and assistance)</w:t>
      </w:r>
      <w:r w:rsidR="00814D37" w:rsidRPr="00111DF1">
        <w:t>;</w:t>
      </w:r>
    </w:p>
    <w:p w14:paraId="1A00557F" w14:textId="77777777" w:rsidR="003C3782" w:rsidRPr="00111DF1" w:rsidRDefault="00112D4E" w:rsidP="00300EF3">
      <w:pPr>
        <w:pStyle w:val="paragraph"/>
      </w:pPr>
      <w:r w:rsidRPr="00111DF1">
        <w:tab/>
        <w:t>(i)</w:t>
      </w:r>
      <w:r w:rsidRPr="00111DF1">
        <w:tab/>
      </w:r>
      <w:r w:rsidR="00300EF3">
        <w:t>section 6</w:t>
      </w:r>
      <w:r w:rsidRPr="00111DF1">
        <w:t>4 (copies of seized things to be provided).</w:t>
      </w:r>
    </w:p>
    <w:p w14:paraId="19DCB5A4" w14:textId="77777777" w:rsidR="00466F28" w:rsidRPr="00111DF1" w:rsidRDefault="00666446" w:rsidP="00300EF3">
      <w:pPr>
        <w:pStyle w:val="ActHead5"/>
      </w:pPr>
      <w:bookmarkStart w:id="282" w:name="_Toc89779439"/>
      <w:r w:rsidRPr="0025680D">
        <w:rPr>
          <w:rStyle w:val="CharSectno"/>
        </w:rPr>
        <w:t>200</w:t>
      </w:r>
      <w:r w:rsidR="00466F28" w:rsidRPr="00111DF1">
        <w:t xml:space="preserve">  </w:t>
      </w:r>
      <w:r w:rsidR="00BC3BCF" w:rsidRPr="00111DF1">
        <w:t>M</w:t>
      </w:r>
      <w:r w:rsidR="00466F28" w:rsidRPr="00111DF1">
        <w:t>onitoring and investigation powers (reasonable facilities and assistance)</w:t>
      </w:r>
      <w:bookmarkEnd w:id="282"/>
    </w:p>
    <w:p w14:paraId="43311983" w14:textId="77777777" w:rsidR="00466F28" w:rsidRPr="00111DF1" w:rsidRDefault="00466F28" w:rsidP="00300EF3">
      <w:pPr>
        <w:pStyle w:val="SubsectionHead"/>
      </w:pPr>
      <w:r w:rsidRPr="00111DF1">
        <w:t>Scope</w:t>
      </w:r>
    </w:p>
    <w:p w14:paraId="4DAC94A0" w14:textId="77777777" w:rsidR="00CB3FFE" w:rsidRDefault="00466F28" w:rsidP="00300EF3">
      <w:pPr>
        <w:pStyle w:val="subsection"/>
      </w:pPr>
      <w:r w:rsidRPr="00111DF1">
        <w:tab/>
        <w:t>(1)</w:t>
      </w:r>
      <w:r w:rsidRPr="00111DF1">
        <w:tab/>
        <w:t>This section applies if any powers are to be exercised by an OEI inspector under the Regulatory Powers Act</w:t>
      </w:r>
      <w:r w:rsidR="00CB3FFE">
        <w:t>,</w:t>
      </w:r>
      <w:r w:rsidRPr="00111DF1">
        <w:t xml:space="preserve"> as it applies under this Division</w:t>
      </w:r>
      <w:r w:rsidR="00CB3FFE">
        <w:t>,</w:t>
      </w:r>
      <w:r w:rsidRPr="00111DF1">
        <w:t xml:space="preserve"> in relation to </w:t>
      </w:r>
      <w:r w:rsidR="00CB3FFE">
        <w:t>both of the following:</w:t>
      </w:r>
    </w:p>
    <w:p w14:paraId="70CE9663" w14:textId="77777777" w:rsidR="00CB3FFE" w:rsidRDefault="00CB3FFE" w:rsidP="00300EF3">
      <w:pPr>
        <w:pStyle w:val="paragraph"/>
      </w:pPr>
      <w:r>
        <w:tab/>
        <w:t>(a)</w:t>
      </w:r>
      <w:r>
        <w:tab/>
        <w:t>a particular licence;</w:t>
      </w:r>
    </w:p>
    <w:p w14:paraId="406C531E" w14:textId="77777777" w:rsidR="00466F28" w:rsidRPr="00111DF1" w:rsidRDefault="00CB3FFE" w:rsidP="00300EF3">
      <w:pPr>
        <w:pStyle w:val="paragraph"/>
      </w:pPr>
      <w:r>
        <w:tab/>
        <w:t>(b)</w:t>
      </w:r>
      <w:r>
        <w:tab/>
        <w:t xml:space="preserve">particular </w:t>
      </w:r>
      <w:r w:rsidR="004B2754" w:rsidRPr="00111DF1">
        <w:t xml:space="preserve">offshore </w:t>
      </w:r>
      <w:r w:rsidR="00466F28" w:rsidRPr="00111DF1">
        <w:t>premises.</w:t>
      </w:r>
    </w:p>
    <w:p w14:paraId="16BD892E" w14:textId="77777777" w:rsidR="00466F28" w:rsidRPr="00111DF1" w:rsidRDefault="00466F28" w:rsidP="00300EF3">
      <w:pPr>
        <w:pStyle w:val="SubsectionHead"/>
      </w:pPr>
      <w:r w:rsidRPr="00111DF1">
        <w:t>Reasonable facilities and assistance</w:t>
      </w:r>
    </w:p>
    <w:p w14:paraId="0044770B" w14:textId="77777777" w:rsidR="00466F28" w:rsidRPr="00111DF1" w:rsidRDefault="00466F28" w:rsidP="00300EF3">
      <w:pPr>
        <w:pStyle w:val="subsection"/>
      </w:pPr>
      <w:r w:rsidRPr="00111DF1">
        <w:tab/>
        <w:t>(2)</w:t>
      </w:r>
      <w:r w:rsidRPr="00111DF1">
        <w:tab/>
        <w:t xml:space="preserve">For the purposes of the application of </w:t>
      </w:r>
      <w:r w:rsidR="00300EF3">
        <w:t>section 3</w:t>
      </w:r>
      <w:r w:rsidRPr="00111DF1">
        <w:t xml:space="preserve">1 or 63 of the Regulatory Powers Act under this Division, in addition to any facilities or assistance that must otherwise be provided under those sections in that application, the </w:t>
      </w:r>
      <w:r w:rsidR="00AF0039">
        <w:t>licence holder</w:t>
      </w:r>
      <w:r w:rsidRPr="00111DF1">
        <w:t xml:space="preserve"> must provide:</w:t>
      </w:r>
    </w:p>
    <w:p w14:paraId="5D977F7E" w14:textId="77777777" w:rsidR="00466F28" w:rsidRPr="00111DF1" w:rsidRDefault="00466F28" w:rsidP="00300EF3">
      <w:pPr>
        <w:pStyle w:val="paragraph"/>
      </w:pPr>
      <w:r w:rsidRPr="00111DF1">
        <w:tab/>
        <w:t>(a)</w:t>
      </w:r>
      <w:r w:rsidRPr="00111DF1">
        <w:tab/>
        <w:t>appropriate transport to or from the premises for the following:</w:t>
      </w:r>
    </w:p>
    <w:p w14:paraId="1802DBD8" w14:textId="77777777" w:rsidR="00466F28" w:rsidRPr="00111DF1" w:rsidRDefault="00466F28" w:rsidP="00300EF3">
      <w:pPr>
        <w:pStyle w:val="paragraphsub"/>
      </w:pPr>
      <w:r w:rsidRPr="00111DF1">
        <w:tab/>
        <w:t>(i)</w:t>
      </w:r>
      <w:r w:rsidRPr="00111DF1">
        <w:tab/>
        <w:t>the OEI inspector;</w:t>
      </w:r>
    </w:p>
    <w:p w14:paraId="40B8B1E1" w14:textId="77777777" w:rsidR="00466F28" w:rsidRPr="00111DF1" w:rsidRDefault="00466F28" w:rsidP="00300EF3">
      <w:pPr>
        <w:pStyle w:val="paragraphsub"/>
      </w:pPr>
      <w:r w:rsidRPr="00111DF1">
        <w:tab/>
        <w:t>(ii)</w:t>
      </w:r>
      <w:r w:rsidRPr="00111DF1">
        <w:tab/>
        <w:t xml:space="preserve">any person assisting the </w:t>
      </w:r>
      <w:r w:rsidR="006D6743" w:rsidRPr="00111DF1">
        <w:t xml:space="preserve">OEI </w:t>
      </w:r>
      <w:r w:rsidRPr="00111DF1">
        <w:t xml:space="preserve">inspector (within the meaning of </w:t>
      </w:r>
      <w:r w:rsidR="00300EF3">
        <w:t>section 2</w:t>
      </w:r>
      <w:r w:rsidRPr="00111DF1">
        <w:t>3 or 53 of the Regulatory Powers Act as that section applies under this Division);</w:t>
      </w:r>
    </w:p>
    <w:p w14:paraId="088CD85D" w14:textId="77777777" w:rsidR="00466F28" w:rsidRPr="00111DF1" w:rsidRDefault="00466F28" w:rsidP="00300EF3">
      <w:pPr>
        <w:pStyle w:val="paragraphsub"/>
      </w:pPr>
      <w:r w:rsidRPr="00111DF1">
        <w:tab/>
        <w:t>(iii)</w:t>
      </w:r>
      <w:r w:rsidRPr="00111DF1">
        <w:tab/>
        <w:t xml:space="preserve">any equipment required by the </w:t>
      </w:r>
      <w:r w:rsidR="006D6743" w:rsidRPr="00111DF1">
        <w:t xml:space="preserve">OEI </w:t>
      </w:r>
      <w:r w:rsidRPr="00111DF1">
        <w:t>inspector;</w:t>
      </w:r>
    </w:p>
    <w:p w14:paraId="1E55102D" w14:textId="77777777" w:rsidR="00466F28" w:rsidRPr="00111DF1" w:rsidRDefault="00466F28" w:rsidP="00300EF3">
      <w:pPr>
        <w:pStyle w:val="paragraphsub"/>
      </w:pPr>
      <w:r w:rsidRPr="00111DF1">
        <w:tab/>
        <w:t>(iv)</w:t>
      </w:r>
      <w:r w:rsidRPr="00111DF1">
        <w:tab/>
        <w:t xml:space="preserve">any thing of which the </w:t>
      </w:r>
      <w:r w:rsidR="006D6743" w:rsidRPr="00111DF1">
        <w:t xml:space="preserve">OEI </w:t>
      </w:r>
      <w:r w:rsidRPr="00111DF1">
        <w:t>inspector has taken possession; and</w:t>
      </w:r>
    </w:p>
    <w:p w14:paraId="405A3E27" w14:textId="77777777" w:rsidR="00466F28" w:rsidRPr="00111DF1" w:rsidRDefault="00466F28" w:rsidP="00300EF3">
      <w:pPr>
        <w:pStyle w:val="paragraph"/>
      </w:pPr>
      <w:r w:rsidRPr="00111DF1">
        <w:tab/>
        <w:t>(b)</w:t>
      </w:r>
      <w:r w:rsidRPr="00111DF1">
        <w:tab/>
        <w:t>reasonable accommodation and means of subsistence for the</w:t>
      </w:r>
      <w:r w:rsidR="00BC3BCF" w:rsidRPr="00111DF1">
        <w:t xml:space="preserve"> OEI</w:t>
      </w:r>
      <w:r w:rsidRPr="00111DF1">
        <w:t xml:space="preserve"> inspector</w:t>
      </w:r>
      <w:r w:rsidR="00BC3BCF" w:rsidRPr="00111DF1">
        <w:t>,</w:t>
      </w:r>
      <w:r w:rsidRPr="00111DF1">
        <w:t xml:space="preserve"> and any such person assisting the </w:t>
      </w:r>
      <w:r w:rsidR="006D6743" w:rsidRPr="00111DF1">
        <w:t xml:space="preserve">OEI </w:t>
      </w:r>
      <w:r w:rsidRPr="00111DF1">
        <w:t xml:space="preserve">inspector, while the </w:t>
      </w:r>
      <w:r w:rsidR="006D6743" w:rsidRPr="00111DF1">
        <w:t xml:space="preserve">OEI </w:t>
      </w:r>
      <w:r w:rsidRPr="00111DF1">
        <w:t>inspector is at the premises.</w:t>
      </w:r>
    </w:p>
    <w:p w14:paraId="610F33A9" w14:textId="77777777" w:rsidR="00466F28" w:rsidRPr="00111DF1" w:rsidRDefault="00466F28" w:rsidP="00300EF3">
      <w:pPr>
        <w:pStyle w:val="notetext"/>
      </w:pPr>
      <w:r w:rsidRPr="00111DF1">
        <w:t>Note:</w:t>
      </w:r>
      <w:r w:rsidRPr="00111DF1">
        <w:tab/>
        <w:t xml:space="preserve">An OEI inspector may be assisted by </w:t>
      </w:r>
      <w:r w:rsidR="00BC3BCF" w:rsidRPr="00111DF1">
        <w:t>another person</w:t>
      </w:r>
      <w:r w:rsidRPr="00111DF1">
        <w:t xml:space="preserve"> (see </w:t>
      </w:r>
      <w:r w:rsidR="00300EF3">
        <w:t>subsections 1</w:t>
      </w:r>
      <w:r w:rsidR="00666446">
        <w:t>95</w:t>
      </w:r>
      <w:r w:rsidR="00814D37" w:rsidRPr="00111DF1">
        <w:t>(12)</w:t>
      </w:r>
      <w:r w:rsidRPr="00111DF1">
        <w:t xml:space="preserve"> and </w:t>
      </w:r>
      <w:r w:rsidR="00666446">
        <w:t>196</w:t>
      </w:r>
      <w:r w:rsidR="00D75676" w:rsidRPr="00111DF1">
        <w:t>(11)</w:t>
      </w:r>
      <w:r w:rsidRPr="00111DF1">
        <w:t xml:space="preserve">). Any such assistance must be necessary and reasonable (see </w:t>
      </w:r>
      <w:r w:rsidR="00300EF3">
        <w:t>sections 2</w:t>
      </w:r>
      <w:r w:rsidRPr="00111DF1">
        <w:t>3 and 53 of the Regulatory Powers Act).</w:t>
      </w:r>
    </w:p>
    <w:p w14:paraId="1F3DBDE7" w14:textId="77777777" w:rsidR="00466F28" w:rsidRPr="00111DF1" w:rsidRDefault="00666446" w:rsidP="00300EF3">
      <w:pPr>
        <w:pStyle w:val="ActHead5"/>
      </w:pPr>
      <w:bookmarkStart w:id="283" w:name="_Toc89779440"/>
      <w:r w:rsidRPr="0025680D">
        <w:rPr>
          <w:rStyle w:val="CharSectno"/>
        </w:rPr>
        <w:t>201</w:t>
      </w:r>
      <w:r w:rsidR="00466F28" w:rsidRPr="00111DF1">
        <w:t xml:space="preserve">  OEI inspections—licence holder’s representative</w:t>
      </w:r>
      <w:bookmarkEnd w:id="283"/>
    </w:p>
    <w:p w14:paraId="1EAB02CA" w14:textId="77777777" w:rsidR="00466F28" w:rsidRPr="00111DF1" w:rsidRDefault="00466F28" w:rsidP="00300EF3">
      <w:pPr>
        <w:pStyle w:val="SubsectionHead"/>
      </w:pPr>
      <w:r w:rsidRPr="00111DF1">
        <w:t>Scope</w:t>
      </w:r>
    </w:p>
    <w:p w14:paraId="2196B7E2" w14:textId="77777777" w:rsidR="00BC3BCF" w:rsidRPr="00111DF1" w:rsidRDefault="00466F28" w:rsidP="00300EF3">
      <w:pPr>
        <w:pStyle w:val="subsection"/>
      </w:pPr>
      <w:r w:rsidRPr="00111DF1">
        <w:tab/>
        <w:t>(1)</w:t>
      </w:r>
      <w:r w:rsidRPr="00111DF1">
        <w:tab/>
        <w:t>This section applies in relation to an OEI inspection that relates to a licence</w:t>
      </w:r>
      <w:r w:rsidR="00BC3BCF" w:rsidRPr="00111DF1">
        <w:t>.</w:t>
      </w:r>
    </w:p>
    <w:p w14:paraId="2E190AEE" w14:textId="77777777" w:rsidR="00466F28" w:rsidRPr="00111DF1" w:rsidRDefault="00466F28" w:rsidP="00300EF3">
      <w:pPr>
        <w:pStyle w:val="SubsectionHead"/>
      </w:pPr>
      <w:r w:rsidRPr="00111DF1">
        <w:t xml:space="preserve">Meaning of </w:t>
      </w:r>
      <w:r w:rsidRPr="00111DF1">
        <w:rPr>
          <w:b/>
        </w:rPr>
        <w:t>licence holder’s representative</w:t>
      </w:r>
    </w:p>
    <w:p w14:paraId="11C51E49" w14:textId="77777777" w:rsidR="00466F28" w:rsidRPr="00111DF1" w:rsidRDefault="00466F28" w:rsidP="00300EF3">
      <w:pPr>
        <w:pStyle w:val="subsection"/>
      </w:pPr>
      <w:r w:rsidRPr="00111DF1">
        <w:tab/>
        <w:t>(2)</w:t>
      </w:r>
      <w:r w:rsidRPr="00111DF1">
        <w:tab/>
        <w:t xml:space="preserve">For the purposes of this Act, a </w:t>
      </w:r>
      <w:r w:rsidRPr="00111DF1">
        <w:rPr>
          <w:b/>
          <w:i/>
        </w:rPr>
        <w:t>licence holder’s representative</w:t>
      </w:r>
      <w:r w:rsidRPr="00111DF1">
        <w:t xml:space="preserve"> is a person nominated by the licence holder under this section who is present at the offshore premises in compliance with a requirement imposed on the licence holder by </w:t>
      </w:r>
      <w:r w:rsidR="00300EF3">
        <w:t>paragraph (</w:t>
      </w:r>
      <w:r w:rsidRPr="00111DF1">
        <w:t>4)(b).</w:t>
      </w:r>
    </w:p>
    <w:p w14:paraId="5227977B" w14:textId="77777777" w:rsidR="00466F28" w:rsidRPr="00111DF1" w:rsidRDefault="00466F28" w:rsidP="00300EF3">
      <w:pPr>
        <w:pStyle w:val="SubsectionHead"/>
      </w:pPr>
      <w:r w:rsidRPr="00111DF1">
        <w:t>Nomination of licence holder’s representative</w:t>
      </w:r>
    </w:p>
    <w:p w14:paraId="53EB3607" w14:textId="77777777" w:rsidR="00466F28" w:rsidRPr="00111DF1" w:rsidRDefault="00466F28" w:rsidP="00300EF3">
      <w:pPr>
        <w:pStyle w:val="subsection"/>
      </w:pPr>
      <w:r w:rsidRPr="00111DF1">
        <w:tab/>
        <w:t>(3)</w:t>
      </w:r>
      <w:r w:rsidRPr="00111DF1">
        <w:tab/>
        <w:t>For the purposes of an OEI inspection, an OEI inspector may, by written notice to the licence holder, require the licence holder to nominate a representative to be present at offshore premises at the time stated in the notice.</w:t>
      </w:r>
    </w:p>
    <w:p w14:paraId="01849D6A" w14:textId="77777777" w:rsidR="00466F28" w:rsidRPr="00111DF1" w:rsidRDefault="00466F28" w:rsidP="00300EF3">
      <w:pPr>
        <w:pStyle w:val="subsection"/>
      </w:pPr>
      <w:r w:rsidRPr="00111DF1">
        <w:tab/>
        <w:t>(4)</w:t>
      </w:r>
      <w:r w:rsidRPr="00111DF1">
        <w:tab/>
        <w:t>The licence holder must:</w:t>
      </w:r>
    </w:p>
    <w:p w14:paraId="57978A14" w14:textId="77777777" w:rsidR="00466F28" w:rsidRPr="00111DF1" w:rsidRDefault="00466F28" w:rsidP="00300EF3">
      <w:pPr>
        <w:pStyle w:val="paragraph"/>
      </w:pPr>
      <w:r w:rsidRPr="00111DF1">
        <w:tab/>
        <w:t>(a)</w:t>
      </w:r>
      <w:r w:rsidRPr="00111DF1">
        <w:tab/>
        <w:t xml:space="preserve">by written notice to the OEI inspector, nominate a representative as required by the notice under </w:t>
      </w:r>
      <w:r w:rsidR="0088258B">
        <w:t>subsection (</w:t>
      </w:r>
      <w:r w:rsidRPr="00111DF1">
        <w:t>3); and</w:t>
      </w:r>
    </w:p>
    <w:p w14:paraId="6B98FF4D" w14:textId="77777777" w:rsidR="00466F28" w:rsidRDefault="00466F28" w:rsidP="00300EF3">
      <w:pPr>
        <w:pStyle w:val="paragraph"/>
      </w:pPr>
      <w:r w:rsidRPr="00111DF1">
        <w:tab/>
        <w:t>(b)</w:t>
      </w:r>
      <w:r w:rsidRPr="00111DF1">
        <w:tab/>
        <w:t>take all reasonably practicable steps to ensure that the nominated representative is present at the offshore premises at the time stated in the notice, and remains at the offshore premises after the stated time until no longer required for the purposes of the OEI inspection.</w:t>
      </w:r>
    </w:p>
    <w:p w14:paraId="678710B3" w14:textId="77777777" w:rsidR="00873823" w:rsidRPr="00873823" w:rsidRDefault="00873823" w:rsidP="00300EF3">
      <w:pPr>
        <w:pStyle w:val="SubsectionHead"/>
      </w:pPr>
      <w:r>
        <w:t>Contravention</w:t>
      </w:r>
    </w:p>
    <w:p w14:paraId="43989A3D" w14:textId="77777777" w:rsidR="00873823" w:rsidRDefault="00873823" w:rsidP="00300EF3">
      <w:pPr>
        <w:pStyle w:val="subsection"/>
      </w:pPr>
      <w:r>
        <w:tab/>
        <w:t>(5)</w:t>
      </w:r>
      <w:r>
        <w:tab/>
        <w:t>A person contravenes this subsection if:</w:t>
      </w:r>
    </w:p>
    <w:p w14:paraId="5061EFA0" w14:textId="77777777" w:rsidR="00B82141" w:rsidRPr="00111DF1" w:rsidRDefault="00B82141" w:rsidP="00300EF3">
      <w:pPr>
        <w:pStyle w:val="paragraph"/>
      </w:pPr>
      <w:r w:rsidRPr="00111DF1">
        <w:tab/>
        <w:t>(</w:t>
      </w:r>
      <w:r>
        <w:t>a</w:t>
      </w:r>
      <w:r w:rsidRPr="00111DF1">
        <w:t>)</w:t>
      </w:r>
      <w:r w:rsidRPr="00111DF1">
        <w:tab/>
        <w:t xml:space="preserve">the person is </w:t>
      </w:r>
      <w:r>
        <w:t>a licence holder</w:t>
      </w:r>
      <w:r w:rsidRPr="00111DF1">
        <w:t>; and</w:t>
      </w:r>
    </w:p>
    <w:p w14:paraId="5832A251" w14:textId="77777777" w:rsidR="00873823" w:rsidRPr="00111DF1" w:rsidRDefault="00873823" w:rsidP="00300EF3">
      <w:pPr>
        <w:pStyle w:val="paragraph"/>
      </w:pPr>
      <w:r w:rsidRPr="00111DF1">
        <w:tab/>
        <w:t>(</w:t>
      </w:r>
      <w:r w:rsidR="001A1806">
        <w:t>b</w:t>
      </w:r>
      <w:r w:rsidRPr="00111DF1">
        <w:t>)</w:t>
      </w:r>
      <w:r w:rsidRPr="00111DF1">
        <w:tab/>
        <w:t xml:space="preserve">the person is </w:t>
      </w:r>
      <w:r w:rsidR="00B82141">
        <w:t xml:space="preserve">given a notice under </w:t>
      </w:r>
      <w:r w:rsidR="0088258B">
        <w:t>subsection (</w:t>
      </w:r>
      <w:r w:rsidR="00B82141">
        <w:t>3)</w:t>
      </w:r>
      <w:r w:rsidRPr="00111DF1">
        <w:t>; and</w:t>
      </w:r>
    </w:p>
    <w:p w14:paraId="2989EB6C" w14:textId="77777777" w:rsidR="00873823" w:rsidRPr="00111DF1" w:rsidRDefault="001A1806" w:rsidP="00300EF3">
      <w:pPr>
        <w:pStyle w:val="paragraph"/>
      </w:pPr>
      <w:r w:rsidRPr="00111DF1">
        <w:tab/>
        <w:t>(</w:t>
      </w:r>
      <w:r>
        <w:t>c</w:t>
      </w:r>
      <w:r w:rsidRPr="00111DF1">
        <w:t>)</w:t>
      </w:r>
      <w:r w:rsidRPr="00111DF1">
        <w:tab/>
        <w:t xml:space="preserve">the person </w:t>
      </w:r>
      <w:r>
        <w:t>fails to comply with</w:t>
      </w:r>
      <w:r w:rsidRPr="00111DF1">
        <w:t xml:space="preserve"> </w:t>
      </w:r>
      <w:r w:rsidR="0088258B">
        <w:t>subsection (</w:t>
      </w:r>
      <w:r w:rsidR="00873823" w:rsidRPr="00111DF1">
        <w:t xml:space="preserve">4) in relation to the </w:t>
      </w:r>
      <w:r w:rsidR="00B82141">
        <w:t>notice</w:t>
      </w:r>
      <w:r w:rsidR="00873823" w:rsidRPr="00111DF1">
        <w:t>.</w:t>
      </w:r>
    </w:p>
    <w:p w14:paraId="2B195A97" w14:textId="77777777" w:rsidR="00466F28" w:rsidRPr="00111DF1" w:rsidRDefault="003101C9" w:rsidP="00300EF3">
      <w:pPr>
        <w:pStyle w:val="SubsectionHead"/>
      </w:pPr>
      <w:r w:rsidRPr="00111DF1">
        <w:t>Strict liability o</w:t>
      </w:r>
      <w:r w:rsidR="00466F28" w:rsidRPr="00111DF1">
        <w:t>ffence</w:t>
      </w:r>
    </w:p>
    <w:p w14:paraId="06B509DB" w14:textId="77777777" w:rsidR="00466F28" w:rsidRPr="00111DF1" w:rsidRDefault="00466F28" w:rsidP="00300EF3">
      <w:pPr>
        <w:pStyle w:val="subsection"/>
      </w:pPr>
      <w:r w:rsidRPr="00111DF1">
        <w:tab/>
        <w:t>(</w:t>
      </w:r>
      <w:r w:rsidR="00873823">
        <w:t>6</w:t>
      </w:r>
      <w:r w:rsidRPr="00111DF1">
        <w:t>)</w:t>
      </w:r>
      <w:r w:rsidRPr="00111DF1">
        <w:tab/>
        <w:t>A person commits an offence of strict liability if</w:t>
      </w:r>
      <w:r w:rsidR="00873823">
        <w:t xml:space="preserve"> the person contravenes </w:t>
      </w:r>
      <w:r w:rsidR="0088258B">
        <w:t>subsection (</w:t>
      </w:r>
      <w:r w:rsidR="00873823">
        <w:t>5).</w:t>
      </w:r>
    </w:p>
    <w:p w14:paraId="6A47D678" w14:textId="77777777" w:rsidR="00466F28" w:rsidRPr="00111DF1" w:rsidRDefault="00466F28" w:rsidP="00300EF3">
      <w:pPr>
        <w:pStyle w:val="Penalty"/>
      </w:pPr>
      <w:r w:rsidRPr="00111DF1">
        <w:t>Penalty:</w:t>
      </w:r>
      <w:r w:rsidRPr="00111DF1">
        <w:tab/>
        <w:t>50 penalty units.</w:t>
      </w:r>
    </w:p>
    <w:p w14:paraId="60FBB779" w14:textId="77777777" w:rsidR="00466F28" w:rsidRPr="00111DF1" w:rsidRDefault="00466F28" w:rsidP="00300EF3">
      <w:pPr>
        <w:pStyle w:val="SubsectionHead"/>
      </w:pPr>
      <w:r w:rsidRPr="00111DF1">
        <w:t>Civil penalty</w:t>
      </w:r>
      <w:r w:rsidR="00B82141">
        <w:t xml:space="preserve"> provision</w:t>
      </w:r>
    </w:p>
    <w:p w14:paraId="33BA7CCB" w14:textId="77777777" w:rsidR="00466F28" w:rsidRPr="00111DF1" w:rsidRDefault="00466F28" w:rsidP="00300EF3">
      <w:pPr>
        <w:pStyle w:val="subsection"/>
      </w:pPr>
      <w:r w:rsidRPr="00111DF1">
        <w:tab/>
        <w:t>(</w:t>
      </w:r>
      <w:r w:rsidR="00873823">
        <w:t>7</w:t>
      </w:r>
      <w:r w:rsidRPr="00111DF1">
        <w:t>)</w:t>
      </w:r>
      <w:r w:rsidRPr="00111DF1">
        <w:tab/>
        <w:t xml:space="preserve">A person </w:t>
      </w:r>
      <w:r w:rsidR="00873823">
        <w:t xml:space="preserve">is liable to a civil penalty if the person contravenes </w:t>
      </w:r>
      <w:r w:rsidR="0088258B">
        <w:t>subsection (</w:t>
      </w:r>
      <w:r w:rsidR="00873823">
        <w:t>5).</w:t>
      </w:r>
    </w:p>
    <w:p w14:paraId="14523770" w14:textId="77777777" w:rsidR="00466F28" w:rsidRPr="00111DF1" w:rsidRDefault="00466F28" w:rsidP="00300EF3">
      <w:pPr>
        <w:pStyle w:val="Penalty"/>
      </w:pPr>
      <w:r w:rsidRPr="00111DF1">
        <w:t>Civil penalty:</w:t>
      </w:r>
      <w:r w:rsidRPr="00111DF1">
        <w:tab/>
        <w:t>135 penalty units.</w:t>
      </w:r>
    </w:p>
    <w:p w14:paraId="3125864D" w14:textId="77777777" w:rsidR="00466F28" w:rsidRPr="00111DF1" w:rsidRDefault="00666446" w:rsidP="00300EF3">
      <w:pPr>
        <w:pStyle w:val="ActHead5"/>
      </w:pPr>
      <w:bookmarkStart w:id="284" w:name="_Toc89779441"/>
      <w:r w:rsidRPr="0025680D">
        <w:rPr>
          <w:rStyle w:val="CharSectno"/>
        </w:rPr>
        <w:t>202</w:t>
      </w:r>
      <w:r w:rsidR="00466F28" w:rsidRPr="00111DF1">
        <w:t xml:space="preserve">  </w:t>
      </w:r>
      <w:r w:rsidR="00BC3BCF" w:rsidRPr="00111DF1">
        <w:t>M</w:t>
      </w:r>
      <w:r w:rsidR="00466F28" w:rsidRPr="00111DF1">
        <w:t>onitoring and investigation powers (relationship with other powers)</w:t>
      </w:r>
      <w:bookmarkEnd w:id="284"/>
    </w:p>
    <w:p w14:paraId="079DFDCF" w14:textId="77777777" w:rsidR="00466F28" w:rsidRPr="00111DF1" w:rsidRDefault="00466F28" w:rsidP="00300EF3">
      <w:pPr>
        <w:pStyle w:val="subsection"/>
      </w:pPr>
      <w:r w:rsidRPr="00111DF1">
        <w:tab/>
      </w:r>
      <w:r w:rsidRPr="00111DF1">
        <w:tab/>
        <w:t xml:space="preserve">The exercise or performance by an OEI inspector (or any other person) of a power or function under </w:t>
      </w:r>
      <w:r w:rsidR="0088258B">
        <w:t>Part 2</w:t>
      </w:r>
      <w:r w:rsidRPr="00111DF1">
        <w:t xml:space="preserve"> or 3 of the Regulatory Powers Act, as it applies under this Division:</w:t>
      </w:r>
    </w:p>
    <w:p w14:paraId="531EACC3" w14:textId="77777777" w:rsidR="009B52FC" w:rsidRPr="00111DF1" w:rsidRDefault="00466F28" w:rsidP="00300EF3">
      <w:pPr>
        <w:pStyle w:val="paragraph"/>
      </w:pPr>
      <w:r w:rsidRPr="00111DF1">
        <w:tab/>
        <w:t>(a)</w:t>
      </w:r>
      <w:r w:rsidRPr="00111DF1">
        <w:tab/>
        <w:t xml:space="preserve">does not prevent the </w:t>
      </w:r>
      <w:r w:rsidR="003B0DA8" w:rsidRPr="00111DF1">
        <w:t xml:space="preserve">OEI </w:t>
      </w:r>
      <w:r w:rsidRPr="00111DF1">
        <w:t>inspector (or other person) from exercising or performing a power or function under</w:t>
      </w:r>
      <w:r w:rsidR="009B52FC" w:rsidRPr="00111DF1">
        <w:t>:</w:t>
      </w:r>
    </w:p>
    <w:p w14:paraId="5AD6A861" w14:textId="77777777" w:rsidR="009B52FC" w:rsidRPr="00111DF1" w:rsidRDefault="009B52FC" w:rsidP="00300EF3">
      <w:pPr>
        <w:pStyle w:val="paragraphsub"/>
      </w:pPr>
      <w:r w:rsidRPr="00111DF1">
        <w:tab/>
        <w:t>(i)</w:t>
      </w:r>
      <w:r w:rsidRPr="00111DF1">
        <w:tab/>
      </w:r>
      <w:r w:rsidR="00466F28" w:rsidRPr="00111DF1">
        <w:t xml:space="preserve">any provision of this Act; </w:t>
      </w:r>
      <w:r w:rsidRPr="00111DF1">
        <w:t>or</w:t>
      </w:r>
    </w:p>
    <w:p w14:paraId="78066E85" w14:textId="77777777" w:rsidR="0096510D" w:rsidRPr="00111DF1" w:rsidRDefault="009B52FC" w:rsidP="00300EF3">
      <w:pPr>
        <w:pStyle w:val="paragraphsub"/>
      </w:pPr>
      <w:r w:rsidRPr="00111DF1">
        <w:tab/>
        <w:t>(ii)</w:t>
      </w:r>
      <w:r w:rsidRPr="00111DF1">
        <w:tab/>
        <w:t xml:space="preserve">any </w:t>
      </w:r>
      <w:r w:rsidR="0096510D" w:rsidRPr="00111DF1">
        <w:t>of the applied work health and safety provisions; and</w:t>
      </w:r>
    </w:p>
    <w:p w14:paraId="29CAE9FD" w14:textId="77777777" w:rsidR="009B52FC" w:rsidRPr="00111DF1" w:rsidRDefault="00466F28" w:rsidP="00300EF3">
      <w:pPr>
        <w:pStyle w:val="paragraph"/>
      </w:pPr>
      <w:r w:rsidRPr="00111DF1">
        <w:tab/>
        <w:t>(b)</w:t>
      </w:r>
      <w:r w:rsidRPr="00111DF1">
        <w:tab/>
        <w:t xml:space="preserve">is not prevented by the exercise or performance by an OEI inspector (or any other person) of a power or function </w:t>
      </w:r>
      <w:r w:rsidR="009B52FC" w:rsidRPr="00111DF1">
        <w:t>under:</w:t>
      </w:r>
    </w:p>
    <w:p w14:paraId="687F6A8C" w14:textId="77777777" w:rsidR="009B52FC" w:rsidRPr="00111DF1" w:rsidRDefault="009B52FC" w:rsidP="00300EF3">
      <w:pPr>
        <w:pStyle w:val="paragraphsub"/>
      </w:pPr>
      <w:r w:rsidRPr="00111DF1">
        <w:tab/>
        <w:t>(i)</w:t>
      </w:r>
      <w:r w:rsidRPr="00111DF1">
        <w:tab/>
        <w:t>any provision of this Act; or</w:t>
      </w:r>
    </w:p>
    <w:p w14:paraId="7B275C51" w14:textId="77777777" w:rsidR="0096510D" w:rsidRPr="00111DF1" w:rsidRDefault="009B52FC" w:rsidP="00300EF3">
      <w:pPr>
        <w:pStyle w:val="paragraphsub"/>
      </w:pPr>
      <w:r w:rsidRPr="00111DF1">
        <w:tab/>
        <w:t>(ii)</w:t>
      </w:r>
      <w:r w:rsidRPr="00111DF1">
        <w:tab/>
        <w:t xml:space="preserve">any </w:t>
      </w:r>
      <w:r w:rsidR="0096510D" w:rsidRPr="00111DF1">
        <w:t>of the applied work health and safety provisions.</w:t>
      </w:r>
    </w:p>
    <w:p w14:paraId="300D7900" w14:textId="77777777" w:rsidR="00466F28" w:rsidRPr="00111DF1" w:rsidRDefault="00666446" w:rsidP="00300EF3">
      <w:pPr>
        <w:pStyle w:val="ActHead5"/>
      </w:pPr>
      <w:bookmarkStart w:id="285" w:name="_Toc89779442"/>
      <w:r w:rsidRPr="0025680D">
        <w:rPr>
          <w:rStyle w:val="CharSectno"/>
        </w:rPr>
        <w:t>203</w:t>
      </w:r>
      <w:r w:rsidR="00466F28" w:rsidRPr="00111DF1">
        <w:t xml:space="preserve">  </w:t>
      </w:r>
      <w:r w:rsidR="00BC3BCF" w:rsidRPr="00111DF1">
        <w:t>O</w:t>
      </w:r>
      <w:r w:rsidR="00466F28" w:rsidRPr="00111DF1">
        <w:t>bstructing or hindering OEI inspector</w:t>
      </w:r>
      <w:bookmarkEnd w:id="285"/>
    </w:p>
    <w:p w14:paraId="0FE7CC4B" w14:textId="77777777" w:rsidR="00873823" w:rsidRDefault="00873823" w:rsidP="00300EF3">
      <w:pPr>
        <w:pStyle w:val="subsection"/>
      </w:pPr>
      <w:r>
        <w:tab/>
        <w:t>(1)</w:t>
      </w:r>
      <w:r>
        <w:tab/>
        <w:t>A person contravenes this subsection if:</w:t>
      </w:r>
    </w:p>
    <w:p w14:paraId="4A95242D" w14:textId="77777777" w:rsidR="00873823" w:rsidRPr="00111DF1" w:rsidRDefault="00873823" w:rsidP="00300EF3">
      <w:pPr>
        <w:pStyle w:val="paragraph"/>
      </w:pPr>
      <w:r w:rsidRPr="00111DF1">
        <w:tab/>
        <w:t>(a)</w:t>
      </w:r>
      <w:r w:rsidRPr="00111DF1">
        <w:tab/>
        <w:t>the person engages in conduct; and</w:t>
      </w:r>
    </w:p>
    <w:p w14:paraId="56999E66" w14:textId="77777777" w:rsidR="00873823" w:rsidRPr="00111DF1" w:rsidRDefault="00873823" w:rsidP="00300EF3">
      <w:pPr>
        <w:pStyle w:val="paragraph"/>
      </w:pPr>
      <w:r w:rsidRPr="00111DF1">
        <w:tab/>
        <w:t>(b)</w:t>
      </w:r>
      <w:r w:rsidRPr="00111DF1">
        <w:tab/>
        <w:t xml:space="preserve">the conduct obstructs or hinders an OEI inspector in the exercise of the OEI inspector’s powers under </w:t>
      </w:r>
      <w:r w:rsidR="0088258B">
        <w:t>Part 2</w:t>
      </w:r>
      <w:r w:rsidRPr="00111DF1">
        <w:t xml:space="preserve"> or 3 of the Regulatory Powers Act, as it applies under this Division.</w:t>
      </w:r>
    </w:p>
    <w:p w14:paraId="5E5E96E7" w14:textId="77777777" w:rsidR="00643FB3" w:rsidRPr="00111DF1" w:rsidRDefault="00643FB3" w:rsidP="00300EF3">
      <w:pPr>
        <w:pStyle w:val="SubsectionHead"/>
      </w:pPr>
      <w:r w:rsidRPr="00111DF1">
        <w:t>Fault</w:t>
      </w:r>
      <w:r w:rsidR="00300EF3">
        <w:noBreakHyphen/>
      </w:r>
      <w:r w:rsidRPr="00111DF1">
        <w:t>based offence</w:t>
      </w:r>
    </w:p>
    <w:p w14:paraId="6DD012AD" w14:textId="77777777" w:rsidR="00466F28" w:rsidRPr="00111DF1" w:rsidRDefault="00466F28" w:rsidP="00300EF3">
      <w:pPr>
        <w:pStyle w:val="subsection"/>
      </w:pPr>
      <w:r w:rsidRPr="00111DF1">
        <w:tab/>
        <w:t>(</w:t>
      </w:r>
      <w:r w:rsidR="00873823">
        <w:t>2</w:t>
      </w:r>
      <w:r w:rsidRPr="00111DF1">
        <w:t>)</w:t>
      </w:r>
      <w:r w:rsidRPr="00111DF1">
        <w:tab/>
        <w:t>A person commits an offence if</w:t>
      </w:r>
      <w:r w:rsidR="00873823">
        <w:t xml:space="preserve"> the person contravenes </w:t>
      </w:r>
      <w:r w:rsidR="0088258B">
        <w:t>subsection (</w:t>
      </w:r>
      <w:r w:rsidR="00873823">
        <w:t>1).</w:t>
      </w:r>
    </w:p>
    <w:p w14:paraId="6269733A" w14:textId="77777777" w:rsidR="00873823" w:rsidRPr="00111DF1" w:rsidRDefault="00873823" w:rsidP="00300EF3">
      <w:pPr>
        <w:pStyle w:val="notetext"/>
      </w:pPr>
      <w:r w:rsidRPr="00111DF1">
        <w:t>Note:</w:t>
      </w:r>
      <w:r w:rsidRPr="00111DF1">
        <w:tab/>
        <w:t xml:space="preserve">The same conduct may be an offence against both </w:t>
      </w:r>
      <w:r>
        <w:t xml:space="preserve">this </w:t>
      </w:r>
      <w:r w:rsidRPr="00111DF1">
        <w:t xml:space="preserve">subsection and </w:t>
      </w:r>
      <w:r w:rsidR="00300EF3">
        <w:t>section 1</w:t>
      </w:r>
      <w:r w:rsidRPr="00111DF1">
        <w:t xml:space="preserve">49.1 of the </w:t>
      </w:r>
      <w:r w:rsidRPr="00111DF1">
        <w:rPr>
          <w:i/>
        </w:rPr>
        <w:t>Criminal Code</w:t>
      </w:r>
      <w:r w:rsidRPr="00111DF1">
        <w:t>.</w:t>
      </w:r>
    </w:p>
    <w:p w14:paraId="027665FF" w14:textId="77777777" w:rsidR="00466F28" w:rsidRPr="00111DF1" w:rsidRDefault="00466F28" w:rsidP="00300EF3">
      <w:pPr>
        <w:pStyle w:val="Penalty"/>
      </w:pPr>
      <w:r w:rsidRPr="00111DF1">
        <w:t>Penalty:</w:t>
      </w:r>
      <w:r w:rsidRPr="00111DF1">
        <w:tab/>
        <w:t>60 penalty units.</w:t>
      </w:r>
    </w:p>
    <w:p w14:paraId="133386A9" w14:textId="77777777" w:rsidR="00643FB3" w:rsidRPr="00111DF1" w:rsidRDefault="00643FB3" w:rsidP="00300EF3">
      <w:pPr>
        <w:pStyle w:val="SubsectionHead"/>
      </w:pPr>
      <w:r w:rsidRPr="00111DF1">
        <w:t>Civil penalty</w:t>
      </w:r>
      <w:r w:rsidR="00B82141">
        <w:t xml:space="preserve"> provision</w:t>
      </w:r>
    </w:p>
    <w:p w14:paraId="3AC1BC84" w14:textId="77777777" w:rsidR="00466F28" w:rsidRPr="00111DF1" w:rsidRDefault="00466F28" w:rsidP="00300EF3">
      <w:pPr>
        <w:pStyle w:val="subsection"/>
      </w:pPr>
      <w:r w:rsidRPr="00111DF1">
        <w:tab/>
        <w:t>(</w:t>
      </w:r>
      <w:r w:rsidR="00873823">
        <w:t>3</w:t>
      </w:r>
      <w:r w:rsidRPr="00111DF1">
        <w:t>)</w:t>
      </w:r>
      <w:r w:rsidRPr="00111DF1">
        <w:tab/>
        <w:t xml:space="preserve">A person is liable for a civil penalty if the person </w:t>
      </w:r>
      <w:r w:rsidR="00873823">
        <w:t xml:space="preserve">contravenes </w:t>
      </w:r>
      <w:r w:rsidR="0088258B">
        <w:t>subsection (</w:t>
      </w:r>
      <w:r w:rsidR="00873823">
        <w:t>1).</w:t>
      </w:r>
    </w:p>
    <w:p w14:paraId="3569EA7F" w14:textId="77777777" w:rsidR="00466F28" w:rsidRPr="00111DF1" w:rsidRDefault="00466F28" w:rsidP="00300EF3">
      <w:pPr>
        <w:pStyle w:val="Penalty"/>
      </w:pPr>
      <w:r w:rsidRPr="00111DF1">
        <w:t>Civil penalty:</w:t>
      </w:r>
      <w:r w:rsidRPr="00111DF1">
        <w:tab/>
        <w:t>135 penalty units.</w:t>
      </w:r>
    </w:p>
    <w:p w14:paraId="3B55DC1C" w14:textId="77777777" w:rsidR="00643FB3" w:rsidRPr="00111DF1" w:rsidRDefault="00643FB3" w:rsidP="00300EF3">
      <w:pPr>
        <w:pStyle w:val="SubsectionHead"/>
      </w:pPr>
      <w:r w:rsidRPr="00111DF1">
        <w:t>Exception—reasonable excuse</w:t>
      </w:r>
    </w:p>
    <w:p w14:paraId="67E9ED12" w14:textId="77777777" w:rsidR="00466F28" w:rsidRPr="00111DF1" w:rsidRDefault="00466F28" w:rsidP="00300EF3">
      <w:pPr>
        <w:pStyle w:val="subsection"/>
      </w:pPr>
      <w:r w:rsidRPr="00111DF1">
        <w:tab/>
        <w:t>(</w:t>
      </w:r>
      <w:r w:rsidR="00873823">
        <w:t>4</w:t>
      </w:r>
      <w:r w:rsidRPr="00111DF1">
        <w:t>)</w:t>
      </w:r>
      <w:r w:rsidRPr="00111DF1">
        <w:tab/>
      </w:r>
      <w:r w:rsidR="005B180F" w:rsidRPr="00111DF1">
        <w:t>Subsection (</w:t>
      </w:r>
      <w:r w:rsidRPr="00111DF1">
        <w:t>1) does not apply if the person has a reasonable excuse.</w:t>
      </w:r>
    </w:p>
    <w:p w14:paraId="1438AFA5" w14:textId="77777777" w:rsidR="00DB4F7A" w:rsidRPr="00111DF1" w:rsidRDefault="00DB4F7A" w:rsidP="00300EF3">
      <w:pPr>
        <w:pStyle w:val="notetext"/>
      </w:pPr>
      <w:r w:rsidRPr="00111DF1">
        <w:t>Note:</w:t>
      </w:r>
      <w:r w:rsidRPr="00111DF1">
        <w:tab/>
        <w:t xml:space="preserve">A defendant bears an evidential burden in relation to the matter in </w:t>
      </w:r>
      <w:r w:rsidR="0088258B">
        <w:t>subsection (</w:t>
      </w:r>
      <w:r w:rsidR="00321BB2">
        <w:t xml:space="preserve">4) </w:t>
      </w:r>
      <w:r w:rsidR="00355A32" w:rsidRPr="00111DF1">
        <w:t>(</w:t>
      </w:r>
      <w:r w:rsidRPr="00111DF1">
        <w:t xml:space="preserve">see </w:t>
      </w:r>
      <w:r w:rsidR="00300EF3">
        <w:t>subsection 1</w:t>
      </w:r>
      <w:r w:rsidRPr="00111DF1">
        <w:t xml:space="preserve">3.3(3) of the </w:t>
      </w:r>
      <w:r w:rsidRPr="00111DF1">
        <w:rPr>
          <w:i/>
        </w:rPr>
        <w:t>Criminal Code</w:t>
      </w:r>
      <w:r w:rsidRPr="00111DF1">
        <w:t xml:space="preserve"> and </w:t>
      </w:r>
      <w:r w:rsidR="00300EF3">
        <w:t>section 9</w:t>
      </w:r>
      <w:r w:rsidRPr="00111DF1">
        <w:t>6 of the Regulatory Powers Act).</w:t>
      </w:r>
    </w:p>
    <w:p w14:paraId="5DB71A31" w14:textId="77777777" w:rsidR="00466F28" w:rsidRPr="00111DF1" w:rsidRDefault="00666446" w:rsidP="00300EF3">
      <w:pPr>
        <w:pStyle w:val="ActHead5"/>
      </w:pPr>
      <w:bookmarkStart w:id="286" w:name="_Toc89779443"/>
      <w:r w:rsidRPr="0025680D">
        <w:rPr>
          <w:rStyle w:val="CharSectno"/>
        </w:rPr>
        <w:t>204</w:t>
      </w:r>
      <w:r w:rsidR="00466F28" w:rsidRPr="00111DF1">
        <w:t xml:space="preserve">  OEI inspections—reports</w:t>
      </w:r>
      <w:bookmarkEnd w:id="286"/>
    </w:p>
    <w:p w14:paraId="5474AE0E" w14:textId="77777777" w:rsidR="00466F28" w:rsidRPr="00111DF1" w:rsidRDefault="00466F28" w:rsidP="00300EF3">
      <w:pPr>
        <w:pStyle w:val="SubsectionHead"/>
      </w:pPr>
      <w:r w:rsidRPr="00111DF1">
        <w:t>Scope</w:t>
      </w:r>
    </w:p>
    <w:p w14:paraId="1B462A47" w14:textId="77777777" w:rsidR="00466F28" w:rsidRPr="00111DF1" w:rsidRDefault="00466F28" w:rsidP="00300EF3">
      <w:pPr>
        <w:pStyle w:val="subsection"/>
      </w:pPr>
      <w:r w:rsidRPr="00111DF1">
        <w:tab/>
        <w:t>(1)</w:t>
      </w:r>
      <w:r w:rsidRPr="00111DF1">
        <w:tab/>
        <w:t>This section applies if an OEI inspector has conducted an OEI inspection in relation to a licence.</w:t>
      </w:r>
    </w:p>
    <w:p w14:paraId="6DD09B70" w14:textId="77777777" w:rsidR="00466F28" w:rsidRPr="00111DF1" w:rsidRDefault="00466F28" w:rsidP="00300EF3">
      <w:pPr>
        <w:pStyle w:val="SubsectionHead"/>
      </w:pPr>
      <w:r w:rsidRPr="00111DF1">
        <w:t>Report to be given to Regulator</w:t>
      </w:r>
    </w:p>
    <w:p w14:paraId="76E819FC" w14:textId="77777777" w:rsidR="00466F28" w:rsidRPr="00111DF1" w:rsidRDefault="00466F28" w:rsidP="00300EF3">
      <w:pPr>
        <w:pStyle w:val="subsection"/>
      </w:pPr>
      <w:r w:rsidRPr="00111DF1">
        <w:tab/>
        <w:t>(2)</w:t>
      </w:r>
      <w:r w:rsidRPr="00111DF1">
        <w:tab/>
        <w:t>The OEI inspector must, as soon as practicable, prepare a written report relating to the inspection and give the report to the Regulator.</w:t>
      </w:r>
    </w:p>
    <w:p w14:paraId="4139D3F4" w14:textId="77777777" w:rsidR="00466F28" w:rsidRPr="00111DF1" w:rsidRDefault="00466F28" w:rsidP="00300EF3">
      <w:pPr>
        <w:pStyle w:val="subsection"/>
      </w:pPr>
      <w:r w:rsidRPr="00111DF1">
        <w:tab/>
        <w:t>(3)</w:t>
      </w:r>
      <w:r w:rsidRPr="00111DF1">
        <w:tab/>
        <w:t>The report must include:</w:t>
      </w:r>
    </w:p>
    <w:p w14:paraId="628517C6" w14:textId="77777777" w:rsidR="00466F28" w:rsidRPr="00111DF1" w:rsidRDefault="00466F28" w:rsidP="00300EF3">
      <w:pPr>
        <w:pStyle w:val="paragraph"/>
      </w:pPr>
      <w:r w:rsidRPr="00111DF1">
        <w:tab/>
        <w:t>(a)</w:t>
      </w:r>
      <w:r w:rsidRPr="00111DF1">
        <w:tab/>
        <w:t>the OEI inspector’s conclusions from conducting the inspection and the reasons for those conclusions; and</w:t>
      </w:r>
    </w:p>
    <w:p w14:paraId="26EDE27E" w14:textId="77777777" w:rsidR="00466F28" w:rsidRPr="00111DF1" w:rsidRDefault="00466F28" w:rsidP="00300EF3">
      <w:pPr>
        <w:pStyle w:val="paragraph"/>
      </w:pPr>
      <w:r w:rsidRPr="00111DF1">
        <w:tab/>
        <w:t>(b)</w:t>
      </w:r>
      <w:r w:rsidRPr="00111DF1">
        <w:tab/>
        <w:t>any recommendations that the OEI inspector wishes to make arising from the inspection; and</w:t>
      </w:r>
    </w:p>
    <w:p w14:paraId="0F16D444" w14:textId="77777777" w:rsidR="00466F28" w:rsidRPr="00111DF1" w:rsidRDefault="00466F28" w:rsidP="00300EF3">
      <w:pPr>
        <w:pStyle w:val="paragraph"/>
      </w:pPr>
      <w:r w:rsidRPr="00111DF1">
        <w:tab/>
        <w:t>(c)</w:t>
      </w:r>
      <w:r w:rsidRPr="00111DF1">
        <w:tab/>
        <w:t>such other matters (if any) as are prescribed by regulation.</w:t>
      </w:r>
    </w:p>
    <w:p w14:paraId="79D9FC08" w14:textId="77777777" w:rsidR="00466F28" w:rsidRPr="00111DF1" w:rsidRDefault="00466F28" w:rsidP="00300EF3">
      <w:pPr>
        <w:pStyle w:val="SubsectionHead"/>
      </w:pPr>
      <w:r w:rsidRPr="00111DF1">
        <w:t>Copies of report to be given to licence holder</w:t>
      </w:r>
    </w:p>
    <w:p w14:paraId="3AA6BC1D" w14:textId="77777777" w:rsidR="00466F28" w:rsidRPr="00111DF1" w:rsidRDefault="00466F28" w:rsidP="00300EF3">
      <w:pPr>
        <w:pStyle w:val="subsection"/>
      </w:pPr>
      <w:r w:rsidRPr="00111DF1">
        <w:tab/>
        <w:t>(4)</w:t>
      </w:r>
      <w:r w:rsidRPr="00111DF1">
        <w:tab/>
        <w:t>As soon as practicable after receiving the report, the Regulator must give a copy of the report, together with any written comments that it wishes to make, to the licence holder.</w:t>
      </w:r>
    </w:p>
    <w:p w14:paraId="298B6C18" w14:textId="77777777" w:rsidR="00466F28" w:rsidRPr="00111DF1" w:rsidRDefault="00466F28" w:rsidP="00300EF3">
      <w:pPr>
        <w:pStyle w:val="SubsectionHead"/>
      </w:pPr>
      <w:r w:rsidRPr="00111DF1">
        <w:t>Details of remedial action etc.</w:t>
      </w:r>
    </w:p>
    <w:p w14:paraId="64BE9A1A" w14:textId="77777777" w:rsidR="00466F28" w:rsidRPr="00111DF1" w:rsidRDefault="00466F28" w:rsidP="00300EF3">
      <w:pPr>
        <w:pStyle w:val="subsection"/>
      </w:pPr>
      <w:r w:rsidRPr="00111DF1">
        <w:tab/>
        <w:t>(5)</w:t>
      </w:r>
      <w:r w:rsidRPr="00111DF1">
        <w:tab/>
        <w:t>The Regulator may, in writing, request the licence holder to provide to the Regulator, within a reasonable period specified in the request, details of any action proposed to be taken as a result of the conclusions or recommendations contained in the report.</w:t>
      </w:r>
    </w:p>
    <w:p w14:paraId="7F2AB8EC" w14:textId="77777777" w:rsidR="00466F28" w:rsidRPr="00111DF1" w:rsidRDefault="00466F28" w:rsidP="00300EF3">
      <w:pPr>
        <w:pStyle w:val="subsection"/>
      </w:pPr>
      <w:r w:rsidRPr="00111DF1">
        <w:tab/>
        <w:t>(6)</w:t>
      </w:r>
      <w:r w:rsidRPr="00111DF1">
        <w:tab/>
        <w:t xml:space="preserve">The licence holder must comply with a request under </w:t>
      </w:r>
      <w:r w:rsidR="0088258B">
        <w:t>subsection (</w:t>
      </w:r>
      <w:r w:rsidRPr="00111DF1">
        <w:t>5).</w:t>
      </w:r>
    </w:p>
    <w:p w14:paraId="25054201" w14:textId="77777777" w:rsidR="00466F28" w:rsidRPr="00111DF1" w:rsidRDefault="00300EF3" w:rsidP="00300EF3">
      <w:pPr>
        <w:pStyle w:val="ActHead3"/>
        <w:pageBreakBefore/>
      </w:pPr>
      <w:bookmarkStart w:id="287" w:name="_Toc89779444"/>
      <w:r w:rsidRPr="0025680D">
        <w:rPr>
          <w:rStyle w:val="CharDivNo"/>
        </w:rPr>
        <w:t>Division 4</w:t>
      </w:r>
      <w:r w:rsidR="00466F28" w:rsidRPr="00111DF1">
        <w:t>—</w:t>
      </w:r>
      <w:r w:rsidR="00466F28" w:rsidRPr="0025680D">
        <w:rPr>
          <w:rStyle w:val="CharDivText"/>
        </w:rPr>
        <w:t>Compliance powers</w:t>
      </w:r>
      <w:bookmarkEnd w:id="287"/>
    </w:p>
    <w:p w14:paraId="55C1D509" w14:textId="77777777" w:rsidR="00466F28" w:rsidRPr="00111DF1" w:rsidRDefault="00666446" w:rsidP="00300EF3">
      <w:pPr>
        <w:pStyle w:val="ActHead5"/>
      </w:pPr>
      <w:bookmarkStart w:id="288" w:name="_Toc89779445"/>
      <w:r w:rsidRPr="0025680D">
        <w:rPr>
          <w:rStyle w:val="CharSectno"/>
        </w:rPr>
        <w:t>205</w:t>
      </w:r>
      <w:r w:rsidR="00466F28" w:rsidRPr="00111DF1">
        <w:t xml:space="preserve">  Do not disturb notices—</w:t>
      </w:r>
      <w:r w:rsidR="003B0DA8" w:rsidRPr="00111DF1">
        <w:t>issue</w:t>
      </w:r>
      <w:bookmarkEnd w:id="288"/>
    </w:p>
    <w:p w14:paraId="0816AEB6" w14:textId="77777777" w:rsidR="00466F28" w:rsidRPr="00111DF1" w:rsidRDefault="00466F28" w:rsidP="00300EF3">
      <w:pPr>
        <w:pStyle w:val="SubsectionHead"/>
      </w:pPr>
      <w:r w:rsidRPr="00111DF1">
        <w:t>Scope</w:t>
      </w:r>
    </w:p>
    <w:p w14:paraId="693939EE" w14:textId="77777777" w:rsidR="00466F28" w:rsidRPr="00111DF1" w:rsidRDefault="00466F28" w:rsidP="00300EF3">
      <w:pPr>
        <w:pStyle w:val="subsection"/>
      </w:pPr>
      <w:r w:rsidRPr="00111DF1">
        <w:tab/>
        <w:t>(1)</w:t>
      </w:r>
      <w:r w:rsidRPr="00111DF1">
        <w:tab/>
        <w:t>This section applies if an OEI inspector is conducting an OEI inspection in relation to offshore premises.</w:t>
      </w:r>
    </w:p>
    <w:p w14:paraId="53705A0B" w14:textId="77777777" w:rsidR="00466F28" w:rsidRPr="00111DF1" w:rsidRDefault="00466F28" w:rsidP="00300EF3">
      <w:pPr>
        <w:pStyle w:val="SubsectionHead"/>
      </w:pPr>
      <w:r w:rsidRPr="00111DF1">
        <w:t>When a notice may be issued</w:t>
      </w:r>
    </w:p>
    <w:p w14:paraId="183B3822" w14:textId="77777777" w:rsidR="00BA7191" w:rsidRPr="00111DF1" w:rsidRDefault="00466F28" w:rsidP="00300EF3">
      <w:pPr>
        <w:pStyle w:val="subsection"/>
      </w:pPr>
      <w:r w:rsidRPr="00111DF1">
        <w:tab/>
        <w:t>(2)</w:t>
      </w:r>
      <w:r w:rsidRPr="00111DF1">
        <w:tab/>
        <w:t xml:space="preserve">An OEI inspector may issue a notice (a </w:t>
      </w:r>
      <w:r w:rsidRPr="00111DF1">
        <w:rPr>
          <w:b/>
          <w:i/>
        </w:rPr>
        <w:t>do not disturb notice</w:t>
      </w:r>
      <w:r w:rsidRPr="00111DF1">
        <w:t xml:space="preserve">) to a licence holder, in writing, under this section if the </w:t>
      </w:r>
      <w:r w:rsidR="006D6743" w:rsidRPr="00111DF1">
        <w:t xml:space="preserve">OEI </w:t>
      </w:r>
      <w:r w:rsidRPr="00111DF1">
        <w:t>inspector is satisfied on reasonable grounds that it is reasonably necessary to issue the notice in order to</w:t>
      </w:r>
      <w:r w:rsidR="00BA7191" w:rsidRPr="00111DF1">
        <w:t>:</w:t>
      </w:r>
    </w:p>
    <w:p w14:paraId="32E5258D" w14:textId="77777777" w:rsidR="00BA7191" w:rsidRPr="00111DF1" w:rsidRDefault="00BA7191" w:rsidP="00300EF3">
      <w:pPr>
        <w:pStyle w:val="paragraph"/>
      </w:pPr>
      <w:r w:rsidRPr="00111DF1">
        <w:tab/>
        <w:t>(a)</w:t>
      </w:r>
      <w:r w:rsidRPr="00111DF1">
        <w:tab/>
        <w:t>remove an immediate threat to the health or safety of any person; or</w:t>
      </w:r>
    </w:p>
    <w:p w14:paraId="1BDE6AB7" w14:textId="77777777" w:rsidR="00466F28" w:rsidRPr="00111DF1" w:rsidRDefault="00BA7191" w:rsidP="00300EF3">
      <w:pPr>
        <w:pStyle w:val="paragraph"/>
      </w:pPr>
      <w:r w:rsidRPr="00111DF1">
        <w:tab/>
        <w:t>(b)</w:t>
      </w:r>
      <w:r w:rsidRPr="00111DF1">
        <w:tab/>
      </w:r>
      <w:r w:rsidR="00466F28" w:rsidRPr="00111DF1">
        <w:t>allow the inspection, examination or measurement of, or the conducting of tests concerning:</w:t>
      </w:r>
    </w:p>
    <w:p w14:paraId="3EB0B5D0" w14:textId="77777777" w:rsidR="00466F28" w:rsidRPr="00111DF1" w:rsidRDefault="00466F28" w:rsidP="00300EF3">
      <w:pPr>
        <w:pStyle w:val="paragraphsub"/>
      </w:pPr>
      <w:r w:rsidRPr="00111DF1">
        <w:tab/>
        <w:t>(</w:t>
      </w:r>
      <w:r w:rsidR="00BA7191" w:rsidRPr="00111DF1">
        <w:t>i</w:t>
      </w:r>
      <w:r w:rsidRPr="00111DF1">
        <w:t>)</w:t>
      </w:r>
      <w:r w:rsidRPr="00111DF1">
        <w:tab/>
        <w:t>the offshore premises; or</w:t>
      </w:r>
    </w:p>
    <w:p w14:paraId="1C3BC368" w14:textId="77777777" w:rsidR="00466F28" w:rsidRPr="00111DF1" w:rsidRDefault="00466F28" w:rsidP="00300EF3">
      <w:pPr>
        <w:pStyle w:val="paragraphsub"/>
      </w:pPr>
      <w:r w:rsidRPr="00111DF1">
        <w:tab/>
        <w:t>(</w:t>
      </w:r>
      <w:r w:rsidR="00BA7191" w:rsidRPr="00111DF1">
        <w:t>ii</w:t>
      </w:r>
      <w:r w:rsidRPr="00111DF1">
        <w:t>)</w:t>
      </w:r>
      <w:r w:rsidRPr="00111DF1">
        <w:tab/>
        <w:t>particular plant, or a particular substance or thing, at the offshore premises.</w:t>
      </w:r>
    </w:p>
    <w:p w14:paraId="3BC43443" w14:textId="77777777" w:rsidR="00466F28" w:rsidRPr="00111DF1" w:rsidRDefault="00466F28" w:rsidP="00300EF3">
      <w:pPr>
        <w:pStyle w:val="SubsectionHead"/>
      </w:pPr>
      <w:r w:rsidRPr="00111DF1">
        <w:t>Issue of notice</w:t>
      </w:r>
    </w:p>
    <w:p w14:paraId="7115D31E" w14:textId="77777777" w:rsidR="00466F28" w:rsidRPr="00111DF1" w:rsidRDefault="00466F28" w:rsidP="00300EF3">
      <w:pPr>
        <w:pStyle w:val="subsection"/>
      </w:pPr>
      <w:r w:rsidRPr="00111DF1">
        <w:tab/>
        <w:t>(3)</w:t>
      </w:r>
      <w:r w:rsidRPr="00111DF1">
        <w:tab/>
        <w:t>Without limiting the way in which the notice may be issued, the notice may be issued to the licence holder by being given to the licence holder’s representative</w:t>
      </w:r>
      <w:r w:rsidR="009834F3">
        <w:t xml:space="preserve"> </w:t>
      </w:r>
      <w:r w:rsidRPr="00111DF1">
        <w:t>at the premises.</w:t>
      </w:r>
    </w:p>
    <w:p w14:paraId="6D510B80" w14:textId="77777777" w:rsidR="00466F28" w:rsidRPr="00111DF1" w:rsidRDefault="00466F28" w:rsidP="00300EF3">
      <w:pPr>
        <w:pStyle w:val="SubsectionHead"/>
      </w:pPr>
      <w:r w:rsidRPr="00111DF1">
        <w:t>Contents of notice</w:t>
      </w:r>
    </w:p>
    <w:p w14:paraId="59331307" w14:textId="77777777" w:rsidR="00466F28" w:rsidRPr="00111DF1" w:rsidRDefault="00466F28" w:rsidP="00300EF3">
      <w:pPr>
        <w:pStyle w:val="subsection"/>
      </w:pPr>
      <w:r w:rsidRPr="00111DF1">
        <w:tab/>
        <w:t>(4)</w:t>
      </w:r>
      <w:r w:rsidRPr="00111DF1">
        <w:tab/>
        <w:t>The notice must:</w:t>
      </w:r>
    </w:p>
    <w:p w14:paraId="176DD22E" w14:textId="77777777" w:rsidR="00466F28" w:rsidRPr="00111DF1" w:rsidRDefault="00466F28" w:rsidP="00300EF3">
      <w:pPr>
        <w:pStyle w:val="paragraph"/>
      </w:pPr>
      <w:r w:rsidRPr="00111DF1">
        <w:tab/>
        <w:t>(a)</w:t>
      </w:r>
      <w:r w:rsidRPr="00111DF1">
        <w:tab/>
        <w:t>direct the licence holder to take all reasonably practicable steps to ensure that one or more of the following are not disturbed for a period specified in the notice:</w:t>
      </w:r>
    </w:p>
    <w:p w14:paraId="6B24F1FF" w14:textId="77777777" w:rsidR="00466F28" w:rsidRPr="00111DF1" w:rsidRDefault="00466F28" w:rsidP="00300EF3">
      <w:pPr>
        <w:pStyle w:val="paragraphsub"/>
      </w:pPr>
      <w:r w:rsidRPr="00111DF1">
        <w:tab/>
        <w:t>(i)</w:t>
      </w:r>
      <w:r w:rsidRPr="00111DF1">
        <w:tab/>
        <w:t>a particular part of the offshore premises;</w:t>
      </w:r>
    </w:p>
    <w:p w14:paraId="0364A1D3" w14:textId="77777777" w:rsidR="00466F28" w:rsidRPr="00111DF1" w:rsidRDefault="00466F28" w:rsidP="00300EF3">
      <w:pPr>
        <w:pStyle w:val="paragraphsub"/>
      </w:pPr>
      <w:r w:rsidRPr="00111DF1">
        <w:tab/>
        <w:t>(ii)</w:t>
      </w:r>
      <w:r w:rsidRPr="00111DF1">
        <w:tab/>
        <w:t>particular plant, or a particular substance or thing, at the offshore premises; and</w:t>
      </w:r>
    </w:p>
    <w:p w14:paraId="46A0DB91" w14:textId="77777777" w:rsidR="00466F28" w:rsidRPr="00111DF1" w:rsidRDefault="00466F28" w:rsidP="00300EF3">
      <w:pPr>
        <w:pStyle w:val="paragraph"/>
      </w:pPr>
      <w:r w:rsidRPr="00111DF1">
        <w:tab/>
        <w:t>(b)</w:t>
      </w:r>
      <w:r w:rsidRPr="00111DF1">
        <w:tab/>
        <w:t xml:space="preserve">set out the reasons for the </w:t>
      </w:r>
      <w:r w:rsidR="009105DF" w:rsidRPr="00111DF1">
        <w:t xml:space="preserve">OEI </w:t>
      </w:r>
      <w:r w:rsidRPr="00111DF1">
        <w:t>inspector’s decision to issue the notice.</w:t>
      </w:r>
    </w:p>
    <w:p w14:paraId="24142132" w14:textId="77777777" w:rsidR="009834F3" w:rsidRDefault="00466F28" w:rsidP="00300EF3">
      <w:pPr>
        <w:pStyle w:val="subsection"/>
      </w:pPr>
      <w:r w:rsidRPr="00111DF1">
        <w:tab/>
        <w:t>(5)</w:t>
      </w:r>
      <w:r w:rsidRPr="00111DF1">
        <w:tab/>
        <w:t xml:space="preserve">The period specified in the notice must be a period that the </w:t>
      </w:r>
      <w:r w:rsidR="009105DF" w:rsidRPr="00111DF1">
        <w:t xml:space="preserve">OEI </w:t>
      </w:r>
      <w:r w:rsidRPr="00111DF1">
        <w:t>inspector is satisfied on reasonable grounds is necessary in order to</w:t>
      </w:r>
      <w:r w:rsidR="009834F3">
        <w:t>:</w:t>
      </w:r>
    </w:p>
    <w:p w14:paraId="334A34A3" w14:textId="77777777" w:rsidR="009834F3" w:rsidRDefault="009834F3" w:rsidP="00300EF3">
      <w:pPr>
        <w:pStyle w:val="paragraph"/>
      </w:pPr>
      <w:r>
        <w:tab/>
        <w:t>(a)</w:t>
      </w:r>
      <w:r>
        <w:tab/>
        <w:t xml:space="preserve">address the threat mentioned in </w:t>
      </w:r>
      <w:r w:rsidR="00300EF3">
        <w:t>paragraph (</w:t>
      </w:r>
      <w:r>
        <w:t>2)(a); or</w:t>
      </w:r>
    </w:p>
    <w:p w14:paraId="40D210E7" w14:textId="77777777" w:rsidR="00466F28" w:rsidRPr="00111DF1" w:rsidRDefault="009834F3" w:rsidP="00300EF3">
      <w:pPr>
        <w:pStyle w:val="paragraph"/>
      </w:pPr>
      <w:r>
        <w:tab/>
        <w:t>(b)</w:t>
      </w:r>
      <w:r>
        <w:tab/>
      </w:r>
      <w:r w:rsidR="00466F28" w:rsidRPr="00111DF1">
        <w:t xml:space="preserve">allow the inspection, examination, measuring or testing </w:t>
      </w:r>
      <w:r>
        <w:t xml:space="preserve">mentioned in </w:t>
      </w:r>
      <w:r w:rsidR="00300EF3">
        <w:t>paragraph (</w:t>
      </w:r>
      <w:r>
        <w:t xml:space="preserve">2)(b) </w:t>
      </w:r>
      <w:r w:rsidR="00466F28" w:rsidRPr="00111DF1">
        <w:t>to take place.</w:t>
      </w:r>
    </w:p>
    <w:p w14:paraId="55DF56E4" w14:textId="77777777" w:rsidR="00466F28" w:rsidRPr="00111DF1" w:rsidRDefault="00466F28" w:rsidP="00300EF3">
      <w:pPr>
        <w:pStyle w:val="SubsectionHead"/>
      </w:pPr>
      <w:r w:rsidRPr="00111DF1">
        <w:t>Renewal of notice</w:t>
      </w:r>
    </w:p>
    <w:p w14:paraId="74155506" w14:textId="77777777" w:rsidR="00466F28" w:rsidRPr="00111DF1" w:rsidRDefault="00466F28" w:rsidP="00300EF3">
      <w:pPr>
        <w:pStyle w:val="subsection"/>
      </w:pPr>
      <w:r w:rsidRPr="00111DF1">
        <w:tab/>
        <w:t>(6)</w:t>
      </w:r>
      <w:r w:rsidRPr="00111DF1">
        <w:tab/>
        <w:t>The notice may be renewed by another notice in the same terms.</w:t>
      </w:r>
    </w:p>
    <w:p w14:paraId="716BAC1B" w14:textId="77777777" w:rsidR="00466F28" w:rsidRPr="00111DF1" w:rsidRDefault="00A236FC" w:rsidP="00300EF3">
      <w:pPr>
        <w:pStyle w:val="SubsectionHead"/>
      </w:pPr>
      <w:r>
        <w:t>Fault</w:t>
      </w:r>
      <w:r w:rsidR="00300EF3">
        <w:noBreakHyphen/>
      </w:r>
      <w:r>
        <w:t>based o</w:t>
      </w:r>
      <w:r w:rsidR="00466F28" w:rsidRPr="00111DF1">
        <w:t>ffence</w:t>
      </w:r>
    </w:p>
    <w:p w14:paraId="4AB67B6C" w14:textId="77777777" w:rsidR="00466F28" w:rsidRPr="00111DF1" w:rsidRDefault="00466F28" w:rsidP="00300EF3">
      <w:pPr>
        <w:pStyle w:val="subsection"/>
      </w:pPr>
      <w:r w:rsidRPr="00111DF1">
        <w:tab/>
        <w:t>(7)</w:t>
      </w:r>
      <w:r w:rsidRPr="00111DF1">
        <w:tab/>
        <w:t>A person commits an offence if:</w:t>
      </w:r>
    </w:p>
    <w:p w14:paraId="55A9C290" w14:textId="77777777" w:rsidR="00A236FC" w:rsidRDefault="00A236FC" w:rsidP="00300EF3">
      <w:pPr>
        <w:pStyle w:val="paragraph"/>
      </w:pPr>
      <w:r w:rsidRPr="00111DF1">
        <w:tab/>
        <w:t>(a)</w:t>
      </w:r>
      <w:r w:rsidRPr="00111DF1">
        <w:tab/>
        <w:t xml:space="preserve">the person is </w:t>
      </w:r>
      <w:r>
        <w:t>a licence holder</w:t>
      </w:r>
      <w:r w:rsidRPr="00111DF1">
        <w:t>; and</w:t>
      </w:r>
    </w:p>
    <w:p w14:paraId="6C99F077" w14:textId="77777777" w:rsidR="00466F28" w:rsidRPr="00111DF1" w:rsidRDefault="00466F28" w:rsidP="00300EF3">
      <w:pPr>
        <w:pStyle w:val="paragraph"/>
      </w:pPr>
      <w:r w:rsidRPr="00111DF1">
        <w:tab/>
        <w:t>(</w:t>
      </w:r>
      <w:r w:rsidR="00A236FC">
        <w:t>b</w:t>
      </w:r>
      <w:r w:rsidRPr="00111DF1">
        <w:t>)</w:t>
      </w:r>
      <w:r w:rsidRPr="00111DF1">
        <w:tab/>
        <w:t xml:space="preserve">the person is </w:t>
      </w:r>
      <w:r w:rsidR="00A236FC">
        <w:t xml:space="preserve">given a do not disturb notice containing a direction under </w:t>
      </w:r>
      <w:r w:rsidR="00300EF3">
        <w:t>paragraph (</w:t>
      </w:r>
      <w:r w:rsidR="00A236FC">
        <w:t>4)(a)</w:t>
      </w:r>
      <w:r w:rsidRPr="00111DF1">
        <w:t>; and</w:t>
      </w:r>
    </w:p>
    <w:p w14:paraId="68AB037C" w14:textId="77777777" w:rsidR="001A1806" w:rsidRPr="00111DF1" w:rsidRDefault="001A1806" w:rsidP="00300EF3">
      <w:pPr>
        <w:pStyle w:val="paragraph"/>
      </w:pPr>
      <w:r w:rsidRPr="00111DF1">
        <w:tab/>
        <w:t>(</w:t>
      </w:r>
      <w:r>
        <w:t>c</w:t>
      </w:r>
      <w:r w:rsidRPr="00111DF1">
        <w:t>)</w:t>
      </w:r>
      <w:r w:rsidRPr="00111DF1">
        <w:tab/>
        <w:t>the person engages in conduct; and</w:t>
      </w:r>
    </w:p>
    <w:p w14:paraId="03B18870" w14:textId="77777777" w:rsidR="001A1806" w:rsidRPr="00111DF1" w:rsidRDefault="001A1806" w:rsidP="00300EF3">
      <w:pPr>
        <w:pStyle w:val="paragraph"/>
      </w:pPr>
      <w:r w:rsidRPr="00111DF1">
        <w:tab/>
        <w:t>(</w:t>
      </w:r>
      <w:r>
        <w:t>d</w:t>
      </w:r>
      <w:r w:rsidRPr="00111DF1">
        <w:t>)</w:t>
      </w:r>
      <w:r w:rsidRPr="00111DF1">
        <w:tab/>
        <w:t>the person’s conduct breaches the direction.</w:t>
      </w:r>
    </w:p>
    <w:p w14:paraId="4CCBE2BD" w14:textId="77777777" w:rsidR="00466F28" w:rsidRPr="00111DF1" w:rsidRDefault="00466F28" w:rsidP="00300EF3">
      <w:pPr>
        <w:pStyle w:val="Penalty"/>
      </w:pPr>
      <w:r w:rsidRPr="00111DF1">
        <w:t xml:space="preserve">Penalty for contravention of </w:t>
      </w:r>
      <w:r w:rsidR="0088258B">
        <w:t>subsection (</w:t>
      </w:r>
      <w:r w:rsidRPr="00111DF1">
        <w:t>7):</w:t>
      </w:r>
      <w:r w:rsidR="00D64B59">
        <w:t xml:space="preserve"> </w:t>
      </w:r>
      <w:r w:rsidRPr="00111DF1">
        <w:t>300 penalty units.</w:t>
      </w:r>
    </w:p>
    <w:p w14:paraId="44C65363" w14:textId="77777777" w:rsidR="00466F28" w:rsidRPr="00111DF1" w:rsidRDefault="00666446" w:rsidP="00300EF3">
      <w:pPr>
        <w:pStyle w:val="ActHead5"/>
      </w:pPr>
      <w:bookmarkStart w:id="289" w:name="_Toc89779446"/>
      <w:r w:rsidRPr="0025680D">
        <w:rPr>
          <w:rStyle w:val="CharSectno"/>
        </w:rPr>
        <w:t>206</w:t>
      </w:r>
      <w:r w:rsidR="00466F28" w:rsidRPr="00111DF1">
        <w:t xml:space="preserve">  Do not disturb notices—notification and display</w:t>
      </w:r>
      <w:bookmarkEnd w:id="289"/>
    </w:p>
    <w:p w14:paraId="0779D7EE" w14:textId="77777777" w:rsidR="00466F28" w:rsidRPr="00111DF1" w:rsidRDefault="00466F28" w:rsidP="00300EF3">
      <w:pPr>
        <w:pStyle w:val="SubsectionHead"/>
      </w:pPr>
      <w:r w:rsidRPr="00111DF1">
        <w:t>Notice to interested persons</w:t>
      </w:r>
    </w:p>
    <w:p w14:paraId="685D8C91" w14:textId="77777777" w:rsidR="00466F28" w:rsidRPr="00111DF1" w:rsidRDefault="00466F28" w:rsidP="00300EF3">
      <w:pPr>
        <w:pStyle w:val="subsection"/>
      </w:pPr>
      <w:r w:rsidRPr="00111DF1">
        <w:tab/>
        <w:t>(1)</w:t>
      </w:r>
      <w:r w:rsidRPr="00111DF1">
        <w:tab/>
        <w:t>As soon as practicable after issuing a do not disturb notice, the OEI inspector must take reasonable steps to give a copy of the notice to the following persons:</w:t>
      </w:r>
    </w:p>
    <w:p w14:paraId="67E67EF9" w14:textId="77777777" w:rsidR="00466F28" w:rsidRPr="00111DF1" w:rsidRDefault="00466F28" w:rsidP="00300EF3">
      <w:pPr>
        <w:pStyle w:val="paragraph"/>
      </w:pPr>
      <w:r w:rsidRPr="00111DF1">
        <w:tab/>
        <w:t>(a)</w:t>
      </w:r>
      <w:r w:rsidRPr="00111DF1">
        <w:tab/>
        <w:t>if the offshore premises are a vessel under the command or charge of a master—the master;</w:t>
      </w:r>
    </w:p>
    <w:p w14:paraId="10A210AB" w14:textId="77777777" w:rsidR="00466F28" w:rsidRPr="00111DF1" w:rsidRDefault="00466F28" w:rsidP="00300EF3">
      <w:pPr>
        <w:pStyle w:val="paragraph"/>
      </w:pPr>
      <w:r w:rsidRPr="00111DF1">
        <w:tab/>
        <w:t>(b)</w:t>
      </w:r>
      <w:r w:rsidRPr="00111DF1">
        <w:tab/>
        <w:t>if the offshore premises are, or the</w:t>
      </w:r>
      <w:r w:rsidRPr="00111DF1">
        <w:rPr>
          <w:i/>
        </w:rPr>
        <w:t xml:space="preserve"> </w:t>
      </w:r>
      <w:r w:rsidRPr="00111DF1">
        <w:t>plant, substance or thing is, owned by a person other than the licence holder—that owner.</w:t>
      </w:r>
    </w:p>
    <w:p w14:paraId="34662D6A" w14:textId="77777777" w:rsidR="00466F28" w:rsidRPr="00111DF1" w:rsidRDefault="00466F28" w:rsidP="00300EF3">
      <w:pPr>
        <w:pStyle w:val="SubsectionHead"/>
      </w:pPr>
      <w:r w:rsidRPr="00111DF1">
        <w:t>Display of notice</w:t>
      </w:r>
    </w:p>
    <w:p w14:paraId="4EE90550" w14:textId="77777777" w:rsidR="00466F28" w:rsidRPr="00111DF1" w:rsidRDefault="00466F28" w:rsidP="00300EF3">
      <w:pPr>
        <w:pStyle w:val="subsection"/>
      </w:pPr>
      <w:r w:rsidRPr="00111DF1">
        <w:tab/>
        <w:t>(2)</w:t>
      </w:r>
      <w:r w:rsidRPr="00111DF1">
        <w:tab/>
        <w:t>The following person must cause a copy of a do not disturb notice to be displayed in a prominent place at the offshore premises:</w:t>
      </w:r>
    </w:p>
    <w:p w14:paraId="5C7DA4AE" w14:textId="77777777" w:rsidR="00466F28" w:rsidRPr="00111DF1" w:rsidRDefault="00466F28" w:rsidP="00300EF3">
      <w:pPr>
        <w:pStyle w:val="paragraph"/>
      </w:pPr>
      <w:r w:rsidRPr="00111DF1">
        <w:tab/>
        <w:t>(a)</w:t>
      </w:r>
      <w:r w:rsidRPr="00111DF1">
        <w:tab/>
        <w:t xml:space="preserve">if the notice is given to the licence holder’s representative under </w:t>
      </w:r>
      <w:r w:rsidR="00300EF3">
        <w:t>subsection 2</w:t>
      </w:r>
      <w:r w:rsidR="00666446">
        <w:t>05</w:t>
      </w:r>
      <w:r w:rsidRPr="00111DF1">
        <w:t>(3)—the licence holder’s representative;</w:t>
      </w:r>
    </w:p>
    <w:p w14:paraId="5B238026" w14:textId="77777777" w:rsidR="00466F28" w:rsidRPr="00111DF1" w:rsidRDefault="00466F28" w:rsidP="00300EF3">
      <w:pPr>
        <w:pStyle w:val="paragraph"/>
      </w:pPr>
      <w:r w:rsidRPr="00111DF1">
        <w:tab/>
        <w:t>(b)</w:t>
      </w:r>
      <w:r w:rsidRPr="00111DF1">
        <w:tab/>
        <w:t>if the notice is not given to the licence holder’s representative—the licence holder.</w:t>
      </w:r>
    </w:p>
    <w:p w14:paraId="7BF822F1" w14:textId="77777777" w:rsidR="00466F28" w:rsidRPr="00111DF1" w:rsidRDefault="00666446" w:rsidP="00300EF3">
      <w:pPr>
        <w:pStyle w:val="ActHead5"/>
      </w:pPr>
      <w:bookmarkStart w:id="290" w:name="_Toc89779447"/>
      <w:r w:rsidRPr="0025680D">
        <w:rPr>
          <w:rStyle w:val="CharSectno"/>
        </w:rPr>
        <w:t>207</w:t>
      </w:r>
      <w:r w:rsidR="00466F28" w:rsidRPr="00111DF1">
        <w:t xml:space="preserve">  Prohibition notices—issue</w:t>
      </w:r>
      <w:bookmarkEnd w:id="290"/>
    </w:p>
    <w:p w14:paraId="79618264" w14:textId="77777777" w:rsidR="00466F28" w:rsidRPr="00111DF1" w:rsidRDefault="00466F28" w:rsidP="00300EF3">
      <w:pPr>
        <w:pStyle w:val="SubsectionHead"/>
      </w:pPr>
      <w:r w:rsidRPr="00111DF1">
        <w:t>Scope</w:t>
      </w:r>
    </w:p>
    <w:p w14:paraId="2CD4267F" w14:textId="77777777" w:rsidR="00466F28" w:rsidRPr="00111DF1" w:rsidRDefault="00466F28" w:rsidP="00300EF3">
      <w:pPr>
        <w:pStyle w:val="subsection"/>
      </w:pPr>
      <w:r w:rsidRPr="00111DF1">
        <w:tab/>
        <w:t>(1)</w:t>
      </w:r>
      <w:r w:rsidRPr="00111DF1">
        <w:tab/>
        <w:t>This section applies if an OEI inspector is conducting an OEI inspection in relation to offshore premises.</w:t>
      </w:r>
    </w:p>
    <w:p w14:paraId="61D5ACD4" w14:textId="77777777" w:rsidR="00466F28" w:rsidRPr="00111DF1" w:rsidRDefault="00466F28" w:rsidP="00300EF3">
      <w:pPr>
        <w:pStyle w:val="SubsectionHead"/>
      </w:pPr>
      <w:r w:rsidRPr="00111DF1">
        <w:t>When notice may be issued</w:t>
      </w:r>
    </w:p>
    <w:p w14:paraId="5D5420EC" w14:textId="77777777" w:rsidR="00466F28" w:rsidRPr="00111DF1" w:rsidRDefault="00466F28" w:rsidP="00300EF3">
      <w:pPr>
        <w:pStyle w:val="subsection"/>
      </w:pPr>
      <w:r w:rsidRPr="00111DF1">
        <w:tab/>
        <w:t>(2)</w:t>
      </w:r>
      <w:r w:rsidRPr="00111DF1">
        <w:tab/>
        <w:t xml:space="preserve">An OEI inspector may issue a notice (a </w:t>
      </w:r>
      <w:r w:rsidRPr="00111DF1">
        <w:rPr>
          <w:b/>
          <w:i/>
        </w:rPr>
        <w:t>prohibition notice</w:t>
      </w:r>
      <w:r w:rsidRPr="00111DF1">
        <w:t xml:space="preserve">) to a licence holder, in writing, under this section if, in conducting the inspection, the </w:t>
      </w:r>
      <w:r w:rsidR="006D6743" w:rsidRPr="00111DF1">
        <w:t xml:space="preserve">OEI </w:t>
      </w:r>
      <w:r w:rsidRPr="00111DF1">
        <w:t>inspector is satisfied on reasonable grounds that:</w:t>
      </w:r>
    </w:p>
    <w:p w14:paraId="7F7FEAC0" w14:textId="77777777" w:rsidR="00466F28" w:rsidRPr="00111DF1" w:rsidRDefault="00466F28" w:rsidP="00300EF3">
      <w:pPr>
        <w:pStyle w:val="paragraph"/>
      </w:pPr>
      <w:r w:rsidRPr="00111DF1">
        <w:tab/>
        <w:t>(a)</w:t>
      </w:r>
      <w:r w:rsidRPr="00111DF1">
        <w:tab/>
        <w:t>one or more of the following is the case:</w:t>
      </w:r>
    </w:p>
    <w:p w14:paraId="695DD2F7" w14:textId="77777777" w:rsidR="00466F28" w:rsidRPr="00111DF1" w:rsidRDefault="00466F28" w:rsidP="00300EF3">
      <w:pPr>
        <w:pStyle w:val="paragraphsub"/>
      </w:pPr>
      <w:r w:rsidRPr="00111DF1">
        <w:tab/>
        <w:t>(i)</w:t>
      </w:r>
      <w:r w:rsidRPr="00111DF1">
        <w:tab/>
        <w:t>an activity is occurring at the premises that involves an immediate and significant threat to the environment;</w:t>
      </w:r>
    </w:p>
    <w:p w14:paraId="4F733A73" w14:textId="77777777" w:rsidR="00466F28" w:rsidRPr="00111DF1" w:rsidRDefault="00466F28" w:rsidP="00300EF3">
      <w:pPr>
        <w:pStyle w:val="paragraphsub"/>
      </w:pPr>
      <w:r w:rsidRPr="00111DF1">
        <w:tab/>
        <w:t>(ii)</w:t>
      </w:r>
      <w:r w:rsidRPr="00111DF1">
        <w:tab/>
        <w:t>an activity may occur at the premises that, if it occurred, would involve an immediate and significant threat to the environment;</w:t>
      </w:r>
    </w:p>
    <w:p w14:paraId="12963D20" w14:textId="77777777" w:rsidR="00466F28" w:rsidRPr="00111DF1" w:rsidRDefault="00466F28" w:rsidP="00300EF3">
      <w:pPr>
        <w:pStyle w:val="paragraphsub"/>
      </w:pPr>
      <w:r w:rsidRPr="00111DF1">
        <w:tab/>
        <w:t>(iii)</w:t>
      </w:r>
      <w:r w:rsidRPr="00111DF1">
        <w:tab/>
        <w:t>an activity is occurring at the premises that involves an immediate and significant threat to the health and safety of workers;</w:t>
      </w:r>
    </w:p>
    <w:p w14:paraId="28B3A4F5" w14:textId="77777777" w:rsidR="00466F28" w:rsidRPr="00111DF1" w:rsidRDefault="00466F28" w:rsidP="00300EF3">
      <w:pPr>
        <w:pStyle w:val="paragraphsub"/>
      </w:pPr>
      <w:r w:rsidRPr="00111DF1">
        <w:tab/>
        <w:t>(iv)</w:t>
      </w:r>
      <w:r w:rsidRPr="00111DF1">
        <w:tab/>
        <w:t>an activity may occur at the premises that, if it occurred, would involve an immediate and significant threat to the health and safety of workers;</w:t>
      </w:r>
    </w:p>
    <w:p w14:paraId="0ECC048D" w14:textId="77777777" w:rsidR="00466F28" w:rsidRPr="00111DF1" w:rsidRDefault="00466F28" w:rsidP="00300EF3">
      <w:pPr>
        <w:pStyle w:val="paragraphsub"/>
      </w:pPr>
      <w:r w:rsidRPr="00111DF1">
        <w:tab/>
        <w:t>(v)</w:t>
      </w:r>
      <w:r w:rsidRPr="00111DF1">
        <w:tab/>
        <w:t xml:space="preserve">an activity is occurring at the premises that involves an immediate and significant threat to the </w:t>
      </w:r>
      <w:r w:rsidR="000E513D" w:rsidRPr="00111DF1">
        <w:t>infrastructure</w:t>
      </w:r>
      <w:r w:rsidRPr="00111DF1">
        <w:t xml:space="preserve"> integrity of offshore renewable energy infrastructure</w:t>
      </w:r>
      <w:r w:rsidR="000E513D" w:rsidRPr="00111DF1">
        <w:t xml:space="preserve"> or offshore electricity transmission infrastructure</w:t>
      </w:r>
      <w:r w:rsidRPr="00111DF1">
        <w:t>;</w:t>
      </w:r>
    </w:p>
    <w:p w14:paraId="43D75BE1" w14:textId="77777777" w:rsidR="00466F28" w:rsidRPr="00111DF1" w:rsidRDefault="00466F28" w:rsidP="00300EF3">
      <w:pPr>
        <w:pStyle w:val="paragraphsub"/>
      </w:pPr>
      <w:r w:rsidRPr="00111DF1">
        <w:tab/>
        <w:t>(vi)</w:t>
      </w:r>
      <w:r w:rsidRPr="00111DF1">
        <w:tab/>
        <w:t xml:space="preserve">an activity may occur at the premises that, if it occurred, would involve an immediate and significant threat to the </w:t>
      </w:r>
      <w:r w:rsidR="000E513D" w:rsidRPr="00111DF1">
        <w:t xml:space="preserve">infrastructure </w:t>
      </w:r>
      <w:r w:rsidRPr="00111DF1">
        <w:t>integrity of offshore renewable energy infrastructure</w:t>
      </w:r>
      <w:r w:rsidR="000E513D" w:rsidRPr="00111DF1">
        <w:t xml:space="preserve"> or offshore electricity transmission infrastructure</w:t>
      </w:r>
      <w:r w:rsidRPr="00111DF1">
        <w:t>; and</w:t>
      </w:r>
    </w:p>
    <w:p w14:paraId="37ECAB98" w14:textId="77777777" w:rsidR="00466F28" w:rsidRPr="00111DF1" w:rsidRDefault="00466F28" w:rsidP="00300EF3">
      <w:pPr>
        <w:pStyle w:val="paragraph"/>
      </w:pPr>
      <w:r w:rsidRPr="00111DF1">
        <w:tab/>
        <w:t>(b)</w:t>
      </w:r>
      <w:r w:rsidRPr="00111DF1">
        <w:tab/>
        <w:t>it is reasonably necessary to issue the notice in order to remove the threat.</w:t>
      </w:r>
    </w:p>
    <w:p w14:paraId="0D7FAC6E" w14:textId="77777777" w:rsidR="00466F28" w:rsidRPr="00111DF1" w:rsidRDefault="00466F28" w:rsidP="00300EF3">
      <w:pPr>
        <w:pStyle w:val="notetext"/>
      </w:pPr>
      <w:r w:rsidRPr="00111DF1">
        <w:t>Note:</w:t>
      </w:r>
      <w:r w:rsidRPr="00111DF1">
        <w:tab/>
        <w:t xml:space="preserve">The notice will be published on the Regulator’s website (see </w:t>
      </w:r>
      <w:r w:rsidR="00300EF3">
        <w:t>section 2</w:t>
      </w:r>
      <w:r w:rsidR="00666446">
        <w:t>12</w:t>
      </w:r>
      <w:r w:rsidRPr="00111DF1">
        <w:t>).</w:t>
      </w:r>
    </w:p>
    <w:p w14:paraId="7606B300" w14:textId="77777777" w:rsidR="00466F28" w:rsidRPr="00111DF1" w:rsidRDefault="00466F28" w:rsidP="00300EF3">
      <w:pPr>
        <w:pStyle w:val="SubsectionHead"/>
      </w:pPr>
      <w:r w:rsidRPr="00111DF1">
        <w:t>How notice may be issued</w:t>
      </w:r>
    </w:p>
    <w:p w14:paraId="7A0E0C4B" w14:textId="77777777" w:rsidR="00466F28" w:rsidRPr="00111DF1" w:rsidRDefault="00466F28" w:rsidP="00300EF3">
      <w:pPr>
        <w:pStyle w:val="subsection"/>
      </w:pPr>
      <w:r w:rsidRPr="00111DF1">
        <w:tab/>
        <w:t>(3)</w:t>
      </w:r>
      <w:r w:rsidRPr="00111DF1">
        <w:tab/>
        <w:t>Without limiting the way in which the notice may be issued, the notice may be issued to the licence holder by being given to the licence holder’s representative at the premises.</w:t>
      </w:r>
    </w:p>
    <w:p w14:paraId="07FA9ED9" w14:textId="77777777" w:rsidR="00466F28" w:rsidRPr="00111DF1" w:rsidRDefault="00466F28" w:rsidP="00300EF3">
      <w:pPr>
        <w:pStyle w:val="SubsectionHead"/>
      </w:pPr>
      <w:r w:rsidRPr="00111DF1">
        <w:t>Contents of notice</w:t>
      </w:r>
    </w:p>
    <w:p w14:paraId="34AC9937" w14:textId="77777777" w:rsidR="00466F28" w:rsidRPr="00111DF1" w:rsidRDefault="00466F28" w:rsidP="00300EF3">
      <w:pPr>
        <w:pStyle w:val="subsection"/>
      </w:pPr>
      <w:r w:rsidRPr="00111DF1">
        <w:tab/>
        <w:t>(4)</w:t>
      </w:r>
      <w:r w:rsidRPr="00111DF1">
        <w:tab/>
        <w:t>The notice must:</w:t>
      </w:r>
    </w:p>
    <w:p w14:paraId="5C7E972A" w14:textId="77777777" w:rsidR="00466F28" w:rsidRPr="00111DF1" w:rsidRDefault="00466F28" w:rsidP="00300EF3">
      <w:pPr>
        <w:pStyle w:val="paragraph"/>
      </w:pPr>
      <w:r w:rsidRPr="00111DF1">
        <w:tab/>
        <w:t>(a)</w:t>
      </w:r>
      <w:r w:rsidRPr="00111DF1">
        <w:tab/>
        <w:t xml:space="preserve">state that the </w:t>
      </w:r>
      <w:r w:rsidR="009105DF" w:rsidRPr="00111DF1">
        <w:t xml:space="preserve">OEI </w:t>
      </w:r>
      <w:r w:rsidRPr="00111DF1">
        <w:t xml:space="preserve">inspector is satisfied on reasonable grounds that a specified circumstance mentioned in </w:t>
      </w:r>
      <w:r w:rsidR="00300EF3">
        <w:t>paragraph (</w:t>
      </w:r>
      <w:r w:rsidRPr="00111DF1">
        <w:t>2)(a) applies, and set out those grounds; and</w:t>
      </w:r>
    </w:p>
    <w:p w14:paraId="7F7A0B55" w14:textId="77777777" w:rsidR="00466F28" w:rsidRPr="00111DF1" w:rsidRDefault="00466F28" w:rsidP="00300EF3">
      <w:pPr>
        <w:pStyle w:val="paragraph"/>
      </w:pPr>
      <w:r w:rsidRPr="00111DF1">
        <w:tab/>
        <w:t>(b)</w:t>
      </w:r>
      <w:r w:rsidRPr="00111DF1">
        <w:tab/>
        <w:t xml:space="preserve">specify the activity at the premises that involves a threat to the environment, the health and safety of workers or the </w:t>
      </w:r>
      <w:r w:rsidR="000E513D" w:rsidRPr="00111DF1">
        <w:t>infrastructure</w:t>
      </w:r>
      <w:r w:rsidRPr="00111DF1">
        <w:t xml:space="preserve"> integrity of offshore renewable energy infrastructure</w:t>
      </w:r>
      <w:r w:rsidR="000E513D" w:rsidRPr="00111DF1">
        <w:t xml:space="preserve"> or offshore electricity transmission infrastructure</w:t>
      </w:r>
      <w:r w:rsidRPr="00111DF1">
        <w:t>; and</w:t>
      </w:r>
    </w:p>
    <w:p w14:paraId="0811BD5C" w14:textId="77777777" w:rsidR="00466F28" w:rsidRPr="00111DF1" w:rsidRDefault="00466F28" w:rsidP="00300EF3">
      <w:pPr>
        <w:pStyle w:val="paragraph"/>
      </w:pPr>
      <w:r w:rsidRPr="00111DF1">
        <w:tab/>
        <w:t>(c)</w:t>
      </w:r>
      <w:r w:rsidRPr="00111DF1">
        <w:tab/>
        <w:t>describe the nature of the threat; and</w:t>
      </w:r>
    </w:p>
    <w:p w14:paraId="2B9A211B" w14:textId="77777777" w:rsidR="00466F28" w:rsidRPr="00111DF1" w:rsidRDefault="00466F28" w:rsidP="00300EF3">
      <w:pPr>
        <w:pStyle w:val="paragraph"/>
      </w:pPr>
      <w:r w:rsidRPr="00111DF1">
        <w:tab/>
        <w:t>(d)</w:t>
      </w:r>
      <w:r w:rsidRPr="00111DF1">
        <w:tab/>
        <w:t>direct the licence holder to ensure:</w:t>
      </w:r>
    </w:p>
    <w:p w14:paraId="52F4C281" w14:textId="77777777" w:rsidR="00466F28" w:rsidRPr="00111DF1" w:rsidRDefault="00466F28" w:rsidP="00300EF3">
      <w:pPr>
        <w:pStyle w:val="paragraphsub"/>
      </w:pPr>
      <w:r w:rsidRPr="00111DF1">
        <w:tab/>
        <w:t>(i)</w:t>
      </w:r>
      <w:r w:rsidRPr="00111DF1">
        <w:tab/>
        <w:t>that the activity is not conducted; or</w:t>
      </w:r>
    </w:p>
    <w:p w14:paraId="12D6A376" w14:textId="77777777" w:rsidR="00466F28" w:rsidRPr="00111DF1" w:rsidRDefault="00466F28" w:rsidP="00300EF3">
      <w:pPr>
        <w:pStyle w:val="paragraphsub"/>
      </w:pPr>
      <w:r w:rsidRPr="00111DF1">
        <w:tab/>
        <w:t>(ii)</w:t>
      </w:r>
      <w:r w:rsidRPr="00111DF1">
        <w:tab/>
        <w:t>that the activity is not conducted in a specified manner.</w:t>
      </w:r>
    </w:p>
    <w:p w14:paraId="4F499C1D" w14:textId="77777777" w:rsidR="00466F28" w:rsidRPr="00111DF1" w:rsidRDefault="00466F28" w:rsidP="00300EF3">
      <w:pPr>
        <w:pStyle w:val="subsection"/>
      </w:pPr>
      <w:r w:rsidRPr="00111DF1">
        <w:tab/>
        <w:t>(5)</w:t>
      </w:r>
      <w:r w:rsidRPr="00111DF1">
        <w:tab/>
        <w:t>The notice may specify action that may be taken to satisfy an OEI inspector that adequate action has been taken to remove the threat.</w:t>
      </w:r>
    </w:p>
    <w:p w14:paraId="55F6F1DB" w14:textId="77777777" w:rsidR="00466F28" w:rsidRPr="00111DF1" w:rsidRDefault="00CB75CB" w:rsidP="00300EF3">
      <w:pPr>
        <w:pStyle w:val="SubsectionHead"/>
        <w:keepNext w:val="0"/>
      </w:pPr>
      <w:r>
        <w:t>Fault</w:t>
      </w:r>
      <w:r w:rsidR="00300EF3">
        <w:noBreakHyphen/>
      </w:r>
      <w:r>
        <w:t>based o</w:t>
      </w:r>
      <w:r w:rsidR="00466F28" w:rsidRPr="00111DF1">
        <w:t>ffence</w:t>
      </w:r>
    </w:p>
    <w:p w14:paraId="7DA938EB" w14:textId="77777777" w:rsidR="00466F28" w:rsidRPr="00111DF1" w:rsidRDefault="00466F28" w:rsidP="00300EF3">
      <w:pPr>
        <w:pStyle w:val="subsection"/>
      </w:pPr>
      <w:r w:rsidRPr="00111DF1">
        <w:tab/>
        <w:t>(6)</w:t>
      </w:r>
      <w:r w:rsidRPr="00111DF1">
        <w:tab/>
        <w:t>A person commits an offence if:</w:t>
      </w:r>
    </w:p>
    <w:p w14:paraId="5FF991D2" w14:textId="77777777" w:rsidR="000F4EE0" w:rsidRPr="00111DF1" w:rsidRDefault="000F4EE0" w:rsidP="00300EF3">
      <w:pPr>
        <w:pStyle w:val="paragraph"/>
      </w:pPr>
      <w:r w:rsidRPr="00111DF1">
        <w:tab/>
        <w:t>(a)</w:t>
      </w:r>
      <w:r w:rsidRPr="00111DF1">
        <w:tab/>
        <w:t xml:space="preserve">the person is a </w:t>
      </w:r>
      <w:r>
        <w:t>licence holder</w:t>
      </w:r>
      <w:r w:rsidRPr="00111DF1">
        <w:t>; and</w:t>
      </w:r>
    </w:p>
    <w:p w14:paraId="045C0846" w14:textId="77777777" w:rsidR="00466F28" w:rsidRPr="00111DF1" w:rsidRDefault="00466F28" w:rsidP="00300EF3">
      <w:pPr>
        <w:pStyle w:val="paragraph"/>
      </w:pPr>
      <w:r w:rsidRPr="00111DF1">
        <w:tab/>
        <w:t>(</w:t>
      </w:r>
      <w:r w:rsidR="000F4EE0">
        <w:t>b</w:t>
      </w:r>
      <w:r w:rsidRPr="00111DF1">
        <w:t>)</w:t>
      </w:r>
      <w:r w:rsidRPr="00111DF1">
        <w:tab/>
        <w:t xml:space="preserve">the person is </w:t>
      </w:r>
      <w:r w:rsidR="000F4EE0">
        <w:t>given</w:t>
      </w:r>
      <w:r w:rsidRPr="00111DF1">
        <w:t xml:space="preserve"> a prohibition notice</w:t>
      </w:r>
      <w:r w:rsidR="000F4EE0">
        <w:t xml:space="preserve"> containing a direction under </w:t>
      </w:r>
      <w:r w:rsidR="00300EF3">
        <w:t>paragraph (</w:t>
      </w:r>
      <w:r w:rsidR="000F4EE0">
        <w:t>4)(d)</w:t>
      </w:r>
      <w:r w:rsidRPr="00111DF1">
        <w:t>; and</w:t>
      </w:r>
    </w:p>
    <w:p w14:paraId="59B616E2" w14:textId="77777777" w:rsidR="001A1806" w:rsidRPr="00111DF1" w:rsidRDefault="001A1806" w:rsidP="00300EF3">
      <w:pPr>
        <w:pStyle w:val="paragraph"/>
      </w:pPr>
      <w:r w:rsidRPr="00111DF1">
        <w:tab/>
        <w:t>(</w:t>
      </w:r>
      <w:r>
        <w:t>c</w:t>
      </w:r>
      <w:r w:rsidRPr="00111DF1">
        <w:t>)</w:t>
      </w:r>
      <w:r w:rsidRPr="00111DF1">
        <w:tab/>
        <w:t>the person engages in conduct; and</w:t>
      </w:r>
    </w:p>
    <w:p w14:paraId="3998B172" w14:textId="77777777" w:rsidR="001A1806" w:rsidRPr="00111DF1" w:rsidRDefault="001A1806" w:rsidP="00300EF3">
      <w:pPr>
        <w:pStyle w:val="paragraph"/>
      </w:pPr>
      <w:r w:rsidRPr="00111DF1">
        <w:tab/>
        <w:t>(</w:t>
      </w:r>
      <w:r>
        <w:t>d</w:t>
      </w:r>
      <w:r w:rsidRPr="00111DF1">
        <w:t>)</w:t>
      </w:r>
      <w:r w:rsidRPr="00111DF1">
        <w:tab/>
        <w:t>the person’s conduct breaches the direction.</w:t>
      </w:r>
    </w:p>
    <w:p w14:paraId="31DC37FC" w14:textId="77777777" w:rsidR="00466F28" w:rsidRPr="00111DF1" w:rsidRDefault="00466F28" w:rsidP="00300EF3">
      <w:pPr>
        <w:pStyle w:val="Penalty"/>
      </w:pPr>
      <w:r w:rsidRPr="00111DF1">
        <w:t>Penalty:</w:t>
      </w:r>
      <w:r w:rsidRPr="00111DF1">
        <w:tab/>
        <w:t>600 penalty units.</w:t>
      </w:r>
    </w:p>
    <w:p w14:paraId="685C82A8" w14:textId="77777777" w:rsidR="00466F28" w:rsidRPr="00111DF1" w:rsidRDefault="00466F28" w:rsidP="00300EF3">
      <w:pPr>
        <w:pStyle w:val="SubsectionHead"/>
      </w:pPr>
      <w:r w:rsidRPr="00111DF1">
        <w:t>Continuing offences</w:t>
      </w:r>
    </w:p>
    <w:p w14:paraId="400D4524" w14:textId="77777777" w:rsidR="00045329" w:rsidRDefault="00045329" w:rsidP="00300EF3">
      <w:pPr>
        <w:pStyle w:val="subsection"/>
      </w:pPr>
      <w:r w:rsidRPr="00045329">
        <w:tab/>
        <w:t>(7)</w:t>
      </w:r>
      <w:r w:rsidRPr="00045329">
        <w:tab/>
        <w:t xml:space="preserve">A person who commits an offence against </w:t>
      </w:r>
      <w:r w:rsidR="0088258B">
        <w:t>subsection (</w:t>
      </w:r>
      <w:r w:rsidRPr="00045329">
        <w:t>6) commits a separate offence in respect of each day (including a day of a conviction for the offence or any later day) during which the offence continues.</w:t>
      </w:r>
    </w:p>
    <w:p w14:paraId="58225550" w14:textId="77777777" w:rsidR="00466F28" w:rsidRPr="00111DF1" w:rsidRDefault="00466F28" w:rsidP="00300EF3">
      <w:pPr>
        <w:pStyle w:val="subsection"/>
      </w:pPr>
      <w:r w:rsidRPr="00111DF1">
        <w:tab/>
        <w:t>(</w:t>
      </w:r>
      <w:r w:rsidR="00045329">
        <w:t>8</w:t>
      </w:r>
      <w:r w:rsidRPr="00111DF1">
        <w:t>)</w:t>
      </w:r>
      <w:r w:rsidRPr="00111DF1">
        <w:tab/>
        <w:t xml:space="preserve">The maximum penalty for each day that an offence under </w:t>
      </w:r>
      <w:r w:rsidR="0088258B">
        <w:t>subsection (</w:t>
      </w:r>
      <w:r w:rsidRPr="00111DF1">
        <w:t>6) continues is 10% of the maximum penalty that can be imposed in respect of that offence.</w:t>
      </w:r>
    </w:p>
    <w:p w14:paraId="382FB2BB" w14:textId="77777777" w:rsidR="00466F28" w:rsidRPr="00111DF1" w:rsidRDefault="00466F28" w:rsidP="00300EF3">
      <w:pPr>
        <w:pStyle w:val="SubsectionHead"/>
      </w:pPr>
      <w:r w:rsidRPr="00111DF1">
        <w:t>Definition</w:t>
      </w:r>
    </w:p>
    <w:p w14:paraId="18E89384" w14:textId="77777777" w:rsidR="00466F28" w:rsidRPr="00111DF1" w:rsidRDefault="00466F28" w:rsidP="00300EF3">
      <w:pPr>
        <w:pStyle w:val="subsection"/>
      </w:pPr>
      <w:r w:rsidRPr="00111DF1">
        <w:tab/>
        <w:t>(</w:t>
      </w:r>
      <w:r w:rsidR="00045329">
        <w:t>9</w:t>
      </w:r>
      <w:r w:rsidRPr="00111DF1">
        <w:t>)</w:t>
      </w:r>
      <w:r w:rsidRPr="00111DF1">
        <w:tab/>
        <w:t>In this section:</w:t>
      </w:r>
    </w:p>
    <w:p w14:paraId="2D6FF1CA" w14:textId="77777777" w:rsidR="00466F28" w:rsidRPr="00111DF1" w:rsidRDefault="00466F28" w:rsidP="00300EF3">
      <w:pPr>
        <w:pStyle w:val="Definition"/>
      </w:pPr>
      <w:r w:rsidRPr="00111DF1">
        <w:rPr>
          <w:b/>
          <w:i/>
        </w:rPr>
        <w:t>premises</w:t>
      </w:r>
      <w:r w:rsidRPr="00111DF1">
        <w:t>, in relation to offshore premises, includes:</w:t>
      </w:r>
    </w:p>
    <w:p w14:paraId="3A9BAD1F" w14:textId="77777777" w:rsidR="00466F28" w:rsidRPr="00111DF1" w:rsidRDefault="00466F28" w:rsidP="00300EF3">
      <w:pPr>
        <w:pStyle w:val="paragraph"/>
      </w:pPr>
      <w:r w:rsidRPr="00111DF1">
        <w:tab/>
        <w:t>(a)</w:t>
      </w:r>
      <w:r w:rsidRPr="00111DF1">
        <w:tab/>
        <w:t xml:space="preserve">a particular part of the </w:t>
      </w:r>
      <w:r w:rsidR="00C40602" w:rsidRPr="00111DF1">
        <w:t xml:space="preserve">offshore </w:t>
      </w:r>
      <w:r w:rsidRPr="00111DF1">
        <w:t>premises; and</w:t>
      </w:r>
    </w:p>
    <w:p w14:paraId="014D56D5" w14:textId="77777777" w:rsidR="00466F28" w:rsidRPr="00111DF1" w:rsidRDefault="00466F28" w:rsidP="00300EF3">
      <w:pPr>
        <w:pStyle w:val="paragraph"/>
      </w:pPr>
      <w:r w:rsidRPr="00111DF1">
        <w:tab/>
        <w:t>(b)</w:t>
      </w:r>
      <w:r w:rsidRPr="00111DF1">
        <w:tab/>
        <w:t xml:space="preserve">particular plant or equipment, or a particular substance or thing, at the </w:t>
      </w:r>
      <w:r w:rsidR="00C40602" w:rsidRPr="00111DF1">
        <w:t xml:space="preserve">offshore </w:t>
      </w:r>
      <w:r w:rsidRPr="00111DF1">
        <w:t>premises.</w:t>
      </w:r>
    </w:p>
    <w:p w14:paraId="0F08D152" w14:textId="77777777" w:rsidR="00466F28" w:rsidRPr="00111DF1" w:rsidRDefault="00666446" w:rsidP="00300EF3">
      <w:pPr>
        <w:pStyle w:val="ActHead5"/>
      </w:pPr>
      <w:bookmarkStart w:id="291" w:name="_Toc89779448"/>
      <w:r w:rsidRPr="0025680D">
        <w:rPr>
          <w:rStyle w:val="CharSectno"/>
        </w:rPr>
        <w:t>208</w:t>
      </w:r>
      <w:r w:rsidR="00466F28" w:rsidRPr="00111DF1">
        <w:t xml:space="preserve">  Prohibition notices—notification</w:t>
      </w:r>
      <w:bookmarkEnd w:id="291"/>
    </w:p>
    <w:p w14:paraId="6052E325" w14:textId="77777777" w:rsidR="00466F28" w:rsidRPr="00111DF1" w:rsidRDefault="00466F28" w:rsidP="00300EF3">
      <w:pPr>
        <w:pStyle w:val="SubsectionHead"/>
      </w:pPr>
      <w:r w:rsidRPr="00111DF1">
        <w:t>Scope</w:t>
      </w:r>
    </w:p>
    <w:p w14:paraId="66E0FC29" w14:textId="77777777" w:rsidR="00BA7191" w:rsidRPr="00111DF1" w:rsidRDefault="00BA7191" w:rsidP="00300EF3">
      <w:pPr>
        <w:pStyle w:val="subsection"/>
      </w:pPr>
      <w:r w:rsidRPr="00111DF1">
        <w:tab/>
        <w:t>(1)</w:t>
      </w:r>
      <w:r w:rsidRPr="00111DF1">
        <w:tab/>
        <w:t xml:space="preserve">This section applies if an OEI inspector issues a prohibition notice to a licence holder under </w:t>
      </w:r>
      <w:r w:rsidR="00300EF3">
        <w:t>section 2</w:t>
      </w:r>
      <w:r w:rsidR="00666446">
        <w:t>07</w:t>
      </w:r>
      <w:r w:rsidRPr="00111DF1">
        <w:t xml:space="preserve"> that concerns a threat mentioned in </w:t>
      </w:r>
      <w:r w:rsidR="00300EF3">
        <w:t>paragraph 2</w:t>
      </w:r>
      <w:r w:rsidR="00666446">
        <w:t>07</w:t>
      </w:r>
      <w:r w:rsidRPr="00111DF1">
        <w:t>(2)(a) in relation to an activity at particular offshore premises.</w:t>
      </w:r>
    </w:p>
    <w:p w14:paraId="6036A0D6" w14:textId="77777777" w:rsidR="00466F28" w:rsidRPr="00111DF1" w:rsidRDefault="00466F28" w:rsidP="00300EF3">
      <w:pPr>
        <w:pStyle w:val="SubsectionHead"/>
      </w:pPr>
      <w:r w:rsidRPr="00111DF1">
        <w:t>Notice to interested persons</w:t>
      </w:r>
    </w:p>
    <w:p w14:paraId="2AC519D2" w14:textId="77777777" w:rsidR="00466F28" w:rsidRPr="00111DF1" w:rsidRDefault="00466F28" w:rsidP="00300EF3">
      <w:pPr>
        <w:pStyle w:val="subsection"/>
      </w:pPr>
      <w:r w:rsidRPr="00111DF1">
        <w:tab/>
        <w:t>(2)</w:t>
      </w:r>
      <w:r w:rsidRPr="00111DF1">
        <w:tab/>
        <w:t>As soon as practicable after issuing the notice, the OEI inspector must take reasonable steps to give a copy of the notice to the following persons:</w:t>
      </w:r>
    </w:p>
    <w:p w14:paraId="667C4C3A" w14:textId="77777777" w:rsidR="00466F28" w:rsidRPr="00111DF1" w:rsidRDefault="00466F28" w:rsidP="00300EF3">
      <w:pPr>
        <w:pStyle w:val="paragraph"/>
      </w:pPr>
      <w:r w:rsidRPr="00111DF1">
        <w:tab/>
        <w:t>(a)</w:t>
      </w:r>
      <w:r w:rsidRPr="00111DF1">
        <w:tab/>
        <w:t>if the premises are a vessel under the command or charge of a master—the master;</w:t>
      </w:r>
    </w:p>
    <w:p w14:paraId="49853D16" w14:textId="77777777" w:rsidR="00466F28" w:rsidRPr="00111DF1" w:rsidRDefault="00466F28" w:rsidP="00300EF3">
      <w:pPr>
        <w:pStyle w:val="paragraph"/>
      </w:pPr>
      <w:r w:rsidRPr="00111DF1">
        <w:tab/>
        <w:t>(b)</w:t>
      </w:r>
      <w:r w:rsidRPr="00111DF1">
        <w:tab/>
        <w:t>if the premises are, or the</w:t>
      </w:r>
      <w:r w:rsidRPr="00111DF1">
        <w:rPr>
          <w:i/>
        </w:rPr>
        <w:t xml:space="preserve"> </w:t>
      </w:r>
      <w:r w:rsidRPr="00111DF1">
        <w:t>plant, substance or thing is, owned by a person other than the licence holder—that owner.</w:t>
      </w:r>
    </w:p>
    <w:p w14:paraId="1785640A" w14:textId="77777777" w:rsidR="00466F28" w:rsidRPr="00111DF1" w:rsidRDefault="00466F28" w:rsidP="00300EF3">
      <w:pPr>
        <w:pStyle w:val="SubsectionHead"/>
      </w:pPr>
      <w:r w:rsidRPr="00111DF1">
        <w:t>Display of notice</w:t>
      </w:r>
    </w:p>
    <w:p w14:paraId="735B8E73" w14:textId="77777777" w:rsidR="00466F28" w:rsidRPr="00111DF1" w:rsidRDefault="00466F28" w:rsidP="00300EF3">
      <w:pPr>
        <w:pStyle w:val="subsection"/>
      </w:pPr>
      <w:r w:rsidRPr="00111DF1">
        <w:tab/>
        <w:t>(3)</w:t>
      </w:r>
      <w:r w:rsidRPr="00111DF1">
        <w:tab/>
        <w:t>The licence holder must cause a copy of the notice to be displayed in a prominent place at the premises.</w:t>
      </w:r>
    </w:p>
    <w:p w14:paraId="1A74C22C" w14:textId="77777777" w:rsidR="00466F28" w:rsidRPr="00111DF1" w:rsidRDefault="00466F28" w:rsidP="00300EF3">
      <w:pPr>
        <w:pStyle w:val="SubsectionHead"/>
      </w:pPr>
      <w:r w:rsidRPr="00111DF1">
        <w:t>Inadequate action in response to notice</w:t>
      </w:r>
    </w:p>
    <w:p w14:paraId="0C49D726" w14:textId="77777777" w:rsidR="00466F28" w:rsidRPr="00111DF1" w:rsidRDefault="00466F28" w:rsidP="00300EF3">
      <w:pPr>
        <w:pStyle w:val="subsection"/>
      </w:pPr>
      <w:r w:rsidRPr="00111DF1">
        <w:tab/>
        <w:t>(4)</w:t>
      </w:r>
      <w:r w:rsidRPr="00111DF1">
        <w:tab/>
        <w:t xml:space="preserve">If an OEI inspector is satisfied that action taken by the licence holder to remove the threat is not adequate, the </w:t>
      </w:r>
      <w:r w:rsidR="006D6743" w:rsidRPr="00111DF1">
        <w:t xml:space="preserve">OEI </w:t>
      </w:r>
      <w:r w:rsidRPr="00111DF1">
        <w:t>inspector must inform the licence holder accordingly.</w:t>
      </w:r>
    </w:p>
    <w:p w14:paraId="07CF7306" w14:textId="77777777" w:rsidR="00466F28" w:rsidRPr="00111DF1" w:rsidRDefault="00466F28" w:rsidP="00300EF3">
      <w:pPr>
        <w:pStyle w:val="subsection"/>
      </w:pPr>
      <w:r w:rsidRPr="00111DF1">
        <w:tab/>
        <w:t>(5)</w:t>
      </w:r>
      <w:r w:rsidRPr="00111DF1">
        <w:tab/>
        <w:t xml:space="preserve">In making a decision under </w:t>
      </w:r>
      <w:r w:rsidR="0088258B">
        <w:t>subsection (</w:t>
      </w:r>
      <w:r w:rsidRPr="00111DF1">
        <w:t xml:space="preserve">4), an OEI inspector may exercise such of the powers of an OEI inspector conducting an inspection in the exercise of the </w:t>
      </w:r>
      <w:r w:rsidR="006D6743" w:rsidRPr="00111DF1">
        <w:t xml:space="preserve">OEI </w:t>
      </w:r>
      <w:r w:rsidRPr="00111DF1">
        <w:t xml:space="preserve">inspector’s powers under </w:t>
      </w:r>
      <w:r w:rsidR="0088258B">
        <w:t>Part 2</w:t>
      </w:r>
      <w:r w:rsidRPr="00111DF1">
        <w:t xml:space="preserve"> or 3 of the Regulatory Powers Act, as it applies under </w:t>
      </w:r>
      <w:r w:rsidR="0088258B">
        <w:t>Division 3</w:t>
      </w:r>
      <w:r w:rsidR="002B5D1F" w:rsidRPr="00111DF1">
        <w:t xml:space="preserve"> of this Part</w:t>
      </w:r>
      <w:r w:rsidRPr="00111DF1">
        <w:t xml:space="preserve">, as the </w:t>
      </w:r>
      <w:r w:rsidR="006D6743" w:rsidRPr="00111DF1">
        <w:t xml:space="preserve">OEI </w:t>
      </w:r>
      <w:r w:rsidRPr="00111DF1">
        <w:t>inspector considers necessary for the purposes of making the decision.</w:t>
      </w:r>
    </w:p>
    <w:p w14:paraId="3C7C52B8" w14:textId="77777777" w:rsidR="00466F28" w:rsidRPr="00111DF1" w:rsidRDefault="00466F28" w:rsidP="00300EF3">
      <w:pPr>
        <w:pStyle w:val="SubsectionHead"/>
      </w:pPr>
      <w:r w:rsidRPr="00111DF1">
        <w:t>When notice ceases to have effect</w:t>
      </w:r>
    </w:p>
    <w:p w14:paraId="087E36C3" w14:textId="77777777" w:rsidR="00466F28" w:rsidRPr="00111DF1" w:rsidRDefault="00466F28" w:rsidP="00300EF3">
      <w:pPr>
        <w:pStyle w:val="subsection"/>
      </w:pPr>
      <w:r w:rsidRPr="00111DF1">
        <w:tab/>
        <w:t>(6)</w:t>
      </w:r>
      <w:r w:rsidRPr="00111DF1">
        <w:tab/>
        <w:t xml:space="preserve">The notice ceases to have effect in relation to a licence holder when an OEI inspector notifies the licence holder that the </w:t>
      </w:r>
      <w:r w:rsidR="006D6743" w:rsidRPr="00111DF1">
        <w:t xml:space="preserve">OEI </w:t>
      </w:r>
      <w:r w:rsidRPr="00111DF1">
        <w:t>inspector is satisfied that the licence holder, or another person, has taken adequate action to remove the threat.</w:t>
      </w:r>
    </w:p>
    <w:p w14:paraId="6D07891D" w14:textId="77777777" w:rsidR="00466F28" w:rsidRPr="00111DF1" w:rsidRDefault="00466F28" w:rsidP="00300EF3">
      <w:pPr>
        <w:pStyle w:val="SubsectionHead"/>
      </w:pPr>
      <w:r w:rsidRPr="00111DF1">
        <w:t>Definition</w:t>
      </w:r>
    </w:p>
    <w:p w14:paraId="5524192A" w14:textId="77777777" w:rsidR="00466F28" w:rsidRPr="00111DF1" w:rsidRDefault="00466F28" w:rsidP="00300EF3">
      <w:pPr>
        <w:pStyle w:val="subsection"/>
      </w:pPr>
      <w:r w:rsidRPr="00111DF1">
        <w:tab/>
        <w:t>(7)</w:t>
      </w:r>
      <w:r w:rsidRPr="00111DF1">
        <w:tab/>
        <w:t>In this section:</w:t>
      </w:r>
    </w:p>
    <w:p w14:paraId="64E6555E" w14:textId="77777777" w:rsidR="00466F28" w:rsidRPr="00111DF1" w:rsidRDefault="00466F28" w:rsidP="00300EF3">
      <w:pPr>
        <w:pStyle w:val="Definition"/>
      </w:pPr>
      <w:r w:rsidRPr="00111DF1">
        <w:rPr>
          <w:b/>
          <w:i/>
        </w:rPr>
        <w:t>premises</w:t>
      </w:r>
      <w:r w:rsidRPr="00111DF1">
        <w:t>, in relation to offshore premises, includes:</w:t>
      </w:r>
    </w:p>
    <w:p w14:paraId="7365F3AD" w14:textId="77777777" w:rsidR="00466F28" w:rsidRPr="00111DF1" w:rsidRDefault="00466F28" w:rsidP="00300EF3">
      <w:pPr>
        <w:pStyle w:val="paragraph"/>
      </w:pPr>
      <w:r w:rsidRPr="00111DF1">
        <w:tab/>
        <w:t>(a)</w:t>
      </w:r>
      <w:r w:rsidRPr="00111DF1">
        <w:tab/>
        <w:t xml:space="preserve">a particular part of the </w:t>
      </w:r>
      <w:r w:rsidR="00C40602" w:rsidRPr="00111DF1">
        <w:t xml:space="preserve">offshore </w:t>
      </w:r>
      <w:r w:rsidRPr="00111DF1">
        <w:t>premises; and</w:t>
      </w:r>
    </w:p>
    <w:p w14:paraId="29422FB5" w14:textId="77777777" w:rsidR="00466F28" w:rsidRPr="00111DF1" w:rsidRDefault="00466F28" w:rsidP="00300EF3">
      <w:pPr>
        <w:pStyle w:val="paragraph"/>
      </w:pPr>
      <w:r w:rsidRPr="00111DF1">
        <w:tab/>
        <w:t>(b)</w:t>
      </w:r>
      <w:r w:rsidRPr="00111DF1">
        <w:tab/>
        <w:t xml:space="preserve">particular plant or equipment, or a particular substance or thing, at the </w:t>
      </w:r>
      <w:r w:rsidR="00C40602" w:rsidRPr="00111DF1">
        <w:t xml:space="preserve">offshore </w:t>
      </w:r>
      <w:r w:rsidRPr="00111DF1">
        <w:t>premises.</w:t>
      </w:r>
    </w:p>
    <w:p w14:paraId="6B2CEFF8" w14:textId="77777777" w:rsidR="00466F28" w:rsidRPr="00111DF1" w:rsidRDefault="00666446" w:rsidP="00300EF3">
      <w:pPr>
        <w:pStyle w:val="ActHead5"/>
      </w:pPr>
      <w:bookmarkStart w:id="292" w:name="_Toc89779449"/>
      <w:r w:rsidRPr="0025680D">
        <w:rPr>
          <w:rStyle w:val="CharSectno"/>
        </w:rPr>
        <w:t>209</w:t>
      </w:r>
      <w:r w:rsidR="00466F28" w:rsidRPr="00111DF1">
        <w:t xml:space="preserve">  Improvement notices—issue</w:t>
      </w:r>
      <w:bookmarkEnd w:id="292"/>
    </w:p>
    <w:p w14:paraId="35FEE64B" w14:textId="77777777" w:rsidR="00466F28" w:rsidRPr="00111DF1" w:rsidRDefault="00466F28" w:rsidP="00300EF3">
      <w:pPr>
        <w:pStyle w:val="SubsectionHead"/>
      </w:pPr>
      <w:r w:rsidRPr="00111DF1">
        <w:t>Scope</w:t>
      </w:r>
    </w:p>
    <w:p w14:paraId="0ED5A5FD" w14:textId="77777777" w:rsidR="00466F28" w:rsidRPr="00111DF1" w:rsidRDefault="00466F28" w:rsidP="00300EF3">
      <w:pPr>
        <w:pStyle w:val="subsection"/>
      </w:pPr>
      <w:r w:rsidRPr="00111DF1">
        <w:tab/>
        <w:t>(1)</w:t>
      </w:r>
      <w:r w:rsidRPr="00111DF1">
        <w:tab/>
        <w:t>This section applies if an OEI inspector is conducting an OEI inspection in relation to offshore premises.</w:t>
      </w:r>
    </w:p>
    <w:p w14:paraId="354D8D1D" w14:textId="77777777" w:rsidR="00466F28" w:rsidRPr="00111DF1" w:rsidRDefault="00466F28" w:rsidP="00300EF3">
      <w:pPr>
        <w:pStyle w:val="SubsectionHead"/>
      </w:pPr>
      <w:r w:rsidRPr="00111DF1">
        <w:t>When notice may be issued</w:t>
      </w:r>
    </w:p>
    <w:p w14:paraId="7B2B5FD5" w14:textId="77777777" w:rsidR="00466F28" w:rsidRPr="00111DF1" w:rsidRDefault="00466F28" w:rsidP="00300EF3">
      <w:pPr>
        <w:pStyle w:val="subsection"/>
      </w:pPr>
      <w:r w:rsidRPr="00111DF1">
        <w:tab/>
        <w:t>(2)</w:t>
      </w:r>
      <w:r w:rsidRPr="00111DF1">
        <w:tab/>
        <w:t xml:space="preserve">An OEI inspector may issue a notice (an </w:t>
      </w:r>
      <w:r w:rsidRPr="00111DF1">
        <w:rPr>
          <w:b/>
          <w:i/>
        </w:rPr>
        <w:t>improvement notice</w:t>
      </w:r>
      <w:r w:rsidRPr="00111DF1">
        <w:t xml:space="preserve">) to a licence holder, in writing, under this section if, in conducting the inspection, the </w:t>
      </w:r>
      <w:r w:rsidR="006D6743" w:rsidRPr="00111DF1">
        <w:t xml:space="preserve">OEI </w:t>
      </w:r>
      <w:r w:rsidRPr="00111DF1">
        <w:t>inspector is satisfied on reasonable grounds that:</w:t>
      </w:r>
    </w:p>
    <w:p w14:paraId="4A086776" w14:textId="77777777" w:rsidR="00466F28" w:rsidRPr="00111DF1" w:rsidRDefault="00466F28" w:rsidP="00300EF3">
      <w:pPr>
        <w:pStyle w:val="paragraph"/>
      </w:pPr>
      <w:r w:rsidRPr="00111DF1">
        <w:tab/>
        <w:t>(a)</w:t>
      </w:r>
      <w:r w:rsidRPr="00111DF1">
        <w:tab/>
        <w:t>the licence holder:</w:t>
      </w:r>
    </w:p>
    <w:p w14:paraId="3F760816" w14:textId="77777777" w:rsidR="00466F28" w:rsidRPr="00111DF1" w:rsidRDefault="00466F28" w:rsidP="00300EF3">
      <w:pPr>
        <w:pStyle w:val="paragraphsub"/>
      </w:pPr>
      <w:r w:rsidRPr="00111DF1">
        <w:tab/>
        <w:t>(i)</w:t>
      </w:r>
      <w:r w:rsidRPr="00111DF1">
        <w:tab/>
        <w:t>is contravening a provision of this Act</w:t>
      </w:r>
      <w:r w:rsidR="00D6714B" w:rsidRPr="00111DF1">
        <w:t>, or an applied work health and safety provision</w:t>
      </w:r>
      <w:r w:rsidRPr="00111DF1">
        <w:t>; or</w:t>
      </w:r>
    </w:p>
    <w:p w14:paraId="2E211540" w14:textId="77777777" w:rsidR="00466F28" w:rsidRPr="00111DF1" w:rsidRDefault="00466F28" w:rsidP="00300EF3">
      <w:pPr>
        <w:pStyle w:val="paragraphsub"/>
      </w:pPr>
      <w:r w:rsidRPr="00111DF1">
        <w:tab/>
        <w:t>(ii)</w:t>
      </w:r>
      <w:r w:rsidRPr="00111DF1">
        <w:tab/>
        <w:t>has contravened a provision of this Act</w:t>
      </w:r>
      <w:r w:rsidR="00D6714B" w:rsidRPr="00111DF1">
        <w:t>, or an applied work health and safety provision,</w:t>
      </w:r>
      <w:r w:rsidRPr="00111DF1">
        <w:t xml:space="preserve"> and is likely to contravene that provision again; and</w:t>
      </w:r>
    </w:p>
    <w:p w14:paraId="4639093F" w14:textId="77777777" w:rsidR="00466F28" w:rsidRPr="00111DF1" w:rsidRDefault="00466F28" w:rsidP="00300EF3">
      <w:pPr>
        <w:pStyle w:val="paragraph"/>
      </w:pPr>
      <w:r w:rsidRPr="00111DF1">
        <w:tab/>
        <w:t>(b)</w:t>
      </w:r>
      <w:r w:rsidRPr="00111DF1">
        <w:tab/>
        <w:t>as a result, there is, or may be, a significant threat to:</w:t>
      </w:r>
    </w:p>
    <w:p w14:paraId="15249D4A" w14:textId="77777777" w:rsidR="00466F28" w:rsidRPr="00111DF1" w:rsidRDefault="00466F28" w:rsidP="00300EF3">
      <w:pPr>
        <w:pStyle w:val="paragraphsub"/>
      </w:pPr>
      <w:r w:rsidRPr="00111DF1">
        <w:tab/>
        <w:t>(i)</w:t>
      </w:r>
      <w:r w:rsidRPr="00111DF1">
        <w:tab/>
        <w:t>the environment; or</w:t>
      </w:r>
    </w:p>
    <w:p w14:paraId="38B2ECD6" w14:textId="77777777" w:rsidR="00466F28" w:rsidRPr="00111DF1" w:rsidRDefault="00466F28" w:rsidP="00300EF3">
      <w:pPr>
        <w:pStyle w:val="paragraphsub"/>
      </w:pPr>
      <w:r w:rsidRPr="00111DF1">
        <w:tab/>
        <w:t>(ii)</w:t>
      </w:r>
      <w:r w:rsidRPr="00111DF1">
        <w:tab/>
        <w:t>the health and safety of workers; or</w:t>
      </w:r>
    </w:p>
    <w:p w14:paraId="43349620" w14:textId="77777777" w:rsidR="00466F28" w:rsidRDefault="00466F28" w:rsidP="00300EF3">
      <w:pPr>
        <w:pStyle w:val="paragraphsub"/>
      </w:pPr>
      <w:r w:rsidRPr="00111DF1">
        <w:tab/>
        <w:t>(iii)</w:t>
      </w:r>
      <w:r w:rsidRPr="00111DF1">
        <w:tab/>
        <w:t xml:space="preserve">the </w:t>
      </w:r>
      <w:r w:rsidR="000E513D" w:rsidRPr="00111DF1">
        <w:t>infrastructure</w:t>
      </w:r>
      <w:r w:rsidRPr="00111DF1">
        <w:t xml:space="preserve"> integrity of offshore renewable energy infrastructure</w:t>
      </w:r>
      <w:r w:rsidR="000E513D" w:rsidRPr="00111DF1">
        <w:t xml:space="preserve"> or offshore electricity transmission infrastructure</w:t>
      </w:r>
      <w:r w:rsidR="000F4EE0">
        <w:t>; and</w:t>
      </w:r>
    </w:p>
    <w:p w14:paraId="53700EEF" w14:textId="77777777" w:rsidR="000F4EE0" w:rsidRPr="00111DF1" w:rsidRDefault="000F4EE0" w:rsidP="00300EF3">
      <w:pPr>
        <w:pStyle w:val="paragraph"/>
      </w:pPr>
      <w:r>
        <w:tab/>
        <w:t>(c)</w:t>
      </w:r>
      <w:r>
        <w:tab/>
        <w:t>the OEI inspector is satisfied on reasonable grounds that action</w:t>
      </w:r>
      <w:r w:rsidRPr="00111DF1">
        <w:t xml:space="preserve"> is required to be taken by the licence holder to remove the threat</w:t>
      </w:r>
      <w:r>
        <w:t>.</w:t>
      </w:r>
    </w:p>
    <w:p w14:paraId="0CF9C157" w14:textId="77777777" w:rsidR="00466F28" w:rsidRPr="00111DF1" w:rsidRDefault="00466F28" w:rsidP="00300EF3">
      <w:pPr>
        <w:pStyle w:val="notetext"/>
      </w:pPr>
      <w:r w:rsidRPr="00111DF1">
        <w:t>Note:</w:t>
      </w:r>
      <w:r w:rsidRPr="00111DF1">
        <w:tab/>
        <w:t xml:space="preserve">The notice will be published on the Regulator’s website (see </w:t>
      </w:r>
      <w:r w:rsidR="00300EF3">
        <w:t>section 2</w:t>
      </w:r>
      <w:r w:rsidR="00666446">
        <w:t>12</w:t>
      </w:r>
      <w:r w:rsidRPr="00111DF1">
        <w:t>).</w:t>
      </w:r>
    </w:p>
    <w:p w14:paraId="647AEA44" w14:textId="77777777" w:rsidR="00466F28" w:rsidRPr="00111DF1" w:rsidRDefault="00466F28" w:rsidP="00300EF3">
      <w:pPr>
        <w:pStyle w:val="SubsectionHead"/>
      </w:pPr>
      <w:r w:rsidRPr="00111DF1">
        <w:t>How notice may be issued</w:t>
      </w:r>
    </w:p>
    <w:p w14:paraId="5A7A0D5D" w14:textId="77777777" w:rsidR="00466F28" w:rsidRPr="00111DF1" w:rsidRDefault="00466F28" w:rsidP="00300EF3">
      <w:pPr>
        <w:pStyle w:val="subsection"/>
      </w:pPr>
      <w:r w:rsidRPr="00111DF1">
        <w:tab/>
        <w:t>(3)</w:t>
      </w:r>
      <w:r w:rsidRPr="00111DF1">
        <w:tab/>
        <w:t>Without limiting the way in which the notice may be issued, the notice may be issued to the licence holder by being given to the licence holder’s representative at the premises.</w:t>
      </w:r>
    </w:p>
    <w:p w14:paraId="175FA0C0" w14:textId="77777777" w:rsidR="00466F28" w:rsidRPr="00111DF1" w:rsidRDefault="00466F28" w:rsidP="00300EF3">
      <w:pPr>
        <w:pStyle w:val="SubsectionHead"/>
      </w:pPr>
      <w:r w:rsidRPr="00111DF1">
        <w:t>Contents of notice</w:t>
      </w:r>
    </w:p>
    <w:p w14:paraId="4AA691CF" w14:textId="77777777" w:rsidR="00466F28" w:rsidRPr="00111DF1" w:rsidRDefault="00466F28" w:rsidP="00300EF3">
      <w:pPr>
        <w:pStyle w:val="subsection"/>
      </w:pPr>
      <w:r w:rsidRPr="00111DF1">
        <w:tab/>
        <w:t>(4)</w:t>
      </w:r>
      <w:r w:rsidRPr="00111DF1">
        <w:tab/>
        <w:t>The notice must:</w:t>
      </w:r>
    </w:p>
    <w:p w14:paraId="7334848B" w14:textId="77777777" w:rsidR="00466F28" w:rsidRPr="00111DF1" w:rsidRDefault="00466F28" w:rsidP="00300EF3">
      <w:pPr>
        <w:pStyle w:val="paragraph"/>
      </w:pPr>
      <w:r w:rsidRPr="00111DF1">
        <w:tab/>
        <w:t>(a)</w:t>
      </w:r>
      <w:r w:rsidRPr="00111DF1">
        <w:tab/>
        <w:t xml:space="preserve">state that the </w:t>
      </w:r>
      <w:r w:rsidR="009105DF" w:rsidRPr="00111DF1">
        <w:t xml:space="preserve">OEI </w:t>
      </w:r>
      <w:r w:rsidRPr="00111DF1">
        <w:t xml:space="preserve">inspector is satisfied on reasonable grounds that a specified contravention of this Act </w:t>
      </w:r>
      <w:r w:rsidR="00B925A8">
        <w:t xml:space="preserve">or the applied work health and safety provisions </w:t>
      </w:r>
      <w:r w:rsidRPr="00111DF1">
        <w:t>is occurring, or has occurred and is likely to occur again, and set out those grounds; and</w:t>
      </w:r>
    </w:p>
    <w:p w14:paraId="40CDBA3D" w14:textId="77777777" w:rsidR="00466F28" w:rsidRPr="00111DF1" w:rsidRDefault="00466F28" w:rsidP="00300EF3">
      <w:pPr>
        <w:pStyle w:val="paragraph"/>
      </w:pPr>
      <w:r w:rsidRPr="00111DF1">
        <w:tab/>
        <w:t>(b)</w:t>
      </w:r>
      <w:r w:rsidRPr="00111DF1">
        <w:tab/>
        <w:t xml:space="preserve">state that the </w:t>
      </w:r>
      <w:r w:rsidR="006D6743" w:rsidRPr="00111DF1">
        <w:t xml:space="preserve">OEI </w:t>
      </w:r>
      <w:r w:rsidRPr="00111DF1">
        <w:t>inspector is satisfied on reasonable grounds that as a result of that contravention, there is, or may be, a significant threat to any of the following, and set out those grounds:</w:t>
      </w:r>
    </w:p>
    <w:p w14:paraId="2F6E85CF" w14:textId="77777777" w:rsidR="00466F28" w:rsidRPr="00111DF1" w:rsidRDefault="00466F28" w:rsidP="00300EF3">
      <w:pPr>
        <w:pStyle w:val="paragraphsub"/>
      </w:pPr>
      <w:r w:rsidRPr="00111DF1">
        <w:tab/>
        <w:t>(i)</w:t>
      </w:r>
      <w:r w:rsidRPr="00111DF1">
        <w:tab/>
        <w:t>the environment;</w:t>
      </w:r>
    </w:p>
    <w:p w14:paraId="3E103343" w14:textId="77777777" w:rsidR="00466F28" w:rsidRPr="00111DF1" w:rsidRDefault="00466F28" w:rsidP="00300EF3">
      <w:pPr>
        <w:pStyle w:val="paragraphsub"/>
      </w:pPr>
      <w:r w:rsidRPr="00111DF1">
        <w:tab/>
        <w:t>(ii)</w:t>
      </w:r>
      <w:r w:rsidRPr="00111DF1">
        <w:tab/>
        <w:t>the health and safety of workers;</w:t>
      </w:r>
    </w:p>
    <w:p w14:paraId="0E8B5BBF" w14:textId="77777777" w:rsidR="00466F28" w:rsidRPr="00111DF1" w:rsidRDefault="00466F28" w:rsidP="00300EF3">
      <w:pPr>
        <w:pStyle w:val="paragraphsub"/>
      </w:pPr>
      <w:r w:rsidRPr="00111DF1">
        <w:tab/>
        <w:t>(iii)</w:t>
      </w:r>
      <w:r w:rsidRPr="00111DF1">
        <w:tab/>
        <w:t xml:space="preserve">the </w:t>
      </w:r>
      <w:r w:rsidR="000E513D" w:rsidRPr="00111DF1">
        <w:t>infrastructure</w:t>
      </w:r>
      <w:r w:rsidRPr="00111DF1">
        <w:t xml:space="preserve"> integrity of offshore renewable energy infrastructure</w:t>
      </w:r>
      <w:r w:rsidR="000E513D" w:rsidRPr="00111DF1">
        <w:t xml:space="preserve"> or offshore electricity transmission infrastructure</w:t>
      </w:r>
      <w:r w:rsidRPr="00111DF1">
        <w:t>; and</w:t>
      </w:r>
    </w:p>
    <w:p w14:paraId="134B7007" w14:textId="77777777" w:rsidR="00466F28" w:rsidRPr="00111DF1" w:rsidRDefault="00466F28" w:rsidP="00300EF3">
      <w:pPr>
        <w:pStyle w:val="paragraph"/>
      </w:pPr>
      <w:r w:rsidRPr="00111DF1">
        <w:tab/>
        <w:t>(c)</w:t>
      </w:r>
      <w:r w:rsidRPr="00111DF1">
        <w:tab/>
        <w:t>describe the nature of the threat; and</w:t>
      </w:r>
    </w:p>
    <w:p w14:paraId="50157484" w14:textId="77777777" w:rsidR="00A236FC" w:rsidRDefault="000F4EE0" w:rsidP="00300EF3">
      <w:pPr>
        <w:pStyle w:val="paragraph"/>
      </w:pPr>
      <w:r w:rsidRPr="00111DF1">
        <w:tab/>
        <w:t>(d)</w:t>
      </w:r>
      <w:r w:rsidRPr="00111DF1">
        <w:tab/>
      </w:r>
      <w:r w:rsidR="00A236FC">
        <w:t xml:space="preserve">direct the licence holder to take the action mentioned in </w:t>
      </w:r>
      <w:r w:rsidR="00300EF3">
        <w:t>paragraph (</w:t>
      </w:r>
      <w:r w:rsidR="00A236FC">
        <w:t>2)(c), which must be specified in the notice; and</w:t>
      </w:r>
    </w:p>
    <w:p w14:paraId="6223B9BA" w14:textId="77777777" w:rsidR="00466F28" w:rsidRPr="00111DF1" w:rsidRDefault="00466F28" w:rsidP="00300EF3">
      <w:pPr>
        <w:pStyle w:val="paragraph"/>
      </w:pPr>
      <w:r w:rsidRPr="00111DF1">
        <w:tab/>
        <w:t>(e)</w:t>
      </w:r>
      <w:r w:rsidRPr="00111DF1">
        <w:tab/>
        <w:t>specify a period within which the licence holder is to take the action.</w:t>
      </w:r>
    </w:p>
    <w:p w14:paraId="0F99033E" w14:textId="77777777" w:rsidR="00466F28" w:rsidRPr="00111DF1" w:rsidRDefault="00466F28" w:rsidP="00300EF3">
      <w:pPr>
        <w:pStyle w:val="SubsectionHead"/>
      </w:pPr>
      <w:r w:rsidRPr="00111DF1">
        <w:t>Period of notice</w:t>
      </w:r>
    </w:p>
    <w:p w14:paraId="7C1E1FDC" w14:textId="77777777" w:rsidR="00466F28" w:rsidRPr="00111DF1" w:rsidRDefault="00466F28" w:rsidP="00300EF3">
      <w:pPr>
        <w:pStyle w:val="subsection"/>
      </w:pPr>
      <w:r w:rsidRPr="00111DF1">
        <w:tab/>
        <w:t>(5)</w:t>
      </w:r>
      <w:r w:rsidRPr="00111DF1">
        <w:tab/>
        <w:t>The period specified in the notice must be reasonable.</w:t>
      </w:r>
    </w:p>
    <w:p w14:paraId="2AB93FEC" w14:textId="77777777" w:rsidR="00466F28" w:rsidRPr="00111DF1" w:rsidRDefault="00466F28" w:rsidP="00300EF3">
      <w:pPr>
        <w:pStyle w:val="subsection"/>
      </w:pPr>
      <w:r w:rsidRPr="00111DF1">
        <w:tab/>
        <w:t>(6)</w:t>
      </w:r>
      <w:r w:rsidRPr="00111DF1">
        <w:tab/>
        <w:t>If the OEI inspector is satisfied on reasonable grounds that it is appropriate to do so, the OEI inspector may, in writing and before the end of the period, extend the period specified in the notice.</w:t>
      </w:r>
    </w:p>
    <w:p w14:paraId="1FD60419" w14:textId="77777777" w:rsidR="002B2432" w:rsidRPr="00111DF1" w:rsidRDefault="002B2432" w:rsidP="00300EF3">
      <w:pPr>
        <w:pStyle w:val="SubsectionHead"/>
      </w:pPr>
      <w:r w:rsidRPr="00111DF1">
        <w:t>Notice to interested persons</w:t>
      </w:r>
    </w:p>
    <w:p w14:paraId="7067F1DF" w14:textId="77777777" w:rsidR="002B2432" w:rsidRPr="00111DF1" w:rsidRDefault="002B2432" w:rsidP="00300EF3">
      <w:pPr>
        <w:pStyle w:val="subsection"/>
      </w:pPr>
      <w:r w:rsidRPr="00111DF1">
        <w:tab/>
        <w:t>(</w:t>
      </w:r>
      <w:r>
        <w:t>7</w:t>
      </w:r>
      <w:r w:rsidRPr="00111DF1">
        <w:t>)</w:t>
      </w:r>
      <w:r w:rsidRPr="00111DF1">
        <w:tab/>
        <w:t>As soon as practicable after issuing the notice, the OEI inspector must take reasonable steps to give a copy of the notice to the following persons:</w:t>
      </w:r>
    </w:p>
    <w:p w14:paraId="5EB6DA17" w14:textId="77777777" w:rsidR="002B2432" w:rsidRPr="00111DF1" w:rsidRDefault="002B2432" w:rsidP="00300EF3">
      <w:pPr>
        <w:pStyle w:val="paragraph"/>
      </w:pPr>
      <w:r w:rsidRPr="00111DF1">
        <w:tab/>
        <w:t>(a)</w:t>
      </w:r>
      <w:r w:rsidRPr="00111DF1">
        <w:tab/>
        <w:t xml:space="preserve">if the </w:t>
      </w:r>
      <w:r>
        <w:t xml:space="preserve">offshore </w:t>
      </w:r>
      <w:r w:rsidRPr="00111DF1">
        <w:t>premises are a vessel under the command or charge of a master—the master;</w:t>
      </w:r>
    </w:p>
    <w:p w14:paraId="27D99BB8" w14:textId="77777777" w:rsidR="002B2432" w:rsidRPr="00111DF1" w:rsidRDefault="002B2432" w:rsidP="00300EF3">
      <w:pPr>
        <w:pStyle w:val="paragraph"/>
      </w:pPr>
      <w:r w:rsidRPr="00111DF1">
        <w:tab/>
        <w:t>(b)</w:t>
      </w:r>
      <w:r w:rsidRPr="00111DF1">
        <w:tab/>
        <w:t xml:space="preserve">if the </w:t>
      </w:r>
      <w:r>
        <w:t xml:space="preserve">offshore </w:t>
      </w:r>
      <w:r w:rsidRPr="00111DF1">
        <w:t>premises are owned by a person other than the licence holder—that owner.</w:t>
      </w:r>
    </w:p>
    <w:p w14:paraId="6237A2E1" w14:textId="77777777" w:rsidR="002B2432" w:rsidRPr="00111DF1" w:rsidRDefault="002B2432" w:rsidP="00300EF3">
      <w:pPr>
        <w:pStyle w:val="SubsectionHead"/>
      </w:pPr>
      <w:r w:rsidRPr="00111DF1">
        <w:t>Display of notice</w:t>
      </w:r>
    </w:p>
    <w:p w14:paraId="0B70850E" w14:textId="77777777" w:rsidR="00E56B94" w:rsidRPr="00864108" w:rsidRDefault="002B2432" w:rsidP="00300EF3">
      <w:pPr>
        <w:pStyle w:val="subsection"/>
      </w:pPr>
      <w:r w:rsidRPr="00111DF1">
        <w:tab/>
        <w:t>(</w:t>
      </w:r>
      <w:r>
        <w:t>8</w:t>
      </w:r>
      <w:r w:rsidRPr="00111DF1">
        <w:t>)</w:t>
      </w:r>
      <w:r w:rsidRPr="00111DF1">
        <w:tab/>
        <w:t xml:space="preserve">The licence holder must cause a copy of the notice to be displayed in a prominent place at the </w:t>
      </w:r>
      <w:r>
        <w:t xml:space="preserve">offshore </w:t>
      </w:r>
      <w:r w:rsidRPr="00111DF1">
        <w:t>premises.</w:t>
      </w:r>
    </w:p>
    <w:p w14:paraId="76AD3277" w14:textId="77777777" w:rsidR="00466F28" w:rsidRPr="00111DF1" w:rsidRDefault="00666446" w:rsidP="00300EF3">
      <w:pPr>
        <w:pStyle w:val="ActHead5"/>
      </w:pPr>
      <w:bookmarkStart w:id="293" w:name="_Toc89779450"/>
      <w:r w:rsidRPr="0025680D">
        <w:rPr>
          <w:rStyle w:val="CharSectno"/>
        </w:rPr>
        <w:t>210</w:t>
      </w:r>
      <w:r w:rsidR="00466F28" w:rsidRPr="00111DF1">
        <w:t xml:space="preserve">  Improvement notices—compliance</w:t>
      </w:r>
      <w:bookmarkEnd w:id="293"/>
    </w:p>
    <w:p w14:paraId="6D75EAE6" w14:textId="77777777" w:rsidR="002B2432" w:rsidRDefault="002B2432" w:rsidP="00300EF3">
      <w:pPr>
        <w:pStyle w:val="subsection"/>
      </w:pPr>
      <w:r>
        <w:tab/>
        <w:t>(1)</w:t>
      </w:r>
      <w:r>
        <w:tab/>
        <w:t>A person contravenes this subsection if:</w:t>
      </w:r>
    </w:p>
    <w:p w14:paraId="5FC17A81" w14:textId="77777777" w:rsidR="002B2432" w:rsidRDefault="002B2432" w:rsidP="00300EF3">
      <w:pPr>
        <w:pStyle w:val="paragraph"/>
      </w:pPr>
      <w:r>
        <w:tab/>
        <w:t>(a)</w:t>
      </w:r>
      <w:r>
        <w:tab/>
        <w:t>the person is a licence holder; and</w:t>
      </w:r>
    </w:p>
    <w:p w14:paraId="1C8597EF" w14:textId="77777777" w:rsidR="002B2432" w:rsidRDefault="002B2432" w:rsidP="00300EF3">
      <w:pPr>
        <w:pStyle w:val="paragraph"/>
      </w:pPr>
      <w:r>
        <w:tab/>
        <w:t>(b)</w:t>
      </w:r>
      <w:r>
        <w:tab/>
        <w:t xml:space="preserve">the person is given an improvement notice under </w:t>
      </w:r>
      <w:r w:rsidR="00300EF3">
        <w:t>subsection 2</w:t>
      </w:r>
      <w:r w:rsidR="00666446">
        <w:t>09</w:t>
      </w:r>
      <w:r>
        <w:t>(2)</w:t>
      </w:r>
      <w:r w:rsidR="00A236FC">
        <w:t xml:space="preserve"> containing a direction under </w:t>
      </w:r>
      <w:r w:rsidR="00300EF3">
        <w:t>paragraph 2</w:t>
      </w:r>
      <w:r w:rsidR="00666446">
        <w:t>09</w:t>
      </w:r>
      <w:r w:rsidR="00A236FC">
        <w:t>(4)(d)</w:t>
      </w:r>
      <w:r>
        <w:t>; and</w:t>
      </w:r>
    </w:p>
    <w:p w14:paraId="4C2262F9" w14:textId="77777777" w:rsidR="001A1806" w:rsidRPr="00111DF1" w:rsidRDefault="001A1806" w:rsidP="00300EF3">
      <w:pPr>
        <w:pStyle w:val="paragraph"/>
      </w:pPr>
      <w:r w:rsidRPr="00111DF1">
        <w:tab/>
        <w:t>(</w:t>
      </w:r>
      <w:r>
        <w:t>c</w:t>
      </w:r>
      <w:r w:rsidRPr="00111DF1">
        <w:t>)</w:t>
      </w:r>
      <w:r w:rsidRPr="00111DF1">
        <w:tab/>
        <w:t>the person engages in conduct; and</w:t>
      </w:r>
    </w:p>
    <w:p w14:paraId="5E3BB84E" w14:textId="77777777" w:rsidR="001A1806" w:rsidRPr="00111DF1" w:rsidRDefault="001A1806" w:rsidP="00300EF3">
      <w:pPr>
        <w:pStyle w:val="paragraph"/>
      </w:pPr>
      <w:r w:rsidRPr="00111DF1">
        <w:tab/>
        <w:t>(</w:t>
      </w:r>
      <w:r>
        <w:t>d</w:t>
      </w:r>
      <w:r w:rsidRPr="00111DF1">
        <w:t>)</w:t>
      </w:r>
      <w:r w:rsidRPr="00111DF1">
        <w:tab/>
        <w:t>the person’s conduct breaches the direction.</w:t>
      </w:r>
    </w:p>
    <w:p w14:paraId="341A7DF9" w14:textId="77777777" w:rsidR="00466F28" w:rsidRPr="00111DF1" w:rsidRDefault="00B82141" w:rsidP="00300EF3">
      <w:pPr>
        <w:pStyle w:val="SubsectionHead"/>
      </w:pPr>
      <w:r>
        <w:t>Fault</w:t>
      </w:r>
      <w:r w:rsidR="00300EF3">
        <w:noBreakHyphen/>
      </w:r>
      <w:r>
        <w:t>based o</w:t>
      </w:r>
      <w:r w:rsidR="00466F28" w:rsidRPr="00111DF1">
        <w:t>ffence</w:t>
      </w:r>
    </w:p>
    <w:p w14:paraId="775F9A09" w14:textId="77777777" w:rsidR="00466F28" w:rsidRPr="00111DF1" w:rsidRDefault="00466F28" w:rsidP="00300EF3">
      <w:pPr>
        <w:pStyle w:val="subsection"/>
      </w:pPr>
      <w:r w:rsidRPr="00111DF1">
        <w:tab/>
        <w:t>(</w:t>
      </w:r>
      <w:r w:rsidR="002B2432">
        <w:t>2</w:t>
      </w:r>
      <w:r w:rsidRPr="00111DF1">
        <w:t>)</w:t>
      </w:r>
      <w:r w:rsidRPr="00111DF1">
        <w:tab/>
        <w:t>A person commits an offence if</w:t>
      </w:r>
      <w:r w:rsidR="00CB75CB">
        <w:t xml:space="preserve"> the person contravenes </w:t>
      </w:r>
      <w:r w:rsidR="0088258B">
        <w:t>subsection (</w:t>
      </w:r>
      <w:r w:rsidR="002B2432">
        <w:t>1</w:t>
      </w:r>
      <w:r w:rsidR="00CB75CB">
        <w:t>).</w:t>
      </w:r>
    </w:p>
    <w:p w14:paraId="29A550A5" w14:textId="77777777" w:rsidR="00466F28" w:rsidRPr="00111DF1" w:rsidRDefault="00466F28" w:rsidP="00300EF3">
      <w:pPr>
        <w:pStyle w:val="Penalty"/>
      </w:pPr>
      <w:r w:rsidRPr="00111DF1">
        <w:t>Penalty:</w:t>
      </w:r>
      <w:r w:rsidRPr="00111DF1">
        <w:tab/>
        <w:t>300 penalty units.</w:t>
      </w:r>
    </w:p>
    <w:p w14:paraId="461389B5" w14:textId="77777777" w:rsidR="00466F28" w:rsidRPr="00111DF1" w:rsidRDefault="00466F28" w:rsidP="00300EF3">
      <w:pPr>
        <w:pStyle w:val="SubsectionHead"/>
      </w:pPr>
      <w:r w:rsidRPr="00111DF1">
        <w:t>Civil penalty</w:t>
      </w:r>
      <w:r w:rsidR="00B82141">
        <w:t xml:space="preserve"> provision</w:t>
      </w:r>
    </w:p>
    <w:p w14:paraId="7696AE55" w14:textId="77777777" w:rsidR="00466F28" w:rsidRPr="00111DF1" w:rsidRDefault="00466F28" w:rsidP="00300EF3">
      <w:pPr>
        <w:pStyle w:val="subsection"/>
      </w:pPr>
      <w:r w:rsidRPr="00111DF1">
        <w:tab/>
        <w:t>(</w:t>
      </w:r>
      <w:r w:rsidR="002B2432">
        <w:t>3</w:t>
      </w:r>
      <w:r w:rsidRPr="00111DF1">
        <w:t>)</w:t>
      </w:r>
      <w:r w:rsidRPr="00111DF1">
        <w:tab/>
        <w:t xml:space="preserve">A person is liable to a civil penalty if the person contravenes </w:t>
      </w:r>
      <w:r w:rsidR="0088258B">
        <w:t>subsection (</w:t>
      </w:r>
      <w:r w:rsidR="002B2432">
        <w:t>1</w:t>
      </w:r>
      <w:r w:rsidRPr="00111DF1">
        <w:t>).</w:t>
      </w:r>
    </w:p>
    <w:p w14:paraId="0DAADAF5" w14:textId="77777777" w:rsidR="00466F28" w:rsidRPr="00111DF1" w:rsidRDefault="00466F28" w:rsidP="00300EF3">
      <w:pPr>
        <w:pStyle w:val="Penalty"/>
      </w:pPr>
      <w:r w:rsidRPr="00111DF1">
        <w:t>Civil penalty:</w:t>
      </w:r>
      <w:r w:rsidRPr="00111DF1">
        <w:tab/>
        <w:t>400 penalty units.</w:t>
      </w:r>
    </w:p>
    <w:p w14:paraId="6E9EA804" w14:textId="77777777" w:rsidR="00466F28" w:rsidRPr="00111DF1" w:rsidRDefault="00466F28" w:rsidP="00300EF3">
      <w:pPr>
        <w:pStyle w:val="SubsectionHead"/>
      </w:pPr>
      <w:r w:rsidRPr="00111DF1">
        <w:t>Continuing offences and continuing contraventions of civil penalty provisions</w:t>
      </w:r>
    </w:p>
    <w:p w14:paraId="57A09870" w14:textId="77777777" w:rsidR="00466F28" w:rsidRPr="00111DF1" w:rsidRDefault="00466F28" w:rsidP="00300EF3">
      <w:pPr>
        <w:pStyle w:val="subsection"/>
      </w:pPr>
      <w:r w:rsidRPr="00111DF1">
        <w:tab/>
        <w:t>(</w:t>
      </w:r>
      <w:r w:rsidR="002B2432">
        <w:t>4</w:t>
      </w:r>
      <w:r w:rsidRPr="00111DF1">
        <w:t>)</w:t>
      </w:r>
      <w:r w:rsidRPr="00111DF1">
        <w:tab/>
        <w:t xml:space="preserve">The maximum penalty for each day that an offence under </w:t>
      </w:r>
      <w:r w:rsidR="0088258B">
        <w:t>subsection (</w:t>
      </w:r>
      <w:r w:rsidR="002B2432">
        <w:t>2</w:t>
      </w:r>
      <w:r w:rsidRPr="00111DF1">
        <w:t>) continues is 10% of the maximum penalty that can be imposed in respect of that offence.</w:t>
      </w:r>
    </w:p>
    <w:p w14:paraId="4704EB9C" w14:textId="77777777" w:rsidR="00466F28" w:rsidRPr="00111DF1" w:rsidRDefault="00466F28" w:rsidP="00300EF3">
      <w:pPr>
        <w:pStyle w:val="notetext"/>
      </w:pPr>
      <w:r w:rsidRPr="00111DF1">
        <w:t>Note:</w:t>
      </w:r>
      <w:r w:rsidRPr="00111DF1">
        <w:tab/>
      </w:r>
      <w:r w:rsidR="005B180F" w:rsidRPr="00111DF1">
        <w:t>Subsection (</w:t>
      </w:r>
      <w:r w:rsidR="002B2432">
        <w:t>2</w:t>
      </w:r>
      <w:r w:rsidRPr="00111DF1">
        <w:t xml:space="preserve">) is a continuing offence under </w:t>
      </w:r>
      <w:r w:rsidR="00300EF3">
        <w:t>section 4</w:t>
      </w:r>
      <w:r w:rsidRPr="00111DF1">
        <w:t xml:space="preserve">K of the </w:t>
      </w:r>
      <w:r w:rsidRPr="00111DF1">
        <w:rPr>
          <w:i/>
        </w:rPr>
        <w:t>Crimes Act 1914</w:t>
      </w:r>
      <w:r w:rsidRPr="00111DF1">
        <w:t>.</w:t>
      </w:r>
    </w:p>
    <w:p w14:paraId="22CFA13B" w14:textId="77777777" w:rsidR="00466F28" w:rsidRPr="00111DF1" w:rsidRDefault="00466F28" w:rsidP="00300EF3">
      <w:pPr>
        <w:pStyle w:val="subsection"/>
      </w:pPr>
      <w:r w:rsidRPr="00111DF1">
        <w:tab/>
        <w:t>(</w:t>
      </w:r>
      <w:r w:rsidR="002B2432">
        <w:t>5</w:t>
      </w:r>
      <w:r w:rsidRPr="00111DF1">
        <w:t>)</w:t>
      </w:r>
      <w:r w:rsidRPr="00111DF1">
        <w:tab/>
        <w:t xml:space="preserve">The maximum civil penalty for each day that a contravention of </w:t>
      </w:r>
      <w:r w:rsidR="0088258B">
        <w:t>subsection (</w:t>
      </w:r>
      <w:r w:rsidR="002B2432">
        <w:t>3</w:t>
      </w:r>
      <w:r w:rsidRPr="00111DF1">
        <w:t>) continues is 10% of the maximum civil penalty that can be imposed in respect of that contravention.</w:t>
      </w:r>
    </w:p>
    <w:p w14:paraId="12691AF2" w14:textId="77777777" w:rsidR="00466F28" w:rsidRPr="00111DF1" w:rsidRDefault="00466F28" w:rsidP="00300EF3">
      <w:pPr>
        <w:pStyle w:val="notetext"/>
      </w:pPr>
      <w:r w:rsidRPr="00111DF1">
        <w:t>Note:</w:t>
      </w:r>
      <w:r w:rsidRPr="00111DF1">
        <w:tab/>
      </w:r>
      <w:r w:rsidR="005B180F" w:rsidRPr="00111DF1">
        <w:t>Subsection (</w:t>
      </w:r>
      <w:r w:rsidR="002B2432">
        <w:t>3</w:t>
      </w:r>
      <w:r w:rsidRPr="00111DF1">
        <w:t xml:space="preserve">) is a continuing civil penalty provision under </w:t>
      </w:r>
      <w:r w:rsidR="00300EF3">
        <w:t>section 9</w:t>
      </w:r>
      <w:r w:rsidRPr="00111DF1">
        <w:t>3 of the Regulatory Powers Act.</w:t>
      </w:r>
    </w:p>
    <w:p w14:paraId="653B6677" w14:textId="77777777" w:rsidR="00466F28" w:rsidRPr="00111DF1" w:rsidRDefault="00666446" w:rsidP="00300EF3">
      <w:pPr>
        <w:pStyle w:val="ActHead5"/>
      </w:pPr>
      <w:bookmarkStart w:id="294" w:name="_Toc89779451"/>
      <w:r w:rsidRPr="0025680D">
        <w:rPr>
          <w:rStyle w:val="CharSectno"/>
        </w:rPr>
        <w:t>211</w:t>
      </w:r>
      <w:r w:rsidR="00466F28" w:rsidRPr="00111DF1">
        <w:t xml:space="preserve">  Tampering with and removing notices</w:t>
      </w:r>
      <w:bookmarkEnd w:id="294"/>
    </w:p>
    <w:p w14:paraId="32D6D80B" w14:textId="77777777" w:rsidR="00466F28" w:rsidRPr="00111DF1" w:rsidRDefault="00466F28" w:rsidP="00300EF3">
      <w:pPr>
        <w:pStyle w:val="SubsectionHead"/>
      </w:pPr>
      <w:r w:rsidRPr="00111DF1">
        <w:t>Tampering with notice</w:t>
      </w:r>
    </w:p>
    <w:p w14:paraId="772AFEA7" w14:textId="77777777" w:rsidR="00A236FC" w:rsidRDefault="00A236FC" w:rsidP="00300EF3">
      <w:pPr>
        <w:pStyle w:val="subsection"/>
      </w:pPr>
      <w:r>
        <w:tab/>
        <w:t>(1)</w:t>
      </w:r>
      <w:r>
        <w:tab/>
        <w:t>A person contravenes this subsection if:</w:t>
      </w:r>
    </w:p>
    <w:p w14:paraId="477832A5" w14:textId="77777777" w:rsidR="00A236FC" w:rsidRDefault="00A236FC" w:rsidP="00300EF3">
      <w:pPr>
        <w:pStyle w:val="paragraph"/>
      </w:pPr>
      <w:r>
        <w:tab/>
        <w:t>(a)</w:t>
      </w:r>
      <w:r>
        <w:tab/>
        <w:t xml:space="preserve">a notice is displayed under </w:t>
      </w:r>
      <w:r w:rsidR="00300EF3">
        <w:t>subsection 2</w:t>
      </w:r>
      <w:r w:rsidR="00666446">
        <w:t>06</w:t>
      </w:r>
      <w:r w:rsidRPr="00111DF1">
        <w:t xml:space="preserve">(2), </w:t>
      </w:r>
      <w:r w:rsidR="00666446">
        <w:t>208</w:t>
      </w:r>
      <w:r w:rsidRPr="00111DF1">
        <w:t xml:space="preserve">(3) or </w:t>
      </w:r>
      <w:r w:rsidR="00666446">
        <w:t>209</w:t>
      </w:r>
      <w:r w:rsidRPr="00111DF1">
        <w:t>(</w:t>
      </w:r>
      <w:r>
        <w:t>8</w:t>
      </w:r>
      <w:r w:rsidRPr="00111DF1">
        <w:t>)</w:t>
      </w:r>
      <w:r>
        <w:t>; and</w:t>
      </w:r>
    </w:p>
    <w:p w14:paraId="693BC605" w14:textId="77777777" w:rsidR="00A236FC" w:rsidRDefault="00A236FC" w:rsidP="00300EF3">
      <w:pPr>
        <w:pStyle w:val="paragraph"/>
      </w:pPr>
      <w:r>
        <w:tab/>
        <w:t>(b)</w:t>
      </w:r>
      <w:r>
        <w:tab/>
        <w:t>the person tampers with the notice.</w:t>
      </w:r>
    </w:p>
    <w:p w14:paraId="3528A51A" w14:textId="77777777" w:rsidR="00466F28" w:rsidRPr="00111DF1" w:rsidRDefault="00466F28" w:rsidP="00300EF3">
      <w:pPr>
        <w:pStyle w:val="SubsectionHead"/>
      </w:pPr>
      <w:r w:rsidRPr="00111DF1">
        <w:t>Removal of notice</w:t>
      </w:r>
    </w:p>
    <w:p w14:paraId="7352B6E0" w14:textId="77777777" w:rsidR="00A236FC" w:rsidRDefault="00A236FC" w:rsidP="00300EF3">
      <w:pPr>
        <w:pStyle w:val="subsection"/>
      </w:pPr>
      <w:r>
        <w:tab/>
        <w:t>(2)</w:t>
      </w:r>
      <w:r>
        <w:tab/>
        <w:t>A person contravenes this subsection if:</w:t>
      </w:r>
    </w:p>
    <w:p w14:paraId="473EA6D0" w14:textId="77777777" w:rsidR="00A236FC" w:rsidRDefault="00A236FC" w:rsidP="00300EF3">
      <w:pPr>
        <w:pStyle w:val="paragraph"/>
      </w:pPr>
      <w:r>
        <w:tab/>
        <w:t>(a)</w:t>
      </w:r>
      <w:r>
        <w:tab/>
        <w:t xml:space="preserve">a notice is displayed under </w:t>
      </w:r>
      <w:r w:rsidR="00300EF3">
        <w:t>subsection 2</w:t>
      </w:r>
      <w:r w:rsidR="00666446">
        <w:t>06</w:t>
      </w:r>
      <w:r w:rsidRPr="00111DF1">
        <w:t xml:space="preserve">(2), </w:t>
      </w:r>
      <w:r w:rsidR="00666446">
        <w:t>208</w:t>
      </w:r>
      <w:r w:rsidRPr="00111DF1">
        <w:t xml:space="preserve">(3) or </w:t>
      </w:r>
      <w:r w:rsidR="00666446">
        <w:t>209</w:t>
      </w:r>
      <w:r w:rsidRPr="00111DF1">
        <w:t>(</w:t>
      </w:r>
      <w:r>
        <w:t>8</w:t>
      </w:r>
      <w:r w:rsidRPr="00111DF1">
        <w:t>)</w:t>
      </w:r>
      <w:r>
        <w:t>; and</w:t>
      </w:r>
    </w:p>
    <w:p w14:paraId="499241B8" w14:textId="77777777" w:rsidR="00A236FC" w:rsidRDefault="00A236FC" w:rsidP="00300EF3">
      <w:pPr>
        <w:pStyle w:val="paragraph"/>
      </w:pPr>
      <w:r>
        <w:tab/>
        <w:t>(b)</w:t>
      </w:r>
      <w:r>
        <w:tab/>
        <w:t>the person removes the notice before the notice has ceased to have effect.</w:t>
      </w:r>
    </w:p>
    <w:p w14:paraId="0AF0069D" w14:textId="77777777" w:rsidR="00466F28" w:rsidRPr="00111DF1" w:rsidRDefault="00E07DE1" w:rsidP="00300EF3">
      <w:pPr>
        <w:pStyle w:val="SubsectionHead"/>
      </w:pPr>
      <w:r w:rsidRPr="00111DF1">
        <w:t>Strict liability o</w:t>
      </w:r>
      <w:r w:rsidR="00466F28" w:rsidRPr="00111DF1">
        <w:t>ffence</w:t>
      </w:r>
    </w:p>
    <w:p w14:paraId="353A758D" w14:textId="77777777" w:rsidR="00466F28" w:rsidRPr="00111DF1" w:rsidRDefault="00466F28" w:rsidP="00300EF3">
      <w:pPr>
        <w:pStyle w:val="subsection"/>
      </w:pPr>
      <w:r w:rsidRPr="00111DF1">
        <w:tab/>
        <w:t>(3)</w:t>
      </w:r>
      <w:r w:rsidRPr="00111DF1">
        <w:tab/>
        <w:t>A person commits an offence of strict liability if</w:t>
      </w:r>
      <w:r w:rsidR="00A236FC">
        <w:t xml:space="preserve"> the person contravenes </w:t>
      </w:r>
      <w:r w:rsidR="0088258B">
        <w:t>subsection (</w:t>
      </w:r>
      <w:r w:rsidR="00A236FC">
        <w:t>1) or (2).</w:t>
      </w:r>
    </w:p>
    <w:p w14:paraId="1EBC64C3" w14:textId="77777777" w:rsidR="00466F28" w:rsidRPr="00111DF1" w:rsidRDefault="00466F28" w:rsidP="00300EF3">
      <w:pPr>
        <w:pStyle w:val="Penalty"/>
      </w:pPr>
      <w:r w:rsidRPr="00111DF1">
        <w:t>Penalty:</w:t>
      </w:r>
      <w:r w:rsidRPr="00111DF1">
        <w:tab/>
        <w:t>50 penalty units.</w:t>
      </w:r>
    </w:p>
    <w:p w14:paraId="3C724BB5" w14:textId="77777777" w:rsidR="00466F28" w:rsidRPr="00111DF1" w:rsidRDefault="00466F28" w:rsidP="00300EF3">
      <w:pPr>
        <w:pStyle w:val="subsection"/>
      </w:pPr>
      <w:r w:rsidRPr="00111DF1">
        <w:tab/>
        <w:t>(4)</w:t>
      </w:r>
      <w:r w:rsidRPr="00111DF1">
        <w:tab/>
      </w:r>
      <w:r w:rsidR="005B180F" w:rsidRPr="00111DF1">
        <w:t>Subsection (</w:t>
      </w:r>
      <w:r w:rsidRPr="00111DF1">
        <w:t>3) does not apply if the person has a reasonable excuse.</w:t>
      </w:r>
    </w:p>
    <w:p w14:paraId="07CF2172" w14:textId="77777777" w:rsidR="00466F28" w:rsidRPr="00111DF1" w:rsidRDefault="00466F28" w:rsidP="00300EF3">
      <w:pPr>
        <w:pStyle w:val="notetext"/>
      </w:pPr>
      <w:r w:rsidRPr="00111DF1">
        <w:t>Note:</w:t>
      </w:r>
      <w:r w:rsidRPr="00111DF1">
        <w:tab/>
        <w:t xml:space="preserve">A defendant bears an evidential burden in relation to the matter in </w:t>
      </w:r>
      <w:r w:rsidR="00DB4F7A" w:rsidRPr="00111DF1">
        <w:t xml:space="preserve">this </w:t>
      </w:r>
      <w:r w:rsidR="0088258B">
        <w:t>subsection (</w:t>
      </w:r>
      <w:r w:rsidRPr="00111DF1">
        <w:t xml:space="preserve">see </w:t>
      </w:r>
      <w:r w:rsidR="00300EF3">
        <w:t>subsection 1</w:t>
      </w:r>
      <w:r w:rsidRPr="00111DF1">
        <w:t xml:space="preserve">3.3(3) of the </w:t>
      </w:r>
      <w:r w:rsidRPr="00111DF1">
        <w:rPr>
          <w:i/>
        </w:rPr>
        <w:t>Criminal Code</w:t>
      </w:r>
      <w:r w:rsidR="00DB4F7A" w:rsidRPr="00111DF1">
        <w:t>)</w:t>
      </w:r>
      <w:r w:rsidRPr="00111DF1">
        <w:t>.</w:t>
      </w:r>
    </w:p>
    <w:p w14:paraId="3042B8DB" w14:textId="77777777" w:rsidR="00466F28" w:rsidRPr="00111DF1" w:rsidRDefault="00666446" w:rsidP="00300EF3">
      <w:pPr>
        <w:pStyle w:val="ActHead5"/>
      </w:pPr>
      <w:bookmarkStart w:id="295" w:name="_Toc89779452"/>
      <w:r w:rsidRPr="0025680D">
        <w:rPr>
          <w:rStyle w:val="CharSectno"/>
        </w:rPr>
        <w:t>212</w:t>
      </w:r>
      <w:r w:rsidR="00466F28" w:rsidRPr="00111DF1">
        <w:t xml:space="preserve">  Publishing prohibition notices and improvement notices</w:t>
      </w:r>
      <w:bookmarkEnd w:id="295"/>
    </w:p>
    <w:p w14:paraId="0ABA6402" w14:textId="77777777" w:rsidR="00466F28" w:rsidRPr="00111DF1" w:rsidRDefault="00466F28" w:rsidP="00300EF3">
      <w:pPr>
        <w:pStyle w:val="subsection"/>
      </w:pPr>
      <w:r w:rsidRPr="00111DF1">
        <w:tab/>
        <w:t>(1)</w:t>
      </w:r>
      <w:r w:rsidRPr="00111DF1">
        <w:tab/>
        <w:t>The Regulator must publish on its website a prohibition notice or an improvement notice within 21 days after the notice is issued.</w:t>
      </w:r>
    </w:p>
    <w:p w14:paraId="2B9B47EA" w14:textId="77777777" w:rsidR="00466F28" w:rsidRPr="00111DF1" w:rsidRDefault="00466F28" w:rsidP="00300EF3">
      <w:pPr>
        <w:pStyle w:val="subsection"/>
      </w:pPr>
      <w:r w:rsidRPr="00111DF1">
        <w:tab/>
        <w:t>(2)</w:t>
      </w:r>
      <w:r w:rsidRPr="00111DF1">
        <w:tab/>
        <w:t xml:space="preserve">However, the Regulator must not publish the notice if it is aware that the decision to issue </w:t>
      </w:r>
      <w:r w:rsidR="00435FCC" w:rsidRPr="00111DF1">
        <w:t>the</w:t>
      </w:r>
      <w:r w:rsidRPr="00111DF1">
        <w:t xml:space="preserve"> notice is the subject of an application for review by a court.</w:t>
      </w:r>
    </w:p>
    <w:p w14:paraId="7F22B5C5" w14:textId="77777777" w:rsidR="00466F28" w:rsidRPr="00111DF1" w:rsidRDefault="00466F28" w:rsidP="00300EF3">
      <w:pPr>
        <w:pStyle w:val="subsection"/>
      </w:pPr>
      <w:r w:rsidRPr="00111DF1">
        <w:tab/>
        <w:t>(3)</w:t>
      </w:r>
      <w:r w:rsidRPr="00111DF1">
        <w:tab/>
        <w:t>If the notice is published on the Regulator’s website and the decision to issue the notice is, or becomes, the subject of an application for review by a court, the Regulator must remove the notice from the website as soon as practicable after becoming aware of the application.</w:t>
      </w:r>
    </w:p>
    <w:p w14:paraId="71A437A1" w14:textId="77777777" w:rsidR="00466F28" w:rsidRPr="00111DF1" w:rsidRDefault="00466F28" w:rsidP="00300EF3">
      <w:pPr>
        <w:pStyle w:val="subsection"/>
      </w:pPr>
      <w:r w:rsidRPr="00111DF1">
        <w:tab/>
        <w:t>(4)</w:t>
      </w:r>
      <w:r w:rsidRPr="00111DF1">
        <w:tab/>
        <w:t>If all rights for judicial review (including any right of appeal) in relation to the decision to issue the notice have been exhausted, and the decision to issue the notice has been upheld, the Regulator must publish the notice on its website within 21 days after becoming aware that the rights have been exhausted.</w:t>
      </w:r>
    </w:p>
    <w:p w14:paraId="43F71F70" w14:textId="77777777" w:rsidR="00466F28" w:rsidRPr="00111DF1" w:rsidRDefault="00466F28" w:rsidP="00300EF3">
      <w:pPr>
        <w:pStyle w:val="subsection"/>
      </w:pPr>
      <w:r w:rsidRPr="00111DF1">
        <w:tab/>
        <w:t>(5)</w:t>
      </w:r>
      <w:r w:rsidRPr="00111DF1">
        <w:tab/>
        <w:t xml:space="preserve">If a notice contains personal information (within the meaning of the </w:t>
      </w:r>
      <w:r w:rsidRPr="00111DF1">
        <w:rPr>
          <w:i/>
        </w:rPr>
        <w:t>Privacy Act 1988</w:t>
      </w:r>
      <w:r w:rsidRPr="00111DF1">
        <w:t>), the Regulator must take such steps as are reasonable in the circumstances to ensure that the information is de</w:t>
      </w:r>
      <w:r w:rsidR="00300EF3">
        <w:noBreakHyphen/>
      </w:r>
      <w:r w:rsidRPr="00111DF1">
        <w:t>identified before the notice is published.</w:t>
      </w:r>
    </w:p>
    <w:p w14:paraId="7A7DE094" w14:textId="77777777" w:rsidR="00BA26E2" w:rsidRPr="00111DF1" w:rsidRDefault="005B180F" w:rsidP="00300EF3">
      <w:pPr>
        <w:pStyle w:val="ActHead3"/>
        <w:pageBreakBefore/>
      </w:pPr>
      <w:bookmarkStart w:id="296" w:name="_Toc89779453"/>
      <w:r w:rsidRPr="0025680D">
        <w:rPr>
          <w:rStyle w:val="CharDivNo"/>
        </w:rPr>
        <w:t>Division </w:t>
      </w:r>
      <w:r w:rsidR="00D11808" w:rsidRPr="0025680D">
        <w:rPr>
          <w:rStyle w:val="CharDivNo"/>
        </w:rPr>
        <w:t>5</w:t>
      </w:r>
      <w:r w:rsidR="00BA26E2" w:rsidRPr="00111DF1">
        <w:t>—</w:t>
      </w:r>
      <w:r w:rsidR="00BA26E2" w:rsidRPr="0025680D">
        <w:rPr>
          <w:rStyle w:val="CharDivText"/>
        </w:rPr>
        <w:t>Civil penalties</w:t>
      </w:r>
      <w:bookmarkEnd w:id="296"/>
    </w:p>
    <w:p w14:paraId="4A1D8640" w14:textId="77777777" w:rsidR="00BA26E2" w:rsidRPr="00111DF1" w:rsidRDefault="00666446" w:rsidP="00300EF3">
      <w:pPr>
        <w:pStyle w:val="ActHead5"/>
      </w:pPr>
      <w:bookmarkStart w:id="297" w:name="_Toc89779454"/>
      <w:r w:rsidRPr="0025680D">
        <w:rPr>
          <w:rStyle w:val="CharSectno"/>
        </w:rPr>
        <w:t>213</w:t>
      </w:r>
      <w:r w:rsidR="00BA26E2" w:rsidRPr="00111DF1">
        <w:t xml:space="preserve">  Civil penalty provisions</w:t>
      </w:r>
      <w:bookmarkEnd w:id="297"/>
    </w:p>
    <w:p w14:paraId="69B42215" w14:textId="77777777" w:rsidR="00BA26E2" w:rsidRPr="00111DF1" w:rsidRDefault="00BA26E2" w:rsidP="00300EF3">
      <w:pPr>
        <w:pStyle w:val="subsection"/>
      </w:pPr>
      <w:r w:rsidRPr="00111DF1">
        <w:tab/>
      </w:r>
      <w:r w:rsidRPr="00111DF1">
        <w:tab/>
      </w:r>
      <w:r w:rsidRPr="00111DF1">
        <w:rPr>
          <w:i/>
        </w:rPr>
        <w:t>Enforceable</w:t>
      </w:r>
      <w:r w:rsidRPr="00111DF1">
        <w:t xml:space="preserve"> </w:t>
      </w:r>
      <w:r w:rsidRPr="00111DF1">
        <w:rPr>
          <w:i/>
        </w:rPr>
        <w:t>civil penalty provisions</w:t>
      </w:r>
    </w:p>
    <w:p w14:paraId="3E8C81DB" w14:textId="77777777" w:rsidR="00BA26E2" w:rsidRPr="00111DF1" w:rsidRDefault="00BA26E2" w:rsidP="00300EF3">
      <w:pPr>
        <w:pStyle w:val="subsection"/>
      </w:pPr>
      <w:r w:rsidRPr="00111DF1">
        <w:tab/>
        <w:t>(1)</w:t>
      </w:r>
      <w:r w:rsidRPr="00111DF1">
        <w:tab/>
        <w:t xml:space="preserve">Each civil penalty provision of this Act is enforceable under </w:t>
      </w:r>
      <w:r w:rsidR="005B180F" w:rsidRPr="00111DF1">
        <w:t>Part 4</w:t>
      </w:r>
      <w:r w:rsidRPr="00111DF1">
        <w:t xml:space="preserve"> of the Regulatory Powers Act.</w:t>
      </w:r>
    </w:p>
    <w:p w14:paraId="2F5E7C8F" w14:textId="77777777" w:rsidR="00BA26E2" w:rsidRPr="00111DF1" w:rsidRDefault="00BA26E2" w:rsidP="00300EF3">
      <w:pPr>
        <w:pStyle w:val="notetext"/>
      </w:pPr>
      <w:r w:rsidRPr="00111DF1">
        <w:t>Note:</w:t>
      </w:r>
      <w:r w:rsidRPr="00111DF1">
        <w:tab/>
      </w:r>
      <w:r w:rsidR="005B180F" w:rsidRPr="00111DF1">
        <w:t>Part 4</w:t>
      </w:r>
      <w:r w:rsidRPr="00111DF1">
        <w:t xml:space="preserve"> of the Regulatory Powers Act allows a civil penalty provision to be enforced by obtaining an order for a person to pay a pecuniary penalty for the contravention of the provision.</w:t>
      </w:r>
    </w:p>
    <w:p w14:paraId="56DD5729" w14:textId="77777777" w:rsidR="00BA26E2" w:rsidRPr="00111DF1" w:rsidRDefault="00BA26E2" w:rsidP="00300EF3">
      <w:pPr>
        <w:pStyle w:val="SubsectionHead"/>
      </w:pPr>
      <w:r w:rsidRPr="00111DF1">
        <w:t>Authorised applicant</w:t>
      </w:r>
    </w:p>
    <w:p w14:paraId="0465983D" w14:textId="77777777" w:rsidR="00BA26E2" w:rsidRPr="00111DF1" w:rsidRDefault="00BA26E2" w:rsidP="00300EF3">
      <w:pPr>
        <w:pStyle w:val="subsection"/>
      </w:pPr>
      <w:r w:rsidRPr="00111DF1">
        <w:tab/>
        <w:t>(2)</w:t>
      </w:r>
      <w:r w:rsidRPr="00111DF1">
        <w:tab/>
        <w:t xml:space="preserve">For the purposes of </w:t>
      </w:r>
      <w:r w:rsidR="005B180F" w:rsidRPr="00111DF1">
        <w:t>Part 4</w:t>
      </w:r>
      <w:r w:rsidRPr="00111DF1">
        <w:t xml:space="preserve"> of the Regulatory Powers Act, each person mentioned in column 1 of an item of the following table is an authorised applicant in relation to a provision mentioned in column 2 of the item</w:t>
      </w:r>
      <w:r w:rsidR="002B5D1F" w:rsidRPr="00111DF1">
        <w:t>.</w:t>
      </w:r>
    </w:p>
    <w:p w14:paraId="488E158E" w14:textId="77777777" w:rsidR="00BA26E2" w:rsidRPr="00111DF1" w:rsidRDefault="00BA26E2" w:rsidP="00300EF3">
      <w:pPr>
        <w:pStyle w:val="Tabletext"/>
      </w:pPr>
    </w:p>
    <w:tbl>
      <w:tblPr>
        <w:tblW w:w="7086" w:type="dxa"/>
        <w:tblInd w:w="221"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BA26E2" w:rsidRPr="00111DF1" w14:paraId="1041D838" w14:textId="77777777" w:rsidTr="00242F8C">
        <w:trPr>
          <w:tblHeader/>
        </w:trPr>
        <w:tc>
          <w:tcPr>
            <w:tcW w:w="7086" w:type="dxa"/>
            <w:gridSpan w:val="3"/>
            <w:tcBorders>
              <w:top w:val="single" w:sz="12" w:space="0" w:color="auto"/>
              <w:bottom w:val="single" w:sz="6" w:space="0" w:color="auto"/>
            </w:tcBorders>
            <w:shd w:val="clear" w:color="auto" w:fill="auto"/>
          </w:tcPr>
          <w:p w14:paraId="0DDDC7AC" w14:textId="77777777" w:rsidR="00BA26E2" w:rsidRPr="00111DF1" w:rsidRDefault="00BA26E2" w:rsidP="00300EF3">
            <w:pPr>
              <w:pStyle w:val="TableHeading"/>
            </w:pPr>
            <w:r w:rsidRPr="00111DF1">
              <w:t>Authorised applicants</w:t>
            </w:r>
          </w:p>
        </w:tc>
      </w:tr>
      <w:tr w:rsidR="00BA26E2" w:rsidRPr="00111DF1" w14:paraId="36D9D8D3" w14:textId="77777777" w:rsidTr="00242F8C">
        <w:trPr>
          <w:tblHeader/>
        </w:trPr>
        <w:tc>
          <w:tcPr>
            <w:tcW w:w="714" w:type="dxa"/>
            <w:tcBorders>
              <w:top w:val="single" w:sz="6" w:space="0" w:color="auto"/>
              <w:bottom w:val="single" w:sz="12" w:space="0" w:color="auto"/>
            </w:tcBorders>
            <w:shd w:val="clear" w:color="auto" w:fill="auto"/>
          </w:tcPr>
          <w:p w14:paraId="4910A1CD" w14:textId="77777777" w:rsidR="00BA26E2" w:rsidRPr="00111DF1" w:rsidRDefault="00BA26E2" w:rsidP="00300EF3">
            <w:pPr>
              <w:pStyle w:val="TableHeading"/>
            </w:pPr>
          </w:p>
          <w:p w14:paraId="1E1C1DED" w14:textId="77777777" w:rsidR="00BA26E2" w:rsidRPr="00111DF1" w:rsidRDefault="00BA26E2" w:rsidP="00300EF3">
            <w:pPr>
              <w:pStyle w:val="TableHeading"/>
            </w:pPr>
            <w:r w:rsidRPr="00111DF1">
              <w:t>Item</w:t>
            </w:r>
          </w:p>
        </w:tc>
        <w:tc>
          <w:tcPr>
            <w:tcW w:w="3186" w:type="dxa"/>
            <w:tcBorders>
              <w:top w:val="single" w:sz="6" w:space="0" w:color="auto"/>
              <w:bottom w:val="single" w:sz="12" w:space="0" w:color="auto"/>
            </w:tcBorders>
            <w:shd w:val="clear" w:color="auto" w:fill="auto"/>
          </w:tcPr>
          <w:p w14:paraId="37B4C884" w14:textId="77777777" w:rsidR="00BA26E2" w:rsidRPr="00111DF1" w:rsidRDefault="00BA26E2" w:rsidP="00300EF3">
            <w:pPr>
              <w:pStyle w:val="TableHeading"/>
            </w:pPr>
            <w:r w:rsidRPr="00111DF1">
              <w:t>Column 1</w:t>
            </w:r>
          </w:p>
          <w:p w14:paraId="2D7D4B5E" w14:textId="77777777" w:rsidR="00BA26E2" w:rsidRPr="00111DF1" w:rsidRDefault="00BA26E2" w:rsidP="00300EF3">
            <w:pPr>
              <w:pStyle w:val="TableHeading"/>
            </w:pPr>
            <w:r w:rsidRPr="00111DF1">
              <w:t>Authorised applicant</w:t>
            </w:r>
          </w:p>
        </w:tc>
        <w:tc>
          <w:tcPr>
            <w:tcW w:w="3186" w:type="dxa"/>
            <w:tcBorders>
              <w:top w:val="single" w:sz="6" w:space="0" w:color="auto"/>
              <w:bottom w:val="single" w:sz="12" w:space="0" w:color="auto"/>
            </w:tcBorders>
            <w:shd w:val="clear" w:color="auto" w:fill="auto"/>
          </w:tcPr>
          <w:p w14:paraId="3AC11FB4" w14:textId="77777777" w:rsidR="00BA26E2" w:rsidRPr="00111DF1" w:rsidRDefault="00BA26E2" w:rsidP="00300EF3">
            <w:pPr>
              <w:pStyle w:val="TableHeading"/>
            </w:pPr>
            <w:r w:rsidRPr="00111DF1">
              <w:t>Column 2</w:t>
            </w:r>
          </w:p>
          <w:p w14:paraId="1DEA0BF8" w14:textId="77777777" w:rsidR="00BA26E2" w:rsidRPr="00111DF1" w:rsidRDefault="00BA26E2" w:rsidP="00300EF3">
            <w:pPr>
              <w:pStyle w:val="TableHeading"/>
            </w:pPr>
            <w:r w:rsidRPr="00111DF1">
              <w:t>Provisions</w:t>
            </w:r>
          </w:p>
        </w:tc>
      </w:tr>
      <w:tr w:rsidR="00BA26E2" w:rsidRPr="00111DF1" w14:paraId="1A2742D1" w14:textId="77777777" w:rsidTr="00242F8C">
        <w:tc>
          <w:tcPr>
            <w:tcW w:w="714" w:type="dxa"/>
            <w:tcBorders>
              <w:bottom w:val="single" w:sz="2" w:space="0" w:color="auto"/>
            </w:tcBorders>
            <w:shd w:val="clear" w:color="auto" w:fill="auto"/>
          </w:tcPr>
          <w:p w14:paraId="5E5FE52D" w14:textId="77777777" w:rsidR="00BA26E2" w:rsidRPr="00111DF1" w:rsidRDefault="00A46D70" w:rsidP="00300EF3">
            <w:pPr>
              <w:pStyle w:val="Tabletext"/>
            </w:pPr>
            <w:r w:rsidRPr="00111DF1">
              <w:t>1</w:t>
            </w:r>
          </w:p>
        </w:tc>
        <w:tc>
          <w:tcPr>
            <w:tcW w:w="3186" w:type="dxa"/>
            <w:tcBorders>
              <w:bottom w:val="single" w:sz="2" w:space="0" w:color="auto"/>
            </w:tcBorders>
            <w:shd w:val="clear" w:color="auto" w:fill="auto"/>
          </w:tcPr>
          <w:p w14:paraId="1FE7D6FA" w14:textId="77777777" w:rsidR="00BA26E2" w:rsidRPr="00111DF1" w:rsidRDefault="00BA26E2" w:rsidP="00300EF3">
            <w:pPr>
              <w:pStyle w:val="Tabletext"/>
            </w:pPr>
            <w:r w:rsidRPr="00111DF1">
              <w:t xml:space="preserve">The </w:t>
            </w:r>
            <w:r w:rsidR="004B2DCD" w:rsidRPr="00111DF1">
              <w:t>CEO</w:t>
            </w:r>
          </w:p>
        </w:tc>
        <w:tc>
          <w:tcPr>
            <w:tcW w:w="3186" w:type="dxa"/>
            <w:tcBorders>
              <w:bottom w:val="single" w:sz="2" w:space="0" w:color="auto"/>
            </w:tcBorders>
            <w:shd w:val="clear" w:color="auto" w:fill="auto"/>
          </w:tcPr>
          <w:p w14:paraId="1C2EF051" w14:textId="77777777" w:rsidR="00BA26E2" w:rsidRPr="00111DF1" w:rsidRDefault="004D0C2E" w:rsidP="00300EF3">
            <w:pPr>
              <w:pStyle w:val="Tablea"/>
            </w:pPr>
            <w:r w:rsidRPr="00111DF1">
              <w:t xml:space="preserve">(a) </w:t>
            </w:r>
            <w:r w:rsidR="00300EF3">
              <w:t>subsection 1</w:t>
            </w:r>
            <w:r w:rsidR="00666446">
              <w:t>5</w:t>
            </w:r>
            <w:r w:rsidRPr="00111DF1">
              <w:t>(4);</w:t>
            </w:r>
          </w:p>
          <w:p w14:paraId="4FC60F71" w14:textId="77777777" w:rsidR="004D0C2E" w:rsidRPr="00111DF1" w:rsidRDefault="004D0C2E" w:rsidP="00300EF3">
            <w:pPr>
              <w:pStyle w:val="Tablea"/>
            </w:pPr>
            <w:r w:rsidRPr="00111DF1">
              <w:t xml:space="preserve">(b) </w:t>
            </w:r>
            <w:r w:rsidR="00300EF3">
              <w:t>subsection 7</w:t>
            </w:r>
            <w:r w:rsidR="00666446">
              <w:t>7</w:t>
            </w:r>
            <w:r w:rsidRPr="00111DF1">
              <w:t>(3);</w:t>
            </w:r>
          </w:p>
          <w:p w14:paraId="7C4B4ED8" w14:textId="77777777" w:rsidR="004D0C2E" w:rsidRPr="00111DF1" w:rsidRDefault="004D0C2E" w:rsidP="00300EF3">
            <w:pPr>
              <w:pStyle w:val="Tablea"/>
            </w:pPr>
            <w:r w:rsidRPr="00111DF1">
              <w:t xml:space="preserve">(c) </w:t>
            </w:r>
            <w:r w:rsidR="00300EF3">
              <w:t>subsection 7</w:t>
            </w:r>
            <w:r w:rsidR="00666446">
              <w:t>8</w:t>
            </w:r>
            <w:r w:rsidRPr="00111DF1">
              <w:t>(3);</w:t>
            </w:r>
          </w:p>
          <w:p w14:paraId="701CAAC7" w14:textId="77777777" w:rsidR="004D0C2E" w:rsidRPr="00111DF1" w:rsidRDefault="004D0C2E" w:rsidP="00300EF3">
            <w:pPr>
              <w:pStyle w:val="Tablea"/>
            </w:pPr>
            <w:r w:rsidRPr="00111DF1">
              <w:t xml:space="preserve">(d) </w:t>
            </w:r>
            <w:r w:rsidR="00300EF3">
              <w:t>subsection 1</w:t>
            </w:r>
            <w:r w:rsidR="00666446">
              <w:t>16</w:t>
            </w:r>
            <w:r w:rsidRPr="00111DF1">
              <w:t>(5);</w:t>
            </w:r>
          </w:p>
          <w:p w14:paraId="16D08D4E" w14:textId="77777777" w:rsidR="00242F8C" w:rsidRPr="00111DF1" w:rsidRDefault="00242F8C" w:rsidP="00300EF3">
            <w:pPr>
              <w:pStyle w:val="Tablea"/>
            </w:pPr>
            <w:r w:rsidRPr="00111DF1">
              <w:t>(</w:t>
            </w:r>
            <w:r>
              <w:t>e</w:t>
            </w:r>
            <w:r w:rsidRPr="00111DF1">
              <w:t xml:space="preserve">) </w:t>
            </w:r>
            <w:r w:rsidR="00300EF3">
              <w:t>subsection 1</w:t>
            </w:r>
            <w:r w:rsidR="00666446">
              <w:t>18</w:t>
            </w:r>
            <w:r w:rsidRPr="00111DF1">
              <w:t>(</w:t>
            </w:r>
            <w:r w:rsidR="006C435D">
              <w:t>3</w:t>
            </w:r>
            <w:r w:rsidRPr="00111DF1">
              <w:t>);</w:t>
            </w:r>
          </w:p>
          <w:p w14:paraId="59C9AA4C" w14:textId="77777777" w:rsidR="00242F8C" w:rsidRDefault="00242F8C" w:rsidP="00300EF3">
            <w:pPr>
              <w:pStyle w:val="Tablea"/>
            </w:pPr>
            <w:r w:rsidRPr="00111DF1">
              <w:t>(</w:t>
            </w:r>
            <w:r>
              <w:t>f</w:t>
            </w:r>
            <w:r w:rsidRPr="00111DF1">
              <w:t xml:space="preserve">) </w:t>
            </w:r>
            <w:r w:rsidR="00300EF3">
              <w:t>subsection 1</w:t>
            </w:r>
            <w:r w:rsidR="00666446">
              <w:t>23</w:t>
            </w:r>
            <w:r w:rsidRPr="00111DF1">
              <w:t>(</w:t>
            </w:r>
            <w:r w:rsidR="006C6237">
              <w:t>4</w:t>
            </w:r>
            <w:r w:rsidRPr="00111DF1">
              <w:t>)</w:t>
            </w:r>
            <w:r>
              <w:t>;</w:t>
            </w:r>
          </w:p>
          <w:p w14:paraId="289711F5" w14:textId="77777777" w:rsidR="004D0C2E" w:rsidRPr="00111DF1" w:rsidRDefault="004D0C2E" w:rsidP="00300EF3">
            <w:pPr>
              <w:pStyle w:val="Tablea"/>
            </w:pPr>
            <w:r w:rsidRPr="00111DF1">
              <w:t>(</w:t>
            </w:r>
            <w:r w:rsidR="00242F8C">
              <w:t>g</w:t>
            </w:r>
            <w:r w:rsidRPr="00111DF1">
              <w:t xml:space="preserve">) </w:t>
            </w:r>
            <w:r w:rsidR="00300EF3">
              <w:t>subsection 1</w:t>
            </w:r>
            <w:r w:rsidR="00666446">
              <w:t>28</w:t>
            </w:r>
            <w:r w:rsidRPr="00111DF1">
              <w:t>(4);</w:t>
            </w:r>
          </w:p>
          <w:p w14:paraId="4698B081" w14:textId="77777777" w:rsidR="00D629A2" w:rsidRPr="00111DF1" w:rsidRDefault="00C42185" w:rsidP="00300EF3">
            <w:pPr>
              <w:pStyle w:val="Tablea"/>
            </w:pPr>
            <w:r w:rsidRPr="00111DF1">
              <w:t>(</w:t>
            </w:r>
            <w:r w:rsidR="00242F8C">
              <w:t>h</w:t>
            </w:r>
            <w:r w:rsidRPr="00111DF1">
              <w:t xml:space="preserve">) </w:t>
            </w:r>
            <w:r w:rsidR="00300EF3">
              <w:t>subsections 1</w:t>
            </w:r>
            <w:r w:rsidR="00666446">
              <w:t>41</w:t>
            </w:r>
            <w:r w:rsidRPr="00111DF1">
              <w:t>(</w:t>
            </w:r>
            <w:r w:rsidR="006C6237">
              <w:t>6</w:t>
            </w:r>
            <w:r w:rsidRPr="00111DF1">
              <w:t>) and (</w:t>
            </w:r>
            <w:r w:rsidR="006C6237">
              <w:t>7</w:t>
            </w:r>
            <w:r w:rsidRPr="00111DF1">
              <w:t>);</w:t>
            </w:r>
          </w:p>
          <w:p w14:paraId="6AB83029" w14:textId="77777777" w:rsidR="00C42185" w:rsidRPr="00111DF1" w:rsidRDefault="00C42185" w:rsidP="00300EF3">
            <w:pPr>
              <w:pStyle w:val="Tablea"/>
            </w:pPr>
            <w:r w:rsidRPr="00111DF1">
              <w:t>(</w:t>
            </w:r>
            <w:r w:rsidR="00242F8C">
              <w:t>i</w:t>
            </w:r>
            <w:r w:rsidRPr="00111DF1">
              <w:t xml:space="preserve">) </w:t>
            </w:r>
            <w:r w:rsidR="00300EF3">
              <w:t>subsection 1</w:t>
            </w:r>
            <w:r w:rsidR="00666446">
              <w:t>68</w:t>
            </w:r>
            <w:r w:rsidRPr="00111DF1">
              <w:t>(3);</w:t>
            </w:r>
          </w:p>
          <w:p w14:paraId="371C72EE" w14:textId="77777777" w:rsidR="00242F8C" w:rsidRPr="00111DF1" w:rsidRDefault="00242F8C" w:rsidP="00300EF3">
            <w:pPr>
              <w:pStyle w:val="Tablea"/>
            </w:pPr>
            <w:r w:rsidRPr="00111DF1">
              <w:t>(</w:t>
            </w:r>
            <w:r>
              <w:t>j</w:t>
            </w:r>
            <w:r w:rsidRPr="00111DF1">
              <w:t xml:space="preserve">) </w:t>
            </w:r>
            <w:r w:rsidR="00300EF3">
              <w:t>subsection 2</w:t>
            </w:r>
            <w:r w:rsidR="00666446">
              <w:t>01</w:t>
            </w:r>
            <w:r w:rsidRPr="00111DF1">
              <w:t>(</w:t>
            </w:r>
            <w:r w:rsidR="006C6237">
              <w:t>7</w:t>
            </w:r>
            <w:r w:rsidRPr="00111DF1">
              <w:t>);</w:t>
            </w:r>
          </w:p>
          <w:p w14:paraId="5971ECBA" w14:textId="77777777" w:rsidR="00242F8C" w:rsidRPr="00111DF1" w:rsidRDefault="00242F8C" w:rsidP="00300EF3">
            <w:pPr>
              <w:pStyle w:val="Tablea"/>
            </w:pPr>
            <w:r w:rsidRPr="00111DF1">
              <w:t>(</w:t>
            </w:r>
            <w:r>
              <w:t>k</w:t>
            </w:r>
            <w:r w:rsidRPr="00111DF1">
              <w:t xml:space="preserve">) </w:t>
            </w:r>
            <w:r w:rsidR="00300EF3">
              <w:t>subsection 2</w:t>
            </w:r>
            <w:r w:rsidR="00666446">
              <w:t>03</w:t>
            </w:r>
            <w:r w:rsidRPr="00111DF1">
              <w:t>(</w:t>
            </w:r>
            <w:r w:rsidR="006C6237">
              <w:t>3</w:t>
            </w:r>
            <w:r w:rsidRPr="00111DF1">
              <w:t>);</w:t>
            </w:r>
          </w:p>
          <w:p w14:paraId="0293745D" w14:textId="77777777" w:rsidR="00242F8C" w:rsidRPr="00111DF1" w:rsidRDefault="00242F8C" w:rsidP="00300EF3">
            <w:pPr>
              <w:pStyle w:val="Tablea"/>
            </w:pPr>
            <w:r w:rsidRPr="00111DF1">
              <w:t>(</w:t>
            </w:r>
            <w:r>
              <w:t>l</w:t>
            </w:r>
            <w:r w:rsidRPr="00111DF1">
              <w:t xml:space="preserve">) </w:t>
            </w:r>
            <w:r w:rsidR="00300EF3">
              <w:t>subsection 2</w:t>
            </w:r>
            <w:r w:rsidR="00666446">
              <w:t>10</w:t>
            </w:r>
            <w:r w:rsidRPr="00111DF1">
              <w:t>(</w:t>
            </w:r>
            <w:r w:rsidR="006C6237">
              <w:t>3</w:t>
            </w:r>
            <w:r w:rsidRPr="00111DF1">
              <w:t>);</w:t>
            </w:r>
          </w:p>
          <w:p w14:paraId="6DE3D0A0" w14:textId="77777777" w:rsidR="00C42185" w:rsidRPr="00111DF1" w:rsidRDefault="00C42185" w:rsidP="00300EF3">
            <w:pPr>
              <w:pStyle w:val="Tablea"/>
            </w:pPr>
            <w:r w:rsidRPr="00111DF1">
              <w:t>(</w:t>
            </w:r>
            <w:r w:rsidR="00242F8C">
              <w:t>m</w:t>
            </w:r>
            <w:r w:rsidRPr="00111DF1">
              <w:t xml:space="preserve">) </w:t>
            </w:r>
            <w:r w:rsidR="00300EF3">
              <w:t>subsection 2</w:t>
            </w:r>
            <w:r w:rsidR="00666446">
              <w:t>67</w:t>
            </w:r>
            <w:r w:rsidRPr="00111DF1">
              <w:t>(</w:t>
            </w:r>
            <w:r w:rsidR="006C6237">
              <w:t>3</w:t>
            </w:r>
            <w:r w:rsidRPr="00111DF1">
              <w:t>);</w:t>
            </w:r>
          </w:p>
          <w:p w14:paraId="57C776D9" w14:textId="77777777" w:rsidR="001C02E2" w:rsidRPr="00111DF1" w:rsidRDefault="00C42185" w:rsidP="00300EF3">
            <w:pPr>
              <w:pStyle w:val="Tablea"/>
            </w:pPr>
            <w:r w:rsidRPr="00111DF1">
              <w:t>(</w:t>
            </w:r>
            <w:r w:rsidR="00242F8C">
              <w:t>n</w:t>
            </w:r>
            <w:r w:rsidRPr="00111DF1">
              <w:t xml:space="preserve">) </w:t>
            </w:r>
            <w:r w:rsidR="00300EF3">
              <w:t>subsection 2</w:t>
            </w:r>
            <w:r w:rsidR="00666446">
              <w:t>70</w:t>
            </w:r>
            <w:r w:rsidRPr="00111DF1">
              <w:t>(</w:t>
            </w:r>
            <w:r w:rsidR="006C6237">
              <w:t>3</w:t>
            </w:r>
            <w:r w:rsidRPr="00111DF1">
              <w:t>)</w:t>
            </w:r>
            <w:r w:rsidR="00242F8C">
              <w:t>.</w:t>
            </w:r>
          </w:p>
        </w:tc>
      </w:tr>
      <w:tr w:rsidR="00BA26E2" w:rsidRPr="00111DF1" w14:paraId="63A1A523" w14:textId="77777777" w:rsidTr="00242F8C">
        <w:tc>
          <w:tcPr>
            <w:tcW w:w="714" w:type="dxa"/>
            <w:tcBorders>
              <w:top w:val="single" w:sz="2" w:space="0" w:color="auto"/>
              <w:bottom w:val="single" w:sz="12" w:space="0" w:color="auto"/>
            </w:tcBorders>
            <w:shd w:val="clear" w:color="auto" w:fill="auto"/>
          </w:tcPr>
          <w:p w14:paraId="6F3B198D" w14:textId="77777777" w:rsidR="00BA26E2" w:rsidRPr="00111DF1" w:rsidRDefault="00A46D70" w:rsidP="00300EF3">
            <w:pPr>
              <w:pStyle w:val="Tabletext"/>
            </w:pPr>
            <w:r w:rsidRPr="00111DF1">
              <w:t>2</w:t>
            </w:r>
          </w:p>
        </w:tc>
        <w:tc>
          <w:tcPr>
            <w:tcW w:w="3186" w:type="dxa"/>
            <w:tcBorders>
              <w:top w:val="single" w:sz="2" w:space="0" w:color="auto"/>
              <w:bottom w:val="single" w:sz="12" w:space="0" w:color="auto"/>
            </w:tcBorders>
            <w:shd w:val="clear" w:color="auto" w:fill="auto"/>
          </w:tcPr>
          <w:p w14:paraId="495016F4" w14:textId="77777777" w:rsidR="00BA26E2" w:rsidRPr="00111DF1" w:rsidRDefault="00BA26E2" w:rsidP="00300EF3">
            <w:pPr>
              <w:pStyle w:val="Tabletext"/>
            </w:pPr>
            <w:r w:rsidRPr="00111DF1">
              <w:t>The Registrar</w:t>
            </w:r>
          </w:p>
        </w:tc>
        <w:tc>
          <w:tcPr>
            <w:tcW w:w="3186" w:type="dxa"/>
            <w:tcBorders>
              <w:top w:val="single" w:sz="2" w:space="0" w:color="auto"/>
              <w:bottom w:val="single" w:sz="12" w:space="0" w:color="auto"/>
            </w:tcBorders>
            <w:shd w:val="clear" w:color="auto" w:fill="auto"/>
          </w:tcPr>
          <w:p w14:paraId="208D7BAA" w14:textId="77777777" w:rsidR="0056075D" w:rsidRPr="00111DF1" w:rsidRDefault="0056075D" w:rsidP="00300EF3">
            <w:pPr>
              <w:pStyle w:val="Tablea"/>
            </w:pPr>
            <w:r w:rsidRPr="00111DF1">
              <w:t xml:space="preserve">(a) </w:t>
            </w:r>
            <w:r w:rsidR="00300EF3">
              <w:t>subsection 9</w:t>
            </w:r>
            <w:r w:rsidR="00666446">
              <w:t>1</w:t>
            </w:r>
            <w:r w:rsidRPr="00111DF1">
              <w:t>(2);</w:t>
            </w:r>
          </w:p>
          <w:p w14:paraId="6ECDE73F" w14:textId="77777777" w:rsidR="00A46D70" w:rsidRPr="00111DF1" w:rsidRDefault="00A46D70" w:rsidP="00300EF3">
            <w:pPr>
              <w:pStyle w:val="Tablea"/>
            </w:pPr>
            <w:r w:rsidRPr="00111DF1">
              <w:t xml:space="preserve">(b) </w:t>
            </w:r>
            <w:r w:rsidR="00300EF3">
              <w:t>subsection 9</w:t>
            </w:r>
            <w:r w:rsidR="00666446">
              <w:t>3</w:t>
            </w:r>
            <w:r w:rsidRPr="00111DF1">
              <w:t>(2);</w:t>
            </w:r>
          </w:p>
          <w:p w14:paraId="6C2D4875" w14:textId="77777777" w:rsidR="00A46D70" w:rsidRPr="00111DF1" w:rsidRDefault="00A46D70" w:rsidP="00300EF3">
            <w:pPr>
              <w:pStyle w:val="Tablea"/>
            </w:pPr>
            <w:r w:rsidRPr="00111DF1">
              <w:t xml:space="preserve">(c) </w:t>
            </w:r>
            <w:r w:rsidR="00300EF3">
              <w:t>subsection 9</w:t>
            </w:r>
            <w:r w:rsidR="00666446">
              <w:t>5</w:t>
            </w:r>
            <w:r w:rsidRPr="00111DF1">
              <w:t>(3);</w:t>
            </w:r>
          </w:p>
          <w:p w14:paraId="204191FD" w14:textId="77777777" w:rsidR="00A46D70" w:rsidRPr="00111DF1" w:rsidRDefault="00A46D70" w:rsidP="00300EF3">
            <w:pPr>
              <w:pStyle w:val="Tablea"/>
            </w:pPr>
            <w:r w:rsidRPr="00111DF1">
              <w:t xml:space="preserve">(d) </w:t>
            </w:r>
            <w:r w:rsidR="00300EF3">
              <w:t>subsection 9</w:t>
            </w:r>
            <w:r w:rsidR="00666446">
              <w:t>6</w:t>
            </w:r>
            <w:r w:rsidRPr="00111DF1">
              <w:t>(</w:t>
            </w:r>
            <w:r w:rsidR="00BB5FAB">
              <w:t>2</w:t>
            </w:r>
            <w:r w:rsidRPr="00111DF1">
              <w:t>);</w:t>
            </w:r>
          </w:p>
          <w:p w14:paraId="0E8A5687" w14:textId="77777777" w:rsidR="00A46D70" w:rsidRPr="00111DF1" w:rsidRDefault="00A46D70" w:rsidP="00300EF3">
            <w:pPr>
              <w:pStyle w:val="Tablea"/>
            </w:pPr>
            <w:r w:rsidRPr="00111DF1">
              <w:t xml:space="preserve">(e) </w:t>
            </w:r>
            <w:r w:rsidR="00300EF3">
              <w:t>subsection 9</w:t>
            </w:r>
            <w:r w:rsidR="00666446">
              <w:t>7</w:t>
            </w:r>
            <w:r w:rsidRPr="00111DF1">
              <w:t>(</w:t>
            </w:r>
            <w:r w:rsidR="00BB5FAB">
              <w:t>2</w:t>
            </w:r>
            <w:r w:rsidRPr="00111DF1">
              <w:t>);</w:t>
            </w:r>
          </w:p>
          <w:p w14:paraId="6C2634AF" w14:textId="77777777" w:rsidR="00A46D70" w:rsidRPr="00111DF1" w:rsidRDefault="00A46D70" w:rsidP="00300EF3">
            <w:pPr>
              <w:pStyle w:val="Tablea"/>
            </w:pPr>
            <w:r w:rsidRPr="00111DF1">
              <w:t xml:space="preserve">(f) </w:t>
            </w:r>
            <w:r w:rsidR="00300EF3">
              <w:t>subsection 9</w:t>
            </w:r>
            <w:r w:rsidR="00666446">
              <w:t>9</w:t>
            </w:r>
            <w:r w:rsidRPr="00111DF1">
              <w:t>(</w:t>
            </w:r>
            <w:r w:rsidR="00CB75CB">
              <w:t>3</w:t>
            </w:r>
            <w:r w:rsidRPr="00111DF1">
              <w:t>);</w:t>
            </w:r>
          </w:p>
          <w:p w14:paraId="10C00DE5" w14:textId="77777777" w:rsidR="00A46D70" w:rsidRPr="00111DF1" w:rsidRDefault="00A46D70" w:rsidP="00300EF3">
            <w:pPr>
              <w:pStyle w:val="Tablea"/>
            </w:pPr>
            <w:r w:rsidRPr="00111DF1">
              <w:t xml:space="preserve">(g) </w:t>
            </w:r>
            <w:r w:rsidR="00300EF3">
              <w:t>subsection 1</w:t>
            </w:r>
            <w:r w:rsidR="00666446">
              <w:t>08</w:t>
            </w:r>
            <w:r w:rsidRPr="00111DF1">
              <w:t>(3);</w:t>
            </w:r>
          </w:p>
          <w:p w14:paraId="32E1C875" w14:textId="77777777" w:rsidR="001F72BC" w:rsidRPr="00111DF1" w:rsidRDefault="001F72BC" w:rsidP="00300EF3">
            <w:pPr>
              <w:pStyle w:val="Tablea"/>
            </w:pPr>
            <w:r w:rsidRPr="00111DF1">
              <w:t>(</w:t>
            </w:r>
            <w:r w:rsidR="00A46D70" w:rsidRPr="00111DF1">
              <w:t>h</w:t>
            </w:r>
            <w:r w:rsidRPr="00111DF1">
              <w:t xml:space="preserve">) </w:t>
            </w:r>
            <w:r w:rsidR="00300EF3">
              <w:t>subsection 1</w:t>
            </w:r>
            <w:r w:rsidR="00666446">
              <w:t>68</w:t>
            </w:r>
            <w:r w:rsidRPr="00111DF1">
              <w:t>(3);</w:t>
            </w:r>
          </w:p>
          <w:p w14:paraId="1AD4082C" w14:textId="77777777" w:rsidR="001F72BC" w:rsidRPr="00111DF1" w:rsidRDefault="001F72BC" w:rsidP="00300EF3">
            <w:pPr>
              <w:pStyle w:val="Tablea"/>
            </w:pPr>
            <w:r w:rsidRPr="00111DF1">
              <w:t>(</w:t>
            </w:r>
            <w:r w:rsidR="00242F8C">
              <w:t>i</w:t>
            </w:r>
            <w:r w:rsidRPr="00111DF1">
              <w:t xml:space="preserve">) </w:t>
            </w:r>
            <w:r w:rsidR="00300EF3">
              <w:t>subsection 2</w:t>
            </w:r>
            <w:r w:rsidR="00666446">
              <w:t>67</w:t>
            </w:r>
            <w:r w:rsidRPr="00111DF1">
              <w:t>(</w:t>
            </w:r>
            <w:r w:rsidR="006C6237">
              <w:t>3</w:t>
            </w:r>
            <w:r w:rsidRPr="00111DF1">
              <w:t>);</w:t>
            </w:r>
          </w:p>
          <w:p w14:paraId="534A4764" w14:textId="77777777" w:rsidR="00BA26E2" w:rsidRPr="00111DF1" w:rsidRDefault="004A2D78" w:rsidP="00300EF3">
            <w:pPr>
              <w:pStyle w:val="Tablea"/>
            </w:pPr>
            <w:r w:rsidRPr="00111DF1">
              <w:t>(</w:t>
            </w:r>
            <w:r w:rsidR="00A46D70" w:rsidRPr="00111DF1">
              <w:t>j</w:t>
            </w:r>
            <w:r w:rsidRPr="00111DF1">
              <w:t xml:space="preserve">) </w:t>
            </w:r>
            <w:r w:rsidR="00300EF3">
              <w:t>subsection 2</w:t>
            </w:r>
            <w:r w:rsidR="00666446">
              <w:t>70</w:t>
            </w:r>
            <w:r w:rsidRPr="00111DF1">
              <w:t>(</w:t>
            </w:r>
            <w:r w:rsidR="006C6237">
              <w:t>3</w:t>
            </w:r>
            <w:r w:rsidRPr="00111DF1">
              <w:t>)</w:t>
            </w:r>
            <w:r w:rsidR="001C02E2" w:rsidRPr="00111DF1">
              <w:t>.</w:t>
            </w:r>
          </w:p>
        </w:tc>
      </w:tr>
    </w:tbl>
    <w:p w14:paraId="4B491970" w14:textId="77777777" w:rsidR="00BA26E2" w:rsidRPr="00111DF1" w:rsidRDefault="00BA26E2" w:rsidP="00300EF3">
      <w:pPr>
        <w:pStyle w:val="Tabletext"/>
      </w:pPr>
    </w:p>
    <w:p w14:paraId="4E61C2D7" w14:textId="77777777" w:rsidR="005A7FD3" w:rsidRDefault="005A7FD3" w:rsidP="00300EF3">
      <w:pPr>
        <w:pStyle w:val="SubsectionHead"/>
      </w:pPr>
      <w:r>
        <w:t>No time limit for certain applications</w:t>
      </w:r>
    </w:p>
    <w:p w14:paraId="177C9430" w14:textId="77777777" w:rsidR="005A7FD3" w:rsidRDefault="005A7FD3" w:rsidP="00300EF3">
      <w:pPr>
        <w:pStyle w:val="subsection"/>
      </w:pPr>
      <w:r>
        <w:tab/>
        <w:t>(3)</w:t>
      </w:r>
      <w:r>
        <w:tab/>
        <w:t>Sub</w:t>
      </w:r>
      <w:r w:rsidR="00300EF3">
        <w:t>section 8</w:t>
      </w:r>
      <w:r>
        <w:t xml:space="preserve">2(2) of the Regulatory Powers Act does not apply to an application made under </w:t>
      </w:r>
      <w:r w:rsidR="00300EF3">
        <w:t>section 8</w:t>
      </w:r>
      <w:r>
        <w:t>2 of that Act in relation to an alleged contravention of the following provisions of this Act:</w:t>
      </w:r>
    </w:p>
    <w:p w14:paraId="214DC65D" w14:textId="77777777" w:rsidR="005A7FD3" w:rsidRDefault="005A7FD3" w:rsidP="00300EF3">
      <w:pPr>
        <w:pStyle w:val="paragraph"/>
      </w:pPr>
      <w:r>
        <w:tab/>
        <w:t>(a)</w:t>
      </w:r>
      <w:r>
        <w:tab/>
      </w:r>
      <w:r w:rsidR="00300EF3">
        <w:t>subsection 9</w:t>
      </w:r>
      <w:r w:rsidR="00666446">
        <w:t>1</w:t>
      </w:r>
      <w:r w:rsidRPr="005A7FD3">
        <w:t>(2);</w:t>
      </w:r>
    </w:p>
    <w:p w14:paraId="3FBF97DB" w14:textId="77777777" w:rsidR="005A7FD3" w:rsidRPr="005A7FD3" w:rsidRDefault="005A7FD3" w:rsidP="00300EF3">
      <w:pPr>
        <w:pStyle w:val="paragraph"/>
      </w:pPr>
      <w:r>
        <w:tab/>
      </w:r>
      <w:r w:rsidRPr="00111DF1">
        <w:t>(b)</w:t>
      </w:r>
      <w:r>
        <w:tab/>
      </w:r>
      <w:r w:rsidR="00300EF3">
        <w:t>subsection 9</w:t>
      </w:r>
      <w:r w:rsidR="00666446">
        <w:t>3</w:t>
      </w:r>
      <w:r w:rsidRPr="005A7FD3">
        <w:t>(2);</w:t>
      </w:r>
    </w:p>
    <w:p w14:paraId="34317DA2" w14:textId="77777777" w:rsidR="005A7FD3" w:rsidRPr="005A7FD3" w:rsidRDefault="005A7FD3" w:rsidP="00300EF3">
      <w:pPr>
        <w:pStyle w:val="paragraph"/>
      </w:pPr>
      <w:r>
        <w:tab/>
      </w:r>
      <w:r w:rsidRPr="005A7FD3">
        <w:t>(c)</w:t>
      </w:r>
      <w:r>
        <w:tab/>
      </w:r>
      <w:r w:rsidR="00300EF3">
        <w:t>subsection 9</w:t>
      </w:r>
      <w:r w:rsidR="00666446">
        <w:t>5</w:t>
      </w:r>
      <w:r w:rsidRPr="005A7FD3">
        <w:t>(3);</w:t>
      </w:r>
    </w:p>
    <w:p w14:paraId="69AD77DB" w14:textId="77777777" w:rsidR="005A7FD3" w:rsidRPr="005A7FD3" w:rsidRDefault="005A7FD3" w:rsidP="00300EF3">
      <w:pPr>
        <w:pStyle w:val="paragraph"/>
      </w:pPr>
      <w:r>
        <w:tab/>
      </w:r>
      <w:r w:rsidRPr="005A7FD3">
        <w:t>(d)</w:t>
      </w:r>
      <w:r>
        <w:tab/>
      </w:r>
      <w:r w:rsidR="00300EF3">
        <w:t>subsection 9</w:t>
      </w:r>
      <w:r w:rsidR="00666446">
        <w:t>6</w:t>
      </w:r>
      <w:r w:rsidRPr="005A7FD3">
        <w:t>(2);</w:t>
      </w:r>
    </w:p>
    <w:p w14:paraId="3EDBFBC1" w14:textId="77777777" w:rsidR="005A7FD3" w:rsidRPr="005A7FD3" w:rsidRDefault="005A7FD3" w:rsidP="00300EF3">
      <w:pPr>
        <w:pStyle w:val="paragraph"/>
      </w:pPr>
      <w:r>
        <w:tab/>
      </w:r>
      <w:r w:rsidRPr="005A7FD3">
        <w:t>(e)</w:t>
      </w:r>
      <w:r>
        <w:tab/>
      </w:r>
      <w:r w:rsidR="00300EF3">
        <w:t>subsection 9</w:t>
      </w:r>
      <w:r w:rsidR="00666446">
        <w:t>7</w:t>
      </w:r>
      <w:r w:rsidRPr="005A7FD3">
        <w:t>(2);</w:t>
      </w:r>
    </w:p>
    <w:p w14:paraId="1855E3DF" w14:textId="77777777" w:rsidR="005A7FD3" w:rsidRPr="005A7FD3" w:rsidRDefault="005A7FD3" w:rsidP="00300EF3">
      <w:pPr>
        <w:pStyle w:val="paragraph"/>
      </w:pPr>
      <w:r>
        <w:tab/>
      </w:r>
      <w:r w:rsidRPr="005A7FD3">
        <w:t>(f)</w:t>
      </w:r>
      <w:r>
        <w:tab/>
      </w:r>
      <w:r w:rsidR="00300EF3">
        <w:t>subsection 9</w:t>
      </w:r>
      <w:r w:rsidR="00666446">
        <w:t>9</w:t>
      </w:r>
      <w:r w:rsidRPr="005A7FD3">
        <w:t>(3);</w:t>
      </w:r>
    </w:p>
    <w:p w14:paraId="3213A3CD" w14:textId="77777777" w:rsidR="005A7FD3" w:rsidRPr="00111DF1" w:rsidRDefault="005A7FD3" w:rsidP="00300EF3">
      <w:pPr>
        <w:pStyle w:val="paragraph"/>
      </w:pPr>
      <w:r>
        <w:tab/>
      </w:r>
      <w:r w:rsidRPr="005A7FD3">
        <w:t>(g)</w:t>
      </w:r>
      <w:r>
        <w:tab/>
      </w:r>
      <w:r w:rsidR="00300EF3">
        <w:t>subsection 1</w:t>
      </w:r>
      <w:r w:rsidR="00666446">
        <w:t>08</w:t>
      </w:r>
      <w:r w:rsidRPr="00111DF1">
        <w:t>(3)</w:t>
      </w:r>
      <w:r>
        <w:t>.</w:t>
      </w:r>
    </w:p>
    <w:p w14:paraId="367FB562" w14:textId="77777777" w:rsidR="00BA26E2" w:rsidRPr="00111DF1" w:rsidRDefault="00BA26E2" w:rsidP="00300EF3">
      <w:pPr>
        <w:pStyle w:val="SubsectionHead"/>
      </w:pPr>
      <w:r w:rsidRPr="00111DF1">
        <w:t>Relevant court</w:t>
      </w:r>
    </w:p>
    <w:p w14:paraId="5C5E3622" w14:textId="77777777" w:rsidR="00BA26E2" w:rsidRPr="00111DF1" w:rsidRDefault="00BA26E2" w:rsidP="00300EF3">
      <w:pPr>
        <w:pStyle w:val="subsection"/>
      </w:pPr>
      <w:r w:rsidRPr="00111DF1">
        <w:tab/>
        <w:t>(</w:t>
      </w:r>
      <w:r w:rsidR="005A7FD3">
        <w:t>4</w:t>
      </w:r>
      <w:r w:rsidRPr="00111DF1">
        <w:t>)</w:t>
      </w:r>
      <w:r w:rsidRPr="00111DF1">
        <w:tab/>
        <w:t xml:space="preserve">For the purposes of </w:t>
      </w:r>
      <w:r w:rsidR="005B180F" w:rsidRPr="00111DF1">
        <w:t>Part 4</w:t>
      </w:r>
      <w:r w:rsidRPr="00111DF1">
        <w:t xml:space="preserve"> of the Regulatory Powers Act, each of the following courts is a relevant court in relation to the civil penalty provisions of this Act:</w:t>
      </w:r>
    </w:p>
    <w:p w14:paraId="254FA5C6" w14:textId="77777777" w:rsidR="00BA26E2" w:rsidRPr="00111DF1" w:rsidRDefault="00BA26E2" w:rsidP="00300EF3">
      <w:pPr>
        <w:pStyle w:val="paragraph"/>
      </w:pPr>
      <w:r w:rsidRPr="00111DF1">
        <w:tab/>
        <w:t>(a)</w:t>
      </w:r>
      <w:r w:rsidRPr="00111DF1">
        <w:tab/>
        <w:t>the Federal Court;</w:t>
      </w:r>
    </w:p>
    <w:p w14:paraId="7B975439" w14:textId="77777777" w:rsidR="00053CDC" w:rsidRPr="00111DF1" w:rsidRDefault="00053CDC" w:rsidP="00300EF3">
      <w:pPr>
        <w:pStyle w:val="paragraph"/>
      </w:pPr>
      <w:r w:rsidRPr="00111DF1">
        <w:tab/>
        <w:t>(b)</w:t>
      </w:r>
      <w:r w:rsidRPr="00111DF1">
        <w:tab/>
        <w:t>the Federal Circuit and Family Court of Australia (</w:t>
      </w:r>
      <w:r w:rsidR="0088258B">
        <w:t>Division 2</w:t>
      </w:r>
      <w:r w:rsidRPr="00111DF1">
        <w:t>);</w:t>
      </w:r>
    </w:p>
    <w:p w14:paraId="778710DB" w14:textId="77777777" w:rsidR="00BA26E2" w:rsidRPr="00111DF1" w:rsidRDefault="00BA26E2" w:rsidP="00300EF3">
      <w:pPr>
        <w:pStyle w:val="paragraph"/>
        <w:rPr>
          <w:i/>
        </w:rPr>
      </w:pPr>
      <w:r w:rsidRPr="00111DF1">
        <w:tab/>
        <w:t>(c)</w:t>
      </w:r>
      <w:r w:rsidRPr="00111DF1">
        <w:tab/>
        <w:t>the Supreme Court of a State or Territory.</w:t>
      </w:r>
    </w:p>
    <w:p w14:paraId="139E8F08" w14:textId="77777777" w:rsidR="00BA26E2" w:rsidRPr="00111DF1" w:rsidRDefault="00BA26E2" w:rsidP="00300EF3">
      <w:pPr>
        <w:pStyle w:val="SubsectionHead"/>
      </w:pPr>
      <w:r w:rsidRPr="00111DF1">
        <w:t>Extension to Commonwealth offshore area</w:t>
      </w:r>
    </w:p>
    <w:p w14:paraId="44E1E7EB" w14:textId="77777777" w:rsidR="00BA26E2" w:rsidRPr="00111DF1" w:rsidRDefault="00BA26E2" w:rsidP="00300EF3">
      <w:pPr>
        <w:pStyle w:val="subsection"/>
      </w:pPr>
      <w:r w:rsidRPr="00111DF1">
        <w:tab/>
        <w:t>(</w:t>
      </w:r>
      <w:r w:rsidR="005A7FD3">
        <w:t>5</w:t>
      </w:r>
      <w:r w:rsidRPr="00111DF1">
        <w:t>)</w:t>
      </w:r>
      <w:r w:rsidRPr="00111DF1">
        <w:tab/>
      </w:r>
      <w:r w:rsidR="005B180F" w:rsidRPr="00111DF1">
        <w:t>Part 4</w:t>
      </w:r>
      <w:r w:rsidRPr="00111DF1">
        <w:t xml:space="preserve"> of the Regulatory Powers Act, as that Part applies in relation to the civil penalty provisions</w:t>
      </w:r>
      <w:r w:rsidRPr="00111DF1">
        <w:rPr>
          <w:i/>
        </w:rPr>
        <w:t xml:space="preserve"> </w:t>
      </w:r>
      <w:r w:rsidRPr="00111DF1">
        <w:t>of this Act, extends to the Commonwealth offshore area.</w:t>
      </w:r>
    </w:p>
    <w:p w14:paraId="298AFD30" w14:textId="77777777" w:rsidR="00BA26E2" w:rsidRPr="00111DF1" w:rsidRDefault="00BA26E2" w:rsidP="00300EF3">
      <w:pPr>
        <w:pStyle w:val="SubsectionHead"/>
      </w:pPr>
      <w:r w:rsidRPr="00111DF1">
        <w:t>Extension to external Territories</w:t>
      </w:r>
    </w:p>
    <w:p w14:paraId="541FD39B" w14:textId="77777777" w:rsidR="00994CA8" w:rsidRDefault="00BA26E2" w:rsidP="00300EF3">
      <w:pPr>
        <w:pStyle w:val="subsection"/>
      </w:pPr>
      <w:r w:rsidRPr="00111DF1">
        <w:tab/>
        <w:t>(</w:t>
      </w:r>
      <w:r w:rsidR="005A7FD3">
        <w:t>6</w:t>
      </w:r>
      <w:r w:rsidRPr="00111DF1">
        <w:t>)</w:t>
      </w:r>
      <w:r w:rsidRPr="00111DF1">
        <w:tab/>
      </w:r>
      <w:r w:rsidR="005B180F" w:rsidRPr="00111DF1">
        <w:t>Part 4</w:t>
      </w:r>
      <w:r w:rsidRPr="00111DF1">
        <w:t xml:space="preserve"> of the Regulatory Powers Act, as that Part applies in relation to the civil penalty provisions</w:t>
      </w:r>
      <w:r w:rsidRPr="00111DF1">
        <w:rPr>
          <w:i/>
        </w:rPr>
        <w:t xml:space="preserve"> </w:t>
      </w:r>
      <w:r w:rsidRPr="00111DF1">
        <w:t xml:space="preserve">of this Act, </w:t>
      </w:r>
      <w:r w:rsidR="00994CA8" w:rsidRPr="00111DF1">
        <w:t xml:space="preserve">extends to every external Territory </w:t>
      </w:r>
      <w:r w:rsidR="00994CA8">
        <w:t>to which this Act extends</w:t>
      </w:r>
      <w:r w:rsidR="00994CA8" w:rsidRPr="00111DF1">
        <w:t>.</w:t>
      </w:r>
    </w:p>
    <w:p w14:paraId="6405D1D9" w14:textId="77777777" w:rsidR="00994CA8" w:rsidRPr="00111DF1" w:rsidRDefault="00994CA8" w:rsidP="00300EF3">
      <w:pPr>
        <w:pStyle w:val="notetext"/>
      </w:pPr>
      <w:r w:rsidRPr="00111DF1">
        <w:t>Note:</w:t>
      </w:r>
      <w:r w:rsidRPr="00111DF1">
        <w:tab/>
        <w:t xml:space="preserve">For the external Territories to which this Act extends, see </w:t>
      </w:r>
      <w:r w:rsidR="00300EF3">
        <w:t>section 5</w:t>
      </w:r>
      <w:r w:rsidRPr="00111DF1">
        <w:t>.</w:t>
      </w:r>
    </w:p>
    <w:p w14:paraId="4E506B4A" w14:textId="77777777" w:rsidR="00BA26E2" w:rsidRPr="00111DF1" w:rsidRDefault="00666446" w:rsidP="00300EF3">
      <w:pPr>
        <w:pStyle w:val="ActHead5"/>
      </w:pPr>
      <w:bookmarkStart w:id="298" w:name="_Toc89779455"/>
      <w:r w:rsidRPr="0025680D">
        <w:rPr>
          <w:rStyle w:val="CharSectno"/>
        </w:rPr>
        <w:t>214</w:t>
      </w:r>
      <w:r w:rsidR="00BA26E2" w:rsidRPr="00111DF1">
        <w:t xml:space="preserve">  Contravening civil penalty provisions</w:t>
      </w:r>
      <w:bookmarkEnd w:id="298"/>
    </w:p>
    <w:p w14:paraId="7E30E094" w14:textId="77777777" w:rsidR="00BA26E2" w:rsidRPr="00111DF1" w:rsidRDefault="00BA26E2" w:rsidP="00300EF3">
      <w:pPr>
        <w:pStyle w:val="SubsectionHead"/>
      </w:pPr>
      <w:r w:rsidRPr="00111DF1">
        <w:t>Scope</w:t>
      </w:r>
    </w:p>
    <w:p w14:paraId="342480C8" w14:textId="77777777" w:rsidR="00BA26E2" w:rsidRPr="00111DF1" w:rsidRDefault="00BA26E2" w:rsidP="00300EF3">
      <w:pPr>
        <w:pStyle w:val="subsection"/>
      </w:pPr>
      <w:r w:rsidRPr="00111DF1">
        <w:tab/>
        <w:t>(1)</w:t>
      </w:r>
      <w:r w:rsidRPr="00111DF1">
        <w:tab/>
        <w:t>This section applies if a person is liable for a civil penalty under a civil penalty provision of this Act because the person has contravened, or breached a requirement of, another provision of this Act.</w:t>
      </w:r>
    </w:p>
    <w:p w14:paraId="776D4B99" w14:textId="77777777" w:rsidR="00BA26E2" w:rsidRPr="00111DF1" w:rsidRDefault="00BA26E2" w:rsidP="00300EF3">
      <w:pPr>
        <w:pStyle w:val="SubsectionHead"/>
      </w:pPr>
      <w:r w:rsidRPr="00111DF1">
        <w:t>References to contraventions</w:t>
      </w:r>
    </w:p>
    <w:p w14:paraId="36FA2FB5" w14:textId="77777777" w:rsidR="00BA26E2" w:rsidRPr="00111DF1" w:rsidRDefault="00BA26E2" w:rsidP="00300EF3">
      <w:pPr>
        <w:pStyle w:val="subsection"/>
      </w:pPr>
      <w:r w:rsidRPr="00111DF1">
        <w:tab/>
        <w:t>(2)</w:t>
      </w:r>
      <w:r w:rsidRPr="00111DF1">
        <w:tab/>
        <w:t>For the purposes of this Act, the person is taken to have contravened the civil penalty provision if the person has contravened, or breached the requirement</w:t>
      </w:r>
      <w:r w:rsidR="00E409E5" w:rsidRPr="00111DF1">
        <w:t xml:space="preserve"> of</w:t>
      </w:r>
      <w:r w:rsidRPr="00111DF1">
        <w:t>, the other provision.</w:t>
      </w:r>
    </w:p>
    <w:p w14:paraId="370507CC" w14:textId="77777777" w:rsidR="00BA26E2" w:rsidRPr="00111DF1" w:rsidRDefault="00BA26E2" w:rsidP="00300EF3">
      <w:pPr>
        <w:pStyle w:val="ActHead3"/>
        <w:pageBreakBefore/>
      </w:pPr>
      <w:bookmarkStart w:id="299" w:name="_Toc89779456"/>
      <w:r w:rsidRPr="0025680D">
        <w:rPr>
          <w:rStyle w:val="CharDivNo"/>
        </w:rPr>
        <w:t>Division </w:t>
      </w:r>
      <w:r w:rsidR="00D11808" w:rsidRPr="0025680D">
        <w:rPr>
          <w:rStyle w:val="CharDivNo"/>
        </w:rPr>
        <w:t>6</w:t>
      </w:r>
      <w:r w:rsidRPr="00111DF1">
        <w:t>—</w:t>
      </w:r>
      <w:r w:rsidRPr="0025680D">
        <w:rPr>
          <w:rStyle w:val="CharDivText"/>
        </w:rPr>
        <w:t>Infringement notices</w:t>
      </w:r>
      <w:bookmarkEnd w:id="299"/>
    </w:p>
    <w:p w14:paraId="5708FD2B" w14:textId="77777777" w:rsidR="00BA26E2" w:rsidRPr="00111DF1" w:rsidRDefault="00666446" w:rsidP="00300EF3">
      <w:pPr>
        <w:pStyle w:val="ActHead5"/>
      </w:pPr>
      <w:bookmarkStart w:id="300" w:name="_Toc89779457"/>
      <w:r w:rsidRPr="0025680D">
        <w:rPr>
          <w:rStyle w:val="CharSectno"/>
        </w:rPr>
        <w:t>215</w:t>
      </w:r>
      <w:r w:rsidR="00BA26E2" w:rsidRPr="00111DF1">
        <w:t xml:space="preserve">  Infringement notices</w:t>
      </w:r>
      <w:bookmarkEnd w:id="300"/>
    </w:p>
    <w:p w14:paraId="0EE52F38" w14:textId="77777777" w:rsidR="00BA26E2" w:rsidRPr="00111DF1" w:rsidRDefault="00BA26E2" w:rsidP="00300EF3">
      <w:pPr>
        <w:pStyle w:val="SubsectionHead"/>
      </w:pPr>
      <w:r w:rsidRPr="00111DF1">
        <w:t>Provisions subject to an infringement notice</w:t>
      </w:r>
    </w:p>
    <w:p w14:paraId="09512D98" w14:textId="77777777" w:rsidR="00BA26E2" w:rsidRPr="00111DF1" w:rsidRDefault="00BA26E2" w:rsidP="00300EF3">
      <w:pPr>
        <w:pStyle w:val="subsection"/>
      </w:pPr>
      <w:r w:rsidRPr="00111DF1">
        <w:tab/>
        <w:t>(1)</w:t>
      </w:r>
      <w:r w:rsidRPr="00111DF1">
        <w:tab/>
        <w:t xml:space="preserve">The following provisions are subject to an infringement notice under </w:t>
      </w:r>
      <w:r w:rsidR="003E7760" w:rsidRPr="00111DF1">
        <w:t>Part 5</w:t>
      </w:r>
      <w:r w:rsidRPr="00111DF1">
        <w:t xml:space="preserve"> of the Regulatory Powers Act:</w:t>
      </w:r>
    </w:p>
    <w:p w14:paraId="0A4EE72E" w14:textId="77777777" w:rsidR="00BA26E2" w:rsidRPr="00111DF1" w:rsidRDefault="00BA26E2" w:rsidP="00300EF3">
      <w:pPr>
        <w:pStyle w:val="paragraph"/>
      </w:pPr>
      <w:r w:rsidRPr="00111DF1">
        <w:tab/>
        <w:t>(a)</w:t>
      </w:r>
      <w:r w:rsidRPr="00111DF1">
        <w:tab/>
      </w:r>
      <w:r w:rsidR="00300EF3">
        <w:t>subsections 1</w:t>
      </w:r>
      <w:r w:rsidR="00666446">
        <w:t>68</w:t>
      </w:r>
      <w:r w:rsidR="00A46D70" w:rsidRPr="00111DF1">
        <w:t>(2) and (3);</w:t>
      </w:r>
    </w:p>
    <w:p w14:paraId="100783B7" w14:textId="77777777" w:rsidR="00DF1CB0" w:rsidRPr="00111DF1" w:rsidRDefault="00DF1CB0" w:rsidP="00300EF3">
      <w:pPr>
        <w:pStyle w:val="paragraph"/>
      </w:pPr>
      <w:r w:rsidRPr="00111DF1">
        <w:tab/>
        <w:t>(b)</w:t>
      </w:r>
      <w:r w:rsidRPr="00111DF1">
        <w:tab/>
      </w:r>
      <w:r w:rsidR="00300EF3">
        <w:t>subsections 2</w:t>
      </w:r>
      <w:r w:rsidR="00666446">
        <w:t>01</w:t>
      </w:r>
      <w:r w:rsidRPr="00111DF1">
        <w:t>(</w:t>
      </w:r>
      <w:r w:rsidR="00772B24">
        <w:t>6</w:t>
      </w:r>
      <w:r w:rsidRPr="00111DF1">
        <w:t>) and (</w:t>
      </w:r>
      <w:r w:rsidR="00772B24">
        <w:t>7</w:t>
      </w:r>
      <w:r w:rsidRPr="00111DF1">
        <w:t>);</w:t>
      </w:r>
    </w:p>
    <w:p w14:paraId="0B54B935" w14:textId="77777777" w:rsidR="00DF1CB0" w:rsidRPr="00111DF1" w:rsidRDefault="00DF1CB0" w:rsidP="00300EF3">
      <w:pPr>
        <w:pStyle w:val="paragraph"/>
      </w:pPr>
      <w:r w:rsidRPr="00111DF1">
        <w:tab/>
        <w:t>(c)</w:t>
      </w:r>
      <w:r w:rsidRPr="00111DF1">
        <w:tab/>
      </w:r>
      <w:r w:rsidR="00300EF3">
        <w:t>subsection 2</w:t>
      </w:r>
      <w:r w:rsidR="00666446">
        <w:t>03</w:t>
      </w:r>
      <w:r w:rsidRPr="00111DF1">
        <w:t>(</w:t>
      </w:r>
      <w:r w:rsidR="00772B24">
        <w:t>3</w:t>
      </w:r>
      <w:r w:rsidRPr="00111DF1">
        <w:t>);</w:t>
      </w:r>
    </w:p>
    <w:p w14:paraId="4C51E2CC" w14:textId="77777777" w:rsidR="00A46D70" w:rsidRPr="00111DF1" w:rsidRDefault="00DF1CB0" w:rsidP="00300EF3">
      <w:pPr>
        <w:pStyle w:val="paragraph"/>
      </w:pPr>
      <w:r w:rsidRPr="00111DF1">
        <w:tab/>
        <w:t>(d)</w:t>
      </w:r>
      <w:r w:rsidRPr="00111DF1">
        <w:tab/>
      </w:r>
      <w:r w:rsidR="00300EF3">
        <w:t>subsections 2</w:t>
      </w:r>
      <w:r w:rsidR="00666446">
        <w:t>67</w:t>
      </w:r>
      <w:r w:rsidRPr="00111DF1">
        <w:t>(</w:t>
      </w:r>
      <w:r w:rsidR="00772B24">
        <w:t>2</w:t>
      </w:r>
      <w:r w:rsidRPr="00111DF1">
        <w:t>) and (</w:t>
      </w:r>
      <w:r w:rsidR="00772B24">
        <w:t>3</w:t>
      </w:r>
      <w:r w:rsidRPr="00111DF1">
        <w:t>).</w:t>
      </w:r>
    </w:p>
    <w:p w14:paraId="7C767CF4" w14:textId="77777777" w:rsidR="00BA26E2" w:rsidRPr="00111DF1" w:rsidRDefault="00BA26E2" w:rsidP="00300EF3">
      <w:pPr>
        <w:pStyle w:val="notetext"/>
      </w:pPr>
      <w:r w:rsidRPr="00111DF1">
        <w:t>Note:</w:t>
      </w:r>
      <w:r w:rsidRPr="00111DF1">
        <w:tab/>
      </w:r>
      <w:r w:rsidR="003E7760" w:rsidRPr="00111DF1">
        <w:t>Part 5</w:t>
      </w:r>
      <w:r w:rsidRPr="00111DF1">
        <w:t xml:space="preserve"> of the Regulatory Powers Act creates a framework for using infringement notices in relation to provisions.</w:t>
      </w:r>
    </w:p>
    <w:p w14:paraId="68A49C77" w14:textId="77777777" w:rsidR="00BA26E2" w:rsidRPr="00111DF1" w:rsidRDefault="00BA26E2" w:rsidP="00300EF3">
      <w:pPr>
        <w:pStyle w:val="SubsectionHead"/>
      </w:pPr>
      <w:r w:rsidRPr="00111DF1">
        <w:t>Infringement officer</w:t>
      </w:r>
    </w:p>
    <w:p w14:paraId="0E137CF1" w14:textId="77777777" w:rsidR="00BA26E2" w:rsidRPr="00111DF1" w:rsidRDefault="00BA26E2" w:rsidP="00300EF3">
      <w:pPr>
        <w:pStyle w:val="subsection"/>
      </w:pPr>
      <w:r w:rsidRPr="00111DF1">
        <w:tab/>
        <w:t>(2)</w:t>
      </w:r>
      <w:r w:rsidRPr="00111DF1">
        <w:tab/>
        <w:t xml:space="preserve">For the purposes of </w:t>
      </w:r>
      <w:r w:rsidR="003E7760" w:rsidRPr="00111DF1">
        <w:t>Part 5</w:t>
      </w:r>
      <w:r w:rsidRPr="00111DF1">
        <w:t xml:space="preserve"> of the Regulatory Powers Act, each person mentioned in column 1 of an item of the following table is an infringement officer in relation to a provision mentioned in column 2 of the item</w:t>
      </w:r>
      <w:r w:rsidR="002B5D1F" w:rsidRPr="00111DF1">
        <w:t>.</w:t>
      </w:r>
    </w:p>
    <w:p w14:paraId="1CACD8C2" w14:textId="77777777" w:rsidR="00BA26E2" w:rsidRPr="00111DF1" w:rsidRDefault="00BA26E2" w:rsidP="00300EF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BA26E2" w:rsidRPr="00111DF1" w14:paraId="7647AE99" w14:textId="77777777" w:rsidTr="00772B24">
        <w:trPr>
          <w:tblHeader/>
        </w:trPr>
        <w:tc>
          <w:tcPr>
            <w:tcW w:w="7086" w:type="dxa"/>
            <w:gridSpan w:val="3"/>
            <w:tcBorders>
              <w:top w:val="single" w:sz="12" w:space="0" w:color="auto"/>
              <w:bottom w:val="single" w:sz="6" w:space="0" w:color="auto"/>
            </w:tcBorders>
            <w:shd w:val="clear" w:color="auto" w:fill="auto"/>
          </w:tcPr>
          <w:p w14:paraId="2E044E96" w14:textId="77777777" w:rsidR="00BA26E2" w:rsidRPr="00111DF1" w:rsidRDefault="00BA26E2" w:rsidP="00300EF3">
            <w:pPr>
              <w:pStyle w:val="TableHeading"/>
            </w:pPr>
            <w:r w:rsidRPr="00111DF1">
              <w:t>Infringement officers</w:t>
            </w:r>
          </w:p>
        </w:tc>
      </w:tr>
      <w:tr w:rsidR="00BA26E2" w:rsidRPr="00111DF1" w14:paraId="71C524F9" w14:textId="77777777" w:rsidTr="00772B24">
        <w:trPr>
          <w:tblHeader/>
        </w:trPr>
        <w:tc>
          <w:tcPr>
            <w:tcW w:w="714" w:type="dxa"/>
            <w:tcBorders>
              <w:top w:val="single" w:sz="6" w:space="0" w:color="auto"/>
              <w:bottom w:val="single" w:sz="12" w:space="0" w:color="auto"/>
            </w:tcBorders>
            <w:shd w:val="clear" w:color="auto" w:fill="auto"/>
          </w:tcPr>
          <w:p w14:paraId="3702292E" w14:textId="77777777" w:rsidR="00BA26E2" w:rsidRPr="00111DF1" w:rsidRDefault="00BA26E2" w:rsidP="00300EF3">
            <w:pPr>
              <w:pStyle w:val="TableHeading"/>
            </w:pPr>
          </w:p>
          <w:p w14:paraId="68F29E74" w14:textId="77777777" w:rsidR="00BA26E2" w:rsidRPr="00111DF1" w:rsidRDefault="00BA26E2" w:rsidP="00300EF3">
            <w:pPr>
              <w:pStyle w:val="TableHeading"/>
            </w:pPr>
            <w:r w:rsidRPr="00111DF1">
              <w:t>Item</w:t>
            </w:r>
          </w:p>
        </w:tc>
        <w:tc>
          <w:tcPr>
            <w:tcW w:w="3186" w:type="dxa"/>
            <w:tcBorders>
              <w:top w:val="single" w:sz="6" w:space="0" w:color="auto"/>
              <w:bottom w:val="single" w:sz="12" w:space="0" w:color="auto"/>
            </w:tcBorders>
            <w:shd w:val="clear" w:color="auto" w:fill="auto"/>
          </w:tcPr>
          <w:p w14:paraId="3EB5B2B0" w14:textId="77777777" w:rsidR="00BA26E2" w:rsidRPr="00111DF1" w:rsidRDefault="00BA26E2" w:rsidP="00300EF3">
            <w:pPr>
              <w:pStyle w:val="TableHeading"/>
            </w:pPr>
            <w:r w:rsidRPr="00111DF1">
              <w:t>Column 1</w:t>
            </w:r>
          </w:p>
          <w:p w14:paraId="5B94EF04" w14:textId="77777777" w:rsidR="00BA26E2" w:rsidRPr="00111DF1" w:rsidRDefault="00BA26E2" w:rsidP="00300EF3">
            <w:pPr>
              <w:pStyle w:val="TableHeading"/>
            </w:pPr>
            <w:r w:rsidRPr="00111DF1">
              <w:t>Infringement officer</w:t>
            </w:r>
          </w:p>
        </w:tc>
        <w:tc>
          <w:tcPr>
            <w:tcW w:w="3186" w:type="dxa"/>
            <w:tcBorders>
              <w:top w:val="single" w:sz="6" w:space="0" w:color="auto"/>
              <w:bottom w:val="single" w:sz="12" w:space="0" w:color="auto"/>
            </w:tcBorders>
            <w:shd w:val="clear" w:color="auto" w:fill="auto"/>
          </w:tcPr>
          <w:p w14:paraId="7BA24790" w14:textId="77777777" w:rsidR="00BA26E2" w:rsidRPr="00111DF1" w:rsidRDefault="00BA26E2" w:rsidP="00300EF3">
            <w:pPr>
              <w:pStyle w:val="TableHeading"/>
            </w:pPr>
            <w:r w:rsidRPr="00111DF1">
              <w:t>Column 2</w:t>
            </w:r>
          </w:p>
          <w:p w14:paraId="1BA05AB9" w14:textId="77777777" w:rsidR="00BA26E2" w:rsidRPr="00111DF1" w:rsidRDefault="00BA26E2" w:rsidP="00300EF3">
            <w:pPr>
              <w:pStyle w:val="TableHeading"/>
            </w:pPr>
            <w:r w:rsidRPr="00111DF1">
              <w:t>Provisions</w:t>
            </w:r>
          </w:p>
        </w:tc>
      </w:tr>
      <w:tr w:rsidR="006413B2" w:rsidRPr="00111DF1" w14:paraId="057A7591" w14:textId="77777777" w:rsidTr="00772B24">
        <w:tc>
          <w:tcPr>
            <w:tcW w:w="714" w:type="dxa"/>
            <w:tcBorders>
              <w:bottom w:val="single" w:sz="2" w:space="0" w:color="auto"/>
            </w:tcBorders>
            <w:shd w:val="clear" w:color="auto" w:fill="auto"/>
          </w:tcPr>
          <w:p w14:paraId="33286662" w14:textId="77777777" w:rsidR="006413B2" w:rsidRPr="00111DF1" w:rsidRDefault="00772B24" w:rsidP="00300EF3">
            <w:pPr>
              <w:pStyle w:val="Tabletext"/>
            </w:pPr>
            <w:r>
              <w:t>1</w:t>
            </w:r>
          </w:p>
        </w:tc>
        <w:tc>
          <w:tcPr>
            <w:tcW w:w="3186" w:type="dxa"/>
            <w:tcBorders>
              <w:bottom w:val="single" w:sz="2" w:space="0" w:color="auto"/>
            </w:tcBorders>
            <w:shd w:val="clear" w:color="auto" w:fill="auto"/>
          </w:tcPr>
          <w:p w14:paraId="2FEC963E" w14:textId="77777777" w:rsidR="006413B2" w:rsidRPr="00111DF1" w:rsidRDefault="006413B2" w:rsidP="00300EF3">
            <w:pPr>
              <w:pStyle w:val="Tabletext"/>
            </w:pPr>
            <w:r w:rsidRPr="00111DF1">
              <w:t>The Registrar</w:t>
            </w:r>
          </w:p>
        </w:tc>
        <w:tc>
          <w:tcPr>
            <w:tcW w:w="3186" w:type="dxa"/>
            <w:tcBorders>
              <w:bottom w:val="single" w:sz="2" w:space="0" w:color="auto"/>
            </w:tcBorders>
            <w:shd w:val="clear" w:color="auto" w:fill="auto"/>
          </w:tcPr>
          <w:p w14:paraId="224C9DCB" w14:textId="77777777" w:rsidR="006413B2" w:rsidRPr="00111DF1" w:rsidRDefault="006413B2" w:rsidP="00300EF3">
            <w:pPr>
              <w:pStyle w:val="Tablea"/>
            </w:pPr>
            <w:r w:rsidRPr="00111DF1">
              <w:t xml:space="preserve">(a) </w:t>
            </w:r>
            <w:r w:rsidR="00300EF3">
              <w:t>subsections 1</w:t>
            </w:r>
            <w:r w:rsidR="00666446">
              <w:t>68</w:t>
            </w:r>
            <w:r w:rsidRPr="00111DF1">
              <w:t>(2) and (3);</w:t>
            </w:r>
          </w:p>
          <w:p w14:paraId="704E4358" w14:textId="77777777" w:rsidR="006413B2" w:rsidRPr="00111DF1" w:rsidRDefault="006413B2" w:rsidP="00300EF3">
            <w:pPr>
              <w:pStyle w:val="Tablea"/>
            </w:pPr>
            <w:r w:rsidRPr="00111DF1">
              <w:t xml:space="preserve">(b) </w:t>
            </w:r>
            <w:r w:rsidR="00300EF3">
              <w:t>subsections 2</w:t>
            </w:r>
            <w:r w:rsidR="00666446">
              <w:t>67</w:t>
            </w:r>
            <w:r w:rsidRPr="00111DF1">
              <w:t>(</w:t>
            </w:r>
            <w:r w:rsidR="00772B24">
              <w:t>2</w:t>
            </w:r>
            <w:r w:rsidRPr="00111DF1">
              <w:t>) and (</w:t>
            </w:r>
            <w:r w:rsidR="00772B24">
              <w:t>3</w:t>
            </w:r>
            <w:r w:rsidRPr="00111DF1">
              <w:t>).</w:t>
            </w:r>
          </w:p>
        </w:tc>
      </w:tr>
      <w:tr w:rsidR="00BA26E2" w:rsidRPr="00111DF1" w14:paraId="106D9753" w14:textId="77777777" w:rsidTr="00772B24">
        <w:tc>
          <w:tcPr>
            <w:tcW w:w="714" w:type="dxa"/>
            <w:tcBorders>
              <w:top w:val="single" w:sz="2" w:space="0" w:color="auto"/>
              <w:bottom w:val="single" w:sz="12" w:space="0" w:color="auto"/>
            </w:tcBorders>
            <w:shd w:val="clear" w:color="auto" w:fill="auto"/>
          </w:tcPr>
          <w:p w14:paraId="45FCF30C" w14:textId="77777777" w:rsidR="00BA26E2" w:rsidRPr="00111DF1" w:rsidRDefault="00772B24" w:rsidP="00300EF3">
            <w:pPr>
              <w:pStyle w:val="Tabletext"/>
            </w:pPr>
            <w:r>
              <w:t>2</w:t>
            </w:r>
          </w:p>
        </w:tc>
        <w:tc>
          <w:tcPr>
            <w:tcW w:w="3186" w:type="dxa"/>
            <w:tcBorders>
              <w:top w:val="single" w:sz="2" w:space="0" w:color="auto"/>
              <w:bottom w:val="single" w:sz="12" w:space="0" w:color="auto"/>
            </w:tcBorders>
            <w:shd w:val="clear" w:color="auto" w:fill="auto"/>
          </w:tcPr>
          <w:p w14:paraId="1404F61E" w14:textId="77777777" w:rsidR="00BA26E2" w:rsidRPr="00111DF1" w:rsidRDefault="00BA26E2" w:rsidP="00300EF3">
            <w:pPr>
              <w:pStyle w:val="Tabletext"/>
            </w:pPr>
            <w:r w:rsidRPr="00111DF1">
              <w:t xml:space="preserve">An </w:t>
            </w:r>
            <w:r w:rsidR="009105DF" w:rsidRPr="00111DF1">
              <w:t xml:space="preserve">OEI </w:t>
            </w:r>
            <w:r w:rsidRPr="00111DF1">
              <w:t>inspector</w:t>
            </w:r>
          </w:p>
        </w:tc>
        <w:tc>
          <w:tcPr>
            <w:tcW w:w="3186" w:type="dxa"/>
            <w:tcBorders>
              <w:top w:val="single" w:sz="2" w:space="0" w:color="auto"/>
              <w:bottom w:val="single" w:sz="12" w:space="0" w:color="auto"/>
            </w:tcBorders>
            <w:shd w:val="clear" w:color="auto" w:fill="auto"/>
          </w:tcPr>
          <w:p w14:paraId="1D629FD0" w14:textId="77777777" w:rsidR="00BA26E2" w:rsidRPr="00111DF1" w:rsidRDefault="00DF1CB0" w:rsidP="00300EF3">
            <w:pPr>
              <w:pStyle w:val="Tabletext"/>
            </w:pPr>
            <w:r w:rsidRPr="00111DF1">
              <w:t xml:space="preserve">(a) </w:t>
            </w:r>
            <w:r w:rsidR="00300EF3">
              <w:t>subsections 2</w:t>
            </w:r>
            <w:r w:rsidR="00666446">
              <w:t>01</w:t>
            </w:r>
            <w:r w:rsidRPr="00111DF1">
              <w:t>(</w:t>
            </w:r>
            <w:r w:rsidR="00772B24">
              <w:t>6</w:t>
            </w:r>
            <w:r w:rsidRPr="00111DF1">
              <w:t>) and (</w:t>
            </w:r>
            <w:r w:rsidR="00772B24">
              <w:t>7</w:t>
            </w:r>
            <w:r w:rsidRPr="00111DF1">
              <w:t>);</w:t>
            </w:r>
          </w:p>
          <w:p w14:paraId="6B99A9E7" w14:textId="77777777" w:rsidR="00DF1CB0" w:rsidRDefault="00DF1CB0" w:rsidP="00300EF3">
            <w:pPr>
              <w:pStyle w:val="Tabletext"/>
            </w:pPr>
            <w:r w:rsidRPr="00111DF1">
              <w:t xml:space="preserve">(b) </w:t>
            </w:r>
            <w:r w:rsidR="00300EF3">
              <w:t>subsections 2</w:t>
            </w:r>
            <w:r w:rsidR="00666446">
              <w:t>03</w:t>
            </w:r>
            <w:r w:rsidRPr="00111DF1">
              <w:t>(</w:t>
            </w:r>
            <w:r w:rsidR="00772B24">
              <w:t>3</w:t>
            </w:r>
            <w:r w:rsidRPr="00111DF1">
              <w:t>)</w:t>
            </w:r>
            <w:r w:rsidR="006413B2">
              <w:t>;</w:t>
            </w:r>
          </w:p>
          <w:p w14:paraId="0117FDBB" w14:textId="77777777" w:rsidR="006413B2" w:rsidRPr="00111DF1" w:rsidRDefault="006413B2" w:rsidP="00300EF3">
            <w:pPr>
              <w:pStyle w:val="Tabletext"/>
            </w:pPr>
            <w:r w:rsidRPr="00111DF1">
              <w:t>(</w:t>
            </w:r>
            <w:r>
              <w:t>c</w:t>
            </w:r>
            <w:r w:rsidRPr="00111DF1">
              <w:t xml:space="preserve">) </w:t>
            </w:r>
            <w:r w:rsidR="00300EF3">
              <w:t>subsections 2</w:t>
            </w:r>
            <w:r w:rsidR="00666446">
              <w:t>67</w:t>
            </w:r>
            <w:r w:rsidRPr="00111DF1">
              <w:t>(</w:t>
            </w:r>
            <w:r w:rsidR="00772B24">
              <w:t>2</w:t>
            </w:r>
            <w:r w:rsidRPr="00111DF1">
              <w:t>) and (</w:t>
            </w:r>
            <w:r w:rsidR="00772B24">
              <w:t>3</w:t>
            </w:r>
            <w:r w:rsidRPr="00111DF1">
              <w:t>).</w:t>
            </w:r>
          </w:p>
        </w:tc>
      </w:tr>
    </w:tbl>
    <w:p w14:paraId="5752FAF5" w14:textId="77777777" w:rsidR="00BA26E2" w:rsidRPr="00111DF1" w:rsidRDefault="00BA26E2" w:rsidP="00300EF3">
      <w:pPr>
        <w:pStyle w:val="Tabletext"/>
      </w:pPr>
    </w:p>
    <w:p w14:paraId="25726A00" w14:textId="77777777" w:rsidR="00BA26E2" w:rsidRPr="00111DF1" w:rsidRDefault="00BA26E2" w:rsidP="00300EF3">
      <w:pPr>
        <w:pStyle w:val="SubsectionHead"/>
      </w:pPr>
      <w:r w:rsidRPr="00111DF1">
        <w:t>Relevant chief executive</w:t>
      </w:r>
    </w:p>
    <w:p w14:paraId="31594DD4" w14:textId="77777777" w:rsidR="00BA26E2" w:rsidRPr="00111DF1" w:rsidRDefault="00BA26E2" w:rsidP="00300EF3">
      <w:pPr>
        <w:pStyle w:val="subsection"/>
      </w:pPr>
      <w:r w:rsidRPr="00111DF1">
        <w:tab/>
        <w:t>(3)</w:t>
      </w:r>
      <w:r w:rsidRPr="00111DF1">
        <w:tab/>
        <w:t xml:space="preserve">For the purposes of </w:t>
      </w:r>
      <w:r w:rsidR="003E7760" w:rsidRPr="00111DF1">
        <w:t>Part 5</w:t>
      </w:r>
      <w:r w:rsidRPr="00111DF1">
        <w:t xml:space="preserve"> of the Regulatory Powers Act, the relevant chief executive in relation to the provisions mentioned in </w:t>
      </w:r>
      <w:r w:rsidR="0088258B">
        <w:t>subsection (</w:t>
      </w:r>
      <w:r w:rsidRPr="00111DF1">
        <w:t>1) is:</w:t>
      </w:r>
    </w:p>
    <w:p w14:paraId="4A0B90F6" w14:textId="77777777" w:rsidR="00BB5FAB" w:rsidRPr="00111DF1" w:rsidRDefault="00BB5FAB" w:rsidP="00300EF3">
      <w:pPr>
        <w:pStyle w:val="paragraph"/>
      </w:pPr>
      <w:r w:rsidRPr="00111DF1">
        <w:tab/>
        <w:t>(</w:t>
      </w:r>
      <w:r>
        <w:t>a</w:t>
      </w:r>
      <w:r w:rsidRPr="00111DF1">
        <w:t>)</w:t>
      </w:r>
      <w:r w:rsidRPr="00111DF1">
        <w:tab/>
        <w:t xml:space="preserve">if an OEI inspector is the infringement officer under </w:t>
      </w:r>
      <w:r w:rsidR="0088258B">
        <w:t>subsection (</w:t>
      </w:r>
      <w:r w:rsidRPr="00111DF1">
        <w:t>2) for the provision—the CEO</w:t>
      </w:r>
      <w:r>
        <w:t>; or</w:t>
      </w:r>
    </w:p>
    <w:p w14:paraId="38C50A21" w14:textId="77777777" w:rsidR="00BA26E2" w:rsidRPr="00111DF1" w:rsidRDefault="00BA26E2" w:rsidP="00300EF3">
      <w:pPr>
        <w:pStyle w:val="paragraph"/>
      </w:pPr>
      <w:r w:rsidRPr="00111DF1">
        <w:tab/>
        <w:t>(</w:t>
      </w:r>
      <w:r w:rsidR="00BB5FAB">
        <w:t>b</w:t>
      </w:r>
      <w:r w:rsidRPr="00111DF1">
        <w:t>)</w:t>
      </w:r>
      <w:r w:rsidRPr="00111DF1">
        <w:tab/>
        <w:t xml:space="preserve">if the Registrar is the infringement officer under </w:t>
      </w:r>
      <w:r w:rsidR="0088258B">
        <w:t>subsection (</w:t>
      </w:r>
      <w:r w:rsidRPr="00111DF1">
        <w:t>2) for the provision—the Secretar</w:t>
      </w:r>
      <w:r w:rsidR="00BB5FAB">
        <w:t>y.</w:t>
      </w:r>
    </w:p>
    <w:p w14:paraId="7A2268E1" w14:textId="77777777" w:rsidR="00BA26E2" w:rsidRPr="00111DF1" w:rsidRDefault="00BA26E2" w:rsidP="00300EF3">
      <w:pPr>
        <w:pStyle w:val="subsection"/>
      </w:pPr>
      <w:r w:rsidRPr="00111DF1">
        <w:tab/>
        <w:t>(4)</w:t>
      </w:r>
      <w:r w:rsidRPr="00111DF1">
        <w:tab/>
        <w:t xml:space="preserve">The CEO may delegate the relevant chief executive’s powers and functions under </w:t>
      </w:r>
      <w:r w:rsidR="003E7760" w:rsidRPr="00111DF1">
        <w:t>Part 5</w:t>
      </w:r>
      <w:r w:rsidRPr="00111DF1">
        <w:t xml:space="preserve"> of the Regulatory Powers Act in relation to the provisions for which the CEO is the relevant chief executive to:</w:t>
      </w:r>
    </w:p>
    <w:p w14:paraId="151E783A" w14:textId="77777777" w:rsidR="0019301E" w:rsidRPr="00111DF1" w:rsidRDefault="0019301E" w:rsidP="00300EF3">
      <w:pPr>
        <w:pStyle w:val="paragraph"/>
      </w:pPr>
      <w:r w:rsidRPr="00111DF1">
        <w:tab/>
        <w:t>(a)</w:t>
      </w:r>
      <w:r w:rsidRPr="00111DF1">
        <w:tab/>
        <w:t>a member of the staff of the Regulator; or</w:t>
      </w:r>
    </w:p>
    <w:p w14:paraId="4CF6FF8B" w14:textId="77777777" w:rsidR="0019301E" w:rsidRPr="00111DF1" w:rsidRDefault="0019301E" w:rsidP="00300EF3">
      <w:pPr>
        <w:pStyle w:val="paragraph"/>
      </w:pPr>
      <w:r w:rsidRPr="00111DF1">
        <w:tab/>
        <w:t>(b)</w:t>
      </w:r>
      <w:r w:rsidRPr="00111DF1">
        <w:tab/>
        <w:t xml:space="preserve">an APS employee who holds or performs the duties of an Executive Level 2 position, or an equivalent </w:t>
      </w:r>
      <w:r w:rsidR="00FB1E55">
        <w:t xml:space="preserve">or higher </w:t>
      </w:r>
      <w:r w:rsidRPr="00111DF1">
        <w:t>position, in the Department; or</w:t>
      </w:r>
    </w:p>
    <w:p w14:paraId="3AB6535C" w14:textId="77777777" w:rsidR="0019301E" w:rsidRPr="00111DF1" w:rsidRDefault="0019301E" w:rsidP="00300EF3">
      <w:pPr>
        <w:pStyle w:val="paragraph"/>
      </w:pPr>
      <w:r w:rsidRPr="00111DF1">
        <w:tab/>
        <w:t>(c)</w:t>
      </w:r>
      <w:r w:rsidRPr="00111DF1">
        <w:tab/>
        <w:t>a person prescribed by the regulations.</w:t>
      </w:r>
    </w:p>
    <w:p w14:paraId="7FA8BE6B" w14:textId="77777777" w:rsidR="00BA26E2" w:rsidRPr="00111DF1" w:rsidRDefault="00BA26E2" w:rsidP="00300EF3">
      <w:pPr>
        <w:pStyle w:val="subsection"/>
      </w:pPr>
      <w:r w:rsidRPr="00111DF1">
        <w:tab/>
        <w:t>(5)</w:t>
      </w:r>
      <w:r w:rsidRPr="00111DF1">
        <w:tab/>
        <w:t xml:space="preserve">The Secretary may delegate the relevant chief executive’s powers and functions under </w:t>
      </w:r>
      <w:r w:rsidR="003E7760" w:rsidRPr="00111DF1">
        <w:t>Part 5</w:t>
      </w:r>
      <w:r w:rsidRPr="00111DF1">
        <w:t xml:space="preserve"> of the Regulatory Powers Act in relation to the provisions for which the Secretary is the relevant chief executive to an SES employee, or acting SES employee, in the Department.</w:t>
      </w:r>
    </w:p>
    <w:p w14:paraId="079E1273" w14:textId="77777777" w:rsidR="00BA26E2" w:rsidRPr="00111DF1" w:rsidRDefault="00BA26E2" w:rsidP="00300EF3">
      <w:pPr>
        <w:pStyle w:val="subsection"/>
      </w:pPr>
      <w:r w:rsidRPr="00111DF1">
        <w:tab/>
        <w:t>(6)</w:t>
      </w:r>
      <w:r w:rsidRPr="00111DF1">
        <w:tab/>
        <w:t xml:space="preserve">A person exercising powers or performing functions under a delegation under </w:t>
      </w:r>
      <w:r w:rsidR="0088258B">
        <w:t>subsection (</w:t>
      </w:r>
      <w:r w:rsidRPr="00111DF1">
        <w:t>4) or (5) must comply with any directions of the relevant chief executive.</w:t>
      </w:r>
    </w:p>
    <w:p w14:paraId="563677C1" w14:textId="77777777" w:rsidR="00BA26E2" w:rsidRPr="00111DF1" w:rsidRDefault="00BA26E2" w:rsidP="00300EF3">
      <w:pPr>
        <w:pStyle w:val="SubsectionHead"/>
      </w:pPr>
      <w:r w:rsidRPr="00111DF1">
        <w:t>Single infringement notice may deal with more than one contravention</w:t>
      </w:r>
    </w:p>
    <w:p w14:paraId="029D06E0" w14:textId="77777777" w:rsidR="00BA26E2" w:rsidRPr="00111DF1" w:rsidRDefault="00BA26E2" w:rsidP="00300EF3">
      <w:pPr>
        <w:pStyle w:val="subsection"/>
      </w:pPr>
      <w:r w:rsidRPr="00111DF1">
        <w:tab/>
        <w:t>(7)</w:t>
      </w:r>
      <w:r w:rsidRPr="00111DF1">
        <w:tab/>
        <w:t xml:space="preserve">Despite </w:t>
      </w:r>
      <w:r w:rsidR="00300EF3">
        <w:t>subsection 1</w:t>
      </w:r>
      <w:r w:rsidRPr="00111DF1">
        <w:t>03(3) of the Regulatory Powers Act, a single infringement notice may be given to a person in respect of:</w:t>
      </w:r>
    </w:p>
    <w:p w14:paraId="5D1D7818" w14:textId="77777777" w:rsidR="00BA26E2" w:rsidRPr="00111DF1" w:rsidRDefault="00BA26E2" w:rsidP="00300EF3">
      <w:pPr>
        <w:pStyle w:val="paragraph"/>
      </w:pPr>
      <w:r w:rsidRPr="00111DF1">
        <w:tab/>
        <w:t>(a)</w:t>
      </w:r>
      <w:r w:rsidRPr="00111DF1">
        <w:tab/>
        <w:t xml:space="preserve">2 or more alleged contraventions of a provision mentioned in </w:t>
      </w:r>
      <w:r w:rsidR="0088258B">
        <w:t>subsection (</w:t>
      </w:r>
      <w:r w:rsidRPr="00111DF1">
        <w:t>1)</w:t>
      </w:r>
      <w:r w:rsidR="002B5D1F" w:rsidRPr="00111DF1">
        <w:t xml:space="preserve"> of this section</w:t>
      </w:r>
      <w:r w:rsidRPr="00111DF1">
        <w:t>; or</w:t>
      </w:r>
    </w:p>
    <w:p w14:paraId="4E951DD1" w14:textId="77777777" w:rsidR="00BA26E2" w:rsidRPr="00111DF1" w:rsidRDefault="00BA26E2" w:rsidP="00300EF3">
      <w:pPr>
        <w:pStyle w:val="paragraph"/>
      </w:pPr>
      <w:r w:rsidRPr="00111DF1">
        <w:tab/>
        <w:t>(b)</w:t>
      </w:r>
      <w:r w:rsidRPr="00111DF1">
        <w:tab/>
        <w:t xml:space="preserve">alleged contraventions of 2 or more provisions mentioned in </w:t>
      </w:r>
      <w:r w:rsidR="0088258B">
        <w:t>subsection (</w:t>
      </w:r>
      <w:r w:rsidRPr="00111DF1">
        <w:t>1)</w:t>
      </w:r>
      <w:r w:rsidR="002B5D1F" w:rsidRPr="00111DF1">
        <w:t xml:space="preserve"> of this section</w:t>
      </w:r>
      <w:r w:rsidRPr="00111DF1">
        <w:t>.</w:t>
      </w:r>
    </w:p>
    <w:p w14:paraId="49A5B763" w14:textId="77777777" w:rsidR="00BA26E2" w:rsidRPr="00111DF1" w:rsidRDefault="00BA26E2" w:rsidP="00300EF3">
      <w:pPr>
        <w:pStyle w:val="subsection2"/>
        <w:rPr>
          <w:i/>
        </w:rPr>
      </w:pPr>
      <w:r w:rsidRPr="00111DF1">
        <w:t>However, the notice must not require the person to pay more than one amount in respect of the same conduct.</w:t>
      </w:r>
    </w:p>
    <w:p w14:paraId="75793058" w14:textId="77777777" w:rsidR="00BA26E2" w:rsidRPr="00111DF1" w:rsidRDefault="00BA26E2" w:rsidP="00300EF3">
      <w:pPr>
        <w:pStyle w:val="SubsectionHead"/>
      </w:pPr>
      <w:r w:rsidRPr="00111DF1">
        <w:t>Regulations may set out other matters to be included</w:t>
      </w:r>
    </w:p>
    <w:p w14:paraId="4540A8F0" w14:textId="77777777" w:rsidR="00BA26E2" w:rsidRPr="00111DF1" w:rsidRDefault="00BA26E2" w:rsidP="00300EF3">
      <w:pPr>
        <w:pStyle w:val="subsection"/>
      </w:pPr>
      <w:r w:rsidRPr="00111DF1">
        <w:tab/>
        <w:t>(8)</w:t>
      </w:r>
      <w:r w:rsidRPr="00111DF1">
        <w:tab/>
        <w:t xml:space="preserve">The regulations may prescribe other matters that are to be included in an infringement notice given in respect of a contravention of a provision mentioned in </w:t>
      </w:r>
      <w:r w:rsidR="0088258B">
        <w:t>subsection (</w:t>
      </w:r>
      <w:r w:rsidRPr="00111DF1">
        <w:t>1).</w:t>
      </w:r>
    </w:p>
    <w:p w14:paraId="5C9DDA86" w14:textId="77777777" w:rsidR="00BA26E2" w:rsidRPr="00111DF1" w:rsidRDefault="00BA26E2" w:rsidP="00300EF3">
      <w:pPr>
        <w:pStyle w:val="SubsectionHead"/>
      </w:pPr>
      <w:r w:rsidRPr="00111DF1">
        <w:t>Extension to Commonwealth offshore area</w:t>
      </w:r>
    </w:p>
    <w:p w14:paraId="2ED530A1" w14:textId="77777777" w:rsidR="00BA26E2" w:rsidRPr="00111DF1" w:rsidRDefault="00BA26E2" w:rsidP="00300EF3">
      <w:pPr>
        <w:pStyle w:val="subsection"/>
      </w:pPr>
      <w:r w:rsidRPr="00111DF1">
        <w:tab/>
        <w:t>(9)</w:t>
      </w:r>
      <w:r w:rsidRPr="00111DF1">
        <w:tab/>
      </w:r>
      <w:r w:rsidR="003E7760" w:rsidRPr="00111DF1">
        <w:t>Part 5</w:t>
      </w:r>
      <w:r w:rsidRPr="00111DF1">
        <w:t xml:space="preserve"> of the Regulatory Powers Act, as that Part applies in relation to</w:t>
      </w:r>
      <w:r w:rsidRPr="00111DF1">
        <w:rPr>
          <w:i/>
        </w:rPr>
        <w:t xml:space="preserve"> </w:t>
      </w:r>
      <w:r w:rsidRPr="00111DF1">
        <w:t xml:space="preserve">the provisions mentioned in </w:t>
      </w:r>
      <w:r w:rsidR="0088258B">
        <w:t>subsection (</w:t>
      </w:r>
      <w:r w:rsidRPr="00111DF1">
        <w:t>1), extends to the Commonwealth offshore area.</w:t>
      </w:r>
    </w:p>
    <w:p w14:paraId="43B7642F" w14:textId="77777777" w:rsidR="00BA26E2" w:rsidRPr="00111DF1" w:rsidRDefault="00BA26E2" w:rsidP="00300EF3">
      <w:pPr>
        <w:pStyle w:val="SubsectionHead"/>
      </w:pPr>
      <w:r w:rsidRPr="00111DF1">
        <w:t>Extension to external Territories</w:t>
      </w:r>
    </w:p>
    <w:p w14:paraId="6D8B34CA" w14:textId="77777777" w:rsidR="00994CA8" w:rsidRDefault="00BA26E2" w:rsidP="00300EF3">
      <w:pPr>
        <w:pStyle w:val="subsection"/>
      </w:pPr>
      <w:r w:rsidRPr="00111DF1">
        <w:tab/>
        <w:t>(10)</w:t>
      </w:r>
      <w:r w:rsidRPr="00111DF1">
        <w:tab/>
      </w:r>
      <w:r w:rsidR="003E7760" w:rsidRPr="00111DF1">
        <w:t>Part 5</w:t>
      </w:r>
      <w:r w:rsidRPr="00111DF1">
        <w:t xml:space="preserve"> of the Regulatory Powers Act, as that Part applies in relation to</w:t>
      </w:r>
      <w:r w:rsidRPr="00111DF1">
        <w:rPr>
          <w:i/>
        </w:rPr>
        <w:t xml:space="preserve"> </w:t>
      </w:r>
      <w:r w:rsidRPr="00111DF1">
        <w:t xml:space="preserve">the provisions mentioned in </w:t>
      </w:r>
      <w:r w:rsidR="0088258B">
        <w:t>subsection (</w:t>
      </w:r>
      <w:r w:rsidRPr="00111DF1">
        <w:t xml:space="preserve">1), </w:t>
      </w:r>
      <w:r w:rsidR="00994CA8" w:rsidRPr="00111DF1">
        <w:t xml:space="preserve">extends to every external Territory </w:t>
      </w:r>
      <w:r w:rsidR="00994CA8">
        <w:t>to which this Act extends</w:t>
      </w:r>
      <w:r w:rsidR="00994CA8" w:rsidRPr="00111DF1">
        <w:t>.</w:t>
      </w:r>
    </w:p>
    <w:p w14:paraId="107521CC" w14:textId="77777777" w:rsidR="00994CA8" w:rsidRPr="00111DF1" w:rsidRDefault="00994CA8" w:rsidP="00300EF3">
      <w:pPr>
        <w:pStyle w:val="notetext"/>
      </w:pPr>
      <w:r w:rsidRPr="00111DF1">
        <w:t>Note:</w:t>
      </w:r>
      <w:r w:rsidRPr="00111DF1">
        <w:tab/>
        <w:t xml:space="preserve">For the external Territories to which this Act extends, see </w:t>
      </w:r>
      <w:r w:rsidR="00300EF3">
        <w:t>section 5</w:t>
      </w:r>
      <w:r w:rsidRPr="00111DF1">
        <w:t>.</w:t>
      </w:r>
    </w:p>
    <w:p w14:paraId="789E3EB0" w14:textId="77777777" w:rsidR="00BA26E2" w:rsidRPr="00111DF1" w:rsidRDefault="00666446" w:rsidP="00300EF3">
      <w:pPr>
        <w:pStyle w:val="ActHead5"/>
      </w:pPr>
      <w:bookmarkStart w:id="301" w:name="_Toc89779458"/>
      <w:r w:rsidRPr="0025680D">
        <w:rPr>
          <w:rStyle w:val="CharSectno"/>
        </w:rPr>
        <w:t>216</w:t>
      </w:r>
      <w:r w:rsidR="00BA26E2" w:rsidRPr="00111DF1">
        <w:t xml:space="preserve">  Evidentiary matters</w:t>
      </w:r>
      <w:bookmarkEnd w:id="301"/>
    </w:p>
    <w:p w14:paraId="69D7CCE3" w14:textId="77777777" w:rsidR="00BA26E2" w:rsidRPr="00111DF1" w:rsidRDefault="00BA26E2" w:rsidP="00300EF3">
      <w:pPr>
        <w:pStyle w:val="subsection"/>
      </w:pPr>
      <w:r w:rsidRPr="00111DF1">
        <w:tab/>
        <w:t>(1)</w:t>
      </w:r>
      <w:r w:rsidRPr="00111DF1">
        <w:tab/>
        <w:t>The relevant chief executive may issue a certificate stating:</w:t>
      </w:r>
    </w:p>
    <w:p w14:paraId="16DC107C" w14:textId="77777777" w:rsidR="00BA26E2" w:rsidRPr="00111DF1" w:rsidRDefault="00BA26E2" w:rsidP="00300EF3">
      <w:pPr>
        <w:pStyle w:val="paragraph"/>
      </w:pPr>
      <w:r w:rsidRPr="00111DF1">
        <w:tab/>
        <w:t>(a)</w:t>
      </w:r>
      <w:r w:rsidRPr="00111DF1">
        <w:tab/>
        <w:t xml:space="preserve">that the relevant chief executive did not allow further time under </w:t>
      </w:r>
      <w:r w:rsidR="00300EF3">
        <w:t>section 1</w:t>
      </w:r>
      <w:r w:rsidRPr="00111DF1">
        <w:t>05 of the Regulatory Powers Act to pay the penalty for an offence, or a civil penalty, under this Act, stated in an infringement notice; and</w:t>
      </w:r>
    </w:p>
    <w:p w14:paraId="13712DBB" w14:textId="77777777" w:rsidR="00BA26E2" w:rsidRPr="00111DF1" w:rsidRDefault="00BA26E2" w:rsidP="00300EF3">
      <w:pPr>
        <w:pStyle w:val="paragraph"/>
      </w:pPr>
      <w:r w:rsidRPr="00111DF1">
        <w:tab/>
        <w:t>(b)</w:t>
      </w:r>
      <w:r w:rsidRPr="00111DF1">
        <w:tab/>
        <w:t>that the penalty has not been paid in accordance with the notice within 28 days after the day the infringement notice is given.</w:t>
      </w:r>
    </w:p>
    <w:p w14:paraId="77F419C0" w14:textId="77777777" w:rsidR="00BA26E2" w:rsidRPr="00111DF1" w:rsidRDefault="00BA26E2" w:rsidP="00300EF3">
      <w:pPr>
        <w:pStyle w:val="subsection"/>
      </w:pPr>
      <w:r w:rsidRPr="00111DF1">
        <w:tab/>
        <w:t>(2)</w:t>
      </w:r>
      <w:r w:rsidRPr="00111DF1">
        <w:tab/>
        <w:t>The relevant chief executive may issue a certificate stating:</w:t>
      </w:r>
    </w:p>
    <w:p w14:paraId="6A8CCB24" w14:textId="77777777" w:rsidR="00BA26E2" w:rsidRPr="00111DF1" w:rsidRDefault="00BA26E2" w:rsidP="00300EF3">
      <w:pPr>
        <w:pStyle w:val="paragraph"/>
      </w:pPr>
      <w:r w:rsidRPr="00111DF1">
        <w:tab/>
        <w:t>(a)</w:t>
      </w:r>
      <w:r w:rsidRPr="00111DF1">
        <w:tab/>
        <w:t xml:space="preserve">that the relevant chief executive allowed, under </w:t>
      </w:r>
      <w:r w:rsidR="00300EF3">
        <w:t>section 1</w:t>
      </w:r>
      <w:r w:rsidRPr="00111DF1">
        <w:t>05 of the Regulatory Powers Act, the further time specified in the certificate for payment of the penalty for an offence, or a civil penalty, under this Act, stated in an infringement notice; and</w:t>
      </w:r>
    </w:p>
    <w:p w14:paraId="365A0F9A" w14:textId="77777777" w:rsidR="00BA26E2" w:rsidRPr="00111DF1" w:rsidRDefault="00BA26E2" w:rsidP="00300EF3">
      <w:pPr>
        <w:pStyle w:val="paragraph"/>
      </w:pPr>
      <w:r w:rsidRPr="00111DF1">
        <w:tab/>
        <w:t>(b)</w:t>
      </w:r>
      <w:r w:rsidRPr="00111DF1">
        <w:tab/>
        <w:t>that the penalty has not been paid in accordance with the notice or within the further time allowed.</w:t>
      </w:r>
    </w:p>
    <w:p w14:paraId="38155386" w14:textId="77777777" w:rsidR="00BA26E2" w:rsidRPr="00111DF1" w:rsidRDefault="00BA26E2" w:rsidP="00300EF3">
      <w:pPr>
        <w:pStyle w:val="subsection"/>
      </w:pPr>
      <w:r w:rsidRPr="00111DF1">
        <w:tab/>
        <w:t>(3)</w:t>
      </w:r>
      <w:r w:rsidRPr="00111DF1">
        <w:tab/>
        <w:t>The relevant chief executive may issue a certificate stating that a specified infringement notice was withdrawn on a day specified in the certificate.</w:t>
      </w:r>
    </w:p>
    <w:p w14:paraId="25320796" w14:textId="77777777" w:rsidR="00E15F7B" w:rsidRPr="00111DF1" w:rsidRDefault="00E15F7B" w:rsidP="00300EF3">
      <w:pPr>
        <w:pStyle w:val="subsection"/>
      </w:pPr>
      <w:r w:rsidRPr="00111DF1">
        <w:tab/>
        <w:t>(4)</w:t>
      </w:r>
      <w:r w:rsidRPr="00111DF1">
        <w:tab/>
        <w:t xml:space="preserve">A certificate under </w:t>
      </w:r>
      <w:r w:rsidR="0088258B">
        <w:t>subsection (</w:t>
      </w:r>
      <w:r w:rsidRPr="00111DF1">
        <w:t>1), (2) or (3) must be signed by the relevant chief executive.</w:t>
      </w:r>
    </w:p>
    <w:p w14:paraId="0B59B90C" w14:textId="77777777" w:rsidR="00BA26E2" w:rsidRPr="00111DF1" w:rsidRDefault="00BA26E2" w:rsidP="00300EF3">
      <w:pPr>
        <w:pStyle w:val="subsection"/>
      </w:pPr>
      <w:r w:rsidRPr="00111DF1">
        <w:tab/>
        <w:t>(</w:t>
      </w:r>
      <w:r w:rsidR="00E15F7B" w:rsidRPr="00111DF1">
        <w:t>5</w:t>
      </w:r>
      <w:r w:rsidRPr="00111DF1">
        <w:t>)</w:t>
      </w:r>
      <w:r w:rsidRPr="00111DF1">
        <w:tab/>
        <w:t xml:space="preserve">For all purposes and in all proceedings, a document purporting to be a certificate under </w:t>
      </w:r>
      <w:r w:rsidR="0088258B">
        <w:t>subsection (</w:t>
      </w:r>
      <w:r w:rsidRPr="00111DF1">
        <w:t>1), (2) or (3) must, unless the contrary is established, be taken to be such a certificate and to have been properly given.</w:t>
      </w:r>
    </w:p>
    <w:p w14:paraId="0C1CB3A4" w14:textId="77777777" w:rsidR="00BA26E2" w:rsidRPr="00111DF1" w:rsidRDefault="00BA26E2" w:rsidP="00300EF3">
      <w:pPr>
        <w:pStyle w:val="subsection"/>
      </w:pPr>
      <w:r w:rsidRPr="00111DF1">
        <w:tab/>
        <w:t>(</w:t>
      </w:r>
      <w:r w:rsidR="00E15F7B" w:rsidRPr="00111DF1">
        <w:t>6</w:t>
      </w:r>
      <w:r w:rsidRPr="00111DF1">
        <w:t>)</w:t>
      </w:r>
      <w:r w:rsidRPr="00111DF1">
        <w:tab/>
        <w:t xml:space="preserve">For all purposes and in all proceedings, a certificate under </w:t>
      </w:r>
      <w:r w:rsidR="0088258B">
        <w:t>subsection (</w:t>
      </w:r>
      <w:r w:rsidRPr="00111DF1">
        <w:t>1), (2) or (3) is prima facie evidence of the matters stated in the certificate.</w:t>
      </w:r>
    </w:p>
    <w:p w14:paraId="4424497C" w14:textId="77777777" w:rsidR="00BA26E2" w:rsidRPr="00111DF1" w:rsidRDefault="00BA26E2" w:rsidP="00300EF3">
      <w:pPr>
        <w:pStyle w:val="ActHead3"/>
        <w:pageBreakBefore/>
      </w:pPr>
      <w:bookmarkStart w:id="302" w:name="_Toc89779459"/>
      <w:r w:rsidRPr="0025680D">
        <w:rPr>
          <w:rStyle w:val="CharDivNo"/>
        </w:rPr>
        <w:t>Division </w:t>
      </w:r>
      <w:r w:rsidR="00D11808" w:rsidRPr="0025680D">
        <w:rPr>
          <w:rStyle w:val="CharDivNo"/>
        </w:rPr>
        <w:t>7</w:t>
      </w:r>
      <w:r w:rsidRPr="00111DF1">
        <w:t>—</w:t>
      </w:r>
      <w:r w:rsidRPr="0025680D">
        <w:rPr>
          <w:rStyle w:val="CharDivText"/>
        </w:rPr>
        <w:t>Injunctions</w:t>
      </w:r>
      <w:bookmarkEnd w:id="302"/>
    </w:p>
    <w:p w14:paraId="3F23E8A6" w14:textId="77777777" w:rsidR="00BA26E2" w:rsidRPr="00111DF1" w:rsidRDefault="00666446" w:rsidP="00300EF3">
      <w:pPr>
        <w:pStyle w:val="ActHead5"/>
      </w:pPr>
      <w:bookmarkStart w:id="303" w:name="_Toc89779460"/>
      <w:r w:rsidRPr="0025680D">
        <w:rPr>
          <w:rStyle w:val="CharSectno"/>
        </w:rPr>
        <w:t>217</w:t>
      </w:r>
      <w:r w:rsidR="00BA26E2" w:rsidRPr="00111DF1">
        <w:t xml:space="preserve">  Injunctions</w:t>
      </w:r>
      <w:bookmarkEnd w:id="303"/>
    </w:p>
    <w:p w14:paraId="5FA0F089" w14:textId="77777777" w:rsidR="00BA26E2" w:rsidRPr="00111DF1" w:rsidRDefault="00BA26E2" w:rsidP="00300EF3">
      <w:pPr>
        <w:pStyle w:val="SubsectionHead"/>
      </w:pPr>
      <w:r w:rsidRPr="00111DF1">
        <w:t>Enforceable provisions</w:t>
      </w:r>
    </w:p>
    <w:p w14:paraId="3C389581" w14:textId="77777777" w:rsidR="00BA26E2" w:rsidRPr="00111DF1" w:rsidRDefault="00BA26E2" w:rsidP="00300EF3">
      <w:pPr>
        <w:pStyle w:val="subsection"/>
      </w:pPr>
      <w:r w:rsidRPr="00111DF1">
        <w:tab/>
        <w:t>(1)</w:t>
      </w:r>
      <w:r w:rsidRPr="00111DF1">
        <w:tab/>
        <w:t>The following provisions are enforceable</w:t>
      </w:r>
      <w:r w:rsidRPr="00111DF1">
        <w:rPr>
          <w:b/>
          <w:i/>
        </w:rPr>
        <w:t xml:space="preserve"> </w:t>
      </w:r>
      <w:r w:rsidRPr="00111DF1">
        <w:t xml:space="preserve">under </w:t>
      </w:r>
      <w:r w:rsidR="003E7760" w:rsidRPr="00111DF1">
        <w:t>Part 7</w:t>
      </w:r>
      <w:r w:rsidRPr="00111DF1">
        <w:t xml:space="preserve"> of the Regulatory Powers Act:</w:t>
      </w:r>
    </w:p>
    <w:p w14:paraId="61CC589E" w14:textId="77777777" w:rsidR="00DF1CB0" w:rsidRPr="00111DF1" w:rsidRDefault="00BA26E2" w:rsidP="00300EF3">
      <w:pPr>
        <w:pStyle w:val="paragraph"/>
      </w:pPr>
      <w:r w:rsidRPr="00111DF1">
        <w:tab/>
        <w:t>(a)</w:t>
      </w:r>
      <w:r w:rsidRPr="00111DF1">
        <w:tab/>
      </w:r>
      <w:r w:rsidR="00300EF3">
        <w:t>subsections 1</w:t>
      </w:r>
      <w:r w:rsidR="00666446">
        <w:t>5</w:t>
      </w:r>
      <w:r w:rsidR="00DF1CB0" w:rsidRPr="00111DF1">
        <w:t>(</w:t>
      </w:r>
      <w:r w:rsidR="0069452E">
        <w:t>3</w:t>
      </w:r>
      <w:r w:rsidR="00DF1CB0" w:rsidRPr="00111DF1">
        <w:t>)</w:t>
      </w:r>
      <w:r w:rsidR="0069452E">
        <w:t xml:space="preserve"> and (4)</w:t>
      </w:r>
      <w:r w:rsidR="00DF1CB0" w:rsidRPr="00111DF1">
        <w:t>;</w:t>
      </w:r>
    </w:p>
    <w:p w14:paraId="77708EAB" w14:textId="77777777" w:rsidR="00DF1CB0" w:rsidRPr="00111DF1" w:rsidRDefault="00DF1CB0" w:rsidP="00300EF3">
      <w:pPr>
        <w:pStyle w:val="paragraph"/>
      </w:pPr>
      <w:r w:rsidRPr="00111DF1">
        <w:tab/>
        <w:t>(</w:t>
      </w:r>
      <w:r w:rsidR="005935EE" w:rsidRPr="00111DF1">
        <w:t>b</w:t>
      </w:r>
      <w:r w:rsidRPr="00111DF1">
        <w:t>)</w:t>
      </w:r>
      <w:r w:rsidRPr="00111DF1">
        <w:tab/>
      </w:r>
      <w:r w:rsidR="00300EF3">
        <w:t>subsections 7</w:t>
      </w:r>
      <w:r w:rsidR="00666446">
        <w:t>7</w:t>
      </w:r>
      <w:r w:rsidR="000D5683" w:rsidRPr="00111DF1">
        <w:t>(</w:t>
      </w:r>
      <w:r w:rsidR="0069452E">
        <w:t>2</w:t>
      </w:r>
      <w:r w:rsidR="000D5683" w:rsidRPr="00111DF1">
        <w:t>)</w:t>
      </w:r>
      <w:r w:rsidR="0069452E">
        <w:t xml:space="preserve"> and (3)</w:t>
      </w:r>
      <w:r w:rsidRPr="00111DF1">
        <w:t>;</w:t>
      </w:r>
    </w:p>
    <w:p w14:paraId="341E3E31" w14:textId="77777777" w:rsidR="00DF1CB0" w:rsidRPr="00111DF1" w:rsidRDefault="00DF1CB0" w:rsidP="00300EF3">
      <w:pPr>
        <w:pStyle w:val="paragraph"/>
      </w:pPr>
      <w:r w:rsidRPr="00111DF1">
        <w:tab/>
        <w:t>(</w:t>
      </w:r>
      <w:r w:rsidR="005935EE" w:rsidRPr="00111DF1">
        <w:t>c</w:t>
      </w:r>
      <w:r w:rsidRPr="00111DF1">
        <w:t>)</w:t>
      </w:r>
      <w:r w:rsidRPr="00111DF1">
        <w:tab/>
      </w:r>
      <w:r w:rsidR="00300EF3">
        <w:t>subsections 7</w:t>
      </w:r>
      <w:r w:rsidR="00666446">
        <w:t>8</w:t>
      </w:r>
      <w:r w:rsidR="000D5683" w:rsidRPr="00111DF1">
        <w:t>(</w:t>
      </w:r>
      <w:r w:rsidR="0069452E">
        <w:t>2</w:t>
      </w:r>
      <w:r w:rsidR="000D5683" w:rsidRPr="00111DF1">
        <w:t>)</w:t>
      </w:r>
      <w:r w:rsidR="0069452E">
        <w:t xml:space="preserve"> and (3)</w:t>
      </w:r>
      <w:r w:rsidRPr="00111DF1">
        <w:t>;</w:t>
      </w:r>
    </w:p>
    <w:p w14:paraId="0744B240" w14:textId="77777777" w:rsidR="00DF1CB0" w:rsidRPr="00111DF1" w:rsidRDefault="00DF1CB0" w:rsidP="00300EF3">
      <w:pPr>
        <w:pStyle w:val="paragraph"/>
      </w:pPr>
      <w:r w:rsidRPr="00111DF1">
        <w:tab/>
        <w:t>(</w:t>
      </w:r>
      <w:r w:rsidR="005935EE" w:rsidRPr="00111DF1">
        <w:t>d</w:t>
      </w:r>
      <w:r w:rsidRPr="00111DF1">
        <w:t>)</w:t>
      </w:r>
      <w:r w:rsidRPr="00111DF1">
        <w:tab/>
      </w:r>
      <w:r w:rsidR="00300EF3">
        <w:t>subsections 1</w:t>
      </w:r>
      <w:r w:rsidR="00666446">
        <w:t>16</w:t>
      </w:r>
      <w:r w:rsidR="000D5683" w:rsidRPr="00111DF1">
        <w:t>(</w:t>
      </w:r>
      <w:r w:rsidR="003344CB">
        <w:t>4</w:t>
      </w:r>
      <w:r w:rsidR="000D5683" w:rsidRPr="00111DF1">
        <w:t>) and (</w:t>
      </w:r>
      <w:r w:rsidR="003344CB">
        <w:t>5</w:t>
      </w:r>
      <w:r w:rsidR="000D5683" w:rsidRPr="00111DF1">
        <w:t>)</w:t>
      </w:r>
      <w:r w:rsidRPr="00111DF1">
        <w:t>;</w:t>
      </w:r>
    </w:p>
    <w:p w14:paraId="7176E98F" w14:textId="77777777" w:rsidR="00242F8C" w:rsidRPr="00111DF1" w:rsidRDefault="00242F8C" w:rsidP="00300EF3">
      <w:pPr>
        <w:pStyle w:val="paragraph"/>
      </w:pPr>
      <w:r w:rsidRPr="00111DF1">
        <w:tab/>
        <w:t>(</w:t>
      </w:r>
      <w:r>
        <w:t>e</w:t>
      </w:r>
      <w:r w:rsidRPr="00111DF1">
        <w:t>)</w:t>
      </w:r>
      <w:r w:rsidRPr="00111DF1">
        <w:tab/>
      </w:r>
      <w:r w:rsidR="00300EF3">
        <w:t>subsection 1</w:t>
      </w:r>
      <w:r w:rsidR="00666446">
        <w:t>18</w:t>
      </w:r>
      <w:r w:rsidRPr="00111DF1">
        <w:t>(</w:t>
      </w:r>
      <w:r w:rsidR="0069452E">
        <w:t>2</w:t>
      </w:r>
      <w:r w:rsidRPr="00111DF1">
        <w:t>)</w:t>
      </w:r>
      <w:r w:rsidR="0069452E">
        <w:t xml:space="preserve"> and (3)</w:t>
      </w:r>
      <w:r w:rsidRPr="00111DF1">
        <w:t>;</w:t>
      </w:r>
    </w:p>
    <w:p w14:paraId="79EB0882" w14:textId="77777777" w:rsidR="00242F8C" w:rsidRPr="00111DF1" w:rsidRDefault="00242F8C" w:rsidP="00300EF3">
      <w:pPr>
        <w:pStyle w:val="paragraph"/>
      </w:pPr>
      <w:r w:rsidRPr="00111DF1">
        <w:tab/>
        <w:t>(</w:t>
      </w:r>
      <w:r>
        <w:t>f</w:t>
      </w:r>
      <w:r w:rsidRPr="00111DF1">
        <w:t>)</w:t>
      </w:r>
      <w:r w:rsidRPr="00111DF1">
        <w:tab/>
      </w:r>
      <w:r w:rsidR="00300EF3">
        <w:t>subsections 1</w:t>
      </w:r>
      <w:r w:rsidR="00666446">
        <w:t>23</w:t>
      </w:r>
      <w:r w:rsidRPr="00111DF1">
        <w:t>(</w:t>
      </w:r>
      <w:r w:rsidR="0069452E">
        <w:t>2</w:t>
      </w:r>
      <w:r w:rsidRPr="00111DF1">
        <w:t>), (</w:t>
      </w:r>
      <w:r w:rsidR="0069452E">
        <w:t>3</w:t>
      </w:r>
      <w:r w:rsidRPr="00111DF1">
        <w:t>) and (</w:t>
      </w:r>
      <w:r w:rsidR="0069452E">
        <w:t>4</w:t>
      </w:r>
      <w:r w:rsidRPr="00111DF1">
        <w:t>)</w:t>
      </w:r>
      <w:r>
        <w:t>;</w:t>
      </w:r>
    </w:p>
    <w:p w14:paraId="48B26347" w14:textId="77777777" w:rsidR="00DF1CB0" w:rsidRPr="00111DF1" w:rsidRDefault="00DF1CB0" w:rsidP="00300EF3">
      <w:pPr>
        <w:pStyle w:val="paragraph"/>
      </w:pPr>
      <w:r w:rsidRPr="00111DF1">
        <w:tab/>
        <w:t>(</w:t>
      </w:r>
      <w:r w:rsidR="00242F8C">
        <w:t>g</w:t>
      </w:r>
      <w:r w:rsidRPr="00111DF1">
        <w:t>)</w:t>
      </w:r>
      <w:r w:rsidRPr="00111DF1">
        <w:tab/>
      </w:r>
      <w:r w:rsidR="00300EF3">
        <w:t>subsections 1</w:t>
      </w:r>
      <w:r w:rsidR="00666446">
        <w:t>28</w:t>
      </w:r>
      <w:r w:rsidR="000D5683" w:rsidRPr="00111DF1">
        <w:t>(</w:t>
      </w:r>
      <w:r w:rsidR="0069452E">
        <w:t>2</w:t>
      </w:r>
      <w:r w:rsidR="000D5683" w:rsidRPr="00111DF1">
        <w:t>)</w:t>
      </w:r>
      <w:r w:rsidR="0069452E">
        <w:t>, (3) and (4)</w:t>
      </w:r>
      <w:r w:rsidRPr="00111DF1">
        <w:t>;</w:t>
      </w:r>
    </w:p>
    <w:p w14:paraId="7E9784F6" w14:textId="77777777" w:rsidR="000D5683" w:rsidRPr="00111DF1" w:rsidRDefault="000D5683" w:rsidP="00300EF3">
      <w:pPr>
        <w:pStyle w:val="paragraph"/>
      </w:pPr>
      <w:r w:rsidRPr="00111DF1">
        <w:tab/>
        <w:t>(</w:t>
      </w:r>
      <w:r w:rsidR="00242F8C">
        <w:t>h</w:t>
      </w:r>
      <w:r w:rsidRPr="00111DF1">
        <w:t>)</w:t>
      </w:r>
      <w:r w:rsidRPr="00111DF1">
        <w:tab/>
      </w:r>
      <w:r w:rsidR="00300EF3">
        <w:t>subsection 1</w:t>
      </w:r>
      <w:r w:rsidR="00666446">
        <w:t>35</w:t>
      </w:r>
      <w:r w:rsidRPr="00111DF1">
        <w:t>(1);</w:t>
      </w:r>
    </w:p>
    <w:p w14:paraId="15D4E055" w14:textId="77777777" w:rsidR="000D5683" w:rsidRPr="00111DF1" w:rsidRDefault="000D5683" w:rsidP="00300EF3">
      <w:pPr>
        <w:pStyle w:val="paragraph"/>
      </w:pPr>
      <w:r w:rsidRPr="00111DF1">
        <w:tab/>
        <w:t>(</w:t>
      </w:r>
      <w:r w:rsidR="00242F8C">
        <w:t>i</w:t>
      </w:r>
      <w:r w:rsidRPr="00111DF1">
        <w:t>)</w:t>
      </w:r>
      <w:r w:rsidRPr="00111DF1">
        <w:tab/>
      </w:r>
      <w:r w:rsidR="00300EF3">
        <w:t>subsections 1</w:t>
      </w:r>
      <w:r w:rsidR="00666446">
        <w:t>39</w:t>
      </w:r>
      <w:r w:rsidRPr="00111DF1">
        <w:t>(1), (3), (5) and (7);</w:t>
      </w:r>
    </w:p>
    <w:p w14:paraId="22AEE63C" w14:textId="77777777" w:rsidR="000D5683" w:rsidRPr="00111DF1" w:rsidRDefault="000D5683" w:rsidP="00300EF3">
      <w:pPr>
        <w:pStyle w:val="paragraph"/>
      </w:pPr>
      <w:r w:rsidRPr="00111DF1">
        <w:tab/>
        <w:t>(</w:t>
      </w:r>
      <w:r w:rsidR="00242F8C">
        <w:t>j</w:t>
      </w:r>
      <w:r w:rsidRPr="00111DF1">
        <w:t>)</w:t>
      </w:r>
      <w:r w:rsidRPr="00111DF1">
        <w:tab/>
      </w:r>
      <w:r w:rsidR="00300EF3">
        <w:t>subsections 1</w:t>
      </w:r>
      <w:r w:rsidR="00666446">
        <w:t>41</w:t>
      </w:r>
      <w:r w:rsidRPr="00111DF1">
        <w:t>(</w:t>
      </w:r>
      <w:r w:rsidR="0069452E">
        <w:t>4</w:t>
      </w:r>
      <w:r w:rsidRPr="00111DF1">
        <w:t>), (</w:t>
      </w:r>
      <w:r w:rsidR="0069452E">
        <w:t>5</w:t>
      </w:r>
      <w:r w:rsidRPr="00111DF1">
        <w:t>), (</w:t>
      </w:r>
      <w:r w:rsidR="0069452E">
        <w:t>6</w:t>
      </w:r>
      <w:r w:rsidRPr="00111DF1">
        <w:t>) and (</w:t>
      </w:r>
      <w:r w:rsidR="0069452E">
        <w:t>7</w:t>
      </w:r>
      <w:r w:rsidRPr="00111DF1">
        <w:t>);</w:t>
      </w:r>
    </w:p>
    <w:p w14:paraId="2AC35EF8" w14:textId="77777777" w:rsidR="000D5683" w:rsidRPr="00111DF1" w:rsidRDefault="000D5683" w:rsidP="00300EF3">
      <w:pPr>
        <w:pStyle w:val="paragraph"/>
      </w:pPr>
      <w:r w:rsidRPr="00111DF1">
        <w:tab/>
        <w:t>(</w:t>
      </w:r>
      <w:r w:rsidR="00242F8C">
        <w:t>k</w:t>
      </w:r>
      <w:r w:rsidRPr="00111DF1">
        <w:t>)</w:t>
      </w:r>
      <w:r w:rsidRPr="00111DF1">
        <w:tab/>
      </w:r>
      <w:r w:rsidR="00300EF3">
        <w:t>section 1</w:t>
      </w:r>
      <w:r w:rsidR="00666446">
        <w:t>48</w:t>
      </w:r>
      <w:r w:rsidRPr="00111DF1">
        <w:t>;</w:t>
      </w:r>
    </w:p>
    <w:p w14:paraId="241F1B66" w14:textId="77777777" w:rsidR="000D5683" w:rsidRPr="00111DF1" w:rsidRDefault="000D5683" w:rsidP="00300EF3">
      <w:pPr>
        <w:pStyle w:val="paragraph"/>
      </w:pPr>
      <w:r w:rsidRPr="00111DF1">
        <w:tab/>
        <w:t>(</w:t>
      </w:r>
      <w:r w:rsidR="00242F8C">
        <w:t>l</w:t>
      </w:r>
      <w:r w:rsidRPr="00111DF1">
        <w:t>)</w:t>
      </w:r>
      <w:r w:rsidRPr="00111DF1">
        <w:tab/>
      </w:r>
      <w:r w:rsidR="00300EF3">
        <w:t>subsection 1</w:t>
      </w:r>
      <w:r w:rsidR="00666446">
        <w:t>50</w:t>
      </w:r>
      <w:r w:rsidRPr="00111DF1">
        <w:t>(1);</w:t>
      </w:r>
    </w:p>
    <w:p w14:paraId="586AE096" w14:textId="77777777" w:rsidR="000D5683" w:rsidRPr="00111DF1" w:rsidRDefault="000D5683" w:rsidP="00300EF3">
      <w:pPr>
        <w:pStyle w:val="paragraph"/>
      </w:pPr>
      <w:r w:rsidRPr="00111DF1">
        <w:tab/>
        <w:t>(</w:t>
      </w:r>
      <w:r w:rsidR="00242F8C">
        <w:t>m</w:t>
      </w:r>
      <w:r w:rsidRPr="00111DF1">
        <w:t>)</w:t>
      </w:r>
      <w:r w:rsidRPr="00111DF1">
        <w:tab/>
      </w:r>
      <w:r w:rsidR="00300EF3">
        <w:t>subsections 1</w:t>
      </w:r>
      <w:r w:rsidR="00666446">
        <w:t>68</w:t>
      </w:r>
      <w:r w:rsidRPr="00111DF1">
        <w:t>(2) and (3);</w:t>
      </w:r>
    </w:p>
    <w:p w14:paraId="1736ADBE" w14:textId="77777777" w:rsidR="00242F8C" w:rsidRPr="00111DF1" w:rsidRDefault="00242F8C" w:rsidP="00300EF3">
      <w:pPr>
        <w:pStyle w:val="paragraph"/>
      </w:pPr>
      <w:r w:rsidRPr="00111DF1">
        <w:tab/>
        <w:t>(</w:t>
      </w:r>
      <w:r>
        <w:t>n</w:t>
      </w:r>
      <w:r w:rsidRPr="00111DF1">
        <w:t>)</w:t>
      </w:r>
      <w:r w:rsidRPr="00111DF1">
        <w:tab/>
      </w:r>
      <w:r w:rsidR="00300EF3">
        <w:t>subsections 2</w:t>
      </w:r>
      <w:r w:rsidR="00666446">
        <w:t>01</w:t>
      </w:r>
      <w:r w:rsidRPr="00111DF1">
        <w:t>(</w:t>
      </w:r>
      <w:r w:rsidR="0069452E">
        <w:t>6</w:t>
      </w:r>
      <w:r w:rsidRPr="00111DF1">
        <w:t>)</w:t>
      </w:r>
      <w:r w:rsidR="0069452E">
        <w:t xml:space="preserve"> and (7)</w:t>
      </w:r>
      <w:r w:rsidRPr="00111DF1">
        <w:t>;</w:t>
      </w:r>
    </w:p>
    <w:p w14:paraId="27B3FDEF" w14:textId="77777777" w:rsidR="00242F8C" w:rsidRPr="00111DF1" w:rsidRDefault="00242F8C" w:rsidP="00300EF3">
      <w:pPr>
        <w:pStyle w:val="paragraph"/>
      </w:pPr>
      <w:r w:rsidRPr="00111DF1">
        <w:tab/>
        <w:t>(</w:t>
      </w:r>
      <w:r>
        <w:t>o</w:t>
      </w:r>
      <w:r w:rsidRPr="00111DF1">
        <w:t>)</w:t>
      </w:r>
      <w:r w:rsidRPr="00111DF1">
        <w:tab/>
      </w:r>
      <w:r w:rsidR="00300EF3">
        <w:t>subsections 2</w:t>
      </w:r>
      <w:r w:rsidR="00666446">
        <w:t>03</w:t>
      </w:r>
      <w:r w:rsidRPr="00111DF1">
        <w:t>(</w:t>
      </w:r>
      <w:r w:rsidR="0069452E">
        <w:t>2</w:t>
      </w:r>
      <w:r w:rsidRPr="00111DF1">
        <w:t>) and (</w:t>
      </w:r>
      <w:r w:rsidR="0069452E">
        <w:t>3</w:t>
      </w:r>
      <w:r w:rsidRPr="00111DF1">
        <w:t>);</w:t>
      </w:r>
    </w:p>
    <w:p w14:paraId="3F217E3C" w14:textId="77777777" w:rsidR="00242F8C" w:rsidRPr="00111DF1" w:rsidRDefault="00242F8C" w:rsidP="00300EF3">
      <w:pPr>
        <w:pStyle w:val="paragraph"/>
      </w:pPr>
      <w:r w:rsidRPr="00111DF1">
        <w:tab/>
        <w:t>(</w:t>
      </w:r>
      <w:r>
        <w:t>p</w:t>
      </w:r>
      <w:r w:rsidRPr="00111DF1">
        <w:t>)</w:t>
      </w:r>
      <w:r w:rsidRPr="00111DF1">
        <w:tab/>
      </w:r>
      <w:r w:rsidR="00300EF3">
        <w:t>subsection 2</w:t>
      </w:r>
      <w:r w:rsidR="00666446">
        <w:t>05</w:t>
      </w:r>
      <w:r w:rsidRPr="00111DF1">
        <w:t>(7);</w:t>
      </w:r>
    </w:p>
    <w:p w14:paraId="02F4976C" w14:textId="77777777" w:rsidR="00242F8C" w:rsidRPr="00111DF1" w:rsidRDefault="00242F8C" w:rsidP="00300EF3">
      <w:pPr>
        <w:pStyle w:val="paragraph"/>
      </w:pPr>
      <w:r w:rsidRPr="00111DF1">
        <w:tab/>
        <w:t>(</w:t>
      </w:r>
      <w:r>
        <w:t>q</w:t>
      </w:r>
      <w:r w:rsidRPr="00111DF1">
        <w:t>)</w:t>
      </w:r>
      <w:r w:rsidRPr="00111DF1">
        <w:tab/>
      </w:r>
      <w:r w:rsidR="00300EF3">
        <w:t>subsection 2</w:t>
      </w:r>
      <w:r w:rsidR="00666446">
        <w:t>07</w:t>
      </w:r>
      <w:r w:rsidRPr="00111DF1">
        <w:t>(6);</w:t>
      </w:r>
    </w:p>
    <w:p w14:paraId="7C61B29E" w14:textId="77777777" w:rsidR="00242F8C" w:rsidRPr="00111DF1" w:rsidRDefault="00242F8C" w:rsidP="00300EF3">
      <w:pPr>
        <w:pStyle w:val="paragraph"/>
      </w:pPr>
      <w:r w:rsidRPr="00111DF1">
        <w:tab/>
        <w:t>(</w:t>
      </w:r>
      <w:r>
        <w:t>r</w:t>
      </w:r>
      <w:r w:rsidRPr="00111DF1">
        <w:t>)</w:t>
      </w:r>
      <w:r w:rsidRPr="00111DF1">
        <w:tab/>
      </w:r>
      <w:r w:rsidR="00300EF3">
        <w:t>subsections 2</w:t>
      </w:r>
      <w:r w:rsidR="00666446">
        <w:t>10</w:t>
      </w:r>
      <w:r w:rsidRPr="00111DF1">
        <w:t>(2)</w:t>
      </w:r>
      <w:r w:rsidR="0069452E">
        <w:t xml:space="preserve"> and (3)</w:t>
      </w:r>
      <w:r w:rsidRPr="00111DF1">
        <w:t>;</w:t>
      </w:r>
    </w:p>
    <w:p w14:paraId="4B0E53EE" w14:textId="77777777" w:rsidR="00242F8C" w:rsidRPr="00111DF1" w:rsidRDefault="00242F8C" w:rsidP="00300EF3">
      <w:pPr>
        <w:pStyle w:val="paragraph"/>
      </w:pPr>
      <w:r w:rsidRPr="00111DF1">
        <w:tab/>
        <w:t>(</w:t>
      </w:r>
      <w:r>
        <w:t>s</w:t>
      </w:r>
      <w:r w:rsidRPr="00111DF1">
        <w:t>)</w:t>
      </w:r>
      <w:r w:rsidRPr="00111DF1">
        <w:tab/>
      </w:r>
      <w:r w:rsidR="00300EF3">
        <w:t>subsection 2</w:t>
      </w:r>
      <w:r w:rsidR="00666446">
        <w:t>11</w:t>
      </w:r>
      <w:r w:rsidRPr="00111DF1">
        <w:t>(</w:t>
      </w:r>
      <w:r w:rsidR="0069452E">
        <w:t>3</w:t>
      </w:r>
      <w:r w:rsidRPr="00111DF1">
        <w:t>)</w:t>
      </w:r>
      <w:r>
        <w:t>;</w:t>
      </w:r>
    </w:p>
    <w:p w14:paraId="7FB6BE07" w14:textId="77777777" w:rsidR="000D5683" w:rsidRPr="00111DF1" w:rsidRDefault="000D5683" w:rsidP="00300EF3">
      <w:pPr>
        <w:pStyle w:val="paragraph"/>
      </w:pPr>
      <w:r w:rsidRPr="00111DF1">
        <w:tab/>
        <w:t>(</w:t>
      </w:r>
      <w:r w:rsidR="00242F8C">
        <w:t>t</w:t>
      </w:r>
      <w:r w:rsidRPr="00111DF1">
        <w:t>)</w:t>
      </w:r>
      <w:r w:rsidRPr="00111DF1">
        <w:tab/>
      </w:r>
      <w:r w:rsidR="00300EF3">
        <w:t>subsections 2</w:t>
      </w:r>
      <w:r w:rsidR="00666446">
        <w:t>67</w:t>
      </w:r>
      <w:r w:rsidR="005935EE" w:rsidRPr="00111DF1">
        <w:t>(</w:t>
      </w:r>
      <w:r w:rsidR="0069452E">
        <w:t>2</w:t>
      </w:r>
      <w:r w:rsidR="005935EE" w:rsidRPr="00111DF1">
        <w:t>) and (</w:t>
      </w:r>
      <w:r w:rsidR="0069452E">
        <w:t>3</w:t>
      </w:r>
      <w:r w:rsidR="005935EE" w:rsidRPr="00111DF1">
        <w:t>)</w:t>
      </w:r>
      <w:r w:rsidRPr="00111DF1">
        <w:t>;</w:t>
      </w:r>
    </w:p>
    <w:p w14:paraId="20A51A51" w14:textId="77777777" w:rsidR="000D5683" w:rsidRPr="00111DF1" w:rsidRDefault="000D5683" w:rsidP="00300EF3">
      <w:pPr>
        <w:pStyle w:val="paragraph"/>
      </w:pPr>
      <w:r w:rsidRPr="00111DF1">
        <w:tab/>
        <w:t>(</w:t>
      </w:r>
      <w:r w:rsidR="00242F8C">
        <w:t>u</w:t>
      </w:r>
      <w:r w:rsidRPr="00111DF1">
        <w:t>)</w:t>
      </w:r>
      <w:r w:rsidRPr="00111DF1">
        <w:tab/>
      </w:r>
      <w:r w:rsidR="00300EF3">
        <w:t>subsections 2</w:t>
      </w:r>
      <w:r w:rsidR="00666446">
        <w:t>70</w:t>
      </w:r>
      <w:r w:rsidR="005935EE" w:rsidRPr="00111DF1">
        <w:t>(</w:t>
      </w:r>
      <w:r w:rsidR="0069452E">
        <w:t>2</w:t>
      </w:r>
      <w:r w:rsidR="005935EE" w:rsidRPr="00111DF1">
        <w:t>) and (</w:t>
      </w:r>
      <w:r w:rsidR="0069452E">
        <w:t>3</w:t>
      </w:r>
      <w:r w:rsidR="005935EE" w:rsidRPr="00111DF1">
        <w:t>)</w:t>
      </w:r>
      <w:r w:rsidRPr="00111DF1">
        <w:t>;</w:t>
      </w:r>
    </w:p>
    <w:p w14:paraId="78EF4DFE" w14:textId="77777777" w:rsidR="000D5683" w:rsidRPr="00111DF1" w:rsidRDefault="000D5683" w:rsidP="00300EF3">
      <w:pPr>
        <w:pStyle w:val="paragraph"/>
      </w:pPr>
      <w:r w:rsidRPr="00111DF1">
        <w:tab/>
        <w:t>(</w:t>
      </w:r>
      <w:r w:rsidR="00242F8C">
        <w:t>v</w:t>
      </w:r>
      <w:r w:rsidRPr="00111DF1">
        <w:t>)</w:t>
      </w:r>
      <w:r w:rsidRPr="00111DF1">
        <w:tab/>
      </w:r>
      <w:r w:rsidR="00300EF3">
        <w:t>section 2</w:t>
      </w:r>
      <w:r w:rsidR="00666446">
        <w:t>76</w:t>
      </w:r>
      <w:r w:rsidRPr="00111DF1">
        <w:t>;</w:t>
      </w:r>
    </w:p>
    <w:p w14:paraId="0F900ECD" w14:textId="77777777" w:rsidR="000D5683" w:rsidRPr="00111DF1" w:rsidRDefault="000D5683" w:rsidP="00300EF3">
      <w:pPr>
        <w:pStyle w:val="paragraph"/>
      </w:pPr>
      <w:r w:rsidRPr="00111DF1">
        <w:tab/>
        <w:t>(</w:t>
      </w:r>
      <w:r w:rsidR="00242F8C">
        <w:t>w</w:t>
      </w:r>
      <w:r w:rsidRPr="00111DF1">
        <w:t>)</w:t>
      </w:r>
      <w:r w:rsidRPr="00111DF1">
        <w:tab/>
      </w:r>
      <w:r w:rsidR="00300EF3">
        <w:t>section 2</w:t>
      </w:r>
      <w:r w:rsidR="00666446">
        <w:t>77</w:t>
      </w:r>
      <w:r w:rsidRPr="00111DF1">
        <w:t>;</w:t>
      </w:r>
    </w:p>
    <w:p w14:paraId="249475F6" w14:textId="77777777" w:rsidR="002F1A21" w:rsidRDefault="000D5683" w:rsidP="00300EF3">
      <w:pPr>
        <w:pStyle w:val="paragraph"/>
      </w:pPr>
      <w:r w:rsidRPr="00111DF1">
        <w:tab/>
        <w:t>(</w:t>
      </w:r>
      <w:r w:rsidR="00242F8C">
        <w:t>x</w:t>
      </w:r>
      <w:r w:rsidRPr="00111DF1">
        <w:t>)</w:t>
      </w:r>
      <w:r w:rsidRPr="00111DF1">
        <w:tab/>
      </w:r>
      <w:r w:rsidR="00300EF3">
        <w:t>section 2</w:t>
      </w:r>
      <w:r w:rsidR="00666446">
        <w:t>78</w:t>
      </w:r>
      <w:r w:rsidR="002F1A21">
        <w:t>.</w:t>
      </w:r>
    </w:p>
    <w:p w14:paraId="6E7E2DA4" w14:textId="77777777" w:rsidR="00BA26E2" w:rsidRPr="00111DF1" w:rsidRDefault="00BA26E2" w:rsidP="00300EF3">
      <w:pPr>
        <w:pStyle w:val="notetext"/>
      </w:pPr>
      <w:r w:rsidRPr="00111DF1">
        <w:t>Note:</w:t>
      </w:r>
      <w:r w:rsidRPr="00111DF1">
        <w:tab/>
      </w:r>
      <w:r w:rsidR="003E7760" w:rsidRPr="00111DF1">
        <w:t>Part 7</w:t>
      </w:r>
      <w:r w:rsidRPr="00111DF1">
        <w:t xml:space="preserve"> of the Regulatory Powers Act creates a framework for using injunctions to enforce provisions.</w:t>
      </w:r>
    </w:p>
    <w:p w14:paraId="79A9CD28" w14:textId="77777777" w:rsidR="00BA26E2" w:rsidRPr="00111DF1" w:rsidRDefault="00BA26E2" w:rsidP="00300EF3">
      <w:pPr>
        <w:pStyle w:val="SubsectionHead"/>
      </w:pPr>
      <w:r w:rsidRPr="00111DF1">
        <w:t>Authorised person</w:t>
      </w:r>
    </w:p>
    <w:p w14:paraId="02307CFC" w14:textId="77777777" w:rsidR="00BA26E2" w:rsidRPr="00111DF1" w:rsidRDefault="00BA26E2" w:rsidP="00300EF3">
      <w:pPr>
        <w:pStyle w:val="subsection"/>
      </w:pPr>
      <w:r w:rsidRPr="00111DF1">
        <w:tab/>
        <w:t>(2)</w:t>
      </w:r>
      <w:r w:rsidRPr="00111DF1">
        <w:tab/>
        <w:t xml:space="preserve">For the purposes of </w:t>
      </w:r>
      <w:r w:rsidR="003E7760" w:rsidRPr="00111DF1">
        <w:t>Part 7</w:t>
      </w:r>
      <w:r w:rsidRPr="00111DF1">
        <w:t xml:space="preserve"> of the Regulatory Powers Act, each person mentioned in column 1 of an item of the following table is an authorised person in relation to a provision mentioned in column 2 of the item</w:t>
      </w:r>
      <w:r w:rsidR="002B5D1F" w:rsidRPr="00111DF1">
        <w:t>.</w:t>
      </w:r>
    </w:p>
    <w:p w14:paraId="19376FFE" w14:textId="77777777" w:rsidR="00BA26E2" w:rsidRPr="00111DF1" w:rsidRDefault="00BA26E2" w:rsidP="00300EF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BA26E2" w:rsidRPr="00111DF1" w14:paraId="13C2E15D" w14:textId="77777777" w:rsidTr="0069452E">
        <w:trPr>
          <w:tblHeader/>
        </w:trPr>
        <w:tc>
          <w:tcPr>
            <w:tcW w:w="7086" w:type="dxa"/>
            <w:gridSpan w:val="3"/>
            <w:tcBorders>
              <w:top w:val="single" w:sz="12" w:space="0" w:color="auto"/>
              <w:bottom w:val="single" w:sz="6" w:space="0" w:color="auto"/>
            </w:tcBorders>
            <w:shd w:val="clear" w:color="auto" w:fill="auto"/>
          </w:tcPr>
          <w:p w14:paraId="7ED02FB3" w14:textId="77777777" w:rsidR="00BA26E2" w:rsidRPr="00111DF1" w:rsidRDefault="00BA26E2" w:rsidP="00300EF3">
            <w:pPr>
              <w:pStyle w:val="TableHeading"/>
            </w:pPr>
            <w:r w:rsidRPr="00111DF1">
              <w:t>Authorised person</w:t>
            </w:r>
          </w:p>
        </w:tc>
      </w:tr>
      <w:tr w:rsidR="00BA26E2" w:rsidRPr="00111DF1" w14:paraId="15AABD80" w14:textId="77777777" w:rsidTr="0069452E">
        <w:trPr>
          <w:tblHeader/>
        </w:trPr>
        <w:tc>
          <w:tcPr>
            <w:tcW w:w="714" w:type="dxa"/>
            <w:tcBorders>
              <w:top w:val="single" w:sz="6" w:space="0" w:color="auto"/>
              <w:bottom w:val="single" w:sz="12" w:space="0" w:color="auto"/>
            </w:tcBorders>
            <w:shd w:val="clear" w:color="auto" w:fill="auto"/>
          </w:tcPr>
          <w:p w14:paraId="364C5FAA" w14:textId="77777777" w:rsidR="00BA26E2" w:rsidRPr="00111DF1" w:rsidRDefault="00BA26E2" w:rsidP="00300EF3">
            <w:pPr>
              <w:pStyle w:val="TableHeading"/>
            </w:pPr>
          </w:p>
          <w:p w14:paraId="2AFEBD0C" w14:textId="77777777" w:rsidR="00BA26E2" w:rsidRPr="00111DF1" w:rsidRDefault="00BA26E2" w:rsidP="00300EF3">
            <w:pPr>
              <w:pStyle w:val="TableHeading"/>
            </w:pPr>
            <w:r w:rsidRPr="00111DF1">
              <w:t>Item</w:t>
            </w:r>
          </w:p>
        </w:tc>
        <w:tc>
          <w:tcPr>
            <w:tcW w:w="3186" w:type="dxa"/>
            <w:tcBorders>
              <w:top w:val="single" w:sz="6" w:space="0" w:color="auto"/>
              <w:bottom w:val="single" w:sz="12" w:space="0" w:color="auto"/>
            </w:tcBorders>
            <w:shd w:val="clear" w:color="auto" w:fill="auto"/>
          </w:tcPr>
          <w:p w14:paraId="09A7495C" w14:textId="77777777" w:rsidR="00BA26E2" w:rsidRPr="00111DF1" w:rsidRDefault="00BA26E2" w:rsidP="00300EF3">
            <w:pPr>
              <w:pStyle w:val="TableHeading"/>
            </w:pPr>
            <w:r w:rsidRPr="00111DF1">
              <w:t>Column 1</w:t>
            </w:r>
          </w:p>
          <w:p w14:paraId="71B5F349" w14:textId="77777777" w:rsidR="00BA26E2" w:rsidRPr="00111DF1" w:rsidRDefault="00BA26E2" w:rsidP="00300EF3">
            <w:pPr>
              <w:pStyle w:val="TableHeading"/>
            </w:pPr>
            <w:r w:rsidRPr="00111DF1">
              <w:t>Authorised person</w:t>
            </w:r>
          </w:p>
        </w:tc>
        <w:tc>
          <w:tcPr>
            <w:tcW w:w="3186" w:type="dxa"/>
            <w:tcBorders>
              <w:top w:val="single" w:sz="6" w:space="0" w:color="auto"/>
              <w:bottom w:val="single" w:sz="12" w:space="0" w:color="auto"/>
            </w:tcBorders>
            <w:shd w:val="clear" w:color="auto" w:fill="auto"/>
          </w:tcPr>
          <w:p w14:paraId="6C431F71" w14:textId="77777777" w:rsidR="00BA26E2" w:rsidRPr="00111DF1" w:rsidRDefault="00BA26E2" w:rsidP="00300EF3">
            <w:pPr>
              <w:pStyle w:val="TableHeading"/>
            </w:pPr>
            <w:r w:rsidRPr="00111DF1">
              <w:t>Column 2</w:t>
            </w:r>
          </w:p>
          <w:p w14:paraId="661A2FDA" w14:textId="77777777" w:rsidR="00BA26E2" w:rsidRPr="00111DF1" w:rsidRDefault="00BA26E2" w:rsidP="00300EF3">
            <w:pPr>
              <w:pStyle w:val="TableHeading"/>
            </w:pPr>
            <w:r w:rsidRPr="00111DF1">
              <w:t>Provisions</w:t>
            </w:r>
          </w:p>
        </w:tc>
      </w:tr>
      <w:tr w:rsidR="00BA26E2" w:rsidRPr="00111DF1" w14:paraId="19853AD8" w14:textId="77777777" w:rsidTr="0069452E">
        <w:tc>
          <w:tcPr>
            <w:tcW w:w="714" w:type="dxa"/>
            <w:tcBorders>
              <w:bottom w:val="single" w:sz="2" w:space="0" w:color="auto"/>
            </w:tcBorders>
            <w:shd w:val="clear" w:color="auto" w:fill="auto"/>
          </w:tcPr>
          <w:p w14:paraId="5234A247" w14:textId="77777777" w:rsidR="00BA26E2" w:rsidRPr="00111DF1" w:rsidRDefault="00AF12FF" w:rsidP="00300EF3">
            <w:pPr>
              <w:pStyle w:val="Tabletext"/>
            </w:pPr>
            <w:r w:rsidRPr="00111DF1">
              <w:t>1</w:t>
            </w:r>
          </w:p>
        </w:tc>
        <w:tc>
          <w:tcPr>
            <w:tcW w:w="3186" w:type="dxa"/>
            <w:tcBorders>
              <w:bottom w:val="single" w:sz="2" w:space="0" w:color="auto"/>
            </w:tcBorders>
            <w:shd w:val="clear" w:color="auto" w:fill="auto"/>
          </w:tcPr>
          <w:p w14:paraId="48426246" w14:textId="77777777" w:rsidR="00BA26E2" w:rsidRPr="00111DF1" w:rsidRDefault="00BA26E2" w:rsidP="00300EF3">
            <w:pPr>
              <w:pStyle w:val="Tabletext"/>
            </w:pPr>
            <w:r w:rsidRPr="00111DF1">
              <w:t xml:space="preserve">The </w:t>
            </w:r>
            <w:r w:rsidR="00AF12FF" w:rsidRPr="00111DF1">
              <w:t>CEO</w:t>
            </w:r>
          </w:p>
        </w:tc>
        <w:tc>
          <w:tcPr>
            <w:tcW w:w="3186" w:type="dxa"/>
            <w:tcBorders>
              <w:bottom w:val="single" w:sz="2" w:space="0" w:color="auto"/>
            </w:tcBorders>
            <w:shd w:val="clear" w:color="auto" w:fill="auto"/>
          </w:tcPr>
          <w:p w14:paraId="35C0E129" w14:textId="77777777" w:rsidR="00AF12FF" w:rsidRPr="00111DF1" w:rsidRDefault="00AF12FF" w:rsidP="00300EF3">
            <w:pPr>
              <w:pStyle w:val="Tablea"/>
            </w:pPr>
            <w:r w:rsidRPr="00111DF1">
              <w:t xml:space="preserve">(a) </w:t>
            </w:r>
            <w:r w:rsidR="00300EF3">
              <w:t>subsections 1</w:t>
            </w:r>
            <w:r w:rsidR="00666446">
              <w:t>5</w:t>
            </w:r>
            <w:r w:rsidR="0069452E" w:rsidRPr="00111DF1">
              <w:t>(</w:t>
            </w:r>
            <w:r w:rsidR="0069452E">
              <w:t>3</w:t>
            </w:r>
            <w:r w:rsidR="0069452E" w:rsidRPr="00111DF1">
              <w:t>)</w:t>
            </w:r>
            <w:r w:rsidR="0069452E">
              <w:t xml:space="preserve"> and (4)</w:t>
            </w:r>
            <w:r w:rsidRPr="00111DF1">
              <w:t>;</w:t>
            </w:r>
          </w:p>
          <w:p w14:paraId="438AB18B" w14:textId="77777777" w:rsidR="00AF12FF" w:rsidRPr="00111DF1" w:rsidRDefault="00AF12FF" w:rsidP="00300EF3">
            <w:pPr>
              <w:pStyle w:val="Tablea"/>
            </w:pPr>
            <w:r w:rsidRPr="00111DF1">
              <w:t xml:space="preserve">(b) </w:t>
            </w:r>
            <w:r w:rsidR="00300EF3">
              <w:t>subsections 7</w:t>
            </w:r>
            <w:r w:rsidR="00666446">
              <w:t>7</w:t>
            </w:r>
            <w:r w:rsidRPr="00111DF1">
              <w:t>(</w:t>
            </w:r>
            <w:r w:rsidR="0069452E">
              <w:t>2</w:t>
            </w:r>
            <w:r w:rsidRPr="00111DF1">
              <w:t>)</w:t>
            </w:r>
            <w:r w:rsidR="0069452E">
              <w:t xml:space="preserve"> and (3)</w:t>
            </w:r>
            <w:r w:rsidRPr="00111DF1">
              <w:t>;</w:t>
            </w:r>
          </w:p>
          <w:p w14:paraId="3AC9FE8F" w14:textId="77777777" w:rsidR="00AF12FF" w:rsidRPr="00111DF1" w:rsidRDefault="00AF12FF" w:rsidP="00300EF3">
            <w:pPr>
              <w:pStyle w:val="Tablea"/>
            </w:pPr>
            <w:r w:rsidRPr="00111DF1">
              <w:t xml:space="preserve">(c) </w:t>
            </w:r>
            <w:r w:rsidR="00300EF3">
              <w:t>subsections 7</w:t>
            </w:r>
            <w:r w:rsidR="00666446">
              <w:t>8</w:t>
            </w:r>
            <w:r w:rsidRPr="00111DF1">
              <w:t>(</w:t>
            </w:r>
            <w:r w:rsidR="0069452E">
              <w:t>2</w:t>
            </w:r>
            <w:r w:rsidRPr="00111DF1">
              <w:t>)</w:t>
            </w:r>
            <w:r w:rsidR="0069452E">
              <w:t xml:space="preserve"> and (3)</w:t>
            </w:r>
            <w:r w:rsidRPr="00111DF1">
              <w:t>;</w:t>
            </w:r>
          </w:p>
          <w:p w14:paraId="72377E5A" w14:textId="77777777" w:rsidR="00AF12FF" w:rsidRPr="00111DF1" w:rsidRDefault="00AF12FF" w:rsidP="00300EF3">
            <w:pPr>
              <w:pStyle w:val="Tablea"/>
            </w:pPr>
            <w:r w:rsidRPr="00111DF1">
              <w:t xml:space="preserve">(d) </w:t>
            </w:r>
            <w:r w:rsidR="00300EF3">
              <w:t>subsections 1</w:t>
            </w:r>
            <w:r w:rsidR="00666446">
              <w:t>16</w:t>
            </w:r>
            <w:r w:rsidRPr="00111DF1">
              <w:t>(</w:t>
            </w:r>
            <w:r w:rsidR="0069452E">
              <w:t>4</w:t>
            </w:r>
            <w:r w:rsidRPr="00111DF1">
              <w:t>) and (</w:t>
            </w:r>
            <w:r w:rsidR="0069452E">
              <w:t>5</w:t>
            </w:r>
            <w:r w:rsidRPr="00111DF1">
              <w:t>);</w:t>
            </w:r>
          </w:p>
          <w:p w14:paraId="55F72AB2" w14:textId="77777777" w:rsidR="00242F8C" w:rsidRPr="00111DF1" w:rsidRDefault="00242F8C" w:rsidP="00300EF3">
            <w:pPr>
              <w:pStyle w:val="Tablea"/>
            </w:pPr>
            <w:r w:rsidRPr="00111DF1">
              <w:t>(</w:t>
            </w:r>
            <w:r>
              <w:t>e</w:t>
            </w:r>
            <w:r w:rsidRPr="00111DF1">
              <w:t xml:space="preserve">) </w:t>
            </w:r>
            <w:r w:rsidR="00300EF3">
              <w:t>subsections 1</w:t>
            </w:r>
            <w:r w:rsidR="00666446">
              <w:t>18</w:t>
            </w:r>
            <w:r w:rsidRPr="00111DF1">
              <w:t>(</w:t>
            </w:r>
            <w:r w:rsidR="0069452E">
              <w:t>2</w:t>
            </w:r>
            <w:r w:rsidRPr="00111DF1">
              <w:t>)</w:t>
            </w:r>
            <w:r w:rsidR="0069452E">
              <w:t xml:space="preserve"> and (3)</w:t>
            </w:r>
            <w:r w:rsidRPr="00111DF1">
              <w:t>;</w:t>
            </w:r>
          </w:p>
          <w:p w14:paraId="062DCD01" w14:textId="77777777" w:rsidR="00242F8C" w:rsidRDefault="00242F8C" w:rsidP="00300EF3">
            <w:pPr>
              <w:pStyle w:val="Tablea"/>
            </w:pPr>
            <w:r w:rsidRPr="00111DF1">
              <w:t>(</w:t>
            </w:r>
            <w:r>
              <w:t>f</w:t>
            </w:r>
            <w:r w:rsidRPr="00111DF1">
              <w:t xml:space="preserve">) </w:t>
            </w:r>
            <w:r w:rsidR="00300EF3">
              <w:t>subsections 1</w:t>
            </w:r>
            <w:r w:rsidR="00666446">
              <w:t>23</w:t>
            </w:r>
            <w:r w:rsidRPr="00111DF1">
              <w:t>(</w:t>
            </w:r>
            <w:r w:rsidR="0069452E">
              <w:t>2</w:t>
            </w:r>
            <w:r w:rsidRPr="00111DF1">
              <w:t>), (</w:t>
            </w:r>
            <w:r w:rsidR="0069452E">
              <w:t>3</w:t>
            </w:r>
            <w:r w:rsidRPr="00111DF1">
              <w:t>) and (</w:t>
            </w:r>
            <w:r w:rsidR="0069452E">
              <w:t>4</w:t>
            </w:r>
            <w:r w:rsidRPr="00111DF1">
              <w:t>)</w:t>
            </w:r>
            <w:r>
              <w:t>;</w:t>
            </w:r>
          </w:p>
          <w:p w14:paraId="261E46C7" w14:textId="77777777" w:rsidR="00AF12FF" w:rsidRPr="00111DF1" w:rsidRDefault="00AF12FF" w:rsidP="00300EF3">
            <w:pPr>
              <w:pStyle w:val="Tablea"/>
            </w:pPr>
            <w:r w:rsidRPr="00111DF1">
              <w:t>(</w:t>
            </w:r>
            <w:r w:rsidR="00242F8C">
              <w:t>g</w:t>
            </w:r>
            <w:r w:rsidRPr="00111DF1">
              <w:t xml:space="preserve">) </w:t>
            </w:r>
            <w:r w:rsidR="00300EF3">
              <w:t>subsections 1</w:t>
            </w:r>
            <w:r w:rsidR="00666446">
              <w:t>28</w:t>
            </w:r>
            <w:r w:rsidRPr="00111DF1">
              <w:t>(</w:t>
            </w:r>
            <w:r w:rsidR="0069452E">
              <w:t>2</w:t>
            </w:r>
            <w:r w:rsidRPr="00111DF1">
              <w:t>)</w:t>
            </w:r>
            <w:r w:rsidR="0069452E">
              <w:t>, (3) and (4)</w:t>
            </w:r>
            <w:r w:rsidRPr="00111DF1">
              <w:t>;</w:t>
            </w:r>
          </w:p>
          <w:p w14:paraId="728E0899" w14:textId="77777777" w:rsidR="00AF12FF" w:rsidRPr="00111DF1" w:rsidRDefault="00AF12FF" w:rsidP="00300EF3">
            <w:pPr>
              <w:pStyle w:val="Tablea"/>
            </w:pPr>
            <w:r w:rsidRPr="00111DF1">
              <w:t>(</w:t>
            </w:r>
            <w:r w:rsidR="00242F8C">
              <w:t>h</w:t>
            </w:r>
            <w:r w:rsidRPr="00111DF1">
              <w:t xml:space="preserve">) </w:t>
            </w:r>
            <w:r w:rsidR="00300EF3">
              <w:t>subsection 1</w:t>
            </w:r>
            <w:r w:rsidR="00666446">
              <w:t>35</w:t>
            </w:r>
            <w:r w:rsidRPr="00111DF1">
              <w:t>(1);</w:t>
            </w:r>
          </w:p>
          <w:p w14:paraId="4DECBA49" w14:textId="77777777" w:rsidR="00AF12FF" w:rsidRPr="00111DF1" w:rsidRDefault="00AF12FF" w:rsidP="00300EF3">
            <w:pPr>
              <w:pStyle w:val="Tablea"/>
            </w:pPr>
            <w:r w:rsidRPr="00111DF1">
              <w:t>(</w:t>
            </w:r>
            <w:r w:rsidR="00242F8C">
              <w:t>i</w:t>
            </w:r>
            <w:r w:rsidRPr="00111DF1">
              <w:t xml:space="preserve">) </w:t>
            </w:r>
            <w:r w:rsidR="00300EF3">
              <w:t>subsections 1</w:t>
            </w:r>
            <w:r w:rsidR="00666446">
              <w:t>39</w:t>
            </w:r>
            <w:r w:rsidRPr="00111DF1">
              <w:t>(1), (3), (5) and (7);</w:t>
            </w:r>
          </w:p>
          <w:p w14:paraId="0DB36128" w14:textId="77777777" w:rsidR="00AF12FF" w:rsidRPr="00111DF1" w:rsidRDefault="00AF12FF" w:rsidP="00300EF3">
            <w:pPr>
              <w:pStyle w:val="Tablea"/>
            </w:pPr>
            <w:r w:rsidRPr="00111DF1">
              <w:t>(</w:t>
            </w:r>
            <w:r w:rsidR="00242F8C">
              <w:t>j</w:t>
            </w:r>
            <w:r w:rsidRPr="00111DF1">
              <w:t xml:space="preserve">) </w:t>
            </w:r>
            <w:r w:rsidR="00300EF3">
              <w:t>subsections 1</w:t>
            </w:r>
            <w:r w:rsidR="00666446">
              <w:t>41</w:t>
            </w:r>
            <w:r w:rsidRPr="00111DF1">
              <w:t>(</w:t>
            </w:r>
            <w:r w:rsidR="0069452E">
              <w:t>4</w:t>
            </w:r>
            <w:r w:rsidRPr="00111DF1">
              <w:t>), (</w:t>
            </w:r>
            <w:r w:rsidR="0069452E">
              <w:t>5</w:t>
            </w:r>
            <w:r w:rsidRPr="00111DF1">
              <w:t>), (</w:t>
            </w:r>
            <w:r w:rsidR="0069452E">
              <w:t>6</w:t>
            </w:r>
            <w:r w:rsidRPr="00111DF1">
              <w:t>) and (</w:t>
            </w:r>
            <w:r w:rsidR="0069452E">
              <w:t>7</w:t>
            </w:r>
            <w:r w:rsidRPr="00111DF1">
              <w:t>);</w:t>
            </w:r>
          </w:p>
          <w:p w14:paraId="35A2FED1" w14:textId="77777777" w:rsidR="00AF12FF" w:rsidRPr="00111DF1" w:rsidRDefault="00AF12FF" w:rsidP="00300EF3">
            <w:pPr>
              <w:pStyle w:val="Tablea"/>
            </w:pPr>
            <w:r w:rsidRPr="00111DF1">
              <w:t>(</w:t>
            </w:r>
            <w:r w:rsidR="00242F8C">
              <w:t>k</w:t>
            </w:r>
            <w:r w:rsidRPr="00111DF1">
              <w:t xml:space="preserve">) </w:t>
            </w:r>
            <w:r w:rsidR="00300EF3">
              <w:t>section 1</w:t>
            </w:r>
            <w:r w:rsidR="00666446">
              <w:t>48</w:t>
            </w:r>
            <w:r w:rsidRPr="00111DF1">
              <w:t>;</w:t>
            </w:r>
          </w:p>
          <w:p w14:paraId="4916761C" w14:textId="77777777" w:rsidR="00AF12FF" w:rsidRPr="00111DF1" w:rsidRDefault="00AF12FF" w:rsidP="00300EF3">
            <w:pPr>
              <w:pStyle w:val="Tablea"/>
            </w:pPr>
            <w:r w:rsidRPr="00111DF1">
              <w:t>(</w:t>
            </w:r>
            <w:r w:rsidR="00242F8C">
              <w:t>l</w:t>
            </w:r>
            <w:r w:rsidRPr="00111DF1">
              <w:t xml:space="preserve">) </w:t>
            </w:r>
            <w:r w:rsidR="00300EF3">
              <w:t>subsection 1</w:t>
            </w:r>
            <w:r w:rsidR="00666446">
              <w:t>50</w:t>
            </w:r>
            <w:r w:rsidRPr="00111DF1">
              <w:t>(1);</w:t>
            </w:r>
          </w:p>
          <w:p w14:paraId="7DBDF65F" w14:textId="77777777" w:rsidR="00AF12FF" w:rsidRPr="00111DF1" w:rsidRDefault="00AF12FF" w:rsidP="00300EF3">
            <w:pPr>
              <w:pStyle w:val="Tablea"/>
            </w:pPr>
            <w:r w:rsidRPr="00111DF1">
              <w:t>(</w:t>
            </w:r>
            <w:r w:rsidR="00242F8C">
              <w:t>m</w:t>
            </w:r>
            <w:r w:rsidRPr="00111DF1">
              <w:t xml:space="preserve">) </w:t>
            </w:r>
            <w:r w:rsidR="00300EF3">
              <w:t>subsections 2</w:t>
            </w:r>
            <w:r w:rsidR="00666446">
              <w:t>01</w:t>
            </w:r>
            <w:r w:rsidRPr="00111DF1">
              <w:t>(</w:t>
            </w:r>
            <w:r w:rsidR="0069452E">
              <w:t>6</w:t>
            </w:r>
            <w:r w:rsidRPr="00111DF1">
              <w:t>)</w:t>
            </w:r>
            <w:r w:rsidR="0069452E">
              <w:t xml:space="preserve"> and (7)</w:t>
            </w:r>
            <w:r w:rsidRPr="00111DF1">
              <w:t>;</w:t>
            </w:r>
          </w:p>
          <w:p w14:paraId="7BA1916B" w14:textId="77777777" w:rsidR="00AF12FF" w:rsidRPr="00111DF1" w:rsidRDefault="00AF12FF" w:rsidP="00300EF3">
            <w:pPr>
              <w:pStyle w:val="Tablea"/>
            </w:pPr>
            <w:r w:rsidRPr="00111DF1">
              <w:t>(</w:t>
            </w:r>
            <w:r w:rsidR="00242F8C">
              <w:t>n</w:t>
            </w:r>
            <w:r w:rsidRPr="00111DF1">
              <w:t xml:space="preserve">) </w:t>
            </w:r>
            <w:r w:rsidR="00300EF3">
              <w:t>subsections 2</w:t>
            </w:r>
            <w:r w:rsidR="00666446">
              <w:t>03</w:t>
            </w:r>
            <w:r w:rsidR="0069452E">
              <w:t>(2</w:t>
            </w:r>
            <w:r w:rsidRPr="00111DF1">
              <w:t>) and (</w:t>
            </w:r>
            <w:r w:rsidR="0069452E">
              <w:t>3</w:t>
            </w:r>
            <w:r w:rsidRPr="00111DF1">
              <w:t>);</w:t>
            </w:r>
          </w:p>
          <w:p w14:paraId="0054C045" w14:textId="77777777" w:rsidR="00AF12FF" w:rsidRPr="00111DF1" w:rsidRDefault="00AF12FF" w:rsidP="00300EF3">
            <w:pPr>
              <w:pStyle w:val="Tablea"/>
            </w:pPr>
            <w:r w:rsidRPr="00111DF1">
              <w:t>(</w:t>
            </w:r>
            <w:r w:rsidR="00242F8C">
              <w:t>o</w:t>
            </w:r>
            <w:r w:rsidRPr="00111DF1">
              <w:t xml:space="preserve">) </w:t>
            </w:r>
            <w:r w:rsidR="00300EF3">
              <w:t>subsection 2</w:t>
            </w:r>
            <w:r w:rsidR="00666446">
              <w:t>05</w:t>
            </w:r>
            <w:r w:rsidRPr="00111DF1">
              <w:t>(7);</w:t>
            </w:r>
          </w:p>
          <w:p w14:paraId="4E60B70F" w14:textId="77777777" w:rsidR="00AF12FF" w:rsidRPr="00111DF1" w:rsidRDefault="00AF12FF" w:rsidP="00300EF3">
            <w:pPr>
              <w:pStyle w:val="Tablea"/>
            </w:pPr>
            <w:r w:rsidRPr="00111DF1">
              <w:t>(</w:t>
            </w:r>
            <w:r w:rsidR="00242F8C">
              <w:t>p</w:t>
            </w:r>
            <w:r w:rsidRPr="00111DF1">
              <w:t xml:space="preserve">) </w:t>
            </w:r>
            <w:r w:rsidR="00300EF3">
              <w:t>subsection 2</w:t>
            </w:r>
            <w:r w:rsidR="00666446">
              <w:t>07</w:t>
            </w:r>
            <w:r w:rsidRPr="00111DF1">
              <w:t>(6);</w:t>
            </w:r>
          </w:p>
          <w:p w14:paraId="6F5BA9CB" w14:textId="77777777" w:rsidR="00AF12FF" w:rsidRPr="00111DF1" w:rsidRDefault="00AF12FF" w:rsidP="00300EF3">
            <w:pPr>
              <w:pStyle w:val="Tablea"/>
            </w:pPr>
            <w:r w:rsidRPr="00111DF1">
              <w:t>(</w:t>
            </w:r>
            <w:r w:rsidR="00242F8C">
              <w:t>q</w:t>
            </w:r>
            <w:r w:rsidRPr="00111DF1">
              <w:t xml:space="preserve">) </w:t>
            </w:r>
            <w:r w:rsidR="00300EF3">
              <w:t>subsections 2</w:t>
            </w:r>
            <w:r w:rsidR="00666446">
              <w:t>10</w:t>
            </w:r>
            <w:r w:rsidRPr="00111DF1">
              <w:t>(2)</w:t>
            </w:r>
            <w:r w:rsidR="0069452E">
              <w:t xml:space="preserve"> and (3)</w:t>
            </w:r>
            <w:r w:rsidRPr="00111DF1">
              <w:t>;</w:t>
            </w:r>
          </w:p>
          <w:p w14:paraId="2A8DB5D3" w14:textId="77777777" w:rsidR="00AF12FF" w:rsidRPr="00111DF1" w:rsidRDefault="00AF12FF" w:rsidP="00300EF3">
            <w:pPr>
              <w:pStyle w:val="Tablea"/>
            </w:pPr>
            <w:r w:rsidRPr="00111DF1">
              <w:t>(</w:t>
            </w:r>
            <w:r w:rsidR="00242F8C">
              <w:t>r</w:t>
            </w:r>
            <w:r w:rsidRPr="00111DF1">
              <w:t xml:space="preserve">) </w:t>
            </w:r>
            <w:r w:rsidR="00300EF3">
              <w:t>subsection 2</w:t>
            </w:r>
            <w:r w:rsidR="00666446">
              <w:t>11</w:t>
            </w:r>
            <w:r w:rsidRPr="00111DF1">
              <w:t>(</w:t>
            </w:r>
            <w:r w:rsidR="0069452E">
              <w:t>3</w:t>
            </w:r>
            <w:r w:rsidRPr="00111DF1">
              <w:t>)</w:t>
            </w:r>
            <w:r w:rsidR="00242F8C">
              <w:t>.</w:t>
            </w:r>
          </w:p>
        </w:tc>
      </w:tr>
      <w:tr w:rsidR="00BA26E2" w:rsidRPr="00111DF1" w14:paraId="6F4D6F20" w14:textId="77777777" w:rsidTr="0069452E">
        <w:tc>
          <w:tcPr>
            <w:tcW w:w="714" w:type="dxa"/>
            <w:tcBorders>
              <w:top w:val="single" w:sz="2" w:space="0" w:color="auto"/>
              <w:bottom w:val="single" w:sz="12" w:space="0" w:color="auto"/>
            </w:tcBorders>
            <w:shd w:val="clear" w:color="auto" w:fill="auto"/>
          </w:tcPr>
          <w:p w14:paraId="272F261F" w14:textId="77777777" w:rsidR="00BA26E2" w:rsidRPr="00111DF1" w:rsidRDefault="00AF12FF" w:rsidP="00300EF3">
            <w:pPr>
              <w:pStyle w:val="Tabletext"/>
            </w:pPr>
            <w:r w:rsidRPr="00111DF1">
              <w:t>2</w:t>
            </w:r>
          </w:p>
        </w:tc>
        <w:tc>
          <w:tcPr>
            <w:tcW w:w="3186" w:type="dxa"/>
            <w:tcBorders>
              <w:top w:val="single" w:sz="2" w:space="0" w:color="auto"/>
              <w:bottom w:val="single" w:sz="12" w:space="0" w:color="auto"/>
            </w:tcBorders>
            <w:shd w:val="clear" w:color="auto" w:fill="auto"/>
          </w:tcPr>
          <w:p w14:paraId="56D628D6" w14:textId="77777777" w:rsidR="00BA26E2" w:rsidRPr="00111DF1" w:rsidRDefault="00BA26E2" w:rsidP="00300EF3">
            <w:pPr>
              <w:pStyle w:val="Tabletext"/>
            </w:pPr>
            <w:r w:rsidRPr="00111DF1">
              <w:t>The Registrar</w:t>
            </w:r>
          </w:p>
        </w:tc>
        <w:tc>
          <w:tcPr>
            <w:tcW w:w="3186" w:type="dxa"/>
            <w:tcBorders>
              <w:top w:val="single" w:sz="2" w:space="0" w:color="auto"/>
              <w:bottom w:val="single" w:sz="12" w:space="0" w:color="auto"/>
            </w:tcBorders>
            <w:shd w:val="clear" w:color="auto" w:fill="auto"/>
          </w:tcPr>
          <w:p w14:paraId="70E96EB5" w14:textId="77777777" w:rsidR="00BA26E2" w:rsidRPr="00111DF1" w:rsidRDefault="00AF12FF" w:rsidP="00300EF3">
            <w:pPr>
              <w:pStyle w:val="Tablea"/>
            </w:pPr>
            <w:r w:rsidRPr="00111DF1">
              <w:t xml:space="preserve">(a) </w:t>
            </w:r>
            <w:r w:rsidR="00300EF3">
              <w:t>subsections 1</w:t>
            </w:r>
            <w:r w:rsidR="00666446">
              <w:t>68</w:t>
            </w:r>
            <w:r w:rsidRPr="00111DF1">
              <w:t>(2) and (3);</w:t>
            </w:r>
          </w:p>
          <w:p w14:paraId="46491535" w14:textId="77777777" w:rsidR="00AF12FF" w:rsidRPr="00111DF1" w:rsidRDefault="00AF12FF" w:rsidP="00300EF3">
            <w:pPr>
              <w:pStyle w:val="Tablea"/>
            </w:pPr>
            <w:r w:rsidRPr="00111DF1">
              <w:t xml:space="preserve">(b) </w:t>
            </w:r>
            <w:r w:rsidR="00300EF3">
              <w:t>subsections 2</w:t>
            </w:r>
            <w:r w:rsidR="00666446">
              <w:t>67</w:t>
            </w:r>
            <w:r w:rsidRPr="00111DF1">
              <w:t>(</w:t>
            </w:r>
            <w:r w:rsidR="0069452E">
              <w:t>2</w:t>
            </w:r>
            <w:r w:rsidRPr="00111DF1">
              <w:t>) and (</w:t>
            </w:r>
            <w:r w:rsidR="0069452E">
              <w:t>3</w:t>
            </w:r>
            <w:r w:rsidRPr="00111DF1">
              <w:t>);</w:t>
            </w:r>
          </w:p>
          <w:p w14:paraId="7CBF6B0A" w14:textId="77777777" w:rsidR="00AF12FF" w:rsidRPr="00111DF1" w:rsidRDefault="00AF12FF" w:rsidP="00300EF3">
            <w:pPr>
              <w:pStyle w:val="Tablea"/>
            </w:pPr>
            <w:r w:rsidRPr="00111DF1">
              <w:t xml:space="preserve">(c) </w:t>
            </w:r>
            <w:r w:rsidR="00300EF3">
              <w:t>subsections 2</w:t>
            </w:r>
            <w:r w:rsidR="00666446">
              <w:t>70</w:t>
            </w:r>
            <w:r w:rsidRPr="00111DF1">
              <w:t>(</w:t>
            </w:r>
            <w:r w:rsidR="0069452E">
              <w:t>2</w:t>
            </w:r>
            <w:r w:rsidRPr="00111DF1">
              <w:t>) and (</w:t>
            </w:r>
            <w:r w:rsidR="0069452E">
              <w:t>3</w:t>
            </w:r>
            <w:r w:rsidRPr="00111DF1">
              <w:t>);</w:t>
            </w:r>
          </w:p>
          <w:p w14:paraId="567A6833" w14:textId="77777777" w:rsidR="00AF12FF" w:rsidRPr="00111DF1" w:rsidRDefault="00AF12FF" w:rsidP="00300EF3">
            <w:pPr>
              <w:pStyle w:val="Tablea"/>
            </w:pPr>
            <w:r w:rsidRPr="00111DF1">
              <w:t xml:space="preserve">(d) </w:t>
            </w:r>
            <w:r w:rsidR="00300EF3">
              <w:t>section 2</w:t>
            </w:r>
            <w:r w:rsidR="00666446">
              <w:t>76</w:t>
            </w:r>
            <w:r w:rsidRPr="00111DF1">
              <w:t>;</w:t>
            </w:r>
          </w:p>
          <w:p w14:paraId="30FC5940" w14:textId="77777777" w:rsidR="00AF12FF" w:rsidRPr="00111DF1" w:rsidRDefault="00AF12FF" w:rsidP="00300EF3">
            <w:pPr>
              <w:pStyle w:val="Tablea"/>
            </w:pPr>
            <w:r w:rsidRPr="00111DF1">
              <w:t xml:space="preserve">(e) </w:t>
            </w:r>
            <w:r w:rsidR="00300EF3">
              <w:t>section 2</w:t>
            </w:r>
            <w:r w:rsidR="00666446">
              <w:t>77</w:t>
            </w:r>
            <w:r w:rsidRPr="00111DF1">
              <w:t>;</w:t>
            </w:r>
          </w:p>
          <w:p w14:paraId="5BF8B53B" w14:textId="77777777" w:rsidR="00AF12FF" w:rsidRPr="00111DF1" w:rsidRDefault="00AF12FF" w:rsidP="00300EF3">
            <w:pPr>
              <w:pStyle w:val="Tablea"/>
            </w:pPr>
            <w:r w:rsidRPr="00111DF1">
              <w:t xml:space="preserve">(f) </w:t>
            </w:r>
            <w:r w:rsidR="00300EF3">
              <w:t>section 2</w:t>
            </w:r>
            <w:r w:rsidR="00666446">
              <w:t>78</w:t>
            </w:r>
            <w:r w:rsidRPr="00111DF1">
              <w:t>.</w:t>
            </w:r>
          </w:p>
        </w:tc>
      </w:tr>
    </w:tbl>
    <w:p w14:paraId="08ACFE89" w14:textId="77777777" w:rsidR="00BA26E2" w:rsidRPr="00111DF1" w:rsidRDefault="00BA26E2" w:rsidP="00300EF3">
      <w:pPr>
        <w:pStyle w:val="Tabletext"/>
      </w:pPr>
    </w:p>
    <w:p w14:paraId="6FAD946D" w14:textId="77777777" w:rsidR="00BA26E2" w:rsidRPr="00111DF1" w:rsidRDefault="00BA26E2" w:rsidP="00300EF3">
      <w:pPr>
        <w:pStyle w:val="SubsectionHead"/>
      </w:pPr>
      <w:r w:rsidRPr="00111DF1">
        <w:t>Relevant court</w:t>
      </w:r>
    </w:p>
    <w:p w14:paraId="7123FE73" w14:textId="77777777" w:rsidR="00BA26E2" w:rsidRPr="00111DF1" w:rsidRDefault="00BA26E2" w:rsidP="00300EF3">
      <w:pPr>
        <w:pStyle w:val="subsection"/>
      </w:pPr>
      <w:r w:rsidRPr="00111DF1">
        <w:tab/>
        <w:t>(3)</w:t>
      </w:r>
      <w:r w:rsidRPr="00111DF1">
        <w:tab/>
        <w:t xml:space="preserve">For the purposes of </w:t>
      </w:r>
      <w:r w:rsidR="003E7760" w:rsidRPr="00111DF1">
        <w:t>Part 7</w:t>
      </w:r>
      <w:r w:rsidRPr="00111DF1">
        <w:t xml:space="preserve"> of the Regulatory Powers Act, each of the following courts is a relevant court in relation to the provisions mentioned in </w:t>
      </w:r>
      <w:r w:rsidR="0088258B">
        <w:t>subsection (</w:t>
      </w:r>
      <w:r w:rsidRPr="00111DF1">
        <w:t>1):</w:t>
      </w:r>
    </w:p>
    <w:p w14:paraId="0CE56E80" w14:textId="77777777" w:rsidR="00BA26E2" w:rsidRPr="00111DF1" w:rsidRDefault="00BA26E2" w:rsidP="00300EF3">
      <w:pPr>
        <w:pStyle w:val="paragraph"/>
      </w:pPr>
      <w:r w:rsidRPr="00111DF1">
        <w:tab/>
        <w:t>(a)</w:t>
      </w:r>
      <w:r w:rsidRPr="00111DF1">
        <w:tab/>
        <w:t>the Federal Court;</w:t>
      </w:r>
    </w:p>
    <w:p w14:paraId="58CCED8E" w14:textId="77777777" w:rsidR="00053CDC" w:rsidRPr="00111DF1" w:rsidRDefault="00053CDC" w:rsidP="00300EF3">
      <w:pPr>
        <w:pStyle w:val="paragraph"/>
      </w:pPr>
      <w:r w:rsidRPr="00111DF1">
        <w:tab/>
        <w:t>(b)</w:t>
      </w:r>
      <w:r w:rsidRPr="00111DF1">
        <w:tab/>
        <w:t>the Federal Circuit and Family Court of Australia (</w:t>
      </w:r>
      <w:r w:rsidR="0088258B">
        <w:t>Division 2</w:t>
      </w:r>
      <w:r w:rsidRPr="00111DF1">
        <w:t>);</w:t>
      </w:r>
    </w:p>
    <w:p w14:paraId="48C23E3F" w14:textId="77777777" w:rsidR="00BA26E2" w:rsidRPr="00111DF1" w:rsidRDefault="00BA26E2" w:rsidP="00300EF3">
      <w:pPr>
        <w:pStyle w:val="paragraph"/>
        <w:rPr>
          <w:i/>
        </w:rPr>
      </w:pPr>
      <w:r w:rsidRPr="00111DF1">
        <w:tab/>
        <w:t>(c)</w:t>
      </w:r>
      <w:r w:rsidRPr="00111DF1">
        <w:tab/>
        <w:t>the Supreme Court of a State or Territory.</w:t>
      </w:r>
    </w:p>
    <w:p w14:paraId="5EDAD2AC" w14:textId="77777777" w:rsidR="00BA26E2" w:rsidRPr="00111DF1" w:rsidRDefault="00BA26E2" w:rsidP="00300EF3">
      <w:pPr>
        <w:pStyle w:val="SubsectionHead"/>
      </w:pPr>
      <w:r w:rsidRPr="00111DF1">
        <w:t>Consent injunctions</w:t>
      </w:r>
    </w:p>
    <w:p w14:paraId="0BD0FDE2" w14:textId="77777777" w:rsidR="00BA26E2" w:rsidRPr="00111DF1" w:rsidRDefault="00BA26E2" w:rsidP="00300EF3">
      <w:pPr>
        <w:pStyle w:val="subsection"/>
        <w:rPr>
          <w:i/>
        </w:rPr>
      </w:pPr>
      <w:r w:rsidRPr="00111DF1">
        <w:tab/>
        <w:t>(4)</w:t>
      </w:r>
      <w:r w:rsidRPr="00111DF1">
        <w:tab/>
        <w:t xml:space="preserve">A relevant court may grant an injunction under </w:t>
      </w:r>
      <w:r w:rsidR="003E7760" w:rsidRPr="00111DF1">
        <w:t>Part 7</w:t>
      </w:r>
      <w:r w:rsidRPr="00111DF1">
        <w:t xml:space="preserve"> of the Regulatory Powers Act in relation to a provision mentioned in </w:t>
      </w:r>
      <w:r w:rsidR="0088258B">
        <w:t>subsection (</w:t>
      </w:r>
      <w:r w:rsidRPr="00111DF1">
        <w:t xml:space="preserve">1) by consent of all the parties to proceedings brought under that Part, whether or not the court is satisfied that </w:t>
      </w:r>
      <w:r w:rsidR="00300EF3">
        <w:t>section 1</w:t>
      </w:r>
      <w:r w:rsidRPr="00111DF1">
        <w:t>21 of that Act applies.</w:t>
      </w:r>
    </w:p>
    <w:p w14:paraId="6BA88211" w14:textId="77777777" w:rsidR="00BA26E2" w:rsidRPr="00111DF1" w:rsidRDefault="00BA26E2" w:rsidP="00300EF3">
      <w:pPr>
        <w:pStyle w:val="SubsectionHead"/>
      </w:pPr>
      <w:r w:rsidRPr="00111DF1">
        <w:t>Extension to Commonwealth offshore area</w:t>
      </w:r>
    </w:p>
    <w:p w14:paraId="3A92C481" w14:textId="77777777" w:rsidR="00BA26E2" w:rsidRPr="00111DF1" w:rsidRDefault="00BA26E2" w:rsidP="00300EF3">
      <w:pPr>
        <w:pStyle w:val="subsection"/>
      </w:pPr>
      <w:r w:rsidRPr="00111DF1">
        <w:tab/>
        <w:t>(5)</w:t>
      </w:r>
      <w:r w:rsidRPr="00111DF1">
        <w:tab/>
      </w:r>
      <w:r w:rsidR="003E7760" w:rsidRPr="00111DF1">
        <w:t>Part 7</w:t>
      </w:r>
      <w:r w:rsidRPr="00111DF1">
        <w:t xml:space="preserve"> of the Regulatory Powers Act, as that Part applies in relation to</w:t>
      </w:r>
      <w:r w:rsidRPr="00111DF1">
        <w:rPr>
          <w:i/>
        </w:rPr>
        <w:t xml:space="preserve"> </w:t>
      </w:r>
      <w:r w:rsidRPr="00111DF1">
        <w:t xml:space="preserve">the provisions mentioned in </w:t>
      </w:r>
      <w:r w:rsidR="0088258B">
        <w:t>subsection (</w:t>
      </w:r>
      <w:r w:rsidRPr="00111DF1">
        <w:t>1), extends to the Commonwealth offshore area.</w:t>
      </w:r>
    </w:p>
    <w:p w14:paraId="2B896C4B" w14:textId="77777777" w:rsidR="00BA26E2" w:rsidRPr="00111DF1" w:rsidRDefault="00BA26E2" w:rsidP="00300EF3">
      <w:pPr>
        <w:pStyle w:val="SubsectionHead"/>
      </w:pPr>
      <w:r w:rsidRPr="00111DF1">
        <w:t>Extension to external Territories</w:t>
      </w:r>
    </w:p>
    <w:p w14:paraId="520C5482" w14:textId="77777777" w:rsidR="00994CA8" w:rsidRDefault="00BA26E2" w:rsidP="00300EF3">
      <w:pPr>
        <w:pStyle w:val="subsection"/>
      </w:pPr>
      <w:r w:rsidRPr="00111DF1">
        <w:tab/>
        <w:t>(6)</w:t>
      </w:r>
      <w:r w:rsidRPr="00111DF1">
        <w:tab/>
      </w:r>
      <w:r w:rsidR="003E7760" w:rsidRPr="00111DF1">
        <w:t>Part 7</w:t>
      </w:r>
      <w:r w:rsidRPr="00111DF1">
        <w:t xml:space="preserve"> of the Regulatory Powers Act, as that Part applies in relation to</w:t>
      </w:r>
      <w:r w:rsidRPr="00111DF1">
        <w:rPr>
          <w:i/>
        </w:rPr>
        <w:t xml:space="preserve"> </w:t>
      </w:r>
      <w:r w:rsidRPr="00111DF1">
        <w:t xml:space="preserve">the provisions mentioned in </w:t>
      </w:r>
      <w:r w:rsidR="0088258B">
        <w:t>subsection (</w:t>
      </w:r>
      <w:r w:rsidRPr="00111DF1">
        <w:t xml:space="preserve">1), </w:t>
      </w:r>
      <w:r w:rsidR="00994CA8" w:rsidRPr="00111DF1">
        <w:t xml:space="preserve">extends to every external Territory </w:t>
      </w:r>
      <w:r w:rsidR="00994CA8">
        <w:t>to which this Act extends</w:t>
      </w:r>
      <w:r w:rsidR="00994CA8" w:rsidRPr="00111DF1">
        <w:t>.</w:t>
      </w:r>
    </w:p>
    <w:p w14:paraId="3E12E235" w14:textId="77777777" w:rsidR="00994CA8" w:rsidRPr="00111DF1" w:rsidRDefault="00994CA8" w:rsidP="00300EF3">
      <w:pPr>
        <w:pStyle w:val="notetext"/>
      </w:pPr>
      <w:r w:rsidRPr="00111DF1">
        <w:t>Note:</w:t>
      </w:r>
      <w:r w:rsidRPr="00111DF1">
        <w:tab/>
        <w:t xml:space="preserve">For the external Territories to which this Act extends, see </w:t>
      </w:r>
      <w:r w:rsidR="00300EF3">
        <w:t>section 5</w:t>
      </w:r>
      <w:r w:rsidRPr="00111DF1">
        <w:t>.</w:t>
      </w:r>
    </w:p>
    <w:p w14:paraId="757CE311" w14:textId="77777777" w:rsidR="00821C2F" w:rsidRPr="00111DF1" w:rsidRDefault="00821C2F" w:rsidP="00300EF3">
      <w:pPr>
        <w:pStyle w:val="ActHead3"/>
        <w:pageBreakBefore/>
      </w:pPr>
      <w:bookmarkStart w:id="304" w:name="_Toc89779461"/>
      <w:r w:rsidRPr="0025680D">
        <w:rPr>
          <w:rStyle w:val="CharDivNo"/>
        </w:rPr>
        <w:t>Division </w:t>
      </w:r>
      <w:r w:rsidR="00D11808" w:rsidRPr="0025680D">
        <w:rPr>
          <w:rStyle w:val="CharDivNo"/>
        </w:rPr>
        <w:t>8</w:t>
      </w:r>
      <w:r w:rsidRPr="00111DF1">
        <w:t>—</w:t>
      </w:r>
      <w:r w:rsidRPr="0025680D">
        <w:rPr>
          <w:rStyle w:val="CharDivText"/>
        </w:rPr>
        <w:t>Enforceable undertakings</w:t>
      </w:r>
      <w:bookmarkEnd w:id="304"/>
    </w:p>
    <w:p w14:paraId="531FFEE2" w14:textId="77777777" w:rsidR="00821C2F" w:rsidRPr="00111DF1" w:rsidRDefault="00666446" w:rsidP="00300EF3">
      <w:pPr>
        <w:pStyle w:val="ActHead5"/>
      </w:pPr>
      <w:bookmarkStart w:id="305" w:name="_Toc89779462"/>
      <w:r w:rsidRPr="0025680D">
        <w:rPr>
          <w:rStyle w:val="CharSectno"/>
        </w:rPr>
        <w:t>218</w:t>
      </w:r>
      <w:r w:rsidR="00821C2F" w:rsidRPr="00111DF1">
        <w:t xml:space="preserve">  Enforceable undertakings</w:t>
      </w:r>
      <w:bookmarkEnd w:id="305"/>
    </w:p>
    <w:p w14:paraId="0D81F9BF" w14:textId="77777777" w:rsidR="00821C2F" w:rsidRPr="00111DF1" w:rsidRDefault="00821C2F" w:rsidP="00300EF3">
      <w:pPr>
        <w:pStyle w:val="SubsectionHead"/>
      </w:pPr>
      <w:r w:rsidRPr="00111DF1">
        <w:t>Enforceable provisions</w:t>
      </w:r>
    </w:p>
    <w:p w14:paraId="4E56DF77" w14:textId="77777777" w:rsidR="00821C2F" w:rsidRPr="00111DF1" w:rsidRDefault="00821C2F" w:rsidP="00300EF3">
      <w:pPr>
        <w:pStyle w:val="subsection"/>
      </w:pPr>
      <w:r w:rsidRPr="00111DF1">
        <w:tab/>
        <w:t>(1)</w:t>
      </w:r>
      <w:r w:rsidRPr="00111DF1">
        <w:tab/>
        <w:t>The following provisions are enforceable</w:t>
      </w:r>
      <w:r w:rsidRPr="00111DF1">
        <w:rPr>
          <w:b/>
          <w:i/>
        </w:rPr>
        <w:t xml:space="preserve"> </w:t>
      </w:r>
      <w:r w:rsidRPr="00111DF1">
        <w:t xml:space="preserve">under </w:t>
      </w:r>
      <w:r w:rsidR="0088258B">
        <w:t>Part 6</w:t>
      </w:r>
      <w:r w:rsidRPr="00111DF1">
        <w:t xml:space="preserve"> of the Regulatory Powers Act:</w:t>
      </w:r>
    </w:p>
    <w:p w14:paraId="75C7B237" w14:textId="77777777" w:rsidR="00AF12FF" w:rsidRPr="00111DF1" w:rsidRDefault="00AF12FF" w:rsidP="00300EF3">
      <w:pPr>
        <w:pStyle w:val="paragraph"/>
      </w:pPr>
      <w:r w:rsidRPr="00111DF1">
        <w:tab/>
        <w:t>(</w:t>
      </w:r>
      <w:r w:rsidR="00502077">
        <w:t>a</w:t>
      </w:r>
      <w:r w:rsidRPr="00111DF1">
        <w:t>)</w:t>
      </w:r>
      <w:r w:rsidRPr="00111DF1">
        <w:tab/>
      </w:r>
      <w:r w:rsidR="00300EF3">
        <w:t>subsections 7</w:t>
      </w:r>
      <w:r w:rsidR="00666446">
        <w:t>7</w:t>
      </w:r>
      <w:r w:rsidRPr="00111DF1">
        <w:t>(</w:t>
      </w:r>
      <w:r w:rsidR="00D84A0D">
        <w:t>2</w:t>
      </w:r>
      <w:r w:rsidRPr="00111DF1">
        <w:t>)</w:t>
      </w:r>
      <w:r w:rsidR="00D84A0D">
        <w:t xml:space="preserve"> and (3)</w:t>
      </w:r>
      <w:r w:rsidRPr="00111DF1">
        <w:t>;</w:t>
      </w:r>
    </w:p>
    <w:p w14:paraId="090CEDF5" w14:textId="77777777" w:rsidR="00AF12FF" w:rsidRDefault="00AF12FF" w:rsidP="00300EF3">
      <w:pPr>
        <w:pStyle w:val="paragraph"/>
      </w:pPr>
      <w:r w:rsidRPr="00111DF1">
        <w:tab/>
        <w:t>(</w:t>
      </w:r>
      <w:r w:rsidR="00502077">
        <w:t>b</w:t>
      </w:r>
      <w:r w:rsidRPr="00111DF1">
        <w:t>)</w:t>
      </w:r>
      <w:r w:rsidRPr="00111DF1">
        <w:tab/>
      </w:r>
      <w:r w:rsidR="00300EF3">
        <w:t>subsections 7</w:t>
      </w:r>
      <w:r w:rsidR="00666446">
        <w:t>8</w:t>
      </w:r>
      <w:r w:rsidRPr="00111DF1">
        <w:t>(</w:t>
      </w:r>
      <w:r w:rsidR="00D84A0D">
        <w:t>2</w:t>
      </w:r>
      <w:r w:rsidRPr="00111DF1">
        <w:t>)</w:t>
      </w:r>
      <w:r w:rsidR="00D84A0D">
        <w:t xml:space="preserve"> and (3)</w:t>
      </w:r>
      <w:r w:rsidRPr="00111DF1">
        <w:t>;</w:t>
      </w:r>
    </w:p>
    <w:p w14:paraId="50117ACA" w14:textId="77777777" w:rsidR="006C7E1F" w:rsidRPr="00111DF1" w:rsidRDefault="006C7E1F" w:rsidP="00300EF3">
      <w:pPr>
        <w:pStyle w:val="paragraph"/>
      </w:pPr>
      <w:r>
        <w:tab/>
        <w:t>(</w:t>
      </w:r>
      <w:r w:rsidR="00502077">
        <w:t>c</w:t>
      </w:r>
      <w:r>
        <w:t>)</w:t>
      </w:r>
      <w:r>
        <w:tab/>
      </w:r>
      <w:r w:rsidR="00300EF3">
        <w:t>subsections 9</w:t>
      </w:r>
      <w:r w:rsidR="00666446">
        <w:t>5</w:t>
      </w:r>
      <w:r>
        <w:t>(2) and (3);</w:t>
      </w:r>
    </w:p>
    <w:p w14:paraId="49A0665B" w14:textId="77777777" w:rsidR="00EE6B18" w:rsidRPr="00111DF1" w:rsidRDefault="00EE6B18" w:rsidP="00300EF3">
      <w:pPr>
        <w:pStyle w:val="paragraph"/>
      </w:pPr>
      <w:r>
        <w:tab/>
        <w:t>(d)</w:t>
      </w:r>
      <w:r>
        <w:tab/>
      </w:r>
      <w:r w:rsidR="00300EF3">
        <w:t>section 1</w:t>
      </w:r>
      <w:r w:rsidR="00666446">
        <w:t>10</w:t>
      </w:r>
      <w:r>
        <w:t>;</w:t>
      </w:r>
    </w:p>
    <w:p w14:paraId="29839C22" w14:textId="77777777" w:rsidR="00AF12FF" w:rsidRPr="00111DF1" w:rsidRDefault="00AF12FF" w:rsidP="00300EF3">
      <w:pPr>
        <w:pStyle w:val="paragraph"/>
      </w:pPr>
      <w:r w:rsidRPr="00111DF1">
        <w:tab/>
        <w:t>(</w:t>
      </w:r>
      <w:r w:rsidR="00EE6B18">
        <w:t>e</w:t>
      </w:r>
      <w:r w:rsidRPr="00111DF1">
        <w:t>)</w:t>
      </w:r>
      <w:r w:rsidRPr="00111DF1">
        <w:tab/>
      </w:r>
      <w:r w:rsidR="00300EF3">
        <w:t>subsections 1</w:t>
      </w:r>
      <w:r w:rsidR="00666446">
        <w:t>16</w:t>
      </w:r>
      <w:r w:rsidRPr="00111DF1">
        <w:t>(</w:t>
      </w:r>
      <w:r w:rsidR="00D84A0D">
        <w:t>4</w:t>
      </w:r>
      <w:r w:rsidRPr="00111DF1">
        <w:t>) and (</w:t>
      </w:r>
      <w:r w:rsidR="00D84A0D">
        <w:t>5</w:t>
      </w:r>
      <w:r w:rsidRPr="00111DF1">
        <w:t>);</w:t>
      </w:r>
    </w:p>
    <w:p w14:paraId="39098D7B" w14:textId="77777777" w:rsidR="00AF12FF" w:rsidRPr="00111DF1" w:rsidRDefault="00AF12FF" w:rsidP="00300EF3">
      <w:pPr>
        <w:pStyle w:val="paragraph"/>
      </w:pPr>
      <w:r w:rsidRPr="00111DF1">
        <w:tab/>
        <w:t>(</w:t>
      </w:r>
      <w:r w:rsidR="00EE6B18">
        <w:t>f</w:t>
      </w:r>
      <w:r w:rsidRPr="00111DF1">
        <w:t>)</w:t>
      </w:r>
      <w:r w:rsidRPr="00111DF1">
        <w:tab/>
      </w:r>
      <w:r w:rsidR="00300EF3">
        <w:t>subsections 1</w:t>
      </w:r>
      <w:r w:rsidR="00666446">
        <w:t>18</w:t>
      </w:r>
      <w:r w:rsidRPr="00111DF1">
        <w:t>(</w:t>
      </w:r>
      <w:r w:rsidR="0074218C">
        <w:t>2</w:t>
      </w:r>
      <w:r w:rsidRPr="00111DF1">
        <w:t>)</w:t>
      </w:r>
      <w:r w:rsidR="0074218C">
        <w:t xml:space="preserve"> and (3)</w:t>
      </w:r>
      <w:r w:rsidRPr="00111DF1">
        <w:t>;</w:t>
      </w:r>
    </w:p>
    <w:p w14:paraId="3E858C50" w14:textId="77777777" w:rsidR="0074218C" w:rsidRDefault="0074218C" w:rsidP="00300EF3">
      <w:pPr>
        <w:pStyle w:val="paragraph"/>
      </w:pPr>
      <w:r w:rsidRPr="00111DF1">
        <w:tab/>
        <w:t>(</w:t>
      </w:r>
      <w:r w:rsidR="00EE6B18">
        <w:t>g</w:t>
      </w:r>
      <w:r w:rsidRPr="00111DF1">
        <w:t>)</w:t>
      </w:r>
      <w:r w:rsidRPr="00111DF1">
        <w:tab/>
      </w:r>
      <w:r w:rsidR="00300EF3">
        <w:t>subsections 1</w:t>
      </w:r>
      <w:r w:rsidR="00666446">
        <w:t>23</w:t>
      </w:r>
      <w:r w:rsidRPr="00111DF1">
        <w:t>(</w:t>
      </w:r>
      <w:r>
        <w:t>2</w:t>
      </w:r>
      <w:r w:rsidRPr="00111DF1">
        <w:t>), (</w:t>
      </w:r>
      <w:r>
        <w:t>3</w:t>
      </w:r>
      <w:r w:rsidRPr="00111DF1">
        <w:t>) and (</w:t>
      </w:r>
      <w:r>
        <w:t>4</w:t>
      </w:r>
      <w:r w:rsidRPr="00111DF1">
        <w:t>)</w:t>
      </w:r>
      <w:r>
        <w:t>;</w:t>
      </w:r>
    </w:p>
    <w:p w14:paraId="2464B0BB" w14:textId="77777777" w:rsidR="0074218C" w:rsidRPr="00111DF1" w:rsidRDefault="0074218C" w:rsidP="00300EF3">
      <w:pPr>
        <w:pStyle w:val="paragraph"/>
      </w:pPr>
      <w:r w:rsidRPr="00111DF1">
        <w:tab/>
        <w:t>(</w:t>
      </w:r>
      <w:r w:rsidR="00EE6B18">
        <w:t>h</w:t>
      </w:r>
      <w:r w:rsidRPr="00111DF1">
        <w:t>)</w:t>
      </w:r>
      <w:r w:rsidRPr="00111DF1">
        <w:tab/>
      </w:r>
      <w:r w:rsidR="00300EF3">
        <w:t>subsections 1</w:t>
      </w:r>
      <w:r w:rsidR="00666446">
        <w:t>28</w:t>
      </w:r>
      <w:r w:rsidRPr="00111DF1">
        <w:t>(</w:t>
      </w:r>
      <w:r>
        <w:t>2</w:t>
      </w:r>
      <w:r w:rsidRPr="00111DF1">
        <w:t>)</w:t>
      </w:r>
      <w:r>
        <w:t>, (3) and (4)</w:t>
      </w:r>
      <w:r w:rsidRPr="00111DF1">
        <w:t>;</w:t>
      </w:r>
    </w:p>
    <w:p w14:paraId="45DCBD57" w14:textId="77777777" w:rsidR="00AF12FF" w:rsidRPr="00111DF1" w:rsidRDefault="00AF12FF" w:rsidP="00300EF3">
      <w:pPr>
        <w:pStyle w:val="paragraph"/>
      </w:pPr>
      <w:r w:rsidRPr="00111DF1">
        <w:tab/>
        <w:t>(</w:t>
      </w:r>
      <w:r w:rsidR="00EE6B18">
        <w:t>i</w:t>
      </w:r>
      <w:r w:rsidRPr="00111DF1">
        <w:t>)</w:t>
      </w:r>
      <w:r w:rsidRPr="00111DF1">
        <w:tab/>
      </w:r>
      <w:r w:rsidR="00300EF3">
        <w:t>subsection 1</w:t>
      </w:r>
      <w:r w:rsidR="00666446">
        <w:t>35</w:t>
      </w:r>
      <w:r w:rsidRPr="00111DF1">
        <w:t>(1);</w:t>
      </w:r>
    </w:p>
    <w:p w14:paraId="4058906A" w14:textId="77777777" w:rsidR="00AF12FF" w:rsidRPr="00111DF1" w:rsidRDefault="00AF12FF" w:rsidP="00300EF3">
      <w:pPr>
        <w:pStyle w:val="paragraph"/>
      </w:pPr>
      <w:r w:rsidRPr="00111DF1">
        <w:tab/>
        <w:t>(</w:t>
      </w:r>
      <w:r w:rsidR="00EE6B18">
        <w:t>j</w:t>
      </w:r>
      <w:r w:rsidRPr="00111DF1">
        <w:t>)</w:t>
      </w:r>
      <w:r w:rsidRPr="00111DF1">
        <w:tab/>
      </w:r>
      <w:r w:rsidR="00300EF3">
        <w:t>subsections 1</w:t>
      </w:r>
      <w:r w:rsidR="00666446">
        <w:t>41</w:t>
      </w:r>
      <w:r w:rsidRPr="00111DF1">
        <w:t>(</w:t>
      </w:r>
      <w:r w:rsidR="0074218C">
        <w:t>4</w:t>
      </w:r>
      <w:r w:rsidRPr="00111DF1">
        <w:t>), (</w:t>
      </w:r>
      <w:r w:rsidR="0074218C">
        <w:t>5</w:t>
      </w:r>
      <w:r w:rsidRPr="00111DF1">
        <w:t>), (</w:t>
      </w:r>
      <w:r w:rsidR="0074218C">
        <w:t>6)</w:t>
      </w:r>
      <w:r w:rsidRPr="00111DF1">
        <w:t xml:space="preserve"> and (</w:t>
      </w:r>
      <w:r w:rsidR="0074218C">
        <w:t>7</w:t>
      </w:r>
      <w:r w:rsidRPr="00111DF1">
        <w:t>);</w:t>
      </w:r>
    </w:p>
    <w:p w14:paraId="20A91C3C" w14:textId="77777777" w:rsidR="00AF12FF" w:rsidRPr="00111DF1" w:rsidRDefault="00AF12FF" w:rsidP="00300EF3">
      <w:pPr>
        <w:pStyle w:val="paragraph"/>
      </w:pPr>
      <w:r w:rsidRPr="00111DF1">
        <w:tab/>
        <w:t>(</w:t>
      </w:r>
      <w:r w:rsidR="00EE6B18">
        <w:t>k</w:t>
      </w:r>
      <w:r w:rsidRPr="00111DF1">
        <w:t>)</w:t>
      </w:r>
      <w:r w:rsidRPr="00111DF1">
        <w:tab/>
      </w:r>
      <w:r w:rsidR="00300EF3">
        <w:t>section 1</w:t>
      </w:r>
      <w:r w:rsidR="00666446">
        <w:t>48</w:t>
      </w:r>
      <w:r w:rsidRPr="00111DF1">
        <w:t>;</w:t>
      </w:r>
    </w:p>
    <w:p w14:paraId="12ACE897" w14:textId="77777777" w:rsidR="00AF12FF" w:rsidRPr="00111DF1" w:rsidRDefault="00AF12FF" w:rsidP="00300EF3">
      <w:pPr>
        <w:pStyle w:val="paragraph"/>
      </w:pPr>
      <w:r w:rsidRPr="00111DF1">
        <w:tab/>
        <w:t>(</w:t>
      </w:r>
      <w:r w:rsidR="00EE6B18">
        <w:t>l</w:t>
      </w:r>
      <w:r w:rsidRPr="00111DF1">
        <w:t>)</w:t>
      </w:r>
      <w:r w:rsidRPr="00111DF1">
        <w:tab/>
      </w:r>
      <w:r w:rsidR="00300EF3">
        <w:t>subsection 1</w:t>
      </w:r>
      <w:r w:rsidR="00666446">
        <w:t>50</w:t>
      </w:r>
      <w:r w:rsidRPr="00111DF1">
        <w:t>(1);</w:t>
      </w:r>
    </w:p>
    <w:p w14:paraId="0E63A494" w14:textId="77777777" w:rsidR="00AF12FF" w:rsidRPr="00111DF1" w:rsidRDefault="00AF12FF" w:rsidP="00300EF3">
      <w:pPr>
        <w:pStyle w:val="paragraph"/>
      </w:pPr>
      <w:r w:rsidRPr="00111DF1">
        <w:tab/>
        <w:t>(</w:t>
      </w:r>
      <w:r w:rsidR="00EE6B18">
        <w:t>m</w:t>
      </w:r>
      <w:r w:rsidRPr="00111DF1">
        <w:t>)</w:t>
      </w:r>
      <w:r w:rsidRPr="00111DF1">
        <w:tab/>
      </w:r>
      <w:r w:rsidR="00300EF3">
        <w:t>subsections 1</w:t>
      </w:r>
      <w:r w:rsidR="00666446">
        <w:t>68</w:t>
      </w:r>
      <w:r w:rsidRPr="00111DF1">
        <w:t>(2) and (3);</w:t>
      </w:r>
    </w:p>
    <w:p w14:paraId="1FAD6C54" w14:textId="77777777" w:rsidR="00AF12FF" w:rsidRPr="00111DF1" w:rsidRDefault="00AF12FF" w:rsidP="00300EF3">
      <w:pPr>
        <w:pStyle w:val="paragraph"/>
      </w:pPr>
      <w:r w:rsidRPr="00111DF1">
        <w:tab/>
        <w:t>(</w:t>
      </w:r>
      <w:r w:rsidR="00EE6B18">
        <w:t>n</w:t>
      </w:r>
      <w:r w:rsidRPr="00111DF1">
        <w:t>)</w:t>
      </w:r>
      <w:r w:rsidRPr="00111DF1">
        <w:tab/>
      </w:r>
      <w:r w:rsidR="00300EF3">
        <w:t>subsections 2</w:t>
      </w:r>
      <w:r w:rsidR="00666446">
        <w:t>01</w:t>
      </w:r>
      <w:r w:rsidRPr="00111DF1">
        <w:t>(</w:t>
      </w:r>
      <w:r w:rsidR="0074218C">
        <w:t>6</w:t>
      </w:r>
      <w:r w:rsidRPr="00111DF1">
        <w:t>)</w:t>
      </w:r>
      <w:r w:rsidR="0074218C">
        <w:t xml:space="preserve"> and (7)</w:t>
      </w:r>
      <w:r w:rsidRPr="00111DF1">
        <w:t>;</w:t>
      </w:r>
    </w:p>
    <w:p w14:paraId="5B218C95" w14:textId="77777777" w:rsidR="00AF12FF" w:rsidRPr="00111DF1" w:rsidRDefault="00AF12FF" w:rsidP="00300EF3">
      <w:pPr>
        <w:pStyle w:val="paragraph"/>
      </w:pPr>
      <w:r w:rsidRPr="00111DF1">
        <w:tab/>
        <w:t>(</w:t>
      </w:r>
      <w:r w:rsidR="00EE6B18">
        <w:t>o</w:t>
      </w:r>
      <w:r w:rsidRPr="00111DF1">
        <w:t>)</w:t>
      </w:r>
      <w:r w:rsidRPr="00111DF1">
        <w:tab/>
      </w:r>
      <w:r w:rsidR="00300EF3">
        <w:t>subsections 2</w:t>
      </w:r>
      <w:r w:rsidR="00666446">
        <w:t>03</w:t>
      </w:r>
      <w:r w:rsidRPr="00111DF1">
        <w:t>(</w:t>
      </w:r>
      <w:r w:rsidR="0074218C">
        <w:t>2</w:t>
      </w:r>
      <w:r w:rsidRPr="00111DF1">
        <w:t>) and (</w:t>
      </w:r>
      <w:r w:rsidR="0074218C">
        <w:t>3</w:t>
      </w:r>
      <w:r w:rsidRPr="00111DF1">
        <w:t>);</w:t>
      </w:r>
    </w:p>
    <w:p w14:paraId="311B2791" w14:textId="77777777" w:rsidR="00AF12FF" w:rsidRPr="00111DF1" w:rsidRDefault="00AF12FF" w:rsidP="00300EF3">
      <w:pPr>
        <w:pStyle w:val="paragraph"/>
      </w:pPr>
      <w:r w:rsidRPr="00111DF1">
        <w:tab/>
        <w:t>(</w:t>
      </w:r>
      <w:r w:rsidR="00EE6B18">
        <w:t>p</w:t>
      </w:r>
      <w:r w:rsidRPr="00111DF1">
        <w:t>)</w:t>
      </w:r>
      <w:r w:rsidRPr="00111DF1">
        <w:tab/>
      </w:r>
      <w:r w:rsidR="00300EF3">
        <w:t>subsection 2</w:t>
      </w:r>
      <w:r w:rsidR="00666446">
        <w:t>05</w:t>
      </w:r>
      <w:r w:rsidRPr="00111DF1">
        <w:t>(7);</w:t>
      </w:r>
    </w:p>
    <w:p w14:paraId="79C9ADAE" w14:textId="77777777" w:rsidR="00AF12FF" w:rsidRPr="00111DF1" w:rsidRDefault="00AF12FF" w:rsidP="00300EF3">
      <w:pPr>
        <w:pStyle w:val="paragraph"/>
      </w:pPr>
      <w:r w:rsidRPr="00111DF1">
        <w:tab/>
        <w:t>(</w:t>
      </w:r>
      <w:r w:rsidR="00EE6B18">
        <w:t>q</w:t>
      </w:r>
      <w:r w:rsidRPr="00111DF1">
        <w:t>)</w:t>
      </w:r>
      <w:r w:rsidRPr="00111DF1">
        <w:tab/>
      </w:r>
      <w:r w:rsidR="00300EF3">
        <w:t>subsection 2</w:t>
      </w:r>
      <w:r w:rsidR="00666446">
        <w:t>07</w:t>
      </w:r>
      <w:r w:rsidRPr="00111DF1">
        <w:t>(6);</w:t>
      </w:r>
    </w:p>
    <w:p w14:paraId="4918DB67" w14:textId="77777777" w:rsidR="00AF12FF" w:rsidRPr="00111DF1" w:rsidRDefault="00AF12FF" w:rsidP="00300EF3">
      <w:pPr>
        <w:pStyle w:val="paragraph"/>
      </w:pPr>
      <w:r w:rsidRPr="00111DF1">
        <w:tab/>
        <w:t>(</w:t>
      </w:r>
      <w:r w:rsidR="00EE6B18">
        <w:t>r</w:t>
      </w:r>
      <w:r w:rsidRPr="00111DF1">
        <w:t>)</w:t>
      </w:r>
      <w:r w:rsidRPr="00111DF1">
        <w:tab/>
      </w:r>
      <w:r w:rsidR="00300EF3">
        <w:t>subsections 2</w:t>
      </w:r>
      <w:r w:rsidR="00666446">
        <w:t>10</w:t>
      </w:r>
      <w:r w:rsidRPr="00111DF1">
        <w:t>(2)</w:t>
      </w:r>
      <w:r w:rsidR="00B45AEC">
        <w:t xml:space="preserve"> and (3)</w:t>
      </w:r>
      <w:r w:rsidRPr="00111DF1">
        <w:t>;</w:t>
      </w:r>
    </w:p>
    <w:p w14:paraId="59A5ED89" w14:textId="77777777" w:rsidR="00AF12FF" w:rsidRPr="00111DF1" w:rsidRDefault="00AF12FF" w:rsidP="00300EF3">
      <w:pPr>
        <w:pStyle w:val="paragraph"/>
      </w:pPr>
      <w:r w:rsidRPr="00111DF1">
        <w:tab/>
        <w:t>(</w:t>
      </w:r>
      <w:r w:rsidR="00EE6B18">
        <w:t>s</w:t>
      </w:r>
      <w:r w:rsidRPr="00111DF1">
        <w:t>)</w:t>
      </w:r>
      <w:r w:rsidRPr="00111DF1">
        <w:tab/>
      </w:r>
      <w:r w:rsidR="00300EF3">
        <w:t>subsection 2</w:t>
      </w:r>
      <w:r w:rsidR="00666446">
        <w:t>11</w:t>
      </w:r>
      <w:r w:rsidRPr="00111DF1">
        <w:t>(</w:t>
      </w:r>
      <w:r w:rsidR="0074218C">
        <w:t>3</w:t>
      </w:r>
      <w:r w:rsidRPr="00111DF1">
        <w:t>);</w:t>
      </w:r>
    </w:p>
    <w:p w14:paraId="4D9688EB" w14:textId="77777777" w:rsidR="0074218C" w:rsidRPr="00111DF1" w:rsidRDefault="0074218C" w:rsidP="00300EF3">
      <w:pPr>
        <w:pStyle w:val="paragraph"/>
      </w:pPr>
      <w:r w:rsidRPr="00111DF1">
        <w:tab/>
        <w:t>(</w:t>
      </w:r>
      <w:r w:rsidR="00EE6B18">
        <w:t>t</w:t>
      </w:r>
      <w:r w:rsidRPr="00111DF1">
        <w:t>)</w:t>
      </w:r>
      <w:r w:rsidRPr="00111DF1">
        <w:tab/>
      </w:r>
      <w:r w:rsidR="00300EF3">
        <w:t>subsections 2</w:t>
      </w:r>
      <w:r w:rsidR="00666446">
        <w:t>67</w:t>
      </w:r>
      <w:r w:rsidRPr="00111DF1">
        <w:t>(</w:t>
      </w:r>
      <w:r>
        <w:t>2</w:t>
      </w:r>
      <w:r w:rsidRPr="00111DF1">
        <w:t>) and (</w:t>
      </w:r>
      <w:r>
        <w:t>3</w:t>
      </w:r>
      <w:r w:rsidRPr="00111DF1">
        <w:t>);</w:t>
      </w:r>
    </w:p>
    <w:p w14:paraId="230F8BA5" w14:textId="77777777" w:rsidR="0074218C" w:rsidRPr="00111DF1" w:rsidRDefault="0074218C" w:rsidP="00300EF3">
      <w:pPr>
        <w:pStyle w:val="paragraph"/>
      </w:pPr>
      <w:r w:rsidRPr="00111DF1">
        <w:tab/>
        <w:t>(</w:t>
      </w:r>
      <w:r w:rsidR="00EE6B18">
        <w:t>u</w:t>
      </w:r>
      <w:r w:rsidRPr="00111DF1">
        <w:t>)</w:t>
      </w:r>
      <w:r w:rsidRPr="00111DF1">
        <w:tab/>
      </w:r>
      <w:r w:rsidR="00300EF3">
        <w:t>subsections 2</w:t>
      </w:r>
      <w:r w:rsidR="00666446">
        <w:t>70</w:t>
      </w:r>
      <w:r w:rsidRPr="00111DF1">
        <w:t>(</w:t>
      </w:r>
      <w:r>
        <w:t>2</w:t>
      </w:r>
      <w:r w:rsidRPr="00111DF1">
        <w:t>) and (</w:t>
      </w:r>
      <w:r>
        <w:t>3</w:t>
      </w:r>
      <w:r w:rsidRPr="00111DF1">
        <w:t>);</w:t>
      </w:r>
    </w:p>
    <w:p w14:paraId="266CFE7A" w14:textId="77777777" w:rsidR="0074218C" w:rsidRPr="00111DF1" w:rsidRDefault="0074218C" w:rsidP="00300EF3">
      <w:pPr>
        <w:pStyle w:val="paragraph"/>
      </w:pPr>
      <w:r w:rsidRPr="00111DF1">
        <w:tab/>
        <w:t>(</w:t>
      </w:r>
      <w:r w:rsidR="00EE6B18">
        <w:t>v</w:t>
      </w:r>
      <w:r w:rsidRPr="00111DF1">
        <w:t>)</w:t>
      </w:r>
      <w:r w:rsidRPr="00111DF1">
        <w:tab/>
      </w:r>
      <w:r w:rsidR="00300EF3">
        <w:t>section 2</w:t>
      </w:r>
      <w:r w:rsidR="00666446">
        <w:t>76</w:t>
      </w:r>
      <w:r w:rsidRPr="00111DF1">
        <w:t>;</w:t>
      </w:r>
    </w:p>
    <w:p w14:paraId="3E6B5760" w14:textId="77777777" w:rsidR="0074218C" w:rsidRPr="00111DF1" w:rsidRDefault="0074218C" w:rsidP="00300EF3">
      <w:pPr>
        <w:pStyle w:val="paragraph"/>
      </w:pPr>
      <w:r w:rsidRPr="00111DF1">
        <w:tab/>
        <w:t>(</w:t>
      </w:r>
      <w:r w:rsidR="00EE6B18">
        <w:t>w</w:t>
      </w:r>
      <w:r w:rsidRPr="00111DF1">
        <w:t>)</w:t>
      </w:r>
      <w:r w:rsidRPr="00111DF1">
        <w:tab/>
      </w:r>
      <w:r w:rsidR="00300EF3">
        <w:t>section 2</w:t>
      </w:r>
      <w:r w:rsidR="00666446">
        <w:t>77</w:t>
      </w:r>
      <w:r w:rsidRPr="00111DF1">
        <w:t>;</w:t>
      </w:r>
    </w:p>
    <w:p w14:paraId="3703DB89" w14:textId="77777777" w:rsidR="0074218C" w:rsidRDefault="0074218C" w:rsidP="00300EF3">
      <w:pPr>
        <w:pStyle w:val="paragraph"/>
      </w:pPr>
      <w:r w:rsidRPr="00111DF1">
        <w:tab/>
        <w:t>(</w:t>
      </w:r>
      <w:r w:rsidR="00EE6B18">
        <w:t>x</w:t>
      </w:r>
      <w:r w:rsidRPr="00111DF1">
        <w:t>)</w:t>
      </w:r>
      <w:r w:rsidRPr="00111DF1">
        <w:tab/>
      </w:r>
      <w:r w:rsidR="00300EF3">
        <w:t>section 2</w:t>
      </w:r>
      <w:r w:rsidR="00666446">
        <w:t>78</w:t>
      </w:r>
      <w:r w:rsidR="00C64B98">
        <w:t>;</w:t>
      </w:r>
    </w:p>
    <w:p w14:paraId="2A09F28F" w14:textId="77777777" w:rsidR="00C64B98" w:rsidRDefault="00C64B98" w:rsidP="00300EF3">
      <w:pPr>
        <w:pStyle w:val="paragraph"/>
      </w:pPr>
      <w:r>
        <w:tab/>
        <w:t>(</w:t>
      </w:r>
      <w:r w:rsidR="00EE6B18">
        <w:t>y</w:t>
      </w:r>
      <w:r>
        <w:t>)</w:t>
      </w:r>
      <w:r>
        <w:tab/>
        <w:t xml:space="preserve">the following provisions of the Work Health and Safety Act as applied by </w:t>
      </w:r>
      <w:r w:rsidR="0088258B">
        <w:t>Part 1</w:t>
      </w:r>
      <w:r>
        <w:t xml:space="preserve"> of </w:t>
      </w:r>
      <w:r w:rsidR="0088258B">
        <w:t>Chapter 6</w:t>
      </w:r>
      <w:r>
        <w:t xml:space="preserve"> of this Act:</w:t>
      </w:r>
    </w:p>
    <w:p w14:paraId="5AAB1EFB" w14:textId="77777777" w:rsidR="00C64B98" w:rsidRDefault="00C64B98" w:rsidP="00300EF3">
      <w:pPr>
        <w:pStyle w:val="paragraphsub"/>
      </w:pPr>
      <w:r>
        <w:tab/>
        <w:t>(i)</w:t>
      </w:r>
      <w:r>
        <w:tab/>
      </w:r>
      <w:r w:rsidR="00300EF3">
        <w:t>subsection 3</w:t>
      </w:r>
      <w:r>
        <w:t>1(1);</w:t>
      </w:r>
    </w:p>
    <w:p w14:paraId="71D06483" w14:textId="77777777" w:rsidR="00C64B98" w:rsidRDefault="00251EED" w:rsidP="00300EF3">
      <w:pPr>
        <w:pStyle w:val="paragraphsub"/>
      </w:pPr>
      <w:r>
        <w:tab/>
        <w:t>(ii)</w:t>
      </w:r>
      <w:r>
        <w:tab/>
      </w:r>
      <w:r w:rsidR="00300EF3">
        <w:t>section 3</w:t>
      </w:r>
      <w:r w:rsidR="00C64B98">
        <w:t>2</w:t>
      </w:r>
      <w:r>
        <w:t>;</w:t>
      </w:r>
    </w:p>
    <w:p w14:paraId="62ACF3EB" w14:textId="77777777" w:rsidR="00C64B98" w:rsidRDefault="00251EED" w:rsidP="00300EF3">
      <w:pPr>
        <w:pStyle w:val="paragraphsub"/>
      </w:pPr>
      <w:r>
        <w:tab/>
        <w:t>(iii)</w:t>
      </w:r>
      <w:r>
        <w:tab/>
      </w:r>
      <w:r w:rsidR="00300EF3">
        <w:t>section 3</w:t>
      </w:r>
      <w:r w:rsidR="00C64B98">
        <w:t>3</w:t>
      </w:r>
      <w:r>
        <w:t>;</w:t>
      </w:r>
    </w:p>
    <w:p w14:paraId="201661CE" w14:textId="77777777" w:rsidR="00C64B98" w:rsidRDefault="00251EED" w:rsidP="00300EF3">
      <w:pPr>
        <w:pStyle w:val="paragraphsub"/>
      </w:pPr>
      <w:r>
        <w:tab/>
        <w:t>(iv)</w:t>
      </w:r>
      <w:r>
        <w:tab/>
      </w:r>
      <w:r w:rsidR="0088258B">
        <w:t>sub</w:t>
      </w:r>
      <w:r w:rsidR="00300EF3">
        <w:t>sections 3</w:t>
      </w:r>
      <w:r>
        <w:t>8(1) and (7);</w:t>
      </w:r>
    </w:p>
    <w:p w14:paraId="15B2D0BD" w14:textId="77777777" w:rsidR="00251EED" w:rsidRDefault="00251EED" w:rsidP="00300EF3">
      <w:pPr>
        <w:pStyle w:val="paragraphsub"/>
      </w:pPr>
      <w:r>
        <w:tab/>
        <w:t>(v)</w:t>
      </w:r>
      <w:r>
        <w:tab/>
      </w:r>
      <w:r w:rsidR="00300EF3">
        <w:t>subsection 3</w:t>
      </w:r>
      <w:r>
        <w:t>9(1);</w:t>
      </w:r>
    </w:p>
    <w:p w14:paraId="07FE9F48" w14:textId="77777777" w:rsidR="00251EED" w:rsidRPr="00111DF1" w:rsidRDefault="00251EED" w:rsidP="00300EF3">
      <w:pPr>
        <w:pStyle w:val="paragraphsub"/>
      </w:pPr>
      <w:r>
        <w:tab/>
        <w:t>(vi)</w:t>
      </w:r>
      <w:r>
        <w:tab/>
      </w:r>
      <w:r w:rsidR="00300EF3">
        <w:t>section 2</w:t>
      </w:r>
      <w:r>
        <w:t>73.</w:t>
      </w:r>
    </w:p>
    <w:p w14:paraId="4E313E9C" w14:textId="77777777" w:rsidR="00821C2F" w:rsidRPr="00111DF1" w:rsidRDefault="00821C2F" w:rsidP="00300EF3">
      <w:pPr>
        <w:pStyle w:val="notetext"/>
      </w:pPr>
      <w:r w:rsidRPr="00111DF1">
        <w:t>Note:</w:t>
      </w:r>
      <w:r w:rsidRPr="00111DF1">
        <w:tab/>
      </w:r>
      <w:r w:rsidR="0088258B">
        <w:t>Part 6</w:t>
      </w:r>
      <w:r w:rsidRPr="00111DF1">
        <w:t xml:space="preserve"> of the Regulatory Powers Act creates a framework for accepting and enforcing undertakings relating to compliance with provisions.</w:t>
      </w:r>
    </w:p>
    <w:p w14:paraId="523BBC04" w14:textId="77777777" w:rsidR="00821C2F" w:rsidRPr="00111DF1" w:rsidRDefault="00821C2F" w:rsidP="00300EF3">
      <w:pPr>
        <w:pStyle w:val="SubsectionHead"/>
      </w:pPr>
      <w:r w:rsidRPr="00111DF1">
        <w:t>Authorised person</w:t>
      </w:r>
    </w:p>
    <w:p w14:paraId="58A8BB05" w14:textId="77777777" w:rsidR="00821C2F" w:rsidRPr="00111DF1" w:rsidRDefault="00821C2F" w:rsidP="00300EF3">
      <w:pPr>
        <w:pStyle w:val="subsection"/>
      </w:pPr>
      <w:r w:rsidRPr="00111DF1">
        <w:tab/>
        <w:t>(2)</w:t>
      </w:r>
      <w:r w:rsidRPr="00111DF1">
        <w:tab/>
        <w:t xml:space="preserve">For the purposes of </w:t>
      </w:r>
      <w:r w:rsidR="0088258B">
        <w:t>Part 6</w:t>
      </w:r>
      <w:r w:rsidRPr="00111DF1">
        <w:t xml:space="preserve"> of the Regulatory Powers Act, each person mentioned in column 1 of an item of the following table is an authorised person in relation to a provision mentioned in column 2 of the item.</w:t>
      </w:r>
    </w:p>
    <w:p w14:paraId="5C1B994A" w14:textId="77777777" w:rsidR="00821C2F" w:rsidRPr="00111DF1" w:rsidRDefault="00821C2F" w:rsidP="00300EF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821C2F" w:rsidRPr="00111DF1" w14:paraId="59BEB482" w14:textId="77777777" w:rsidTr="0074218C">
        <w:trPr>
          <w:tblHeader/>
        </w:trPr>
        <w:tc>
          <w:tcPr>
            <w:tcW w:w="7086" w:type="dxa"/>
            <w:gridSpan w:val="3"/>
            <w:tcBorders>
              <w:top w:val="single" w:sz="12" w:space="0" w:color="auto"/>
              <w:bottom w:val="single" w:sz="6" w:space="0" w:color="auto"/>
            </w:tcBorders>
            <w:shd w:val="clear" w:color="auto" w:fill="auto"/>
          </w:tcPr>
          <w:p w14:paraId="29D489FF" w14:textId="77777777" w:rsidR="00821C2F" w:rsidRPr="00111DF1" w:rsidRDefault="00821C2F" w:rsidP="00300EF3">
            <w:pPr>
              <w:pStyle w:val="TableHeading"/>
            </w:pPr>
            <w:r w:rsidRPr="00111DF1">
              <w:t>Authorised person</w:t>
            </w:r>
          </w:p>
        </w:tc>
      </w:tr>
      <w:tr w:rsidR="00821C2F" w:rsidRPr="00111DF1" w14:paraId="5E87203F" w14:textId="77777777" w:rsidTr="0074218C">
        <w:trPr>
          <w:tblHeader/>
        </w:trPr>
        <w:tc>
          <w:tcPr>
            <w:tcW w:w="714" w:type="dxa"/>
            <w:tcBorders>
              <w:top w:val="single" w:sz="6" w:space="0" w:color="auto"/>
              <w:bottom w:val="single" w:sz="12" w:space="0" w:color="auto"/>
            </w:tcBorders>
            <w:shd w:val="clear" w:color="auto" w:fill="auto"/>
          </w:tcPr>
          <w:p w14:paraId="041FB3E6" w14:textId="77777777" w:rsidR="00821C2F" w:rsidRPr="00111DF1" w:rsidRDefault="00821C2F" w:rsidP="00300EF3">
            <w:pPr>
              <w:pStyle w:val="TableHeading"/>
            </w:pPr>
          </w:p>
          <w:p w14:paraId="4F453BC5" w14:textId="77777777" w:rsidR="00821C2F" w:rsidRPr="00111DF1" w:rsidRDefault="00821C2F" w:rsidP="00300EF3">
            <w:pPr>
              <w:pStyle w:val="TableHeading"/>
            </w:pPr>
            <w:r w:rsidRPr="00111DF1">
              <w:t>Item</w:t>
            </w:r>
          </w:p>
        </w:tc>
        <w:tc>
          <w:tcPr>
            <w:tcW w:w="3186" w:type="dxa"/>
            <w:tcBorders>
              <w:top w:val="single" w:sz="6" w:space="0" w:color="auto"/>
              <w:bottom w:val="single" w:sz="12" w:space="0" w:color="auto"/>
            </w:tcBorders>
            <w:shd w:val="clear" w:color="auto" w:fill="auto"/>
          </w:tcPr>
          <w:p w14:paraId="2E12DDC4" w14:textId="77777777" w:rsidR="00821C2F" w:rsidRPr="00111DF1" w:rsidRDefault="00821C2F" w:rsidP="00300EF3">
            <w:pPr>
              <w:pStyle w:val="TableHeading"/>
            </w:pPr>
            <w:r w:rsidRPr="00111DF1">
              <w:t>Column 1</w:t>
            </w:r>
          </w:p>
          <w:p w14:paraId="24D282F1" w14:textId="77777777" w:rsidR="00821C2F" w:rsidRPr="00111DF1" w:rsidRDefault="00821C2F" w:rsidP="00300EF3">
            <w:pPr>
              <w:pStyle w:val="TableHeading"/>
            </w:pPr>
            <w:r w:rsidRPr="00111DF1">
              <w:t>Authorised person</w:t>
            </w:r>
          </w:p>
        </w:tc>
        <w:tc>
          <w:tcPr>
            <w:tcW w:w="3186" w:type="dxa"/>
            <w:tcBorders>
              <w:top w:val="single" w:sz="6" w:space="0" w:color="auto"/>
              <w:bottom w:val="single" w:sz="12" w:space="0" w:color="auto"/>
            </w:tcBorders>
            <w:shd w:val="clear" w:color="auto" w:fill="auto"/>
          </w:tcPr>
          <w:p w14:paraId="3AF6301E" w14:textId="77777777" w:rsidR="00821C2F" w:rsidRPr="00111DF1" w:rsidRDefault="00821C2F" w:rsidP="00300EF3">
            <w:pPr>
              <w:pStyle w:val="TableHeading"/>
            </w:pPr>
            <w:r w:rsidRPr="00111DF1">
              <w:t>Column 2</w:t>
            </w:r>
          </w:p>
          <w:p w14:paraId="11A0BD34" w14:textId="77777777" w:rsidR="00821C2F" w:rsidRPr="00111DF1" w:rsidRDefault="00821C2F" w:rsidP="00300EF3">
            <w:pPr>
              <w:pStyle w:val="TableHeading"/>
            </w:pPr>
            <w:r w:rsidRPr="00111DF1">
              <w:t>Provisions</w:t>
            </w:r>
          </w:p>
        </w:tc>
      </w:tr>
      <w:tr w:rsidR="00821C2F" w:rsidRPr="00111DF1" w14:paraId="005E5129" w14:textId="77777777" w:rsidTr="0074218C">
        <w:tc>
          <w:tcPr>
            <w:tcW w:w="714" w:type="dxa"/>
            <w:tcBorders>
              <w:bottom w:val="single" w:sz="2" w:space="0" w:color="auto"/>
            </w:tcBorders>
            <w:shd w:val="clear" w:color="auto" w:fill="auto"/>
          </w:tcPr>
          <w:p w14:paraId="00ECFF1C" w14:textId="77777777" w:rsidR="00821C2F" w:rsidRPr="00111DF1" w:rsidRDefault="00316BC8" w:rsidP="00300EF3">
            <w:pPr>
              <w:pStyle w:val="Tabletext"/>
            </w:pPr>
            <w:r w:rsidRPr="00111DF1">
              <w:t>1</w:t>
            </w:r>
          </w:p>
        </w:tc>
        <w:tc>
          <w:tcPr>
            <w:tcW w:w="3186" w:type="dxa"/>
            <w:tcBorders>
              <w:bottom w:val="single" w:sz="2" w:space="0" w:color="auto"/>
            </w:tcBorders>
            <w:shd w:val="clear" w:color="auto" w:fill="auto"/>
          </w:tcPr>
          <w:p w14:paraId="1F039011" w14:textId="77777777" w:rsidR="00821C2F" w:rsidRPr="00111DF1" w:rsidRDefault="00821C2F" w:rsidP="00300EF3">
            <w:pPr>
              <w:pStyle w:val="Tabletext"/>
            </w:pPr>
            <w:r w:rsidRPr="00111DF1">
              <w:t xml:space="preserve">The </w:t>
            </w:r>
            <w:r w:rsidR="00316BC8" w:rsidRPr="00111DF1">
              <w:t>CEO</w:t>
            </w:r>
          </w:p>
        </w:tc>
        <w:tc>
          <w:tcPr>
            <w:tcW w:w="3186" w:type="dxa"/>
            <w:tcBorders>
              <w:bottom w:val="single" w:sz="2" w:space="0" w:color="auto"/>
            </w:tcBorders>
            <w:shd w:val="clear" w:color="auto" w:fill="auto"/>
          </w:tcPr>
          <w:p w14:paraId="66BAAD2C" w14:textId="77777777" w:rsidR="0074218C" w:rsidRPr="00111DF1" w:rsidRDefault="0074218C" w:rsidP="00300EF3">
            <w:pPr>
              <w:pStyle w:val="Tablea"/>
            </w:pPr>
            <w:r w:rsidRPr="00111DF1">
              <w:t>(</w:t>
            </w:r>
            <w:r>
              <w:t>a</w:t>
            </w:r>
            <w:r w:rsidRPr="00111DF1">
              <w:t xml:space="preserve">) </w:t>
            </w:r>
            <w:r w:rsidR="00300EF3">
              <w:t>subsections 7</w:t>
            </w:r>
            <w:r w:rsidR="00666446">
              <w:t>7</w:t>
            </w:r>
            <w:r w:rsidRPr="00111DF1">
              <w:t>(</w:t>
            </w:r>
            <w:r>
              <w:t>2</w:t>
            </w:r>
            <w:r w:rsidRPr="00111DF1">
              <w:t>)</w:t>
            </w:r>
            <w:r>
              <w:t xml:space="preserve"> and (3)</w:t>
            </w:r>
            <w:r w:rsidRPr="00111DF1">
              <w:t>;</w:t>
            </w:r>
          </w:p>
          <w:p w14:paraId="229263E4" w14:textId="77777777" w:rsidR="0074218C" w:rsidRPr="00111DF1" w:rsidRDefault="0074218C" w:rsidP="00300EF3">
            <w:pPr>
              <w:pStyle w:val="Tablea"/>
            </w:pPr>
            <w:r w:rsidRPr="00111DF1">
              <w:t>(</w:t>
            </w:r>
            <w:r>
              <w:t>b</w:t>
            </w:r>
            <w:r w:rsidRPr="00111DF1">
              <w:t xml:space="preserve">) </w:t>
            </w:r>
            <w:r w:rsidR="00300EF3">
              <w:t>subsections 7</w:t>
            </w:r>
            <w:r w:rsidR="00666446">
              <w:t>8</w:t>
            </w:r>
            <w:r w:rsidRPr="00111DF1">
              <w:t>(</w:t>
            </w:r>
            <w:r>
              <w:t>2</w:t>
            </w:r>
            <w:r w:rsidRPr="00111DF1">
              <w:t>)</w:t>
            </w:r>
            <w:r>
              <w:t xml:space="preserve"> and (3)</w:t>
            </w:r>
            <w:r w:rsidRPr="00111DF1">
              <w:t>;</w:t>
            </w:r>
          </w:p>
          <w:p w14:paraId="650ED706" w14:textId="77777777" w:rsidR="0074218C" w:rsidRPr="00111DF1" w:rsidRDefault="0074218C" w:rsidP="00300EF3">
            <w:pPr>
              <w:pStyle w:val="Tablea"/>
            </w:pPr>
            <w:r w:rsidRPr="00111DF1">
              <w:t>(</w:t>
            </w:r>
            <w:r>
              <w:t>c</w:t>
            </w:r>
            <w:r w:rsidRPr="00111DF1">
              <w:t xml:space="preserve">) </w:t>
            </w:r>
            <w:r w:rsidR="00300EF3">
              <w:t>subsections 1</w:t>
            </w:r>
            <w:r w:rsidR="00666446">
              <w:t>16</w:t>
            </w:r>
            <w:r w:rsidRPr="00111DF1">
              <w:t>(</w:t>
            </w:r>
            <w:r>
              <w:t>4</w:t>
            </w:r>
            <w:r w:rsidRPr="00111DF1">
              <w:t>) and (</w:t>
            </w:r>
            <w:r>
              <w:t>5</w:t>
            </w:r>
            <w:r w:rsidRPr="00111DF1">
              <w:t>);</w:t>
            </w:r>
          </w:p>
          <w:p w14:paraId="055C000A" w14:textId="77777777" w:rsidR="0074218C" w:rsidRPr="00111DF1" w:rsidRDefault="0074218C" w:rsidP="00300EF3">
            <w:pPr>
              <w:pStyle w:val="Tablea"/>
            </w:pPr>
            <w:r w:rsidRPr="00111DF1">
              <w:t>(</w:t>
            </w:r>
            <w:r>
              <w:t>d</w:t>
            </w:r>
            <w:r w:rsidRPr="00111DF1">
              <w:t xml:space="preserve">) </w:t>
            </w:r>
            <w:r w:rsidR="00300EF3">
              <w:t>subsections 1</w:t>
            </w:r>
            <w:r w:rsidR="00666446">
              <w:t>18</w:t>
            </w:r>
            <w:r w:rsidRPr="00111DF1">
              <w:t>(</w:t>
            </w:r>
            <w:r>
              <w:t>2</w:t>
            </w:r>
            <w:r w:rsidRPr="00111DF1">
              <w:t>)</w:t>
            </w:r>
            <w:r>
              <w:t xml:space="preserve"> and (3)</w:t>
            </w:r>
            <w:r w:rsidRPr="00111DF1">
              <w:t>;</w:t>
            </w:r>
          </w:p>
          <w:p w14:paraId="357A209A" w14:textId="77777777" w:rsidR="0074218C" w:rsidRDefault="0074218C" w:rsidP="00300EF3">
            <w:pPr>
              <w:pStyle w:val="Tablea"/>
            </w:pPr>
            <w:r w:rsidRPr="00111DF1">
              <w:t>(</w:t>
            </w:r>
            <w:r>
              <w:t>e</w:t>
            </w:r>
            <w:r w:rsidRPr="00111DF1">
              <w:t xml:space="preserve">) </w:t>
            </w:r>
            <w:r w:rsidR="00300EF3">
              <w:t>subsections 1</w:t>
            </w:r>
            <w:r w:rsidR="00666446">
              <w:t>23</w:t>
            </w:r>
            <w:r w:rsidRPr="00111DF1">
              <w:t>(</w:t>
            </w:r>
            <w:r>
              <w:t>2</w:t>
            </w:r>
            <w:r w:rsidRPr="00111DF1">
              <w:t>), (</w:t>
            </w:r>
            <w:r>
              <w:t>3</w:t>
            </w:r>
            <w:r w:rsidRPr="00111DF1">
              <w:t>) and (</w:t>
            </w:r>
            <w:r>
              <w:t>4</w:t>
            </w:r>
            <w:r w:rsidRPr="00111DF1">
              <w:t>)</w:t>
            </w:r>
            <w:r>
              <w:t>;</w:t>
            </w:r>
          </w:p>
          <w:p w14:paraId="29418ACA" w14:textId="77777777" w:rsidR="00316BC8" w:rsidRPr="00111DF1" w:rsidRDefault="00316BC8" w:rsidP="00300EF3">
            <w:pPr>
              <w:pStyle w:val="Tablea"/>
            </w:pPr>
            <w:r w:rsidRPr="00111DF1">
              <w:t>(</w:t>
            </w:r>
            <w:r w:rsidR="0074218C">
              <w:t>f</w:t>
            </w:r>
            <w:r w:rsidRPr="00111DF1">
              <w:t xml:space="preserve">) </w:t>
            </w:r>
            <w:r w:rsidR="00300EF3">
              <w:t>subsections 1</w:t>
            </w:r>
            <w:r w:rsidR="00666446">
              <w:t>28</w:t>
            </w:r>
            <w:r w:rsidRPr="00111DF1">
              <w:t>(</w:t>
            </w:r>
            <w:r w:rsidR="0074218C">
              <w:t>2</w:t>
            </w:r>
            <w:r w:rsidRPr="00111DF1">
              <w:t>)</w:t>
            </w:r>
            <w:r w:rsidR="0074218C">
              <w:t>, (3) and (4)</w:t>
            </w:r>
            <w:r w:rsidRPr="00111DF1">
              <w:t>;</w:t>
            </w:r>
          </w:p>
          <w:p w14:paraId="52762EDD" w14:textId="77777777" w:rsidR="00316BC8" w:rsidRPr="00111DF1" w:rsidRDefault="00316BC8" w:rsidP="00300EF3">
            <w:pPr>
              <w:pStyle w:val="Tablea"/>
            </w:pPr>
            <w:r w:rsidRPr="00111DF1">
              <w:t>(</w:t>
            </w:r>
            <w:r w:rsidR="0074218C">
              <w:t>g</w:t>
            </w:r>
            <w:r w:rsidRPr="00111DF1">
              <w:t xml:space="preserve">) </w:t>
            </w:r>
            <w:r w:rsidR="00300EF3">
              <w:t>subsection 1</w:t>
            </w:r>
            <w:r w:rsidR="00666446">
              <w:t>35</w:t>
            </w:r>
            <w:r w:rsidRPr="00111DF1">
              <w:t>(1);</w:t>
            </w:r>
          </w:p>
          <w:p w14:paraId="1AF0B911" w14:textId="77777777" w:rsidR="00316BC8" w:rsidRPr="00111DF1" w:rsidRDefault="00316BC8" w:rsidP="00300EF3">
            <w:pPr>
              <w:pStyle w:val="Tablea"/>
            </w:pPr>
            <w:r w:rsidRPr="00111DF1">
              <w:t>(</w:t>
            </w:r>
            <w:r w:rsidR="0074218C">
              <w:t>h</w:t>
            </w:r>
            <w:r w:rsidRPr="00111DF1">
              <w:t xml:space="preserve">) </w:t>
            </w:r>
            <w:r w:rsidR="00300EF3">
              <w:t>subsections 1</w:t>
            </w:r>
            <w:r w:rsidR="00666446">
              <w:t>41</w:t>
            </w:r>
            <w:r w:rsidRPr="00111DF1">
              <w:t>(</w:t>
            </w:r>
            <w:r w:rsidR="0074218C">
              <w:t>4</w:t>
            </w:r>
            <w:r w:rsidRPr="00111DF1">
              <w:t>), (</w:t>
            </w:r>
            <w:r w:rsidR="0074218C">
              <w:t>5</w:t>
            </w:r>
            <w:r w:rsidRPr="00111DF1">
              <w:t>), (</w:t>
            </w:r>
            <w:r w:rsidR="0074218C">
              <w:t>6</w:t>
            </w:r>
            <w:r w:rsidRPr="00111DF1">
              <w:t>) and (</w:t>
            </w:r>
            <w:r w:rsidR="0074218C">
              <w:t>7</w:t>
            </w:r>
            <w:r w:rsidRPr="00111DF1">
              <w:t>);</w:t>
            </w:r>
          </w:p>
          <w:p w14:paraId="1FF8806B" w14:textId="77777777" w:rsidR="00316BC8" w:rsidRPr="00111DF1" w:rsidRDefault="00316BC8" w:rsidP="00300EF3">
            <w:pPr>
              <w:pStyle w:val="Tablea"/>
            </w:pPr>
            <w:r w:rsidRPr="00111DF1">
              <w:t>(</w:t>
            </w:r>
            <w:r w:rsidR="0074218C">
              <w:t>i</w:t>
            </w:r>
            <w:r w:rsidRPr="00111DF1">
              <w:t xml:space="preserve">) </w:t>
            </w:r>
            <w:r w:rsidR="00300EF3">
              <w:t>section 1</w:t>
            </w:r>
            <w:r w:rsidR="00666446">
              <w:t>48</w:t>
            </w:r>
            <w:r w:rsidRPr="00111DF1">
              <w:t>;</w:t>
            </w:r>
          </w:p>
          <w:p w14:paraId="1B63480A" w14:textId="77777777" w:rsidR="00316BC8" w:rsidRPr="00111DF1" w:rsidRDefault="00316BC8" w:rsidP="00300EF3">
            <w:pPr>
              <w:pStyle w:val="Tablea"/>
            </w:pPr>
            <w:r w:rsidRPr="00111DF1">
              <w:t>(</w:t>
            </w:r>
            <w:r w:rsidR="0074218C">
              <w:t>j</w:t>
            </w:r>
            <w:r w:rsidRPr="00111DF1">
              <w:t xml:space="preserve">) </w:t>
            </w:r>
            <w:r w:rsidR="00300EF3">
              <w:t>subsection 1</w:t>
            </w:r>
            <w:r w:rsidR="00666446">
              <w:t>50</w:t>
            </w:r>
            <w:r w:rsidRPr="00111DF1">
              <w:t>(1);</w:t>
            </w:r>
          </w:p>
          <w:p w14:paraId="4ACF5FD4" w14:textId="77777777" w:rsidR="00316BC8" w:rsidRPr="00111DF1" w:rsidRDefault="00316BC8" w:rsidP="00300EF3">
            <w:pPr>
              <w:pStyle w:val="Tablea"/>
            </w:pPr>
            <w:r w:rsidRPr="00111DF1">
              <w:t>(</w:t>
            </w:r>
            <w:r w:rsidR="0074218C">
              <w:t>k</w:t>
            </w:r>
            <w:r w:rsidRPr="00111DF1">
              <w:t xml:space="preserve">) </w:t>
            </w:r>
            <w:r w:rsidR="00300EF3">
              <w:t>subsections 2</w:t>
            </w:r>
            <w:r w:rsidR="00666446">
              <w:t>01</w:t>
            </w:r>
            <w:r w:rsidRPr="00111DF1">
              <w:t>(</w:t>
            </w:r>
            <w:r w:rsidR="0074218C">
              <w:t>6</w:t>
            </w:r>
            <w:r w:rsidRPr="00111DF1">
              <w:t>)</w:t>
            </w:r>
            <w:r w:rsidR="0074218C">
              <w:t xml:space="preserve"> and (7)</w:t>
            </w:r>
            <w:r w:rsidRPr="00111DF1">
              <w:t>;</w:t>
            </w:r>
          </w:p>
          <w:p w14:paraId="109C2AB3" w14:textId="77777777" w:rsidR="00316BC8" w:rsidRPr="00111DF1" w:rsidRDefault="00316BC8" w:rsidP="00300EF3">
            <w:pPr>
              <w:pStyle w:val="Tablea"/>
            </w:pPr>
            <w:r w:rsidRPr="00111DF1">
              <w:t>(</w:t>
            </w:r>
            <w:r w:rsidR="0074218C">
              <w:t>l</w:t>
            </w:r>
            <w:r w:rsidRPr="00111DF1">
              <w:t xml:space="preserve">) </w:t>
            </w:r>
            <w:r w:rsidR="00300EF3">
              <w:t>subsections 2</w:t>
            </w:r>
            <w:r w:rsidR="00666446">
              <w:t>03</w:t>
            </w:r>
            <w:r w:rsidRPr="00111DF1">
              <w:t>(</w:t>
            </w:r>
            <w:r w:rsidR="0074218C">
              <w:t>2</w:t>
            </w:r>
            <w:r w:rsidRPr="00111DF1">
              <w:t>) and (</w:t>
            </w:r>
            <w:r w:rsidR="0074218C">
              <w:t>3</w:t>
            </w:r>
            <w:r w:rsidRPr="00111DF1">
              <w:t>);</w:t>
            </w:r>
          </w:p>
          <w:p w14:paraId="521ED0F8" w14:textId="77777777" w:rsidR="00316BC8" w:rsidRPr="00111DF1" w:rsidRDefault="00316BC8" w:rsidP="00300EF3">
            <w:pPr>
              <w:pStyle w:val="Tablea"/>
            </w:pPr>
            <w:r w:rsidRPr="00111DF1">
              <w:t>(</w:t>
            </w:r>
            <w:r w:rsidR="0074218C">
              <w:t>m</w:t>
            </w:r>
            <w:r w:rsidRPr="00111DF1">
              <w:t xml:space="preserve">) </w:t>
            </w:r>
            <w:r w:rsidR="00300EF3">
              <w:t>subsection 2</w:t>
            </w:r>
            <w:r w:rsidR="00666446">
              <w:t>05</w:t>
            </w:r>
            <w:r w:rsidRPr="00111DF1">
              <w:t>(7);</w:t>
            </w:r>
          </w:p>
          <w:p w14:paraId="03439FED" w14:textId="77777777" w:rsidR="00316BC8" w:rsidRPr="00111DF1" w:rsidRDefault="00316BC8" w:rsidP="00300EF3">
            <w:pPr>
              <w:pStyle w:val="Tablea"/>
            </w:pPr>
            <w:r w:rsidRPr="00111DF1">
              <w:t>(</w:t>
            </w:r>
            <w:r w:rsidR="0074218C">
              <w:t>n</w:t>
            </w:r>
            <w:r w:rsidRPr="00111DF1">
              <w:t xml:space="preserve">) </w:t>
            </w:r>
            <w:r w:rsidR="00300EF3">
              <w:t>subsection 2</w:t>
            </w:r>
            <w:r w:rsidR="00666446">
              <w:t>07</w:t>
            </w:r>
            <w:r w:rsidRPr="00111DF1">
              <w:t>(6);</w:t>
            </w:r>
          </w:p>
          <w:p w14:paraId="545AF4CE" w14:textId="77777777" w:rsidR="00316BC8" w:rsidRPr="00111DF1" w:rsidRDefault="00316BC8" w:rsidP="00300EF3">
            <w:pPr>
              <w:pStyle w:val="Tablea"/>
            </w:pPr>
            <w:r w:rsidRPr="00111DF1">
              <w:t>(</w:t>
            </w:r>
            <w:r w:rsidR="0074218C">
              <w:t>o</w:t>
            </w:r>
            <w:r w:rsidRPr="00111DF1">
              <w:t xml:space="preserve">) </w:t>
            </w:r>
            <w:r w:rsidR="00300EF3">
              <w:t>subsections 2</w:t>
            </w:r>
            <w:r w:rsidR="00666446">
              <w:t>10</w:t>
            </w:r>
            <w:r w:rsidRPr="00111DF1">
              <w:t>(2)</w:t>
            </w:r>
            <w:r w:rsidR="00B45AEC">
              <w:t xml:space="preserve"> and (3)</w:t>
            </w:r>
            <w:r w:rsidRPr="00111DF1">
              <w:t>;</w:t>
            </w:r>
          </w:p>
          <w:p w14:paraId="406E5509" w14:textId="77777777" w:rsidR="00821C2F" w:rsidRDefault="00316BC8" w:rsidP="00300EF3">
            <w:pPr>
              <w:pStyle w:val="Tablea"/>
            </w:pPr>
            <w:r w:rsidRPr="00111DF1">
              <w:t>(</w:t>
            </w:r>
            <w:r w:rsidR="0074218C">
              <w:t>p</w:t>
            </w:r>
            <w:r w:rsidRPr="00111DF1">
              <w:t xml:space="preserve">) </w:t>
            </w:r>
            <w:r w:rsidR="00300EF3">
              <w:t>subsection 2</w:t>
            </w:r>
            <w:r w:rsidR="00666446">
              <w:t>11</w:t>
            </w:r>
            <w:r w:rsidRPr="00111DF1">
              <w:t>(</w:t>
            </w:r>
            <w:r w:rsidR="0074218C">
              <w:t>3</w:t>
            </w:r>
            <w:r w:rsidRPr="00111DF1">
              <w:t>)</w:t>
            </w:r>
            <w:r w:rsidR="00251EED">
              <w:t>;</w:t>
            </w:r>
          </w:p>
          <w:p w14:paraId="63C10EB6" w14:textId="77777777" w:rsidR="00251EED" w:rsidRPr="00111DF1" w:rsidRDefault="00251EED" w:rsidP="00300EF3">
            <w:pPr>
              <w:pStyle w:val="Tablea"/>
            </w:pPr>
            <w:r>
              <w:t xml:space="preserve">(q) the provisions mentioned in </w:t>
            </w:r>
            <w:r w:rsidR="00300EF3">
              <w:t>paragraph (</w:t>
            </w:r>
            <w:r>
              <w:t>1)(</w:t>
            </w:r>
            <w:r w:rsidR="00EE6B18">
              <w:t>y</w:t>
            </w:r>
            <w:r>
              <w:t>) of this section.</w:t>
            </w:r>
          </w:p>
        </w:tc>
      </w:tr>
      <w:tr w:rsidR="00821C2F" w:rsidRPr="00111DF1" w14:paraId="06542906" w14:textId="77777777" w:rsidTr="0074218C">
        <w:tc>
          <w:tcPr>
            <w:tcW w:w="714" w:type="dxa"/>
            <w:tcBorders>
              <w:top w:val="single" w:sz="2" w:space="0" w:color="auto"/>
              <w:bottom w:val="single" w:sz="12" w:space="0" w:color="auto"/>
            </w:tcBorders>
            <w:shd w:val="clear" w:color="auto" w:fill="auto"/>
          </w:tcPr>
          <w:p w14:paraId="3D5C3ABB" w14:textId="77777777" w:rsidR="00821C2F" w:rsidRPr="00111DF1" w:rsidRDefault="00316BC8" w:rsidP="00300EF3">
            <w:pPr>
              <w:pStyle w:val="Tabletext"/>
            </w:pPr>
            <w:r w:rsidRPr="00111DF1">
              <w:t>2</w:t>
            </w:r>
          </w:p>
        </w:tc>
        <w:tc>
          <w:tcPr>
            <w:tcW w:w="3186" w:type="dxa"/>
            <w:tcBorders>
              <w:top w:val="single" w:sz="2" w:space="0" w:color="auto"/>
              <w:bottom w:val="single" w:sz="12" w:space="0" w:color="auto"/>
            </w:tcBorders>
            <w:shd w:val="clear" w:color="auto" w:fill="auto"/>
          </w:tcPr>
          <w:p w14:paraId="1645F18D" w14:textId="77777777" w:rsidR="00821C2F" w:rsidRPr="00111DF1" w:rsidRDefault="00821C2F" w:rsidP="00300EF3">
            <w:pPr>
              <w:pStyle w:val="Tabletext"/>
            </w:pPr>
            <w:r w:rsidRPr="00111DF1">
              <w:t>The Registrar</w:t>
            </w:r>
          </w:p>
        </w:tc>
        <w:tc>
          <w:tcPr>
            <w:tcW w:w="3186" w:type="dxa"/>
            <w:tcBorders>
              <w:top w:val="single" w:sz="2" w:space="0" w:color="auto"/>
              <w:bottom w:val="single" w:sz="12" w:space="0" w:color="auto"/>
            </w:tcBorders>
            <w:shd w:val="clear" w:color="auto" w:fill="auto"/>
          </w:tcPr>
          <w:p w14:paraId="14507961" w14:textId="77777777" w:rsidR="00502077" w:rsidRDefault="00502077" w:rsidP="00300EF3">
            <w:pPr>
              <w:pStyle w:val="Tablea"/>
            </w:pPr>
            <w:r w:rsidRPr="00111DF1">
              <w:t xml:space="preserve">(a) </w:t>
            </w:r>
            <w:r w:rsidR="00300EF3">
              <w:t>subsections 9</w:t>
            </w:r>
            <w:r w:rsidR="00666446">
              <w:t>5</w:t>
            </w:r>
            <w:r w:rsidRPr="00111DF1">
              <w:t>(2) and (3);</w:t>
            </w:r>
          </w:p>
          <w:p w14:paraId="6E4D38D4" w14:textId="77777777" w:rsidR="00E13BA4" w:rsidRPr="00111DF1" w:rsidRDefault="00E13BA4" w:rsidP="00300EF3">
            <w:pPr>
              <w:pStyle w:val="Tablea"/>
            </w:pPr>
            <w:r>
              <w:t xml:space="preserve">(b) </w:t>
            </w:r>
            <w:r w:rsidR="00300EF3">
              <w:t>section 1</w:t>
            </w:r>
            <w:r w:rsidR="00666446">
              <w:t>10</w:t>
            </w:r>
            <w:r>
              <w:t>;</w:t>
            </w:r>
          </w:p>
          <w:p w14:paraId="238A1EDE" w14:textId="77777777" w:rsidR="00316BC8" w:rsidRPr="00111DF1" w:rsidRDefault="00316BC8" w:rsidP="00300EF3">
            <w:pPr>
              <w:pStyle w:val="Tablea"/>
            </w:pPr>
            <w:r w:rsidRPr="00111DF1">
              <w:t>(</w:t>
            </w:r>
            <w:r w:rsidR="00E13BA4">
              <w:t>c</w:t>
            </w:r>
            <w:r w:rsidRPr="00111DF1">
              <w:t xml:space="preserve">) </w:t>
            </w:r>
            <w:r w:rsidR="00300EF3">
              <w:t>subsections 1</w:t>
            </w:r>
            <w:r w:rsidR="00666446">
              <w:t>68</w:t>
            </w:r>
            <w:r w:rsidRPr="00111DF1">
              <w:t>(2) and (3);</w:t>
            </w:r>
          </w:p>
          <w:p w14:paraId="04CEFC40" w14:textId="77777777" w:rsidR="00316BC8" w:rsidRPr="00111DF1" w:rsidRDefault="00316BC8" w:rsidP="00300EF3">
            <w:pPr>
              <w:pStyle w:val="Tablea"/>
            </w:pPr>
            <w:r w:rsidRPr="00111DF1">
              <w:t>(</w:t>
            </w:r>
            <w:r w:rsidR="00E13BA4">
              <w:t>d</w:t>
            </w:r>
            <w:r w:rsidRPr="00111DF1">
              <w:t xml:space="preserve">) </w:t>
            </w:r>
            <w:r w:rsidR="00300EF3">
              <w:t>subsections 2</w:t>
            </w:r>
            <w:r w:rsidR="00666446">
              <w:t>67</w:t>
            </w:r>
            <w:r w:rsidRPr="00111DF1">
              <w:t>(</w:t>
            </w:r>
            <w:r w:rsidR="0074218C">
              <w:t>2</w:t>
            </w:r>
            <w:r w:rsidRPr="00111DF1">
              <w:t>) and (</w:t>
            </w:r>
            <w:r w:rsidR="0074218C">
              <w:t>3</w:t>
            </w:r>
            <w:r w:rsidRPr="00111DF1">
              <w:t>);</w:t>
            </w:r>
          </w:p>
          <w:p w14:paraId="13AFCF50" w14:textId="77777777" w:rsidR="00316BC8" w:rsidRPr="00111DF1" w:rsidRDefault="00316BC8" w:rsidP="00300EF3">
            <w:pPr>
              <w:pStyle w:val="Tablea"/>
            </w:pPr>
            <w:r w:rsidRPr="00111DF1">
              <w:t>(</w:t>
            </w:r>
            <w:r w:rsidR="00E13BA4">
              <w:t>e</w:t>
            </w:r>
            <w:r w:rsidRPr="00111DF1">
              <w:t xml:space="preserve">) </w:t>
            </w:r>
            <w:r w:rsidR="00300EF3">
              <w:t>subsections 2</w:t>
            </w:r>
            <w:r w:rsidR="00666446">
              <w:t>70</w:t>
            </w:r>
            <w:r w:rsidRPr="00111DF1">
              <w:t>(</w:t>
            </w:r>
            <w:r w:rsidR="0074218C">
              <w:t>2</w:t>
            </w:r>
            <w:r w:rsidRPr="00111DF1">
              <w:t>) and (</w:t>
            </w:r>
            <w:r w:rsidR="0074218C">
              <w:t>3</w:t>
            </w:r>
            <w:r w:rsidRPr="00111DF1">
              <w:t>);</w:t>
            </w:r>
          </w:p>
          <w:p w14:paraId="5AB0DC0B" w14:textId="77777777" w:rsidR="00316BC8" w:rsidRPr="00111DF1" w:rsidRDefault="00316BC8" w:rsidP="00300EF3">
            <w:pPr>
              <w:pStyle w:val="Tablea"/>
            </w:pPr>
            <w:r w:rsidRPr="00111DF1">
              <w:t>(</w:t>
            </w:r>
            <w:r w:rsidR="00E13BA4">
              <w:t>f</w:t>
            </w:r>
            <w:r w:rsidRPr="00111DF1">
              <w:t xml:space="preserve">) </w:t>
            </w:r>
            <w:r w:rsidR="00300EF3">
              <w:t>section 2</w:t>
            </w:r>
            <w:r w:rsidR="00666446">
              <w:t>76</w:t>
            </w:r>
            <w:r w:rsidRPr="00111DF1">
              <w:t>;</w:t>
            </w:r>
          </w:p>
          <w:p w14:paraId="4DF683BD" w14:textId="77777777" w:rsidR="00316BC8" w:rsidRPr="00111DF1" w:rsidRDefault="00316BC8" w:rsidP="00300EF3">
            <w:pPr>
              <w:pStyle w:val="Tablea"/>
            </w:pPr>
            <w:r w:rsidRPr="00111DF1">
              <w:t>(</w:t>
            </w:r>
            <w:r w:rsidR="00E13BA4">
              <w:t>g</w:t>
            </w:r>
            <w:r w:rsidRPr="00111DF1">
              <w:t xml:space="preserve">) </w:t>
            </w:r>
            <w:r w:rsidR="00300EF3">
              <w:t>section 2</w:t>
            </w:r>
            <w:r w:rsidR="00666446">
              <w:t>77</w:t>
            </w:r>
            <w:r w:rsidRPr="00111DF1">
              <w:t>;</w:t>
            </w:r>
          </w:p>
          <w:p w14:paraId="0528B92A" w14:textId="77777777" w:rsidR="00821C2F" w:rsidRPr="00111DF1" w:rsidRDefault="00316BC8" w:rsidP="00300EF3">
            <w:pPr>
              <w:pStyle w:val="Tabletext"/>
            </w:pPr>
            <w:r w:rsidRPr="00111DF1">
              <w:t>(</w:t>
            </w:r>
            <w:r w:rsidR="00E13BA4">
              <w:t>h</w:t>
            </w:r>
            <w:r w:rsidRPr="00111DF1">
              <w:t xml:space="preserve">) </w:t>
            </w:r>
            <w:r w:rsidR="00300EF3">
              <w:t>section 2</w:t>
            </w:r>
            <w:r w:rsidR="00666446">
              <w:t>78</w:t>
            </w:r>
            <w:r w:rsidRPr="00111DF1">
              <w:t>.</w:t>
            </w:r>
          </w:p>
        </w:tc>
      </w:tr>
    </w:tbl>
    <w:p w14:paraId="65B67776" w14:textId="77777777" w:rsidR="00821C2F" w:rsidRPr="00111DF1" w:rsidRDefault="00821C2F" w:rsidP="00300EF3">
      <w:pPr>
        <w:pStyle w:val="Tabletext"/>
      </w:pPr>
    </w:p>
    <w:p w14:paraId="2411D11F" w14:textId="77777777" w:rsidR="00821C2F" w:rsidRPr="00111DF1" w:rsidRDefault="00821C2F" w:rsidP="00300EF3">
      <w:pPr>
        <w:pStyle w:val="SubsectionHead"/>
      </w:pPr>
      <w:r w:rsidRPr="00111DF1">
        <w:t>Relevant court</w:t>
      </w:r>
    </w:p>
    <w:p w14:paraId="5A905146" w14:textId="77777777" w:rsidR="00821C2F" w:rsidRPr="00111DF1" w:rsidRDefault="00821C2F" w:rsidP="00300EF3">
      <w:pPr>
        <w:pStyle w:val="subsection"/>
      </w:pPr>
      <w:r w:rsidRPr="00111DF1">
        <w:tab/>
        <w:t>(3)</w:t>
      </w:r>
      <w:r w:rsidRPr="00111DF1">
        <w:tab/>
        <w:t xml:space="preserve">For the purposes of </w:t>
      </w:r>
      <w:r w:rsidR="0088258B">
        <w:t>Part 6</w:t>
      </w:r>
      <w:r w:rsidRPr="00111DF1">
        <w:t xml:space="preserve"> of the Regulatory Powers Act, each of the following courts is a relevant court in relation to the provisions mentioned in </w:t>
      </w:r>
      <w:r w:rsidR="0088258B">
        <w:t>subsection (</w:t>
      </w:r>
      <w:r w:rsidRPr="00111DF1">
        <w:t>1):</w:t>
      </w:r>
    </w:p>
    <w:p w14:paraId="6D8AE16A" w14:textId="77777777" w:rsidR="00821C2F" w:rsidRPr="00111DF1" w:rsidRDefault="00821C2F" w:rsidP="00300EF3">
      <w:pPr>
        <w:pStyle w:val="paragraph"/>
      </w:pPr>
      <w:r w:rsidRPr="00111DF1">
        <w:tab/>
        <w:t>(a)</w:t>
      </w:r>
      <w:r w:rsidRPr="00111DF1">
        <w:tab/>
        <w:t>the Federal Court;</w:t>
      </w:r>
    </w:p>
    <w:p w14:paraId="03F68A6F" w14:textId="77777777" w:rsidR="00053CDC" w:rsidRPr="00111DF1" w:rsidRDefault="00053CDC" w:rsidP="00300EF3">
      <w:pPr>
        <w:pStyle w:val="paragraph"/>
      </w:pPr>
      <w:r w:rsidRPr="00111DF1">
        <w:tab/>
        <w:t>(b)</w:t>
      </w:r>
      <w:r w:rsidRPr="00111DF1">
        <w:tab/>
        <w:t>the Federal Circuit and Family Court of Australia (</w:t>
      </w:r>
      <w:r w:rsidR="0088258B">
        <w:t>Division 2</w:t>
      </w:r>
      <w:r w:rsidRPr="00111DF1">
        <w:t>);</w:t>
      </w:r>
    </w:p>
    <w:p w14:paraId="24297F98" w14:textId="77777777" w:rsidR="00821C2F" w:rsidRPr="00111DF1" w:rsidRDefault="00821C2F" w:rsidP="00300EF3">
      <w:pPr>
        <w:pStyle w:val="paragraph"/>
      </w:pPr>
      <w:r w:rsidRPr="00111DF1">
        <w:tab/>
        <w:t>(c)</w:t>
      </w:r>
      <w:r w:rsidRPr="00111DF1">
        <w:tab/>
        <w:t>the Supreme Court of a State or Territory.</w:t>
      </w:r>
    </w:p>
    <w:p w14:paraId="6710B7B1" w14:textId="77777777" w:rsidR="00821C2F" w:rsidRPr="00111DF1" w:rsidRDefault="00821C2F" w:rsidP="00300EF3">
      <w:pPr>
        <w:pStyle w:val="SubsectionHead"/>
      </w:pPr>
      <w:r w:rsidRPr="00111DF1">
        <w:t>When undertaking must not be accepted</w:t>
      </w:r>
    </w:p>
    <w:p w14:paraId="0763FA77" w14:textId="77777777" w:rsidR="00821C2F" w:rsidRPr="00111DF1" w:rsidRDefault="00821C2F" w:rsidP="00300EF3">
      <w:pPr>
        <w:pStyle w:val="subsection"/>
      </w:pPr>
      <w:r w:rsidRPr="00111DF1">
        <w:tab/>
        <w:t>(4)</w:t>
      </w:r>
      <w:r w:rsidRPr="00111DF1">
        <w:tab/>
        <w:t xml:space="preserve">An authorised person (within the meaning of </w:t>
      </w:r>
      <w:r w:rsidR="0088258B">
        <w:t>Part 6</w:t>
      </w:r>
      <w:r w:rsidRPr="00111DF1">
        <w:t xml:space="preserve"> of the Regulatory Powers Act) must not accept an undertaking that was given by a person (the </w:t>
      </w:r>
      <w:r w:rsidRPr="00111DF1">
        <w:rPr>
          <w:b/>
          <w:i/>
        </w:rPr>
        <w:t>first person</w:t>
      </w:r>
      <w:r w:rsidRPr="00111DF1">
        <w:t xml:space="preserve">) under </w:t>
      </w:r>
      <w:r w:rsidR="00300EF3">
        <w:t>section 1</w:t>
      </w:r>
      <w:r w:rsidRPr="00111DF1">
        <w:t>14 of that Act in response to an alleged contravention of a listed WHS law if:</w:t>
      </w:r>
    </w:p>
    <w:p w14:paraId="218C4FB2" w14:textId="77777777" w:rsidR="00821C2F" w:rsidRPr="00111DF1" w:rsidRDefault="00821C2F" w:rsidP="00300EF3">
      <w:pPr>
        <w:pStyle w:val="paragraph"/>
      </w:pPr>
      <w:r w:rsidRPr="00111DF1">
        <w:tab/>
        <w:t>(a)</w:t>
      </w:r>
      <w:r w:rsidRPr="00111DF1">
        <w:tab/>
        <w:t>the alleged contravention contributed, or may have contributed, to the death of another person; or</w:t>
      </w:r>
    </w:p>
    <w:p w14:paraId="1EDA1670" w14:textId="77777777" w:rsidR="00821C2F" w:rsidRPr="00111DF1" w:rsidRDefault="00821C2F" w:rsidP="00300EF3">
      <w:pPr>
        <w:pStyle w:val="paragraph"/>
      </w:pPr>
      <w:r w:rsidRPr="00111DF1">
        <w:tab/>
        <w:t>(b)</w:t>
      </w:r>
      <w:r w:rsidRPr="00111DF1">
        <w:tab/>
        <w:t xml:space="preserve">the alleged contravention involved recklessness (within the meaning of the </w:t>
      </w:r>
      <w:r w:rsidRPr="00111DF1">
        <w:rPr>
          <w:i/>
        </w:rPr>
        <w:t>Criminal Code</w:t>
      </w:r>
      <w:r w:rsidRPr="00111DF1">
        <w:t>); or</w:t>
      </w:r>
    </w:p>
    <w:p w14:paraId="2F9B9810" w14:textId="77777777" w:rsidR="00821C2F" w:rsidRPr="00111DF1" w:rsidRDefault="00821C2F" w:rsidP="00300EF3">
      <w:pPr>
        <w:pStyle w:val="paragraph"/>
      </w:pPr>
      <w:r w:rsidRPr="00111DF1">
        <w:tab/>
        <w:t>(c)</w:t>
      </w:r>
      <w:r w:rsidRPr="00111DF1">
        <w:tab/>
        <w:t>during the previous 5 years, the first person has been convicted of a WHS offence that contributed to the death of another person; or</w:t>
      </w:r>
    </w:p>
    <w:p w14:paraId="7F255B53" w14:textId="77777777" w:rsidR="00821C2F" w:rsidRPr="00111DF1" w:rsidRDefault="00821C2F" w:rsidP="00300EF3">
      <w:pPr>
        <w:pStyle w:val="paragraph"/>
      </w:pPr>
      <w:r w:rsidRPr="00111DF1">
        <w:tab/>
        <w:t>(d)</w:t>
      </w:r>
      <w:r w:rsidRPr="00111DF1">
        <w:tab/>
        <w:t>both:</w:t>
      </w:r>
    </w:p>
    <w:p w14:paraId="572D8439" w14:textId="77777777" w:rsidR="00821C2F" w:rsidRPr="00111DF1" w:rsidRDefault="00821C2F" w:rsidP="00300EF3">
      <w:pPr>
        <w:pStyle w:val="paragraphsub"/>
      </w:pPr>
      <w:r w:rsidRPr="00111DF1">
        <w:tab/>
        <w:t>(i)</w:t>
      </w:r>
      <w:r w:rsidRPr="00111DF1">
        <w:tab/>
        <w:t>during the previous 10 years, the first person has been convicted of 2 or more WHS offences; and</w:t>
      </w:r>
    </w:p>
    <w:p w14:paraId="08366F54" w14:textId="77777777" w:rsidR="00821C2F" w:rsidRPr="00111DF1" w:rsidRDefault="00821C2F" w:rsidP="00300EF3">
      <w:pPr>
        <w:pStyle w:val="paragraphsub"/>
      </w:pPr>
      <w:r w:rsidRPr="00111DF1">
        <w:tab/>
        <w:t>(ii)</w:t>
      </w:r>
      <w:r w:rsidRPr="00111DF1">
        <w:tab/>
        <w:t>at least 2 of those convictions arose from separate investigations.</w:t>
      </w:r>
    </w:p>
    <w:p w14:paraId="2B599D38" w14:textId="77777777" w:rsidR="00821C2F" w:rsidRPr="00111DF1" w:rsidRDefault="00821C2F" w:rsidP="00300EF3">
      <w:pPr>
        <w:pStyle w:val="subsection"/>
      </w:pPr>
      <w:r w:rsidRPr="00111DF1">
        <w:tab/>
        <w:t>(5)</w:t>
      </w:r>
      <w:r w:rsidRPr="00111DF1">
        <w:tab/>
      </w:r>
      <w:r w:rsidR="005B180F" w:rsidRPr="00111DF1">
        <w:t>Subsection (</w:t>
      </w:r>
      <w:r w:rsidRPr="00111DF1">
        <w:t>4) does not apply if there are exceptional circumstances.</w:t>
      </w:r>
    </w:p>
    <w:p w14:paraId="27F12D8F" w14:textId="77777777" w:rsidR="00821C2F" w:rsidRPr="00111DF1" w:rsidRDefault="00821C2F" w:rsidP="00300EF3">
      <w:pPr>
        <w:pStyle w:val="subsection"/>
      </w:pPr>
      <w:r w:rsidRPr="00111DF1">
        <w:tab/>
        <w:t>(6)</w:t>
      </w:r>
      <w:r w:rsidRPr="00111DF1">
        <w:tab/>
        <w:t xml:space="preserve">For the purposes of </w:t>
      </w:r>
      <w:r w:rsidR="0088258B">
        <w:t>subsection (</w:t>
      </w:r>
      <w:r w:rsidRPr="00111DF1">
        <w:t xml:space="preserve">4), </w:t>
      </w:r>
      <w:r w:rsidRPr="00111DF1">
        <w:rPr>
          <w:b/>
          <w:i/>
        </w:rPr>
        <w:t>WHS offence</w:t>
      </w:r>
      <w:r w:rsidRPr="00111DF1">
        <w:t xml:space="preserve"> means an offence against a listed WHS law.</w:t>
      </w:r>
    </w:p>
    <w:p w14:paraId="6A6D93F9" w14:textId="77777777" w:rsidR="00CA2592" w:rsidRPr="00111DF1" w:rsidRDefault="00CA2592" w:rsidP="00300EF3">
      <w:pPr>
        <w:pStyle w:val="notetext"/>
      </w:pPr>
      <w:r w:rsidRPr="00111DF1">
        <w:t>Note:</w:t>
      </w:r>
      <w:r w:rsidRPr="00111DF1">
        <w:tab/>
        <w:t xml:space="preserve">For the </w:t>
      </w:r>
      <w:r w:rsidRPr="00111DF1">
        <w:rPr>
          <w:b/>
          <w:i/>
        </w:rPr>
        <w:t>listed WHS laws</w:t>
      </w:r>
      <w:r w:rsidRPr="00111DF1">
        <w:t xml:space="preserve">, see </w:t>
      </w:r>
      <w:r w:rsidR="00300EF3">
        <w:t>section 2</w:t>
      </w:r>
      <w:r w:rsidR="00666446">
        <w:t>21</w:t>
      </w:r>
      <w:r w:rsidRPr="00111DF1">
        <w:t>.</w:t>
      </w:r>
    </w:p>
    <w:p w14:paraId="08D2AD2C" w14:textId="77777777" w:rsidR="00821C2F" w:rsidRPr="00111DF1" w:rsidRDefault="00821C2F" w:rsidP="00300EF3">
      <w:pPr>
        <w:pStyle w:val="SubsectionHead"/>
      </w:pPr>
      <w:r w:rsidRPr="00111DF1">
        <w:t>Extension to Commonwealth offshore area</w:t>
      </w:r>
    </w:p>
    <w:p w14:paraId="154A322D" w14:textId="77777777" w:rsidR="00821C2F" w:rsidRPr="00111DF1" w:rsidRDefault="00821C2F" w:rsidP="00300EF3">
      <w:pPr>
        <w:pStyle w:val="subsection"/>
      </w:pPr>
      <w:r w:rsidRPr="00111DF1">
        <w:tab/>
        <w:t>(7)</w:t>
      </w:r>
      <w:r w:rsidRPr="00111DF1">
        <w:tab/>
      </w:r>
      <w:r w:rsidR="0088258B">
        <w:t>Part 6</w:t>
      </w:r>
      <w:r w:rsidRPr="00111DF1">
        <w:t xml:space="preserve"> of the Regulatory Powers Act, as that Part applies in relation to</w:t>
      </w:r>
      <w:r w:rsidRPr="00111DF1">
        <w:rPr>
          <w:i/>
        </w:rPr>
        <w:t xml:space="preserve"> </w:t>
      </w:r>
      <w:r w:rsidRPr="00111DF1">
        <w:t xml:space="preserve">the provisions mentioned in </w:t>
      </w:r>
      <w:r w:rsidR="0088258B">
        <w:t>subsection (</w:t>
      </w:r>
      <w:r w:rsidRPr="00111DF1">
        <w:t>1), extends to the Commonwealth offshore area.</w:t>
      </w:r>
    </w:p>
    <w:p w14:paraId="5A739CDF" w14:textId="77777777" w:rsidR="00821C2F" w:rsidRPr="00111DF1" w:rsidRDefault="00821C2F" w:rsidP="00300EF3">
      <w:pPr>
        <w:pStyle w:val="SubsectionHead"/>
      </w:pPr>
      <w:r w:rsidRPr="00111DF1">
        <w:t>Extension to external Territories</w:t>
      </w:r>
    </w:p>
    <w:p w14:paraId="2055FD84" w14:textId="77777777" w:rsidR="00994CA8" w:rsidRDefault="00821C2F" w:rsidP="00300EF3">
      <w:pPr>
        <w:pStyle w:val="subsection"/>
      </w:pPr>
      <w:r w:rsidRPr="00111DF1">
        <w:tab/>
        <w:t>(8)</w:t>
      </w:r>
      <w:r w:rsidRPr="00111DF1">
        <w:tab/>
      </w:r>
      <w:r w:rsidR="0088258B">
        <w:t>Part 6</w:t>
      </w:r>
      <w:r w:rsidRPr="00111DF1">
        <w:t xml:space="preserve"> of the Regulatory Powers Act, as that Part applies in relation to</w:t>
      </w:r>
      <w:r w:rsidRPr="00111DF1">
        <w:rPr>
          <w:i/>
        </w:rPr>
        <w:t xml:space="preserve"> </w:t>
      </w:r>
      <w:r w:rsidRPr="00111DF1">
        <w:t xml:space="preserve">the provisions mentioned in </w:t>
      </w:r>
      <w:r w:rsidR="0088258B">
        <w:t>subsection (</w:t>
      </w:r>
      <w:r w:rsidRPr="00111DF1">
        <w:t xml:space="preserve">1), </w:t>
      </w:r>
      <w:r w:rsidR="00994CA8" w:rsidRPr="00111DF1">
        <w:t xml:space="preserve">extends to every external Territory </w:t>
      </w:r>
      <w:r w:rsidR="00994CA8">
        <w:t>to which this Act extends</w:t>
      </w:r>
      <w:r w:rsidR="00994CA8" w:rsidRPr="00111DF1">
        <w:t>.</w:t>
      </w:r>
    </w:p>
    <w:p w14:paraId="1DEB7703" w14:textId="77777777" w:rsidR="00994CA8" w:rsidRPr="00111DF1" w:rsidRDefault="00994CA8" w:rsidP="00300EF3">
      <w:pPr>
        <w:pStyle w:val="notetext"/>
      </w:pPr>
      <w:r w:rsidRPr="00111DF1">
        <w:t>Note:</w:t>
      </w:r>
      <w:r w:rsidRPr="00111DF1">
        <w:tab/>
        <w:t xml:space="preserve">For the external Territories to which this Act extends, see </w:t>
      </w:r>
      <w:r w:rsidR="00300EF3">
        <w:t>section 5</w:t>
      </w:r>
      <w:r w:rsidRPr="00111DF1">
        <w:t>.</w:t>
      </w:r>
    </w:p>
    <w:p w14:paraId="6D41818F" w14:textId="77777777" w:rsidR="00821C2F" w:rsidRPr="00111DF1" w:rsidRDefault="00666446" w:rsidP="00300EF3">
      <w:pPr>
        <w:pStyle w:val="ActHead5"/>
      </w:pPr>
      <w:bookmarkStart w:id="306" w:name="_Toc89779463"/>
      <w:r w:rsidRPr="0025680D">
        <w:rPr>
          <w:rStyle w:val="CharSectno"/>
        </w:rPr>
        <w:t>219</w:t>
      </w:r>
      <w:r w:rsidR="00821C2F" w:rsidRPr="00111DF1">
        <w:t xml:space="preserve">  Publication of enforceable undertakings</w:t>
      </w:r>
      <w:bookmarkEnd w:id="306"/>
    </w:p>
    <w:p w14:paraId="05143221" w14:textId="77777777" w:rsidR="00821C2F" w:rsidRPr="00111DF1" w:rsidRDefault="00CA2592" w:rsidP="00300EF3">
      <w:pPr>
        <w:pStyle w:val="SubsectionHead"/>
      </w:pPr>
      <w:r w:rsidRPr="00111DF1">
        <w:t>CEO</w:t>
      </w:r>
    </w:p>
    <w:p w14:paraId="72D3D41B" w14:textId="77777777" w:rsidR="00821C2F" w:rsidRPr="00111DF1" w:rsidRDefault="00821C2F" w:rsidP="00300EF3">
      <w:pPr>
        <w:pStyle w:val="subsection"/>
      </w:pPr>
      <w:r w:rsidRPr="00111DF1">
        <w:tab/>
        <w:t>(</w:t>
      </w:r>
      <w:r w:rsidR="00CA2592" w:rsidRPr="00111DF1">
        <w:t>1</w:t>
      </w:r>
      <w:r w:rsidRPr="00111DF1">
        <w:t>)</w:t>
      </w:r>
      <w:r w:rsidRPr="00111DF1">
        <w:tab/>
        <w:t>If:</w:t>
      </w:r>
    </w:p>
    <w:p w14:paraId="437D11E2" w14:textId="77777777" w:rsidR="00821C2F" w:rsidRPr="00111DF1" w:rsidRDefault="00821C2F" w:rsidP="00300EF3">
      <w:pPr>
        <w:pStyle w:val="paragraph"/>
      </w:pPr>
      <w:r w:rsidRPr="00111DF1">
        <w:tab/>
        <w:t>(a)</w:t>
      </w:r>
      <w:r w:rsidRPr="00111DF1">
        <w:tab/>
        <w:t xml:space="preserve">the </w:t>
      </w:r>
      <w:r w:rsidR="00CA2592" w:rsidRPr="00111DF1">
        <w:t>CEO</w:t>
      </w:r>
      <w:r w:rsidRPr="00111DF1">
        <w:t xml:space="preserve"> is an authorised person in relation to a provision mentioned in </w:t>
      </w:r>
      <w:r w:rsidR="00300EF3">
        <w:t>subsection 2</w:t>
      </w:r>
      <w:r w:rsidR="00666446">
        <w:t>18</w:t>
      </w:r>
      <w:r w:rsidRPr="00111DF1">
        <w:t>(1); and</w:t>
      </w:r>
    </w:p>
    <w:p w14:paraId="3023F188" w14:textId="77777777" w:rsidR="00821C2F" w:rsidRPr="00111DF1" w:rsidRDefault="00821C2F" w:rsidP="00300EF3">
      <w:pPr>
        <w:pStyle w:val="paragraph"/>
      </w:pPr>
      <w:r w:rsidRPr="00111DF1">
        <w:tab/>
        <w:t>(b)</w:t>
      </w:r>
      <w:r w:rsidRPr="00111DF1">
        <w:tab/>
        <w:t xml:space="preserve">a person has given an undertaking under </w:t>
      </w:r>
      <w:r w:rsidR="00300EF3">
        <w:t>section 1</w:t>
      </w:r>
      <w:r w:rsidRPr="00111DF1">
        <w:t>14 of the Regulatory Powers Act in relation to the provision; and</w:t>
      </w:r>
    </w:p>
    <w:p w14:paraId="6DF5AD7E" w14:textId="77777777" w:rsidR="00821C2F" w:rsidRPr="00111DF1" w:rsidRDefault="00821C2F" w:rsidP="00300EF3">
      <w:pPr>
        <w:pStyle w:val="paragraph"/>
      </w:pPr>
      <w:r w:rsidRPr="00111DF1">
        <w:tab/>
        <w:t>(c)</w:t>
      </w:r>
      <w:r w:rsidRPr="00111DF1">
        <w:tab/>
        <w:t xml:space="preserve">the undertaking has been accepted by the </w:t>
      </w:r>
      <w:r w:rsidR="00CA2592" w:rsidRPr="00111DF1">
        <w:t>CEO</w:t>
      </w:r>
      <w:r w:rsidRPr="00111DF1">
        <w:t xml:space="preserve"> under </w:t>
      </w:r>
      <w:r w:rsidR="00300EF3">
        <w:t>section 1</w:t>
      </w:r>
      <w:r w:rsidRPr="00111DF1">
        <w:t>14 of the Regulatory Powers Act; and</w:t>
      </w:r>
    </w:p>
    <w:p w14:paraId="050DB8BB" w14:textId="77777777" w:rsidR="00821C2F" w:rsidRPr="00111DF1" w:rsidRDefault="00821C2F" w:rsidP="00300EF3">
      <w:pPr>
        <w:pStyle w:val="paragraph"/>
      </w:pPr>
      <w:r w:rsidRPr="00111DF1">
        <w:tab/>
        <w:t>(d)</w:t>
      </w:r>
      <w:r w:rsidRPr="00111DF1">
        <w:tab/>
        <w:t>the undertaking has not been withdrawn or cancelled;</w:t>
      </w:r>
    </w:p>
    <w:p w14:paraId="7A749E72" w14:textId="77777777" w:rsidR="00821C2F" w:rsidRPr="00111DF1" w:rsidRDefault="00821C2F" w:rsidP="00300EF3">
      <w:pPr>
        <w:pStyle w:val="subsection2"/>
      </w:pPr>
      <w:r w:rsidRPr="00111DF1">
        <w:t xml:space="preserve">the </w:t>
      </w:r>
      <w:r w:rsidR="00CA2592" w:rsidRPr="00111DF1">
        <w:t>CEO</w:t>
      </w:r>
      <w:r w:rsidRPr="00111DF1">
        <w:t xml:space="preserve"> must </w:t>
      </w:r>
      <w:r w:rsidR="00CA2592" w:rsidRPr="00111DF1">
        <w:t xml:space="preserve">cause </w:t>
      </w:r>
      <w:r w:rsidRPr="00111DF1">
        <w:t xml:space="preserve">the undertaking </w:t>
      </w:r>
      <w:r w:rsidR="00CA2592" w:rsidRPr="00111DF1">
        <w:t xml:space="preserve">to be published </w:t>
      </w:r>
      <w:r w:rsidRPr="00111DF1">
        <w:t>on the Regulator’s website.</w:t>
      </w:r>
    </w:p>
    <w:p w14:paraId="66EF6450" w14:textId="77777777" w:rsidR="00821C2F" w:rsidRPr="00111DF1" w:rsidRDefault="00821C2F" w:rsidP="00300EF3">
      <w:pPr>
        <w:pStyle w:val="subsection"/>
      </w:pPr>
      <w:r w:rsidRPr="00111DF1">
        <w:tab/>
        <w:t>(</w:t>
      </w:r>
      <w:r w:rsidR="00CA2592" w:rsidRPr="00111DF1">
        <w:t>2</w:t>
      </w:r>
      <w:r w:rsidRPr="00111DF1">
        <w:t>)</w:t>
      </w:r>
      <w:r w:rsidRPr="00111DF1">
        <w:tab/>
        <w:t xml:space="preserve">If an undertaking contains personal information (within the meaning of the </w:t>
      </w:r>
      <w:r w:rsidRPr="00111DF1">
        <w:rPr>
          <w:i/>
        </w:rPr>
        <w:t>Privacy Act 1988</w:t>
      </w:r>
      <w:r w:rsidRPr="00111DF1">
        <w:t xml:space="preserve">), the </w:t>
      </w:r>
      <w:r w:rsidR="00CA2592" w:rsidRPr="00111DF1">
        <w:t>CEO</w:t>
      </w:r>
      <w:r w:rsidRPr="00111DF1">
        <w:t xml:space="preserve"> must take such steps as are reasonable in the circumstances to ensure that the information is de</w:t>
      </w:r>
      <w:r w:rsidR="00300EF3">
        <w:noBreakHyphen/>
      </w:r>
      <w:r w:rsidRPr="00111DF1">
        <w:t xml:space="preserve">identified before the undertaking is published under </w:t>
      </w:r>
      <w:r w:rsidR="0088258B">
        <w:t>subsection (</w:t>
      </w:r>
      <w:r w:rsidR="00CA2592" w:rsidRPr="00111DF1">
        <w:t>1</w:t>
      </w:r>
      <w:r w:rsidRPr="00111DF1">
        <w:t>).</w:t>
      </w:r>
    </w:p>
    <w:p w14:paraId="08E8364B" w14:textId="77777777" w:rsidR="00821C2F" w:rsidRPr="00111DF1" w:rsidRDefault="00821C2F" w:rsidP="00300EF3">
      <w:pPr>
        <w:pStyle w:val="SubsectionHead"/>
      </w:pPr>
      <w:r w:rsidRPr="00111DF1">
        <w:t>Registrar</w:t>
      </w:r>
    </w:p>
    <w:p w14:paraId="4F779DEF" w14:textId="77777777" w:rsidR="00821C2F" w:rsidRPr="00111DF1" w:rsidRDefault="00821C2F" w:rsidP="00300EF3">
      <w:pPr>
        <w:pStyle w:val="subsection"/>
      </w:pPr>
      <w:r w:rsidRPr="00111DF1">
        <w:tab/>
        <w:t>(</w:t>
      </w:r>
      <w:r w:rsidR="00CA2592" w:rsidRPr="00111DF1">
        <w:t>3</w:t>
      </w:r>
      <w:r w:rsidRPr="00111DF1">
        <w:t>)</w:t>
      </w:r>
      <w:r w:rsidRPr="00111DF1">
        <w:tab/>
        <w:t>If:</w:t>
      </w:r>
    </w:p>
    <w:p w14:paraId="3AF2A6A0" w14:textId="77777777" w:rsidR="00821C2F" w:rsidRPr="00111DF1" w:rsidRDefault="00821C2F" w:rsidP="00300EF3">
      <w:pPr>
        <w:pStyle w:val="paragraph"/>
      </w:pPr>
      <w:r w:rsidRPr="00111DF1">
        <w:tab/>
        <w:t>(a)</w:t>
      </w:r>
      <w:r w:rsidRPr="00111DF1">
        <w:tab/>
        <w:t xml:space="preserve">the Registrar is an authorised person in relation to a provision mentioned in </w:t>
      </w:r>
      <w:r w:rsidR="00300EF3">
        <w:t>subsection 2</w:t>
      </w:r>
      <w:r w:rsidR="00666446">
        <w:t>18</w:t>
      </w:r>
      <w:r w:rsidRPr="00111DF1">
        <w:t>(1); and</w:t>
      </w:r>
    </w:p>
    <w:p w14:paraId="09EF28F0" w14:textId="77777777" w:rsidR="00821C2F" w:rsidRPr="00111DF1" w:rsidRDefault="00821C2F" w:rsidP="00300EF3">
      <w:pPr>
        <w:pStyle w:val="paragraph"/>
      </w:pPr>
      <w:r w:rsidRPr="00111DF1">
        <w:tab/>
        <w:t>(b)</w:t>
      </w:r>
      <w:r w:rsidRPr="00111DF1">
        <w:tab/>
        <w:t xml:space="preserve">a person has given an undertaking under </w:t>
      </w:r>
      <w:r w:rsidR="00300EF3">
        <w:t>section 1</w:t>
      </w:r>
      <w:r w:rsidRPr="00111DF1">
        <w:t>14 of the Regulatory Powers Act in relation to the provision; and</w:t>
      </w:r>
    </w:p>
    <w:p w14:paraId="37022660" w14:textId="77777777" w:rsidR="00821C2F" w:rsidRPr="00111DF1" w:rsidRDefault="00821C2F" w:rsidP="00300EF3">
      <w:pPr>
        <w:pStyle w:val="paragraph"/>
      </w:pPr>
      <w:r w:rsidRPr="00111DF1">
        <w:tab/>
        <w:t>(c)</w:t>
      </w:r>
      <w:r w:rsidRPr="00111DF1">
        <w:tab/>
        <w:t xml:space="preserve">the undertaking has been accepted by the Registrar under </w:t>
      </w:r>
      <w:r w:rsidR="00300EF3">
        <w:t>section 1</w:t>
      </w:r>
      <w:r w:rsidRPr="00111DF1">
        <w:t>14 of the Regulatory Powers Act; and</w:t>
      </w:r>
    </w:p>
    <w:p w14:paraId="68870AA3" w14:textId="77777777" w:rsidR="00821C2F" w:rsidRPr="00111DF1" w:rsidRDefault="00821C2F" w:rsidP="00300EF3">
      <w:pPr>
        <w:pStyle w:val="paragraph"/>
      </w:pPr>
      <w:r w:rsidRPr="00111DF1">
        <w:tab/>
        <w:t>(d)</w:t>
      </w:r>
      <w:r w:rsidRPr="00111DF1">
        <w:tab/>
        <w:t>the undertaking has not been withdrawn or cancelled;</w:t>
      </w:r>
    </w:p>
    <w:p w14:paraId="1FB00049" w14:textId="77777777" w:rsidR="00821C2F" w:rsidRPr="00111DF1" w:rsidRDefault="00821C2F" w:rsidP="00300EF3">
      <w:pPr>
        <w:pStyle w:val="subsection2"/>
      </w:pPr>
      <w:r w:rsidRPr="00111DF1">
        <w:t>the Registrar must publish the undertaking on the Department’s website.</w:t>
      </w:r>
    </w:p>
    <w:p w14:paraId="3E07A7AB" w14:textId="77777777" w:rsidR="00821C2F" w:rsidRPr="00111DF1" w:rsidRDefault="00821C2F" w:rsidP="00300EF3">
      <w:pPr>
        <w:pStyle w:val="subsection"/>
      </w:pPr>
      <w:r w:rsidRPr="00111DF1">
        <w:tab/>
        <w:t>(</w:t>
      </w:r>
      <w:r w:rsidR="00CA2592" w:rsidRPr="00111DF1">
        <w:t>4</w:t>
      </w:r>
      <w:r w:rsidRPr="00111DF1">
        <w:t>)</w:t>
      </w:r>
      <w:r w:rsidRPr="00111DF1">
        <w:tab/>
        <w:t xml:space="preserve">If an undertaking contains personal information (within the meaning of the </w:t>
      </w:r>
      <w:r w:rsidRPr="00111DF1">
        <w:rPr>
          <w:i/>
        </w:rPr>
        <w:t>Privacy Act 1988</w:t>
      </w:r>
      <w:r w:rsidRPr="00111DF1">
        <w:t>), the Registrar must take such steps as are reasonable in the circumstances to ensure that the information is de</w:t>
      </w:r>
      <w:r w:rsidR="00300EF3">
        <w:noBreakHyphen/>
      </w:r>
      <w:r w:rsidRPr="00111DF1">
        <w:t xml:space="preserve">identified before the undertaking is published under </w:t>
      </w:r>
      <w:r w:rsidR="0088258B">
        <w:t>subsection (</w:t>
      </w:r>
      <w:r w:rsidR="00CA2592" w:rsidRPr="00111DF1">
        <w:t>3</w:t>
      </w:r>
      <w:r w:rsidRPr="00111DF1">
        <w:t>).</w:t>
      </w:r>
    </w:p>
    <w:p w14:paraId="46B818F9" w14:textId="77777777" w:rsidR="00821C2F" w:rsidRPr="00111DF1" w:rsidRDefault="00666446" w:rsidP="00300EF3">
      <w:pPr>
        <w:pStyle w:val="ActHead5"/>
      </w:pPr>
      <w:bookmarkStart w:id="307" w:name="_Toc89779464"/>
      <w:r w:rsidRPr="0025680D">
        <w:rPr>
          <w:rStyle w:val="CharSectno"/>
        </w:rPr>
        <w:t>220</w:t>
      </w:r>
      <w:r w:rsidR="00821C2F" w:rsidRPr="00111DF1">
        <w:t xml:space="preserve">  Compliance with enforceable undertaking</w:t>
      </w:r>
      <w:bookmarkEnd w:id="307"/>
    </w:p>
    <w:p w14:paraId="1FA2D7BC" w14:textId="77777777" w:rsidR="00821C2F" w:rsidRPr="00111DF1" w:rsidRDefault="00821C2F" w:rsidP="00300EF3">
      <w:pPr>
        <w:pStyle w:val="subsection"/>
      </w:pPr>
      <w:r w:rsidRPr="00111DF1">
        <w:tab/>
      </w:r>
      <w:r w:rsidRPr="00111DF1">
        <w:tab/>
        <w:t>A person commits an offence if:</w:t>
      </w:r>
    </w:p>
    <w:p w14:paraId="453B0184" w14:textId="77777777" w:rsidR="00821C2F" w:rsidRPr="00111DF1" w:rsidRDefault="00821C2F" w:rsidP="00300EF3">
      <w:pPr>
        <w:pStyle w:val="paragraph"/>
      </w:pPr>
      <w:r w:rsidRPr="00111DF1">
        <w:tab/>
        <w:t>(a)</w:t>
      </w:r>
      <w:r w:rsidRPr="00111DF1">
        <w:tab/>
        <w:t xml:space="preserve">the person has given an undertaking under </w:t>
      </w:r>
      <w:r w:rsidR="00300EF3">
        <w:t>section 1</w:t>
      </w:r>
      <w:r w:rsidRPr="00111DF1">
        <w:t xml:space="preserve">14 of the Regulatory Powers Act in relation to a provision mentioned in </w:t>
      </w:r>
      <w:r w:rsidR="00300EF3">
        <w:t>subsection 2</w:t>
      </w:r>
      <w:r w:rsidR="00666446">
        <w:t>18</w:t>
      </w:r>
      <w:r w:rsidRPr="00111DF1">
        <w:t>(1) of this Act; and</w:t>
      </w:r>
    </w:p>
    <w:p w14:paraId="03B603F7" w14:textId="77777777" w:rsidR="00821C2F" w:rsidRPr="00111DF1" w:rsidRDefault="00821C2F" w:rsidP="00300EF3">
      <w:pPr>
        <w:pStyle w:val="paragraph"/>
      </w:pPr>
      <w:r w:rsidRPr="00111DF1">
        <w:tab/>
        <w:t>(b)</w:t>
      </w:r>
      <w:r w:rsidRPr="00111DF1">
        <w:tab/>
        <w:t xml:space="preserve">the undertaking has been accepted under </w:t>
      </w:r>
      <w:r w:rsidR="00300EF3">
        <w:t>section 1</w:t>
      </w:r>
      <w:r w:rsidRPr="00111DF1">
        <w:t>14 of the Regulatory Powers Act; and</w:t>
      </w:r>
    </w:p>
    <w:p w14:paraId="78C2DA7E" w14:textId="77777777" w:rsidR="00821C2F" w:rsidRPr="00111DF1" w:rsidRDefault="00821C2F" w:rsidP="00300EF3">
      <w:pPr>
        <w:pStyle w:val="paragraph"/>
      </w:pPr>
      <w:r w:rsidRPr="00111DF1">
        <w:tab/>
        <w:t>(c)</w:t>
      </w:r>
      <w:r w:rsidRPr="00111DF1">
        <w:tab/>
        <w:t>the undertaking has not been withdrawn or cancelled; and</w:t>
      </w:r>
    </w:p>
    <w:p w14:paraId="664503B7" w14:textId="77777777" w:rsidR="00821C2F" w:rsidRPr="00111DF1" w:rsidRDefault="00821C2F" w:rsidP="00300EF3">
      <w:pPr>
        <w:pStyle w:val="paragraph"/>
      </w:pPr>
      <w:r w:rsidRPr="00111DF1">
        <w:tab/>
        <w:t>(d)</w:t>
      </w:r>
      <w:r w:rsidRPr="00111DF1">
        <w:tab/>
        <w:t>the person engages in conduct; and</w:t>
      </w:r>
    </w:p>
    <w:p w14:paraId="00AC6BB6" w14:textId="77777777" w:rsidR="00821C2F" w:rsidRPr="00111DF1" w:rsidRDefault="00821C2F" w:rsidP="00300EF3">
      <w:pPr>
        <w:pStyle w:val="paragraph"/>
      </w:pPr>
      <w:r w:rsidRPr="00111DF1">
        <w:tab/>
        <w:t>(e)</w:t>
      </w:r>
      <w:r w:rsidRPr="00111DF1">
        <w:tab/>
        <w:t>the person’s conduct breaches the undertaking.</w:t>
      </w:r>
    </w:p>
    <w:p w14:paraId="71ACCBA1" w14:textId="77777777" w:rsidR="00821C2F" w:rsidRPr="00111DF1" w:rsidRDefault="00821C2F" w:rsidP="00300EF3">
      <w:pPr>
        <w:pStyle w:val="Penalty"/>
      </w:pPr>
      <w:r w:rsidRPr="00111DF1">
        <w:t>Penalty:</w:t>
      </w:r>
      <w:r w:rsidRPr="00111DF1">
        <w:tab/>
        <w:t>250 penalty units.</w:t>
      </w:r>
    </w:p>
    <w:p w14:paraId="0D0CC745" w14:textId="77777777" w:rsidR="006E12F8" w:rsidRPr="00111DF1" w:rsidRDefault="00666446" w:rsidP="00300EF3">
      <w:pPr>
        <w:pStyle w:val="ActHead5"/>
      </w:pPr>
      <w:bookmarkStart w:id="308" w:name="_Toc89779465"/>
      <w:r w:rsidRPr="0025680D">
        <w:rPr>
          <w:rStyle w:val="CharSectno"/>
        </w:rPr>
        <w:t>221</w:t>
      </w:r>
      <w:r w:rsidR="006E12F8" w:rsidRPr="00111DF1">
        <w:t xml:space="preserve">  Listed WHS laws</w:t>
      </w:r>
      <w:bookmarkEnd w:id="308"/>
    </w:p>
    <w:p w14:paraId="3E4550BF" w14:textId="77777777" w:rsidR="006E12F8" w:rsidRPr="00111DF1" w:rsidRDefault="006E12F8" w:rsidP="00300EF3">
      <w:pPr>
        <w:pStyle w:val="subsection"/>
      </w:pPr>
      <w:r w:rsidRPr="00111DF1">
        <w:tab/>
        <w:t>(1)</w:t>
      </w:r>
      <w:r w:rsidRPr="00111DF1">
        <w:tab/>
        <w:t xml:space="preserve">The following provisions are the </w:t>
      </w:r>
      <w:r w:rsidRPr="00111DF1">
        <w:rPr>
          <w:b/>
          <w:i/>
        </w:rPr>
        <w:t>listed WHS laws</w:t>
      </w:r>
      <w:r w:rsidRPr="00111DF1">
        <w:t xml:space="preserve"> for the purposes of this Act:</w:t>
      </w:r>
    </w:p>
    <w:p w14:paraId="04378F73" w14:textId="77777777" w:rsidR="006E12F8" w:rsidRPr="00111DF1" w:rsidRDefault="006E12F8" w:rsidP="00300EF3">
      <w:pPr>
        <w:pStyle w:val="paragraph"/>
      </w:pPr>
      <w:r w:rsidRPr="00111DF1">
        <w:tab/>
        <w:t>(a)</w:t>
      </w:r>
      <w:r w:rsidRPr="00111DF1">
        <w:tab/>
      </w:r>
      <w:r w:rsidR="00300EF3">
        <w:t>section 1</w:t>
      </w:r>
      <w:r w:rsidR="00666446">
        <w:t>35</w:t>
      </w:r>
      <w:r w:rsidRPr="00111DF1">
        <w:t xml:space="preserve"> or </w:t>
      </w:r>
      <w:r w:rsidR="00666446">
        <w:t>139</w:t>
      </w:r>
      <w:r w:rsidRPr="00111DF1">
        <w:t>, to the extent to which the conduct prohibited by that section results in:</w:t>
      </w:r>
    </w:p>
    <w:p w14:paraId="6286DD02" w14:textId="77777777" w:rsidR="006E12F8" w:rsidRPr="00111DF1" w:rsidRDefault="006E12F8" w:rsidP="00300EF3">
      <w:pPr>
        <w:pStyle w:val="paragraphsub"/>
      </w:pPr>
      <w:r w:rsidRPr="00111DF1">
        <w:tab/>
        <w:t>(i)</w:t>
      </w:r>
      <w:r w:rsidRPr="00111DF1">
        <w:tab/>
        <w:t>damage to, or interference with, offshore renewable energy infrastructure or offshore electricity transmission infrastructure; or</w:t>
      </w:r>
    </w:p>
    <w:p w14:paraId="6AD97256" w14:textId="77777777" w:rsidR="006E12F8" w:rsidRPr="00111DF1" w:rsidRDefault="006E12F8" w:rsidP="00300EF3">
      <w:pPr>
        <w:pStyle w:val="paragraphsub"/>
      </w:pPr>
      <w:r w:rsidRPr="00111DF1">
        <w:tab/>
        <w:t>(ii)</w:t>
      </w:r>
      <w:r w:rsidRPr="00111DF1">
        <w:tab/>
        <w:t>interference with any operations or activities being carried out, or any works being executed, on, by means of, or in connection with, offshore renewable energy infrastructure or offshore electricity transmission infrastructure;</w:t>
      </w:r>
    </w:p>
    <w:p w14:paraId="33043A90" w14:textId="77777777" w:rsidR="006E12F8" w:rsidRPr="00111DF1" w:rsidRDefault="006E12F8" w:rsidP="00300EF3">
      <w:pPr>
        <w:pStyle w:val="paragraph"/>
      </w:pPr>
      <w:r w:rsidRPr="00111DF1">
        <w:tab/>
      </w:r>
      <w:r w:rsidRPr="00111DF1">
        <w:tab/>
        <w:t>where the damage or interference, as the case may be, affects, or has the potential to affect, the health or safety of members of the workforce at offshore renewable energy infrastructure or offshore electricity transmission infrastructure;</w:t>
      </w:r>
    </w:p>
    <w:p w14:paraId="444780C0" w14:textId="77777777" w:rsidR="006E12F8" w:rsidRPr="00111DF1" w:rsidRDefault="006E12F8" w:rsidP="00300EF3">
      <w:pPr>
        <w:pStyle w:val="paragraph"/>
      </w:pPr>
      <w:r w:rsidRPr="00111DF1">
        <w:tab/>
        <w:t>(b)</w:t>
      </w:r>
      <w:r w:rsidRPr="00111DF1">
        <w:tab/>
        <w:t>prescribed regulations, or a prescribed provision of regulations, made under this Act;</w:t>
      </w:r>
    </w:p>
    <w:p w14:paraId="062328CF" w14:textId="77777777" w:rsidR="006E12F8" w:rsidRPr="00111DF1" w:rsidRDefault="006E12F8" w:rsidP="00300EF3">
      <w:pPr>
        <w:pStyle w:val="paragraph"/>
      </w:pPr>
      <w:r w:rsidRPr="00111DF1">
        <w:tab/>
        <w:t>(c)</w:t>
      </w:r>
      <w:r w:rsidRPr="00111DF1">
        <w:tab/>
        <w:t xml:space="preserve">the Work Health and Safety Act as it applies under </w:t>
      </w:r>
      <w:r w:rsidR="0088258B">
        <w:t>Part 1</w:t>
      </w:r>
      <w:r w:rsidRPr="00111DF1">
        <w:t xml:space="preserve"> of </w:t>
      </w:r>
      <w:r w:rsidR="0088258B">
        <w:t>Chapter 6</w:t>
      </w:r>
      <w:r w:rsidRPr="00111DF1">
        <w:t xml:space="preserve"> of this Act;</w:t>
      </w:r>
    </w:p>
    <w:p w14:paraId="0DE145A0" w14:textId="77777777" w:rsidR="006E12F8" w:rsidRPr="00111DF1" w:rsidRDefault="006E12F8" w:rsidP="00300EF3">
      <w:pPr>
        <w:pStyle w:val="paragraph"/>
      </w:pPr>
      <w:r w:rsidRPr="00111DF1">
        <w:tab/>
        <w:t>(d)</w:t>
      </w:r>
      <w:r w:rsidRPr="00111DF1">
        <w:tab/>
        <w:t xml:space="preserve">prescribed regulations, or a prescribed provision of regulations, made under the Work Health and Safety Act as it applies under </w:t>
      </w:r>
      <w:r w:rsidR="0088258B">
        <w:t>Part 1</w:t>
      </w:r>
      <w:r w:rsidRPr="00111DF1">
        <w:t xml:space="preserve"> of </w:t>
      </w:r>
      <w:r w:rsidR="0088258B">
        <w:t>Chapter 6</w:t>
      </w:r>
      <w:r w:rsidRPr="00111DF1">
        <w:t xml:space="preserve"> of this Act.</w:t>
      </w:r>
    </w:p>
    <w:p w14:paraId="1638B5FD" w14:textId="77777777" w:rsidR="006E12F8" w:rsidRPr="00111DF1" w:rsidRDefault="006E12F8" w:rsidP="00300EF3">
      <w:pPr>
        <w:pStyle w:val="subsection"/>
      </w:pPr>
      <w:r w:rsidRPr="00111DF1">
        <w:tab/>
        <w:t>(2)</w:t>
      </w:r>
      <w:r w:rsidRPr="00111DF1">
        <w:tab/>
        <w:t xml:space="preserve">A </w:t>
      </w:r>
      <w:r w:rsidRPr="00111DF1">
        <w:rPr>
          <w:b/>
          <w:i/>
        </w:rPr>
        <w:t>listed WHS law</w:t>
      </w:r>
      <w:r w:rsidRPr="00111DF1">
        <w:t xml:space="preserve"> includes a requirement made under a provision listed in </w:t>
      </w:r>
      <w:r w:rsidR="0088258B">
        <w:t>subsection (</w:t>
      </w:r>
      <w:r w:rsidRPr="00111DF1">
        <w:t>1).</w:t>
      </w:r>
    </w:p>
    <w:p w14:paraId="18AA5A7E" w14:textId="77777777" w:rsidR="00BA26E2" w:rsidRPr="00111DF1" w:rsidRDefault="005B180F" w:rsidP="00300EF3">
      <w:pPr>
        <w:pStyle w:val="ActHead3"/>
        <w:pageBreakBefore/>
      </w:pPr>
      <w:bookmarkStart w:id="309" w:name="_Toc89779466"/>
      <w:r w:rsidRPr="0025680D">
        <w:rPr>
          <w:rStyle w:val="CharDivNo"/>
        </w:rPr>
        <w:t>Division </w:t>
      </w:r>
      <w:r w:rsidR="00D11808" w:rsidRPr="0025680D">
        <w:rPr>
          <w:rStyle w:val="CharDivNo"/>
        </w:rPr>
        <w:t>9</w:t>
      </w:r>
      <w:r w:rsidR="00BA26E2" w:rsidRPr="00111DF1">
        <w:t>—</w:t>
      </w:r>
      <w:r w:rsidR="00BA26E2" w:rsidRPr="0025680D">
        <w:rPr>
          <w:rStyle w:val="CharDivText"/>
        </w:rPr>
        <w:t>Adverse publicity orders</w:t>
      </w:r>
      <w:bookmarkEnd w:id="309"/>
    </w:p>
    <w:p w14:paraId="5A5E545C" w14:textId="77777777" w:rsidR="00BA26E2" w:rsidRPr="00111DF1" w:rsidRDefault="00666446" w:rsidP="00300EF3">
      <w:pPr>
        <w:pStyle w:val="ActHead5"/>
      </w:pPr>
      <w:bookmarkStart w:id="310" w:name="_Toc89779467"/>
      <w:r w:rsidRPr="0025680D">
        <w:rPr>
          <w:rStyle w:val="CharSectno"/>
        </w:rPr>
        <w:t>222</w:t>
      </w:r>
      <w:r w:rsidR="00BA26E2" w:rsidRPr="00111DF1">
        <w:t xml:space="preserve">  Adverse publicity orders</w:t>
      </w:r>
      <w:bookmarkEnd w:id="310"/>
    </w:p>
    <w:p w14:paraId="6FD73D4A" w14:textId="77777777" w:rsidR="00BA26E2" w:rsidRPr="00111DF1" w:rsidRDefault="00BA26E2" w:rsidP="00300EF3">
      <w:pPr>
        <w:pStyle w:val="SubsectionHead"/>
      </w:pPr>
      <w:r w:rsidRPr="00111DF1">
        <w:t>Scope</w:t>
      </w:r>
    </w:p>
    <w:p w14:paraId="2F5720FE" w14:textId="77777777" w:rsidR="00BA26E2" w:rsidRPr="00111DF1" w:rsidRDefault="00BA26E2" w:rsidP="00300EF3">
      <w:pPr>
        <w:pStyle w:val="subsection"/>
      </w:pPr>
      <w:r w:rsidRPr="00111DF1">
        <w:tab/>
        <w:t>(1)</w:t>
      </w:r>
      <w:r w:rsidRPr="00111DF1">
        <w:tab/>
        <w:t>This section applies if a court:</w:t>
      </w:r>
    </w:p>
    <w:p w14:paraId="3C997356" w14:textId="77777777" w:rsidR="00BA26E2" w:rsidRPr="00111DF1" w:rsidRDefault="00BA26E2" w:rsidP="00300EF3">
      <w:pPr>
        <w:pStyle w:val="paragraph"/>
      </w:pPr>
      <w:r w:rsidRPr="00111DF1">
        <w:tab/>
        <w:t>(a)</w:t>
      </w:r>
      <w:r w:rsidRPr="00111DF1">
        <w:tab/>
        <w:t>finds a body corporate guilty of an offence against a provision of this Act, whether or not the court convicts the body corporate of the offence; or</w:t>
      </w:r>
    </w:p>
    <w:p w14:paraId="65EA7385" w14:textId="77777777" w:rsidR="00BA26E2" w:rsidRPr="00111DF1" w:rsidRDefault="00BA26E2" w:rsidP="00300EF3">
      <w:pPr>
        <w:pStyle w:val="paragraph"/>
      </w:pPr>
      <w:r w:rsidRPr="00111DF1">
        <w:tab/>
        <w:t>(b)</w:t>
      </w:r>
      <w:r w:rsidRPr="00111DF1">
        <w:tab/>
        <w:t xml:space="preserve">finds a body corporate guilty of an offence against </w:t>
      </w:r>
      <w:r w:rsidR="00300EF3">
        <w:t>section 6</w:t>
      </w:r>
      <w:r w:rsidRPr="00111DF1">
        <w:t xml:space="preserve"> of the </w:t>
      </w:r>
      <w:r w:rsidRPr="00111DF1">
        <w:rPr>
          <w:i/>
        </w:rPr>
        <w:t>Crimes Act 1914</w:t>
      </w:r>
      <w:r w:rsidRPr="00111DF1">
        <w:t xml:space="preserve"> (whether or not the court convicts the body corporate of the offence) in relation to an offence referred to in </w:t>
      </w:r>
      <w:r w:rsidR="00300EF3">
        <w:t>paragraph (</w:t>
      </w:r>
      <w:r w:rsidRPr="00111DF1">
        <w:t>a) of this subsection; or</w:t>
      </w:r>
    </w:p>
    <w:p w14:paraId="6E5EA7E1" w14:textId="77777777" w:rsidR="00BA26E2" w:rsidRPr="00111DF1" w:rsidRDefault="00BA26E2" w:rsidP="00300EF3">
      <w:pPr>
        <w:pStyle w:val="paragraph"/>
      </w:pPr>
      <w:r w:rsidRPr="00111DF1">
        <w:tab/>
        <w:t>(c)</w:t>
      </w:r>
      <w:r w:rsidRPr="00111DF1">
        <w:tab/>
        <w:t>orders a body corporate to pay a civil penalty for a contravention of a provision of this Act.</w:t>
      </w:r>
    </w:p>
    <w:p w14:paraId="405B5887" w14:textId="77777777" w:rsidR="00BA26E2" w:rsidRPr="00111DF1" w:rsidRDefault="00BA26E2" w:rsidP="00300EF3">
      <w:pPr>
        <w:pStyle w:val="notetext"/>
      </w:pPr>
      <w:r w:rsidRPr="00111DF1">
        <w:t>Note:</w:t>
      </w:r>
      <w:r w:rsidRPr="00111DF1">
        <w:tab/>
        <w:t xml:space="preserve">For ancillary offences, see </w:t>
      </w:r>
      <w:r w:rsidR="00300EF3">
        <w:t>section 1</w:t>
      </w:r>
      <w:r w:rsidRPr="00111DF1">
        <w:t xml:space="preserve">1.6 of the </w:t>
      </w:r>
      <w:r w:rsidRPr="00111DF1">
        <w:rPr>
          <w:i/>
        </w:rPr>
        <w:t>Criminal Code</w:t>
      </w:r>
      <w:r w:rsidRPr="00111DF1">
        <w:t>.</w:t>
      </w:r>
    </w:p>
    <w:p w14:paraId="0B5FFB34" w14:textId="77777777" w:rsidR="00BA26E2" w:rsidRPr="00111DF1" w:rsidRDefault="00BA26E2" w:rsidP="00300EF3">
      <w:pPr>
        <w:pStyle w:val="SubsectionHead"/>
      </w:pPr>
      <w:r w:rsidRPr="00111DF1">
        <w:t>Order by court</w:t>
      </w:r>
    </w:p>
    <w:p w14:paraId="7C34AA4A" w14:textId="77777777" w:rsidR="00BA26E2" w:rsidRPr="00111DF1" w:rsidRDefault="00BA26E2" w:rsidP="00300EF3">
      <w:pPr>
        <w:pStyle w:val="subsection"/>
      </w:pPr>
      <w:r w:rsidRPr="00111DF1">
        <w:tab/>
        <w:t>(2)</w:t>
      </w:r>
      <w:r w:rsidRPr="00111DF1">
        <w:tab/>
        <w:t>The court may make an order (</w:t>
      </w:r>
      <w:r w:rsidR="00821C2F" w:rsidRPr="00111DF1">
        <w:t>an</w:t>
      </w:r>
      <w:r w:rsidRPr="00111DF1">
        <w:t xml:space="preserve"> </w:t>
      </w:r>
      <w:r w:rsidRPr="00111DF1">
        <w:rPr>
          <w:b/>
          <w:i/>
        </w:rPr>
        <w:t>adverse publicity order</w:t>
      </w:r>
      <w:r w:rsidRPr="00111DF1">
        <w:t>):</w:t>
      </w:r>
    </w:p>
    <w:p w14:paraId="0B75E620" w14:textId="77777777" w:rsidR="00BA26E2" w:rsidRPr="00111DF1" w:rsidRDefault="00BA26E2" w:rsidP="00300EF3">
      <w:pPr>
        <w:pStyle w:val="paragraph"/>
      </w:pPr>
      <w:r w:rsidRPr="00111DF1">
        <w:tab/>
        <w:t>(a)</w:t>
      </w:r>
      <w:r w:rsidRPr="00111DF1">
        <w:tab/>
        <w:t>on the application of the person prosecuting the offence or taking the action to obtain a civil penalty order; and</w:t>
      </w:r>
    </w:p>
    <w:p w14:paraId="450A1C3C" w14:textId="77777777" w:rsidR="00BA26E2" w:rsidRPr="00111DF1" w:rsidRDefault="00BA26E2" w:rsidP="00300EF3">
      <w:pPr>
        <w:pStyle w:val="paragraph"/>
      </w:pPr>
      <w:r w:rsidRPr="00111DF1">
        <w:tab/>
        <w:t>(b)</w:t>
      </w:r>
      <w:r w:rsidRPr="00111DF1">
        <w:tab/>
        <w:t>in addition to any penalty that may be imposed or any other action that may be taken in relation to the offence or contravention.</w:t>
      </w:r>
    </w:p>
    <w:p w14:paraId="2FEA15FF" w14:textId="77777777" w:rsidR="00BA26E2" w:rsidRPr="00111DF1" w:rsidRDefault="00BA26E2" w:rsidP="00300EF3">
      <w:pPr>
        <w:pStyle w:val="subsection2"/>
      </w:pPr>
      <w:r w:rsidRPr="00111DF1">
        <w:t>An application may only be made within 6 years after the commission of the offence or the contravention.</w:t>
      </w:r>
    </w:p>
    <w:p w14:paraId="425A9634" w14:textId="77777777" w:rsidR="00BA26E2" w:rsidRPr="00111DF1" w:rsidRDefault="00BA26E2" w:rsidP="00300EF3">
      <w:pPr>
        <w:pStyle w:val="subsection"/>
      </w:pPr>
      <w:r w:rsidRPr="00111DF1">
        <w:tab/>
        <w:t>(3)</w:t>
      </w:r>
      <w:r w:rsidRPr="00111DF1">
        <w:tab/>
        <w:t>An adverse publicity order may require the body:</w:t>
      </w:r>
    </w:p>
    <w:p w14:paraId="28411612" w14:textId="77777777" w:rsidR="00BA26E2" w:rsidRPr="00111DF1" w:rsidRDefault="00BA26E2" w:rsidP="00300EF3">
      <w:pPr>
        <w:pStyle w:val="paragraph"/>
      </w:pPr>
      <w:r w:rsidRPr="00111DF1">
        <w:tab/>
        <w:t>(a)</w:t>
      </w:r>
      <w:r w:rsidRPr="00111DF1">
        <w:tab/>
        <w:t>to take either or both of the following actions within the period specified in the order:</w:t>
      </w:r>
    </w:p>
    <w:p w14:paraId="63F86776" w14:textId="77777777" w:rsidR="00BA26E2" w:rsidRPr="00111DF1" w:rsidRDefault="00BA26E2" w:rsidP="00300EF3">
      <w:pPr>
        <w:pStyle w:val="paragraphsub"/>
      </w:pPr>
      <w:r w:rsidRPr="00111DF1">
        <w:tab/>
        <w:t>(i)</w:t>
      </w:r>
      <w:r w:rsidRPr="00111DF1">
        <w:tab/>
        <w:t>to publicise, in the way specified in the order, the offence or civil penalty order, its consequences, the penalty imposed and any other related matter;</w:t>
      </w:r>
    </w:p>
    <w:p w14:paraId="4BA5F92D" w14:textId="77777777" w:rsidR="00BA26E2" w:rsidRPr="00111DF1" w:rsidRDefault="00BA26E2" w:rsidP="00300EF3">
      <w:pPr>
        <w:pStyle w:val="paragraphsub"/>
      </w:pPr>
      <w:r w:rsidRPr="00111DF1">
        <w:tab/>
        <w:t>(ii)</w:t>
      </w:r>
      <w:r w:rsidRPr="00111DF1">
        <w:tab/>
        <w:t>to notify a specified person or specified class of persons, in the way specified in the order, of the offence or civil penalty order, its consequences, the penalty imposed and any other related matter; and</w:t>
      </w:r>
    </w:p>
    <w:p w14:paraId="39550EFC" w14:textId="77777777" w:rsidR="00BA26E2" w:rsidRPr="00111DF1" w:rsidRDefault="00BA26E2" w:rsidP="00300EF3">
      <w:pPr>
        <w:pStyle w:val="paragraph"/>
      </w:pPr>
      <w:r w:rsidRPr="00111DF1">
        <w:tab/>
        <w:t>(b)</w:t>
      </w:r>
      <w:r w:rsidRPr="00111DF1">
        <w:tab/>
        <w:t>to give the Regulator or the Registrar (as specified in the order), within 7 days after the end of the period specified in the order, evidence that the action or actions were taken by the body in accordance with the order.</w:t>
      </w:r>
    </w:p>
    <w:p w14:paraId="0F2CB902" w14:textId="77777777" w:rsidR="00BA26E2" w:rsidRPr="00111DF1" w:rsidRDefault="00BA26E2" w:rsidP="00300EF3">
      <w:pPr>
        <w:pStyle w:val="SubsectionHead"/>
      </w:pPr>
      <w:r w:rsidRPr="00111DF1">
        <w:t>Failing to give evidence</w:t>
      </w:r>
    </w:p>
    <w:p w14:paraId="41C244F0" w14:textId="77777777" w:rsidR="00BA26E2" w:rsidRPr="00111DF1" w:rsidRDefault="00BA26E2" w:rsidP="00300EF3">
      <w:pPr>
        <w:pStyle w:val="subsection"/>
      </w:pPr>
      <w:r w:rsidRPr="00111DF1">
        <w:tab/>
        <w:t>(4)</w:t>
      </w:r>
      <w:r w:rsidRPr="00111DF1">
        <w:tab/>
        <w:t xml:space="preserve">If the body fails to give evidence in accordance with </w:t>
      </w:r>
      <w:r w:rsidR="00300EF3">
        <w:t>paragraph (</w:t>
      </w:r>
      <w:r w:rsidRPr="00111DF1">
        <w:t>3)(b), the Regulator or the Registrar (as the case requires) may take the action or actions specified in the order.</w:t>
      </w:r>
    </w:p>
    <w:p w14:paraId="54DB8267" w14:textId="77777777" w:rsidR="00BA26E2" w:rsidRPr="00111DF1" w:rsidRDefault="00BA26E2" w:rsidP="00300EF3">
      <w:pPr>
        <w:pStyle w:val="SubsectionHead"/>
      </w:pPr>
      <w:r w:rsidRPr="00111DF1">
        <w:t>Action not in accordance with order</w:t>
      </w:r>
    </w:p>
    <w:p w14:paraId="042693BF" w14:textId="77777777" w:rsidR="00BA26E2" w:rsidRPr="00111DF1" w:rsidRDefault="00BA26E2" w:rsidP="00300EF3">
      <w:pPr>
        <w:pStyle w:val="subsection"/>
      </w:pPr>
      <w:r w:rsidRPr="00111DF1">
        <w:tab/>
        <w:t>(5)</w:t>
      </w:r>
      <w:r w:rsidRPr="00111DF1">
        <w:tab/>
        <w:t xml:space="preserve">The Regulator or the Registrar (as the case requires) (the </w:t>
      </w:r>
      <w:r w:rsidRPr="00111DF1">
        <w:rPr>
          <w:b/>
          <w:i/>
        </w:rPr>
        <w:t>applicant</w:t>
      </w:r>
      <w:r w:rsidRPr="00111DF1">
        <w:t>) may apply to a court for an order authorising the applicant, or a person authorised in writing by the applicant, to take the action or actions if:</w:t>
      </w:r>
    </w:p>
    <w:p w14:paraId="56FEB032" w14:textId="77777777" w:rsidR="00BA26E2" w:rsidRPr="00111DF1" w:rsidRDefault="00BA26E2" w:rsidP="00300EF3">
      <w:pPr>
        <w:pStyle w:val="paragraph"/>
      </w:pPr>
      <w:r w:rsidRPr="00111DF1">
        <w:tab/>
        <w:t>(a)</w:t>
      </w:r>
      <w:r w:rsidRPr="00111DF1">
        <w:tab/>
        <w:t xml:space="preserve">the body gives evidence to the applicant in accordance with </w:t>
      </w:r>
      <w:r w:rsidR="00300EF3">
        <w:t>paragraph (</w:t>
      </w:r>
      <w:r w:rsidRPr="00111DF1">
        <w:t>3)(b); but</w:t>
      </w:r>
    </w:p>
    <w:p w14:paraId="03BA55A5" w14:textId="77777777" w:rsidR="00BA26E2" w:rsidRPr="00111DF1" w:rsidRDefault="00BA26E2" w:rsidP="00300EF3">
      <w:pPr>
        <w:pStyle w:val="paragraph"/>
      </w:pPr>
      <w:r w:rsidRPr="00111DF1">
        <w:tab/>
        <w:t>(b)</w:t>
      </w:r>
      <w:r w:rsidRPr="00111DF1">
        <w:tab/>
        <w:t>despite that evidence, the applicant is not satisfied that the body has taken the action or actions specified in the order in accordance with the order.</w:t>
      </w:r>
    </w:p>
    <w:p w14:paraId="1E744880" w14:textId="77777777" w:rsidR="00BA26E2" w:rsidRPr="00111DF1" w:rsidRDefault="00BA26E2" w:rsidP="00300EF3">
      <w:pPr>
        <w:pStyle w:val="subsection"/>
      </w:pPr>
      <w:r w:rsidRPr="00111DF1">
        <w:tab/>
        <w:t>(6)</w:t>
      </w:r>
      <w:r w:rsidRPr="00111DF1">
        <w:tab/>
        <w:t xml:space="preserve">If the Regulator takes one or more actions under </w:t>
      </w:r>
      <w:r w:rsidR="0088258B">
        <w:t>subsection (</w:t>
      </w:r>
      <w:r w:rsidRPr="00111DF1">
        <w:t xml:space="preserve">4) or </w:t>
      </w:r>
      <w:r w:rsidR="00256961" w:rsidRPr="00111DF1">
        <w:t xml:space="preserve">actions authorised by </w:t>
      </w:r>
      <w:r w:rsidRPr="00111DF1">
        <w:t xml:space="preserve">an order under </w:t>
      </w:r>
      <w:r w:rsidR="0088258B">
        <w:t>subsection (</w:t>
      </w:r>
      <w:r w:rsidRPr="00111DF1">
        <w:t>5), the Regulator is entitled to recover from the body, by action in a court, an amount in relation to the reasonable expenses of taking the actions as a debt due to the Regulator.</w:t>
      </w:r>
    </w:p>
    <w:p w14:paraId="6E0E1AC2" w14:textId="77777777" w:rsidR="00BA26E2" w:rsidRPr="00111DF1" w:rsidRDefault="00BA26E2" w:rsidP="00300EF3">
      <w:pPr>
        <w:pStyle w:val="subsection"/>
      </w:pPr>
      <w:r w:rsidRPr="00111DF1">
        <w:tab/>
        <w:t>(7)</w:t>
      </w:r>
      <w:r w:rsidRPr="00111DF1">
        <w:tab/>
        <w:t xml:space="preserve">If the Registrar takes one or more actions under </w:t>
      </w:r>
      <w:r w:rsidR="0088258B">
        <w:t>subsection (</w:t>
      </w:r>
      <w:r w:rsidRPr="00111DF1">
        <w:t xml:space="preserve">4) or </w:t>
      </w:r>
      <w:r w:rsidR="00256961" w:rsidRPr="00111DF1">
        <w:t xml:space="preserve">actions authorised by </w:t>
      </w:r>
      <w:r w:rsidRPr="00111DF1">
        <w:t xml:space="preserve">an order under </w:t>
      </w:r>
      <w:r w:rsidR="0088258B">
        <w:t>subsection (</w:t>
      </w:r>
      <w:r w:rsidRPr="00111DF1">
        <w:t>5), the Registrar is entitled to recover from the body, by action in a court, an amount in relation to the reasonable expenses of taking the actions as a debt due to the Registrar on behalf of the Commonwealth.</w:t>
      </w:r>
    </w:p>
    <w:p w14:paraId="2E257086" w14:textId="77777777" w:rsidR="00F00CA3" w:rsidRPr="00111DF1" w:rsidRDefault="005B180F" w:rsidP="00300EF3">
      <w:pPr>
        <w:pStyle w:val="ActHead3"/>
        <w:pageBreakBefore/>
      </w:pPr>
      <w:bookmarkStart w:id="311" w:name="_Toc89779468"/>
      <w:r w:rsidRPr="0025680D">
        <w:rPr>
          <w:rStyle w:val="CharDivNo"/>
        </w:rPr>
        <w:t>Division 1</w:t>
      </w:r>
      <w:r w:rsidR="00D11808" w:rsidRPr="0025680D">
        <w:rPr>
          <w:rStyle w:val="CharDivNo"/>
        </w:rPr>
        <w:t>0</w:t>
      </w:r>
      <w:r w:rsidR="00F00CA3" w:rsidRPr="00111DF1">
        <w:t>—</w:t>
      </w:r>
      <w:r w:rsidR="00F00CA3" w:rsidRPr="0025680D">
        <w:rPr>
          <w:rStyle w:val="CharDivText"/>
        </w:rPr>
        <w:t>Miscellaneous</w:t>
      </w:r>
      <w:bookmarkEnd w:id="311"/>
    </w:p>
    <w:p w14:paraId="6D5A9BD2" w14:textId="77777777" w:rsidR="00F00CA3" w:rsidRPr="00111DF1" w:rsidRDefault="00666446" w:rsidP="00300EF3">
      <w:pPr>
        <w:pStyle w:val="ActHead5"/>
      </w:pPr>
      <w:bookmarkStart w:id="312" w:name="_Toc89779469"/>
      <w:r w:rsidRPr="0025680D">
        <w:rPr>
          <w:rStyle w:val="CharSectno"/>
        </w:rPr>
        <w:t>223</w:t>
      </w:r>
      <w:r w:rsidR="00F00CA3" w:rsidRPr="00111DF1">
        <w:t xml:space="preserve">  Physical elements of offences</w:t>
      </w:r>
      <w:bookmarkEnd w:id="312"/>
    </w:p>
    <w:p w14:paraId="4818AAA5" w14:textId="77777777" w:rsidR="00F00CA3" w:rsidRPr="00111DF1" w:rsidRDefault="00F00CA3" w:rsidP="00300EF3">
      <w:pPr>
        <w:pStyle w:val="subsection"/>
      </w:pPr>
      <w:r w:rsidRPr="00111DF1">
        <w:tab/>
        <w:t>(1)</w:t>
      </w:r>
      <w:r w:rsidRPr="00111DF1">
        <w:tab/>
        <w:t xml:space="preserve">This section applies if a provision of this Act provides that a person contravening another provision of this Act (the </w:t>
      </w:r>
      <w:r w:rsidRPr="00111DF1">
        <w:rPr>
          <w:b/>
          <w:i/>
        </w:rPr>
        <w:t>conduct rule provision</w:t>
      </w:r>
      <w:r w:rsidRPr="00111DF1">
        <w:t>) commits an offence.</w:t>
      </w:r>
    </w:p>
    <w:p w14:paraId="75575062" w14:textId="77777777" w:rsidR="00F00CA3" w:rsidRPr="00111DF1" w:rsidRDefault="00F00CA3" w:rsidP="00300EF3">
      <w:pPr>
        <w:pStyle w:val="subsection"/>
      </w:pPr>
      <w:r w:rsidRPr="00111DF1">
        <w:tab/>
        <w:t>(2)</w:t>
      </w:r>
      <w:r w:rsidRPr="00111DF1">
        <w:tab/>
        <w:t xml:space="preserve">For the purposes of applying Chapter 2 of the </w:t>
      </w:r>
      <w:r w:rsidRPr="00111DF1">
        <w:rPr>
          <w:i/>
        </w:rPr>
        <w:t>Criminal Code</w:t>
      </w:r>
      <w:r w:rsidRPr="00111DF1">
        <w:t xml:space="preserve"> to the offence, the physical elements of the offence are set out in the conduct rule provision.</w:t>
      </w:r>
    </w:p>
    <w:p w14:paraId="31B3B4A4" w14:textId="77777777" w:rsidR="00F00CA3" w:rsidRPr="00111DF1" w:rsidRDefault="00F00CA3" w:rsidP="00300EF3">
      <w:pPr>
        <w:pStyle w:val="notetext"/>
      </w:pPr>
      <w:r w:rsidRPr="00111DF1">
        <w:t>Note:</w:t>
      </w:r>
      <w:r w:rsidRPr="00111DF1">
        <w:tab/>
        <w:t xml:space="preserve">Chapter 2 of the </w:t>
      </w:r>
      <w:r w:rsidRPr="00111DF1">
        <w:rPr>
          <w:i/>
        </w:rPr>
        <w:t>Criminal Code</w:t>
      </w:r>
      <w:r w:rsidRPr="00111DF1">
        <w:t xml:space="preserve"> sets out general principles of criminal responsibility.</w:t>
      </w:r>
    </w:p>
    <w:p w14:paraId="5625C6ED" w14:textId="77777777" w:rsidR="00F00CA3" w:rsidRPr="00111DF1" w:rsidRDefault="00666446" w:rsidP="00300EF3">
      <w:pPr>
        <w:pStyle w:val="ActHead5"/>
      </w:pPr>
      <w:bookmarkStart w:id="313" w:name="_Toc89779470"/>
      <w:r w:rsidRPr="0025680D">
        <w:rPr>
          <w:rStyle w:val="CharSectno"/>
        </w:rPr>
        <w:t>224</w:t>
      </w:r>
      <w:r w:rsidR="00F00CA3" w:rsidRPr="00111DF1">
        <w:t xml:space="preserve">  Contravening offence and civil penalty provisions</w:t>
      </w:r>
      <w:bookmarkEnd w:id="313"/>
    </w:p>
    <w:p w14:paraId="024D59A7" w14:textId="77777777" w:rsidR="00F00CA3" w:rsidRPr="00111DF1" w:rsidRDefault="00F00CA3" w:rsidP="00300EF3">
      <w:pPr>
        <w:pStyle w:val="subsection"/>
      </w:pPr>
      <w:r w:rsidRPr="00111DF1">
        <w:tab/>
        <w:t>(1)</w:t>
      </w:r>
      <w:r w:rsidRPr="00111DF1">
        <w:tab/>
        <w:t xml:space="preserve">This section applies if a provision of this Act provides that a person contravening another provision of this Act (the </w:t>
      </w:r>
      <w:r w:rsidRPr="00111DF1">
        <w:rPr>
          <w:b/>
          <w:i/>
        </w:rPr>
        <w:t>conduct provision</w:t>
      </w:r>
      <w:r w:rsidRPr="00111DF1">
        <w:t>) commits an offence or is liable to a civil penalty.</w:t>
      </w:r>
    </w:p>
    <w:p w14:paraId="6C751031" w14:textId="77777777" w:rsidR="00F00CA3" w:rsidRPr="00111DF1" w:rsidRDefault="00F00CA3" w:rsidP="00300EF3">
      <w:pPr>
        <w:pStyle w:val="subsection"/>
      </w:pPr>
      <w:r w:rsidRPr="00111DF1">
        <w:tab/>
        <w:t>(2)</w:t>
      </w:r>
      <w:r w:rsidRPr="00111DF1">
        <w:tab/>
        <w:t>For the purposes of this Act,</w:t>
      </w:r>
      <w:r w:rsidR="00163A5C" w:rsidRPr="00111DF1">
        <w:t xml:space="preserve"> and the Regulatory Powers Act to the extent that it relates to this Act,</w:t>
      </w:r>
      <w:r w:rsidRPr="00111DF1">
        <w:t xml:space="preserve"> a reference to a contravention of an offence provision or a civil penalty provision includes a reference to a contravention of the conduct provision.</w:t>
      </w:r>
    </w:p>
    <w:p w14:paraId="61FB0E4E" w14:textId="77777777" w:rsidR="00A773B5" w:rsidRPr="00111DF1" w:rsidRDefault="0088258B" w:rsidP="00300EF3">
      <w:pPr>
        <w:pStyle w:val="ActHead1"/>
        <w:pageBreakBefore/>
      </w:pPr>
      <w:bookmarkStart w:id="314" w:name="_Toc89779471"/>
      <w:r w:rsidRPr="0025680D">
        <w:rPr>
          <w:rStyle w:val="CharChapNo"/>
        </w:rPr>
        <w:t>Chapter 6</w:t>
      </w:r>
      <w:r w:rsidR="00A773B5" w:rsidRPr="00111DF1">
        <w:t>—</w:t>
      </w:r>
      <w:bookmarkStart w:id="315" w:name="_Hlk80002987"/>
      <w:r w:rsidR="00DF671F" w:rsidRPr="0025680D">
        <w:rPr>
          <w:rStyle w:val="CharChapText"/>
        </w:rPr>
        <w:t>Application of w</w:t>
      </w:r>
      <w:r w:rsidR="00A773B5" w:rsidRPr="0025680D">
        <w:rPr>
          <w:rStyle w:val="CharChapText"/>
        </w:rPr>
        <w:t>ork health and safety</w:t>
      </w:r>
      <w:r w:rsidR="00DF671F" w:rsidRPr="0025680D">
        <w:rPr>
          <w:rStyle w:val="CharChapText"/>
        </w:rPr>
        <w:t xml:space="preserve"> laws and other laws</w:t>
      </w:r>
      <w:bookmarkEnd w:id="315"/>
      <w:bookmarkEnd w:id="314"/>
    </w:p>
    <w:p w14:paraId="7760A378" w14:textId="77777777" w:rsidR="002F72CE" w:rsidRPr="00111DF1" w:rsidRDefault="0088258B" w:rsidP="00300EF3">
      <w:pPr>
        <w:pStyle w:val="ActHead2"/>
      </w:pPr>
      <w:bookmarkStart w:id="316" w:name="_Toc89779472"/>
      <w:r w:rsidRPr="0025680D">
        <w:rPr>
          <w:rStyle w:val="CharPartNo"/>
        </w:rPr>
        <w:t>Part 1</w:t>
      </w:r>
      <w:r w:rsidR="002F72CE" w:rsidRPr="00111DF1">
        <w:t>—</w:t>
      </w:r>
      <w:r w:rsidR="004D0585" w:rsidRPr="0025680D">
        <w:rPr>
          <w:rStyle w:val="CharPartText"/>
        </w:rPr>
        <w:t>W</w:t>
      </w:r>
      <w:r w:rsidR="002F72CE" w:rsidRPr="0025680D">
        <w:rPr>
          <w:rStyle w:val="CharPartText"/>
        </w:rPr>
        <w:t>ork Health and Safety</w:t>
      </w:r>
      <w:bookmarkEnd w:id="316"/>
    </w:p>
    <w:p w14:paraId="516C2A54" w14:textId="77777777" w:rsidR="0055529C" w:rsidRPr="00111DF1" w:rsidRDefault="005B180F" w:rsidP="00300EF3">
      <w:pPr>
        <w:pStyle w:val="ActHead3"/>
      </w:pPr>
      <w:bookmarkStart w:id="317" w:name="_Toc89779473"/>
      <w:r w:rsidRPr="0025680D">
        <w:rPr>
          <w:rStyle w:val="CharDivNo"/>
        </w:rPr>
        <w:t>Division 1</w:t>
      </w:r>
      <w:r w:rsidR="0055529C" w:rsidRPr="00111DF1">
        <w:t>—</w:t>
      </w:r>
      <w:r w:rsidR="0055529C" w:rsidRPr="0025680D">
        <w:rPr>
          <w:rStyle w:val="CharDivText"/>
        </w:rPr>
        <w:t>Introduction</w:t>
      </w:r>
      <w:bookmarkEnd w:id="317"/>
    </w:p>
    <w:p w14:paraId="3DA0BC8C" w14:textId="77777777" w:rsidR="0055529C" w:rsidRPr="00111DF1" w:rsidRDefault="00666446" w:rsidP="00300EF3">
      <w:pPr>
        <w:pStyle w:val="ActHead5"/>
      </w:pPr>
      <w:bookmarkStart w:id="318" w:name="_Toc89779474"/>
      <w:r w:rsidRPr="0025680D">
        <w:rPr>
          <w:rStyle w:val="CharSectno"/>
        </w:rPr>
        <w:t>225</w:t>
      </w:r>
      <w:r w:rsidR="0055529C" w:rsidRPr="00111DF1">
        <w:t xml:space="preserve">  Simplified outline of this Part</w:t>
      </w:r>
      <w:bookmarkEnd w:id="318"/>
    </w:p>
    <w:p w14:paraId="5A6E0D24" w14:textId="77777777" w:rsidR="00114BC9" w:rsidRPr="00114BC9" w:rsidRDefault="00114BC9" w:rsidP="00300EF3">
      <w:pPr>
        <w:pStyle w:val="SOText"/>
      </w:pPr>
      <w:r>
        <w:t xml:space="preserve">The </w:t>
      </w:r>
      <w:r w:rsidRPr="00111DF1">
        <w:rPr>
          <w:i/>
        </w:rPr>
        <w:t>Work Health and Safety Act 2011</w:t>
      </w:r>
      <w:r w:rsidRPr="00111DF1">
        <w:t xml:space="preserve"> </w:t>
      </w:r>
      <w:r>
        <w:t xml:space="preserve">applies, with some modifications, in relation to offshore infrastructure activities and other things done under this Act. Regulations made under this Act may also provide for regulations made under the </w:t>
      </w:r>
      <w:r w:rsidRPr="00111DF1">
        <w:rPr>
          <w:i/>
        </w:rPr>
        <w:t>Work Health and Safety Act 2011</w:t>
      </w:r>
      <w:r>
        <w:t xml:space="preserve"> to apply</w:t>
      </w:r>
      <w:r w:rsidR="008448BF">
        <w:t xml:space="preserve"> in the same way</w:t>
      </w:r>
      <w:r>
        <w:t>.</w:t>
      </w:r>
    </w:p>
    <w:p w14:paraId="4AFB0674" w14:textId="77777777" w:rsidR="00114BC9" w:rsidRPr="008448BF" w:rsidRDefault="008448BF" w:rsidP="00300EF3">
      <w:pPr>
        <w:pStyle w:val="SOText"/>
      </w:pPr>
      <w:r>
        <w:t>This Part mostly applies t</w:t>
      </w:r>
      <w:r w:rsidR="00114BC9">
        <w:t xml:space="preserve">he </w:t>
      </w:r>
      <w:r>
        <w:rPr>
          <w:i/>
        </w:rPr>
        <w:t>Work Health and Safety Act 2011</w:t>
      </w:r>
      <w:r>
        <w:t xml:space="preserve"> to matters in the Commonwealth offshore area. However, some provisions also apply onshore, including certain duties of persons conducting businesses or undertakings.</w:t>
      </w:r>
    </w:p>
    <w:p w14:paraId="1B336AF5" w14:textId="77777777" w:rsidR="008448BF" w:rsidRDefault="008448BF" w:rsidP="00300EF3">
      <w:pPr>
        <w:pStyle w:val="SOText"/>
      </w:pPr>
      <w:r>
        <w:t xml:space="preserve">The Regulator and OEI inspectors have various functions and powers under the </w:t>
      </w:r>
      <w:r>
        <w:rPr>
          <w:i/>
        </w:rPr>
        <w:t>Work Health and Safety Act 2011</w:t>
      </w:r>
      <w:r>
        <w:t xml:space="preserve"> as applied by this Part.</w:t>
      </w:r>
    </w:p>
    <w:p w14:paraId="1E9AF22D" w14:textId="77777777" w:rsidR="00DF671F" w:rsidRPr="00111DF1" w:rsidRDefault="0088258B" w:rsidP="00300EF3">
      <w:pPr>
        <w:pStyle w:val="ActHead3"/>
        <w:pageBreakBefore/>
      </w:pPr>
      <w:bookmarkStart w:id="319" w:name="_Toc89779475"/>
      <w:r w:rsidRPr="0025680D">
        <w:rPr>
          <w:rStyle w:val="CharDivNo"/>
        </w:rPr>
        <w:t>Division 2</w:t>
      </w:r>
      <w:r w:rsidR="00DF671F" w:rsidRPr="00111DF1">
        <w:t>—</w:t>
      </w:r>
      <w:r w:rsidR="00DF671F" w:rsidRPr="0025680D">
        <w:rPr>
          <w:rStyle w:val="CharDivText"/>
        </w:rPr>
        <w:t>Application of the Work Health and Safety Act 2011</w:t>
      </w:r>
      <w:bookmarkEnd w:id="319"/>
    </w:p>
    <w:p w14:paraId="39497287" w14:textId="77777777" w:rsidR="0078212F" w:rsidRPr="00111DF1" w:rsidRDefault="00666446" w:rsidP="00300EF3">
      <w:pPr>
        <w:pStyle w:val="ActHead5"/>
        <w:rPr>
          <w:i/>
        </w:rPr>
      </w:pPr>
      <w:bookmarkStart w:id="320" w:name="_Toc89779476"/>
      <w:r w:rsidRPr="0025680D">
        <w:rPr>
          <w:rStyle w:val="CharSectno"/>
        </w:rPr>
        <w:t>226</w:t>
      </w:r>
      <w:r w:rsidR="0078212F" w:rsidRPr="00111DF1">
        <w:t xml:space="preserve">  Application of the </w:t>
      </w:r>
      <w:r w:rsidR="0078212F" w:rsidRPr="00111DF1">
        <w:rPr>
          <w:i/>
        </w:rPr>
        <w:t>Work Health and Safety Act 2011</w:t>
      </w:r>
      <w:bookmarkEnd w:id="320"/>
    </w:p>
    <w:p w14:paraId="51BB7823" w14:textId="77777777" w:rsidR="00A91A60" w:rsidRPr="00111DF1" w:rsidRDefault="00A91A60" w:rsidP="00300EF3">
      <w:pPr>
        <w:pStyle w:val="subsection"/>
      </w:pPr>
      <w:r w:rsidRPr="00111DF1">
        <w:tab/>
      </w:r>
      <w:r w:rsidRPr="00111DF1">
        <w:tab/>
        <w:t xml:space="preserve">The </w:t>
      </w:r>
      <w:r w:rsidRPr="00111DF1">
        <w:rPr>
          <w:i/>
        </w:rPr>
        <w:t>Work Health and Safety Act 2011</w:t>
      </w:r>
      <w:r w:rsidRPr="00111DF1">
        <w:t xml:space="preserve"> (the </w:t>
      </w:r>
      <w:r w:rsidRPr="00111DF1">
        <w:rPr>
          <w:b/>
          <w:i/>
        </w:rPr>
        <w:t>Work Health and Safety</w:t>
      </w:r>
      <w:r w:rsidRPr="00111DF1">
        <w:rPr>
          <w:i/>
        </w:rPr>
        <w:t xml:space="preserve"> </w:t>
      </w:r>
      <w:r w:rsidRPr="00111DF1">
        <w:rPr>
          <w:b/>
          <w:i/>
        </w:rPr>
        <w:t>Act</w:t>
      </w:r>
      <w:r w:rsidRPr="00111DF1">
        <w:t xml:space="preserve">), as modified by this </w:t>
      </w:r>
      <w:r w:rsidR="00826498" w:rsidRPr="00111DF1">
        <w:t>Part</w:t>
      </w:r>
      <w:r w:rsidRPr="00111DF1">
        <w:t>, applies in relation to any of the following carried out in the Commonwealth offshore area:</w:t>
      </w:r>
    </w:p>
    <w:p w14:paraId="1FFCC16A" w14:textId="77777777" w:rsidR="00A91A60" w:rsidRPr="00111DF1" w:rsidRDefault="00A91A60" w:rsidP="00300EF3">
      <w:pPr>
        <w:pStyle w:val="paragraph"/>
      </w:pPr>
      <w:r w:rsidRPr="00111DF1">
        <w:tab/>
        <w:t>(a)</w:t>
      </w:r>
      <w:r w:rsidRPr="00111DF1">
        <w:tab/>
        <w:t>work in the nature of offshore infrastructure activities;</w:t>
      </w:r>
    </w:p>
    <w:p w14:paraId="3E94CC29" w14:textId="77777777" w:rsidR="00A91A60" w:rsidRPr="00111DF1" w:rsidRDefault="00A91A60" w:rsidP="00300EF3">
      <w:pPr>
        <w:pStyle w:val="paragraph"/>
      </w:pPr>
      <w:r w:rsidRPr="00111DF1">
        <w:tab/>
        <w:t>(b)</w:t>
      </w:r>
      <w:r w:rsidRPr="00111DF1">
        <w:tab/>
        <w:t>any other work carried out, or purportedly carried out, under a licence;</w:t>
      </w:r>
    </w:p>
    <w:p w14:paraId="6D6913C3" w14:textId="77777777" w:rsidR="00A91A60" w:rsidRPr="00111DF1" w:rsidRDefault="00A91A60" w:rsidP="00300EF3">
      <w:pPr>
        <w:pStyle w:val="paragraph"/>
      </w:pPr>
      <w:r w:rsidRPr="00111DF1">
        <w:tab/>
        <w:t>(c)</w:t>
      </w:r>
      <w:r w:rsidRPr="00111DF1">
        <w:tab/>
        <w:t>any other work carried out, or purportedly carried out, in accordance with a requirement under this Act.</w:t>
      </w:r>
    </w:p>
    <w:p w14:paraId="73281BFE" w14:textId="77777777" w:rsidR="0096510D" w:rsidRPr="00111DF1" w:rsidRDefault="0096510D" w:rsidP="00300EF3">
      <w:pPr>
        <w:pStyle w:val="notetext"/>
      </w:pPr>
      <w:r w:rsidRPr="00111DF1">
        <w:t>Note:</w:t>
      </w:r>
      <w:r w:rsidRPr="00111DF1">
        <w:tab/>
        <w:t xml:space="preserve">The provisions of the Work Health and Safety Act, and </w:t>
      </w:r>
      <w:r w:rsidR="00952EF3">
        <w:t xml:space="preserve">(subject to </w:t>
      </w:r>
      <w:r w:rsidR="00300EF3">
        <w:t>section 2</w:t>
      </w:r>
      <w:r w:rsidR="00666446">
        <w:t>43</w:t>
      </w:r>
      <w:r w:rsidR="00952EF3">
        <w:t xml:space="preserve"> of this Act) </w:t>
      </w:r>
      <w:r w:rsidRPr="00111DF1">
        <w:t xml:space="preserve">regulations made under that Act, as applied by this Part are the </w:t>
      </w:r>
      <w:r w:rsidRPr="00111DF1">
        <w:rPr>
          <w:b/>
          <w:i/>
        </w:rPr>
        <w:t>applied work health and safety provisions</w:t>
      </w:r>
      <w:r w:rsidRPr="00111DF1">
        <w:t xml:space="preserve"> (see </w:t>
      </w:r>
      <w:r w:rsidR="00300EF3">
        <w:t>section 8</w:t>
      </w:r>
      <w:r w:rsidR="0081648E">
        <w:t xml:space="preserve"> of this Act</w:t>
      </w:r>
      <w:r w:rsidRPr="00111DF1">
        <w:t>).</w:t>
      </w:r>
    </w:p>
    <w:p w14:paraId="64C6DEB9" w14:textId="77777777" w:rsidR="00E565A2" w:rsidRPr="00111DF1" w:rsidRDefault="00666446" w:rsidP="00300EF3">
      <w:pPr>
        <w:pStyle w:val="ActHead5"/>
      </w:pPr>
      <w:bookmarkStart w:id="321" w:name="_Toc89779477"/>
      <w:r w:rsidRPr="0025680D">
        <w:rPr>
          <w:rStyle w:val="CharSectno"/>
        </w:rPr>
        <w:t>227</w:t>
      </w:r>
      <w:r w:rsidR="00E565A2" w:rsidRPr="00111DF1">
        <w:t xml:space="preserve">  References to Comcare</w:t>
      </w:r>
      <w:bookmarkEnd w:id="321"/>
    </w:p>
    <w:p w14:paraId="3C5B5E5C" w14:textId="77777777" w:rsidR="00E565A2" w:rsidRPr="00111DF1" w:rsidRDefault="00E565A2" w:rsidP="00300EF3">
      <w:pPr>
        <w:pStyle w:val="subsection"/>
      </w:pPr>
      <w:r w:rsidRPr="00111DF1">
        <w:tab/>
      </w:r>
      <w:r w:rsidR="00E94C14" w:rsidRPr="00111DF1">
        <w:t>(1)</w:t>
      </w:r>
      <w:r w:rsidRPr="00111DF1">
        <w:tab/>
        <w:t>The Work Health and Safety Act applies as if a reference to Comcare were a reference to the Regulator</w:t>
      </w:r>
      <w:r w:rsidR="00A91A60" w:rsidRPr="00111DF1">
        <w:t xml:space="preserve"> (within the meaning of this Act)</w:t>
      </w:r>
      <w:r w:rsidRPr="00111DF1">
        <w:t>.</w:t>
      </w:r>
    </w:p>
    <w:p w14:paraId="183FD2A1" w14:textId="77777777" w:rsidR="00E94C14" w:rsidRPr="00111DF1" w:rsidRDefault="00E94C14" w:rsidP="00300EF3">
      <w:pPr>
        <w:pStyle w:val="subsection"/>
      </w:pPr>
      <w:r w:rsidRPr="00111DF1">
        <w:tab/>
        <w:t>(2)</w:t>
      </w:r>
      <w:r w:rsidRPr="00111DF1">
        <w:tab/>
        <w:t>A reference in this Act to the Regulator’s functions or powers under this Act includes a reference to any functions or powers of the Regulator under the Work Health and Safety Act as applied by this Part.</w:t>
      </w:r>
    </w:p>
    <w:p w14:paraId="638030D8" w14:textId="77777777" w:rsidR="0078212F" w:rsidRPr="00111DF1" w:rsidRDefault="00666446" w:rsidP="00300EF3">
      <w:pPr>
        <w:pStyle w:val="ActHead5"/>
      </w:pPr>
      <w:bookmarkStart w:id="322" w:name="_Toc89779478"/>
      <w:r w:rsidRPr="0025680D">
        <w:rPr>
          <w:rStyle w:val="CharSectno"/>
        </w:rPr>
        <w:t>228</w:t>
      </w:r>
      <w:r w:rsidR="0078212F" w:rsidRPr="00111DF1">
        <w:t xml:space="preserve">  Section 4 (definitions)</w:t>
      </w:r>
      <w:bookmarkEnd w:id="322"/>
    </w:p>
    <w:p w14:paraId="47DEBDD0" w14:textId="77777777" w:rsidR="0078212F" w:rsidRPr="00111DF1" w:rsidRDefault="0078212F" w:rsidP="00300EF3">
      <w:pPr>
        <w:pStyle w:val="subsection"/>
      </w:pPr>
      <w:r w:rsidRPr="00111DF1">
        <w:tab/>
      </w:r>
      <w:r w:rsidRPr="00111DF1">
        <w:tab/>
        <w:t>Section 4 of the Work Health and Safety Act applies as if the following definitions were included in that section:</w:t>
      </w:r>
    </w:p>
    <w:p w14:paraId="4724AB41" w14:textId="77777777" w:rsidR="0078212F" w:rsidRPr="00111DF1" w:rsidRDefault="0078212F" w:rsidP="00300EF3">
      <w:pPr>
        <w:pStyle w:val="Definition"/>
      </w:pPr>
      <w:r w:rsidRPr="00111DF1">
        <w:rPr>
          <w:b/>
          <w:i/>
        </w:rPr>
        <w:t>Commonwealth offshore area</w:t>
      </w:r>
      <w:r w:rsidRPr="00111DF1">
        <w:t xml:space="preserve"> has the same meaning as in the </w:t>
      </w:r>
      <w:r w:rsidRPr="00111DF1">
        <w:rPr>
          <w:i/>
        </w:rPr>
        <w:t xml:space="preserve">Offshore </w:t>
      </w:r>
      <w:r w:rsidR="00E15F7B" w:rsidRPr="00111DF1">
        <w:rPr>
          <w:i/>
        </w:rPr>
        <w:t>Electricity</w:t>
      </w:r>
      <w:r w:rsidRPr="00111DF1">
        <w:rPr>
          <w:i/>
        </w:rPr>
        <w:t xml:space="preserve"> Infrastructure Act 2021</w:t>
      </w:r>
      <w:r w:rsidRPr="00111DF1">
        <w:t>.</w:t>
      </w:r>
    </w:p>
    <w:p w14:paraId="64CABC85" w14:textId="77777777" w:rsidR="0078212F" w:rsidRPr="00111DF1" w:rsidRDefault="0078212F" w:rsidP="00300EF3">
      <w:pPr>
        <w:pStyle w:val="Definition"/>
      </w:pPr>
      <w:r w:rsidRPr="00111DF1">
        <w:rPr>
          <w:b/>
          <w:i/>
        </w:rPr>
        <w:t>management plan</w:t>
      </w:r>
      <w:r w:rsidRPr="00111DF1">
        <w:t xml:space="preserve"> has the same meaning as in the </w:t>
      </w:r>
      <w:r w:rsidRPr="00111DF1">
        <w:rPr>
          <w:i/>
        </w:rPr>
        <w:t xml:space="preserve">Offshore </w:t>
      </w:r>
      <w:r w:rsidR="00E15F7B" w:rsidRPr="00111DF1">
        <w:rPr>
          <w:i/>
        </w:rPr>
        <w:t xml:space="preserve">Electricity </w:t>
      </w:r>
      <w:r w:rsidRPr="00111DF1">
        <w:rPr>
          <w:i/>
        </w:rPr>
        <w:t>Infrastructure Act 2021</w:t>
      </w:r>
      <w:r w:rsidRPr="00111DF1">
        <w:t>.</w:t>
      </w:r>
    </w:p>
    <w:p w14:paraId="50AF2756" w14:textId="77777777" w:rsidR="00D43E7D" w:rsidRPr="00111DF1" w:rsidRDefault="00D43E7D" w:rsidP="00300EF3">
      <w:pPr>
        <w:pStyle w:val="Definition"/>
      </w:pPr>
      <w:r w:rsidRPr="00111DF1">
        <w:rPr>
          <w:b/>
          <w:i/>
        </w:rPr>
        <w:t>regulated offshore activities</w:t>
      </w:r>
      <w:r w:rsidRPr="00111DF1">
        <w:t xml:space="preserve"> means any of the following carried out in the Commonwealth offshore area:</w:t>
      </w:r>
    </w:p>
    <w:p w14:paraId="6A84F318" w14:textId="77777777" w:rsidR="00D43E7D" w:rsidRPr="00111DF1" w:rsidRDefault="00D43E7D" w:rsidP="00300EF3">
      <w:pPr>
        <w:pStyle w:val="paragraph"/>
      </w:pPr>
      <w:r w:rsidRPr="00111DF1">
        <w:tab/>
        <w:t>(a)</w:t>
      </w:r>
      <w:r w:rsidRPr="00111DF1">
        <w:tab/>
        <w:t xml:space="preserve">work in the nature of offshore infrastructure activities (within the meaning of the </w:t>
      </w:r>
      <w:r w:rsidRPr="00111DF1">
        <w:rPr>
          <w:i/>
        </w:rPr>
        <w:t>Offshore Electricity Infrastructure Act 2021</w:t>
      </w:r>
      <w:r w:rsidRPr="00111DF1">
        <w:t>);</w:t>
      </w:r>
    </w:p>
    <w:p w14:paraId="096ECC4B" w14:textId="77777777" w:rsidR="00D43E7D" w:rsidRPr="00111DF1" w:rsidRDefault="00D43E7D" w:rsidP="00300EF3">
      <w:pPr>
        <w:pStyle w:val="paragraph"/>
      </w:pPr>
      <w:r w:rsidRPr="00111DF1">
        <w:tab/>
        <w:t>(b)</w:t>
      </w:r>
      <w:r w:rsidRPr="00111DF1">
        <w:tab/>
        <w:t xml:space="preserve">any other work carried out, or purportedly carried out, under a licence in force under the </w:t>
      </w:r>
      <w:r w:rsidRPr="00111DF1">
        <w:rPr>
          <w:i/>
        </w:rPr>
        <w:t>Offshore Electricity Infrastructure Act 2021</w:t>
      </w:r>
      <w:r w:rsidRPr="00111DF1">
        <w:t>;</w:t>
      </w:r>
    </w:p>
    <w:p w14:paraId="7AA01449" w14:textId="77777777" w:rsidR="00D43E7D" w:rsidRPr="00111DF1" w:rsidRDefault="00D43E7D" w:rsidP="00300EF3">
      <w:pPr>
        <w:pStyle w:val="paragraph"/>
      </w:pPr>
      <w:r w:rsidRPr="00111DF1">
        <w:tab/>
        <w:t>(c)</w:t>
      </w:r>
      <w:r w:rsidRPr="00111DF1">
        <w:tab/>
        <w:t xml:space="preserve">any other work carried out, or purportedly carried out, in accordance with a requirement under the </w:t>
      </w:r>
      <w:r w:rsidRPr="00111DF1">
        <w:rPr>
          <w:i/>
        </w:rPr>
        <w:t>Offshore Electricity Infrastructure Act 2021</w:t>
      </w:r>
      <w:r w:rsidRPr="00111DF1">
        <w:t xml:space="preserve"> or regulations made for the purposes of that Act.</w:t>
      </w:r>
    </w:p>
    <w:p w14:paraId="6A3739D1" w14:textId="77777777" w:rsidR="001A3F9F" w:rsidRPr="00111DF1" w:rsidRDefault="00395B91" w:rsidP="00300EF3">
      <w:pPr>
        <w:pStyle w:val="Definition"/>
      </w:pPr>
      <w:r w:rsidRPr="00111DF1">
        <w:rPr>
          <w:b/>
          <w:i/>
        </w:rPr>
        <w:t>related</w:t>
      </w:r>
      <w:r w:rsidR="009D2009" w:rsidRPr="00111DF1">
        <w:rPr>
          <w:b/>
          <w:i/>
        </w:rPr>
        <w:t xml:space="preserve"> </w:t>
      </w:r>
      <w:r w:rsidR="00E52EA5" w:rsidRPr="00111DF1">
        <w:rPr>
          <w:b/>
          <w:i/>
        </w:rPr>
        <w:t xml:space="preserve">onshore </w:t>
      </w:r>
      <w:r w:rsidR="009D2009" w:rsidRPr="00111DF1">
        <w:rPr>
          <w:b/>
          <w:i/>
        </w:rPr>
        <w:t>premises</w:t>
      </w:r>
      <w:r w:rsidR="00AB4173" w:rsidRPr="00111DF1">
        <w:t>, in relation to particular regulated offshore activities,</w:t>
      </w:r>
      <w:r w:rsidR="009D2009" w:rsidRPr="00111DF1">
        <w:t xml:space="preserve"> means</w:t>
      </w:r>
      <w:r w:rsidR="001A3F9F" w:rsidRPr="00111DF1">
        <w:t xml:space="preserve"> </w:t>
      </w:r>
      <w:r w:rsidR="00DC32C8" w:rsidRPr="00111DF1">
        <w:t>premises</w:t>
      </w:r>
      <w:r w:rsidR="00A3552C" w:rsidRPr="00111DF1">
        <w:t xml:space="preserve"> where </w:t>
      </w:r>
      <w:r w:rsidR="00AB4173" w:rsidRPr="00111DF1">
        <w:t xml:space="preserve">records relating to the regulated offshore activities are required to be kept under a provision of a management plan mentioned in </w:t>
      </w:r>
      <w:r w:rsidR="00300EF3">
        <w:t>paragraph 1</w:t>
      </w:r>
      <w:r w:rsidR="00666446">
        <w:t>15</w:t>
      </w:r>
      <w:r w:rsidR="00AB4173" w:rsidRPr="00111DF1">
        <w:t>(1)(</w:t>
      </w:r>
      <w:r w:rsidR="00A435BF" w:rsidRPr="00111DF1">
        <w:t>f</w:t>
      </w:r>
      <w:r w:rsidR="00AB4173" w:rsidRPr="00111DF1">
        <w:t xml:space="preserve">) of the </w:t>
      </w:r>
      <w:r w:rsidR="00AB4173" w:rsidRPr="00111DF1">
        <w:rPr>
          <w:i/>
        </w:rPr>
        <w:t>Offshore Electricity Infrastructure Act 2021</w:t>
      </w:r>
      <w:r w:rsidR="001A3F9F" w:rsidRPr="00111DF1">
        <w:t>.</w:t>
      </w:r>
    </w:p>
    <w:p w14:paraId="63B1E628" w14:textId="77777777" w:rsidR="004D4924" w:rsidRPr="00111DF1" w:rsidRDefault="00666446" w:rsidP="00300EF3">
      <w:pPr>
        <w:pStyle w:val="ActHead5"/>
      </w:pPr>
      <w:bookmarkStart w:id="323" w:name="_Toc89779479"/>
      <w:r w:rsidRPr="0025680D">
        <w:rPr>
          <w:rStyle w:val="CharSectno"/>
        </w:rPr>
        <w:t>229</w:t>
      </w:r>
      <w:r w:rsidR="004D4924" w:rsidRPr="00111DF1">
        <w:t xml:space="preserve">  Section 4 (definition of </w:t>
      </w:r>
      <w:r w:rsidR="004D4924" w:rsidRPr="00111DF1">
        <w:rPr>
          <w:i/>
        </w:rPr>
        <w:t>inspector</w:t>
      </w:r>
      <w:r w:rsidR="004D4924" w:rsidRPr="00111DF1">
        <w:t>)</w:t>
      </w:r>
      <w:bookmarkEnd w:id="323"/>
    </w:p>
    <w:p w14:paraId="3AD78790" w14:textId="77777777" w:rsidR="004D4924" w:rsidRPr="00111DF1" w:rsidRDefault="004D4924" w:rsidP="00300EF3">
      <w:pPr>
        <w:pStyle w:val="subsection"/>
      </w:pPr>
      <w:r w:rsidRPr="00111DF1">
        <w:tab/>
      </w:r>
      <w:r w:rsidRPr="00111DF1">
        <w:tab/>
        <w:t xml:space="preserve">Section 4 of the Work Health and Safety Act applies as if the definition of </w:t>
      </w:r>
      <w:r w:rsidRPr="00111DF1">
        <w:rPr>
          <w:b/>
          <w:i/>
        </w:rPr>
        <w:t>inspector</w:t>
      </w:r>
      <w:r w:rsidRPr="00111DF1">
        <w:t xml:space="preserve"> were substituted with the following definition:</w:t>
      </w:r>
    </w:p>
    <w:p w14:paraId="797882E4" w14:textId="77777777" w:rsidR="004D4924" w:rsidRPr="00111DF1" w:rsidRDefault="004D4924" w:rsidP="00300EF3">
      <w:pPr>
        <w:pStyle w:val="Definition"/>
      </w:pPr>
      <w:r w:rsidRPr="00111DF1">
        <w:rPr>
          <w:b/>
          <w:i/>
        </w:rPr>
        <w:t>inspector</w:t>
      </w:r>
      <w:r w:rsidRPr="00111DF1">
        <w:t xml:space="preserve"> means an OEI inspector (within the meaning of the </w:t>
      </w:r>
      <w:r w:rsidRPr="00111DF1">
        <w:rPr>
          <w:i/>
        </w:rPr>
        <w:t>Offshore Electricity Infrastructure Act 2021</w:t>
      </w:r>
      <w:r w:rsidRPr="00111DF1">
        <w:t>).</w:t>
      </w:r>
    </w:p>
    <w:p w14:paraId="1F424E08" w14:textId="77777777" w:rsidR="0078212F" w:rsidRPr="00111DF1" w:rsidRDefault="00666446" w:rsidP="00300EF3">
      <w:pPr>
        <w:pStyle w:val="ActHead5"/>
      </w:pPr>
      <w:bookmarkStart w:id="324" w:name="_Toc89779480"/>
      <w:r w:rsidRPr="0025680D">
        <w:rPr>
          <w:rStyle w:val="CharSectno"/>
        </w:rPr>
        <w:t>230</w:t>
      </w:r>
      <w:r w:rsidR="0078212F" w:rsidRPr="00111DF1">
        <w:t xml:space="preserve">  </w:t>
      </w:r>
      <w:r w:rsidR="00300EF3">
        <w:t>Section 1</w:t>
      </w:r>
      <w:r w:rsidR="0078212F" w:rsidRPr="00111DF1">
        <w:t>2 (scope)</w:t>
      </w:r>
      <w:bookmarkEnd w:id="324"/>
    </w:p>
    <w:p w14:paraId="4DB83D48" w14:textId="77777777" w:rsidR="0078212F" w:rsidRPr="00111DF1" w:rsidRDefault="0078212F" w:rsidP="00300EF3">
      <w:pPr>
        <w:pStyle w:val="subsection"/>
      </w:pPr>
      <w:r w:rsidRPr="00111DF1">
        <w:tab/>
      </w:r>
      <w:r w:rsidRPr="00111DF1">
        <w:tab/>
      </w:r>
      <w:r w:rsidR="00300EF3">
        <w:t>Section 1</w:t>
      </w:r>
      <w:r w:rsidRPr="00111DF1">
        <w:t xml:space="preserve">2 of the Work Health and Safety Act applies as if the following subsections were inserted after </w:t>
      </w:r>
      <w:r w:rsidR="0088258B">
        <w:t>subsection (</w:t>
      </w:r>
      <w:r w:rsidRPr="00111DF1">
        <w:t>9) of that section:</w:t>
      </w:r>
    </w:p>
    <w:p w14:paraId="3013CBB9" w14:textId="77777777" w:rsidR="0078212F" w:rsidRPr="00111DF1" w:rsidRDefault="004D4924" w:rsidP="00300EF3">
      <w:pPr>
        <w:pStyle w:val="SubsectionHead"/>
      </w:pPr>
      <w:r w:rsidRPr="00111DF1">
        <w:t>Regulated offshore</w:t>
      </w:r>
      <w:r w:rsidR="0078212F" w:rsidRPr="00111DF1">
        <w:t xml:space="preserve"> activities</w:t>
      </w:r>
    </w:p>
    <w:p w14:paraId="027B4683" w14:textId="77777777" w:rsidR="0078212F" w:rsidRPr="00111DF1" w:rsidRDefault="0078212F" w:rsidP="00300EF3">
      <w:pPr>
        <w:pStyle w:val="subsection"/>
      </w:pPr>
      <w:r w:rsidRPr="00111DF1">
        <w:tab/>
        <w:t>(9A)</w:t>
      </w:r>
      <w:r w:rsidRPr="00111DF1">
        <w:tab/>
        <w:t xml:space="preserve">This Act also applies in relation to </w:t>
      </w:r>
      <w:r w:rsidR="00D43E7D" w:rsidRPr="00111DF1">
        <w:t xml:space="preserve">regulated </w:t>
      </w:r>
      <w:r w:rsidR="004D4924" w:rsidRPr="00111DF1">
        <w:t xml:space="preserve">offshore </w:t>
      </w:r>
      <w:r w:rsidR="00D43E7D" w:rsidRPr="00111DF1">
        <w:t>activities</w:t>
      </w:r>
      <w:r w:rsidRPr="00111DF1">
        <w:t>.</w:t>
      </w:r>
    </w:p>
    <w:p w14:paraId="4E4CBBF2" w14:textId="77777777" w:rsidR="0078212F" w:rsidRPr="00111DF1" w:rsidRDefault="0078212F" w:rsidP="00300EF3">
      <w:pPr>
        <w:pStyle w:val="subsection"/>
      </w:pPr>
      <w:r w:rsidRPr="00111DF1">
        <w:tab/>
        <w:t>(9B)</w:t>
      </w:r>
      <w:r w:rsidRPr="00111DF1">
        <w:tab/>
        <w:t xml:space="preserve">However, </w:t>
      </w:r>
      <w:r w:rsidR="0088258B">
        <w:t>subsection (</w:t>
      </w:r>
      <w:r w:rsidRPr="00111DF1">
        <w:t>9A) does not apply this Act in relation to work carried out on, or from, a vehicle, vessel, aircraft or other mobile structure:</w:t>
      </w:r>
    </w:p>
    <w:p w14:paraId="70D32122" w14:textId="77777777" w:rsidR="0078212F" w:rsidRPr="00111DF1" w:rsidRDefault="0078212F" w:rsidP="00300EF3">
      <w:pPr>
        <w:pStyle w:val="paragraph"/>
      </w:pPr>
      <w:r w:rsidRPr="00111DF1">
        <w:tab/>
        <w:t>(a)</w:t>
      </w:r>
      <w:r w:rsidRPr="00111DF1">
        <w:tab/>
        <w:t xml:space="preserve">before it arrives at a site where it is to be used for </w:t>
      </w:r>
      <w:r w:rsidR="00D43E7D" w:rsidRPr="00111DF1">
        <w:t xml:space="preserve">regulated offshore </w:t>
      </w:r>
      <w:r w:rsidRPr="00111DF1">
        <w:t>activities, and any activities necessary to make it operational at the site have begun; or</w:t>
      </w:r>
    </w:p>
    <w:p w14:paraId="6EAB0D9C" w14:textId="77777777" w:rsidR="0078212F" w:rsidRPr="00111DF1" w:rsidRDefault="0078212F" w:rsidP="00300EF3">
      <w:pPr>
        <w:pStyle w:val="paragraph"/>
      </w:pPr>
      <w:r w:rsidRPr="00111DF1">
        <w:tab/>
        <w:t>(b)</w:t>
      </w:r>
      <w:r w:rsidRPr="00111DF1">
        <w:tab/>
        <w:t xml:space="preserve">after </w:t>
      </w:r>
      <w:r w:rsidR="00D43E7D" w:rsidRPr="00111DF1">
        <w:t>regulated offshore activities</w:t>
      </w:r>
      <w:r w:rsidRPr="00111DF1">
        <w:t xml:space="preserve"> cease, and the vehicle, vessel, aircraft or other mobile structure is returned to a form in which it can be moved to another place.</w:t>
      </w:r>
    </w:p>
    <w:p w14:paraId="3336080B" w14:textId="77777777" w:rsidR="0078212F" w:rsidRPr="00111DF1" w:rsidRDefault="00666446" w:rsidP="00300EF3">
      <w:pPr>
        <w:pStyle w:val="ActHead5"/>
      </w:pPr>
      <w:bookmarkStart w:id="325" w:name="_Toc89779481"/>
      <w:r w:rsidRPr="0025680D">
        <w:rPr>
          <w:rStyle w:val="CharSectno"/>
        </w:rPr>
        <w:t>231</w:t>
      </w:r>
      <w:r w:rsidR="0078212F" w:rsidRPr="00111DF1">
        <w:t xml:space="preserve">  </w:t>
      </w:r>
      <w:r w:rsidR="00300EF3">
        <w:t>Section 1</w:t>
      </w:r>
      <w:r w:rsidR="0078212F" w:rsidRPr="00111DF1">
        <w:t>2A (Act does not apply to certain vessels, structures and facilities)</w:t>
      </w:r>
      <w:bookmarkEnd w:id="325"/>
    </w:p>
    <w:p w14:paraId="3ADF56E7" w14:textId="77777777" w:rsidR="0078212F" w:rsidRPr="00111DF1" w:rsidRDefault="0078212F" w:rsidP="00300EF3">
      <w:pPr>
        <w:pStyle w:val="subsection"/>
      </w:pPr>
      <w:r w:rsidRPr="00111DF1">
        <w:tab/>
      </w:r>
      <w:r w:rsidRPr="00111DF1">
        <w:tab/>
      </w:r>
      <w:r w:rsidR="00300EF3">
        <w:t>Section 1</w:t>
      </w:r>
      <w:r w:rsidRPr="00111DF1">
        <w:t xml:space="preserve">2A of the Work Health and Safety Act applies as if </w:t>
      </w:r>
      <w:r w:rsidR="0088258B">
        <w:t>subsection (</w:t>
      </w:r>
      <w:r w:rsidRPr="00111DF1">
        <w:t>1) of that section had not been enacted.</w:t>
      </w:r>
    </w:p>
    <w:p w14:paraId="2515ABA5" w14:textId="77777777" w:rsidR="004D4924" w:rsidRPr="00111DF1" w:rsidRDefault="00666446" w:rsidP="00300EF3">
      <w:pPr>
        <w:pStyle w:val="ActHead5"/>
      </w:pPr>
      <w:bookmarkStart w:id="326" w:name="_Toc89779482"/>
      <w:r w:rsidRPr="0025680D">
        <w:rPr>
          <w:rStyle w:val="CharSectno"/>
        </w:rPr>
        <w:t>232</w:t>
      </w:r>
      <w:r w:rsidR="004D4924" w:rsidRPr="00111DF1">
        <w:t xml:space="preserve">  </w:t>
      </w:r>
      <w:r w:rsidR="0088258B">
        <w:t>Division 3</w:t>
      </w:r>
      <w:r w:rsidR="004D4924" w:rsidRPr="00111DF1">
        <w:t xml:space="preserve"> of </w:t>
      </w:r>
      <w:r w:rsidR="0088258B">
        <w:t>Part 2</w:t>
      </w:r>
      <w:r w:rsidR="004D4924" w:rsidRPr="00111DF1">
        <w:t xml:space="preserve"> </w:t>
      </w:r>
      <w:r w:rsidR="00C5488B" w:rsidRPr="00111DF1">
        <w:t>(further duties of persons conducting businesses or undertakings)</w:t>
      </w:r>
      <w:bookmarkEnd w:id="326"/>
    </w:p>
    <w:p w14:paraId="4B66969B" w14:textId="77777777" w:rsidR="00C5488B" w:rsidRPr="00111DF1" w:rsidRDefault="00C5488B" w:rsidP="00300EF3">
      <w:pPr>
        <w:pStyle w:val="subsection"/>
      </w:pPr>
      <w:r w:rsidRPr="00111DF1">
        <w:tab/>
      </w:r>
      <w:r w:rsidRPr="00111DF1">
        <w:tab/>
      </w:r>
      <w:r w:rsidR="00140612" w:rsidRPr="00111DF1">
        <w:t>A</w:t>
      </w:r>
      <w:r w:rsidRPr="00111DF1">
        <w:t xml:space="preserve"> provision of </w:t>
      </w:r>
      <w:r w:rsidR="0088258B">
        <w:t>Division 3</w:t>
      </w:r>
      <w:r w:rsidRPr="00111DF1">
        <w:t xml:space="preserve"> of </w:t>
      </w:r>
      <w:r w:rsidR="0088258B">
        <w:t>Part 2</w:t>
      </w:r>
      <w:r w:rsidRPr="00111DF1">
        <w:t xml:space="preserve"> of the Work Health and Safety Act applies to a person in relation to a workplace in the Commonwealth offshore area whether or not the person is in the Commonwealth offshore area.</w:t>
      </w:r>
    </w:p>
    <w:p w14:paraId="39ACA4F5" w14:textId="77777777" w:rsidR="0078212F" w:rsidRPr="00111DF1" w:rsidRDefault="00666446" w:rsidP="00300EF3">
      <w:pPr>
        <w:pStyle w:val="ActHead5"/>
      </w:pPr>
      <w:bookmarkStart w:id="327" w:name="_Toc89779483"/>
      <w:r w:rsidRPr="0025680D">
        <w:rPr>
          <w:rStyle w:val="CharSectno"/>
        </w:rPr>
        <w:t>233</w:t>
      </w:r>
      <w:r w:rsidR="0078212F" w:rsidRPr="00111DF1">
        <w:t xml:space="preserve">  </w:t>
      </w:r>
      <w:r w:rsidR="00300EF3">
        <w:t>Section 3</w:t>
      </w:r>
      <w:r w:rsidR="0078212F" w:rsidRPr="00111DF1">
        <w:t xml:space="preserve">7 (what is a </w:t>
      </w:r>
      <w:r w:rsidR="0078212F" w:rsidRPr="00D44F29">
        <w:rPr>
          <w:i/>
        </w:rPr>
        <w:t>dangerous incident</w:t>
      </w:r>
      <w:r w:rsidR="0078212F" w:rsidRPr="00111DF1">
        <w:t>)</w:t>
      </w:r>
      <w:bookmarkEnd w:id="327"/>
    </w:p>
    <w:p w14:paraId="2F410D04" w14:textId="77777777" w:rsidR="0078212F" w:rsidRPr="00111DF1" w:rsidRDefault="0078212F" w:rsidP="00300EF3">
      <w:pPr>
        <w:pStyle w:val="subsection"/>
      </w:pPr>
      <w:r w:rsidRPr="00111DF1">
        <w:tab/>
      </w:r>
      <w:r w:rsidRPr="00111DF1">
        <w:tab/>
      </w:r>
      <w:r w:rsidR="00300EF3">
        <w:t>Section 3</w:t>
      </w:r>
      <w:r w:rsidRPr="00111DF1">
        <w:t xml:space="preserve">7 of the Work Health and Safety Act applies as if </w:t>
      </w:r>
      <w:r w:rsidR="00300EF3">
        <w:t>paragraph (</w:t>
      </w:r>
      <w:r w:rsidRPr="00111DF1">
        <w:t>g) of that section were substituted with the following paragraph:</w:t>
      </w:r>
    </w:p>
    <w:p w14:paraId="6D9D2D44" w14:textId="77777777" w:rsidR="0078212F" w:rsidRPr="00111DF1" w:rsidRDefault="0078212F" w:rsidP="00300EF3">
      <w:pPr>
        <w:pStyle w:val="paragraph"/>
      </w:pPr>
      <w:r w:rsidRPr="00111DF1">
        <w:tab/>
        <w:t>(g)</w:t>
      </w:r>
      <w:r w:rsidRPr="00111DF1">
        <w:tab/>
        <w:t>the collapse, overturning, failure or malfunction of, or damage to, any plant; or</w:t>
      </w:r>
    </w:p>
    <w:p w14:paraId="41DE693D" w14:textId="77777777" w:rsidR="0078212F" w:rsidRPr="00111DF1" w:rsidRDefault="00666446" w:rsidP="00300EF3">
      <w:pPr>
        <w:pStyle w:val="ActHead5"/>
      </w:pPr>
      <w:bookmarkStart w:id="328" w:name="_Toc89779484"/>
      <w:r w:rsidRPr="0025680D">
        <w:rPr>
          <w:rStyle w:val="CharSectno"/>
        </w:rPr>
        <w:t>234</w:t>
      </w:r>
      <w:r w:rsidR="0078212F" w:rsidRPr="00111DF1">
        <w:t xml:space="preserve">  Section 90 (provisional improvement notices)</w:t>
      </w:r>
      <w:bookmarkEnd w:id="328"/>
    </w:p>
    <w:p w14:paraId="0C78136B" w14:textId="77777777" w:rsidR="0078212F" w:rsidRPr="00111DF1" w:rsidRDefault="0078212F" w:rsidP="00300EF3">
      <w:pPr>
        <w:pStyle w:val="subsection"/>
      </w:pPr>
      <w:r w:rsidRPr="00111DF1">
        <w:tab/>
      </w:r>
      <w:r w:rsidRPr="00111DF1">
        <w:tab/>
        <w:t xml:space="preserve">Section 90 of the Work Health and Safety Act applies as if the following subsection were inserted after </w:t>
      </w:r>
      <w:r w:rsidR="0088258B">
        <w:t>subsection (</w:t>
      </w:r>
      <w:r w:rsidRPr="00111DF1">
        <w:t>1) of that section:</w:t>
      </w:r>
    </w:p>
    <w:p w14:paraId="758DA392" w14:textId="77777777" w:rsidR="0078212F" w:rsidRPr="00111DF1" w:rsidRDefault="0078212F" w:rsidP="00300EF3">
      <w:pPr>
        <w:pStyle w:val="subsection"/>
      </w:pPr>
      <w:r w:rsidRPr="00111DF1">
        <w:tab/>
        <w:t>(1A)</w:t>
      </w:r>
      <w:r w:rsidRPr="00111DF1">
        <w:tab/>
        <w:t>This section also applies if:</w:t>
      </w:r>
    </w:p>
    <w:p w14:paraId="55C8FE9D" w14:textId="77777777" w:rsidR="0078212F" w:rsidRPr="00111DF1" w:rsidRDefault="0078212F" w:rsidP="00300EF3">
      <w:pPr>
        <w:pStyle w:val="paragraph"/>
      </w:pPr>
      <w:r w:rsidRPr="00111DF1">
        <w:tab/>
        <w:t>(a)</w:t>
      </w:r>
      <w:r w:rsidRPr="00111DF1">
        <w:tab/>
        <w:t>a health and safety representative reasonably believes that a person:</w:t>
      </w:r>
    </w:p>
    <w:p w14:paraId="1ADCC081" w14:textId="77777777" w:rsidR="0078212F" w:rsidRPr="00111DF1" w:rsidRDefault="0078212F" w:rsidP="00300EF3">
      <w:pPr>
        <w:pStyle w:val="paragraphsub"/>
      </w:pPr>
      <w:r w:rsidRPr="00111DF1">
        <w:tab/>
        <w:t>(i)</w:t>
      </w:r>
      <w:r w:rsidRPr="00111DF1">
        <w:tab/>
        <w:t>is contravening a requirement of a management plan; or</w:t>
      </w:r>
    </w:p>
    <w:p w14:paraId="21D1C4D2" w14:textId="77777777" w:rsidR="0078212F" w:rsidRPr="00111DF1" w:rsidRDefault="0078212F" w:rsidP="00300EF3">
      <w:pPr>
        <w:pStyle w:val="paragraphsub"/>
      </w:pPr>
      <w:r w:rsidRPr="00111DF1">
        <w:tab/>
        <w:t>(ii)</w:t>
      </w:r>
      <w:r w:rsidRPr="00111DF1">
        <w:tab/>
        <w:t>has contravened a requirement of a management plan in circumstances that make it likely that the contravention will continue or be repeated; and</w:t>
      </w:r>
    </w:p>
    <w:p w14:paraId="0778695C" w14:textId="77777777" w:rsidR="0078212F" w:rsidRPr="00111DF1" w:rsidRDefault="0078212F" w:rsidP="00300EF3">
      <w:pPr>
        <w:pStyle w:val="paragraph"/>
      </w:pPr>
      <w:r w:rsidRPr="00111DF1">
        <w:tab/>
        <w:t>(b)</w:t>
      </w:r>
      <w:r w:rsidRPr="00111DF1">
        <w:tab/>
        <w:t>either:</w:t>
      </w:r>
    </w:p>
    <w:p w14:paraId="316EA353" w14:textId="77777777" w:rsidR="0078212F" w:rsidRPr="00111DF1" w:rsidRDefault="0078212F" w:rsidP="00300EF3">
      <w:pPr>
        <w:pStyle w:val="paragraphsub"/>
      </w:pPr>
      <w:r w:rsidRPr="00111DF1">
        <w:tab/>
        <w:t>(i)</w:t>
      </w:r>
      <w:r w:rsidRPr="00111DF1">
        <w:tab/>
        <w:t>the requirement is in connection with the health and safety of any person; or</w:t>
      </w:r>
    </w:p>
    <w:p w14:paraId="7C7C63C4" w14:textId="77777777" w:rsidR="0078212F" w:rsidRPr="00111DF1" w:rsidRDefault="0078212F" w:rsidP="00300EF3">
      <w:pPr>
        <w:pStyle w:val="paragraphsub"/>
      </w:pPr>
      <w:r w:rsidRPr="00111DF1">
        <w:tab/>
        <w:t>(ii)</w:t>
      </w:r>
      <w:r w:rsidRPr="00111DF1">
        <w:tab/>
        <w:t>the contravention involves a risk to the health and safety of any person.</w:t>
      </w:r>
    </w:p>
    <w:p w14:paraId="4B0C5462" w14:textId="77777777" w:rsidR="0078212F" w:rsidRPr="00111DF1" w:rsidRDefault="00666446" w:rsidP="00300EF3">
      <w:pPr>
        <w:pStyle w:val="ActHead5"/>
      </w:pPr>
      <w:bookmarkStart w:id="329" w:name="_Toc89779485"/>
      <w:r w:rsidRPr="0025680D">
        <w:rPr>
          <w:rStyle w:val="CharSectno"/>
        </w:rPr>
        <w:t>235</w:t>
      </w:r>
      <w:r w:rsidR="0078212F" w:rsidRPr="00111DF1">
        <w:t xml:space="preserve">  Section 92 (contents of provisional improvement notice)</w:t>
      </w:r>
      <w:bookmarkEnd w:id="329"/>
    </w:p>
    <w:p w14:paraId="330E08F2" w14:textId="77777777" w:rsidR="0078212F" w:rsidRPr="00111DF1" w:rsidRDefault="0078212F" w:rsidP="00300EF3">
      <w:pPr>
        <w:pStyle w:val="subsection"/>
      </w:pPr>
      <w:r w:rsidRPr="00111DF1">
        <w:tab/>
      </w:r>
      <w:r w:rsidRPr="00111DF1">
        <w:tab/>
        <w:t>Section 92 of the Work Health and Safety Act applies as if it were substituted with the following section:</w:t>
      </w:r>
    </w:p>
    <w:p w14:paraId="3C7A017C" w14:textId="77777777" w:rsidR="0078212F" w:rsidRPr="00111DF1" w:rsidRDefault="0078212F" w:rsidP="00300EF3">
      <w:pPr>
        <w:pStyle w:val="Specials"/>
      </w:pPr>
      <w:r w:rsidRPr="00111DF1">
        <w:t>92  Contents of provisional improvement notice</w:t>
      </w:r>
    </w:p>
    <w:p w14:paraId="2F97B628" w14:textId="77777777" w:rsidR="0078212F" w:rsidRPr="00111DF1" w:rsidRDefault="0078212F" w:rsidP="00300EF3">
      <w:pPr>
        <w:pStyle w:val="subsection"/>
      </w:pPr>
      <w:r w:rsidRPr="00111DF1">
        <w:tab/>
      </w:r>
      <w:r w:rsidRPr="00111DF1">
        <w:tab/>
        <w:t>A provisional improvement notice must state:</w:t>
      </w:r>
    </w:p>
    <w:p w14:paraId="6A33FAA4" w14:textId="77777777" w:rsidR="0078212F" w:rsidRPr="00111DF1" w:rsidRDefault="0078212F" w:rsidP="00300EF3">
      <w:pPr>
        <w:pStyle w:val="paragraph"/>
      </w:pPr>
      <w:r w:rsidRPr="00111DF1">
        <w:tab/>
        <w:t>(a)</w:t>
      </w:r>
      <w:r w:rsidRPr="00111DF1">
        <w:tab/>
        <w:t>that the health and safety representative believes the person:</w:t>
      </w:r>
    </w:p>
    <w:p w14:paraId="672344CF" w14:textId="77777777" w:rsidR="0078212F" w:rsidRPr="00111DF1" w:rsidRDefault="0078212F" w:rsidP="00300EF3">
      <w:pPr>
        <w:pStyle w:val="paragraphsub"/>
      </w:pPr>
      <w:r w:rsidRPr="00111DF1">
        <w:tab/>
        <w:t>(i)</w:t>
      </w:r>
      <w:r w:rsidRPr="00111DF1">
        <w:tab/>
        <w:t>is contravening a provision of this Act, or a requirement of a management plan; or</w:t>
      </w:r>
    </w:p>
    <w:p w14:paraId="4F13B43B" w14:textId="77777777" w:rsidR="0078212F" w:rsidRPr="00111DF1" w:rsidRDefault="0078212F" w:rsidP="00300EF3">
      <w:pPr>
        <w:pStyle w:val="paragraphsub"/>
      </w:pPr>
      <w:r w:rsidRPr="00111DF1">
        <w:tab/>
        <w:t>(ii)</w:t>
      </w:r>
      <w:r w:rsidRPr="00111DF1">
        <w:tab/>
        <w:t>has contravened a provision of this Act, or a requirement of a management plan, in circumstances that make it likely that the contravention will continue or be repeated; and</w:t>
      </w:r>
    </w:p>
    <w:p w14:paraId="41F61F03" w14:textId="77777777" w:rsidR="0078212F" w:rsidRPr="00111DF1" w:rsidRDefault="0078212F" w:rsidP="00300EF3">
      <w:pPr>
        <w:pStyle w:val="paragraph"/>
      </w:pPr>
      <w:r w:rsidRPr="00111DF1">
        <w:tab/>
        <w:t>(b)</w:t>
      </w:r>
      <w:r w:rsidRPr="00111DF1">
        <w:tab/>
        <w:t>the provision or requirement the representative believes is being, or has been, contravened; and</w:t>
      </w:r>
    </w:p>
    <w:p w14:paraId="1A109F4B" w14:textId="77777777" w:rsidR="0078212F" w:rsidRPr="00111DF1" w:rsidRDefault="0078212F" w:rsidP="00300EF3">
      <w:pPr>
        <w:pStyle w:val="paragraph"/>
      </w:pPr>
      <w:r w:rsidRPr="00111DF1">
        <w:tab/>
        <w:t>(c)</w:t>
      </w:r>
      <w:r w:rsidRPr="00111DF1">
        <w:tab/>
        <w:t>briefly, how the provision or requirement is being, or has been contravened; and</w:t>
      </w:r>
    </w:p>
    <w:p w14:paraId="0ABBB4A0" w14:textId="77777777" w:rsidR="0078212F" w:rsidRDefault="0078212F" w:rsidP="00300EF3">
      <w:pPr>
        <w:pStyle w:val="paragraph"/>
      </w:pPr>
      <w:r w:rsidRPr="00111DF1">
        <w:tab/>
        <w:t>(d)</w:t>
      </w:r>
      <w:r w:rsidRPr="00111DF1">
        <w:tab/>
        <w:t>the day, at least 8 days after the notice is issued, by which the person is required to remedy the contravention or likely contravention.</w:t>
      </w:r>
    </w:p>
    <w:p w14:paraId="5E0D1053" w14:textId="77777777" w:rsidR="00162EA2" w:rsidRPr="00111DF1" w:rsidRDefault="00666446" w:rsidP="00300EF3">
      <w:pPr>
        <w:pStyle w:val="ActHead5"/>
      </w:pPr>
      <w:bookmarkStart w:id="330" w:name="_Toc89779486"/>
      <w:bookmarkStart w:id="331" w:name="_Hlk80720370"/>
      <w:r w:rsidRPr="0025680D">
        <w:rPr>
          <w:rStyle w:val="CharSectno"/>
        </w:rPr>
        <w:t>236</w:t>
      </w:r>
      <w:r w:rsidR="00162EA2" w:rsidRPr="00111DF1">
        <w:t xml:space="preserve">  </w:t>
      </w:r>
      <w:r w:rsidR="00300EF3">
        <w:t>Section 1</w:t>
      </w:r>
      <w:r w:rsidR="00162EA2">
        <w:t>0</w:t>
      </w:r>
      <w:r w:rsidR="00162EA2" w:rsidRPr="00111DF1">
        <w:t>2 (</w:t>
      </w:r>
      <w:r w:rsidR="00B925A8">
        <w:t xml:space="preserve">decision of inspector on review of </w:t>
      </w:r>
      <w:r w:rsidR="00162EA2" w:rsidRPr="00111DF1">
        <w:t>provisional improvement notice)</w:t>
      </w:r>
      <w:bookmarkEnd w:id="330"/>
    </w:p>
    <w:p w14:paraId="363834D1" w14:textId="77777777" w:rsidR="00B925A8" w:rsidRDefault="00B925A8" w:rsidP="00300EF3">
      <w:pPr>
        <w:pStyle w:val="subsection"/>
      </w:pPr>
      <w:r w:rsidRPr="00111DF1">
        <w:tab/>
      </w:r>
      <w:r w:rsidRPr="00111DF1">
        <w:tab/>
      </w:r>
      <w:r w:rsidR="00300EF3">
        <w:t>Section 1</w:t>
      </w:r>
      <w:r>
        <w:t>0</w:t>
      </w:r>
      <w:r w:rsidRPr="00111DF1">
        <w:t>2 of the Work Health and Safety Act applies as if</w:t>
      </w:r>
      <w:r>
        <w:t>:</w:t>
      </w:r>
    </w:p>
    <w:p w14:paraId="254F08A6" w14:textId="77777777" w:rsidR="00B925A8" w:rsidRDefault="00B925A8" w:rsidP="00300EF3">
      <w:pPr>
        <w:pStyle w:val="paragraph"/>
      </w:pPr>
      <w:r>
        <w:tab/>
        <w:t>(a)</w:t>
      </w:r>
      <w:r>
        <w:tab/>
      </w:r>
      <w:r w:rsidR="00300EF3">
        <w:t>paragraph 1</w:t>
      </w:r>
      <w:r>
        <w:t>02(1)(b) were omitted; and</w:t>
      </w:r>
    </w:p>
    <w:p w14:paraId="640B9029" w14:textId="77777777" w:rsidR="00B925A8" w:rsidRPr="00111DF1" w:rsidRDefault="00B925A8" w:rsidP="00300EF3">
      <w:pPr>
        <w:pStyle w:val="paragraph"/>
      </w:pPr>
      <w:r>
        <w:tab/>
        <w:t>(b)</w:t>
      </w:r>
      <w:r>
        <w:tab/>
      </w:r>
      <w:r w:rsidR="00300EF3">
        <w:t>subsection 1</w:t>
      </w:r>
      <w:r>
        <w:t xml:space="preserve">02(3) were </w:t>
      </w:r>
      <w:r w:rsidRPr="00111DF1">
        <w:t xml:space="preserve">substituted with the following </w:t>
      </w:r>
      <w:r>
        <w:t>sub</w:t>
      </w:r>
      <w:r w:rsidRPr="00111DF1">
        <w:t>section:</w:t>
      </w:r>
    </w:p>
    <w:p w14:paraId="2AA65627" w14:textId="77777777" w:rsidR="00B925A8" w:rsidRPr="00864108" w:rsidRDefault="00B925A8" w:rsidP="00300EF3">
      <w:pPr>
        <w:pStyle w:val="subsection"/>
      </w:pPr>
      <w:r w:rsidRPr="00864108">
        <w:tab/>
        <w:t>(3)</w:t>
      </w:r>
      <w:r w:rsidRPr="00864108">
        <w:tab/>
        <w:t>If the inspector confirms the provisional improvement notice:</w:t>
      </w:r>
    </w:p>
    <w:p w14:paraId="4A43E72A" w14:textId="77777777" w:rsidR="00B925A8" w:rsidRPr="00864108" w:rsidRDefault="00B925A8" w:rsidP="00300EF3">
      <w:pPr>
        <w:pStyle w:val="paragraph"/>
      </w:pPr>
      <w:r w:rsidRPr="00864108">
        <w:tab/>
        <w:t>(a)</w:t>
      </w:r>
      <w:r w:rsidRPr="00864108">
        <w:tab/>
        <w:t>the provisional improvement notice ceases to be in force; and</w:t>
      </w:r>
    </w:p>
    <w:p w14:paraId="2A081DA9" w14:textId="77777777" w:rsidR="00B925A8" w:rsidRPr="00864108" w:rsidRDefault="00B925A8" w:rsidP="00300EF3">
      <w:pPr>
        <w:pStyle w:val="paragraph"/>
      </w:pPr>
      <w:r w:rsidRPr="00864108">
        <w:tab/>
        <w:t>(b)</w:t>
      </w:r>
      <w:r w:rsidRPr="00864108">
        <w:tab/>
        <w:t xml:space="preserve">the inspector must consider whether to issue an improvement notice under </w:t>
      </w:r>
      <w:r w:rsidR="00300EF3">
        <w:t>section 2</w:t>
      </w:r>
      <w:r w:rsidR="00666446" w:rsidRPr="00864108">
        <w:t>09</w:t>
      </w:r>
      <w:r w:rsidRPr="00864108">
        <w:t xml:space="preserve"> of the </w:t>
      </w:r>
      <w:r w:rsidRPr="00111DF1">
        <w:rPr>
          <w:i/>
        </w:rPr>
        <w:t>Offshore Electricity Infrastructure Act 2021</w:t>
      </w:r>
      <w:r>
        <w:t>.</w:t>
      </w:r>
    </w:p>
    <w:p w14:paraId="1466A959" w14:textId="77777777" w:rsidR="00B54BCA" w:rsidRPr="00111DF1" w:rsidRDefault="00666446" w:rsidP="00300EF3">
      <w:pPr>
        <w:pStyle w:val="ActHead5"/>
      </w:pPr>
      <w:bookmarkStart w:id="332" w:name="_Toc89779487"/>
      <w:bookmarkEnd w:id="331"/>
      <w:r w:rsidRPr="0025680D">
        <w:rPr>
          <w:rStyle w:val="CharSectno"/>
        </w:rPr>
        <w:t>237</w:t>
      </w:r>
      <w:r w:rsidR="00B54BCA" w:rsidRPr="00111DF1">
        <w:t xml:space="preserve">  </w:t>
      </w:r>
      <w:r w:rsidR="003E7760" w:rsidRPr="00111DF1">
        <w:t>Part 7</w:t>
      </w:r>
      <w:r w:rsidR="00B54BCA" w:rsidRPr="00111DF1">
        <w:t xml:space="preserve"> (</w:t>
      </w:r>
      <w:r w:rsidR="008D7E35" w:rsidRPr="00111DF1">
        <w:t>w</w:t>
      </w:r>
      <w:r w:rsidR="00B54BCA" w:rsidRPr="00111DF1">
        <w:t>orkplace entry by WHS entry permit holders)</w:t>
      </w:r>
      <w:bookmarkEnd w:id="332"/>
    </w:p>
    <w:p w14:paraId="417B83B7" w14:textId="77777777" w:rsidR="00AB4173" w:rsidRPr="00111DF1" w:rsidRDefault="00AB4173" w:rsidP="00300EF3">
      <w:pPr>
        <w:pStyle w:val="subsection"/>
      </w:pPr>
      <w:r w:rsidRPr="00111DF1">
        <w:tab/>
        <w:t>(1)</w:t>
      </w:r>
      <w:r w:rsidRPr="00111DF1">
        <w:tab/>
      </w:r>
      <w:r w:rsidR="003E7760" w:rsidRPr="00111DF1">
        <w:t>Part 7</w:t>
      </w:r>
      <w:r w:rsidRPr="00111DF1">
        <w:t xml:space="preserve"> of the Work Health and Safety Act applies in relation to a workplace that is re</w:t>
      </w:r>
      <w:r w:rsidR="009B59FF" w:rsidRPr="00111DF1">
        <w:t>l</w:t>
      </w:r>
      <w:r w:rsidRPr="00111DF1">
        <w:t>ated onshore premises in relation to particular regulated offshore activities.</w:t>
      </w:r>
    </w:p>
    <w:p w14:paraId="3A78C8CA" w14:textId="77777777" w:rsidR="000D0179" w:rsidRPr="00111DF1" w:rsidRDefault="00AB4173" w:rsidP="00300EF3">
      <w:pPr>
        <w:pStyle w:val="subsection"/>
      </w:pPr>
      <w:r w:rsidRPr="00111DF1">
        <w:tab/>
        <w:t>(2)</w:t>
      </w:r>
      <w:r w:rsidRPr="00111DF1">
        <w:tab/>
      </w:r>
      <w:r w:rsidR="00BE4E00" w:rsidRPr="00111DF1">
        <w:t xml:space="preserve">For the purposes of that application, </w:t>
      </w:r>
      <w:r w:rsidR="00300EF3">
        <w:t>section 1</w:t>
      </w:r>
      <w:r w:rsidR="000D0179" w:rsidRPr="00111DF1">
        <w:t xml:space="preserve">16 of the Work Health and Safety Act applies as if the definition of </w:t>
      </w:r>
      <w:r w:rsidR="000D0179" w:rsidRPr="00111DF1">
        <w:rPr>
          <w:b/>
          <w:i/>
        </w:rPr>
        <w:t>relevant worker</w:t>
      </w:r>
      <w:r w:rsidR="000D0179" w:rsidRPr="00111DF1">
        <w:t xml:space="preserve"> were substituted with the following definition:</w:t>
      </w:r>
    </w:p>
    <w:p w14:paraId="46BBC7E5" w14:textId="77777777" w:rsidR="000D0179" w:rsidRPr="00111DF1" w:rsidRDefault="000D0179" w:rsidP="00300EF3">
      <w:pPr>
        <w:pStyle w:val="Definition"/>
      </w:pPr>
      <w:r w:rsidRPr="00111DF1">
        <w:rPr>
          <w:b/>
          <w:i/>
        </w:rPr>
        <w:t>relevant worker</w:t>
      </w:r>
      <w:r w:rsidRPr="00111DF1">
        <w:t>, in relation to a workplace that is re</w:t>
      </w:r>
      <w:r w:rsidR="009B59FF" w:rsidRPr="00111DF1">
        <w:t>l</w:t>
      </w:r>
      <w:r w:rsidRPr="00111DF1">
        <w:t>ated onshore premises in relation to particular regulated offshore activities, means a worker:</w:t>
      </w:r>
    </w:p>
    <w:p w14:paraId="2CF08637" w14:textId="77777777" w:rsidR="000D0179" w:rsidRPr="00111DF1" w:rsidRDefault="000D0179" w:rsidP="00300EF3">
      <w:pPr>
        <w:pStyle w:val="paragraph"/>
      </w:pPr>
      <w:r w:rsidRPr="00111DF1">
        <w:tab/>
        <w:t>(a)</w:t>
      </w:r>
      <w:r w:rsidRPr="00111DF1">
        <w:tab/>
        <w:t>who is a member, or eligible to be a member, of a relevant union; and</w:t>
      </w:r>
    </w:p>
    <w:p w14:paraId="2259C6A5" w14:textId="77777777" w:rsidR="000D0179" w:rsidRPr="00111DF1" w:rsidRDefault="000D0179" w:rsidP="00300EF3">
      <w:pPr>
        <w:pStyle w:val="paragraph"/>
      </w:pPr>
      <w:r w:rsidRPr="00111DF1">
        <w:tab/>
        <w:t>(b)</w:t>
      </w:r>
      <w:r w:rsidRPr="00111DF1">
        <w:tab/>
        <w:t>whose industrial interests the relevant union is entitled to represent; and</w:t>
      </w:r>
    </w:p>
    <w:p w14:paraId="69267989" w14:textId="77777777" w:rsidR="000D0179" w:rsidRPr="00111DF1" w:rsidRDefault="000D0179" w:rsidP="00300EF3">
      <w:pPr>
        <w:pStyle w:val="paragraph"/>
      </w:pPr>
      <w:r w:rsidRPr="00111DF1">
        <w:tab/>
        <w:t>(c)</w:t>
      </w:r>
      <w:r w:rsidRPr="00111DF1">
        <w:tab/>
        <w:t xml:space="preserve">who works </w:t>
      </w:r>
      <w:r w:rsidR="00395B91" w:rsidRPr="00111DF1">
        <w:t>at a workplace in the Commonwealth offshore area where the regulated offshore activities are carried out</w:t>
      </w:r>
      <w:r w:rsidRPr="00111DF1">
        <w:t>.</w:t>
      </w:r>
    </w:p>
    <w:p w14:paraId="0411758F" w14:textId="77777777" w:rsidR="00E52EA5" w:rsidRPr="00111DF1" w:rsidRDefault="00E52EA5" w:rsidP="00300EF3">
      <w:pPr>
        <w:pStyle w:val="subsection"/>
      </w:pPr>
      <w:r w:rsidRPr="00111DF1">
        <w:tab/>
        <w:t>(3)</w:t>
      </w:r>
      <w:r w:rsidRPr="00111DF1">
        <w:tab/>
      </w:r>
      <w:r w:rsidR="003E7760" w:rsidRPr="00111DF1">
        <w:t>Part 7</w:t>
      </w:r>
      <w:r w:rsidRPr="00111DF1">
        <w:t xml:space="preserve"> of the Work Health and Safety Act</w:t>
      </w:r>
      <w:r w:rsidR="00AB4173" w:rsidRPr="00111DF1">
        <w:t xml:space="preserve">, as applied by this </w:t>
      </w:r>
      <w:r w:rsidR="00826498" w:rsidRPr="00111DF1">
        <w:t>Part</w:t>
      </w:r>
      <w:r w:rsidR="00AB4173" w:rsidRPr="00111DF1">
        <w:t>,</w:t>
      </w:r>
      <w:r w:rsidRPr="00111DF1">
        <w:t xml:space="preserve"> does not otherwise apply</w:t>
      </w:r>
      <w:r w:rsidR="00AB4173" w:rsidRPr="00111DF1">
        <w:t xml:space="preserve"> to related onshore premises or in relation to regulated offshore activities.</w:t>
      </w:r>
    </w:p>
    <w:p w14:paraId="2CD79AEF" w14:textId="77777777" w:rsidR="0078212F" w:rsidRPr="00111DF1" w:rsidRDefault="00666446" w:rsidP="00300EF3">
      <w:pPr>
        <w:pStyle w:val="ActHead5"/>
      </w:pPr>
      <w:bookmarkStart w:id="333" w:name="_Toc89779488"/>
      <w:r w:rsidRPr="0025680D">
        <w:rPr>
          <w:rStyle w:val="CharSectno"/>
        </w:rPr>
        <w:t>238</w:t>
      </w:r>
      <w:r w:rsidR="0078212F" w:rsidRPr="00111DF1">
        <w:t xml:space="preserve">  Parts </w:t>
      </w:r>
      <w:r w:rsidR="00B54BCA" w:rsidRPr="00111DF1">
        <w:t>8</w:t>
      </w:r>
      <w:r w:rsidR="0078212F" w:rsidRPr="00111DF1">
        <w:t xml:space="preserve"> to 1</w:t>
      </w:r>
      <w:r w:rsidR="00140612" w:rsidRPr="00111DF1">
        <w:t>1</w:t>
      </w:r>
      <w:bookmarkEnd w:id="333"/>
    </w:p>
    <w:p w14:paraId="665F8E33" w14:textId="77777777" w:rsidR="0078212F" w:rsidRPr="00111DF1" w:rsidRDefault="0078212F" w:rsidP="00300EF3">
      <w:pPr>
        <w:pStyle w:val="subsection"/>
      </w:pPr>
      <w:r w:rsidRPr="00111DF1">
        <w:tab/>
      </w:r>
      <w:r w:rsidRPr="00111DF1">
        <w:tab/>
        <w:t>The Work Health and Safety Act applies as if the following Parts of that Act had not been enacted:</w:t>
      </w:r>
    </w:p>
    <w:p w14:paraId="7ADF3063" w14:textId="77777777" w:rsidR="00140612" w:rsidRPr="00111DF1" w:rsidRDefault="00140612" w:rsidP="00300EF3">
      <w:pPr>
        <w:pStyle w:val="paragraph"/>
      </w:pPr>
      <w:r w:rsidRPr="00111DF1">
        <w:tab/>
        <w:t>(</w:t>
      </w:r>
      <w:r w:rsidR="00B54BCA" w:rsidRPr="00111DF1">
        <w:t>a</w:t>
      </w:r>
      <w:r w:rsidRPr="00111DF1">
        <w:t>)</w:t>
      </w:r>
      <w:r w:rsidRPr="00111DF1">
        <w:tab/>
        <w:t>Part 8 (the regulator);</w:t>
      </w:r>
    </w:p>
    <w:p w14:paraId="5F503B73" w14:textId="77777777" w:rsidR="0078212F" w:rsidRPr="00111DF1" w:rsidRDefault="0078212F" w:rsidP="00300EF3">
      <w:pPr>
        <w:pStyle w:val="paragraph"/>
      </w:pPr>
      <w:r w:rsidRPr="00111DF1">
        <w:tab/>
        <w:t>(</w:t>
      </w:r>
      <w:r w:rsidR="00B54BCA" w:rsidRPr="00111DF1">
        <w:t>b</w:t>
      </w:r>
      <w:r w:rsidRPr="00111DF1">
        <w:t>)</w:t>
      </w:r>
      <w:r w:rsidRPr="00111DF1">
        <w:tab/>
        <w:t>Part 9 (securing compliance);</w:t>
      </w:r>
    </w:p>
    <w:p w14:paraId="2405A3CA" w14:textId="77777777" w:rsidR="0078212F" w:rsidRPr="00111DF1" w:rsidRDefault="0078212F" w:rsidP="00300EF3">
      <w:pPr>
        <w:pStyle w:val="paragraph"/>
      </w:pPr>
      <w:r w:rsidRPr="00111DF1">
        <w:tab/>
        <w:t>(</w:t>
      </w:r>
      <w:r w:rsidR="00B54BCA" w:rsidRPr="00111DF1">
        <w:t>c</w:t>
      </w:r>
      <w:r w:rsidRPr="00111DF1">
        <w:t>)</w:t>
      </w:r>
      <w:r w:rsidRPr="00111DF1">
        <w:tab/>
      </w:r>
      <w:r w:rsidR="0088258B">
        <w:t>Part 1</w:t>
      </w:r>
      <w:r w:rsidRPr="00111DF1">
        <w:t>0 (enforcement measures);</w:t>
      </w:r>
    </w:p>
    <w:p w14:paraId="07693D46" w14:textId="77777777" w:rsidR="0078212F" w:rsidRPr="00111DF1" w:rsidRDefault="0078212F" w:rsidP="00300EF3">
      <w:pPr>
        <w:pStyle w:val="paragraph"/>
      </w:pPr>
      <w:r w:rsidRPr="00111DF1">
        <w:tab/>
        <w:t>(</w:t>
      </w:r>
      <w:r w:rsidR="00B54BCA" w:rsidRPr="00111DF1">
        <w:t>d</w:t>
      </w:r>
      <w:r w:rsidRPr="00111DF1">
        <w:t>)</w:t>
      </w:r>
      <w:r w:rsidRPr="00111DF1">
        <w:tab/>
      </w:r>
      <w:r w:rsidR="0088258B">
        <w:t>Part 1</w:t>
      </w:r>
      <w:r w:rsidRPr="00111DF1">
        <w:t>1 (enforceable undertakings).</w:t>
      </w:r>
    </w:p>
    <w:p w14:paraId="6B606571" w14:textId="77777777" w:rsidR="0078212F" w:rsidRPr="00111DF1" w:rsidRDefault="00666446" w:rsidP="00300EF3">
      <w:pPr>
        <w:pStyle w:val="ActHead5"/>
      </w:pPr>
      <w:bookmarkStart w:id="334" w:name="_Toc89779489"/>
      <w:r w:rsidRPr="0025680D">
        <w:rPr>
          <w:rStyle w:val="CharSectno"/>
        </w:rPr>
        <w:t>239</w:t>
      </w:r>
      <w:r w:rsidR="0078212F" w:rsidRPr="00111DF1">
        <w:t xml:space="preserve">  </w:t>
      </w:r>
      <w:r w:rsidR="005B180F" w:rsidRPr="00111DF1">
        <w:t>Division 1</w:t>
      </w:r>
      <w:r w:rsidR="0078212F" w:rsidRPr="00111DF1">
        <w:t xml:space="preserve"> of </w:t>
      </w:r>
      <w:r w:rsidR="0088258B">
        <w:t>Part 1</w:t>
      </w:r>
      <w:r w:rsidR="0078212F" w:rsidRPr="00111DF1">
        <w:t>4 (general provisions)</w:t>
      </w:r>
      <w:bookmarkEnd w:id="334"/>
    </w:p>
    <w:p w14:paraId="6C209709" w14:textId="77777777" w:rsidR="00994109" w:rsidRPr="00111DF1" w:rsidRDefault="0078212F" w:rsidP="00300EF3">
      <w:pPr>
        <w:pStyle w:val="subsection"/>
      </w:pPr>
      <w:r w:rsidRPr="00111DF1">
        <w:tab/>
      </w:r>
      <w:r w:rsidRPr="00111DF1">
        <w:tab/>
      </w:r>
      <w:r w:rsidR="00994109" w:rsidRPr="00111DF1">
        <w:t>The following provisions of the Work Health and Safety Act do not apply:</w:t>
      </w:r>
    </w:p>
    <w:p w14:paraId="394F1F31" w14:textId="77777777" w:rsidR="00994109" w:rsidRPr="00111DF1" w:rsidRDefault="00994109" w:rsidP="00300EF3">
      <w:pPr>
        <w:pStyle w:val="paragraph"/>
      </w:pPr>
      <w:r w:rsidRPr="00111DF1">
        <w:tab/>
        <w:t>(</w:t>
      </w:r>
      <w:r w:rsidR="00AB29A0">
        <w:t>a</w:t>
      </w:r>
      <w:r w:rsidRPr="00111DF1">
        <w:t>)</w:t>
      </w:r>
      <w:r w:rsidRPr="00111DF1">
        <w:tab/>
      </w:r>
      <w:r w:rsidR="00300EF3">
        <w:t>section 2</w:t>
      </w:r>
      <w:r w:rsidRPr="00111DF1">
        <w:t>70 (immunity from liability);</w:t>
      </w:r>
    </w:p>
    <w:p w14:paraId="2B6C7C6F" w14:textId="77777777" w:rsidR="00994109" w:rsidRPr="00111DF1" w:rsidRDefault="00994109" w:rsidP="00300EF3">
      <w:pPr>
        <w:pStyle w:val="paragraph"/>
      </w:pPr>
      <w:r w:rsidRPr="00111DF1">
        <w:tab/>
        <w:t>(</w:t>
      </w:r>
      <w:r w:rsidR="00AB29A0">
        <w:t>b</w:t>
      </w:r>
      <w:r w:rsidRPr="00111DF1">
        <w:t>)</w:t>
      </w:r>
      <w:r w:rsidRPr="00111DF1">
        <w:tab/>
      </w:r>
      <w:r w:rsidR="00300EF3">
        <w:t>section 2</w:t>
      </w:r>
      <w:r w:rsidRPr="00111DF1">
        <w:t>71 (confidentiality of information);</w:t>
      </w:r>
    </w:p>
    <w:p w14:paraId="7BEE7BCC" w14:textId="77777777" w:rsidR="00994109" w:rsidRPr="00111DF1" w:rsidRDefault="00994109" w:rsidP="00300EF3">
      <w:pPr>
        <w:pStyle w:val="paragraph"/>
      </w:pPr>
      <w:r w:rsidRPr="00111DF1">
        <w:tab/>
        <w:t>(</w:t>
      </w:r>
      <w:r w:rsidR="00AB29A0">
        <w:t>c</w:t>
      </w:r>
      <w:r w:rsidRPr="00111DF1">
        <w:t>)</w:t>
      </w:r>
      <w:r w:rsidRPr="00111DF1">
        <w:tab/>
        <w:t>paragraphs 273A(1)(c) and (d).</w:t>
      </w:r>
    </w:p>
    <w:p w14:paraId="07103A46" w14:textId="77777777" w:rsidR="0078212F" w:rsidRPr="00111DF1" w:rsidRDefault="00666446" w:rsidP="00300EF3">
      <w:pPr>
        <w:pStyle w:val="ActHead5"/>
      </w:pPr>
      <w:bookmarkStart w:id="335" w:name="_Toc89779490"/>
      <w:r w:rsidRPr="0025680D">
        <w:rPr>
          <w:rStyle w:val="CharSectno"/>
        </w:rPr>
        <w:t>240</w:t>
      </w:r>
      <w:r w:rsidR="0078212F" w:rsidRPr="00111DF1">
        <w:t xml:space="preserve">  Section 274 (approved codes of practice)</w:t>
      </w:r>
      <w:bookmarkEnd w:id="335"/>
    </w:p>
    <w:p w14:paraId="149837F8" w14:textId="77777777" w:rsidR="0078212F" w:rsidRPr="00111DF1" w:rsidRDefault="0078212F" w:rsidP="00300EF3">
      <w:pPr>
        <w:pStyle w:val="subsection"/>
      </w:pPr>
      <w:r w:rsidRPr="00111DF1">
        <w:tab/>
      </w:r>
      <w:r w:rsidRPr="00111DF1">
        <w:tab/>
        <w:t>Section 274 of the Work Health and Safety Act applies as if it were substituted with the following section:</w:t>
      </w:r>
    </w:p>
    <w:p w14:paraId="2EA7E2D6" w14:textId="77777777" w:rsidR="0078212F" w:rsidRPr="00111DF1" w:rsidRDefault="0078212F" w:rsidP="00300EF3">
      <w:pPr>
        <w:pStyle w:val="Specials"/>
      </w:pPr>
      <w:r w:rsidRPr="00111DF1">
        <w:t>274  Approved codes of practice</w:t>
      </w:r>
    </w:p>
    <w:p w14:paraId="79B5F8FD" w14:textId="77777777" w:rsidR="009B3B11" w:rsidRPr="00111DF1" w:rsidRDefault="0078212F" w:rsidP="00300EF3">
      <w:pPr>
        <w:pStyle w:val="subsection"/>
      </w:pPr>
      <w:r w:rsidRPr="00111DF1">
        <w:tab/>
        <w:t>(1)</w:t>
      </w:r>
      <w:r w:rsidRPr="00111DF1">
        <w:tab/>
        <w:t>The regulations may prescribe codes of practice</w:t>
      </w:r>
      <w:r w:rsidR="009B3B11" w:rsidRPr="00111DF1">
        <w:t xml:space="preserve"> in relation</w:t>
      </w:r>
      <w:r w:rsidRPr="00111DF1">
        <w:t xml:space="preserve"> </w:t>
      </w:r>
      <w:r w:rsidR="009B3B11" w:rsidRPr="00111DF1">
        <w:t xml:space="preserve">to persons conducting businesses or undertakings that involve work in the nature of offshore </w:t>
      </w:r>
      <w:r w:rsidR="00B87EE3" w:rsidRPr="00111DF1">
        <w:t>infrastructure</w:t>
      </w:r>
      <w:r w:rsidR="009B3B11" w:rsidRPr="00111DF1">
        <w:t xml:space="preserve"> activities that is carried </w:t>
      </w:r>
      <w:r w:rsidR="00B87EE3" w:rsidRPr="00111DF1">
        <w:t xml:space="preserve">out </w:t>
      </w:r>
      <w:r w:rsidR="009B3B11" w:rsidRPr="00111DF1">
        <w:t>in the Commonwealth offshore area.</w:t>
      </w:r>
    </w:p>
    <w:p w14:paraId="551E0C87" w14:textId="77777777" w:rsidR="00BE7F0F" w:rsidRPr="00111DF1" w:rsidRDefault="00BE7F0F" w:rsidP="00300EF3">
      <w:pPr>
        <w:pStyle w:val="subsection"/>
      </w:pPr>
      <w:r w:rsidRPr="00111DF1">
        <w:tab/>
        <w:t>(2)</w:t>
      </w:r>
      <w:r w:rsidRPr="00111DF1">
        <w:tab/>
        <w:t xml:space="preserve">A code of practice prescribed for the purposes of </w:t>
      </w:r>
      <w:r w:rsidR="0088258B">
        <w:t>subsection (</w:t>
      </w:r>
      <w:r w:rsidRPr="00111DF1">
        <w:t>1) is taken to be an approved code of practice for the purposes of this Act.</w:t>
      </w:r>
    </w:p>
    <w:p w14:paraId="7CD37261" w14:textId="77777777" w:rsidR="0078212F" w:rsidRPr="00111DF1" w:rsidRDefault="0078212F" w:rsidP="00300EF3">
      <w:pPr>
        <w:pStyle w:val="subsection"/>
      </w:pPr>
      <w:r w:rsidRPr="00111DF1">
        <w:tab/>
        <w:t>(</w:t>
      </w:r>
      <w:r w:rsidR="00BE7F0F" w:rsidRPr="00111DF1">
        <w:t>3</w:t>
      </w:r>
      <w:r w:rsidRPr="00111DF1">
        <w:t>)</w:t>
      </w:r>
      <w:r w:rsidRPr="00111DF1">
        <w:tab/>
        <w:t>A person is not liable to any civil or criminal proceedings for contravening a code of practice.</w:t>
      </w:r>
    </w:p>
    <w:p w14:paraId="56D7DD30" w14:textId="77777777" w:rsidR="00D25D0B" w:rsidRPr="00111DF1" w:rsidRDefault="00666446" w:rsidP="00300EF3">
      <w:pPr>
        <w:pStyle w:val="ActHead5"/>
      </w:pPr>
      <w:bookmarkStart w:id="336" w:name="_Toc89779491"/>
      <w:r w:rsidRPr="0025680D">
        <w:rPr>
          <w:rStyle w:val="CharSectno"/>
        </w:rPr>
        <w:t>241</w:t>
      </w:r>
      <w:r w:rsidR="00D25D0B" w:rsidRPr="00111DF1">
        <w:t xml:space="preserve">  Schedule </w:t>
      </w:r>
      <w:r w:rsidR="00D25D0B">
        <w:t>2</w:t>
      </w:r>
      <w:r w:rsidR="00D25D0B" w:rsidRPr="00111DF1">
        <w:t xml:space="preserve"> (</w:t>
      </w:r>
      <w:r w:rsidR="00D25D0B">
        <w:t>t</w:t>
      </w:r>
      <w:r w:rsidR="00D25D0B" w:rsidRPr="00D25D0B">
        <w:t>he regulator and local tripartite consultation arrangements and other local arrangements</w:t>
      </w:r>
      <w:r w:rsidR="00D25D0B" w:rsidRPr="00111DF1">
        <w:t>)</w:t>
      </w:r>
      <w:bookmarkEnd w:id="336"/>
    </w:p>
    <w:p w14:paraId="324D4E49" w14:textId="77777777" w:rsidR="00D25D0B" w:rsidRPr="00111DF1" w:rsidRDefault="00D25D0B" w:rsidP="00300EF3">
      <w:pPr>
        <w:pStyle w:val="subsection"/>
      </w:pPr>
      <w:r w:rsidRPr="00111DF1">
        <w:tab/>
      </w:r>
      <w:r w:rsidRPr="00111DF1">
        <w:tab/>
        <w:t>Schedule </w:t>
      </w:r>
      <w:r>
        <w:t>2</w:t>
      </w:r>
      <w:r w:rsidRPr="00111DF1">
        <w:t xml:space="preserve"> </w:t>
      </w:r>
      <w:r>
        <w:t>to</w:t>
      </w:r>
      <w:r w:rsidRPr="00111DF1">
        <w:t xml:space="preserve"> the Work Health and Safety Act </w:t>
      </w:r>
      <w:r>
        <w:t>does not apply.</w:t>
      </w:r>
    </w:p>
    <w:p w14:paraId="5AC103CF" w14:textId="77777777" w:rsidR="0078212F" w:rsidRPr="00111DF1" w:rsidRDefault="00666446" w:rsidP="00300EF3">
      <w:pPr>
        <w:pStyle w:val="ActHead5"/>
      </w:pPr>
      <w:bookmarkStart w:id="337" w:name="_Toc89779492"/>
      <w:r w:rsidRPr="0025680D">
        <w:rPr>
          <w:rStyle w:val="CharSectno"/>
        </w:rPr>
        <w:t>242</w:t>
      </w:r>
      <w:r w:rsidR="0078212F" w:rsidRPr="00111DF1">
        <w:t xml:space="preserve">  </w:t>
      </w:r>
      <w:r w:rsidR="005B180F" w:rsidRPr="00111DF1">
        <w:t>Schedule 3</w:t>
      </w:r>
      <w:r w:rsidR="0078212F" w:rsidRPr="00111DF1">
        <w:t xml:space="preserve"> (regulation</w:t>
      </w:r>
      <w:r w:rsidR="00300EF3">
        <w:noBreakHyphen/>
      </w:r>
      <w:r w:rsidR="0078212F" w:rsidRPr="00111DF1">
        <w:t>making powers)</w:t>
      </w:r>
      <w:bookmarkEnd w:id="337"/>
    </w:p>
    <w:p w14:paraId="39BC0C5E" w14:textId="77777777" w:rsidR="0078212F" w:rsidRPr="00111DF1" w:rsidRDefault="0078212F" w:rsidP="00300EF3">
      <w:pPr>
        <w:pStyle w:val="subsection"/>
      </w:pPr>
      <w:r w:rsidRPr="00111DF1">
        <w:tab/>
      </w:r>
      <w:r w:rsidRPr="00111DF1">
        <w:tab/>
      </w:r>
      <w:r w:rsidR="005B180F" w:rsidRPr="00111DF1">
        <w:t>Schedule 3</w:t>
      </w:r>
      <w:r w:rsidRPr="00111DF1">
        <w:t xml:space="preserve"> of the Work Health and Safety Act applies as if clause 11 of that Schedule had not been enacted.</w:t>
      </w:r>
    </w:p>
    <w:p w14:paraId="7E3348C3" w14:textId="77777777" w:rsidR="00BC7A60" w:rsidRPr="00111DF1" w:rsidRDefault="00666446" w:rsidP="00300EF3">
      <w:pPr>
        <w:pStyle w:val="ActHead5"/>
      </w:pPr>
      <w:bookmarkStart w:id="338" w:name="_Toc89779493"/>
      <w:r w:rsidRPr="0025680D">
        <w:rPr>
          <w:rStyle w:val="CharSectno"/>
        </w:rPr>
        <w:t>243</w:t>
      </w:r>
      <w:r w:rsidR="00BC7A60" w:rsidRPr="00111DF1">
        <w:t xml:space="preserve">  </w:t>
      </w:r>
      <w:r w:rsidR="009B59FF" w:rsidRPr="00111DF1">
        <w:t>R</w:t>
      </w:r>
      <w:r w:rsidR="00BC7A60" w:rsidRPr="00111DF1">
        <w:t>egulations under the Work Health and Safety Act</w:t>
      </w:r>
      <w:bookmarkEnd w:id="338"/>
    </w:p>
    <w:p w14:paraId="107B6025" w14:textId="77777777" w:rsidR="009B59FF" w:rsidRPr="00111DF1" w:rsidRDefault="009B59FF" w:rsidP="00300EF3">
      <w:pPr>
        <w:pStyle w:val="subsection"/>
      </w:pPr>
      <w:r w:rsidRPr="00111DF1">
        <w:tab/>
        <w:t>(1)</w:t>
      </w:r>
      <w:r w:rsidRPr="00111DF1">
        <w:tab/>
        <w:t>The regulations made under the Work Health and Safety Act do not apply for the purposes of that Act as applied by this Part.</w:t>
      </w:r>
    </w:p>
    <w:p w14:paraId="6824364B" w14:textId="77777777" w:rsidR="00BC7A60" w:rsidRPr="00111DF1" w:rsidRDefault="00BC7A60" w:rsidP="00300EF3">
      <w:pPr>
        <w:pStyle w:val="subsection"/>
      </w:pPr>
      <w:r w:rsidRPr="00111DF1">
        <w:tab/>
      </w:r>
      <w:r w:rsidR="009B59FF" w:rsidRPr="00111DF1">
        <w:t>(2)</w:t>
      </w:r>
      <w:r w:rsidRPr="00111DF1">
        <w:tab/>
      </w:r>
      <w:r w:rsidR="009B59FF" w:rsidRPr="00111DF1">
        <w:t xml:space="preserve">However, </w:t>
      </w:r>
      <w:r w:rsidRPr="00111DF1">
        <w:t xml:space="preserve">regulations </w:t>
      </w:r>
      <w:r w:rsidR="009B59FF" w:rsidRPr="00111DF1">
        <w:t xml:space="preserve">made for the purposes of this Act </w:t>
      </w:r>
      <w:r w:rsidRPr="00111DF1">
        <w:t>may:</w:t>
      </w:r>
    </w:p>
    <w:p w14:paraId="5043C6B1" w14:textId="77777777" w:rsidR="00140612" w:rsidRPr="00111DF1" w:rsidRDefault="00140612" w:rsidP="00300EF3">
      <w:pPr>
        <w:pStyle w:val="paragraph"/>
      </w:pPr>
      <w:r w:rsidRPr="00111DF1">
        <w:tab/>
        <w:t>(a)</w:t>
      </w:r>
      <w:r w:rsidRPr="00111DF1">
        <w:tab/>
        <w:t xml:space="preserve">prescribe provisions of regulations made under the Work Health and Safety Act that apply for the purposes of that Act as applied by this </w:t>
      </w:r>
      <w:r w:rsidR="00826498" w:rsidRPr="00111DF1">
        <w:t>Part</w:t>
      </w:r>
      <w:r w:rsidRPr="00111DF1">
        <w:t>; and</w:t>
      </w:r>
    </w:p>
    <w:p w14:paraId="532A6046" w14:textId="77777777" w:rsidR="00BC7A60" w:rsidRPr="00111DF1" w:rsidRDefault="00BC7A60" w:rsidP="00300EF3">
      <w:pPr>
        <w:pStyle w:val="paragraph"/>
      </w:pPr>
      <w:r w:rsidRPr="00111DF1">
        <w:tab/>
        <w:t>(</w:t>
      </w:r>
      <w:r w:rsidR="00140612" w:rsidRPr="00111DF1">
        <w:t>b</w:t>
      </w:r>
      <w:r w:rsidRPr="00111DF1">
        <w:t>)</w:t>
      </w:r>
      <w:r w:rsidRPr="00111DF1">
        <w:tab/>
      </w:r>
      <w:r w:rsidR="00140612" w:rsidRPr="00111DF1">
        <w:t xml:space="preserve">prescribe modifications of </w:t>
      </w:r>
      <w:r w:rsidRPr="00111DF1">
        <w:t xml:space="preserve">regulations made under the Work Health and Safety Act </w:t>
      </w:r>
      <w:r w:rsidR="00140612" w:rsidRPr="00111DF1">
        <w:t xml:space="preserve">as they </w:t>
      </w:r>
      <w:r w:rsidRPr="00111DF1">
        <w:t xml:space="preserve">apply for the purposes of that Act as applied by this </w:t>
      </w:r>
      <w:r w:rsidR="00826498" w:rsidRPr="00111DF1">
        <w:t>Part</w:t>
      </w:r>
      <w:r w:rsidRPr="00111DF1">
        <w:t>; and</w:t>
      </w:r>
    </w:p>
    <w:p w14:paraId="1BBC2D75" w14:textId="77777777" w:rsidR="00BC7A60" w:rsidRPr="00111DF1" w:rsidRDefault="00BC7A60" w:rsidP="00300EF3">
      <w:pPr>
        <w:pStyle w:val="paragraph"/>
      </w:pPr>
      <w:r w:rsidRPr="00111DF1">
        <w:tab/>
        <w:t>(c)</w:t>
      </w:r>
      <w:r w:rsidRPr="00111DF1">
        <w:tab/>
        <w:t xml:space="preserve">make provision for and in relation to matters that may, under the Work Health and Safety Act as applied by this </w:t>
      </w:r>
      <w:r w:rsidR="00826498" w:rsidRPr="00111DF1">
        <w:t>Part</w:t>
      </w:r>
      <w:r w:rsidRPr="00111DF1">
        <w:t>, be provided for by regulations made under that Act.</w:t>
      </w:r>
    </w:p>
    <w:p w14:paraId="1D2894AF" w14:textId="77777777" w:rsidR="002F72CE" w:rsidRPr="00111DF1" w:rsidRDefault="0088258B" w:rsidP="00300EF3">
      <w:pPr>
        <w:pStyle w:val="ActHead3"/>
        <w:pageBreakBefore/>
      </w:pPr>
      <w:bookmarkStart w:id="339" w:name="_Toc89779494"/>
      <w:r w:rsidRPr="0025680D">
        <w:rPr>
          <w:rStyle w:val="CharDivNo"/>
        </w:rPr>
        <w:t>Division 3</w:t>
      </w:r>
      <w:r w:rsidR="002F72CE" w:rsidRPr="00111DF1">
        <w:t>—</w:t>
      </w:r>
      <w:r w:rsidR="002F72CE" w:rsidRPr="0025680D">
        <w:rPr>
          <w:rStyle w:val="CharDivText"/>
        </w:rPr>
        <w:t xml:space="preserve">Other </w:t>
      </w:r>
      <w:r w:rsidR="00DF671F" w:rsidRPr="0025680D">
        <w:rPr>
          <w:rStyle w:val="CharDivText"/>
        </w:rPr>
        <w:t xml:space="preserve">work health and safety </w:t>
      </w:r>
      <w:r w:rsidR="002F72CE" w:rsidRPr="0025680D">
        <w:rPr>
          <w:rStyle w:val="CharDivText"/>
        </w:rPr>
        <w:t>provisions</w:t>
      </w:r>
      <w:bookmarkEnd w:id="339"/>
    </w:p>
    <w:p w14:paraId="38DCB360" w14:textId="77777777" w:rsidR="002F72CE" w:rsidRPr="00111DF1" w:rsidRDefault="00666446" w:rsidP="00300EF3">
      <w:pPr>
        <w:pStyle w:val="ActHead5"/>
      </w:pPr>
      <w:bookmarkStart w:id="340" w:name="_Toc89779495"/>
      <w:r w:rsidRPr="0025680D">
        <w:rPr>
          <w:rStyle w:val="CharSectno"/>
        </w:rPr>
        <w:t>244</w:t>
      </w:r>
      <w:r w:rsidR="002F72CE" w:rsidRPr="00111DF1">
        <w:t xml:space="preserve">  Functions and powers of OEI inspectors</w:t>
      </w:r>
      <w:bookmarkEnd w:id="340"/>
    </w:p>
    <w:p w14:paraId="05DA2D64" w14:textId="77777777" w:rsidR="002F72CE" w:rsidRPr="00111DF1" w:rsidRDefault="002F72CE" w:rsidP="00300EF3">
      <w:pPr>
        <w:pStyle w:val="subsection"/>
      </w:pPr>
      <w:r w:rsidRPr="00111DF1">
        <w:tab/>
      </w:r>
      <w:r w:rsidRPr="00111DF1">
        <w:tab/>
        <w:t>The functions and powers of an OEI inspector under this Act include the following:</w:t>
      </w:r>
    </w:p>
    <w:p w14:paraId="1E0BFBB2" w14:textId="77777777" w:rsidR="002F72CE" w:rsidRPr="00111DF1" w:rsidRDefault="002F72CE" w:rsidP="00300EF3">
      <w:pPr>
        <w:pStyle w:val="paragraph"/>
      </w:pPr>
      <w:r w:rsidRPr="00111DF1">
        <w:tab/>
        <w:t>(a)</w:t>
      </w:r>
      <w:r w:rsidRPr="00111DF1">
        <w:tab/>
        <w:t>to assist in the resolution of:</w:t>
      </w:r>
    </w:p>
    <w:p w14:paraId="4CC38F24" w14:textId="77777777" w:rsidR="002F72CE" w:rsidRPr="00111DF1" w:rsidRDefault="002F72CE" w:rsidP="00300EF3">
      <w:pPr>
        <w:pStyle w:val="paragraphsub"/>
      </w:pPr>
      <w:r w:rsidRPr="00111DF1">
        <w:tab/>
        <w:t>(i)</w:t>
      </w:r>
      <w:r w:rsidRPr="00111DF1">
        <w:tab/>
        <w:t xml:space="preserve">work health and safety issues at workplaces (within the meaning of the </w:t>
      </w:r>
      <w:r w:rsidR="00C17CE3" w:rsidRPr="00111DF1">
        <w:t>applied work health and safety provisions</w:t>
      </w:r>
      <w:r w:rsidRPr="00111DF1">
        <w:t>); and</w:t>
      </w:r>
    </w:p>
    <w:p w14:paraId="055729C1" w14:textId="77777777" w:rsidR="002F72CE" w:rsidRPr="00111DF1" w:rsidRDefault="002F72CE" w:rsidP="00300EF3">
      <w:pPr>
        <w:pStyle w:val="paragraphsub"/>
      </w:pPr>
      <w:r w:rsidRPr="00111DF1">
        <w:tab/>
        <w:t>(ii)</w:t>
      </w:r>
      <w:r w:rsidRPr="00111DF1">
        <w:tab/>
        <w:t xml:space="preserve">issues related to access to a workplace by an assistant to a health and safety representative (within the meaning of </w:t>
      </w:r>
      <w:r w:rsidR="00C17CE3" w:rsidRPr="00111DF1">
        <w:t>the applied work health and safety provisions</w:t>
      </w:r>
      <w:r w:rsidRPr="00111DF1">
        <w:t>);</w:t>
      </w:r>
    </w:p>
    <w:p w14:paraId="7BE98423" w14:textId="77777777" w:rsidR="002F72CE" w:rsidRPr="00111DF1" w:rsidRDefault="002F72CE" w:rsidP="00300EF3">
      <w:pPr>
        <w:pStyle w:val="paragraph"/>
      </w:pPr>
      <w:r w:rsidRPr="00111DF1">
        <w:tab/>
        <w:t>(b)</w:t>
      </w:r>
      <w:r w:rsidRPr="00111DF1">
        <w:tab/>
        <w:t>to review disputed provisional improvement notices.</w:t>
      </w:r>
    </w:p>
    <w:p w14:paraId="487F274E" w14:textId="77777777" w:rsidR="00DF671F" w:rsidRPr="00111DF1" w:rsidRDefault="0088258B" w:rsidP="00300EF3">
      <w:pPr>
        <w:pStyle w:val="ActHead2"/>
        <w:pageBreakBefore/>
      </w:pPr>
      <w:bookmarkStart w:id="341" w:name="_Toc89779496"/>
      <w:r w:rsidRPr="0025680D">
        <w:rPr>
          <w:rStyle w:val="CharPartNo"/>
        </w:rPr>
        <w:t>Part 2</w:t>
      </w:r>
      <w:r w:rsidR="00DF671F" w:rsidRPr="00111DF1">
        <w:t>—</w:t>
      </w:r>
      <w:r w:rsidR="00DF671F" w:rsidRPr="0025680D">
        <w:rPr>
          <w:rStyle w:val="CharPartText"/>
        </w:rPr>
        <w:t>Application of State and Territory laws in Commonwealth offshore area</w:t>
      </w:r>
      <w:bookmarkEnd w:id="341"/>
    </w:p>
    <w:p w14:paraId="5113A716" w14:textId="77777777" w:rsidR="00DF671F" w:rsidRPr="00111DF1" w:rsidRDefault="005B180F" w:rsidP="00300EF3">
      <w:pPr>
        <w:pStyle w:val="ActHead3"/>
      </w:pPr>
      <w:bookmarkStart w:id="342" w:name="_Toc89779497"/>
      <w:r w:rsidRPr="0025680D">
        <w:rPr>
          <w:rStyle w:val="CharDivNo"/>
        </w:rPr>
        <w:t>Division 1</w:t>
      </w:r>
      <w:r w:rsidR="00DF671F" w:rsidRPr="00111DF1">
        <w:t>—</w:t>
      </w:r>
      <w:r w:rsidR="00DF671F" w:rsidRPr="0025680D">
        <w:rPr>
          <w:rStyle w:val="CharDivText"/>
        </w:rPr>
        <w:t>Introduction</w:t>
      </w:r>
      <w:bookmarkEnd w:id="342"/>
    </w:p>
    <w:p w14:paraId="79FDE954" w14:textId="77777777" w:rsidR="00DF671F" w:rsidRPr="00111DF1" w:rsidRDefault="00666446" w:rsidP="00300EF3">
      <w:pPr>
        <w:pStyle w:val="ActHead5"/>
      </w:pPr>
      <w:bookmarkStart w:id="343" w:name="_Toc89779498"/>
      <w:r w:rsidRPr="0025680D">
        <w:rPr>
          <w:rStyle w:val="CharSectno"/>
        </w:rPr>
        <w:t>245</w:t>
      </w:r>
      <w:r w:rsidR="00DF671F" w:rsidRPr="00111DF1">
        <w:t xml:space="preserve">  Simplified outline of this Part</w:t>
      </w:r>
      <w:bookmarkEnd w:id="343"/>
    </w:p>
    <w:p w14:paraId="1CED42C3" w14:textId="77777777" w:rsidR="00DF671F" w:rsidRPr="00111DF1" w:rsidRDefault="00DF671F" w:rsidP="00300EF3">
      <w:pPr>
        <w:pStyle w:val="SOText"/>
      </w:pPr>
      <w:r w:rsidRPr="00111DF1">
        <w:t xml:space="preserve">The general body of laws in force in a State or Territory applies, as laws of the Commonwealth, to offshore infrastructure activities in that part of the Commonwealth offshore area that is included in the offshore area of that State or Territory for the purposes of the </w:t>
      </w:r>
      <w:r w:rsidRPr="00111DF1">
        <w:rPr>
          <w:i/>
        </w:rPr>
        <w:t>Offshore Petroleum and Greenhouse Gas Storage Act 2006</w:t>
      </w:r>
      <w:r w:rsidRPr="00111DF1">
        <w:t>.</w:t>
      </w:r>
    </w:p>
    <w:p w14:paraId="5527076F" w14:textId="77777777" w:rsidR="00A80A30" w:rsidRDefault="00666446" w:rsidP="00300EF3">
      <w:pPr>
        <w:pStyle w:val="ActHead5"/>
      </w:pPr>
      <w:bookmarkStart w:id="344" w:name="_Toc89779499"/>
      <w:r w:rsidRPr="0025680D">
        <w:rPr>
          <w:rStyle w:val="CharSectno"/>
        </w:rPr>
        <w:t>246</w:t>
      </w:r>
      <w:r w:rsidR="00DF671F" w:rsidRPr="00111DF1">
        <w:t xml:space="preserve">  </w:t>
      </w:r>
      <w:r w:rsidR="00A80A30">
        <w:t>Laws that this Part applies to</w:t>
      </w:r>
      <w:bookmarkEnd w:id="344"/>
    </w:p>
    <w:p w14:paraId="555509EF" w14:textId="77777777" w:rsidR="00D44F29" w:rsidRPr="00111DF1" w:rsidRDefault="00D44F29" w:rsidP="00300EF3">
      <w:pPr>
        <w:pStyle w:val="subsection"/>
      </w:pPr>
      <w:r w:rsidRPr="00111DF1">
        <w:tab/>
      </w:r>
      <w:r w:rsidRPr="00111DF1">
        <w:tab/>
      </w:r>
      <w:r>
        <w:t>This Part applies to laws including</w:t>
      </w:r>
      <w:r w:rsidRPr="00111DF1">
        <w:t>:</w:t>
      </w:r>
    </w:p>
    <w:p w14:paraId="3A6B0325" w14:textId="77777777" w:rsidR="00D44F29" w:rsidRPr="00111DF1" w:rsidRDefault="00D44F29" w:rsidP="00300EF3">
      <w:pPr>
        <w:pStyle w:val="paragraph"/>
      </w:pPr>
      <w:r w:rsidRPr="00111DF1">
        <w:tab/>
        <w:t>(a)</w:t>
      </w:r>
      <w:r w:rsidRPr="00111DF1">
        <w:tab/>
        <w:t>written laws; and</w:t>
      </w:r>
    </w:p>
    <w:p w14:paraId="36647CCE" w14:textId="77777777" w:rsidR="00D44F29" w:rsidRPr="00111DF1" w:rsidRDefault="00D44F29" w:rsidP="00300EF3">
      <w:pPr>
        <w:pStyle w:val="paragraph"/>
      </w:pPr>
      <w:r w:rsidRPr="00111DF1">
        <w:tab/>
        <w:t>(b)</w:t>
      </w:r>
      <w:r w:rsidRPr="00111DF1">
        <w:tab/>
        <w:t>unwritten laws (for example, the common law); and</w:t>
      </w:r>
    </w:p>
    <w:p w14:paraId="4814C6EC" w14:textId="77777777" w:rsidR="00D44F29" w:rsidRPr="00111DF1" w:rsidRDefault="00D44F29" w:rsidP="00300EF3">
      <w:pPr>
        <w:pStyle w:val="paragraph"/>
      </w:pPr>
      <w:r w:rsidRPr="00111DF1">
        <w:tab/>
        <w:t>(c)</w:t>
      </w:r>
      <w:r w:rsidRPr="00111DF1">
        <w:tab/>
        <w:t>instruments having effect under laws.</w:t>
      </w:r>
    </w:p>
    <w:p w14:paraId="60202EA3" w14:textId="77777777" w:rsidR="00DF671F" w:rsidRPr="00111DF1" w:rsidRDefault="00666446" w:rsidP="00300EF3">
      <w:pPr>
        <w:pStyle w:val="ActHead5"/>
      </w:pPr>
      <w:bookmarkStart w:id="345" w:name="_Toc89779500"/>
      <w:r w:rsidRPr="0025680D">
        <w:rPr>
          <w:rStyle w:val="CharSectno"/>
        </w:rPr>
        <w:t>247</w:t>
      </w:r>
      <w:r w:rsidR="00DF671F" w:rsidRPr="00111DF1">
        <w:t xml:space="preserve">  Meaning of </w:t>
      </w:r>
      <w:r w:rsidR="00DF671F" w:rsidRPr="00111DF1">
        <w:rPr>
          <w:i/>
        </w:rPr>
        <w:t>included offshore area</w:t>
      </w:r>
      <w:r w:rsidR="00DF671F" w:rsidRPr="00111DF1">
        <w:t xml:space="preserve"> of a State or Territory</w:t>
      </w:r>
      <w:bookmarkEnd w:id="345"/>
    </w:p>
    <w:p w14:paraId="4DAA1A6D" w14:textId="77777777" w:rsidR="00DF671F" w:rsidRPr="00111DF1" w:rsidRDefault="00DF671F" w:rsidP="00300EF3">
      <w:pPr>
        <w:pStyle w:val="subsection"/>
      </w:pPr>
      <w:r w:rsidRPr="00111DF1">
        <w:tab/>
      </w:r>
      <w:r w:rsidRPr="00111DF1">
        <w:tab/>
      </w:r>
      <w:r w:rsidR="005D1D8E" w:rsidRPr="00111DF1">
        <w:t xml:space="preserve">For the purposes of this Act, the </w:t>
      </w:r>
      <w:r w:rsidRPr="00111DF1">
        <w:rPr>
          <w:b/>
          <w:i/>
        </w:rPr>
        <w:t>included offshore area</w:t>
      </w:r>
      <w:r w:rsidRPr="00111DF1">
        <w:t xml:space="preserve"> of a State or Territory </w:t>
      </w:r>
      <w:r w:rsidR="005D1D8E" w:rsidRPr="00111DF1">
        <w:t>is</w:t>
      </w:r>
      <w:r w:rsidRPr="00111DF1">
        <w:t xml:space="preserve"> the offshore area of the State or Territory, within the meaning of the </w:t>
      </w:r>
      <w:r w:rsidRPr="00111DF1">
        <w:rPr>
          <w:i/>
        </w:rPr>
        <w:t>Offshore Petroleum and Greenhouse Gas Storage Act 2006</w:t>
      </w:r>
      <w:r w:rsidRPr="00111DF1">
        <w:t>, to the extent that that area is within the Commonwealth offshore area.</w:t>
      </w:r>
    </w:p>
    <w:p w14:paraId="11C4A111" w14:textId="77777777" w:rsidR="00DF671F" w:rsidRPr="00111DF1" w:rsidRDefault="0088258B" w:rsidP="00300EF3">
      <w:pPr>
        <w:pStyle w:val="ActHead3"/>
        <w:pageBreakBefore/>
      </w:pPr>
      <w:bookmarkStart w:id="346" w:name="_Toc89779501"/>
      <w:r w:rsidRPr="0025680D">
        <w:rPr>
          <w:rStyle w:val="CharDivNo"/>
        </w:rPr>
        <w:t>Division 2</w:t>
      </w:r>
      <w:r w:rsidR="00DF671F" w:rsidRPr="00111DF1">
        <w:t>—</w:t>
      </w:r>
      <w:r w:rsidR="00DF671F" w:rsidRPr="0025680D">
        <w:rPr>
          <w:rStyle w:val="CharDivText"/>
        </w:rPr>
        <w:t>Application of State and Territory laws</w:t>
      </w:r>
      <w:bookmarkEnd w:id="346"/>
    </w:p>
    <w:p w14:paraId="3F63B802" w14:textId="77777777" w:rsidR="00DF671F" w:rsidRPr="00111DF1" w:rsidRDefault="00666446" w:rsidP="00300EF3">
      <w:pPr>
        <w:pStyle w:val="ActHead5"/>
      </w:pPr>
      <w:bookmarkStart w:id="347" w:name="_Toc89779502"/>
      <w:r w:rsidRPr="0025680D">
        <w:rPr>
          <w:rStyle w:val="CharSectno"/>
        </w:rPr>
        <w:t>248</w:t>
      </w:r>
      <w:r w:rsidR="00DF671F" w:rsidRPr="00111DF1">
        <w:t xml:space="preserve">  Application of State and Territory laws in offshore areas</w:t>
      </w:r>
      <w:bookmarkEnd w:id="347"/>
    </w:p>
    <w:p w14:paraId="6F96EC5B" w14:textId="77777777" w:rsidR="00DF671F" w:rsidRPr="00111DF1" w:rsidRDefault="00DF671F" w:rsidP="00300EF3">
      <w:pPr>
        <w:pStyle w:val="subsection"/>
      </w:pPr>
      <w:r w:rsidRPr="00111DF1">
        <w:tab/>
        <w:t>(1)</w:t>
      </w:r>
      <w:r w:rsidRPr="00111DF1">
        <w:tab/>
        <w:t>The laws in force in a State or Territory (other than laws of the Commonwealth) apply, as provided by this section, as laws of the Commonwealth in the included offshore area of that State or Territory as if that area were:</w:t>
      </w:r>
    </w:p>
    <w:p w14:paraId="0BF651C7" w14:textId="77777777" w:rsidR="00DF671F" w:rsidRPr="00111DF1" w:rsidRDefault="00DF671F" w:rsidP="00300EF3">
      <w:pPr>
        <w:pStyle w:val="paragraph"/>
      </w:pPr>
      <w:r w:rsidRPr="00111DF1">
        <w:tab/>
        <w:t>(a)</w:t>
      </w:r>
      <w:r w:rsidRPr="00111DF1">
        <w:tab/>
        <w:t>part of that State or Territory; and</w:t>
      </w:r>
    </w:p>
    <w:p w14:paraId="03ABF65F" w14:textId="77777777" w:rsidR="00DF671F" w:rsidRPr="00111DF1" w:rsidRDefault="00DF671F" w:rsidP="00300EF3">
      <w:pPr>
        <w:pStyle w:val="paragraph"/>
      </w:pPr>
      <w:r w:rsidRPr="00111DF1">
        <w:tab/>
        <w:t>(b)</w:t>
      </w:r>
      <w:r w:rsidRPr="00111DF1">
        <w:tab/>
        <w:t>part of the Commonwealth.</w:t>
      </w:r>
    </w:p>
    <w:p w14:paraId="77173B07" w14:textId="77777777" w:rsidR="00DF671F" w:rsidRPr="00111DF1" w:rsidRDefault="00DF671F" w:rsidP="00300EF3">
      <w:pPr>
        <w:pStyle w:val="notetext"/>
      </w:pPr>
      <w:r w:rsidRPr="00111DF1">
        <w:t>Note:</w:t>
      </w:r>
      <w:r w:rsidRPr="00111DF1">
        <w:tab/>
        <w:t xml:space="preserve">See also </w:t>
      </w:r>
      <w:r w:rsidR="00300EF3">
        <w:t>sections 2</w:t>
      </w:r>
      <w:r w:rsidR="00666446">
        <w:t>49</w:t>
      </w:r>
      <w:r w:rsidRPr="00111DF1">
        <w:t xml:space="preserve"> to </w:t>
      </w:r>
      <w:r w:rsidR="00666446">
        <w:t>256</w:t>
      </w:r>
      <w:r w:rsidRPr="00111DF1">
        <w:t>.</w:t>
      </w:r>
    </w:p>
    <w:p w14:paraId="5140754D" w14:textId="77777777" w:rsidR="00DF671F" w:rsidRPr="00111DF1" w:rsidRDefault="00DF671F" w:rsidP="00300EF3">
      <w:pPr>
        <w:pStyle w:val="subsection"/>
      </w:pPr>
      <w:r w:rsidRPr="00111DF1">
        <w:tab/>
        <w:t>(2)</w:t>
      </w:r>
      <w:r w:rsidRPr="00111DF1">
        <w:tab/>
        <w:t xml:space="preserve">For the purposes of this Act, the provisions of laws applied under </w:t>
      </w:r>
      <w:r w:rsidR="0088258B">
        <w:t>subsection (</w:t>
      </w:r>
      <w:r w:rsidRPr="00111DF1">
        <w:t xml:space="preserve">1) are the </w:t>
      </w:r>
      <w:r w:rsidRPr="00111DF1">
        <w:rPr>
          <w:b/>
          <w:i/>
        </w:rPr>
        <w:t xml:space="preserve">applied </w:t>
      </w:r>
      <w:r w:rsidR="0096510D" w:rsidRPr="00111DF1">
        <w:rPr>
          <w:b/>
          <w:i/>
        </w:rPr>
        <w:t>State and Territory</w:t>
      </w:r>
      <w:r w:rsidR="0096510D" w:rsidRPr="00111DF1">
        <w:t xml:space="preserve"> </w:t>
      </w:r>
      <w:r w:rsidRPr="00111DF1">
        <w:rPr>
          <w:b/>
          <w:i/>
        </w:rPr>
        <w:t>provisions</w:t>
      </w:r>
      <w:r w:rsidRPr="00111DF1">
        <w:t>.</w:t>
      </w:r>
    </w:p>
    <w:p w14:paraId="30E0EB42" w14:textId="77777777" w:rsidR="00DF671F" w:rsidRPr="00111DF1" w:rsidRDefault="00DF671F" w:rsidP="00300EF3">
      <w:pPr>
        <w:pStyle w:val="subsection"/>
      </w:pPr>
      <w:r w:rsidRPr="00111DF1">
        <w:tab/>
        <w:t>(3)</w:t>
      </w:r>
      <w:r w:rsidRPr="00111DF1">
        <w:tab/>
      </w:r>
      <w:r w:rsidR="005B180F" w:rsidRPr="00111DF1">
        <w:t>Subsection (</w:t>
      </w:r>
      <w:r w:rsidRPr="00111DF1">
        <w:t>1) has effect subject to</w:t>
      </w:r>
      <w:r w:rsidR="00952EF3">
        <w:t xml:space="preserve"> this Act</w:t>
      </w:r>
      <w:r w:rsidRPr="00111DF1">
        <w:t>.</w:t>
      </w:r>
    </w:p>
    <w:p w14:paraId="3FAE061D" w14:textId="77777777" w:rsidR="00DF671F" w:rsidRPr="00111DF1" w:rsidRDefault="00DF671F" w:rsidP="00300EF3">
      <w:pPr>
        <w:pStyle w:val="subsection"/>
      </w:pPr>
      <w:r w:rsidRPr="00111DF1">
        <w:tab/>
        <w:t>(4)</w:t>
      </w:r>
      <w:r w:rsidRPr="00111DF1">
        <w:tab/>
        <w:t xml:space="preserve">The laws referred to in </w:t>
      </w:r>
      <w:r w:rsidR="0088258B">
        <w:t>subsection (</w:t>
      </w:r>
      <w:r w:rsidRPr="00111DF1">
        <w:t>1) apply in relation to acts, omissions, matters, circumstances and things touching, concerning, arising out of or connected with:</w:t>
      </w:r>
    </w:p>
    <w:p w14:paraId="122D56C9" w14:textId="77777777" w:rsidR="00DF671F" w:rsidRPr="00111DF1" w:rsidRDefault="00DF671F" w:rsidP="00300EF3">
      <w:pPr>
        <w:pStyle w:val="paragraph"/>
      </w:pPr>
      <w:r w:rsidRPr="00111DF1">
        <w:tab/>
        <w:t>(a)</w:t>
      </w:r>
      <w:r w:rsidRPr="00111DF1">
        <w:tab/>
        <w:t>offshore infrastructure activities in the included offshore area; or</w:t>
      </w:r>
    </w:p>
    <w:p w14:paraId="70672519" w14:textId="77777777" w:rsidR="00DF671F" w:rsidRPr="00111DF1" w:rsidRDefault="00DF671F" w:rsidP="00300EF3">
      <w:pPr>
        <w:pStyle w:val="paragraph"/>
      </w:pPr>
      <w:r w:rsidRPr="00111DF1">
        <w:tab/>
        <w:t>(b)</w:t>
      </w:r>
      <w:r w:rsidRPr="00111DF1">
        <w:tab/>
        <w:t>any other activities carried out in the included offshore area under a licence; or</w:t>
      </w:r>
    </w:p>
    <w:p w14:paraId="4007263F" w14:textId="77777777" w:rsidR="00DF671F" w:rsidRPr="00111DF1" w:rsidRDefault="00DF671F" w:rsidP="00300EF3">
      <w:pPr>
        <w:pStyle w:val="paragraph"/>
      </w:pPr>
      <w:r w:rsidRPr="00111DF1">
        <w:tab/>
        <w:t>(c)</w:t>
      </w:r>
      <w:r w:rsidRPr="00111DF1">
        <w:tab/>
        <w:t>any other activities that this Act requires to be carried out in the included offshore area.</w:t>
      </w:r>
    </w:p>
    <w:p w14:paraId="6D530398" w14:textId="77777777" w:rsidR="00DF671F" w:rsidRPr="00111DF1" w:rsidRDefault="00DF671F" w:rsidP="00300EF3">
      <w:pPr>
        <w:pStyle w:val="subsection"/>
      </w:pPr>
      <w:r w:rsidRPr="00111DF1">
        <w:tab/>
        <w:t>(5)</w:t>
      </w:r>
      <w:r w:rsidRPr="00111DF1">
        <w:tab/>
        <w:t xml:space="preserve">The laws referred to in </w:t>
      </w:r>
      <w:r w:rsidR="0088258B">
        <w:t>subsection (</w:t>
      </w:r>
      <w:r w:rsidRPr="00111DF1">
        <w:t>1) apply:</w:t>
      </w:r>
    </w:p>
    <w:p w14:paraId="24BDCDB7" w14:textId="77777777" w:rsidR="00DF671F" w:rsidRPr="00111DF1" w:rsidRDefault="00DF671F" w:rsidP="00300EF3">
      <w:pPr>
        <w:pStyle w:val="paragraph"/>
      </w:pPr>
      <w:r w:rsidRPr="00111DF1">
        <w:tab/>
        <w:t>(a)</w:t>
      </w:r>
      <w:r w:rsidRPr="00111DF1">
        <w:tab/>
        <w:t>to and in relation to:</w:t>
      </w:r>
    </w:p>
    <w:p w14:paraId="2089A3C0" w14:textId="77777777" w:rsidR="00DF671F" w:rsidRPr="00111DF1" w:rsidRDefault="00DF671F" w:rsidP="00300EF3">
      <w:pPr>
        <w:pStyle w:val="paragraphsub"/>
      </w:pPr>
      <w:r w:rsidRPr="00111DF1">
        <w:tab/>
        <w:t>(i)</w:t>
      </w:r>
      <w:r w:rsidRPr="00111DF1">
        <w:tab/>
        <w:t>an act or omission that takes place in, on, above, below or in the vicinity of; and</w:t>
      </w:r>
    </w:p>
    <w:p w14:paraId="5B5BAE0D" w14:textId="77777777" w:rsidR="00DF671F" w:rsidRPr="00111DF1" w:rsidRDefault="00DF671F" w:rsidP="00300EF3">
      <w:pPr>
        <w:pStyle w:val="paragraphsub"/>
      </w:pPr>
      <w:r w:rsidRPr="00111DF1">
        <w:tab/>
        <w:t>(ii)</w:t>
      </w:r>
      <w:r w:rsidRPr="00111DF1">
        <w:tab/>
        <w:t>a matter, circumstance or thing that exists or arises in relation to or in connection with;</w:t>
      </w:r>
    </w:p>
    <w:p w14:paraId="6731167E" w14:textId="77777777" w:rsidR="00DF671F" w:rsidRPr="00111DF1" w:rsidRDefault="00DF671F" w:rsidP="00300EF3">
      <w:pPr>
        <w:pStyle w:val="paragraph"/>
      </w:pPr>
      <w:r w:rsidRPr="00111DF1">
        <w:tab/>
      </w:r>
      <w:r w:rsidRPr="00111DF1">
        <w:tab/>
        <w:t>a vessel, aircraft, structure or installation, or equipment or other property, that is in the included offshore area for any reason touching, concerning, arising out of or connected with:</w:t>
      </w:r>
    </w:p>
    <w:p w14:paraId="6138BD95" w14:textId="77777777" w:rsidR="00DF671F" w:rsidRPr="00111DF1" w:rsidRDefault="00DF671F" w:rsidP="00300EF3">
      <w:pPr>
        <w:pStyle w:val="paragraphsub"/>
      </w:pPr>
      <w:r w:rsidRPr="00111DF1">
        <w:tab/>
        <w:t>(iii)</w:t>
      </w:r>
      <w:r w:rsidRPr="00111DF1">
        <w:tab/>
        <w:t>offshore infrastructure activities in the included offshore area; or</w:t>
      </w:r>
    </w:p>
    <w:p w14:paraId="58CDE6DA" w14:textId="77777777" w:rsidR="00DF671F" w:rsidRPr="00111DF1" w:rsidRDefault="00DF671F" w:rsidP="00300EF3">
      <w:pPr>
        <w:pStyle w:val="paragraphsub"/>
      </w:pPr>
      <w:r w:rsidRPr="00111DF1">
        <w:tab/>
        <w:t>(iv)</w:t>
      </w:r>
      <w:r w:rsidRPr="00111DF1">
        <w:tab/>
        <w:t>any other activities carried out in the included offshore area under a licence; or</w:t>
      </w:r>
    </w:p>
    <w:p w14:paraId="6E1E1E59" w14:textId="77777777" w:rsidR="00DF671F" w:rsidRPr="00111DF1" w:rsidRDefault="00DF671F" w:rsidP="00300EF3">
      <w:pPr>
        <w:pStyle w:val="paragraphsub"/>
      </w:pPr>
      <w:r w:rsidRPr="00111DF1">
        <w:tab/>
        <w:t>(v)</w:t>
      </w:r>
      <w:r w:rsidRPr="00111DF1">
        <w:tab/>
        <w:t>any other activities that this Act requires to be carried out in the included offshore area; and</w:t>
      </w:r>
    </w:p>
    <w:p w14:paraId="147F1E6B" w14:textId="77777777" w:rsidR="00DF671F" w:rsidRPr="00111DF1" w:rsidRDefault="00DF671F" w:rsidP="00300EF3">
      <w:pPr>
        <w:pStyle w:val="paragraph"/>
      </w:pPr>
      <w:r w:rsidRPr="00111DF1">
        <w:tab/>
        <w:t>(b)</w:t>
      </w:r>
      <w:r w:rsidRPr="00111DF1">
        <w:tab/>
        <w:t>to and in relation to a person who:</w:t>
      </w:r>
    </w:p>
    <w:p w14:paraId="6BBE9981" w14:textId="77777777" w:rsidR="00DF671F" w:rsidRPr="00111DF1" w:rsidRDefault="00DF671F" w:rsidP="00300EF3">
      <w:pPr>
        <w:pStyle w:val="paragraphsub"/>
      </w:pPr>
      <w:r w:rsidRPr="00111DF1">
        <w:tab/>
        <w:t>(i)</w:t>
      </w:r>
      <w:r w:rsidRPr="00111DF1">
        <w:tab/>
        <w:t xml:space="preserve">is in the included offshore area for a reason of the kind referred to in </w:t>
      </w:r>
      <w:r w:rsidR="00300EF3">
        <w:t>paragraph (</w:t>
      </w:r>
      <w:r w:rsidRPr="00111DF1">
        <w:t>a); or</w:t>
      </w:r>
    </w:p>
    <w:p w14:paraId="0A13D145" w14:textId="77777777" w:rsidR="00DF671F" w:rsidRPr="00111DF1" w:rsidRDefault="00DF671F" w:rsidP="00300EF3">
      <w:pPr>
        <w:pStyle w:val="paragraphsub"/>
      </w:pPr>
      <w:r w:rsidRPr="00111DF1">
        <w:tab/>
        <w:t>(ii)</w:t>
      </w:r>
      <w:r w:rsidRPr="00111DF1">
        <w:tab/>
        <w:t xml:space="preserve">is in, on, above, below or in the vicinity of a vessel, aircraft, structure or installation, or equipment or other property, that is in the included offshore area for a reason of the kind referred to in </w:t>
      </w:r>
      <w:r w:rsidR="00300EF3">
        <w:t>paragraph (</w:t>
      </w:r>
      <w:r w:rsidRPr="00111DF1">
        <w:t>a); and</w:t>
      </w:r>
    </w:p>
    <w:p w14:paraId="354FEAA8" w14:textId="77777777" w:rsidR="00DF671F" w:rsidRPr="00111DF1" w:rsidRDefault="00DF671F" w:rsidP="00300EF3">
      <w:pPr>
        <w:pStyle w:val="paragraph"/>
      </w:pPr>
      <w:r w:rsidRPr="00111DF1">
        <w:tab/>
        <w:t>(c)</w:t>
      </w:r>
      <w:r w:rsidRPr="00111DF1">
        <w:tab/>
        <w:t>to and in relation to a person in relation to:</w:t>
      </w:r>
    </w:p>
    <w:p w14:paraId="55E9F769" w14:textId="77777777" w:rsidR="00DF671F" w:rsidRPr="00111DF1" w:rsidRDefault="00DF671F" w:rsidP="00300EF3">
      <w:pPr>
        <w:pStyle w:val="paragraphsub"/>
      </w:pPr>
      <w:r w:rsidRPr="00111DF1">
        <w:tab/>
        <w:t>(i)</w:t>
      </w:r>
      <w:r w:rsidRPr="00111DF1">
        <w:tab/>
        <w:t>the carrying on by the person of any operation; or</w:t>
      </w:r>
    </w:p>
    <w:p w14:paraId="0BC562D2" w14:textId="77777777" w:rsidR="00DF671F" w:rsidRPr="00111DF1" w:rsidRDefault="00DF671F" w:rsidP="00300EF3">
      <w:pPr>
        <w:pStyle w:val="paragraphsub"/>
      </w:pPr>
      <w:r w:rsidRPr="00111DF1">
        <w:tab/>
        <w:t>(ii)</w:t>
      </w:r>
      <w:r w:rsidRPr="00111DF1">
        <w:tab/>
        <w:t>the doing by the person of any work;</w:t>
      </w:r>
    </w:p>
    <w:p w14:paraId="2E6CC671" w14:textId="77777777" w:rsidR="00DF671F" w:rsidRPr="00111DF1" w:rsidRDefault="00DF671F" w:rsidP="00300EF3">
      <w:pPr>
        <w:pStyle w:val="paragraph"/>
      </w:pPr>
      <w:r w:rsidRPr="00111DF1">
        <w:tab/>
      </w:r>
      <w:r w:rsidRPr="00111DF1">
        <w:tab/>
        <w:t xml:space="preserve">in the included offshore area for a reason of the kind referred to in </w:t>
      </w:r>
      <w:r w:rsidR="00300EF3">
        <w:t>paragraph (</w:t>
      </w:r>
      <w:r w:rsidRPr="00111DF1">
        <w:t>a).</w:t>
      </w:r>
    </w:p>
    <w:p w14:paraId="1E05A0B7" w14:textId="77777777" w:rsidR="00DF671F" w:rsidRPr="00111DF1" w:rsidRDefault="00DF671F" w:rsidP="00300EF3">
      <w:pPr>
        <w:pStyle w:val="subsection"/>
      </w:pPr>
      <w:r w:rsidRPr="00111DF1">
        <w:tab/>
        <w:t>(6)</w:t>
      </w:r>
      <w:r w:rsidRPr="00111DF1">
        <w:tab/>
      </w:r>
      <w:r w:rsidR="005B180F" w:rsidRPr="00111DF1">
        <w:t>Subsection (</w:t>
      </w:r>
      <w:r w:rsidRPr="00111DF1">
        <w:t xml:space="preserve">5) does not limit </w:t>
      </w:r>
      <w:r w:rsidR="0088258B">
        <w:t>subsection (</w:t>
      </w:r>
      <w:r w:rsidRPr="00111DF1">
        <w:t>4).</w:t>
      </w:r>
    </w:p>
    <w:p w14:paraId="58F340C7" w14:textId="77777777" w:rsidR="00DF671F" w:rsidRPr="00111DF1" w:rsidRDefault="00DF671F" w:rsidP="00300EF3">
      <w:pPr>
        <w:pStyle w:val="subsection"/>
      </w:pPr>
      <w:r w:rsidRPr="00111DF1">
        <w:tab/>
        <w:t>(7)</w:t>
      </w:r>
      <w:r w:rsidRPr="00111DF1">
        <w:tab/>
        <w:t>For the purposes of this section, a law is taken to be a law in force in a State or Territory even though that law applies to only part of that State or Territory.</w:t>
      </w:r>
    </w:p>
    <w:p w14:paraId="07090A42" w14:textId="77777777" w:rsidR="00DF671F" w:rsidRPr="00111DF1" w:rsidRDefault="00666446" w:rsidP="00300EF3">
      <w:pPr>
        <w:pStyle w:val="ActHead5"/>
      </w:pPr>
      <w:bookmarkStart w:id="348" w:name="_Toc89779503"/>
      <w:r w:rsidRPr="0025680D">
        <w:rPr>
          <w:rStyle w:val="CharSectno"/>
        </w:rPr>
        <w:t>249</w:t>
      </w:r>
      <w:r w:rsidR="00DF671F" w:rsidRPr="00111DF1">
        <w:t xml:space="preserve">  Disapplication and modification of laws</w:t>
      </w:r>
      <w:bookmarkEnd w:id="348"/>
    </w:p>
    <w:p w14:paraId="00DB320A" w14:textId="77777777" w:rsidR="00DF671F" w:rsidRPr="00111DF1" w:rsidRDefault="00DF671F" w:rsidP="00300EF3">
      <w:pPr>
        <w:pStyle w:val="subsection"/>
      </w:pPr>
      <w:r w:rsidRPr="00111DF1">
        <w:tab/>
        <w:t>(1)</w:t>
      </w:r>
      <w:r w:rsidRPr="00111DF1">
        <w:tab/>
        <w:t>The regulations may provide that a law:</w:t>
      </w:r>
    </w:p>
    <w:p w14:paraId="741B559D" w14:textId="77777777" w:rsidR="00DF671F" w:rsidRPr="00111DF1" w:rsidRDefault="00DF671F" w:rsidP="00300EF3">
      <w:pPr>
        <w:pStyle w:val="paragraph"/>
      </w:pPr>
      <w:r w:rsidRPr="00111DF1">
        <w:tab/>
        <w:t>(a)</w:t>
      </w:r>
      <w:r w:rsidRPr="00111DF1">
        <w:tab/>
        <w:t xml:space="preserve">does not apply by reason of </w:t>
      </w:r>
      <w:r w:rsidR="00300EF3">
        <w:t>section 2</w:t>
      </w:r>
      <w:r w:rsidR="00666446">
        <w:t>48</w:t>
      </w:r>
      <w:r w:rsidRPr="00111DF1">
        <w:t xml:space="preserve"> in an included offshore area; or</w:t>
      </w:r>
    </w:p>
    <w:p w14:paraId="57B059C7" w14:textId="77777777" w:rsidR="00DF671F" w:rsidRPr="00111DF1" w:rsidRDefault="00DF671F" w:rsidP="00300EF3">
      <w:pPr>
        <w:pStyle w:val="paragraph"/>
      </w:pPr>
      <w:r w:rsidRPr="00111DF1">
        <w:tab/>
        <w:t>(b)</w:t>
      </w:r>
      <w:r w:rsidRPr="00111DF1">
        <w:tab/>
        <w:t xml:space="preserve">applies by reason of </w:t>
      </w:r>
      <w:r w:rsidR="00300EF3">
        <w:t>section 2</w:t>
      </w:r>
      <w:r w:rsidR="00666446">
        <w:t>48</w:t>
      </w:r>
      <w:r w:rsidRPr="00111DF1">
        <w:t xml:space="preserve"> in an included offshore area with such modifications as are specified in the regulations.</w:t>
      </w:r>
    </w:p>
    <w:p w14:paraId="23710255" w14:textId="77777777" w:rsidR="00DF671F" w:rsidRPr="00111DF1" w:rsidRDefault="00DF671F" w:rsidP="00300EF3">
      <w:pPr>
        <w:pStyle w:val="subsection"/>
      </w:pPr>
      <w:r w:rsidRPr="00111DF1">
        <w:tab/>
        <w:t>(2)</w:t>
      </w:r>
      <w:r w:rsidRPr="00111DF1">
        <w:tab/>
        <w:t xml:space="preserve">For the purposes of </w:t>
      </w:r>
      <w:r w:rsidR="0088258B">
        <w:t>subsection (</w:t>
      </w:r>
      <w:r w:rsidRPr="00111DF1">
        <w:t xml:space="preserve">1), </w:t>
      </w:r>
      <w:r w:rsidRPr="00111DF1">
        <w:rPr>
          <w:b/>
          <w:i/>
        </w:rPr>
        <w:t>modifications</w:t>
      </w:r>
      <w:r w:rsidRPr="00111DF1">
        <w:t xml:space="preserve"> includes additions, omissions and substitutions.</w:t>
      </w:r>
    </w:p>
    <w:p w14:paraId="417344F4" w14:textId="77777777" w:rsidR="00DF671F" w:rsidRPr="00111DF1" w:rsidRDefault="00DF671F" w:rsidP="00300EF3">
      <w:pPr>
        <w:pStyle w:val="subsection"/>
      </w:pPr>
      <w:r w:rsidRPr="00111DF1">
        <w:tab/>
        <w:t>(3)</w:t>
      </w:r>
      <w:r w:rsidRPr="00111DF1">
        <w:tab/>
        <w:t xml:space="preserve">Regulations made for the purposes of </w:t>
      </w:r>
      <w:r w:rsidR="0088258B">
        <w:t>subsection (</w:t>
      </w:r>
      <w:r w:rsidRPr="00111DF1">
        <w:t>1) may make provision for, and in relation to:</w:t>
      </w:r>
    </w:p>
    <w:p w14:paraId="7E2928D1" w14:textId="77777777" w:rsidR="00DF671F" w:rsidRPr="00111DF1" w:rsidRDefault="00DF671F" w:rsidP="00300EF3">
      <w:pPr>
        <w:pStyle w:val="paragraph"/>
      </w:pPr>
      <w:r w:rsidRPr="00111DF1">
        <w:tab/>
        <w:t>(a)</w:t>
      </w:r>
      <w:r w:rsidRPr="00111DF1">
        <w:tab/>
        <w:t>investing a court of a State with federal jurisdiction; or</w:t>
      </w:r>
    </w:p>
    <w:p w14:paraId="0C0FD483" w14:textId="77777777" w:rsidR="00DF671F" w:rsidRPr="00111DF1" w:rsidRDefault="00DF671F" w:rsidP="00300EF3">
      <w:pPr>
        <w:pStyle w:val="paragraph"/>
      </w:pPr>
      <w:r w:rsidRPr="00111DF1">
        <w:tab/>
        <w:t>(b)</w:t>
      </w:r>
      <w:r w:rsidRPr="00111DF1">
        <w:tab/>
        <w:t>conferring jurisdiction on a court of a Territory.</w:t>
      </w:r>
    </w:p>
    <w:p w14:paraId="56585F5C" w14:textId="77777777" w:rsidR="00DF671F" w:rsidRPr="00111DF1" w:rsidRDefault="00666446" w:rsidP="00300EF3">
      <w:pPr>
        <w:pStyle w:val="ActHead5"/>
      </w:pPr>
      <w:bookmarkStart w:id="349" w:name="_Toc89779504"/>
      <w:r w:rsidRPr="0025680D">
        <w:rPr>
          <w:rStyle w:val="CharSectno"/>
        </w:rPr>
        <w:t>250</w:t>
      </w:r>
      <w:r w:rsidR="00DF671F" w:rsidRPr="00111DF1">
        <w:t xml:space="preserve">  Limit on application of laws</w:t>
      </w:r>
      <w:bookmarkEnd w:id="349"/>
    </w:p>
    <w:p w14:paraId="174F27FD" w14:textId="77777777" w:rsidR="00C17CE3" w:rsidRPr="00111DF1" w:rsidRDefault="00C17CE3" w:rsidP="00300EF3">
      <w:pPr>
        <w:pStyle w:val="subsection"/>
      </w:pPr>
      <w:r w:rsidRPr="00111DF1">
        <w:tab/>
      </w:r>
      <w:r w:rsidRPr="00111DF1">
        <w:tab/>
        <w:t>Section </w:t>
      </w:r>
      <w:r w:rsidR="00666446">
        <w:t>248</w:t>
      </w:r>
      <w:r w:rsidRPr="00111DF1">
        <w:t xml:space="preserve"> does not give to the provisions of a law of a State or the Northern Territory an operation, as a law of the Commonwealth, that they would not have, as a law of the State or the Northern Territory, if it were assumed that the included offshore area of the State or the Northern Territory were within the coastal waters of the State</w:t>
      </w:r>
      <w:r w:rsidR="007C7790" w:rsidRPr="00111DF1">
        <w:t xml:space="preserve"> or the Northern Territory.</w:t>
      </w:r>
    </w:p>
    <w:p w14:paraId="52BDC709" w14:textId="77777777" w:rsidR="00DF671F" w:rsidRPr="00111DF1" w:rsidRDefault="00666446" w:rsidP="00300EF3">
      <w:pPr>
        <w:pStyle w:val="ActHead5"/>
      </w:pPr>
      <w:bookmarkStart w:id="350" w:name="_Toc89779505"/>
      <w:r w:rsidRPr="0025680D">
        <w:rPr>
          <w:rStyle w:val="CharSectno"/>
        </w:rPr>
        <w:t>251</w:t>
      </w:r>
      <w:r w:rsidR="00DF671F" w:rsidRPr="00111DF1">
        <w:t xml:space="preserve">  Inconsistent law not applied</w:t>
      </w:r>
      <w:bookmarkEnd w:id="350"/>
    </w:p>
    <w:p w14:paraId="558991F7" w14:textId="77777777" w:rsidR="00DF671F" w:rsidRPr="00111DF1" w:rsidRDefault="00DF671F" w:rsidP="00300EF3">
      <w:pPr>
        <w:pStyle w:val="subsection"/>
      </w:pPr>
      <w:r w:rsidRPr="00111DF1">
        <w:tab/>
      </w:r>
      <w:r w:rsidRPr="00111DF1">
        <w:tab/>
        <w:t>Section </w:t>
      </w:r>
      <w:r w:rsidR="00666446">
        <w:t>248</w:t>
      </w:r>
      <w:r w:rsidRPr="00111DF1">
        <w:t xml:space="preserve"> does not apply to a law in so far as the law would be inconsistent with a law of the Commonwealth (including this Act).</w:t>
      </w:r>
    </w:p>
    <w:p w14:paraId="19B18793" w14:textId="77777777" w:rsidR="00DF671F" w:rsidRPr="00111DF1" w:rsidRDefault="00666446" w:rsidP="00300EF3">
      <w:pPr>
        <w:pStyle w:val="ActHead5"/>
      </w:pPr>
      <w:bookmarkStart w:id="351" w:name="_Toc89779506"/>
      <w:r w:rsidRPr="0025680D">
        <w:rPr>
          <w:rStyle w:val="CharSectno"/>
        </w:rPr>
        <w:t>252</w:t>
      </w:r>
      <w:r w:rsidR="00DF671F" w:rsidRPr="00111DF1">
        <w:t xml:space="preserve">  Criminal laws not applied</w:t>
      </w:r>
      <w:bookmarkEnd w:id="351"/>
    </w:p>
    <w:p w14:paraId="4AAAD9E2" w14:textId="77777777" w:rsidR="00DF671F" w:rsidRPr="00111DF1" w:rsidRDefault="00DF671F" w:rsidP="00300EF3">
      <w:pPr>
        <w:pStyle w:val="subsection"/>
      </w:pPr>
      <w:r w:rsidRPr="00111DF1">
        <w:tab/>
        <w:t>(1)</w:t>
      </w:r>
      <w:r w:rsidRPr="00111DF1">
        <w:tab/>
        <w:t>Section </w:t>
      </w:r>
      <w:r w:rsidR="00666446">
        <w:t>248</w:t>
      </w:r>
      <w:r w:rsidRPr="00111DF1">
        <w:t xml:space="preserve"> does not apply to laws that are substantive criminal laws, or laws of criminal investigation, procedure and evidence, within the meaning of Schedule 1 to the </w:t>
      </w:r>
      <w:r w:rsidRPr="00111DF1">
        <w:rPr>
          <w:i/>
        </w:rPr>
        <w:t>Crimes at Sea Act 2000</w:t>
      </w:r>
      <w:r w:rsidRPr="00111DF1">
        <w:t>.</w:t>
      </w:r>
    </w:p>
    <w:p w14:paraId="177597E2" w14:textId="77777777" w:rsidR="00DF671F" w:rsidRPr="00111DF1" w:rsidRDefault="00DF671F" w:rsidP="00300EF3">
      <w:pPr>
        <w:pStyle w:val="subsection"/>
      </w:pPr>
      <w:r w:rsidRPr="00111DF1">
        <w:tab/>
        <w:t>(2)</w:t>
      </w:r>
      <w:r w:rsidRPr="00111DF1">
        <w:tab/>
        <w:t xml:space="preserve">This Act does not detract from the operation of the </w:t>
      </w:r>
      <w:r w:rsidRPr="00111DF1">
        <w:rPr>
          <w:i/>
        </w:rPr>
        <w:t>Crimes at Sea Act 2000</w:t>
      </w:r>
      <w:r w:rsidRPr="00111DF1">
        <w:t>.</w:t>
      </w:r>
    </w:p>
    <w:p w14:paraId="15507858" w14:textId="77777777" w:rsidR="00DF671F" w:rsidRPr="00111DF1" w:rsidRDefault="00666446" w:rsidP="00300EF3">
      <w:pPr>
        <w:pStyle w:val="ActHead5"/>
      </w:pPr>
      <w:bookmarkStart w:id="352" w:name="_Toc89779507"/>
      <w:r w:rsidRPr="0025680D">
        <w:rPr>
          <w:rStyle w:val="CharSectno"/>
        </w:rPr>
        <w:t>253</w:t>
      </w:r>
      <w:r w:rsidR="00DF671F" w:rsidRPr="00111DF1">
        <w:t xml:space="preserve">  Tax laws not applied</w:t>
      </w:r>
      <w:bookmarkEnd w:id="352"/>
    </w:p>
    <w:p w14:paraId="4B258722" w14:textId="77777777" w:rsidR="00DF671F" w:rsidRPr="00111DF1" w:rsidRDefault="00DF671F" w:rsidP="00300EF3">
      <w:pPr>
        <w:pStyle w:val="subsection"/>
      </w:pPr>
      <w:r w:rsidRPr="00111DF1">
        <w:tab/>
      </w:r>
      <w:r w:rsidRPr="00111DF1">
        <w:tab/>
        <w:t>Section </w:t>
      </w:r>
      <w:r w:rsidR="00666446">
        <w:t>248</w:t>
      </w:r>
      <w:r w:rsidRPr="00111DF1">
        <w:t xml:space="preserve"> does not operate so as to impose a tax.</w:t>
      </w:r>
    </w:p>
    <w:p w14:paraId="79BE01E8" w14:textId="77777777" w:rsidR="00DF671F" w:rsidRPr="00111DF1" w:rsidRDefault="00666446" w:rsidP="00300EF3">
      <w:pPr>
        <w:pStyle w:val="ActHead5"/>
      </w:pPr>
      <w:bookmarkStart w:id="353" w:name="_Toc89779508"/>
      <w:r w:rsidRPr="0025680D">
        <w:rPr>
          <w:rStyle w:val="CharSectno"/>
        </w:rPr>
        <w:t>254</w:t>
      </w:r>
      <w:r w:rsidR="00DF671F" w:rsidRPr="00111DF1">
        <w:t xml:space="preserve">  Appropriation law not applied</w:t>
      </w:r>
      <w:bookmarkEnd w:id="353"/>
    </w:p>
    <w:p w14:paraId="095C2A54" w14:textId="77777777" w:rsidR="00DF671F" w:rsidRPr="00111DF1" w:rsidRDefault="00DF671F" w:rsidP="00300EF3">
      <w:pPr>
        <w:pStyle w:val="subsection"/>
      </w:pPr>
      <w:r w:rsidRPr="00111DF1">
        <w:tab/>
      </w:r>
      <w:r w:rsidRPr="00111DF1">
        <w:tab/>
        <w:t>Section </w:t>
      </w:r>
      <w:r w:rsidR="00666446">
        <w:t>248</w:t>
      </w:r>
      <w:r w:rsidRPr="00111DF1">
        <w:t xml:space="preserve"> does not operate so as to appropriate any public money of a Territory.</w:t>
      </w:r>
    </w:p>
    <w:p w14:paraId="2FD09489" w14:textId="77777777" w:rsidR="00DF671F" w:rsidRPr="00111DF1" w:rsidRDefault="00666446" w:rsidP="00300EF3">
      <w:pPr>
        <w:pStyle w:val="ActHead5"/>
      </w:pPr>
      <w:bookmarkStart w:id="354" w:name="_Toc89779509"/>
      <w:r w:rsidRPr="0025680D">
        <w:rPr>
          <w:rStyle w:val="CharSectno"/>
        </w:rPr>
        <w:t>255</w:t>
      </w:r>
      <w:r w:rsidR="00DF671F" w:rsidRPr="00111DF1">
        <w:t xml:space="preserve">  Applied laws not to confer Commonwealth judicial power</w:t>
      </w:r>
      <w:bookmarkEnd w:id="354"/>
    </w:p>
    <w:p w14:paraId="6FDF1233" w14:textId="77777777" w:rsidR="00DF671F" w:rsidRPr="00111DF1" w:rsidRDefault="00DF671F" w:rsidP="00300EF3">
      <w:pPr>
        <w:pStyle w:val="subsection"/>
      </w:pPr>
      <w:r w:rsidRPr="00111DF1">
        <w:tab/>
      </w:r>
      <w:r w:rsidRPr="00111DF1">
        <w:tab/>
        <w:t>Section </w:t>
      </w:r>
      <w:r w:rsidR="00666446">
        <w:t>248</w:t>
      </w:r>
      <w:r w:rsidRPr="00111DF1">
        <w:t xml:space="preserve"> does not operate so as to confer the judicial power of the Commonwealth on a court, tribunal, authority or officer of a State or Territory.</w:t>
      </w:r>
    </w:p>
    <w:p w14:paraId="5BCA24D6" w14:textId="77777777" w:rsidR="00DF671F" w:rsidRPr="00111DF1" w:rsidRDefault="00666446" w:rsidP="00300EF3">
      <w:pPr>
        <w:pStyle w:val="ActHead5"/>
      </w:pPr>
      <w:bookmarkStart w:id="355" w:name="_Toc89779510"/>
      <w:r w:rsidRPr="0025680D">
        <w:rPr>
          <w:rStyle w:val="CharSectno"/>
        </w:rPr>
        <w:t>256</w:t>
      </w:r>
      <w:r w:rsidR="00DF671F" w:rsidRPr="00111DF1">
        <w:t xml:space="preserve">  Applied laws not to contravene constitutional restrictions on conferral of powers on courts</w:t>
      </w:r>
      <w:bookmarkEnd w:id="355"/>
    </w:p>
    <w:p w14:paraId="74F41EC0" w14:textId="77777777" w:rsidR="00DF671F" w:rsidRPr="00111DF1" w:rsidRDefault="00DF671F" w:rsidP="00300EF3">
      <w:pPr>
        <w:pStyle w:val="subsection"/>
      </w:pPr>
      <w:r w:rsidRPr="00111DF1">
        <w:tab/>
      </w:r>
      <w:r w:rsidRPr="00111DF1">
        <w:tab/>
        <w:t>Section </w:t>
      </w:r>
      <w:r w:rsidR="00666446">
        <w:t>248</w:t>
      </w:r>
      <w:r w:rsidRPr="00111DF1">
        <w:t xml:space="preserve"> does not operate so as to confer on a court of a State or Territory a power that cannot, under the Constitution, be conferred by the Parliament on such a court.</w:t>
      </w:r>
    </w:p>
    <w:p w14:paraId="544C9300" w14:textId="77777777" w:rsidR="00DF671F" w:rsidRPr="00111DF1" w:rsidRDefault="00666446" w:rsidP="00300EF3">
      <w:pPr>
        <w:pStyle w:val="ActHead5"/>
      </w:pPr>
      <w:bookmarkStart w:id="356" w:name="_Toc89779511"/>
      <w:r w:rsidRPr="0025680D">
        <w:rPr>
          <w:rStyle w:val="CharSectno"/>
        </w:rPr>
        <w:t>257</w:t>
      </w:r>
      <w:r w:rsidR="00DF671F" w:rsidRPr="00111DF1">
        <w:t xml:space="preserve">  No limits on ordinary operation of law</w:t>
      </w:r>
      <w:bookmarkEnd w:id="356"/>
    </w:p>
    <w:p w14:paraId="18B04C88" w14:textId="77777777" w:rsidR="00DF671F" w:rsidRPr="00111DF1" w:rsidRDefault="00DF671F" w:rsidP="00300EF3">
      <w:pPr>
        <w:pStyle w:val="subsection"/>
      </w:pPr>
      <w:r w:rsidRPr="00111DF1">
        <w:tab/>
      </w:r>
      <w:r w:rsidRPr="00111DF1">
        <w:tab/>
        <w:t>This Part does not limit the operation that a law has apart from this Part.</w:t>
      </w:r>
    </w:p>
    <w:p w14:paraId="3E74B59A" w14:textId="77777777" w:rsidR="00DF671F" w:rsidRPr="00111DF1" w:rsidRDefault="00666446" w:rsidP="00300EF3">
      <w:pPr>
        <w:pStyle w:val="ActHead5"/>
      </w:pPr>
      <w:bookmarkStart w:id="357" w:name="_Toc89779512"/>
      <w:r w:rsidRPr="0025680D">
        <w:rPr>
          <w:rStyle w:val="CharSectno"/>
        </w:rPr>
        <w:t>258</w:t>
      </w:r>
      <w:r w:rsidR="00DF671F" w:rsidRPr="00111DF1">
        <w:t xml:space="preserve">  Jurisdiction of State courts</w:t>
      </w:r>
      <w:bookmarkEnd w:id="357"/>
    </w:p>
    <w:p w14:paraId="1E67B7A1" w14:textId="77777777" w:rsidR="00DF671F" w:rsidRPr="00111DF1" w:rsidRDefault="00DF671F" w:rsidP="00300EF3">
      <w:pPr>
        <w:pStyle w:val="subsection"/>
      </w:pPr>
      <w:r w:rsidRPr="00111DF1">
        <w:tab/>
        <w:t>(1)</w:t>
      </w:r>
      <w:r w:rsidRPr="00111DF1">
        <w:tab/>
        <w:t xml:space="preserve">The courts of a State are invested with federal jurisdiction in all matters arising under the laws applied under </w:t>
      </w:r>
      <w:r w:rsidR="00300EF3">
        <w:t>section 2</w:t>
      </w:r>
      <w:r w:rsidR="00666446">
        <w:t>48</w:t>
      </w:r>
      <w:r w:rsidRPr="00111DF1">
        <w:t xml:space="preserve"> in the included offshore area of the State.</w:t>
      </w:r>
    </w:p>
    <w:p w14:paraId="0BFC576F" w14:textId="77777777" w:rsidR="00DF671F" w:rsidRPr="00111DF1" w:rsidRDefault="00DF671F" w:rsidP="00300EF3">
      <w:pPr>
        <w:pStyle w:val="subsection"/>
      </w:pPr>
      <w:r w:rsidRPr="00111DF1">
        <w:tab/>
        <w:t>(2)</w:t>
      </w:r>
      <w:r w:rsidRPr="00111DF1">
        <w:tab/>
        <w:t xml:space="preserve">Jurisdiction is invested under </w:t>
      </w:r>
      <w:r w:rsidR="0088258B">
        <w:t>subsection (</w:t>
      </w:r>
      <w:r w:rsidRPr="00111DF1">
        <w:t>1) within the limits (other than the limits of locality) of the jurisdiction of the court (whether those limits are limits as to subject matter or otherwise).</w:t>
      </w:r>
    </w:p>
    <w:p w14:paraId="6AB2FCC9" w14:textId="77777777" w:rsidR="00DF671F" w:rsidRPr="00111DF1" w:rsidRDefault="00666446" w:rsidP="00300EF3">
      <w:pPr>
        <w:pStyle w:val="ActHead5"/>
      </w:pPr>
      <w:bookmarkStart w:id="358" w:name="_Toc89779513"/>
      <w:r w:rsidRPr="0025680D">
        <w:rPr>
          <w:rStyle w:val="CharSectno"/>
        </w:rPr>
        <w:t>259</w:t>
      </w:r>
      <w:r w:rsidR="00DF671F" w:rsidRPr="00111DF1">
        <w:t xml:space="preserve">  Jurisdiction of Territory courts</w:t>
      </w:r>
      <w:bookmarkEnd w:id="358"/>
    </w:p>
    <w:p w14:paraId="6F98A573" w14:textId="77777777" w:rsidR="00DF671F" w:rsidRPr="00111DF1" w:rsidRDefault="00DF671F" w:rsidP="00300EF3">
      <w:pPr>
        <w:pStyle w:val="subsection"/>
      </w:pPr>
      <w:r w:rsidRPr="00111DF1">
        <w:tab/>
        <w:t>(1)</w:t>
      </w:r>
      <w:r w:rsidRPr="00111DF1">
        <w:tab/>
        <w:t xml:space="preserve">Jurisdiction is conferred on the courts that have jurisdiction in a Territory in all matters arising out of the laws applied under </w:t>
      </w:r>
      <w:r w:rsidR="00300EF3">
        <w:t>section 2</w:t>
      </w:r>
      <w:r w:rsidR="00666446">
        <w:t>48</w:t>
      </w:r>
      <w:r w:rsidRPr="00111DF1">
        <w:t xml:space="preserve"> in the included offshore area of the Territory.</w:t>
      </w:r>
    </w:p>
    <w:p w14:paraId="4E102556" w14:textId="77777777" w:rsidR="00DF671F" w:rsidRPr="00111DF1" w:rsidRDefault="00DF671F" w:rsidP="00300EF3">
      <w:pPr>
        <w:pStyle w:val="subsection"/>
      </w:pPr>
      <w:r w:rsidRPr="00111DF1">
        <w:tab/>
        <w:t>(2)</w:t>
      </w:r>
      <w:r w:rsidRPr="00111DF1">
        <w:tab/>
        <w:t xml:space="preserve">Jurisdiction is conferred under </w:t>
      </w:r>
      <w:r w:rsidR="0088258B">
        <w:t>subsection (</w:t>
      </w:r>
      <w:r w:rsidRPr="00111DF1">
        <w:t>1) within the limits (other than the limits of locality) of the jurisdiction of the court (whether those limits are limits as to subject matter or otherwise).</w:t>
      </w:r>
    </w:p>
    <w:p w14:paraId="5C75381F" w14:textId="77777777" w:rsidR="00DF671F" w:rsidRPr="00111DF1" w:rsidRDefault="00666446" w:rsidP="00300EF3">
      <w:pPr>
        <w:pStyle w:val="ActHead5"/>
      </w:pPr>
      <w:bookmarkStart w:id="359" w:name="_Toc89779514"/>
      <w:r w:rsidRPr="0025680D">
        <w:rPr>
          <w:rStyle w:val="CharSectno"/>
        </w:rPr>
        <w:t>260</w:t>
      </w:r>
      <w:r w:rsidR="00DF671F" w:rsidRPr="00111DF1">
        <w:t xml:space="preserve">  Validation of certain acts</w:t>
      </w:r>
      <w:bookmarkEnd w:id="359"/>
    </w:p>
    <w:p w14:paraId="17F6DBF9" w14:textId="77777777" w:rsidR="00DF671F" w:rsidRPr="00111DF1" w:rsidRDefault="00DF671F" w:rsidP="00300EF3">
      <w:pPr>
        <w:pStyle w:val="subsection"/>
      </w:pPr>
      <w:r w:rsidRPr="00111DF1">
        <w:tab/>
      </w:r>
      <w:r w:rsidRPr="00111DF1">
        <w:tab/>
        <w:t>If:</w:t>
      </w:r>
    </w:p>
    <w:p w14:paraId="7461A9B5" w14:textId="77777777" w:rsidR="00DF671F" w:rsidRPr="00111DF1" w:rsidRDefault="00DF671F" w:rsidP="00300EF3">
      <w:pPr>
        <w:pStyle w:val="paragraph"/>
      </w:pPr>
      <w:r w:rsidRPr="00111DF1">
        <w:tab/>
        <w:t>(a)</w:t>
      </w:r>
      <w:r w:rsidRPr="00111DF1">
        <w:tab/>
        <w:t>a person or a court does an act in the purported exercise of a power, or the purported performance of a function, under a law of a State or Territory; and</w:t>
      </w:r>
    </w:p>
    <w:p w14:paraId="61B8852E" w14:textId="77777777" w:rsidR="00DF671F" w:rsidRPr="00111DF1" w:rsidRDefault="00DF671F" w:rsidP="00300EF3">
      <w:pPr>
        <w:pStyle w:val="paragraph"/>
      </w:pPr>
      <w:r w:rsidRPr="00111DF1">
        <w:tab/>
        <w:t>(b)</w:t>
      </w:r>
      <w:r w:rsidRPr="00111DF1">
        <w:tab/>
        <w:t xml:space="preserve">the act could have been done by the person or court in the exercise of a power, or the performance of a function, under the applied </w:t>
      </w:r>
      <w:r w:rsidR="0096510D" w:rsidRPr="00111DF1">
        <w:t xml:space="preserve">State and Territory </w:t>
      </w:r>
      <w:r w:rsidRPr="00111DF1">
        <w:t>provisions;</w:t>
      </w:r>
    </w:p>
    <w:p w14:paraId="7EDA1C6F" w14:textId="77777777" w:rsidR="00DF671F" w:rsidRPr="00111DF1" w:rsidRDefault="00DF671F" w:rsidP="00300EF3">
      <w:pPr>
        <w:pStyle w:val="subsection2"/>
      </w:pPr>
      <w:r w:rsidRPr="00111DF1">
        <w:t xml:space="preserve">the act is taken to have been done in the exercise of the power, or performance of the function, under the applied </w:t>
      </w:r>
      <w:r w:rsidR="0096510D" w:rsidRPr="00111DF1">
        <w:t xml:space="preserve">State and Territory </w:t>
      </w:r>
      <w:r w:rsidRPr="00111DF1">
        <w:t>provisions.</w:t>
      </w:r>
    </w:p>
    <w:p w14:paraId="1081CFA7" w14:textId="77777777" w:rsidR="00DF671F" w:rsidRPr="00111DF1" w:rsidRDefault="00666446" w:rsidP="00300EF3">
      <w:pPr>
        <w:pStyle w:val="ActHead5"/>
      </w:pPr>
      <w:bookmarkStart w:id="360" w:name="_Toc89779515"/>
      <w:r w:rsidRPr="0025680D">
        <w:rPr>
          <w:rStyle w:val="CharSectno"/>
        </w:rPr>
        <w:t>261</w:t>
      </w:r>
      <w:r w:rsidR="00DF671F" w:rsidRPr="00111DF1">
        <w:t xml:space="preserve">  Certain provisions not affected by this Part</w:t>
      </w:r>
      <w:bookmarkEnd w:id="360"/>
    </w:p>
    <w:p w14:paraId="5F0800EC" w14:textId="77777777" w:rsidR="00DF671F" w:rsidRPr="00111DF1" w:rsidRDefault="00DF671F" w:rsidP="00300EF3">
      <w:pPr>
        <w:pStyle w:val="subsection"/>
      </w:pPr>
      <w:r w:rsidRPr="00111DF1">
        <w:tab/>
      </w:r>
      <w:r w:rsidRPr="00111DF1">
        <w:tab/>
        <w:t xml:space="preserve">The </w:t>
      </w:r>
      <w:r w:rsidR="006E12F8" w:rsidRPr="00111DF1">
        <w:t xml:space="preserve">other </w:t>
      </w:r>
      <w:r w:rsidRPr="00111DF1">
        <w:t xml:space="preserve">provisions </w:t>
      </w:r>
      <w:r w:rsidR="006E12F8" w:rsidRPr="00111DF1">
        <w:t xml:space="preserve">of this Act </w:t>
      </w:r>
      <w:r w:rsidRPr="00111DF1">
        <w:t>have effect despite anything in this Part</w:t>
      </w:r>
      <w:r w:rsidR="006E12F8" w:rsidRPr="00111DF1">
        <w:t>.</w:t>
      </w:r>
    </w:p>
    <w:p w14:paraId="511853F8" w14:textId="77777777" w:rsidR="00F10936" w:rsidRPr="00111DF1" w:rsidRDefault="00CE0949" w:rsidP="00300EF3">
      <w:pPr>
        <w:pStyle w:val="ActHead1"/>
        <w:pageBreakBefore/>
      </w:pPr>
      <w:bookmarkStart w:id="361" w:name="_Toc89779516"/>
      <w:r w:rsidRPr="0025680D">
        <w:rPr>
          <w:rStyle w:val="CharChapNo"/>
        </w:rPr>
        <w:t>Chapter </w:t>
      </w:r>
      <w:r w:rsidR="005704B9" w:rsidRPr="0025680D">
        <w:rPr>
          <w:rStyle w:val="CharChapNo"/>
        </w:rPr>
        <w:t>7</w:t>
      </w:r>
      <w:r w:rsidR="00F10936" w:rsidRPr="00111DF1">
        <w:t>—</w:t>
      </w:r>
      <w:bookmarkStart w:id="362" w:name="_Hlk80003002"/>
      <w:r w:rsidR="00F10936" w:rsidRPr="0025680D">
        <w:rPr>
          <w:rStyle w:val="CharChapText"/>
        </w:rPr>
        <w:t>Information relating to offshore infrastructure</w:t>
      </w:r>
      <w:bookmarkEnd w:id="362"/>
      <w:bookmarkEnd w:id="361"/>
    </w:p>
    <w:p w14:paraId="2D5A4310" w14:textId="77777777" w:rsidR="00F10936" w:rsidRPr="00111DF1" w:rsidRDefault="0088258B" w:rsidP="00300EF3">
      <w:pPr>
        <w:pStyle w:val="ActHead2"/>
      </w:pPr>
      <w:bookmarkStart w:id="363" w:name="_Toc89779517"/>
      <w:r w:rsidRPr="0025680D">
        <w:rPr>
          <w:rStyle w:val="CharPartNo"/>
        </w:rPr>
        <w:t>Part 1</w:t>
      </w:r>
      <w:r w:rsidR="00F10936" w:rsidRPr="00111DF1">
        <w:t>—</w:t>
      </w:r>
      <w:r w:rsidR="00F10936" w:rsidRPr="0025680D">
        <w:rPr>
          <w:rStyle w:val="CharPartText"/>
        </w:rPr>
        <w:t>Managing data and gathering information</w:t>
      </w:r>
      <w:bookmarkEnd w:id="363"/>
    </w:p>
    <w:p w14:paraId="7ACB7ADA" w14:textId="77777777" w:rsidR="00F10936" w:rsidRPr="00111DF1" w:rsidRDefault="005B180F" w:rsidP="00300EF3">
      <w:pPr>
        <w:pStyle w:val="ActHead3"/>
      </w:pPr>
      <w:bookmarkStart w:id="364" w:name="_Toc89779518"/>
      <w:r w:rsidRPr="0025680D">
        <w:rPr>
          <w:rStyle w:val="CharDivNo"/>
        </w:rPr>
        <w:t>Division 1</w:t>
      </w:r>
      <w:r w:rsidR="00F10936" w:rsidRPr="00111DF1">
        <w:t>—</w:t>
      </w:r>
      <w:r w:rsidR="00F10936" w:rsidRPr="0025680D">
        <w:rPr>
          <w:rStyle w:val="CharDivText"/>
        </w:rPr>
        <w:t>Introduction</w:t>
      </w:r>
      <w:bookmarkEnd w:id="364"/>
    </w:p>
    <w:p w14:paraId="6B34E651" w14:textId="77777777" w:rsidR="00F10936" w:rsidRPr="00111DF1" w:rsidRDefault="00666446" w:rsidP="00300EF3">
      <w:pPr>
        <w:pStyle w:val="ActHead5"/>
      </w:pPr>
      <w:bookmarkStart w:id="365" w:name="_Toc89779519"/>
      <w:r w:rsidRPr="0025680D">
        <w:rPr>
          <w:rStyle w:val="CharSectno"/>
        </w:rPr>
        <w:t>262</w:t>
      </w:r>
      <w:r w:rsidR="00F10936" w:rsidRPr="00111DF1">
        <w:t xml:space="preserve">  Simplified outline of this Part</w:t>
      </w:r>
      <w:bookmarkEnd w:id="365"/>
    </w:p>
    <w:p w14:paraId="6774ABA2" w14:textId="77777777" w:rsidR="00F10936" w:rsidRPr="00111DF1" w:rsidRDefault="00F10936" w:rsidP="00300EF3">
      <w:pPr>
        <w:pStyle w:val="SOText"/>
      </w:pPr>
      <w:r w:rsidRPr="00111DF1">
        <w:t xml:space="preserve">The </w:t>
      </w:r>
      <w:r w:rsidR="0042096C" w:rsidRPr="00111DF1">
        <w:t xml:space="preserve">Registrar </w:t>
      </w:r>
      <w:r w:rsidRPr="00111DF1">
        <w:t xml:space="preserve">may direct a person involved in offshore </w:t>
      </w:r>
      <w:r w:rsidR="00D444CC" w:rsidRPr="00111DF1">
        <w:t>infrastructure</w:t>
      </w:r>
      <w:r w:rsidRPr="00111DF1">
        <w:t xml:space="preserve"> activities to keep records.</w:t>
      </w:r>
    </w:p>
    <w:p w14:paraId="01E94996" w14:textId="77777777" w:rsidR="00F10936" w:rsidRPr="00111DF1" w:rsidRDefault="00F10936" w:rsidP="00300EF3">
      <w:pPr>
        <w:pStyle w:val="SOText"/>
      </w:pPr>
      <w:r w:rsidRPr="00111DF1">
        <w:t>The regulations may make provision for data management.</w:t>
      </w:r>
    </w:p>
    <w:p w14:paraId="6DB8A9E6" w14:textId="77777777" w:rsidR="00F10936" w:rsidRPr="00111DF1" w:rsidRDefault="00F10936" w:rsidP="00300EF3">
      <w:pPr>
        <w:pStyle w:val="SOText"/>
      </w:pPr>
      <w:r w:rsidRPr="00111DF1">
        <w:t xml:space="preserve">The </w:t>
      </w:r>
      <w:r w:rsidR="0042096C" w:rsidRPr="00111DF1">
        <w:t xml:space="preserve">Registrar </w:t>
      </w:r>
      <w:r w:rsidRPr="00111DF1">
        <w:t xml:space="preserve">or an </w:t>
      </w:r>
      <w:r w:rsidR="0042096C" w:rsidRPr="00111DF1">
        <w:t xml:space="preserve">OEI </w:t>
      </w:r>
      <w:r w:rsidRPr="00111DF1">
        <w:t>inspector may obtain information or documents.</w:t>
      </w:r>
    </w:p>
    <w:p w14:paraId="605AD56A" w14:textId="77777777" w:rsidR="00F10936" w:rsidRPr="00111DF1" w:rsidRDefault="0088258B" w:rsidP="00300EF3">
      <w:pPr>
        <w:pStyle w:val="ActHead3"/>
        <w:pageBreakBefore/>
      </w:pPr>
      <w:bookmarkStart w:id="366" w:name="_Toc89779520"/>
      <w:r w:rsidRPr="0025680D">
        <w:rPr>
          <w:rStyle w:val="CharDivNo"/>
        </w:rPr>
        <w:t>Division 2</w:t>
      </w:r>
      <w:r w:rsidR="00F10936" w:rsidRPr="00111DF1">
        <w:t>—</w:t>
      </w:r>
      <w:r w:rsidR="00F10936" w:rsidRPr="0025680D">
        <w:rPr>
          <w:rStyle w:val="CharDivText"/>
        </w:rPr>
        <w:t>Data management</w:t>
      </w:r>
      <w:bookmarkEnd w:id="366"/>
    </w:p>
    <w:p w14:paraId="17BA33D4" w14:textId="77777777" w:rsidR="00F10936" w:rsidRPr="00111DF1" w:rsidRDefault="00666446" w:rsidP="00300EF3">
      <w:pPr>
        <w:pStyle w:val="ActHead5"/>
      </w:pPr>
      <w:bookmarkStart w:id="367" w:name="_Toc89779521"/>
      <w:bookmarkStart w:id="368" w:name="_Hlk69388222"/>
      <w:r w:rsidRPr="0025680D">
        <w:rPr>
          <w:rStyle w:val="CharSectno"/>
        </w:rPr>
        <w:t>263</w:t>
      </w:r>
      <w:r w:rsidR="00F10936" w:rsidRPr="00111DF1">
        <w:t xml:space="preserve">  Data management directions</w:t>
      </w:r>
      <w:r w:rsidR="00C302D5" w:rsidRPr="00111DF1">
        <w:t>—offshore infrastructure activities</w:t>
      </w:r>
      <w:bookmarkEnd w:id="367"/>
    </w:p>
    <w:p w14:paraId="5D630A34" w14:textId="77777777" w:rsidR="00452D28" w:rsidRPr="00111DF1" w:rsidRDefault="00452D28" w:rsidP="00300EF3">
      <w:pPr>
        <w:pStyle w:val="subsection"/>
      </w:pPr>
      <w:r w:rsidRPr="00111DF1">
        <w:tab/>
        <w:t>(1)</w:t>
      </w:r>
      <w:r w:rsidRPr="00111DF1">
        <w:tab/>
        <w:t>This section applies if a person is, has been, or is intending to be, involved in offshore infrastructure activities or other activities carried out under this Act in the Commonwealth offshore area.</w:t>
      </w:r>
    </w:p>
    <w:p w14:paraId="3B8B63F4" w14:textId="77777777" w:rsidR="00F10936" w:rsidRPr="00111DF1" w:rsidRDefault="00F10936" w:rsidP="00300EF3">
      <w:pPr>
        <w:pStyle w:val="subsection"/>
      </w:pPr>
      <w:r w:rsidRPr="00111DF1">
        <w:tab/>
        <w:t>(2)</w:t>
      </w:r>
      <w:r w:rsidRPr="00111DF1">
        <w:tab/>
        <w:t xml:space="preserve">The </w:t>
      </w:r>
      <w:r w:rsidR="0042096C" w:rsidRPr="00111DF1">
        <w:t xml:space="preserve">Registrar </w:t>
      </w:r>
      <w:r w:rsidRPr="00111DF1">
        <w:t xml:space="preserve">may </w:t>
      </w:r>
      <w:r w:rsidR="00452D28" w:rsidRPr="00111DF1">
        <w:t xml:space="preserve">give the person a </w:t>
      </w:r>
      <w:r w:rsidRPr="00111DF1">
        <w:t>direct</w:t>
      </w:r>
      <w:r w:rsidR="00452D28" w:rsidRPr="00111DF1">
        <w:t xml:space="preserve">ion (a </w:t>
      </w:r>
      <w:r w:rsidR="00452D28" w:rsidRPr="00111DF1">
        <w:rPr>
          <w:b/>
          <w:i/>
        </w:rPr>
        <w:t>data management direction</w:t>
      </w:r>
      <w:r w:rsidR="00452D28" w:rsidRPr="00111DF1">
        <w:t>) requiring</w:t>
      </w:r>
      <w:r w:rsidRPr="00111DF1">
        <w:t xml:space="preserve"> the person to:</w:t>
      </w:r>
    </w:p>
    <w:p w14:paraId="6D86532A" w14:textId="77777777" w:rsidR="00F10936" w:rsidRPr="00111DF1" w:rsidRDefault="00F10936" w:rsidP="00300EF3">
      <w:pPr>
        <w:pStyle w:val="paragraph"/>
      </w:pPr>
      <w:r w:rsidRPr="00111DF1">
        <w:tab/>
        <w:t>(a)</w:t>
      </w:r>
      <w:r w:rsidRPr="00111DF1">
        <w:tab/>
        <w:t>keep such accounts, records and other documents in connection with the activities as are specified in the notice; or</w:t>
      </w:r>
    </w:p>
    <w:p w14:paraId="5531760E" w14:textId="77777777" w:rsidR="00F10936" w:rsidRPr="00111DF1" w:rsidRDefault="00F10936" w:rsidP="00300EF3">
      <w:pPr>
        <w:pStyle w:val="paragraph"/>
      </w:pPr>
      <w:r w:rsidRPr="00111DF1">
        <w:tab/>
        <w:t>(b)</w:t>
      </w:r>
      <w:r w:rsidRPr="00111DF1">
        <w:tab/>
        <w:t>give such reports, returns and other documents as are specified in the notice to:</w:t>
      </w:r>
    </w:p>
    <w:p w14:paraId="658AE468" w14:textId="77777777" w:rsidR="00F10936" w:rsidRPr="00111DF1" w:rsidRDefault="00F10936" w:rsidP="00300EF3">
      <w:pPr>
        <w:pStyle w:val="paragraphsub"/>
      </w:pPr>
      <w:r w:rsidRPr="00111DF1">
        <w:tab/>
        <w:t>(i)</w:t>
      </w:r>
      <w:r w:rsidRPr="00111DF1">
        <w:tab/>
        <w:t xml:space="preserve">the </w:t>
      </w:r>
      <w:r w:rsidR="0042096C" w:rsidRPr="00111DF1">
        <w:t>Registrar</w:t>
      </w:r>
      <w:r w:rsidRPr="00111DF1">
        <w:t>; or</w:t>
      </w:r>
    </w:p>
    <w:p w14:paraId="1C694426" w14:textId="77777777" w:rsidR="00F10936" w:rsidRPr="00111DF1" w:rsidRDefault="00F10936" w:rsidP="00300EF3">
      <w:pPr>
        <w:pStyle w:val="paragraphsub"/>
      </w:pPr>
      <w:r w:rsidRPr="00111DF1">
        <w:tab/>
        <w:t>(ii)</w:t>
      </w:r>
      <w:r w:rsidRPr="00111DF1">
        <w:tab/>
        <w:t>a person specified in the notice.</w:t>
      </w:r>
    </w:p>
    <w:p w14:paraId="0D681B88" w14:textId="77777777" w:rsidR="00C302D5" w:rsidRPr="00111DF1" w:rsidRDefault="00666446" w:rsidP="00300EF3">
      <w:pPr>
        <w:pStyle w:val="ActHead5"/>
      </w:pPr>
      <w:bookmarkStart w:id="369" w:name="_Toc89779522"/>
      <w:r w:rsidRPr="0025680D">
        <w:rPr>
          <w:rStyle w:val="CharSectno"/>
        </w:rPr>
        <w:t>264</w:t>
      </w:r>
      <w:r w:rsidR="00C302D5" w:rsidRPr="00111DF1">
        <w:t xml:space="preserve">  Data management directions—merit criteria</w:t>
      </w:r>
      <w:bookmarkEnd w:id="369"/>
    </w:p>
    <w:p w14:paraId="6DF4ECF2" w14:textId="77777777" w:rsidR="00452D28" w:rsidRPr="00111DF1" w:rsidRDefault="00452D28" w:rsidP="00300EF3">
      <w:pPr>
        <w:pStyle w:val="subsection"/>
      </w:pPr>
      <w:r w:rsidRPr="00111DF1">
        <w:tab/>
        <w:t>(1)</w:t>
      </w:r>
      <w:r w:rsidRPr="00111DF1">
        <w:tab/>
        <w:t>This section applies if a person holds, has held, or is intending to hold a licence.</w:t>
      </w:r>
    </w:p>
    <w:p w14:paraId="6832F71F" w14:textId="77777777" w:rsidR="00452D28" w:rsidRPr="00111DF1" w:rsidRDefault="00452D28" w:rsidP="00300EF3">
      <w:pPr>
        <w:pStyle w:val="subsection"/>
      </w:pPr>
      <w:r w:rsidRPr="00111DF1">
        <w:tab/>
        <w:t>(2)</w:t>
      </w:r>
      <w:r w:rsidRPr="00111DF1">
        <w:tab/>
        <w:t xml:space="preserve">The Registrar may give the person a direction (a </w:t>
      </w:r>
      <w:r w:rsidRPr="00111DF1">
        <w:rPr>
          <w:b/>
          <w:i/>
        </w:rPr>
        <w:t>data management direction</w:t>
      </w:r>
      <w:r w:rsidRPr="00111DF1">
        <w:t>) requiring the person to:</w:t>
      </w:r>
    </w:p>
    <w:p w14:paraId="063F602B" w14:textId="77777777" w:rsidR="00C302D5" w:rsidRPr="00111DF1" w:rsidRDefault="00C302D5" w:rsidP="00300EF3">
      <w:pPr>
        <w:pStyle w:val="paragraph"/>
      </w:pPr>
      <w:r w:rsidRPr="00111DF1">
        <w:tab/>
        <w:t>(a)</w:t>
      </w:r>
      <w:r w:rsidRPr="00111DF1">
        <w:tab/>
        <w:t xml:space="preserve">keep such accounts, records and other documents in connection with </w:t>
      </w:r>
      <w:r w:rsidR="00452D28" w:rsidRPr="00111DF1">
        <w:t>whether the licence meets the merit criteria</w:t>
      </w:r>
      <w:r w:rsidRPr="00111DF1">
        <w:t xml:space="preserve"> as are specified in the notice; or</w:t>
      </w:r>
    </w:p>
    <w:p w14:paraId="4859076B" w14:textId="77777777" w:rsidR="00C302D5" w:rsidRPr="00111DF1" w:rsidRDefault="00C302D5" w:rsidP="00300EF3">
      <w:pPr>
        <w:pStyle w:val="paragraph"/>
      </w:pPr>
      <w:r w:rsidRPr="00111DF1">
        <w:tab/>
        <w:t>(</w:t>
      </w:r>
      <w:r w:rsidR="004A3DE3" w:rsidRPr="00111DF1">
        <w:t>b</w:t>
      </w:r>
      <w:r w:rsidRPr="00111DF1">
        <w:t>)</w:t>
      </w:r>
      <w:r w:rsidRPr="00111DF1">
        <w:tab/>
        <w:t>give such reports, returns and other documents as are specified in the notice to:</w:t>
      </w:r>
    </w:p>
    <w:p w14:paraId="1A7E7DBF" w14:textId="77777777" w:rsidR="00C302D5" w:rsidRPr="00111DF1" w:rsidRDefault="00C302D5" w:rsidP="00300EF3">
      <w:pPr>
        <w:pStyle w:val="paragraphsub"/>
      </w:pPr>
      <w:r w:rsidRPr="00111DF1">
        <w:tab/>
        <w:t>(i)</w:t>
      </w:r>
      <w:r w:rsidRPr="00111DF1">
        <w:tab/>
        <w:t>the Registrar; or</w:t>
      </w:r>
    </w:p>
    <w:p w14:paraId="01AAD51E" w14:textId="77777777" w:rsidR="00C302D5" w:rsidRPr="00111DF1" w:rsidRDefault="00C302D5" w:rsidP="00300EF3">
      <w:pPr>
        <w:pStyle w:val="paragraphsub"/>
      </w:pPr>
      <w:r w:rsidRPr="00111DF1">
        <w:tab/>
        <w:t>(ii)</w:t>
      </w:r>
      <w:r w:rsidRPr="00111DF1">
        <w:tab/>
        <w:t>a person specified in the notice.</w:t>
      </w:r>
    </w:p>
    <w:p w14:paraId="11BE9361" w14:textId="77777777" w:rsidR="00C302D5" w:rsidRPr="00111DF1" w:rsidRDefault="00666446" w:rsidP="00300EF3">
      <w:pPr>
        <w:pStyle w:val="ActHead5"/>
      </w:pPr>
      <w:bookmarkStart w:id="370" w:name="_Toc89779523"/>
      <w:r w:rsidRPr="0025680D">
        <w:rPr>
          <w:rStyle w:val="CharSectno"/>
        </w:rPr>
        <w:t>265</w:t>
      </w:r>
      <w:r w:rsidR="00C302D5" w:rsidRPr="00111DF1">
        <w:t xml:space="preserve">  Data management directions</w:t>
      </w:r>
      <w:r w:rsidR="00452D28" w:rsidRPr="00111DF1">
        <w:t>—giving a data management direction</w:t>
      </w:r>
      <w:bookmarkEnd w:id="370"/>
    </w:p>
    <w:p w14:paraId="57289B8C" w14:textId="77777777" w:rsidR="00F10936" w:rsidRPr="00111DF1" w:rsidRDefault="00F10936" w:rsidP="00300EF3">
      <w:pPr>
        <w:pStyle w:val="subsection"/>
      </w:pPr>
      <w:r w:rsidRPr="00111DF1">
        <w:tab/>
        <w:t>(</w:t>
      </w:r>
      <w:r w:rsidR="00452D28" w:rsidRPr="00111DF1">
        <w:t>1</w:t>
      </w:r>
      <w:r w:rsidRPr="00111DF1">
        <w:t>)</w:t>
      </w:r>
      <w:r w:rsidRPr="00111DF1">
        <w:tab/>
      </w:r>
      <w:r w:rsidR="00452D28" w:rsidRPr="00111DF1">
        <w:t>A</w:t>
      </w:r>
      <w:r w:rsidRPr="00111DF1">
        <w:t xml:space="preserve"> </w:t>
      </w:r>
      <w:r w:rsidR="00452D28" w:rsidRPr="00111DF1">
        <w:t xml:space="preserve">data management </w:t>
      </w:r>
      <w:r w:rsidRPr="00111DF1">
        <w:t xml:space="preserve">direction </w:t>
      </w:r>
      <w:r w:rsidR="00452D28" w:rsidRPr="00111DF1">
        <w:t xml:space="preserve">imposing a requirement on a person </w:t>
      </w:r>
      <w:r w:rsidRPr="00111DF1">
        <w:t>must:</w:t>
      </w:r>
    </w:p>
    <w:p w14:paraId="4BE43A40" w14:textId="77777777" w:rsidR="00F10936" w:rsidRPr="00111DF1" w:rsidRDefault="00F10936" w:rsidP="00300EF3">
      <w:pPr>
        <w:pStyle w:val="paragraph"/>
      </w:pPr>
      <w:r w:rsidRPr="00111DF1">
        <w:tab/>
        <w:t>(a)</w:t>
      </w:r>
      <w:r w:rsidRPr="00111DF1">
        <w:tab/>
        <w:t>be given to the person in writing; and</w:t>
      </w:r>
    </w:p>
    <w:p w14:paraId="0D9B94C7" w14:textId="77777777" w:rsidR="00F10936" w:rsidRPr="00111DF1" w:rsidRDefault="00F10936" w:rsidP="00300EF3">
      <w:pPr>
        <w:pStyle w:val="paragraph"/>
      </w:pPr>
      <w:r w:rsidRPr="00111DF1">
        <w:tab/>
        <w:t>(b)</w:t>
      </w:r>
      <w:r w:rsidRPr="00111DF1">
        <w:tab/>
        <w:t>if the direction is to give reports, returns or other documents—specify the manner in which they must be given.</w:t>
      </w:r>
    </w:p>
    <w:p w14:paraId="24A73C82" w14:textId="77777777" w:rsidR="00F10936" w:rsidRPr="00111DF1" w:rsidRDefault="00F10936" w:rsidP="00300EF3">
      <w:pPr>
        <w:pStyle w:val="subsection"/>
      </w:pPr>
      <w:r w:rsidRPr="00111DF1">
        <w:tab/>
        <w:t>(</w:t>
      </w:r>
      <w:r w:rsidR="00452D28" w:rsidRPr="00111DF1">
        <w:t>2</w:t>
      </w:r>
      <w:r w:rsidRPr="00111DF1">
        <w:t>)</w:t>
      </w:r>
      <w:r w:rsidRPr="00111DF1">
        <w:tab/>
        <w:t>A data management direction is not a legislative instrument.</w:t>
      </w:r>
    </w:p>
    <w:p w14:paraId="3EC91321" w14:textId="77777777" w:rsidR="00F10936" w:rsidRPr="00111DF1" w:rsidRDefault="00666446" w:rsidP="00300EF3">
      <w:pPr>
        <w:pStyle w:val="ActHead5"/>
      </w:pPr>
      <w:bookmarkStart w:id="371" w:name="_Toc89779524"/>
      <w:r w:rsidRPr="0025680D">
        <w:rPr>
          <w:rStyle w:val="CharSectno"/>
        </w:rPr>
        <w:t>266</w:t>
      </w:r>
      <w:r w:rsidR="00F10936" w:rsidRPr="00111DF1">
        <w:t xml:space="preserve">  Minister may give directions to </w:t>
      </w:r>
      <w:r w:rsidR="009105DF" w:rsidRPr="00111DF1">
        <w:t>Registrar</w:t>
      </w:r>
      <w:bookmarkEnd w:id="371"/>
    </w:p>
    <w:p w14:paraId="42EFB2E7" w14:textId="77777777" w:rsidR="00F10936" w:rsidRPr="00111DF1" w:rsidRDefault="00F10936" w:rsidP="00300EF3">
      <w:pPr>
        <w:pStyle w:val="subsection"/>
      </w:pPr>
      <w:r w:rsidRPr="00111DF1">
        <w:tab/>
        <w:t>(1)</w:t>
      </w:r>
      <w:r w:rsidRPr="00111DF1">
        <w:tab/>
        <w:t xml:space="preserve">The Minister may give the </w:t>
      </w:r>
      <w:r w:rsidR="009105DF" w:rsidRPr="00111DF1">
        <w:t xml:space="preserve">Registrar </w:t>
      </w:r>
      <w:r w:rsidRPr="00111DF1">
        <w:t xml:space="preserve">directions about the exercise of the </w:t>
      </w:r>
      <w:r w:rsidR="009105DF" w:rsidRPr="00111DF1">
        <w:t>Registrar</w:t>
      </w:r>
      <w:r w:rsidRPr="00111DF1">
        <w:t>’s power to give data management directions.</w:t>
      </w:r>
    </w:p>
    <w:p w14:paraId="00AF2090" w14:textId="77777777" w:rsidR="00F10936" w:rsidRPr="00111DF1" w:rsidRDefault="00F10936" w:rsidP="00300EF3">
      <w:pPr>
        <w:pStyle w:val="subsection"/>
      </w:pPr>
      <w:r w:rsidRPr="00111DF1">
        <w:tab/>
        <w:t>(2)</w:t>
      </w:r>
      <w:r w:rsidRPr="00111DF1">
        <w:tab/>
        <w:t>If the Minister’s direction is of general application, the Minister’s direction is a legislative instrument.</w:t>
      </w:r>
    </w:p>
    <w:p w14:paraId="5980E337" w14:textId="77777777" w:rsidR="00F10936" w:rsidRPr="00111DF1" w:rsidRDefault="00F10936" w:rsidP="00300EF3">
      <w:pPr>
        <w:pStyle w:val="subsection"/>
      </w:pPr>
      <w:r w:rsidRPr="00111DF1">
        <w:tab/>
        <w:t>(3)</w:t>
      </w:r>
      <w:r w:rsidRPr="00111DF1">
        <w:tab/>
        <w:t>If the Minister’s direction relates to a particular case, the direction is not a legislative instrument.</w:t>
      </w:r>
    </w:p>
    <w:p w14:paraId="4099A9F2" w14:textId="77777777" w:rsidR="00F10936" w:rsidRPr="00111DF1" w:rsidRDefault="00666446" w:rsidP="00300EF3">
      <w:pPr>
        <w:pStyle w:val="ActHead5"/>
      </w:pPr>
      <w:bookmarkStart w:id="372" w:name="_Toc89779525"/>
      <w:r w:rsidRPr="0025680D">
        <w:rPr>
          <w:rStyle w:val="CharSectno"/>
        </w:rPr>
        <w:t>267</w:t>
      </w:r>
      <w:r w:rsidR="00F10936" w:rsidRPr="00111DF1">
        <w:t xml:space="preserve">  Complying with data management directions</w:t>
      </w:r>
      <w:bookmarkEnd w:id="372"/>
    </w:p>
    <w:p w14:paraId="62197C9B" w14:textId="77777777" w:rsidR="00321BB2" w:rsidRDefault="00321BB2" w:rsidP="00300EF3">
      <w:pPr>
        <w:pStyle w:val="subsection"/>
      </w:pPr>
      <w:r>
        <w:tab/>
        <w:t>(1)</w:t>
      </w:r>
      <w:r>
        <w:tab/>
        <w:t>A person who is subject to a data management direction must comply with the data management direction.</w:t>
      </w:r>
    </w:p>
    <w:p w14:paraId="06CE4265" w14:textId="77777777" w:rsidR="00F10936" w:rsidRPr="00111DF1" w:rsidRDefault="00D25B5A" w:rsidP="00300EF3">
      <w:pPr>
        <w:pStyle w:val="SubsectionHead"/>
      </w:pPr>
      <w:r w:rsidRPr="00111DF1">
        <w:t>Strict liability o</w:t>
      </w:r>
      <w:r w:rsidR="00F10936" w:rsidRPr="00111DF1">
        <w:t>ffence</w:t>
      </w:r>
    </w:p>
    <w:p w14:paraId="31D5C860" w14:textId="77777777" w:rsidR="00F10936" w:rsidRPr="00111DF1" w:rsidRDefault="00F10936" w:rsidP="00300EF3">
      <w:pPr>
        <w:pStyle w:val="subsection"/>
      </w:pPr>
      <w:r w:rsidRPr="00111DF1">
        <w:tab/>
        <w:t>(</w:t>
      </w:r>
      <w:r w:rsidR="00321BB2">
        <w:t>2</w:t>
      </w:r>
      <w:r w:rsidRPr="00111DF1">
        <w:t>)</w:t>
      </w:r>
      <w:r w:rsidRPr="00111DF1">
        <w:tab/>
        <w:t>A person commits an offence of strict liability if</w:t>
      </w:r>
      <w:r w:rsidR="00321BB2">
        <w:t xml:space="preserve"> the person contravenes </w:t>
      </w:r>
      <w:r w:rsidR="0088258B">
        <w:t>subsection (</w:t>
      </w:r>
      <w:r w:rsidR="00321BB2">
        <w:t>1).</w:t>
      </w:r>
    </w:p>
    <w:p w14:paraId="7174E0BD" w14:textId="77777777" w:rsidR="00F10936" w:rsidRPr="00111DF1" w:rsidRDefault="00F10936" w:rsidP="00300EF3">
      <w:pPr>
        <w:pStyle w:val="Penalty"/>
      </w:pPr>
      <w:r w:rsidRPr="00111DF1">
        <w:t>Penalty:</w:t>
      </w:r>
      <w:r w:rsidRPr="00111DF1">
        <w:tab/>
        <w:t>100 penalty units.</w:t>
      </w:r>
    </w:p>
    <w:p w14:paraId="2BDEB902" w14:textId="77777777" w:rsidR="00F10936" w:rsidRPr="00111DF1" w:rsidRDefault="00F10936" w:rsidP="00300EF3">
      <w:pPr>
        <w:pStyle w:val="SubsectionHead"/>
      </w:pPr>
      <w:r w:rsidRPr="00111DF1">
        <w:t>Civil penalty</w:t>
      </w:r>
    </w:p>
    <w:p w14:paraId="1A6C4F6E" w14:textId="77777777" w:rsidR="00D25B5A" w:rsidRPr="00111DF1" w:rsidRDefault="00F10936" w:rsidP="00300EF3">
      <w:pPr>
        <w:pStyle w:val="subsection"/>
      </w:pPr>
      <w:r w:rsidRPr="00111DF1">
        <w:tab/>
        <w:t>(</w:t>
      </w:r>
      <w:r w:rsidR="00321BB2">
        <w:t>3</w:t>
      </w:r>
      <w:r w:rsidRPr="00111DF1">
        <w:t>)</w:t>
      </w:r>
      <w:r w:rsidRPr="00111DF1">
        <w:tab/>
        <w:t>A person is liable to a civil penalty if</w:t>
      </w:r>
      <w:r w:rsidR="00321BB2">
        <w:t xml:space="preserve"> the person contravenes </w:t>
      </w:r>
      <w:r w:rsidR="0088258B">
        <w:t>subsection (</w:t>
      </w:r>
      <w:r w:rsidR="00321BB2">
        <w:t>1).</w:t>
      </w:r>
    </w:p>
    <w:p w14:paraId="482FF04C" w14:textId="77777777" w:rsidR="00F10936" w:rsidRPr="00111DF1" w:rsidRDefault="00F10936" w:rsidP="00300EF3">
      <w:pPr>
        <w:pStyle w:val="Penalty"/>
      </w:pPr>
      <w:r w:rsidRPr="00111DF1">
        <w:t>Civil penalty:</w:t>
      </w:r>
      <w:r w:rsidRPr="00111DF1">
        <w:tab/>
        <w:t>150 penalty units.</w:t>
      </w:r>
    </w:p>
    <w:p w14:paraId="72227C6E" w14:textId="77777777" w:rsidR="00E903D2" w:rsidRPr="00111DF1" w:rsidRDefault="00E903D2" w:rsidP="00300EF3">
      <w:pPr>
        <w:pStyle w:val="SubsectionHead"/>
      </w:pPr>
      <w:r w:rsidRPr="00111DF1">
        <w:t>Continuing offences and continuing contraventions of civil penalty provisions</w:t>
      </w:r>
    </w:p>
    <w:p w14:paraId="300C8C96" w14:textId="77777777" w:rsidR="00865057" w:rsidRDefault="00865057" w:rsidP="00300EF3">
      <w:pPr>
        <w:pStyle w:val="subsection"/>
      </w:pPr>
      <w:r w:rsidRPr="00045329">
        <w:tab/>
        <w:t>(</w:t>
      </w:r>
      <w:r w:rsidR="00321BB2">
        <w:t>4</w:t>
      </w:r>
      <w:r w:rsidRPr="00045329">
        <w:t>)</w:t>
      </w:r>
      <w:r w:rsidRPr="00045329">
        <w:tab/>
        <w:t xml:space="preserve">A person who commits an offence against </w:t>
      </w:r>
      <w:r w:rsidR="0088258B">
        <w:t>subsection (</w:t>
      </w:r>
      <w:r w:rsidR="00321BB2">
        <w:t>2</w:t>
      </w:r>
      <w:r w:rsidRPr="00045329">
        <w:t>)</w:t>
      </w:r>
      <w:r w:rsidRPr="00111DF1">
        <w:t xml:space="preserve"> by failing to give reports, returns or other documents</w:t>
      </w:r>
      <w:r w:rsidRPr="00045329">
        <w:t xml:space="preserve"> commits a separate offence in respect of each day (including a day of a conviction for the offence or any later day) during which the offence continues.</w:t>
      </w:r>
    </w:p>
    <w:p w14:paraId="6C7A1D72" w14:textId="77777777" w:rsidR="00E65836" w:rsidRPr="00111DF1" w:rsidRDefault="00E65836" w:rsidP="00300EF3">
      <w:pPr>
        <w:pStyle w:val="subsection"/>
      </w:pPr>
      <w:r w:rsidRPr="00111DF1">
        <w:tab/>
        <w:t>(</w:t>
      </w:r>
      <w:r w:rsidR="00321BB2">
        <w:t>5</w:t>
      </w:r>
      <w:r w:rsidRPr="00111DF1">
        <w:t>)</w:t>
      </w:r>
      <w:r w:rsidRPr="00111DF1">
        <w:tab/>
        <w:t xml:space="preserve">If a person commits an offence against </w:t>
      </w:r>
      <w:r w:rsidR="0088258B">
        <w:t>subsection (</w:t>
      </w:r>
      <w:r w:rsidR="00321BB2">
        <w:t>2</w:t>
      </w:r>
      <w:r w:rsidRPr="00111DF1">
        <w:t>) by failing to give reports, returns or other documents, the maximum penalty for each day on which the offence continues is 10% of the maximum penalty that can be imposed in respect of that offence.</w:t>
      </w:r>
    </w:p>
    <w:p w14:paraId="23C89F25" w14:textId="77777777" w:rsidR="00865057" w:rsidRDefault="00865057" w:rsidP="00300EF3">
      <w:pPr>
        <w:pStyle w:val="subsection"/>
      </w:pPr>
      <w:r w:rsidRPr="00045329">
        <w:tab/>
        <w:t>(</w:t>
      </w:r>
      <w:r w:rsidR="00321BB2">
        <w:t>6</w:t>
      </w:r>
      <w:r w:rsidRPr="00045329">
        <w:t>)</w:t>
      </w:r>
      <w:r w:rsidRPr="00045329">
        <w:tab/>
        <w:t xml:space="preserve">A person who </w:t>
      </w:r>
      <w:r>
        <w:t xml:space="preserve">contravenes </w:t>
      </w:r>
      <w:r w:rsidR="0088258B">
        <w:t>subsection (</w:t>
      </w:r>
      <w:r w:rsidR="00321BB2">
        <w:t>3</w:t>
      </w:r>
      <w:r>
        <w:t>)</w:t>
      </w:r>
      <w:r w:rsidRPr="00111DF1">
        <w:t xml:space="preserve"> by failing to give reports, returns or other documents</w:t>
      </w:r>
      <w:r>
        <w:t xml:space="preserve"> </w:t>
      </w:r>
      <w:r w:rsidRPr="00045329">
        <w:t xml:space="preserve">commits a separate </w:t>
      </w:r>
      <w:r>
        <w:t>contravention</w:t>
      </w:r>
      <w:r w:rsidRPr="00045329">
        <w:t xml:space="preserve"> in respect of each day </w:t>
      </w:r>
      <w:r w:rsidRPr="00865057">
        <w:t>(including a day of the making of a relevant civil penalty order or any later day)</w:t>
      </w:r>
      <w:r w:rsidRPr="00045329">
        <w:t xml:space="preserve"> during which the </w:t>
      </w:r>
      <w:r>
        <w:t>contravention</w:t>
      </w:r>
      <w:r w:rsidRPr="00045329">
        <w:t xml:space="preserve"> continues.</w:t>
      </w:r>
    </w:p>
    <w:p w14:paraId="628E0450" w14:textId="77777777" w:rsidR="00E65836" w:rsidRPr="00111DF1" w:rsidRDefault="00E65836" w:rsidP="00300EF3">
      <w:pPr>
        <w:pStyle w:val="subsection"/>
      </w:pPr>
      <w:r w:rsidRPr="00111DF1">
        <w:tab/>
      </w:r>
      <w:r w:rsidR="00321BB2">
        <w:t>(7</w:t>
      </w:r>
      <w:r w:rsidRPr="00111DF1">
        <w:t>)</w:t>
      </w:r>
      <w:r w:rsidRPr="00111DF1">
        <w:tab/>
        <w:t xml:space="preserve">If a person contravenes </w:t>
      </w:r>
      <w:r w:rsidR="0088258B">
        <w:t>subsection (</w:t>
      </w:r>
      <w:r w:rsidR="00321BB2">
        <w:t>3</w:t>
      </w:r>
      <w:r w:rsidR="00865057">
        <w:t>)</w:t>
      </w:r>
      <w:r w:rsidR="00865057" w:rsidRPr="00111DF1">
        <w:t xml:space="preserve"> by failing to give reports, returns or other documents</w:t>
      </w:r>
      <w:r w:rsidR="00865057">
        <w:t xml:space="preserve">, </w:t>
      </w:r>
      <w:r w:rsidRPr="00111DF1">
        <w:t>the maximum civil penalty for each day that the contravention continues is 10% of the maximum civil penalty that can be imposed in respect of that contravention.</w:t>
      </w:r>
    </w:p>
    <w:p w14:paraId="7D4861E7" w14:textId="77777777" w:rsidR="00F10936" w:rsidRPr="00111DF1" w:rsidRDefault="00666446" w:rsidP="00300EF3">
      <w:pPr>
        <w:pStyle w:val="ActHead5"/>
      </w:pPr>
      <w:bookmarkStart w:id="373" w:name="_Toc89779526"/>
      <w:r w:rsidRPr="0025680D">
        <w:rPr>
          <w:rStyle w:val="CharSectno"/>
        </w:rPr>
        <w:t>268</w:t>
      </w:r>
      <w:r w:rsidR="00F10936" w:rsidRPr="00111DF1">
        <w:t xml:space="preserve">  Regulations about data management</w:t>
      </w:r>
      <w:bookmarkEnd w:id="373"/>
    </w:p>
    <w:p w14:paraId="5CE0C9E3" w14:textId="77777777" w:rsidR="00F10936" w:rsidRPr="00111DF1" w:rsidRDefault="00F10936" w:rsidP="00300EF3">
      <w:pPr>
        <w:pStyle w:val="subsection"/>
      </w:pPr>
      <w:r w:rsidRPr="00111DF1">
        <w:tab/>
        <w:t>(1)</w:t>
      </w:r>
      <w:r w:rsidRPr="00111DF1">
        <w:tab/>
        <w:t>The regulations may make provision for and in relation to:</w:t>
      </w:r>
    </w:p>
    <w:p w14:paraId="36ADE3C1" w14:textId="77777777" w:rsidR="00F10936" w:rsidRPr="00111DF1" w:rsidRDefault="00F10936" w:rsidP="00300EF3">
      <w:pPr>
        <w:pStyle w:val="paragraph"/>
      </w:pPr>
      <w:r w:rsidRPr="00111DF1">
        <w:tab/>
        <w:t>(a)</w:t>
      </w:r>
      <w:r w:rsidRPr="00111DF1">
        <w:tab/>
        <w:t xml:space="preserve">the keeping of accounts, records and other documents in connection with </w:t>
      </w:r>
      <w:r w:rsidR="00AD33A3" w:rsidRPr="00111DF1">
        <w:t xml:space="preserve">offshore infrastructure </w:t>
      </w:r>
      <w:r w:rsidRPr="00111DF1">
        <w:t>activities</w:t>
      </w:r>
      <w:r w:rsidR="00AD33A3" w:rsidRPr="00111DF1">
        <w:t xml:space="preserve"> and other activities carried out under this Act in the Commonwealth offshore area</w:t>
      </w:r>
      <w:r w:rsidRPr="00111DF1">
        <w:t>; and</w:t>
      </w:r>
    </w:p>
    <w:p w14:paraId="4807383B" w14:textId="77777777" w:rsidR="00422783" w:rsidRPr="00111DF1" w:rsidRDefault="00422783" w:rsidP="00300EF3">
      <w:pPr>
        <w:pStyle w:val="paragraph"/>
      </w:pPr>
      <w:r w:rsidRPr="00111DF1">
        <w:tab/>
        <w:t>(b)</w:t>
      </w:r>
      <w:r w:rsidRPr="00111DF1">
        <w:tab/>
        <w:t>the keeping of accounts, records and other documents in connection with whether a licence meets the merit criteria; and</w:t>
      </w:r>
    </w:p>
    <w:p w14:paraId="58051675" w14:textId="77777777" w:rsidR="00422783" w:rsidRPr="00111DF1" w:rsidRDefault="00422783" w:rsidP="00300EF3">
      <w:pPr>
        <w:pStyle w:val="paragraph"/>
      </w:pPr>
      <w:r w:rsidRPr="00111DF1">
        <w:tab/>
        <w:t>(c)</w:t>
      </w:r>
      <w:r w:rsidRPr="00111DF1">
        <w:tab/>
        <w:t xml:space="preserve">the giving of reports, returns and other documents in connection with the matters in </w:t>
      </w:r>
      <w:r w:rsidR="005B180F" w:rsidRPr="00111DF1">
        <w:t>paragraphs (</w:t>
      </w:r>
      <w:r w:rsidRPr="00111DF1">
        <w:t>a) and (b)</w:t>
      </w:r>
      <w:r w:rsidR="00256961" w:rsidRPr="00111DF1">
        <w:t xml:space="preserve"> to the Registrar or a specified person</w:t>
      </w:r>
      <w:r w:rsidRPr="00111DF1">
        <w:t>.</w:t>
      </w:r>
    </w:p>
    <w:p w14:paraId="563B7D57" w14:textId="77777777" w:rsidR="00F10936" w:rsidRPr="00111DF1" w:rsidRDefault="00F10936" w:rsidP="00300EF3">
      <w:pPr>
        <w:pStyle w:val="subsection"/>
      </w:pPr>
      <w:r w:rsidRPr="00111DF1">
        <w:tab/>
        <w:t>(2)</w:t>
      </w:r>
      <w:r w:rsidRPr="00111DF1">
        <w:tab/>
        <w:t xml:space="preserve">This section has effect in addition to </w:t>
      </w:r>
      <w:r w:rsidR="00300EF3">
        <w:t>sections 2</w:t>
      </w:r>
      <w:r w:rsidR="00666446">
        <w:t>63</w:t>
      </w:r>
      <w:r w:rsidR="00930D01" w:rsidRPr="00111DF1">
        <w:t xml:space="preserve"> and </w:t>
      </w:r>
      <w:r w:rsidR="00666446">
        <w:t>264</w:t>
      </w:r>
      <w:r w:rsidRPr="00111DF1">
        <w:t>.</w:t>
      </w:r>
    </w:p>
    <w:p w14:paraId="43444F97" w14:textId="77777777" w:rsidR="00F10936" w:rsidRPr="00111DF1" w:rsidRDefault="0088258B" w:rsidP="00300EF3">
      <w:pPr>
        <w:pStyle w:val="ActHead3"/>
        <w:pageBreakBefore/>
      </w:pPr>
      <w:bookmarkStart w:id="374" w:name="_Toc89779527"/>
      <w:bookmarkEnd w:id="368"/>
      <w:r w:rsidRPr="0025680D">
        <w:rPr>
          <w:rStyle w:val="CharDivNo"/>
        </w:rPr>
        <w:t>Division 3</w:t>
      </w:r>
      <w:r w:rsidR="00F10936" w:rsidRPr="00111DF1">
        <w:t>—</w:t>
      </w:r>
      <w:r w:rsidR="00F10936" w:rsidRPr="0025680D">
        <w:rPr>
          <w:rStyle w:val="CharDivText"/>
        </w:rPr>
        <w:t>Information</w:t>
      </w:r>
      <w:r w:rsidR="00300EF3" w:rsidRPr="0025680D">
        <w:rPr>
          <w:rStyle w:val="CharDivText"/>
        </w:rPr>
        <w:noBreakHyphen/>
      </w:r>
      <w:r w:rsidR="00F10936" w:rsidRPr="0025680D">
        <w:rPr>
          <w:rStyle w:val="CharDivText"/>
        </w:rPr>
        <w:t>gathering</w:t>
      </w:r>
      <w:bookmarkEnd w:id="374"/>
    </w:p>
    <w:p w14:paraId="2EAE3DA8" w14:textId="77777777" w:rsidR="00F10936" w:rsidRPr="00111DF1" w:rsidRDefault="00666446" w:rsidP="00300EF3">
      <w:pPr>
        <w:pStyle w:val="ActHead5"/>
      </w:pPr>
      <w:bookmarkStart w:id="375" w:name="_Toc89779528"/>
      <w:bookmarkStart w:id="376" w:name="_Hlk69388442"/>
      <w:r w:rsidRPr="0025680D">
        <w:rPr>
          <w:rStyle w:val="CharSectno"/>
        </w:rPr>
        <w:t>269</w:t>
      </w:r>
      <w:r w:rsidR="00F10936" w:rsidRPr="00111DF1">
        <w:t xml:space="preserve">  </w:t>
      </w:r>
      <w:r w:rsidR="00A3665B" w:rsidRPr="00111DF1">
        <w:t>I</w:t>
      </w:r>
      <w:r w:rsidR="00F10936" w:rsidRPr="00111DF1">
        <w:t>nformation</w:t>
      </w:r>
      <w:r w:rsidR="00300EF3">
        <w:noBreakHyphen/>
      </w:r>
      <w:r w:rsidR="00F10936" w:rsidRPr="00111DF1">
        <w:t>gathering notices</w:t>
      </w:r>
      <w:bookmarkEnd w:id="375"/>
    </w:p>
    <w:p w14:paraId="6D801BC9" w14:textId="77777777" w:rsidR="0042074D" w:rsidRPr="00111DF1" w:rsidRDefault="0042074D" w:rsidP="00300EF3">
      <w:pPr>
        <w:pStyle w:val="subsection"/>
      </w:pPr>
      <w:r w:rsidRPr="00111DF1">
        <w:tab/>
        <w:t>(1)</w:t>
      </w:r>
      <w:r w:rsidRPr="00111DF1">
        <w:tab/>
        <w:t xml:space="preserve">The Registrar or an OEI inspector may give a person a written notice in accordance with </w:t>
      </w:r>
      <w:r w:rsidR="0088258B">
        <w:t>subsection (</w:t>
      </w:r>
      <w:r w:rsidRPr="00111DF1">
        <w:t xml:space="preserve">2) if the Registrar or the OEI inspector (as the case may be) </w:t>
      </w:r>
      <w:r w:rsidR="00613346" w:rsidRPr="00111DF1">
        <w:t xml:space="preserve">reasonably </w:t>
      </w:r>
      <w:r w:rsidRPr="00111DF1">
        <w:t>believes that the person has information or a document, or is capable of giving evidence, that relates to:</w:t>
      </w:r>
    </w:p>
    <w:p w14:paraId="66B6F257" w14:textId="77777777" w:rsidR="0042074D" w:rsidRPr="00111DF1" w:rsidRDefault="0042074D" w:rsidP="00300EF3">
      <w:pPr>
        <w:pStyle w:val="paragraph"/>
      </w:pPr>
      <w:r w:rsidRPr="00111DF1">
        <w:tab/>
        <w:t>(a)</w:t>
      </w:r>
      <w:r w:rsidRPr="00111DF1">
        <w:tab/>
        <w:t>offshore infrastructure activities or other activities carried out under this Act in the Commonwealth offshore area; or</w:t>
      </w:r>
    </w:p>
    <w:p w14:paraId="137BEB6B" w14:textId="77777777" w:rsidR="0042074D" w:rsidRPr="00111DF1" w:rsidRDefault="0042074D" w:rsidP="00300EF3">
      <w:pPr>
        <w:pStyle w:val="paragraph"/>
      </w:pPr>
      <w:r w:rsidRPr="00111DF1">
        <w:tab/>
        <w:t>(b)</w:t>
      </w:r>
      <w:r w:rsidRPr="00111DF1">
        <w:tab/>
        <w:t>whether a licence meets the merit criteria; or</w:t>
      </w:r>
    </w:p>
    <w:p w14:paraId="14032C5C" w14:textId="77777777" w:rsidR="00D677AD" w:rsidRPr="00111DF1" w:rsidRDefault="00D677AD" w:rsidP="00300EF3">
      <w:pPr>
        <w:pStyle w:val="paragraph"/>
      </w:pPr>
      <w:r w:rsidRPr="00111DF1">
        <w:tab/>
        <w:t>(c)</w:t>
      </w:r>
      <w:r w:rsidRPr="00111DF1">
        <w:tab/>
      </w:r>
      <w:r w:rsidR="00E27DD5" w:rsidRPr="00111DF1">
        <w:t>whether the person or another person has complied with this Act or the applied work health and safety provisions.</w:t>
      </w:r>
    </w:p>
    <w:p w14:paraId="58C979A5" w14:textId="77777777" w:rsidR="00F10936" w:rsidRPr="00111DF1" w:rsidRDefault="00F10936" w:rsidP="00300EF3">
      <w:pPr>
        <w:pStyle w:val="subsection"/>
      </w:pPr>
      <w:r w:rsidRPr="00111DF1">
        <w:tab/>
        <w:t>(2)</w:t>
      </w:r>
      <w:r w:rsidRPr="00111DF1">
        <w:tab/>
        <w:t xml:space="preserve">The </w:t>
      </w:r>
      <w:r w:rsidR="0042074D" w:rsidRPr="00111DF1">
        <w:t xml:space="preserve">notice may </w:t>
      </w:r>
      <w:r w:rsidRPr="00111DF1">
        <w:t>require the person:</w:t>
      </w:r>
    </w:p>
    <w:p w14:paraId="444C9FEF" w14:textId="77777777" w:rsidR="00F10936" w:rsidRPr="00111DF1" w:rsidRDefault="00F10936" w:rsidP="00300EF3">
      <w:pPr>
        <w:pStyle w:val="paragraph"/>
      </w:pPr>
      <w:r w:rsidRPr="00111DF1">
        <w:tab/>
        <w:t>(a)</w:t>
      </w:r>
      <w:r w:rsidRPr="00111DF1">
        <w:tab/>
        <w:t xml:space="preserve">to give to the </w:t>
      </w:r>
      <w:r w:rsidR="009105DF" w:rsidRPr="00111DF1">
        <w:t xml:space="preserve">Registrar </w:t>
      </w:r>
      <w:r w:rsidRPr="00111DF1">
        <w:t xml:space="preserve">or the </w:t>
      </w:r>
      <w:r w:rsidR="0042074D" w:rsidRPr="00111DF1">
        <w:t xml:space="preserve">OEI </w:t>
      </w:r>
      <w:r w:rsidRPr="00111DF1">
        <w:t>inspector, within the period and in the manner specified in the notice, any such information; or</w:t>
      </w:r>
    </w:p>
    <w:p w14:paraId="4AA06A5E" w14:textId="77777777" w:rsidR="00F10936" w:rsidRPr="00111DF1" w:rsidRDefault="00F10936" w:rsidP="00300EF3">
      <w:pPr>
        <w:pStyle w:val="paragraph"/>
      </w:pPr>
      <w:r w:rsidRPr="00111DF1">
        <w:tab/>
        <w:t>(b)</w:t>
      </w:r>
      <w:r w:rsidRPr="00111DF1">
        <w:tab/>
        <w:t xml:space="preserve">to produce to the </w:t>
      </w:r>
      <w:r w:rsidR="009105DF" w:rsidRPr="00111DF1">
        <w:t xml:space="preserve">Registrar </w:t>
      </w:r>
      <w:r w:rsidRPr="00111DF1">
        <w:t xml:space="preserve">or the </w:t>
      </w:r>
      <w:r w:rsidR="0042074D" w:rsidRPr="00111DF1">
        <w:t xml:space="preserve">OEI </w:t>
      </w:r>
      <w:r w:rsidRPr="00111DF1">
        <w:t>inspector, within the period and in the manner specified in the notice, any such documents; or</w:t>
      </w:r>
    </w:p>
    <w:p w14:paraId="071D6A20" w14:textId="77777777" w:rsidR="00F10936" w:rsidRPr="00111DF1" w:rsidRDefault="00F10936" w:rsidP="00300EF3">
      <w:pPr>
        <w:pStyle w:val="paragraph"/>
      </w:pPr>
      <w:r w:rsidRPr="00111DF1">
        <w:tab/>
        <w:t>(c)</w:t>
      </w:r>
      <w:r w:rsidRPr="00111DF1">
        <w:tab/>
        <w:t xml:space="preserve">to make copies of any such documents and to produce to the </w:t>
      </w:r>
      <w:r w:rsidR="009105DF" w:rsidRPr="00111DF1">
        <w:t xml:space="preserve">Registrar </w:t>
      </w:r>
      <w:r w:rsidRPr="00111DF1">
        <w:t xml:space="preserve">or the </w:t>
      </w:r>
      <w:r w:rsidR="0042074D" w:rsidRPr="00111DF1">
        <w:t xml:space="preserve">OEI </w:t>
      </w:r>
      <w:r w:rsidRPr="00111DF1">
        <w:t>inspector, within the period and in the manner specified in the notice, those copies; or</w:t>
      </w:r>
    </w:p>
    <w:p w14:paraId="0E7CF62A" w14:textId="77777777" w:rsidR="00F10936" w:rsidRPr="00111DF1" w:rsidRDefault="00F10936" w:rsidP="00300EF3">
      <w:pPr>
        <w:pStyle w:val="paragraph"/>
      </w:pPr>
      <w:r w:rsidRPr="00111DF1">
        <w:tab/>
        <w:t>(d)</w:t>
      </w:r>
      <w:r w:rsidRPr="00111DF1">
        <w:tab/>
        <w:t xml:space="preserve">if the person is an individual—to appear before the </w:t>
      </w:r>
      <w:r w:rsidR="009105DF" w:rsidRPr="00111DF1">
        <w:t xml:space="preserve">Registrar </w:t>
      </w:r>
      <w:r w:rsidRPr="00111DF1">
        <w:t xml:space="preserve">or the </w:t>
      </w:r>
      <w:r w:rsidR="0042074D" w:rsidRPr="00111DF1">
        <w:t xml:space="preserve">OEI </w:t>
      </w:r>
      <w:r w:rsidRPr="00111DF1">
        <w:t>inspector at a time and place specified in the notice to:</w:t>
      </w:r>
    </w:p>
    <w:p w14:paraId="6AFC66FF" w14:textId="77777777" w:rsidR="00F10936" w:rsidRPr="00111DF1" w:rsidRDefault="00F10936" w:rsidP="00300EF3">
      <w:pPr>
        <w:pStyle w:val="paragraphsub"/>
      </w:pPr>
      <w:r w:rsidRPr="00111DF1">
        <w:tab/>
        <w:t>(i)</w:t>
      </w:r>
      <w:r w:rsidRPr="00111DF1">
        <w:tab/>
        <w:t>give any such evidence, either orally or in writing; and</w:t>
      </w:r>
    </w:p>
    <w:p w14:paraId="70083840" w14:textId="77777777" w:rsidR="00F10936" w:rsidRPr="00111DF1" w:rsidRDefault="00F10936" w:rsidP="00300EF3">
      <w:pPr>
        <w:pStyle w:val="paragraphsub"/>
      </w:pPr>
      <w:r w:rsidRPr="00111DF1">
        <w:tab/>
        <w:t>(ii)</w:t>
      </w:r>
      <w:r w:rsidRPr="00111DF1">
        <w:tab/>
        <w:t>produce any such documents; or</w:t>
      </w:r>
    </w:p>
    <w:p w14:paraId="0662D395" w14:textId="77777777" w:rsidR="00F10936" w:rsidRPr="00111DF1" w:rsidRDefault="00F10936" w:rsidP="00300EF3">
      <w:pPr>
        <w:pStyle w:val="paragraph"/>
      </w:pPr>
      <w:r w:rsidRPr="00111DF1">
        <w:tab/>
        <w:t>(e)</w:t>
      </w:r>
      <w:r w:rsidRPr="00111DF1">
        <w:tab/>
        <w:t xml:space="preserve">if the person is a body corporate—to cause a competent officer of the body to appear before the </w:t>
      </w:r>
      <w:r w:rsidR="009105DF" w:rsidRPr="00111DF1">
        <w:t xml:space="preserve">Registrar </w:t>
      </w:r>
      <w:r w:rsidRPr="00111DF1">
        <w:t xml:space="preserve">or the </w:t>
      </w:r>
      <w:r w:rsidR="0042074D" w:rsidRPr="00111DF1">
        <w:t xml:space="preserve">OEI </w:t>
      </w:r>
      <w:r w:rsidRPr="00111DF1">
        <w:t>inspector at a time and place specified in the notice to:</w:t>
      </w:r>
    </w:p>
    <w:p w14:paraId="185BB700" w14:textId="77777777" w:rsidR="00F10936" w:rsidRPr="00111DF1" w:rsidRDefault="00F10936" w:rsidP="00300EF3">
      <w:pPr>
        <w:pStyle w:val="paragraphsub"/>
      </w:pPr>
      <w:r w:rsidRPr="00111DF1">
        <w:tab/>
        <w:t>(i)</w:t>
      </w:r>
      <w:r w:rsidRPr="00111DF1">
        <w:tab/>
        <w:t>give any such evidence, either orally or in writing; and</w:t>
      </w:r>
    </w:p>
    <w:p w14:paraId="11883380" w14:textId="77777777" w:rsidR="00F10936" w:rsidRPr="00111DF1" w:rsidRDefault="00F10936" w:rsidP="00300EF3">
      <w:pPr>
        <w:pStyle w:val="paragraphsub"/>
      </w:pPr>
      <w:r w:rsidRPr="00111DF1">
        <w:tab/>
        <w:t>(ii)</w:t>
      </w:r>
      <w:r w:rsidRPr="00111DF1">
        <w:tab/>
        <w:t>produce any such documents.</w:t>
      </w:r>
    </w:p>
    <w:p w14:paraId="312C6754" w14:textId="77777777" w:rsidR="00F10936" w:rsidRPr="00111DF1" w:rsidRDefault="00F10936" w:rsidP="00300EF3">
      <w:pPr>
        <w:pStyle w:val="subsection"/>
      </w:pPr>
      <w:r w:rsidRPr="00111DF1">
        <w:tab/>
        <w:t>(</w:t>
      </w:r>
      <w:r w:rsidR="00FA0CBE" w:rsidRPr="00111DF1">
        <w:t>3</w:t>
      </w:r>
      <w:r w:rsidRPr="00111DF1">
        <w:t>)</w:t>
      </w:r>
      <w:r w:rsidRPr="00111DF1">
        <w:tab/>
        <w:t xml:space="preserve">A period specified under </w:t>
      </w:r>
      <w:r w:rsidR="00300EF3">
        <w:t>paragraph (</w:t>
      </w:r>
      <w:r w:rsidRPr="00111DF1">
        <w:t xml:space="preserve">2)(a), (b) or (c) must not </w:t>
      </w:r>
      <w:r w:rsidR="00AA0EE5" w:rsidRPr="00111DF1">
        <w:t>end earlier</w:t>
      </w:r>
      <w:r w:rsidRPr="00111DF1">
        <w:t xml:space="preserve"> than 14 days after the notice is given.</w:t>
      </w:r>
    </w:p>
    <w:p w14:paraId="0F84D357" w14:textId="77777777" w:rsidR="00F10936" w:rsidRPr="00111DF1" w:rsidRDefault="00F10936" w:rsidP="00300EF3">
      <w:pPr>
        <w:pStyle w:val="subsection"/>
      </w:pPr>
      <w:r w:rsidRPr="00111DF1">
        <w:tab/>
        <w:t>(</w:t>
      </w:r>
      <w:r w:rsidR="00FA0CBE" w:rsidRPr="00111DF1">
        <w:t>4</w:t>
      </w:r>
      <w:r w:rsidRPr="00111DF1">
        <w:t>)</w:t>
      </w:r>
      <w:r w:rsidRPr="00111DF1">
        <w:tab/>
        <w:t xml:space="preserve">A time specified under </w:t>
      </w:r>
      <w:r w:rsidR="00300EF3">
        <w:t>paragraph (</w:t>
      </w:r>
      <w:r w:rsidRPr="00111DF1">
        <w:t>2)(d) or (e) must not be earlier than 14 days after the notice is given.</w:t>
      </w:r>
    </w:p>
    <w:p w14:paraId="75AC7191" w14:textId="77777777" w:rsidR="00F10936" w:rsidRPr="00111DF1" w:rsidRDefault="00F10936" w:rsidP="00300EF3">
      <w:pPr>
        <w:pStyle w:val="SubsectionHead"/>
      </w:pPr>
      <w:r w:rsidRPr="00111DF1">
        <w:t>Notice must set out effect of offence and civil penalty provisions</w:t>
      </w:r>
    </w:p>
    <w:p w14:paraId="738DB405" w14:textId="77777777" w:rsidR="00F10936" w:rsidRPr="00111DF1" w:rsidRDefault="00F10936" w:rsidP="00300EF3">
      <w:pPr>
        <w:pStyle w:val="subsection"/>
      </w:pPr>
      <w:r w:rsidRPr="00111DF1">
        <w:tab/>
        <w:t>(</w:t>
      </w:r>
      <w:r w:rsidR="00FA0CBE" w:rsidRPr="00111DF1">
        <w:t>5</w:t>
      </w:r>
      <w:r w:rsidRPr="00111DF1">
        <w:t>)</w:t>
      </w:r>
      <w:r w:rsidRPr="00111DF1">
        <w:tab/>
        <w:t xml:space="preserve">A notice </w:t>
      </w:r>
      <w:r w:rsidR="00FA0CBE" w:rsidRPr="00111DF1">
        <w:t xml:space="preserve">under </w:t>
      </w:r>
      <w:r w:rsidR="0088258B">
        <w:t>subsection (</w:t>
      </w:r>
      <w:r w:rsidR="0042074D" w:rsidRPr="00111DF1">
        <w:t>1</w:t>
      </w:r>
      <w:r w:rsidR="00FA0CBE" w:rsidRPr="00111DF1">
        <w:t xml:space="preserve">) </w:t>
      </w:r>
      <w:r w:rsidRPr="00111DF1">
        <w:t>must set out the effect of the following provisions:</w:t>
      </w:r>
    </w:p>
    <w:p w14:paraId="1E4016D5" w14:textId="77777777" w:rsidR="00F10936" w:rsidRPr="00111DF1" w:rsidRDefault="00F10936" w:rsidP="00300EF3">
      <w:pPr>
        <w:pStyle w:val="paragraph"/>
      </w:pPr>
      <w:r w:rsidRPr="00111DF1">
        <w:tab/>
        <w:t>(a)</w:t>
      </w:r>
      <w:r w:rsidRPr="00111DF1">
        <w:tab/>
      </w:r>
      <w:r w:rsidR="00300EF3">
        <w:t>section 2</w:t>
      </w:r>
      <w:r w:rsidR="00666446">
        <w:t>70</w:t>
      </w:r>
      <w:r w:rsidRPr="00111DF1">
        <w:t xml:space="preserve"> (complying with information</w:t>
      </w:r>
      <w:r w:rsidR="00300EF3">
        <w:noBreakHyphen/>
      </w:r>
      <w:r w:rsidRPr="00111DF1">
        <w:t>gathering notices);</w:t>
      </w:r>
    </w:p>
    <w:p w14:paraId="1BB8BC54" w14:textId="77777777" w:rsidR="00F10936" w:rsidRPr="00111DF1" w:rsidRDefault="00F10936" w:rsidP="00300EF3">
      <w:pPr>
        <w:pStyle w:val="paragraph"/>
      </w:pPr>
      <w:r w:rsidRPr="00111DF1">
        <w:tab/>
        <w:t>(b)</w:t>
      </w:r>
      <w:r w:rsidRPr="00111DF1">
        <w:tab/>
      </w:r>
      <w:r w:rsidR="00300EF3">
        <w:t>section 2</w:t>
      </w:r>
      <w:r w:rsidR="00666446">
        <w:t>76</w:t>
      </w:r>
      <w:r w:rsidRPr="00111DF1">
        <w:t xml:space="preserve"> (false or misleading information);</w:t>
      </w:r>
    </w:p>
    <w:p w14:paraId="191D98EB" w14:textId="77777777" w:rsidR="00F10936" w:rsidRPr="00111DF1" w:rsidRDefault="00F10936" w:rsidP="00300EF3">
      <w:pPr>
        <w:pStyle w:val="paragraph"/>
      </w:pPr>
      <w:r w:rsidRPr="00111DF1">
        <w:tab/>
        <w:t>(c)</w:t>
      </w:r>
      <w:r w:rsidRPr="00111DF1">
        <w:tab/>
      </w:r>
      <w:r w:rsidR="00300EF3">
        <w:t>section 2</w:t>
      </w:r>
      <w:r w:rsidR="00666446">
        <w:t>77</w:t>
      </w:r>
      <w:r w:rsidRPr="00111DF1">
        <w:t xml:space="preserve"> (false or misleading documents);</w:t>
      </w:r>
    </w:p>
    <w:p w14:paraId="1F801DE7" w14:textId="77777777" w:rsidR="00F10936" w:rsidRPr="00111DF1" w:rsidRDefault="00F10936" w:rsidP="00300EF3">
      <w:pPr>
        <w:pStyle w:val="paragraph"/>
      </w:pPr>
      <w:r w:rsidRPr="00111DF1">
        <w:tab/>
        <w:t>(d)</w:t>
      </w:r>
      <w:r w:rsidRPr="00111DF1">
        <w:tab/>
      </w:r>
      <w:r w:rsidR="00300EF3">
        <w:t>section 2</w:t>
      </w:r>
      <w:r w:rsidR="00666446">
        <w:t>78</w:t>
      </w:r>
      <w:r w:rsidRPr="00111DF1">
        <w:t xml:space="preserve"> (false or misleading evidence).</w:t>
      </w:r>
    </w:p>
    <w:p w14:paraId="1107F90B" w14:textId="77777777" w:rsidR="00F10936" w:rsidRPr="00111DF1" w:rsidRDefault="00666446" w:rsidP="00300EF3">
      <w:pPr>
        <w:pStyle w:val="ActHead5"/>
      </w:pPr>
      <w:bookmarkStart w:id="377" w:name="_Toc89779529"/>
      <w:r w:rsidRPr="0025680D">
        <w:rPr>
          <w:rStyle w:val="CharSectno"/>
        </w:rPr>
        <w:t>270</w:t>
      </w:r>
      <w:r w:rsidR="00F10936" w:rsidRPr="00111DF1">
        <w:t xml:space="preserve">  Complying with information</w:t>
      </w:r>
      <w:r w:rsidR="00300EF3">
        <w:noBreakHyphen/>
      </w:r>
      <w:r w:rsidR="00F10936" w:rsidRPr="00111DF1">
        <w:t>gathering notice</w:t>
      </w:r>
      <w:bookmarkEnd w:id="377"/>
    </w:p>
    <w:p w14:paraId="79E9D177" w14:textId="77777777" w:rsidR="00854529" w:rsidRDefault="00854529" w:rsidP="00300EF3">
      <w:pPr>
        <w:pStyle w:val="subsection"/>
      </w:pPr>
      <w:r>
        <w:tab/>
        <w:t>(1)</w:t>
      </w:r>
      <w:r>
        <w:tab/>
        <w:t>A person contravenes this subsection if:</w:t>
      </w:r>
    </w:p>
    <w:p w14:paraId="1A15C475" w14:textId="77777777" w:rsidR="00854529" w:rsidRPr="00111DF1" w:rsidRDefault="00854529" w:rsidP="00300EF3">
      <w:pPr>
        <w:pStyle w:val="paragraph"/>
      </w:pPr>
      <w:r w:rsidRPr="00111DF1">
        <w:tab/>
        <w:t>(a)</w:t>
      </w:r>
      <w:r w:rsidRPr="00111DF1">
        <w:tab/>
        <w:t xml:space="preserve">the person </w:t>
      </w:r>
      <w:r w:rsidR="00F13947">
        <w:t>is</w:t>
      </w:r>
      <w:r w:rsidRPr="00111DF1">
        <w:t xml:space="preserve"> given a notice under </w:t>
      </w:r>
      <w:r w:rsidR="00300EF3">
        <w:t>subsection 2</w:t>
      </w:r>
      <w:r w:rsidR="00666446">
        <w:t>69</w:t>
      </w:r>
      <w:r w:rsidRPr="00111DF1">
        <w:t>(1)</w:t>
      </w:r>
      <w:r w:rsidR="008C562C">
        <w:t xml:space="preserve"> containing a requirement under </w:t>
      </w:r>
      <w:r w:rsidR="00300EF3">
        <w:t>subsection 2</w:t>
      </w:r>
      <w:r w:rsidR="00666446">
        <w:t>69</w:t>
      </w:r>
      <w:r w:rsidR="008C562C">
        <w:t>(2)</w:t>
      </w:r>
      <w:r w:rsidRPr="00111DF1">
        <w:t>; and</w:t>
      </w:r>
    </w:p>
    <w:p w14:paraId="501E8AA7" w14:textId="77777777" w:rsidR="001A1806" w:rsidRPr="00111DF1" w:rsidRDefault="001A1806" w:rsidP="00300EF3">
      <w:pPr>
        <w:pStyle w:val="paragraph"/>
      </w:pPr>
      <w:r w:rsidRPr="00111DF1">
        <w:tab/>
        <w:t>(b)</w:t>
      </w:r>
      <w:r w:rsidRPr="00111DF1">
        <w:tab/>
        <w:t>the person engages in conduct; and</w:t>
      </w:r>
    </w:p>
    <w:p w14:paraId="3EBA13D1" w14:textId="77777777" w:rsidR="001A1806" w:rsidRPr="00111DF1" w:rsidRDefault="001A1806" w:rsidP="00300EF3">
      <w:pPr>
        <w:pStyle w:val="paragraph"/>
      </w:pPr>
      <w:r w:rsidRPr="00111DF1">
        <w:tab/>
        <w:t>(c)</w:t>
      </w:r>
      <w:r w:rsidRPr="00111DF1">
        <w:tab/>
        <w:t xml:space="preserve">the person’s conduct breaches the </w:t>
      </w:r>
      <w:r w:rsidR="008C562C">
        <w:t>requirement</w:t>
      </w:r>
      <w:r w:rsidRPr="00111DF1">
        <w:t>.</w:t>
      </w:r>
    </w:p>
    <w:p w14:paraId="03970907" w14:textId="77777777" w:rsidR="00F10936" w:rsidRPr="00111DF1" w:rsidRDefault="00F13947" w:rsidP="00300EF3">
      <w:pPr>
        <w:pStyle w:val="SubsectionHead"/>
      </w:pPr>
      <w:r>
        <w:t>Fault</w:t>
      </w:r>
      <w:r w:rsidR="00300EF3">
        <w:noBreakHyphen/>
      </w:r>
      <w:r>
        <w:t>based o</w:t>
      </w:r>
      <w:r w:rsidR="00F10936" w:rsidRPr="00111DF1">
        <w:t>ffence</w:t>
      </w:r>
    </w:p>
    <w:p w14:paraId="54420BB0" w14:textId="77777777" w:rsidR="00F10936" w:rsidRPr="00111DF1" w:rsidRDefault="00F10936" w:rsidP="00300EF3">
      <w:pPr>
        <w:pStyle w:val="subsection"/>
      </w:pPr>
      <w:r w:rsidRPr="00111DF1">
        <w:tab/>
        <w:t>(</w:t>
      </w:r>
      <w:r w:rsidR="006C6237">
        <w:t>2</w:t>
      </w:r>
      <w:r w:rsidRPr="00111DF1">
        <w:t>)</w:t>
      </w:r>
      <w:r w:rsidRPr="00111DF1">
        <w:tab/>
        <w:t>A person commits an offence if</w:t>
      </w:r>
      <w:r w:rsidR="00F13947">
        <w:t xml:space="preserve"> the person contravenes </w:t>
      </w:r>
      <w:r w:rsidR="0088258B">
        <w:t>subsection (</w:t>
      </w:r>
      <w:r w:rsidR="00F13947">
        <w:t>1).</w:t>
      </w:r>
    </w:p>
    <w:p w14:paraId="04C736FB" w14:textId="77777777" w:rsidR="00F10936" w:rsidRPr="00111DF1" w:rsidRDefault="00F10936" w:rsidP="00300EF3">
      <w:pPr>
        <w:pStyle w:val="Penalty"/>
      </w:pPr>
      <w:r w:rsidRPr="00111DF1">
        <w:t>Penalty:</w:t>
      </w:r>
      <w:r w:rsidRPr="00111DF1">
        <w:tab/>
        <w:t>100 penalty units.</w:t>
      </w:r>
    </w:p>
    <w:p w14:paraId="6994FF11" w14:textId="77777777" w:rsidR="00F10936" w:rsidRPr="00111DF1" w:rsidRDefault="00F10936" w:rsidP="00300EF3">
      <w:pPr>
        <w:pStyle w:val="SubsectionHead"/>
      </w:pPr>
      <w:r w:rsidRPr="00111DF1">
        <w:t>Civil penalty</w:t>
      </w:r>
    </w:p>
    <w:p w14:paraId="140A1EBF" w14:textId="77777777" w:rsidR="00D25B5A" w:rsidRPr="00111DF1" w:rsidRDefault="00F10936" w:rsidP="00300EF3">
      <w:pPr>
        <w:pStyle w:val="subsection"/>
      </w:pPr>
      <w:r w:rsidRPr="00111DF1">
        <w:tab/>
        <w:t>(</w:t>
      </w:r>
      <w:r w:rsidR="006C6237">
        <w:t>3</w:t>
      </w:r>
      <w:r w:rsidRPr="00111DF1">
        <w:t>)</w:t>
      </w:r>
      <w:r w:rsidRPr="00111DF1">
        <w:tab/>
        <w:t>A person is liable to a civil penalty if</w:t>
      </w:r>
      <w:r w:rsidR="00F13947">
        <w:t xml:space="preserve"> the person contravenes </w:t>
      </w:r>
      <w:r w:rsidR="0088258B">
        <w:t>subsection (</w:t>
      </w:r>
      <w:r w:rsidR="00F13947">
        <w:t>1).</w:t>
      </w:r>
    </w:p>
    <w:p w14:paraId="634A4A9E" w14:textId="77777777" w:rsidR="00F10936" w:rsidRPr="00111DF1" w:rsidRDefault="00F10936" w:rsidP="00300EF3">
      <w:pPr>
        <w:pStyle w:val="Penalty"/>
      </w:pPr>
      <w:r w:rsidRPr="00111DF1">
        <w:t>Civil penalty:</w:t>
      </w:r>
      <w:r w:rsidRPr="00111DF1">
        <w:tab/>
        <w:t>150 penalty units.</w:t>
      </w:r>
    </w:p>
    <w:p w14:paraId="341D894F" w14:textId="77777777" w:rsidR="00E65836" w:rsidRPr="00111DF1" w:rsidRDefault="00E65836" w:rsidP="00300EF3">
      <w:pPr>
        <w:pStyle w:val="SubsectionHead"/>
      </w:pPr>
      <w:r w:rsidRPr="00111DF1">
        <w:t>Continuing offences and continuing contraventions of civil penalty provisions</w:t>
      </w:r>
    </w:p>
    <w:p w14:paraId="6C29637A" w14:textId="77777777" w:rsidR="00F10936" w:rsidRPr="00111DF1" w:rsidRDefault="00F10936" w:rsidP="00300EF3">
      <w:pPr>
        <w:pStyle w:val="subsection"/>
      </w:pPr>
      <w:r w:rsidRPr="00111DF1">
        <w:tab/>
        <w:t>(</w:t>
      </w:r>
      <w:r w:rsidR="006C6237">
        <w:t>4</w:t>
      </w:r>
      <w:r w:rsidRPr="00111DF1">
        <w:t>)</w:t>
      </w:r>
      <w:r w:rsidRPr="00111DF1">
        <w:tab/>
        <w:t xml:space="preserve">If a person commits an offence against </w:t>
      </w:r>
      <w:r w:rsidR="0088258B">
        <w:t>subsection (</w:t>
      </w:r>
      <w:r w:rsidRPr="00111DF1">
        <w:t xml:space="preserve">1) </w:t>
      </w:r>
      <w:r w:rsidR="00FA0CBE" w:rsidRPr="00111DF1">
        <w:t xml:space="preserve">by contravening a requirement mentioned in </w:t>
      </w:r>
      <w:r w:rsidR="00300EF3">
        <w:t>paragraph 2</w:t>
      </w:r>
      <w:r w:rsidR="00666446">
        <w:t>69</w:t>
      </w:r>
      <w:r w:rsidRPr="00111DF1">
        <w:t>(2)(a), (b) or (c), the maximum penalty for each day on which the offence continues is 10% of the maximum penalty that can be imposed in respect of that offence.</w:t>
      </w:r>
    </w:p>
    <w:p w14:paraId="0ADA3FFA" w14:textId="77777777" w:rsidR="00E65836" w:rsidRPr="00111DF1" w:rsidRDefault="00E65836" w:rsidP="00300EF3">
      <w:pPr>
        <w:pStyle w:val="notetext"/>
      </w:pPr>
      <w:r w:rsidRPr="00111DF1">
        <w:t>Note:</w:t>
      </w:r>
      <w:r w:rsidRPr="00111DF1">
        <w:tab/>
      </w:r>
      <w:r w:rsidR="00865057">
        <w:t xml:space="preserve">An offence against </w:t>
      </w:r>
      <w:r w:rsidR="0088258B">
        <w:t>subsection (</w:t>
      </w:r>
      <w:r w:rsidRPr="00111DF1">
        <w:t xml:space="preserve">1) </w:t>
      </w:r>
      <w:r w:rsidR="00865057">
        <w:t xml:space="preserve">involving a contravention of a requirement </w:t>
      </w:r>
      <w:r w:rsidR="00865057" w:rsidRPr="00111DF1">
        <w:t xml:space="preserve">mentioned in </w:t>
      </w:r>
      <w:r w:rsidR="00300EF3">
        <w:t>paragraph 2</w:t>
      </w:r>
      <w:r w:rsidR="00666446">
        <w:t>69</w:t>
      </w:r>
      <w:r w:rsidR="00865057" w:rsidRPr="00111DF1">
        <w:t>(2)(a), (b) or (c)</w:t>
      </w:r>
      <w:r w:rsidR="00865057">
        <w:t xml:space="preserve"> </w:t>
      </w:r>
      <w:r w:rsidRPr="00111DF1">
        <w:t xml:space="preserve">is a continuing offence under </w:t>
      </w:r>
      <w:r w:rsidR="00300EF3">
        <w:t>section 4</w:t>
      </w:r>
      <w:r w:rsidRPr="00111DF1">
        <w:t xml:space="preserve">K of the </w:t>
      </w:r>
      <w:r w:rsidRPr="00111DF1">
        <w:rPr>
          <w:i/>
        </w:rPr>
        <w:t>Crimes Act 1914</w:t>
      </w:r>
      <w:r w:rsidRPr="00111DF1">
        <w:t>.</w:t>
      </w:r>
    </w:p>
    <w:p w14:paraId="71D508A6" w14:textId="77777777" w:rsidR="00F10936" w:rsidRPr="00111DF1" w:rsidRDefault="00F10936" w:rsidP="00300EF3">
      <w:pPr>
        <w:pStyle w:val="subsection"/>
      </w:pPr>
      <w:r w:rsidRPr="00111DF1">
        <w:tab/>
        <w:t>(</w:t>
      </w:r>
      <w:r w:rsidR="006C6237">
        <w:t>5</w:t>
      </w:r>
      <w:r w:rsidRPr="00111DF1">
        <w:t>)</w:t>
      </w:r>
      <w:r w:rsidRPr="00111DF1">
        <w:tab/>
        <w:t xml:space="preserve">If a person contravenes </w:t>
      </w:r>
      <w:r w:rsidR="0088258B">
        <w:t>subsection (</w:t>
      </w:r>
      <w:r w:rsidR="00E65836" w:rsidRPr="00111DF1">
        <w:t xml:space="preserve">2) by contravening a requirement mentioned in </w:t>
      </w:r>
      <w:r w:rsidR="00300EF3">
        <w:t>paragraph 2</w:t>
      </w:r>
      <w:r w:rsidR="00666446">
        <w:t>69</w:t>
      </w:r>
      <w:r w:rsidRPr="00111DF1">
        <w:t>(2)(a), (b) or (c), the maximum civil penalty for each day that the contravention continues is 10% of the maximum civil penalty that can be imposed in respect of that contravention</w:t>
      </w:r>
      <w:r w:rsidR="00256961" w:rsidRPr="00111DF1">
        <w:t>.</w:t>
      </w:r>
    </w:p>
    <w:p w14:paraId="14B9B64D" w14:textId="77777777" w:rsidR="00E65836" w:rsidRPr="00111DF1" w:rsidRDefault="00E65836" w:rsidP="00300EF3">
      <w:pPr>
        <w:pStyle w:val="notetext"/>
      </w:pPr>
      <w:r w:rsidRPr="00111DF1">
        <w:t>Note:</w:t>
      </w:r>
      <w:r w:rsidRPr="00111DF1">
        <w:tab/>
        <w:t>Subsection (2)</w:t>
      </w:r>
      <w:r w:rsidR="00E44C1C">
        <w:t xml:space="preserve"> as it relates to a contravention of a requirement mentioned in </w:t>
      </w:r>
      <w:r w:rsidR="00300EF3">
        <w:t>paragraph 2</w:t>
      </w:r>
      <w:r w:rsidR="00666446">
        <w:t>69</w:t>
      </w:r>
      <w:r w:rsidR="00E44C1C" w:rsidRPr="00111DF1">
        <w:t>(2)(a), (b) or (c)</w:t>
      </w:r>
      <w:r w:rsidRPr="00111DF1">
        <w:t xml:space="preserve"> is a continuing civil penalty provision under </w:t>
      </w:r>
      <w:r w:rsidR="00300EF3">
        <w:t>section 9</w:t>
      </w:r>
      <w:r w:rsidRPr="00111DF1">
        <w:t>3 of the Regulatory Powers Act.</w:t>
      </w:r>
    </w:p>
    <w:p w14:paraId="33937453" w14:textId="77777777" w:rsidR="00F10936" w:rsidRPr="00111DF1" w:rsidRDefault="00666446" w:rsidP="00300EF3">
      <w:pPr>
        <w:pStyle w:val="ActHead5"/>
      </w:pPr>
      <w:bookmarkStart w:id="378" w:name="_Toc89779530"/>
      <w:bookmarkEnd w:id="376"/>
      <w:r w:rsidRPr="0025680D">
        <w:rPr>
          <w:rStyle w:val="CharSectno"/>
        </w:rPr>
        <w:t>271</w:t>
      </w:r>
      <w:r w:rsidR="00F10936" w:rsidRPr="00111DF1">
        <w:t xml:space="preserve">  Copying documents—reasonable compensation</w:t>
      </w:r>
      <w:bookmarkEnd w:id="378"/>
    </w:p>
    <w:p w14:paraId="3AE27183" w14:textId="77777777" w:rsidR="00F10936" w:rsidRPr="00111DF1" w:rsidRDefault="00F10936" w:rsidP="00300EF3">
      <w:pPr>
        <w:pStyle w:val="subsection"/>
      </w:pPr>
      <w:r w:rsidRPr="00111DF1">
        <w:tab/>
      </w:r>
      <w:r w:rsidRPr="00111DF1">
        <w:tab/>
        <w:t xml:space="preserve">A person is entitled to be paid reasonable compensation for complying with a requirement covered by </w:t>
      </w:r>
      <w:r w:rsidR="00300EF3">
        <w:t>paragraph 2</w:t>
      </w:r>
      <w:r w:rsidR="00666446">
        <w:t>69</w:t>
      </w:r>
      <w:r w:rsidRPr="00111DF1">
        <w:t>(2)(c).</w:t>
      </w:r>
    </w:p>
    <w:p w14:paraId="1C2994DF" w14:textId="77777777" w:rsidR="00F10936" w:rsidRPr="00111DF1" w:rsidRDefault="00666446" w:rsidP="00300EF3">
      <w:pPr>
        <w:pStyle w:val="ActHead5"/>
      </w:pPr>
      <w:bookmarkStart w:id="379" w:name="_Toc89779531"/>
      <w:r w:rsidRPr="0025680D">
        <w:rPr>
          <w:rStyle w:val="CharSectno"/>
        </w:rPr>
        <w:t>272</w:t>
      </w:r>
      <w:r w:rsidR="00F10936" w:rsidRPr="00111DF1">
        <w:t xml:space="preserve">  Power to examine on oath or affirmation</w:t>
      </w:r>
      <w:bookmarkEnd w:id="379"/>
    </w:p>
    <w:p w14:paraId="0240E02B" w14:textId="77777777" w:rsidR="00F10936" w:rsidRPr="00111DF1" w:rsidRDefault="00F10936" w:rsidP="00300EF3">
      <w:pPr>
        <w:pStyle w:val="subsection"/>
      </w:pPr>
      <w:r w:rsidRPr="00111DF1">
        <w:tab/>
      </w:r>
      <w:r w:rsidRPr="00111DF1">
        <w:tab/>
        <w:t xml:space="preserve">The </w:t>
      </w:r>
      <w:r w:rsidR="009105DF" w:rsidRPr="00111DF1">
        <w:t xml:space="preserve">Registrar </w:t>
      </w:r>
      <w:r w:rsidRPr="00111DF1">
        <w:t xml:space="preserve">or an </w:t>
      </w:r>
      <w:r w:rsidR="009105DF" w:rsidRPr="00111DF1">
        <w:t xml:space="preserve">OEI </w:t>
      </w:r>
      <w:r w:rsidRPr="00111DF1">
        <w:t>inspector may:</w:t>
      </w:r>
    </w:p>
    <w:p w14:paraId="0DE48B18" w14:textId="77777777" w:rsidR="00F10936" w:rsidRPr="00111DF1" w:rsidRDefault="00F10936" w:rsidP="00300EF3">
      <w:pPr>
        <w:pStyle w:val="paragraph"/>
      </w:pPr>
      <w:r w:rsidRPr="00111DF1">
        <w:tab/>
        <w:t>(a)</w:t>
      </w:r>
      <w:r w:rsidRPr="00111DF1">
        <w:tab/>
        <w:t xml:space="preserve">administer an oath or affirmation to a person required to appear before the </w:t>
      </w:r>
      <w:r w:rsidR="009105DF" w:rsidRPr="00111DF1">
        <w:t xml:space="preserve">Registrar </w:t>
      </w:r>
      <w:r w:rsidRPr="00111DF1">
        <w:t xml:space="preserve">or the </w:t>
      </w:r>
      <w:r w:rsidR="006D6743" w:rsidRPr="00111DF1">
        <w:t xml:space="preserve">OEI </w:t>
      </w:r>
      <w:r w:rsidRPr="00111DF1">
        <w:t xml:space="preserve">inspector under </w:t>
      </w:r>
      <w:r w:rsidR="00300EF3">
        <w:t>section 2</w:t>
      </w:r>
      <w:r w:rsidR="00666446">
        <w:t>69</w:t>
      </w:r>
      <w:r w:rsidRPr="00111DF1">
        <w:t>; and</w:t>
      </w:r>
    </w:p>
    <w:p w14:paraId="13B8D76A" w14:textId="77777777" w:rsidR="00F10936" w:rsidRPr="00111DF1" w:rsidRDefault="00F10936" w:rsidP="00300EF3">
      <w:pPr>
        <w:pStyle w:val="paragraph"/>
      </w:pPr>
      <w:r w:rsidRPr="00111DF1">
        <w:tab/>
        <w:t>(b)</w:t>
      </w:r>
      <w:r w:rsidRPr="00111DF1">
        <w:tab/>
        <w:t>examine that person on oath or affirmation.</w:t>
      </w:r>
    </w:p>
    <w:p w14:paraId="352CB0C2" w14:textId="77777777" w:rsidR="00F10936" w:rsidRPr="00111DF1" w:rsidRDefault="00666446" w:rsidP="00300EF3">
      <w:pPr>
        <w:pStyle w:val="ActHead5"/>
      </w:pPr>
      <w:bookmarkStart w:id="380" w:name="_Toc89779532"/>
      <w:r w:rsidRPr="0025680D">
        <w:rPr>
          <w:rStyle w:val="CharSectno"/>
        </w:rPr>
        <w:t>273</w:t>
      </w:r>
      <w:r w:rsidR="00F10936" w:rsidRPr="00111DF1">
        <w:t xml:space="preserve">  Self</w:t>
      </w:r>
      <w:r w:rsidR="00300EF3">
        <w:noBreakHyphen/>
      </w:r>
      <w:r w:rsidR="00F10936" w:rsidRPr="00111DF1">
        <w:t>incrimination</w:t>
      </w:r>
      <w:bookmarkEnd w:id="380"/>
    </w:p>
    <w:p w14:paraId="0E85E59C" w14:textId="77777777" w:rsidR="00613346" w:rsidRPr="00111DF1" w:rsidRDefault="00613346" w:rsidP="00300EF3">
      <w:pPr>
        <w:pStyle w:val="subsection"/>
      </w:pPr>
      <w:r w:rsidRPr="00111DF1">
        <w:tab/>
        <w:t>(1)</w:t>
      </w:r>
      <w:r w:rsidRPr="00111DF1">
        <w:tab/>
        <w:t xml:space="preserve">An individual is not excused from giving information or evidence, or producing a document, under </w:t>
      </w:r>
      <w:r w:rsidR="00300EF3">
        <w:t>section 2</w:t>
      </w:r>
      <w:r w:rsidR="00666446">
        <w:t>69</w:t>
      </w:r>
      <w:r w:rsidR="00BB6A44" w:rsidRPr="00111DF1">
        <w:t xml:space="preserve"> </w:t>
      </w:r>
      <w:r w:rsidRPr="00111DF1">
        <w:t>on the ground that giving the information</w:t>
      </w:r>
      <w:r w:rsidR="00BB6A44" w:rsidRPr="00111DF1">
        <w:t xml:space="preserve"> or evidence or </w:t>
      </w:r>
      <w:r w:rsidRPr="00111DF1">
        <w:t>producing the document might tend to incriminate the individual in relation to an offence.</w:t>
      </w:r>
    </w:p>
    <w:p w14:paraId="41C65110" w14:textId="77777777" w:rsidR="00613346" w:rsidRPr="00111DF1" w:rsidRDefault="00613346" w:rsidP="00300EF3">
      <w:pPr>
        <w:pStyle w:val="notetext"/>
      </w:pPr>
      <w:r w:rsidRPr="00111DF1">
        <w:t>Note:</w:t>
      </w:r>
      <w:r w:rsidRPr="00111DF1">
        <w:tab/>
        <w:t>A body corporate is not entitled to claim the privilege against self</w:t>
      </w:r>
      <w:r w:rsidR="00300EF3">
        <w:noBreakHyphen/>
      </w:r>
      <w:r w:rsidRPr="00111DF1">
        <w:t>incrimination.</w:t>
      </w:r>
    </w:p>
    <w:p w14:paraId="70209FE9" w14:textId="77777777" w:rsidR="00BB6A44" w:rsidRPr="00111DF1" w:rsidRDefault="00BB6A44" w:rsidP="00300EF3">
      <w:pPr>
        <w:pStyle w:val="subsection"/>
      </w:pPr>
      <w:r w:rsidRPr="00111DF1">
        <w:tab/>
        <w:t>(2)</w:t>
      </w:r>
      <w:r w:rsidRPr="00111DF1">
        <w:tab/>
        <w:t>If, at general law, an individual would otherwise be able to claim the privilege against self</w:t>
      </w:r>
      <w:r w:rsidR="00300EF3">
        <w:noBreakHyphen/>
      </w:r>
      <w:r w:rsidRPr="00111DF1">
        <w:t xml:space="preserve">exposure to a penalty (other than a penalty for an offence) in relation to giving information or evidence or producing a document under </w:t>
      </w:r>
      <w:r w:rsidR="00300EF3">
        <w:t>section 2</w:t>
      </w:r>
      <w:r w:rsidR="00666446">
        <w:t>69</w:t>
      </w:r>
      <w:r w:rsidRPr="00111DF1">
        <w:t>, the individual is not excused from giving the information or evidence or producing the document under that provisions on that ground.</w:t>
      </w:r>
    </w:p>
    <w:p w14:paraId="2EA3AA54" w14:textId="77777777" w:rsidR="00613346" w:rsidRPr="00111DF1" w:rsidRDefault="00BB6A44" w:rsidP="00300EF3">
      <w:pPr>
        <w:pStyle w:val="notetext"/>
      </w:pPr>
      <w:r w:rsidRPr="00111DF1">
        <w:t>Note:</w:t>
      </w:r>
      <w:r w:rsidRPr="00111DF1">
        <w:tab/>
        <w:t>A body corporate is not entitled to claim the privilege against self</w:t>
      </w:r>
      <w:r w:rsidR="00300EF3">
        <w:noBreakHyphen/>
      </w:r>
      <w:r w:rsidRPr="00111DF1">
        <w:t>exposure to a penalty.</w:t>
      </w:r>
    </w:p>
    <w:p w14:paraId="57CA1595" w14:textId="77777777" w:rsidR="00BB6A44" w:rsidRPr="00111DF1" w:rsidRDefault="00BB6A44" w:rsidP="00300EF3">
      <w:pPr>
        <w:pStyle w:val="subsection"/>
      </w:pPr>
      <w:r w:rsidRPr="00111DF1">
        <w:tab/>
        <w:t>(3)</w:t>
      </w:r>
      <w:r w:rsidRPr="00111DF1">
        <w:tab/>
        <w:t>However:</w:t>
      </w:r>
    </w:p>
    <w:p w14:paraId="7EAAD063" w14:textId="77777777" w:rsidR="00BB6A44" w:rsidRPr="00111DF1" w:rsidRDefault="00BB6A44" w:rsidP="00300EF3">
      <w:pPr>
        <w:pStyle w:val="paragraph"/>
      </w:pPr>
      <w:r w:rsidRPr="00111DF1">
        <w:tab/>
        <w:t>(a)</w:t>
      </w:r>
      <w:r w:rsidRPr="00111DF1">
        <w:tab/>
        <w:t>the information or evidence given or document produced; and</w:t>
      </w:r>
    </w:p>
    <w:p w14:paraId="7A096F4E" w14:textId="77777777" w:rsidR="00BB6A44" w:rsidRPr="00111DF1" w:rsidRDefault="00BB6A44" w:rsidP="00300EF3">
      <w:pPr>
        <w:pStyle w:val="paragraph"/>
      </w:pPr>
      <w:r w:rsidRPr="00111DF1">
        <w:tab/>
        <w:t>(b)</w:t>
      </w:r>
      <w:r w:rsidRPr="00111DF1">
        <w:tab/>
        <w:t>the giving of the information or evidence or the production of the document;</w:t>
      </w:r>
    </w:p>
    <w:p w14:paraId="57000197" w14:textId="77777777" w:rsidR="00BB6A44" w:rsidRPr="00111DF1" w:rsidRDefault="00BB6A44" w:rsidP="00300EF3">
      <w:pPr>
        <w:pStyle w:val="paragraph"/>
      </w:pPr>
      <w:r w:rsidRPr="00111DF1">
        <w:tab/>
        <w:t>(c)</w:t>
      </w:r>
      <w:r w:rsidRPr="00111DF1">
        <w:tab/>
        <w:t>any information, document or thing obtained as a direct or indirect consequence of the giving of the information or evidence or the production of the document;</w:t>
      </w:r>
    </w:p>
    <w:p w14:paraId="3649DA3E" w14:textId="77777777" w:rsidR="00BB6A44" w:rsidRPr="00111DF1" w:rsidRDefault="00BB6A44" w:rsidP="00300EF3">
      <w:pPr>
        <w:pStyle w:val="subsection2"/>
      </w:pPr>
      <w:r w:rsidRPr="00111DF1">
        <w:t>are not admissible in evidence against the individual in:</w:t>
      </w:r>
    </w:p>
    <w:p w14:paraId="4A4654F0" w14:textId="77777777" w:rsidR="00BB6A44" w:rsidRPr="00111DF1" w:rsidRDefault="00BB6A44" w:rsidP="00300EF3">
      <w:pPr>
        <w:pStyle w:val="paragraph"/>
      </w:pPr>
      <w:r w:rsidRPr="00111DF1">
        <w:tab/>
        <w:t>(d)</w:t>
      </w:r>
      <w:r w:rsidRPr="00111DF1">
        <w:tab/>
        <w:t>any civil proceedings; or</w:t>
      </w:r>
    </w:p>
    <w:p w14:paraId="073561EB" w14:textId="77777777" w:rsidR="00BB6A44" w:rsidRPr="00111DF1" w:rsidRDefault="00BB6A44" w:rsidP="00300EF3">
      <w:pPr>
        <w:pStyle w:val="paragraph"/>
      </w:pPr>
      <w:r w:rsidRPr="00111DF1">
        <w:tab/>
        <w:t>(e)</w:t>
      </w:r>
      <w:r w:rsidRPr="00111DF1">
        <w:tab/>
        <w:t>criminal proceedings other than:</w:t>
      </w:r>
    </w:p>
    <w:p w14:paraId="25FA28F9" w14:textId="77777777" w:rsidR="00BB6A44" w:rsidRPr="00111DF1" w:rsidRDefault="00BB6A44" w:rsidP="00300EF3">
      <w:pPr>
        <w:pStyle w:val="paragraphsub"/>
      </w:pPr>
      <w:r w:rsidRPr="00111DF1">
        <w:tab/>
        <w:t>(i)</w:t>
      </w:r>
      <w:r w:rsidRPr="00111DF1">
        <w:tab/>
        <w:t xml:space="preserve">proceedings for an offence against </w:t>
      </w:r>
      <w:r w:rsidR="00300EF3">
        <w:t>subsection 2</w:t>
      </w:r>
      <w:r w:rsidR="00666446">
        <w:t>70</w:t>
      </w:r>
      <w:r w:rsidRPr="00111DF1">
        <w:t>(</w:t>
      </w:r>
      <w:r w:rsidR="006C6237">
        <w:t>2</w:t>
      </w:r>
      <w:r w:rsidRPr="00111DF1">
        <w:t xml:space="preserve">) or </w:t>
      </w:r>
      <w:r w:rsidR="00300EF3">
        <w:t>section 2</w:t>
      </w:r>
      <w:r w:rsidR="00666446">
        <w:t>76</w:t>
      </w:r>
      <w:r w:rsidRPr="00111DF1">
        <w:t xml:space="preserve">, </w:t>
      </w:r>
      <w:r w:rsidR="00666446">
        <w:t>277</w:t>
      </w:r>
      <w:r w:rsidRPr="00111DF1">
        <w:t xml:space="preserve"> or </w:t>
      </w:r>
      <w:r w:rsidR="00666446">
        <w:t>278</w:t>
      </w:r>
      <w:r w:rsidRPr="00111DF1">
        <w:t>; or</w:t>
      </w:r>
    </w:p>
    <w:p w14:paraId="09029F91" w14:textId="77777777" w:rsidR="00BB6A44" w:rsidRPr="00111DF1" w:rsidRDefault="00BB6A44" w:rsidP="00300EF3">
      <w:pPr>
        <w:pStyle w:val="paragraphsub"/>
      </w:pPr>
      <w:r w:rsidRPr="00111DF1">
        <w:tab/>
        <w:t>(ii)</w:t>
      </w:r>
      <w:r w:rsidRPr="00111DF1">
        <w:tab/>
        <w:t xml:space="preserve">proceedings for an offence against </w:t>
      </w:r>
      <w:r w:rsidR="00300EF3">
        <w:t>section 1</w:t>
      </w:r>
      <w:r w:rsidRPr="00111DF1">
        <w:t xml:space="preserve">37.1 or 137.2 of the </w:t>
      </w:r>
      <w:r w:rsidRPr="00111DF1">
        <w:rPr>
          <w:i/>
        </w:rPr>
        <w:t>Criminal Code</w:t>
      </w:r>
      <w:r w:rsidRPr="00111DF1">
        <w:t xml:space="preserve"> that relates to this Division.</w:t>
      </w:r>
    </w:p>
    <w:p w14:paraId="44B03F9D" w14:textId="77777777" w:rsidR="00F10936" w:rsidRPr="00111DF1" w:rsidRDefault="00666446" w:rsidP="00300EF3">
      <w:pPr>
        <w:pStyle w:val="ActHead5"/>
      </w:pPr>
      <w:bookmarkStart w:id="381" w:name="_Toc89779533"/>
      <w:r w:rsidRPr="0025680D">
        <w:rPr>
          <w:rStyle w:val="CharSectno"/>
        </w:rPr>
        <w:t>274</w:t>
      </w:r>
      <w:r w:rsidR="00F10936" w:rsidRPr="00111DF1">
        <w:t xml:space="preserve">  Copies of documents</w:t>
      </w:r>
      <w:bookmarkEnd w:id="381"/>
    </w:p>
    <w:p w14:paraId="38853DE1" w14:textId="77777777" w:rsidR="00F10936" w:rsidRPr="00111DF1" w:rsidRDefault="00F10936" w:rsidP="00300EF3">
      <w:pPr>
        <w:pStyle w:val="subsection"/>
      </w:pPr>
      <w:r w:rsidRPr="00111DF1">
        <w:tab/>
      </w:r>
      <w:r w:rsidRPr="00111DF1">
        <w:tab/>
        <w:t xml:space="preserve">The </w:t>
      </w:r>
      <w:r w:rsidR="009105DF" w:rsidRPr="00111DF1">
        <w:t xml:space="preserve">Registrar </w:t>
      </w:r>
      <w:r w:rsidRPr="00111DF1">
        <w:t xml:space="preserve">or an </w:t>
      </w:r>
      <w:r w:rsidR="009105DF" w:rsidRPr="00111DF1">
        <w:t xml:space="preserve">OEI </w:t>
      </w:r>
      <w:r w:rsidRPr="00111DF1">
        <w:t>inspector may inspect a document produced under this Division and may make and retain copies of, or take and retain extracts from, such a document.</w:t>
      </w:r>
    </w:p>
    <w:p w14:paraId="6AA3C464" w14:textId="77777777" w:rsidR="00F10936" w:rsidRPr="00111DF1" w:rsidRDefault="00666446" w:rsidP="00300EF3">
      <w:pPr>
        <w:pStyle w:val="ActHead5"/>
      </w:pPr>
      <w:bookmarkStart w:id="382" w:name="_Toc89779534"/>
      <w:r w:rsidRPr="0025680D">
        <w:rPr>
          <w:rStyle w:val="CharSectno"/>
        </w:rPr>
        <w:t>275</w:t>
      </w:r>
      <w:r w:rsidR="00F10936" w:rsidRPr="00111DF1">
        <w:t xml:space="preserve">  </w:t>
      </w:r>
      <w:r w:rsidR="009105DF" w:rsidRPr="00111DF1">
        <w:t xml:space="preserve">Registrar </w:t>
      </w:r>
      <w:r w:rsidR="00F10936" w:rsidRPr="00111DF1">
        <w:t xml:space="preserve">or </w:t>
      </w:r>
      <w:r w:rsidR="009105DF" w:rsidRPr="00111DF1">
        <w:t xml:space="preserve">OEI </w:t>
      </w:r>
      <w:r w:rsidR="00F10936" w:rsidRPr="00111DF1">
        <w:t>inspector may retain documents</w:t>
      </w:r>
      <w:bookmarkEnd w:id="382"/>
    </w:p>
    <w:p w14:paraId="27B2207F" w14:textId="77777777" w:rsidR="00F10936" w:rsidRPr="00111DF1" w:rsidRDefault="00F10936" w:rsidP="00300EF3">
      <w:pPr>
        <w:pStyle w:val="subsection"/>
      </w:pPr>
      <w:r w:rsidRPr="00111DF1">
        <w:tab/>
        <w:t>(1)</w:t>
      </w:r>
      <w:r w:rsidRPr="00111DF1">
        <w:tab/>
        <w:t xml:space="preserve">The </w:t>
      </w:r>
      <w:r w:rsidR="009105DF" w:rsidRPr="00111DF1">
        <w:t xml:space="preserve">Registrar </w:t>
      </w:r>
      <w:r w:rsidRPr="00111DF1">
        <w:t xml:space="preserve">or an </w:t>
      </w:r>
      <w:r w:rsidR="009105DF" w:rsidRPr="00111DF1">
        <w:t xml:space="preserve">OEI </w:t>
      </w:r>
      <w:r w:rsidRPr="00111DF1">
        <w:t>inspector may take possession of a document produced under this Division, and retain it for as long as is reasonably necessary.</w:t>
      </w:r>
    </w:p>
    <w:p w14:paraId="77957EC0" w14:textId="77777777" w:rsidR="00F10936" w:rsidRPr="00111DF1" w:rsidRDefault="00F10936" w:rsidP="00300EF3">
      <w:pPr>
        <w:pStyle w:val="subsection"/>
      </w:pPr>
      <w:r w:rsidRPr="00111DF1">
        <w:tab/>
        <w:t>(2)</w:t>
      </w:r>
      <w:r w:rsidRPr="00111DF1">
        <w:tab/>
        <w:t xml:space="preserve">The person otherwise entitled to possession of the document is entitled to be supplied, as soon as practicable, with a copy certified by the </w:t>
      </w:r>
      <w:r w:rsidR="009105DF" w:rsidRPr="00111DF1">
        <w:t xml:space="preserve">Registrar </w:t>
      </w:r>
      <w:r w:rsidRPr="00111DF1">
        <w:t xml:space="preserve">or an </w:t>
      </w:r>
      <w:r w:rsidR="009105DF" w:rsidRPr="00111DF1">
        <w:t xml:space="preserve">OEI </w:t>
      </w:r>
      <w:r w:rsidRPr="00111DF1">
        <w:t>inspector to be a true copy.</w:t>
      </w:r>
    </w:p>
    <w:p w14:paraId="3D2C8B0E" w14:textId="77777777" w:rsidR="00F10936" w:rsidRPr="00111DF1" w:rsidRDefault="00F10936" w:rsidP="00300EF3">
      <w:pPr>
        <w:pStyle w:val="subsection"/>
      </w:pPr>
      <w:r w:rsidRPr="00111DF1">
        <w:tab/>
        <w:t>(3)</w:t>
      </w:r>
      <w:r w:rsidRPr="00111DF1">
        <w:tab/>
        <w:t>The certified copy must be received in all courts and tribunals as evidence as if it were the original.</w:t>
      </w:r>
    </w:p>
    <w:p w14:paraId="70DF62F0" w14:textId="77777777" w:rsidR="00F10936" w:rsidRPr="00111DF1" w:rsidRDefault="00F10936" w:rsidP="00300EF3">
      <w:pPr>
        <w:pStyle w:val="subsection"/>
      </w:pPr>
      <w:r w:rsidRPr="00111DF1">
        <w:tab/>
        <w:t>(4)</w:t>
      </w:r>
      <w:r w:rsidRPr="00111DF1">
        <w:tab/>
        <w:t xml:space="preserve">Until a certified copy is supplied, the </w:t>
      </w:r>
      <w:r w:rsidR="009105DF" w:rsidRPr="00111DF1">
        <w:t xml:space="preserve">Registrar </w:t>
      </w:r>
      <w:r w:rsidRPr="00111DF1">
        <w:t xml:space="preserve">or an </w:t>
      </w:r>
      <w:r w:rsidR="009105DF" w:rsidRPr="00111DF1">
        <w:t xml:space="preserve">OEI </w:t>
      </w:r>
      <w:r w:rsidRPr="00111DF1">
        <w:t>inspector must provide the person otherwise entitled to possession of the document, or a person authorised by that person, reasonable access to the document for the purposes of inspecting and making copies of, or taking extracts from, the document.</w:t>
      </w:r>
    </w:p>
    <w:p w14:paraId="44E37CA2" w14:textId="77777777" w:rsidR="00F10936" w:rsidRPr="00111DF1" w:rsidRDefault="00666446" w:rsidP="00300EF3">
      <w:pPr>
        <w:pStyle w:val="ActHead5"/>
      </w:pPr>
      <w:bookmarkStart w:id="383" w:name="_Toc89779535"/>
      <w:bookmarkStart w:id="384" w:name="_Hlk69388537"/>
      <w:r w:rsidRPr="0025680D">
        <w:rPr>
          <w:rStyle w:val="CharSectno"/>
        </w:rPr>
        <w:t>276</w:t>
      </w:r>
      <w:r w:rsidR="00F10936" w:rsidRPr="00111DF1">
        <w:t xml:space="preserve">  False or misleading information</w:t>
      </w:r>
      <w:bookmarkEnd w:id="383"/>
    </w:p>
    <w:p w14:paraId="66313EF9" w14:textId="77777777" w:rsidR="00F10936" w:rsidRPr="00111DF1" w:rsidRDefault="00F10936" w:rsidP="00300EF3">
      <w:pPr>
        <w:pStyle w:val="subsection"/>
      </w:pPr>
      <w:r w:rsidRPr="00111DF1">
        <w:tab/>
      </w:r>
      <w:r w:rsidRPr="00111DF1">
        <w:tab/>
        <w:t>A person commits an offence if:</w:t>
      </w:r>
    </w:p>
    <w:p w14:paraId="0A49B46C" w14:textId="77777777" w:rsidR="00F10936" w:rsidRPr="00111DF1" w:rsidRDefault="00F10936" w:rsidP="00300EF3">
      <w:pPr>
        <w:pStyle w:val="paragraph"/>
      </w:pPr>
      <w:r w:rsidRPr="00111DF1">
        <w:tab/>
        <w:t>(</w:t>
      </w:r>
      <w:r w:rsidR="00F34EAE" w:rsidRPr="00111DF1">
        <w:t>a</w:t>
      </w:r>
      <w:r w:rsidRPr="00111DF1">
        <w:t>)</w:t>
      </w:r>
      <w:r w:rsidRPr="00111DF1">
        <w:tab/>
        <w:t>the person gives information</w:t>
      </w:r>
      <w:r w:rsidR="00F34EAE" w:rsidRPr="00111DF1">
        <w:t xml:space="preserve"> to the Registrar or an OEI inspector</w:t>
      </w:r>
      <w:r w:rsidRPr="00111DF1">
        <w:t>; and</w:t>
      </w:r>
    </w:p>
    <w:p w14:paraId="489B3E2B" w14:textId="77777777" w:rsidR="00F10936" w:rsidRPr="00111DF1" w:rsidRDefault="00F10936" w:rsidP="00300EF3">
      <w:pPr>
        <w:pStyle w:val="paragraph"/>
      </w:pPr>
      <w:r w:rsidRPr="00111DF1">
        <w:tab/>
        <w:t>(</w:t>
      </w:r>
      <w:r w:rsidR="00F34EAE" w:rsidRPr="00111DF1">
        <w:t>b</w:t>
      </w:r>
      <w:r w:rsidRPr="00111DF1">
        <w:t>)</w:t>
      </w:r>
      <w:r w:rsidRPr="00111DF1">
        <w:tab/>
        <w:t>the person does so knowing that the information is false or misleading in a material particular</w:t>
      </w:r>
      <w:r w:rsidR="00F34EAE" w:rsidRPr="00111DF1">
        <w:t>; and</w:t>
      </w:r>
    </w:p>
    <w:p w14:paraId="06ACD489" w14:textId="77777777" w:rsidR="00F34EAE" w:rsidRPr="00111DF1" w:rsidRDefault="00F34EAE" w:rsidP="00300EF3">
      <w:pPr>
        <w:pStyle w:val="paragraph"/>
      </w:pPr>
      <w:r w:rsidRPr="00111DF1">
        <w:tab/>
        <w:t>(c)</w:t>
      </w:r>
      <w:r w:rsidRPr="00111DF1">
        <w:tab/>
        <w:t xml:space="preserve">the information is given in compliance or purported compliance with a notice under </w:t>
      </w:r>
      <w:r w:rsidR="00300EF3">
        <w:t>subsection 2</w:t>
      </w:r>
      <w:r w:rsidR="00666446">
        <w:t>69</w:t>
      </w:r>
      <w:r w:rsidRPr="00111DF1">
        <w:t>(</w:t>
      </w:r>
      <w:r w:rsidR="0042074D" w:rsidRPr="00111DF1">
        <w:t>1</w:t>
      </w:r>
      <w:r w:rsidRPr="00111DF1">
        <w:t>).</w:t>
      </w:r>
    </w:p>
    <w:p w14:paraId="2F62483D" w14:textId="77777777" w:rsidR="00613346" w:rsidRPr="00111DF1" w:rsidRDefault="00613346" w:rsidP="00300EF3">
      <w:pPr>
        <w:pStyle w:val="notetext"/>
      </w:pPr>
      <w:r w:rsidRPr="00111DF1">
        <w:t>Note:</w:t>
      </w:r>
      <w:r w:rsidRPr="00111DF1">
        <w:tab/>
        <w:t xml:space="preserve">The same conduct may be an offence against both this section and </w:t>
      </w:r>
      <w:r w:rsidR="00300EF3">
        <w:t>section 1</w:t>
      </w:r>
      <w:r w:rsidRPr="00111DF1">
        <w:t xml:space="preserve">37.1 of the </w:t>
      </w:r>
      <w:r w:rsidRPr="00111DF1">
        <w:rPr>
          <w:i/>
        </w:rPr>
        <w:t>Criminal Code</w:t>
      </w:r>
      <w:r w:rsidRPr="00111DF1">
        <w:t>.</w:t>
      </w:r>
    </w:p>
    <w:p w14:paraId="687A160A" w14:textId="77777777" w:rsidR="00F10936" w:rsidRPr="00111DF1" w:rsidRDefault="00F10936" w:rsidP="00300EF3">
      <w:pPr>
        <w:pStyle w:val="Penalty"/>
      </w:pPr>
      <w:r w:rsidRPr="00111DF1">
        <w:t>Penalty:</w:t>
      </w:r>
      <w:r w:rsidRPr="00111DF1">
        <w:tab/>
        <w:t>100 penalty units.</w:t>
      </w:r>
    </w:p>
    <w:p w14:paraId="2EAC5B38" w14:textId="77777777" w:rsidR="00F10936" w:rsidRPr="00111DF1" w:rsidRDefault="00666446" w:rsidP="00300EF3">
      <w:pPr>
        <w:pStyle w:val="ActHead5"/>
      </w:pPr>
      <w:bookmarkStart w:id="385" w:name="_Toc89779536"/>
      <w:r w:rsidRPr="0025680D">
        <w:rPr>
          <w:rStyle w:val="CharSectno"/>
        </w:rPr>
        <w:t>277</w:t>
      </w:r>
      <w:r w:rsidR="00F10936" w:rsidRPr="00111DF1">
        <w:t xml:space="preserve">  False or misleading documents</w:t>
      </w:r>
      <w:bookmarkEnd w:id="385"/>
    </w:p>
    <w:p w14:paraId="2534482A" w14:textId="77777777" w:rsidR="00F10936" w:rsidRPr="00111DF1" w:rsidRDefault="00F10936" w:rsidP="00300EF3">
      <w:pPr>
        <w:pStyle w:val="subsection"/>
      </w:pPr>
      <w:r w:rsidRPr="00111DF1">
        <w:tab/>
      </w:r>
      <w:r w:rsidRPr="00111DF1">
        <w:tab/>
        <w:t>A person commits an offence if:</w:t>
      </w:r>
    </w:p>
    <w:p w14:paraId="61C13E69" w14:textId="77777777" w:rsidR="00F10936" w:rsidRPr="00111DF1" w:rsidRDefault="00F10936" w:rsidP="00300EF3">
      <w:pPr>
        <w:pStyle w:val="paragraph"/>
      </w:pPr>
      <w:r w:rsidRPr="00111DF1">
        <w:tab/>
        <w:t>(</w:t>
      </w:r>
      <w:r w:rsidR="00102A3E" w:rsidRPr="00111DF1">
        <w:t>a</w:t>
      </w:r>
      <w:r w:rsidRPr="00111DF1">
        <w:t>)</w:t>
      </w:r>
      <w:r w:rsidRPr="00111DF1">
        <w:tab/>
        <w:t xml:space="preserve">the person produces a document to the </w:t>
      </w:r>
      <w:r w:rsidR="009105DF" w:rsidRPr="00111DF1">
        <w:t xml:space="preserve">Registrar </w:t>
      </w:r>
      <w:r w:rsidRPr="00111DF1">
        <w:t xml:space="preserve">or an </w:t>
      </w:r>
      <w:r w:rsidR="009105DF" w:rsidRPr="00111DF1">
        <w:t xml:space="preserve">OEI </w:t>
      </w:r>
      <w:r w:rsidRPr="00111DF1">
        <w:t>inspector; and</w:t>
      </w:r>
    </w:p>
    <w:p w14:paraId="4D84231A" w14:textId="77777777" w:rsidR="00F10936" w:rsidRPr="00111DF1" w:rsidRDefault="00F10936" w:rsidP="00300EF3">
      <w:pPr>
        <w:pStyle w:val="paragraph"/>
      </w:pPr>
      <w:r w:rsidRPr="00111DF1">
        <w:tab/>
        <w:t>(</w:t>
      </w:r>
      <w:r w:rsidR="00102A3E" w:rsidRPr="00111DF1">
        <w:t>b</w:t>
      </w:r>
      <w:r w:rsidRPr="00111DF1">
        <w:t>)</w:t>
      </w:r>
      <w:r w:rsidRPr="00111DF1">
        <w:tab/>
        <w:t>the person does so knowing that the document is false or misleading in a material particular; and</w:t>
      </w:r>
    </w:p>
    <w:p w14:paraId="614377EE" w14:textId="77777777" w:rsidR="00F10936" w:rsidRPr="00111DF1" w:rsidRDefault="00F10936" w:rsidP="00300EF3">
      <w:pPr>
        <w:pStyle w:val="paragraph"/>
      </w:pPr>
      <w:r w:rsidRPr="00111DF1">
        <w:tab/>
        <w:t>(</w:t>
      </w:r>
      <w:r w:rsidR="00102A3E" w:rsidRPr="00111DF1">
        <w:t>c</w:t>
      </w:r>
      <w:r w:rsidRPr="00111DF1">
        <w:t>)</w:t>
      </w:r>
      <w:r w:rsidRPr="00111DF1">
        <w:tab/>
        <w:t xml:space="preserve">the document is produced in compliance or purported compliance with </w:t>
      </w:r>
      <w:r w:rsidR="00102A3E" w:rsidRPr="00111DF1">
        <w:t xml:space="preserve">a notice under </w:t>
      </w:r>
      <w:r w:rsidR="00300EF3">
        <w:t>subsection 2</w:t>
      </w:r>
      <w:r w:rsidR="00666446">
        <w:t>69</w:t>
      </w:r>
      <w:r w:rsidR="00102A3E" w:rsidRPr="00111DF1">
        <w:t>(</w:t>
      </w:r>
      <w:r w:rsidR="0042074D" w:rsidRPr="00111DF1">
        <w:t>1</w:t>
      </w:r>
      <w:r w:rsidR="00102A3E" w:rsidRPr="00111DF1">
        <w:t>)</w:t>
      </w:r>
      <w:r w:rsidRPr="00111DF1">
        <w:t>.</w:t>
      </w:r>
    </w:p>
    <w:p w14:paraId="745CDD58" w14:textId="77777777" w:rsidR="00613346" w:rsidRPr="00111DF1" w:rsidRDefault="00613346" w:rsidP="00300EF3">
      <w:pPr>
        <w:pStyle w:val="notetext"/>
      </w:pPr>
      <w:r w:rsidRPr="00111DF1">
        <w:t>Note:</w:t>
      </w:r>
      <w:r w:rsidRPr="00111DF1">
        <w:tab/>
        <w:t xml:space="preserve">The same conduct may be an offence against both this section and </w:t>
      </w:r>
      <w:r w:rsidR="00300EF3">
        <w:t>section 1</w:t>
      </w:r>
      <w:r w:rsidRPr="00111DF1">
        <w:t xml:space="preserve">37.2 of the </w:t>
      </w:r>
      <w:r w:rsidRPr="00111DF1">
        <w:rPr>
          <w:i/>
        </w:rPr>
        <w:t>Criminal Code</w:t>
      </w:r>
      <w:r w:rsidRPr="00111DF1">
        <w:t>.</w:t>
      </w:r>
    </w:p>
    <w:p w14:paraId="29A46AC9" w14:textId="77777777" w:rsidR="00F10936" w:rsidRPr="00111DF1" w:rsidRDefault="00F10936" w:rsidP="00300EF3">
      <w:pPr>
        <w:pStyle w:val="Penalty"/>
      </w:pPr>
      <w:r w:rsidRPr="00111DF1">
        <w:t>Penalty:</w:t>
      </w:r>
      <w:r w:rsidRPr="00111DF1">
        <w:tab/>
        <w:t>100 penalty units.</w:t>
      </w:r>
    </w:p>
    <w:p w14:paraId="23A17790" w14:textId="77777777" w:rsidR="00F10936" w:rsidRPr="00111DF1" w:rsidRDefault="00666446" w:rsidP="00300EF3">
      <w:pPr>
        <w:pStyle w:val="ActHead5"/>
      </w:pPr>
      <w:bookmarkStart w:id="386" w:name="_Toc89779537"/>
      <w:r w:rsidRPr="0025680D">
        <w:rPr>
          <w:rStyle w:val="CharSectno"/>
        </w:rPr>
        <w:t>278</w:t>
      </w:r>
      <w:r w:rsidR="00F10936" w:rsidRPr="00111DF1">
        <w:t xml:space="preserve">  False or misleading evidence</w:t>
      </w:r>
      <w:bookmarkEnd w:id="386"/>
    </w:p>
    <w:p w14:paraId="0474A14A" w14:textId="77777777" w:rsidR="00F10936" w:rsidRPr="00111DF1" w:rsidRDefault="00F10936" w:rsidP="00300EF3">
      <w:pPr>
        <w:pStyle w:val="subsection"/>
      </w:pPr>
      <w:r w:rsidRPr="00111DF1">
        <w:tab/>
      </w:r>
      <w:r w:rsidRPr="00111DF1">
        <w:tab/>
        <w:t>A person commits an offence if:</w:t>
      </w:r>
    </w:p>
    <w:p w14:paraId="095C3C6C" w14:textId="77777777" w:rsidR="00F10936" w:rsidRPr="00111DF1" w:rsidRDefault="00F10936" w:rsidP="00300EF3">
      <w:pPr>
        <w:pStyle w:val="paragraph"/>
      </w:pPr>
      <w:r w:rsidRPr="00111DF1">
        <w:tab/>
        <w:t>(a)</w:t>
      </w:r>
      <w:r w:rsidRPr="00111DF1">
        <w:tab/>
        <w:t>the person gives evidence to another person; and</w:t>
      </w:r>
    </w:p>
    <w:p w14:paraId="3286B8FA" w14:textId="77777777" w:rsidR="00F10936" w:rsidRPr="00111DF1" w:rsidRDefault="00F10936" w:rsidP="00300EF3">
      <w:pPr>
        <w:pStyle w:val="paragraph"/>
      </w:pPr>
      <w:r w:rsidRPr="00111DF1">
        <w:tab/>
        <w:t>(b)</w:t>
      </w:r>
      <w:r w:rsidRPr="00111DF1">
        <w:tab/>
        <w:t>the person does so knowing that the evidence is false or misleading in a material particular; and</w:t>
      </w:r>
    </w:p>
    <w:p w14:paraId="75731C12" w14:textId="77777777" w:rsidR="00F10936" w:rsidRPr="00111DF1" w:rsidRDefault="00F10936" w:rsidP="00300EF3">
      <w:pPr>
        <w:pStyle w:val="paragraph"/>
      </w:pPr>
      <w:r w:rsidRPr="00111DF1">
        <w:tab/>
        <w:t>(c)</w:t>
      </w:r>
      <w:r w:rsidRPr="00111DF1">
        <w:tab/>
        <w:t xml:space="preserve">the evidence is given </w:t>
      </w:r>
      <w:r w:rsidR="00102A3E" w:rsidRPr="00111DF1">
        <w:t xml:space="preserve">in compliance or purported compliance with a notice under </w:t>
      </w:r>
      <w:r w:rsidR="00300EF3">
        <w:t>subsection 2</w:t>
      </w:r>
      <w:r w:rsidR="00666446">
        <w:t>69</w:t>
      </w:r>
      <w:r w:rsidR="00102A3E" w:rsidRPr="00111DF1">
        <w:t>(</w:t>
      </w:r>
      <w:r w:rsidR="0042074D" w:rsidRPr="00111DF1">
        <w:t>1</w:t>
      </w:r>
      <w:r w:rsidR="00102A3E" w:rsidRPr="00111DF1">
        <w:t>)</w:t>
      </w:r>
      <w:r w:rsidRPr="00111DF1">
        <w:t>.</w:t>
      </w:r>
    </w:p>
    <w:p w14:paraId="5C08C2CB" w14:textId="77777777" w:rsidR="00613346" w:rsidRPr="00111DF1" w:rsidRDefault="00613346" w:rsidP="00300EF3">
      <w:pPr>
        <w:pStyle w:val="notetext"/>
      </w:pPr>
      <w:r w:rsidRPr="00111DF1">
        <w:t>Note:</w:t>
      </w:r>
      <w:r w:rsidRPr="00111DF1">
        <w:tab/>
        <w:t xml:space="preserve">The same conduct may be an offence against both this section and </w:t>
      </w:r>
      <w:r w:rsidR="00300EF3">
        <w:t>section 1</w:t>
      </w:r>
      <w:r w:rsidRPr="00111DF1">
        <w:t xml:space="preserve">37.1 or 137.2 of the </w:t>
      </w:r>
      <w:r w:rsidRPr="00111DF1">
        <w:rPr>
          <w:i/>
        </w:rPr>
        <w:t>Criminal Code</w:t>
      </w:r>
      <w:r w:rsidRPr="00111DF1">
        <w:t>.</w:t>
      </w:r>
    </w:p>
    <w:p w14:paraId="5725C115" w14:textId="77777777" w:rsidR="00F10936" w:rsidRPr="00111DF1" w:rsidRDefault="00F10936" w:rsidP="00300EF3">
      <w:pPr>
        <w:pStyle w:val="Penalty"/>
      </w:pPr>
      <w:r w:rsidRPr="00111DF1">
        <w:t>Penalty:</w:t>
      </w:r>
      <w:r w:rsidRPr="00111DF1">
        <w:tab/>
        <w:t>Imprisonment for 12 months.</w:t>
      </w:r>
    </w:p>
    <w:p w14:paraId="5E6D2C93" w14:textId="77777777" w:rsidR="00F10936" w:rsidRPr="00111DF1" w:rsidRDefault="00666446" w:rsidP="00300EF3">
      <w:pPr>
        <w:pStyle w:val="ActHead5"/>
      </w:pPr>
      <w:bookmarkStart w:id="387" w:name="_Toc89779538"/>
      <w:bookmarkEnd w:id="384"/>
      <w:r w:rsidRPr="0025680D">
        <w:rPr>
          <w:rStyle w:val="CharSectno"/>
        </w:rPr>
        <w:t>279</w:t>
      </w:r>
      <w:r w:rsidR="00F10936" w:rsidRPr="00111DF1">
        <w:t xml:space="preserve">  Directions by </w:t>
      </w:r>
      <w:r w:rsidR="009105DF" w:rsidRPr="00111DF1">
        <w:t>Registrar</w:t>
      </w:r>
      <w:bookmarkEnd w:id="387"/>
    </w:p>
    <w:p w14:paraId="1D53FD77" w14:textId="77777777" w:rsidR="00F10936" w:rsidRPr="00111DF1" w:rsidRDefault="00F10936" w:rsidP="00300EF3">
      <w:pPr>
        <w:pStyle w:val="subsection"/>
      </w:pPr>
      <w:r w:rsidRPr="00111DF1">
        <w:tab/>
        <w:t>(1)</w:t>
      </w:r>
      <w:r w:rsidRPr="00111DF1">
        <w:tab/>
        <w:t xml:space="preserve">The </w:t>
      </w:r>
      <w:r w:rsidR="009105DF" w:rsidRPr="00111DF1">
        <w:t xml:space="preserve">Registrar </w:t>
      </w:r>
      <w:r w:rsidRPr="00111DF1">
        <w:t xml:space="preserve">may give a written direction to an </w:t>
      </w:r>
      <w:r w:rsidR="009105DF" w:rsidRPr="00111DF1">
        <w:t xml:space="preserve">OEI </w:t>
      </w:r>
      <w:r w:rsidRPr="00111DF1">
        <w:t xml:space="preserve">inspector as to the exercise of the </w:t>
      </w:r>
      <w:r w:rsidR="006D6743" w:rsidRPr="00111DF1">
        <w:t xml:space="preserve">OEI </w:t>
      </w:r>
      <w:r w:rsidRPr="00111DF1">
        <w:t>inspector’s powers under this Division.</w:t>
      </w:r>
    </w:p>
    <w:p w14:paraId="3A2F6D96" w14:textId="77777777" w:rsidR="00F10936" w:rsidRPr="00111DF1" w:rsidRDefault="00F10936" w:rsidP="00300EF3">
      <w:pPr>
        <w:pStyle w:val="subsection"/>
      </w:pPr>
      <w:r w:rsidRPr="00111DF1">
        <w:tab/>
        <w:t>(2)</w:t>
      </w:r>
      <w:r w:rsidRPr="00111DF1">
        <w:tab/>
        <w:t xml:space="preserve">The </w:t>
      </w:r>
      <w:r w:rsidR="009105DF" w:rsidRPr="00111DF1">
        <w:t xml:space="preserve">OEI </w:t>
      </w:r>
      <w:r w:rsidRPr="00111DF1">
        <w:t>inspector must comply with the direction.</w:t>
      </w:r>
    </w:p>
    <w:p w14:paraId="488BE58A" w14:textId="77777777" w:rsidR="00F10936" w:rsidRPr="00111DF1" w:rsidRDefault="00F10936" w:rsidP="00300EF3">
      <w:pPr>
        <w:pStyle w:val="subsection"/>
      </w:pPr>
      <w:r w:rsidRPr="00111DF1">
        <w:tab/>
        <w:t>(3)</w:t>
      </w:r>
      <w:r w:rsidRPr="00111DF1">
        <w:tab/>
        <w:t>If the direction is of general application, the direction is a legislative instrument.</w:t>
      </w:r>
    </w:p>
    <w:p w14:paraId="39F1B500" w14:textId="77777777" w:rsidR="00F10936" w:rsidRPr="00111DF1" w:rsidRDefault="00F10936" w:rsidP="00300EF3">
      <w:pPr>
        <w:pStyle w:val="subsection"/>
      </w:pPr>
      <w:r w:rsidRPr="00111DF1">
        <w:tab/>
        <w:t>(4)</w:t>
      </w:r>
      <w:r w:rsidRPr="00111DF1">
        <w:tab/>
        <w:t>If the direction relates to a particular case, the direction is not a legislative instrument.</w:t>
      </w:r>
    </w:p>
    <w:p w14:paraId="08B9A0FD" w14:textId="77777777" w:rsidR="00F10936" w:rsidRPr="00111DF1" w:rsidRDefault="0088258B" w:rsidP="00300EF3">
      <w:pPr>
        <w:pStyle w:val="ActHead2"/>
        <w:pageBreakBefore/>
      </w:pPr>
      <w:bookmarkStart w:id="388" w:name="_Toc89779539"/>
      <w:r w:rsidRPr="0025680D">
        <w:rPr>
          <w:rStyle w:val="CharPartNo"/>
        </w:rPr>
        <w:t>Part 2</w:t>
      </w:r>
      <w:r w:rsidR="00F10936" w:rsidRPr="00111DF1">
        <w:t>—</w:t>
      </w:r>
      <w:r w:rsidR="00F10936" w:rsidRPr="0025680D">
        <w:rPr>
          <w:rStyle w:val="CharPartText"/>
        </w:rPr>
        <w:t>Release of regulatory information</w:t>
      </w:r>
      <w:bookmarkEnd w:id="388"/>
    </w:p>
    <w:p w14:paraId="5461B12C" w14:textId="77777777" w:rsidR="00F10936" w:rsidRPr="0025680D" w:rsidRDefault="00F10936" w:rsidP="00300EF3">
      <w:pPr>
        <w:pStyle w:val="Header"/>
      </w:pPr>
      <w:r w:rsidRPr="0025680D">
        <w:rPr>
          <w:rStyle w:val="CharDivNo"/>
        </w:rPr>
        <w:t xml:space="preserve"> </w:t>
      </w:r>
      <w:r w:rsidRPr="0025680D">
        <w:rPr>
          <w:rStyle w:val="CharDivText"/>
        </w:rPr>
        <w:t xml:space="preserve"> </w:t>
      </w:r>
    </w:p>
    <w:p w14:paraId="42D6C5B8" w14:textId="77777777" w:rsidR="00CF4907" w:rsidRPr="00111DF1" w:rsidRDefault="00666446" w:rsidP="00300EF3">
      <w:pPr>
        <w:pStyle w:val="ActHead5"/>
      </w:pPr>
      <w:bookmarkStart w:id="389" w:name="_Toc89779540"/>
      <w:r w:rsidRPr="0025680D">
        <w:rPr>
          <w:rStyle w:val="CharSectno"/>
        </w:rPr>
        <w:t>280</w:t>
      </w:r>
      <w:r w:rsidR="00CF4907" w:rsidRPr="00111DF1">
        <w:t xml:space="preserve">  Simplified outline of this Part</w:t>
      </w:r>
      <w:bookmarkEnd w:id="389"/>
    </w:p>
    <w:p w14:paraId="446BEA6D" w14:textId="77777777" w:rsidR="00CF4907" w:rsidRPr="00111DF1" w:rsidRDefault="00CF4907" w:rsidP="00300EF3">
      <w:pPr>
        <w:pStyle w:val="SOText"/>
      </w:pPr>
      <w:r w:rsidRPr="00111DF1">
        <w:t xml:space="preserve">This Part </w:t>
      </w:r>
      <w:r>
        <w:t>provides for the Registrar to make copies of certain documents available to the Minister</w:t>
      </w:r>
      <w:r w:rsidRPr="00111DF1">
        <w:t>.</w:t>
      </w:r>
    </w:p>
    <w:p w14:paraId="7B0D357B" w14:textId="77777777" w:rsidR="00F10936" w:rsidRPr="00111DF1" w:rsidRDefault="00666446" w:rsidP="00300EF3">
      <w:pPr>
        <w:pStyle w:val="ActHead5"/>
      </w:pPr>
      <w:bookmarkStart w:id="390" w:name="_Toc89779541"/>
      <w:r w:rsidRPr="0025680D">
        <w:rPr>
          <w:rStyle w:val="CharSectno"/>
        </w:rPr>
        <w:t>281</w:t>
      </w:r>
      <w:r w:rsidR="00F10936" w:rsidRPr="00111DF1">
        <w:t xml:space="preserve">  </w:t>
      </w:r>
      <w:r w:rsidR="009105DF" w:rsidRPr="00111DF1">
        <w:t xml:space="preserve">Registrar </w:t>
      </w:r>
      <w:r w:rsidR="00F10936" w:rsidRPr="00111DF1">
        <w:t>to make documents available to the Minister</w:t>
      </w:r>
      <w:bookmarkEnd w:id="390"/>
    </w:p>
    <w:p w14:paraId="44C9A060" w14:textId="77777777" w:rsidR="00F10936" w:rsidRPr="00111DF1" w:rsidRDefault="00F10936" w:rsidP="00300EF3">
      <w:pPr>
        <w:pStyle w:val="subsection"/>
      </w:pPr>
      <w:r w:rsidRPr="00111DF1">
        <w:tab/>
        <w:t>(1)</w:t>
      </w:r>
      <w:r w:rsidRPr="00111DF1">
        <w:tab/>
        <w:t xml:space="preserve">This section applies to a document received or issued by the </w:t>
      </w:r>
      <w:r w:rsidR="009105DF" w:rsidRPr="00111DF1">
        <w:t xml:space="preserve">Registrar </w:t>
      </w:r>
      <w:r w:rsidRPr="00111DF1">
        <w:t xml:space="preserve">in connection with </w:t>
      </w:r>
      <w:r w:rsidR="00355A32" w:rsidRPr="00111DF1">
        <w:t>Chapter 3</w:t>
      </w:r>
      <w:r w:rsidR="00461988" w:rsidRPr="00111DF1">
        <w:t xml:space="preserve">, </w:t>
      </w:r>
      <w:r w:rsidR="005B180F" w:rsidRPr="00111DF1">
        <w:t>Chapter 4</w:t>
      </w:r>
      <w:r w:rsidRPr="00111DF1">
        <w:t xml:space="preserve"> or this Chapter.</w:t>
      </w:r>
    </w:p>
    <w:p w14:paraId="061A63E9" w14:textId="77777777" w:rsidR="00F10936" w:rsidRPr="00111DF1" w:rsidRDefault="00F10936" w:rsidP="00300EF3">
      <w:pPr>
        <w:pStyle w:val="subsection"/>
      </w:pPr>
      <w:r w:rsidRPr="00111DF1">
        <w:tab/>
        <w:t>(2)</w:t>
      </w:r>
      <w:r w:rsidRPr="00111DF1">
        <w:tab/>
        <w:t xml:space="preserve">The Minister may require the </w:t>
      </w:r>
      <w:r w:rsidR="009105DF" w:rsidRPr="00111DF1">
        <w:t xml:space="preserve">Registrar </w:t>
      </w:r>
      <w:r w:rsidRPr="00111DF1">
        <w:t>to make copies of the document available to the Minister.</w:t>
      </w:r>
    </w:p>
    <w:p w14:paraId="3D779DBD" w14:textId="77777777" w:rsidR="00F10936" w:rsidRDefault="00F10936" w:rsidP="00300EF3">
      <w:pPr>
        <w:pStyle w:val="subsection"/>
      </w:pPr>
      <w:r w:rsidRPr="00111DF1">
        <w:tab/>
        <w:t>(3)</w:t>
      </w:r>
      <w:r w:rsidRPr="00111DF1">
        <w:tab/>
        <w:t xml:space="preserve">The </w:t>
      </w:r>
      <w:r w:rsidR="009105DF" w:rsidRPr="00111DF1">
        <w:t xml:space="preserve">Registrar </w:t>
      </w:r>
      <w:r w:rsidRPr="00111DF1">
        <w:t>must comply with the requirement.</w:t>
      </w:r>
    </w:p>
    <w:p w14:paraId="30EB2910" w14:textId="77777777" w:rsidR="00F10936" w:rsidRPr="00111DF1" w:rsidRDefault="005B180F" w:rsidP="00300EF3">
      <w:pPr>
        <w:pStyle w:val="ActHead2"/>
        <w:pageBreakBefore/>
      </w:pPr>
      <w:bookmarkStart w:id="391" w:name="_Toc89779542"/>
      <w:r w:rsidRPr="0025680D">
        <w:rPr>
          <w:rStyle w:val="CharPartNo"/>
        </w:rPr>
        <w:t>Part 3</w:t>
      </w:r>
      <w:r w:rsidR="00F10936" w:rsidRPr="00111DF1">
        <w:t>—</w:t>
      </w:r>
      <w:r w:rsidR="00F10936" w:rsidRPr="0025680D">
        <w:rPr>
          <w:rStyle w:val="CharPartText"/>
        </w:rPr>
        <w:t xml:space="preserve">Release of information given to </w:t>
      </w:r>
      <w:r w:rsidR="009105DF" w:rsidRPr="0025680D">
        <w:rPr>
          <w:rStyle w:val="CharPartText"/>
        </w:rPr>
        <w:t>Registrar</w:t>
      </w:r>
      <w:bookmarkEnd w:id="391"/>
    </w:p>
    <w:p w14:paraId="489316A4" w14:textId="77777777" w:rsidR="00F10936" w:rsidRPr="00111DF1" w:rsidRDefault="005B180F" w:rsidP="00300EF3">
      <w:pPr>
        <w:pStyle w:val="ActHead3"/>
      </w:pPr>
      <w:bookmarkStart w:id="392" w:name="_Toc89779543"/>
      <w:r w:rsidRPr="0025680D">
        <w:rPr>
          <w:rStyle w:val="CharDivNo"/>
        </w:rPr>
        <w:t>Division 1</w:t>
      </w:r>
      <w:r w:rsidR="00F10936" w:rsidRPr="00111DF1">
        <w:t>—</w:t>
      </w:r>
      <w:r w:rsidR="00F10936" w:rsidRPr="0025680D">
        <w:rPr>
          <w:rStyle w:val="CharDivText"/>
        </w:rPr>
        <w:t>Introduction</w:t>
      </w:r>
      <w:bookmarkEnd w:id="392"/>
    </w:p>
    <w:p w14:paraId="4DD86486" w14:textId="77777777" w:rsidR="00F10936" w:rsidRPr="00111DF1" w:rsidRDefault="00666446" w:rsidP="00300EF3">
      <w:pPr>
        <w:pStyle w:val="ActHead5"/>
      </w:pPr>
      <w:bookmarkStart w:id="393" w:name="_Toc89779544"/>
      <w:r w:rsidRPr="0025680D">
        <w:rPr>
          <w:rStyle w:val="CharSectno"/>
        </w:rPr>
        <w:t>282</w:t>
      </w:r>
      <w:r w:rsidR="00F10936" w:rsidRPr="00111DF1">
        <w:t xml:space="preserve">  Simplified outline of this Part</w:t>
      </w:r>
      <w:bookmarkEnd w:id="393"/>
    </w:p>
    <w:p w14:paraId="01954572" w14:textId="77777777" w:rsidR="00F10936" w:rsidRPr="00111DF1" w:rsidRDefault="00F10936" w:rsidP="00300EF3">
      <w:pPr>
        <w:pStyle w:val="SOText"/>
      </w:pPr>
      <w:r w:rsidRPr="00111DF1">
        <w:t>This Part deals with the confidentiality and release of information (</w:t>
      </w:r>
      <w:r w:rsidRPr="00111DF1">
        <w:rPr>
          <w:b/>
          <w:i/>
        </w:rPr>
        <w:t>documentary information</w:t>
      </w:r>
      <w:r w:rsidRPr="00111DF1">
        <w:t xml:space="preserve">) contained in certain documents given to the </w:t>
      </w:r>
      <w:r w:rsidR="009105DF" w:rsidRPr="00111DF1">
        <w:t>Registrar</w:t>
      </w:r>
      <w:r w:rsidRPr="00111DF1">
        <w:t>.</w:t>
      </w:r>
    </w:p>
    <w:p w14:paraId="5695D4F2" w14:textId="77777777" w:rsidR="00F10936" w:rsidRPr="00111DF1" w:rsidRDefault="0088258B" w:rsidP="00300EF3">
      <w:pPr>
        <w:pStyle w:val="ActHead3"/>
        <w:pageBreakBefore/>
      </w:pPr>
      <w:bookmarkStart w:id="394" w:name="_Toc89779545"/>
      <w:r w:rsidRPr="0025680D">
        <w:rPr>
          <w:rStyle w:val="CharDivNo"/>
        </w:rPr>
        <w:t>Division 2</w:t>
      </w:r>
      <w:r w:rsidR="00F10936" w:rsidRPr="00111DF1">
        <w:t>—</w:t>
      </w:r>
      <w:r w:rsidR="00F10936" w:rsidRPr="0025680D">
        <w:rPr>
          <w:rStyle w:val="CharDivText"/>
        </w:rPr>
        <w:t>Protection of confidentiality of information</w:t>
      </w:r>
      <w:bookmarkEnd w:id="394"/>
    </w:p>
    <w:p w14:paraId="4D171A09" w14:textId="77777777" w:rsidR="00F10936" w:rsidRPr="00111DF1" w:rsidRDefault="00F10936" w:rsidP="00300EF3">
      <w:pPr>
        <w:pStyle w:val="ActHead4"/>
      </w:pPr>
      <w:bookmarkStart w:id="395" w:name="_Toc89779546"/>
      <w:r w:rsidRPr="0025680D">
        <w:rPr>
          <w:rStyle w:val="CharSubdNo"/>
        </w:rPr>
        <w:t>Subdivision A</w:t>
      </w:r>
      <w:r w:rsidRPr="00111DF1">
        <w:t>—</w:t>
      </w:r>
      <w:r w:rsidR="009C0FD0" w:rsidRPr="0025680D">
        <w:rPr>
          <w:rStyle w:val="CharSubdText"/>
        </w:rPr>
        <w:t>Documentary i</w:t>
      </w:r>
      <w:r w:rsidRPr="0025680D">
        <w:rPr>
          <w:rStyle w:val="CharSubdText"/>
        </w:rPr>
        <w:t xml:space="preserve">nformation obtained by the </w:t>
      </w:r>
      <w:r w:rsidR="009105DF" w:rsidRPr="0025680D">
        <w:rPr>
          <w:rStyle w:val="CharSubdText"/>
        </w:rPr>
        <w:t>Registrar</w:t>
      </w:r>
      <w:bookmarkEnd w:id="395"/>
    </w:p>
    <w:p w14:paraId="0A4EB393" w14:textId="77777777" w:rsidR="00F10936" w:rsidRPr="00111DF1" w:rsidRDefault="00666446" w:rsidP="00300EF3">
      <w:pPr>
        <w:pStyle w:val="ActHead5"/>
      </w:pPr>
      <w:bookmarkStart w:id="396" w:name="_Toc89779547"/>
      <w:r w:rsidRPr="0025680D">
        <w:rPr>
          <w:rStyle w:val="CharSectno"/>
        </w:rPr>
        <w:t>283</w:t>
      </w:r>
      <w:r w:rsidR="00F10936" w:rsidRPr="00111DF1">
        <w:t xml:space="preserve">  Protection of confidentiality of documentary information obtained by the </w:t>
      </w:r>
      <w:r w:rsidR="009105DF" w:rsidRPr="00111DF1">
        <w:t>Registrar</w:t>
      </w:r>
      <w:bookmarkEnd w:id="396"/>
    </w:p>
    <w:p w14:paraId="084BBBE3" w14:textId="77777777" w:rsidR="00F10936" w:rsidRPr="00111DF1" w:rsidRDefault="00F10936" w:rsidP="00300EF3">
      <w:pPr>
        <w:pStyle w:val="subsection"/>
      </w:pPr>
      <w:r w:rsidRPr="00111DF1">
        <w:tab/>
        <w:t>(1)</w:t>
      </w:r>
      <w:r w:rsidRPr="00111DF1">
        <w:tab/>
        <w:t xml:space="preserve">This section restricts what the </w:t>
      </w:r>
      <w:r w:rsidR="009105DF" w:rsidRPr="00111DF1">
        <w:t xml:space="preserve">Registrar </w:t>
      </w:r>
      <w:r w:rsidRPr="00111DF1">
        <w:t>may do with documentary information.</w:t>
      </w:r>
    </w:p>
    <w:p w14:paraId="5C73B0C1" w14:textId="77777777" w:rsidR="00F10936" w:rsidRPr="00111DF1" w:rsidRDefault="00F10936" w:rsidP="00300EF3">
      <w:pPr>
        <w:pStyle w:val="subsection"/>
      </w:pPr>
      <w:r w:rsidRPr="00111DF1">
        <w:tab/>
        <w:t>(2)</w:t>
      </w:r>
      <w:r w:rsidRPr="00111DF1">
        <w:tab/>
        <w:t xml:space="preserve">The </w:t>
      </w:r>
      <w:r w:rsidR="009105DF" w:rsidRPr="00111DF1">
        <w:t xml:space="preserve">Registrar </w:t>
      </w:r>
      <w:r w:rsidRPr="00111DF1">
        <w:t>must not make the information:</w:t>
      </w:r>
    </w:p>
    <w:p w14:paraId="5D50CC48" w14:textId="77777777" w:rsidR="00F10936" w:rsidRPr="00111DF1" w:rsidRDefault="00F10936" w:rsidP="00300EF3">
      <w:pPr>
        <w:pStyle w:val="paragraph"/>
      </w:pPr>
      <w:r w:rsidRPr="00111DF1">
        <w:tab/>
        <w:t>(a)</w:t>
      </w:r>
      <w:r w:rsidRPr="00111DF1">
        <w:tab/>
        <w:t>publicly known; or</w:t>
      </w:r>
    </w:p>
    <w:p w14:paraId="7FB9BCC5" w14:textId="77777777" w:rsidR="00F10936" w:rsidRPr="00111DF1" w:rsidRDefault="00F10936" w:rsidP="00300EF3">
      <w:pPr>
        <w:pStyle w:val="paragraph"/>
      </w:pPr>
      <w:r w:rsidRPr="00111DF1">
        <w:tab/>
        <w:t>(b)</w:t>
      </w:r>
      <w:r w:rsidRPr="00111DF1">
        <w:tab/>
        <w:t>available to a person (other than a Minister, a Minister of a State</w:t>
      </w:r>
      <w:r w:rsidR="008B5BFE" w:rsidRPr="00111DF1">
        <w:t>,</w:t>
      </w:r>
      <w:r w:rsidRPr="00111DF1">
        <w:t xml:space="preserve"> a </w:t>
      </w:r>
      <w:r w:rsidR="008B5BFE" w:rsidRPr="00111DF1">
        <w:t xml:space="preserve">Minister of the Australian Capital Territory or a </w:t>
      </w:r>
      <w:r w:rsidRPr="00111DF1">
        <w:t>Minister of the Northern Territory).</w:t>
      </w:r>
    </w:p>
    <w:p w14:paraId="138BD0DF" w14:textId="77777777" w:rsidR="00F10936" w:rsidRPr="00111DF1" w:rsidRDefault="00F10936" w:rsidP="00300EF3">
      <w:pPr>
        <w:pStyle w:val="subsection"/>
      </w:pPr>
      <w:r w:rsidRPr="00111DF1">
        <w:tab/>
        <w:t>(3)</w:t>
      </w:r>
      <w:r w:rsidRPr="00111DF1">
        <w:tab/>
      </w:r>
      <w:r w:rsidR="005B180F" w:rsidRPr="00111DF1">
        <w:t>Subsection (</w:t>
      </w:r>
      <w:r w:rsidRPr="00111DF1">
        <w:t xml:space="preserve">2) does not apply if the </w:t>
      </w:r>
      <w:r w:rsidR="009105DF" w:rsidRPr="00111DF1">
        <w:t xml:space="preserve">Registrar </w:t>
      </w:r>
      <w:r w:rsidRPr="00111DF1">
        <w:t>makes the information known or available:</w:t>
      </w:r>
    </w:p>
    <w:p w14:paraId="75D8C5DD" w14:textId="77777777" w:rsidR="00F10936" w:rsidRPr="00111DF1" w:rsidRDefault="00F10936" w:rsidP="00300EF3">
      <w:pPr>
        <w:pStyle w:val="paragraph"/>
      </w:pPr>
      <w:r w:rsidRPr="00111DF1">
        <w:tab/>
        <w:t>(a)</w:t>
      </w:r>
      <w:r w:rsidRPr="00111DF1">
        <w:tab/>
        <w:t>in accordance with regulations made for the purposes of this paragraph; or</w:t>
      </w:r>
    </w:p>
    <w:p w14:paraId="182B9ABC" w14:textId="77777777" w:rsidR="00F10936" w:rsidRPr="00111DF1" w:rsidRDefault="00F10936" w:rsidP="00300EF3">
      <w:pPr>
        <w:pStyle w:val="paragraph"/>
      </w:pPr>
      <w:r w:rsidRPr="00111DF1">
        <w:tab/>
        <w:t>(b)</w:t>
      </w:r>
      <w:r w:rsidRPr="00111DF1">
        <w:tab/>
        <w:t>for the purposes of the administration of this Act.</w:t>
      </w:r>
    </w:p>
    <w:p w14:paraId="5BDBE40E" w14:textId="77777777" w:rsidR="00F10936" w:rsidRPr="00111DF1" w:rsidRDefault="00666446" w:rsidP="00300EF3">
      <w:pPr>
        <w:pStyle w:val="ActHead5"/>
      </w:pPr>
      <w:bookmarkStart w:id="397" w:name="_Toc89779548"/>
      <w:r w:rsidRPr="0025680D">
        <w:rPr>
          <w:rStyle w:val="CharSectno"/>
        </w:rPr>
        <w:t>284</w:t>
      </w:r>
      <w:r w:rsidR="00F10936" w:rsidRPr="00111DF1">
        <w:t xml:space="preserve">  </w:t>
      </w:r>
      <w:r w:rsidR="009105DF" w:rsidRPr="00111DF1">
        <w:t xml:space="preserve">Registrar </w:t>
      </w:r>
      <w:r w:rsidR="00F10936" w:rsidRPr="00111DF1">
        <w:t>may make information available to a Minister, a State Minister or a Territory Minister</w:t>
      </w:r>
      <w:bookmarkEnd w:id="397"/>
    </w:p>
    <w:p w14:paraId="1DC8CB0C" w14:textId="77777777" w:rsidR="00F10936" w:rsidRPr="00111DF1" w:rsidRDefault="00F10936" w:rsidP="00300EF3">
      <w:pPr>
        <w:pStyle w:val="subsection"/>
      </w:pPr>
      <w:r w:rsidRPr="00111DF1">
        <w:tab/>
        <w:t>(1)</w:t>
      </w:r>
      <w:r w:rsidRPr="00111DF1">
        <w:tab/>
        <w:t xml:space="preserve">The </w:t>
      </w:r>
      <w:r w:rsidR="009105DF" w:rsidRPr="00111DF1">
        <w:t xml:space="preserve">Registrar </w:t>
      </w:r>
      <w:r w:rsidRPr="00111DF1">
        <w:t>may make documentary information available to:</w:t>
      </w:r>
    </w:p>
    <w:p w14:paraId="3B225CA8" w14:textId="77777777" w:rsidR="00F10936" w:rsidRPr="00111DF1" w:rsidRDefault="00F10936" w:rsidP="00300EF3">
      <w:pPr>
        <w:pStyle w:val="paragraph"/>
      </w:pPr>
      <w:r w:rsidRPr="00111DF1">
        <w:tab/>
        <w:t>(a)</w:t>
      </w:r>
      <w:r w:rsidRPr="00111DF1">
        <w:tab/>
        <w:t>a Minister; or</w:t>
      </w:r>
    </w:p>
    <w:p w14:paraId="304975F2" w14:textId="77777777" w:rsidR="00F10936" w:rsidRPr="00111DF1" w:rsidRDefault="00F10936" w:rsidP="00300EF3">
      <w:pPr>
        <w:pStyle w:val="paragraph"/>
      </w:pPr>
      <w:r w:rsidRPr="00111DF1">
        <w:tab/>
        <w:t>(b)</w:t>
      </w:r>
      <w:r w:rsidRPr="00111DF1">
        <w:tab/>
        <w:t>a Minister of a State; or</w:t>
      </w:r>
    </w:p>
    <w:p w14:paraId="0D3E8162" w14:textId="77777777" w:rsidR="008B5BFE" w:rsidRPr="00111DF1" w:rsidRDefault="00F10936" w:rsidP="00300EF3">
      <w:pPr>
        <w:pStyle w:val="paragraph"/>
      </w:pPr>
      <w:r w:rsidRPr="00111DF1">
        <w:tab/>
        <w:t>(c)</w:t>
      </w:r>
      <w:r w:rsidRPr="00111DF1">
        <w:tab/>
        <w:t xml:space="preserve">a Minister of the </w:t>
      </w:r>
      <w:r w:rsidR="008B5BFE" w:rsidRPr="00111DF1">
        <w:t>Australian Capital Territory; or</w:t>
      </w:r>
    </w:p>
    <w:p w14:paraId="31F6567B" w14:textId="77777777" w:rsidR="00F10936" w:rsidRPr="00111DF1" w:rsidRDefault="008B5BFE" w:rsidP="00300EF3">
      <w:pPr>
        <w:pStyle w:val="paragraph"/>
      </w:pPr>
      <w:r w:rsidRPr="00111DF1">
        <w:tab/>
        <w:t>(d)</w:t>
      </w:r>
      <w:r w:rsidRPr="00111DF1">
        <w:tab/>
        <w:t xml:space="preserve">a Minister of the </w:t>
      </w:r>
      <w:r w:rsidR="00F10936" w:rsidRPr="00111DF1">
        <w:t>Northern Territory.</w:t>
      </w:r>
    </w:p>
    <w:p w14:paraId="52608A45" w14:textId="77777777" w:rsidR="00F10936" w:rsidRPr="00111DF1" w:rsidRDefault="00F10936" w:rsidP="00300EF3">
      <w:pPr>
        <w:pStyle w:val="subsection"/>
      </w:pPr>
      <w:r w:rsidRPr="00111DF1">
        <w:tab/>
        <w:t>(2)</w:t>
      </w:r>
      <w:r w:rsidRPr="00111DF1">
        <w:tab/>
        <w:t xml:space="preserve">The Minister </w:t>
      </w:r>
      <w:r w:rsidR="00C50DA6">
        <w:t>mentioned</w:t>
      </w:r>
      <w:r w:rsidR="00E526F1">
        <w:t xml:space="preserve"> in </w:t>
      </w:r>
      <w:r w:rsidR="00300EF3">
        <w:t>paragraph (</w:t>
      </w:r>
      <w:r w:rsidR="00E526F1">
        <w:t xml:space="preserve">1)(a) </w:t>
      </w:r>
      <w:r w:rsidRPr="00111DF1">
        <w:t xml:space="preserve">may require the </w:t>
      </w:r>
      <w:r w:rsidR="009105DF" w:rsidRPr="00111DF1">
        <w:t xml:space="preserve">Registrar </w:t>
      </w:r>
      <w:r w:rsidRPr="00111DF1">
        <w:t>to make documentary information available to the Minister.</w:t>
      </w:r>
    </w:p>
    <w:p w14:paraId="5CA54DE2" w14:textId="77777777" w:rsidR="00F10936" w:rsidRPr="00111DF1" w:rsidRDefault="00F10936" w:rsidP="00300EF3">
      <w:pPr>
        <w:pStyle w:val="subsection"/>
      </w:pPr>
      <w:r w:rsidRPr="00111DF1">
        <w:tab/>
        <w:t>(3)</w:t>
      </w:r>
      <w:r w:rsidRPr="00111DF1">
        <w:tab/>
        <w:t xml:space="preserve">The </w:t>
      </w:r>
      <w:r w:rsidR="009105DF" w:rsidRPr="00111DF1">
        <w:t xml:space="preserve">Registrar </w:t>
      </w:r>
      <w:r w:rsidRPr="00111DF1">
        <w:t>must comply with the requirement.</w:t>
      </w:r>
    </w:p>
    <w:p w14:paraId="4CA9C89E" w14:textId="77777777" w:rsidR="00F10936" w:rsidRPr="00111DF1" w:rsidRDefault="00F10936" w:rsidP="00300EF3">
      <w:pPr>
        <w:pStyle w:val="notetext"/>
      </w:pPr>
      <w:r w:rsidRPr="00111DF1">
        <w:t>Note:</w:t>
      </w:r>
      <w:r w:rsidRPr="00111DF1">
        <w:tab/>
        <w:t xml:space="preserve">For protection of the confidentiality of information obtained by a recipient Minister under this section, see </w:t>
      </w:r>
      <w:r w:rsidR="00300EF3">
        <w:t>section 2</w:t>
      </w:r>
      <w:r w:rsidR="00666446">
        <w:t>85</w:t>
      </w:r>
      <w:r w:rsidRPr="00111DF1">
        <w:t>.</w:t>
      </w:r>
    </w:p>
    <w:p w14:paraId="2882365B" w14:textId="77777777" w:rsidR="00F10936" w:rsidRPr="00111DF1" w:rsidRDefault="00F10936" w:rsidP="00300EF3">
      <w:pPr>
        <w:pStyle w:val="ActHead4"/>
      </w:pPr>
      <w:bookmarkStart w:id="398" w:name="_Toc89779549"/>
      <w:r w:rsidRPr="0025680D">
        <w:rPr>
          <w:rStyle w:val="CharSubdNo"/>
        </w:rPr>
        <w:t>Subdivision B</w:t>
      </w:r>
      <w:r w:rsidRPr="00111DF1">
        <w:t>—</w:t>
      </w:r>
      <w:r w:rsidR="009C0FD0" w:rsidRPr="0025680D">
        <w:rPr>
          <w:rStyle w:val="CharSubdText"/>
        </w:rPr>
        <w:t>Documentary i</w:t>
      </w:r>
      <w:r w:rsidRPr="0025680D">
        <w:rPr>
          <w:rStyle w:val="CharSubdText"/>
        </w:rPr>
        <w:t>nformation obtained by a Minister</w:t>
      </w:r>
      <w:bookmarkEnd w:id="398"/>
    </w:p>
    <w:p w14:paraId="266C1C8C" w14:textId="77777777" w:rsidR="00F10936" w:rsidRPr="00111DF1" w:rsidRDefault="00666446" w:rsidP="00300EF3">
      <w:pPr>
        <w:pStyle w:val="ActHead5"/>
      </w:pPr>
      <w:bookmarkStart w:id="399" w:name="_Toc89779550"/>
      <w:r w:rsidRPr="0025680D">
        <w:rPr>
          <w:rStyle w:val="CharSectno"/>
        </w:rPr>
        <w:t>285</w:t>
      </w:r>
      <w:r w:rsidR="00F10936" w:rsidRPr="00111DF1">
        <w:t xml:space="preserve">  Protection of confidentiality</w:t>
      </w:r>
      <w:bookmarkEnd w:id="399"/>
    </w:p>
    <w:p w14:paraId="1C8FF862" w14:textId="77777777" w:rsidR="00F10936" w:rsidRPr="00111DF1" w:rsidRDefault="00F10936" w:rsidP="00300EF3">
      <w:pPr>
        <w:pStyle w:val="subsection"/>
      </w:pPr>
      <w:r w:rsidRPr="00111DF1">
        <w:tab/>
        <w:t>(1)</w:t>
      </w:r>
      <w:r w:rsidRPr="00111DF1">
        <w:tab/>
        <w:t>This section restricts what a Minister (including a Minister of a State</w:t>
      </w:r>
      <w:r w:rsidR="008B5BFE" w:rsidRPr="00111DF1">
        <w:t>, a Minister of the Australian Capital Territory</w:t>
      </w:r>
      <w:r w:rsidRPr="00111DF1">
        <w:t xml:space="preserve"> or a Minister of the Northern Territory) may do with documentary information made available to the Minister under </w:t>
      </w:r>
      <w:r w:rsidR="00300EF3">
        <w:t>section 2</w:t>
      </w:r>
      <w:r w:rsidR="00666446">
        <w:t>84</w:t>
      </w:r>
      <w:r w:rsidRPr="00111DF1">
        <w:t>.</w:t>
      </w:r>
    </w:p>
    <w:p w14:paraId="5A38930E" w14:textId="77777777" w:rsidR="00F10936" w:rsidRPr="00111DF1" w:rsidRDefault="00F10936" w:rsidP="00300EF3">
      <w:pPr>
        <w:pStyle w:val="subsection"/>
      </w:pPr>
      <w:r w:rsidRPr="00111DF1">
        <w:tab/>
        <w:t>(2)</w:t>
      </w:r>
      <w:r w:rsidRPr="00111DF1">
        <w:tab/>
        <w:t>The Minister must not make the information:</w:t>
      </w:r>
    </w:p>
    <w:p w14:paraId="476E568E" w14:textId="77777777" w:rsidR="00F10936" w:rsidRPr="00111DF1" w:rsidRDefault="00F10936" w:rsidP="00300EF3">
      <w:pPr>
        <w:pStyle w:val="paragraph"/>
      </w:pPr>
      <w:r w:rsidRPr="00111DF1">
        <w:tab/>
        <w:t>(a)</w:t>
      </w:r>
      <w:r w:rsidRPr="00111DF1">
        <w:tab/>
        <w:t>publicly known; or</w:t>
      </w:r>
    </w:p>
    <w:p w14:paraId="6EFB5096" w14:textId="77777777" w:rsidR="00F10936" w:rsidRPr="00111DF1" w:rsidRDefault="00F10936" w:rsidP="00300EF3">
      <w:pPr>
        <w:pStyle w:val="paragraph"/>
      </w:pPr>
      <w:r w:rsidRPr="00111DF1">
        <w:tab/>
        <w:t>(b)</w:t>
      </w:r>
      <w:r w:rsidRPr="00111DF1">
        <w:tab/>
        <w:t>available to a person (other than another Minister, a Minister of a State</w:t>
      </w:r>
      <w:r w:rsidR="008B5BFE" w:rsidRPr="00111DF1">
        <w:t>, a Minister of the Australian Capital Territory</w:t>
      </w:r>
      <w:r w:rsidRPr="00111DF1">
        <w:t xml:space="preserve"> or a Minister of the </w:t>
      </w:r>
      <w:smartTag w:uri="urn:schemas-microsoft-com:office:smarttags" w:element="State">
        <w:smartTag w:uri="urn:schemas-microsoft-com:office:smarttags" w:element="place">
          <w:r w:rsidRPr="00111DF1">
            <w:t>Northern Territory</w:t>
          </w:r>
        </w:smartTag>
      </w:smartTag>
      <w:r w:rsidRPr="00111DF1">
        <w:t>).</w:t>
      </w:r>
    </w:p>
    <w:p w14:paraId="3A4F83E0" w14:textId="77777777" w:rsidR="00F10936" w:rsidRPr="00111DF1" w:rsidRDefault="00F10936" w:rsidP="00300EF3">
      <w:pPr>
        <w:pStyle w:val="subsection"/>
      </w:pPr>
      <w:r w:rsidRPr="00111DF1">
        <w:tab/>
        <w:t>(3)</w:t>
      </w:r>
      <w:r w:rsidRPr="00111DF1">
        <w:tab/>
        <w:t>If the Minister makes the information available to another Minister (including a Minister of a State</w:t>
      </w:r>
      <w:r w:rsidR="008B5BFE" w:rsidRPr="00111DF1">
        <w:t>, a Minister of the Australian Capital Territory</w:t>
      </w:r>
      <w:r w:rsidRPr="00111DF1">
        <w:t xml:space="preserve"> or a Minister of the Northern Territory) the other Minister must not make the information:</w:t>
      </w:r>
    </w:p>
    <w:p w14:paraId="17830C1B" w14:textId="77777777" w:rsidR="00F10936" w:rsidRPr="00111DF1" w:rsidRDefault="00F10936" w:rsidP="00300EF3">
      <w:pPr>
        <w:pStyle w:val="paragraph"/>
      </w:pPr>
      <w:r w:rsidRPr="00111DF1">
        <w:tab/>
        <w:t>(a)</w:t>
      </w:r>
      <w:r w:rsidRPr="00111DF1">
        <w:tab/>
        <w:t>publicly known; or</w:t>
      </w:r>
    </w:p>
    <w:p w14:paraId="19743895" w14:textId="77777777" w:rsidR="00F10936" w:rsidRPr="00111DF1" w:rsidRDefault="00F10936" w:rsidP="00300EF3">
      <w:pPr>
        <w:pStyle w:val="paragraph"/>
      </w:pPr>
      <w:r w:rsidRPr="00111DF1">
        <w:tab/>
        <w:t>(b)</w:t>
      </w:r>
      <w:r w:rsidRPr="00111DF1">
        <w:tab/>
        <w:t>available to a person.</w:t>
      </w:r>
    </w:p>
    <w:p w14:paraId="1AAB7EA1" w14:textId="77777777" w:rsidR="00F10936" w:rsidRPr="00111DF1" w:rsidRDefault="00F10936" w:rsidP="00300EF3">
      <w:pPr>
        <w:pStyle w:val="subsection"/>
      </w:pPr>
      <w:r w:rsidRPr="00111DF1">
        <w:tab/>
        <w:t>(4)</w:t>
      </w:r>
      <w:r w:rsidRPr="00111DF1">
        <w:tab/>
      </w:r>
      <w:r w:rsidR="005B180F" w:rsidRPr="00111DF1">
        <w:t>Subsection (</w:t>
      </w:r>
      <w:r w:rsidRPr="00111DF1">
        <w:t>2) or (3) does not apply if the Minister concerned makes information known or available:</w:t>
      </w:r>
    </w:p>
    <w:p w14:paraId="40259971" w14:textId="77777777" w:rsidR="00F10936" w:rsidRPr="00111DF1" w:rsidRDefault="00F10936" w:rsidP="00300EF3">
      <w:pPr>
        <w:pStyle w:val="paragraph"/>
      </w:pPr>
      <w:r w:rsidRPr="00111DF1">
        <w:tab/>
        <w:t>(a)</w:t>
      </w:r>
      <w:r w:rsidRPr="00111DF1">
        <w:tab/>
        <w:t>in accordance with regulations made for the purposes of this paragraph; or</w:t>
      </w:r>
    </w:p>
    <w:p w14:paraId="7D7C4B4E" w14:textId="77777777" w:rsidR="00F10936" w:rsidRPr="00111DF1" w:rsidRDefault="00F10936" w:rsidP="00300EF3">
      <w:pPr>
        <w:pStyle w:val="paragraph"/>
      </w:pPr>
      <w:r w:rsidRPr="00111DF1">
        <w:tab/>
        <w:t>(b)</w:t>
      </w:r>
      <w:r w:rsidRPr="00111DF1">
        <w:tab/>
        <w:t>for the purposes of the administration of this Act.</w:t>
      </w:r>
    </w:p>
    <w:p w14:paraId="2461E593" w14:textId="77777777" w:rsidR="00F10936" w:rsidRPr="00111DF1" w:rsidRDefault="00F10936" w:rsidP="00300EF3">
      <w:pPr>
        <w:pStyle w:val="ActHead4"/>
      </w:pPr>
      <w:bookmarkStart w:id="400" w:name="_Toc89779551"/>
      <w:r w:rsidRPr="0025680D">
        <w:rPr>
          <w:rStyle w:val="CharSubdNo"/>
        </w:rPr>
        <w:t>Subdivision C</w:t>
      </w:r>
      <w:r w:rsidRPr="00111DF1">
        <w:t>—</w:t>
      </w:r>
      <w:r w:rsidRPr="0025680D">
        <w:rPr>
          <w:rStyle w:val="CharSubdText"/>
        </w:rPr>
        <w:t>Miscellaneous</w:t>
      </w:r>
      <w:bookmarkEnd w:id="400"/>
    </w:p>
    <w:p w14:paraId="5AB10427" w14:textId="77777777" w:rsidR="00F10936" w:rsidRPr="00111DF1" w:rsidRDefault="00666446" w:rsidP="00300EF3">
      <w:pPr>
        <w:pStyle w:val="ActHead5"/>
      </w:pPr>
      <w:bookmarkStart w:id="401" w:name="_Toc89779552"/>
      <w:r w:rsidRPr="0025680D">
        <w:rPr>
          <w:rStyle w:val="CharSectno"/>
        </w:rPr>
        <w:t>286</w:t>
      </w:r>
      <w:r w:rsidR="00F10936" w:rsidRPr="00111DF1">
        <w:t xml:space="preserve">  Fees</w:t>
      </w:r>
      <w:bookmarkEnd w:id="401"/>
    </w:p>
    <w:p w14:paraId="53F93E82" w14:textId="77777777" w:rsidR="00F10936" w:rsidRPr="00111DF1" w:rsidRDefault="00F10936" w:rsidP="00300EF3">
      <w:pPr>
        <w:pStyle w:val="subsection"/>
      </w:pPr>
      <w:r w:rsidRPr="00111DF1">
        <w:tab/>
      </w:r>
      <w:r w:rsidRPr="00111DF1">
        <w:tab/>
        <w:t xml:space="preserve">The regulations may make provision for fees relating to making information available in accordance with regulations made for the purposes of </w:t>
      </w:r>
      <w:r w:rsidR="00300EF3">
        <w:t>paragraph 2</w:t>
      </w:r>
      <w:r w:rsidR="00666446">
        <w:t>83</w:t>
      </w:r>
      <w:r w:rsidRPr="00111DF1">
        <w:t xml:space="preserve">(3)(a) or </w:t>
      </w:r>
      <w:r w:rsidR="00666446">
        <w:t>285</w:t>
      </w:r>
      <w:r w:rsidRPr="00111DF1">
        <w:t>(4)(a).</w:t>
      </w:r>
    </w:p>
    <w:p w14:paraId="1BDFE21D" w14:textId="77777777" w:rsidR="00F10936" w:rsidRPr="00111DF1" w:rsidRDefault="00666446" w:rsidP="00300EF3">
      <w:pPr>
        <w:pStyle w:val="ActHead5"/>
      </w:pPr>
      <w:bookmarkStart w:id="402" w:name="_Toc89779553"/>
      <w:r w:rsidRPr="0025680D">
        <w:rPr>
          <w:rStyle w:val="CharSectno"/>
        </w:rPr>
        <w:t>287</w:t>
      </w:r>
      <w:r w:rsidR="00F10936" w:rsidRPr="00111DF1">
        <w:t xml:space="preserve">  Review by Minister</w:t>
      </w:r>
      <w:bookmarkEnd w:id="402"/>
    </w:p>
    <w:p w14:paraId="76F220B0" w14:textId="77777777" w:rsidR="00F10936" w:rsidRPr="00111DF1" w:rsidRDefault="00F10936" w:rsidP="00300EF3">
      <w:pPr>
        <w:pStyle w:val="subsection"/>
      </w:pPr>
      <w:r w:rsidRPr="00111DF1">
        <w:tab/>
      </w:r>
      <w:r w:rsidRPr="00111DF1">
        <w:tab/>
        <w:t xml:space="preserve">Regulations made for the purposes of </w:t>
      </w:r>
      <w:r w:rsidR="00300EF3">
        <w:t>paragraph 2</w:t>
      </w:r>
      <w:r w:rsidR="00666446">
        <w:t>83</w:t>
      </w:r>
      <w:r w:rsidRPr="00111DF1">
        <w:t>(3)(a) may make provision for the Minister to:</w:t>
      </w:r>
    </w:p>
    <w:p w14:paraId="41DCFBF2" w14:textId="77777777" w:rsidR="00F10936" w:rsidRPr="00111DF1" w:rsidRDefault="00F10936" w:rsidP="00300EF3">
      <w:pPr>
        <w:pStyle w:val="paragraph"/>
      </w:pPr>
      <w:r w:rsidRPr="00111DF1">
        <w:tab/>
        <w:t>(a)</w:t>
      </w:r>
      <w:r w:rsidRPr="00111DF1">
        <w:tab/>
        <w:t xml:space="preserve">review a decision of the </w:t>
      </w:r>
      <w:r w:rsidR="009105DF" w:rsidRPr="00111DF1">
        <w:t xml:space="preserve">Registrar </w:t>
      </w:r>
      <w:r w:rsidRPr="00111DF1">
        <w:t>under th</w:t>
      </w:r>
      <w:r w:rsidR="004D242B" w:rsidRPr="00111DF1">
        <w:t>os</w:t>
      </w:r>
      <w:r w:rsidRPr="00111DF1">
        <w:t>e regulations; and</w:t>
      </w:r>
    </w:p>
    <w:p w14:paraId="55BA3E11" w14:textId="77777777" w:rsidR="00F10936" w:rsidRPr="00111DF1" w:rsidRDefault="00F10936" w:rsidP="00300EF3">
      <w:pPr>
        <w:pStyle w:val="paragraph"/>
      </w:pPr>
      <w:r w:rsidRPr="00111DF1">
        <w:tab/>
        <w:t>(b)</w:t>
      </w:r>
      <w:r w:rsidRPr="00111DF1">
        <w:tab/>
        <w:t>make a decision:</w:t>
      </w:r>
    </w:p>
    <w:p w14:paraId="64EBF322" w14:textId="77777777" w:rsidR="00F10936" w:rsidRPr="00111DF1" w:rsidRDefault="00F10936" w:rsidP="00300EF3">
      <w:pPr>
        <w:pStyle w:val="paragraphsub"/>
      </w:pPr>
      <w:r w:rsidRPr="00111DF1">
        <w:tab/>
        <w:t>(i)</w:t>
      </w:r>
      <w:r w:rsidRPr="00111DF1">
        <w:tab/>
        <w:t>confirming the decision reviewed; or</w:t>
      </w:r>
    </w:p>
    <w:p w14:paraId="4ADB3AD7" w14:textId="77777777" w:rsidR="00F10936" w:rsidRPr="00111DF1" w:rsidRDefault="00F10936" w:rsidP="00300EF3">
      <w:pPr>
        <w:pStyle w:val="paragraphsub"/>
      </w:pPr>
      <w:r w:rsidRPr="00111DF1">
        <w:tab/>
        <w:t>(ii)</w:t>
      </w:r>
      <w:r w:rsidRPr="00111DF1">
        <w:tab/>
        <w:t>revoking the decision reviewed and substituting another decision for it.</w:t>
      </w:r>
    </w:p>
    <w:p w14:paraId="576D1BA0" w14:textId="77777777" w:rsidR="00F10936" w:rsidRPr="00111DF1" w:rsidRDefault="00666446" w:rsidP="00300EF3">
      <w:pPr>
        <w:pStyle w:val="ActHead5"/>
      </w:pPr>
      <w:bookmarkStart w:id="403" w:name="_Toc89779554"/>
      <w:r w:rsidRPr="0025680D">
        <w:rPr>
          <w:rStyle w:val="CharSectno"/>
        </w:rPr>
        <w:t>288</w:t>
      </w:r>
      <w:r w:rsidR="00F10936" w:rsidRPr="00111DF1">
        <w:t xml:space="preserve">  Privacy Act</w:t>
      </w:r>
      <w:bookmarkEnd w:id="403"/>
    </w:p>
    <w:p w14:paraId="0FC9BAF2" w14:textId="77777777" w:rsidR="00F10936" w:rsidRPr="00111DF1" w:rsidRDefault="00F10936" w:rsidP="00300EF3">
      <w:pPr>
        <w:pStyle w:val="subsection"/>
      </w:pPr>
      <w:r w:rsidRPr="00111DF1">
        <w:tab/>
      </w:r>
      <w:r w:rsidRPr="00111DF1">
        <w:tab/>
        <w:t xml:space="preserve">This Part does not override any requirements of the </w:t>
      </w:r>
      <w:r w:rsidRPr="00111DF1">
        <w:rPr>
          <w:i/>
        </w:rPr>
        <w:t>Privacy Act 1988</w:t>
      </w:r>
      <w:r w:rsidRPr="00111DF1">
        <w:t>. In particular, this Part is not to be taken, for the purposes of that Act, to require or authorise the disclosure of information.</w:t>
      </w:r>
    </w:p>
    <w:p w14:paraId="49158605" w14:textId="77777777" w:rsidR="00F10936" w:rsidRPr="00111DF1" w:rsidRDefault="0088258B" w:rsidP="00300EF3">
      <w:pPr>
        <w:pStyle w:val="ActHead3"/>
        <w:pageBreakBefore/>
      </w:pPr>
      <w:bookmarkStart w:id="404" w:name="_Toc89779555"/>
      <w:r w:rsidRPr="0025680D">
        <w:rPr>
          <w:rStyle w:val="CharDivNo"/>
        </w:rPr>
        <w:t>Division 3</w:t>
      </w:r>
      <w:r w:rsidR="00F10936" w:rsidRPr="00111DF1">
        <w:t>—</w:t>
      </w:r>
      <w:r w:rsidR="00F10936" w:rsidRPr="0025680D">
        <w:rPr>
          <w:rStyle w:val="CharDivText"/>
        </w:rPr>
        <w:t>Copyright</w:t>
      </w:r>
      <w:bookmarkEnd w:id="404"/>
    </w:p>
    <w:p w14:paraId="59C338D2" w14:textId="77777777" w:rsidR="00F10936" w:rsidRPr="00111DF1" w:rsidRDefault="00666446" w:rsidP="00300EF3">
      <w:pPr>
        <w:pStyle w:val="ActHead5"/>
      </w:pPr>
      <w:bookmarkStart w:id="405" w:name="_Toc89779556"/>
      <w:r w:rsidRPr="0025680D">
        <w:rPr>
          <w:rStyle w:val="CharSectno"/>
        </w:rPr>
        <w:t>289</w:t>
      </w:r>
      <w:r w:rsidR="00F10936" w:rsidRPr="00111DF1">
        <w:t xml:space="preserve">  Publishing or making copies of applicable documents not an infringement of copyright</w:t>
      </w:r>
      <w:bookmarkEnd w:id="405"/>
    </w:p>
    <w:p w14:paraId="3167A350" w14:textId="77777777" w:rsidR="00F10936" w:rsidRPr="00111DF1" w:rsidRDefault="00F10936" w:rsidP="00300EF3">
      <w:pPr>
        <w:pStyle w:val="subsection"/>
      </w:pPr>
      <w:r w:rsidRPr="00111DF1">
        <w:tab/>
      </w:r>
      <w:r w:rsidRPr="00111DF1">
        <w:tab/>
        <w:t>The copyright in a literary or artistic work contained in an applicable document is not infringed by anything done:</w:t>
      </w:r>
    </w:p>
    <w:p w14:paraId="6FF0F16D" w14:textId="77777777" w:rsidR="00F10936" w:rsidRPr="00111DF1" w:rsidRDefault="00F10936" w:rsidP="00300EF3">
      <w:pPr>
        <w:pStyle w:val="paragraph"/>
      </w:pPr>
      <w:r w:rsidRPr="00111DF1">
        <w:tab/>
        <w:t>(a)</w:t>
      </w:r>
      <w:r w:rsidRPr="00111DF1">
        <w:tab/>
        <w:t xml:space="preserve">by, or with the authority of, the </w:t>
      </w:r>
      <w:r w:rsidR="009105DF" w:rsidRPr="00111DF1">
        <w:t xml:space="preserve">Registrar </w:t>
      </w:r>
      <w:r w:rsidRPr="00111DF1">
        <w:t>or the Minister; and</w:t>
      </w:r>
    </w:p>
    <w:p w14:paraId="096AD9BD" w14:textId="77777777" w:rsidR="00F10936" w:rsidRPr="00111DF1" w:rsidRDefault="00F10936" w:rsidP="00300EF3">
      <w:pPr>
        <w:pStyle w:val="paragraph"/>
      </w:pPr>
      <w:r w:rsidRPr="00111DF1">
        <w:tab/>
        <w:t>(b)</w:t>
      </w:r>
      <w:r w:rsidRPr="00111DF1">
        <w:tab/>
        <w:t xml:space="preserve">for the purpose of the exercise of any of the powers of the </w:t>
      </w:r>
      <w:r w:rsidR="009105DF" w:rsidRPr="00111DF1">
        <w:t xml:space="preserve">Registrar </w:t>
      </w:r>
      <w:r w:rsidRPr="00111DF1">
        <w:t>or Minister under this Part.</w:t>
      </w:r>
    </w:p>
    <w:p w14:paraId="632FD3F1" w14:textId="77777777" w:rsidR="00F10936" w:rsidRPr="00111DF1" w:rsidRDefault="005B180F" w:rsidP="00300EF3">
      <w:pPr>
        <w:pStyle w:val="ActHead2"/>
        <w:pageBreakBefore/>
      </w:pPr>
      <w:bookmarkStart w:id="406" w:name="_Toc89779557"/>
      <w:r w:rsidRPr="0025680D">
        <w:rPr>
          <w:rStyle w:val="CharPartNo"/>
        </w:rPr>
        <w:t>Part 4</w:t>
      </w:r>
      <w:r w:rsidR="00F10936" w:rsidRPr="00111DF1">
        <w:t>—</w:t>
      </w:r>
      <w:r w:rsidR="00F10936" w:rsidRPr="0025680D">
        <w:rPr>
          <w:rStyle w:val="CharPartText"/>
        </w:rPr>
        <w:t xml:space="preserve">Using and sharing offshore </w:t>
      </w:r>
      <w:r w:rsidR="00F26576" w:rsidRPr="0025680D">
        <w:rPr>
          <w:rStyle w:val="CharPartText"/>
        </w:rPr>
        <w:t>infrastructure</w:t>
      </w:r>
      <w:r w:rsidR="00F10936" w:rsidRPr="0025680D">
        <w:rPr>
          <w:rStyle w:val="CharPartText"/>
        </w:rPr>
        <w:t xml:space="preserve"> information and things</w:t>
      </w:r>
      <w:bookmarkEnd w:id="406"/>
    </w:p>
    <w:p w14:paraId="3CE2ABCD" w14:textId="77777777" w:rsidR="00F10936" w:rsidRPr="00111DF1" w:rsidRDefault="005B180F" w:rsidP="00300EF3">
      <w:pPr>
        <w:pStyle w:val="ActHead3"/>
      </w:pPr>
      <w:bookmarkStart w:id="407" w:name="_Toc89779558"/>
      <w:r w:rsidRPr="0025680D">
        <w:rPr>
          <w:rStyle w:val="CharDivNo"/>
        </w:rPr>
        <w:t>Division 1</w:t>
      </w:r>
      <w:r w:rsidR="00F10936" w:rsidRPr="00111DF1">
        <w:t>—</w:t>
      </w:r>
      <w:r w:rsidR="00F10936" w:rsidRPr="0025680D">
        <w:rPr>
          <w:rStyle w:val="CharDivText"/>
        </w:rPr>
        <w:t>Introduction</w:t>
      </w:r>
      <w:bookmarkEnd w:id="407"/>
    </w:p>
    <w:p w14:paraId="5EE5BCD9" w14:textId="77777777" w:rsidR="00F10936" w:rsidRPr="00111DF1" w:rsidRDefault="00666446" w:rsidP="00300EF3">
      <w:pPr>
        <w:pStyle w:val="ActHead5"/>
      </w:pPr>
      <w:bookmarkStart w:id="408" w:name="_Toc89779559"/>
      <w:r w:rsidRPr="0025680D">
        <w:rPr>
          <w:rStyle w:val="CharSectno"/>
        </w:rPr>
        <w:t>290</w:t>
      </w:r>
      <w:r w:rsidR="00F10936" w:rsidRPr="00111DF1">
        <w:t xml:space="preserve">  Simplified outline of this Part</w:t>
      </w:r>
      <w:bookmarkEnd w:id="408"/>
    </w:p>
    <w:p w14:paraId="2E8AC7D2" w14:textId="77777777" w:rsidR="00F10936" w:rsidRPr="00111DF1" w:rsidRDefault="00F10936" w:rsidP="00300EF3">
      <w:pPr>
        <w:pStyle w:val="SOText"/>
      </w:pPr>
      <w:r w:rsidRPr="00111DF1">
        <w:t>This Part deals with using and making available certain information, documents and things obtained for the purposes of this Act.</w:t>
      </w:r>
    </w:p>
    <w:p w14:paraId="1D2087DA" w14:textId="77777777" w:rsidR="00F10936" w:rsidRPr="00111DF1" w:rsidRDefault="00F10936" w:rsidP="00300EF3">
      <w:pPr>
        <w:pStyle w:val="SOText"/>
      </w:pPr>
      <w:r w:rsidRPr="00111DF1">
        <w:t>The information, documents and things may be:</w:t>
      </w:r>
    </w:p>
    <w:p w14:paraId="04087165" w14:textId="77777777" w:rsidR="00F10936" w:rsidRPr="00111DF1" w:rsidRDefault="00F10936" w:rsidP="00300EF3">
      <w:pPr>
        <w:pStyle w:val="SOPara"/>
      </w:pPr>
      <w:r w:rsidRPr="00111DF1">
        <w:tab/>
        <w:t>(a)</w:t>
      </w:r>
      <w:r w:rsidRPr="00111DF1">
        <w:tab/>
        <w:t>used by the Regulator for the purpose of exercising any of its powers or performing any of its functions; and</w:t>
      </w:r>
    </w:p>
    <w:p w14:paraId="52F2CFD6" w14:textId="77777777" w:rsidR="00F10936" w:rsidRPr="00111DF1" w:rsidRDefault="00F10936" w:rsidP="00300EF3">
      <w:pPr>
        <w:pStyle w:val="SOPara"/>
      </w:pPr>
      <w:r w:rsidRPr="00111DF1">
        <w:tab/>
        <w:t>(b)</w:t>
      </w:r>
      <w:r w:rsidRPr="00111DF1">
        <w:tab/>
        <w:t>shared between the Minister, the Secretary, the Regulator</w:t>
      </w:r>
      <w:r w:rsidR="00A3665B" w:rsidRPr="00111DF1">
        <w:t xml:space="preserve"> and</w:t>
      </w:r>
      <w:r w:rsidRPr="00111DF1">
        <w:t xml:space="preserve"> the </w:t>
      </w:r>
      <w:r w:rsidR="009105DF" w:rsidRPr="00111DF1">
        <w:t>Registrar</w:t>
      </w:r>
      <w:r w:rsidRPr="00111DF1">
        <w:t>; and</w:t>
      </w:r>
    </w:p>
    <w:p w14:paraId="481C1BA9" w14:textId="77777777" w:rsidR="00F10936" w:rsidRPr="00111DF1" w:rsidRDefault="00F10936" w:rsidP="00300EF3">
      <w:pPr>
        <w:pStyle w:val="SOPara"/>
      </w:pPr>
      <w:r w:rsidRPr="00111DF1">
        <w:tab/>
        <w:t>(c)</w:t>
      </w:r>
      <w:r w:rsidRPr="00111DF1">
        <w:tab/>
        <w:t>shared between the Regulator and certain other agencies, including law enforcement agencies and State and Territory Government agencies.</w:t>
      </w:r>
    </w:p>
    <w:p w14:paraId="795DF0D7" w14:textId="77777777" w:rsidR="00F10936" w:rsidRPr="00111DF1" w:rsidRDefault="00666446" w:rsidP="00300EF3">
      <w:pPr>
        <w:pStyle w:val="ActHead5"/>
      </w:pPr>
      <w:bookmarkStart w:id="409" w:name="_Toc89779560"/>
      <w:r w:rsidRPr="0025680D">
        <w:rPr>
          <w:rStyle w:val="CharSectno"/>
        </w:rPr>
        <w:t>291</w:t>
      </w:r>
      <w:r w:rsidR="00F10936" w:rsidRPr="00111DF1">
        <w:t xml:space="preserve">  Scope of Part</w:t>
      </w:r>
      <w:bookmarkEnd w:id="409"/>
    </w:p>
    <w:p w14:paraId="23ED6F21" w14:textId="77777777" w:rsidR="00F10936" w:rsidRPr="00111DF1" w:rsidRDefault="00F10936" w:rsidP="00300EF3">
      <w:pPr>
        <w:pStyle w:val="subsection"/>
      </w:pPr>
      <w:r w:rsidRPr="00111DF1">
        <w:tab/>
        <w:t>(1)</w:t>
      </w:r>
      <w:r w:rsidRPr="00111DF1">
        <w:tab/>
        <w:t xml:space="preserve">This Part applies in relation to information, a document, a copy of a document or an extract of a document (the </w:t>
      </w:r>
      <w:r w:rsidRPr="00111DF1">
        <w:rPr>
          <w:b/>
          <w:i/>
        </w:rPr>
        <w:t xml:space="preserve">offshore </w:t>
      </w:r>
      <w:r w:rsidR="00F26576" w:rsidRPr="00111DF1">
        <w:rPr>
          <w:b/>
          <w:i/>
        </w:rPr>
        <w:t>infrastructure</w:t>
      </w:r>
      <w:r w:rsidRPr="00111DF1">
        <w:rPr>
          <w:b/>
          <w:i/>
        </w:rPr>
        <w:t xml:space="preserve"> information</w:t>
      </w:r>
      <w:r w:rsidRPr="00111DF1">
        <w:t>) or a thing obtained in the course of:</w:t>
      </w:r>
    </w:p>
    <w:p w14:paraId="66CD04C0" w14:textId="77777777" w:rsidR="00F10936" w:rsidRPr="00111DF1" w:rsidRDefault="00F10936" w:rsidP="00300EF3">
      <w:pPr>
        <w:pStyle w:val="paragraph"/>
      </w:pPr>
      <w:r w:rsidRPr="00111DF1">
        <w:tab/>
        <w:t>(a)</w:t>
      </w:r>
      <w:r w:rsidRPr="00111DF1">
        <w:tab/>
        <w:t>the exercise of a power, or the performance of a function</w:t>
      </w:r>
      <w:r w:rsidR="005A5FAC" w:rsidRPr="00111DF1">
        <w:t xml:space="preserve"> or duty</w:t>
      </w:r>
      <w:r w:rsidRPr="00111DF1">
        <w:t>, under this Act</w:t>
      </w:r>
      <w:r w:rsidR="00C67A35">
        <w:t xml:space="preserve"> or the applied work health and safety provisions</w:t>
      </w:r>
      <w:r w:rsidRPr="00111DF1">
        <w:t>; or</w:t>
      </w:r>
    </w:p>
    <w:p w14:paraId="623C29B1" w14:textId="77777777" w:rsidR="00F10936" w:rsidRPr="00111DF1" w:rsidRDefault="00F10936" w:rsidP="00300EF3">
      <w:pPr>
        <w:pStyle w:val="paragraph"/>
      </w:pPr>
      <w:r w:rsidRPr="00111DF1">
        <w:tab/>
        <w:t>(b)</w:t>
      </w:r>
      <w:r w:rsidRPr="00111DF1">
        <w:tab/>
        <w:t>the administration of this Act</w:t>
      </w:r>
      <w:r w:rsidR="00C67A35">
        <w:t xml:space="preserve"> or the applied work health and safety provisions</w:t>
      </w:r>
      <w:r w:rsidRPr="00111DF1">
        <w:t>; or</w:t>
      </w:r>
    </w:p>
    <w:p w14:paraId="39185360" w14:textId="77777777" w:rsidR="00F10936" w:rsidRPr="00111DF1" w:rsidRDefault="00F10936" w:rsidP="00300EF3">
      <w:pPr>
        <w:pStyle w:val="paragraph"/>
      </w:pPr>
      <w:r w:rsidRPr="00111DF1">
        <w:tab/>
        <w:t>(c)</w:t>
      </w:r>
      <w:r w:rsidRPr="00111DF1">
        <w:tab/>
        <w:t>the exercise of a power, or the performance of a function</w:t>
      </w:r>
      <w:r w:rsidR="005A5FAC" w:rsidRPr="00111DF1">
        <w:t xml:space="preserve"> or duty</w:t>
      </w:r>
      <w:r w:rsidRPr="00111DF1">
        <w:t>, under the Regulatory Powers Act so far as it applies in relation to a provision of this Act</w:t>
      </w:r>
      <w:r w:rsidR="00C67A35">
        <w:t xml:space="preserve"> or the applied work health and safety provisions</w:t>
      </w:r>
      <w:r w:rsidRPr="00111DF1">
        <w:t>; or</w:t>
      </w:r>
    </w:p>
    <w:p w14:paraId="75436F2D" w14:textId="77777777" w:rsidR="00F10936" w:rsidRPr="00111DF1" w:rsidRDefault="00F10936" w:rsidP="00300EF3">
      <w:pPr>
        <w:pStyle w:val="paragraph"/>
      </w:pPr>
      <w:r w:rsidRPr="00111DF1">
        <w:tab/>
        <w:t>(d)</w:t>
      </w:r>
      <w:r w:rsidRPr="00111DF1">
        <w:tab/>
        <w:t>the administration of the Regulatory Powers Act so far as it applies in relation to a provision of this Act</w:t>
      </w:r>
      <w:r w:rsidR="00C67A35">
        <w:t xml:space="preserve"> or the applied work health and safety provisions</w:t>
      </w:r>
      <w:r w:rsidRPr="00111DF1">
        <w:t>.</w:t>
      </w:r>
    </w:p>
    <w:p w14:paraId="370D015E" w14:textId="77777777" w:rsidR="00F10936" w:rsidRPr="00111DF1" w:rsidRDefault="00F10936" w:rsidP="00300EF3">
      <w:pPr>
        <w:pStyle w:val="subsection"/>
      </w:pPr>
      <w:r w:rsidRPr="00111DF1">
        <w:tab/>
        <w:t>(2)</w:t>
      </w:r>
      <w:r w:rsidRPr="00111DF1">
        <w:tab/>
      </w:r>
      <w:r w:rsidRPr="00111DF1">
        <w:rPr>
          <w:b/>
          <w:i/>
        </w:rPr>
        <w:t xml:space="preserve">Offshore </w:t>
      </w:r>
      <w:r w:rsidR="00F26576" w:rsidRPr="00111DF1">
        <w:rPr>
          <w:b/>
          <w:i/>
        </w:rPr>
        <w:t>infrastructure</w:t>
      </w:r>
      <w:r w:rsidRPr="00111DF1">
        <w:rPr>
          <w:b/>
          <w:i/>
        </w:rPr>
        <w:t xml:space="preserve"> information</w:t>
      </w:r>
      <w:r w:rsidRPr="00111DF1">
        <w:t xml:space="preserve"> may be, or include, personal information (within the meaning of the </w:t>
      </w:r>
      <w:r w:rsidRPr="00111DF1">
        <w:rPr>
          <w:i/>
        </w:rPr>
        <w:t>Privacy Act 1988</w:t>
      </w:r>
      <w:r w:rsidRPr="00111DF1">
        <w:t>).</w:t>
      </w:r>
    </w:p>
    <w:p w14:paraId="08FA3BE8" w14:textId="77777777" w:rsidR="00F10936" w:rsidRPr="00111DF1" w:rsidRDefault="00F10936" w:rsidP="00300EF3">
      <w:pPr>
        <w:pStyle w:val="notetext"/>
      </w:pPr>
      <w:r w:rsidRPr="00111DF1">
        <w:t>Note:</w:t>
      </w:r>
      <w:r w:rsidRPr="00111DF1">
        <w:tab/>
        <w:t xml:space="preserve">The use or disclosure of personal information is regulated under the </w:t>
      </w:r>
      <w:r w:rsidRPr="00111DF1">
        <w:rPr>
          <w:i/>
        </w:rPr>
        <w:t>Privacy Act 1988</w:t>
      </w:r>
      <w:r w:rsidRPr="00111DF1">
        <w:t>.</w:t>
      </w:r>
    </w:p>
    <w:p w14:paraId="02D8F513" w14:textId="77777777" w:rsidR="00F10936" w:rsidRPr="00111DF1" w:rsidRDefault="00F10936" w:rsidP="00300EF3">
      <w:pPr>
        <w:pStyle w:val="subsection"/>
      </w:pPr>
      <w:r w:rsidRPr="00111DF1">
        <w:tab/>
        <w:t>(3)</w:t>
      </w:r>
      <w:r w:rsidRPr="00111DF1">
        <w:tab/>
      </w:r>
      <w:r w:rsidR="009C0FD0" w:rsidRPr="00111DF1">
        <w:t xml:space="preserve">In particular, without limiting </w:t>
      </w:r>
      <w:r w:rsidR="0088258B">
        <w:t>subsection (</w:t>
      </w:r>
      <w:r w:rsidR="009C0FD0" w:rsidRPr="00111DF1">
        <w:t>1), t</w:t>
      </w:r>
      <w:r w:rsidRPr="00111DF1">
        <w:t xml:space="preserve">his Part applies in relation to offshore </w:t>
      </w:r>
      <w:r w:rsidR="00F26576" w:rsidRPr="00111DF1">
        <w:t xml:space="preserve">infrastructure </w:t>
      </w:r>
      <w:r w:rsidRPr="00111DF1">
        <w:t xml:space="preserve">information or a thing obtained by the Regulator (including obtained by an </w:t>
      </w:r>
      <w:r w:rsidR="009105DF" w:rsidRPr="00111DF1">
        <w:t xml:space="preserve">OEI </w:t>
      </w:r>
      <w:r w:rsidRPr="00111DF1">
        <w:t>inspector, whether under a warrant issued for the purposes of this Act or otherwise).</w:t>
      </w:r>
    </w:p>
    <w:p w14:paraId="583E7972" w14:textId="77777777" w:rsidR="00F10936" w:rsidRPr="00111DF1" w:rsidRDefault="00F10936" w:rsidP="00300EF3">
      <w:pPr>
        <w:pStyle w:val="subsection"/>
      </w:pPr>
      <w:r w:rsidRPr="00111DF1">
        <w:tab/>
        <w:t>(4)</w:t>
      </w:r>
      <w:r w:rsidRPr="00111DF1">
        <w:tab/>
        <w:t>This Part does not limit the use of, or making available</w:t>
      </w:r>
      <w:r w:rsidR="009C0FD0" w:rsidRPr="00111DF1">
        <w:t xml:space="preserve"> of</w:t>
      </w:r>
      <w:r w:rsidRPr="00111DF1">
        <w:t xml:space="preserve">, offshore </w:t>
      </w:r>
      <w:r w:rsidR="00DA0891" w:rsidRPr="00111DF1">
        <w:t>infrastructure</w:t>
      </w:r>
      <w:r w:rsidRPr="00111DF1">
        <w:t xml:space="preserve"> information or a thing otherwise than in accordance with this Part.</w:t>
      </w:r>
    </w:p>
    <w:p w14:paraId="6FC5F650" w14:textId="77777777" w:rsidR="00F10936" w:rsidRPr="00111DF1" w:rsidRDefault="00F10936" w:rsidP="00300EF3">
      <w:pPr>
        <w:pStyle w:val="SubsectionHead"/>
      </w:pPr>
      <w:r w:rsidRPr="00111DF1">
        <w:t xml:space="preserve">Part does not apply in relation to </w:t>
      </w:r>
      <w:r w:rsidR="005B180F" w:rsidRPr="00111DF1">
        <w:t>Part 3</w:t>
      </w:r>
      <w:r w:rsidR="003B7437" w:rsidRPr="00111DF1">
        <w:t xml:space="preserve"> of this Chapter</w:t>
      </w:r>
    </w:p>
    <w:p w14:paraId="18873B20" w14:textId="77777777" w:rsidR="00F10936" w:rsidRDefault="00F10936" w:rsidP="00300EF3">
      <w:pPr>
        <w:pStyle w:val="subsection"/>
      </w:pPr>
      <w:r w:rsidRPr="00111DF1">
        <w:tab/>
        <w:t>(5)</w:t>
      </w:r>
      <w:r w:rsidRPr="00111DF1">
        <w:tab/>
        <w:t xml:space="preserve">However, this Part does not apply to offshore </w:t>
      </w:r>
      <w:r w:rsidR="00F26576" w:rsidRPr="00111DF1">
        <w:t xml:space="preserve">infrastructure </w:t>
      </w:r>
      <w:r w:rsidRPr="00111DF1">
        <w:t xml:space="preserve">information, or a thing, covered by </w:t>
      </w:r>
      <w:r w:rsidR="005B180F" w:rsidRPr="00111DF1">
        <w:t>Part 3</w:t>
      </w:r>
      <w:r w:rsidRPr="00111DF1">
        <w:t xml:space="preserve"> </w:t>
      </w:r>
      <w:r w:rsidR="003B7437" w:rsidRPr="00111DF1">
        <w:t xml:space="preserve">of this Chapter </w:t>
      </w:r>
      <w:r w:rsidRPr="00111DF1">
        <w:t>or a legislative instrument made for the purposes of that Part.</w:t>
      </w:r>
    </w:p>
    <w:p w14:paraId="16F3E902" w14:textId="77777777" w:rsidR="00F10936" w:rsidRPr="00111DF1" w:rsidRDefault="0088258B" w:rsidP="00300EF3">
      <w:pPr>
        <w:pStyle w:val="ActHead3"/>
        <w:pageBreakBefore/>
      </w:pPr>
      <w:bookmarkStart w:id="410" w:name="_Toc89779561"/>
      <w:r w:rsidRPr="0025680D">
        <w:rPr>
          <w:rStyle w:val="CharDivNo"/>
        </w:rPr>
        <w:t>Division 2</w:t>
      </w:r>
      <w:r w:rsidR="00F10936" w:rsidRPr="00111DF1">
        <w:t>—</w:t>
      </w:r>
      <w:r w:rsidR="00F10936" w:rsidRPr="0025680D">
        <w:rPr>
          <w:rStyle w:val="CharDivText"/>
        </w:rPr>
        <w:t xml:space="preserve">Regulator’s use of offshore </w:t>
      </w:r>
      <w:r w:rsidR="00F26576" w:rsidRPr="0025680D">
        <w:rPr>
          <w:rStyle w:val="CharDivText"/>
        </w:rPr>
        <w:t xml:space="preserve">infrastructure </w:t>
      </w:r>
      <w:r w:rsidR="00F10936" w:rsidRPr="0025680D">
        <w:rPr>
          <w:rStyle w:val="CharDivText"/>
        </w:rPr>
        <w:t>information or things</w:t>
      </w:r>
      <w:bookmarkEnd w:id="410"/>
    </w:p>
    <w:p w14:paraId="263EB5EA" w14:textId="77777777" w:rsidR="00F10936" w:rsidRPr="00111DF1" w:rsidRDefault="00666446" w:rsidP="00300EF3">
      <w:pPr>
        <w:pStyle w:val="ActHead5"/>
      </w:pPr>
      <w:bookmarkStart w:id="411" w:name="_Toc89779562"/>
      <w:r w:rsidRPr="0025680D">
        <w:rPr>
          <w:rStyle w:val="CharSectno"/>
        </w:rPr>
        <w:t>292</w:t>
      </w:r>
      <w:r w:rsidR="00F10936" w:rsidRPr="00111DF1">
        <w:t xml:space="preserve">  Purposes for which Regulator may use offshore </w:t>
      </w:r>
      <w:r w:rsidR="00F26576" w:rsidRPr="00111DF1">
        <w:t>infrastructure</w:t>
      </w:r>
      <w:r w:rsidR="00F26576" w:rsidRPr="00111DF1">
        <w:rPr>
          <w:b w:val="0"/>
          <w:i/>
        </w:rPr>
        <w:t xml:space="preserve"> </w:t>
      </w:r>
      <w:r w:rsidR="00F10936" w:rsidRPr="00111DF1">
        <w:t>information or things</w:t>
      </w:r>
      <w:bookmarkEnd w:id="411"/>
    </w:p>
    <w:p w14:paraId="4ED590B9" w14:textId="77777777" w:rsidR="00F10936" w:rsidRPr="00111DF1" w:rsidRDefault="00F10936" w:rsidP="00300EF3">
      <w:pPr>
        <w:pStyle w:val="subsection"/>
      </w:pPr>
      <w:r w:rsidRPr="00111DF1">
        <w:tab/>
      </w:r>
      <w:r w:rsidRPr="00111DF1">
        <w:tab/>
        <w:t xml:space="preserve">If the Regulator obtains offshore </w:t>
      </w:r>
      <w:r w:rsidR="00F26576" w:rsidRPr="00111DF1">
        <w:t xml:space="preserve">infrastructure </w:t>
      </w:r>
      <w:r w:rsidRPr="00111DF1">
        <w:t>information or a thing in the course of the exercise of a power, or the performance of a function</w:t>
      </w:r>
      <w:r w:rsidR="005A5FAC" w:rsidRPr="00111DF1">
        <w:t xml:space="preserve"> or duty</w:t>
      </w:r>
      <w:r w:rsidRPr="00111DF1">
        <w:t xml:space="preserve">, under this Act, the Regulator may use the offshore </w:t>
      </w:r>
      <w:r w:rsidR="00F26576" w:rsidRPr="00111DF1">
        <w:t xml:space="preserve">infrastructure </w:t>
      </w:r>
      <w:r w:rsidRPr="00111DF1">
        <w:t>information or thing for the purpose of exercising any power, or performing any function</w:t>
      </w:r>
      <w:r w:rsidR="005A5FAC" w:rsidRPr="00111DF1">
        <w:t xml:space="preserve"> or duty</w:t>
      </w:r>
      <w:r w:rsidRPr="00111DF1">
        <w:t>, under this Act.</w:t>
      </w:r>
    </w:p>
    <w:p w14:paraId="721DE451" w14:textId="77777777" w:rsidR="00F10936" w:rsidRPr="00111DF1" w:rsidRDefault="0088258B" w:rsidP="00300EF3">
      <w:pPr>
        <w:pStyle w:val="ActHead3"/>
        <w:pageBreakBefore/>
      </w:pPr>
      <w:bookmarkStart w:id="412" w:name="_Toc89779563"/>
      <w:r w:rsidRPr="0025680D">
        <w:rPr>
          <w:rStyle w:val="CharDivNo"/>
        </w:rPr>
        <w:t>Division 3</w:t>
      </w:r>
      <w:r w:rsidR="00F10936" w:rsidRPr="00111DF1">
        <w:t>—</w:t>
      </w:r>
      <w:r w:rsidR="00F10936" w:rsidRPr="0025680D">
        <w:rPr>
          <w:rStyle w:val="CharDivText"/>
        </w:rPr>
        <w:t xml:space="preserve">Sharing offshore </w:t>
      </w:r>
      <w:r w:rsidR="00F26576" w:rsidRPr="0025680D">
        <w:rPr>
          <w:rStyle w:val="CharDivText"/>
        </w:rPr>
        <w:t xml:space="preserve">infrastructure </w:t>
      </w:r>
      <w:r w:rsidR="00F10936" w:rsidRPr="0025680D">
        <w:rPr>
          <w:rStyle w:val="CharDivText"/>
        </w:rPr>
        <w:t>information or things</w:t>
      </w:r>
      <w:bookmarkEnd w:id="412"/>
    </w:p>
    <w:p w14:paraId="7FCCF2D4" w14:textId="77777777" w:rsidR="00F10936" w:rsidRPr="00111DF1" w:rsidRDefault="00666446" w:rsidP="00300EF3">
      <w:pPr>
        <w:pStyle w:val="ActHead5"/>
      </w:pPr>
      <w:bookmarkStart w:id="413" w:name="_Toc89779564"/>
      <w:r w:rsidRPr="0025680D">
        <w:rPr>
          <w:rStyle w:val="CharSectno"/>
        </w:rPr>
        <w:t>293</w:t>
      </w:r>
      <w:r w:rsidR="00F10936" w:rsidRPr="00111DF1">
        <w:t xml:space="preserve">  Sharing offshore </w:t>
      </w:r>
      <w:r w:rsidR="00F26576" w:rsidRPr="00111DF1">
        <w:t>infrastructure</w:t>
      </w:r>
      <w:r w:rsidR="00F26576" w:rsidRPr="00111DF1">
        <w:rPr>
          <w:b w:val="0"/>
          <w:i/>
        </w:rPr>
        <w:t xml:space="preserve"> </w:t>
      </w:r>
      <w:r w:rsidR="00F10936" w:rsidRPr="00111DF1">
        <w:t>information or things for the purposes of this Act</w:t>
      </w:r>
      <w:bookmarkEnd w:id="413"/>
    </w:p>
    <w:p w14:paraId="748CB582" w14:textId="77777777" w:rsidR="00F10936" w:rsidRPr="00111DF1" w:rsidRDefault="00F10936" w:rsidP="00300EF3">
      <w:pPr>
        <w:pStyle w:val="subsection"/>
      </w:pPr>
      <w:r w:rsidRPr="00111DF1">
        <w:tab/>
        <w:t>(1)</w:t>
      </w:r>
      <w:r w:rsidRPr="00111DF1">
        <w:tab/>
        <w:t xml:space="preserve">Any of the following persons may make available offshore </w:t>
      </w:r>
      <w:r w:rsidR="00F26576" w:rsidRPr="00111DF1">
        <w:t xml:space="preserve">infrastructure </w:t>
      </w:r>
      <w:r w:rsidRPr="00111DF1">
        <w:t xml:space="preserve">information or a thing to another of those persons to use as mentioned in </w:t>
      </w:r>
      <w:r w:rsidR="0088258B">
        <w:t>subsection (</w:t>
      </w:r>
      <w:r w:rsidRPr="00111DF1">
        <w:t>2):</w:t>
      </w:r>
    </w:p>
    <w:p w14:paraId="551C3E3A" w14:textId="77777777" w:rsidR="00F10936" w:rsidRPr="00111DF1" w:rsidRDefault="00F10936" w:rsidP="00300EF3">
      <w:pPr>
        <w:pStyle w:val="paragraph"/>
      </w:pPr>
      <w:r w:rsidRPr="00111DF1">
        <w:tab/>
        <w:t>(a)</w:t>
      </w:r>
      <w:r w:rsidRPr="00111DF1">
        <w:tab/>
        <w:t>the Minister;</w:t>
      </w:r>
    </w:p>
    <w:p w14:paraId="378C169B" w14:textId="77777777" w:rsidR="00F10936" w:rsidRPr="00111DF1" w:rsidRDefault="00F10936" w:rsidP="00300EF3">
      <w:pPr>
        <w:pStyle w:val="paragraph"/>
      </w:pPr>
      <w:r w:rsidRPr="00111DF1">
        <w:tab/>
        <w:t>(b)</w:t>
      </w:r>
      <w:r w:rsidRPr="00111DF1">
        <w:tab/>
        <w:t>the Secretary;</w:t>
      </w:r>
    </w:p>
    <w:p w14:paraId="144C027E" w14:textId="77777777" w:rsidR="00F10936" w:rsidRPr="00111DF1" w:rsidRDefault="00F10936" w:rsidP="00300EF3">
      <w:pPr>
        <w:pStyle w:val="paragraph"/>
      </w:pPr>
      <w:r w:rsidRPr="00111DF1">
        <w:tab/>
        <w:t>(c)</w:t>
      </w:r>
      <w:r w:rsidRPr="00111DF1">
        <w:tab/>
        <w:t>the Regulator;</w:t>
      </w:r>
    </w:p>
    <w:p w14:paraId="43084881" w14:textId="77777777" w:rsidR="00F10936" w:rsidRPr="00111DF1" w:rsidRDefault="00F10936" w:rsidP="00300EF3">
      <w:pPr>
        <w:pStyle w:val="paragraph"/>
      </w:pPr>
      <w:r w:rsidRPr="00111DF1">
        <w:tab/>
        <w:t>(d)</w:t>
      </w:r>
      <w:r w:rsidRPr="00111DF1">
        <w:tab/>
        <w:t xml:space="preserve">the </w:t>
      </w:r>
      <w:r w:rsidR="009105DF" w:rsidRPr="00111DF1">
        <w:t>Registrar</w:t>
      </w:r>
      <w:r w:rsidR="00A3665B" w:rsidRPr="00111DF1">
        <w:t>.</w:t>
      </w:r>
    </w:p>
    <w:p w14:paraId="2FD26790" w14:textId="77777777" w:rsidR="00F10936" w:rsidRPr="00111DF1" w:rsidRDefault="00F10936" w:rsidP="00300EF3">
      <w:pPr>
        <w:pStyle w:val="subsection"/>
      </w:pPr>
      <w:r w:rsidRPr="00111DF1">
        <w:tab/>
        <w:t>(2)</w:t>
      </w:r>
      <w:r w:rsidRPr="00111DF1">
        <w:tab/>
        <w:t xml:space="preserve">The other person may use the offshore </w:t>
      </w:r>
      <w:r w:rsidR="00F26576" w:rsidRPr="00111DF1">
        <w:t xml:space="preserve">infrastructure </w:t>
      </w:r>
      <w:r w:rsidRPr="00111DF1">
        <w:t>information or thing in the course of the following:</w:t>
      </w:r>
    </w:p>
    <w:p w14:paraId="35DBCBF7" w14:textId="77777777" w:rsidR="00F10936" w:rsidRPr="00111DF1" w:rsidRDefault="00F10936" w:rsidP="00300EF3">
      <w:pPr>
        <w:pStyle w:val="paragraph"/>
      </w:pPr>
      <w:r w:rsidRPr="00111DF1">
        <w:tab/>
        <w:t>(a)</w:t>
      </w:r>
      <w:r w:rsidRPr="00111DF1">
        <w:tab/>
        <w:t>the exercise of powers, or the performance of functions</w:t>
      </w:r>
      <w:r w:rsidR="005A5FAC" w:rsidRPr="00111DF1">
        <w:t xml:space="preserve"> or duties</w:t>
      </w:r>
      <w:r w:rsidRPr="00111DF1">
        <w:t>, under this Act</w:t>
      </w:r>
      <w:r w:rsidR="00C67A35">
        <w:t xml:space="preserve"> or the applied work health and safety provisions</w:t>
      </w:r>
      <w:r w:rsidRPr="00111DF1">
        <w:t>;</w:t>
      </w:r>
    </w:p>
    <w:p w14:paraId="4C2C959A" w14:textId="77777777" w:rsidR="00F10936" w:rsidRPr="00111DF1" w:rsidRDefault="00F10936" w:rsidP="00300EF3">
      <w:pPr>
        <w:pStyle w:val="paragraph"/>
      </w:pPr>
      <w:r w:rsidRPr="00111DF1">
        <w:tab/>
        <w:t>(b)</w:t>
      </w:r>
      <w:r w:rsidRPr="00111DF1">
        <w:tab/>
        <w:t>the administration of this Act</w:t>
      </w:r>
      <w:r w:rsidR="00C67A35">
        <w:t xml:space="preserve"> or the applied work health and safety provisions</w:t>
      </w:r>
      <w:r w:rsidRPr="00111DF1">
        <w:t>.</w:t>
      </w:r>
    </w:p>
    <w:p w14:paraId="65740ABC" w14:textId="77777777" w:rsidR="00F10936" w:rsidRPr="00111DF1" w:rsidRDefault="00666446" w:rsidP="00300EF3">
      <w:pPr>
        <w:pStyle w:val="ActHead5"/>
      </w:pPr>
      <w:bookmarkStart w:id="414" w:name="_Toc89779565"/>
      <w:r w:rsidRPr="0025680D">
        <w:rPr>
          <w:rStyle w:val="CharSectno"/>
        </w:rPr>
        <w:t>294</w:t>
      </w:r>
      <w:r w:rsidR="00F10936" w:rsidRPr="00111DF1">
        <w:t xml:space="preserve">  </w:t>
      </w:r>
      <w:r w:rsidR="00CE05A8" w:rsidRPr="00111DF1">
        <w:t>Regulator</w:t>
      </w:r>
      <w:r w:rsidR="00F10936" w:rsidRPr="00111DF1">
        <w:t xml:space="preserve"> may share offshore </w:t>
      </w:r>
      <w:r w:rsidR="00F26576" w:rsidRPr="00111DF1">
        <w:t xml:space="preserve">infrastructure </w:t>
      </w:r>
      <w:r w:rsidR="00F10936" w:rsidRPr="00111DF1">
        <w:t>information or things with other agencies</w:t>
      </w:r>
      <w:bookmarkEnd w:id="414"/>
    </w:p>
    <w:p w14:paraId="2FCCCDAD" w14:textId="77777777" w:rsidR="00F10936" w:rsidRPr="00111DF1" w:rsidRDefault="00F10936" w:rsidP="00300EF3">
      <w:pPr>
        <w:pStyle w:val="subsection"/>
      </w:pPr>
      <w:r w:rsidRPr="00111DF1">
        <w:tab/>
        <w:t>(1)</w:t>
      </w:r>
      <w:r w:rsidRPr="00111DF1">
        <w:tab/>
        <w:t xml:space="preserve">The </w:t>
      </w:r>
      <w:r w:rsidR="00CE05A8" w:rsidRPr="00111DF1">
        <w:t xml:space="preserve">Regulator </w:t>
      </w:r>
      <w:r w:rsidRPr="00111DF1">
        <w:t xml:space="preserve">may make available offshore </w:t>
      </w:r>
      <w:r w:rsidR="00F26576" w:rsidRPr="00111DF1">
        <w:t xml:space="preserve">infrastructure </w:t>
      </w:r>
      <w:r w:rsidRPr="00111DF1">
        <w:t xml:space="preserve">information or a thing to one or more of the following agencies to use as mentioned in </w:t>
      </w:r>
      <w:r w:rsidR="0088258B">
        <w:t>subsection (</w:t>
      </w:r>
      <w:r w:rsidRPr="00111DF1">
        <w:t>2):</w:t>
      </w:r>
    </w:p>
    <w:p w14:paraId="5EFB3798" w14:textId="77777777" w:rsidR="00F10936" w:rsidRPr="00111DF1" w:rsidRDefault="00F10936" w:rsidP="00300EF3">
      <w:pPr>
        <w:pStyle w:val="paragraph"/>
      </w:pPr>
      <w:r w:rsidRPr="00111DF1">
        <w:tab/>
        <w:t>(a)</w:t>
      </w:r>
      <w:r w:rsidRPr="00111DF1">
        <w:tab/>
        <w:t>the Australian Maritime Safety Authority;</w:t>
      </w:r>
    </w:p>
    <w:p w14:paraId="6690A293" w14:textId="77777777" w:rsidR="00F10936" w:rsidRPr="00111DF1" w:rsidRDefault="00F10936" w:rsidP="00300EF3">
      <w:pPr>
        <w:pStyle w:val="paragraph"/>
      </w:pPr>
      <w:r w:rsidRPr="00111DF1">
        <w:tab/>
        <w:t>(b)</w:t>
      </w:r>
      <w:r w:rsidRPr="00111DF1">
        <w:tab/>
        <w:t>the Civil Aviation Safety Authority;</w:t>
      </w:r>
    </w:p>
    <w:p w14:paraId="55B9D1DE" w14:textId="77777777" w:rsidR="00F10936" w:rsidRPr="00111DF1" w:rsidRDefault="00F10936" w:rsidP="00300EF3">
      <w:pPr>
        <w:pStyle w:val="paragraph"/>
      </w:pPr>
      <w:r w:rsidRPr="00111DF1">
        <w:tab/>
        <w:t>(c)</w:t>
      </w:r>
      <w:r w:rsidRPr="00111DF1">
        <w:tab/>
        <w:t>the Australian Defence Force;</w:t>
      </w:r>
    </w:p>
    <w:p w14:paraId="54B52423" w14:textId="77777777" w:rsidR="00F10936" w:rsidRPr="00111DF1" w:rsidRDefault="00F10936" w:rsidP="00300EF3">
      <w:pPr>
        <w:pStyle w:val="paragraph"/>
      </w:pPr>
      <w:r w:rsidRPr="00111DF1">
        <w:tab/>
        <w:t>(d)</w:t>
      </w:r>
      <w:r w:rsidRPr="00111DF1">
        <w:tab/>
        <w:t>the Australian Federal Police;</w:t>
      </w:r>
    </w:p>
    <w:p w14:paraId="44384189" w14:textId="77777777" w:rsidR="00F10936" w:rsidRPr="00111DF1" w:rsidRDefault="00F10936" w:rsidP="00300EF3">
      <w:pPr>
        <w:pStyle w:val="paragraph"/>
      </w:pPr>
      <w:r w:rsidRPr="00111DF1">
        <w:tab/>
        <w:t>(e)</w:t>
      </w:r>
      <w:r w:rsidRPr="00111DF1">
        <w:tab/>
        <w:t xml:space="preserve">the Department administered by the Minister administering Part XII of the </w:t>
      </w:r>
      <w:r w:rsidRPr="00111DF1">
        <w:rPr>
          <w:i/>
        </w:rPr>
        <w:t>Customs Act 1901</w:t>
      </w:r>
      <w:r w:rsidRPr="00111DF1">
        <w:t>;</w:t>
      </w:r>
    </w:p>
    <w:p w14:paraId="3D36F10C" w14:textId="77777777" w:rsidR="00F10936" w:rsidRPr="00111DF1" w:rsidRDefault="00F10936" w:rsidP="00300EF3">
      <w:pPr>
        <w:pStyle w:val="paragraph"/>
      </w:pPr>
      <w:r w:rsidRPr="00111DF1">
        <w:tab/>
        <w:t>(f)</w:t>
      </w:r>
      <w:r w:rsidRPr="00111DF1">
        <w:tab/>
        <w:t>the police force of a State or Territory;</w:t>
      </w:r>
    </w:p>
    <w:p w14:paraId="7FCA2FC0" w14:textId="77777777" w:rsidR="00F10936" w:rsidRPr="00111DF1" w:rsidRDefault="00F10936" w:rsidP="00300EF3">
      <w:pPr>
        <w:pStyle w:val="paragraph"/>
      </w:pPr>
      <w:r w:rsidRPr="00111DF1">
        <w:tab/>
        <w:t>(g)</w:t>
      </w:r>
      <w:r w:rsidRPr="00111DF1">
        <w:tab/>
        <w:t>the Director of Public Prosecutions of the Commonwealth</w:t>
      </w:r>
      <w:r w:rsidR="00CE05A8" w:rsidRPr="00111DF1">
        <w:t xml:space="preserve"> or a State or Territory</w:t>
      </w:r>
      <w:r w:rsidRPr="00111DF1">
        <w:t>;</w:t>
      </w:r>
    </w:p>
    <w:p w14:paraId="0A96C327" w14:textId="77777777" w:rsidR="00F10936" w:rsidRPr="00111DF1" w:rsidRDefault="00F10936" w:rsidP="00300EF3">
      <w:pPr>
        <w:pStyle w:val="paragraph"/>
      </w:pPr>
      <w:r w:rsidRPr="00111DF1">
        <w:tab/>
        <w:t>(h)</w:t>
      </w:r>
      <w:r w:rsidRPr="00111DF1">
        <w:tab/>
        <w:t>the coroner of a State</w:t>
      </w:r>
      <w:r w:rsidR="005D6BE0" w:rsidRPr="00111DF1">
        <w:t>,</w:t>
      </w:r>
      <w:r w:rsidRPr="00111DF1">
        <w:t xml:space="preserve"> </w:t>
      </w:r>
      <w:r w:rsidR="005D6BE0" w:rsidRPr="00111DF1">
        <w:t xml:space="preserve">the Australian Capital Territory </w:t>
      </w:r>
      <w:r w:rsidRPr="00111DF1">
        <w:t>or the Northern Territory;</w:t>
      </w:r>
    </w:p>
    <w:p w14:paraId="54C95FF2" w14:textId="77777777" w:rsidR="00F10936" w:rsidRPr="00111DF1" w:rsidRDefault="00F10936" w:rsidP="00300EF3">
      <w:pPr>
        <w:pStyle w:val="paragraph"/>
      </w:pPr>
      <w:r w:rsidRPr="00111DF1">
        <w:tab/>
        <w:t>(i)</w:t>
      </w:r>
      <w:r w:rsidRPr="00111DF1">
        <w:tab/>
        <w:t>an agency of the Commonwealth, or of a State or Territory, that is responsible for administering or implementing laws relating to occupational health and safety;</w:t>
      </w:r>
    </w:p>
    <w:p w14:paraId="4C72AA45" w14:textId="77777777" w:rsidR="00F10936" w:rsidRPr="00111DF1" w:rsidRDefault="00F10936" w:rsidP="00300EF3">
      <w:pPr>
        <w:pStyle w:val="paragraph"/>
      </w:pPr>
      <w:r w:rsidRPr="00111DF1">
        <w:tab/>
        <w:t>(j)</w:t>
      </w:r>
      <w:r w:rsidRPr="00111DF1">
        <w:tab/>
        <w:t>an agency of the Commonwealth, or of a State or Territory, that is responsible for administering or implementing laws relating to the protection of the environment;</w:t>
      </w:r>
    </w:p>
    <w:p w14:paraId="65FAED5C" w14:textId="77777777" w:rsidR="00F10936" w:rsidRPr="00111DF1" w:rsidRDefault="00F10936" w:rsidP="00300EF3">
      <w:pPr>
        <w:pStyle w:val="paragraph"/>
      </w:pPr>
      <w:r w:rsidRPr="00111DF1">
        <w:tab/>
        <w:t>(k)</w:t>
      </w:r>
      <w:r w:rsidRPr="00111DF1">
        <w:tab/>
        <w:t>any other agency of the Commonwealth, or of a State or Territory, responsible for investigating contraventions of laws, or administering or ensuring compliance with laws.</w:t>
      </w:r>
    </w:p>
    <w:p w14:paraId="6670C985" w14:textId="77777777" w:rsidR="00F10936" w:rsidRPr="00111DF1" w:rsidRDefault="00F10936" w:rsidP="00300EF3">
      <w:pPr>
        <w:pStyle w:val="subsection"/>
      </w:pPr>
      <w:r w:rsidRPr="00111DF1">
        <w:tab/>
        <w:t>(2)</w:t>
      </w:r>
      <w:r w:rsidRPr="00111DF1">
        <w:tab/>
        <w:t xml:space="preserve">An agency may use the </w:t>
      </w:r>
      <w:r w:rsidR="00B34B71" w:rsidRPr="00111DF1">
        <w:t>offshore infrastructure</w:t>
      </w:r>
      <w:r w:rsidRPr="00111DF1">
        <w:t xml:space="preserve"> information or thing in the course of the exercise of the agency’s powers, or the performance of the agency’s functions</w:t>
      </w:r>
      <w:r w:rsidR="005A5FAC" w:rsidRPr="00111DF1">
        <w:t xml:space="preserve"> or duties</w:t>
      </w:r>
      <w:r w:rsidRPr="00111DF1">
        <w:t>, under or for the purposes of a law.</w:t>
      </w:r>
    </w:p>
    <w:p w14:paraId="0FEFF120" w14:textId="77777777" w:rsidR="00F10936" w:rsidRPr="00111DF1" w:rsidRDefault="00F10936" w:rsidP="00300EF3">
      <w:pPr>
        <w:pStyle w:val="subsection"/>
      </w:pPr>
      <w:r w:rsidRPr="00111DF1">
        <w:tab/>
        <w:t>(3)</w:t>
      </w:r>
      <w:r w:rsidRPr="00111DF1">
        <w:tab/>
        <w:t xml:space="preserve">If offshore </w:t>
      </w:r>
      <w:r w:rsidR="00F26576" w:rsidRPr="00111DF1">
        <w:t xml:space="preserve">infrastructure </w:t>
      </w:r>
      <w:r w:rsidRPr="00111DF1">
        <w:t xml:space="preserve">information or a thing is made available to an agency under </w:t>
      </w:r>
      <w:r w:rsidR="0088258B">
        <w:t>subsection (</w:t>
      </w:r>
      <w:r w:rsidRPr="00111DF1">
        <w:t>1), the Regulator may, at any time, by written notice to the agency, impose conditions in relation to:</w:t>
      </w:r>
    </w:p>
    <w:p w14:paraId="03020B21" w14:textId="77777777" w:rsidR="00F10936" w:rsidRPr="00111DF1" w:rsidRDefault="00F10936" w:rsidP="00300EF3">
      <w:pPr>
        <w:pStyle w:val="paragraph"/>
      </w:pPr>
      <w:r w:rsidRPr="00111DF1">
        <w:tab/>
        <w:t>(a)</w:t>
      </w:r>
      <w:r w:rsidRPr="00111DF1">
        <w:tab/>
        <w:t xml:space="preserve">the agency’s use of the offshore </w:t>
      </w:r>
      <w:r w:rsidR="00F26576" w:rsidRPr="00111DF1">
        <w:t xml:space="preserve">infrastructure </w:t>
      </w:r>
      <w:r w:rsidRPr="00111DF1">
        <w:t>information or thing; or</w:t>
      </w:r>
    </w:p>
    <w:p w14:paraId="0071B4CD" w14:textId="77777777" w:rsidR="00F10936" w:rsidRPr="00111DF1" w:rsidRDefault="00F10936" w:rsidP="00300EF3">
      <w:pPr>
        <w:pStyle w:val="paragraph"/>
      </w:pPr>
      <w:r w:rsidRPr="00111DF1">
        <w:tab/>
        <w:t>(b)</w:t>
      </w:r>
      <w:r w:rsidRPr="00111DF1">
        <w:tab/>
        <w:t xml:space="preserve">whether, and the extent to which, the agency itself may make the offshore </w:t>
      </w:r>
      <w:r w:rsidR="00F26576" w:rsidRPr="00111DF1">
        <w:t xml:space="preserve">infrastructure </w:t>
      </w:r>
      <w:r w:rsidRPr="00111DF1">
        <w:t>information or thing available to any other agency or person.</w:t>
      </w:r>
    </w:p>
    <w:p w14:paraId="2531DEB7" w14:textId="77777777" w:rsidR="00F10936" w:rsidRPr="00111DF1" w:rsidRDefault="00F10936" w:rsidP="00300EF3">
      <w:pPr>
        <w:pStyle w:val="subsection"/>
      </w:pPr>
      <w:r w:rsidRPr="00111DF1">
        <w:tab/>
        <w:t>(4)</w:t>
      </w:r>
      <w:r w:rsidRPr="00111DF1">
        <w:tab/>
        <w:t xml:space="preserve">A notice under </w:t>
      </w:r>
      <w:r w:rsidR="0088258B">
        <w:t>subsection (</w:t>
      </w:r>
      <w:r w:rsidRPr="00111DF1">
        <w:t>3) is not a legislative instrument.</w:t>
      </w:r>
    </w:p>
    <w:p w14:paraId="0539CC79" w14:textId="77777777" w:rsidR="00F10936" w:rsidRPr="00111DF1" w:rsidRDefault="00666446" w:rsidP="00300EF3">
      <w:pPr>
        <w:pStyle w:val="ActHead5"/>
      </w:pPr>
      <w:bookmarkStart w:id="415" w:name="_Toc89779566"/>
      <w:r w:rsidRPr="0025680D">
        <w:rPr>
          <w:rStyle w:val="CharSectno"/>
        </w:rPr>
        <w:t>295</w:t>
      </w:r>
      <w:r w:rsidR="00F10936" w:rsidRPr="00111DF1">
        <w:t xml:space="preserve">  Personal information</w:t>
      </w:r>
      <w:bookmarkEnd w:id="415"/>
    </w:p>
    <w:p w14:paraId="1565F4EB" w14:textId="77777777" w:rsidR="00F10936" w:rsidRPr="00111DF1" w:rsidRDefault="00F10936" w:rsidP="00300EF3">
      <w:pPr>
        <w:pStyle w:val="subsection"/>
      </w:pPr>
      <w:r w:rsidRPr="00111DF1">
        <w:tab/>
        <w:t>(1)</w:t>
      </w:r>
      <w:r w:rsidRPr="00111DF1">
        <w:tab/>
        <w:t xml:space="preserve">This section applies to offshore </w:t>
      </w:r>
      <w:r w:rsidR="00F26576" w:rsidRPr="00111DF1">
        <w:t xml:space="preserve">infrastructure </w:t>
      </w:r>
      <w:r w:rsidRPr="00111DF1">
        <w:t>information to the extent that it is personal information.</w:t>
      </w:r>
    </w:p>
    <w:p w14:paraId="0371AAFD" w14:textId="77777777" w:rsidR="00F10936" w:rsidRPr="00111DF1" w:rsidRDefault="00F10936" w:rsidP="00300EF3">
      <w:pPr>
        <w:pStyle w:val="subsection"/>
      </w:pPr>
      <w:r w:rsidRPr="00111DF1">
        <w:tab/>
        <w:t>(2)</w:t>
      </w:r>
      <w:r w:rsidRPr="00111DF1">
        <w:tab/>
        <w:t>Before the information is made available or used as mentioned in this Division, the person or agency making the information available, or using the information, must take such steps as are reasonable in the circumstances to ensure that the information is de</w:t>
      </w:r>
      <w:r w:rsidR="00300EF3">
        <w:noBreakHyphen/>
      </w:r>
      <w:r w:rsidRPr="00111DF1">
        <w:t>identified.</w:t>
      </w:r>
    </w:p>
    <w:p w14:paraId="3AB94BF1" w14:textId="77777777" w:rsidR="00A773B5" w:rsidRPr="00111DF1" w:rsidRDefault="002F4E8C" w:rsidP="00300EF3">
      <w:pPr>
        <w:pStyle w:val="ActHead1"/>
        <w:pageBreakBefore/>
      </w:pPr>
      <w:bookmarkStart w:id="416" w:name="_Toc89779567"/>
      <w:r w:rsidRPr="0025680D">
        <w:rPr>
          <w:rStyle w:val="CharChapNo"/>
        </w:rPr>
        <w:t>Chapter </w:t>
      </w:r>
      <w:r w:rsidR="005704B9" w:rsidRPr="0025680D">
        <w:rPr>
          <w:rStyle w:val="CharChapNo"/>
        </w:rPr>
        <w:t>8</w:t>
      </w:r>
      <w:r w:rsidR="00A773B5" w:rsidRPr="00111DF1">
        <w:t>—</w:t>
      </w:r>
      <w:r w:rsidR="00A773B5" w:rsidRPr="0025680D">
        <w:rPr>
          <w:rStyle w:val="CharChapText"/>
        </w:rPr>
        <w:t>Miscellaneous</w:t>
      </w:r>
      <w:bookmarkEnd w:id="416"/>
    </w:p>
    <w:p w14:paraId="71A33C32" w14:textId="77777777" w:rsidR="0055529C" w:rsidRPr="00111DF1" w:rsidRDefault="0088258B" w:rsidP="00300EF3">
      <w:pPr>
        <w:pStyle w:val="ActHead2"/>
      </w:pPr>
      <w:bookmarkStart w:id="417" w:name="_Toc89779568"/>
      <w:r w:rsidRPr="0025680D">
        <w:rPr>
          <w:rStyle w:val="CharPartNo"/>
        </w:rPr>
        <w:t>Part 1</w:t>
      </w:r>
      <w:r w:rsidR="0055529C" w:rsidRPr="00111DF1">
        <w:t>—</w:t>
      </w:r>
      <w:r w:rsidR="0055529C" w:rsidRPr="0025680D">
        <w:rPr>
          <w:rStyle w:val="CharPartText"/>
        </w:rPr>
        <w:t>Miscellaneous provisions</w:t>
      </w:r>
      <w:bookmarkEnd w:id="417"/>
    </w:p>
    <w:p w14:paraId="1E493204" w14:textId="77777777" w:rsidR="0055529C" w:rsidRPr="0025680D" w:rsidRDefault="0055529C" w:rsidP="00300EF3">
      <w:pPr>
        <w:pStyle w:val="Header"/>
      </w:pPr>
      <w:r w:rsidRPr="0025680D">
        <w:rPr>
          <w:rStyle w:val="CharDivNo"/>
        </w:rPr>
        <w:t xml:space="preserve"> </w:t>
      </w:r>
      <w:r w:rsidRPr="0025680D">
        <w:rPr>
          <w:rStyle w:val="CharDivText"/>
        </w:rPr>
        <w:t xml:space="preserve"> </w:t>
      </w:r>
    </w:p>
    <w:p w14:paraId="791093FF" w14:textId="77777777" w:rsidR="0055529C" w:rsidRPr="00111DF1" w:rsidRDefault="00666446" w:rsidP="00300EF3">
      <w:pPr>
        <w:pStyle w:val="ActHead5"/>
      </w:pPr>
      <w:bookmarkStart w:id="418" w:name="_Toc89779569"/>
      <w:r w:rsidRPr="0025680D">
        <w:rPr>
          <w:rStyle w:val="CharSectno"/>
        </w:rPr>
        <w:t>296</w:t>
      </w:r>
      <w:r w:rsidR="0055529C" w:rsidRPr="00111DF1">
        <w:t xml:space="preserve">  Simplified outline of this Part</w:t>
      </w:r>
      <w:bookmarkEnd w:id="418"/>
    </w:p>
    <w:p w14:paraId="0C0AA7F5" w14:textId="77777777" w:rsidR="008448BF" w:rsidRDefault="008448BF" w:rsidP="00300EF3">
      <w:pPr>
        <w:pStyle w:val="SOText"/>
      </w:pPr>
      <w:r>
        <w:t xml:space="preserve">This </w:t>
      </w:r>
      <w:r w:rsidR="0088258B">
        <w:t>Part c</w:t>
      </w:r>
      <w:r>
        <w:t>ontains miscellaneous provisions</w:t>
      </w:r>
      <w:r w:rsidR="000056DF">
        <w:t>.</w:t>
      </w:r>
    </w:p>
    <w:p w14:paraId="0FDA2179" w14:textId="77777777" w:rsidR="004302C7" w:rsidRPr="00111DF1" w:rsidRDefault="00666446" w:rsidP="00300EF3">
      <w:pPr>
        <w:pStyle w:val="ActHead5"/>
      </w:pPr>
      <w:bookmarkStart w:id="419" w:name="_Toc89779570"/>
      <w:r w:rsidRPr="0025680D">
        <w:rPr>
          <w:rStyle w:val="CharSectno"/>
        </w:rPr>
        <w:t>297</w:t>
      </w:r>
      <w:r w:rsidR="004302C7" w:rsidRPr="00111DF1">
        <w:t xml:space="preserve">  </w:t>
      </w:r>
      <w:r w:rsidR="002A7F7C" w:rsidRPr="00111DF1">
        <w:t>R</w:t>
      </w:r>
      <w:r w:rsidR="004302C7" w:rsidRPr="00111DF1">
        <w:t>eview</w:t>
      </w:r>
      <w:r w:rsidR="002A7F7C" w:rsidRPr="00111DF1">
        <w:t xml:space="preserve"> of decisions</w:t>
      </w:r>
      <w:bookmarkEnd w:id="419"/>
    </w:p>
    <w:p w14:paraId="3E42CCAA" w14:textId="77777777" w:rsidR="00991F71" w:rsidRPr="00111DF1" w:rsidRDefault="00991F71" w:rsidP="00300EF3">
      <w:pPr>
        <w:pStyle w:val="subsection"/>
      </w:pPr>
      <w:r w:rsidRPr="00111DF1">
        <w:tab/>
      </w:r>
      <w:r w:rsidRPr="00111DF1">
        <w:tab/>
        <w:t>Applications may be made to the Administrative Appeals Tribunal for review of the following decisions of the Minister:</w:t>
      </w:r>
    </w:p>
    <w:p w14:paraId="23B267F5" w14:textId="77777777" w:rsidR="002D732D" w:rsidRPr="00111DF1" w:rsidRDefault="00233957" w:rsidP="00300EF3">
      <w:pPr>
        <w:pStyle w:val="paragraph"/>
      </w:pPr>
      <w:r w:rsidRPr="00111DF1">
        <w:tab/>
        <w:t>(a)</w:t>
      </w:r>
      <w:r w:rsidRPr="00111DF1">
        <w:tab/>
        <w:t>a dec</w:t>
      </w:r>
      <w:r w:rsidR="005C2BC8" w:rsidRPr="00111DF1">
        <w:t>ision</w:t>
      </w:r>
      <w:r w:rsidR="002D732D" w:rsidRPr="00111DF1">
        <w:t>:</w:t>
      </w:r>
    </w:p>
    <w:p w14:paraId="0E4ADF73" w14:textId="77777777" w:rsidR="002D732D" w:rsidRPr="00111DF1" w:rsidRDefault="002D732D" w:rsidP="00300EF3">
      <w:pPr>
        <w:pStyle w:val="paragraphsub"/>
      </w:pPr>
      <w:r w:rsidRPr="00111DF1">
        <w:tab/>
        <w:t>(i)</w:t>
      </w:r>
      <w:r w:rsidRPr="00111DF1">
        <w:tab/>
        <w:t xml:space="preserve">not to grant a commercial licence under </w:t>
      </w:r>
      <w:r w:rsidR="00300EF3">
        <w:t>section 4</w:t>
      </w:r>
      <w:r w:rsidR="00666446">
        <w:t>2</w:t>
      </w:r>
      <w:r w:rsidRPr="00111DF1">
        <w:t>; or</w:t>
      </w:r>
    </w:p>
    <w:p w14:paraId="696AF027" w14:textId="77777777" w:rsidR="002D732D" w:rsidRPr="00111DF1" w:rsidRDefault="002D732D" w:rsidP="00300EF3">
      <w:pPr>
        <w:pStyle w:val="paragraphsub"/>
      </w:pPr>
      <w:r w:rsidRPr="00111DF1">
        <w:tab/>
        <w:t>(ii)</w:t>
      </w:r>
      <w:r w:rsidRPr="00111DF1">
        <w:tab/>
        <w:t xml:space="preserve">not to grant a research and </w:t>
      </w:r>
      <w:r w:rsidR="007C4F65" w:rsidRPr="00111DF1">
        <w:t xml:space="preserve">demonstration </w:t>
      </w:r>
      <w:r w:rsidRPr="00111DF1">
        <w:t xml:space="preserve">licence under </w:t>
      </w:r>
      <w:r w:rsidR="00300EF3">
        <w:t>section 5</w:t>
      </w:r>
      <w:r w:rsidR="00666446">
        <w:t>2</w:t>
      </w:r>
      <w:r w:rsidRPr="00111DF1">
        <w:t>; or</w:t>
      </w:r>
    </w:p>
    <w:p w14:paraId="468BFCE8" w14:textId="77777777" w:rsidR="002D732D" w:rsidRPr="00111DF1" w:rsidRDefault="002D732D" w:rsidP="00300EF3">
      <w:pPr>
        <w:pStyle w:val="paragraphsub"/>
      </w:pPr>
      <w:r w:rsidRPr="00111DF1">
        <w:tab/>
        <w:t>(i</w:t>
      </w:r>
      <w:r w:rsidR="005D6BE0" w:rsidRPr="00111DF1">
        <w:t>ii</w:t>
      </w:r>
      <w:r w:rsidRPr="00111DF1">
        <w:t>)</w:t>
      </w:r>
      <w:r w:rsidRPr="00111DF1">
        <w:tab/>
        <w:t xml:space="preserve">not to grant a transmission and infrastructure licence under </w:t>
      </w:r>
      <w:r w:rsidR="00300EF3">
        <w:t>section 6</w:t>
      </w:r>
      <w:r w:rsidR="00666446">
        <w:t>1</w:t>
      </w:r>
      <w:r w:rsidRPr="00111DF1">
        <w:t>;</w:t>
      </w:r>
    </w:p>
    <w:p w14:paraId="037229F9" w14:textId="77777777" w:rsidR="00FF544B" w:rsidRPr="00111DF1" w:rsidRDefault="00FF544B" w:rsidP="00300EF3">
      <w:pPr>
        <w:pStyle w:val="paragraph"/>
      </w:pPr>
      <w:r w:rsidRPr="00111DF1">
        <w:tab/>
        <w:t>(b)</w:t>
      </w:r>
      <w:r w:rsidRPr="00111DF1">
        <w:tab/>
        <w:t>a decision not to extend the end day of a licence on the application of the licence holder under a provision of the licensing scheme made for the purposes of:</w:t>
      </w:r>
    </w:p>
    <w:p w14:paraId="4DC0F931" w14:textId="77777777" w:rsidR="00FF544B" w:rsidRPr="00111DF1" w:rsidRDefault="00FF544B" w:rsidP="00300EF3">
      <w:pPr>
        <w:pStyle w:val="paragraphsub"/>
      </w:pPr>
      <w:r w:rsidRPr="00111DF1">
        <w:tab/>
        <w:t>(i)</w:t>
      </w:r>
      <w:r w:rsidRPr="00111DF1">
        <w:tab/>
      </w:r>
      <w:r w:rsidR="00300EF3">
        <w:t>section 3</w:t>
      </w:r>
      <w:r w:rsidR="00666446">
        <w:t>7</w:t>
      </w:r>
      <w:r w:rsidRPr="00111DF1">
        <w:t xml:space="preserve"> (feasibility licences); or</w:t>
      </w:r>
    </w:p>
    <w:p w14:paraId="7F24AE6E" w14:textId="77777777" w:rsidR="00FF544B" w:rsidRPr="00111DF1" w:rsidRDefault="00FF544B" w:rsidP="00300EF3">
      <w:pPr>
        <w:pStyle w:val="paragraphsub"/>
      </w:pPr>
      <w:r w:rsidRPr="00111DF1">
        <w:tab/>
        <w:t>(ii)</w:t>
      </w:r>
      <w:r w:rsidRPr="00111DF1">
        <w:tab/>
      </w:r>
      <w:r w:rsidR="00300EF3">
        <w:t>section 4</w:t>
      </w:r>
      <w:r w:rsidR="00666446">
        <w:t>7</w:t>
      </w:r>
      <w:r w:rsidRPr="00111DF1">
        <w:t xml:space="preserve"> (commercial licences); or</w:t>
      </w:r>
    </w:p>
    <w:p w14:paraId="3D44A5CD" w14:textId="77777777" w:rsidR="00FF544B" w:rsidRPr="00111DF1" w:rsidRDefault="00FF544B" w:rsidP="00300EF3">
      <w:pPr>
        <w:pStyle w:val="paragraphsub"/>
      </w:pPr>
      <w:r w:rsidRPr="00111DF1">
        <w:tab/>
        <w:t>(iii)</w:t>
      </w:r>
      <w:r w:rsidRPr="00111DF1">
        <w:tab/>
      </w:r>
      <w:r w:rsidR="00300EF3">
        <w:t>section 5</w:t>
      </w:r>
      <w:r w:rsidR="00666446">
        <w:t>6</w:t>
      </w:r>
      <w:r w:rsidRPr="00111DF1">
        <w:t xml:space="preserve"> (research and </w:t>
      </w:r>
      <w:r w:rsidR="007C4F65" w:rsidRPr="00111DF1">
        <w:t xml:space="preserve">demonstration </w:t>
      </w:r>
      <w:r w:rsidRPr="00111DF1">
        <w:t>licences); or</w:t>
      </w:r>
    </w:p>
    <w:p w14:paraId="0D997C6C" w14:textId="77777777" w:rsidR="00FF544B" w:rsidRPr="00111DF1" w:rsidRDefault="00FF544B" w:rsidP="00300EF3">
      <w:pPr>
        <w:pStyle w:val="paragraphsub"/>
      </w:pPr>
      <w:r w:rsidRPr="00111DF1">
        <w:tab/>
        <w:t>(iv)</w:t>
      </w:r>
      <w:r w:rsidRPr="00111DF1">
        <w:tab/>
      </w:r>
      <w:r w:rsidR="00300EF3">
        <w:t>section 6</w:t>
      </w:r>
      <w:r w:rsidR="00666446">
        <w:t>5</w:t>
      </w:r>
      <w:r w:rsidRPr="00111DF1">
        <w:t xml:space="preserve"> (transmission and infrastructure licence</w:t>
      </w:r>
      <w:r w:rsidR="00163155" w:rsidRPr="00111DF1">
        <w:t>s</w:t>
      </w:r>
      <w:r w:rsidRPr="00111DF1">
        <w:t>);</w:t>
      </w:r>
    </w:p>
    <w:p w14:paraId="5446F1A2" w14:textId="77777777" w:rsidR="002D732D" w:rsidRPr="00111DF1" w:rsidRDefault="005C2BC8" w:rsidP="00300EF3">
      <w:pPr>
        <w:pStyle w:val="paragraph"/>
      </w:pPr>
      <w:r w:rsidRPr="00111DF1">
        <w:tab/>
        <w:t>(</w:t>
      </w:r>
      <w:r w:rsidR="002A7F7C" w:rsidRPr="00111DF1">
        <w:t>c</w:t>
      </w:r>
      <w:r w:rsidRPr="00111DF1">
        <w:t>)</w:t>
      </w:r>
      <w:r w:rsidRPr="00111DF1">
        <w:tab/>
        <w:t>a decision to extend the end day of a licence</w:t>
      </w:r>
      <w:r w:rsidR="00FF544B" w:rsidRPr="00111DF1">
        <w:t>,</w:t>
      </w:r>
      <w:r w:rsidRPr="00111DF1">
        <w:t xml:space="preserve"> </w:t>
      </w:r>
      <w:r w:rsidR="00FF544B" w:rsidRPr="00111DF1">
        <w:t xml:space="preserve">in respect of only part of the licence area, </w:t>
      </w:r>
      <w:r w:rsidRPr="00111DF1">
        <w:t>on the application of the licence holder under a provision of the licensing scheme made for the purposes of</w:t>
      </w:r>
      <w:r w:rsidR="002A7F7C" w:rsidRPr="00111DF1">
        <w:t xml:space="preserve"> a provision mentioned in </w:t>
      </w:r>
      <w:r w:rsidR="00300EF3">
        <w:t>paragraph (</w:t>
      </w:r>
      <w:r w:rsidR="002A7F7C" w:rsidRPr="00111DF1">
        <w:t>b);</w:t>
      </w:r>
    </w:p>
    <w:p w14:paraId="40B0A8BF" w14:textId="77777777" w:rsidR="002D732D" w:rsidRPr="00111DF1" w:rsidRDefault="002D732D" w:rsidP="00300EF3">
      <w:pPr>
        <w:pStyle w:val="paragraph"/>
      </w:pPr>
      <w:r w:rsidRPr="00111DF1">
        <w:tab/>
        <w:t>(</w:t>
      </w:r>
      <w:r w:rsidR="005D6BE0" w:rsidRPr="00111DF1">
        <w:t>d</w:t>
      </w:r>
      <w:r w:rsidRPr="00111DF1">
        <w:t>)</w:t>
      </w:r>
      <w:r w:rsidRPr="00111DF1">
        <w:tab/>
        <w:t xml:space="preserve">a decision under </w:t>
      </w:r>
      <w:r w:rsidR="00300EF3">
        <w:t>section 7</w:t>
      </w:r>
      <w:r w:rsidR="00666446">
        <w:t>0</w:t>
      </w:r>
      <w:r w:rsidRPr="00111DF1">
        <w:t xml:space="preserve"> (licence transfer);</w:t>
      </w:r>
    </w:p>
    <w:p w14:paraId="54467982" w14:textId="77777777" w:rsidR="002D732D" w:rsidRPr="00111DF1" w:rsidRDefault="002D732D" w:rsidP="00300EF3">
      <w:pPr>
        <w:pStyle w:val="paragraph"/>
      </w:pPr>
      <w:r w:rsidRPr="00111DF1">
        <w:tab/>
        <w:t>(</w:t>
      </w:r>
      <w:r w:rsidR="005D6BE0" w:rsidRPr="00111DF1">
        <w:t>e</w:t>
      </w:r>
      <w:r w:rsidRPr="00111DF1">
        <w:t>)</w:t>
      </w:r>
      <w:r w:rsidRPr="00111DF1">
        <w:tab/>
        <w:t xml:space="preserve">a decision to cancel a licence under </w:t>
      </w:r>
      <w:r w:rsidR="00300EF3">
        <w:t>section 7</w:t>
      </w:r>
      <w:r w:rsidR="00666446">
        <w:t>3</w:t>
      </w:r>
      <w:r w:rsidRPr="00111DF1">
        <w:t>;</w:t>
      </w:r>
    </w:p>
    <w:p w14:paraId="2EB04D10" w14:textId="77777777" w:rsidR="002D732D" w:rsidRPr="00111DF1" w:rsidRDefault="002D732D" w:rsidP="00300EF3">
      <w:pPr>
        <w:pStyle w:val="paragraph"/>
      </w:pPr>
      <w:r w:rsidRPr="00111DF1">
        <w:tab/>
        <w:t>(</w:t>
      </w:r>
      <w:r w:rsidR="005D6BE0" w:rsidRPr="00111DF1">
        <w:t>f</w:t>
      </w:r>
      <w:r w:rsidRPr="00111DF1">
        <w:t>)</w:t>
      </w:r>
      <w:r w:rsidRPr="00111DF1">
        <w:tab/>
        <w:t xml:space="preserve">a decision not to consent to the surrender of a licence under </w:t>
      </w:r>
      <w:r w:rsidR="00300EF3">
        <w:t>section 7</w:t>
      </w:r>
      <w:r w:rsidR="00666446">
        <w:t>4</w:t>
      </w:r>
      <w:r w:rsidR="00FF544B" w:rsidRPr="00111DF1">
        <w:t>.</w:t>
      </w:r>
    </w:p>
    <w:p w14:paraId="3C893AAD" w14:textId="77777777" w:rsidR="002C2615" w:rsidRPr="00111DF1" w:rsidRDefault="00666446" w:rsidP="00300EF3">
      <w:pPr>
        <w:pStyle w:val="ActHead5"/>
      </w:pPr>
      <w:bookmarkStart w:id="420" w:name="_Toc89779571"/>
      <w:bookmarkStart w:id="421" w:name="_Hlk79063224"/>
      <w:bookmarkStart w:id="422" w:name="_Hlk78984785"/>
      <w:bookmarkStart w:id="423" w:name="_Hlk78891877"/>
      <w:bookmarkStart w:id="424" w:name="_Hlk78448157"/>
      <w:r w:rsidRPr="0025680D">
        <w:rPr>
          <w:rStyle w:val="CharSectno"/>
        </w:rPr>
        <w:t>298</w:t>
      </w:r>
      <w:r w:rsidR="002C2615" w:rsidRPr="00111DF1">
        <w:t xml:space="preserve">  Application of the </w:t>
      </w:r>
      <w:r w:rsidR="002C2615" w:rsidRPr="00111DF1">
        <w:rPr>
          <w:i/>
        </w:rPr>
        <w:t>Lands Acquisition Act 1989</w:t>
      </w:r>
      <w:bookmarkEnd w:id="420"/>
    </w:p>
    <w:p w14:paraId="779CCCD8" w14:textId="77777777" w:rsidR="002C2615" w:rsidRPr="00111DF1" w:rsidRDefault="002C2615" w:rsidP="00300EF3">
      <w:pPr>
        <w:pStyle w:val="subsection"/>
      </w:pPr>
      <w:r w:rsidRPr="00111DF1">
        <w:tab/>
        <w:t>(1)</w:t>
      </w:r>
      <w:r w:rsidRPr="00111DF1">
        <w:tab/>
        <w:t>This Act ha</w:t>
      </w:r>
      <w:r w:rsidR="00365962" w:rsidRPr="00111DF1">
        <w:t>s</w:t>
      </w:r>
      <w:r w:rsidRPr="00111DF1">
        <w:t xml:space="preserve"> effect despite anything contained in the </w:t>
      </w:r>
      <w:r w:rsidRPr="00111DF1">
        <w:rPr>
          <w:i/>
        </w:rPr>
        <w:t>Lands Acquisition Act 1989</w:t>
      </w:r>
      <w:r w:rsidRPr="00111DF1">
        <w:t>, and that Act does not apply to anything done under this Act.</w:t>
      </w:r>
    </w:p>
    <w:p w14:paraId="556B7E0B" w14:textId="77777777" w:rsidR="002C2615" w:rsidRPr="00111DF1" w:rsidRDefault="002C2615" w:rsidP="00300EF3">
      <w:pPr>
        <w:pStyle w:val="subsection"/>
      </w:pPr>
      <w:r w:rsidRPr="00111DF1">
        <w:tab/>
        <w:t>(2)</w:t>
      </w:r>
      <w:r w:rsidRPr="00111DF1">
        <w:tab/>
        <w:t xml:space="preserve">However, </w:t>
      </w:r>
      <w:r w:rsidR="0088258B">
        <w:t>subsection (</w:t>
      </w:r>
      <w:r w:rsidRPr="00111DF1">
        <w:t xml:space="preserve">1) does not prevent the </w:t>
      </w:r>
      <w:r w:rsidRPr="00111DF1">
        <w:rPr>
          <w:i/>
        </w:rPr>
        <w:t>Lands Acquisition Act 1989</w:t>
      </w:r>
      <w:r w:rsidRPr="00111DF1">
        <w:t xml:space="preserve"> applying to anything done by the Commonwealth or the Regulator in relation to interests in land (within the meaning of that Act) occupied or to be occupied by the Commonwealth or the Regulator for the purposes of administering:</w:t>
      </w:r>
    </w:p>
    <w:p w14:paraId="17CF4457" w14:textId="77777777" w:rsidR="002C2615" w:rsidRPr="00111DF1" w:rsidRDefault="002C2615" w:rsidP="00300EF3">
      <w:pPr>
        <w:pStyle w:val="paragraph"/>
      </w:pPr>
      <w:r w:rsidRPr="00111DF1">
        <w:tab/>
        <w:t>(a)</w:t>
      </w:r>
      <w:r w:rsidRPr="00111DF1">
        <w:tab/>
        <w:t>this Act; or</w:t>
      </w:r>
    </w:p>
    <w:p w14:paraId="057D7701" w14:textId="77777777" w:rsidR="002C2615" w:rsidRPr="00111DF1" w:rsidRDefault="002C2615" w:rsidP="00300EF3">
      <w:pPr>
        <w:pStyle w:val="paragraph"/>
      </w:pPr>
      <w:r w:rsidRPr="00111DF1">
        <w:tab/>
        <w:t>(b)</w:t>
      </w:r>
      <w:r w:rsidRPr="00111DF1">
        <w:tab/>
        <w:t xml:space="preserve">the </w:t>
      </w:r>
      <w:r w:rsidRPr="00111DF1">
        <w:rPr>
          <w:i/>
        </w:rPr>
        <w:t>Offshore Electricity Infrastructure (Regulatory Levies) Act 2021</w:t>
      </w:r>
      <w:r w:rsidRPr="00111DF1">
        <w:t xml:space="preserve"> and regulations made under that Act.</w:t>
      </w:r>
    </w:p>
    <w:p w14:paraId="394B1A16" w14:textId="77777777" w:rsidR="002C296D" w:rsidRPr="00111DF1" w:rsidRDefault="00666446" w:rsidP="00300EF3">
      <w:pPr>
        <w:pStyle w:val="ActHead5"/>
      </w:pPr>
      <w:bookmarkStart w:id="425" w:name="_Toc89779572"/>
      <w:bookmarkEnd w:id="421"/>
      <w:bookmarkEnd w:id="422"/>
      <w:bookmarkEnd w:id="423"/>
      <w:bookmarkEnd w:id="424"/>
      <w:r w:rsidRPr="0025680D">
        <w:rPr>
          <w:rStyle w:val="CharSectno"/>
        </w:rPr>
        <w:t>299</w:t>
      </w:r>
      <w:r w:rsidR="002C296D" w:rsidRPr="00111DF1">
        <w:t xml:space="preserve">  Jurisdiction of State courts</w:t>
      </w:r>
      <w:bookmarkEnd w:id="425"/>
    </w:p>
    <w:p w14:paraId="113484BA" w14:textId="77777777" w:rsidR="002C296D" w:rsidRPr="00111DF1" w:rsidRDefault="002C296D" w:rsidP="00300EF3">
      <w:pPr>
        <w:pStyle w:val="subsection"/>
      </w:pPr>
      <w:r w:rsidRPr="00111DF1">
        <w:tab/>
        <w:t>(1)</w:t>
      </w:r>
      <w:r w:rsidRPr="00111DF1">
        <w:tab/>
        <w:t>The courts of the States are invested with federal jurisdiction in relation to matters arising under</w:t>
      </w:r>
      <w:r w:rsidR="00D05ED9">
        <w:t xml:space="preserve"> this Act</w:t>
      </w:r>
      <w:r w:rsidR="00D94613">
        <w:t xml:space="preserve"> or the applied work health and safety provisions</w:t>
      </w:r>
      <w:r w:rsidR="00D05ED9">
        <w:t>.</w:t>
      </w:r>
    </w:p>
    <w:p w14:paraId="26D49908" w14:textId="77777777" w:rsidR="00235ACF" w:rsidRPr="00111DF1" w:rsidRDefault="00235ACF" w:rsidP="00300EF3">
      <w:pPr>
        <w:pStyle w:val="subsection"/>
      </w:pPr>
      <w:r w:rsidRPr="00111DF1">
        <w:tab/>
        <w:t>(2)</w:t>
      </w:r>
      <w:r w:rsidRPr="00111DF1">
        <w:tab/>
      </w:r>
      <w:r w:rsidR="005B180F" w:rsidRPr="00111DF1">
        <w:t>Subsection (</w:t>
      </w:r>
      <w:r w:rsidRPr="00111DF1">
        <w:t xml:space="preserve">1) does not apply to matters arising under the applied </w:t>
      </w:r>
      <w:r w:rsidR="0096510D" w:rsidRPr="00111DF1">
        <w:t xml:space="preserve">State and Territory </w:t>
      </w:r>
      <w:r w:rsidRPr="00111DF1">
        <w:t>provisions.</w:t>
      </w:r>
    </w:p>
    <w:p w14:paraId="44FF89FE" w14:textId="77777777" w:rsidR="002C296D" w:rsidRPr="00111DF1" w:rsidRDefault="002C296D" w:rsidP="00300EF3">
      <w:pPr>
        <w:pStyle w:val="subsection"/>
      </w:pPr>
      <w:r w:rsidRPr="00111DF1">
        <w:tab/>
        <w:t>(</w:t>
      </w:r>
      <w:r w:rsidR="00235ACF" w:rsidRPr="00111DF1">
        <w:t>3</w:t>
      </w:r>
      <w:r w:rsidRPr="00111DF1">
        <w:t>)</w:t>
      </w:r>
      <w:r w:rsidRPr="00111DF1">
        <w:tab/>
        <w:t xml:space="preserve">Jurisdiction is invested under </w:t>
      </w:r>
      <w:r w:rsidR="0088258B">
        <w:t>subsection (</w:t>
      </w:r>
      <w:r w:rsidRPr="00111DF1">
        <w:t>1) within the limits (other than limits of locality) of the jurisdiction of the court (whether those limits are limits as to subject matter or otherwise).</w:t>
      </w:r>
    </w:p>
    <w:p w14:paraId="1A5DB70F" w14:textId="77777777" w:rsidR="002C296D" w:rsidRPr="00111DF1" w:rsidRDefault="00666446" w:rsidP="00300EF3">
      <w:pPr>
        <w:pStyle w:val="ActHead5"/>
      </w:pPr>
      <w:bookmarkStart w:id="426" w:name="_Toc89779573"/>
      <w:r w:rsidRPr="0025680D">
        <w:rPr>
          <w:rStyle w:val="CharSectno"/>
        </w:rPr>
        <w:t>300</w:t>
      </w:r>
      <w:r w:rsidR="002C296D" w:rsidRPr="00111DF1">
        <w:t xml:space="preserve">  Jurisdiction of Territory courts</w:t>
      </w:r>
      <w:bookmarkEnd w:id="426"/>
    </w:p>
    <w:p w14:paraId="18446F80" w14:textId="77777777" w:rsidR="002C296D" w:rsidRPr="00111DF1" w:rsidRDefault="002C296D" w:rsidP="00300EF3">
      <w:pPr>
        <w:pStyle w:val="subsection"/>
      </w:pPr>
      <w:r w:rsidRPr="00111DF1">
        <w:tab/>
        <w:t>(1)</w:t>
      </w:r>
      <w:r w:rsidRPr="00111DF1">
        <w:tab/>
        <w:t>Jurisdiction is conferred on the courts of the Territories in relation to matters arising under</w:t>
      </w:r>
      <w:r w:rsidR="00D05ED9">
        <w:t xml:space="preserve"> </w:t>
      </w:r>
      <w:r w:rsidRPr="00111DF1">
        <w:t>this Act</w:t>
      </w:r>
      <w:r w:rsidR="00D94613">
        <w:t xml:space="preserve"> or the applied work health and safety provisions</w:t>
      </w:r>
      <w:r w:rsidRPr="00111DF1">
        <w:t>.</w:t>
      </w:r>
    </w:p>
    <w:p w14:paraId="14764C0E" w14:textId="77777777" w:rsidR="00235ACF" w:rsidRPr="00111DF1" w:rsidRDefault="00235ACF" w:rsidP="00300EF3">
      <w:pPr>
        <w:pStyle w:val="subsection"/>
      </w:pPr>
      <w:r w:rsidRPr="00111DF1">
        <w:tab/>
        <w:t>(2)</w:t>
      </w:r>
      <w:r w:rsidRPr="00111DF1">
        <w:tab/>
      </w:r>
      <w:r w:rsidR="005B180F" w:rsidRPr="00111DF1">
        <w:t>Subsection (</w:t>
      </w:r>
      <w:r w:rsidRPr="00111DF1">
        <w:t xml:space="preserve">1) does not apply to matters arising under the applied </w:t>
      </w:r>
      <w:r w:rsidR="0096510D" w:rsidRPr="00111DF1">
        <w:t xml:space="preserve">State and Territory </w:t>
      </w:r>
      <w:r w:rsidRPr="00111DF1">
        <w:t>provisions.</w:t>
      </w:r>
    </w:p>
    <w:p w14:paraId="195084AA" w14:textId="77777777" w:rsidR="002C296D" w:rsidRPr="00111DF1" w:rsidRDefault="002C296D" w:rsidP="00300EF3">
      <w:pPr>
        <w:pStyle w:val="subsection"/>
      </w:pPr>
      <w:r w:rsidRPr="00111DF1">
        <w:tab/>
        <w:t>(</w:t>
      </w:r>
      <w:r w:rsidR="00235ACF" w:rsidRPr="00111DF1">
        <w:t>3</w:t>
      </w:r>
      <w:r w:rsidRPr="00111DF1">
        <w:t>)</w:t>
      </w:r>
      <w:r w:rsidRPr="00111DF1">
        <w:tab/>
        <w:t xml:space="preserve">Jurisdiction is conferred under </w:t>
      </w:r>
      <w:r w:rsidR="0088258B">
        <w:t>subsection (</w:t>
      </w:r>
      <w:r w:rsidRPr="00111DF1">
        <w:t>1):</w:t>
      </w:r>
    </w:p>
    <w:p w14:paraId="40FE1D7D" w14:textId="77777777" w:rsidR="00EC7E89" w:rsidRPr="00111DF1" w:rsidRDefault="002C296D" w:rsidP="00300EF3">
      <w:pPr>
        <w:pStyle w:val="paragraph"/>
      </w:pPr>
      <w:r w:rsidRPr="00111DF1">
        <w:tab/>
        <w:t>(a)</w:t>
      </w:r>
      <w:r w:rsidRPr="00111DF1">
        <w:tab/>
        <w:t>within the limits (other than limits of locality) of the jurisdiction of the court (whether those limits are limits as to subject matter or otherwise); and</w:t>
      </w:r>
    </w:p>
    <w:p w14:paraId="6FBE12EF" w14:textId="77777777" w:rsidR="002C296D" w:rsidRPr="00111DF1" w:rsidRDefault="002C296D" w:rsidP="00300EF3">
      <w:pPr>
        <w:pStyle w:val="paragraph"/>
      </w:pPr>
      <w:r w:rsidRPr="00111DF1">
        <w:tab/>
        <w:t>(b)</w:t>
      </w:r>
      <w:r w:rsidRPr="00111DF1">
        <w:tab/>
        <w:t>to the extent that the Constitution permits.</w:t>
      </w:r>
    </w:p>
    <w:p w14:paraId="69E94273" w14:textId="77777777" w:rsidR="00EC7E89" w:rsidRPr="00111DF1" w:rsidRDefault="00666446" w:rsidP="00300EF3">
      <w:pPr>
        <w:pStyle w:val="ActHead5"/>
      </w:pPr>
      <w:bookmarkStart w:id="427" w:name="_Toc89779574"/>
      <w:r w:rsidRPr="0025680D">
        <w:rPr>
          <w:rStyle w:val="CharSectno"/>
        </w:rPr>
        <w:t>301</w:t>
      </w:r>
      <w:r w:rsidR="00EC7E89" w:rsidRPr="00111DF1">
        <w:t xml:space="preserve">  Liability for acts and omissions</w:t>
      </w:r>
      <w:bookmarkEnd w:id="427"/>
    </w:p>
    <w:p w14:paraId="34A717B6" w14:textId="77777777" w:rsidR="00EC7E89" w:rsidRPr="00111DF1" w:rsidRDefault="00EC7E89" w:rsidP="00300EF3">
      <w:pPr>
        <w:pStyle w:val="SubsectionHead"/>
      </w:pPr>
      <w:r w:rsidRPr="00111DF1">
        <w:t>Scope</w:t>
      </w:r>
    </w:p>
    <w:p w14:paraId="0945641B" w14:textId="77777777" w:rsidR="00EC7E89" w:rsidRPr="00111DF1" w:rsidRDefault="00EC7E89" w:rsidP="00300EF3">
      <w:pPr>
        <w:pStyle w:val="subsection"/>
      </w:pPr>
      <w:r w:rsidRPr="00111DF1">
        <w:tab/>
        <w:t>(1)</w:t>
      </w:r>
      <w:r w:rsidRPr="00111DF1">
        <w:tab/>
        <w:t>This section applies to the following bodies and people:</w:t>
      </w:r>
    </w:p>
    <w:p w14:paraId="461E221F" w14:textId="77777777" w:rsidR="00EC7E89" w:rsidRPr="00111DF1" w:rsidRDefault="00EC7E89" w:rsidP="00300EF3">
      <w:pPr>
        <w:pStyle w:val="paragraph"/>
      </w:pPr>
      <w:r w:rsidRPr="00111DF1">
        <w:tab/>
        <w:t>(a)</w:t>
      </w:r>
      <w:r w:rsidRPr="00111DF1">
        <w:tab/>
        <w:t>the Minister;</w:t>
      </w:r>
    </w:p>
    <w:p w14:paraId="0D0FCF97" w14:textId="77777777" w:rsidR="00EC7E89" w:rsidRPr="00111DF1" w:rsidRDefault="00EC7E89" w:rsidP="00300EF3">
      <w:pPr>
        <w:pStyle w:val="paragraph"/>
      </w:pPr>
      <w:r w:rsidRPr="00111DF1">
        <w:tab/>
        <w:t>(b)</w:t>
      </w:r>
      <w:r w:rsidRPr="00111DF1">
        <w:tab/>
        <w:t>the Registrar;</w:t>
      </w:r>
    </w:p>
    <w:p w14:paraId="329B7C8B" w14:textId="77777777" w:rsidR="00EC7E89" w:rsidRPr="00111DF1" w:rsidRDefault="00EC7E89" w:rsidP="00300EF3">
      <w:pPr>
        <w:pStyle w:val="paragraph"/>
      </w:pPr>
      <w:r w:rsidRPr="00111DF1">
        <w:tab/>
        <w:t>(c)</w:t>
      </w:r>
      <w:r w:rsidRPr="00111DF1">
        <w:tab/>
        <w:t>the Regulator;</w:t>
      </w:r>
    </w:p>
    <w:p w14:paraId="1205AC2D" w14:textId="77777777" w:rsidR="00EC7E89" w:rsidRPr="00111DF1" w:rsidRDefault="00EC7E89" w:rsidP="00300EF3">
      <w:pPr>
        <w:pStyle w:val="paragraph"/>
      </w:pPr>
      <w:r w:rsidRPr="00111DF1">
        <w:tab/>
        <w:t>(d)</w:t>
      </w:r>
      <w:r w:rsidRPr="00111DF1">
        <w:tab/>
        <w:t>the CEO;</w:t>
      </w:r>
    </w:p>
    <w:p w14:paraId="7EAAFF5A" w14:textId="77777777" w:rsidR="00EC7E89" w:rsidRPr="00111DF1" w:rsidRDefault="00EC7E89" w:rsidP="00300EF3">
      <w:pPr>
        <w:pStyle w:val="paragraph"/>
      </w:pPr>
      <w:r w:rsidRPr="00111DF1">
        <w:tab/>
        <w:t>(e)</w:t>
      </w:r>
      <w:r w:rsidRPr="00111DF1">
        <w:tab/>
        <w:t xml:space="preserve">an </w:t>
      </w:r>
      <w:r w:rsidR="009105DF" w:rsidRPr="00111DF1">
        <w:t xml:space="preserve">OEI </w:t>
      </w:r>
      <w:r w:rsidRPr="00111DF1">
        <w:t>inspector;</w:t>
      </w:r>
    </w:p>
    <w:p w14:paraId="01132B11" w14:textId="77777777" w:rsidR="00EC7E89" w:rsidRPr="00111DF1" w:rsidRDefault="00EC7E89" w:rsidP="00300EF3">
      <w:pPr>
        <w:pStyle w:val="paragraph"/>
      </w:pPr>
      <w:r w:rsidRPr="00111DF1">
        <w:tab/>
        <w:t>(f)</w:t>
      </w:r>
      <w:r w:rsidRPr="00111DF1">
        <w:tab/>
        <w:t>a person acting under the direction or authority of the Minister or the Registrar;</w:t>
      </w:r>
    </w:p>
    <w:p w14:paraId="5767D8F5" w14:textId="77777777" w:rsidR="00EC7E89" w:rsidRPr="00111DF1" w:rsidRDefault="00EC7E89" w:rsidP="00300EF3">
      <w:pPr>
        <w:pStyle w:val="paragraph"/>
      </w:pPr>
      <w:r w:rsidRPr="00111DF1">
        <w:tab/>
        <w:t>(g)</w:t>
      </w:r>
      <w:r w:rsidRPr="00111DF1">
        <w:tab/>
        <w:t>a person acting under the direction or authority of the Regulator or the CEO</w:t>
      </w:r>
      <w:r w:rsidR="00452FA2" w:rsidRPr="00111DF1">
        <w:t>;</w:t>
      </w:r>
    </w:p>
    <w:p w14:paraId="45FB082B" w14:textId="77777777" w:rsidR="00452FA2" w:rsidRPr="00111DF1" w:rsidRDefault="00452FA2" w:rsidP="00300EF3">
      <w:pPr>
        <w:pStyle w:val="paragraph"/>
      </w:pPr>
      <w:r w:rsidRPr="00111DF1">
        <w:tab/>
        <w:t>(h)</w:t>
      </w:r>
      <w:r w:rsidRPr="00111DF1">
        <w:tab/>
        <w:t xml:space="preserve">a person engaged by the Minister under </w:t>
      </w:r>
      <w:r w:rsidR="00300EF3">
        <w:t>paragraph 1</w:t>
      </w:r>
      <w:r w:rsidR="00666446">
        <w:t>32</w:t>
      </w:r>
      <w:r w:rsidRPr="00111DF1">
        <w:t>(1)(d);</w:t>
      </w:r>
    </w:p>
    <w:p w14:paraId="4A7544C5" w14:textId="77777777" w:rsidR="00452FA2" w:rsidRPr="00111DF1" w:rsidRDefault="00452FA2" w:rsidP="00300EF3">
      <w:pPr>
        <w:pStyle w:val="paragraph"/>
      </w:pPr>
      <w:r w:rsidRPr="00111DF1">
        <w:tab/>
        <w:t>(i)</w:t>
      </w:r>
      <w:r w:rsidRPr="00111DF1">
        <w:tab/>
        <w:t xml:space="preserve">a person engaged by the Regulator under </w:t>
      </w:r>
      <w:r w:rsidR="00300EF3">
        <w:t>paragraph 1</w:t>
      </w:r>
      <w:r w:rsidR="00666446">
        <w:t>24</w:t>
      </w:r>
      <w:r w:rsidRPr="00111DF1">
        <w:t>(2)(b)</w:t>
      </w:r>
      <w:r w:rsidR="00ED4217">
        <w:t xml:space="preserve"> or </w:t>
      </w:r>
      <w:r w:rsidR="00666446">
        <w:t>129</w:t>
      </w:r>
      <w:r w:rsidR="00ED4217" w:rsidRPr="00111DF1">
        <w:t>(1)(d)</w:t>
      </w:r>
      <w:r w:rsidRPr="00111DF1">
        <w:t>.</w:t>
      </w:r>
    </w:p>
    <w:p w14:paraId="0FDC09AB" w14:textId="77777777" w:rsidR="00922B9D" w:rsidRPr="00111DF1" w:rsidRDefault="00EC7E89" w:rsidP="00300EF3">
      <w:pPr>
        <w:pStyle w:val="subsection"/>
      </w:pPr>
      <w:r w:rsidRPr="00111DF1">
        <w:tab/>
        <w:t>(2)</w:t>
      </w:r>
      <w:r w:rsidRPr="00111DF1">
        <w:tab/>
        <w:t>This section does not apply to a person or body merely because the person or body is acting in accordance with</w:t>
      </w:r>
      <w:r w:rsidR="00922B9D" w:rsidRPr="00111DF1">
        <w:t>:</w:t>
      </w:r>
    </w:p>
    <w:p w14:paraId="076B9F45" w14:textId="77777777" w:rsidR="003136C6" w:rsidRPr="00111DF1" w:rsidRDefault="00922B9D" w:rsidP="00300EF3">
      <w:pPr>
        <w:pStyle w:val="paragraph"/>
      </w:pPr>
      <w:r w:rsidRPr="00111DF1">
        <w:tab/>
        <w:t>(a)</w:t>
      </w:r>
      <w:r w:rsidRPr="00111DF1">
        <w:tab/>
      </w:r>
      <w:r w:rsidR="00EC7E89" w:rsidRPr="00111DF1">
        <w:t>a proposal or plan (however described) that has been accepted, agreed or otherwise approved by or on behalf of the Minister, the Registrar or the Regulator</w:t>
      </w:r>
      <w:r w:rsidRPr="00111DF1">
        <w:t>; or</w:t>
      </w:r>
    </w:p>
    <w:p w14:paraId="46C9CBBE" w14:textId="77777777" w:rsidR="00D1614B" w:rsidRPr="00111DF1" w:rsidRDefault="00D1614B" w:rsidP="00300EF3">
      <w:pPr>
        <w:pStyle w:val="paragraph"/>
      </w:pPr>
      <w:r w:rsidRPr="00111DF1">
        <w:tab/>
        <w:t>(b)</w:t>
      </w:r>
      <w:r w:rsidRPr="00111DF1">
        <w:tab/>
        <w:t xml:space="preserve">a direction under </w:t>
      </w:r>
      <w:r w:rsidR="0088258B">
        <w:t>Division 2</w:t>
      </w:r>
      <w:r w:rsidRPr="00111DF1">
        <w:t xml:space="preserve"> (general directions) or </w:t>
      </w:r>
      <w:r w:rsidR="0088258B">
        <w:t>Division 3</w:t>
      </w:r>
      <w:r w:rsidRPr="00111DF1">
        <w:t xml:space="preserve"> (remedial directions) of </w:t>
      </w:r>
      <w:r w:rsidR="0088258B">
        <w:t>Part 2</w:t>
      </w:r>
      <w:r w:rsidRPr="00111DF1">
        <w:t xml:space="preserve"> of </w:t>
      </w:r>
      <w:r w:rsidR="005B180F" w:rsidRPr="00111DF1">
        <w:t>Chapter 4</w:t>
      </w:r>
      <w:r w:rsidRPr="00111DF1">
        <w:t>.</w:t>
      </w:r>
    </w:p>
    <w:p w14:paraId="469A2246" w14:textId="77777777" w:rsidR="00EC7E89" w:rsidRPr="00111DF1" w:rsidRDefault="00EC7E89" w:rsidP="00300EF3">
      <w:pPr>
        <w:pStyle w:val="SubsectionHead"/>
      </w:pPr>
      <w:r w:rsidRPr="00111DF1">
        <w:t>Extent of liability</w:t>
      </w:r>
    </w:p>
    <w:p w14:paraId="2221A0A3" w14:textId="77777777" w:rsidR="00EC7E89" w:rsidRPr="00111DF1" w:rsidRDefault="00EC7E89" w:rsidP="00300EF3">
      <w:pPr>
        <w:pStyle w:val="subsection"/>
      </w:pPr>
      <w:r w:rsidRPr="00111DF1">
        <w:tab/>
        <w:t>(3)</w:t>
      </w:r>
      <w:r w:rsidRPr="00111DF1">
        <w:tab/>
        <w:t>A body or person is not liable to an action, suit or proceeding for, or in relation to, an act or matter in good faith done or omitted to be done in the exercise, or purported exercise, of any power or authority conferred by:</w:t>
      </w:r>
    </w:p>
    <w:p w14:paraId="7F1C5272" w14:textId="77777777" w:rsidR="00EC7E89" w:rsidRPr="00111DF1" w:rsidRDefault="00EC7E89" w:rsidP="00300EF3">
      <w:pPr>
        <w:pStyle w:val="paragraph"/>
      </w:pPr>
      <w:r w:rsidRPr="00111DF1">
        <w:tab/>
        <w:t>(a)</w:t>
      </w:r>
      <w:r w:rsidRPr="00111DF1">
        <w:tab/>
        <w:t>this Act; or</w:t>
      </w:r>
    </w:p>
    <w:p w14:paraId="7C93D952" w14:textId="77777777" w:rsidR="00922B9D" w:rsidRDefault="00EC7E89" w:rsidP="00300EF3">
      <w:pPr>
        <w:pStyle w:val="paragraph"/>
      </w:pPr>
      <w:r w:rsidRPr="00111DF1">
        <w:tab/>
        <w:t>(</w:t>
      </w:r>
      <w:r w:rsidR="00371074" w:rsidRPr="00111DF1">
        <w:t>b</w:t>
      </w:r>
      <w:r w:rsidRPr="00111DF1">
        <w:t>)</w:t>
      </w:r>
      <w:r w:rsidRPr="00111DF1">
        <w:tab/>
        <w:t>a direction under this Act</w:t>
      </w:r>
      <w:r w:rsidR="00D94613">
        <w:t>; or</w:t>
      </w:r>
    </w:p>
    <w:p w14:paraId="4F050D02" w14:textId="77777777" w:rsidR="00D94613" w:rsidRPr="00111DF1" w:rsidRDefault="00D94613" w:rsidP="00300EF3">
      <w:pPr>
        <w:pStyle w:val="paragraph"/>
      </w:pPr>
      <w:r>
        <w:tab/>
        <w:t>(c)</w:t>
      </w:r>
      <w:r>
        <w:tab/>
        <w:t>the applied work health and safety provisions.</w:t>
      </w:r>
    </w:p>
    <w:p w14:paraId="0FD0E710" w14:textId="77777777" w:rsidR="00EC7E89" w:rsidRPr="00111DF1" w:rsidRDefault="00EC7E89" w:rsidP="00300EF3">
      <w:pPr>
        <w:pStyle w:val="SubsectionHead"/>
      </w:pPr>
      <w:r w:rsidRPr="00111DF1">
        <w:t>Judicial review</w:t>
      </w:r>
    </w:p>
    <w:p w14:paraId="5C3D026A" w14:textId="77777777" w:rsidR="00EC7E89" w:rsidRPr="00111DF1" w:rsidRDefault="00EC7E89" w:rsidP="00300EF3">
      <w:pPr>
        <w:pStyle w:val="subsection"/>
      </w:pPr>
      <w:r w:rsidRPr="00111DF1">
        <w:tab/>
        <w:t>(</w:t>
      </w:r>
      <w:r w:rsidR="003136C6" w:rsidRPr="00111DF1">
        <w:t>4</w:t>
      </w:r>
      <w:r w:rsidRPr="00111DF1">
        <w:t>)</w:t>
      </w:r>
      <w:r w:rsidRPr="00111DF1">
        <w:tab/>
        <w:t>This section does not affect:</w:t>
      </w:r>
    </w:p>
    <w:p w14:paraId="2B927FCA" w14:textId="77777777" w:rsidR="00EC7E89" w:rsidRPr="00111DF1" w:rsidRDefault="00EC7E89" w:rsidP="00300EF3">
      <w:pPr>
        <w:pStyle w:val="paragraph"/>
      </w:pPr>
      <w:r w:rsidRPr="00111DF1">
        <w:tab/>
        <w:t>(a)</w:t>
      </w:r>
      <w:r w:rsidRPr="00111DF1">
        <w:tab/>
        <w:t xml:space="preserve">any rights conferred on a person by the </w:t>
      </w:r>
      <w:r w:rsidRPr="00111DF1">
        <w:rPr>
          <w:i/>
        </w:rPr>
        <w:t>Administrative Decisions (Judicial Review) Act 1977</w:t>
      </w:r>
      <w:r w:rsidRPr="00111DF1">
        <w:t xml:space="preserve"> to apply to a court in relation to:</w:t>
      </w:r>
    </w:p>
    <w:p w14:paraId="2E3D35B6" w14:textId="77777777" w:rsidR="00EC7E89" w:rsidRPr="00111DF1" w:rsidRDefault="00EC7E89" w:rsidP="00300EF3">
      <w:pPr>
        <w:pStyle w:val="paragraphsub"/>
      </w:pPr>
      <w:r w:rsidRPr="00111DF1">
        <w:tab/>
        <w:t>(i)</w:t>
      </w:r>
      <w:r w:rsidRPr="00111DF1">
        <w:tab/>
        <w:t>a decision; or</w:t>
      </w:r>
    </w:p>
    <w:p w14:paraId="7D424BF9" w14:textId="77777777" w:rsidR="00EC7E89" w:rsidRPr="00111DF1" w:rsidRDefault="00EC7E89" w:rsidP="00300EF3">
      <w:pPr>
        <w:pStyle w:val="paragraphsub"/>
      </w:pPr>
      <w:r w:rsidRPr="00111DF1">
        <w:tab/>
        <w:t>(ii)</w:t>
      </w:r>
      <w:r w:rsidRPr="00111DF1">
        <w:tab/>
        <w:t>conduct engaged in for the purpose of making a decision; or</w:t>
      </w:r>
    </w:p>
    <w:p w14:paraId="73698CE2" w14:textId="77777777" w:rsidR="00EC7E89" w:rsidRPr="00111DF1" w:rsidRDefault="00EC7E89" w:rsidP="00300EF3">
      <w:pPr>
        <w:pStyle w:val="paragraphsub"/>
      </w:pPr>
      <w:r w:rsidRPr="00111DF1">
        <w:tab/>
        <w:t>(iii)</w:t>
      </w:r>
      <w:r w:rsidRPr="00111DF1">
        <w:tab/>
        <w:t>a failure to make a decision; or</w:t>
      </w:r>
    </w:p>
    <w:p w14:paraId="334EBD01" w14:textId="77777777" w:rsidR="00EC7E89" w:rsidRPr="00111DF1" w:rsidRDefault="00EC7E89" w:rsidP="00300EF3">
      <w:pPr>
        <w:pStyle w:val="paragraph"/>
      </w:pPr>
      <w:r w:rsidRPr="00111DF1">
        <w:tab/>
        <w:t>(b)</w:t>
      </w:r>
      <w:r w:rsidRPr="00111DF1">
        <w:tab/>
        <w:t>any other rights that a person has to seek a review by a court or tribunal in relation to:</w:t>
      </w:r>
    </w:p>
    <w:p w14:paraId="6EB58F6D" w14:textId="77777777" w:rsidR="00EC7E89" w:rsidRPr="00111DF1" w:rsidRDefault="00EC7E89" w:rsidP="00300EF3">
      <w:pPr>
        <w:pStyle w:val="paragraphsub"/>
      </w:pPr>
      <w:r w:rsidRPr="00111DF1">
        <w:tab/>
        <w:t>(i)</w:t>
      </w:r>
      <w:r w:rsidRPr="00111DF1">
        <w:tab/>
        <w:t>a decision; or</w:t>
      </w:r>
    </w:p>
    <w:p w14:paraId="464C2E0D" w14:textId="77777777" w:rsidR="00EC7E89" w:rsidRPr="00111DF1" w:rsidRDefault="00EC7E89" w:rsidP="00300EF3">
      <w:pPr>
        <w:pStyle w:val="paragraphsub"/>
      </w:pPr>
      <w:r w:rsidRPr="00111DF1">
        <w:tab/>
        <w:t>(ii)</w:t>
      </w:r>
      <w:r w:rsidRPr="00111DF1">
        <w:tab/>
        <w:t>conduct engaged in for the purpose of making a decision; or</w:t>
      </w:r>
    </w:p>
    <w:p w14:paraId="738F8076" w14:textId="77777777" w:rsidR="00EC7E89" w:rsidRPr="00111DF1" w:rsidRDefault="00EC7E89" w:rsidP="00300EF3">
      <w:pPr>
        <w:pStyle w:val="paragraphsub"/>
      </w:pPr>
      <w:r w:rsidRPr="00111DF1">
        <w:tab/>
        <w:t>(iii)</w:t>
      </w:r>
      <w:r w:rsidRPr="00111DF1">
        <w:tab/>
        <w:t>a failure to make a decision.</w:t>
      </w:r>
    </w:p>
    <w:p w14:paraId="6340239B" w14:textId="77777777" w:rsidR="00EC7E89" w:rsidRPr="00111DF1" w:rsidRDefault="00EC7E89" w:rsidP="00300EF3">
      <w:pPr>
        <w:pStyle w:val="subsection"/>
      </w:pPr>
      <w:r w:rsidRPr="00111DF1">
        <w:tab/>
        <w:t>(</w:t>
      </w:r>
      <w:r w:rsidR="003136C6" w:rsidRPr="00111DF1">
        <w:t>5</w:t>
      </w:r>
      <w:r w:rsidRPr="00111DF1">
        <w:t>)</w:t>
      </w:r>
      <w:r w:rsidRPr="00111DF1">
        <w:tab/>
        <w:t xml:space="preserve">An expression used in </w:t>
      </w:r>
      <w:r w:rsidR="0088258B">
        <w:t>subsection (</w:t>
      </w:r>
      <w:r w:rsidR="003136C6" w:rsidRPr="00111DF1">
        <w:t>4</w:t>
      </w:r>
      <w:r w:rsidRPr="00111DF1">
        <w:t xml:space="preserve">) has the same meaning as in </w:t>
      </w:r>
      <w:r w:rsidR="00300EF3">
        <w:t>section 1</w:t>
      </w:r>
      <w:r w:rsidRPr="00111DF1">
        <w:t xml:space="preserve">0 of the </w:t>
      </w:r>
      <w:r w:rsidRPr="00111DF1">
        <w:rPr>
          <w:i/>
        </w:rPr>
        <w:t>Administrative Decisions (Judicial Review) Act 1977</w:t>
      </w:r>
      <w:r w:rsidRPr="00111DF1">
        <w:t>.</w:t>
      </w:r>
    </w:p>
    <w:p w14:paraId="2EA2CB26" w14:textId="77777777" w:rsidR="00113559" w:rsidRPr="00111DF1" w:rsidRDefault="00666446" w:rsidP="00300EF3">
      <w:pPr>
        <w:pStyle w:val="ActHead5"/>
      </w:pPr>
      <w:bookmarkStart w:id="428" w:name="_Toc89779575"/>
      <w:r w:rsidRPr="0025680D">
        <w:rPr>
          <w:rStyle w:val="CharSectno"/>
        </w:rPr>
        <w:t>302</w:t>
      </w:r>
      <w:r w:rsidR="00113559" w:rsidRPr="00111DF1">
        <w:t xml:space="preserve">  Compensation for acquisition of property</w:t>
      </w:r>
      <w:bookmarkEnd w:id="428"/>
    </w:p>
    <w:p w14:paraId="3658427A" w14:textId="77777777" w:rsidR="00113559" w:rsidRPr="00111DF1" w:rsidRDefault="00113559" w:rsidP="00300EF3">
      <w:pPr>
        <w:pStyle w:val="subsection"/>
      </w:pPr>
      <w:r w:rsidRPr="00111DF1">
        <w:tab/>
        <w:t>(1)</w:t>
      </w:r>
      <w:r w:rsidRPr="00111DF1">
        <w:tab/>
        <w:t xml:space="preserve">If the operation of this Act would result in an acquisition of property (within the meaning of </w:t>
      </w:r>
      <w:r w:rsidR="00300EF3">
        <w:t>paragraph 5</w:t>
      </w:r>
      <w:r w:rsidRPr="00111DF1">
        <w:t>1(xxxi) of the Constitution) from a person otherwise than on just terms (within the meaning of that paragraph), the Commonwealth is liable to pay a reasonable amount of compensation to the person.</w:t>
      </w:r>
    </w:p>
    <w:p w14:paraId="72FB1BB5" w14:textId="77777777" w:rsidR="00113559" w:rsidRPr="00111DF1" w:rsidRDefault="00113559" w:rsidP="00300EF3">
      <w:pPr>
        <w:pStyle w:val="subsection"/>
      </w:pPr>
      <w:r w:rsidRPr="00111DF1">
        <w:tab/>
        <w:t>(2)</w:t>
      </w:r>
      <w:r w:rsidRPr="00111DF1">
        <w:tab/>
        <w:t>If the Commonwealth and the person do not agree on the amount of the compensation, the person may institute proceedings in the Federal Court or the Supreme Court of a State or Territory for the recovery from the Commonwealth of such reasonable amount of compensation as the court determines.</w:t>
      </w:r>
    </w:p>
    <w:p w14:paraId="2662E358" w14:textId="77777777" w:rsidR="00CA4866" w:rsidRPr="00111DF1" w:rsidRDefault="00666446" w:rsidP="00300EF3">
      <w:pPr>
        <w:pStyle w:val="ActHead5"/>
      </w:pPr>
      <w:bookmarkStart w:id="429" w:name="_Toc89779576"/>
      <w:r w:rsidRPr="0025680D">
        <w:rPr>
          <w:rStyle w:val="CharSectno"/>
        </w:rPr>
        <w:t>303</w:t>
      </w:r>
      <w:r w:rsidR="00CA4866" w:rsidRPr="00111DF1">
        <w:t xml:space="preserve">  Delegation by Minister</w:t>
      </w:r>
      <w:bookmarkEnd w:id="429"/>
    </w:p>
    <w:p w14:paraId="3AB872B9" w14:textId="77777777" w:rsidR="00CA4866" w:rsidRPr="00111DF1" w:rsidRDefault="00CA4866" w:rsidP="00300EF3">
      <w:pPr>
        <w:pStyle w:val="subsection"/>
      </w:pPr>
      <w:r w:rsidRPr="00111DF1">
        <w:tab/>
        <w:t>(1)</w:t>
      </w:r>
      <w:r w:rsidRPr="00111DF1">
        <w:tab/>
        <w:t>The Minister may, in writing, delegate all or any of the Minister’s functions or powers under this Act to:</w:t>
      </w:r>
    </w:p>
    <w:p w14:paraId="5115EF2F" w14:textId="77777777" w:rsidR="00CA4866" w:rsidRPr="00111DF1" w:rsidRDefault="00CA4866" w:rsidP="00300EF3">
      <w:pPr>
        <w:pStyle w:val="paragraph"/>
      </w:pPr>
      <w:r w:rsidRPr="00111DF1">
        <w:tab/>
        <w:t>(a)</w:t>
      </w:r>
      <w:r w:rsidRPr="00111DF1">
        <w:tab/>
        <w:t>the CEO; or</w:t>
      </w:r>
    </w:p>
    <w:p w14:paraId="5185BEF5" w14:textId="77777777" w:rsidR="00CA4866" w:rsidRPr="00111DF1" w:rsidRDefault="00CA4866" w:rsidP="00300EF3">
      <w:pPr>
        <w:pStyle w:val="paragraph"/>
      </w:pPr>
      <w:r w:rsidRPr="00111DF1">
        <w:tab/>
        <w:t>(b)</w:t>
      </w:r>
      <w:r w:rsidRPr="00111DF1">
        <w:tab/>
        <w:t>the Secretary; or</w:t>
      </w:r>
    </w:p>
    <w:p w14:paraId="12FB9187" w14:textId="77777777" w:rsidR="00CA4866" w:rsidRPr="00111DF1" w:rsidRDefault="00CA4866" w:rsidP="00300EF3">
      <w:pPr>
        <w:pStyle w:val="paragraph"/>
      </w:pPr>
      <w:r w:rsidRPr="00111DF1">
        <w:tab/>
        <w:t>(</w:t>
      </w:r>
      <w:r w:rsidR="005D6BE0" w:rsidRPr="00111DF1">
        <w:t>c</w:t>
      </w:r>
      <w:r w:rsidRPr="00111DF1">
        <w:t>)</w:t>
      </w:r>
      <w:r w:rsidRPr="00111DF1">
        <w:tab/>
        <w:t>an</w:t>
      </w:r>
      <w:r w:rsidR="005D6BE0" w:rsidRPr="00111DF1">
        <w:t xml:space="preserve"> </w:t>
      </w:r>
      <w:r w:rsidRPr="00111DF1">
        <w:t>SES employee, or acting SES employee, in the Department.</w:t>
      </w:r>
    </w:p>
    <w:p w14:paraId="580A9752" w14:textId="77777777" w:rsidR="005D6BE0" w:rsidRPr="00111DF1" w:rsidRDefault="005E343A" w:rsidP="00300EF3">
      <w:pPr>
        <w:pStyle w:val="notetext"/>
      </w:pPr>
      <w:r w:rsidRPr="00111DF1">
        <w:t>Note 1:</w:t>
      </w:r>
      <w:r w:rsidRPr="00111DF1">
        <w:tab/>
        <w:t xml:space="preserve">The expressions </w:t>
      </w:r>
      <w:r w:rsidRPr="00111DF1">
        <w:rPr>
          <w:b/>
          <w:i/>
        </w:rPr>
        <w:t>SES employee</w:t>
      </w:r>
      <w:r w:rsidRPr="00111DF1">
        <w:t xml:space="preserve"> and </w:t>
      </w:r>
      <w:r w:rsidRPr="00111DF1">
        <w:rPr>
          <w:b/>
          <w:i/>
        </w:rPr>
        <w:t>acting SES employee</w:t>
      </w:r>
      <w:r w:rsidRPr="00111DF1">
        <w:t xml:space="preserve"> are defined in </w:t>
      </w:r>
      <w:r w:rsidR="00300EF3">
        <w:t>section 2</w:t>
      </w:r>
      <w:r w:rsidRPr="00111DF1">
        <w:t xml:space="preserve">B of the </w:t>
      </w:r>
      <w:r w:rsidRPr="00111DF1">
        <w:rPr>
          <w:i/>
        </w:rPr>
        <w:t>Acts Interpretation Act 1901</w:t>
      </w:r>
      <w:r w:rsidRPr="00111DF1">
        <w:t>.</w:t>
      </w:r>
    </w:p>
    <w:p w14:paraId="295C163B" w14:textId="77777777" w:rsidR="005D6BE0" w:rsidRPr="00111DF1" w:rsidRDefault="005D6BE0" w:rsidP="00300EF3">
      <w:pPr>
        <w:pStyle w:val="notetext"/>
      </w:pPr>
      <w:r w:rsidRPr="00111DF1">
        <w:t>Note 2:</w:t>
      </w:r>
      <w:r w:rsidRPr="00111DF1">
        <w:tab/>
      </w:r>
      <w:r w:rsidR="005B180F" w:rsidRPr="00111DF1">
        <w:t>Paragraph (</w:t>
      </w:r>
      <w:r w:rsidRPr="00111DF1">
        <w:t>1)(c) includes the Registrar.</w:t>
      </w:r>
    </w:p>
    <w:p w14:paraId="4CCDAF6C" w14:textId="77777777" w:rsidR="00CA4866" w:rsidRPr="00111DF1" w:rsidRDefault="00CA4866" w:rsidP="00300EF3">
      <w:pPr>
        <w:pStyle w:val="notetext"/>
      </w:pPr>
      <w:r w:rsidRPr="00111DF1">
        <w:t>Note</w:t>
      </w:r>
      <w:r w:rsidR="005E343A" w:rsidRPr="00111DF1">
        <w:t xml:space="preserve"> </w:t>
      </w:r>
      <w:r w:rsidR="005D6BE0" w:rsidRPr="00111DF1">
        <w:t>3</w:t>
      </w:r>
      <w:r w:rsidRPr="00111DF1">
        <w:t>:</w:t>
      </w:r>
      <w:r w:rsidRPr="00111DF1">
        <w:tab/>
        <w:t xml:space="preserve">Sections 34AA to 34A of the </w:t>
      </w:r>
      <w:r w:rsidRPr="00111DF1">
        <w:rPr>
          <w:i/>
        </w:rPr>
        <w:t>Acts Interpretation Act 1901</w:t>
      </w:r>
      <w:r w:rsidRPr="00111DF1">
        <w:t xml:space="preserve"> contain provisions relating to delegations.</w:t>
      </w:r>
    </w:p>
    <w:p w14:paraId="09CFA1D9" w14:textId="77777777" w:rsidR="00CA4866" w:rsidRPr="00111DF1" w:rsidRDefault="00CA4866" w:rsidP="00300EF3">
      <w:pPr>
        <w:pStyle w:val="subsection"/>
      </w:pPr>
      <w:r w:rsidRPr="00111DF1">
        <w:tab/>
        <w:t>(2)</w:t>
      </w:r>
      <w:r w:rsidRPr="00111DF1">
        <w:tab/>
        <w:t xml:space="preserve">In performing a delegated function or exercising a delegated power, the delegate must comply with any written directions of the </w:t>
      </w:r>
      <w:r w:rsidR="005E343A" w:rsidRPr="00111DF1">
        <w:t>Minister</w:t>
      </w:r>
      <w:r w:rsidRPr="00111DF1">
        <w:t>.</w:t>
      </w:r>
    </w:p>
    <w:p w14:paraId="7D80AC9D" w14:textId="77777777" w:rsidR="005E343A" w:rsidRPr="00111DF1" w:rsidRDefault="005E343A" w:rsidP="00300EF3">
      <w:pPr>
        <w:pStyle w:val="SubsectionHead"/>
      </w:pPr>
      <w:r w:rsidRPr="00111DF1">
        <w:t>Sub</w:t>
      </w:r>
      <w:r w:rsidR="00300EF3">
        <w:noBreakHyphen/>
      </w:r>
      <w:r w:rsidRPr="00111DF1">
        <w:t>delegation</w:t>
      </w:r>
    </w:p>
    <w:p w14:paraId="4C6AF85F" w14:textId="77777777" w:rsidR="005E343A" w:rsidRPr="00111DF1" w:rsidRDefault="005E343A" w:rsidP="00300EF3">
      <w:pPr>
        <w:pStyle w:val="subsection"/>
      </w:pPr>
      <w:r w:rsidRPr="00111DF1">
        <w:tab/>
        <w:t>(</w:t>
      </w:r>
      <w:r w:rsidR="001C6C58" w:rsidRPr="00111DF1">
        <w:t>3</w:t>
      </w:r>
      <w:r w:rsidRPr="00111DF1">
        <w:t>)</w:t>
      </w:r>
      <w:r w:rsidRPr="00111DF1">
        <w:tab/>
        <w:t xml:space="preserve">If a function or power is delegated to the CEO under </w:t>
      </w:r>
      <w:r w:rsidR="0088258B">
        <w:t>subsection (</w:t>
      </w:r>
      <w:r w:rsidRPr="00111DF1">
        <w:t>1), the CEO may, by writing, sub</w:t>
      </w:r>
      <w:r w:rsidR="00300EF3">
        <w:noBreakHyphen/>
      </w:r>
      <w:r w:rsidRPr="00111DF1">
        <w:t xml:space="preserve">delegate the function or power to </w:t>
      </w:r>
      <w:r w:rsidR="00FC5E2E" w:rsidRPr="00111DF1">
        <w:t xml:space="preserve">an SES employee, or acting SES employee, </w:t>
      </w:r>
      <w:r w:rsidR="00814D37" w:rsidRPr="00111DF1">
        <w:t>of</w:t>
      </w:r>
      <w:r w:rsidR="00FC5E2E" w:rsidRPr="00111DF1">
        <w:t xml:space="preserve"> the Regulator.</w:t>
      </w:r>
    </w:p>
    <w:p w14:paraId="3EC73FBC" w14:textId="77777777" w:rsidR="005E343A" w:rsidRPr="00111DF1" w:rsidRDefault="005E343A" w:rsidP="00300EF3">
      <w:pPr>
        <w:pStyle w:val="subsection"/>
      </w:pPr>
      <w:r w:rsidRPr="00111DF1">
        <w:tab/>
        <w:t>(</w:t>
      </w:r>
      <w:r w:rsidR="001C6C58" w:rsidRPr="00111DF1">
        <w:t>4</w:t>
      </w:r>
      <w:r w:rsidRPr="00111DF1">
        <w:t>)</w:t>
      </w:r>
      <w:r w:rsidRPr="00111DF1">
        <w:tab/>
        <w:t xml:space="preserve">Sections 34AA, 34AB and 34A of the </w:t>
      </w:r>
      <w:r w:rsidRPr="00111DF1">
        <w:rPr>
          <w:i/>
        </w:rPr>
        <w:t>Acts Interpretation Act 1901</w:t>
      </w:r>
      <w:r w:rsidRPr="00111DF1">
        <w:t xml:space="preserve"> apply in relation to the sub</w:t>
      </w:r>
      <w:r w:rsidR="00300EF3">
        <w:noBreakHyphen/>
      </w:r>
      <w:r w:rsidRPr="00111DF1">
        <w:t>delegation in a corresponding way to the way in which they apply in relation to a delegation.</w:t>
      </w:r>
    </w:p>
    <w:p w14:paraId="7CE4E65C" w14:textId="77777777" w:rsidR="00CA4866" w:rsidRPr="00111DF1" w:rsidRDefault="005E343A" w:rsidP="00300EF3">
      <w:pPr>
        <w:pStyle w:val="subsection"/>
      </w:pPr>
      <w:r w:rsidRPr="00111DF1">
        <w:tab/>
        <w:t>(</w:t>
      </w:r>
      <w:r w:rsidR="001C6C58" w:rsidRPr="00111DF1">
        <w:t>5</w:t>
      </w:r>
      <w:r w:rsidRPr="00111DF1">
        <w:t>)</w:t>
      </w:r>
      <w:r w:rsidRPr="00111DF1">
        <w:tab/>
        <w:t>In performing functions or exercising powers under a sub</w:t>
      </w:r>
      <w:r w:rsidR="00300EF3">
        <w:noBreakHyphen/>
      </w:r>
      <w:r w:rsidRPr="00111DF1">
        <w:t>delegation, the sub</w:t>
      </w:r>
      <w:r w:rsidR="00300EF3">
        <w:noBreakHyphen/>
      </w:r>
      <w:r w:rsidRPr="00111DF1">
        <w:t>delegate must comply with any directions of the Minister.</w:t>
      </w:r>
    </w:p>
    <w:p w14:paraId="74665A2B" w14:textId="77777777" w:rsidR="0055529C" w:rsidRPr="00111DF1" w:rsidRDefault="0088258B" w:rsidP="00300EF3">
      <w:pPr>
        <w:pStyle w:val="ActHead2"/>
        <w:pageBreakBefore/>
      </w:pPr>
      <w:bookmarkStart w:id="430" w:name="_Toc89779577"/>
      <w:r w:rsidRPr="0025680D">
        <w:rPr>
          <w:rStyle w:val="CharPartNo"/>
        </w:rPr>
        <w:t>Part 2</w:t>
      </w:r>
      <w:r w:rsidR="0055529C" w:rsidRPr="00111DF1">
        <w:t>—</w:t>
      </w:r>
      <w:r w:rsidR="0055529C" w:rsidRPr="0025680D">
        <w:rPr>
          <w:rStyle w:val="CharPartText"/>
        </w:rPr>
        <w:t>Regulations</w:t>
      </w:r>
      <w:bookmarkEnd w:id="430"/>
    </w:p>
    <w:p w14:paraId="159E227A" w14:textId="77777777" w:rsidR="0055529C" w:rsidRPr="0025680D" w:rsidRDefault="0055529C" w:rsidP="00300EF3">
      <w:pPr>
        <w:pStyle w:val="Header"/>
      </w:pPr>
      <w:r w:rsidRPr="0025680D">
        <w:rPr>
          <w:rStyle w:val="CharDivNo"/>
        </w:rPr>
        <w:t xml:space="preserve"> </w:t>
      </w:r>
      <w:r w:rsidRPr="0025680D">
        <w:rPr>
          <w:rStyle w:val="CharDivText"/>
        </w:rPr>
        <w:t xml:space="preserve"> </w:t>
      </w:r>
    </w:p>
    <w:p w14:paraId="6E9D69B9" w14:textId="77777777" w:rsidR="0055529C" w:rsidRPr="00111DF1" w:rsidRDefault="00666446" w:rsidP="00300EF3">
      <w:pPr>
        <w:pStyle w:val="ActHead5"/>
      </w:pPr>
      <w:bookmarkStart w:id="431" w:name="_Toc89779578"/>
      <w:r w:rsidRPr="0025680D">
        <w:rPr>
          <w:rStyle w:val="CharSectno"/>
        </w:rPr>
        <w:t>304</w:t>
      </w:r>
      <w:r w:rsidR="0055529C" w:rsidRPr="00111DF1">
        <w:t xml:space="preserve">  Simplified outline of this Part</w:t>
      </w:r>
      <w:bookmarkEnd w:id="431"/>
    </w:p>
    <w:p w14:paraId="27EDE262" w14:textId="77777777" w:rsidR="00CF4907" w:rsidRDefault="00CF4907" w:rsidP="00300EF3">
      <w:pPr>
        <w:pStyle w:val="SOText"/>
      </w:pPr>
      <w:r>
        <w:t>The regulations may do the following:</w:t>
      </w:r>
    </w:p>
    <w:p w14:paraId="6C128CF6" w14:textId="77777777" w:rsidR="00CF4907" w:rsidRDefault="00CF4907" w:rsidP="00300EF3">
      <w:pPr>
        <w:pStyle w:val="SOPara"/>
      </w:pPr>
      <w:r>
        <w:tab/>
        <w:t>(a)</w:t>
      </w:r>
      <w:r>
        <w:tab/>
        <w:t>provide for offences;</w:t>
      </w:r>
    </w:p>
    <w:p w14:paraId="1EB69E86" w14:textId="77777777" w:rsidR="00CF4907" w:rsidRDefault="00CF4907" w:rsidP="00300EF3">
      <w:pPr>
        <w:pStyle w:val="SOPara"/>
      </w:pPr>
      <w:r>
        <w:tab/>
        <w:t>(b)</w:t>
      </w:r>
      <w:r>
        <w:tab/>
        <w:t>provide for approved forms;</w:t>
      </w:r>
    </w:p>
    <w:p w14:paraId="5EEC368C" w14:textId="77777777" w:rsidR="00CF4907" w:rsidRDefault="00CF4907" w:rsidP="00300EF3">
      <w:pPr>
        <w:pStyle w:val="SOPara"/>
      </w:pPr>
      <w:r>
        <w:tab/>
        <w:t>(c)</w:t>
      </w:r>
      <w:r>
        <w:tab/>
        <w:t>apply and modify the Regulatory Powers Act;</w:t>
      </w:r>
    </w:p>
    <w:p w14:paraId="26F577B8" w14:textId="77777777" w:rsidR="00CF4907" w:rsidRPr="00CF4907" w:rsidRDefault="00CF4907" w:rsidP="00300EF3">
      <w:pPr>
        <w:pStyle w:val="SOPara"/>
      </w:pPr>
      <w:r>
        <w:tab/>
        <w:t>(d)</w:t>
      </w:r>
      <w:r>
        <w:tab/>
        <w:t xml:space="preserve">deal with </w:t>
      </w:r>
      <w:r w:rsidRPr="00111DF1">
        <w:t>offshore renewable energy infrastructure or offshore electricity transmission infrastructure</w:t>
      </w:r>
      <w:r>
        <w:t xml:space="preserve"> that is already in the Commonwealth offshore area when this Act receives the Royal Assent.</w:t>
      </w:r>
    </w:p>
    <w:p w14:paraId="31FEA609" w14:textId="77777777" w:rsidR="00F27134" w:rsidRPr="00111DF1" w:rsidRDefault="00666446" w:rsidP="00300EF3">
      <w:pPr>
        <w:pStyle w:val="ActHead5"/>
      </w:pPr>
      <w:bookmarkStart w:id="432" w:name="_Toc89779579"/>
      <w:r w:rsidRPr="0025680D">
        <w:rPr>
          <w:rStyle w:val="CharSectno"/>
        </w:rPr>
        <w:t>305</w:t>
      </w:r>
      <w:r w:rsidR="00F27134" w:rsidRPr="00111DF1">
        <w:t xml:space="preserve">  Regulations</w:t>
      </w:r>
      <w:bookmarkEnd w:id="432"/>
    </w:p>
    <w:p w14:paraId="11347918" w14:textId="77777777" w:rsidR="00F27134" w:rsidRPr="00111DF1" w:rsidRDefault="00F27134" w:rsidP="00300EF3">
      <w:pPr>
        <w:pStyle w:val="subsection"/>
      </w:pPr>
      <w:r w:rsidRPr="00111DF1">
        <w:tab/>
      </w:r>
      <w:r w:rsidRPr="00111DF1">
        <w:tab/>
        <w:t>The Governor</w:t>
      </w:r>
      <w:r w:rsidR="00300EF3">
        <w:noBreakHyphen/>
      </w:r>
      <w:r w:rsidRPr="00111DF1">
        <w:t>General may make regulations prescribing matters:</w:t>
      </w:r>
    </w:p>
    <w:p w14:paraId="25164EAF" w14:textId="77777777" w:rsidR="00F27134" w:rsidRPr="00111DF1" w:rsidRDefault="00F27134" w:rsidP="00300EF3">
      <w:pPr>
        <w:pStyle w:val="paragraph"/>
      </w:pPr>
      <w:r w:rsidRPr="00111DF1">
        <w:tab/>
        <w:t>(a)</w:t>
      </w:r>
      <w:r w:rsidRPr="00111DF1">
        <w:tab/>
        <w:t>required or permitted by this Act to be prescribed by the regulations; or</w:t>
      </w:r>
    </w:p>
    <w:p w14:paraId="63D5558E" w14:textId="77777777" w:rsidR="00F27134" w:rsidRPr="00111DF1" w:rsidRDefault="00F27134" w:rsidP="00300EF3">
      <w:pPr>
        <w:pStyle w:val="paragraph"/>
      </w:pPr>
      <w:r w:rsidRPr="00111DF1">
        <w:tab/>
        <w:t>(b)</w:t>
      </w:r>
      <w:r w:rsidRPr="00111DF1">
        <w:tab/>
        <w:t>necessary or convenient to be prescribed for carrying out or giving effect to this Act.</w:t>
      </w:r>
    </w:p>
    <w:p w14:paraId="0A401B74" w14:textId="77777777" w:rsidR="00195F63" w:rsidRPr="00111DF1" w:rsidRDefault="00666446" w:rsidP="00300EF3">
      <w:pPr>
        <w:pStyle w:val="ActHead5"/>
      </w:pPr>
      <w:bookmarkStart w:id="433" w:name="_Toc89779580"/>
      <w:r w:rsidRPr="0025680D">
        <w:rPr>
          <w:rStyle w:val="CharSectno"/>
        </w:rPr>
        <w:t>306</w:t>
      </w:r>
      <w:r w:rsidR="00195F63" w:rsidRPr="00111DF1">
        <w:t xml:space="preserve">  </w:t>
      </w:r>
      <w:r w:rsidR="0055529C" w:rsidRPr="00111DF1">
        <w:t>Regulations may provide for o</w:t>
      </w:r>
      <w:r w:rsidR="00195F63" w:rsidRPr="00111DF1">
        <w:t>ffences</w:t>
      </w:r>
      <w:bookmarkEnd w:id="433"/>
    </w:p>
    <w:p w14:paraId="5869F613" w14:textId="77777777" w:rsidR="00195F63" w:rsidRPr="00111DF1" w:rsidRDefault="00195F63" w:rsidP="00300EF3">
      <w:pPr>
        <w:pStyle w:val="subsection"/>
      </w:pPr>
      <w:r w:rsidRPr="00111DF1">
        <w:tab/>
        <w:t>(1)</w:t>
      </w:r>
      <w:r w:rsidRPr="00111DF1">
        <w:tab/>
        <w:t>The regulations may provide for offences against the regulations.</w:t>
      </w:r>
    </w:p>
    <w:p w14:paraId="741214EF" w14:textId="77777777" w:rsidR="00195F63" w:rsidRPr="00111DF1" w:rsidRDefault="00195F63" w:rsidP="00300EF3">
      <w:pPr>
        <w:pStyle w:val="subsection"/>
      </w:pPr>
      <w:r w:rsidRPr="00111DF1">
        <w:tab/>
        <w:t>(2)</w:t>
      </w:r>
      <w:r w:rsidRPr="00111DF1">
        <w:tab/>
        <w:t>The penalties for offences against the regulations must not exceed:</w:t>
      </w:r>
    </w:p>
    <w:p w14:paraId="74BA1373" w14:textId="77777777" w:rsidR="00195F63" w:rsidRPr="00111DF1" w:rsidRDefault="00195F63" w:rsidP="00300EF3">
      <w:pPr>
        <w:pStyle w:val="paragraph"/>
      </w:pPr>
      <w:r w:rsidRPr="00111DF1">
        <w:tab/>
        <w:t>(a)</w:t>
      </w:r>
      <w:r w:rsidRPr="00111DF1">
        <w:tab/>
        <w:t>a fine of 100 penalty units; or</w:t>
      </w:r>
    </w:p>
    <w:p w14:paraId="21892215" w14:textId="77777777" w:rsidR="00195F63" w:rsidRPr="00111DF1" w:rsidRDefault="00195F63" w:rsidP="00300EF3">
      <w:pPr>
        <w:pStyle w:val="paragraph"/>
      </w:pPr>
      <w:r w:rsidRPr="00111DF1">
        <w:tab/>
        <w:t>(b)</w:t>
      </w:r>
      <w:r w:rsidRPr="00111DF1">
        <w:tab/>
        <w:t>a fine of 100 penalty units for each day on which the offence occurs.</w:t>
      </w:r>
    </w:p>
    <w:p w14:paraId="24ED4A7C" w14:textId="77777777" w:rsidR="0032688E" w:rsidRPr="00864108" w:rsidRDefault="00666446" w:rsidP="00300EF3">
      <w:pPr>
        <w:pStyle w:val="ActHead5"/>
      </w:pPr>
      <w:bookmarkStart w:id="434" w:name="_Toc89779581"/>
      <w:r w:rsidRPr="0025680D">
        <w:rPr>
          <w:rStyle w:val="CharSectno"/>
        </w:rPr>
        <w:t>307</w:t>
      </w:r>
      <w:r w:rsidR="0032688E" w:rsidRPr="00864108">
        <w:t xml:space="preserve">  Regulations may provide for approved forms</w:t>
      </w:r>
      <w:bookmarkEnd w:id="434"/>
    </w:p>
    <w:p w14:paraId="3E4F3C22" w14:textId="77777777" w:rsidR="0032688E" w:rsidRDefault="0032688E" w:rsidP="00300EF3">
      <w:pPr>
        <w:pStyle w:val="subsection"/>
      </w:pPr>
      <w:r>
        <w:tab/>
        <w:t>(1)</w:t>
      </w:r>
      <w:r>
        <w:tab/>
        <w:t>The regulations may require an application, notice or other instrument made, or given, to the Minister, the Registrar or the Regulator under this Act to be:</w:t>
      </w:r>
    </w:p>
    <w:p w14:paraId="00C2A9F7" w14:textId="77777777" w:rsidR="0032688E" w:rsidRPr="00111DF1" w:rsidRDefault="0032688E" w:rsidP="00300EF3">
      <w:pPr>
        <w:pStyle w:val="paragraph"/>
      </w:pPr>
      <w:r w:rsidRPr="00111DF1">
        <w:tab/>
        <w:t>(a)</w:t>
      </w:r>
      <w:r w:rsidRPr="00111DF1">
        <w:tab/>
        <w:t>made or given in an approved manner; and</w:t>
      </w:r>
    </w:p>
    <w:p w14:paraId="46FF1264" w14:textId="77777777" w:rsidR="0032688E" w:rsidRPr="00111DF1" w:rsidRDefault="0032688E" w:rsidP="00300EF3">
      <w:pPr>
        <w:pStyle w:val="paragraph"/>
      </w:pPr>
      <w:r w:rsidRPr="00111DF1">
        <w:tab/>
        <w:t>(b)</w:t>
      </w:r>
      <w:r w:rsidRPr="00111DF1">
        <w:tab/>
        <w:t>in the approved form; and</w:t>
      </w:r>
    </w:p>
    <w:p w14:paraId="42715FDE" w14:textId="77777777" w:rsidR="0032688E" w:rsidRPr="00111DF1" w:rsidRDefault="0032688E" w:rsidP="00300EF3">
      <w:pPr>
        <w:pStyle w:val="paragraph"/>
      </w:pPr>
      <w:r w:rsidRPr="00111DF1">
        <w:tab/>
        <w:t>(c)</w:t>
      </w:r>
      <w:r w:rsidRPr="00111DF1">
        <w:tab/>
        <w:t>accompanied by any information or documents required by the form.</w:t>
      </w:r>
    </w:p>
    <w:p w14:paraId="1277AF47" w14:textId="77777777" w:rsidR="0032688E" w:rsidRPr="00111DF1" w:rsidRDefault="0032688E" w:rsidP="00300EF3">
      <w:pPr>
        <w:pStyle w:val="notetext"/>
      </w:pPr>
      <w:r w:rsidRPr="00111DF1">
        <w:t>Note:</w:t>
      </w:r>
      <w:r w:rsidRPr="00111DF1">
        <w:tab/>
        <w:t xml:space="preserve">The regulations may also require a fee to be paid in relation to an application (see </w:t>
      </w:r>
      <w:r w:rsidR="00300EF3">
        <w:t>section 1</w:t>
      </w:r>
      <w:r w:rsidR="00666446">
        <w:t>89</w:t>
      </w:r>
      <w:r w:rsidRPr="00111DF1">
        <w:t>).</w:t>
      </w:r>
    </w:p>
    <w:p w14:paraId="148BF24A" w14:textId="77777777" w:rsidR="0032688E" w:rsidRDefault="0032688E" w:rsidP="00300EF3">
      <w:pPr>
        <w:pStyle w:val="subsection"/>
      </w:pPr>
      <w:r>
        <w:tab/>
        <w:t>(2)</w:t>
      </w:r>
      <w:r>
        <w:tab/>
        <w:t xml:space="preserve">The regulations may provide for the Minister, the Registrar or the Regulator to approve a manner and form referred to in </w:t>
      </w:r>
      <w:r w:rsidR="0088258B">
        <w:t>subsection (</w:t>
      </w:r>
      <w:r>
        <w:t>1).</w:t>
      </w:r>
    </w:p>
    <w:p w14:paraId="57DABCE6" w14:textId="77777777" w:rsidR="00195F63" w:rsidRPr="00111DF1" w:rsidRDefault="00666446" w:rsidP="00300EF3">
      <w:pPr>
        <w:pStyle w:val="ActHead5"/>
      </w:pPr>
      <w:bookmarkStart w:id="435" w:name="_Toc89779582"/>
      <w:r w:rsidRPr="0025680D">
        <w:rPr>
          <w:rStyle w:val="CharSectno"/>
        </w:rPr>
        <w:t>308</w:t>
      </w:r>
      <w:r w:rsidR="00195F63" w:rsidRPr="00111DF1">
        <w:t xml:space="preserve">  Regulations dealing with the Regulatory Powers Act</w:t>
      </w:r>
      <w:bookmarkEnd w:id="435"/>
    </w:p>
    <w:p w14:paraId="7D8DB059" w14:textId="77777777" w:rsidR="00F64305" w:rsidRPr="00111DF1" w:rsidRDefault="00F64305" w:rsidP="00300EF3">
      <w:pPr>
        <w:pStyle w:val="subsection"/>
      </w:pPr>
      <w:r w:rsidRPr="00111DF1">
        <w:tab/>
        <w:t>(1)</w:t>
      </w:r>
      <w:r w:rsidRPr="00111DF1">
        <w:tab/>
        <w:t>The regulations may do any of the following:</w:t>
      </w:r>
    </w:p>
    <w:p w14:paraId="3FB33CA5" w14:textId="77777777" w:rsidR="00F64305" w:rsidRPr="00111DF1" w:rsidRDefault="00F64305" w:rsidP="00300EF3">
      <w:pPr>
        <w:pStyle w:val="paragraph"/>
      </w:pPr>
      <w:r w:rsidRPr="00111DF1">
        <w:tab/>
        <w:t>(a)</w:t>
      </w:r>
      <w:r w:rsidRPr="00111DF1">
        <w:tab/>
        <w:t xml:space="preserve">make a provision of the regulations a civil penalty provision (see </w:t>
      </w:r>
      <w:r w:rsidR="005B180F" w:rsidRPr="00111DF1">
        <w:t>Part 4</w:t>
      </w:r>
      <w:r w:rsidRPr="00111DF1">
        <w:t xml:space="preserve"> of the Regulatory Powers Act);</w:t>
      </w:r>
    </w:p>
    <w:p w14:paraId="5A2A5896" w14:textId="77777777" w:rsidR="00F64305" w:rsidRPr="00111DF1" w:rsidRDefault="00F64305" w:rsidP="00300EF3">
      <w:pPr>
        <w:pStyle w:val="paragraph"/>
      </w:pPr>
      <w:r w:rsidRPr="00111DF1">
        <w:tab/>
        <w:t>(b)</w:t>
      </w:r>
      <w:r w:rsidRPr="00111DF1">
        <w:tab/>
        <w:t xml:space="preserve">provide that a civil penalty provision of the regulations may be enforced under </w:t>
      </w:r>
      <w:r w:rsidR="005B180F" w:rsidRPr="00111DF1">
        <w:t>Part 4</w:t>
      </w:r>
      <w:r w:rsidRPr="00111DF1">
        <w:t xml:space="preserve"> of the Regulatory Powers Act;</w:t>
      </w:r>
    </w:p>
    <w:p w14:paraId="259559BF" w14:textId="77777777" w:rsidR="00F64305" w:rsidRPr="00111DF1" w:rsidRDefault="00F64305" w:rsidP="00300EF3">
      <w:pPr>
        <w:pStyle w:val="paragraph"/>
      </w:pPr>
      <w:r w:rsidRPr="00111DF1">
        <w:tab/>
        <w:t>(c)</w:t>
      </w:r>
      <w:r w:rsidRPr="00111DF1">
        <w:tab/>
        <w:t xml:space="preserve">provide that a person is an authorised applicant in relation to one or more civil penalty provisions of the regulations for the purposes of </w:t>
      </w:r>
      <w:r w:rsidR="005B180F" w:rsidRPr="00111DF1">
        <w:t>Part 4</w:t>
      </w:r>
      <w:r w:rsidRPr="00111DF1">
        <w:t xml:space="preserve"> of the Regulatory Powers Act;</w:t>
      </w:r>
    </w:p>
    <w:p w14:paraId="6DA0B366" w14:textId="77777777" w:rsidR="00F64305" w:rsidRPr="00111DF1" w:rsidRDefault="00F64305" w:rsidP="00300EF3">
      <w:pPr>
        <w:pStyle w:val="paragraph"/>
      </w:pPr>
      <w:r w:rsidRPr="00111DF1">
        <w:tab/>
        <w:t>(d)</w:t>
      </w:r>
      <w:r w:rsidRPr="00111DF1">
        <w:tab/>
        <w:t xml:space="preserve">provide that a court is a relevant court in relation to one or more civil penalty provisions of the regulations for the purposes of </w:t>
      </w:r>
      <w:r w:rsidR="005B180F" w:rsidRPr="00111DF1">
        <w:t>Part 4</w:t>
      </w:r>
      <w:r w:rsidRPr="00111DF1">
        <w:t xml:space="preserve"> of the Regulatory Powers Act;</w:t>
      </w:r>
    </w:p>
    <w:p w14:paraId="490F470A" w14:textId="77777777" w:rsidR="00F64305" w:rsidRPr="00111DF1" w:rsidRDefault="00F64305" w:rsidP="00300EF3">
      <w:pPr>
        <w:pStyle w:val="paragraph"/>
      </w:pPr>
      <w:r w:rsidRPr="00111DF1">
        <w:tab/>
        <w:t>(e)</w:t>
      </w:r>
      <w:r w:rsidRPr="00111DF1">
        <w:tab/>
        <w:t xml:space="preserve">provide that an offence provision or a civil penalty provision in a provision of the regulations is subject to an infringement notice (see </w:t>
      </w:r>
      <w:r w:rsidR="003E7760" w:rsidRPr="00111DF1">
        <w:t>Part 5</w:t>
      </w:r>
      <w:r w:rsidRPr="00111DF1">
        <w:t xml:space="preserve"> of the Regulatory Powers Act);</w:t>
      </w:r>
    </w:p>
    <w:p w14:paraId="6A25358E" w14:textId="77777777" w:rsidR="00F64305" w:rsidRPr="00111DF1" w:rsidRDefault="00F64305" w:rsidP="00300EF3">
      <w:pPr>
        <w:pStyle w:val="paragraph"/>
      </w:pPr>
      <w:r w:rsidRPr="00111DF1">
        <w:tab/>
        <w:t>(f)</w:t>
      </w:r>
      <w:r w:rsidRPr="00111DF1">
        <w:tab/>
        <w:t xml:space="preserve">provide that a person is an infringement officer in relation to one or more provisions of the regulations for the purposes of </w:t>
      </w:r>
      <w:r w:rsidR="003E7760" w:rsidRPr="00111DF1">
        <w:t>Part 5</w:t>
      </w:r>
      <w:r w:rsidRPr="00111DF1">
        <w:t xml:space="preserve"> of the Regulatory Powers Act;</w:t>
      </w:r>
    </w:p>
    <w:p w14:paraId="30846A25" w14:textId="77777777" w:rsidR="00F64305" w:rsidRPr="00111DF1" w:rsidRDefault="00F64305" w:rsidP="00300EF3">
      <w:pPr>
        <w:pStyle w:val="paragraph"/>
      </w:pPr>
      <w:r w:rsidRPr="00111DF1">
        <w:tab/>
        <w:t>(g)</w:t>
      </w:r>
      <w:r w:rsidRPr="00111DF1">
        <w:tab/>
        <w:t xml:space="preserve">provide that a person is the relevant chief executive in relation to one or more provisions of the regulations for the purposes of </w:t>
      </w:r>
      <w:r w:rsidR="003E7760" w:rsidRPr="00111DF1">
        <w:t>Part 5</w:t>
      </w:r>
      <w:r w:rsidRPr="00111DF1">
        <w:t xml:space="preserve"> of the Regulatory Powers Act;</w:t>
      </w:r>
    </w:p>
    <w:p w14:paraId="62E8D3F2" w14:textId="77777777" w:rsidR="00F64305" w:rsidRPr="00111DF1" w:rsidRDefault="00F64305" w:rsidP="00300EF3">
      <w:pPr>
        <w:pStyle w:val="paragraph"/>
      </w:pPr>
      <w:r w:rsidRPr="00111DF1">
        <w:tab/>
        <w:t>(h)</w:t>
      </w:r>
      <w:r w:rsidRPr="00111DF1">
        <w:tab/>
        <w:t xml:space="preserve">make a provision of the regulations enforceable under </w:t>
      </w:r>
      <w:r w:rsidR="0088258B">
        <w:t>Part 6</w:t>
      </w:r>
      <w:r w:rsidRPr="00111DF1">
        <w:t xml:space="preserve"> of the Regulatory Powers Act (which deals with enforceable undertakings);</w:t>
      </w:r>
    </w:p>
    <w:p w14:paraId="1917E832" w14:textId="77777777" w:rsidR="00F64305" w:rsidRPr="00111DF1" w:rsidRDefault="00F64305" w:rsidP="00300EF3">
      <w:pPr>
        <w:pStyle w:val="paragraph"/>
      </w:pPr>
      <w:r w:rsidRPr="00111DF1">
        <w:tab/>
        <w:t>(i)</w:t>
      </w:r>
      <w:r w:rsidRPr="00111DF1">
        <w:tab/>
        <w:t xml:space="preserve">provide that a person is an authorised person in relation to one or more provisions of the regulations for the purposes of </w:t>
      </w:r>
      <w:r w:rsidR="0088258B">
        <w:t>Part 6</w:t>
      </w:r>
      <w:r w:rsidRPr="00111DF1">
        <w:t xml:space="preserve"> of the Regulatory Powers Act;</w:t>
      </w:r>
    </w:p>
    <w:p w14:paraId="4533949D" w14:textId="77777777" w:rsidR="00F64305" w:rsidRPr="00111DF1" w:rsidRDefault="00F64305" w:rsidP="00300EF3">
      <w:pPr>
        <w:pStyle w:val="paragraph"/>
      </w:pPr>
      <w:r w:rsidRPr="00111DF1">
        <w:tab/>
        <w:t>(j)</w:t>
      </w:r>
      <w:r w:rsidRPr="00111DF1">
        <w:tab/>
        <w:t xml:space="preserve">provide that a court is a relevant court in relation to one or more provisions of the regulations for the purposes of </w:t>
      </w:r>
      <w:r w:rsidR="0088258B">
        <w:t>Part 6</w:t>
      </w:r>
      <w:r w:rsidRPr="00111DF1">
        <w:t xml:space="preserve"> of the Regulatory Powers Act;</w:t>
      </w:r>
    </w:p>
    <w:p w14:paraId="66D92BB1" w14:textId="77777777" w:rsidR="00F64305" w:rsidRPr="00111DF1" w:rsidRDefault="00F64305" w:rsidP="00300EF3">
      <w:pPr>
        <w:pStyle w:val="paragraph"/>
      </w:pPr>
      <w:r w:rsidRPr="00111DF1">
        <w:tab/>
        <w:t>(k)</w:t>
      </w:r>
      <w:r w:rsidRPr="00111DF1">
        <w:tab/>
        <w:t xml:space="preserve">make a provision of a </w:t>
      </w:r>
      <w:r w:rsidR="00EE6BEA" w:rsidRPr="00111DF1">
        <w:t xml:space="preserve">legislative instrument made under this Act (an </w:t>
      </w:r>
      <w:r w:rsidRPr="00111DF1">
        <w:rPr>
          <w:b/>
          <w:i/>
        </w:rPr>
        <w:t>OEI legislative instrument</w:t>
      </w:r>
      <w:r w:rsidR="00EE6BEA" w:rsidRPr="00111DF1">
        <w:t>)</w:t>
      </w:r>
      <w:r w:rsidRPr="00111DF1">
        <w:t xml:space="preserve"> enforceable under </w:t>
      </w:r>
      <w:r w:rsidR="003E7760" w:rsidRPr="00111DF1">
        <w:t>Part 7</w:t>
      </w:r>
      <w:r w:rsidRPr="00111DF1">
        <w:t xml:space="preserve"> of the Regulatory Powers Act (which deals with injunctions);</w:t>
      </w:r>
    </w:p>
    <w:p w14:paraId="346E0B47" w14:textId="77777777" w:rsidR="00F64305" w:rsidRPr="00111DF1" w:rsidRDefault="00F64305" w:rsidP="00300EF3">
      <w:pPr>
        <w:pStyle w:val="paragraph"/>
      </w:pPr>
      <w:r w:rsidRPr="00111DF1">
        <w:tab/>
        <w:t>(l)</w:t>
      </w:r>
      <w:r w:rsidRPr="00111DF1">
        <w:tab/>
        <w:t xml:space="preserve">provide that a person is an authorised person in relation to one or more provisions of an OEI legislative instrument for the purposes of </w:t>
      </w:r>
      <w:r w:rsidR="003E7760" w:rsidRPr="00111DF1">
        <w:t>Part 7</w:t>
      </w:r>
      <w:r w:rsidRPr="00111DF1">
        <w:t xml:space="preserve"> of the Regulatory Powers Act;</w:t>
      </w:r>
    </w:p>
    <w:p w14:paraId="7CB384CC" w14:textId="77777777" w:rsidR="00F64305" w:rsidRPr="00111DF1" w:rsidRDefault="00F64305" w:rsidP="00300EF3">
      <w:pPr>
        <w:pStyle w:val="paragraph"/>
      </w:pPr>
      <w:r w:rsidRPr="00111DF1">
        <w:tab/>
        <w:t>(m)</w:t>
      </w:r>
      <w:r w:rsidRPr="00111DF1">
        <w:tab/>
        <w:t xml:space="preserve">provide that a court is a relevant court in relation to one or more provisions of an OEI legislative instrument for the purposes of </w:t>
      </w:r>
      <w:r w:rsidR="003E7760" w:rsidRPr="00111DF1">
        <w:t>Part 7</w:t>
      </w:r>
      <w:r w:rsidRPr="00111DF1">
        <w:t xml:space="preserve"> of the Regulatory Powers Act;</w:t>
      </w:r>
    </w:p>
    <w:p w14:paraId="0DFA766E" w14:textId="77777777" w:rsidR="00F64305" w:rsidRPr="00111DF1" w:rsidRDefault="00F64305" w:rsidP="00300EF3">
      <w:pPr>
        <w:pStyle w:val="paragraph"/>
      </w:pPr>
      <w:r w:rsidRPr="00111DF1">
        <w:tab/>
        <w:t>(n)</w:t>
      </w:r>
      <w:r w:rsidRPr="00111DF1">
        <w:tab/>
        <w:t>modify the Regulatory Powers Act as it applies in relation to a provision of the regulations.</w:t>
      </w:r>
    </w:p>
    <w:p w14:paraId="5C9E183A" w14:textId="77777777" w:rsidR="00F64305" w:rsidRPr="00111DF1" w:rsidRDefault="00F64305" w:rsidP="00300EF3">
      <w:pPr>
        <w:pStyle w:val="SubsectionHead"/>
      </w:pPr>
      <w:r w:rsidRPr="00111DF1">
        <w:t>Continuing contravention</w:t>
      </w:r>
    </w:p>
    <w:p w14:paraId="381440BD" w14:textId="77777777" w:rsidR="00F64305" w:rsidRPr="00111DF1" w:rsidRDefault="00F64305" w:rsidP="00300EF3">
      <w:pPr>
        <w:pStyle w:val="subsection"/>
      </w:pPr>
      <w:r w:rsidRPr="00111DF1">
        <w:tab/>
        <w:t>(2)</w:t>
      </w:r>
      <w:r w:rsidRPr="00111DF1">
        <w:tab/>
        <w:t>If a contravention of a civil penalty provision in the regulations is a continuing contravention, the regulations may provide that the maximum civil penalty for each day that the contravention continues is 10% of the maximum civil penalty that could be imposed in respect of that contravention.</w:t>
      </w:r>
    </w:p>
    <w:p w14:paraId="7C045A10" w14:textId="77777777" w:rsidR="00F64305" w:rsidRPr="00111DF1" w:rsidRDefault="00F64305" w:rsidP="00300EF3">
      <w:pPr>
        <w:pStyle w:val="SubsectionHead"/>
      </w:pPr>
      <w:r w:rsidRPr="00111DF1">
        <w:t>Extension to the Commonwealth offshore area</w:t>
      </w:r>
    </w:p>
    <w:p w14:paraId="4E001BFC" w14:textId="77777777" w:rsidR="00F64305" w:rsidRPr="00111DF1" w:rsidRDefault="00F64305" w:rsidP="00300EF3">
      <w:pPr>
        <w:pStyle w:val="subsection"/>
      </w:pPr>
      <w:r w:rsidRPr="00111DF1">
        <w:tab/>
        <w:t>(3)</w:t>
      </w:r>
      <w:r w:rsidRPr="00111DF1">
        <w:tab/>
      </w:r>
      <w:r w:rsidR="005B180F" w:rsidRPr="00111DF1">
        <w:t>Part 4</w:t>
      </w:r>
      <w:r w:rsidRPr="00111DF1">
        <w:t xml:space="preserve"> of the Regulatory Powers Act, as it applies in relation to the civil penalty provisions covered by regulations made for the purposes of </w:t>
      </w:r>
      <w:r w:rsidR="00300EF3">
        <w:t>paragraph (</w:t>
      </w:r>
      <w:r w:rsidRPr="00111DF1">
        <w:t>1)(b), extends to the Commonwealth offshore area.</w:t>
      </w:r>
    </w:p>
    <w:p w14:paraId="753E7C45" w14:textId="77777777" w:rsidR="00F64305" w:rsidRPr="00111DF1" w:rsidRDefault="00F64305" w:rsidP="00300EF3">
      <w:pPr>
        <w:pStyle w:val="subsection"/>
      </w:pPr>
      <w:r w:rsidRPr="00111DF1">
        <w:tab/>
        <w:t>(4)</w:t>
      </w:r>
      <w:r w:rsidRPr="00111DF1">
        <w:tab/>
      </w:r>
      <w:r w:rsidR="003E7760" w:rsidRPr="00111DF1">
        <w:t>Part 5</w:t>
      </w:r>
      <w:r w:rsidRPr="00111DF1">
        <w:t xml:space="preserve"> of the Regulatory Powers Act, as it applies in relation to the provisions covered by regulations made for the purposes of </w:t>
      </w:r>
      <w:r w:rsidR="00300EF3">
        <w:t>paragraph (</w:t>
      </w:r>
      <w:r w:rsidRPr="00111DF1">
        <w:t>1)(e), extends to the Commonwealth offshore area.</w:t>
      </w:r>
    </w:p>
    <w:p w14:paraId="79324837" w14:textId="77777777" w:rsidR="00F64305" w:rsidRPr="00111DF1" w:rsidRDefault="00F64305" w:rsidP="00300EF3">
      <w:pPr>
        <w:pStyle w:val="subsection"/>
      </w:pPr>
      <w:r w:rsidRPr="00111DF1">
        <w:tab/>
        <w:t>(5)</w:t>
      </w:r>
      <w:r w:rsidRPr="00111DF1">
        <w:tab/>
      </w:r>
      <w:r w:rsidR="0088258B">
        <w:t>Part 6</w:t>
      </w:r>
      <w:r w:rsidRPr="00111DF1">
        <w:t xml:space="preserve"> of the Regulatory Powers Act, as it applies in relation to the provisions covered by regulations made for the purposes of </w:t>
      </w:r>
      <w:r w:rsidR="00300EF3">
        <w:t>paragraph (</w:t>
      </w:r>
      <w:r w:rsidRPr="00111DF1">
        <w:t>1)(h), extends to the Commonwealth offshore area.</w:t>
      </w:r>
    </w:p>
    <w:p w14:paraId="19096E94" w14:textId="77777777" w:rsidR="00F64305" w:rsidRPr="00111DF1" w:rsidRDefault="00F64305" w:rsidP="00300EF3">
      <w:pPr>
        <w:pStyle w:val="subsection"/>
      </w:pPr>
      <w:r w:rsidRPr="00111DF1">
        <w:tab/>
        <w:t>(6)</w:t>
      </w:r>
      <w:r w:rsidRPr="00111DF1">
        <w:tab/>
      </w:r>
      <w:r w:rsidR="003E7760" w:rsidRPr="00111DF1">
        <w:t>Part 7</w:t>
      </w:r>
      <w:r w:rsidRPr="00111DF1">
        <w:t xml:space="preserve"> of the Regulatory Powers Act, as it applies in relation to the provisions covered by regulations made for the purposes of </w:t>
      </w:r>
      <w:r w:rsidR="00300EF3">
        <w:t>paragraph (</w:t>
      </w:r>
      <w:r w:rsidRPr="00111DF1">
        <w:t>1)(k), extends to the Commonwealth offshore area.</w:t>
      </w:r>
    </w:p>
    <w:p w14:paraId="19E3DC57" w14:textId="77777777" w:rsidR="00F64305" w:rsidRPr="00111DF1" w:rsidRDefault="00F64305" w:rsidP="00300EF3">
      <w:pPr>
        <w:pStyle w:val="SubsectionHead"/>
      </w:pPr>
      <w:r w:rsidRPr="00111DF1">
        <w:t>Extension to external Territories etc.</w:t>
      </w:r>
    </w:p>
    <w:p w14:paraId="5588AE66" w14:textId="77777777" w:rsidR="00994CA8" w:rsidRDefault="00F64305" w:rsidP="00300EF3">
      <w:pPr>
        <w:pStyle w:val="subsection"/>
      </w:pPr>
      <w:r w:rsidRPr="00111DF1">
        <w:tab/>
        <w:t>(7)</w:t>
      </w:r>
      <w:r w:rsidRPr="00111DF1">
        <w:tab/>
      </w:r>
      <w:r w:rsidR="005B180F" w:rsidRPr="00111DF1">
        <w:t>Part 4</w:t>
      </w:r>
      <w:r w:rsidRPr="00111DF1">
        <w:t xml:space="preserve"> of the Regulatory Powers Act, as it applies in relation to the civil penalty provisions covered by regulations made for the purposes of </w:t>
      </w:r>
      <w:r w:rsidR="00300EF3">
        <w:t>paragraph (</w:t>
      </w:r>
      <w:r w:rsidRPr="00111DF1">
        <w:t xml:space="preserve">1)(b), </w:t>
      </w:r>
      <w:r w:rsidR="00994CA8" w:rsidRPr="00111DF1">
        <w:t xml:space="preserve">extends to every external Territory </w:t>
      </w:r>
      <w:r w:rsidR="00994CA8">
        <w:t>to which this Act extends</w:t>
      </w:r>
      <w:r w:rsidR="00994CA8" w:rsidRPr="00111DF1">
        <w:t>.</w:t>
      </w:r>
    </w:p>
    <w:p w14:paraId="7797731E" w14:textId="77777777" w:rsidR="00994CA8" w:rsidRDefault="00F64305" w:rsidP="00300EF3">
      <w:pPr>
        <w:pStyle w:val="subsection"/>
      </w:pPr>
      <w:r w:rsidRPr="00111DF1">
        <w:tab/>
        <w:t>(8)</w:t>
      </w:r>
      <w:r w:rsidRPr="00111DF1">
        <w:tab/>
      </w:r>
      <w:r w:rsidR="003E7760" w:rsidRPr="00111DF1">
        <w:t>Part 5</w:t>
      </w:r>
      <w:r w:rsidRPr="00111DF1">
        <w:t xml:space="preserve"> of the Regulatory Powers Act, as it applies in relation to the provisions covered by regulations made for the purposes of </w:t>
      </w:r>
      <w:r w:rsidR="00300EF3">
        <w:t>paragraph (</w:t>
      </w:r>
      <w:r w:rsidRPr="00111DF1">
        <w:t xml:space="preserve">1)(e), </w:t>
      </w:r>
      <w:r w:rsidR="00994CA8" w:rsidRPr="00111DF1">
        <w:t xml:space="preserve">extends to every external Territory </w:t>
      </w:r>
      <w:r w:rsidR="00994CA8">
        <w:t>to which this Act extends</w:t>
      </w:r>
      <w:r w:rsidR="00994CA8" w:rsidRPr="00111DF1">
        <w:t>.</w:t>
      </w:r>
    </w:p>
    <w:p w14:paraId="08282D9A" w14:textId="77777777" w:rsidR="00994CA8" w:rsidRDefault="00F64305" w:rsidP="00300EF3">
      <w:pPr>
        <w:pStyle w:val="subsection"/>
      </w:pPr>
      <w:r w:rsidRPr="00111DF1">
        <w:tab/>
        <w:t>(9)</w:t>
      </w:r>
      <w:r w:rsidRPr="00111DF1">
        <w:tab/>
      </w:r>
      <w:r w:rsidR="0088258B">
        <w:t>Part 6</w:t>
      </w:r>
      <w:r w:rsidRPr="00111DF1">
        <w:t xml:space="preserve"> of the Regulatory Powers Act, as it applies in relation to the provisions covered by regulations made for the purposes of </w:t>
      </w:r>
      <w:r w:rsidR="00300EF3">
        <w:t>paragraph (</w:t>
      </w:r>
      <w:r w:rsidRPr="00111DF1">
        <w:t xml:space="preserve">1)(h), </w:t>
      </w:r>
      <w:r w:rsidR="00994CA8" w:rsidRPr="00111DF1">
        <w:t xml:space="preserve">extends to every external Territory </w:t>
      </w:r>
      <w:r w:rsidR="00994CA8">
        <w:t>to which this Act extends</w:t>
      </w:r>
      <w:r w:rsidR="00994CA8" w:rsidRPr="00111DF1">
        <w:t>.</w:t>
      </w:r>
    </w:p>
    <w:p w14:paraId="086A2F69" w14:textId="77777777" w:rsidR="00994CA8" w:rsidRDefault="00F64305" w:rsidP="00300EF3">
      <w:pPr>
        <w:pStyle w:val="subsection"/>
      </w:pPr>
      <w:r w:rsidRPr="00111DF1">
        <w:tab/>
        <w:t>(10)</w:t>
      </w:r>
      <w:r w:rsidRPr="00111DF1">
        <w:tab/>
      </w:r>
      <w:r w:rsidR="003E7760" w:rsidRPr="00111DF1">
        <w:t>Part 7</w:t>
      </w:r>
      <w:r w:rsidRPr="00111DF1">
        <w:t xml:space="preserve"> of the Regulatory Powers Act, as it applies in relation to the provisions covered by regulations made for the purposes of </w:t>
      </w:r>
      <w:r w:rsidR="00300EF3">
        <w:t>paragraph (</w:t>
      </w:r>
      <w:r w:rsidRPr="00111DF1">
        <w:t xml:space="preserve">1)(k), </w:t>
      </w:r>
      <w:r w:rsidR="00994CA8" w:rsidRPr="00111DF1">
        <w:t xml:space="preserve">extends to every external Territory </w:t>
      </w:r>
      <w:r w:rsidR="00994CA8">
        <w:t>to which this Act extends</w:t>
      </w:r>
      <w:r w:rsidR="00994CA8" w:rsidRPr="00111DF1">
        <w:t>.</w:t>
      </w:r>
    </w:p>
    <w:p w14:paraId="6CA9870A" w14:textId="77777777" w:rsidR="00994CA8" w:rsidRPr="00111DF1" w:rsidRDefault="00994CA8" w:rsidP="00300EF3">
      <w:pPr>
        <w:pStyle w:val="notetext"/>
      </w:pPr>
      <w:r w:rsidRPr="00111DF1">
        <w:t>Note:</w:t>
      </w:r>
      <w:r w:rsidRPr="00111DF1">
        <w:tab/>
        <w:t xml:space="preserve">For the external Territories to which this Act extends, see </w:t>
      </w:r>
      <w:r w:rsidR="00300EF3">
        <w:t>section 5</w:t>
      </w:r>
      <w:r w:rsidRPr="00111DF1">
        <w:t>.</w:t>
      </w:r>
    </w:p>
    <w:p w14:paraId="3EAE77CE" w14:textId="77777777" w:rsidR="00F64305" w:rsidRPr="00111DF1" w:rsidRDefault="00F64305" w:rsidP="00300EF3">
      <w:pPr>
        <w:pStyle w:val="SubsectionHead"/>
      </w:pPr>
      <w:r w:rsidRPr="00111DF1">
        <w:t>Application of the Regulatory Powers Act</w:t>
      </w:r>
    </w:p>
    <w:p w14:paraId="4636E656" w14:textId="77777777" w:rsidR="00F64305" w:rsidRPr="00111DF1" w:rsidRDefault="00F64305" w:rsidP="00300EF3">
      <w:pPr>
        <w:pStyle w:val="subsection"/>
      </w:pPr>
      <w:r w:rsidRPr="00111DF1">
        <w:tab/>
        <w:t>(11)</w:t>
      </w:r>
      <w:r w:rsidRPr="00111DF1">
        <w:tab/>
        <w:t xml:space="preserve">In determining the meaning of the expression </w:t>
      </w:r>
      <w:r w:rsidRPr="00111DF1">
        <w:rPr>
          <w:b/>
          <w:i/>
        </w:rPr>
        <w:t>an Act provides</w:t>
      </w:r>
      <w:r w:rsidRPr="00111DF1">
        <w:t xml:space="preserve">, when used in </w:t>
      </w:r>
      <w:r w:rsidR="005B180F" w:rsidRPr="00111DF1">
        <w:t>Part 4</w:t>
      </w:r>
      <w:r w:rsidRPr="00111DF1">
        <w:t xml:space="preserve">, 5, 6 or 7 of the Regulatory Powers Act, assume that regulations made for the purposes of </w:t>
      </w:r>
      <w:r w:rsidR="0088258B">
        <w:t>subsection (</w:t>
      </w:r>
      <w:r w:rsidRPr="00111DF1">
        <w:t>1) are an Act.</w:t>
      </w:r>
    </w:p>
    <w:p w14:paraId="432F5C8A" w14:textId="77777777" w:rsidR="005A2858" w:rsidRPr="00111DF1" w:rsidRDefault="00666446" w:rsidP="00300EF3">
      <w:pPr>
        <w:pStyle w:val="ActHead5"/>
      </w:pPr>
      <w:bookmarkStart w:id="436" w:name="_Toc89779583"/>
      <w:bookmarkStart w:id="437" w:name="_Hlk78377539"/>
      <w:bookmarkStart w:id="438" w:name="_Hlk77266276"/>
      <w:r w:rsidRPr="0025680D">
        <w:rPr>
          <w:rStyle w:val="CharSectno"/>
        </w:rPr>
        <w:t>309</w:t>
      </w:r>
      <w:r w:rsidR="005A2858" w:rsidRPr="00111DF1">
        <w:t xml:space="preserve">  </w:t>
      </w:r>
      <w:r w:rsidR="00FC2B72" w:rsidRPr="00111DF1">
        <w:t>P</w:t>
      </w:r>
      <w:r w:rsidR="007B007C" w:rsidRPr="00111DF1">
        <w:t>re</w:t>
      </w:r>
      <w:r w:rsidR="00300EF3">
        <w:noBreakHyphen/>
      </w:r>
      <w:r w:rsidR="005A2858" w:rsidRPr="00111DF1">
        <w:t>existing infrastructure</w:t>
      </w:r>
      <w:bookmarkEnd w:id="436"/>
    </w:p>
    <w:p w14:paraId="0AFDF82C" w14:textId="77777777" w:rsidR="00FC2B72" w:rsidRPr="00111DF1" w:rsidRDefault="00904895" w:rsidP="00300EF3">
      <w:pPr>
        <w:pStyle w:val="subsection"/>
      </w:pPr>
      <w:r w:rsidRPr="00111DF1">
        <w:tab/>
        <w:t>(1)</w:t>
      </w:r>
      <w:r w:rsidRPr="00111DF1">
        <w:tab/>
      </w:r>
      <w:r w:rsidR="00FC2B72" w:rsidRPr="00111DF1">
        <w:t>This section applies in relation to fixed or tethered infrastructure (</w:t>
      </w:r>
      <w:r w:rsidR="00FC2B72" w:rsidRPr="00111DF1">
        <w:rPr>
          <w:b/>
          <w:i/>
        </w:rPr>
        <w:t>pre</w:t>
      </w:r>
      <w:r w:rsidR="00300EF3">
        <w:rPr>
          <w:b/>
          <w:i/>
        </w:rPr>
        <w:noBreakHyphen/>
      </w:r>
      <w:r w:rsidR="00FC2B72" w:rsidRPr="00111DF1">
        <w:rPr>
          <w:b/>
          <w:i/>
        </w:rPr>
        <w:t>existing infrastructure</w:t>
      </w:r>
      <w:r w:rsidR="00FC2B72" w:rsidRPr="00111DF1">
        <w:t>) that:</w:t>
      </w:r>
    </w:p>
    <w:p w14:paraId="4C2661E3" w14:textId="77777777" w:rsidR="00FC2B72" w:rsidRPr="00111DF1" w:rsidRDefault="00FC2B72" w:rsidP="00300EF3">
      <w:pPr>
        <w:pStyle w:val="paragraph"/>
      </w:pPr>
      <w:r w:rsidRPr="00111DF1">
        <w:tab/>
        <w:t>(a)</w:t>
      </w:r>
      <w:r w:rsidRPr="00111DF1">
        <w:tab/>
        <w:t xml:space="preserve">is in the Commonwealth offshore area at the time this Act </w:t>
      </w:r>
      <w:r w:rsidR="0031317A" w:rsidRPr="00111DF1">
        <w:t xml:space="preserve">receives the Royal Assent (the </w:t>
      </w:r>
      <w:r w:rsidR="0031317A" w:rsidRPr="00111DF1">
        <w:rPr>
          <w:b/>
          <w:i/>
        </w:rPr>
        <w:t>application time</w:t>
      </w:r>
      <w:r w:rsidR="0031317A" w:rsidRPr="00111DF1">
        <w:t>)</w:t>
      </w:r>
      <w:r w:rsidRPr="00111DF1">
        <w:t>; and</w:t>
      </w:r>
    </w:p>
    <w:p w14:paraId="77861A40" w14:textId="77777777" w:rsidR="0031317A" w:rsidRPr="00111DF1" w:rsidRDefault="0031317A" w:rsidP="00300EF3">
      <w:pPr>
        <w:pStyle w:val="paragraph"/>
      </w:pPr>
      <w:r w:rsidRPr="00111DF1">
        <w:tab/>
        <w:t>(b)</w:t>
      </w:r>
      <w:r w:rsidRPr="00111DF1">
        <w:tab/>
        <w:t>is being operated at the application time, or was operated at any time before the application time; and</w:t>
      </w:r>
    </w:p>
    <w:p w14:paraId="6EAA12D1" w14:textId="77777777" w:rsidR="00FC2B72" w:rsidRPr="00111DF1" w:rsidRDefault="00FC2B72" w:rsidP="00300EF3">
      <w:pPr>
        <w:pStyle w:val="paragraph"/>
      </w:pPr>
      <w:r w:rsidRPr="00111DF1">
        <w:tab/>
        <w:t>(</w:t>
      </w:r>
      <w:r w:rsidR="0031317A" w:rsidRPr="00111DF1">
        <w:t>c</w:t>
      </w:r>
      <w:r w:rsidRPr="00111DF1">
        <w:t>)</w:t>
      </w:r>
      <w:r w:rsidRPr="00111DF1">
        <w:tab/>
        <w:t>would be offshore renewable energy infrastructure or offshore electricity transmission infrastructure if this section were disregarded.</w:t>
      </w:r>
    </w:p>
    <w:p w14:paraId="0DA0C8A6" w14:textId="77777777" w:rsidR="00FC2B72" w:rsidRPr="00111DF1" w:rsidRDefault="00FC2B72" w:rsidP="00300EF3">
      <w:pPr>
        <w:pStyle w:val="subsection"/>
      </w:pPr>
      <w:r w:rsidRPr="00111DF1">
        <w:tab/>
        <w:t>(2)</w:t>
      </w:r>
      <w:r w:rsidRPr="00111DF1">
        <w:tab/>
        <w:t xml:space="preserve">Subject to regulations made for the purposes of </w:t>
      </w:r>
      <w:r w:rsidR="0088258B">
        <w:t>subsection (</w:t>
      </w:r>
      <w:r w:rsidRPr="00111DF1">
        <w:t>3), pre</w:t>
      </w:r>
      <w:r w:rsidR="00300EF3">
        <w:noBreakHyphen/>
      </w:r>
      <w:r w:rsidRPr="00111DF1">
        <w:t>existing infrastructure is not offshore renewable energy infrastructure or offshore electricity transmission infrastructure for the purposes of this Act.</w:t>
      </w:r>
    </w:p>
    <w:p w14:paraId="6C3E515B" w14:textId="77777777" w:rsidR="003F2C93" w:rsidRPr="00111DF1" w:rsidRDefault="003F2C93" w:rsidP="00300EF3">
      <w:pPr>
        <w:pStyle w:val="notetext"/>
      </w:pPr>
      <w:r w:rsidRPr="00111DF1">
        <w:t>Note:</w:t>
      </w:r>
      <w:r w:rsidRPr="00111DF1">
        <w:tab/>
        <w:t>This means that a licence is not required to construct, install, commission, operate, maintain or decommission the infrastructure, and that offshore electricity infrastructure levy is not payable in respect of the infrastructure.</w:t>
      </w:r>
      <w:r w:rsidR="004C4BA0" w:rsidRPr="00111DF1">
        <w:t xml:space="preserve"> Most of the other provisions of this Act (such as the safety zone and protection zone provisions in </w:t>
      </w:r>
      <w:r w:rsidR="005B180F" w:rsidRPr="00111DF1">
        <w:t>Divisions </w:t>
      </w:r>
      <w:r w:rsidR="00833334" w:rsidRPr="00111DF1">
        <w:t>3</w:t>
      </w:r>
      <w:r w:rsidR="004C4BA0" w:rsidRPr="00111DF1">
        <w:t xml:space="preserve"> and </w:t>
      </w:r>
      <w:r w:rsidR="00833334" w:rsidRPr="00111DF1">
        <w:t>4</w:t>
      </w:r>
      <w:r w:rsidR="004C4BA0" w:rsidRPr="00111DF1">
        <w:t xml:space="preserve"> of </w:t>
      </w:r>
      <w:r w:rsidR="005B180F" w:rsidRPr="00111DF1">
        <w:t>Part 3</w:t>
      </w:r>
      <w:r w:rsidR="004C4BA0" w:rsidRPr="00111DF1">
        <w:t xml:space="preserve"> of </w:t>
      </w:r>
      <w:r w:rsidR="005B180F" w:rsidRPr="00111DF1">
        <w:t>Chapter 4</w:t>
      </w:r>
      <w:r w:rsidR="004C4BA0" w:rsidRPr="00111DF1">
        <w:t>) also do not apply to pre</w:t>
      </w:r>
      <w:r w:rsidR="00300EF3">
        <w:noBreakHyphen/>
      </w:r>
      <w:r w:rsidR="004C4BA0" w:rsidRPr="00111DF1">
        <w:t>existing infrastructure.</w:t>
      </w:r>
    </w:p>
    <w:p w14:paraId="2DC41415" w14:textId="77777777" w:rsidR="00FC2B72" w:rsidRPr="00111DF1" w:rsidRDefault="005A2858" w:rsidP="00300EF3">
      <w:pPr>
        <w:pStyle w:val="subsection"/>
      </w:pPr>
      <w:r w:rsidRPr="00111DF1">
        <w:tab/>
        <w:t>(</w:t>
      </w:r>
      <w:r w:rsidR="00FC2B72" w:rsidRPr="00111DF1">
        <w:t>3</w:t>
      </w:r>
      <w:r w:rsidRPr="00111DF1">
        <w:t>)</w:t>
      </w:r>
      <w:r w:rsidRPr="00111DF1">
        <w:tab/>
        <w:t>The regulations may</w:t>
      </w:r>
      <w:r w:rsidR="00FC2B72" w:rsidRPr="00111DF1">
        <w:t xml:space="preserve"> do any of the following:</w:t>
      </w:r>
    </w:p>
    <w:p w14:paraId="56434591" w14:textId="77777777" w:rsidR="00FC2B72" w:rsidRPr="00111DF1" w:rsidRDefault="00FC2B72" w:rsidP="00300EF3">
      <w:pPr>
        <w:pStyle w:val="paragraph"/>
      </w:pPr>
      <w:r w:rsidRPr="00111DF1">
        <w:tab/>
        <w:t>(</w:t>
      </w:r>
      <w:r w:rsidR="003F2C93" w:rsidRPr="00111DF1">
        <w:t>a</w:t>
      </w:r>
      <w:r w:rsidRPr="00111DF1">
        <w:t>)</w:t>
      </w:r>
      <w:r w:rsidRPr="00111DF1">
        <w:tab/>
        <w:t>provide that specified provisions of this Act</w:t>
      </w:r>
      <w:r w:rsidR="003F2C93" w:rsidRPr="00111DF1">
        <w:t xml:space="preserve"> </w:t>
      </w:r>
      <w:r w:rsidRPr="00111DF1">
        <w:t>apply, or do not apply, in relation to pre</w:t>
      </w:r>
      <w:r w:rsidR="00300EF3">
        <w:noBreakHyphen/>
      </w:r>
      <w:r w:rsidRPr="00111DF1">
        <w:t>existing infrastructure;</w:t>
      </w:r>
    </w:p>
    <w:p w14:paraId="6DD0A0A4" w14:textId="77777777" w:rsidR="00FC2B72" w:rsidRPr="00111DF1" w:rsidRDefault="00FC2B72" w:rsidP="00300EF3">
      <w:pPr>
        <w:pStyle w:val="paragraph"/>
      </w:pPr>
      <w:r w:rsidRPr="00111DF1">
        <w:tab/>
        <w:t>(</w:t>
      </w:r>
      <w:r w:rsidR="003F2C93" w:rsidRPr="00111DF1">
        <w:t>b</w:t>
      </w:r>
      <w:r w:rsidRPr="00111DF1">
        <w:t>)</w:t>
      </w:r>
      <w:r w:rsidRPr="00111DF1">
        <w:tab/>
        <w:t>provide that offshore renewable energy infrastructure or offshore electricity transmission infrastructure constructed, installed or commissioned in connection with the operation</w:t>
      </w:r>
      <w:r w:rsidR="003F2C93" w:rsidRPr="00111DF1">
        <w:t xml:space="preserve"> or</w:t>
      </w:r>
      <w:r w:rsidRPr="00111DF1">
        <w:t xml:space="preserve"> maintenance </w:t>
      </w:r>
      <w:r w:rsidR="003F2C93" w:rsidRPr="00111DF1">
        <w:t xml:space="preserve">(including the </w:t>
      </w:r>
      <w:r w:rsidRPr="00111DF1">
        <w:t>replacement</w:t>
      </w:r>
      <w:r w:rsidR="003F2C93" w:rsidRPr="00111DF1">
        <w:t>)</w:t>
      </w:r>
      <w:r w:rsidRPr="00111DF1">
        <w:t xml:space="preserve"> of pre</w:t>
      </w:r>
      <w:r w:rsidR="00300EF3">
        <w:noBreakHyphen/>
      </w:r>
      <w:r w:rsidRPr="00111DF1">
        <w:t>existing infrastructure is also to be treated as pre</w:t>
      </w:r>
      <w:r w:rsidR="00300EF3">
        <w:noBreakHyphen/>
      </w:r>
      <w:r w:rsidRPr="00111DF1">
        <w:t>existing infrastructure;</w:t>
      </w:r>
    </w:p>
    <w:p w14:paraId="77AFB307" w14:textId="77777777" w:rsidR="000D0179" w:rsidRPr="00111DF1" w:rsidRDefault="000D0179" w:rsidP="00300EF3">
      <w:pPr>
        <w:pStyle w:val="paragraph"/>
      </w:pPr>
      <w:r w:rsidRPr="00111DF1">
        <w:tab/>
        <w:t>(c)</w:t>
      </w:r>
      <w:r w:rsidRPr="00111DF1">
        <w:tab/>
        <w:t>provide that this section ceases to apply in relation to specified pre</w:t>
      </w:r>
      <w:r w:rsidR="00300EF3">
        <w:noBreakHyphen/>
      </w:r>
      <w:r w:rsidRPr="00111DF1">
        <w:t>existing infrastructure (and that such pre</w:t>
      </w:r>
      <w:r w:rsidR="00300EF3">
        <w:noBreakHyphen/>
      </w:r>
      <w:r w:rsidRPr="00111DF1">
        <w:t>existing infrastructure is to be treated as offshore renewable energy infrastructure or offshore electricity transmission infrastructure):</w:t>
      </w:r>
    </w:p>
    <w:p w14:paraId="2A7412B3" w14:textId="77777777" w:rsidR="000D0179" w:rsidRPr="00111DF1" w:rsidRDefault="000D0179" w:rsidP="00300EF3">
      <w:pPr>
        <w:pStyle w:val="paragraphsub"/>
      </w:pPr>
      <w:r w:rsidRPr="00111DF1">
        <w:tab/>
        <w:t>(i)</w:t>
      </w:r>
      <w:r w:rsidRPr="00111DF1">
        <w:tab/>
        <w:t>at the end of a specified period after this Act commences (which may be the entire life of a project that involves pre</w:t>
      </w:r>
      <w:r w:rsidR="00300EF3">
        <w:noBreakHyphen/>
      </w:r>
      <w:r w:rsidRPr="00111DF1">
        <w:t>existing infrastructure); or</w:t>
      </w:r>
    </w:p>
    <w:p w14:paraId="41FE19F2" w14:textId="77777777" w:rsidR="000D0179" w:rsidRPr="00111DF1" w:rsidRDefault="000D0179" w:rsidP="00300EF3">
      <w:pPr>
        <w:pStyle w:val="paragraphsub"/>
      </w:pPr>
      <w:r w:rsidRPr="00111DF1">
        <w:tab/>
        <w:t>(ii)</w:t>
      </w:r>
      <w:r w:rsidRPr="00111DF1">
        <w:tab/>
        <w:t>in specified circumstances;</w:t>
      </w:r>
    </w:p>
    <w:p w14:paraId="4C36263D" w14:textId="77777777" w:rsidR="00FC2B72" w:rsidRPr="00111DF1" w:rsidRDefault="00FC2B72" w:rsidP="00300EF3">
      <w:pPr>
        <w:pStyle w:val="paragraph"/>
      </w:pPr>
      <w:r w:rsidRPr="00111DF1">
        <w:tab/>
        <w:t>(</w:t>
      </w:r>
      <w:r w:rsidR="003F2C93" w:rsidRPr="00111DF1">
        <w:t>d</w:t>
      </w:r>
      <w:r w:rsidRPr="00111DF1">
        <w:t>)</w:t>
      </w:r>
      <w:r w:rsidRPr="00111DF1">
        <w:tab/>
        <w:t>provide for an eligible person to apply for a licence in relation to pre</w:t>
      </w:r>
      <w:r w:rsidR="00300EF3">
        <w:noBreakHyphen/>
      </w:r>
      <w:r w:rsidRPr="00111DF1">
        <w:t>existing infrastructure;</w:t>
      </w:r>
    </w:p>
    <w:p w14:paraId="5465DD62" w14:textId="7A833547" w:rsidR="000D0179" w:rsidRDefault="000D0179" w:rsidP="00300EF3">
      <w:pPr>
        <w:pStyle w:val="paragraph"/>
      </w:pPr>
      <w:r w:rsidRPr="00111DF1">
        <w:tab/>
        <w:t>(</w:t>
      </w:r>
      <w:r w:rsidR="001C6C58" w:rsidRPr="00111DF1">
        <w:t>e</w:t>
      </w:r>
      <w:r w:rsidRPr="00111DF1">
        <w:t>)</w:t>
      </w:r>
      <w:r w:rsidRPr="00111DF1">
        <w:tab/>
        <w:t>prescribe any other matters of a transitional nature (including prescribing any saving or application provisions) relating to pre</w:t>
      </w:r>
      <w:r w:rsidR="00300EF3">
        <w:noBreakHyphen/>
      </w:r>
      <w:r w:rsidRPr="00111DF1">
        <w:t>existing infrastructure.</w:t>
      </w:r>
      <w:bookmarkEnd w:id="437"/>
      <w:bookmarkEnd w:id="438"/>
    </w:p>
    <w:p w14:paraId="097A8DDC" w14:textId="77777777" w:rsidR="00A22EA0" w:rsidRDefault="00A22EA0" w:rsidP="00A22EA0"/>
    <w:p w14:paraId="3DA0E1A0" w14:textId="77777777" w:rsidR="00A22EA0" w:rsidRDefault="00A22EA0" w:rsidP="00A22EA0">
      <w:pPr>
        <w:pStyle w:val="AssentBk"/>
        <w:keepNext/>
      </w:pPr>
    </w:p>
    <w:p w14:paraId="5FFC9383" w14:textId="77777777" w:rsidR="00A22EA0" w:rsidRDefault="00A22EA0" w:rsidP="00A22EA0">
      <w:pPr>
        <w:pStyle w:val="AssentBk"/>
        <w:keepNext/>
      </w:pPr>
    </w:p>
    <w:p w14:paraId="77B3E101" w14:textId="77777777" w:rsidR="00A22EA0" w:rsidRDefault="00A22EA0" w:rsidP="00A22EA0">
      <w:pPr>
        <w:pStyle w:val="2ndRd"/>
        <w:keepNext/>
        <w:pBdr>
          <w:top w:val="single" w:sz="2" w:space="1" w:color="auto"/>
        </w:pBdr>
      </w:pPr>
    </w:p>
    <w:p w14:paraId="081FAFD0" w14:textId="77777777" w:rsidR="00A22EA0" w:rsidRDefault="00A22EA0" w:rsidP="000C5962">
      <w:pPr>
        <w:pStyle w:val="2ndRd"/>
        <w:keepNext/>
        <w:spacing w:line="260" w:lineRule="atLeast"/>
        <w:rPr>
          <w:i/>
        </w:rPr>
      </w:pPr>
      <w:r>
        <w:t>[</w:t>
      </w:r>
      <w:r>
        <w:rPr>
          <w:i/>
        </w:rPr>
        <w:t>Minister’s second reading speech made in—</w:t>
      </w:r>
    </w:p>
    <w:p w14:paraId="42A8830C" w14:textId="7A59C843" w:rsidR="00A22EA0" w:rsidRDefault="00A22EA0" w:rsidP="000C5962">
      <w:pPr>
        <w:pStyle w:val="2ndRd"/>
        <w:keepNext/>
        <w:spacing w:line="260" w:lineRule="atLeast"/>
        <w:rPr>
          <w:i/>
        </w:rPr>
      </w:pPr>
      <w:r>
        <w:rPr>
          <w:i/>
        </w:rPr>
        <w:t>House of Representatives on 2 September 2021</w:t>
      </w:r>
    </w:p>
    <w:p w14:paraId="55B83DF2" w14:textId="4C39FA97" w:rsidR="00A22EA0" w:rsidRDefault="00A22EA0" w:rsidP="000C5962">
      <w:pPr>
        <w:pStyle w:val="2ndRd"/>
        <w:keepNext/>
        <w:spacing w:line="260" w:lineRule="atLeast"/>
        <w:rPr>
          <w:i/>
        </w:rPr>
      </w:pPr>
      <w:r>
        <w:rPr>
          <w:i/>
        </w:rPr>
        <w:t>Senate on 22 November 2021</w:t>
      </w:r>
      <w:r>
        <w:t>]</w:t>
      </w:r>
    </w:p>
    <w:p w14:paraId="182D5DE9" w14:textId="77777777" w:rsidR="00A22EA0" w:rsidRDefault="00A22EA0" w:rsidP="000C5962"/>
    <w:p w14:paraId="69E7D585" w14:textId="0C4E6165" w:rsidR="006C2809" w:rsidRPr="00A22EA0" w:rsidRDefault="00A22EA0" w:rsidP="00A22EA0">
      <w:pPr>
        <w:framePr w:hSpace="180" w:wrap="around" w:vAnchor="text" w:hAnchor="page" w:x="2401" w:y="7176"/>
      </w:pPr>
      <w:r>
        <w:t>(121/21)</w:t>
      </w:r>
    </w:p>
    <w:p w14:paraId="26CC726C" w14:textId="77777777" w:rsidR="00A22EA0" w:rsidRDefault="00A22EA0"/>
    <w:sectPr w:rsidR="00A22EA0" w:rsidSect="006C2809">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2183B" w14:textId="77777777" w:rsidR="000365B1" w:rsidRDefault="000365B1" w:rsidP="00715914">
      <w:pPr>
        <w:spacing w:line="240" w:lineRule="auto"/>
      </w:pPr>
      <w:r>
        <w:separator/>
      </w:r>
    </w:p>
  </w:endnote>
  <w:endnote w:type="continuationSeparator" w:id="0">
    <w:p w14:paraId="42ED254D" w14:textId="77777777" w:rsidR="000365B1" w:rsidRDefault="000365B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7352" w14:textId="77777777" w:rsidR="000365B1" w:rsidRPr="005F1388" w:rsidRDefault="000365B1" w:rsidP="00300EF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F69E8" w14:textId="0E79D7A7" w:rsidR="00A22EA0" w:rsidRDefault="00A22EA0" w:rsidP="00CD12A5">
    <w:pPr>
      <w:pStyle w:val="ScalePlusRef"/>
    </w:pPr>
    <w:r>
      <w:t>Note: An electronic version of this Act is available on the Federal Register of Legislation (</w:t>
    </w:r>
    <w:hyperlink r:id="rId1" w:history="1">
      <w:r>
        <w:t>https://www.legislation.gov.au/</w:t>
      </w:r>
    </w:hyperlink>
    <w:r>
      <w:t>)</w:t>
    </w:r>
  </w:p>
  <w:p w14:paraId="198E986A" w14:textId="77777777" w:rsidR="00A22EA0" w:rsidRDefault="00A22EA0" w:rsidP="00CD12A5"/>
  <w:p w14:paraId="264ECAB9" w14:textId="3EECAEEC" w:rsidR="000365B1" w:rsidRDefault="000365B1" w:rsidP="00300EF3">
    <w:pPr>
      <w:pStyle w:val="Footer"/>
      <w:spacing w:before="120"/>
    </w:pPr>
  </w:p>
  <w:p w14:paraId="37C3D44E" w14:textId="77777777" w:rsidR="000365B1" w:rsidRPr="005F1388" w:rsidRDefault="000365B1"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8D3E" w14:textId="77777777" w:rsidR="000365B1" w:rsidRPr="00ED79B6" w:rsidRDefault="000365B1" w:rsidP="00300EF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39E41" w14:textId="77777777" w:rsidR="000365B1" w:rsidRDefault="000365B1" w:rsidP="00300EF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365B1" w14:paraId="7B68D423" w14:textId="77777777" w:rsidTr="00AC4BB2">
      <w:tc>
        <w:tcPr>
          <w:tcW w:w="646" w:type="dxa"/>
        </w:tcPr>
        <w:p w14:paraId="3D5B15A8" w14:textId="77777777" w:rsidR="000365B1" w:rsidRDefault="000365B1"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A5A9330" w14:textId="7C46C864" w:rsidR="000365B1" w:rsidRDefault="000365B1"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30826">
            <w:rPr>
              <w:i/>
              <w:sz w:val="18"/>
            </w:rPr>
            <w:t>Offshore Electricity Infrastructure Act 2021</w:t>
          </w:r>
          <w:r w:rsidRPr="00ED79B6">
            <w:rPr>
              <w:i/>
              <w:sz w:val="18"/>
            </w:rPr>
            <w:fldChar w:fldCharType="end"/>
          </w:r>
        </w:p>
      </w:tc>
      <w:tc>
        <w:tcPr>
          <w:tcW w:w="1270" w:type="dxa"/>
        </w:tcPr>
        <w:p w14:paraId="2FCD8B61" w14:textId="25F50980" w:rsidR="000365B1" w:rsidRDefault="000365B1"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30826">
            <w:rPr>
              <w:i/>
              <w:sz w:val="18"/>
            </w:rPr>
            <w:t>No. 120, 2021</w:t>
          </w:r>
          <w:r w:rsidRPr="00ED79B6">
            <w:rPr>
              <w:i/>
              <w:sz w:val="18"/>
            </w:rPr>
            <w:fldChar w:fldCharType="end"/>
          </w:r>
        </w:p>
      </w:tc>
    </w:tr>
  </w:tbl>
  <w:p w14:paraId="7F9F42FD" w14:textId="77777777" w:rsidR="000365B1" w:rsidRPr="00ED79B6" w:rsidRDefault="000365B1"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3005B" w14:textId="77777777" w:rsidR="000365B1" w:rsidRPr="00ED79B6" w:rsidRDefault="000365B1" w:rsidP="00300EF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365B1" w14:paraId="128EF898" w14:textId="77777777" w:rsidTr="00340F07">
      <w:tc>
        <w:tcPr>
          <w:tcW w:w="1247" w:type="dxa"/>
        </w:tcPr>
        <w:p w14:paraId="6F915243" w14:textId="21EA804F" w:rsidR="000365B1" w:rsidRDefault="000365B1"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30826">
            <w:rPr>
              <w:i/>
              <w:sz w:val="18"/>
            </w:rPr>
            <w:t>No. 120, 2021</w:t>
          </w:r>
          <w:r w:rsidRPr="00ED79B6">
            <w:rPr>
              <w:i/>
              <w:sz w:val="18"/>
            </w:rPr>
            <w:fldChar w:fldCharType="end"/>
          </w:r>
        </w:p>
      </w:tc>
      <w:tc>
        <w:tcPr>
          <w:tcW w:w="5387" w:type="dxa"/>
        </w:tcPr>
        <w:p w14:paraId="350DBED0" w14:textId="58F89371" w:rsidR="000365B1" w:rsidRDefault="000365B1"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30826">
            <w:rPr>
              <w:i/>
              <w:sz w:val="18"/>
            </w:rPr>
            <w:t>Offshore Electricity Infrastructure Act 2021</w:t>
          </w:r>
          <w:r w:rsidRPr="00ED79B6">
            <w:rPr>
              <w:i/>
              <w:sz w:val="18"/>
            </w:rPr>
            <w:fldChar w:fldCharType="end"/>
          </w:r>
        </w:p>
      </w:tc>
      <w:tc>
        <w:tcPr>
          <w:tcW w:w="669" w:type="dxa"/>
        </w:tcPr>
        <w:p w14:paraId="6B5E0FBF" w14:textId="77777777" w:rsidR="000365B1" w:rsidRDefault="000365B1" w:rsidP="001F35F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1E38968" w14:textId="77777777" w:rsidR="000365B1" w:rsidRPr="00ED79B6" w:rsidRDefault="000365B1"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F5A09" w14:textId="77777777" w:rsidR="000365B1" w:rsidRDefault="000365B1" w:rsidP="00300EF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365B1" w14:paraId="2FAAEBD7" w14:textId="77777777" w:rsidTr="00864108">
      <w:tc>
        <w:tcPr>
          <w:tcW w:w="646" w:type="dxa"/>
        </w:tcPr>
        <w:p w14:paraId="2F1DE795" w14:textId="77777777" w:rsidR="000365B1" w:rsidRDefault="000365B1"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94A1094" w14:textId="70781BBF" w:rsidR="000365B1" w:rsidRDefault="000365B1"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30826">
            <w:rPr>
              <w:i/>
              <w:sz w:val="18"/>
            </w:rPr>
            <w:t>Offshore Electricity Infrastructure Act 2021</w:t>
          </w:r>
          <w:r w:rsidRPr="007A1328">
            <w:rPr>
              <w:i/>
              <w:sz w:val="18"/>
            </w:rPr>
            <w:fldChar w:fldCharType="end"/>
          </w:r>
        </w:p>
      </w:tc>
      <w:tc>
        <w:tcPr>
          <w:tcW w:w="1270" w:type="dxa"/>
        </w:tcPr>
        <w:p w14:paraId="196AC241" w14:textId="421636D9" w:rsidR="000365B1" w:rsidRDefault="000365B1"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30826">
            <w:rPr>
              <w:i/>
              <w:sz w:val="18"/>
            </w:rPr>
            <w:t>No. 120, 2021</w:t>
          </w:r>
          <w:r w:rsidRPr="007A1328">
            <w:rPr>
              <w:i/>
              <w:sz w:val="18"/>
            </w:rPr>
            <w:fldChar w:fldCharType="end"/>
          </w:r>
        </w:p>
      </w:tc>
    </w:tr>
  </w:tbl>
  <w:p w14:paraId="4B2661BC" w14:textId="77777777" w:rsidR="000365B1" w:rsidRPr="007A1328" w:rsidRDefault="000365B1"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DED14" w14:textId="77777777" w:rsidR="000365B1" w:rsidRDefault="000365B1" w:rsidP="00300EF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365B1" w14:paraId="2A9E509A" w14:textId="77777777" w:rsidTr="00864108">
      <w:tc>
        <w:tcPr>
          <w:tcW w:w="1247" w:type="dxa"/>
        </w:tcPr>
        <w:p w14:paraId="281CE72B" w14:textId="482C57F1" w:rsidR="000365B1" w:rsidRDefault="000365B1"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30826">
            <w:rPr>
              <w:i/>
              <w:sz w:val="18"/>
            </w:rPr>
            <w:t>No. 120, 2021</w:t>
          </w:r>
          <w:r w:rsidRPr="007A1328">
            <w:rPr>
              <w:i/>
              <w:sz w:val="18"/>
            </w:rPr>
            <w:fldChar w:fldCharType="end"/>
          </w:r>
        </w:p>
      </w:tc>
      <w:tc>
        <w:tcPr>
          <w:tcW w:w="5387" w:type="dxa"/>
        </w:tcPr>
        <w:p w14:paraId="77DD1A5C" w14:textId="130A9BF0" w:rsidR="000365B1" w:rsidRDefault="000365B1"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30826">
            <w:rPr>
              <w:i/>
              <w:sz w:val="18"/>
            </w:rPr>
            <w:t>Offshore Electricity Infrastructure Act 2021</w:t>
          </w:r>
          <w:r w:rsidRPr="007A1328">
            <w:rPr>
              <w:i/>
              <w:sz w:val="18"/>
            </w:rPr>
            <w:fldChar w:fldCharType="end"/>
          </w:r>
        </w:p>
      </w:tc>
      <w:tc>
        <w:tcPr>
          <w:tcW w:w="669" w:type="dxa"/>
        </w:tcPr>
        <w:p w14:paraId="78492F08" w14:textId="77777777" w:rsidR="000365B1" w:rsidRDefault="000365B1"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686DFD1" w14:textId="77777777" w:rsidR="000365B1" w:rsidRPr="007A1328" w:rsidRDefault="000365B1"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4DB32" w14:textId="77777777" w:rsidR="000365B1" w:rsidRDefault="000365B1" w:rsidP="00300EF3">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22EA0" w14:paraId="787E5F69" w14:textId="77777777" w:rsidTr="00A22EA0">
      <w:tc>
        <w:tcPr>
          <w:tcW w:w="1247" w:type="dxa"/>
        </w:tcPr>
        <w:p w14:paraId="10B7CCB8" w14:textId="25B8338E" w:rsidR="00A22EA0" w:rsidRDefault="00A22EA0" w:rsidP="00A22EA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30826">
            <w:rPr>
              <w:i/>
              <w:sz w:val="18"/>
            </w:rPr>
            <w:t>No. 120, 2021</w:t>
          </w:r>
          <w:r w:rsidRPr="007A1328">
            <w:rPr>
              <w:i/>
              <w:sz w:val="18"/>
            </w:rPr>
            <w:fldChar w:fldCharType="end"/>
          </w:r>
        </w:p>
      </w:tc>
      <w:tc>
        <w:tcPr>
          <w:tcW w:w="5387" w:type="dxa"/>
        </w:tcPr>
        <w:p w14:paraId="76356A7C" w14:textId="2E09A248" w:rsidR="00A22EA0" w:rsidRDefault="00A22EA0" w:rsidP="00A22EA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30826">
            <w:rPr>
              <w:i/>
              <w:sz w:val="18"/>
            </w:rPr>
            <w:t>Offshore Electricity Infrastructure Act 2021</w:t>
          </w:r>
          <w:r w:rsidRPr="007A1328">
            <w:rPr>
              <w:i/>
              <w:sz w:val="18"/>
            </w:rPr>
            <w:fldChar w:fldCharType="end"/>
          </w:r>
        </w:p>
      </w:tc>
      <w:tc>
        <w:tcPr>
          <w:tcW w:w="669" w:type="dxa"/>
        </w:tcPr>
        <w:p w14:paraId="7A43075C" w14:textId="77777777" w:rsidR="00A22EA0" w:rsidRDefault="00A22EA0" w:rsidP="00A22EA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343BA10" w14:textId="77777777" w:rsidR="000365B1" w:rsidRPr="007A1328" w:rsidRDefault="000365B1"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DAF81" w14:textId="77777777" w:rsidR="000365B1" w:rsidRDefault="000365B1" w:rsidP="00715914">
      <w:pPr>
        <w:spacing w:line="240" w:lineRule="auto"/>
      </w:pPr>
      <w:r>
        <w:separator/>
      </w:r>
    </w:p>
  </w:footnote>
  <w:footnote w:type="continuationSeparator" w:id="0">
    <w:p w14:paraId="7E47084D" w14:textId="77777777" w:rsidR="000365B1" w:rsidRDefault="000365B1"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24F00" w14:textId="77777777" w:rsidR="000365B1" w:rsidRPr="005F1388" w:rsidRDefault="000365B1" w:rsidP="00EB1780">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81040" w14:textId="77777777" w:rsidR="000365B1" w:rsidRPr="005F1388" w:rsidRDefault="000365B1"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B0D14" w14:textId="77777777" w:rsidR="000365B1" w:rsidRPr="005F1388" w:rsidRDefault="000365B1"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72BD" w14:textId="77777777" w:rsidR="000365B1" w:rsidRPr="00ED79B6" w:rsidRDefault="000365B1"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0C59D" w14:textId="77777777" w:rsidR="000365B1" w:rsidRPr="00ED79B6" w:rsidRDefault="000365B1"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DA30" w14:textId="77777777" w:rsidR="000365B1" w:rsidRPr="00ED79B6" w:rsidRDefault="000365B1"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C5E43" w14:textId="1BE25901" w:rsidR="000365B1" w:rsidRDefault="000365B1"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B7019">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B7019">
      <w:rPr>
        <w:noProof/>
        <w:sz w:val="20"/>
      </w:rPr>
      <w:t>Preliminary</w:t>
    </w:r>
    <w:r>
      <w:rPr>
        <w:sz w:val="20"/>
      </w:rPr>
      <w:fldChar w:fldCharType="end"/>
    </w:r>
  </w:p>
  <w:p w14:paraId="62391365" w14:textId="0FCA568A" w:rsidR="000365B1" w:rsidRDefault="000365B1"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B7019">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B7019">
      <w:rPr>
        <w:noProof/>
        <w:sz w:val="20"/>
      </w:rPr>
      <w:t>Introduction</w:t>
    </w:r>
    <w:r>
      <w:rPr>
        <w:sz w:val="20"/>
      </w:rPr>
      <w:fldChar w:fldCharType="end"/>
    </w:r>
  </w:p>
  <w:p w14:paraId="42A9E8A0" w14:textId="1EA1C6AA" w:rsidR="000365B1" w:rsidRPr="007A1328" w:rsidRDefault="000365B1"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B4E214A" w14:textId="77777777" w:rsidR="000365B1" w:rsidRPr="007A1328" w:rsidRDefault="000365B1" w:rsidP="00715914">
    <w:pPr>
      <w:rPr>
        <w:b/>
        <w:sz w:val="24"/>
      </w:rPr>
    </w:pPr>
  </w:p>
  <w:p w14:paraId="4F5FBB38" w14:textId="5A4A4DA8" w:rsidR="000365B1" w:rsidRPr="007A1328" w:rsidRDefault="000365B1"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B7019">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BFDD3" w14:textId="11848C18" w:rsidR="000365B1" w:rsidRPr="007A1328" w:rsidRDefault="000365B1"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B7019">
      <w:rPr>
        <w:noProof/>
        <w:sz w:val="20"/>
      </w:rPr>
      <w:t>Preliminary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B7019">
      <w:rPr>
        <w:b/>
        <w:noProof/>
        <w:sz w:val="20"/>
      </w:rPr>
      <w:t>Chapter 1</w:t>
    </w:r>
    <w:r>
      <w:rPr>
        <w:b/>
        <w:sz w:val="20"/>
      </w:rPr>
      <w:fldChar w:fldCharType="end"/>
    </w:r>
  </w:p>
  <w:p w14:paraId="41553F8D" w14:textId="33055A38" w:rsidR="000365B1" w:rsidRPr="007A1328" w:rsidRDefault="000365B1"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B7019">
      <w:rPr>
        <w:noProof/>
        <w:sz w:val="20"/>
      </w:rPr>
      <w:t>Introduction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B7019">
      <w:rPr>
        <w:b/>
        <w:noProof/>
        <w:sz w:val="20"/>
      </w:rPr>
      <w:t>Part 1</w:t>
    </w:r>
    <w:r>
      <w:rPr>
        <w:b/>
        <w:sz w:val="20"/>
      </w:rPr>
      <w:fldChar w:fldCharType="end"/>
    </w:r>
  </w:p>
  <w:p w14:paraId="7E73CB07" w14:textId="1D501782" w:rsidR="000365B1" w:rsidRPr="007A1328" w:rsidRDefault="000365B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B40BE55" w14:textId="77777777" w:rsidR="000365B1" w:rsidRPr="007A1328" w:rsidRDefault="000365B1" w:rsidP="00715914">
    <w:pPr>
      <w:jc w:val="right"/>
      <w:rPr>
        <w:b/>
        <w:sz w:val="24"/>
      </w:rPr>
    </w:pPr>
  </w:p>
  <w:p w14:paraId="3DD2A735" w14:textId="0A9ACF4A" w:rsidR="000365B1" w:rsidRPr="007A1328" w:rsidRDefault="000365B1"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B7019">
      <w:rPr>
        <w:noProof/>
        <w:sz w:val="24"/>
      </w:rPr>
      <w:t>4</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C06D" w14:textId="77777777" w:rsidR="000365B1" w:rsidRPr="007A1328" w:rsidRDefault="000365B1"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FF"/>
    <w:rsid w:val="000004DC"/>
    <w:rsid w:val="0000098B"/>
    <w:rsid w:val="00002C3D"/>
    <w:rsid w:val="00004198"/>
    <w:rsid w:val="00004FBB"/>
    <w:rsid w:val="000056DF"/>
    <w:rsid w:val="000136AF"/>
    <w:rsid w:val="000139AE"/>
    <w:rsid w:val="000162A8"/>
    <w:rsid w:val="0001645D"/>
    <w:rsid w:val="0001669C"/>
    <w:rsid w:val="00022FD5"/>
    <w:rsid w:val="00023DE8"/>
    <w:rsid w:val="00023F96"/>
    <w:rsid w:val="00024943"/>
    <w:rsid w:val="000250F2"/>
    <w:rsid w:val="00027C6C"/>
    <w:rsid w:val="00032865"/>
    <w:rsid w:val="0003377B"/>
    <w:rsid w:val="00033D1D"/>
    <w:rsid w:val="00035019"/>
    <w:rsid w:val="00036356"/>
    <w:rsid w:val="00036417"/>
    <w:rsid w:val="000365B1"/>
    <w:rsid w:val="00036D1F"/>
    <w:rsid w:val="00036D4C"/>
    <w:rsid w:val="000406A3"/>
    <w:rsid w:val="0004103E"/>
    <w:rsid w:val="00042621"/>
    <w:rsid w:val="00043E8C"/>
    <w:rsid w:val="00043EB0"/>
    <w:rsid w:val="00045329"/>
    <w:rsid w:val="00045C4B"/>
    <w:rsid w:val="00046F89"/>
    <w:rsid w:val="00051780"/>
    <w:rsid w:val="00052671"/>
    <w:rsid w:val="00052E7C"/>
    <w:rsid w:val="00053CDC"/>
    <w:rsid w:val="00055A7A"/>
    <w:rsid w:val="0005631C"/>
    <w:rsid w:val="000564E4"/>
    <w:rsid w:val="00057543"/>
    <w:rsid w:val="00060967"/>
    <w:rsid w:val="00060EC2"/>
    <w:rsid w:val="000614BF"/>
    <w:rsid w:val="0006252E"/>
    <w:rsid w:val="00063365"/>
    <w:rsid w:val="00063509"/>
    <w:rsid w:val="00063A16"/>
    <w:rsid w:val="00064AF9"/>
    <w:rsid w:val="0006562C"/>
    <w:rsid w:val="00065E8A"/>
    <w:rsid w:val="00070747"/>
    <w:rsid w:val="00070C45"/>
    <w:rsid w:val="00070E6E"/>
    <w:rsid w:val="00071705"/>
    <w:rsid w:val="00072958"/>
    <w:rsid w:val="00072EFF"/>
    <w:rsid w:val="000774B6"/>
    <w:rsid w:val="00077EB6"/>
    <w:rsid w:val="00080F1E"/>
    <w:rsid w:val="00083127"/>
    <w:rsid w:val="00086815"/>
    <w:rsid w:val="00087D46"/>
    <w:rsid w:val="00091A73"/>
    <w:rsid w:val="00093955"/>
    <w:rsid w:val="00094CAF"/>
    <w:rsid w:val="000957D9"/>
    <w:rsid w:val="000972B2"/>
    <w:rsid w:val="000A0105"/>
    <w:rsid w:val="000A068B"/>
    <w:rsid w:val="000A0E6A"/>
    <w:rsid w:val="000A2088"/>
    <w:rsid w:val="000A307A"/>
    <w:rsid w:val="000A3C9B"/>
    <w:rsid w:val="000A4285"/>
    <w:rsid w:val="000A556A"/>
    <w:rsid w:val="000A55CB"/>
    <w:rsid w:val="000A6577"/>
    <w:rsid w:val="000A6F93"/>
    <w:rsid w:val="000B3112"/>
    <w:rsid w:val="000B7B70"/>
    <w:rsid w:val="000C1A07"/>
    <w:rsid w:val="000C1D80"/>
    <w:rsid w:val="000C1FBA"/>
    <w:rsid w:val="000D0179"/>
    <w:rsid w:val="000D030A"/>
    <w:rsid w:val="000D05EF"/>
    <w:rsid w:val="000D0EB7"/>
    <w:rsid w:val="000D1385"/>
    <w:rsid w:val="000D14AD"/>
    <w:rsid w:val="000D437A"/>
    <w:rsid w:val="000D4771"/>
    <w:rsid w:val="000D5674"/>
    <w:rsid w:val="000D5683"/>
    <w:rsid w:val="000D6193"/>
    <w:rsid w:val="000D68ED"/>
    <w:rsid w:val="000D6C0B"/>
    <w:rsid w:val="000D6F85"/>
    <w:rsid w:val="000E0B2F"/>
    <w:rsid w:val="000E2199"/>
    <w:rsid w:val="000E2261"/>
    <w:rsid w:val="000E2AC1"/>
    <w:rsid w:val="000E3F92"/>
    <w:rsid w:val="000E48B0"/>
    <w:rsid w:val="000E513D"/>
    <w:rsid w:val="000E6711"/>
    <w:rsid w:val="000E78E2"/>
    <w:rsid w:val="000F09BF"/>
    <w:rsid w:val="000F21C1"/>
    <w:rsid w:val="000F4EE0"/>
    <w:rsid w:val="000F580B"/>
    <w:rsid w:val="000F63FD"/>
    <w:rsid w:val="001002A7"/>
    <w:rsid w:val="00101E62"/>
    <w:rsid w:val="00102253"/>
    <w:rsid w:val="00102A3E"/>
    <w:rsid w:val="00106DBC"/>
    <w:rsid w:val="0010745C"/>
    <w:rsid w:val="001118CE"/>
    <w:rsid w:val="00111DF1"/>
    <w:rsid w:val="00111E52"/>
    <w:rsid w:val="001126BB"/>
    <w:rsid w:val="00112D4E"/>
    <w:rsid w:val="00113559"/>
    <w:rsid w:val="00114053"/>
    <w:rsid w:val="00114928"/>
    <w:rsid w:val="00114BC9"/>
    <w:rsid w:val="0011615F"/>
    <w:rsid w:val="00117D12"/>
    <w:rsid w:val="001206BB"/>
    <w:rsid w:val="00122FE1"/>
    <w:rsid w:val="00123DA1"/>
    <w:rsid w:val="001254B7"/>
    <w:rsid w:val="0013072E"/>
    <w:rsid w:val="00130761"/>
    <w:rsid w:val="00140612"/>
    <w:rsid w:val="00141062"/>
    <w:rsid w:val="00142D02"/>
    <w:rsid w:val="00142E05"/>
    <w:rsid w:val="001444C8"/>
    <w:rsid w:val="001446A1"/>
    <w:rsid w:val="00144D4C"/>
    <w:rsid w:val="00144FED"/>
    <w:rsid w:val="0014526B"/>
    <w:rsid w:val="00145710"/>
    <w:rsid w:val="001464BD"/>
    <w:rsid w:val="00152B0B"/>
    <w:rsid w:val="00152F82"/>
    <w:rsid w:val="00154990"/>
    <w:rsid w:val="00154B6D"/>
    <w:rsid w:val="00155232"/>
    <w:rsid w:val="00155AC7"/>
    <w:rsid w:val="00155D55"/>
    <w:rsid w:val="00157B70"/>
    <w:rsid w:val="00160674"/>
    <w:rsid w:val="0016182B"/>
    <w:rsid w:val="0016193E"/>
    <w:rsid w:val="00162583"/>
    <w:rsid w:val="00162C2A"/>
    <w:rsid w:val="00162EA2"/>
    <w:rsid w:val="00163155"/>
    <w:rsid w:val="00163A5C"/>
    <w:rsid w:val="00166350"/>
    <w:rsid w:val="00166979"/>
    <w:rsid w:val="00166C2F"/>
    <w:rsid w:val="001671E9"/>
    <w:rsid w:val="00170F10"/>
    <w:rsid w:val="0017146E"/>
    <w:rsid w:val="00174276"/>
    <w:rsid w:val="001749D0"/>
    <w:rsid w:val="00174D3C"/>
    <w:rsid w:val="001757E8"/>
    <w:rsid w:val="00177948"/>
    <w:rsid w:val="001802A4"/>
    <w:rsid w:val="00181D2F"/>
    <w:rsid w:val="0018211A"/>
    <w:rsid w:val="00186666"/>
    <w:rsid w:val="00192C5E"/>
    <w:rsid w:val="0019301E"/>
    <w:rsid w:val="001939E1"/>
    <w:rsid w:val="00193D42"/>
    <w:rsid w:val="00195382"/>
    <w:rsid w:val="0019595F"/>
    <w:rsid w:val="00195AA2"/>
    <w:rsid w:val="00195F63"/>
    <w:rsid w:val="001A0819"/>
    <w:rsid w:val="001A1806"/>
    <w:rsid w:val="001A1D46"/>
    <w:rsid w:val="001A2CC2"/>
    <w:rsid w:val="001A3C99"/>
    <w:rsid w:val="001A3E10"/>
    <w:rsid w:val="001A3F9F"/>
    <w:rsid w:val="001A45D5"/>
    <w:rsid w:val="001A6A52"/>
    <w:rsid w:val="001A6C0E"/>
    <w:rsid w:val="001B15D3"/>
    <w:rsid w:val="001B446F"/>
    <w:rsid w:val="001B5039"/>
    <w:rsid w:val="001B5839"/>
    <w:rsid w:val="001B5E85"/>
    <w:rsid w:val="001B5EC0"/>
    <w:rsid w:val="001B782B"/>
    <w:rsid w:val="001C02E2"/>
    <w:rsid w:val="001C33E4"/>
    <w:rsid w:val="001C39D2"/>
    <w:rsid w:val="001C3CD1"/>
    <w:rsid w:val="001C4DA9"/>
    <w:rsid w:val="001C6935"/>
    <w:rsid w:val="001C69C4"/>
    <w:rsid w:val="001C6C58"/>
    <w:rsid w:val="001C77ED"/>
    <w:rsid w:val="001D11E9"/>
    <w:rsid w:val="001D1952"/>
    <w:rsid w:val="001D3392"/>
    <w:rsid w:val="001D37EF"/>
    <w:rsid w:val="001D51A4"/>
    <w:rsid w:val="001D5348"/>
    <w:rsid w:val="001D7E55"/>
    <w:rsid w:val="001E0CA0"/>
    <w:rsid w:val="001E10CE"/>
    <w:rsid w:val="001E1C70"/>
    <w:rsid w:val="001E2C03"/>
    <w:rsid w:val="001E3590"/>
    <w:rsid w:val="001E3E67"/>
    <w:rsid w:val="001E474C"/>
    <w:rsid w:val="001E6072"/>
    <w:rsid w:val="001E6447"/>
    <w:rsid w:val="001E6A58"/>
    <w:rsid w:val="001E7407"/>
    <w:rsid w:val="001E7F6E"/>
    <w:rsid w:val="001F0021"/>
    <w:rsid w:val="001F0C5C"/>
    <w:rsid w:val="001F2DFC"/>
    <w:rsid w:val="001F34DA"/>
    <w:rsid w:val="001F35FF"/>
    <w:rsid w:val="001F568A"/>
    <w:rsid w:val="001F5D5E"/>
    <w:rsid w:val="001F6009"/>
    <w:rsid w:val="001F6219"/>
    <w:rsid w:val="001F70D8"/>
    <w:rsid w:val="001F72BC"/>
    <w:rsid w:val="001F7BF9"/>
    <w:rsid w:val="00200E4A"/>
    <w:rsid w:val="00200ECA"/>
    <w:rsid w:val="00202641"/>
    <w:rsid w:val="00202FE7"/>
    <w:rsid w:val="00203B3D"/>
    <w:rsid w:val="00203C2F"/>
    <w:rsid w:val="00204A56"/>
    <w:rsid w:val="00204EB2"/>
    <w:rsid w:val="00205C16"/>
    <w:rsid w:val="002065DA"/>
    <w:rsid w:val="00211528"/>
    <w:rsid w:val="00212DDD"/>
    <w:rsid w:val="00213576"/>
    <w:rsid w:val="00214F2D"/>
    <w:rsid w:val="00215697"/>
    <w:rsid w:val="00215BC6"/>
    <w:rsid w:val="00220AB4"/>
    <w:rsid w:val="00222A49"/>
    <w:rsid w:val="00223B6E"/>
    <w:rsid w:val="00223C0F"/>
    <w:rsid w:val="00224698"/>
    <w:rsid w:val="00224E6E"/>
    <w:rsid w:val="00226B29"/>
    <w:rsid w:val="00226F5C"/>
    <w:rsid w:val="00230826"/>
    <w:rsid w:val="002321F3"/>
    <w:rsid w:val="00233704"/>
    <w:rsid w:val="00233957"/>
    <w:rsid w:val="00233E16"/>
    <w:rsid w:val="00235ACF"/>
    <w:rsid w:val="00236C4E"/>
    <w:rsid w:val="0024010F"/>
    <w:rsid w:val="00240749"/>
    <w:rsid w:val="00242F8C"/>
    <w:rsid w:val="002435B8"/>
    <w:rsid w:val="00243C50"/>
    <w:rsid w:val="00247BAD"/>
    <w:rsid w:val="00251EED"/>
    <w:rsid w:val="00251FAE"/>
    <w:rsid w:val="002548DE"/>
    <w:rsid w:val="00255063"/>
    <w:rsid w:val="00256389"/>
    <w:rsid w:val="002564A4"/>
    <w:rsid w:val="0025680D"/>
    <w:rsid w:val="00256961"/>
    <w:rsid w:val="00256B7D"/>
    <w:rsid w:val="00256C19"/>
    <w:rsid w:val="002656FF"/>
    <w:rsid w:val="0026720D"/>
    <w:rsid w:val="0027110F"/>
    <w:rsid w:val="00271969"/>
    <w:rsid w:val="002719EB"/>
    <w:rsid w:val="00273CD6"/>
    <w:rsid w:val="00277EAE"/>
    <w:rsid w:val="0028016D"/>
    <w:rsid w:val="00280B46"/>
    <w:rsid w:val="00281F99"/>
    <w:rsid w:val="002822BF"/>
    <w:rsid w:val="00282483"/>
    <w:rsid w:val="00285690"/>
    <w:rsid w:val="002856EE"/>
    <w:rsid w:val="00287338"/>
    <w:rsid w:val="002876E4"/>
    <w:rsid w:val="00291399"/>
    <w:rsid w:val="00292072"/>
    <w:rsid w:val="002924CE"/>
    <w:rsid w:val="00294122"/>
    <w:rsid w:val="002957E0"/>
    <w:rsid w:val="00295BD3"/>
    <w:rsid w:val="0029607C"/>
    <w:rsid w:val="00297ECB"/>
    <w:rsid w:val="002A10D8"/>
    <w:rsid w:val="002A27AB"/>
    <w:rsid w:val="002A541F"/>
    <w:rsid w:val="002A5F4D"/>
    <w:rsid w:val="002A7B4B"/>
    <w:rsid w:val="002A7F20"/>
    <w:rsid w:val="002A7F7C"/>
    <w:rsid w:val="002B0A90"/>
    <w:rsid w:val="002B2432"/>
    <w:rsid w:val="002B40D0"/>
    <w:rsid w:val="002B5D1F"/>
    <w:rsid w:val="002B6259"/>
    <w:rsid w:val="002B686F"/>
    <w:rsid w:val="002B7094"/>
    <w:rsid w:val="002B7415"/>
    <w:rsid w:val="002C2089"/>
    <w:rsid w:val="002C2615"/>
    <w:rsid w:val="002C296D"/>
    <w:rsid w:val="002C2A9E"/>
    <w:rsid w:val="002C3735"/>
    <w:rsid w:val="002C4172"/>
    <w:rsid w:val="002C6397"/>
    <w:rsid w:val="002C6F3D"/>
    <w:rsid w:val="002C7338"/>
    <w:rsid w:val="002D043A"/>
    <w:rsid w:val="002D0E09"/>
    <w:rsid w:val="002D1446"/>
    <w:rsid w:val="002D26F0"/>
    <w:rsid w:val="002D3AA3"/>
    <w:rsid w:val="002D4BA6"/>
    <w:rsid w:val="002D5093"/>
    <w:rsid w:val="002D59F6"/>
    <w:rsid w:val="002D6224"/>
    <w:rsid w:val="002D6FD0"/>
    <w:rsid w:val="002D732D"/>
    <w:rsid w:val="002E25B9"/>
    <w:rsid w:val="002E2CF0"/>
    <w:rsid w:val="002E32E1"/>
    <w:rsid w:val="002E3B42"/>
    <w:rsid w:val="002E43E3"/>
    <w:rsid w:val="002E4A23"/>
    <w:rsid w:val="002E5170"/>
    <w:rsid w:val="002E568C"/>
    <w:rsid w:val="002E6D33"/>
    <w:rsid w:val="002F071B"/>
    <w:rsid w:val="002F0723"/>
    <w:rsid w:val="002F1A21"/>
    <w:rsid w:val="002F1E77"/>
    <w:rsid w:val="002F2F9E"/>
    <w:rsid w:val="002F4CC5"/>
    <w:rsid w:val="002F4E8C"/>
    <w:rsid w:val="002F61E8"/>
    <w:rsid w:val="002F72CE"/>
    <w:rsid w:val="002F7C5B"/>
    <w:rsid w:val="00300EF3"/>
    <w:rsid w:val="00301336"/>
    <w:rsid w:val="00302350"/>
    <w:rsid w:val="00302E48"/>
    <w:rsid w:val="003040B6"/>
    <w:rsid w:val="003054F2"/>
    <w:rsid w:val="003055FD"/>
    <w:rsid w:val="003065A2"/>
    <w:rsid w:val="003101C9"/>
    <w:rsid w:val="00310A17"/>
    <w:rsid w:val="0031317A"/>
    <w:rsid w:val="003136C6"/>
    <w:rsid w:val="00315180"/>
    <w:rsid w:val="0031576B"/>
    <w:rsid w:val="00315D6D"/>
    <w:rsid w:val="0031644D"/>
    <w:rsid w:val="00316BC8"/>
    <w:rsid w:val="00317654"/>
    <w:rsid w:val="00317ED8"/>
    <w:rsid w:val="00320D81"/>
    <w:rsid w:val="003213F0"/>
    <w:rsid w:val="00321BB2"/>
    <w:rsid w:val="00323371"/>
    <w:rsid w:val="0032385B"/>
    <w:rsid w:val="00324BDF"/>
    <w:rsid w:val="0032591D"/>
    <w:rsid w:val="0032688E"/>
    <w:rsid w:val="00326F5D"/>
    <w:rsid w:val="003270D4"/>
    <w:rsid w:val="003304A9"/>
    <w:rsid w:val="00330753"/>
    <w:rsid w:val="00330B5F"/>
    <w:rsid w:val="00331355"/>
    <w:rsid w:val="003344CB"/>
    <w:rsid w:val="00335784"/>
    <w:rsid w:val="00336BC8"/>
    <w:rsid w:val="00336CB6"/>
    <w:rsid w:val="00340E46"/>
    <w:rsid w:val="00340F07"/>
    <w:rsid w:val="003415D3"/>
    <w:rsid w:val="0034382B"/>
    <w:rsid w:val="00344D14"/>
    <w:rsid w:val="00345AE3"/>
    <w:rsid w:val="00347605"/>
    <w:rsid w:val="0035182F"/>
    <w:rsid w:val="00352B0F"/>
    <w:rsid w:val="00355469"/>
    <w:rsid w:val="00355A32"/>
    <w:rsid w:val="003568BB"/>
    <w:rsid w:val="00356B3D"/>
    <w:rsid w:val="00360459"/>
    <w:rsid w:val="00361DEB"/>
    <w:rsid w:val="003627D5"/>
    <w:rsid w:val="00362DDB"/>
    <w:rsid w:val="00362ED6"/>
    <w:rsid w:val="00364E41"/>
    <w:rsid w:val="00364EFF"/>
    <w:rsid w:val="00365962"/>
    <w:rsid w:val="00365CBC"/>
    <w:rsid w:val="00365CE1"/>
    <w:rsid w:val="0036670D"/>
    <w:rsid w:val="00367CAB"/>
    <w:rsid w:val="00370CA4"/>
    <w:rsid w:val="00371074"/>
    <w:rsid w:val="00374B0A"/>
    <w:rsid w:val="003755D2"/>
    <w:rsid w:val="00376742"/>
    <w:rsid w:val="00377AC2"/>
    <w:rsid w:val="00380B3A"/>
    <w:rsid w:val="00380CEC"/>
    <w:rsid w:val="00382633"/>
    <w:rsid w:val="003828AE"/>
    <w:rsid w:val="00382ADD"/>
    <w:rsid w:val="00384221"/>
    <w:rsid w:val="00385325"/>
    <w:rsid w:val="00385383"/>
    <w:rsid w:val="0038612B"/>
    <w:rsid w:val="0038663E"/>
    <w:rsid w:val="0038664C"/>
    <w:rsid w:val="00386844"/>
    <w:rsid w:val="00387F10"/>
    <w:rsid w:val="0039193D"/>
    <w:rsid w:val="00392688"/>
    <w:rsid w:val="00392DC3"/>
    <w:rsid w:val="00392EA1"/>
    <w:rsid w:val="00393A97"/>
    <w:rsid w:val="00393DC4"/>
    <w:rsid w:val="003959E0"/>
    <w:rsid w:val="00395B91"/>
    <w:rsid w:val="0039786F"/>
    <w:rsid w:val="00397E28"/>
    <w:rsid w:val="003A52A3"/>
    <w:rsid w:val="003A6AA5"/>
    <w:rsid w:val="003A71B6"/>
    <w:rsid w:val="003A7D34"/>
    <w:rsid w:val="003B0DA8"/>
    <w:rsid w:val="003B12BC"/>
    <w:rsid w:val="003B215B"/>
    <w:rsid w:val="003B3D6B"/>
    <w:rsid w:val="003B3E8A"/>
    <w:rsid w:val="003B42AA"/>
    <w:rsid w:val="003B650E"/>
    <w:rsid w:val="003B7437"/>
    <w:rsid w:val="003B793B"/>
    <w:rsid w:val="003C3296"/>
    <w:rsid w:val="003C3782"/>
    <w:rsid w:val="003C4710"/>
    <w:rsid w:val="003C51CA"/>
    <w:rsid w:val="003D0159"/>
    <w:rsid w:val="003D03C3"/>
    <w:rsid w:val="003D0BFE"/>
    <w:rsid w:val="003D1AFD"/>
    <w:rsid w:val="003D310E"/>
    <w:rsid w:val="003D347E"/>
    <w:rsid w:val="003D35AF"/>
    <w:rsid w:val="003D5700"/>
    <w:rsid w:val="003D5FA9"/>
    <w:rsid w:val="003D69E1"/>
    <w:rsid w:val="003D78F7"/>
    <w:rsid w:val="003E11AE"/>
    <w:rsid w:val="003E339D"/>
    <w:rsid w:val="003E56E0"/>
    <w:rsid w:val="003E5937"/>
    <w:rsid w:val="003E7760"/>
    <w:rsid w:val="003E7E18"/>
    <w:rsid w:val="003F0524"/>
    <w:rsid w:val="003F0DB3"/>
    <w:rsid w:val="003F2C93"/>
    <w:rsid w:val="003F32DC"/>
    <w:rsid w:val="003F57D8"/>
    <w:rsid w:val="003F59C0"/>
    <w:rsid w:val="003F713B"/>
    <w:rsid w:val="003F7188"/>
    <w:rsid w:val="003F7D5F"/>
    <w:rsid w:val="00400ECF"/>
    <w:rsid w:val="0040178D"/>
    <w:rsid w:val="00403CEB"/>
    <w:rsid w:val="00405FCB"/>
    <w:rsid w:val="004063DC"/>
    <w:rsid w:val="004107A4"/>
    <w:rsid w:val="00410A84"/>
    <w:rsid w:val="004116CD"/>
    <w:rsid w:val="00411A74"/>
    <w:rsid w:val="00413C6A"/>
    <w:rsid w:val="004157D7"/>
    <w:rsid w:val="00417EB9"/>
    <w:rsid w:val="0042033E"/>
    <w:rsid w:val="0042074D"/>
    <w:rsid w:val="0042096C"/>
    <w:rsid w:val="00421930"/>
    <w:rsid w:val="00422783"/>
    <w:rsid w:val="00423FFC"/>
    <w:rsid w:val="004241B0"/>
    <w:rsid w:val="004243D5"/>
    <w:rsid w:val="004247EE"/>
    <w:rsid w:val="00424BA3"/>
    <w:rsid w:val="00424CA9"/>
    <w:rsid w:val="00425020"/>
    <w:rsid w:val="00425A9A"/>
    <w:rsid w:val="00425FC4"/>
    <w:rsid w:val="004269FA"/>
    <w:rsid w:val="00426C8A"/>
    <w:rsid w:val="004273EA"/>
    <w:rsid w:val="0042762A"/>
    <w:rsid w:val="00430197"/>
    <w:rsid w:val="004302C7"/>
    <w:rsid w:val="00431A1F"/>
    <w:rsid w:val="004332D5"/>
    <w:rsid w:val="00434B9F"/>
    <w:rsid w:val="00435FCC"/>
    <w:rsid w:val="004361DE"/>
    <w:rsid w:val="00436C9A"/>
    <w:rsid w:val="0044073A"/>
    <w:rsid w:val="00441031"/>
    <w:rsid w:val="004423BE"/>
    <w:rsid w:val="0044291A"/>
    <w:rsid w:val="00443929"/>
    <w:rsid w:val="00443D87"/>
    <w:rsid w:val="00444976"/>
    <w:rsid w:val="00446812"/>
    <w:rsid w:val="0044748A"/>
    <w:rsid w:val="00447674"/>
    <w:rsid w:val="00450F2D"/>
    <w:rsid w:val="004511D0"/>
    <w:rsid w:val="00452D28"/>
    <w:rsid w:val="00452FA2"/>
    <w:rsid w:val="00454497"/>
    <w:rsid w:val="00454637"/>
    <w:rsid w:val="0045504F"/>
    <w:rsid w:val="00455CE4"/>
    <w:rsid w:val="00461988"/>
    <w:rsid w:val="00463EC0"/>
    <w:rsid w:val="00466F28"/>
    <w:rsid w:val="00467E0F"/>
    <w:rsid w:val="004711E8"/>
    <w:rsid w:val="00473ADD"/>
    <w:rsid w:val="00473CF3"/>
    <w:rsid w:val="00474AF5"/>
    <w:rsid w:val="0047628E"/>
    <w:rsid w:val="00476976"/>
    <w:rsid w:val="00477FB9"/>
    <w:rsid w:val="00481861"/>
    <w:rsid w:val="0048255F"/>
    <w:rsid w:val="004856C2"/>
    <w:rsid w:val="0048585C"/>
    <w:rsid w:val="004867B0"/>
    <w:rsid w:val="00487D28"/>
    <w:rsid w:val="00487FCF"/>
    <w:rsid w:val="00490FFB"/>
    <w:rsid w:val="004912B1"/>
    <w:rsid w:val="0049134C"/>
    <w:rsid w:val="00491B3B"/>
    <w:rsid w:val="00491B45"/>
    <w:rsid w:val="00492A02"/>
    <w:rsid w:val="00496F97"/>
    <w:rsid w:val="004970D6"/>
    <w:rsid w:val="004A032D"/>
    <w:rsid w:val="004A04C6"/>
    <w:rsid w:val="004A2D78"/>
    <w:rsid w:val="004A38D3"/>
    <w:rsid w:val="004A3DE3"/>
    <w:rsid w:val="004A469D"/>
    <w:rsid w:val="004A5E25"/>
    <w:rsid w:val="004A7CD0"/>
    <w:rsid w:val="004B0004"/>
    <w:rsid w:val="004B2754"/>
    <w:rsid w:val="004B2C47"/>
    <w:rsid w:val="004B2DCD"/>
    <w:rsid w:val="004B2DDC"/>
    <w:rsid w:val="004B38C1"/>
    <w:rsid w:val="004B63D2"/>
    <w:rsid w:val="004B6C83"/>
    <w:rsid w:val="004C11A6"/>
    <w:rsid w:val="004C257D"/>
    <w:rsid w:val="004C3BC2"/>
    <w:rsid w:val="004C4BA0"/>
    <w:rsid w:val="004C7E5F"/>
    <w:rsid w:val="004D0585"/>
    <w:rsid w:val="004D0C2E"/>
    <w:rsid w:val="004D151C"/>
    <w:rsid w:val="004D242B"/>
    <w:rsid w:val="004D35D8"/>
    <w:rsid w:val="004D360A"/>
    <w:rsid w:val="004D3DAF"/>
    <w:rsid w:val="004D3F25"/>
    <w:rsid w:val="004D4924"/>
    <w:rsid w:val="004D4E59"/>
    <w:rsid w:val="004D51E7"/>
    <w:rsid w:val="004D632F"/>
    <w:rsid w:val="004D6A1A"/>
    <w:rsid w:val="004D6D5E"/>
    <w:rsid w:val="004E02CF"/>
    <w:rsid w:val="004E52BC"/>
    <w:rsid w:val="004E6B90"/>
    <w:rsid w:val="004E7256"/>
    <w:rsid w:val="004E7765"/>
    <w:rsid w:val="004E7BEC"/>
    <w:rsid w:val="004E7CD8"/>
    <w:rsid w:val="004F0AE8"/>
    <w:rsid w:val="004F1BF4"/>
    <w:rsid w:val="004F2630"/>
    <w:rsid w:val="004F4B61"/>
    <w:rsid w:val="004F7590"/>
    <w:rsid w:val="004F7A56"/>
    <w:rsid w:val="00500A6A"/>
    <w:rsid w:val="00502077"/>
    <w:rsid w:val="00502192"/>
    <w:rsid w:val="00502BF4"/>
    <w:rsid w:val="00503174"/>
    <w:rsid w:val="0050353F"/>
    <w:rsid w:val="00504D70"/>
    <w:rsid w:val="00506C07"/>
    <w:rsid w:val="005074EC"/>
    <w:rsid w:val="005077EF"/>
    <w:rsid w:val="00510E81"/>
    <w:rsid w:val="005135AC"/>
    <w:rsid w:val="0051417C"/>
    <w:rsid w:val="00516B8D"/>
    <w:rsid w:val="00516D94"/>
    <w:rsid w:val="00520DEF"/>
    <w:rsid w:val="0052360F"/>
    <w:rsid w:val="005255CD"/>
    <w:rsid w:val="0052726E"/>
    <w:rsid w:val="0053300F"/>
    <w:rsid w:val="005334DE"/>
    <w:rsid w:val="00534976"/>
    <w:rsid w:val="005354AB"/>
    <w:rsid w:val="005359D0"/>
    <w:rsid w:val="00537FBC"/>
    <w:rsid w:val="005410FD"/>
    <w:rsid w:val="005429EF"/>
    <w:rsid w:val="00542B46"/>
    <w:rsid w:val="00544776"/>
    <w:rsid w:val="005455E2"/>
    <w:rsid w:val="00546975"/>
    <w:rsid w:val="00551B41"/>
    <w:rsid w:val="0055263A"/>
    <w:rsid w:val="0055281A"/>
    <w:rsid w:val="00552AB3"/>
    <w:rsid w:val="005535DD"/>
    <w:rsid w:val="00554122"/>
    <w:rsid w:val="00554EF5"/>
    <w:rsid w:val="0055529C"/>
    <w:rsid w:val="005553FF"/>
    <w:rsid w:val="0055596D"/>
    <w:rsid w:val="00555A10"/>
    <w:rsid w:val="0055786C"/>
    <w:rsid w:val="0056075D"/>
    <w:rsid w:val="00562F80"/>
    <w:rsid w:val="005634A2"/>
    <w:rsid w:val="005642C8"/>
    <w:rsid w:val="005662A6"/>
    <w:rsid w:val="0056723C"/>
    <w:rsid w:val="005704B9"/>
    <w:rsid w:val="00571BDE"/>
    <w:rsid w:val="0057333B"/>
    <w:rsid w:val="005744C9"/>
    <w:rsid w:val="00575B06"/>
    <w:rsid w:val="00575DAE"/>
    <w:rsid w:val="00576B04"/>
    <w:rsid w:val="00577A13"/>
    <w:rsid w:val="005803C4"/>
    <w:rsid w:val="00580B11"/>
    <w:rsid w:val="00580B21"/>
    <w:rsid w:val="00584582"/>
    <w:rsid w:val="00584811"/>
    <w:rsid w:val="00590923"/>
    <w:rsid w:val="00591D49"/>
    <w:rsid w:val="00591EBE"/>
    <w:rsid w:val="005935EE"/>
    <w:rsid w:val="00593AA6"/>
    <w:rsid w:val="00594161"/>
    <w:rsid w:val="00594749"/>
    <w:rsid w:val="00594C56"/>
    <w:rsid w:val="005962CE"/>
    <w:rsid w:val="005968C3"/>
    <w:rsid w:val="00597609"/>
    <w:rsid w:val="005A0621"/>
    <w:rsid w:val="005A0B9F"/>
    <w:rsid w:val="005A0E72"/>
    <w:rsid w:val="005A1D38"/>
    <w:rsid w:val="005A2858"/>
    <w:rsid w:val="005A5FAC"/>
    <w:rsid w:val="005A6928"/>
    <w:rsid w:val="005A7FD3"/>
    <w:rsid w:val="005B101B"/>
    <w:rsid w:val="005B180F"/>
    <w:rsid w:val="005B19EB"/>
    <w:rsid w:val="005B323E"/>
    <w:rsid w:val="005B3AB8"/>
    <w:rsid w:val="005B4067"/>
    <w:rsid w:val="005B7300"/>
    <w:rsid w:val="005B7C4F"/>
    <w:rsid w:val="005C2BC8"/>
    <w:rsid w:val="005C3F41"/>
    <w:rsid w:val="005C6A21"/>
    <w:rsid w:val="005C738D"/>
    <w:rsid w:val="005C7C4F"/>
    <w:rsid w:val="005C7F89"/>
    <w:rsid w:val="005D10B1"/>
    <w:rsid w:val="005D1BA3"/>
    <w:rsid w:val="005D1D8E"/>
    <w:rsid w:val="005D335E"/>
    <w:rsid w:val="005D3471"/>
    <w:rsid w:val="005D3E44"/>
    <w:rsid w:val="005D4663"/>
    <w:rsid w:val="005D4EEC"/>
    <w:rsid w:val="005D6BE0"/>
    <w:rsid w:val="005D6E4A"/>
    <w:rsid w:val="005D7042"/>
    <w:rsid w:val="005D74DB"/>
    <w:rsid w:val="005D75C7"/>
    <w:rsid w:val="005E1780"/>
    <w:rsid w:val="005E249A"/>
    <w:rsid w:val="005E33E9"/>
    <w:rsid w:val="005E343A"/>
    <w:rsid w:val="005E5B43"/>
    <w:rsid w:val="005E74DA"/>
    <w:rsid w:val="005E79A8"/>
    <w:rsid w:val="005E7A01"/>
    <w:rsid w:val="005E7D49"/>
    <w:rsid w:val="005F01B6"/>
    <w:rsid w:val="005F0762"/>
    <w:rsid w:val="005F0A35"/>
    <w:rsid w:val="005F0B04"/>
    <w:rsid w:val="005F2316"/>
    <w:rsid w:val="005F3960"/>
    <w:rsid w:val="005F4470"/>
    <w:rsid w:val="005F46BD"/>
    <w:rsid w:val="005F4CC1"/>
    <w:rsid w:val="005F68D7"/>
    <w:rsid w:val="005F7462"/>
    <w:rsid w:val="006001E6"/>
    <w:rsid w:val="00600219"/>
    <w:rsid w:val="00601309"/>
    <w:rsid w:val="00601701"/>
    <w:rsid w:val="00601703"/>
    <w:rsid w:val="00602388"/>
    <w:rsid w:val="0060612B"/>
    <w:rsid w:val="0060681C"/>
    <w:rsid w:val="00606B79"/>
    <w:rsid w:val="0061076B"/>
    <w:rsid w:val="006108B7"/>
    <w:rsid w:val="00610BAD"/>
    <w:rsid w:val="0061140E"/>
    <w:rsid w:val="00613346"/>
    <w:rsid w:val="006148CB"/>
    <w:rsid w:val="00620ABD"/>
    <w:rsid w:val="00621CF5"/>
    <w:rsid w:val="00621FCF"/>
    <w:rsid w:val="00623A92"/>
    <w:rsid w:val="0062441F"/>
    <w:rsid w:val="00624CF5"/>
    <w:rsid w:val="0062786D"/>
    <w:rsid w:val="00627A24"/>
    <w:rsid w:val="00630081"/>
    <w:rsid w:val="0063119B"/>
    <w:rsid w:val="00631603"/>
    <w:rsid w:val="0063235A"/>
    <w:rsid w:val="0064012E"/>
    <w:rsid w:val="00640D96"/>
    <w:rsid w:val="006413B2"/>
    <w:rsid w:val="00642AAC"/>
    <w:rsid w:val="00643BD4"/>
    <w:rsid w:val="00643FB3"/>
    <w:rsid w:val="00644258"/>
    <w:rsid w:val="006447A7"/>
    <w:rsid w:val="00645089"/>
    <w:rsid w:val="006455AC"/>
    <w:rsid w:val="00646E4F"/>
    <w:rsid w:val="00647A1F"/>
    <w:rsid w:val="00651A35"/>
    <w:rsid w:val="00652AE5"/>
    <w:rsid w:val="006546D3"/>
    <w:rsid w:val="0065560F"/>
    <w:rsid w:val="006561E3"/>
    <w:rsid w:val="006637F0"/>
    <w:rsid w:val="006640EE"/>
    <w:rsid w:val="00664C80"/>
    <w:rsid w:val="00666446"/>
    <w:rsid w:val="00670B6B"/>
    <w:rsid w:val="00670EC2"/>
    <w:rsid w:val="006714B5"/>
    <w:rsid w:val="006751B2"/>
    <w:rsid w:val="006752D2"/>
    <w:rsid w:val="00675982"/>
    <w:rsid w:val="00676154"/>
    <w:rsid w:val="00676643"/>
    <w:rsid w:val="00676A9D"/>
    <w:rsid w:val="006779AD"/>
    <w:rsid w:val="00677CC2"/>
    <w:rsid w:val="00681C1F"/>
    <w:rsid w:val="00686FC4"/>
    <w:rsid w:val="0068759A"/>
    <w:rsid w:val="006875C9"/>
    <w:rsid w:val="006905DE"/>
    <w:rsid w:val="0069207B"/>
    <w:rsid w:val="0069207E"/>
    <w:rsid w:val="0069210F"/>
    <w:rsid w:val="006922C8"/>
    <w:rsid w:val="0069452E"/>
    <w:rsid w:val="0069476C"/>
    <w:rsid w:val="00695E7D"/>
    <w:rsid w:val="00697034"/>
    <w:rsid w:val="00697153"/>
    <w:rsid w:val="00697F67"/>
    <w:rsid w:val="006A0293"/>
    <w:rsid w:val="006A054E"/>
    <w:rsid w:val="006A1C63"/>
    <w:rsid w:val="006A55F6"/>
    <w:rsid w:val="006A5B69"/>
    <w:rsid w:val="006A60A4"/>
    <w:rsid w:val="006B0F87"/>
    <w:rsid w:val="006B1DEE"/>
    <w:rsid w:val="006B2668"/>
    <w:rsid w:val="006B5D64"/>
    <w:rsid w:val="006B6453"/>
    <w:rsid w:val="006B6B2B"/>
    <w:rsid w:val="006B6E88"/>
    <w:rsid w:val="006B74FE"/>
    <w:rsid w:val="006B79C9"/>
    <w:rsid w:val="006B7DB2"/>
    <w:rsid w:val="006C092F"/>
    <w:rsid w:val="006C0D8A"/>
    <w:rsid w:val="006C0DBC"/>
    <w:rsid w:val="006C0E56"/>
    <w:rsid w:val="006C2748"/>
    <w:rsid w:val="006C2809"/>
    <w:rsid w:val="006C3BFD"/>
    <w:rsid w:val="006C41FA"/>
    <w:rsid w:val="006C435D"/>
    <w:rsid w:val="006C49C2"/>
    <w:rsid w:val="006C619C"/>
    <w:rsid w:val="006C6237"/>
    <w:rsid w:val="006C6622"/>
    <w:rsid w:val="006C7E1F"/>
    <w:rsid w:val="006C7EAD"/>
    <w:rsid w:val="006C7F8C"/>
    <w:rsid w:val="006D04F5"/>
    <w:rsid w:val="006D0962"/>
    <w:rsid w:val="006D2A39"/>
    <w:rsid w:val="006D3943"/>
    <w:rsid w:val="006D5E8B"/>
    <w:rsid w:val="006D6743"/>
    <w:rsid w:val="006D6B00"/>
    <w:rsid w:val="006E08BC"/>
    <w:rsid w:val="006E12F8"/>
    <w:rsid w:val="006E2C6F"/>
    <w:rsid w:val="006E49A2"/>
    <w:rsid w:val="006E4E78"/>
    <w:rsid w:val="006E7551"/>
    <w:rsid w:val="006E7BC4"/>
    <w:rsid w:val="006F2D10"/>
    <w:rsid w:val="006F318F"/>
    <w:rsid w:val="006F4EDB"/>
    <w:rsid w:val="006F6D10"/>
    <w:rsid w:val="006F7ACF"/>
    <w:rsid w:val="006F7B2E"/>
    <w:rsid w:val="00700B2C"/>
    <w:rsid w:val="00701EBD"/>
    <w:rsid w:val="00703166"/>
    <w:rsid w:val="00705223"/>
    <w:rsid w:val="00705384"/>
    <w:rsid w:val="00706158"/>
    <w:rsid w:val="00707BC9"/>
    <w:rsid w:val="007123FC"/>
    <w:rsid w:val="00712C56"/>
    <w:rsid w:val="00713084"/>
    <w:rsid w:val="00713A02"/>
    <w:rsid w:val="00715914"/>
    <w:rsid w:val="00720F95"/>
    <w:rsid w:val="007226EF"/>
    <w:rsid w:val="0072589A"/>
    <w:rsid w:val="0072596B"/>
    <w:rsid w:val="00726744"/>
    <w:rsid w:val="0072686A"/>
    <w:rsid w:val="00731E00"/>
    <w:rsid w:val="007323A5"/>
    <w:rsid w:val="007327D1"/>
    <w:rsid w:val="0073501B"/>
    <w:rsid w:val="00735618"/>
    <w:rsid w:val="007373C9"/>
    <w:rsid w:val="0073742F"/>
    <w:rsid w:val="007407B8"/>
    <w:rsid w:val="0074103C"/>
    <w:rsid w:val="00741332"/>
    <w:rsid w:val="00741526"/>
    <w:rsid w:val="00741822"/>
    <w:rsid w:val="0074188A"/>
    <w:rsid w:val="00741C13"/>
    <w:rsid w:val="00742045"/>
    <w:rsid w:val="0074218C"/>
    <w:rsid w:val="00742B4B"/>
    <w:rsid w:val="007440B7"/>
    <w:rsid w:val="007449AA"/>
    <w:rsid w:val="00746C1A"/>
    <w:rsid w:val="007475A6"/>
    <w:rsid w:val="007514F5"/>
    <w:rsid w:val="007537BD"/>
    <w:rsid w:val="007545F7"/>
    <w:rsid w:val="007552E8"/>
    <w:rsid w:val="007569A7"/>
    <w:rsid w:val="007571B9"/>
    <w:rsid w:val="0075729D"/>
    <w:rsid w:val="0076173F"/>
    <w:rsid w:val="0076749E"/>
    <w:rsid w:val="00770652"/>
    <w:rsid w:val="00771459"/>
    <w:rsid w:val="007715C9"/>
    <w:rsid w:val="00772B24"/>
    <w:rsid w:val="00773308"/>
    <w:rsid w:val="00773B2A"/>
    <w:rsid w:val="00774EDD"/>
    <w:rsid w:val="0077514A"/>
    <w:rsid w:val="007757EC"/>
    <w:rsid w:val="00780A01"/>
    <w:rsid w:val="00781044"/>
    <w:rsid w:val="007814CF"/>
    <w:rsid w:val="0078212F"/>
    <w:rsid w:val="00782C37"/>
    <w:rsid w:val="007838B4"/>
    <w:rsid w:val="007857E9"/>
    <w:rsid w:val="0079154C"/>
    <w:rsid w:val="00791BA2"/>
    <w:rsid w:val="007924FC"/>
    <w:rsid w:val="007937B1"/>
    <w:rsid w:val="0079402C"/>
    <w:rsid w:val="00796875"/>
    <w:rsid w:val="007970D7"/>
    <w:rsid w:val="007970DB"/>
    <w:rsid w:val="007A03CF"/>
    <w:rsid w:val="007A052B"/>
    <w:rsid w:val="007A09A9"/>
    <w:rsid w:val="007A20CC"/>
    <w:rsid w:val="007A56BC"/>
    <w:rsid w:val="007A5DE2"/>
    <w:rsid w:val="007A5E76"/>
    <w:rsid w:val="007B007C"/>
    <w:rsid w:val="007B1A64"/>
    <w:rsid w:val="007B21C4"/>
    <w:rsid w:val="007B2337"/>
    <w:rsid w:val="007B2F34"/>
    <w:rsid w:val="007B38AA"/>
    <w:rsid w:val="007B3977"/>
    <w:rsid w:val="007B4580"/>
    <w:rsid w:val="007B4957"/>
    <w:rsid w:val="007B5DAD"/>
    <w:rsid w:val="007B73C1"/>
    <w:rsid w:val="007B75F4"/>
    <w:rsid w:val="007B7A55"/>
    <w:rsid w:val="007C1247"/>
    <w:rsid w:val="007C24E5"/>
    <w:rsid w:val="007C25F5"/>
    <w:rsid w:val="007C2A7E"/>
    <w:rsid w:val="007C4F65"/>
    <w:rsid w:val="007C61ED"/>
    <w:rsid w:val="007C7790"/>
    <w:rsid w:val="007D0AE8"/>
    <w:rsid w:val="007D1A24"/>
    <w:rsid w:val="007D2487"/>
    <w:rsid w:val="007D2B5D"/>
    <w:rsid w:val="007D3B77"/>
    <w:rsid w:val="007D4AD7"/>
    <w:rsid w:val="007D6451"/>
    <w:rsid w:val="007D6662"/>
    <w:rsid w:val="007D7ADD"/>
    <w:rsid w:val="007E064A"/>
    <w:rsid w:val="007E068C"/>
    <w:rsid w:val="007E0ABA"/>
    <w:rsid w:val="007E1D14"/>
    <w:rsid w:val="007E2D24"/>
    <w:rsid w:val="007E2E71"/>
    <w:rsid w:val="007E3F97"/>
    <w:rsid w:val="007E4312"/>
    <w:rsid w:val="007E5502"/>
    <w:rsid w:val="007E6463"/>
    <w:rsid w:val="007F0FDF"/>
    <w:rsid w:val="007F11D9"/>
    <w:rsid w:val="007F1580"/>
    <w:rsid w:val="007F20C1"/>
    <w:rsid w:val="007F2F36"/>
    <w:rsid w:val="007F42BB"/>
    <w:rsid w:val="007F6196"/>
    <w:rsid w:val="007F6A3A"/>
    <w:rsid w:val="008008B7"/>
    <w:rsid w:val="0080241F"/>
    <w:rsid w:val="00802525"/>
    <w:rsid w:val="00802819"/>
    <w:rsid w:val="00802CD1"/>
    <w:rsid w:val="0080343D"/>
    <w:rsid w:val="00805643"/>
    <w:rsid w:val="0080649E"/>
    <w:rsid w:val="00806C8D"/>
    <w:rsid w:val="008106DE"/>
    <w:rsid w:val="008116E3"/>
    <w:rsid w:val="008123E3"/>
    <w:rsid w:val="0081248E"/>
    <w:rsid w:val="00812BAB"/>
    <w:rsid w:val="00814D37"/>
    <w:rsid w:val="00814F5D"/>
    <w:rsid w:val="0081527E"/>
    <w:rsid w:val="008155F5"/>
    <w:rsid w:val="0081648E"/>
    <w:rsid w:val="0081702E"/>
    <w:rsid w:val="00817D8A"/>
    <w:rsid w:val="008201C4"/>
    <w:rsid w:val="00820324"/>
    <w:rsid w:val="00820CD3"/>
    <w:rsid w:val="008211F8"/>
    <w:rsid w:val="00821C2F"/>
    <w:rsid w:val="00821C91"/>
    <w:rsid w:val="00824EB2"/>
    <w:rsid w:val="0082546B"/>
    <w:rsid w:val="00826498"/>
    <w:rsid w:val="00826EC1"/>
    <w:rsid w:val="0083291F"/>
    <w:rsid w:val="00833334"/>
    <w:rsid w:val="0083397A"/>
    <w:rsid w:val="00836E47"/>
    <w:rsid w:val="00840DED"/>
    <w:rsid w:val="008422C3"/>
    <w:rsid w:val="008437D0"/>
    <w:rsid w:val="0084395C"/>
    <w:rsid w:val="00843B00"/>
    <w:rsid w:val="008448BF"/>
    <w:rsid w:val="00847080"/>
    <w:rsid w:val="0085011B"/>
    <w:rsid w:val="008502A3"/>
    <w:rsid w:val="0085037A"/>
    <w:rsid w:val="00851BBC"/>
    <w:rsid w:val="008534BC"/>
    <w:rsid w:val="00853954"/>
    <w:rsid w:val="0085445D"/>
    <w:rsid w:val="00854529"/>
    <w:rsid w:val="0085473A"/>
    <w:rsid w:val="00856A31"/>
    <w:rsid w:val="0085796A"/>
    <w:rsid w:val="00857AE4"/>
    <w:rsid w:val="00860024"/>
    <w:rsid w:val="00860B29"/>
    <w:rsid w:val="0086155C"/>
    <w:rsid w:val="00861A32"/>
    <w:rsid w:val="008626A6"/>
    <w:rsid w:val="00862FA8"/>
    <w:rsid w:val="00863AE8"/>
    <w:rsid w:val="00864108"/>
    <w:rsid w:val="00865057"/>
    <w:rsid w:val="00865F58"/>
    <w:rsid w:val="00867788"/>
    <w:rsid w:val="00867D0F"/>
    <w:rsid w:val="00870ADE"/>
    <w:rsid w:val="00870AE9"/>
    <w:rsid w:val="008712EF"/>
    <w:rsid w:val="00872311"/>
    <w:rsid w:val="008723FC"/>
    <w:rsid w:val="00873823"/>
    <w:rsid w:val="0087520D"/>
    <w:rsid w:val="008754D0"/>
    <w:rsid w:val="00875995"/>
    <w:rsid w:val="0087637A"/>
    <w:rsid w:val="00877493"/>
    <w:rsid w:val="00881964"/>
    <w:rsid w:val="00881B8F"/>
    <w:rsid w:val="00881BDB"/>
    <w:rsid w:val="0088258B"/>
    <w:rsid w:val="00882913"/>
    <w:rsid w:val="0088369C"/>
    <w:rsid w:val="00884797"/>
    <w:rsid w:val="008853A4"/>
    <w:rsid w:val="00885EE3"/>
    <w:rsid w:val="008868E1"/>
    <w:rsid w:val="0089107B"/>
    <w:rsid w:val="00892DD3"/>
    <w:rsid w:val="00896BB0"/>
    <w:rsid w:val="008A27FC"/>
    <w:rsid w:val="008A46F2"/>
    <w:rsid w:val="008A53D7"/>
    <w:rsid w:val="008A5701"/>
    <w:rsid w:val="008A64A0"/>
    <w:rsid w:val="008B0775"/>
    <w:rsid w:val="008B3AC2"/>
    <w:rsid w:val="008B4C89"/>
    <w:rsid w:val="008B595D"/>
    <w:rsid w:val="008B5BFE"/>
    <w:rsid w:val="008B6E38"/>
    <w:rsid w:val="008B70B4"/>
    <w:rsid w:val="008C1DE3"/>
    <w:rsid w:val="008C2421"/>
    <w:rsid w:val="008C2B3A"/>
    <w:rsid w:val="008C3199"/>
    <w:rsid w:val="008C3C4F"/>
    <w:rsid w:val="008C4596"/>
    <w:rsid w:val="008C562C"/>
    <w:rsid w:val="008C62B2"/>
    <w:rsid w:val="008C7A3A"/>
    <w:rsid w:val="008D051E"/>
    <w:rsid w:val="008D0EE0"/>
    <w:rsid w:val="008D165D"/>
    <w:rsid w:val="008D1893"/>
    <w:rsid w:val="008D2DF7"/>
    <w:rsid w:val="008D47C9"/>
    <w:rsid w:val="008D6937"/>
    <w:rsid w:val="008D7E35"/>
    <w:rsid w:val="008E01F8"/>
    <w:rsid w:val="008E0A95"/>
    <w:rsid w:val="008E1777"/>
    <w:rsid w:val="008E2493"/>
    <w:rsid w:val="008E2593"/>
    <w:rsid w:val="008E27F0"/>
    <w:rsid w:val="008E2DA3"/>
    <w:rsid w:val="008E4E64"/>
    <w:rsid w:val="008E5B61"/>
    <w:rsid w:val="008E6717"/>
    <w:rsid w:val="008E72B8"/>
    <w:rsid w:val="008F065C"/>
    <w:rsid w:val="008F1D7E"/>
    <w:rsid w:val="008F4019"/>
    <w:rsid w:val="008F48CC"/>
    <w:rsid w:val="008F4A49"/>
    <w:rsid w:val="008F54E7"/>
    <w:rsid w:val="009000E9"/>
    <w:rsid w:val="00900127"/>
    <w:rsid w:val="00901653"/>
    <w:rsid w:val="00903422"/>
    <w:rsid w:val="00904895"/>
    <w:rsid w:val="00904A28"/>
    <w:rsid w:val="00905BE7"/>
    <w:rsid w:val="00905EF0"/>
    <w:rsid w:val="009072EE"/>
    <w:rsid w:val="009105DF"/>
    <w:rsid w:val="00910D70"/>
    <w:rsid w:val="00911658"/>
    <w:rsid w:val="00911FC7"/>
    <w:rsid w:val="00912933"/>
    <w:rsid w:val="009135E1"/>
    <w:rsid w:val="0091382C"/>
    <w:rsid w:val="00913EEB"/>
    <w:rsid w:val="009163B8"/>
    <w:rsid w:val="009179F6"/>
    <w:rsid w:val="009201FB"/>
    <w:rsid w:val="009213B7"/>
    <w:rsid w:val="00922B9D"/>
    <w:rsid w:val="00922E3A"/>
    <w:rsid w:val="00924ACA"/>
    <w:rsid w:val="0092573F"/>
    <w:rsid w:val="009265BF"/>
    <w:rsid w:val="00930679"/>
    <w:rsid w:val="00930D01"/>
    <w:rsid w:val="00931ACB"/>
    <w:rsid w:val="00932377"/>
    <w:rsid w:val="00932A2B"/>
    <w:rsid w:val="009337B8"/>
    <w:rsid w:val="0093558B"/>
    <w:rsid w:val="00936659"/>
    <w:rsid w:val="00936D91"/>
    <w:rsid w:val="00940885"/>
    <w:rsid w:val="00941926"/>
    <w:rsid w:val="009446B1"/>
    <w:rsid w:val="00946801"/>
    <w:rsid w:val="009475DB"/>
    <w:rsid w:val="00947ACE"/>
    <w:rsid w:val="00947D5A"/>
    <w:rsid w:val="00951A42"/>
    <w:rsid w:val="00952EF3"/>
    <w:rsid w:val="009532A5"/>
    <w:rsid w:val="0095333B"/>
    <w:rsid w:val="00953EF7"/>
    <w:rsid w:val="00955527"/>
    <w:rsid w:val="00956695"/>
    <w:rsid w:val="009612CE"/>
    <w:rsid w:val="0096152D"/>
    <w:rsid w:val="00961A82"/>
    <w:rsid w:val="00964A18"/>
    <w:rsid w:val="0096510D"/>
    <w:rsid w:val="009651A4"/>
    <w:rsid w:val="00967228"/>
    <w:rsid w:val="00967391"/>
    <w:rsid w:val="009711C5"/>
    <w:rsid w:val="009732E9"/>
    <w:rsid w:val="00973C5F"/>
    <w:rsid w:val="00973F59"/>
    <w:rsid w:val="009742AB"/>
    <w:rsid w:val="00976A0E"/>
    <w:rsid w:val="00976A7F"/>
    <w:rsid w:val="00976E0D"/>
    <w:rsid w:val="00977E69"/>
    <w:rsid w:val="00977FDF"/>
    <w:rsid w:val="00980DA9"/>
    <w:rsid w:val="009819C5"/>
    <w:rsid w:val="00982D4B"/>
    <w:rsid w:val="009834F3"/>
    <w:rsid w:val="009844F8"/>
    <w:rsid w:val="009851AC"/>
    <w:rsid w:val="009861CB"/>
    <w:rsid w:val="0098669F"/>
    <w:rsid w:val="009868E9"/>
    <w:rsid w:val="00987720"/>
    <w:rsid w:val="00990ED3"/>
    <w:rsid w:val="00991DB0"/>
    <w:rsid w:val="00991F71"/>
    <w:rsid w:val="009927EE"/>
    <w:rsid w:val="00993116"/>
    <w:rsid w:val="0099325C"/>
    <w:rsid w:val="00993F4D"/>
    <w:rsid w:val="00994109"/>
    <w:rsid w:val="00994CA8"/>
    <w:rsid w:val="0099644E"/>
    <w:rsid w:val="009975EE"/>
    <w:rsid w:val="009A07B6"/>
    <w:rsid w:val="009A0F55"/>
    <w:rsid w:val="009A1F12"/>
    <w:rsid w:val="009A2A33"/>
    <w:rsid w:val="009A2BAE"/>
    <w:rsid w:val="009A359D"/>
    <w:rsid w:val="009A3F78"/>
    <w:rsid w:val="009A4420"/>
    <w:rsid w:val="009B15E1"/>
    <w:rsid w:val="009B1F9F"/>
    <w:rsid w:val="009B2FAB"/>
    <w:rsid w:val="009B3B11"/>
    <w:rsid w:val="009B3E3F"/>
    <w:rsid w:val="009B4324"/>
    <w:rsid w:val="009B440C"/>
    <w:rsid w:val="009B48E6"/>
    <w:rsid w:val="009B4AC4"/>
    <w:rsid w:val="009B52FC"/>
    <w:rsid w:val="009B5414"/>
    <w:rsid w:val="009B59FF"/>
    <w:rsid w:val="009B5F63"/>
    <w:rsid w:val="009B6DDF"/>
    <w:rsid w:val="009C08AB"/>
    <w:rsid w:val="009C0FD0"/>
    <w:rsid w:val="009C1791"/>
    <w:rsid w:val="009C6470"/>
    <w:rsid w:val="009C7B0A"/>
    <w:rsid w:val="009C7D10"/>
    <w:rsid w:val="009D006B"/>
    <w:rsid w:val="009D2009"/>
    <w:rsid w:val="009D3BC6"/>
    <w:rsid w:val="009D41A2"/>
    <w:rsid w:val="009D5FAD"/>
    <w:rsid w:val="009E034E"/>
    <w:rsid w:val="009E12C3"/>
    <w:rsid w:val="009E2041"/>
    <w:rsid w:val="009E2B58"/>
    <w:rsid w:val="009E4C37"/>
    <w:rsid w:val="009E7288"/>
    <w:rsid w:val="009E7573"/>
    <w:rsid w:val="009F1216"/>
    <w:rsid w:val="009F374D"/>
    <w:rsid w:val="009F3BD9"/>
    <w:rsid w:val="009F40E6"/>
    <w:rsid w:val="009F7938"/>
    <w:rsid w:val="00A00160"/>
    <w:rsid w:val="00A0390E"/>
    <w:rsid w:val="00A03DF4"/>
    <w:rsid w:val="00A10182"/>
    <w:rsid w:val="00A1145C"/>
    <w:rsid w:val="00A135BA"/>
    <w:rsid w:val="00A15713"/>
    <w:rsid w:val="00A15C98"/>
    <w:rsid w:val="00A225C1"/>
    <w:rsid w:val="00A22C98"/>
    <w:rsid w:val="00A22EA0"/>
    <w:rsid w:val="00A231E2"/>
    <w:rsid w:val="00A236FC"/>
    <w:rsid w:val="00A34B19"/>
    <w:rsid w:val="00A352C3"/>
    <w:rsid w:val="00A3552C"/>
    <w:rsid w:val="00A359B4"/>
    <w:rsid w:val="00A360B3"/>
    <w:rsid w:val="00A3665B"/>
    <w:rsid w:val="00A36CB1"/>
    <w:rsid w:val="00A36D55"/>
    <w:rsid w:val="00A41303"/>
    <w:rsid w:val="00A435BF"/>
    <w:rsid w:val="00A459F6"/>
    <w:rsid w:val="00A46045"/>
    <w:rsid w:val="00A46D70"/>
    <w:rsid w:val="00A51DA9"/>
    <w:rsid w:val="00A52243"/>
    <w:rsid w:val="00A53E6A"/>
    <w:rsid w:val="00A54FAF"/>
    <w:rsid w:val="00A56A20"/>
    <w:rsid w:val="00A56B75"/>
    <w:rsid w:val="00A57EF8"/>
    <w:rsid w:val="00A57FCD"/>
    <w:rsid w:val="00A604C2"/>
    <w:rsid w:val="00A63158"/>
    <w:rsid w:val="00A6328B"/>
    <w:rsid w:val="00A64912"/>
    <w:rsid w:val="00A659F3"/>
    <w:rsid w:val="00A65C79"/>
    <w:rsid w:val="00A66586"/>
    <w:rsid w:val="00A66804"/>
    <w:rsid w:val="00A7072A"/>
    <w:rsid w:val="00A70A74"/>
    <w:rsid w:val="00A70D0B"/>
    <w:rsid w:val="00A70EB3"/>
    <w:rsid w:val="00A71193"/>
    <w:rsid w:val="00A719F6"/>
    <w:rsid w:val="00A74AFE"/>
    <w:rsid w:val="00A74FB5"/>
    <w:rsid w:val="00A7659A"/>
    <w:rsid w:val="00A76902"/>
    <w:rsid w:val="00A773B5"/>
    <w:rsid w:val="00A779CB"/>
    <w:rsid w:val="00A80A30"/>
    <w:rsid w:val="00A81C46"/>
    <w:rsid w:val="00A82F36"/>
    <w:rsid w:val="00A86B1A"/>
    <w:rsid w:val="00A874DA"/>
    <w:rsid w:val="00A90B62"/>
    <w:rsid w:val="00A91A60"/>
    <w:rsid w:val="00A930F1"/>
    <w:rsid w:val="00A95342"/>
    <w:rsid w:val="00A9657E"/>
    <w:rsid w:val="00AA083F"/>
    <w:rsid w:val="00AA0EE5"/>
    <w:rsid w:val="00AA3FC8"/>
    <w:rsid w:val="00AA4653"/>
    <w:rsid w:val="00AA5DEF"/>
    <w:rsid w:val="00AA625A"/>
    <w:rsid w:val="00AB0442"/>
    <w:rsid w:val="00AB135E"/>
    <w:rsid w:val="00AB22BA"/>
    <w:rsid w:val="00AB2985"/>
    <w:rsid w:val="00AB29A0"/>
    <w:rsid w:val="00AB2B42"/>
    <w:rsid w:val="00AB4173"/>
    <w:rsid w:val="00AB42AD"/>
    <w:rsid w:val="00AB73B7"/>
    <w:rsid w:val="00AC140C"/>
    <w:rsid w:val="00AC2F97"/>
    <w:rsid w:val="00AC3736"/>
    <w:rsid w:val="00AC4BB2"/>
    <w:rsid w:val="00AC63E1"/>
    <w:rsid w:val="00AC719E"/>
    <w:rsid w:val="00AC7254"/>
    <w:rsid w:val="00AC78EE"/>
    <w:rsid w:val="00AD137E"/>
    <w:rsid w:val="00AD2201"/>
    <w:rsid w:val="00AD33A3"/>
    <w:rsid w:val="00AD37AE"/>
    <w:rsid w:val="00AD37E4"/>
    <w:rsid w:val="00AD3EC3"/>
    <w:rsid w:val="00AD47B5"/>
    <w:rsid w:val="00AD4EA5"/>
    <w:rsid w:val="00AD5641"/>
    <w:rsid w:val="00AD5FEC"/>
    <w:rsid w:val="00AD606E"/>
    <w:rsid w:val="00AD6078"/>
    <w:rsid w:val="00AE0070"/>
    <w:rsid w:val="00AE0CC9"/>
    <w:rsid w:val="00AE32CE"/>
    <w:rsid w:val="00AE4DD9"/>
    <w:rsid w:val="00AE58C3"/>
    <w:rsid w:val="00AE5CA2"/>
    <w:rsid w:val="00AF0039"/>
    <w:rsid w:val="00AF02E6"/>
    <w:rsid w:val="00AF06CF"/>
    <w:rsid w:val="00AF1214"/>
    <w:rsid w:val="00AF12FF"/>
    <w:rsid w:val="00AF434F"/>
    <w:rsid w:val="00AF4763"/>
    <w:rsid w:val="00AF5237"/>
    <w:rsid w:val="00B013B2"/>
    <w:rsid w:val="00B038D7"/>
    <w:rsid w:val="00B04222"/>
    <w:rsid w:val="00B04FB1"/>
    <w:rsid w:val="00B0595B"/>
    <w:rsid w:val="00B06E94"/>
    <w:rsid w:val="00B15931"/>
    <w:rsid w:val="00B169F0"/>
    <w:rsid w:val="00B16AF8"/>
    <w:rsid w:val="00B16F4D"/>
    <w:rsid w:val="00B17AA4"/>
    <w:rsid w:val="00B20224"/>
    <w:rsid w:val="00B21B58"/>
    <w:rsid w:val="00B21D41"/>
    <w:rsid w:val="00B2724C"/>
    <w:rsid w:val="00B2738B"/>
    <w:rsid w:val="00B304DB"/>
    <w:rsid w:val="00B306B9"/>
    <w:rsid w:val="00B30DD3"/>
    <w:rsid w:val="00B31750"/>
    <w:rsid w:val="00B33B3C"/>
    <w:rsid w:val="00B34B71"/>
    <w:rsid w:val="00B4010F"/>
    <w:rsid w:val="00B425F7"/>
    <w:rsid w:val="00B45AEC"/>
    <w:rsid w:val="00B50855"/>
    <w:rsid w:val="00B540C2"/>
    <w:rsid w:val="00B54BCA"/>
    <w:rsid w:val="00B55CE1"/>
    <w:rsid w:val="00B56E94"/>
    <w:rsid w:val="00B5738F"/>
    <w:rsid w:val="00B60C25"/>
    <w:rsid w:val="00B6142F"/>
    <w:rsid w:val="00B63280"/>
    <w:rsid w:val="00B63834"/>
    <w:rsid w:val="00B643E3"/>
    <w:rsid w:val="00B646E3"/>
    <w:rsid w:val="00B65FF8"/>
    <w:rsid w:val="00B70B3D"/>
    <w:rsid w:val="00B72F27"/>
    <w:rsid w:val="00B72F7D"/>
    <w:rsid w:val="00B7331B"/>
    <w:rsid w:val="00B73E16"/>
    <w:rsid w:val="00B7406B"/>
    <w:rsid w:val="00B75C9F"/>
    <w:rsid w:val="00B77759"/>
    <w:rsid w:val="00B7782F"/>
    <w:rsid w:val="00B77E7C"/>
    <w:rsid w:val="00B80199"/>
    <w:rsid w:val="00B81320"/>
    <w:rsid w:val="00B81A9D"/>
    <w:rsid w:val="00B81D71"/>
    <w:rsid w:val="00B82141"/>
    <w:rsid w:val="00B83C14"/>
    <w:rsid w:val="00B84EBF"/>
    <w:rsid w:val="00B86188"/>
    <w:rsid w:val="00B87EE3"/>
    <w:rsid w:val="00B90C95"/>
    <w:rsid w:val="00B91584"/>
    <w:rsid w:val="00B91DB9"/>
    <w:rsid w:val="00B925A8"/>
    <w:rsid w:val="00B93F3D"/>
    <w:rsid w:val="00B95B83"/>
    <w:rsid w:val="00B964DE"/>
    <w:rsid w:val="00B9706F"/>
    <w:rsid w:val="00B9733D"/>
    <w:rsid w:val="00B9791F"/>
    <w:rsid w:val="00B97B3F"/>
    <w:rsid w:val="00BA220B"/>
    <w:rsid w:val="00BA2598"/>
    <w:rsid w:val="00BA26E2"/>
    <w:rsid w:val="00BA463D"/>
    <w:rsid w:val="00BA46A1"/>
    <w:rsid w:val="00BA7191"/>
    <w:rsid w:val="00BB103A"/>
    <w:rsid w:val="00BB11BA"/>
    <w:rsid w:val="00BB5FAB"/>
    <w:rsid w:val="00BB68CE"/>
    <w:rsid w:val="00BB6A44"/>
    <w:rsid w:val="00BB7019"/>
    <w:rsid w:val="00BC3BCF"/>
    <w:rsid w:val="00BC3FBE"/>
    <w:rsid w:val="00BC557C"/>
    <w:rsid w:val="00BC58AB"/>
    <w:rsid w:val="00BC7A60"/>
    <w:rsid w:val="00BC7AB1"/>
    <w:rsid w:val="00BC7D33"/>
    <w:rsid w:val="00BC7FDD"/>
    <w:rsid w:val="00BD29D5"/>
    <w:rsid w:val="00BD30D4"/>
    <w:rsid w:val="00BD3BAC"/>
    <w:rsid w:val="00BD3CA7"/>
    <w:rsid w:val="00BD6141"/>
    <w:rsid w:val="00BD791E"/>
    <w:rsid w:val="00BE0ECF"/>
    <w:rsid w:val="00BE1553"/>
    <w:rsid w:val="00BE22B2"/>
    <w:rsid w:val="00BE4E00"/>
    <w:rsid w:val="00BE5144"/>
    <w:rsid w:val="00BE53EA"/>
    <w:rsid w:val="00BE541A"/>
    <w:rsid w:val="00BE6FED"/>
    <w:rsid w:val="00BE719A"/>
    <w:rsid w:val="00BE720A"/>
    <w:rsid w:val="00BE7F0F"/>
    <w:rsid w:val="00BF2D5D"/>
    <w:rsid w:val="00BF64DC"/>
    <w:rsid w:val="00BF6BCB"/>
    <w:rsid w:val="00C00CC6"/>
    <w:rsid w:val="00C0196D"/>
    <w:rsid w:val="00C02765"/>
    <w:rsid w:val="00C027EC"/>
    <w:rsid w:val="00C02DDC"/>
    <w:rsid w:val="00C03DD3"/>
    <w:rsid w:val="00C0408E"/>
    <w:rsid w:val="00C04090"/>
    <w:rsid w:val="00C0496E"/>
    <w:rsid w:val="00C06574"/>
    <w:rsid w:val="00C07594"/>
    <w:rsid w:val="00C122FF"/>
    <w:rsid w:val="00C138DD"/>
    <w:rsid w:val="00C13B54"/>
    <w:rsid w:val="00C13DA9"/>
    <w:rsid w:val="00C1412A"/>
    <w:rsid w:val="00C16D6D"/>
    <w:rsid w:val="00C16F8B"/>
    <w:rsid w:val="00C17CE3"/>
    <w:rsid w:val="00C20365"/>
    <w:rsid w:val="00C2042F"/>
    <w:rsid w:val="00C20C60"/>
    <w:rsid w:val="00C21210"/>
    <w:rsid w:val="00C21965"/>
    <w:rsid w:val="00C21D92"/>
    <w:rsid w:val="00C226C8"/>
    <w:rsid w:val="00C228A6"/>
    <w:rsid w:val="00C23893"/>
    <w:rsid w:val="00C249D6"/>
    <w:rsid w:val="00C25019"/>
    <w:rsid w:val="00C25299"/>
    <w:rsid w:val="00C266F9"/>
    <w:rsid w:val="00C302D5"/>
    <w:rsid w:val="00C30328"/>
    <w:rsid w:val="00C30369"/>
    <w:rsid w:val="00C3178E"/>
    <w:rsid w:val="00C3239B"/>
    <w:rsid w:val="00C32608"/>
    <w:rsid w:val="00C3581B"/>
    <w:rsid w:val="00C3629B"/>
    <w:rsid w:val="00C363BE"/>
    <w:rsid w:val="00C366B3"/>
    <w:rsid w:val="00C372F3"/>
    <w:rsid w:val="00C40602"/>
    <w:rsid w:val="00C412DD"/>
    <w:rsid w:val="00C42185"/>
    <w:rsid w:val="00C42BF8"/>
    <w:rsid w:val="00C43FEF"/>
    <w:rsid w:val="00C45881"/>
    <w:rsid w:val="00C477C8"/>
    <w:rsid w:val="00C50043"/>
    <w:rsid w:val="00C50544"/>
    <w:rsid w:val="00C50DA6"/>
    <w:rsid w:val="00C516AB"/>
    <w:rsid w:val="00C53710"/>
    <w:rsid w:val="00C5488B"/>
    <w:rsid w:val="00C54F4C"/>
    <w:rsid w:val="00C5509A"/>
    <w:rsid w:val="00C56222"/>
    <w:rsid w:val="00C6184C"/>
    <w:rsid w:val="00C628EE"/>
    <w:rsid w:val="00C62C45"/>
    <w:rsid w:val="00C64B98"/>
    <w:rsid w:val="00C67A35"/>
    <w:rsid w:val="00C67F53"/>
    <w:rsid w:val="00C70688"/>
    <w:rsid w:val="00C70C64"/>
    <w:rsid w:val="00C70EAF"/>
    <w:rsid w:val="00C73B9D"/>
    <w:rsid w:val="00C74DD2"/>
    <w:rsid w:val="00C74FD3"/>
    <w:rsid w:val="00C75295"/>
    <w:rsid w:val="00C7538B"/>
    <w:rsid w:val="00C754F7"/>
    <w:rsid w:val="00C7573B"/>
    <w:rsid w:val="00C76ABB"/>
    <w:rsid w:val="00C777C5"/>
    <w:rsid w:val="00C81E04"/>
    <w:rsid w:val="00C81E3F"/>
    <w:rsid w:val="00C81F9B"/>
    <w:rsid w:val="00C83A8F"/>
    <w:rsid w:val="00C84DCE"/>
    <w:rsid w:val="00C91E24"/>
    <w:rsid w:val="00C92D69"/>
    <w:rsid w:val="00C93FA0"/>
    <w:rsid w:val="00C97F43"/>
    <w:rsid w:val="00CA0199"/>
    <w:rsid w:val="00CA01F7"/>
    <w:rsid w:val="00CA0E60"/>
    <w:rsid w:val="00CA2592"/>
    <w:rsid w:val="00CA34EB"/>
    <w:rsid w:val="00CA3E7E"/>
    <w:rsid w:val="00CA4866"/>
    <w:rsid w:val="00CA5586"/>
    <w:rsid w:val="00CA5F7B"/>
    <w:rsid w:val="00CA6C21"/>
    <w:rsid w:val="00CA7D94"/>
    <w:rsid w:val="00CB2376"/>
    <w:rsid w:val="00CB243E"/>
    <w:rsid w:val="00CB330C"/>
    <w:rsid w:val="00CB3FFE"/>
    <w:rsid w:val="00CB48FA"/>
    <w:rsid w:val="00CB679A"/>
    <w:rsid w:val="00CB75CB"/>
    <w:rsid w:val="00CB79F2"/>
    <w:rsid w:val="00CC031B"/>
    <w:rsid w:val="00CC2D01"/>
    <w:rsid w:val="00CC5072"/>
    <w:rsid w:val="00CC62BF"/>
    <w:rsid w:val="00CC73BA"/>
    <w:rsid w:val="00CD1241"/>
    <w:rsid w:val="00CD13FF"/>
    <w:rsid w:val="00CD7C3E"/>
    <w:rsid w:val="00CE0454"/>
    <w:rsid w:val="00CE05A8"/>
    <w:rsid w:val="00CE0949"/>
    <w:rsid w:val="00CE27FC"/>
    <w:rsid w:val="00CE3B37"/>
    <w:rsid w:val="00CE568B"/>
    <w:rsid w:val="00CE5D2C"/>
    <w:rsid w:val="00CE6768"/>
    <w:rsid w:val="00CE6980"/>
    <w:rsid w:val="00CE6C46"/>
    <w:rsid w:val="00CE72C5"/>
    <w:rsid w:val="00CE7B65"/>
    <w:rsid w:val="00CF0BB2"/>
    <w:rsid w:val="00CF0BD1"/>
    <w:rsid w:val="00CF2384"/>
    <w:rsid w:val="00CF36F4"/>
    <w:rsid w:val="00CF3EE8"/>
    <w:rsid w:val="00CF3F3E"/>
    <w:rsid w:val="00CF4907"/>
    <w:rsid w:val="00CF524F"/>
    <w:rsid w:val="00CF6394"/>
    <w:rsid w:val="00D02F49"/>
    <w:rsid w:val="00D035D4"/>
    <w:rsid w:val="00D03AC5"/>
    <w:rsid w:val="00D0447C"/>
    <w:rsid w:val="00D05C49"/>
    <w:rsid w:val="00D05ED9"/>
    <w:rsid w:val="00D063C6"/>
    <w:rsid w:val="00D06448"/>
    <w:rsid w:val="00D0703B"/>
    <w:rsid w:val="00D113EB"/>
    <w:rsid w:val="00D11808"/>
    <w:rsid w:val="00D12F93"/>
    <w:rsid w:val="00D13141"/>
    <w:rsid w:val="00D13441"/>
    <w:rsid w:val="00D14B87"/>
    <w:rsid w:val="00D15B4B"/>
    <w:rsid w:val="00D1614B"/>
    <w:rsid w:val="00D177F7"/>
    <w:rsid w:val="00D17FD5"/>
    <w:rsid w:val="00D20FEC"/>
    <w:rsid w:val="00D22DF9"/>
    <w:rsid w:val="00D23724"/>
    <w:rsid w:val="00D23CCD"/>
    <w:rsid w:val="00D23F3E"/>
    <w:rsid w:val="00D24D77"/>
    <w:rsid w:val="00D256F3"/>
    <w:rsid w:val="00D25B5A"/>
    <w:rsid w:val="00D25D0B"/>
    <w:rsid w:val="00D31CE8"/>
    <w:rsid w:val="00D322F5"/>
    <w:rsid w:val="00D345CD"/>
    <w:rsid w:val="00D34860"/>
    <w:rsid w:val="00D3649C"/>
    <w:rsid w:val="00D36E11"/>
    <w:rsid w:val="00D37D45"/>
    <w:rsid w:val="00D42F93"/>
    <w:rsid w:val="00D43E7D"/>
    <w:rsid w:val="00D444CC"/>
    <w:rsid w:val="00D44F29"/>
    <w:rsid w:val="00D4611F"/>
    <w:rsid w:val="00D46380"/>
    <w:rsid w:val="00D4651D"/>
    <w:rsid w:val="00D47337"/>
    <w:rsid w:val="00D473B5"/>
    <w:rsid w:val="00D47B6B"/>
    <w:rsid w:val="00D51779"/>
    <w:rsid w:val="00D548E8"/>
    <w:rsid w:val="00D5621E"/>
    <w:rsid w:val="00D56398"/>
    <w:rsid w:val="00D57812"/>
    <w:rsid w:val="00D60923"/>
    <w:rsid w:val="00D61C87"/>
    <w:rsid w:val="00D629A2"/>
    <w:rsid w:val="00D63EE2"/>
    <w:rsid w:val="00D64B59"/>
    <w:rsid w:val="00D65876"/>
    <w:rsid w:val="00D65D36"/>
    <w:rsid w:val="00D670F4"/>
    <w:rsid w:val="00D6714B"/>
    <w:rsid w:val="00D677AD"/>
    <w:rsid w:val="00D70DFB"/>
    <w:rsid w:val="00D7129D"/>
    <w:rsid w:val="00D71501"/>
    <w:rsid w:val="00D728E7"/>
    <w:rsid w:val="00D74249"/>
    <w:rsid w:val="00D74467"/>
    <w:rsid w:val="00D75676"/>
    <w:rsid w:val="00D7609D"/>
    <w:rsid w:val="00D766DF"/>
    <w:rsid w:val="00D8280A"/>
    <w:rsid w:val="00D83C5E"/>
    <w:rsid w:val="00D84A0D"/>
    <w:rsid w:val="00D84F3B"/>
    <w:rsid w:val="00D85F5A"/>
    <w:rsid w:val="00D8689A"/>
    <w:rsid w:val="00D911DB"/>
    <w:rsid w:val="00D915DA"/>
    <w:rsid w:val="00D92F55"/>
    <w:rsid w:val="00D94613"/>
    <w:rsid w:val="00D95B9B"/>
    <w:rsid w:val="00DA0891"/>
    <w:rsid w:val="00DA2277"/>
    <w:rsid w:val="00DA23E7"/>
    <w:rsid w:val="00DA3F38"/>
    <w:rsid w:val="00DA6185"/>
    <w:rsid w:val="00DA6197"/>
    <w:rsid w:val="00DA7865"/>
    <w:rsid w:val="00DA78C6"/>
    <w:rsid w:val="00DB09FB"/>
    <w:rsid w:val="00DB4058"/>
    <w:rsid w:val="00DB4876"/>
    <w:rsid w:val="00DB4D79"/>
    <w:rsid w:val="00DB4F7A"/>
    <w:rsid w:val="00DB6C1A"/>
    <w:rsid w:val="00DC32C8"/>
    <w:rsid w:val="00DC32E3"/>
    <w:rsid w:val="00DC4F88"/>
    <w:rsid w:val="00DC554A"/>
    <w:rsid w:val="00DC5556"/>
    <w:rsid w:val="00DC58AD"/>
    <w:rsid w:val="00DC7A9F"/>
    <w:rsid w:val="00DD1E7B"/>
    <w:rsid w:val="00DD24B0"/>
    <w:rsid w:val="00DD4CD1"/>
    <w:rsid w:val="00DD51EA"/>
    <w:rsid w:val="00DD6AFB"/>
    <w:rsid w:val="00DD6B14"/>
    <w:rsid w:val="00DE0EEE"/>
    <w:rsid w:val="00DE1434"/>
    <w:rsid w:val="00DE1B4E"/>
    <w:rsid w:val="00DE2B71"/>
    <w:rsid w:val="00DE40AF"/>
    <w:rsid w:val="00DE42FF"/>
    <w:rsid w:val="00DE52F9"/>
    <w:rsid w:val="00DE5AC4"/>
    <w:rsid w:val="00DE6755"/>
    <w:rsid w:val="00DE6A5D"/>
    <w:rsid w:val="00DF1CB0"/>
    <w:rsid w:val="00DF2145"/>
    <w:rsid w:val="00DF2621"/>
    <w:rsid w:val="00DF3CD8"/>
    <w:rsid w:val="00DF671F"/>
    <w:rsid w:val="00E00C30"/>
    <w:rsid w:val="00E03AC0"/>
    <w:rsid w:val="00E05704"/>
    <w:rsid w:val="00E05C77"/>
    <w:rsid w:val="00E07689"/>
    <w:rsid w:val="00E07DE1"/>
    <w:rsid w:val="00E100CC"/>
    <w:rsid w:val="00E1066D"/>
    <w:rsid w:val="00E11690"/>
    <w:rsid w:val="00E118B9"/>
    <w:rsid w:val="00E13BA4"/>
    <w:rsid w:val="00E152FD"/>
    <w:rsid w:val="00E159D1"/>
    <w:rsid w:val="00E15F7B"/>
    <w:rsid w:val="00E16F63"/>
    <w:rsid w:val="00E17108"/>
    <w:rsid w:val="00E177DD"/>
    <w:rsid w:val="00E17BAF"/>
    <w:rsid w:val="00E24475"/>
    <w:rsid w:val="00E24929"/>
    <w:rsid w:val="00E2594F"/>
    <w:rsid w:val="00E25ADA"/>
    <w:rsid w:val="00E25DDC"/>
    <w:rsid w:val="00E26268"/>
    <w:rsid w:val="00E27718"/>
    <w:rsid w:val="00E27DD5"/>
    <w:rsid w:val="00E30D96"/>
    <w:rsid w:val="00E30FCA"/>
    <w:rsid w:val="00E338EF"/>
    <w:rsid w:val="00E34182"/>
    <w:rsid w:val="00E356E0"/>
    <w:rsid w:val="00E35959"/>
    <w:rsid w:val="00E40426"/>
    <w:rsid w:val="00E409E5"/>
    <w:rsid w:val="00E41443"/>
    <w:rsid w:val="00E42097"/>
    <w:rsid w:val="00E42E42"/>
    <w:rsid w:val="00E44C1C"/>
    <w:rsid w:val="00E47F41"/>
    <w:rsid w:val="00E50199"/>
    <w:rsid w:val="00E51259"/>
    <w:rsid w:val="00E526F1"/>
    <w:rsid w:val="00E529B3"/>
    <w:rsid w:val="00E52B9F"/>
    <w:rsid w:val="00E52EA5"/>
    <w:rsid w:val="00E54451"/>
    <w:rsid w:val="00E54D57"/>
    <w:rsid w:val="00E55412"/>
    <w:rsid w:val="00E565A2"/>
    <w:rsid w:val="00E56B94"/>
    <w:rsid w:val="00E61449"/>
    <w:rsid w:val="00E61C06"/>
    <w:rsid w:val="00E639F6"/>
    <w:rsid w:val="00E641E7"/>
    <w:rsid w:val="00E653D7"/>
    <w:rsid w:val="00E65836"/>
    <w:rsid w:val="00E66CF7"/>
    <w:rsid w:val="00E67E58"/>
    <w:rsid w:val="00E7163D"/>
    <w:rsid w:val="00E71852"/>
    <w:rsid w:val="00E72069"/>
    <w:rsid w:val="00E73C24"/>
    <w:rsid w:val="00E74DC7"/>
    <w:rsid w:val="00E75AEA"/>
    <w:rsid w:val="00E771F1"/>
    <w:rsid w:val="00E8238C"/>
    <w:rsid w:val="00E840D0"/>
    <w:rsid w:val="00E85581"/>
    <w:rsid w:val="00E85ED0"/>
    <w:rsid w:val="00E8705C"/>
    <w:rsid w:val="00E87865"/>
    <w:rsid w:val="00E87BDF"/>
    <w:rsid w:val="00E9016A"/>
    <w:rsid w:val="00E903D2"/>
    <w:rsid w:val="00E9079F"/>
    <w:rsid w:val="00E92769"/>
    <w:rsid w:val="00E929CC"/>
    <w:rsid w:val="00E939D6"/>
    <w:rsid w:val="00E94C14"/>
    <w:rsid w:val="00E94D5E"/>
    <w:rsid w:val="00E95CF1"/>
    <w:rsid w:val="00E96BC3"/>
    <w:rsid w:val="00E97BE0"/>
    <w:rsid w:val="00EA09DF"/>
    <w:rsid w:val="00EA0FFE"/>
    <w:rsid w:val="00EA1FCE"/>
    <w:rsid w:val="00EA21C9"/>
    <w:rsid w:val="00EA2CF2"/>
    <w:rsid w:val="00EA3C90"/>
    <w:rsid w:val="00EA49F4"/>
    <w:rsid w:val="00EA7100"/>
    <w:rsid w:val="00EB0441"/>
    <w:rsid w:val="00EB1780"/>
    <w:rsid w:val="00EB205D"/>
    <w:rsid w:val="00EB2302"/>
    <w:rsid w:val="00EB2F50"/>
    <w:rsid w:val="00EB34CF"/>
    <w:rsid w:val="00EB5A07"/>
    <w:rsid w:val="00EB7AC1"/>
    <w:rsid w:val="00EC0CD9"/>
    <w:rsid w:val="00EC141D"/>
    <w:rsid w:val="00EC1D89"/>
    <w:rsid w:val="00EC2219"/>
    <w:rsid w:val="00EC319F"/>
    <w:rsid w:val="00EC3721"/>
    <w:rsid w:val="00EC4ECE"/>
    <w:rsid w:val="00EC5923"/>
    <w:rsid w:val="00EC6102"/>
    <w:rsid w:val="00EC7214"/>
    <w:rsid w:val="00EC7E89"/>
    <w:rsid w:val="00ED0ACB"/>
    <w:rsid w:val="00ED1250"/>
    <w:rsid w:val="00ED1D07"/>
    <w:rsid w:val="00ED4217"/>
    <w:rsid w:val="00ED5AC1"/>
    <w:rsid w:val="00ED7025"/>
    <w:rsid w:val="00ED726D"/>
    <w:rsid w:val="00EE6B18"/>
    <w:rsid w:val="00EE6BEA"/>
    <w:rsid w:val="00EE6CFA"/>
    <w:rsid w:val="00EF077B"/>
    <w:rsid w:val="00EF0813"/>
    <w:rsid w:val="00EF2E3A"/>
    <w:rsid w:val="00EF39C9"/>
    <w:rsid w:val="00EF3A84"/>
    <w:rsid w:val="00EF43C4"/>
    <w:rsid w:val="00EF528A"/>
    <w:rsid w:val="00F00CA3"/>
    <w:rsid w:val="00F0158B"/>
    <w:rsid w:val="00F0228A"/>
    <w:rsid w:val="00F02349"/>
    <w:rsid w:val="00F02388"/>
    <w:rsid w:val="00F03990"/>
    <w:rsid w:val="00F04B32"/>
    <w:rsid w:val="00F04EF1"/>
    <w:rsid w:val="00F05AEA"/>
    <w:rsid w:val="00F072A7"/>
    <w:rsid w:val="00F078DC"/>
    <w:rsid w:val="00F07BC2"/>
    <w:rsid w:val="00F07DAC"/>
    <w:rsid w:val="00F07FA1"/>
    <w:rsid w:val="00F10936"/>
    <w:rsid w:val="00F1109A"/>
    <w:rsid w:val="00F12083"/>
    <w:rsid w:val="00F12851"/>
    <w:rsid w:val="00F12F2E"/>
    <w:rsid w:val="00F130DA"/>
    <w:rsid w:val="00F13947"/>
    <w:rsid w:val="00F14109"/>
    <w:rsid w:val="00F16D4C"/>
    <w:rsid w:val="00F16E97"/>
    <w:rsid w:val="00F170E6"/>
    <w:rsid w:val="00F1755A"/>
    <w:rsid w:val="00F179F3"/>
    <w:rsid w:val="00F2597D"/>
    <w:rsid w:val="00F26576"/>
    <w:rsid w:val="00F267C1"/>
    <w:rsid w:val="00F27134"/>
    <w:rsid w:val="00F27925"/>
    <w:rsid w:val="00F300CC"/>
    <w:rsid w:val="00F301D9"/>
    <w:rsid w:val="00F30816"/>
    <w:rsid w:val="00F3299C"/>
    <w:rsid w:val="00F32B95"/>
    <w:rsid w:val="00F333FD"/>
    <w:rsid w:val="00F3402C"/>
    <w:rsid w:val="00F34150"/>
    <w:rsid w:val="00F34EAE"/>
    <w:rsid w:val="00F350F8"/>
    <w:rsid w:val="00F41D76"/>
    <w:rsid w:val="00F41DF2"/>
    <w:rsid w:val="00F4204E"/>
    <w:rsid w:val="00F43764"/>
    <w:rsid w:val="00F44993"/>
    <w:rsid w:val="00F469C9"/>
    <w:rsid w:val="00F52330"/>
    <w:rsid w:val="00F60D61"/>
    <w:rsid w:val="00F611DF"/>
    <w:rsid w:val="00F61373"/>
    <w:rsid w:val="00F64305"/>
    <w:rsid w:val="00F657D5"/>
    <w:rsid w:val="00F65C0E"/>
    <w:rsid w:val="00F715AA"/>
    <w:rsid w:val="00F71650"/>
    <w:rsid w:val="00F73603"/>
    <w:rsid w:val="00F73BD6"/>
    <w:rsid w:val="00F740D1"/>
    <w:rsid w:val="00F74A74"/>
    <w:rsid w:val="00F75023"/>
    <w:rsid w:val="00F75D06"/>
    <w:rsid w:val="00F76444"/>
    <w:rsid w:val="00F803DE"/>
    <w:rsid w:val="00F80C0D"/>
    <w:rsid w:val="00F81A30"/>
    <w:rsid w:val="00F81FD4"/>
    <w:rsid w:val="00F83400"/>
    <w:rsid w:val="00F83989"/>
    <w:rsid w:val="00F83D91"/>
    <w:rsid w:val="00F85526"/>
    <w:rsid w:val="00F86AEC"/>
    <w:rsid w:val="00F86D7A"/>
    <w:rsid w:val="00F90D53"/>
    <w:rsid w:val="00F91403"/>
    <w:rsid w:val="00F92A84"/>
    <w:rsid w:val="00F9505C"/>
    <w:rsid w:val="00F95A47"/>
    <w:rsid w:val="00F95AB7"/>
    <w:rsid w:val="00F96C79"/>
    <w:rsid w:val="00F97C33"/>
    <w:rsid w:val="00FA0CBE"/>
    <w:rsid w:val="00FA1EB7"/>
    <w:rsid w:val="00FA2387"/>
    <w:rsid w:val="00FA24A6"/>
    <w:rsid w:val="00FB1E55"/>
    <w:rsid w:val="00FB2E0C"/>
    <w:rsid w:val="00FB34AC"/>
    <w:rsid w:val="00FB40BA"/>
    <w:rsid w:val="00FB47F5"/>
    <w:rsid w:val="00FB7731"/>
    <w:rsid w:val="00FB77B5"/>
    <w:rsid w:val="00FC014B"/>
    <w:rsid w:val="00FC02C6"/>
    <w:rsid w:val="00FC0C1D"/>
    <w:rsid w:val="00FC2A76"/>
    <w:rsid w:val="00FC2B72"/>
    <w:rsid w:val="00FC2F89"/>
    <w:rsid w:val="00FC41BE"/>
    <w:rsid w:val="00FC527A"/>
    <w:rsid w:val="00FC5E2E"/>
    <w:rsid w:val="00FC6702"/>
    <w:rsid w:val="00FC6E0E"/>
    <w:rsid w:val="00FD0B0A"/>
    <w:rsid w:val="00FD23C6"/>
    <w:rsid w:val="00FD456C"/>
    <w:rsid w:val="00FD5166"/>
    <w:rsid w:val="00FD53C3"/>
    <w:rsid w:val="00FD6077"/>
    <w:rsid w:val="00FD6CEE"/>
    <w:rsid w:val="00FE063C"/>
    <w:rsid w:val="00FE2763"/>
    <w:rsid w:val="00FE437C"/>
    <w:rsid w:val="00FE643C"/>
    <w:rsid w:val="00FE6714"/>
    <w:rsid w:val="00FE7B40"/>
    <w:rsid w:val="00FF00F1"/>
    <w:rsid w:val="00FF1089"/>
    <w:rsid w:val="00FF1998"/>
    <w:rsid w:val="00FF22F7"/>
    <w:rsid w:val="00FF2589"/>
    <w:rsid w:val="00FF4228"/>
    <w:rsid w:val="00FF5219"/>
    <w:rsid w:val="00FF544B"/>
    <w:rsid w:val="00FF7214"/>
    <w:rsid w:val="00FF73A0"/>
    <w:rsid w:val="00FF7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80577"/>
    <o:shapelayout v:ext="edit">
      <o:idmap v:ext="edit" data="1"/>
    </o:shapelayout>
  </w:shapeDefaults>
  <w:decimalSymbol w:val="."/>
  <w:listSeparator w:val=","/>
  <w14:docId w14:val="27C7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00EF3"/>
    <w:pPr>
      <w:spacing w:line="260" w:lineRule="atLeast"/>
    </w:pPr>
    <w:rPr>
      <w:sz w:val="22"/>
    </w:rPr>
  </w:style>
  <w:style w:type="paragraph" w:styleId="Heading1">
    <w:name w:val="heading 1"/>
    <w:basedOn w:val="Normal"/>
    <w:next w:val="Normal"/>
    <w:link w:val="Heading1Char"/>
    <w:uiPriority w:val="9"/>
    <w:qFormat/>
    <w:rsid w:val="00EF08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F08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F08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F081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F081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F081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F081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F08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08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00EF3"/>
  </w:style>
  <w:style w:type="paragraph" w:customStyle="1" w:styleId="OPCParaBase">
    <w:name w:val="OPCParaBase"/>
    <w:qFormat/>
    <w:rsid w:val="00300EF3"/>
    <w:pPr>
      <w:spacing w:line="260" w:lineRule="atLeast"/>
    </w:pPr>
    <w:rPr>
      <w:rFonts w:eastAsia="Times New Roman" w:cs="Times New Roman"/>
      <w:sz w:val="22"/>
      <w:lang w:eastAsia="en-AU"/>
    </w:rPr>
  </w:style>
  <w:style w:type="paragraph" w:customStyle="1" w:styleId="ShortT">
    <w:name w:val="ShortT"/>
    <w:basedOn w:val="OPCParaBase"/>
    <w:next w:val="Normal"/>
    <w:qFormat/>
    <w:rsid w:val="00300EF3"/>
    <w:pPr>
      <w:spacing w:line="240" w:lineRule="auto"/>
    </w:pPr>
    <w:rPr>
      <w:b/>
      <w:sz w:val="40"/>
    </w:rPr>
  </w:style>
  <w:style w:type="paragraph" w:customStyle="1" w:styleId="ActHead1">
    <w:name w:val="ActHead 1"/>
    <w:aliases w:val="c"/>
    <w:basedOn w:val="OPCParaBase"/>
    <w:next w:val="Normal"/>
    <w:qFormat/>
    <w:rsid w:val="00300EF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00EF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00EF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00EF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00EF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00EF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00EF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00EF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00EF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00EF3"/>
  </w:style>
  <w:style w:type="paragraph" w:customStyle="1" w:styleId="Blocks">
    <w:name w:val="Blocks"/>
    <w:aliases w:val="bb"/>
    <w:basedOn w:val="OPCParaBase"/>
    <w:qFormat/>
    <w:rsid w:val="00300EF3"/>
    <w:pPr>
      <w:spacing w:line="240" w:lineRule="auto"/>
    </w:pPr>
    <w:rPr>
      <w:sz w:val="24"/>
    </w:rPr>
  </w:style>
  <w:style w:type="paragraph" w:customStyle="1" w:styleId="BoxText">
    <w:name w:val="BoxText"/>
    <w:aliases w:val="bt"/>
    <w:basedOn w:val="OPCParaBase"/>
    <w:qFormat/>
    <w:rsid w:val="00300EF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00EF3"/>
    <w:rPr>
      <w:b/>
    </w:rPr>
  </w:style>
  <w:style w:type="paragraph" w:customStyle="1" w:styleId="BoxHeadItalic">
    <w:name w:val="BoxHeadItalic"/>
    <w:aliases w:val="bhi"/>
    <w:basedOn w:val="BoxText"/>
    <w:next w:val="BoxStep"/>
    <w:qFormat/>
    <w:rsid w:val="00300EF3"/>
    <w:rPr>
      <w:i/>
    </w:rPr>
  </w:style>
  <w:style w:type="paragraph" w:customStyle="1" w:styleId="BoxList">
    <w:name w:val="BoxList"/>
    <w:aliases w:val="bl"/>
    <w:basedOn w:val="BoxText"/>
    <w:qFormat/>
    <w:rsid w:val="00300EF3"/>
    <w:pPr>
      <w:ind w:left="1559" w:hanging="425"/>
    </w:pPr>
  </w:style>
  <w:style w:type="paragraph" w:customStyle="1" w:styleId="BoxNote">
    <w:name w:val="BoxNote"/>
    <w:aliases w:val="bn"/>
    <w:basedOn w:val="BoxText"/>
    <w:qFormat/>
    <w:rsid w:val="00300EF3"/>
    <w:pPr>
      <w:tabs>
        <w:tab w:val="left" w:pos="1985"/>
      </w:tabs>
      <w:spacing w:before="122" w:line="198" w:lineRule="exact"/>
      <w:ind w:left="2948" w:hanging="1814"/>
    </w:pPr>
    <w:rPr>
      <w:sz w:val="18"/>
    </w:rPr>
  </w:style>
  <w:style w:type="paragraph" w:customStyle="1" w:styleId="BoxPara">
    <w:name w:val="BoxPara"/>
    <w:aliases w:val="bp"/>
    <w:basedOn w:val="BoxText"/>
    <w:qFormat/>
    <w:rsid w:val="00300EF3"/>
    <w:pPr>
      <w:tabs>
        <w:tab w:val="right" w:pos="2268"/>
      </w:tabs>
      <w:ind w:left="2552" w:hanging="1418"/>
    </w:pPr>
  </w:style>
  <w:style w:type="paragraph" w:customStyle="1" w:styleId="BoxStep">
    <w:name w:val="BoxStep"/>
    <w:aliases w:val="bs"/>
    <w:basedOn w:val="BoxText"/>
    <w:qFormat/>
    <w:rsid w:val="00300EF3"/>
    <w:pPr>
      <w:ind w:left="1985" w:hanging="851"/>
    </w:pPr>
  </w:style>
  <w:style w:type="character" w:customStyle="1" w:styleId="CharAmPartNo">
    <w:name w:val="CharAmPartNo"/>
    <w:basedOn w:val="OPCCharBase"/>
    <w:qFormat/>
    <w:rsid w:val="00300EF3"/>
  </w:style>
  <w:style w:type="character" w:customStyle="1" w:styleId="CharAmPartText">
    <w:name w:val="CharAmPartText"/>
    <w:basedOn w:val="OPCCharBase"/>
    <w:qFormat/>
    <w:rsid w:val="00300EF3"/>
  </w:style>
  <w:style w:type="character" w:customStyle="1" w:styleId="CharAmSchNo">
    <w:name w:val="CharAmSchNo"/>
    <w:basedOn w:val="OPCCharBase"/>
    <w:qFormat/>
    <w:rsid w:val="00300EF3"/>
  </w:style>
  <w:style w:type="character" w:customStyle="1" w:styleId="CharAmSchText">
    <w:name w:val="CharAmSchText"/>
    <w:basedOn w:val="OPCCharBase"/>
    <w:qFormat/>
    <w:rsid w:val="00300EF3"/>
  </w:style>
  <w:style w:type="character" w:customStyle="1" w:styleId="CharBoldItalic">
    <w:name w:val="CharBoldItalic"/>
    <w:basedOn w:val="OPCCharBase"/>
    <w:uiPriority w:val="1"/>
    <w:qFormat/>
    <w:rsid w:val="00300EF3"/>
    <w:rPr>
      <w:b/>
      <w:i/>
    </w:rPr>
  </w:style>
  <w:style w:type="character" w:customStyle="1" w:styleId="CharChapNo">
    <w:name w:val="CharChapNo"/>
    <w:basedOn w:val="OPCCharBase"/>
    <w:uiPriority w:val="1"/>
    <w:qFormat/>
    <w:rsid w:val="00300EF3"/>
  </w:style>
  <w:style w:type="character" w:customStyle="1" w:styleId="CharChapText">
    <w:name w:val="CharChapText"/>
    <w:basedOn w:val="OPCCharBase"/>
    <w:uiPriority w:val="1"/>
    <w:qFormat/>
    <w:rsid w:val="00300EF3"/>
  </w:style>
  <w:style w:type="character" w:customStyle="1" w:styleId="CharDivNo">
    <w:name w:val="CharDivNo"/>
    <w:basedOn w:val="OPCCharBase"/>
    <w:uiPriority w:val="1"/>
    <w:qFormat/>
    <w:rsid w:val="00300EF3"/>
  </w:style>
  <w:style w:type="character" w:customStyle="1" w:styleId="CharDivText">
    <w:name w:val="CharDivText"/>
    <w:basedOn w:val="OPCCharBase"/>
    <w:uiPriority w:val="1"/>
    <w:qFormat/>
    <w:rsid w:val="00300EF3"/>
  </w:style>
  <w:style w:type="character" w:customStyle="1" w:styleId="CharItalic">
    <w:name w:val="CharItalic"/>
    <w:basedOn w:val="OPCCharBase"/>
    <w:uiPriority w:val="1"/>
    <w:qFormat/>
    <w:rsid w:val="00300EF3"/>
    <w:rPr>
      <w:i/>
    </w:rPr>
  </w:style>
  <w:style w:type="character" w:customStyle="1" w:styleId="CharPartNo">
    <w:name w:val="CharPartNo"/>
    <w:basedOn w:val="OPCCharBase"/>
    <w:uiPriority w:val="1"/>
    <w:qFormat/>
    <w:rsid w:val="00300EF3"/>
  </w:style>
  <w:style w:type="character" w:customStyle="1" w:styleId="CharPartText">
    <w:name w:val="CharPartText"/>
    <w:basedOn w:val="OPCCharBase"/>
    <w:uiPriority w:val="1"/>
    <w:qFormat/>
    <w:rsid w:val="00300EF3"/>
  </w:style>
  <w:style w:type="character" w:customStyle="1" w:styleId="CharSectno">
    <w:name w:val="CharSectno"/>
    <w:basedOn w:val="OPCCharBase"/>
    <w:qFormat/>
    <w:rsid w:val="00300EF3"/>
  </w:style>
  <w:style w:type="character" w:customStyle="1" w:styleId="CharSubdNo">
    <w:name w:val="CharSubdNo"/>
    <w:basedOn w:val="OPCCharBase"/>
    <w:uiPriority w:val="1"/>
    <w:qFormat/>
    <w:rsid w:val="00300EF3"/>
  </w:style>
  <w:style w:type="character" w:customStyle="1" w:styleId="CharSubdText">
    <w:name w:val="CharSubdText"/>
    <w:basedOn w:val="OPCCharBase"/>
    <w:uiPriority w:val="1"/>
    <w:qFormat/>
    <w:rsid w:val="00300EF3"/>
  </w:style>
  <w:style w:type="paragraph" w:customStyle="1" w:styleId="CTA--">
    <w:name w:val="CTA --"/>
    <w:basedOn w:val="OPCParaBase"/>
    <w:next w:val="Normal"/>
    <w:rsid w:val="00300EF3"/>
    <w:pPr>
      <w:spacing w:before="60" w:line="240" w:lineRule="atLeast"/>
      <w:ind w:left="142" w:hanging="142"/>
    </w:pPr>
    <w:rPr>
      <w:sz w:val="20"/>
    </w:rPr>
  </w:style>
  <w:style w:type="paragraph" w:customStyle="1" w:styleId="CTA-">
    <w:name w:val="CTA -"/>
    <w:basedOn w:val="OPCParaBase"/>
    <w:rsid w:val="00300EF3"/>
    <w:pPr>
      <w:spacing w:before="60" w:line="240" w:lineRule="atLeast"/>
      <w:ind w:left="85" w:hanging="85"/>
    </w:pPr>
    <w:rPr>
      <w:sz w:val="20"/>
    </w:rPr>
  </w:style>
  <w:style w:type="paragraph" w:customStyle="1" w:styleId="CTA---">
    <w:name w:val="CTA ---"/>
    <w:basedOn w:val="OPCParaBase"/>
    <w:next w:val="Normal"/>
    <w:rsid w:val="00300EF3"/>
    <w:pPr>
      <w:spacing w:before="60" w:line="240" w:lineRule="atLeast"/>
      <w:ind w:left="198" w:hanging="198"/>
    </w:pPr>
    <w:rPr>
      <w:sz w:val="20"/>
    </w:rPr>
  </w:style>
  <w:style w:type="paragraph" w:customStyle="1" w:styleId="CTA----">
    <w:name w:val="CTA ----"/>
    <w:basedOn w:val="OPCParaBase"/>
    <w:next w:val="Normal"/>
    <w:rsid w:val="00300EF3"/>
    <w:pPr>
      <w:spacing w:before="60" w:line="240" w:lineRule="atLeast"/>
      <w:ind w:left="255" w:hanging="255"/>
    </w:pPr>
    <w:rPr>
      <w:sz w:val="20"/>
    </w:rPr>
  </w:style>
  <w:style w:type="paragraph" w:customStyle="1" w:styleId="CTA1a">
    <w:name w:val="CTA 1(a)"/>
    <w:basedOn w:val="OPCParaBase"/>
    <w:rsid w:val="00300EF3"/>
    <w:pPr>
      <w:tabs>
        <w:tab w:val="right" w:pos="414"/>
      </w:tabs>
      <w:spacing w:before="40" w:line="240" w:lineRule="atLeast"/>
      <w:ind w:left="675" w:hanging="675"/>
    </w:pPr>
    <w:rPr>
      <w:sz w:val="20"/>
    </w:rPr>
  </w:style>
  <w:style w:type="paragraph" w:customStyle="1" w:styleId="CTA1ai">
    <w:name w:val="CTA 1(a)(i)"/>
    <w:basedOn w:val="OPCParaBase"/>
    <w:rsid w:val="00300EF3"/>
    <w:pPr>
      <w:tabs>
        <w:tab w:val="right" w:pos="1004"/>
      </w:tabs>
      <w:spacing w:before="40" w:line="240" w:lineRule="atLeast"/>
      <w:ind w:left="1253" w:hanging="1253"/>
    </w:pPr>
    <w:rPr>
      <w:sz w:val="20"/>
    </w:rPr>
  </w:style>
  <w:style w:type="paragraph" w:customStyle="1" w:styleId="CTA2a">
    <w:name w:val="CTA 2(a)"/>
    <w:basedOn w:val="OPCParaBase"/>
    <w:rsid w:val="00300EF3"/>
    <w:pPr>
      <w:tabs>
        <w:tab w:val="right" w:pos="482"/>
      </w:tabs>
      <w:spacing w:before="40" w:line="240" w:lineRule="atLeast"/>
      <w:ind w:left="748" w:hanging="748"/>
    </w:pPr>
    <w:rPr>
      <w:sz w:val="20"/>
    </w:rPr>
  </w:style>
  <w:style w:type="paragraph" w:customStyle="1" w:styleId="CTA2ai">
    <w:name w:val="CTA 2(a)(i)"/>
    <w:basedOn w:val="OPCParaBase"/>
    <w:rsid w:val="00300EF3"/>
    <w:pPr>
      <w:tabs>
        <w:tab w:val="right" w:pos="1089"/>
      </w:tabs>
      <w:spacing w:before="40" w:line="240" w:lineRule="atLeast"/>
      <w:ind w:left="1327" w:hanging="1327"/>
    </w:pPr>
    <w:rPr>
      <w:sz w:val="20"/>
    </w:rPr>
  </w:style>
  <w:style w:type="paragraph" w:customStyle="1" w:styleId="CTA3a">
    <w:name w:val="CTA 3(a)"/>
    <w:basedOn w:val="OPCParaBase"/>
    <w:rsid w:val="00300EF3"/>
    <w:pPr>
      <w:tabs>
        <w:tab w:val="right" w:pos="556"/>
      </w:tabs>
      <w:spacing w:before="40" w:line="240" w:lineRule="atLeast"/>
      <w:ind w:left="805" w:hanging="805"/>
    </w:pPr>
    <w:rPr>
      <w:sz w:val="20"/>
    </w:rPr>
  </w:style>
  <w:style w:type="paragraph" w:customStyle="1" w:styleId="CTA3ai">
    <w:name w:val="CTA 3(a)(i)"/>
    <w:basedOn w:val="OPCParaBase"/>
    <w:rsid w:val="00300EF3"/>
    <w:pPr>
      <w:tabs>
        <w:tab w:val="right" w:pos="1140"/>
      </w:tabs>
      <w:spacing w:before="40" w:line="240" w:lineRule="atLeast"/>
      <w:ind w:left="1361" w:hanging="1361"/>
    </w:pPr>
    <w:rPr>
      <w:sz w:val="20"/>
    </w:rPr>
  </w:style>
  <w:style w:type="paragraph" w:customStyle="1" w:styleId="CTA4a">
    <w:name w:val="CTA 4(a)"/>
    <w:basedOn w:val="OPCParaBase"/>
    <w:rsid w:val="00300EF3"/>
    <w:pPr>
      <w:tabs>
        <w:tab w:val="right" w:pos="624"/>
      </w:tabs>
      <w:spacing w:before="40" w:line="240" w:lineRule="atLeast"/>
      <w:ind w:left="873" w:hanging="873"/>
    </w:pPr>
    <w:rPr>
      <w:sz w:val="20"/>
    </w:rPr>
  </w:style>
  <w:style w:type="paragraph" w:customStyle="1" w:styleId="CTA4ai">
    <w:name w:val="CTA 4(a)(i)"/>
    <w:basedOn w:val="OPCParaBase"/>
    <w:rsid w:val="00300EF3"/>
    <w:pPr>
      <w:tabs>
        <w:tab w:val="right" w:pos="1213"/>
      </w:tabs>
      <w:spacing w:before="40" w:line="240" w:lineRule="atLeast"/>
      <w:ind w:left="1452" w:hanging="1452"/>
    </w:pPr>
    <w:rPr>
      <w:sz w:val="20"/>
    </w:rPr>
  </w:style>
  <w:style w:type="paragraph" w:customStyle="1" w:styleId="CTACAPS">
    <w:name w:val="CTA CAPS"/>
    <w:basedOn w:val="OPCParaBase"/>
    <w:rsid w:val="00300EF3"/>
    <w:pPr>
      <w:spacing w:before="60" w:line="240" w:lineRule="atLeast"/>
    </w:pPr>
    <w:rPr>
      <w:sz w:val="20"/>
    </w:rPr>
  </w:style>
  <w:style w:type="paragraph" w:customStyle="1" w:styleId="CTAright">
    <w:name w:val="CTA right"/>
    <w:basedOn w:val="OPCParaBase"/>
    <w:rsid w:val="00300EF3"/>
    <w:pPr>
      <w:spacing w:before="60" w:line="240" w:lineRule="auto"/>
      <w:jc w:val="right"/>
    </w:pPr>
    <w:rPr>
      <w:sz w:val="20"/>
    </w:rPr>
  </w:style>
  <w:style w:type="paragraph" w:customStyle="1" w:styleId="subsection">
    <w:name w:val="subsection"/>
    <w:aliases w:val="ss,Subsection"/>
    <w:basedOn w:val="OPCParaBase"/>
    <w:link w:val="subsectionChar"/>
    <w:rsid w:val="00300EF3"/>
    <w:pPr>
      <w:tabs>
        <w:tab w:val="right" w:pos="1021"/>
      </w:tabs>
      <w:spacing w:before="180" w:line="240" w:lineRule="auto"/>
      <w:ind w:left="1134" w:hanging="1134"/>
    </w:pPr>
  </w:style>
  <w:style w:type="paragraph" w:customStyle="1" w:styleId="Definition">
    <w:name w:val="Definition"/>
    <w:aliases w:val="dd"/>
    <w:basedOn w:val="OPCParaBase"/>
    <w:rsid w:val="00300EF3"/>
    <w:pPr>
      <w:spacing w:before="180" w:line="240" w:lineRule="auto"/>
      <w:ind w:left="1134"/>
    </w:pPr>
  </w:style>
  <w:style w:type="paragraph" w:customStyle="1" w:styleId="Formula">
    <w:name w:val="Formula"/>
    <w:basedOn w:val="OPCParaBase"/>
    <w:rsid w:val="00300EF3"/>
    <w:pPr>
      <w:spacing w:line="240" w:lineRule="auto"/>
      <w:ind w:left="1134"/>
    </w:pPr>
    <w:rPr>
      <w:sz w:val="20"/>
    </w:rPr>
  </w:style>
  <w:style w:type="paragraph" w:styleId="Header">
    <w:name w:val="header"/>
    <w:basedOn w:val="OPCParaBase"/>
    <w:link w:val="HeaderChar"/>
    <w:unhideWhenUsed/>
    <w:rsid w:val="00300EF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00EF3"/>
    <w:rPr>
      <w:rFonts w:eastAsia="Times New Roman" w:cs="Times New Roman"/>
      <w:sz w:val="16"/>
      <w:lang w:eastAsia="en-AU"/>
    </w:rPr>
  </w:style>
  <w:style w:type="paragraph" w:customStyle="1" w:styleId="House">
    <w:name w:val="House"/>
    <w:basedOn w:val="OPCParaBase"/>
    <w:rsid w:val="00300EF3"/>
    <w:pPr>
      <w:spacing w:line="240" w:lineRule="auto"/>
    </w:pPr>
    <w:rPr>
      <w:sz w:val="28"/>
    </w:rPr>
  </w:style>
  <w:style w:type="paragraph" w:customStyle="1" w:styleId="Item">
    <w:name w:val="Item"/>
    <w:aliases w:val="i"/>
    <w:basedOn w:val="OPCParaBase"/>
    <w:next w:val="ItemHead"/>
    <w:rsid w:val="00300EF3"/>
    <w:pPr>
      <w:keepLines/>
      <w:spacing w:before="80" w:line="240" w:lineRule="auto"/>
      <w:ind w:left="709"/>
    </w:pPr>
  </w:style>
  <w:style w:type="paragraph" w:customStyle="1" w:styleId="ItemHead">
    <w:name w:val="ItemHead"/>
    <w:aliases w:val="ih"/>
    <w:basedOn w:val="OPCParaBase"/>
    <w:next w:val="Item"/>
    <w:rsid w:val="00300EF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00EF3"/>
    <w:pPr>
      <w:spacing w:line="240" w:lineRule="auto"/>
    </w:pPr>
    <w:rPr>
      <w:b/>
      <w:sz w:val="32"/>
    </w:rPr>
  </w:style>
  <w:style w:type="paragraph" w:customStyle="1" w:styleId="notedraft">
    <w:name w:val="note(draft)"/>
    <w:aliases w:val="nd"/>
    <w:basedOn w:val="OPCParaBase"/>
    <w:rsid w:val="00300EF3"/>
    <w:pPr>
      <w:spacing w:before="240" w:line="240" w:lineRule="auto"/>
      <w:ind w:left="284" w:hanging="284"/>
    </w:pPr>
    <w:rPr>
      <w:i/>
      <w:sz w:val="24"/>
    </w:rPr>
  </w:style>
  <w:style w:type="paragraph" w:customStyle="1" w:styleId="notemargin">
    <w:name w:val="note(margin)"/>
    <w:aliases w:val="nm"/>
    <w:basedOn w:val="OPCParaBase"/>
    <w:rsid w:val="00300EF3"/>
    <w:pPr>
      <w:tabs>
        <w:tab w:val="left" w:pos="709"/>
      </w:tabs>
      <w:spacing w:before="122" w:line="198" w:lineRule="exact"/>
      <w:ind w:left="709" w:hanging="709"/>
    </w:pPr>
    <w:rPr>
      <w:sz w:val="18"/>
    </w:rPr>
  </w:style>
  <w:style w:type="paragraph" w:customStyle="1" w:styleId="noteToPara">
    <w:name w:val="noteToPara"/>
    <w:aliases w:val="ntp"/>
    <w:basedOn w:val="OPCParaBase"/>
    <w:rsid w:val="00300EF3"/>
    <w:pPr>
      <w:spacing w:before="122" w:line="198" w:lineRule="exact"/>
      <w:ind w:left="2353" w:hanging="709"/>
    </w:pPr>
    <w:rPr>
      <w:sz w:val="18"/>
    </w:rPr>
  </w:style>
  <w:style w:type="paragraph" w:customStyle="1" w:styleId="noteParlAmend">
    <w:name w:val="note(ParlAmend)"/>
    <w:aliases w:val="npp"/>
    <w:basedOn w:val="OPCParaBase"/>
    <w:next w:val="ParlAmend"/>
    <w:rsid w:val="00300EF3"/>
    <w:pPr>
      <w:spacing w:line="240" w:lineRule="auto"/>
      <w:jc w:val="right"/>
    </w:pPr>
    <w:rPr>
      <w:rFonts w:ascii="Arial" w:hAnsi="Arial"/>
      <w:b/>
      <w:i/>
    </w:rPr>
  </w:style>
  <w:style w:type="paragraph" w:customStyle="1" w:styleId="Page1">
    <w:name w:val="Page1"/>
    <w:basedOn w:val="OPCParaBase"/>
    <w:rsid w:val="00300EF3"/>
    <w:pPr>
      <w:spacing w:before="5600" w:line="240" w:lineRule="auto"/>
    </w:pPr>
    <w:rPr>
      <w:b/>
      <w:sz w:val="32"/>
    </w:rPr>
  </w:style>
  <w:style w:type="paragraph" w:customStyle="1" w:styleId="PageBreak">
    <w:name w:val="PageBreak"/>
    <w:aliases w:val="pb"/>
    <w:basedOn w:val="OPCParaBase"/>
    <w:rsid w:val="00300EF3"/>
    <w:pPr>
      <w:spacing w:line="240" w:lineRule="auto"/>
    </w:pPr>
    <w:rPr>
      <w:sz w:val="20"/>
    </w:rPr>
  </w:style>
  <w:style w:type="paragraph" w:customStyle="1" w:styleId="paragraphsub">
    <w:name w:val="paragraph(sub)"/>
    <w:aliases w:val="aa"/>
    <w:basedOn w:val="OPCParaBase"/>
    <w:rsid w:val="00300EF3"/>
    <w:pPr>
      <w:tabs>
        <w:tab w:val="right" w:pos="1985"/>
      </w:tabs>
      <w:spacing w:before="40" w:line="240" w:lineRule="auto"/>
      <w:ind w:left="2098" w:hanging="2098"/>
    </w:pPr>
  </w:style>
  <w:style w:type="paragraph" w:customStyle="1" w:styleId="paragraphsub-sub">
    <w:name w:val="paragraph(sub-sub)"/>
    <w:aliases w:val="aaa"/>
    <w:basedOn w:val="OPCParaBase"/>
    <w:rsid w:val="00300EF3"/>
    <w:pPr>
      <w:tabs>
        <w:tab w:val="right" w:pos="2722"/>
      </w:tabs>
      <w:spacing w:before="40" w:line="240" w:lineRule="auto"/>
      <w:ind w:left="2835" w:hanging="2835"/>
    </w:pPr>
  </w:style>
  <w:style w:type="paragraph" w:customStyle="1" w:styleId="paragraph">
    <w:name w:val="paragraph"/>
    <w:aliases w:val="a"/>
    <w:basedOn w:val="OPCParaBase"/>
    <w:link w:val="paragraphChar"/>
    <w:rsid w:val="00300EF3"/>
    <w:pPr>
      <w:tabs>
        <w:tab w:val="right" w:pos="1531"/>
      </w:tabs>
      <w:spacing w:before="40" w:line="240" w:lineRule="auto"/>
      <w:ind w:left="1644" w:hanging="1644"/>
    </w:pPr>
  </w:style>
  <w:style w:type="paragraph" w:customStyle="1" w:styleId="ParlAmend">
    <w:name w:val="ParlAmend"/>
    <w:aliases w:val="pp"/>
    <w:basedOn w:val="OPCParaBase"/>
    <w:rsid w:val="00300EF3"/>
    <w:pPr>
      <w:spacing w:before="240" w:line="240" w:lineRule="atLeast"/>
      <w:ind w:hanging="567"/>
    </w:pPr>
    <w:rPr>
      <w:sz w:val="24"/>
    </w:rPr>
  </w:style>
  <w:style w:type="paragraph" w:customStyle="1" w:styleId="Penalty">
    <w:name w:val="Penalty"/>
    <w:basedOn w:val="OPCParaBase"/>
    <w:rsid w:val="00300EF3"/>
    <w:pPr>
      <w:tabs>
        <w:tab w:val="left" w:pos="2977"/>
      </w:tabs>
      <w:spacing w:before="180" w:line="240" w:lineRule="auto"/>
      <w:ind w:left="1985" w:hanging="851"/>
    </w:pPr>
  </w:style>
  <w:style w:type="paragraph" w:customStyle="1" w:styleId="Portfolio">
    <w:name w:val="Portfolio"/>
    <w:basedOn w:val="OPCParaBase"/>
    <w:rsid w:val="00300EF3"/>
    <w:pPr>
      <w:spacing w:line="240" w:lineRule="auto"/>
    </w:pPr>
    <w:rPr>
      <w:i/>
      <w:sz w:val="20"/>
    </w:rPr>
  </w:style>
  <w:style w:type="paragraph" w:customStyle="1" w:styleId="Preamble">
    <w:name w:val="Preamble"/>
    <w:basedOn w:val="OPCParaBase"/>
    <w:next w:val="Normal"/>
    <w:rsid w:val="00300EF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00EF3"/>
    <w:pPr>
      <w:spacing w:line="240" w:lineRule="auto"/>
    </w:pPr>
    <w:rPr>
      <w:i/>
      <w:sz w:val="20"/>
    </w:rPr>
  </w:style>
  <w:style w:type="paragraph" w:customStyle="1" w:styleId="Session">
    <w:name w:val="Session"/>
    <w:basedOn w:val="OPCParaBase"/>
    <w:rsid w:val="00300EF3"/>
    <w:pPr>
      <w:spacing w:line="240" w:lineRule="auto"/>
    </w:pPr>
    <w:rPr>
      <w:sz w:val="28"/>
    </w:rPr>
  </w:style>
  <w:style w:type="paragraph" w:customStyle="1" w:styleId="Sponsor">
    <w:name w:val="Sponsor"/>
    <w:basedOn w:val="OPCParaBase"/>
    <w:rsid w:val="00300EF3"/>
    <w:pPr>
      <w:spacing w:line="240" w:lineRule="auto"/>
    </w:pPr>
    <w:rPr>
      <w:i/>
    </w:rPr>
  </w:style>
  <w:style w:type="paragraph" w:customStyle="1" w:styleId="Subitem">
    <w:name w:val="Subitem"/>
    <w:aliases w:val="iss"/>
    <w:basedOn w:val="OPCParaBase"/>
    <w:rsid w:val="00300EF3"/>
    <w:pPr>
      <w:spacing w:before="180" w:line="240" w:lineRule="auto"/>
      <w:ind w:left="709" w:hanging="709"/>
    </w:pPr>
  </w:style>
  <w:style w:type="paragraph" w:customStyle="1" w:styleId="SubitemHead">
    <w:name w:val="SubitemHead"/>
    <w:aliases w:val="issh"/>
    <w:basedOn w:val="OPCParaBase"/>
    <w:rsid w:val="00300EF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00EF3"/>
    <w:pPr>
      <w:spacing w:before="40" w:line="240" w:lineRule="auto"/>
      <w:ind w:left="1134"/>
    </w:pPr>
  </w:style>
  <w:style w:type="paragraph" w:customStyle="1" w:styleId="SubsectionHead">
    <w:name w:val="SubsectionHead"/>
    <w:aliases w:val="ssh"/>
    <w:basedOn w:val="OPCParaBase"/>
    <w:next w:val="subsection"/>
    <w:rsid w:val="00300EF3"/>
    <w:pPr>
      <w:keepNext/>
      <w:keepLines/>
      <w:spacing w:before="240" w:line="240" w:lineRule="auto"/>
      <w:ind w:left="1134"/>
    </w:pPr>
    <w:rPr>
      <w:i/>
    </w:rPr>
  </w:style>
  <w:style w:type="paragraph" w:customStyle="1" w:styleId="Tablea">
    <w:name w:val="Table(a)"/>
    <w:aliases w:val="ta"/>
    <w:basedOn w:val="OPCParaBase"/>
    <w:rsid w:val="00300EF3"/>
    <w:pPr>
      <w:spacing w:before="60" w:line="240" w:lineRule="auto"/>
      <w:ind w:left="284" w:hanging="284"/>
    </w:pPr>
    <w:rPr>
      <w:sz w:val="20"/>
    </w:rPr>
  </w:style>
  <w:style w:type="paragraph" w:customStyle="1" w:styleId="TableAA">
    <w:name w:val="Table(AA)"/>
    <w:aliases w:val="taaa"/>
    <w:basedOn w:val="OPCParaBase"/>
    <w:rsid w:val="00300EF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00EF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00EF3"/>
    <w:pPr>
      <w:spacing w:before="60" w:line="240" w:lineRule="atLeast"/>
    </w:pPr>
    <w:rPr>
      <w:sz w:val="20"/>
    </w:rPr>
  </w:style>
  <w:style w:type="paragraph" w:customStyle="1" w:styleId="TLPBoxTextnote">
    <w:name w:val="TLPBoxText(note"/>
    <w:aliases w:val="right)"/>
    <w:basedOn w:val="OPCParaBase"/>
    <w:rsid w:val="00300EF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00EF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00EF3"/>
    <w:pPr>
      <w:spacing w:before="122" w:line="198" w:lineRule="exact"/>
      <w:ind w:left="1985" w:hanging="851"/>
      <w:jc w:val="right"/>
    </w:pPr>
    <w:rPr>
      <w:sz w:val="18"/>
    </w:rPr>
  </w:style>
  <w:style w:type="paragraph" w:customStyle="1" w:styleId="TLPTableBullet">
    <w:name w:val="TLPTableBullet"/>
    <w:aliases w:val="ttb"/>
    <w:basedOn w:val="OPCParaBase"/>
    <w:rsid w:val="00300EF3"/>
    <w:pPr>
      <w:spacing w:line="240" w:lineRule="exact"/>
      <w:ind w:left="284" w:hanging="284"/>
    </w:pPr>
    <w:rPr>
      <w:sz w:val="20"/>
    </w:rPr>
  </w:style>
  <w:style w:type="paragraph" w:styleId="TOC1">
    <w:name w:val="toc 1"/>
    <w:basedOn w:val="OPCParaBase"/>
    <w:next w:val="Normal"/>
    <w:uiPriority w:val="39"/>
    <w:unhideWhenUsed/>
    <w:rsid w:val="00300EF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00EF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00EF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00EF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00EF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00EF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00EF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00EF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00EF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00EF3"/>
    <w:pPr>
      <w:keepLines/>
      <w:spacing w:before="240" w:after="120" w:line="240" w:lineRule="auto"/>
      <w:ind w:left="794"/>
    </w:pPr>
    <w:rPr>
      <w:b/>
      <w:kern w:val="28"/>
      <w:sz w:val="20"/>
    </w:rPr>
  </w:style>
  <w:style w:type="paragraph" w:customStyle="1" w:styleId="TofSectsHeading">
    <w:name w:val="TofSects(Heading)"/>
    <w:basedOn w:val="OPCParaBase"/>
    <w:rsid w:val="00300EF3"/>
    <w:pPr>
      <w:spacing w:before="240" w:after="120" w:line="240" w:lineRule="auto"/>
    </w:pPr>
    <w:rPr>
      <w:b/>
      <w:sz w:val="24"/>
    </w:rPr>
  </w:style>
  <w:style w:type="paragraph" w:customStyle="1" w:styleId="TofSectsSection">
    <w:name w:val="TofSects(Section)"/>
    <w:basedOn w:val="OPCParaBase"/>
    <w:rsid w:val="00300EF3"/>
    <w:pPr>
      <w:keepLines/>
      <w:spacing w:before="40" w:line="240" w:lineRule="auto"/>
      <w:ind w:left="1588" w:hanging="794"/>
    </w:pPr>
    <w:rPr>
      <w:kern w:val="28"/>
      <w:sz w:val="18"/>
    </w:rPr>
  </w:style>
  <w:style w:type="paragraph" w:customStyle="1" w:styleId="TofSectsSubdiv">
    <w:name w:val="TofSects(Subdiv)"/>
    <w:basedOn w:val="OPCParaBase"/>
    <w:rsid w:val="00300EF3"/>
    <w:pPr>
      <w:keepLines/>
      <w:spacing w:before="80" w:line="240" w:lineRule="auto"/>
      <w:ind w:left="1588" w:hanging="794"/>
    </w:pPr>
    <w:rPr>
      <w:kern w:val="28"/>
    </w:rPr>
  </w:style>
  <w:style w:type="paragraph" w:customStyle="1" w:styleId="WRStyle">
    <w:name w:val="WR Style"/>
    <w:aliases w:val="WR"/>
    <w:basedOn w:val="OPCParaBase"/>
    <w:rsid w:val="00300EF3"/>
    <w:pPr>
      <w:spacing w:before="240" w:line="240" w:lineRule="auto"/>
      <w:ind w:left="284" w:hanging="284"/>
    </w:pPr>
    <w:rPr>
      <w:b/>
      <w:i/>
      <w:kern w:val="28"/>
      <w:sz w:val="24"/>
    </w:rPr>
  </w:style>
  <w:style w:type="paragraph" w:customStyle="1" w:styleId="notepara">
    <w:name w:val="note(para)"/>
    <w:aliases w:val="na"/>
    <w:basedOn w:val="OPCParaBase"/>
    <w:rsid w:val="00300EF3"/>
    <w:pPr>
      <w:spacing w:before="40" w:line="198" w:lineRule="exact"/>
      <w:ind w:left="2354" w:hanging="369"/>
    </w:pPr>
    <w:rPr>
      <w:sz w:val="18"/>
    </w:rPr>
  </w:style>
  <w:style w:type="paragraph" w:styleId="Footer">
    <w:name w:val="footer"/>
    <w:link w:val="FooterChar"/>
    <w:rsid w:val="00300E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00EF3"/>
    <w:rPr>
      <w:rFonts w:eastAsia="Times New Roman" w:cs="Times New Roman"/>
      <w:sz w:val="22"/>
      <w:szCs w:val="24"/>
      <w:lang w:eastAsia="en-AU"/>
    </w:rPr>
  </w:style>
  <w:style w:type="character" w:styleId="LineNumber">
    <w:name w:val="line number"/>
    <w:basedOn w:val="OPCCharBase"/>
    <w:uiPriority w:val="99"/>
    <w:semiHidden/>
    <w:unhideWhenUsed/>
    <w:rsid w:val="00300EF3"/>
    <w:rPr>
      <w:sz w:val="16"/>
    </w:rPr>
  </w:style>
  <w:style w:type="table" w:customStyle="1" w:styleId="CFlag">
    <w:name w:val="CFlag"/>
    <w:basedOn w:val="TableNormal"/>
    <w:uiPriority w:val="99"/>
    <w:rsid w:val="00300EF3"/>
    <w:rPr>
      <w:rFonts w:eastAsia="Times New Roman" w:cs="Times New Roman"/>
      <w:lang w:eastAsia="en-AU"/>
    </w:rPr>
    <w:tblPr/>
  </w:style>
  <w:style w:type="paragraph" w:customStyle="1" w:styleId="SignCoverPageEnd">
    <w:name w:val="SignCoverPageEnd"/>
    <w:basedOn w:val="OPCParaBase"/>
    <w:next w:val="Normal"/>
    <w:rsid w:val="00300EF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00EF3"/>
    <w:pPr>
      <w:pBdr>
        <w:top w:val="single" w:sz="4" w:space="1" w:color="auto"/>
      </w:pBdr>
      <w:spacing w:before="360"/>
      <w:ind w:right="397"/>
      <w:jc w:val="both"/>
    </w:pPr>
  </w:style>
  <w:style w:type="paragraph" w:customStyle="1" w:styleId="CompiledActNo">
    <w:name w:val="CompiledActNo"/>
    <w:basedOn w:val="OPCParaBase"/>
    <w:next w:val="Normal"/>
    <w:rsid w:val="00300EF3"/>
    <w:rPr>
      <w:b/>
      <w:sz w:val="24"/>
      <w:szCs w:val="24"/>
    </w:rPr>
  </w:style>
  <w:style w:type="paragraph" w:customStyle="1" w:styleId="ENotesText">
    <w:name w:val="ENotesText"/>
    <w:aliases w:val="Ent"/>
    <w:basedOn w:val="OPCParaBase"/>
    <w:next w:val="Normal"/>
    <w:rsid w:val="00300EF3"/>
    <w:pPr>
      <w:spacing w:before="120"/>
    </w:pPr>
  </w:style>
  <w:style w:type="paragraph" w:customStyle="1" w:styleId="CompiledMadeUnder">
    <w:name w:val="CompiledMadeUnder"/>
    <w:basedOn w:val="OPCParaBase"/>
    <w:next w:val="Normal"/>
    <w:rsid w:val="00300EF3"/>
    <w:rPr>
      <w:i/>
      <w:sz w:val="24"/>
      <w:szCs w:val="24"/>
    </w:rPr>
  </w:style>
  <w:style w:type="paragraph" w:customStyle="1" w:styleId="Paragraphsub-sub-sub">
    <w:name w:val="Paragraph(sub-sub-sub)"/>
    <w:aliases w:val="aaaa"/>
    <w:basedOn w:val="OPCParaBase"/>
    <w:rsid w:val="00300EF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00EF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00EF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00EF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00EF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00EF3"/>
    <w:pPr>
      <w:spacing w:before="60" w:line="240" w:lineRule="auto"/>
    </w:pPr>
    <w:rPr>
      <w:rFonts w:cs="Arial"/>
      <w:sz w:val="20"/>
      <w:szCs w:val="22"/>
    </w:rPr>
  </w:style>
  <w:style w:type="paragraph" w:customStyle="1" w:styleId="TableHeading">
    <w:name w:val="TableHeading"/>
    <w:aliases w:val="th"/>
    <w:basedOn w:val="OPCParaBase"/>
    <w:next w:val="Tabletext"/>
    <w:rsid w:val="00300EF3"/>
    <w:pPr>
      <w:keepNext/>
      <w:spacing w:before="60" w:line="240" w:lineRule="atLeast"/>
    </w:pPr>
    <w:rPr>
      <w:b/>
      <w:sz w:val="20"/>
    </w:rPr>
  </w:style>
  <w:style w:type="paragraph" w:customStyle="1" w:styleId="NoteToSubpara">
    <w:name w:val="NoteToSubpara"/>
    <w:aliases w:val="nts"/>
    <w:basedOn w:val="OPCParaBase"/>
    <w:rsid w:val="00300EF3"/>
    <w:pPr>
      <w:spacing w:before="40" w:line="198" w:lineRule="exact"/>
      <w:ind w:left="2835" w:hanging="709"/>
    </w:pPr>
    <w:rPr>
      <w:sz w:val="18"/>
    </w:rPr>
  </w:style>
  <w:style w:type="paragraph" w:customStyle="1" w:styleId="ENoteTableHeading">
    <w:name w:val="ENoteTableHeading"/>
    <w:aliases w:val="enth"/>
    <w:basedOn w:val="OPCParaBase"/>
    <w:rsid w:val="00300EF3"/>
    <w:pPr>
      <w:keepNext/>
      <w:spacing w:before="60" w:line="240" w:lineRule="atLeast"/>
    </w:pPr>
    <w:rPr>
      <w:rFonts w:ascii="Arial" w:hAnsi="Arial"/>
      <w:b/>
      <w:sz w:val="16"/>
    </w:rPr>
  </w:style>
  <w:style w:type="paragraph" w:customStyle="1" w:styleId="ENoteTableText">
    <w:name w:val="ENoteTableText"/>
    <w:aliases w:val="entt"/>
    <w:basedOn w:val="OPCParaBase"/>
    <w:rsid w:val="00300EF3"/>
    <w:pPr>
      <w:spacing w:before="60" w:line="240" w:lineRule="atLeast"/>
    </w:pPr>
    <w:rPr>
      <w:sz w:val="16"/>
    </w:rPr>
  </w:style>
  <w:style w:type="paragraph" w:customStyle="1" w:styleId="ENoteTTi">
    <w:name w:val="ENoteTTi"/>
    <w:aliases w:val="entti"/>
    <w:basedOn w:val="OPCParaBase"/>
    <w:rsid w:val="00300EF3"/>
    <w:pPr>
      <w:keepNext/>
      <w:spacing w:before="60" w:line="240" w:lineRule="atLeast"/>
      <w:ind w:left="170"/>
    </w:pPr>
    <w:rPr>
      <w:sz w:val="16"/>
    </w:rPr>
  </w:style>
  <w:style w:type="paragraph" w:customStyle="1" w:styleId="ENoteTTIndentHeading">
    <w:name w:val="ENoteTTIndentHeading"/>
    <w:aliases w:val="enTTHi"/>
    <w:basedOn w:val="OPCParaBase"/>
    <w:rsid w:val="00300EF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300EF3"/>
    <w:pPr>
      <w:spacing w:before="120"/>
      <w:outlineLvl w:val="1"/>
    </w:pPr>
    <w:rPr>
      <w:b/>
      <w:sz w:val="28"/>
      <w:szCs w:val="28"/>
    </w:rPr>
  </w:style>
  <w:style w:type="paragraph" w:customStyle="1" w:styleId="ENotesHeading2">
    <w:name w:val="ENotesHeading 2"/>
    <w:aliases w:val="Enh2"/>
    <w:basedOn w:val="OPCParaBase"/>
    <w:next w:val="Normal"/>
    <w:rsid w:val="00300EF3"/>
    <w:pPr>
      <w:spacing w:before="120" w:after="120"/>
      <w:outlineLvl w:val="2"/>
    </w:pPr>
    <w:rPr>
      <w:b/>
      <w:sz w:val="24"/>
      <w:szCs w:val="28"/>
    </w:rPr>
  </w:style>
  <w:style w:type="paragraph" w:customStyle="1" w:styleId="MadeunderText">
    <w:name w:val="MadeunderText"/>
    <w:basedOn w:val="OPCParaBase"/>
    <w:next w:val="Normal"/>
    <w:rsid w:val="00300EF3"/>
    <w:pPr>
      <w:spacing w:before="240"/>
    </w:pPr>
    <w:rPr>
      <w:sz w:val="24"/>
      <w:szCs w:val="24"/>
    </w:rPr>
  </w:style>
  <w:style w:type="paragraph" w:customStyle="1" w:styleId="ENotesHeading3">
    <w:name w:val="ENotesHeading 3"/>
    <w:aliases w:val="Enh3"/>
    <w:basedOn w:val="OPCParaBase"/>
    <w:next w:val="Normal"/>
    <w:rsid w:val="00300EF3"/>
    <w:pPr>
      <w:keepNext/>
      <w:spacing w:before="120" w:line="240" w:lineRule="auto"/>
      <w:outlineLvl w:val="4"/>
    </w:pPr>
    <w:rPr>
      <w:b/>
      <w:szCs w:val="24"/>
    </w:rPr>
  </w:style>
  <w:style w:type="character" w:customStyle="1" w:styleId="CharSubPartNoCASA">
    <w:name w:val="CharSubPartNo(CASA)"/>
    <w:basedOn w:val="OPCCharBase"/>
    <w:uiPriority w:val="1"/>
    <w:rsid w:val="00300EF3"/>
  </w:style>
  <w:style w:type="character" w:customStyle="1" w:styleId="CharSubPartTextCASA">
    <w:name w:val="CharSubPartText(CASA)"/>
    <w:basedOn w:val="OPCCharBase"/>
    <w:uiPriority w:val="1"/>
    <w:rsid w:val="00300EF3"/>
  </w:style>
  <w:style w:type="paragraph" w:customStyle="1" w:styleId="SubPartCASA">
    <w:name w:val="SubPart(CASA)"/>
    <w:aliases w:val="csp"/>
    <w:basedOn w:val="OPCParaBase"/>
    <w:next w:val="ActHead3"/>
    <w:rsid w:val="00300EF3"/>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300EF3"/>
    <w:pPr>
      <w:keepNext/>
      <w:spacing w:before="60" w:line="240" w:lineRule="atLeast"/>
      <w:ind w:left="340"/>
    </w:pPr>
    <w:rPr>
      <w:b/>
      <w:sz w:val="16"/>
    </w:rPr>
  </w:style>
  <w:style w:type="paragraph" w:customStyle="1" w:styleId="ENoteTTiSub">
    <w:name w:val="ENoteTTiSub"/>
    <w:aliases w:val="enttis"/>
    <w:basedOn w:val="OPCParaBase"/>
    <w:rsid w:val="00300EF3"/>
    <w:pPr>
      <w:keepNext/>
      <w:spacing w:before="60" w:line="240" w:lineRule="atLeast"/>
      <w:ind w:left="340"/>
    </w:pPr>
    <w:rPr>
      <w:sz w:val="16"/>
    </w:rPr>
  </w:style>
  <w:style w:type="paragraph" w:customStyle="1" w:styleId="SubDivisionMigration">
    <w:name w:val="SubDivisionMigration"/>
    <w:aliases w:val="sdm"/>
    <w:basedOn w:val="OPCParaBase"/>
    <w:rsid w:val="00300EF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00EF3"/>
    <w:pPr>
      <w:keepNext/>
      <w:keepLines/>
      <w:spacing w:before="240" w:line="240" w:lineRule="auto"/>
      <w:ind w:left="1134" w:hanging="1134"/>
    </w:pPr>
    <w:rPr>
      <w:b/>
      <w:sz w:val="28"/>
    </w:rPr>
  </w:style>
  <w:style w:type="table" w:styleId="TableGrid">
    <w:name w:val="Table Grid"/>
    <w:basedOn w:val="TableNormal"/>
    <w:uiPriority w:val="59"/>
    <w:rsid w:val="00300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00EF3"/>
    <w:pPr>
      <w:spacing w:before="122" w:line="240" w:lineRule="auto"/>
      <w:ind w:left="1985" w:hanging="851"/>
    </w:pPr>
    <w:rPr>
      <w:sz w:val="18"/>
    </w:rPr>
  </w:style>
  <w:style w:type="paragraph" w:customStyle="1" w:styleId="FreeForm">
    <w:name w:val="FreeForm"/>
    <w:rsid w:val="00300EF3"/>
    <w:rPr>
      <w:rFonts w:ascii="Arial" w:hAnsi="Arial"/>
      <w:sz w:val="22"/>
    </w:rPr>
  </w:style>
  <w:style w:type="paragraph" w:customStyle="1" w:styleId="SOText">
    <w:name w:val="SO Text"/>
    <w:aliases w:val="sot"/>
    <w:link w:val="SOTextChar"/>
    <w:rsid w:val="00300EF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00EF3"/>
    <w:rPr>
      <w:sz w:val="22"/>
    </w:rPr>
  </w:style>
  <w:style w:type="paragraph" w:customStyle="1" w:styleId="SOTextNote">
    <w:name w:val="SO TextNote"/>
    <w:aliases w:val="sont"/>
    <w:basedOn w:val="SOText"/>
    <w:qFormat/>
    <w:rsid w:val="00300EF3"/>
    <w:pPr>
      <w:spacing w:before="122" w:line="198" w:lineRule="exact"/>
      <w:ind w:left="1843" w:hanging="709"/>
    </w:pPr>
    <w:rPr>
      <w:sz w:val="18"/>
    </w:rPr>
  </w:style>
  <w:style w:type="paragraph" w:customStyle="1" w:styleId="SOPara">
    <w:name w:val="SO Para"/>
    <w:aliases w:val="soa"/>
    <w:basedOn w:val="SOText"/>
    <w:link w:val="SOParaChar"/>
    <w:qFormat/>
    <w:rsid w:val="00300EF3"/>
    <w:pPr>
      <w:tabs>
        <w:tab w:val="right" w:pos="1786"/>
      </w:tabs>
      <w:spacing w:before="40"/>
      <w:ind w:left="2070" w:hanging="936"/>
    </w:pPr>
  </w:style>
  <w:style w:type="character" w:customStyle="1" w:styleId="SOParaChar">
    <w:name w:val="SO Para Char"/>
    <w:aliases w:val="soa Char"/>
    <w:basedOn w:val="DefaultParagraphFont"/>
    <w:link w:val="SOPara"/>
    <w:rsid w:val="00300EF3"/>
    <w:rPr>
      <w:sz w:val="22"/>
    </w:rPr>
  </w:style>
  <w:style w:type="paragraph" w:customStyle="1" w:styleId="SOBullet">
    <w:name w:val="SO Bullet"/>
    <w:aliases w:val="sotb"/>
    <w:basedOn w:val="SOText"/>
    <w:link w:val="SOBulletChar"/>
    <w:qFormat/>
    <w:rsid w:val="00300EF3"/>
    <w:pPr>
      <w:ind w:left="1559" w:hanging="425"/>
    </w:pPr>
  </w:style>
  <w:style w:type="character" w:customStyle="1" w:styleId="SOBulletChar">
    <w:name w:val="SO Bullet Char"/>
    <w:aliases w:val="sotb Char"/>
    <w:basedOn w:val="DefaultParagraphFont"/>
    <w:link w:val="SOBullet"/>
    <w:rsid w:val="00300EF3"/>
    <w:rPr>
      <w:sz w:val="22"/>
    </w:rPr>
  </w:style>
  <w:style w:type="paragraph" w:customStyle="1" w:styleId="SOBulletNote">
    <w:name w:val="SO BulletNote"/>
    <w:aliases w:val="sonb"/>
    <w:basedOn w:val="SOTextNote"/>
    <w:link w:val="SOBulletNoteChar"/>
    <w:qFormat/>
    <w:rsid w:val="00300EF3"/>
    <w:pPr>
      <w:tabs>
        <w:tab w:val="left" w:pos="1560"/>
      </w:tabs>
      <w:ind w:left="2268" w:hanging="1134"/>
    </w:pPr>
  </w:style>
  <w:style w:type="character" w:customStyle="1" w:styleId="SOBulletNoteChar">
    <w:name w:val="SO BulletNote Char"/>
    <w:aliases w:val="sonb Char"/>
    <w:basedOn w:val="DefaultParagraphFont"/>
    <w:link w:val="SOBulletNote"/>
    <w:rsid w:val="00300EF3"/>
    <w:rPr>
      <w:sz w:val="18"/>
    </w:rPr>
  </w:style>
  <w:style w:type="paragraph" w:customStyle="1" w:styleId="FileName">
    <w:name w:val="FileName"/>
    <w:basedOn w:val="Normal"/>
    <w:rsid w:val="00300EF3"/>
  </w:style>
  <w:style w:type="paragraph" w:customStyle="1" w:styleId="SOHeadBold">
    <w:name w:val="SO HeadBold"/>
    <w:aliases w:val="sohb"/>
    <w:basedOn w:val="SOText"/>
    <w:next w:val="SOText"/>
    <w:link w:val="SOHeadBoldChar"/>
    <w:qFormat/>
    <w:rsid w:val="00300EF3"/>
    <w:rPr>
      <w:b/>
    </w:rPr>
  </w:style>
  <w:style w:type="character" w:customStyle="1" w:styleId="SOHeadBoldChar">
    <w:name w:val="SO HeadBold Char"/>
    <w:aliases w:val="sohb Char"/>
    <w:basedOn w:val="DefaultParagraphFont"/>
    <w:link w:val="SOHeadBold"/>
    <w:rsid w:val="00300EF3"/>
    <w:rPr>
      <w:b/>
      <w:sz w:val="22"/>
    </w:rPr>
  </w:style>
  <w:style w:type="paragraph" w:customStyle="1" w:styleId="SOHeadItalic">
    <w:name w:val="SO HeadItalic"/>
    <w:aliases w:val="sohi"/>
    <w:basedOn w:val="SOText"/>
    <w:next w:val="SOText"/>
    <w:link w:val="SOHeadItalicChar"/>
    <w:qFormat/>
    <w:rsid w:val="00300EF3"/>
    <w:rPr>
      <w:i/>
    </w:rPr>
  </w:style>
  <w:style w:type="character" w:customStyle="1" w:styleId="SOHeadItalicChar">
    <w:name w:val="SO HeadItalic Char"/>
    <w:aliases w:val="sohi Char"/>
    <w:basedOn w:val="DefaultParagraphFont"/>
    <w:link w:val="SOHeadItalic"/>
    <w:rsid w:val="00300EF3"/>
    <w:rPr>
      <w:i/>
      <w:sz w:val="22"/>
    </w:rPr>
  </w:style>
  <w:style w:type="paragraph" w:customStyle="1" w:styleId="SOText2">
    <w:name w:val="SO Text2"/>
    <w:aliases w:val="sot2"/>
    <w:basedOn w:val="Normal"/>
    <w:next w:val="SOText"/>
    <w:link w:val="SOText2Char"/>
    <w:rsid w:val="00300EF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00EF3"/>
    <w:rPr>
      <w:sz w:val="22"/>
    </w:rPr>
  </w:style>
  <w:style w:type="paragraph" w:customStyle="1" w:styleId="ETAsubitem">
    <w:name w:val="ETA(subitem)"/>
    <w:basedOn w:val="OPCParaBase"/>
    <w:rsid w:val="00300EF3"/>
    <w:pPr>
      <w:tabs>
        <w:tab w:val="right" w:pos="340"/>
      </w:tabs>
      <w:spacing w:before="60" w:line="240" w:lineRule="auto"/>
      <w:ind w:left="454" w:hanging="454"/>
    </w:pPr>
    <w:rPr>
      <w:sz w:val="20"/>
    </w:rPr>
  </w:style>
  <w:style w:type="paragraph" w:customStyle="1" w:styleId="ETApara">
    <w:name w:val="ETA(para)"/>
    <w:basedOn w:val="OPCParaBase"/>
    <w:rsid w:val="00300EF3"/>
    <w:pPr>
      <w:tabs>
        <w:tab w:val="right" w:pos="754"/>
      </w:tabs>
      <w:spacing w:before="60" w:line="240" w:lineRule="auto"/>
      <w:ind w:left="828" w:hanging="828"/>
    </w:pPr>
    <w:rPr>
      <w:sz w:val="20"/>
    </w:rPr>
  </w:style>
  <w:style w:type="paragraph" w:customStyle="1" w:styleId="ETAsubpara">
    <w:name w:val="ETA(subpara)"/>
    <w:basedOn w:val="OPCParaBase"/>
    <w:rsid w:val="00300EF3"/>
    <w:pPr>
      <w:tabs>
        <w:tab w:val="right" w:pos="1083"/>
      </w:tabs>
      <w:spacing w:before="60" w:line="240" w:lineRule="auto"/>
      <w:ind w:left="1191" w:hanging="1191"/>
    </w:pPr>
    <w:rPr>
      <w:sz w:val="20"/>
    </w:rPr>
  </w:style>
  <w:style w:type="paragraph" w:customStyle="1" w:styleId="ETAsub-subpara">
    <w:name w:val="ETA(sub-subpara)"/>
    <w:basedOn w:val="OPCParaBase"/>
    <w:rsid w:val="00300EF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300EF3"/>
    <w:rPr>
      <w:b/>
      <w:sz w:val="28"/>
      <w:szCs w:val="28"/>
    </w:rPr>
  </w:style>
  <w:style w:type="paragraph" w:customStyle="1" w:styleId="NotesHeading2">
    <w:name w:val="NotesHeading 2"/>
    <w:basedOn w:val="OPCParaBase"/>
    <w:next w:val="Normal"/>
    <w:rsid w:val="00300EF3"/>
    <w:rPr>
      <w:b/>
      <w:sz w:val="28"/>
      <w:szCs w:val="28"/>
    </w:rPr>
  </w:style>
  <w:style w:type="paragraph" w:customStyle="1" w:styleId="Transitional">
    <w:name w:val="Transitional"/>
    <w:aliases w:val="tr"/>
    <w:basedOn w:val="ItemHead"/>
    <w:next w:val="Item"/>
    <w:rsid w:val="00300EF3"/>
  </w:style>
  <w:style w:type="character" w:customStyle="1" w:styleId="notetextChar">
    <w:name w:val="note(text) Char"/>
    <w:aliases w:val="n Char"/>
    <w:basedOn w:val="DefaultParagraphFont"/>
    <w:link w:val="notetext"/>
    <w:rsid w:val="00882913"/>
    <w:rPr>
      <w:rFonts w:eastAsia="Times New Roman" w:cs="Times New Roman"/>
      <w:sz w:val="18"/>
      <w:lang w:eastAsia="en-AU"/>
    </w:rPr>
  </w:style>
  <w:style w:type="character" w:customStyle="1" w:styleId="subsectionChar">
    <w:name w:val="subsection Char"/>
    <w:aliases w:val="ss Char"/>
    <w:basedOn w:val="DefaultParagraphFont"/>
    <w:link w:val="subsection"/>
    <w:locked/>
    <w:rsid w:val="007F11D9"/>
    <w:rPr>
      <w:rFonts w:eastAsia="Times New Roman" w:cs="Times New Roman"/>
      <w:sz w:val="22"/>
      <w:lang w:eastAsia="en-AU"/>
    </w:rPr>
  </w:style>
  <w:style w:type="paragraph" w:styleId="BalloonText">
    <w:name w:val="Balloon Text"/>
    <w:basedOn w:val="Normal"/>
    <w:link w:val="BalloonTextChar"/>
    <w:uiPriority w:val="99"/>
    <w:semiHidden/>
    <w:unhideWhenUsed/>
    <w:rsid w:val="00E05C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77"/>
    <w:rPr>
      <w:rFonts w:ascii="Segoe UI" w:hAnsi="Segoe UI" w:cs="Segoe UI"/>
      <w:sz w:val="18"/>
      <w:szCs w:val="18"/>
    </w:rPr>
  </w:style>
  <w:style w:type="character" w:customStyle="1" w:styleId="paragraphChar">
    <w:name w:val="paragraph Char"/>
    <w:aliases w:val="a Char"/>
    <w:basedOn w:val="DefaultParagraphFont"/>
    <w:link w:val="paragraph"/>
    <w:locked/>
    <w:rsid w:val="00EF0813"/>
    <w:rPr>
      <w:rFonts w:eastAsia="Times New Roman" w:cs="Times New Roman"/>
      <w:sz w:val="22"/>
      <w:lang w:eastAsia="en-AU"/>
    </w:rPr>
  </w:style>
  <w:style w:type="character" w:customStyle="1" w:styleId="Heading1Char">
    <w:name w:val="Heading 1 Char"/>
    <w:basedOn w:val="DefaultParagraphFont"/>
    <w:link w:val="Heading1"/>
    <w:uiPriority w:val="9"/>
    <w:rsid w:val="00EF08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F081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F081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F081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EF081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EF081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EF081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EF08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F0813"/>
    <w:rPr>
      <w:rFonts w:asciiTheme="majorHAnsi" w:eastAsiaTheme="majorEastAsia" w:hAnsiTheme="majorHAnsi" w:cstheme="majorBidi"/>
      <w:i/>
      <w:iCs/>
      <w:color w:val="272727" w:themeColor="text1" w:themeTint="D8"/>
      <w:sz w:val="21"/>
      <w:szCs w:val="21"/>
    </w:rPr>
  </w:style>
  <w:style w:type="character" w:customStyle="1" w:styleId="ActHead5Char">
    <w:name w:val="ActHead 5 Char"/>
    <w:aliases w:val="s Char"/>
    <w:link w:val="ActHead5"/>
    <w:locked/>
    <w:rsid w:val="00FD23C6"/>
    <w:rPr>
      <w:rFonts w:eastAsia="Times New Roman" w:cs="Times New Roman"/>
      <w:b/>
      <w:kern w:val="28"/>
      <w:sz w:val="24"/>
      <w:lang w:eastAsia="en-AU"/>
    </w:rPr>
  </w:style>
  <w:style w:type="paragraph" w:customStyle="1" w:styleId="Specials">
    <w:name w:val="Special s"/>
    <w:basedOn w:val="ActHead5"/>
    <w:link w:val="SpecialsChar"/>
    <w:rsid w:val="0078212F"/>
    <w:pPr>
      <w:outlineLvl w:val="9"/>
    </w:pPr>
  </w:style>
  <w:style w:type="character" w:customStyle="1" w:styleId="SpecialsChar">
    <w:name w:val="Special s Char"/>
    <w:basedOn w:val="ActHead5Char"/>
    <w:link w:val="Specials"/>
    <w:rsid w:val="0078212F"/>
    <w:rPr>
      <w:rFonts w:eastAsia="Times New Roman" w:cs="Times New Roman"/>
      <w:b/>
      <w:kern w:val="28"/>
      <w:sz w:val="24"/>
      <w:lang w:eastAsia="en-AU"/>
    </w:rPr>
  </w:style>
  <w:style w:type="character" w:styleId="Hyperlink">
    <w:name w:val="Hyperlink"/>
    <w:basedOn w:val="DefaultParagraphFont"/>
    <w:uiPriority w:val="99"/>
    <w:semiHidden/>
    <w:unhideWhenUsed/>
    <w:rsid w:val="00D06448"/>
    <w:rPr>
      <w:color w:val="0000FF" w:themeColor="hyperlink"/>
      <w:u w:val="single"/>
    </w:rPr>
  </w:style>
  <w:style w:type="character" w:styleId="FollowedHyperlink">
    <w:name w:val="FollowedHyperlink"/>
    <w:basedOn w:val="DefaultParagraphFont"/>
    <w:uiPriority w:val="99"/>
    <w:semiHidden/>
    <w:unhideWhenUsed/>
    <w:rsid w:val="00D06448"/>
    <w:rPr>
      <w:color w:val="0000FF" w:themeColor="hyperlink"/>
      <w:u w:val="single"/>
    </w:rPr>
  </w:style>
  <w:style w:type="paragraph" w:customStyle="1" w:styleId="ShortTP1">
    <w:name w:val="ShortTP1"/>
    <w:basedOn w:val="ShortT"/>
    <w:link w:val="ShortTP1Char"/>
    <w:rsid w:val="006C2809"/>
    <w:pPr>
      <w:spacing w:before="800"/>
    </w:pPr>
  </w:style>
  <w:style w:type="character" w:customStyle="1" w:styleId="ShortTP1Char">
    <w:name w:val="ShortTP1 Char"/>
    <w:basedOn w:val="DefaultParagraphFont"/>
    <w:link w:val="ShortTP1"/>
    <w:rsid w:val="006C2809"/>
    <w:rPr>
      <w:rFonts w:eastAsia="Times New Roman" w:cs="Times New Roman"/>
      <w:b/>
      <w:sz w:val="40"/>
      <w:lang w:eastAsia="en-AU"/>
    </w:rPr>
  </w:style>
  <w:style w:type="paragraph" w:customStyle="1" w:styleId="ActNoP1">
    <w:name w:val="ActNoP1"/>
    <w:basedOn w:val="Actno"/>
    <w:link w:val="ActNoP1Char"/>
    <w:rsid w:val="006C2809"/>
    <w:pPr>
      <w:spacing w:before="800"/>
    </w:pPr>
    <w:rPr>
      <w:sz w:val="28"/>
    </w:rPr>
  </w:style>
  <w:style w:type="character" w:customStyle="1" w:styleId="ActNoP1Char">
    <w:name w:val="ActNoP1 Char"/>
    <w:basedOn w:val="DefaultParagraphFont"/>
    <w:link w:val="ActNoP1"/>
    <w:rsid w:val="006C2809"/>
    <w:rPr>
      <w:rFonts w:eastAsia="Times New Roman" w:cs="Times New Roman"/>
      <w:b/>
      <w:sz w:val="28"/>
      <w:lang w:eastAsia="en-AU"/>
    </w:rPr>
  </w:style>
  <w:style w:type="paragraph" w:customStyle="1" w:styleId="AssentBk">
    <w:name w:val="AssentBk"/>
    <w:basedOn w:val="Normal"/>
    <w:rsid w:val="006C2809"/>
    <w:pPr>
      <w:spacing w:line="240" w:lineRule="auto"/>
    </w:pPr>
    <w:rPr>
      <w:rFonts w:eastAsia="Times New Roman" w:cs="Times New Roman"/>
      <w:sz w:val="20"/>
      <w:lang w:eastAsia="en-AU"/>
    </w:rPr>
  </w:style>
  <w:style w:type="paragraph" w:customStyle="1" w:styleId="AssentDt">
    <w:name w:val="AssentDt"/>
    <w:basedOn w:val="Normal"/>
    <w:rsid w:val="00A22EA0"/>
    <w:pPr>
      <w:spacing w:line="240" w:lineRule="auto"/>
    </w:pPr>
    <w:rPr>
      <w:rFonts w:eastAsia="Times New Roman" w:cs="Times New Roman"/>
      <w:sz w:val="20"/>
      <w:lang w:eastAsia="en-AU"/>
    </w:rPr>
  </w:style>
  <w:style w:type="paragraph" w:customStyle="1" w:styleId="2ndRd">
    <w:name w:val="2ndRd"/>
    <w:basedOn w:val="Normal"/>
    <w:rsid w:val="00A22EA0"/>
    <w:pPr>
      <w:spacing w:line="240" w:lineRule="auto"/>
    </w:pPr>
    <w:rPr>
      <w:rFonts w:eastAsia="Times New Roman" w:cs="Times New Roman"/>
      <w:sz w:val="20"/>
      <w:lang w:eastAsia="en-AU"/>
    </w:rPr>
  </w:style>
  <w:style w:type="paragraph" w:customStyle="1" w:styleId="ScalePlusRef">
    <w:name w:val="ScalePlusRef"/>
    <w:basedOn w:val="Normal"/>
    <w:rsid w:val="00A22EA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761945">
      <w:bodyDiv w:val="1"/>
      <w:marLeft w:val="0"/>
      <w:marRight w:val="0"/>
      <w:marTop w:val="0"/>
      <w:marBottom w:val="0"/>
      <w:divBdr>
        <w:top w:val="none" w:sz="0" w:space="0" w:color="auto"/>
        <w:left w:val="none" w:sz="0" w:space="0" w:color="auto"/>
        <w:bottom w:val="none" w:sz="0" w:space="0" w:color="auto"/>
        <w:right w:val="none" w:sz="0" w:space="0" w:color="auto"/>
      </w:divBdr>
    </w:div>
    <w:div w:id="1391998153">
      <w:bodyDiv w:val="1"/>
      <w:marLeft w:val="0"/>
      <w:marRight w:val="0"/>
      <w:marTop w:val="0"/>
      <w:marBottom w:val="0"/>
      <w:divBdr>
        <w:top w:val="none" w:sz="0" w:space="0" w:color="auto"/>
        <w:left w:val="none" w:sz="0" w:space="0" w:color="auto"/>
        <w:bottom w:val="none" w:sz="0" w:space="0" w:color="auto"/>
        <w:right w:val="none" w:sz="0" w:space="0" w:color="auto"/>
      </w:divBdr>
    </w:div>
    <w:div w:id="15592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FB2DE-0812-49BC-A299-8D866870D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20</Pages>
  <Words>54799</Words>
  <Characters>312355</Characters>
  <Application>Microsoft Office Word</Application>
  <DocSecurity>0</DocSecurity>
  <PresentationFormat/>
  <Lines>2602</Lines>
  <Paragraphs>732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2013-08-08T00:52:00Z</cp:lastPrinted>
  <dcterms:created xsi:type="dcterms:W3CDTF">2021-12-07T02:49:00Z</dcterms:created>
  <dcterms:modified xsi:type="dcterms:W3CDTF">2022-06-08T22:52:00Z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Offshore Electricity Infrastructure Act 2021</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OPC7549</vt:lpwstr>
  </property>
  <property fmtid="{D5CDD505-2E9C-101B-9397-08002B2CF9AE}" pid="8" name="ActNo">
    <vt:lpwstr>No. 120, 2021</vt:lpwstr>
  </property>
  <property fmtid="{D5CDD505-2E9C-101B-9397-08002B2CF9AE}" pid="9" name="DLM">
    <vt:lpwstr> </vt:lpwstr>
  </property>
  <property fmtid="{D5CDD505-2E9C-101B-9397-08002B2CF9AE}" pid="10" name="Classification">
    <vt:lpwstr> </vt:lpwstr>
  </property>
  <property fmtid="{D5CDD505-2E9C-101B-9397-08002B2CF9AE}" pid="11" name="DoNotAsk">
    <vt:lpwstr>0</vt:lpwstr>
  </property>
  <property fmtid="{D5CDD505-2E9C-101B-9397-08002B2CF9AE}" pid="12" name="ChangedTitle">
    <vt:lpwstr/>
  </property>
</Properties>
</file>