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2.xml" ContentType="application/vnd.openxmlformats-officedocument.wordprocessingml.head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Hlk72398093"/>
    <w:p w14:paraId="3D928438" w14:textId="77777777" w:rsidR="00CE416A" w:rsidRPr="005171BF" w:rsidRDefault="00CE416A" w:rsidP="00CE416A">
      <w:r w:rsidRPr="005171BF">
        <w:object w:dxaOrig="2146" w:dyaOrig="1561" w14:anchorId="529BC99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Commonwealth Coat of Arms of Australia" style="width:110.25pt;height:81.75pt" o:ole="" fillcolor="window">
            <v:imagedata r:id="rId8" o:title=""/>
          </v:shape>
          <o:OLEObject Type="Embed" ProgID="Word.Picture.8" ShapeID="_x0000_i1025" DrawAspect="Content" ObjectID="_1698475959" r:id="rId9"/>
        </w:object>
      </w:r>
    </w:p>
    <w:p w14:paraId="38E73FAC" w14:textId="288F0CB9" w:rsidR="00CE416A" w:rsidRPr="005171BF" w:rsidRDefault="00CE416A" w:rsidP="00CE416A">
      <w:pPr>
        <w:pStyle w:val="ShortT"/>
        <w:spacing w:before="240"/>
      </w:pPr>
      <w:r w:rsidRPr="005171BF">
        <w:t>Fuel Security Act 2021</w:t>
      </w:r>
    </w:p>
    <w:p w14:paraId="1A826F78" w14:textId="583D420E" w:rsidR="00CE416A" w:rsidRPr="005171BF" w:rsidRDefault="00CE416A" w:rsidP="00CE416A">
      <w:pPr>
        <w:pStyle w:val="CompiledActNo"/>
        <w:spacing w:before="240"/>
      </w:pPr>
      <w:r w:rsidRPr="005171BF">
        <w:t>No. 65, 2021</w:t>
      </w:r>
    </w:p>
    <w:p w14:paraId="18FB1B19" w14:textId="6084EB88" w:rsidR="00CE416A" w:rsidRPr="005171BF" w:rsidRDefault="00CE416A" w:rsidP="00CE416A">
      <w:pPr>
        <w:spacing w:before="1000"/>
        <w:rPr>
          <w:rFonts w:cs="Arial"/>
          <w:b/>
          <w:sz w:val="32"/>
          <w:szCs w:val="32"/>
        </w:rPr>
      </w:pPr>
      <w:r w:rsidRPr="005171BF">
        <w:rPr>
          <w:rFonts w:cs="Arial"/>
          <w:b/>
          <w:sz w:val="32"/>
          <w:szCs w:val="32"/>
        </w:rPr>
        <w:t xml:space="preserve">Compilation No. </w:t>
      </w:r>
      <w:r w:rsidRPr="005171BF">
        <w:rPr>
          <w:rFonts w:cs="Arial"/>
          <w:b/>
          <w:sz w:val="32"/>
          <w:szCs w:val="32"/>
        </w:rPr>
        <w:fldChar w:fldCharType="begin"/>
      </w:r>
      <w:r w:rsidRPr="005171BF">
        <w:rPr>
          <w:rFonts w:cs="Arial"/>
          <w:b/>
          <w:sz w:val="32"/>
          <w:szCs w:val="32"/>
        </w:rPr>
        <w:instrText xml:space="preserve"> DOCPROPERTY  CompilationNumber </w:instrText>
      </w:r>
      <w:r w:rsidRPr="005171BF">
        <w:rPr>
          <w:rFonts w:cs="Arial"/>
          <w:b/>
          <w:sz w:val="32"/>
          <w:szCs w:val="32"/>
        </w:rPr>
        <w:fldChar w:fldCharType="separate"/>
      </w:r>
      <w:r w:rsidR="00B722E1">
        <w:rPr>
          <w:rFonts w:cs="Arial"/>
          <w:b/>
          <w:sz w:val="32"/>
          <w:szCs w:val="32"/>
        </w:rPr>
        <w:t>1</w:t>
      </w:r>
      <w:r w:rsidRPr="005171BF">
        <w:rPr>
          <w:rFonts w:cs="Arial"/>
          <w:b/>
          <w:sz w:val="32"/>
          <w:szCs w:val="32"/>
        </w:rPr>
        <w:fldChar w:fldCharType="end"/>
      </w:r>
    </w:p>
    <w:p w14:paraId="744B5303" w14:textId="43AD3C74" w:rsidR="00CE416A" w:rsidRPr="005171BF" w:rsidRDefault="00CE416A" w:rsidP="00CE416A">
      <w:pPr>
        <w:tabs>
          <w:tab w:val="left" w:pos="3600"/>
        </w:tabs>
        <w:spacing w:before="480"/>
        <w:rPr>
          <w:rFonts w:cs="Arial"/>
          <w:sz w:val="24"/>
        </w:rPr>
      </w:pPr>
      <w:r w:rsidRPr="005171BF">
        <w:rPr>
          <w:rFonts w:cs="Arial"/>
          <w:b/>
          <w:sz w:val="24"/>
        </w:rPr>
        <w:t>Compilation date:</w:t>
      </w:r>
      <w:r w:rsidRPr="005171BF">
        <w:rPr>
          <w:rFonts w:cs="Arial"/>
          <w:b/>
          <w:sz w:val="24"/>
        </w:rPr>
        <w:tab/>
      </w:r>
      <w:r w:rsidRPr="00B722E1">
        <w:rPr>
          <w:rFonts w:cs="Arial"/>
          <w:sz w:val="24"/>
        </w:rPr>
        <w:fldChar w:fldCharType="begin"/>
      </w:r>
      <w:r w:rsidRPr="00B722E1">
        <w:rPr>
          <w:rFonts w:cs="Arial"/>
          <w:sz w:val="24"/>
        </w:rPr>
        <w:instrText>DOCPROPERTY StartDate \@ "d MMMM yyyy" \* MERGEFORMAT</w:instrText>
      </w:r>
      <w:r w:rsidRPr="00B722E1">
        <w:rPr>
          <w:rFonts w:cs="Arial"/>
          <w:sz w:val="24"/>
        </w:rPr>
        <w:fldChar w:fldCharType="separate"/>
      </w:r>
      <w:r w:rsidR="00B722E1" w:rsidRPr="00B722E1">
        <w:rPr>
          <w:rFonts w:cs="Arial"/>
          <w:bCs/>
          <w:sz w:val="24"/>
        </w:rPr>
        <w:t>1 September</w:t>
      </w:r>
      <w:r w:rsidR="00B722E1" w:rsidRPr="00B722E1">
        <w:rPr>
          <w:rFonts w:cs="Arial"/>
          <w:sz w:val="24"/>
        </w:rPr>
        <w:t xml:space="preserve"> 2021</w:t>
      </w:r>
      <w:r w:rsidRPr="00B722E1">
        <w:rPr>
          <w:rFonts w:cs="Arial"/>
          <w:sz w:val="24"/>
        </w:rPr>
        <w:fldChar w:fldCharType="end"/>
      </w:r>
    </w:p>
    <w:p w14:paraId="08BC9E7E" w14:textId="3B9F581E" w:rsidR="00CE416A" w:rsidRPr="005171BF" w:rsidRDefault="00CE416A" w:rsidP="00CE416A">
      <w:pPr>
        <w:spacing w:before="240"/>
        <w:rPr>
          <w:rFonts w:cs="Arial"/>
          <w:sz w:val="24"/>
        </w:rPr>
      </w:pPr>
      <w:r w:rsidRPr="005171BF">
        <w:rPr>
          <w:rFonts w:cs="Arial"/>
          <w:b/>
          <w:sz w:val="24"/>
        </w:rPr>
        <w:t>Includes amendments up to:</w:t>
      </w:r>
      <w:r w:rsidRPr="005171BF">
        <w:rPr>
          <w:rFonts w:cs="Arial"/>
          <w:b/>
          <w:sz w:val="24"/>
        </w:rPr>
        <w:tab/>
      </w:r>
      <w:r w:rsidRPr="00B722E1">
        <w:rPr>
          <w:rFonts w:cs="Arial"/>
          <w:sz w:val="24"/>
        </w:rPr>
        <w:fldChar w:fldCharType="begin"/>
      </w:r>
      <w:r w:rsidRPr="00B722E1">
        <w:rPr>
          <w:rFonts w:cs="Arial"/>
          <w:sz w:val="24"/>
        </w:rPr>
        <w:instrText xml:space="preserve"> DOCPROPERTY IncludesUpTo </w:instrText>
      </w:r>
      <w:r w:rsidRPr="00B722E1">
        <w:rPr>
          <w:rFonts w:cs="Arial"/>
          <w:sz w:val="24"/>
        </w:rPr>
        <w:fldChar w:fldCharType="separate"/>
      </w:r>
      <w:r w:rsidR="00B722E1" w:rsidRPr="00B722E1">
        <w:rPr>
          <w:rFonts w:cs="Arial"/>
          <w:sz w:val="24"/>
        </w:rPr>
        <w:t>Act No. 66, 2021</w:t>
      </w:r>
      <w:r w:rsidRPr="00B722E1">
        <w:rPr>
          <w:rFonts w:cs="Arial"/>
          <w:sz w:val="24"/>
        </w:rPr>
        <w:fldChar w:fldCharType="end"/>
      </w:r>
    </w:p>
    <w:p w14:paraId="4718F9C0" w14:textId="6491674C" w:rsidR="00CE416A" w:rsidRPr="005171BF" w:rsidRDefault="00CE416A" w:rsidP="00CE416A">
      <w:pPr>
        <w:tabs>
          <w:tab w:val="left" w:pos="3600"/>
        </w:tabs>
        <w:spacing w:before="240" w:after="240"/>
        <w:rPr>
          <w:rFonts w:cs="Arial"/>
          <w:sz w:val="28"/>
          <w:szCs w:val="28"/>
        </w:rPr>
      </w:pPr>
      <w:r w:rsidRPr="005171BF">
        <w:rPr>
          <w:rFonts w:cs="Arial"/>
          <w:b/>
          <w:sz w:val="24"/>
        </w:rPr>
        <w:t>Registered:</w:t>
      </w:r>
      <w:r w:rsidRPr="005171BF">
        <w:rPr>
          <w:rFonts w:cs="Arial"/>
          <w:b/>
          <w:sz w:val="24"/>
        </w:rPr>
        <w:tab/>
      </w:r>
      <w:r w:rsidRPr="00B722E1">
        <w:rPr>
          <w:rFonts w:cs="Arial"/>
          <w:sz w:val="24"/>
        </w:rPr>
        <w:fldChar w:fldCharType="begin"/>
      </w:r>
      <w:r w:rsidRPr="00B722E1">
        <w:rPr>
          <w:rFonts w:cs="Arial"/>
          <w:sz w:val="24"/>
        </w:rPr>
        <w:instrText xml:space="preserve"> IF </w:instrText>
      </w:r>
      <w:r w:rsidRPr="00B722E1">
        <w:rPr>
          <w:rFonts w:cs="Arial"/>
          <w:sz w:val="24"/>
        </w:rPr>
        <w:fldChar w:fldCharType="begin"/>
      </w:r>
      <w:r w:rsidRPr="00B722E1">
        <w:rPr>
          <w:rFonts w:cs="Arial"/>
          <w:sz w:val="24"/>
        </w:rPr>
        <w:instrText xml:space="preserve"> DOCPROPERTY RegisteredDate </w:instrText>
      </w:r>
      <w:r w:rsidRPr="00B722E1">
        <w:rPr>
          <w:rFonts w:cs="Arial"/>
          <w:sz w:val="24"/>
        </w:rPr>
        <w:fldChar w:fldCharType="separate"/>
      </w:r>
      <w:r w:rsidR="00B722E1" w:rsidRPr="00B722E1">
        <w:rPr>
          <w:rFonts w:cs="Arial"/>
          <w:sz w:val="24"/>
        </w:rPr>
        <w:instrText>15 November 2021</w:instrText>
      </w:r>
      <w:r w:rsidRPr="00B722E1">
        <w:rPr>
          <w:rFonts w:cs="Arial"/>
          <w:sz w:val="24"/>
        </w:rPr>
        <w:fldChar w:fldCharType="end"/>
      </w:r>
      <w:r w:rsidRPr="00B722E1">
        <w:rPr>
          <w:rFonts w:cs="Arial"/>
          <w:sz w:val="24"/>
        </w:rPr>
        <w:instrText xml:space="preserve"> = #1/1/1901# "Unknown" </w:instrText>
      </w:r>
      <w:r w:rsidRPr="00B722E1">
        <w:rPr>
          <w:rFonts w:cs="Arial"/>
          <w:sz w:val="24"/>
        </w:rPr>
        <w:fldChar w:fldCharType="begin"/>
      </w:r>
      <w:r w:rsidRPr="00B722E1">
        <w:rPr>
          <w:rFonts w:cs="Arial"/>
          <w:sz w:val="24"/>
        </w:rPr>
        <w:instrText xml:space="preserve"> DOCPROPERTY RegisteredDate \@ "d MMMM yyyy" </w:instrText>
      </w:r>
      <w:r w:rsidRPr="00B722E1">
        <w:rPr>
          <w:rFonts w:cs="Arial"/>
          <w:sz w:val="24"/>
        </w:rPr>
        <w:fldChar w:fldCharType="separate"/>
      </w:r>
      <w:r w:rsidR="00B722E1" w:rsidRPr="00B722E1">
        <w:rPr>
          <w:rFonts w:cs="Arial"/>
          <w:sz w:val="24"/>
        </w:rPr>
        <w:instrText>15 November 2021</w:instrText>
      </w:r>
      <w:r w:rsidRPr="00B722E1">
        <w:rPr>
          <w:rFonts w:cs="Arial"/>
          <w:sz w:val="24"/>
        </w:rPr>
        <w:fldChar w:fldCharType="end"/>
      </w:r>
      <w:r w:rsidRPr="00B722E1">
        <w:rPr>
          <w:rFonts w:cs="Arial"/>
          <w:sz w:val="24"/>
        </w:rPr>
        <w:instrText xml:space="preserve"> \*MERGEFORMAT </w:instrText>
      </w:r>
      <w:r w:rsidRPr="00B722E1">
        <w:rPr>
          <w:rFonts w:cs="Arial"/>
          <w:sz w:val="24"/>
        </w:rPr>
        <w:fldChar w:fldCharType="separate"/>
      </w:r>
      <w:r w:rsidR="00B722E1" w:rsidRPr="00B722E1">
        <w:rPr>
          <w:rFonts w:cs="Arial"/>
          <w:noProof/>
          <w:sz w:val="24"/>
        </w:rPr>
        <w:t>15 November 2021</w:t>
      </w:r>
      <w:r w:rsidRPr="00B722E1">
        <w:rPr>
          <w:rFonts w:cs="Arial"/>
          <w:sz w:val="24"/>
        </w:rPr>
        <w:fldChar w:fldCharType="end"/>
      </w:r>
      <w:bookmarkStart w:id="1" w:name="_GoBack"/>
      <w:bookmarkEnd w:id="1"/>
    </w:p>
    <w:p w14:paraId="3C3F5A92" w14:textId="77777777" w:rsidR="00CE416A" w:rsidRPr="005171BF" w:rsidRDefault="00CE416A" w:rsidP="00CE416A">
      <w:pPr>
        <w:pageBreakBefore/>
        <w:rPr>
          <w:rFonts w:cs="Arial"/>
          <w:b/>
          <w:sz w:val="32"/>
          <w:szCs w:val="32"/>
        </w:rPr>
      </w:pPr>
      <w:r w:rsidRPr="005171BF">
        <w:rPr>
          <w:rFonts w:cs="Arial"/>
          <w:b/>
          <w:sz w:val="32"/>
          <w:szCs w:val="32"/>
        </w:rPr>
        <w:lastRenderedPageBreak/>
        <w:t>About this compilation</w:t>
      </w:r>
    </w:p>
    <w:p w14:paraId="65825520" w14:textId="77777777" w:rsidR="00CE416A" w:rsidRPr="005171BF" w:rsidRDefault="00CE416A" w:rsidP="00CE416A">
      <w:pPr>
        <w:spacing w:before="240"/>
        <w:rPr>
          <w:rFonts w:cs="Arial"/>
        </w:rPr>
      </w:pPr>
      <w:r w:rsidRPr="005171BF">
        <w:rPr>
          <w:rFonts w:cs="Arial"/>
          <w:b/>
          <w:szCs w:val="22"/>
        </w:rPr>
        <w:t>This compilation</w:t>
      </w:r>
    </w:p>
    <w:p w14:paraId="54088E68" w14:textId="173ED707" w:rsidR="00CE416A" w:rsidRPr="005171BF" w:rsidRDefault="00CE416A" w:rsidP="00CE416A">
      <w:pPr>
        <w:spacing w:before="120" w:after="120"/>
        <w:rPr>
          <w:rFonts w:cs="Arial"/>
          <w:szCs w:val="22"/>
        </w:rPr>
      </w:pPr>
      <w:r w:rsidRPr="005171BF">
        <w:rPr>
          <w:rFonts w:cs="Arial"/>
          <w:szCs w:val="22"/>
        </w:rPr>
        <w:t xml:space="preserve">This is a compilation of the </w:t>
      </w:r>
      <w:r w:rsidRPr="005171BF">
        <w:rPr>
          <w:rFonts w:cs="Arial"/>
          <w:i/>
          <w:szCs w:val="22"/>
        </w:rPr>
        <w:fldChar w:fldCharType="begin"/>
      </w:r>
      <w:r w:rsidRPr="005171BF">
        <w:rPr>
          <w:rFonts w:cs="Arial"/>
          <w:i/>
          <w:szCs w:val="22"/>
        </w:rPr>
        <w:instrText xml:space="preserve"> STYLEREF  ShortT </w:instrText>
      </w:r>
      <w:r w:rsidRPr="005171BF">
        <w:rPr>
          <w:rFonts w:cs="Arial"/>
          <w:i/>
          <w:szCs w:val="22"/>
        </w:rPr>
        <w:fldChar w:fldCharType="separate"/>
      </w:r>
      <w:r w:rsidR="00B722E1">
        <w:rPr>
          <w:rFonts w:cs="Arial"/>
          <w:i/>
          <w:noProof/>
          <w:szCs w:val="22"/>
        </w:rPr>
        <w:t>Fuel Security Act 2021</w:t>
      </w:r>
      <w:r w:rsidRPr="005171BF">
        <w:rPr>
          <w:rFonts w:cs="Arial"/>
          <w:i/>
          <w:szCs w:val="22"/>
        </w:rPr>
        <w:fldChar w:fldCharType="end"/>
      </w:r>
      <w:r w:rsidRPr="005171BF">
        <w:rPr>
          <w:rFonts w:cs="Arial"/>
          <w:szCs w:val="22"/>
        </w:rPr>
        <w:t xml:space="preserve"> that shows the text of the law as amended and in force on </w:t>
      </w:r>
      <w:r w:rsidRPr="00B722E1">
        <w:rPr>
          <w:rFonts w:cs="Arial"/>
          <w:szCs w:val="22"/>
        </w:rPr>
        <w:fldChar w:fldCharType="begin"/>
      </w:r>
      <w:r w:rsidRPr="00B722E1">
        <w:rPr>
          <w:rFonts w:cs="Arial"/>
          <w:szCs w:val="22"/>
        </w:rPr>
        <w:instrText>DOCPROPERTY StartDate \@ "d MMMM yyyy" \* MERGEFORMAT</w:instrText>
      </w:r>
      <w:r w:rsidRPr="00B722E1">
        <w:rPr>
          <w:rFonts w:cs="Arial"/>
          <w:szCs w:val="3276"/>
        </w:rPr>
        <w:fldChar w:fldCharType="separate"/>
      </w:r>
      <w:r w:rsidR="00B722E1" w:rsidRPr="00B722E1">
        <w:rPr>
          <w:rFonts w:cs="Arial"/>
          <w:szCs w:val="22"/>
        </w:rPr>
        <w:t>1 September 2021</w:t>
      </w:r>
      <w:r w:rsidRPr="00B722E1">
        <w:rPr>
          <w:rFonts w:cs="Arial"/>
          <w:szCs w:val="22"/>
        </w:rPr>
        <w:fldChar w:fldCharType="end"/>
      </w:r>
      <w:r w:rsidRPr="005171BF">
        <w:rPr>
          <w:rFonts w:cs="Arial"/>
          <w:szCs w:val="22"/>
        </w:rPr>
        <w:t xml:space="preserve"> (the </w:t>
      </w:r>
      <w:r w:rsidRPr="005171BF">
        <w:rPr>
          <w:rFonts w:cs="Arial"/>
          <w:b/>
          <w:i/>
          <w:szCs w:val="22"/>
        </w:rPr>
        <w:t>compilation date</w:t>
      </w:r>
      <w:r w:rsidRPr="005171BF">
        <w:rPr>
          <w:rFonts w:cs="Arial"/>
          <w:szCs w:val="22"/>
        </w:rPr>
        <w:t>).</w:t>
      </w:r>
    </w:p>
    <w:p w14:paraId="674C0731" w14:textId="77777777" w:rsidR="00CE416A" w:rsidRPr="005171BF" w:rsidRDefault="00CE416A" w:rsidP="00CE416A">
      <w:pPr>
        <w:spacing w:after="120"/>
        <w:rPr>
          <w:rFonts w:cs="Arial"/>
          <w:szCs w:val="22"/>
        </w:rPr>
      </w:pPr>
      <w:r w:rsidRPr="005171BF">
        <w:rPr>
          <w:rFonts w:cs="Arial"/>
          <w:szCs w:val="22"/>
        </w:rPr>
        <w:t xml:space="preserve">The notes at the end of this compilation (the </w:t>
      </w:r>
      <w:r w:rsidRPr="005171BF">
        <w:rPr>
          <w:rFonts w:cs="Arial"/>
          <w:b/>
          <w:i/>
          <w:szCs w:val="22"/>
        </w:rPr>
        <w:t>endnotes</w:t>
      </w:r>
      <w:r w:rsidRPr="005171BF">
        <w:rPr>
          <w:rFonts w:cs="Arial"/>
          <w:szCs w:val="22"/>
        </w:rPr>
        <w:t>) include information about amending laws and the amendment history of provisions of the compiled law.</w:t>
      </w:r>
    </w:p>
    <w:p w14:paraId="6ABCD3B7" w14:textId="77777777" w:rsidR="00CE416A" w:rsidRPr="005171BF" w:rsidRDefault="00CE416A" w:rsidP="00CE416A">
      <w:pPr>
        <w:tabs>
          <w:tab w:val="left" w:pos="5640"/>
        </w:tabs>
        <w:spacing w:before="120" w:after="120"/>
        <w:rPr>
          <w:rFonts w:cs="Arial"/>
          <w:b/>
          <w:szCs w:val="22"/>
        </w:rPr>
      </w:pPr>
      <w:r w:rsidRPr="005171BF">
        <w:rPr>
          <w:rFonts w:cs="Arial"/>
          <w:b/>
          <w:szCs w:val="22"/>
        </w:rPr>
        <w:t>Uncommenced amendments</w:t>
      </w:r>
    </w:p>
    <w:p w14:paraId="6913096A" w14:textId="77777777" w:rsidR="00CE416A" w:rsidRPr="005171BF" w:rsidRDefault="00CE416A" w:rsidP="00CE416A">
      <w:pPr>
        <w:spacing w:after="120"/>
        <w:rPr>
          <w:rFonts w:cs="Arial"/>
          <w:szCs w:val="22"/>
        </w:rPr>
      </w:pPr>
      <w:r w:rsidRPr="005171BF">
        <w:rPr>
          <w:rFonts w:cs="Arial"/>
          <w:szCs w:val="22"/>
        </w:rPr>
        <w:t>The effect of uncommenced amendments is not shown in the text of the compiled law. Any uncommenced amendments affecting the law are accessible on the Legislation Register (www.legislation.gov.au). The details of amendments made up to, but not commenced at, the compilation date are underlined in the endnotes. For more information on any uncommenced amendments, see the series page on the Legislation Register for the compiled law.</w:t>
      </w:r>
    </w:p>
    <w:p w14:paraId="1A5D23F7" w14:textId="77777777" w:rsidR="00CE416A" w:rsidRPr="005171BF" w:rsidRDefault="00CE416A" w:rsidP="00CE416A">
      <w:pPr>
        <w:spacing w:before="120" w:after="120"/>
        <w:rPr>
          <w:rFonts w:cs="Arial"/>
          <w:b/>
          <w:szCs w:val="22"/>
        </w:rPr>
      </w:pPr>
      <w:r w:rsidRPr="005171BF">
        <w:rPr>
          <w:rFonts w:cs="Arial"/>
          <w:b/>
          <w:szCs w:val="22"/>
        </w:rPr>
        <w:t>Application, saving and transitional provisions for provisions and amendments</w:t>
      </w:r>
    </w:p>
    <w:p w14:paraId="02398942" w14:textId="77777777" w:rsidR="00CE416A" w:rsidRPr="005171BF" w:rsidRDefault="00CE416A" w:rsidP="00CE416A">
      <w:pPr>
        <w:spacing w:after="120"/>
        <w:rPr>
          <w:rFonts w:cs="Arial"/>
          <w:szCs w:val="22"/>
        </w:rPr>
      </w:pPr>
      <w:r w:rsidRPr="005171BF">
        <w:rPr>
          <w:rFonts w:cs="Arial"/>
          <w:szCs w:val="22"/>
        </w:rPr>
        <w:t>If the operation of a provision or amendment of the compiled law is affected by an application, saving or transitional provision that is not included in this compilation, details are included in the endnotes.</w:t>
      </w:r>
    </w:p>
    <w:p w14:paraId="74536A3C" w14:textId="77777777" w:rsidR="00CE416A" w:rsidRPr="005171BF" w:rsidRDefault="00CE416A" w:rsidP="00CE416A">
      <w:pPr>
        <w:spacing w:after="120"/>
        <w:rPr>
          <w:rFonts w:cs="Arial"/>
          <w:b/>
          <w:szCs w:val="22"/>
        </w:rPr>
      </w:pPr>
      <w:r w:rsidRPr="005171BF">
        <w:rPr>
          <w:rFonts w:cs="Arial"/>
          <w:b/>
          <w:szCs w:val="22"/>
        </w:rPr>
        <w:t>Editorial changes</w:t>
      </w:r>
    </w:p>
    <w:p w14:paraId="3F1F8805" w14:textId="77777777" w:rsidR="00CE416A" w:rsidRPr="005171BF" w:rsidRDefault="00CE416A" w:rsidP="00CE416A">
      <w:pPr>
        <w:spacing w:after="120"/>
        <w:rPr>
          <w:rFonts w:cs="Arial"/>
          <w:szCs w:val="22"/>
        </w:rPr>
      </w:pPr>
      <w:r w:rsidRPr="005171BF">
        <w:rPr>
          <w:rFonts w:cs="Arial"/>
          <w:szCs w:val="22"/>
        </w:rPr>
        <w:t>For more information about any editorial changes made in this compilation, see the endnotes.</w:t>
      </w:r>
    </w:p>
    <w:p w14:paraId="37B1FAEA" w14:textId="77777777" w:rsidR="00CE416A" w:rsidRPr="005171BF" w:rsidRDefault="00CE416A" w:rsidP="00CE416A">
      <w:pPr>
        <w:spacing w:before="120" w:after="120"/>
        <w:rPr>
          <w:rFonts w:cs="Arial"/>
          <w:b/>
          <w:szCs w:val="22"/>
        </w:rPr>
      </w:pPr>
      <w:r w:rsidRPr="005171BF">
        <w:rPr>
          <w:rFonts w:cs="Arial"/>
          <w:b/>
          <w:szCs w:val="22"/>
        </w:rPr>
        <w:t>Modifications</w:t>
      </w:r>
    </w:p>
    <w:p w14:paraId="41F3A758" w14:textId="77777777" w:rsidR="00CE416A" w:rsidRPr="005171BF" w:rsidRDefault="00CE416A" w:rsidP="00CE416A">
      <w:pPr>
        <w:spacing w:after="120"/>
        <w:rPr>
          <w:rFonts w:cs="Arial"/>
          <w:szCs w:val="22"/>
        </w:rPr>
      </w:pPr>
      <w:r w:rsidRPr="005171BF">
        <w:rPr>
          <w:rFonts w:cs="Arial"/>
          <w:szCs w:val="22"/>
        </w:rPr>
        <w:t>If the compiled law is modified by another law, the compiled law operates as modified but the modification does not amend the text of the law. Accordingly, this compilation does not show the text of the compiled law as modified. For more information on any modifications, see the series page on the Legislation Register for the compiled law.</w:t>
      </w:r>
    </w:p>
    <w:p w14:paraId="3B67A79F" w14:textId="1B680E21" w:rsidR="00CE416A" w:rsidRPr="005171BF" w:rsidRDefault="00CE416A" w:rsidP="00CE416A">
      <w:pPr>
        <w:spacing w:before="80" w:after="120"/>
        <w:rPr>
          <w:rFonts w:cs="Arial"/>
          <w:b/>
          <w:szCs w:val="22"/>
        </w:rPr>
      </w:pPr>
      <w:r w:rsidRPr="005171BF">
        <w:rPr>
          <w:rFonts w:cs="Arial"/>
          <w:b/>
          <w:szCs w:val="22"/>
        </w:rPr>
        <w:t>Self</w:t>
      </w:r>
      <w:r w:rsidR="00A96A7A">
        <w:rPr>
          <w:rFonts w:cs="Arial"/>
          <w:b/>
          <w:szCs w:val="22"/>
        </w:rPr>
        <w:noBreakHyphen/>
      </w:r>
      <w:r w:rsidRPr="005171BF">
        <w:rPr>
          <w:rFonts w:cs="Arial"/>
          <w:b/>
          <w:szCs w:val="22"/>
        </w:rPr>
        <w:t>repealing provisions</w:t>
      </w:r>
    </w:p>
    <w:p w14:paraId="129651A3" w14:textId="77777777" w:rsidR="00CE416A" w:rsidRPr="005171BF" w:rsidRDefault="00CE416A" w:rsidP="00CE416A">
      <w:pPr>
        <w:spacing w:after="120"/>
        <w:rPr>
          <w:rFonts w:cs="Arial"/>
          <w:szCs w:val="22"/>
        </w:rPr>
      </w:pPr>
      <w:r w:rsidRPr="005171BF">
        <w:rPr>
          <w:rFonts w:cs="Arial"/>
          <w:szCs w:val="22"/>
        </w:rPr>
        <w:t>If a provision of the compiled law has been repealed in accordance with a provision of the law, details are included in the endnotes.</w:t>
      </w:r>
    </w:p>
    <w:p w14:paraId="2BC689A5" w14:textId="77777777" w:rsidR="00CE416A" w:rsidRPr="005171BF" w:rsidRDefault="00CE416A" w:rsidP="00CE416A">
      <w:pPr>
        <w:pStyle w:val="Header"/>
        <w:tabs>
          <w:tab w:val="clear" w:pos="4150"/>
          <w:tab w:val="clear" w:pos="8307"/>
        </w:tabs>
      </w:pPr>
      <w:r w:rsidRPr="00A96A7A">
        <w:rPr>
          <w:rStyle w:val="CharChapNo"/>
        </w:rPr>
        <w:t xml:space="preserve"> </w:t>
      </w:r>
      <w:r w:rsidRPr="00A96A7A">
        <w:rPr>
          <w:rStyle w:val="CharChapText"/>
        </w:rPr>
        <w:t xml:space="preserve"> </w:t>
      </w:r>
    </w:p>
    <w:p w14:paraId="7A9B57F4" w14:textId="77777777" w:rsidR="00CE416A" w:rsidRPr="005171BF" w:rsidRDefault="00CE416A" w:rsidP="00CE416A">
      <w:pPr>
        <w:pStyle w:val="Header"/>
        <w:tabs>
          <w:tab w:val="clear" w:pos="4150"/>
          <w:tab w:val="clear" w:pos="8307"/>
        </w:tabs>
      </w:pPr>
      <w:r w:rsidRPr="00A96A7A">
        <w:rPr>
          <w:rStyle w:val="CharPartNo"/>
        </w:rPr>
        <w:t xml:space="preserve"> </w:t>
      </w:r>
      <w:r w:rsidRPr="00A96A7A">
        <w:rPr>
          <w:rStyle w:val="CharPartText"/>
        </w:rPr>
        <w:t xml:space="preserve"> </w:t>
      </w:r>
    </w:p>
    <w:p w14:paraId="348A23C0" w14:textId="77777777" w:rsidR="00CE416A" w:rsidRPr="005171BF" w:rsidRDefault="00CE416A" w:rsidP="00CE416A">
      <w:pPr>
        <w:pStyle w:val="Header"/>
        <w:tabs>
          <w:tab w:val="clear" w:pos="4150"/>
          <w:tab w:val="clear" w:pos="8307"/>
        </w:tabs>
      </w:pPr>
      <w:r w:rsidRPr="00A96A7A">
        <w:rPr>
          <w:rStyle w:val="CharDivNo"/>
        </w:rPr>
        <w:t xml:space="preserve"> </w:t>
      </w:r>
      <w:r w:rsidRPr="00A96A7A">
        <w:rPr>
          <w:rStyle w:val="CharDivText"/>
        </w:rPr>
        <w:t xml:space="preserve"> </w:t>
      </w:r>
    </w:p>
    <w:p w14:paraId="328A5D2F" w14:textId="77777777" w:rsidR="00CE416A" w:rsidRPr="005171BF" w:rsidRDefault="00CE416A" w:rsidP="00CE416A">
      <w:pPr>
        <w:sectPr w:rsidR="00CE416A" w:rsidRPr="005171BF" w:rsidSect="008B01C0">
          <w:headerReference w:type="even" r:id="rId10"/>
          <w:headerReference w:type="default" r:id="rId11"/>
          <w:footerReference w:type="even" r:id="rId12"/>
          <w:footerReference w:type="default" r:id="rId13"/>
          <w:headerReference w:type="first" r:id="rId14"/>
          <w:footerReference w:type="first" r:id="rId15"/>
          <w:pgSz w:w="11907" w:h="16839"/>
          <w:pgMar w:top="1418" w:right="2410" w:bottom="4252" w:left="2410" w:header="720" w:footer="3402" w:gutter="0"/>
          <w:cols w:space="708"/>
          <w:titlePg/>
          <w:docGrid w:linePitch="360"/>
        </w:sectPr>
      </w:pPr>
    </w:p>
    <w:bookmarkEnd w:id="0"/>
    <w:p w14:paraId="03880B75" w14:textId="77777777" w:rsidR="00715914" w:rsidRPr="005171BF" w:rsidRDefault="00715914" w:rsidP="00715914">
      <w:pPr>
        <w:outlineLvl w:val="0"/>
        <w:rPr>
          <w:sz w:val="36"/>
        </w:rPr>
      </w:pPr>
      <w:r w:rsidRPr="005171BF">
        <w:rPr>
          <w:sz w:val="36"/>
        </w:rPr>
        <w:lastRenderedPageBreak/>
        <w:t>Contents</w:t>
      </w:r>
    </w:p>
    <w:p w14:paraId="650CDF4A" w14:textId="5617FD47" w:rsidR="00F14289" w:rsidRDefault="002308F1">
      <w:pPr>
        <w:pStyle w:val="TOC2"/>
        <w:rPr>
          <w:rFonts w:asciiTheme="minorHAnsi" w:eastAsiaTheme="minorEastAsia" w:hAnsiTheme="minorHAnsi" w:cstheme="minorBidi"/>
          <w:b w:val="0"/>
          <w:noProof/>
          <w:kern w:val="0"/>
          <w:sz w:val="22"/>
          <w:szCs w:val="22"/>
        </w:rPr>
      </w:pPr>
      <w:r w:rsidRPr="005171BF">
        <w:fldChar w:fldCharType="begin"/>
      </w:r>
      <w:r w:rsidRPr="005171BF">
        <w:instrText xml:space="preserve"> TOC \o "1-9" </w:instrText>
      </w:r>
      <w:r w:rsidRPr="005171BF">
        <w:fldChar w:fldCharType="separate"/>
      </w:r>
      <w:r w:rsidR="00F14289">
        <w:rPr>
          <w:noProof/>
        </w:rPr>
        <w:t>Part 1—Preliminary</w:t>
      </w:r>
      <w:r w:rsidR="00F14289" w:rsidRPr="00F14289">
        <w:rPr>
          <w:b w:val="0"/>
          <w:noProof/>
          <w:sz w:val="18"/>
        </w:rPr>
        <w:tab/>
      </w:r>
      <w:r w:rsidR="00F14289" w:rsidRPr="00F14289">
        <w:rPr>
          <w:b w:val="0"/>
          <w:noProof/>
          <w:sz w:val="18"/>
        </w:rPr>
        <w:fldChar w:fldCharType="begin"/>
      </w:r>
      <w:r w:rsidR="00F14289" w:rsidRPr="00F14289">
        <w:rPr>
          <w:b w:val="0"/>
          <w:noProof/>
          <w:sz w:val="18"/>
        </w:rPr>
        <w:instrText xml:space="preserve"> PAGEREF _Toc87862837 \h </w:instrText>
      </w:r>
      <w:r w:rsidR="00F14289" w:rsidRPr="00F14289">
        <w:rPr>
          <w:b w:val="0"/>
          <w:noProof/>
          <w:sz w:val="18"/>
        </w:rPr>
      </w:r>
      <w:r w:rsidR="00F14289" w:rsidRPr="00F14289">
        <w:rPr>
          <w:b w:val="0"/>
          <w:noProof/>
          <w:sz w:val="18"/>
        </w:rPr>
        <w:fldChar w:fldCharType="separate"/>
      </w:r>
      <w:r w:rsidR="00B722E1">
        <w:rPr>
          <w:b w:val="0"/>
          <w:noProof/>
          <w:sz w:val="18"/>
        </w:rPr>
        <w:t>1</w:t>
      </w:r>
      <w:r w:rsidR="00F14289" w:rsidRPr="00F14289">
        <w:rPr>
          <w:b w:val="0"/>
          <w:noProof/>
          <w:sz w:val="18"/>
        </w:rPr>
        <w:fldChar w:fldCharType="end"/>
      </w:r>
    </w:p>
    <w:p w14:paraId="39DF1717" w14:textId="0269B48D" w:rsidR="00F14289" w:rsidRDefault="00F14289">
      <w:pPr>
        <w:pStyle w:val="TOC5"/>
        <w:rPr>
          <w:rFonts w:asciiTheme="minorHAnsi" w:eastAsiaTheme="minorEastAsia" w:hAnsiTheme="minorHAnsi" w:cstheme="minorBidi"/>
          <w:noProof/>
          <w:kern w:val="0"/>
          <w:sz w:val="22"/>
          <w:szCs w:val="22"/>
        </w:rPr>
      </w:pPr>
      <w:r>
        <w:rPr>
          <w:noProof/>
        </w:rPr>
        <w:t>1</w:t>
      </w:r>
      <w:r>
        <w:rPr>
          <w:noProof/>
        </w:rPr>
        <w:tab/>
        <w:t>Short title</w:t>
      </w:r>
      <w:r w:rsidRPr="00F14289">
        <w:rPr>
          <w:noProof/>
        </w:rPr>
        <w:tab/>
      </w:r>
      <w:r w:rsidRPr="00F14289">
        <w:rPr>
          <w:noProof/>
        </w:rPr>
        <w:fldChar w:fldCharType="begin"/>
      </w:r>
      <w:r w:rsidRPr="00F14289">
        <w:rPr>
          <w:noProof/>
        </w:rPr>
        <w:instrText xml:space="preserve"> PAGEREF _Toc87862838 \h </w:instrText>
      </w:r>
      <w:r w:rsidRPr="00F14289">
        <w:rPr>
          <w:noProof/>
        </w:rPr>
      </w:r>
      <w:r w:rsidRPr="00F14289">
        <w:rPr>
          <w:noProof/>
        </w:rPr>
        <w:fldChar w:fldCharType="separate"/>
      </w:r>
      <w:r w:rsidR="00B722E1">
        <w:rPr>
          <w:noProof/>
        </w:rPr>
        <w:t>1</w:t>
      </w:r>
      <w:r w:rsidRPr="00F14289">
        <w:rPr>
          <w:noProof/>
        </w:rPr>
        <w:fldChar w:fldCharType="end"/>
      </w:r>
    </w:p>
    <w:p w14:paraId="3E8594D6" w14:textId="372238D3" w:rsidR="00F14289" w:rsidRDefault="00F14289">
      <w:pPr>
        <w:pStyle w:val="TOC5"/>
        <w:rPr>
          <w:rFonts w:asciiTheme="minorHAnsi" w:eastAsiaTheme="minorEastAsia" w:hAnsiTheme="minorHAnsi" w:cstheme="minorBidi"/>
          <w:noProof/>
          <w:kern w:val="0"/>
          <w:sz w:val="22"/>
          <w:szCs w:val="22"/>
        </w:rPr>
      </w:pPr>
      <w:r>
        <w:rPr>
          <w:noProof/>
        </w:rPr>
        <w:t>2</w:t>
      </w:r>
      <w:r>
        <w:rPr>
          <w:noProof/>
        </w:rPr>
        <w:tab/>
        <w:t>Commencement</w:t>
      </w:r>
      <w:r w:rsidRPr="00F14289">
        <w:rPr>
          <w:noProof/>
        </w:rPr>
        <w:tab/>
      </w:r>
      <w:r w:rsidRPr="00F14289">
        <w:rPr>
          <w:noProof/>
        </w:rPr>
        <w:fldChar w:fldCharType="begin"/>
      </w:r>
      <w:r w:rsidRPr="00F14289">
        <w:rPr>
          <w:noProof/>
        </w:rPr>
        <w:instrText xml:space="preserve"> PAGEREF _Toc87862839 \h </w:instrText>
      </w:r>
      <w:r w:rsidRPr="00F14289">
        <w:rPr>
          <w:noProof/>
        </w:rPr>
      </w:r>
      <w:r w:rsidRPr="00F14289">
        <w:rPr>
          <w:noProof/>
        </w:rPr>
        <w:fldChar w:fldCharType="separate"/>
      </w:r>
      <w:r w:rsidR="00B722E1">
        <w:rPr>
          <w:noProof/>
        </w:rPr>
        <w:t>1</w:t>
      </w:r>
      <w:r w:rsidRPr="00F14289">
        <w:rPr>
          <w:noProof/>
        </w:rPr>
        <w:fldChar w:fldCharType="end"/>
      </w:r>
    </w:p>
    <w:p w14:paraId="25ABBA86" w14:textId="65A70D79" w:rsidR="00F14289" w:rsidRDefault="00F14289">
      <w:pPr>
        <w:pStyle w:val="TOC5"/>
        <w:rPr>
          <w:rFonts w:asciiTheme="minorHAnsi" w:eastAsiaTheme="minorEastAsia" w:hAnsiTheme="minorHAnsi" w:cstheme="minorBidi"/>
          <w:noProof/>
          <w:kern w:val="0"/>
          <w:sz w:val="22"/>
          <w:szCs w:val="22"/>
        </w:rPr>
      </w:pPr>
      <w:r>
        <w:rPr>
          <w:noProof/>
        </w:rPr>
        <w:t>3</w:t>
      </w:r>
      <w:r>
        <w:rPr>
          <w:noProof/>
        </w:rPr>
        <w:tab/>
        <w:t>Objects</w:t>
      </w:r>
      <w:r w:rsidRPr="00F14289">
        <w:rPr>
          <w:noProof/>
        </w:rPr>
        <w:tab/>
      </w:r>
      <w:r w:rsidRPr="00F14289">
        <w:rPr>
          <w:noProof/>
        </w:rPr>
        <w:fldChar w:fldCharType="begin"/>
      </w:r>
      <w:r w:rsidRPr="00F14289">
        <w:rPr>
          <w:noProof/>
        </w:rPr>
        <w:instrText xml:space="preserve"> PAGEREF _Toc87862840 \h </w:instrText>
      </w:r>
      <w:r w:rsidRPr="00F14289">
        <w:rPr>
          <w:noProof/>
        </w:rPr>
      </w:r>
      <w:r w:rsidRPr="00F14289">
        <w:rPr>
          <w:noProof/>
        </w:rPr>
        <w:fldChar w:fldCharType="separate"/>
      </w:r>
      <w:r w:rsidR="00B722E1">
        <w:rPr>
          <w:noProof/>
        </w:rPr>
        <w:t>1</w:t>
      </w:r>
      <w:r w:rsidRPr="00F14289">
        <w:rPr>
          <w:noProof/>
        </w:rPr>
        <w:fldChar w:fldCharType="end"/>
      </w:r>
    </w:p>
    <w:p w14:paraId="481F65EB" w14:textId="6B9DEC29" w:rsidR="00F14289" w:rsidRDefault="00F14289">
      <w:pPr>
        <w:pStyle w:val="TOC5"/>
        <w:rPr>
          <w:rFonts w:asciiTheme="minorHAnsi" w:eastAsiaTheme="minorEastAsia" w:hAnsiTheme="minorHAnsi" w:cstheme="minorBidi"/>
          <w:noProof/>
          <w:kern w:val="0"/>
          <w:sz w:val="22"/>
          <w:szCs w:val="22"/>
        </w:rPr>
      </w:pPr>
      <w:r>
        <w:rPr>
          <w:noProof/>
        </w:rPr>
        <w:t>4</w:t>
      </w:r>
      <w:r>
        <w:rPr>
          <w:noProof/>
        </w:rPr>
        <w:tab/>
        <w:t>Simplified outline of this Act</w:t>
      </w:r>
      <w:r w:rsidRPr="00F14289">
        <w:rPr>
          <w:noProof/>
        </w:rPr>
        <w:tab/>
      </w:r>
      <w:r w:rsidRPr="00F14289">
        <w:rPr>
          <w:noProof/>
        </w:rPr>
        <w:fldChar w:fldCharType="begin"/>
      </w:r>
      <w:r w:rsidRPr="00F14289">
        <w:rPr>
          <w:noProof/>
        </w:rPr>
        <w:instrText xml:space="preserve"> PAGEREF _Toc87862841 \h </w:instrText>
      </w:r>
      <w:r w:rsidRPr="00F14289">
        <w:rPr>
          <w:noProof/>
        </w:rPr>
      </w:r>
      <w:r w:rsidRPr="00F14289">
        <w:rPr>
          <w:noProof/>
        </w:rPr>
        <w:fldChar w:fldCharType="separate"/>
      </w:r>
      <w:r w:rsidR="00B722E1">
        <w:rPr>
          <w:noProof/>
        </w:rPr>
        <w:t>2</w:t>
      </w:r>
      <w:r w:rsidRPr="00F14289">
        <w:rPr>
          <w:noProof/>
        </w:rPr>
        <w:fldChar w:fldCharType="end"/>
      </w:r>
    </w:p>
    <w:p w14:paraId="7795CDE5" w14:textId="6FAC9135" w:rsidR="00F14289" w:rsidRDefault="00F14289">
      <w:pPr>
        <w:pStyle w:val="TOC5"/>
        <w:rPr>
          <w:rFonts w:asciiTheme="minorHAnsi" w:eastAsiaTheme="minorEastAsia" w:hAnsiTheme="minorHAnsi" w:cstheme="minorBidi"/>
          <w:noProof/>
          <w:kern w:val="0"/>
          <w:sz w:val="22"/>
          <w:szCs w:val="22"/>
        </w:rPr>
      </w:pPr>
      <w:r>
        <w:rPr>
          <w:noProof/>
        </w:rPr>
        <w:t>5</w:t>
      </w:r>
      <w:r>
        <w:rPr>
          <w:noProof/>
        </w:rPr>
        <w:tab/>
        <w:t>Definitions</w:t>
      </w:r>
      <w:r w:rsidRPr="00F14289">
        <w:rPr>
          <w:noProof/>
        </w:rPr>
        <w:tab/>
      </w:r>
      <w:r w:rsidRPr="00F14289">
        <w:rPr>
          <w:noProof/>
        </w:rPr>
        <w:fldChar w:fldCharType="begin"/>
      </w:r>
      <w:r w:rsidRPr="00F14289">
        <w:rPr>
          <w:noProof/>
        </w:rPr>
        <w:instrText xml:space="preserve"> PAGEREF _Toc87862842 \h </w:instrText>
      </w:r>
      <w:r w:rsidRPr="00F14289">
        <w:rPr>
          <w:noProof/>
        </w:rPr>
      </w:r>
      <w:r w:rsidRPr="00F14289">
        <w:rPr>
          <w:noProof/>
        </w:rPr>
        <w:fldChar w:fldCharType="separate"/>
      </w:r>
      <w:r w:rsidR="00B722E1">
        <w:rPr>
          <w:noProof/>
        </w:rPr>
        <w:t>2</w:t>
      </w:r>
      <w:r w:rsidRPr="00F14289">
        <w:rPr>
          <w:noProof/>
        </w:rPr>
        <w:fldChar w:fldCharType="end"/>
      </w:r>
    </w:p>
    <w:p w14:paraId="4908CF1D" w14:textId="503075AA" w:rsidR="00F14289" w:rsidRDefault="00F14289">
      <w:pPr>
        <w:pStyle w:val="TOC2"/>
        <w:rPr>
          <w:rFonts w:asciiTheme="minorHAnsi" w:eastAsiaTheme="minorEastAsia" w:hAnsiTheme="minorHAnsi" w:cstheme="minorBidi"/>
          <w:b w:val="0"/>
          <w:noProof/>
          <w:kern w:val="0"/>
          <w:sz w:val="22"/>
          <w:szCs w:val="22"/>
        </w:rPr>
      </w:pPr>
      <w:r>
        <w:rPr>
          <w:noProof/>
        </w:rPr>
        <w:t>Part 2—Minimum stockholding obligation</w:t>
      </w:r>
      <w:r w:rsidRPr="00F14289">
        <w:rPr>
          <w:b w:val="0"/>
          <w:noProof/>
          <w:sz w:val="18"/>
        </w:rPr>
        <w:tab/>
      </w:r>
      <w:r w:rsidRPr="00F14289">
        <w:rPr>
          <w:b w:val="0"/>
          <w:noProof/>
          <w:sz w:val="18"/>
        </w:rPr>
        <w:fldChar w:fldCharType="begin"/>
      </w:r>
      <w:r w:rsidRPr="00F14289">
        <w:rPr>
          <w:b w:val="0"/>
          <w:noProof/>
          <w:sz w:val="18"/>
        </w:rPr>
        <w:instrText xml:space="preserve"> PAGEREF _Toc87862843 \h </w:instrText>
      </w:r>
      <w:r w:rsidRPr="00F14289">
        <w:rPr>
          <w:b w:val="0"/>
          <w:noProof/>
          <w:sz w:val="18"/>
        </w:rPr>
      </w:r>
      <w:r w:rsidRPr="00F14289">
        <w:rPr>
          <w:b w:val="0"/>
          <w:noProof/>
          <w:sz w:val="18"/>
        </w:rPr>
        <w:fldChar w:fldCharType="separate"/>
      </w:r>
      <w:r w:rsidR="00B722E1">
        <w:rPr>
          <w:b w:val="0"/>
          <w:noProof/>
          <w:sz w:val="18"/>
        </w:rPr>
        <w:t>7</w:t>
      </w:r>
      <w:r w:rsidRPr="00F14289">
        <w:rPr>
          <w:b w:val="0"/>
          <w:noProof/>
          <w:sz w:val="18"/>
        </w:rPr>
        <w:fldChar w:fldCharType="end"/>
      </w:r>
    </w:p>
    <w:p w14:paraId="71FE6E5D" w14:textId="303EDE36" w:rsidR="00F14289" w:rsidRDefault="00F14289">
      <w:pPr>
        <w:pStyle w:val="TOC3"/>
        <w:rPr>
          <w:rFonts w:asciiTheme="minorHAnsi" w:eastAsiaTheme="minorEastAsia" w:hAnsiTheme="minorHAnsi" w:cstheme="minorBidi"/>
          <w:b w:val="0"/>
          <w:noProof/>
          <w:kern w:val="0"/>
          <w:szCs w:val="22"/>
        </w:rPr>
      </w:pPr>
      <w:r>
        <w:rPr>
          <w:noProof/>
        </w:rPr>
        <w:t>Division 1—Introduction to this Part</w:t>
      </w:r>
      <w:r w:rsidRPr="00F14289">
        <w:rPr>
          <w:b w:val="0"/>
          <w:noProof/>
          <w:sz w:val="18"/>
        </w:rPr>
        <w:tab/>
      </w:r>
      <w:r w:rsidRPr="00F14289">
        <w:rPr>
          <w:b w:val="0"/>
          <w:noProof/>
          <w:sz w:val="18"/>
        </w:rPr>
        <w:fldChar w:fldCharType="begin"/>
      </w:r>
      <w:r w:rsidRPr="00F14289">
        <w:rPr>
          <w:b w:val="0"/>
          <w:noProof/>
          <w:sz w:val="18"/>
        </w:rPr>
        <w:instrText xml:space="preserve"> PAGEREF _Toc87862844 \h </w:instrText>
      </w:r>
      <w:r w:rsidRPr="00F14289">
        <w:rPr>
          <w:b w:val="0"/>
          <w:noProof/>
          <w:sz w:val="18"/>
        </w:rPr>
      </w:r>
      <w:r w:rsidRPr="00F14289">
        <w:rPr>
          <w:b w:val="0"/>
          <w:noProof/>
          <w:sz w:val="18"/>
        </w:rPr>
        <w:fldChar w:fldCharType="separate"/>
      </w:r>
      <w:r w:rsidR="00B722E1">
        <w:rPr>
          <w:b w:val="0"/>
          <w:noProof/>
          <w:sz w:val="18"/>
        </w:rPr>
        <w:t>7</w:t>
      </w:r>
      <w:r w:rsidRPr="00F14289">
        <w:rPr>
          <w:b w:val="0"/>
          <w:noProof/>
          <w:sz w:val="18"/>
        </w:rPr>
        <w:fldChar w:fldCharType="end"/>
      </w:r>
    </w:p>
    <w:p w14:paraId="48DCD607" w14:textId="799D025D" w:rsidR="00F14289" w:rsidRDefault="00F14289">
      <w:pPr>
        <w:pStyle w:val="TOC5"/>
        <w:rPr>
          <w:rFonts w:asciiTheme="minorHAnsi" w:eastAsiaTheme="minorEastAsia" w:hAnsiTheme="minorHAnsi" w:cstheme="minorBidi"/>
          <w:noProof/>
          <w:kern w:val="0"/>
          <w:sz w:val="22"/>
          <w:szCs w:val="22"/>
        </w:rPr>
      </w:pPr>
      <w:r>
        <w:rPr>
          <w:noProof/>
        </w:rPr>
        <w:t>6</w:t>
      </w:r>
      <w:r>
        <w:rPr>
          <w:noProof/>
        </w:rPr>
        <w:tab/>
        <w:t>Simplified outline of this Part</w:t>
      </w:r>
      <w:r w:rsidRPr="00F14289">
        <w:rPr>
          <w:noProof/>
        </w:rPr>
        <w:tab/>
      </w:r>
      <w:r w:rsidRPr="00F14289">
        <w:rPr>
          <w:noProof/>
        </w:rPr>
        <w:fldChar w:fldCharType="begin"/>
      </w:r>
      <w:r w:rsidRPr="00F14289">
        <w:rPr>
          <w:noProof/>
        </w:rPr>
        <w:instrText xml:space="preserve"> PAGEREF _Toc87862845 \h </w:instrText>
      </w:r>
      <w:r w:rsidRPr="00F14289">
        <w:rPr>
          <w:noProof/>
        </w:rPr>
      </w:r>
      <w:r w:rsidRPr="00F14289">
        <w:rPr>
          <w:noProof/>
        </w:rPr>
        <w:fldChar w:fldCharType="separate"/>
      </w:r>
      <w:r w:rsidR="00B722E1">
        <w:rPr>
          <w:noProof/>
        </w:rPr>
        <w:t>7</w:t>
      </w:r>
      <w:r w:rsidRPr="00F14289">
        <w:rPr>
          <w:noProof/>
        </w:rPr>
        <w:fldChar w:fldCharType="end"/>
      </w:r>
    </w:p>
    <w:p w14:paraId="5B0BA847" w14:textId="57E5A447" w:rsidR="00F14289" w:rsidRDefault="00F14289">
      <w:pPr>
        <w:pStyle w:val="TOC3"/>
        <w:rPr>
          <w:rFonts w:asciiTheme="minorHAnsi" w:eastAsiaTheme="minorEastAsia" w:hAnsiTheme="minorHAnsi" w:cstheme="minorBidi"/>
          <w:b w:val="0"/>
          <w:noProof/>
          <w:kern w:val="0"/>
          <w:szCs w:val="22"/>
        </w:rPr>
      </w:pPr>
      <w:r>
        <w:rPr>
          <w:noProof/>
        </w:rPr>
        <w:t>Division 2—Minimum stockholding obligation</w:t>
      </w:r>
      <w:r w:rsidRPr="00F14289">
        <w:rPr>
          <w:b w:val="0"/>
          <w:noProof/>
          <w:sz w:val="18"/>
        </w:rPr>
        <w:tab/>
      </w:r>
      <w:r w:rsidRPr="00F14289">
        <w:rPr>
          <w:b w:val="0"/>
          <w:noProof/>
          <w:sz w:val="18"/>
        </w:rPr>
        <w:fldChar w:fldCharType="begin"/>
      </w:r>
      <w:r w:rsidRPr="00F14289">
        <w:rPr>
          <w:b w:val="0"/>
          <w:noProof/>
          <w:sz w:val="18"/>
        </w:rPr>
        <w:instrText xml:space="preserve"> PAGEREF _Toc87862846 \h </w:instrText>
      </w:r>
      <w:r w:rsidRPr="00F14289">
        <w:rPr>
          <w:b w:val="0"/>
          <w:noProof/>
          <w:sz w:val="18"/>
        </w:rPr>
      </w:r>
      <w:r w:rsidRPr="00F14289">
        <w:rPr>
          <w:b w:val="0"/>
          <w:noProof/>
          <w:sz w:val="18"/>
        </w:rPr>
        <w:fldChar w:fldCharType="separate"/>
      </w:r>
      <w:r w:rsidR="00B722E1">
        <w:rPr>
          <w:b w:val="0"/>
          <w:noProof/>
          <w:sz w:val="18"/>
        </w:rPr>
        <w:t>9</w:t>
      </w:r>
      <w:r w:rsidRPr="00F14289">
        <w:rPr>
          <w:b w:val="0"/>
          <w:noProof/>
          <w:sz w:val="18"/>
        </w:rPr>
        <w:fldChar w:fldCharType="end"/>
      </w:r>
    </w:p>
    <w:p w14:paraId="69438E8C" w14:textId="59A2D9C1" w:rsidR="00F14289" w:rsidRDefault="00F14289">
      <w:pPr>
        <w:pStyle w:val="TOC5"/>
        <w:rPr>
          <w:rFonts w:asciiTheme="minorHAnsi" w:eastAsiaTheme="minorEastAsia" w:hAnsiTheme="minorHAnsi" w:cstheme="minorBidi"/>
          <w:noProof/>
          <w:kern w:val="0"/>
          <w:sz w:val="22"/>
          <w:szCs w:val="22"/>
        </w:rPr>
      </w:pPr>
      <w:r>
        <w:rPr>
          <w:noProof/>
        </w:rPr>
        <w:t>7</w:t>
      </w:r>
      <w:r>
        <w:rPr>
          <w:noProof/>
        </w:rPr>
        <w:tab/>
        <w:t>Minimum stockholding obligation</w:t>
      </w:r>
      <w:r w:rsidRPr="00F14289">
        <w:rPr>
          <w:noProof/>
        </w:rPr>
        <w:tab/>
      </w:r>
      <w:r w:rsidRPr="00F14289">
        <w:rPr>
          <w:noProof/>
        </w:rPr>
        <w:fldChar w:fldCharType="begin"/>
      </w:r>
      <w:r w:rsidRPr="00F14289">
        <w:rPr>
          <w:noProof/>
        </w:rPr>
        <w:instrText xml:space="preserve"> PAGEREF _Toc87862847 \h </w:instrText>
      </w:r>
      <w:r w:rsidRPr="00F14289">
        <w:rPr>
          <w:noProof/>
        </w:rPr>
      </w:r>
      <w:r w:rsidRPr="00F14289">
        <w:rPr>
          <w:noProof/>
        </w:rPr>
        <w:fldChar w:fldCharType="separate"/>
      </w:r>
      <w:r w:rsidR="00B722E1">
        <w:rPr>
          <w:noProof/>
        </w:rPr>
        <w:t>9</w:t>
      </w:r>
      <w:r w:rsidRPr="00F14289">
        <w:rPr>
          <w:noProof/>
        </w:rPr>
        <w:fldChar w:fldCharType="end"/>
      </w:r>
    </w:p>
    <w:p w14:paraId="5FC07A22" w14:textId="2FE6A638" w:rsidR="00F14289" w:rsidRDefault="00F14289">
      <w:pPr>
        <w:pStyle w:val="TOC5"/>
        <w:rPr>
          <w:rFonts w:asciiTheme="minorHAnsi" w:eastAsiaTheme="minorEastAsia" w:hAnsiTheme="minorHAnsi" w:cstheme="minorBidi"/>
          <w:noProof/>
          <w:kern w:val="0"/>
          <w:sz w:val="22"/>
          <w:szCs w:val="22"/>
        </w:rPr>
      </w:pPr>
      <w:r>
        <w:rPr>
          <w:noProof/>
        </w:rPr>
        <w:t>8</w:t>
      </w:r>
      <w:r>
        <w:rPr>
          <w:noProof/>
        </w:rPr>
        <w:tab/>
        <w:t>Additional responsibility of Australian controlling corporation</w:t>
      </w:r>
      <w:r w:rsidRPr="00F14289">
        <w:rPr>
          <w:noProof/>
        </w:rPr>
        <w:tab/>
      </w:r>
      <w:r w:rsidRPr="00F14289">
        <w:rPr>
          <w:noProof/>
        </w:rPr>
        <w:fldChar w:fldCharType="begin"/>
      </w:r>
      <w:r w:rsidRPr="00F14289">
        <w:rPr>
          <w:noProof/>
        </w:rPr>
        <w:instrText xml:space="preserve"> PAGEREF _Toc87862848 \h </w:instrText>
      </w:r>
      <w:r w:rsidRPr="00F14289">
        <w:rPr>
          <w:noProof/>
        </w:rPr>
      </w:r>
      <w:r w:rsidRPr="00F14289">
        <w:rPr>
          <w:noProof/>
        </w:rPr>
        <w:fldChar w:fldCharType="separate"/>
      </w:r>
      <w:r w:rsidR="00B722E1">
        <w:rPr>
          <w:noProof/>
        </w:rPr>
        <w:t>9</w:t>
      </w:r>
      <w:r w:rsidRPr="00F14289">
        <w:rPr>
          <w:noProof/>
        </w:rPr>
        <w:fldChar w:fldCharType="end"/>
      </w:r>
    </w:p>
    <w:p w14:paraId="761A4C0E" w14:textId="53810877" w:rsidR="00F14289" w:rsidRDefault="00F14289">
      <w:pPr>
        <w:pStyle w:val="TOC3"/>
        <w:rPr>
          <w:rFonts w:asciiTheme="minorHAnsi" w:eastAsiaTheme="minorEastAsia" w:hAnsiTheme="minorHAnsi" w:cstheme="minorBidi"/>
          <w:b w:val="0"/>
          <w:noProof/>
          <w:kern w:val="0"/>
          <w:szCs w:val="22"/>
        </w:rPr>
      </w:pPr>
      <w:r>
        <w:rPr>
          <w:noProof/>
        </w:rPr>
        <w:t>Division 3—Entities subject to the minimum stockholding obligation</w:t>
      </w:r>
      <w:r w:rsidRPr="00F14289">
        <w:rPr>
          <w:b w:val="0"/>
          <w:noProof/>
          <w:sz w:val="18"/>
        </w:rPr>
        <w:tab/>
      </w:r>
      <w:r w:rsidRPr="00F14289">
        <w:rPr>
          <w:b w:val="0"/>
          <w:noProof/>
          <w:sz w:val="18"/>
        </w:rPr>
        <w:fldChar w:fldCharType="begin"/>
      </w:r>
      <w:r w:rsidRPr="00F14289">
        <w:rPr>
          <w:b w:val="0"/>
          <w:noProof/>
          <w:sz w:val="18"/>
        </w:rPr>
        <w:instrText xml:space="preserve"> PAGEREF _Toc87862849 \h </w:instrText>
      </w:r>
      <w:r w:rsidRPr="00F14289">
        <w:rPr>
          <w:b w:val="0"/>
          <w:noProof/>
          <w:sz w:val="18"/>
        </w:rPr>
      </w:r>
      <w:r w:rsidRPr="00F14289">
        <w:rPr>
          <w:b w:val="0"/>
          <w:noProof/>
          <w:sz w:val="18"/>
        </w:rPr>
        <w:fldChar w:fldCharType="separate"/>
      </w:r>
      <w:r w:rsidR="00B722E1">
        <w:rPr>
          <w:b w:val="0"/>
          <w:noProof/>
          <w:sz w:val="18"/>
        </w:rPr>
        <w:t>11</w:t>
      </w:r>
      <w:r w:rsidRPr="00F14289">
        <w:rPr>
          <w:b w:val="0"/>
          <w:noProof/>
          <w:sz w:val="18"/>
        </w:rPr>
        <w:fldChar w:fldCharType="end"/>
      </w:r>
    </w:p>
    <w:p w14:paraId="69E4AFE4" w14:textId="520115B2" w:rsidR="00F14289" w:rsidRDefault="00F14289">
      <w:pPr>
        <w:pStyle w:val="TOC5"/>
        <w:rPr>
          <w:rFonts w:asciiTheme="minorHAnsi" w:eastAsiaTheme="minorEastAsia" w:hAnsiTheme="minorHAnsi" w:cstheme="minorBidi"/>
          <w:noProof/>
          <w:kern w:val="0"/>
          <w:sz w:val="22"/>
          <w:szCs w:val="22"/>
        </w:rPr>
      </w:pPr>
      <w:r>
        <w:rPr>
          <w:noProof/>
        </w:rPr>
        <w:t>9</w:t>
      </w:r>
      <w:r>
        <w:rPr>
          <w:noProof/>
        </w:rPr>
        <w:tab/>
        <w:t>Entities subject to the minimum stockholding obligation</w:t>
      </w:r>
      <w:r w:rsidRPr="00F14289">
        <w:rPr>
          <w:noProof/>
        </w:rPr>
        <w:tab/>
      </w:r>
      <w:r w:rsidRPr="00F14289">
        <w:rPr>
          <w:noProof/>
        </w:rPr>
        <w:fldChar w:fldCharType="begin"/>
      </w:r>
      <w:r w:rsidRPr="00F14289">
        <w:rPr>
          <w:noProof/>
        </w:rPr>
        <w:instrText xml:space="preserve"> PAGEREF _Toc87862850 \h </w:instrText>
      </w:r>
      <w:r w:rsidRPr="00F14289">
        <w:rPr>
          <w:noProof/>
        </w:rPr>
      </w:r>
      <w:r w:rsidRPr="00F14289">
        <w:rPr>
          <w:noProof/>
        </w:rPr>
        <w:fldChar w:fldCharType="separate"/>
      </w:r>
      <w:r w:rsidR="00B722E1">
        <w:rPr>
          <w:noProof/>
        </w:rPr>
        <w:t>11</w:t>
      </w:r>
      <w:r w:rsidRPr="00F14289">
        <w:rPr>
          <w:noProof/>
        </w:rPr>
        <w:fldChar w:fldCharType="end"/>
      </w:r>
    </w:p>
    <w:p w14:paraId="053CB2F2" w14:textId="33A2D00A" w:rsidR="00F14289" w:rsidRDefault="00F14289">
      <w:pPr>
        <w:pStyle w:val="TOC5"/>
        <w:rPr>
          <w:rFonts w:asciiTheme="minorHAnsi" w:eastAsiaTheme="minorEastAsia" w:hAnsiTheme="minorHAnsi" w:cstheme="minorBidi"/>
          <w:noProof/>
          <w:kern w:val="0"/>
          <w:sz w:val="22"/>
          <w:szCs w:val="22"/>
        </w:rPr>
      </w:pPr>
      <w:r>
        <w:rPr>
          <w:noProof/>
        </w:rPr>
        <w:t>10</w:t>
      </w:r>
      <w:r>
        <w:rPr>
          <w:noProof/>
        </w:rPr>
        <w:tab/>
        <w:t>Triggering the minimum stockholding obligation</w:t>
      </w:r>
      <w:r w:rsidRPr="00F14289">
        <w:rPr>
          <w:noProof/>
        </w:rPr>
        <w:tab/>
      </w:r>
      <w:r w:rsidRPr="00F14289">
        <w:rPr>
          <w:noProof/>
        </w:rPr>
        <w:fldChar w:fldCharType="begin"/>
      </w:r>
      <w:r w:rsidRPr="00F14289">
        <w:rPr>
          <w:noProof/>
        </w:rPr>
        <w:instrText xml:space="preserve"> PAGEREF _Toc87862851 \h </w:instrText>
      </w:r>
      <w:r w:rsidRPr="00F14289">
        <w:rPr>
          <w:noProof/>
        </w:rPr>
      </w:r>
      <w:r w:rsidRPr="00F14289">
        <w:rPr>
          <w:noProof/>
        </w:rPr>
        <w:fldChar w:fldCharType="separate"/>
      </w:r>
      <w:r w:rsidR="00B722E1">
        <w:rPr>
          <w:noProof/>
        </w:rPr>
        <w:t>11</w:t>
      </w:r>
      <w:r w:rsidRPr="00F14289">
        <w:rPr>
          <w:noProof/>
        </w:rPr>
        <w:fldChar w:fldCharType="end"/>
      </w:r>
    </w:p>
    <w:p w14:paraId="04A99DB9" w14:textId="7FE4EDA2" w:rsidR="00F14289" w:rsidRDefault="00F14289">
      <w:pPr>
        <w:pStyle w:val="TOC5"/>
        <w:rPr>
          <w:rFonts w:asciiTheme="minorHAnsi" w:eastAsiaTheme="minorEastAsia" w:hAnsiTheme="minorHAnsi" w:cstheme="minorBidi"/>
          <w:noProof/>
          <w:kern w:val="0"/>
          <w:sz w:val="22"/>
          <w:szCs w:val="22"/>
        </w:rPr>
      </w:pPr>
      <w:r>
        <w:rPr>
          <w:noProof/>
        </w:rPr>
        <w:t>11</w:t>
      </w:r>
      <w:r>
        <w:rPr>
          <w:noProof/>
        </w:rPr>
        <w:tab/>
        <w:t>Ceasing to be subject to minimum stockholding obligation</w:t>
      </w:r>
      <w:r w:rsidRPr="00F14289">
        <w:rPr>
          <w:noProof/>
        </w:rPr>
        <w:tab/>
      </w:r>
      <w:r w:rsidRPr="00F14289">
        <w:rPr>
          <w:noProof/>
        </w:rPr>
        <w:fldChar w:fldCharType="begin"/>
      </w:r>
      <w:r w:rsidRPr="00F14289">
        <w:rPr>
          <w:noProof/>
        </w:rPr>
        <w:instrText xml:space="preserve"> PAGEREF _Toc87862852 \h </w:instrText>
      </w:r>
      <w:r w:rsidRPr="00F14289">
        <w:rPr>
          <w:noProof/>
        </w:rPr>
      </w:r>
      <w:r w:rsidRPr="00F14289">
        <w:rPr>
          <w:noProof/>
        </w:rPr>
        <w:fldChar w:fldCharType="separate"/>
      </w:r>
      <w:r w:rsidR="00B722E1">
        <w:rPr>
          <w:noProof/>
        </w:rPr>
        <w:t>12</w:t>
      </w:r>
      <w:r w:rsidRPr="00F14289">
        <w:rPr>
          <w:noProof/>
        </w:rPr>
        <w:fldChar w:fldCharType="end"/>
      </w:r>
    </w:p>
    <w:p w14:paraId="7A147155" w14:textId="4008F459" w:rsidR="00F14289" w:rsidRDefault="00F14289">
      <w:pPr>
        <w:pStyle w:val="TOC5"/>
        <w:rPr>
          <w:rFonts w:asciiTheme="minorHAnsi" w:eastAsiaTheme="minorEastAsia" w:hAnsiTheme="minorHAnsi" w:cstheme="minorBidi"/>
          <w:noProof/>
          <w:kern w:val="0"/>
          <w:sz w:val="22"/>
          <w:szCs w:val="22"/>
        </w:rPr>
      </w:pPr>
      <w:r>
        <w:rPr>
          <w:noProof/>
        </w:rPr>
        <w:t>12</w:t>
      </w:r>
      <w:r>
        <w:rPr>
          <w:noProof/>
        </w:rPr>
        <w:tab/>
        <w:t>Exemptions</w:t>
      </w:r>
      <w:r w:rsidRPr="00F14289">
        <w:rPr>
          <w:noProof/>
        </w:rPr>
        <w:tab/>
      </w:r>
      <w:r w:rsidRPr="00F14289">
        <w:rPr>
          <w:noProof/>
        </w:rPr>
        <w:fldChar w:fldCharType="begin"/>
      </w:r>
      <w:r w:rsidRPr="00F14289">
        <w:rPr>
          <w:noProof/>
        </w:rPr>
        <w:instrText xml:space="preserve"> PAGEREF _Toc87862853 \h </w:instrText>
      </w:r>
      <w:r w:rsidRPr="00F14289">
        <w:rPr>
          <w:noProof/>
        </w:rPr>
      </w:r>
      <w:r w:rsidRPr="00F14289">
        <w:rPr>
          <w:noProof/>
        </w:rPr>
        <w:fldChar w:fldCharType="separate"/>
      </w:r>
      <w:r w:rsidR="00B722E1">
        <w:rPr>
          <w:noProof/>
        </w:rPr>
        <w:t>13</w:t>
      </w:r>
      <w:r w:rsidRPr="00F14289">
        <w:rPr>
          <w:noProof/>
        </w:rPr>
        <w:fldChar w:fldCharType="end"/>
      </w:r>
    </w:p>
    <w:p w14:paraId="7D4CD3BE" w14:textId="46FF00DA" w:rsidR="00F14289" w:rsidRDefault="00F14289">
      <w:pPr>
        <w:pStyle w:val="TOC3"/>
        <w:rPr>
          <w:rFonts w:asciiTheme="minorHAnsi" w:eastAsiaTheme="minorEastAsia" w:hAnsiTheme="minorHAnsi" w:cstheme="minorBidi"/>
          <w:b w:val="0"/>
          <w:noProof/>
          <w:kern w:val="0"/>
          <w:szCs w:val="22"/>
        </w:rPr>
      </w:pPr>
      <w:r>
        <w:rPr>
          <w:noProof/>
        </w:rPr>
        <w:t>Division 4—Designated quantity of MSO product</w:t>
      </w:r>
      <w:r w:rsidRPr="00F14289">
        <w:rPr>
          <w:b w:val="0"/>
          <w:noProof/>
          <w:sz w:val="18"/>
        </w:rPr>
        <w:tab/>
      </w:r>
      <w:r w:rsidRPr="00F14289">
        <w:rPr>
          <w:b w:val="0"/>
          <w:noProof/>
          <w:sz w:val="18"/>
        </w:rPr>
        <w:fldChar w:fldCharType="begin"/>
      </w:r>
      <w:r w:rsidRPr="00F14289">
        <w:rPr>
          <w:b w:val="0"/>
          <w:noProof/>
          <w:sz w:val="18"/>
        </w:rPr>
        <w:instrText xml:space="preserve"> PAGEREF _Toc87862854 \h </w:instrText>
      </w:r>
      <w:r w:rsidRPr="00F14289">
        <w:rPr>
          <w:b w:val="0"/>
          <w:noProof/>
          <w:sz w:val="18"/>
        </w:rPr>
      </w:r>
      <w:r w:rsidRPr="00F14289">
        <w:rPr>
          <w:b w:val="0"/>
          <w:noProof/>
          <w:sz w:val="18"/>
        </w:rPr>
        <w:fldChar w:fldCharType="separate"/>
      </w:r>
      <w:r w:rsidR="00B722E1">
        <w:rPr>
          <w:b w:val="0"/>
          <w:noProof/>
          <w:sz w:val="18"/>
        </w:rPr>
        <w:t>14</w:t>
      </w:r>
      <w:r w:rsidRPr="00F14289">
        <w:rPr>
          <w:b w:val="0"/>
          <w:noProof/>
          <w:sz w:val="18"/>
        </w:rPr>
        <w:fldChar w:fldCharType="end"/>
      </w:r>
    </w:p>
    <w:p w14:paraId="0764289F" w14:textId="3F94C489" w:rsidR="00F14289" w:rsidRDefault="00F14289">
      <w:pPr>
        <w:pStyle w:val="TOC5"/>
        <w:rPr>
          <w:rFonts w:asciiTheme="minorHAnsi" w:eastAsiaTheme="minorEastAsia" w:hAnsiTheme="minorHAnsi" w:cstheme="minorBidi"/>
          <w:noProof/>
          <w:kern w:val="0"/>
          <w:sz w:val="22"/>
          <w:szCs w:val="22"/>
        </w:rPr>
      </w:pPr>
      <w:r>
        <w:rPr>
          <w:noProof/>
        </w:rPr>
        <w:t>13</w:t>
      </w:r>
      <w:r>
        <w:rPr>
          <w:noProof/>
        </w:rPr>
        <w:tab/>
        <w:t>Designated quantity of MSO product</w:t>
      </w:r>
      <w:r w:rsidRPr="00F14289">
        <w:rPr>
          <w:noProof/>
        </w:rPr>
        <w:tab/>
      </w:r>
      <w:r w:rsidRPr="00F14289">
        <w:rPr>
          <w:noProof/>
        </w:rPr>
        <w:fldChar w:fldCharType="begin"/>
      </w:r>
      <w:r w:rsidRPr="00F14289">
        <w:rPr>
          <w:noProof/>
        </w:rPr>
        <w:instrText xml:space="preserve"> PAGEREF _Toc87862855 \h </w:instrText>
      </w:r>
      <w:r w:rsidRPr="00F14289">
        <w:rPr>
          <w:noProof/>
        </w:rPr>
      </w:r>
      <w:r w:rsidRPr="00F14289">
        <w:rPr>
          <w:noProof/>
        </w:rPr>
        <w:fldChar w:fldCharType="separate"/>
      </w:r>
      <w:r w:rsidR="00B722E1">
        <w:rPr>
          <w:noProof/>
        </w:rPr>
        <w:t>14</w:t>
      </w:r>
      <w:r w:rsidRPr="00F14289">
        <w:rPr>
          <w:noProof/>
        </w:rPr>
        <w:fldChar w:fldCharType="end"/>
      </w:r>
    </w:p>
    <w:p w14:paraId="28771456" w14:textId="648E917A" w:rsidR="00F14289" w:rsidRDefault="00F14289">
      <w:pPr>
        <w:pStyle w:val="TOC5"/>
        <w:rPr>
          <w:rFonts w:asciiTheme="minorHAnsi" w:eastAsiaTheme="minorEastAsia" w:hAnsiTheme="minorHAnsi" w:cstheme="minorBidi"/>
          <w:noProof/>
          <w:kern w:val="0"/>
          <w:sz w:val="22"/>
          <w:szCs w:val="22"/>
        </w:rPr>
      </w:pPr>
      <w:r>
        <w:rPr>
          <w:noProof/>
        </w:rPr>
        <w:t>14</w:t>
      </w:r>
      <w:r>
        <w:rPr>
          <w:noProof/>
        </w:rPr>
        <w:tab/>
        <w:t>Target number of days for stockholding</w:t>
      </w:r>
      <w:r w:rsidRPr="00F14289">
        <w:rPr>
          <w:noProof/>
        </w:rPr>
        <w:tab/>
      </w:r>
      <w:r w:rsidRPr="00F14289">
        <w:rPr>
          <w:noProof/>
        </w:rPr>
        <w:fldChar w:fldCharType="begin"/>
      </w:r>
      <w:r w:rsidRPr="00F14289">
        <w:rPr>
          <w:noProof/>
        </w:rPr>
        <w:instrText xml:space="preserve"> PAGEREF _Toc87862856 \h </w:instrText>
      </w:r>
      <w:r w:rsidRPr="00F14289">
        <w:rPr>
          <w:noProof/>
        </w:rPr>
      </w:r>
      <w:r w:rsidRPr="00F14289">
        <w:rPr>
          <w:noProof/>
        </w:rPr>
        <w:fldChar w:fldCharType="separate"/>
      </w:r>
      <w:r w:rsidR="00B722E1">
        <w:rPr>
          <w:noProof/>
        </w:rPr>
        <w:t>14</w:t>
      </w:r>
      <w:r w:rsidRPr="00F14289">
        <w:rPr>
          <w:noProof/>
        </w:rPr>
        <w:fldChar w:fldCharType="end"/>
      </w:r>
    </w:p>
    <w:p w14:paraId="7B53E009" w14:textId="78850866" w:rsidR="00F14289" w:rsidRDefault="00F14289">
      <w:pPr>
        <w:pStyle w:val="TOC5"/>
        <w:rPr>
          <w:rFonts w:asciiTheme="minorHAnsi" w:eastAsiaTheme="minorEastAsia" w:hAnsiTheme="minorHAnsi" w:cstheme="minorBidi"/>
          <w:noProof/>
          <w:kern w:val="0"/>
          <w:sz w:val="22"/>
          <w:szCs w:val="22"/>
        </w:rPr>
      </w:pPr>
      <w:r>
        <w:rPr>
          <w:noProof/>
        </w:rPr>
        <w:t>15</w:t>
      </w:r>
      <w:r>
        <w:rPr>
          <w:noProof/>
        </w:rPr>
        <w:tab/>
        <w:t>Notice of quantity of MSO product</w:t>
      </w:r>
      <w:r w:rsidRPr="00F14289">
        <w:rPr>
          <w:noProof/>
        </w:rPr>
        <w:tab/>
      </w:r>
      <w:r w:rsidRPr="00F14289">
        <w:rPr>
          <w:noProof/>
        </w:rPr>
        <w:fldChar w:fldCharType="begin"/>
      </w:r>
      <w:r w:rsidRPr="00F14289">
        <w:rPr>
          <w:noProof/>
        </w:rPr>
        <w:instrText xml:space="preserve"> PAGEREF _Toc87862857 \h </w:instrText>
      </w:r>
      <w:r w:rsidRPr="00F14289">
        <w:rPr>
          <w:noProof/>
        </w:rPr>
      </w:r>
      <w:r w:rsidRPr="00F14289">
        <w:rPr>
          <w:noProof/>
        </w:rPr>
        <w:fldChar w:fldCharType="separate"/>
      </w:r>
      <w:r w:rsidR="00B722E1">
        <w:rPr>
          <w:noProof/>
        </w:rPr>
        <w:t>15</w:t>
      </w:r>
      <w:r w:rsidRPr="00F14289">
        <w:rPr>
          <w:noProof/>
        </w:rPr>
        <w:fldChar w:fldCharType="end"/>
      </w:r>
    </w:p>
    <w:p w14:paraId="5BC6AD55" w14:textId="76AE215F" w:rsidR="00F14289" w:rsidRDefault="00F14289">
      <w:pPr>
        <w:pStyle w:val="TOC5"/>
        <w:rPr>
          <w:rFonts w:asciiTheme="minorHAnsi" w:eastAsiaTheme="minorEastAsia" w:hAnsiTheme="minorHAnsi" w:cstheme="minorBidi"/>
          <w:noProof/>
          <w:kern w:val="0"/>
          <w:sz w:val="22"/>
          <w:szCs w:val="22"/>
        </w:rPr>
      </w:pPr>
      <w:r>
        <w:rPr>
          <w:noProof/>
        </w:rPr>
        <w:t>16</w:t>
      </w:r>
      <w:r>
        <w:rPr>
          <w:noProof/>
        </w:rPr>
        <w:tab/>
        <w:t>Entity’s advice about expected designated quantity</w:t>
      </w:r>
      <w:r w:rsidRPr="00F14289">
        <w:rPr>
          <w:noProof/>
        </w:rPr>
        <w:tab/>
      </w:r>
      <w:r w:rsidRPr="00F14289">
        <w:rPr>
          <w:noProof/>
        </w:rPr>
        <w:fldChar w:fldCharType="begin"/>
      </w:r>
      <w:r w:rsidRPr="00F14289">
        <w:rPr>
          <w:noProof/>
        </w:rPr>
        <w:instrText xml:space="preserve"> PAGEREF _Toc87862858 \h </w:instrText>
      </w:r>
      <w:r w:rsidRPr="00F14289">
        <w:rPr>
          <w:noProof/>
        </w:rPr>
      </w:r>
      <w:r w:rsidRPr="00F14289">
        <w:rPr>
          <w:noProof/>
        </w:rPr>
        <w:fldChar w:fldCharType="separate"/>
      </w:r>
      <w:r w:rsidR="00B722E1">
        <w:rPr>
          <w:noProof/>
        </w:rPr>
        <w:t>16</w:t>
      </w:r>
      <w:r w:rsidRPr="00F14289">
        <w:rPr>
          <w:noProof/>
        </w:rPr>
        <w:fldChar w:fldCharType="end"/>
      </w:r>
    </w:p>
    <w:p w14:paraId="6FF47DA7" w14:textId="5C04080D" w:rsidR="00F14289" w:rsidRDefault="00F14289">
      <w:pPr>
        <w:pStyle w:val="TOC5"/>
        <w:rPr>
          <w:rFonts w:asciiTheme="minorHAnsi" w:eastAsiaTheme="minorEastAsia" w:hAnsiTheme="minorHAnsi" w:cstheme="minorBidi"/>
          <w:noProof/>
          <w:kern w:val="0"/>
          <w:sz w:val="22"/>
          <w:szCs w:val="22"/>
        </w:rPr>
      </w:pPr>
      <w:r>
        <w:rPr>
          <w:noProof/>
        </w:rPr>
        <w:t>17</w:t>
      </w:r>
      <w:r>
        <w:rPr>
          <w:noProof/>
        </w:rPr>
        <w:tab/>
        <w:t>Application to temporarily reduce quantity of stocks of MSO product</w:t>
      </w:r>
      <w:r w:rsidRPr="00F14289">
        <w:rPr>
          <w:noProof/>
        </w:rPr>
        <w:tab/>
      </w:r>
      <w:r w:rsidRPr="00F14289">
        <w:rPr>
          <w:noProof/>
        </w:rPr>
        <w:fldChar w:fldCharType="begin"/>
      </w:r>
      <w:r w:rsidRPr="00F14289">
        <w:rPr>
          <w:noProof/>
        </w:rPr>
        <w:instrText xml:space="preserve"> PAGEREF _Toc87862859 \h </w:instrText>
      </w:r>
      <w:r w:rsidRPr="00F14289">
        <w:rPr>
          <w:noProof/>
        </w:rPr>
      </w:r>
      <w:r w:rsidRPr="00F14289">
        <w:rPr>
          <w:noProof/>
        </w:rPr>
        <w:fldChar w:fldCharType="separate"/>
      </w:r>
      <w:r w:rsidR="00B722E1">
        <w:rPr>
          <w:noProof/>
        </w:rPr>
        <w:t>16</w:t>
      </w:r>
      <w:r w:rsidRPr="00F14289">
        <w:rPr>
          <w:noProof/>
        </w:rPr>
        <w:fldChar w:fldCharType="end"/>
      </w:r>
    </w:p>
    <w:p w14:paraId="11855F77" w14:textId="52E56998" w:rsidR="00F14289" w:rsidRDefault="00F14289">
      <w:pPr>
        <w:pStyle w:val="TOC5"/>
        <w:rPr>
          <w:rFonts w:asciiTheme="minorHAnsi" w:eastAsiaTheme="minorEastAsia" w:hAnsiTheme="minorHAnsi" w:cstheme="minorBidi"/>
          <w:noProof/>
          <w:kern w:val="0"/>
          <w:sz w:val="22"/>
          <w:szCs w:val="22"/>
        </w:rPr>
      </w:pPr>
      <w:r>
        <w:rPr>
          <w:noProof/>
        </w:rPr>
        <w:t>18</w:t>
      </w:r>
      <w:r>
        <w:rPr>
          <w:noProof/>
        </w:rPr>
        <w:tab/>
        <w:t>Secretary’s decision on temporary reduction application</w:t>
      </w:r>
      <w:r w:rsidRPr="00F14289">
        <w:rPr>
          <w:noProof/>
        </w:rPr>
        <w:tab/>
      </w:r>
      <w:r w:rsidRPr="00F14289">
        <w:rPr>
          <w:noProof/>
        </w:rPr>
        <w:fldChar w:fldCharType="begin"/>
      </w:r>
      <w:r w:rsidRPr="00F14289">
        <w:rPr>
          <w:noProof/>
        </w:rPr>
        <w:instrText xml:space="preserve"> PAGEREF _Toc87862860 \h </w:instrText>
      </w:r>
      <w:r w:rsidRPr="00F14289">
        <w:rPr>
          <w:noProof/>
        </w:rPr>
      </w:r>
      <w:r w:rsidRPr="00F14289">
        <w:rPr>
          <w:noProof/>
        </w:rPr>
        <w:fldChar w:fldCharType="separate"/>
      </w:r>
      <w:r w:rsidR="00B722E1">
        <w:rPr>
          <w:noProof/>
        </w:rPr>
        <w:t>17</w:t>
      </w:r>
      <w:r w:rsidRPr="00F14289">
        <w:rPr>
          <w:noProof/>
        </w:rPr>
        <w:fldChar w:fldCharType="end"/>
      </w:r>
    </w:p>
    <w:p w14:paraId="44AC0C02" w14:textId="105F3306" w:rsidR="00F14289" w:rsidRDefault="00F14289">
      <w:pPr>
        <w:pStyle w:val="TOC3"/>
        <w:rPr>
          <w:rFonts w:asciiTheme="minorHAnsi" w:eastAsiaTheme="minorEastAsia" w:hAnsiTheme="minorHAnsi" w:cstheme="minorBidi"/>
          <w:b w:val="0"/>
          <w:noProof/>
          <w:kern w:val="0"/>
          <w:szCs w:val="22"/>
        </w:rPr>
      </w:pPr>
      <w:r>
        <w:rPr>
          <w:noProof/>
        </w:rPr>
        <w:t>Division 5—Holding stocks of an MSO product</w:t>
      </w:r>
      <w:r w:rsidRPr="00F14289">
        <w:rPr>
          <w:b w:val="0"/>
          <w:noProof/>
          <w:sz w:val="18"/>
        </w:rPr>
        <w:tab/>
      </w:r>
      <w:r w:rsidRPr="00F14289">
        <w:rPr>
          <w:b w:val="0"/>
          <w:noProof/>
          <w:sz w:val="18"/>
        </w:rPr>
        <w:fldChar w:fldCharType="begin"/>
      </w:r>
      <w:r w:rsidRPr="00F14289">
        <w:rPr>
          <w:b w:val="0"/>
          <w:noProof/>
          <w:sz w:val="18"/>
        </w:rPr>
        <w:instrText xml:space="preserve"> PAGEREF _Toc87862861 \h </w:instrText>
      </w:r>
      <w:r w:rsidRPr="00F14289">
        <w:rPr>
          <w:b w:val="0"/>
          <w:noProof/>
          <w:sz w:val="18"/>
        </w:rPr>
      </w:r>
      <w:r w:rsidRPr="00F14289">
        <w:rPr>
          <w:b w:val="0"/>
          <w:noProof/>
          <w:sz w:val="18"/>
        </w:rPr>
        <w:fldChar w:fldCharType="separate"/>
      </w:r>
      <w:r w:rsidR="00B722E1">
        <w:rPr>
          <w:b w:val="0"/>
          <w:noProof/>
          <w:sz w:val="18"/>
        </w:rPr>
        <w:t>18</w:t>
      </w:r>
      <w:r w:rsidRPr="00F14289">
        <w:rPr>
          <w:b w:val="0"/>
          <w:noProof/>
          <w:sz w:val="18"/>
        </w:rPr>
        <w:fldChar w:fldCharType="end"/>
      </w:r>
    </w:p>
    <w:p w14:paraId="17556FE9" w14:textId="2640A70A" w:rsidR="00F14289" w:rsidRDefault="00F14289">
      <w:pPr>
        <w:pStyle w:val="TOC5"/>
        <w:rPr>
          <w:rFonts w:asciiTheme="minorHAnsi" w:eastAsiaTheme="minorEastAsia" w:hAnsiTheme="minorHAnsi" w:cstheme="minorBidi"/>
          <w:noProof/>
          <w:kern w:val="0"/>
          <w:sz w:val="22"/>
          <w:szCs w:val="22"/>
        </w:rPr>
      </w:pPr>
      <w:r>
        <w:rPr>
          <w:noProof/>
        </w:rPr>
        <w:t>19</w:t>
      </w:r>
      <w:r>
        <w:rPr>
          <w:noProof/>
        </w:rPr>
        <w:tab/>
        <w:t xml:space="preserve">When an entity </w:t>
      </w:r>
      <w:r w:rsidRPr="00710773">
        <w:rPr>
          <w:i/>
          <w:noProof/>
        </w:rPr>
        <w:t>holds</w:t>
      </w:r>
      <w:r>
        <w:rPr>
          <w:noProof/>
        </w:rPr>
        <w:t xml:space="preserve"> stocks of an MSO product</w:t>
      </w:r>
      <w:r w:rsidRPr="00F14289">
        <w:rPr>
          <w:noProof/>
        </w:rPr>
        <w:tab/>
      </w:r>
      <w:r w:rsidRPr="00F14289">
        <w:rPr>
          <w:noProof/>
        </w:rPr>
        <w:fldChar w:fldCharType="begin"/>
      </w:r>
      <w:r w:rsidRPr="00F14289">
        <w:rPr>
          <w:noProof/>
        </w:rPr>
        <w:instrText xml:space="preserve"> PAGEREF _Toc87862862 \h </w:instrText>
      </w:r>
      <w:r w:rsidRPr="00F14289">
        <w:rPr>
          <w:noProof/>
        </w:rPr>
      </w:r>
      <w:r w:rsidRPr="00F14289">
        <w:rPr>
          <w:noProof/>
        </w:rPr>
        <w:fldChar w:fldCharType="separate"/>
      </w:r>
      <w:r w:rsidR="00B722E1">
        <w:rPr>
          <w:noProof/>
        </w:rPr>
        <w:t>18</w:t>
      </w:r>
      <w:r w:rsidRPr="00F14289">
        <w:rPr>
          <w:noProof/>
        </w:rPr>
        <w:fldChar w:fldCharType="end"/>
      </w:r>
    </w:p>
    <w:p w14:paraId="43B3068D" w14:textId="69BF73FC" w:rsidR="00F14289" w:rsidRDefault="00F14289">
      <w:pPr>
        <w:pStyle w:val="TOC5"/>
        <w:rPr>
          <w:rFonts w:asciiTheme="minorHAnsi" w:eastAsiaTheme="minorEastAsia" w:hAnsiTheme="minorHAnsi" w:cstheme="minorBidi"/>
          <w:noProof/>
          <w:kern w:val="0"/>
          <w:sz w:val="22"/>
          <w:szCs w:val="22"/>
        </w:rPr>
      </w:pPr>
      <w:r>
        <w:rPr>
          <w:noProof/>
        </w:rPr>
        <w:t>20</w:t>
      </w:r>
      <w:r>
        <w:rPr>
          <w:noProof/>
        </w:rPr>
        <w:tab/>
        <w:t>Excluded stocks</w:t>
      </w:r>
      <w:r w:rsidRPr="00F14289">
        <w:rPr>
          <w:noProof/>
        </w:rPr>
        <w:tab/>
      </w:r>
      <w:r w:rsidRPr="00F14289">
        <w:rPr>
          <w:noProof/>
        </w:rPr>
        <w:fldChar w:fldCharType="begin"/>
      </w:r>
      <w:r w:rsidRPr="00F14289">
        <w:rPr>
          <w:noProof/>
        </w:rPr>
        <w:instrText xml:space="preserve"> PAGEREF _Toc87862863 \h </w:instrText>
      </w:r>
      <w:r w:rsidRPr="00F14289">
        <w:rPr>
          <w:noProof/>
        </w:rPr>
      </w:r>
      <w:r w:rsidRPr="00F14289">
        <w:rPr>
          <w:noProof/>
        </w:rPr>
        <w:fldChar w:fldCharType="separate"/>
      </w:r>
      <w:r w:rsidR="00B722E1">
        <w:rPr>
          <w:noProof/>
        </w:rPr>
        <w:t>18</w:t>
      </w:r>
      <w:r w:rsidRPr="00F14289">
        <w:rPr>
          <w:noProof/>
        </w:rPr>
        <w:fldChar w:fldCharType="end"/>
      </w:r>
    </w:p>
    <w:p w14:paraId="460F1EF2" w14:textId="30D0646A" w:rsidR="00F14289" w:rsidRDefault="00F14289">
      <w:pPr>
        <w:pStyle w:val="TOC5"/>
        <w:rPr>
          <w:rFonts w:asciiTheme="minorHAnsi" w:eastAsiaTheme="minorEastAsia" w:hAnsiTheme="minorHAnsi" w:cstheme="minorBidi"/>
          <w:noProof/>
          <w:kern w:val="0"/>
          <w:sz w:val="22"/>
          <w:szCs w:val="22"/>
        </w:rPr>
      </w:pPr>
      <w:r>
        <w:rPr>
          <w:noProof/>
        </w:rPr>
        <w:t>21</w:t>
      </w:r>
      <w:r>
        <w:rPr>
          <w:noProof/>
        </w:rPr>
        <w:tab/>
        <w:t>Stocks that are stored in Australia</w:t>
      </w:r>
      <w:r w:rsidRPr="00F14289">
        <w:rPr>
          <w:noProof/>
        </w:rPr>
        <w:tab/>
      </w:r>
      <w:r w:rsidRPr="00F14289">
        <w:rPr>
          <w:noProof/>
        </w:rPr>
        <w:fldChar w:fldCharType="begin"/>
      </w:r>
      <w:r w:rsidRPr="00F14289">
        <w:rPr>
          <w:noProof/>
        </w:rPr>
        <w:instrText xml:space="preserve"> PAGEREF _Toc87862864 \h </w:instrText>
      </w:r>
      <w:r w:rsidRPr="00F14289">
        <w:rPr>
          <w:noProof/>
        </w:rPr>
      </w:r>
      <w:r w:rsidRPr="00F14289">
        <w:rPr>
          <w:noProof/>
        </w:rPr>
        <w:fldChar w:fldCharType="separate"/>
      </w:r>
      <w:r w:rsidR="00B722E1">
        <w:rPr>
          <w:noProof/>
        </w:rPr>
        <w:t>18</w:t>
      </w:r>
      <w:r w:rsidRPr="00F14289">
        <w:rPr>
          <w:noProof/>
        </w:rPr>
        <w:fldChar w:fldCharType="end"/>
      </w:r>
    </w:p>
    <w:p w14:paraId="4D230DF1" w14:textId="02972FFD" w:rsidR="00F14289" w:rsidRDefault="00F14289">
      <w:pPr>
        <w:pStyle w:val="TOC5"/>
        <w:rPr>
          <w:rFonts w:asciiTheme="minorHAnsi" w:eastAsiaTheme="minorEastAsia" w:hAnsiTheme="minorHAnsi" w:cstheme="minorBidi"/>
          <w:noProof/>
          <w:kern w:val="0"/>
          <w:sz w:val="22"/>
          <w:szCs w:val="22"/>
        </w:rPr>
      </w:pPr>
      <w:r>
        <w:rPr>
          <w:noProof/>
        </w:rPr>
        <w:t>22</w:t>
      </w:r>
      <w:r>
        <w:rPr>
          <w:noProof/>
        </w:rPr>
        <w:tab/>
        <w:t>Holder of stocks: entity owns stocks and no other entity is the holder</w:t>
      </w:r>
      <w:r w:rsidRPr="00F14289">
        <w:rPr>
          <w:noProof/>
        </w:rPr>
        <w:tab/>
      </w:r>
      <w:r w:rsidRPr="00F14289">
        <w:rPr>
          <w:noProof/>
        </w:rPr>
        <w:fldChar w:fldCharType="begin"/>
      </w:r>
      <w:r w:rsidRPr="00F14289">
        <w:rPr>
          <w:noProof/>
        </w:rPr>
        <w:instrText xml:space="preserve"> PAGEREF _Toc87862865 \h </w:instrText>
      </w:r>
      <w:r w:rsidRPr="00F14289">
        <w:rPr>
          <w:noProof/>
        </w:rPr>
      </w:r>
      <w:r w:rsidRPr="00F14289">
        <w:rPr>
          <w:noProof/>
        </w:rPr>
        <w:fldChar w:fldCharType="separate"/>
      </w:r>
      <w:r w:rsidR="00B722E1">
        <w:rPr>
          <w:noProof/>
        </w:rPr>
        <w:t>19</w:t>
      </w:r>
      <w:r w:rsidRPr="00F14289">
        <w:rPr>
          <w:noProof/>
        </w:rPr>
        <w:fldChar w:fldCharType="end"/>
      </w:r>
    </w:p>
    <w:p w14:paraId="54DAC332" w14:textId="391681EA" w:rsidR="00F14289" w:rsidRDefault="00F14289">
      <w:pPr>
        <w:pStyle w:val="TOC5"/>
        <w:rPr>
          <w:rFonts w:asciiTheme="minorHAnsi" w:eastAsiaTheme="minorEastAsia" w:hAnsiTheme="minorHAnsi" w:cstheme="minorBidi"/>
          <w:noProof/>
          <w:kern w:val="0"/>
          <w:sz w:val="22"/>
          <w:szCs w:val="22"/>
        </w:rPr>
      </w:pPr>
      <w:r>
        <w:rPr>
          <w:noProof/>
        </w:rPr>
        <w:t>23</w:t>
      </w:r>
      <w:r>
        <w:rPr>
          <w:noProof/>
        </w:rPr>
        <w:tab/>
        <w:t>Holder of stocks: entity entitled to take ownership of stocks and no other entity is the holder</w:t>
      </w:r>
      <w:r w:rsidRPr="00F14289">
        <w:rPr>
          <w:noProof/>
        </w:rPr>
        <w:tab/>
      </w:r>
      <w:r w:rsidRPr="00F14289">
        <w:rPr>
          <w:noProof/>
        </w:rPr>
        <w:fldChar w:fldCharType="begin"/>
      </w:r>
      <w:r w:rsidRPr="00F14289">
        <w:rPr>
          <w:noProof/>
        </w:rPr>
        <w:instrText xml:space="preserve"> PAGEREF _Toc87862866 \h </w:instrText>
      </w:r>
      <w:r w:rsidRPr="00F14289">
        <w:rPr>
          <w:noProof/>
        </w:rPr>
      </w:r>
      <w:r w:rsidRPr="00F14289">
        <w:rPr>
          <w:noProof/>
        </w:rPr>
        <w:fldChar w:fldCharType="separate"/>
      </w:r>
      <w:r w:rsidR="00B722E1">
        <w:rPr>
          <w:noProof/>
        </w:rPr>
        <w:t>19</w:t>
      </w:r>
      <w:r w:rsidRPr="00F14289">
        <w:rPr>
          <w:noProof/>
        </w:rPr>
        <w:fldChar w:fldCharType="end"/>
      </w:r>
    </w:p>
    <w:p w14:paraId="677F3D89" w14:textId="4498FFC4" w:rsidR="00F14289" w:rsidRDefault="00F14289">
      <w:pPr>
        <w:pStyle w:val="TOC5"/>
        <w:rPr>
          <w:rFonts w:asciiTheme="minorHAnsi" w:eastAsiaTheme="minorEastAsia" w:hAnsiTheme="minorHAnsi" w:cstheme="minorBidi"/>
          <w:noProof/>
          <w:kern w:val="0"/>
          <w:sz w:val="22"/>
          <w:szCs w:val="22"/>
        </w:rPr>
      </w:pPr>
      <w:r>
        <w:rPr>
          <w:noProof/>
        </w:rPr>
        <w:t>24</w:t>
      </w:r>
      <w:r>
        <w:rPr>
          <w:noProof/>
        </w:rPr>
        <w:tab/>
        <w:t>Holder of stocks: stocks held, reserved or quarantined for entity and no other entity is the holder</w:t>
      </w:r>
      <w:r w:rsidRPr="00F14289">
        <w:rPr>
          <w:noProof/>
        </w:rPr>
        <w:tab/>
      </w:r>
      <w:r w:rsidRPr="00F14289">
        <w:rPr>
          <w:noProof/>
        </w:rPr>
        <w:fldChar w:fldCharType="begin"/>
      </w:r>
      <w:r w:rsidRPr="00F14289">
        <w:rPr>
          <w:noProof/>
        </w:rPr>
        <w:instrText xml:space="preserve"> PAGEREF _Toc87862867 \h </w:instrText>
      </w:r>
      <w:r w:rsidRPr="00F14289">
        <w:rPr>
          <w:noProof/>
        </w:rPr>
      </w:r>
      <w:r w:rsidRPr="00F14289">
        <w:rPr>
          <w:noProof/>
        </w:rPr>
        <w:fldChar w:fldCharType="separate"/>
      </w:r>
      <w:r w:rsidR="00B722E1">
        <w:rPr>
          <w:noProof/>
        </w:rPr>
        <w:t>20</w:t>
      </w:r>
      <w:r w:rsidRPr="00F14289">
        <w:rPr>
          <w:noProof/>
        </w:rPr>
        <w:fldChar w:fldCharType="end"/>
      </w:r>
    </w:p>
    <w:p w14:paraId="1768B1F3" w14:textId="4FF65B64" w:rsidR="00F14289" w:rsidRDefault="00F14289">
      <w:pPr>
        <w:pStyle w:val="TOC5"/>
        <w:rPr>
          <w:rFonts w:asciiTheme="minorHAnsi" w:eastAsiaTheme="minorEastAsia" w:hAnsiTheme="minorHAnsi" w:cstheme="minorBidi"/>
          <w:noProof/>
          <w:kern w:val="0"/>
          <w:sz w:val="22"/>
          <w:szCs w:val="22"/>
        </w:rPr>
      </w:pPr>
      <w:r>
        <w:rPr>
          <w:noProof/>
        </w:rPr>
        <w:t>25</w:t>
      </w:r>
      <w:r>
        <w:rPr>
          <w:noProof/>
        </w:rPr>
        <w:tab/>
        <w:t>Taking feedstocks at refinery into account</w:t>
      </w:r>
      <w:r w:rsidRPr="00F14289">
        <w:rPr>
          <w:noProof/>
        </w:rPr>
        <w:tab/>
      </w:r>
      <w:r w:rsidRPr="00F14289">
        <w:rPr>
          <w:noProof/>
        </w:rPr>
        <w:fldChar w:fldCharType="begin"/>
      </w:r>
      <w:r w:rsidRPr="00F14289">
        <w:rPr>
          <w:noProof/>
        </w:rPr>
        <w:instrText xml:space="preserve"> PAGEREF _Toc87862868 \h </w:instrText>
      </w:r>
      <w:r w:rsidRPr="00F14289">
        <w:rPr>
          <w:noProof/>
        </w:rPr>
      </w:r>
      <w:r w:rsidRPr="00F14289">
        <w:rPr>
          <w:noProof/>
        </w:rPr>
        <w:fldChar w:fldCharType="separate"/>
      </w:r>
      <w:r w:rsidR="00B722E1">
        <w:rPr>
          <w:noProof/>
        </w:rPr>
        <w:t>20</w:t>
      </w:r>
      <w:r w:rsidRPr="00F14289">
        <w:rPr>
          <w:noProof/>
        </w:rPr>
        <w:fldChar w:fldCharType="end"/>
      </w:r>
    </w:p>
    <w:p w14:paraId="267F7073" w14:textId="25372CCB" w:rsidR="00F14289" w:rsidRDefault="00F14289">
      <w:pPr>
        <w:pStyle w:val="TOC5"/>
        <w:rPr>
          <w:rFonts w:asciiTheme="minorHAnsi" w:eastAsiaTheme="minorEastAsia" w:hAnsiTheme="minorHAnsi" w:cstheme="minorBidi"/>
          <w:noProof/>
          <w:kern w:val="0"/>
          <w:sz w:val="22"/>
          <w:szCs w:val="22"/>
        </w:rPr>
      </w:pPr>
      <w:r>
        <w:rPr>
          <w:noProof/>
        </w:rPr>
        <w:t>26</w:t>
      </w:r>
      <w:r>
        <w:rPr>
          <w:noProof/>
        </w:rPr>
        <w:tab/>
        <w:t>Rules in relation to legally enforceable arrangements</w:t>
      </w:r>
      <w:r w:rsidRPr="00F14289">
        <w:rPr>
          <w:noProof/>
        </w:rPr>
        <w:tab/>
      </w:r>
      <w:r w:rsidRPr="00F14289">
        <w:rPr>
          <w:noProof/>
        </w:rPr>
        <w:fldChar w:fldCharType="begin"/>
      </w:r>
      <w:r w:rsidRPr="00F14289">
        <w:rPr>
          <w:noProof/>
        </w:rPr>
        <w:instrText xml:space="preserve"> PAGEREF _Toc87862869 \h </w:instrText>
      </w:r>
      <w:r w:rsidRPr="00F14289">
        <w:rPr>
          <w:noProof/>
        </w:rPr>
      </w:r>
      <w:r w:rsidRPr="00F14289">
        <w:rPr>
          <w:noProof/>
        </w:rPr>
        <w:fldChar w:fldCharType="separate"/>
      </w:r>
      <w:r w:rsidR="00B722E1">
        <w:rPr>
          <w:noProof/>
        </w:rPr>
        <w:t>21</w:t>
      </w:r>
      <w:r w:rsidRPr="00F14289">
        <w:rPr>
          <w:noProof/>
        </w:rPr>
        <w:fldChar w:fldCharType="end"/>
      </w:r>
    </w:p>
    <w:p w14:paraId="0209B5F6" w14:textId="2C827934" w:rsidR="00F14289" w:rsidRDefault="00F14289">
      <w:pPr>
        <w:pStyle w:val="TOC3"/>
        <w:rPr>
          <w:rFonts w:asciiTheme="minorHAnsi" w:eastAsiaTheme="minorEastAsia" w:hAnsiTheme="minorHAnsi" w:cstheme="minorBidi"/>
          <w:b w:val="0"/>
          <w:noProof/>
          <w:kern w:val="0"/>
          <w:szCs w:val="22"/>
        </w:rPr>
      </w:pPr>
      <w:r>
        <w:rPr>
          <w:noProof/>
        </w:rPr>
        <w:t>Division 6—Suspension of minimum stockholding obligation</w:t>
      </w:r>
      <w:r w:rsidRPr="00F14289">
        <w:rPr>
          <w:b w:val="0"/>
          <w:noProof/>
          <w:sz w:val="18"/>
        </w:rPr>
        <w:tab/>
      </w:r>
      <w:r w:rsidRPr="00F14289">
        <w:rPr>
          <w:b w:val="0"/>
          <w:noProof/>
          <w:sz w:val="18"/>
        </w:rPr>
        <w:fldChar w:fldCharType="begin"/>
      </w:r>
      <w:r w:rsidRPr="00F14289">
        <w:rPr>
          <w:b w:val="0"/>
          <w:noProof/>
          <w:sz w:val="18"/>
        </w:rPr>
        <w:instrText xml:space="preserve"> PAGEREF _Toc87862870 \h </w:instrText>
      </w:r>
      <w:r w:rsidRPr="00F14289">
        <w:rPr>
          <w:b w:val="0"/>
          <w:noProof/>
          <w:sz w:val="18"/>
        </w:rPr>
      </w:r>
      <w:r w:rsidRPr="00F14289">
        <w:rPr>
          <w:b w:val="0"/>
          <w:noProof/>
          <w:sz w:val="18"/>
        </w:rPr>
        <w:fldChar w:fldCharType="separate"/>
      </w:r>
      <w:r w:rsidR="00B722E1">
        <w:rPr>
          <w:b w:val="0"/>
          <w:noProof/>
          <w:sz w:val="18"/>
        </w:rPr>
        <w:t>22</w:t>
      </w:r>
      <w:r w:rsidRPr="00F14289">
        <w:rPr>
          <w:b w:val="0"/>
          <w:noProof/>
          <w:sz w:val="18"/>
        </w:rPr>
        <w:fldChar w:fldCharType="end"/>
      </w:r>
    </w:p>
    <w:p w14:paraId="49964B19" w14:textId="0ACCDA64" w:rsidR="00F14289" w:rsidRDefault="00F14289">
      <w:pPr>
        <w:pStyle w:val="TOC5"/>
        <w:rPr>
          <w:rFonts w:asciiTheme="minorHAnsi" w:eastAsiaTheme="minorEastAsia" w:hAnsiTheme="minorHAnsi" w:cstheme="minorBidi"/>
          <w:noProof/>
          <w:kern w:val="0"/>
          <w:sz w:val="22"/>
          <w:szCs w:val="22"/>
        </w:rPr>
      </w:pPr>
      <w:r>
        <w:rPr>
          <w:noProof/>
        </w:rPr>
        <w:t>27</w:t>
      </w:r>
      <w:r>
        <w:rPr>
          <w:noProof/>
        </w:rPr>
        <w:tab/>
        <w:t>Suspension by Minister</w:t>
      </w:r>
      <w:r w:rsidRPr="00F14289">
        <w:rPr>
          <w:noProof/>
        </w:rPr>
        <w:tab/>
      </w:r>
      <w:r w:rsidRPr="00F14289">
        <w:rPr>
          <w:noProof/>
        </w:rPr>
        <w:fldChar w:fldCharType="begin"/>
      </w:r>
      <w:r w:rsidRPr="00F14289">
        <w:rPr>
          <w:noProof/>
        </w:rPr>
        <w:instrText xml:space="preserve"> PAGEREF _Toc87862871 \h </w:instrText>
      </w:r>
      <w:r w:rsidRPr="00F14289">
        <w:rPr>
          <w:noProof/>
        </w:rPr>
      </w:r>
      <w:r w:rsidRPr="00F14289">
        <w:rPr>
          <w:noProof/>
        </w:rPr>
        <w:fldChar w:fldCharType="separate"/>
      </w:r>
      <w:r w:rsidR="00B722E1">
        <w:rPr>
          <w:noProof/>
        </w:rPr>
        <w:t>22</w:t>
      </w:r>
      <w:r w:rsidRPr="00F14289">
        <w:rPr>
          <w:noProof/>
        </w:rPr>
        <w:fldChar w:fldCharType="end"/>
      </w:r>
    </w:p>
    <w:p w14:paraId="25CBE8C9" w14:textId="6E146C78" w:rsidR="00F14289" w:rsidRDefault="00F14289">
      <w:pPr>
        <w:pStyle w:val="TOC5"/>
        <w:rPr>
          <w:rFonts w:asciiTheme="minorHAnsi" w:eastAsiaTheme="minorEastAsia" w:hAnsiTheme="minorHAnsi" w:cstheme="minorBidi"/>
          <w:noProof/>
          <w:kern w:val="0"/>
          <w:sz w:val="22"/>
          <w:szCs w:val="22"/>
        </w:rPr>
      </w:pPr>
      <w:r>
        <w:rPr>
          <w:noProof/>
        </w:rPr>
        <w:t>28</w:t>
      </w:r>
      <w:r>
        <w:rPr>
          <w:noProof/>
        </w:rPr>
        <w:tab/>
        <w:t>Application for suspension by Secretary</w:t>
      </w:r>
      <w:r w:rsidRPr="00F14289">
        <w:rPr>
          <w:noProof/>
        </w:rPr>
        <w:tab/>
      </w:r>
      <w:r w:rsidRPr="00F14289">
        <w:rPr>
          <w:noProof/>
        </w:rPr>
        <w:fldChar w:fldCharType="begin"/>
      </w:r>
      <w:r w:rsidRPr="00F14289">
        <w:rPr>
          <w:noProof/>
        </w:rPr>
        <w:instrText xml:space="preserve"> PAGEREF _Toc87862872 \h </w:instrText>
      </w:r>
      <w:r w:rsidRPr="00F14289">
        <w:rPr>
          <w:noProof/>
        </w:rPr>
      </w:r>
      <w:r w:rsidRPr="00F14289">
        <w:rPr>
          <w:noProof/>
        </w:rPr>
        <w:fldChar w:fldCharType="separate"/>
      </w:r>
      <w:r w:rsidR="00B722E1">
        <w:rPr>
          <w:noProof/>
        </w:rPr>
        <w:t>22</w:t>
      </w:r>
      <w:r w:rsidRPr="00F14289">
        <w:rPr>
          <w:noProof/>
        </w:rPr>
        <w:fldChar w:fldCharType="end"/>
      </w:r>
    </w:p>
    <w:p w14:paraId="1AAE2450" w14:textId="2536D610" w:rsidR="00F14289" w:rsidRDefault="00F14289">
      <w:pPr>
        <w:pStyle w:val="TOC5"/>
        <w:rPr>
          <w:rFonts w:asciiTheme="minorHAnsi" w:eastAsiaTheme="minorEastAsia" w:hAnsiTheme="minorHAnsi" w:cstheme="minorBidi"/>
          <w:noProof/>
          <w:kern w:val="0"/>
          <w:sz w:val="22"/>
          <w:szCs w:val="22"/>
        </w:rPr>
      </w:pPr>
      <w:r>
        <w:rPr>
          <w:noProof/>
        </w:rPr>
        <w:t>29</w:t>
      </w:r>
      <w:r>
        <w:rPr>
          <w:noProof/>
        </w:rPr>
        <w:tab/>
        <w:t>Secretary’s decision on suspension application</w:t>
      </w:r>
      <w:r w:rsidRPr="00F14289">
        <w:rPr>
          <w:noProof/>
        </w:rPr>
        <w:tab/>
      </w:r>
      <w:r w:rsidRPr="00F14289">
        <w:rPr>
          <w:noProof/>
        </w:rPr>
        <w:fldChar w:fldCharType="begin"/>
      </w:r>
      <w:r w:rsidRPr="00F14289">
        <w:rPr>
          <w:noProof/>
        </w:rPr>
        <w:instrText xml:space="preserve"> PAGEREF _Toc87862873 \h </w:instrText>
      </w:r>
      <w:r w:rsidRPr="00F14289">
        <w:rPr>
          <w:noProof/>
        </w:rPr>
      </w:r>
      <w:r w:rsidRPr="00F14289">
        <w:rPr>
          <w:noProof/>
        </w:rPr>
        <w:fldChar w:fldCharType="separate"/>
      </w:r>
      <w:r w:rsidR="00B722E1">
        <w:rPr>
          <w:noProof/>
        </w:rPr>
        <w:t>23</w:t>
      </w:r>
      <w:r w:rsidRPr="00F14289">
        <w:rPr>
          <w:noProof/>
        </w:rPr>
        <w:fldChar w:fldCharType="end"/>
      </w:r>
    </w:p>
    <w:p w14:paraId="25B3DADE" w14:textId="104F6A44" w:rsidR="00F14289" w:rsidRDefault="00F14289">
      <w:pPr>
        <w:pStyle w:val="TOC3"/>
        <w:rPr>
          <w:rFonts w:asciiTheme="minorHAnsi" w:eastAsiaTheme="minorEastAsia" w:hAnsiTheme="minorHAnsi" w:cstheme="minorBidi"/>
          <w:b w:val="0"/>
          <w:noProof/>
          <w:kern w:val="0"/>
          <w:szCs w:val="22"/>
        </w:rPr>
      </w:pPr>
      <w:r>
        <w:rPr>
          <w:noProof/>
        </w:rPr>
        <w:t>Division 7—Other duties</w:t>
      </w:r>
      <w:r w:rsidRPr="00F14289">
        <w:rPr>
          <w:b w:val="0"/>
          <w:noProof/>
          <w:sz w:val="18"/>
        </w:rPr>
        <w:tab/>
      </w:r>
      <w:r w:rsidRPr="00F14289">
        <w:rPr>
          <w:b w:val="0"/>
          <w:noProof/>
          <w:sz w:val="18"/>
        </w:rPr>
        <w:fldChar w:fldCharType="begin"/>
      </w:r>
      <w:r w:rsidRPr="00F14289">
        <w:rPr>
          <w:b w:val="0"/>
          <w:noProof/>
          <w:sz w:val="18"/>
        </w:rPr>
        <w:instrText xml:space="preserve"> PAGEREF _Toc87862874 \h </w:instrText>
      </w:r>
      <w:r w:rsidRPr="00F14289">
        <w:rPr>
          <w:b w:val="0"/>
          <w:noProof/>
          <w:sz w:val="18"/>
        </w:rPr>
      </w:r>
      <w:r w:rsidRPr="00F14289">
        <w:rPr>
          <w:b w:val="0"/>
          <w:noProof/>
          <w:sz w:val="18"/>
        </w:rPr>
        <w:fldChar w:fldCharType="separate"/>
      </w:r>
      <w:r w:rsidR="00B722E1">
        <w:rPr>
          <w:b w:val="0"/>
          <w:noProof/>
          <w:sz w:val="18"/>
        </w:rPr>
        <w:t>25</w:t>
      </w:r>
      <w:r w:rsidRPr="00F14289">
        <w:rPr>
          <w:b w:val="0"/>
          <w:noProof/>
          <w:sz w:val="18"/>
        </w:rPr>
        <w:fldChar w:fldCharType="end"/>
      </w:r>
    </w:p>
    <w:p w14:paraId="7FE04D43" w14:textId="602609DF" w:rsidR="00F14289" w:rsidRDefault="00F14289">
      <w:pPr>
        <w:pStyle w:val="TOC5"/>
        <w:rPr>
          <w:rFonts w:asciiTheme="minorHAnsi" w:eastAsiaTheme="minorEastAsia" w:hAnsiTheme="minorHAnsi" w:cstheme="minorBidi"/>
          <w:noProof/>
          <w:kern w:val="0"/>
          <w:sz w:val="22"/>
          <w:szCs w:val="22"/>
        </w:rPr>
      </w:pPr>
      <w:r>
        <w:rPr>
          <w:noProof/>
        </w:rPr>
        <w:t>30</w:t>
      </w:r>
      <w:r>
        <w:rPr>
          <w:noProof/>
        </w:rPr>
        <w:tab/>
        <w:t>Notice of MSO activity in relation to MSO product</w:t>
      </w:r>
      <w:r w:rsidRPr="00F14289">
        <w:rPr>
          <w:noProof/>
        </w:rPr>
        <w:tab/>
      </w:r>
      <w:r w:rsidRPr="00F14289">
        <w:rPr>
          <w:noProof/>
        </w:rPr>
        <w:fldChar w:fldCharType="begin"/>
      </w:r>
      <w:r w:rsidRPr="00F14289">
        <w:rPr>
          <w:noProof/>
        </w:rPr>
        <w:instrText xml:space="preserve"> PAGEREF _Toc87862875 \h </w:instrText>
      </w:r>
      <w:r w:rsidRPr="00F14289">
        <w:rPr>
          <w:noProof/>
        </w:rPr>
      </w:r>
      <w:r w:rsidRPr="00F14289">
        <w:rPr>
          <w:noProof/>
        </w:rPr>
        <w:fldChar w:fldCharType="separate"/>
      </w:r>
      <w:r w:rsidR="00B722E1">
        <w:rPr>
          <w:noProof/>
        </w:rPr>
        <w:t>25</w:t>
      </w:r>
      <w:r w:rsidRPr="00F14289">
        <w:rPr>
          <w:noProof/>
        </w:rPr>
        <w:fldChar w:fldCharType="end"/>
      </w:r>
    </w:p>
    <w:p w14:paraId="5B0102A4" w14:textId="22656411" w:rsidR="00F14289" w:rsidRDefault="00F14289">
      <w:pPr>
        <w:pStyle w:val="TOC5"/>
        <w:rPr>
          <w:rFonts w:asciiTheme="minorHAnsi" w:eastAsiaTheme="minorEastAsia" w:hAnsiTheme="minorHAnsi" w:cstheme="minorBidi"/>
          <w:noProof/>
          <w:kern w:val="0"/>
          <w:sz w:val="22"/>
          <w:szCs w:val="22"/>
        </w:rPr>
      </w:pPr>
      <w:r>
        <w:rPr>
          <w:noProof/>
        </w:rPr>
        <w:t>31</w:t>
      </w:r>
      <w:r>
        <w:rPr>
          <w:noProof/>
        </w:rPr>
        <w:tab/>
        <w:t>Notice of intention to cease all MSO activities in relation to MSO product</w:t>
      </w:r>
      <w:r w:rsidRPr="00F14289">
        <w:rPr>
          <w:noProof/>
        </w:rPr>
        <w:tab/>
      </w:r>
      <w:r w:rsidRPr="00F14289">
        <w:rPr>
          <w:noProof/>
        </w:rPr>
        <w:fldChar w:fldCharType="begin"/>
      </w:r>
      <w:r w:rsidRPr="00F14289">
        <w:rPr>
          <w:noProof/>
        </w:rPr>
        <w:instrText xml:space="preserve"> PAGEREF _Toc87862876 \h </w:instrText>
      </w:r>
      <w:r w:rsidRPr="00F14289">
        <w:rPr>
          <w:noProof/>
        </w:rPr>
      </w:r>
      <w:r w:rsidRPr="00F14289">
        <w:rPr>
          <w:noProof/>
        </w:rPr>
        <w:fldChar w:fldCharType="separate"/>
      </w:r>
      <w:r w:rsidR="00B722E1">
        <w:rPr>
          <w:noProof/>
        </w:rPr>
        <w:t>26</w:t>
      </w:r>
      <w:r w:rsidRPr="00F14289">
        <w:rPr>
          <w:noProof/>
        </w:rPr>
        <w:fldChar w:fldCharType="end"/>
      </w:r>
    </w:p>
    <w:p w14:paraId="50CF3ECB" w14:textId="3027E96A" w:rsidR="00F14289" w:rsidRDefault="00F14289">
      <w:pPr>
        <w:pStyle w:val="TOC5"/>
        <w:rPr>
          <w:rFonts w:asciiTheme="minorHAnsi" w:eastAsiaTheme="minorEastAsia" w:hAnsiTheme="minorHAnsi" w:cstheme="minorBidi"/>
          <w:noProof/>
          <w:kern w:val="0"/>
          <w:sz w:val="22"/>
          <w:szCs w:val="22"/>
        </w:rPr>
      </w:pPr>
      <w:r>
        <w:rPr>
          <w:noProof/>
        </w:rPr>
        <w:t>32</w:t>
      </w:r>
      <w:r>
        <w:rPr>
          <w:noProof/>
        </w:rPr>
        <w:tab/>
        <w:t>Secretary’s decision about cessation of all MSO activities in relation to MSO product</w:t>
      </w:r>
      <w:r w:rsidRPr="00F14289">
        <w:rPr>
          <w:noProof/>
        </w:rPr>
        <w:tab/>
      </w:r>
      <w:r w:rsidRPr="00F14289">
        <w:rPr>
          <w:noProof/>
        </w:rPr>
        <w:fldChar w:fldCharType="begin"/>
      </w:r>
      <w:r w:rsidRPr="00F14289">
        <w:rPr>
          <w:noProof/>
        </w:rPr>
        <w:instrText xml:space="preserve"> PAGEREF _Toc87862877 \h </w:instrText>
      </w:r>
      <w:r w:rsidRPr="00F14289">
        <w:rPr>
          <w:noProof/>
        </w:rPr>
      </w:r>
      <w:r w:rsidRPr="00F14289">
        <w:rPr>
          <w:noProof/>
        </w:rPr>
        <w:fldChar w:fldCharType="separate"/>
      </w:r>
      <w:r w:rsidR="00B722E1">
        <w:rPr>
          <w:noProof/>
        </w:rPr>
        <w:t>26</w:t>
      </w:r>
      <w:r w:rsidRPr="00F14289">
        <w:rPr>
          <w:noProof/>
        </w:rPr>
        <w:fldChar w:fldCharType="end"/>
      </w:r>
    </w:p>
    <w:p w14:paraId="39A8DD32" w14:textId="512A3A6A" w:rsidR="00F14289" w:rsidRDefault="00F14289">
      <w:pPr>
        <w:pStyle w:val="TOC5"/>
        <w:rPr>
          <w:rFonts w:asciiTheme="minorHAnsi" w:eastAsiaTheme="minorEastAsia" w:hAnsiTheme="minorHAnsi" w:cstheme="minorBidi"/>
          <w:noProof/>
          <w:kern w:val="0"/>
          <w:sz w:val="22"/>
          <w:szCs w:val="22"/>
        </w:rPr>
      </w:pPr>
      <w:r>
        <w:rPr>
          <w:noProof/>
        </w:rPr>
        <w:t>33</w:t>
      </w:r>
      <w:r>
        <w:rPr>
          <w:noProof/>
        </w:rPr>
        <w:tab/>
        <w:t>Compliance audits</w:t>
      </w:r>
      <w:r w:rsidRPr="00F14289">
        <w:rPr>
          <w:noProof/>
        </w:rPr>
        <w:tab/>
      </w:r>
      <w:r w:rsidRPr="00F14289">
        <w:rPr>
          <w:noProof/>
        </w:rPr>
        <w:fldChar w:fldCharType="begin"/>
      </w:r>
      <w:r w:rsidRPr="00F14289">
        <w:rPr>
          <w:noProof/>
        </w:rPr>
        <w:instrText xml:space="preserve"> PAGEREF _Toc87862878 \h </w:instrText>
      </w:r>
      <w:r w:rsidRPr="00F14289">
        <w:rPr>
          <w:noProof/>
        </w:rPr>
      </w:r>
      <w:r w:rsidRPr="00F14289">
        <w:rPr>
          <w:noProof/>
        </w:rPr>
        <w:fldChar w:fldCharType="separate"/>
      </w:r>
      <w:r w:rsidR="00B722E1">
        <w:rPr>
          <w:noProof/>
        </w:rPr>
        <w:t>27</w:t>
      </w:r>
      <w:r w:rsidRPr="00F14289">
        <w:rPr>
          <w:noProof/>
        </w:rPr>
        <w:fldChar w:fldCharType="end"/>
      </w:r>
    </w:p>
    <w:p w14:paraId="1E3A8CC6" w14:textId="67744698" w:rsidR="00F14289" w:rsidRDefault="00F14289">
      <w:pPr>
        <w:pStyle w:val="TOC5"/>
        <w:rPr>
          <w:rFonts w:asciiTheme="minorHAnsi" w:eastAsiaTheme="minorEastAsia" w:hAnsiTheme="minorHAnsi" w:cstheme="minorBidi"/>
          <w:noProof/>
          <w:kern w:val="0"/>
          <w:sz w:val="22"/>
          <w:szCs w:val="22"/>
        </w:rPr>
      </w:pPr>
      <w:r>
        <w:rPr>
          <w:noProof/>
        </w:rPr>
        <w:t>34</w:t>
      </w:r>
      <w:r>
        <w:rPr>
          <w:noProof/>
        </w:rPr>
        <w:tab/>
        <w:t>Other audits</w:t>
      </w:r>
      <w:r w:rsidRPr="00F14289">
        <w:rPr>
          <w:noProof/>
        </w:rPr>
        <w:tab/>
      </w:r>
      <w:r w:rsidRPr="00F14289">
        <w:rPr>
          <w:noProof/>
        </w:rPr>
        <w:fldChar w:fldCharType="begin"/>
      </w:r>
      <w:r w:rsidRPr="00F14289">
        <w:rPr>
          <w:noProof/>
        </w:rPr>
        <w:instrText xml:space="preserve"> PAGEREF _Toc87862879 \h </w:instrText>
      </w:r>
      <w:r w:rsidRPr="00F14289">
        <w:rPr>
          <w:noProof/>
        </w:rPr>
      </w:r>
      <w:r w:rsidRPr="00F14289">
        <w:rPr>
          <w:noProof/>
        </w:rPr>
        <w:fldChar w:fldCharType="separate"/>
      </w:r>
      <w:r w:rsidR="00B722E1">
        <w:rPr>
          <w:noProof/>
        </w:rPr>
        <w:t>28</w:t>
      </w:r>
      <w:r w:rsidRPr="00F14289">
        <w:rPr>
          <w:noProof/>
        </w:rPr>
        <w:fldChar w:fldCharType="end"/>
      </w:r>
    </w:p>
    <w:p w14:paraId="473757F4" w14:textId="1001800B" w:rsidR="00F14289" w:rsidRDefault="00F14289">
      <w:pPr>
        <w:pStyle w:val="TOC5"/>
        <w:rPr>
          <w:rFonts w:asciiTheme="minorHAnsi" w:eastAsiaTheme="minorEastAsia" w:hAnsiTheme="minorHAnsi" w:cstheme="minorBidi"/>
          <w:noProof/>
          <w:kern w:val="0"/>
          <w:sz w:val="22"/>
          <w:szCs w:val="22"/>
        </w:rPr>
      </w:pPr>
      <w:r>
        <w:rPr>
          <w:noProof/>
        </w:rPr>
        <w:t>35</w:t>
      </w:r>
      <w:r>
        <w:rPr>
          <w:noProof/>
        </w:rPr>
        <w:tab/>
        <w:t>Conduct of audits</w:t>
      </w:r>
      <w:r w:rsidRPr="00F14289">
        <w:rPr>
          <w:noProof/>
        </w:rPr>
        <w:tab/>
      </w:r>
      <w:r w:rsidRPr="00F14289">
        <w:rPr>
          <w:noProof/>
        </w:rPr>
        <w:fldChar w:fldCharType="begin"/>
      </w:r>
      <w:r w:rsidRPr="00F14289">
        <w:rPr>
          <w:noProof/>
        </w:rPr>
        <w:instrText xml:space="preserve"> PAGEREF _Toc87862880 \h </w:instrText>
      </w:r>
      <w:r w:rsidRPr="00F14289">
        <w:rPr>
          <w:noProof/>
        </w:rPr>
      </w:r>
      <w:r w:rsidRPr="00F14289">
        <w:rPr>
          <w:noProof/>
        </w:rPr>
        <w:fldChar w:fldCharType="separate"/>
      </w:r>
      <w:r w:rsidR="00B722E1">
        <w:rPr>
          <w:noProof/>
        </w:rPr>
        <w:t>29</w:t>
      </w:r>
      <w:r w:rsidRPr="00F14289">
        <w:rPr>
          <w:noProof/>
        </w:rPr>
        <w:fldChar w:fldCharType="end"/>
      </w:r>
    </w:p>
    <w:p w14:paraId="3136052E" w14:textId="3D558756" w:rsidR="00F14289" w:rsidRDefault="00F14289">
      <w:pPr>
        <w:pStyle w:val="TOC5"/>
        <w:rPr>
          <w:rFonts w:asciiTheme="minorHAnsi" w:eastAsiaTheme="minorEastAsia" w:hAnsiTheme="minorHAnsi" w:cstheme="minorBidi"/>
          <w:noProof/>
          <w:kern w:val="0"/>
          <w:sz w:val="22"/>
          <w:szCs w:val="22"/>
        </w:rPr>
      </w:pPr>
      <w:r>
        <w:rPr>
          <w:noProof/>
        </w:rPr>
        <w:t>36</w:t>
      </w:r>
      <w:r>
        <w:rPr>
          <w:noProof/>
        </w:rPr>
        <w:tab/>
        <w:t>MSO compliance plan</w:t>
      </w:r>
      <w:r w:rsidRPr="00F14289">
        <w:rPr>
          <w:noProof/>
        </w:rPr>
        <w:tab/>
      </w:r>
      <w:r w:rsidRPr="00F14289">
        <w:rPr>
          <w:noProof/>
        </w:rPr>
        <w:fldChar w:fldCharType="begin"/>
      </w:r>
      <w:r w:rsidRPr="00F14289">
        <w:rPr>
          <w:noProof/>
        </w:rPr>
        <w:instrText xml:space="preserve"> PAGEREF _Toc87862881 \h </w:instrText>
      </w:r>
      <w:r w:rsidRPr="00F14289">
        <w:rPr>
          <w:noProof/>
        </w:rPr>
      </w:r>
      <w:r w:rsidRPr="00F14289">
        <w:rPr>
          <w:noProof/>
        </w:rPr>
        <w:fldChar w:fldCharType="separate"/>
      </w:r>
      <w:r w:rsidR="00B722E1">
        <w:rPr>
          <w:noProof/>
        </w:rPr>
        <w:t>30</w:t>
      </w:r>
      <w:r w:rsidRPr="00F14289">
        <w:rPr>
          <w:noProof/>
        </w:rPr>
        <w:fldChar w:fldCharType="end"/>
      </w:r>
    </w:p>
    <w:p w14:paraId="007191E0" w14:textId="4ACB24FE" w:rsidR="00F14289" w:rsidRDefault="00F14289">
      <w:pPr>
        <w:pStyle w:val="TOC3"/>
        <w:rPr>
          <w:rFonts w:asciiTheme="minorHAnsi" w:eastAsiaTheme="minorEastAsia" w:hAnsiTheme="minorHAnsi" w:cstheme="minorBidi"/>
          <w:b w:val="0"/>
          <w:noProof/>
          <w:kern w:val="0"/>
          <w:szCs w:val="22"/>
        </w:rPr>
      </w:pPr>
      <w:r>
        <w:rPr>
          <w:noProof/>
        </w:rPr>
        <w:t>Division 8—Assumption or division of minimum stockholding obligation</w:t>
      </w:r>
      <w:r w:rsidRPr="00F14289">
        <w:rPr>
          <w:b w:val="0"/>
          <w:noProof/>
          <w:sz w:val="18"/>
        </w:rPr>
        <w:tab/>
      </w:r>
      <w:r w:rsidRPr="00F14289">
        <w:rPr>
          <w:b w:val="0"/>
          <w:noProof/>
          <w:sz w:val="18"/>
        </w:rPr>
        <w:fldChar w:fldCharType="begin"/>
      </w:r>
      <w:r w:rsidRPr="00F14289">
        <w:rPr>
          <w:b w:val="0"/>
          <w:noProof/>
          <w:sz w:val="18"/>
        </w:rPr>
        <w:instrText xml:space="preserve"> PAGEREF _Toc87862882 \h </w:instrText>
      </w:r>
      <w:r w:rsidRPr="00F14289">
        <w:rPr>
          <w:b w:val="0"/>
          <w:noProof/>
          <w:sz w:val="18"/>
        </w:rPr>
      </w:r>
      <w:r w:rsidRPr="00F14289">
        <w:rPr>
          <w:b w:val="0"/>
          <w:noProof/>
          <w:sz w:val="18"/>
        </w:rPr>
        <w:fldChar w:fldCharType="separate"/>
      </w:r>
      <w:r w:rsidR="00B722E1">
        <w:rPr>
          <w:b w:val="0"/>
          <w:noProof/>
          <w:sz w:val="18"/>
        </w:rPr>
        <w:t>31</w:t>
      </w:r>
      <w:r w:rsidRPr="00F14289">
        <w:rPr>
          <w:b w:val="0"/>
          <w:noProof/>
          <w:sz w:val="18"/>
        </w:rPr>
        <w:fldChar w:fldCharType="end"/>
      </w:r>
    </w:p>
    <w:p w14:paraId="1FF601E3" w14:textId="18BBC317" w:rsidR="00F14289" w:rsidRDefault="00F14289">
      <w:pPr>
        <w:pStyle w:val="TOC5"/>
        <w:rPr>
          <w:rFonts w:asciiTheme="minorHAnsi" w:eastAsiaTheme="minorEastAsia" w:hAnsiTheme="minorHAnsi" w:cstheme="minorBidi"/>
          <w:noProof/>
          <w:kern w:val="0"/>
          <w:sz w:val="22"/>
          <w:szCs w:val="22"/>
        </w:rPr>
      </w:pPr>
      <w:r>
        <w:rPr>
          <w:noProof/>
        </w:rPr>
        <w:t>37</w:t>
      </w:r>
      <w:r>
        <w:rPr>
          <w:noProof/>
        </w:rPr>
        <w:tab/>
        <w:t>Determination of assumption or division of minimum stockholding obligation</w:t>
      </w:r>
      <w:r w:rsidRPr="00F14289">
        <w:rPr>
          <w:noProof/>
        </w:rPr>
        <w:tab/>
      </w:r>
      <w:r w:rsidRPr="00F14289">
        <w:rPr>
          <w:noProof/>
        </w:rPr>
        <w:fldChar w:fldCharType="begin"/>
      </w:r>
      <w:r w:rsidRPr="00F14289">
        <w:rPr>
          <w:noProof/>
        </w:rPr>
        <w:instrText xml:space="preserve"> PAGEREF _Toc87862883 \h </w:instrText>
      </w:r>
      <w:r w:rsidRPr="00F14289">
        <w:rPr>
          <w:noProof/>
        </w:rPr>
      </w:r>
      <w:r w:rsidRPr="00F14289">
        <w:rPr>
          <w:noProof/>
        </w:rPr>
        <w:fldChar w:fldCharType="separate"/>
      </w:r>
      <w:r w:rsidR="00B722E1">
        <w:rPr>
          <w:noProof/>
        </w:rPr>
        <w:t>31</w:t>
      </w:r>
      <w:r w:rsidRPr="00F14289">
        <w:rPr>
          <w:noProof/>
        </w:rPr>
        <w:fldChar w:fldCharType="end"/>
      </w:r>
    </w:p>
    <w:p w14:paraId="3BB32E31" w14:textId="60C81C90" w:rsidR="00F14289" w:rsidRDefault="00F14289">
      <w:pPr>
        <w:pStyle w:val="TOC2"/>
        <w:rPr>
          <w:rFonts w:asciiTheme="minorHAnsi" w:eastAsiaTheme="minorEastAsia" w:hAnsiTheme="minorHAnsi" w:cstheme="minorBidi"/>
          <w:b w:val="0"/>
          <w:noProof/>
          <w:kern w:val="0"/>
          <w:sz w:val="22"/>
          <w:szCs w:val="22"/>
        </w:rPr>
      </w:pPr>
      <w:r>
        <w:rPr>
          <w:noProof/>
        </w:rPr>
        <w:t>Part 3—Fuel security services payment</w:t>
      </w:r>
      <w:r w:rsidRPr="00F14289">
        <w:rPr>
          <w:b w:val="0"/>
          <w:noProof/>
          <w:sz w:val="18"/>
        </w:rPr>
        <w:tab/>
      </w:r>
      <w:r w:rsidRPr="00F14289">
        <w:rPr>
          <w:b w:val="0"/>
          <w:noProof/>
          <w:sz w:val="18"/>
        </w:rPr>
        <w:fldChar w:fldCharType="begin"/>
      </w:r>
      <w:r w:rsidRPr="00F14289">
        <w:rPr>
          <w:b w:val="0"/>
          <w:noProof/>
          <w:sz w:val="18"/>
        </w:rPr>
        <w:instrText xml:space="preserve"> PAGEREF _Toc87862884 \h </w:instrText>
      </w:r>
      <w:r w:rsidRPr="00F14289">
        <w:rPr>
          <w:b w:val="0"/>
          <w:noProof/>
          <w:sz w:val="18"/>
        </w:rPr>
      </w:r>
      <w:r w:rsidRPr="00F14289">
        <w:rPr>
          <w:b w:val="0"/>
          <w:noProof/>
          <w:sz w:val="18"/>
        </w:rPr>
        <w:fldChar w:fldCharType="separate"/>
      </w:r>
      <w:r w:rsidR="00B722E1">
        <w:rPr>
          <w:b w:val="0"/>
          <w:noProof/>
          <w:sz w:val="18"/>
        </w:rPr>
        <w:t>33</w:t>
      </w:r>
      <w:r w:rsidRPr="00F14289">
        <w:rPr>
          <w:b w:val="0"/>
          <w:noProof/>
          <w:sz w:val="18"/>
        </w:rPr>
        <w:fldChar w:fldCharType="end"/>
      </w:r>
    </w:p>
    <w:p w14:paraId="63FFF324" w14:textId="30EC1941" w:rsidR="00F14289" w:rsidRDefault="00F14289">
      <w:pPr>
        <w:pStyle w:val="TOC3"/>
        <w:rPr>
          <w:rFonts w:asciiTheme="minorHAnsi" w:eastAsiaTheme="minorEastAsia" w:hAnsiTheme="minorHAnsi" w:cstheme="minorBidi"/>
          <w:b w:val="0"/>
          <w:noProof/>
          <w:kern w:val="0"/>
          <w:szCs w:val="22"/>
        </w:rPr>
      </w:pPr>
      <w:r>
        <w:rPr>
          <w:noProof/>
        </w:rPr>
        <w:t>Division 1—Introduction to this Part</w:t>
      </w:r>
      <w:r w:rsidRPr="00F14289">
        <w:rPr>
          <w:b w:val="0"/>
          <w:noProof/>
          <w:sz w:val="18"/>
        </w:rPr>
        <w:tab/>
      </w:r>
      <w:r w:rsidRPr="00F14289">
        <w:rPr>
          <w:b w:val="0"/>
          <w:noProof/>
          <w:sz w:val="18"/>
        </w:rPr>
        <w:fldChar w:fldCharType="begin"/>
      </w:r>
      <w:r w:rsidRPr="00F14289">
        <w:rPr>
          <w:b w:val="0"/>
          <w:noProof/>
          <w:sz w:val="18"/>
        </w:rPr>
        <w:instrText xml:space="preserve"> PAGEREF _Toc87862885 \h </w:instrText>
      </w:r>
      <w:r w:rsidRPr="00F14289">
        <w:rPr>
          <w:b w:val="0"/>
          <w:noProof/>
          <w:sz w:val="18"/>
        </w:rPr>
      </w:r>
      <w:r w:rsidRPr="00F14289">
        <w:rPr>
          <w:b w:val="0"/>
          <w:noProof/>
          <w:sz w:val="18"/>
        </w:rPr>
        <w:fldChar w:fldCharType="separate"/>
      </w:r>
      <w:r w:rsidR="00B722E1">
        <w:rPr>
          <w:b w:val="0"/>
          <w:noProof/>
          <w:sz w:val="18"/>
        </w:rPr>
        <w:t>33</w:t>
      </w:r>
      <w:r w:rsidRPr="00F14289">
        <w:rPr>
          <w:b w:val="0"/>
          <w:noProof/>
          <w:sz w:val="18"/>
        </w:rPr>
        <w:fldChar w:fldCharType="end"/>
      </w:r>
    </w:p>
    <w:p w14:paraId="6D1F8C6F" w14:textId="2AABBA29" w:rsidR="00F14289" w:rsidRDefault="00F14289">
      <w:pPr>
        <w:pStyle w:val="TOC5"/>
        <w:rPr>
          <w:rFonts w:asciiTheme="minorHAnsi" w:eastAsiaTheme="minorEastAsia" w:hAnsiTheme="minorHAnsi" w:cstheme="minorBidi"/>
          <w:noProof/>
          <w:kern w:val="0"/>
          <w:sz w:val="22"/>
          <w:szCs w:val="22"/>
        </w:rPr>
      </w:pPr>
      <w:r>
        <w:rPr>
          <w:noProof/>
        </w:rPr>
        <w:t>38</w:t>
      </w:r>
      <w:r>
        <w:rPr>
          <w:noProof/>
        </w:rPr>
        <w:tab/>
        <w:t>Simplified outline of this Part</w:t>
      </w:r>
      <w:r w:rsidRPr="00F14289">
        <w:rPr>
          <w:noProof/>
        </w:rPr>
        <w:tab/>
      </w:r>
      <w:r w:rsidRPr="00F14289">
        <w:rPr>
          <w:noProof/>
        </w:rPr>
        <w:fldChar w:fldCharType="begin"/>
      </w:r>
      <w:r w:rsidRPr="00F14289">
        <w:rPr>
          <w:noProof/>
        </w:rPr>
        <w:instrText xml:space="preserve"> PAGEREF _Toc87862886 \h </w:instrText>
      </w:r>
      <w:r w:rsidRPr="00F14289">
        <w:rPr>
          <w:noProof/>
        </w:rPr>
      </w:r>
      <w:r w:rsidRPr="00F14289">
        <w:rPr>
          <w:noProof/>
        </w:rPr>
        <w:fldChar w:fldCharType="separate"/>
      </w:r>
      <w:r w:rsidR="00B722E1">
        <w:rPr>
          <w:noProof/>
        </w:rPr>
        <w:t>33</w:t>
      </w:r>
      <w:r w:rsidRPr="00F14289">
        <w:rPr>
          <w:noProof/>
        </w:rPr>
        <w:fldChar w:fldCharType="end"/>
      </w:r>
    </w:p>
    <w:p w14:paraId="6E5B6ECA" w14:textId="4F88E963" w:rsidR="00F14289" w:rsidRDefault="00F14289">
      <w:pPr>
        <w:pStyle w:val="TOC3"/>
        <w:rPr>
          <w:rFonts w:asciiTheme="minorHAnsi" w:eastAsiaTheme="minorEastAsia" w:hAnsiTheme="minorHAnsi" w:cstheme="minorBidi"/>
          <w:b w:val="0"/>
          <w:noProof/>
          <w:kern w:val="0"/>
          <w:szCs w:val="22"/>
        </w:rPr>
      </w:pPr>
      <w:r>
        <w:rPr>
          <w:noProof/>
        </w:rPr>
        <w:t>Division 2—Fuel security services payment</w:t>
      </w:r>
      <w:r w:rsidRPr="00F14289">
        <w:rPr>
          <w:b w:val="0"/>
          <w:noProof/>
          <w:sz w:val="18"/>
        </w:rPr>
        <w:tab/>
      </w:r>
      <w:r w:rsidRPr="00F14289">
        <w:rPr>
          <w:b w:val="0"/>
          <w:noProof/>
          <w:sz w:val="18"/>
        </w:rPr>
        <w:fldChar w:fldCharType="begin"/>
      </w:r>
      <w:r w:rsidRPr="00F14289">
        <w:rPr>
          <w:b w:val="0"/>
          <w:noProof/>
          <w:sz w:val="18"/>
        </w:rPr>
        <w:instrText xml:space="preserve"> PAGEREF _Toc87862887 \h </w:instrText>
      </w:r>
      <w:r w:rsidRPr="00F14289">
        <w:rPr>
          <w:b w:val="0"/>
          <w:noProof/>
          <w:sz w:val="18"/>
        </w:rPr>
      </w:r>
      <w:r w:rsidRPr="00F14289">
        <w:rPr>
          <w:b w:val="0"/>
          <w:noProof/>
          <w:sz w:val="18"/>
        </w:rPr>
        <w:fldChar w:fldCharType="separate"/>
      </w:r>
      <w:r w:rsidR="00B722E1">
        <w:rPr>
          <w:b w:val="0"/>
          <w:noProof/>
          <w:sz w:val="18"/>
        </w:rPr>
        <w:t>34</w:t>
      </w:r>
      <w:r w:rsidRPr="00F14289">
        <w:rPr>
          <w:b w:val="0"/>
          <w:noProof/>
          <w:sz w:val="18"/>
        </w:rPr>
        <w:fldChar w:fldCharType="end"/>
      </w:r>
    </w:p>
    <w:p w14:paraId="44B62DF3" w14:textId="6C598448" w:rsidR="00F14289" w:rsidRDefault="00F14289">
      <w:pPr>
        <w:pStyle w:val="TOC5"/>
        <w:rPr>
          <w:rFonts w:asciiTheme="minorHAnsi" w:eastAsiaTheme="minorEastAsia" w:hAnsiTheme="minorHAnsi" w:cstheme="minorBidi"/>
          <w:noProof/>
          <w:kern w:val="0"/>
          <w:sz w:val="22"/>
          <w:szCs w:val="22"/>
        </w:rPr>
      </w:pPr>
      <w:r>
        <w:rPr>
          <w:noProof/>
        </w:rPr>
        <w:t>39</w:t>
      </w:r>
      <w:r>
        <w:rPr>
          <w:noProof/>
        </w:rPr>
        <w:tab/>
        <w:t>Application for fuel security services payment</w:t>
      </w:r>
      <w:r w:rsidRPr="00F14289">
        <w:rPr>
          <w:noProof/>
        </w:rPr>
        <w:tab/>
      </w:r>
      <w:r w:rsidRPr="00F14289">
        <w:rPr>
          <w:noProof/>
        </w:rPr>
        <w:fldChar w:fldCharType="begin"/>
      </w:r>
      <w:r w:rsidRPr="00F14289">
        <w:rPr>
          <w:noProof/>
        </w:rPr>
        <w:instrText xml:space="preserve"> PAGEREF _Toc87862888 \h </w:instrText>
      </w:r>
      <w:r w:rsidRPr="00F14289">
        <w:rPr>
          <w:noProof/>
        </w:rPr>
      </w:r>
      <w:r w:rsidRPr="00F14289">
        <w:rPr>
          <w:noProof/>
        </w:rPr>
        <w:fldChar w:fldCharType="separate"/>
      </w:r>
      <w:r w:rsidR="00B722E1">
        <w:rPr>
          <w:noProof/>
        </w:rPr>
        <w:t>34</w:t>
      </w:r>
      <w:r w:rsidRPr="00F14289">
        <w:rPr>
          <w:noProof/>
        </w:rPr>
        <w:fldChar w:fldCharType="end"/>
      </w:r>
    </w:p>
    <w:p w14:paraId="1C0D92C7" w14:textId="20019AF7" w:rsidR="00F14289" w:rsidRDefault="00F14289">
      <w:pPr>
        <w:pStyle w:val="TOC5"/>
        <w:rPr>
          <w:rFonts w:asciiTheme="minorHAnsi" w:eastAsiaTheme="minorEastAsia" w:hAnsiTheme="minorHAnsi" w:cstheme="minorBidi"/>
          <w:noProof/>
          <w:kern w:val="0"/>
          <w:sz w:val="22"/>
          <w:szCs w:val="22"/>
        </w:rPr>
      </w:pPr>
      <w:r>
        <w:rPr>
          <w:noProof/>
        </w:rPr>
        <w:t>40</w:t>
      </w:r>
      <w:r>
        <w:rPr>
          <w:noProof/>
        </w:rPr>
        <w:tab/>
        <w:t>Decision on application</w:t>
      </w:r>
      <w:r w:rsidRPr="00F14289">
        <w:rPr>
          <w:noProof/>
        </w:rPr>
        <w:tab/>
      </w:r>
      <w:r w:rsidRPr="00F14289">
        <w:rPr>
          <w:noProof/>
        </w:rPr>
        <w:fldChar w:fldCharType="begin"/>
      </w:r>
      <w:r w:rsidRPr="00F14289">
        <w:rPr>
          <w:noProof/>
        </w:rPr>
        <w:instrText xml:space="preserve"> PAGEREF _Toc87862889 \h </w:instrText>
      </w:r>
      <w:r w:rsidRPr="00F14289">
        <w:rPr>
          <w:noProof/>
        </w:rPr>
      </w:r>
      <w:r w:rsidRPr="00F14289">
        <w:rPr>
          <w:noProof/>
        </w:rPr>
        <w:fldChar w:fldCharType="separate"/>
      </w:r>
      <w:r w:rsidR="00B722E1">
        <w:rPr>
          <w:noProof/>
        </w:rPr>
        <w:t>34</w:t>
      </w:r>
      <w:r w:rsidRPr="00F14289">
        <w:rPr>
          <w:noProof/>
        </w:rPr>
        <w:fldChar w:fldCharType="end"/>
      </w:r>
    </w:p>
    <w:p w14:paraId="4FC4AB6B" w14:textId="13564706" w:rsidR="00F14289" w:rsidRDefault="00F14289">
      <w:pPr>
        <w:pStyle w:val="TOC5"/>
        <w:rPr>
          <w:rFonts w:asciiTheme="minorHAnsi" w:eastAsiaTheme="minorEastAsia" w:hAnsiTheme="minorHAnsi" w:cstheme="minorBidi"/>
          <w:noProof/>
          <w:kern w:val="0"/>
          <w:sz w:val="22"/>
          <w:szCs w:val="22"/>
        </w:rPr>
      </w:pPr>
      <w:r>
        <w:rPr>
          <w:noProof/>
        </w:rPr>
        <w:t>41</w:t>
      </w:r>
      <w:r>
        <w:rPr>
          <w:noProof/>
        </w:rPr>
        <w:tab/>
        <w:t>Commitment period</w:t>
      </w:r>
      <w:r w:rsidRPr="00F14289">
        <w:rPr>
          <w:noProof/>
        </w:rPr>
        <w:tab/>
      </w:r>
      <w:r w:rsidRPr="00F14289">
        <w:rPr>
          <w:noProof/>
        </w:rPr>
        <w:fldChar w:fldCharType="begin"/>
      </w:r>
      <w:r w:rsidRPr="00F14289">
        <w:rPr>
          <w:noProof/>
        </w:rPr>
        <w:instrText xml:space="preserve"> PAGEREF _Toc87862890 \h </w:instrText>
      </w:r>
      <w:r w:rsidRPr="00F14289">
        <w:rPr>
          <w:noProof/>
        </w:rPr>
      </w:r>
      <w:r w:rsidRPr="00F14289">
        <w:rPr>
          <w:noProof/>
        </w:rPr>
        <w:fldChar w:fldCharType="separate"/>
      </w:r>
      <w:r w:rsidR="00B722E1">
        <w:rPr>
          <w:noProof/>
        </w:rPr>
        <w:t>35</w:t>
      </w:r>
      <w:r w:rsidRPr="00F14289">
        <w:rPr>
          <w:noProof/>
        </w:rPr>
        <w:fldChar w:fldCharType="end"/>
      </w:r>
    </w:p>
    <w:p w14:paraId="46F0FA84" w14:textId="4F5402ED" w:rsidR="00F14289" w:rsidRDefault="00F14289">
      <w:pPr>
        <w:pStyle w:val="TOC5"/>
        <w:rPr>
          <w:rFonts w:asciiTheme="minorHAnsi" w:eastAsiaTheme="minorEastAsia" w:hAnsiTheme="minorHAnsi" w:cstheme="minorBidi"/>
          <w:noProof/>
          <w:kern w:val="0"/>
          <w:sz w:val="22"/>
          <w:szCs w:val="22"/>
        </w:rPr>
      </w:pPr>
      <w:r>
        <w:rPr>
          <w:noProof/>
        </w:rPr>
        <w:t>42</w:t>
      </w:r>
      <w:r>
        <w:rPr>
          <w:noProof/>
        </w:rPr>
        <w:tab/>
        <w:t>Payability of fuel security services payment</w:t>
      </w:r>
      <w:r w:rsidRPr="00F14289">
        <w:rPr>
          <w:noProof/>
        </w:rPr>
        <w:tab/>
      </w:r>
      <w:r w:rsidRPr="00F14289">
        <w:rPr>
          <w:noProof/>
        </w:rPr>
        <w:fldChar w:fldCharType="begin"/>
      </w:r>
      <w:r w:rsidRPr="00F14289">
        <w:rPr>
          <w:noProof/>
        </w:rPr>
        <w:instrText xml:space="preserve"> PAGEREF _Toc87862891 \h </w:instrText>
      </w:r>
      <w:r w:rsidRPr="00F14289">
        <w:rPr>
          <w:noProof/>
        </w:rPr>
      </w:r>
      <w:r w:rsidRPr="00F14289">
        <w:rPr>
          <w:noProof/>
        </w:rPr>
        <w:fldChar w:fldCharType="separate"/>
      </w:r>
      <w:r w:rsidR="00B722E1">
        <w:rPr>
          <w:noProof/>
        </w:rPr>
        <w:t>36</w:t>
      </w:r>
      <w:r w:rsidRPr="00F14289">
        <w:rPr>
          <w:noProof/>
        </w:rPr>
        <w:fldChar w:fldCharType="end"/>
      </w:r>
    </w:p>
    <w:p w14:paraId="25C78135" w14:textId="7553AB9E" w:rsidR="00F14289" w:rsidRDefault="00F14289">
      <w:pPr>
        <w:pStyle w:val="TOC5"/>
        <w:rPr>
          <w:rFonts w:asciiTheme="minorHAnsi" w:eastAsiaTheme="minorEastAsia" w:hAnsiTheme="minorHAnsi" w:cstheme="minorBidi"/>
          <w:noProof/>
          <w:kern w:val="0"/>
          <w:sz w:val="22"/>
          <w:szCs w:val="22"/>
        </w:rPr>
      </w:pPr>
      <w:r>
        <w:rPr>
          <w:noProof/>
        </w:rPr>
        <w:t>43</w:t>
      </w:r>
      <w:r>
        <w:rPr>
          <w:noProof/>
        </w:rPr>
        <w:tab/>
        <w:t>Amount of fuel security services payment</w:t>
      </w:r>
      <w:r w:rsidRPr="00F14289">
        <w:rPr>
          <w:noProof/>
        </w:rPr>
        <w:tab/>
      </w:r>
      <w:r w:rsidRPr="00F14289">
        <w:rPr>
          <w:noProof/>
        </w:rPr>
        <w:fldChar w:fldCharType="begin"/>
      </w:r>
      <w:r w:rsidRPr="00F14289">
        <w:rPr>
          <w:noProof/>
        </w:rPr>
        <w:instrText xml:space="preserve"> PAGEREF _Toc87862892 \h </w:instrText>
      </w:r>
      <w:r w:rsidRPr="00F14289">
        <w:rPr>
          <w:noProof/>
        </w:rPr>
      </w:r>
      <w:r w:rsidRPr="00F14289">
        <w:rPr>
          <w:noProof/>
        </w:rPr>
        <w:fldChar w:fldCharType="separate"/>
      </w:r>
      <w:r w:rsidR="00B722E1">
        <w:rPr>
          <w:noProof/>
        </w:rPr>
        <w:t>36</w:t>
      </w:r>
      <w:r w:rsidRPr="00F14289">
        <w:rPr>
          <w:noProof/>
        </w:rPr>
        <w:fldChar w:fldCharType="end"/>
      </w:r>
    </w:p>
    <w:p w14:paraId="71B48D44" w14:textId="5ED36732" w:rsidR="00F14289" w:rsidRDefault="00F14289">
      <w:pPr>
        <w:pStyle w:val="TOC5"/>
        <w:rPr>
          <w:rFonts w:asciiTheme="minorHAnsi" w:eastAsiaTheme="minorEastAsia" w:hAnsiTheme="minorHAnsi" w:cstheme="minorBidi"/>
          <w:noProof/>
          <w:kern w:val="0"/>
          <w:sz w:val="22"/>
          <w:szCs w:val="22"/>
        </w:rPr>
      </w:pPr>
      <w:r>
        <w:rPr>
          <w:noProof/>
        </w:rPr>
        <w:t>44</w:t>
      </w:r>
      <w:r>
        <w:rPr>
          <w:noProof/>
        </w:rPr>
        <w:tab/>
        <w:t>Determination of margin sufficient to ensure refineries do not make a loss</w:t>
      </w:r>
      <w:r w:rsidRPr="00F14289">
        <w:rPr>
          <w:noProof/>
        </w:rPr>
        <w:tab/>
      </w:r>
      <w:r w:rsidRPr="00F14289">
        <w:rPr>
          <w:noProof/>
        </w:rPr>
        <w:fldChar w:fldCharType="begin"/>
      </w:r>
      <w:r w:rsidRPr="00F14289">
        <w:rPr>
          <w:noProof/>
        </w:rPr>
        <w:instrText xml:space="preserve"> PAGEREF _Toc87862893 \h </w:instrText>
      </w:r>
      <w:r w:rsidRPr="00F14289">
        <w:rPr>
          <w:noProof/>
        </w:rPr>
      </w:r>
      <w:r w:rsidRPr="00F14289">
        <w:rPr>
          <w:noProof/>
        </w:rPr>
        <w:fldChar w:fldCharType="separate"/>
      </w:r>
      <w:r w:rsidR="00B722E1">
        <w:rPr>
          <w:noProof/>
        </w:rPr>
        <w:t>38</w:t>
      </w:r>
      <w:r w:rsidRPr="00F14289">
        <w:rPr>
          <w:noProof/>
        </w:rPr>
        <w:fldChar w:fldCharType="end"/>
      </w:r>
    </w:p>
    <w:p w14:paraId="369C60B1" w14:textId="586219B2" w:rsidR="00F14289" w:rsidRDefault="00F14289">
      <w:pPr>
        <w:pStyle w:val="TOC5"/>
        <w:rPr>
          <w:rFonts w:asciiTheme="minorHAnsi" w:eastAsiaTheme="minorEastAsia" w:hAnsiTheme="minorHAnsi" w:cstheme="minorBidi"/>
          <w:noProof/>
          <w:kern w:val="0"/>
          <w:sz w:val="22"/>
          <w:szCs w:val="22"/>
        </w:rPr>
      </w:pPr>
      <w:r>
        <w:rPr>
          <w:noProof/>
        </w:rPr>
        <w:t>45</w:t>
      </w:r>
      <w:r>
        <w:rPr>
          <w:noProof/>
        </w:rPr>
        <w:tab/>
        <w:t>Payment of fuel security services payment</w:t>
      </w:r>
      <w:r w:rsidRPr="00F14289">
        <w:rPr>
          <w:noProof/>
        </w:rPr>
        <w:tab/>
      </w:r>
      <w:r w:rsidRPr="00F14289">
        <w:rPr>
          <w:noProof/>
        </w:rPr>
        <w:fldChar w:fldCharType="begin"/>
      </w:r>
      <w:r w:rsidRPr="00F14289">
        <w:rPr>
          <w:noProof/>
        </w:rPr>
        <w:instrText xml:space="preserve"> PAGEREF _Toc87862894 \h </w:instrText>
      </w:r>
      <w:r w:rsidRPr="00F14289">
        <w:rPr>
          <w:noProof/>
        </w:rPr>
      </w:r>
      <w:r w:rsidRPr="00F14289">
        <w:rPr>
          <w:noProof/>
        </w:rPr>
        <w:fldChar w:fldCharType="separate"/>
      </w:r>
      <w:r w:rsidR="00B722E1">
        <w:rPr>
          <w:noProof/>
        </w:rPr>
        <w:t>39</w:t>
      </w:r>
      <w:r w:rsidRPr="00F14289">
        <w:rPr>
          <w:noProof/>
        </w:rPr>
        <w:fldChar w:fldCharType="end"/>
      </w:r>
    </w:p>
    <w:p w14:paraId="28362ADD" w14:textId="506163F2" w:rsidR="00F14289" w:rsidRDefault="00F14289">
      <w:pPr>
        <w:pStyle w:val="TOC5"/>
        <w:rPr>
          <w:rFonts w:asciiTheme="minorHAnsi" w:eastAsiaTheme="minorEastAsia" w:hAnsiTheme="minorHAnsi" w:cstheme="minorBidi"/>
          <w:noProof/>
          <w:kern w:val="0"/>
          <w:sz w:val="22"/>
          <w:szCs w:val="22"/>
        </w:rPr>
      </w:pPr>
      <w:r>
        <w:rPr>
          <w:noProof/>
        </w:rPr>
        <w:t>46</w:t>
      </w:r>
      <w:r>
        <w:rPr>
          <w:noProof/>
        </w:rPr>
        <w:tab/>
        <w:t>Publication of information</w:t>
      </w:r>
      <w:r w:rsidRPr="00F14289">
        <w:rPr>
          <w:noProof/>
        </w:rPr>
        <w:tab/>
      </w:r>
      <w:r w:rsidRPr="00F14289">
        <w:rPr>
          <w:noProof/>
        </w:rPr>
        <w:fldChar w:fldCharType="begin"/>
      </w:r>
      <w:r w:rsidRPr="00F14289">
        <w:rPr>
          <w:noProof/>
        </w:rPr>
        <w:instrText xml:space="preserve"> PAGEREF _Toc87862895 \h </w:instrText>
      </w:r>
      <w:r w:rsidRPr="00F14289">
        <w:rPr>
          <w:noProof/>
        </w:rPr>
      </w:r>
      <w:r w:rsidRPr="00F14289">
        <w:rPr>
          <w:noProof/>
        </w:rPr>
        <w:fldChar w:fldCharType="separate"/>
      </w:r>
      <w:r w:rsidR="00B722E1">
        <w:rPr>
          <w:noProof/>
        </w:rPr>
        <w:t>39</w:t>
      </w:r>
      <w:r w:rsidRPr="00F14289">
        <w:rPr>
          <w:noProof/>
        </w:rPr>
        <w:fldChar w:fldCharType="end"/>
      </w:r>
    </w:p>
    <w:p w14:paraId="41171B7B" w14:textId="280AA8B3" w:rsidR="00F14289" w:rsidRDefault="00F14289">
      <w:pPr>
        <w:pStyle w:val="TOC3"/>
        <w:rPr>
          <w:rFonts w:asciiTheme="minorHAnsi" w:eastAsiaTheme="minorEastAsia" w:hAnsiTheme="minorHAnsi" w:cstheme="minorBidi"/>
          <w:b w:val="0"/>
          <w:noProof/>
          <w:kern w:val="0"/>
          <w:szCs w:val="22"/>
        </w:rPr>
      </w:pPr>
      <w:r>
        <w:rPr>
          <w:noProof/>
        </w:rPr>
        <w:t>Division 3—Reporting and notification obligations</w:t>
      </w:r>
      <w:r w:rsidRPr="00F14289">
        <w:rPr>
          <w:b w:val="0"/>
          <w:noProof/>
          <w:sz w:val="18"/>
        </w:rPr>
        <w:tab/>
      </w:r>
      <w:r w:rsidRPr="00F14289">
        <w:rPr>
          <w:b w:val="0"/>
          <w:noProof/>
          <w:sz w:val="18"/>
        </w:rPr>
        <w:fldChar w:fldCharType="begin"/>
      </w:r>
      <w:r w:rsidRPr="00F14289">
        <w:rPr>
          <w:b w:val="0"/>
          <w:noProof/>
          <w:sz w:val="18"/>
        </w:rPr>
        <w:instrText xml:space="preserve"> PAGEREF _Toc87862896 \h </w:instrText>
      </w:r>
      <w:r w:rsidRPr="00F14289">
        <w:rPr>
          <w:b w:val="0"/>
          <w:noProof/>
          <w:sz w:val="18"/>
        </w:rPr>
      </w:r>
      <w:r w:rsidRPr="00F14289">
        <w:rPr>
          <w:b w:val="0"/>
          <w:noProof/>
          <w:sz w:val="18"/>
        </w:rPr>
        <w:fldChar w:fldCharType="separate"/>
      </w:r>
      <w:r w:rsidR="00B722E1">
        <w:rPr>
          <w:b w:val="0"/>
          <w:noProof/>
          <w:sz w:val="18"/>
        </w:rPr>
        <w:t>40</w:t>
      </w:r>
      <w:r w:rsidRPr="00F14289">
        <w:rPr>
          <w:b w:val="0"/>
          <w:noProof/>
          <w:sz w:val="18"/>
        </w:rPr>
        <w:fldChar w:fldCharType="end"/>
      </w:r>
    </w:p>
    <w:p w14:paraId="2E860431" w14:textId="7DA032B4" w:rsidR="00F14289" w:rsidRDefault="00F14289">
      <w:pPr>
        <w:pStyle w:val="TOC5"/>
        <w:rPr>
          <w:rFonts w:asciiTheme="minorHAnsi" w:eastAsiaTheme="minorEastAsia" w:hAnsiTheme="minorHAnsi" w:cstheme="minorBidi"/>
          <w:noProof/>
          <w:kern w:val="0"/>
          <w:sz w:val="22"/>
          <w:szCs w:val="22"/>
        </w:rPr>
      </w:pPr>
      <w:r>
        <w:rPr>
          <w:noProof/>
        </w:rPr>
        <w:t>47</w:t>
      </w:r>
      <w:r>
        <w:rPr>
          <w:noProof/>
        </w:rPr>
        <w:tab/>
        <w:t>Reporting during commitment period</w:t>
      </w:r>
      <w:r w:rsidRPr="00F14289">
        <w:rPr>
          <w:noProof/>
        </w:rPr>
        <w:tab/>
      </w:r>
      <w:r w:rsidRPr="00F14289">
        <w:rPr>
          <w:noProof/>
        </w:rPr>
        <w:fldChar w:fldCharType="begin"/>
      </w:r>
      <w:r w:rsidRPr="00F14289">
        <w:rPr>
          <w:noProof/>
        </w:rPr>
        <w:instrText xml:space="preserve"> PAGEREF _Toc87862897 \h </w:instrText>
      </w:r>
      <w:r w:rsidRPr="00F14289">
        <w:rPr>
          <w:noProof/>
        </w:rPr>
      </w:r>
      <w:r w:rsidRPr="00F14289">
        <w:rPr>
          <w:noProof/>
        </w:rPr>
        <w:fldChar w:fldCharType="separate"/>
      </w:r>
      <w:r w:rsidR="00B722E1">
        <w:rPr>
          <w:noProof/>
        </w:rPr>
        <w:t>40</w:t>
      </w:r>
      <w:r w:rsidRPr="00F14289">
        <w:rPr>
          <w:noProof/>
        </w:rPr>
        <w:fldChar w:fldCharType="end"/>
      </w:r>
    </w:p>
    <w:p w14:paraId="665BA2B7" w14:textId="1C4D9B9B" w:rsidR="00F14289" w:rsidRDefault="00F14289">
      <w:pPr>
        <w:pStyle w:val="TOC5"/>
        <w:rPr>
          <w:rFonts w:asciiTheme="minorHAnsi" w:eastAsiaTheme="minorEastAsia" w:hAnsiTheme="minorHAnsi" w:cstheme="minorBidi"/>
          <w:noProof/>
          <w:kern w:val="0"/>
          <w:sz w:val="22"/>
          <w:szCs w:val="22"/>
        </w:rPr>
      </w:pPr>
      <w:r>
        <w:rPr>
          <w:noProof/>
        </w:rPr>
        <w:t>48</w:t>
      </w:r>
      <w:r>
        <w:rPr>
          <w:noProof/>
        </w:rPr>
        <w:tab/>
        <w:t>Notification of events during commitment period</w:t>
      </w:r>
      <w:r w:rsidRPr="00F14289">
        <w:rPr>
          <w:noProof/>
        </w:rPr>
        <w:tab/>
      </w:r>
      <w:r w:rsidRPr="00F14289">
        <w:rPr>
          <w:noProof/>
        </w:rPr>
        <w:fldChar w:fldCharType="begin"/>
      </w:r>
      <w:r w:rsidRPr="00F14289">
        <w:rPr>
          <w:noProof/>
        </w:rPr>
        <w:instrText xml:space="preserve"> PAGEREF _Toc87862898 \h </w:instrText>
      </w:r>
      <w:r w:rsidRPr="00F14289">
        <w:rPr>
          <w:noProof/>
        </w:rPr>
      </w:r>
      <w:r w:rsidRPr="00F14289">
        <w:rPr>
          <w:noProof/>
        </w:rPr>
        <w:fldChar w:fldCharType="separate"/>
      </w:r>
      <w:r w:rsidR="00B722E1">
        <w:rPr>
          <w:noProof/>
        </w:rPr>
        <w:t>40</w:t>
      </w:r>
      <w:r w:rsidRPr="00F14289">
        <w:rPr>
          <w:noProof/>
        </w:rPr>
        <w:fldChar w:fldCharType="end"/>
      </w:r>
    </w:p>
    <w:p w14:paraId="647E3B4B" w14:textId="7A94E535" w:rsidR="00F14289" w:rsidRDefault="00F14289">
      <w:pPr>
        <w:pStyle w:val="TOC5"/>
        <w:rPr>
          <w:rFonts w:asciiTheme="minorHAnsi" w:eastAsiaTheme="minorEastAsia" w:hAnsiTheme="minorHAnsi" w:cstheme="minorBidi"/>
          <w:noProof/>
          <w:kern w:val="0"/>
          <w:sz w:val="22"/>
          <w:szCs w:val="22"/>
        </w:rPr>
      </w:pPr>
      <w:r>
        <w:rPr>
          <w:noProof/>
        </w:rPr>
        <w:t>49</w:t>
      </w:r>
      <w:r>
        <w:rPr>
          <w:noProof/>
        </w:rPr>
        <w:tab/>
        <w:t>False or misleading information</w:t>
      </w:r>
      <w:r w:rsidRPr="00F14289">
        <w:rPr>
          <w:noProof/>
        </w:rPr>
        <w:tab/>
      </w:r>
      <w:r w:rsidRPr="00F14289">
        <w:rPr>
          <w:noProof/>
        </w:rPr>
        <w:fldChar w:fldCharType="begin"/>
      </w:r>
      <w:r w:rsidRPr="00F14289">
        <w:rPr>
          <w:noProof/>
        </w:rPr>
        <w:instrText xml:space="preserve"> PAGEREF _Toc87862899 \h </w:instrText>
      </w:r>
      <w:r w:rsidRPr="00F14289">
        <w:rPr>
          <w:noProof/>
        </w:rPr>
      </w:r>
      <w:r w:rsidRPr="00F14289">
        <w:rPr>
          <w:noProof/>
        </w:rPr>
        <w:fldChar w:fldCharType="separate"/>
      </w:r>
      <w:r w:rsidR="00B722E1">
        <w:rPr>
          <w:noProof/>
        </w:rPr>
        <w:t>41</w:t>
      </w:r>
      <w:r w:rsidRPr="00F14289">
        <w:rPr>
          <w:noProof/>
        </w:rPr>
        <w:fldChar w:fldCharType="end"/>
      </w:r>
    </w:p>
    <w:p w14:paraId="59B58CE7" w14:textId="13EBDAAA" w:rsidR="00F14289" w:rsidRDefault="00F14289">
      <w:pPr>
        <w:pStyle w:val="TOC3"/>
        <w:rPr>
          <w:rFonts w:asciiTheme="minorHAnsi" w:eastAsiaTheme="minorEastAsia" w:hAnsiTheme="minorHAnsi" w:cstheme="minorBidi"/>
          <w:b w:val="0"/>
          <w:noProof/>
          <w:kern w:val="0"/>
          <w:szCs w:val="22"/>
        </w:rPr>
      </w:pPr>
      <w:r>
        <w:rPr>
          <w:noProof/>
        </w:rPr>
        <w:t>Division 4—Repayment obligations</w:t>
      </w:r>
      <w:r w:rsidRPr="00F14289">
        <w:rPr>
          <w:b w:val="0"/>
          <w:noProof/>
          <w:sz w:val="18"/>
        </w:rPr>
        <w:tab/>
      </w:r>
      <w:r w:rsidRPr="00F14289">
        <w:rPr>
          <w:b w:val="0"/>
          <w:noProof/>
          <w:sz w:val="18"/>
        </w:rPr>
        <w:fldChar w:fldCharType="begin"/>
      </w:r>
      <w:r w:rsidRPr="00F14289">
        <w:rPr>
          <w:b w:val="0"/>
          <w:noProof/>
          <w:sz w:val="18"/>
        </w:rPr>
        <w:instrText xml:space="preserve"> PAGEREF _Toc87862900 \h </w:instrText>
      </w:r>
      <w:r w:rsidRPr="00F14289">
        <w:rPr>
          <w:b w:val="0"/>
          <w:noProof/>
          <w:sz w:val="18"/>
        </w:rPr>
      </w:r>
      <w:r w:rsidRPr="00F14289">
        <w:rPr>
          <w:b w:val="0"/>
          <w:noProof/>
          <w:sz w:val="18"/>
        </w:rPr>
        <w:fldChar w:fldCharType="separate"/>
      </w:r>
      <w:r w:rsidR="00B722E1">
        <w:rPr>
          <w:b w:val="0"/>
          <w:noProof/>
          <w:sz w:val="18"/>
        </w:rPr>
        <w:t>42</w:t>
      </w:r>
      <w:r w:rsidRPr="00F14289">
        <w:rPr>
          <w:b w:val="0"/>
          <w:noProof/>
          <w:sz w:val="18"/>
        </w:rPr>
        <w:fldChar w:fldCharType="end"/>
      </w:r>
    </w:p>
    <w:p w14:paraId="24EB5FE6" w14:textId="104BC9BC" w:rsidR="00F14289" w:rsidRDefault="00F14289">
      <w:pPr>
        <w:pStyle w:val="TOC5"/>
        <w:rPr>
          <w:rFonts w:asciiTheme="minorHAnsi" w:eastAsiaTheme="minorEastAsia" w:hAnsiTheme="minorHAnsi" w:cstheme="minorBidi"/>
          <w:noProof/>
          <w:kern w:val="0"/>
          <w:sz w:val="22"/>
          <w:szCs w:val="22"/>
        </w:rPr>
      </w:pPr>
      <w:r>
        <w:rPr>
          <w:noProof/>
        </w:rPr>
        <w:t>50</w:t>
      </w:r>
      <w:r>
        <w:rPr>
          <w:noProof/>
        </w:rPr>
        <w:tab/>
        <w:t>Repayment if committed refinery ceases refining FSSP fuel</w:t>
      </w:r>
      <w:r w:rsidRPr="00F14289">
        <w:rPr>
          <w:noProof/>
        </w:rPr>
        <w:tab/>
      </w:r>
      <w:r w:rsidRPr="00F14289">
        <w:rPr>
          <w:noProof/>
        </w:rPr>
        <w:fldChar w:fldCharType="begin"/>
      </w:r>
      <w:r w:rsidRPr="00F14289">
        <w:rPr>
          <w:noProof/>
        </w:rPr>
        <w:instrText xml:space="preserve"> PAGEREF _Toc87862901 \h </w:instrText>
      </w:r>
      <w:r w:rsidRPr="00F14289">
        <w:rPr>
          <w:noProof/>
        </w:rPr>
      </w:r>
      <w:r w:rsidRPr="00F14289">
        <w:rPr>
          <w:noProof/>
        </w:rPr>
        <w:fldChar w:fldCharType="separate"/>
      </w:r>
      <w:r w:rsidR="00B722E1">
        <w:rPr>
          <w:noProof/>
        </w:rPr>
        <w:t>42</w:t>
      </w:r>
      <w:r w:rsidRPr="00F14289">
        <w:rPr>
          <w:noProof/>
        </w:rPr>
        <w:fldChar w:fldCharType="end"/>
      </w:r>
    </w:p>
    <w:p w14:paraId="74CAB632" w14:textId="40E0A7A5" w:rsidR="00F14289" w:rsidRDefault="00F14289">
      <w:pPr>
        <w:pStyle w:val="TOC5"/>
        <w:rPr>
          <w:rFonts w:asciiTheme="minorHAnsi" w:eastAsiaTheme="minorEastAsia" w:hAnsiTheme="minorHAnsi" w:cstheme="minorBidi"/>
          <w:noProof/>
          <w:kern w:val="0"/>
          <w:sz w:val="22"/>
          <w:szCs w:val="22"/>
        </w:rPr>
      </w:pPr>
      <w:r>
        <w:rPr>
          <w:noProof/>
        </w:rPr>
        <w:t>51</w:t>
      </w:r>
      <w:r>
        <w:rPr>
          <w:noProof/>
        </w:rPr>
        <w:tab/>
        <w:t>Rules in relation to repayment obligation</w:t>
      </w:r>
      <w:r w:rsidRPr="00F14289">
        <w:rPr>
          <w:noProof/>
        </w:rPr>
        <w:tab/>
      </w:r>
      <w:r w:rsidRPr="00F14289">
        <w:rPr>
          <w:noProof/>
        </w:rPr>
        <w:fldChar w:fldCharType="begin"/>
      </w:r>
      <w:r w:rsidRPr="00F14289">
        <w:rPr>
          <w:noProof/>
        </w:rPr>
        <w:instrText xml:space="preserve"> PAGEREF _Toc87862902 \h </w:instrText>
      </w:r>
      <w:r w:rsidRPr="00F14289">
        <w:rPr>
          <w:noProof/>
        </w:rPr>
      </w:r>
      <w:r w:rsidRPr="00F14289">
        <w:rPr>
          <w:noProof/>
        </w:rPr>
        <w:fldChar w:fldCharType="separate"/>
      </w:r>
      <w:r w:rsidR="00B722E1">
        <w:rPr>
          <w:noProof/>
        </w:rPr>
        <w:t>43</w:t>
      </w:r>
      <w:r w:rsidRPr="00F14289">
        <w:rPr>
          <w:noProof/>
        </w:rPr>
        <w:fldChar w:fldCharType="end"/>
      </w:r>
    </w:p>
    <w:p w14:paraId="1FBC8C7C" w14:textId="6EB08314" w:rsidR="00F14289" w:rsidRDefault="00F14289">
      <w:pPr>
        <w:pStyle w:val="TOC5"/>
        <w:rPr>
          <w:rFonts w:asciiTheme="minorHAnsi" w:eastAsiaTheme="minorEastAsia" w:hAnsiTheme="minorHAnsi" w:cstheme="minorBidi"/>
          <w:noProof/>
          <w:kern w:val="0"/>
          <w:sz w:val="22"/>
          <w:szCs w:val="22"/>
        </w:rPr>
      </w:pPr>
      <w:r>
        <w:rPr>
          <w:noProof/>
        </w:rPr>
        <w:t>52</w:t>
      </w:r>
      <w:r>
        <w:rPr>
          <w:noProof/>
        </w:rPr>
        <w:tab/>
        <w:t>Secretary may extend period of cessation</w:t>
      </w:r>
      <w:r w:rsidRPr="00F14289">
        <w:rPr>
          <w:noProof/>
        </w:rPr>
        <w:tab/>
      </w:r>
      <w:r w:rsidRPr="00F14289">
        <w:rPr>
          <w:noProof/>
        </w:rPr>
        <w:fldChar w:fldCharType="begin"/>
      </w:r>
      <w:r w:rsidRPr="00F14289">
        <w:rPr>
          <w:noProof/>
        </w:rPr>
        <w:instrText xml:space="preserve"> PAGEREF _Toc87862903 \h </w:instrText>
      </w:r>
      <w:r w:rsidRPr="00F14289">
        <w:rPr>
          <w:noProof/>
        </w:rPr>
      </w:r>
      <w:r w:rsidRPr="00F14289">
        <w:rPr>
          <w:noProof/>
        </w:rPr>
        <w:fldChar w:fldCharType="separate"/>
      </w:r>
      <w:r w:rsidR="00B722E1">
        <w:rPr>
          <w:noProof/>
        </w:rPr>
        <w:t>44</w:t>
      </w:r>
      <w:r w:rsidRPr="00F14289">
        <w:rPr>
          <w:noProof/>
        </w:rPr>
        <w:fldChar w:fldCharType="end"/>
      </w:r>
    </w:p>
    <w:p w14:paraId="1F662F51" w14:textId="4395481B" w:rsidR="00F14289" w:rsidRDefault="00F14289">
      <w:pPr>
        <w:pStyle w:val="TOC5"/>
        <w:rPr>
          <w:rFonts w:asciiTheme="minorHAnsi" w:eastAsiaTheme="minorEastAsia" w:hAnsiTheme="minorHAnsi" w:cstheme="minorBidi"/>
          <w:noProof/>
          <w:kern w:val="0"/>
          <w:sz w:val="22"/>
          <w:szCs w:val="22"/>
        </w:rPr>
      </w:pPr>
      <w:r>
        <w:rPr>
          <w:noProof/>
        </w:rPr>
        <w:t>53</w:t>
      </w:r>
      <w:r>
        <w:rPr>
          <w:noProof/>
        </w:rPr>
        <w:tab/>
        <w:t>Secretary must notify person of amount repayable under section 50</w:t>
      </w:r>
      <w:r w:rsidRPr="00F14289">
        <w:rPr>
          <w:noProof/>
        </w:rPr>
        <w:tab/>
      </w:r>
      <w:r w:rsidRPr="00F14289">
        <w:rPr>
          <w:noProof/>
        </w:rPr>
        <w:fldChar w:fldCharType="begin"/>
      </w:r>
      <w:r w:rsidRPr="00F14289">
        <w:rPr>
          <w:noProof/>
        </w:rPr>
        <w:instrText xml:space="preserve"> PAGEREF _Toc87862904 \h </w:instrText>
      </w:r>
      <w:r w:rsidRPr="00F14289">
        <w:rPr>
          <w:noProof/>
        </w:rPr>
      </w:r>
      <w:r w:rsidRPr="00F14289">
        <w:rPr>
          <w:noProof/>
        </w:rPr>
        <w:fldChar w:fldCharType="separate"/>
      </w:r>
      <w:r w:rsidR="00B722E1">
        <w:rPr>
          <w:noProof/>
        </w:rPr>
        <w:t>44</w:t>
      </w:r>
      <w:r w:rsidRPr="00F14289">
        <w:rPr>
          <w:noProof/>
        </w:rPr>
        <w:fldChar w:fldCharType="end"/>
      </w:r>
    </w:p>
    <w:p w14:paraId="2E31E7BB" w14:textId="70510EB9" w:rsidR="00F14289" w:rsidRDefault="00F14289">
      <w:pPr>
        <w:pStyle w:val="TOC5"/>
        <w:rPr>
          <w:rFonts w:asciiTheme="minorHAnsi" w:eastAsiaTheme="minorEastAsia" w:hAnsiTheme="minorHAnsi" w:cstheme="minorBidi"/>
          <w:noProof/>
          <w:kern w:val="0"/>
          <w:sz w:val="22"/>
          <w:szCs w:val="22"/>
        </w:rPr>
      </w:pPr>
      <w:r>
        <w:rPr>
          <w:noProof/>
        </w:rPr>
        <w:t>54</w:t>
      </w:r>
      <w:r>
        <w:rPr>
          <w:noProof/>
        </w:rPr>
        <w:tab/>
        <w:t>Repayment in other circumstances</w:t>
      </w:r>
      <w:r w:rsidRPr="00F14289">
        <w:rPr>
          <w:noProof/>
        </w:rPr>
        <w:tab/>
      </w:r>
      <w:r w:rsidRPr="00F14289">
        <w:rPr>
          <w:noProof/>
        </w:rPr>
        <w:fldChar w:fldCharType="begin"/>
      </w:r>
      <w:r w:rsidRPr="00F14289">
        <w:rPr>
          <w:noProof/>
        </w:rPr>
        <w:instrText xml:space="preserve"> PAGEREF _Toc87862905 \h </w:instrText>
      </w:r>
      <w:r w:rsidRPr="00F14289">
        <w:rPr>
          <w:noProof/>
        </w:rPr>
      </w:r>
      <w:r w:rsidRPr="00F14289">
        <w:rPr>
          <w:noProof/>
        </w:rPr>
        <w:fldChar w:fldCharType="separate"/>
      </w:r>
      <w:r w:rsidR="00B722E1">
        <w:rPr>
          <w:noProof/>
        </w:rPr>
        <w:t>45</w:t>
      </w:r>
      <w:r w:rsidRPr="00F14289">
        <w:rPr>
          <w:noProof/>
        </w:rPr>
        <w:fldChar w:fldCharType="end"/>
      </w:r>
    </w:p>
    <w:p w14:paraId="4B93B857" w14:textId="7DF019F5" w:rsidR="00F14289" w:rsidRDefault="00F14289">
      <w:pPr>
        <w:pStyle w:val="TOC5"/>
        <w:rPr>
          <w:rFonts w:asciiTheme="minorHAnsi" w:eastAsiaTheme="minorEastAsia" w:hAnsiTheme="minorHAnsi" w:cstheme="minorBidi"/>
          <w:noProof/>
          <w:kern w:val="0"/>
          <w:sz w:val="22"/>
          <w:szCs w:val="22"/>
        </w:rPr>
      </w:pPr>
      <w:r>
        <w:rPr>
          <w:noProof/>
        </w:rPr>
        <w:t>55</w:t>
      </w:r>
      <w:r>
        <w:rPr>
          <w:noProof/>
        </w:rPr>
        <w:tab/>
        <w:t>Secretary must notify person of amount repayable under section 54</w:t>
      </w:r>
      <w:r w:rsidRPr="00F14289">
        <w:rPr>
          <w:noProof/>
        </w:rPr>
        <w:tab/>
      </w:r>
      <w:r w:rsidRPr="00F14289">
        <w:rPr>
          <w:noProof/>
        </w:rPr>
        <w:fldChar w:fldCharType="begin"/>
      </w:r>
      <w:r w:rsidRPr="00F14289">
        <w:rPr>
          <w:noProof/>
        </w:rPr>
        <w:instrText xml:space="preserve"> PAGEREF _Toc87862906 \h </w:instrText>
      </w:r>
      <w:r w:rsidRPr="00F14289">
        <w:rPr>
          <w:noProof/>
        </w:rPr>
      </w:r>
      <w:r w:rsidRPr="00F14289">
        <w:rPr>
          <w:noProof/>
        </w:rPr>
        <w:fldChar w:fldCharType="separate"/>
      </w:r>
      <w:r w:rsidR="00B722E1">
        <w:rPr>
          <w:noProof/>
        </w:rPr>
        <w:t>46</w:t>
      </w:r>
      <w:r w:rsidRPr="00F14289">
        <w:rPr>
          <w:noProof/>
        </w:rPr>
        <w:fldChar w:fldCharType="end"/>
      </w:r>
    </w:p>
    <w:p w14:paraId="7D13BF6A" w14:textId="29FBCB58" w:rsidR="00F14289" w:rsidRDefault="00F14289">
      <w:pPr>
        <w:pStyle w:val="TOC3"/>
        <w:rPr>
          <w:rFonts w:asciiTheme="minorHAnsi" w:eastAsiaTheme="minorEastAsia" w:hAnsiTheme="minorHAnsi" w:cstheme="minorBidi"/>
          <w:b w:val="0"/>
          <w:noProof/>
          <w:kern w:val="0"/>
          <w:szCs w:val="22"/>
        </w:rPr>
      </w:pPr>
      <w:r>
        <w:rPr>
          <w:noProof/>
        </w:rPr>
        <w:t>Division 5—Other matters</w:t>
      </w:r>
      <w:r w:rsidRPr="00F14289">
        <w:rPr>
          <w:b w:val="0"/>
          <w:noProof/>
          <w:sz w:val="18"/>
        </w:rPr>
        <w:tab/>
      </w:r>
      <w:r w:rsidRPr="00F14289">
        <w:rPr>
          <w:b w:val="0"/>
          <w:noProof/>
          <w:sz w:val="18"/>
        </w:rPr>
        <w:fldChar w:fldCharType="begin"/>
      </w:r>
      <w:r w:rsidRPr="00F14289">
        <w:rPr>
          <w:b w:val="0"/>
          <w:noProof/>
          <w:sz w:val="18"/>
        </w:rPr>
        <w:instrText xml:space="preserve"> PAGEREF _Toc87862907 \h </w:instrText>
      </w:r>
      <w:r w:rsidRPr="00F14289">
        <w:rPr>
          <w:b w:val="0"/>
          <w:noProof/>
          <w:sz w:val="18"/>
        </w:rPr>
      </w:r>
      <w:r w:rsidRPr="00F14289">
        <w:rPr>
          <w:b w:val="0"/>
          <w:noProof/>
          <w:sz w:val="18"/>
        </w:rPr>
        <w:fldChar w:fldCharType="separate"/>
      </w:r>
      <w:r w:rsidR="00B722E1">
        <w:rPr>
          <w:b w:val="0"/>
          <w:noProof/>
          <w:sz w:val="18"/>
        </w:rPr>
        <w:t>47</w:t>
      </w:r>
      <w:r w:rsidRPr="00F14289">
        <w:rPr>
          <w:b w:val="0"/>
          <w:noProof/>
          <w:sz w:val="18"/>
        </w:rPr>
        <w:fldChar w:fldCharType="end"/>
      </w:r>
    </w:p>
    <w:p w14:paraId="79A32F3A" w14:textId="20A28938" w:rsidR="00F14289" w:rsidRDefault="00F14289">
      <w:pPr>
        <w:pStyle w:val="TOC5"/>
        <w:rPr>
          <w:rFonts w:asciiTheme="minorHAnsi" w:eastAsiaTheme="minorEastAsia" w:hAnsiTheme="minorHAnsi" w:cstheme="minorBidi"/>
          <w:noProof/>
          <w:kern w:val="0"/>
          <w:sz w:val="22"/>
          <w:szCs w:val="22"/>
        </w:rPr>
      </w:pPr>
      <w:r>
        <w:rPr>
          <w:noProof/>
        </w:rPr>
        <w:t>56</w:t>
      </w:r>
      <w:r>
        <w:rPr>
          <w:noProof/>
        </w:rPr>
        <w:tab/>
        <w:t>Defeasibility of statutory rights</w:t>
      </w:r>
      <w:r w:rsidRPr="00F14289">
        <w:rPr>
          <w:noProof/>
        </w:rPr>
        <w:tab/>
      </w:r>
      <w:r w:rsidRPr="00F14289">
        <w:rPr>
          <w:noProof/>
        </w:rPr>
        <w:fldChar w:fldCharType="begin"/>
      </w:r>
      <w:r w:rsidRPr="00F14289">
        <w:rPr>
          <w:noProof/>
        </w:rPr>
        <w:instrText xml:space="preserve"> PAGEREF _Toc87862908 \h </w:instrText>
      </w:r>
      <w:r w:rsidRPr="00F14289">
        <w:rPr>
          <w:noProof/>
        </w:rPr>
      </w:r>
      <w:r w:rsidRPr="00F14289">
        <w:rPr>
          <w:noProof/>
        </w:rPr>
        <w:fldChar w:fldCharType="separate"/>
      </w:r>
      <w:r w:rsidR="00B722E1">
        <w:rPr>
          <w:noProof/>
        </w:rPr>
        <w:t>47</w:t>
      </w:r>
      <w:r w:rsidRPr="00F14289">
        <w:rPr>
          <w:noProof/>
        </w:rPr>
        <w:fldChar w:fldCharType="end"/>
      </w:r>
    </w:p>
    <w:p w14:paraId="0457CFAA" w14:textId="6C5ACF6B" w:rsidR="00F14289" w:rsidRDefault="00F14289">
      <w:pPr>
        <w:pStyle w:val="TOC5"/>
        <w:rPr>
          <w:rFonts w:asciiTheme="minorHAnsi" w:eastAsiaTheme="minorEastAsia" w:hAnsiTheme="minorHAnsi" w:cstheme="minorBidi"/>
          <w:noProof/>
          <w:kern w:val="0"/>
          <w:sz w:val="22"/>
          <w:szCs w:val="22"/>
        </w:rPr>
      </w:pPr>
      <w:r>
        <w:rPr>
          <w:noProof/>
        </w:rPr>
        <w:t>57</w:t>
      </w:r>
      <w:r>
        <w:rPr>
          <w:noProof/>
        </w:rPr>
        <w:tab/>
        <w:t>Uniformity</w:t>
      </w:r>
      <w:r w:rsidRPr="00F14289">
        <w:rPr>
          <w:noProof/>
        </w:rPr>
        <w:tab/>
      </w:r>
      <w:r w:rsidRPr="00F14289">
        <w:rPr>
          <w:noProof/>
        </w:rPr>
        <w:fldChar w:fldCharType="begin"/>
      </w:r>
      <w:r w:rsidRPr="00F14289">
        <w:rPr>
          <w:noProof/>
        </w:rPr>
        <w:instrText xml:space="preserve"> PAGEREF _Toc87862909 \h </w:instrText>
      </w:r>
      <w:r w:rsidRPr="00F14289">
        <w:rPr>
          <w:noProof/>
        </w:rPr>
      </w:r>
      <w:r w:rsidRPr="00F14289">
        <w:rPr>
          <w:noProof/>
        </w:rPr>
        <w:fldChar w:fldCharType="separate"/>
      </w:r>
      <w:r w:rsidR="00B722E1">
        <w:rPr>
          <w:noProof/>
        </w:rPr>
        <w:t>47</w:t>
      </w:r>
      <w:r w:rsidRPr="00F14289">
        <w:rPr>
          <w:noProof/>
        </w:rPr>
        <w:fldChar w:fldCharType="end"/>
      </w:r>
    </w:p>
    <w:p w14:paraId="37C66F85" w14:textId="52EEF833" w:rsidR="00F14289" w:rsidRDefault="00F14289">
      <w:pPr>
        <w:pStyle w:val="TOC5"/>
        <w:rPr>
          <w:rFonts w:asciiTheme="minorHAnsi" w:eastAsiaTheme="minorEastAsia" w:hAnsiTheme="minorHAnsi" w:cstheme="minorBidi"/>
          <w:noProof/>
          <w:kern w:val="0"/>
          <w:sz w:val="22"/>
          <w:szCs w:val="22"/>
        </w:rPr>
      </w:pPr>
      <w:r>
        <w:rPr>
          <w:noProof/>
        </w:rPr>
        <w:t>58</w:t>
      </w:r>
      <w:r>
        <w:rPr>
          <w:noProof/>
        </w:rPr>
        <w:tab/>
        <w:t>Appropriation</w:t>
      </w:r>
      <w:r w:rsidRPr="00F14289">
        <w:rPr>
          <w:noProof/>
        </w:rPr>
        <w:tab/>
      </w:r>
      <w:r w:rsidRPr="00F14289">
        <w:rPr>
          <w:noProof/>
        </w:rPr>
        <w:fldChar w:fldCharType="begin"/>
      </w:r>
      <w:r w:rsidRPr="00F14289">
        <w:rPr>
          <w:noProof/>
        </w:rPr>
        <w:instrText xml:space="preserve"> PAGEREF _Toc87862910 \h </w:instrText>
      </w:r>
      <w:r w:rsidRPr="00F14289">
        <w:rPr>
          <w:noProof/>
        </w:rPr>
      </w:r>
      <w:r w:rsidRPr="00F14289">
        <w:rPr>
          <w:noProof/>
        </w:rPr>
        <w:fldChar w:fldCharType="separate"/>
      </w:r>
      <w:r w:rsidR="00B722E1">
        <w:rPr>
          <w:noProof/>
        </w:rPr>
        <w:t>47</w:t>
      </w:r>
      <w:r w:rsidRPr="00F14289">
        <w:rPr>
          <w:noProof/>
        </w:rPr>
        <w:fldChar w:fldCharType="end"/>
      </w:r>
    </w:p>
    <w:p w14:paraId="52B11516" w14:textId="119FC74D" w:rsidR="00F14289" w:rsidRDefault="00F14289">
      <w:pPr>
        <w:pStyle w:val="TOC2"/>
        <w:rPr>
          <w:rFonts w:asciiTheme="minorHAnsi" w:eastAsiaTheme="minorEastAsia" w:hAnsiTheme="minorHAnsi" w:cstheme="minorBidi"/>
          <w:b w:val="0"/>
          <w:noProof/>
          <w:kern w:val="0"/>
          <w:sz w:val="22"/>
          <w:szCs w:val="22"/>
        </w:rPr>
      </w:pPr>
      <w:r>
        <w:rPr>
          <w:noProof/>
        </w:rPr>
        <w:t>Part 4—Compliance and enforcement</w:t>
      </w:r>
      <w:r w:rsidRPr="00F14289">
        <w:rPr>
          <w:b w:val="0"/>
          <w:noProof/>
          <w:sz w:val="18"/>
        </w:rPr>
        <w:tab/>
      </w:r>
      <w:r w:rsidRPr="00F14289">
        <w:rPr>
          <w:b w:val="0"/>
          <w:noProof/>
          <w:sz w:val="18"/>
        </w:rPr>
        <w:fldChar w:fldCharType="begin"/>
      </w:r>
      <w:r w:rsidRPr="00F14289">
        <w:rPr>
          <w:b w:val="0"/>
          <w:noProof/>
          <w:sz w:val="18"/>
        </w:rPr>
        <w:instrText xml:space="preserve"> PAGEREF _Toc87862911 \h </w:instrText>
      </w:r>
      <w:r w:rsidRPr="00F14289">
        <w:rPr>
          <w:b w:val="0"/>
          <w:noProof/>
          <w:sz w:val="18"/>
        </w:rPr>
      </w:r>
      <w:r w:rsidRPr="00F14289">
        <w:rPr>
          <w:b w:val="0"/>
          <w:noProof/>
          <w:sz w:val="18"/>
        </w:rPr>
        <w:fldChar w:fldCharType="separate"/>
      </w:r>
      <w:r w:rsidR="00B722E1">
        <w:rPr>
          <w:b w:val="0"/>
          <w:noProof/>
          <w:sz w:val="18"/>
        </w:rPr>
        <w:t>48</w:t>
      </w:r>
      <w:r w:rsidRPr="00F14289">
        <w:rPr>
          <w:b w:val="0"/>
          <w:noProof/>
          <w:sz w:val="18"/>
        </w:rPr>
        <w:fldChar w:fldCharType="end"/>
      </w:r>
    </w:p>
    <w:p w14:paraId="6E82C9AD" w14:textId="55018B4A" w:rsidR="00F14289" w:rsidRDefault="00F14289">
      <w:pPr>
        <w:pStyle w:val="TOC5"/>
        <w:rPr>
          <w:rFonts w:asciiTheme="minorHAnsi" w:eastAsiaTheme="minorEastAsia" w:hAnsiTheme="minorHAnsi" w:cstheme="minorBidi"/>
          <w:noProof/>
          <w:kern w:val="0"/>
          <w:sz w:val="22"/>
          <w:szCs w:val="22"/>
        </w:rPr>
      </w:pPr>
      <w:r>
        <w:rPr>
          <w:noProof/>
        </w:rPr>
        <w:t>59</w:t>
      </w:r>
      <w:r>
        <w:rPr>
          <w:noProof/>
        </w:rPr>
        <w:tab/>
        <w:t>Simplified outline of this Part</w:t>
      </w:r>
      <w:r w:rsidRPr="00F14289">
        <w:rPr>
          <w:noProof/>
        </w:rPr>
        <w:tab/>
      </w:r>
      <w:r w:rsidRPr="00F14289">
        <w:rPr>
          <w:noProof/>
        </w:rPr>
        <w:fldChar w:fldCharType="begin"/>
      </w:r>
      <w:r w:rsidRPr="00F14289">
        <w:rPr>
          <w:noProof/>
        </w:rPr>
        <w:instrText xml:space="preserve"> PAGEREF _Toc87862912 \h </w:instrText>
      </w:r>
      <w:r w:rsidRPr="00F14289">
        <w:rPr>
          <w:noProof/>
        </w:rPr>
      </w:r>
      <w:r w:rsidRPr="00F14289">
        <w:rPr>
          <w:noProof/>
        </w:rPr>
        <w:fldChar w:fldCharType="separate"/>
      </w:r>
      <w:r w:rsidR="00B722E1">
        <w:rPr>
          <w:noProof/>
        </w:rPr>
        <w:t>48</w:t>
      </w:r>
      <w:r w:rsidRPr="00F14289">
        <w:rPr>
          <w:noProof/>
        </w:rPr>
        <w:fldChar w:fldCharType="end"/>
      </w:r>
    </w:p>
    <w:p w14:paraId="2A7FE623" w14:textId="1721DFF3" w:rsidR="00F14289" w:rsidRDefault="00F14289">
      <w:pPr>
        <w:pStyle w:val="TOC5"/>
        <w:rPr>
          <w:rFonts w:asciiTheme="minorHAnsi" w:eastAsiaTheme="minorEastAsia" w:hAnsiTheme="minorHAnsi" w:cstheme="minorBidi"/>
          <w:noProof/>
          <w:kern w:val="0"/>
          <w:sz w:val="22"/>
          <w:szCs w:val="22"/>
        </w:rPr>
      </w:pPr>
      <w:r>
        <w:rPr>
          <w:noProof/>
        </w:rPr>
        <w:t>60</w:t>
      </w:r>
      <w:r>
        <w:rPr>
          <w:noProof/>
        </w:rPr>
        <w:tab/>
        <w:t>Monitoring powers</w:t>
      </w:r>
      <w:r w:rsidRPr="00F14289">
        <w:rPr>
          <w:noProof/>
        </w:rPr>
        <w:tab/>
      </w:r>
      <w:r w:rsidRPr="00F14289">
        <w:rPr>
          <w:noProof/>
        </w:rPr>
        <w:fldChar w:fldCharType="begin"/>
      </w:r>
      <w:r w:rsidRPr="00F14289">
        <w:rPr>
          <w:noProof/>
        </w:rPr>
        <w:instrText xml:space="preserve"> PAGEREF _Toc87862913 \h </w:instrText>
      </w:r>
      <w:r w:rsidRPr="00F14289">
        <w:rPr>
          <w:noProof/>
        </w:rPr>
      </w:r>
      <w:r w:rsidRPr="00F14289">
        <w:rPr>
          <w:noProof/>
        </w:rPr>
        <w:fldChar w:fldCharType="separate"/>
      </w:r>
      <w:r w:rsidR="00B722E1">
        <w:rPr>
          <w:noProof/>
        </w:rPr>
        <w:t>48</w:t>
      </w:r>
      <w:r w:rsidRPr="00F14289">
        <w:rPr>
          <w:noProof/>
        </w:rPr>
        <w:fldChar w:fldCharType="end"/>
      </w:r>
    </w:p>
    <w:p w14:paraId="07ACA2F6" w14:textId="569AEEF8" w:rsidR="00F14289" w:rsidRDefault="00F14289">
      <w:pPr>
        <w:pStyle w:val="TOC5"/>
        <w:rPr>
          <w:rFonts w:asciiTheme="minorHAnsi" w:eastAsiaTheme="minorEastAsia" w:hAnsiTheme="minorHAnsi" w:cstheme="minorBidi"/>
          <w:noProof/>
          <w:kern w:val="0"/>
          <w:sz w:val="22"/>
          <w:szCs w:val="22"/>
        </w:rPr>
      </w:pPr>
      <w:r>
        <w:rPr>
          <w:noProof/>
        </w:rPr>
        <w:t>61</w:t>
      </w:r>
      <w:r>
        <w:rPr>
          <w:noProof/>
        </w:rPr>
        <w:tab/>
        <w:t>Investigation powers</w:t>
      </w:r>
      <w:r w:rsidRPr="00F14289">
        <w:rPr>
          <w:noProof/>
        </w:rPr>
        <w:tab/>
      </w:r>
      <w:r w:rsidRPr="00F14289">
        <w:rPr>
          <w:noProof/>
        </w:rPr>
        <w:fldChar w:fldCharType="begin"/>
      </w:r>
      <w:r w:rsidRPr="00F14289">
        <w:rPr>
          <w:noProof/>
        </w:rPr>
        <w:instrText xml:space="preserve"> PAGEREF _Toc87862914 \h </w:instrText>
      </w:r>
      <w:r w:rsidRPr="00F14289">
        <w:rPr>
          <w:noProof/>
        </w:rPr>
      </w:r>
      <w:r w:rsidRPr="00F14289">
        <w:rPr>
          <w:noProof/>
        </w:rPr>
        <w:fldChar w:fldCharType="separate"/>
      </w:r>
      <w:r w:rsidR="00B722E1">
        <w:rPr>
          <w:noProof/>
        </w:rPr>
        <w:t>51</w:t>
      </w:r>
      <w:r w:rsidRPr="00F14289">
        <w:rPr>
          <w:noProof/>
        </w:rPr>
        <w:fldChar w:fldCharType="end"/>
      </w:r>
    </w:p>
    <w:p w14:paraId="04F46D78" w14:textId="5CBE10C5" w:rsidR="00F14289" w:rsidRDefault="00F14289">
      <w:pPr>
        <w:pStyle w:val="TOC5"/>
        <w:rPr>
          <w:rFonts w:asciiTheme="minorHAnsi" w:eastAsiaTheme="minorEastAsia" w:hAnsiTheme="minorHAnsi" w:cstheme="minorBidi"/>
          <w:noProof/>
          <w:kern w:val="0"/>
          <w:sz w:val="22"/>
          <w:szCs w:val="22"/>
        </w:rPr>
      </w:pPr>
      <w:r>
        <w:rPr>
          <w:noProof/>
        </w:rPr>
        <w:t>62</w:t>
      </w:r>
      <w:r>
        <w:rPr>
          <w:noProof/>
        </w:rPr>
        <w:tab/>
        <w:t>Civil penalty provisions</w:t>
      </w:r>
      <w:r w:rsidRPr="00F14289">
        <w:rPr>
          <w:noProof/>
        </w:rPr>
        <w:tab/>
      </w:r>
      <w:r w:rsidRPr="00F14289">
        <w:rPr>
          <w:noProof/>
        </w:rPr>
        <w:fldChar w:fldCharType="begin"/>
      </w:r>
      <w:r w:rsidRPr="00F14289">
        <w:rPr>
          <w:noProof/>
        </w:rPr>
        <w:instrText xml:space="preserve"> PAGEREF _Toc87862915 \h </w:instrText>
      </w:r>
      <w:r w:rsidRPr="00F14289">
        <w:rPr>
          <w:noProof/>
        </w:rPr>
      </w:r>
      <w:r w:rsidRPr="00F14289">
        <w:rPr>
          <w:noProof/>
        </w:rPr>
        <w:fldChar w:fldCharType="separate"/>
      </w:r>
      <w:r w:rsidR="00B722E1">
        <w:rPr>
          <w:noProof/>
        </w:rPr>
        <w:t>53</w:t>
      </w:r>
      <w:r w:rsidRPr="00F14289">
        <w:rPr>
          <w:noProof/>
        </w:rPr>
        <w:fldChar w:fldCharType="end"/>
      </w:r>
    </w:p>
    <w:p w14:paraId="30184D9E" w14:textId="58F59FD0" w:rsidR="00F14289" w:rsidRDefault="00F14289">
      <w:pPr>
        <w:pStyle w:val="TOC5"/>
        <w:rPr>
          <w:rFonts w:asciiTheme="minorHAnsi" w:eastAsiaTheme="minorEastAsia" w:hAnsiTheme="minorHAnsi" w:cstheme="minorBidi"/>
          <w:noProof/>
          <w:kern w:val="0"/>
          <w:sz w:val="22"/>
          <w:szCs w:val="22"/>
        </w:rPr>
      </w:pPr>
      <w:r>
        <w:rPr>
          <w:noProof/>
        </w:rPr>
        <w:t>63</w:t>
      </w:r>
      <w:r>
        <w:rPr>
          <w:noProof/>
        </w:rPr>
        <w:tab/>
        <w:t>Requirement for person to assist with applications for civil penalty orders</w:t>
      </w:r>
      <w:r w:rsidRPr="00F14289">
        <w:rPr>
          <w:noProof/>
        </w:rPr>
        <w:tab/>
      </w:r>
      <w:r w:rsidRPr="00F14289">
        <w:rPr>
          <w:noProof/>
        </w:rPr>
        <w:fldChar w:fldCharType="begin"/>
      </w:r>
      <w:r w:rsidRPr="00F14289">
        <w:rPr>
          <w:noProof/>
        </w:rPr>
        <w:instrText xml:space="preserve"> PAGEREF _Toc87862916 \h </w:instrText>
      </w:r>
      <w:r w:rsidRPr="00F14289">
        <w:rPr>
          <w:noProof/>
        </w:rPr>
      </w:r>
      <w:r w:rsidRPr="00F14289">
        <w:rPr>
          <w:noProof/>
        </w:rPr>
        <w:fldChar w:fldCharType="separate"/>
      </w:r>
      <w:r w:rsidR="00B722E1">
        <w:rPr>
          <w:noProof/>
        </w:rPr>
        <w:t>54</w:t>
      </w:r>
      <w:r w:rsidRPr="00F14289">
        <w:rPr>
          <w:noProof/>
        </w:rPr>
        <w:fldChar w:fldCharType="end"/>
      </w:r>
    </w:p>
    <w:p w14:paraId="2F6662A4" w14:textId="52460967" w:rsidR="00F14289" w:rsidRDefault="00F14289">
      <w:pPr>
        <w:pStyle w:val="TOC5"/>
        <w:rPr>
          <w:rFonts w:asciiTheme="minorHAnsi" w:eastAsiaTheme="minorEastAsia" w:hAnsiTheme="minorHAnsi" w:cstheme="minorBidi"/>
          <w:noProof/>
          <w:kern w:val="0"/>
          <w:sz w:val="22"/>
          <w:szCs w:val="22"/>
        </w:rPr>
      </w:pPr>
      <w:r>
        <w:rPr>
          <w:noProof/>
        </w:rPr>
        <w:t>64</w:t>
      </w:r>
      <w:r>
        <w:rPr>
          <w:noProof/>
        </w:rPr>
        <w:tab/>
        <w:t>Determining pecuniary penalty for contravention of minimum stockholding obligation</w:t>
      </w:r>
      <w:r w:rsidRPr="00F14289">
        <w:rPr>
          <w:noProof/>
        </w:rPr>
        <w:tab/>
      </w:r>
      <w:r w:rsidRPr="00F14289">
        <w:rPr>
          <w:noProof/>
        </w:rPr>
        <w:fldChar w:fldCharType="begin"/>
      </w:r>
      <w:r w:rsidRPr="00F14289">
        <w:rPr>
          <w:noProof/>
        </w:rPr>
        <w:instrText xml:space="preserve"> PAGEREF _Toc87862917 \h </w:instrText>
      </w:r>
      <w:r w:rsidRPr="00F14289">
        <w:rPr>
          <w:noProof/>
        </w:rPr>
      </w:r>
      <w:r w:rsidRPr="00F14289">
        <w:rPr>
          <w:noProof/>
        </w:rPr>
        <w:fldChar w:fldCharType="separate"/>
      </w:r>
      <w:r w:rsidR="00B722E1">
        <w:rPr>
          <w:noProof/>
        </w:rPr>
        <w:t>55</w:t>
      </w:r>
      <w:r w:rsidRPr="00F14289">
        <w:rPr>
          <w:noProof/>
        </w:rPr>
        <w:fldChar w:fldCharType="end"/>
      </w:r>
    </w:p>
    <w:p w14:paraId="05E308EB" w14:textId="2EA10B73" w:rsidR="00F14289" w:rsidRDefault="00F14289">
      <w:pPr>
        <w:pStyle w:val="TOC5"/>
        <w:rPr>
          <w:rFonts w:asciiTheme="minorHAnsi" w:eastAsiaTheme="minorEastAsia" w:hAnsiTheme="minorHAnsi" w:cstheme="minorBidi"/>
          <w:noProof/>
          <w:kern w:val="0"/>
          <w:sz w:val="22"/>
          <w:szCs w:val="22"/>
        </w:rPr>
      </w:pPr>
      <w:r>
        <w:rPr>
          <w:noProof/>
        </w:rPr>
        <w:t>65</w:t>
      </w:r>
      <w:r>
        <w:rPr>
          <w:noProof/>
        </w:rPr>
        <w:tab/>
        <w:t>Civil penalties for contravention of minimum stockholding obligation</w:t>
      </w:r>
      <w:r w:rsidRPr="00F14289">
        <w:rPr>
          <w:noProof/>
        </w:rPr>
        <w:tab/>
      </w:r>
      <w:r w:rsidRPr="00F14289">
        <w:rPr>
          <w:noProof/>
        </w:rPr>
        <w:fldChar w:fldCharType="begin"/>
      </w:r>
      <w:r w:rsidRPr="00F14289">
        <w:rPr>
          <w:noProof/>
        </w:rPr>
        <w:instrText xml:space="preserve"> PAGEREF _Toc87862918 \h </w:instrText>
      </w:r>
      <w:r w:rsidRPr="00F14289">
        <w:rPr>
          <w:noProof/>
        </w:rPr>
      </w:r>
      <w:r w:rsidRPr="00F14289">
        <w:rPr>
          <w:noProof/>
        </w:rPr>
        <w:fldChar w:fldCharType="separate"/>
      </w:r>
      <w:r w:rsidR="00B722E1">
        <w:rPr>
          <w:noProof/>
        </w:rPr>
        <w:t>58</w:t>
      </w:r>
      <w:r w:rsidRPr="00F14289">
        <w:rPr>
          <w:noProof/>
        </w:rPr>
        <w:fldChar w:fldCharType="end"/>
      </w:r>
    </w:p>
    <w:p w14:paraId="71D9E2F4" w14:textId="1E629561" w:rsidR="00F14289" w:rsidRDefault="00F14289">
      <w:pPr>
        <w:pStyle w:val="TOC5"/>
        <w:rPr>
          <w:rFonts w:asciiTheme="minorHAnsi" w:eastAsiaTheme="minorEastAsia" w:hAnsiTheme="minorHAnsi" w:cstheme="minorBidi"/>
          <w:noProof/>
          <w:kern w:val="0"/>
          <w:sz w:val="22"/>
          <w:szCs w:val="22"/>
        </w:rPr>
      </w:pPr>
      <w:r>
        <w:rPr>
          <w:noProof/>
        </w:rPr>
        <w:t>66</w:t>
      </w:r>
      <w:r>
        <w:rPr>
          <w:noProof/>
        </w:rPr>
        <w:tab/>
        <w:t>Infringement notices</w:t>
      </w:r>
      <w:r w:rsidRPr="00F14289">
        <w:rPr>
          <w:noProof/>
        </w:rPr>
        <w:tab/>
      </w:r>
      <w:r w:rsidRPr="00F14289">
        <w:rPr>
          <w:noProof/>
        </w:rPr>
        <w:fldChar w:fldCharType="begin"/>
      </w:r>
      <w:r w:rsidRPr="00F14289">
        <w:rPr>
          <w:noProof/>
        </w:rPr>
        <w:instrText xml:space="preserve"> PAGEREF _Toc87862919 \h </w:instrText>
      </w:r>
      <w:r w:rsidRPr="00F14289">
        <w:rPr>
          <w:noProof/>
        </w:rPr>
      </w:r>
      <w:r w:rsidRPr="00F14289">
        <w:rPr>
          <w:noProof/>
        </w:rPr>
        <w:fldChar w:fldCharType="separate"/>
      </w:r>
      <w:r w:rsidR="00B722E1">
        <w:rPr>
          <w:noProof/>
        </w:rPr>
        <w:t>59</w:t>
      </w:r>
      <w:r w:rsidRPr="00F14289">
        <w:rPr>
          <w:noProof/>
        </w:rPr>
        <w:fldChar w:fldCharType="end"/>
      </w:r>
    </w:p>
    <w:p w14:paraId="4EE4A4B3" w14:textId="51D513AE" w:rsidR="00F14289" w:rsidRDefault="00F14289">
      <w:pPr>
        <w:pStyle w:val="TOC5"/>
        <w:rPr>
          <w:rFonts w:asciiTheme="minorHAnsi" w:eastAsiaTheme="minorEastAsia" w:hAnsiTheme="minorHAnsi" w:cstheme="minorBidi"/>
          <w:noProof/>
          <w:kern w:val="0"/>
          <w:sz w:val="22"/>
          <w:szCs w:val="22"/>
        </w:rPr>
      </w:pPr>
      <w:r>
        <w:rPr>
          <w:noProof/>
        </w:rPr>
        <w:t>67</w:t>
      </w:r>
      <w:r>
        <w:rPr>
          <w:noProof/>
        </w:rPr>
        <w:tab/>
        <w:t>Penalties in infringement notices</w:t>
      </w:r>
      <w:r w:rsidRPr="00F14289">
        <w:rPr>
          <w:noProof/>
        </w:rPr>
        <w:tab/>
      </w:r>
      <w:r w:rsidRPr="00F14289">
        <w:rPr>
          <w:noProof/>
        </w:rPr>
        <w:fldChar w:fldCharType="begin"/>
      </w:r>
      <w:r w:rsidRPr="00F14289">
        <w:rPr>
          <w:noProof/>
        </w:rPr>
        <w:instrText xml:space="preserve"> PAGEREF _Toc87862920 \h </w:instrText>
      </w:r>
      <w:r w:rsidRPr="00F14289">
        <w:rPr>
          <w:noProof/>
        </w:rPr>
      </w:r>
      <w:r w:rsidRPr="00F14289">
        <w:rPr>
          <w:noProof/>
        </w:rPr>
        <w:fldChar w:fldCharType="separate"/>
      </w:r>
      <w:r w:rsidR="00B722E1">
        <w:rPr>
          <w:noProof/>
        </w:rPr>
        <w:t>60</w:t>
      </w:r>
      <w:r w:rsidRPr="00F14289">
        <w:rPr>
          <w:noProof/>
        </w:rPr>
        <w:fldChar w:fldCharType="end"/>
      </w:r>
    </w:p>
    <w:p w14:paraId="348F3CD2" w14:textId="7D0CB8DF" w:rsidR="00F14289" w:rsidRDefault="00F14289">
      <w:pPr>
        <w:pStyle w:val="TOC5"/>
        <w:rPr>
          <w:rFonts w:asciiTheme="minorHAnsi" w:eastAsiaTheme="minorEastAsia" w:hAnsiTheme="minorHAnsi" w:cstheme="minorBidi"/>
          <w:noProof/>
          <w:kern w:val="0"/>
          <w:sz w:val="22"/>
          <w:szCs w:val="22"/>
        </w:rPr>
      </w:pPr>
      <w:r>
        <w:rPr>
          <w:noProof/>
        </w:rPr>
        <w:t>68</w:t>
      </w:r>
      <w:r>
        <w:rPr>
          <w:noProof/>
        </w:rPr>
        <w:tab/>
        <w:t>Secretary may publicise certain contraventions</w:t>
      </w:r>
      <w:r w:rsidRPr="00F14289">
        <w:rPr>
          <w:noProof/>
        </w:rPr>
        <w:tab/>
      </w:r>
      <w:r w:rsidRPr="00F14289">
        <w:rPr>
          <w:noProof/>
        </w:rPr>
        <w:fldChar w:fldCharType="begin"/>
      </w:r>
      <w:r w:rsidRPr="00F14289">
        <w:rPr>
          <w:noProof/>
        </w:rPr>
        <w:instrText xml:space="preserve"> PAGEREF _Toc87862921 \h </w:instrText>
      </w:r>
      <w:r w:rsidRPr="00F14289">
        <w:rPr>
          <w:noProof/>
        </w:rPr>
      </w:r>
      <w:r w:rsidRPr="00F14289">
        <w:rPr>
          <w:noProof/>
        </w:rPr>
        <w:fldChar w:fldCharType="separate"/>
      </w:r>
      <w:r w:rsidR="00B722E1">
        <w:rPr>
          <w:noProof/>
        </w:rPr>
        <w:t>61</w:t>
      </w:r>
      <w:r w:rsidRPr="00F14289">
        <w:rPr>
          <w:noProof/>
        </w:rPr>
        <w:fldChar w:fldCharType="end"/>
      </w:r>
    </w:p>
    <w:p w14:paraId="761D1D4D" w14:textId="3A3DE001" w:rsidR="00F14289" w:rsidRDefault="00F14289">
      <w:pPr>
        <w:pStyle w:val="TOC5"/>
        <w:rPr>
          <w:rFonts w:asciiTheme="minorHAnsi" w:eastAsiaTheme="minorEastAsia" w:hAnsiTheme="minorHAnsi" w:cstheme="minorBidi"/>
          <w:noProof/>
          <w:kern w:val="0"/>
          <w:sz w:val="22"/>
          <w:szCs w:val="22"/>
        </w:rPr>
      </w:pPr>
      <w:r>
        <w:rPr>
          <w:noProof/>
        </w:rPr>
        <w:t>69</w:t>
      </w:r>
      <w:r>
        <w:rPr>
          <w:noProof/>
        </w:rPr>
        <w:tab/>
        <w:t>Enforceable undertakings</w:t>
      </w:r>
      <w:r w:rsidRPr="00F14289">
        <w:rPr>
          <w:noProof/>
        </w:rPr>
        <w:tab/>
      </w:r>
      <w:r w:rsidRPr="00F14289">
        <w:rPr>
          <w:noProof/>
        </w:rPr>
        <w:fldChar w:fldCharType="begin"/>
      </w:r>
      <w:r w:rsidRPr="00F14289">
        <w:rPr>
          <w:noProof/>
        </w:rPr>
        <w:instrText xml:space="preserve"> PAGEREF _Toc87862922 \h </w:instrText>
      </w:r>
      <w:r w:rsidRPr="00F14289">
        <w:rPr>
          <w:noProof/>
        </w:rPr>
      </w:r>
      <w:r w:rsidRPr="00F14289">
        <w:rPr>
          <w:noProof/>
        </w:rPr>
        <w:fldChar w:fldCharType="separate"/>
      </w:r>
      <w:r w:rsidR="00B722E1">
        <w:rPr>
          <w:noProof/>
        </w:rPr>
        <w:t>61</w:t>
      </w:r>
      <w:r w:rsidRPr="00F14289">
        <w:rPr>
          <w:noProof/>
        </w:rPr>
        <w:fldChar w:fldCharType="end"/>
      </w:r>
    </w:p>
    <w:p w14:paraId="55FA0B15" w14:textId="636117FA" w:rsidR="00F14289" w:rsidRDefault="00F14289">
      <w:pPr>
        <w:pStyle w:val="TOC5"/>
        <w:rPr>
          <w:rFonts w:asciiTheme="minorHAnsi" w:eastAsiaTheme="minorEastAsia" w:hAnsiTheme="minorHAnsi" w:cstheme="minorBidi"/>
          <w:noProof/>
          <w:kern w:val="0"/>
          <w:sz w:val="22"/>
          <w:szCs w:val="22"/>
        </w:rPr>
      </w:pPr>
      <w:r>
        <w:rPr>
          <w:noProof/>
        </w:rPr>
        <w:t>70</w:t>
      </w:r>
      <w:r>
        <w:rPr>
          <w:noProof/>
        </w:rPr>
        <w:tab/>
        <w:t>Injunctions</w:t>
      </w:r>
      <w:r w:rsidRPr="00F14289">
        <w:rPr>
          <w:noProof/>
        </w:rPr>
        <w:tab/>
      </w:r>
      <w:r w:rsidRPr="00F14289">
        <w:rPr>
          <w:noProof/>
        </w:rPr>
        <w:fldChar w:fldCharType="begin"/>
      </w:r>
      <w:r w:rsidRPr="00F14289">
        <w:rPr>
          <w:noProof/>
        </w:rPr>
        <w:instrText xml:space="preserve"> PAGEREF _Toc87862923 \h </w:instrText>
      </w:r>
      <w:r w:rsidRPr="00F14289">
        <w:rPr>
          <w:noProof/>
        </w:rPr>
      </w:r>
      <w:r w:rsidRPr="00F14289">
        <w:rPr>
          <w:noProof/>
        </w:rPr>
        <w:fldChar w:fldCharType="separate"/>
      </w:r>
      <w:r w:rsidR="00B722E1">
        <w:rPr>
          <w:noProof/>
        </w:rPr>
        <w:t>63</w:t>
      </w:r>
      <w:r w:rsidRPr="00F14289">
        <w:rPr>
          <w:noProof/>
        </w:rPr>
        <w:fldChar w:fldCharType="end"/>
      </w:r>
    </w:p>
    <w:p w14:paraId="7488050F" w14:textId="56EA115F" w:rsidR="00F14289" w:rsidRDefault="00F14289">
      <w:pPr>
        <w:pStyle w:val="TOC2"/>
        <w:rPr>
          <w:rFonts w:asciiTheme="minorHAnsi" w:eastAsiaTheme="minorEastAsia" w:hAnsiTheme="minorHAnsi" w:cstheme="minorBidi"/>
          <w:b w:val="0"/>
          <w:noProof/>
          <w:kern w:val="0"/>
          <w:sz w:val="22"/>
          <w:szCs w:val="22"/>
        </w:rPr>
      </w:pPr>
      <w:r>
        <w:rPr>
          <w:noProof/>
        </w:rPr>
        <w:t>Part 5—Other matters</w:t>
      </w:r>
      <w:r w:rsidRPr="00F14289">
        <w:rPr>
          <w:b w:val="0"/>
          <w:noProof/>
          <w:sz w:val="18"/>
        </w:rPr>
        <w:tab/>
      </w:r>
      <w:r w:rsidRPr="00F14289">
        <w:rPr>
          <w:b w:val="0"/>
          <w:noProof/>
          <w:sz w:val="18"/>
        </w:rPr>
        <w:fldChar w:fldCharType="begin"/>
      </w:r>
      <w:r w:rsidRPr="00F14289">
        <w:rPr>
          <w:b w:val="0"/>
          <w:noProof/>
          <w:sz w:val="18"/>
        </w:rPr>
        <w:instrText xml:space="preserve"> PAGEREF _Toc87862924 \h </w:instrText>
      </w:r>
      <w:r w:rsidRPr="00F14289">
        <w:rPr>
          <w:b w:val="0"/>
          <w:noProof/>
          <w:sz w:val="18"/>
        </w:rPr>
      </w:r>
      <w:r w:rsidRPr="00F14289">
        <w:rPr>
          <w:b w:val="0"/>
          <w:noProof/>
          <w:sz w:val="18"/>
        </w:rPr>
        <w:fldChar w:fldCharType="separate"/>
      </w:r>
      <w:r w:rsidR="00B722E1">
        <w:rPr>
          <w:b w:val="0"/>
          <w:noProof/>
          <w:sz w:val="18"/>
        </w:rPr>
        <w:t>65</w:t>
      </w:r>
      <w:r w:rsidRPr="00F14289">
        <w:rPr>
          <w:b w:val="0"/>
          <w:noProof/>
          <w:sz w:val="18"/>
        </w:rPr>
        <w:fldChar w:fldCharType="end"/>
      </w:r>
    </w:p>
    <w:p w14:paraId="213707E3" w14:textId="33D76D63" w:rsidR="00F14289" w:rsidRDefault="00F14289">
      <w:pPr>
        <w:pStyle w:val="TOC3"/>
        <w:rPr>
          <w:rFonts w:asciiTheme="minorHAnsi" w:eastAsiaTheme="minorEastAsia" w:hAnsiTheme="minorHAnsi" w:cstheme="minorBidi"/>
          <w:b w:val="0"/>
          <w:noProof/>
          <w:kern w:val="0"/>
          <w:szCs w:val="22"/>
        </w:rPr>
      </w:pPr>
      <w:r>
        <w:rPr>
          <w:noProof/>
        </w:rPr>
        <w:t>Division 1—Introduction to this Part</w:t>
      </w:r>
      <w:r w:rsidRPr="00F14289">
        <w:rPr>
          <w:b w:val="0"/>
          <w:noProof/>
          <w:sz w:val="18"/>
        </w:rPr>
        <w:tab/>
      </w:r>
      <w:r w:rsidRPr="00F14289">
        <w:rPr>
          <w:b w:val="0"/>
          <w:noProof/>
          <w:sz w:val="18"/>
        </w:rPr>
        <w:fldChar w:fldCharType="begin"/>
      </w:r>
      <w:r w:rsidRPr="00F14289">
        <w:rPr>
          <w:b w:val="0"/>
          <w:noProof/>
          <w:sz w:val="18"/>
        </w:rPr>
        <w:instrText xml:space="preserve"> PAGEREF _Toc87862925 \h </w:instrText>
      </w:r>
      <w:r w:rsidRPr="00F14289">
        <w:rPr>
          <w:b w:val="0"/>
          <w:noProof/>
          <w:sz w:val="18"/>
        </w:rPr>
      </w:r>
      <w:r w:rsidRPr="00F14289">
        <w:rPr>
          <w:b w:val="0"/>
          <w:noProof/>
          <w:sz w:val="18"/>
        </w:rPr>
        <w:fldChar w:fldCharType="separate"/>
      </w:r>
      <w:r w:rsidR="00B722E1">
        <w:rPr>
          <w:b w:val="0"/>
          <w:noProof/>
          <w:sz w:val="18"/>
        </w:rPr>
        <w:t>65</w:t>
      </w:r>
      <w:r w:rsidRPr="00F14289">
        <w:rPr>
          <w:b w:val="0"/>
          <w:noProof/>
          <w:sz w:val="18"/>
        </w:rPr>
        <w:fldChar w:fldCharType="end"/>
      </w:r>
    </w:p>
    <w:p w14:paraId="5736579F" w14:textId="20CC6FCA" w:rsidR="00F14289" w:rsidRDefault="00F14289">
      <w:pPr>
        <w:pStyle w:val="TOC5"/>
        <w:rPr>
          <w:rFonts w:asciiTheme="minorHAnsi" w:eastAsiaTheme="minorEastAsia" w:hAnsiTheme="minorHAnsi" w:cstheme="minorBidi"/>
          <w:noProof/>
          <w:kern w:val="0"/>
          <w:sz w:val="22"/>
          <w:szCs w:val="22"/>
        </w:rPr>
      </w:pPr>
      <w:r>
        <w:rPr>
          <w:noProof/>
        </w:rPr>
        <w:t>71</w:t>
      </w:r>
      <w:r>
        <w:rPr>
          <w:noProof/>
        </w:rPr>
        <w:tab/>
        <w:t>Simplified outline of this Part</w:t>
      </w:r>
      <w:r w:rsidRPr="00F14289">
        <w:rPr>
          <w:noProof/>
        </w:rPr>
        <w:tab/>
      </w:r>
      <w:r w:rsidRPr="00F14289">
        <w:rPr>
          <w:noProof/>
        </w:rPr>
        <w:fldChar w:fldCharType="begin"/>
      </w:r>
      <w:r w:rsidRPr="00F14289">
        <w:rPr>
          <w:noProof/>
        </w:rPr>
        <w:instrText xml:space="preserve"> PAGEREF _Toc87862926 \h </w:instrText>
      </w:r>
      <w:r w:rsidRPr="00F14289">
        <w:rPr>
          <w:noProof/>
        </w:rPr>
      </w:r>
      <w:r w:rsidRPr="00F14289">
        <w:rPr>
          <w:noProof/>
        </w:rPr>
        <w:fldChar w:fldCharType="separate"/>
      </w:r>
      <w:r w:rsidR="00B722E1">
        <w:rPr>
          <w:noProof/>
        </w:rPr>
        <w:t>65</w:t>
      </w:r>
      <w:r w:rsidRPr="00F14289">
        <w:rPr>
          <w:noProof/>
        </w:rPr>
        <w:fldChar w:fldCharType="end"/>
      </w:r>
    </w:p>
    <w:p w14:paraId="5ACC4587" w14:textId="5BED3320" w:rsidR="00F14289" w:rsidRDefault="00F14289">
      <w:pPr>
        <w:pStyle w:val="TOC3"/>
        <w:rPr>
          <w:rFonts w:asciiTheme="minorHAnsi" w:eastAsiaTheme="minorEastAsia" w:hAnsiTheme="minorHAnsi" w:cstheme="minorBidi"/>
          <w:b w:val="0"/>
          <w:noProof/>
          <w:kern w:val="0"/>
          <w:szCs w:val="22"/>
        </w:rPr>
      </w:pPr>
      <w:r>
        <w:rPr>
          <w:noProof/>
        </w:rPr>
        <w:t>Division 2—Review of decisions</w:t>
      </w:r>
      <w:r w:rsidRPr="00F14289">
        <w:rPr>
          <w:b w:val="0"/>
          <w:noProof/>
          <w:sz w:val="18"/>
        </w:rPr>
        <w:tab/>
      </w:r>
      <w:r w:rsidRPr="00F14289">
        <w:rPr>
          <w:b w:val="0"/>
          <w:noProof/>
          <w:sz w:val="18"/>
        </w:rPr>
        <w:fldChar w:fldCharType="begin"/>
      </w:r>
      <w:r w:rsidRPr="00F14289">
        <w:rPr>
          <w:b w:val="0"/>
          <w:noProof/>
          <w:sz w:val="18"/>
        </w:rPr>
        <w:instrText xml:space="preserve"> PAGEREF _Toc87862927 \h </w:instrText>
      </w:r>
      <w:r w:rsidRPr="00F14289">
        <w:rPr>
          <w:b w:val="0"/>
          <w:noProof/>
          <w:sz w:val="18"/>
        </w:rPr>
      </w:r>
      <w:r w:rsidRPr="00F14289">
        <w:rPr>
          <w:b w:val="0"/>
          <w:noProof/>
          <w:sz w:val="18"/>
        </w:rPr>
        <w:fldChar w:fldCharType="separate"/>
      </w:r>
      <w:r w:rsidR="00B722E1">
        <w:rPr>
          <w:b w:val="0"/>
          <w:noProof/>
          <w:sz w:val="18"/>
        </w:rPr>
        <w:t>66</w:t>
      </w:r>
      <w:r w:rsidRPr="00F14289">
        <w:rPr>
          <w:b w:val="0"/>
          <w:noProof/>
          <w:sz w:val="18"/>
        </w:rPr>
        <w:fldChar w:fldCharType="end"/>
      </w:r>
    </w:p>
    <w:p w14:paraId="699432EB" w14:textId="68CF988E" w:rsidR="00F14289" w:rsidRDefault="00F14289">
      <w:pPr>
        <w:pStyle w:val="TOC5"/>
        <w:rPr>
          <w:rFonts w:asciiTheme="minorHAnsi" w:eastAsiaTheme="minorEastAsia" w:hAnsiTheme="minorHAnsi" w:cstheme="minorBidi"/>
          <w:noProof/>
          <w:kern w:val="0"/>
          <w:sz w:val="22"/>
          <w:szCs w:val="22"/>
        </w:rPr>
      </w:pPr>
      <w:r>
        <w:rPr>
          <w:noProof/>
        </w:rPr>
        <w:t>72</w:t>
      </w:r>
      <w:r>
        <w:rPr>
          <w:noProof/>
        </w:rPr>
        <w:tab/>
        <w:t>Reviewable decisions</w:t>
      </w:r>
      <w:r w:rsidRPr="00F14289">
        <w:rPr>
          <w:noProof/>
        </w:rPr>
        <w:tab/>
      </w:r>
      <w:r w:rsidRPr="00F14289">
        <w:rPr>
          <w:noProof/>
        </w:rPr>
        <w:fldChar w:fldCharType="begin"/>
      </w:r>
      <w:r w:rsidRPr="00F14289">
        <w:rPr>
          <w:noProof/>
        </w:rPr>
        <w:instrText xml:space="preserve"> PAGEREF _Toc87862928 \h </w:instrText>
      </w:r>
      <w:r w:rsidRPr="00F14289">
        <w:rPr>
          <w:noProof/>
        </w:rPr>
      </w:r>
      <w:r w:rsidRPr="00F14289">
        <w:rPr>
          <w:noProof/>
        </w:rPr>
        <w:fldChar w:fldCharType="separate"/>
      </w:r>
      <w:r w:rsidR="00B722E1">
        <w:rPr>
          <w:noProof/>
        </w:rPr>
        <w:t>66</w:t>
      </w:r>
      <w:r w:rsidRPr="00F14289">
        <w:rPr>
          <w:noProof/>
        </w:rPr>
        <w:fldChar w:fldCharType="end"/>
      </w:r>
    </w:p>
    <w:p w14:paraId="75724A45" w14:textId="7FE42224" w:rsidR="00F14289" w:rsidRDefault="00F14289">
      <w:pPr>
        <w:pStyle w:val="TOC5"/>
        <w:rPr>
          <w:rFonts w:asciiTheme="minorHAnsi" w:eastAsiaTheme="minorEastAsia" w:hAnsiTheme="minorHAnsi" w:cstheme="minorBidi"/>
          <w:noProof/>
          <w:kern w:val="0"/>
          <w:sz w:val="22"/>
          <w:szCs w:val="22"/>
        </w:rPr>
      </w:pPr>
      <w:r>
        <w:rPr>
          <w:noProof/>
        </w:rPr>
        <w:t>73</w:t>
      </w:r>
      <w:r>
        <w:rPr>
          <w:noProof/>
        </w:rPr>
        <w:tab/>
        <w:t>Notice of reasons and review rights</w:t>
      </w:r>
      <w:r w:rsidRPr="00F14289">
        <w:rPr>
          <w:noProof/>
        </w:rPr>
        <w:tab/>
      </w:r>
      <w:r w:rsidRPr="00F14289">
        <w:rPr>
          <w:noProof/>
        </w:rPr>
        <w:fldChar w:fldCharType="begin"/>
      </w:r>
      <w:r w:rsidRPr="00F14289">
        <w:rPr>
          <w:noProof/>
        </w:rPr>
        <w:instrText xml:space="preserve"> PAGEREF _Toc87862929 \h </w:instrText>
      </w:r>
      <w:r w:rsidRPr="00F14289">
        <w:rPr>
          <w:noProof/>
        </w:rPr>
      </w:r>
      <w:r w:rsidRPr="00F14289">
        <w:rPr>
          <w:noProof/>
        </w:rPr>
        <w:fldChar w:fldCharType="separate"/>
      </w:r>
      <w:r w:rsidR="00B722E1">
        <w:rPr>
          <w:noProof/>
        </w:rPr>
        <w:t>67</w:t>
      </w:r>
      <w:r w:rsidRPr="00F14289">
        <w:rPr>
          <w:noProof/>
        </w:rPr>
        <w:fldChar w:fldCharType="end"/>
      </w:r>
    </w:p>
    <w:p w14:paraId="3C981E4C" w14:textId="62A66BC3" w:rsidR="00F14289" w:rsidRDefault="00F14289">
      <w:pPr>
        <w:pStyle w:val="TOC5"/>
        <w:rPr>
          <w:rFonts w:asciiTheme="minorHAnsi" w:eastAsiaTheme="minorEastAsia" w:hAnsiTheme="minorHAnsi" w:cstheme="minorBidi"/>
          <w:noProof/>
          <w:kern w:val="0"/>
          <w:sz w:val="22"/>
          <w:szCs w:val="22"/>
        </w:rPr>
      </w:pPr>
      <w:r>
        <w:rPr>
          <w:noProof/>
        </w:rPr>
        <w:t>74</w:t>
      </w:r>
      <w:r>
        <w:rPr>
          <w:noProof/>
        </w:rPr>
        <w:tab/>
        <w:t>Applications for reconsideration of decisions made by delegates</w:t>
      </w:r>
      <w:r w:rsidRPr="00F14289">
        <w:rPr>
          <w:noProof/>
        </w:rPr>
        <w:tab/>
      </w:r>
      <w:r w:rsidRPr="00F14289">
        <w:rPr>
          <w:noProof/>
        </w:rPr>
        <w:fldChar w:fldCharType="begin"/>
      </w:r>
      <w:r w:rsidRPr="00F14289">
        <w:rPr>
          <w:noProof/>
        </w:rPr>
        <w:instrText xml:space="preserve"> PAGEREF _Toc87862930 \h </w:instrText>
      </w:r>
      <w:r w:rsidRPr="00F14289">
        <w:rPr>
          <w:noProof/>
        </w:rPr>
      </w:r>
      <w:r w:rsidRPr="00F14289">
        <w:rPr>
          <w:noProof/>
        </w:rPr>
        <w:fldChar w:fldCharType="separate"/>
      </w:r>
      <w:r w:rsidR="00B722E1">
        <w:rPr>
          <w:noProof/>
        </w:rPr>
        <w:t>67</w:t>
      </w:r>
      <w:r w:rsidRPr="00F14289">
        <w:rPr>
          <w:noProof/>
        </w:rPr>
        <w:fldChar w:fldCharType="end"/>
      </w:r>
    </w:p>
    <w:p w14:paraId="32CF0C5F" w14:textId="6056DFC7" w:rsidR="00F14289" w:rsidRDefault="00F14289">
      <w:pPr>
        <w:pStyle w:val="TOC5"/>
        <w:rPr>
          <w:rFonts w:asciiTheme="minorHAnsi" w:eastAsiaTheme="minorEastAsia" w:hAnsiTheme="minorHAnsi" w:cstheme="minorBidi"/>
          <w:noProof/>
          <w:kern w:val="0"/>
          <w:sz w:val="22"/>
          <w:szCs w:val="22"/>
        </w:rPr>
      </w:pPr>
      <w:r>
        <w:rPr>
          <w:noProof/>
        </w:rPr>
        <w:t>75</w:t>
      </w:r>
      <w:r>
        <w:rPr>
          <w:noProof/>
        </w:rPr>
        <w:tab/>
        <w:t>Reconsideration by responsible person</w:t>
      </w:r>
      <w:r w:rsidRPr="00F14289">
        <w:rPr>
          <w:noProof/>
        </w:rPr>
        <w:tab/>
      </w:r>
      <w:r w:rsidRPr="00F14289">
        <w:rPr>
          <w:noProof/>
        </w:rPr>
        <w:fldChar w:fldCharType="begin"/>
      </w:r>
      <w:r w:rsidRPr="00F14289">
        <w:rPr>
          <w:noProof/>
        </w:rPr>
        <w:instrText xml:space="preserve"> PAGEREF _Toc87862931 \h </w:instrText>
      </w:r>
      <w:r w:rsidRPr="00F14289">
        <w:rPr>
          <w:noProof/>
        </w:rPr>
      </w:r>
      <w:r w:rsidRPr="00F14289">
        <w:rPr>
          <w:noProof/>
        </w:rPr>
        <w:fldChar w:fldCharType="separate"/>
      </w:r>
      <w:r w:rsidR="00B722E1">
        <w:rPr>
          <w:noProof/>
        </w:rPr>
        <w:t>68</w:t>
      </w:r>
      <w:r w:rsidRPr="00F14289">
        <w:rPr>
          <w:noProof/>
        </w:rPr>
        <w:fldChar w:fldCharType="end"/>
      </w:r>
    </w:p>
    <w:p w14:paraId="4C1A6C48" w14:textId="76A7C062" w:rsidR="00F14289" w:rsidRDefault="00F14289">
      <w:pPr>
        <w:pStyle w:val="TOC5"/>
        <w:rPr>
          <w:rFonts w:asciiTheme="minorHAnsi" w:eastAsiaTheme="minorEastAsia" w:hAnsiTheme="minorHAnsi" w:cstheme="minorBidi"/>
          <w:noProof/>
          <w:kern w:val="0"/>
          <w:sz w:val="22"/>
          <w:szCs w:val="22"/>
        </w:rPr>
      </w:pPr>
      <w:r>
        <w:rPr>
          <w:noProof/>
        </w:rPr>
        <w:t>76</w:t>
      </w:r>
      <w:r>
        <w:rPr>
          <w:noProof/>
        </w:rPr>
        <w:tab/>
        <w:t>Deadline for reconsideration</w:t>
      </w:r>
      <w:r w:rsidRPr="00F14289">
        <w:rPr>
          <w:noProof/>
        </w:rPr>
        <w:tab/>
      </w:r>
      <w:r w:rsidRPr="00F14289">
        <w:rPr>
          <w:noProof/>
        </w:rPr>
        <w:fldChar w:fldCharType="begin"/>
      </w:r>
      <w:r w:rsidRPr="00F14289">
        <w:rPr>
          <w:noProof/>
        </w:rPr>
        <w:instrText xml:space="preserve"> PAGEREF _Toc87862932 \h </w:instrText>
      </w:r>
      <w:r w:rsidRPr="00F14289">
        <w:rPr>
          <w:noProof/>
        </w:rPr>
      </w:r>
      <w:r w:rsidRPr="00F14289">
        <w:rPr>
          <w:noProof/>
        </w:rPr>
        <w:fldChar w:fldCharType="separate"/>
      </w:r>
      <w:r w:rsidR="00B722E1">
        <w:rPr>
          <w:noProof/>
        </w:rPr>
        <w:t>69</w:t>
      </w:r>
      <w:r w:rsidRPr="00F14289">
        <w:rPr>
          <w:noProof/>
        </w:rPr>
        <w:fldChar w:fldCharType="end"/>
      </w:r>
    </w:p>
    <w:p w14:paraId="2CB8E2D8" w14:textId="51681211" w:rsidR="00F14289" w:rsidRDefault="00F14289">
      <w:pPr>
        <w:pStyle w:val="TOC5"/>
        <w:rPr>
          <w:rFonts w:asciiTheme="minorHAnsi" w:eastAsiaTheme="minorEastAsia" w:hAnsiTheme="minorHAnsi" w:cstheme="minorBidi"/>
          <w:noProof/>
          <w:kern w:val="0"/>
          <w:sz w:val="22"/>
          <w:szCs w:val="22"/>
        </w:rPr>
      </w:pPr>
      <w:r>
        <w:rPr>
          <w:noProof/>
        </w:rPr>
        <w:t>77</w:t>
      </w:r>
      <w:r>
        <w:rPr>
          <w:noProof/>
        </w:rPr>
        <w:tab/>
        <w:t>Review by the Administrative Appeals Tribunal</w:t>
      </w:r>
      <w:r w:rsidRPr="00F14289">
        <w:rPr>
          <w:noProof/>
        </w:rPr>
        <w:tab/>
      </w:r>
      <w:r w:rsidRPr="00F14289">
        <w:rPr>
          <w:noProof/>
        </w:rPr>
        <w:fldChar w:fldCharType="begin"/>
      </w:r>
      <w:r w:rsidRPr="00F14289">
        <w:rPr>
          <w:noProof/>
        </w:rPr>
        <w:instrText xml:space="preserve"> PAGEREF _Toc87862933 \h </w:instrText>
      </w:r>
      <w:r w:rsidRPr="00F14289">
        <w:rPr>
          <w:noProof/>
        </w:rPr>
      </w:r>
      <w:r w:rsidRPr="00F14289">
        <w:rPr>
          <w:noProof/>
        </w:rPr>
        <w:fldChar w:fldCharType="separate"/>
      </w:r>
      <w:r w:rsidR="00B722E1">
        <w:rPr>
          <w:noProof/>
        </w:rPr>
        <w:t>69</w:t>
      </w:r>
      <w:r w:rsidRPr="00F14289">
        <w:rPr>
          <w:noProof/>
        </w:rPr>
        <w:fldChar w:fldCharType="end"/>
      </w:r>
    </w:p>
    <w:p w14:paraId="4BE34665" w14:textId="67F1ADCD" w:rsidR="00F14289" w:rsidRDefault="00F14289">
      <w:pPr>
        <w:pStyle w:val="TOC3"/>
        <w:rPr>
          <w:rFonts w:asciiTheme="minorHAnsi" w:eastAsiaTheme="minorEastAsia" w:hAnsiTheme="minorHAnsi" w:cstheme="minorBidi"/>
          <w:b w:val="0"/>
          <w:noProof/>
          <w:kern w:val="0"/>
          <w:szCs w:val="22"/>
        </w:rPr>
      </w:pPr>
      <w:r>
        <w:rPr>
          <w:noProof/>
        </w:rPr>
        <w:t>Division 3—Other matters</w:t>
      </w:r>
      <w:r w:rsidRPr="00F14289">
        <w:rPr>
          <w:b w:val="0"/>
          <w:noProof/>
          <w:sz w:val="18"/>
        </w:rPr>
        <w:tab/>
      </w:r>
      <w:r w:rsidRPr="00F14289">
        <w:rPr>
          <w:b w:val="0"/>
          <w:noProof/>
          <w:sz w:val="18"/>
        </w:rPr>
        <w:fldChar w:fldCharType="begin"/>
      </w:r>
      <w:r w:rsidRPr="00F14289">
        <w:rPr>
          <w:b w:val="0"/>
          <w:noProof/>
          <w:sz w:val="18"/>
        </w:rPr>
        <w:instrText xml:space="preserve"> PAGEREF _Toc87862934 \h </w:instrText>
      </w:r>
      <w:r w:rsidRPr="00F14289">
        <w:rPr>
          <w:b w:val="0"/>
          <w:noProof/>
          <w:sz w:val="18"/>
        </w:rPr>
      </w:r>
      <w:r w:rsidRPr="00F14289">
        <w:rPr>
          <w:b w:val="0"/>
          <w:noProof/>
          <w:sz w:val="18"/>
        </w:rPr>
        <w:fldChar w:fldCharType="separate"/>
      </w:r>
      <w:r w:rsidR="00B722E1">
        <w:rPr>
          <w:b w:val="0"/>
          <w:noProof/>
          <w:sz w:val="18"/>
        </w:rPr>
        <w:t>70</w:t>
      </w:r>
      <w:r w:rsidRPr="00F14289">
        <w:rPr>
          <w:b w:val="0"/>
          <w:noProof/>
          <w:sz w:val="18"/>
        </w:rPr>
        <w:fldChar w:fldCharType="end"/>
      </w:r>
    </w:p>
    <w:p w14:paraId="691066EF" w14:textId="13625091" w:rsidR="00F14289" w:rsidRDefault="00F14289">
      <w:pPr>
        <w:pStyle w:val="TOC5"/>
        <w:rPr>
          <w:rFonts w:asciiTheme="minorHAnsi" w:eastAsiaTheme="minorEastAsia" w:hAnsiTheme="minorHAnsi" w:cstheme="minorBidi"/>
          <w:noProof/>
          <w:kern w:val="0"/>
          <w:sz w:val="22"/>
          <w:szCs w:val="22"/>
        </w:rPr>
      </w:pPr>
      <w:r>
        <w:rPr>
          <w:noProof/>
        </w:rPr>
        <w:t>78</w:t>
      </w:r>
      <w:r>
        <w:rPr>
          <w:noProof/>
        </w:rPr>
        <w:tab/>
        <w:t>Further information about applications, notices and advice</w:t>
      </w:r>
      <w:r w:rsidRPr="00F14289">
        <w:rPr>
          <w:noProof/>
        </w:rPr>
        <w:tab/>
      </w:r>
      <w:r w:rsidRPr="00F14289">
        <w:rPr>
          <w:noProof/>
        </w:rPr>
        <w:fldChar w:fldCharType="begin"/>
      </w:r>
      <w:r w:rsidRPr="00F14289">
        <w:rPr>
          <w:noProof/>
        </w:rPr>
        <w:instrText xml:space="preserve"> PAGEREF _Toc87862935 \h </w:instrText>
      </w:r>
      <w:r w:rsidRPr="00F14289">
        <w:rPr>
          <w:noProof/>
        </w:rPr>
      </w:r>
      <w:r w:rsidRPr="00F14289">
        <w:rPr>
          <w:noProof/>
        </w:rPr>
        <w:fldChar w:fldCharType="separate"/>
      </w:r>
      <w:r w:rsidR="00B722E1">
        <w:rPr>
          <w:noProof/>
        </w:rPr>
        <w:t>70</w:t>
      </w:r>
      <w:r w:rsidRPr="00F14289">
        <w:rPr>
          <w:noProof/>
        </w:rPr>
        <w:fldChar w:fldCharType="end"/>
      </w:r>
    </w:p>
    <w:p w14:paraId="3549BB49" w14:textId="112F0413" w:rsidR="00F14289" w:rsidRDefault="00F14289">
      <w:pPr>
        <w:pStyle w:val="TOC5"/>
        <w:rPr>
          <w:rFonts w:asciiTheme="minorHAnsi" w:eastAsiaTheme="minorEastAsia" w:hAnsiTheme="minorHAnsi" w:cstheme="minorBidi"/>
          <w:noProof/>
          <w:kern w:val="0"/>
          <w:sz w:val="22"/>
          <w:szCs w:val="22"/>
        </w:rPr>
      </w:pPr>
      <w:r>
        <w:rPr>
          <w:noProof/>
        </w:rPr>
        <w:t>79</w:t>
      </w:r>
      <w:r>
        <w:rPr>
          <w:noProof/>
        </w:rPr>
        <w:tab/>
        <w:t>Treatment of trusts</w:t>
      </w:r>
      <w:r w:rsidRPr="00F14289">
        <w:rPr>
          <w:noProof/>
        </w:rPr>
        <w:tab/>
      </w:r>
      <w:r w:rsidRPr="00F14289">
        <w:rPr>
          <w:noProof/>
        </w:rPr>
        <w:fldChar w:fldCharType="begin"/>
      </w:r>
      <w:r w:rsidRPr="00F14289">
        <w:rPr>
          <w:noProof/>
        </w:rPr>
        <w:instrText xml:space="preserve"> PAGEREF _Toc87862936 \h </w:instrText>
      </w:r>
      <w:r w:rsidRPr="00F14289">
        <w:rPr>
          <w:noProof/>
        </w:rPr>
      </w:r>
      <w:r w:rsidRPr="00F14289">
        <w:rPr>
          <w:noProof/>
        </w:rPr>
        <w:fldChar w:fldCharType="separate"/>
      </w:r>
      <w:r w:rsidR="00B722E1">
        <w:rPr>
          <w:noProof/>
        </w:rPr>
        <w:t>70</w:t>
      </w:r>
      <w:r w:rsidRPr="00F14289">
        <w:rPr>
          <w:noProof/>
        </w:rPr>
        <w:fldChar w:fldCharType="end"/>
      </w:r>
    </w:p>
    <w:p w14:paraId="68A2BEE7" w14:textId="6FA0ACD0" w:rsidR="00F14289" w:rsidRDefault="00F14289">
      <w:pPr>
        <w:pStyle w:val="TOC5"/>
        <w:rPr>
          <w:rFonts w:asciiTheme="minorHAnsi" w:eastAsiaTheme="minorEastAsia" w:hAnsiTheme="minorHAnsi" w:cstheme="minorBidi"/>
          <w:noProof/>
          <w:kern w:val="0"/>
          <w:sz w:val="22"/>
          <w:szCs w:val="22"/>
        </w:rPr>
      </w:pPr>
      <w:r>
        <w:rPr>
          <w:noProof/>
        </w:rPr>
        <w:t>80</w:t>
      </w:r>
      <w:r>
        <w:rPr>
          <w:noProof/>
        </w:rPr>
        <w:tab/>
        <w:t>Appointment of authorised persons</w:t>
      </w:r>
      <w:r w:rsidRPr="00F14289">
        <w:rPr>
          <w:noProof/>
        </w:rPr>
        <w:tab/>
      </w:r>
      <w:r w:rsidRPr="00F14289">
        <w:rPr>
          <w:noProof/>
        </w:rPr>
        <w:fldChar w:fldCharType="begin"/>
      </w:r>
      <w:r w:rsidRPr="00F14289">
        <w:rPr>
          <w:noProof/>
        </w:rPr>
        <w:instrText xml:space="preserve"> PAGEREF _Toc87862937 \h </w:instrText>
      </w:r>
      <w:r w:rsidRPr="00F14289">
        <w:rPr>
          <w:noProof/>
        </w:rPr>
      </w:r>
      <w:r w:rsidRPr="00F14289">
        <w:rPr>
          <w:noProof/>
        </w:rPr>
        <w:fldChar w:fldCharType="separate"/>
      </w:r>
      <w:r w:rsidR="00B722E1">
        <w:rPr>
          <w:noProof/>
        </w:rPr>
        <w:t>71</w:t>
      </w:r>
      <w:r w:rsidRPr="00F14289">
        <w:rPr>
          <w:noProof/>
        </w:rPr>
        <w:fldChar w:fldCharType="end"/>
      </w:r>
    </w:p>
    <w:p w14:paraId="46828686" w14:textId="1C962BC0" w:rsidR="00F14289" w:rsidRDefault="00F14289">
      <w:pPr>
        <w:pStyle w:val="TOC5"/>
        <w:rPr>
          <w:rFonts w:asciiTheme="minorHAnsi" w:eastAsiaTheme="minorEastAsia" w:hAnsiTheme="minorHAnsi" w:cstheme="minorBidi"/>
          <w:noProof/>
          <w:kern w:val="0"/>
          <w:sz w:val="22"/>
          <w:szCs w:val="22"/>
        </w:rPr>
      </w:pPr>
      <w:r>
        <w:rPr>
          <w:noProof/>
        </w:rPr>
        <w:t>81</w:t>
      </w:r>
      <w:r>
        <w:rPr>
          <w:noProof/>
        </w:rPr>
        <w:tab/>
        <w:t>Approved forms</w:t>
      </w:r>
      <w:r w:rsidRPr="00F14289">
        <w:rPr>
          <w:noProof/>
        </w:rPr>
        <w:tab/>
      </w:r>
      <w:r w:rsidRPr="00F14289">
        <w:rPr>
          <w:noProof/>
        </w:rPr>
        <w:fldChar w:fldCharType="begin"/>
      </w:r>
      <w:r w:rsidRPr="00F14289">
        <w:rPr>
          <w:noProof/>
        </w:rPr>
        <w:instrText xml:space="preserve"> PAGEREF _Toc87862938 \h </w:instrText>
      </w:r>
      <w:r w:rsidRPr="00F14289">
        <w:rPr>
          <w:noProof/>
        </w:rPr>
      </w:r>
      <w:r w:rsidRPr="00F14289">
        <w:rPr>
          <w:noProof/>
        </w:rPr>
        <w:fldChar w:fldCharType="separate"/>
      </w:r>
      <w:r w:rsidR="00B722E1">
        <w:rPr>
          <w:noProof/>
        </w:rPr>
        <w:t>72</w:t>
      </w:r>
      <w:r w:rsidRPr="00F14289">
        <w:rPr>
          <w:noProof/>
        </w:rPr>
        <w:fldChar w:fldCharType="end"/>
      </w:r>
    </w:p>
    <w:p w14:paraId="186F9E05" w14:textId="05B4F265" w:rsidR="00F14289" w:rsidRDefault="00F14289">
      <w:pPr>
        <w:pStyle w:val="TOC5"/>
        <w:rPr>
          <w:rFonts w:asciiTheme="minorHAnsi" w:eastAsiaTheme="minorEastAsia" w:hAnsiTheme="minorHAnsi" w:cstheme="minorBidi"/>
          <w:noProof/>
          <w:kern w:val="0"/>
          <w:sz w:val="22"/>
          <w:szCs w:val="22"/>
        </w:rPr>
      </w:pPr>
      <w:r>
        <w:rPr>
          <w:noProof/>
        </w:rPr>
        <w:t>82</w:t>
      </w:r>
      <w:r>
        <w:rPr>
          <w:noProof/>
        </w:rPr>
        <w:tab/>
        <w:t>Delegation by Minister</w:t>
      </w:r>
      <w:r w:rsidRPr="00F14289">
        <w:rPr>
          <w:noProof/>
        </w:rPr>
        <w:tab/>
      </w:r>
      <w:r w:rsidRPr="00F14289">
        <w:rPr>
          <w:noProof/>
        </w:rPr>
        <w:fldChar w:fldCharType="begin"/>
      </w:r>
      <w:r w:rsidRPr="00F14289">
        <w:rPr>
          <w:noProof/>
        </w:rPr>
        <w:instrText xml:space="preserve"> PAGEREF _Toc87862939 \h </w:instrText>
      </w:r>
      <w:r w:rsidRPr="00F14289">
        <w:rPr>
          <w:noProof/>
        </w:rPr>
      </w:r>
      <w:r w:rsidRPr="00F14289">
        <w:rPr>
          <w:noProof/>
        </w:rPr>
        <w:fldChar w:fldCharType="separate"/>
      </w:r>
      <w:r w:rsidR="00B722E1">
        <w:rPr>
          <w:noProof/>
        </w:rPr>
        <w:t>72</w:t>
      </w:r>
      <w:r w:rsidRPr="00F14289">
        <w:rPr>
          <w:noProof/>
        </w:rPr>
        <w:fldChar w:fldCharType="end"/>
      </w:r>
    </w:p>
    <w:p w14:paraId="0D0DE968" w14:textId="37597027" w:rsidR="00F14289" w:rsidRDefault="00F14289">
      <w:pPr>
        <w:pStyle w:val="TOC5"/>
        <w:rPr>
          <w:rFonts w:asciiTheme="minorHAnsi" w:eastAsiaTheme="minorEastAsia" w:hAnsiTheme="minorHAnsi" w:cstheme="minorBidi"/>
          <w:noProof/>
          <w:kern w:val="0"/>
          <w:sz w:val="22"/>
          <w:szCs w:val="22"/>
        </w:rPr>
      </w:pPr>
      <w:r>
        <w:rPr>
          <w:noProof/>
        </w:rPr>
        <w:t>83</w:t>
      </w:r>
      <w:r>
        <w:rPr>
          <w:noProof/>
        </w:rPr>
        <w:tab/>
        <w:t>Delegation by Secretary</w:t>
      </w:r>
      <w:r w:rsidRPr="00F14289">
        <w:rPr>
          <w:noProof/>
        </w:rPr>
        <w:tab/>
      </w:r>
      <w:r w:rsidRPr="00F14289">
        <w:rPr>
          <w:noProof/>
        </w:rPr>
        <w:fldChar w:fldCharType="begin"/>
      </w:r>
      <w:r w:rsidRPr="00F14289">
        <w:rPr>
          <w:noProof/>
        </w:rPr>
        <w:instrText xml:space="preserve"> PAGEREF _Toc87862940 \h </w:instrText>
      </w:r>
      <w:r w:rsidRPr="00F14289">
        <w:rPr>
          <w:noProof/>
        </w:rPr>
      </w:r>
      <w:r w:rsidRPr="00F14289">
        <w:rPr>
          <w:noProof/>
        </w:rPr>
        <w:fldChar w:fldCharType="separate"/>
      </w:r>
      <w:r w:rsidR="00B722E1">
        <w:rPr>
          <w:noProof/>
        </w:rPr>
        <w:t>73</w:t>
      </w:r>
      <w:r w:rsidRPr="00F14289">
        <w:rPr>
          <w:noProof/>
        </w:rPr>
        <w:fldChar w:fldCharType="end"/>
      </w:r>
    </w:p>
    <w:p w14:paraId="69BFE81C" w14:textId="44B0F273" w:rsidR="00F14289" w:rsidRDefault="00F14289">
      <w:pPr>
        <w:pStyle w:val="TOC5"/>
        <w:rPr>
          <w:rFonts w:asciiTheme="minorHAnsi" w:eastAsiaTheme="minorEastAsia" w:hAnsiTheme="minorHAnsi" w:cstheme="minorBidi"/>
          <w:noProof/>
          <w:kern w:val="0"/>
          <w:sz w:val="22"/>
          <w:szCs w:val="22"/>
        </w:rPr>
      </w:pPr>
      <w:r>
        <w:rPr>
          <w:noProof/>
        </w:rPr>
        <w:t>84</w:t>
      </w:r>
      <w:r>
        <w:rPr>
          <w:noProof/>
        </w:rPr>
        <w:tab/>
        <w:t>Rules</w:t>
      </w:r>
      <w:r w:rsidRPr="00F14289">
        <w:rPr>
          <w:noProof/>
        </w:rPr>
        <w:tab/>
      </w:r>
      <w:r w:rsidRPr="00F14289">
        <w:rPr>
          <w:noProof/>
        </w:rPr>
        <w:fldChar w:fldCharType="begin"/>
      </w:r>
      <w:r w:rsidRPr="00F14289">
        <w:rPr>
          <w:noProof/>
        </w:rPr>
        <w:instrText xml:space="preserve"> PAGEREF _Toc87862941 \h </w:instrText>
      </w:r>
      <w:r w:rsidRPr="00F14289">
        <w:rPr>
          <w:noProof/>
        </w:rPr>
      </w:r>
      <w:r w:rsidRPr="00F14289">
        <w:rPr>
          <w:noProof/>
        </w:rPr>
        <w:fldChar w:fldCharType="separate"/>
      </w:r>
      <w:r w:rsidR="00B722E1">
        <w:rPr>
          <w:noProof/>
        </w:rPr>
        <w:t>73</w:t>
      </w:r>
      <w:r w:rsidRPr="00F14289">
        <w:rPr>
          <w:noProof/>
        </w:rPr>
        <w:fldChar w:fldCharType="end"/>
      </w:r>
    </w:p>
    <w:p w14:paraId="02387642" w14:textId="0C0D1EF8" w:rsidR="00F14289" w:rsidRDefault="00F14289" w:rsidP="00F14289">
      <w:pPr>
        <w:pStyle w:val="TOC2"/>
        <w:rPr>
          <w:rFonts w:asciiTheme="minorHAnsi" w:eastAsiaTheme="minorEastAsia" w:hAnsiTheme="minorHAnsi" w:cstheme="minorBidi"/>
          <w:b w:val="0"/>
          <w:noProof/>
          <w:kern w:val="0"/>
          <w:sz w:val="22"/>
          <w:szCs w:val="22"/>
        </w:rPr>
      </w:pPr>
      <w:r>
        <w:rPr>
          <w:noProof/>
        </w:rPr>
        <w:t>Endnotes</w:t>
      </w:r>
      <w:r w:rsidRPr="00F14289">
        <w:rPr>
          <w:b w:val="0"/>
          <w:noProof/>
          <w:sz w:val="18"/>
        </w:rPr>
        <w:tab/>
      </w:r>
      <w:r w:rsidRPr="00F14289">
        <w:rPr>
          <w:b w:val="0"/>
          <w:noProof/>
          <w:sz w:val="18"/>
        </w:rPr>
        <w:fldChar w:fldCharType="begin"/>
      </w:r>
      <w:r w:rsidRPr="00F14289">
        <w:rPr>
          <w:b w:val="0"/>
          <w:noProof/>
          <w:sz w:val="18"/>
        </w:rPr>
        <w:instrText xml:space="preserve"> PAGEREF _Toc87862942 \h </w:instrText>
      </w:r>
      <w:r w:rsidRPr="00F14289">
        <w:rPr>
          <w:b w:val="0"/>
          <w:noProof/>
          <w:sz w:val="18"/>
        </w:rPr>
      </w:r>
      <w:r w:rsidRPr="00F14289">
        <w:rPr>
          <w:b w:val="0"/>
          <w:noProof/>
          <w:sz w:val="18"/>
        </w:rPr>
        <w:fldChar w:fldCharType="separate"/>
      </w:r>
      <w:r w:rsidR="00B722E1">
        <w:rPr>
          <w:b w:val="0"/>
          <w:noProof/>
          <w:sz w:val="18"/>
        </w:rPr>
        <w:t>75</w:t>
      </w:r>
      <w:r w:rsidRPr="00F14289">
        <w:rPr>
          <w:b w:val="0"/>
          <w:noProof/>
          <w:sz w:val="18"/>
        </w:rPr>
        <w:fldChar w:fldCharType="end"/>
      </w:r>
    </w:p>
    <w:p w14:paraId="4B1D6DA9" w14:textId="6CDC2E8D" w:rsidR="00F14289" w:rsidRDefault="00F14289">
      <w:pPr>
        <w:pStyle w:val="TOC3"/>
        <w:rPr>
          <w:rFonts w:asciiTheme="minorHAnsi" w:eastAsiaTheme="minorEastAsia" w:hAnsiTheme="minorHAnsi" w:cstheme="minorBidi"/>
          <w:b w:val="0"/>
          <w:noProof/>
          <w:kern w:val="0"/>
          <w:szCs w:val="22"/>
        </w:rPr>
      </w:pPr>
      <w:r>
        <w:rPr>
          <w:noProof/>
        </w:rPr>
        <w:t>Endnote 1—About the endnotes</w:t>
      </w:r>
      <w:r w:rsidRPr="00F14289">
        <w:rPr>
          <w:b w:val="0"/>
          <w:noProof/>
          <w:sz w:val="18"/>
        </w:rPr>
        <w:tab/>
      </w:r>
      <w:r w:rsidRPr="00F14289">
        <w:rPr>
          <w:b w:val="0"/>
          <w:noProof/>
          <w:sz w:val="18"/>
        </w:rPr>
        <w:fldChar w:fldCharType="begin"/>
      </w:r>
      <w:r w:rsidRPr="00F14289">
        <w:rPr>
          <w:b w:val="0"/>
          <w:noProof/>
          <w:sz w:val="18"/>
        </w:rPr>
        <w:instrText xml:space="preserve"> PAGEREF _Toc87862943 \h </w:instrText>
      </w:r>
      <w:r w:rsidRPr="00F14289">
        <w:rPr>
          <w:b w:val="0"/>
          <w:noProof/>
          <w:sz w:val="18"/>
        </w:rPr>
      </w:r>
      <w:r w:rsidRPr="00F14289">
        <w:rPr>
          <w:b w:val="0"/>
          <w:noProof/>
          <w:sz w:val="18"/>
        </w:rPr>
        <w:fldChar w:fldCharType="separate"/>
      </w:r>
      <w:r w:rsidR="00B722E1">
        <w:rPr>
          <w:b w:val="0"/>
          <w:noProof/>
          <w:sz w:val="18"/>
        </w:rPr>
        <w:t>75</w:t>
      </w:r>
      <w:r w:rsidRPr="00F14289">
        <w:rPr>
          <w:b w:val="0"/>
          <w:noProof/>
          <w:sz w:val="18"/>
        </w:rPr>
        <w:fldChar w:fldCharType="end"/>
      </w:r>
    </w:p>
    <w:p w14:paraId="4304C244" w14:textId="5CF7E81B" w:rsidR="00F14289" w:rsidRDefault="00F14289">
      <w:pPr>
        <w:pStyle w:val="TOC3"/>
        <w:rPr>
          <w:rFonts w:asciiTheme="minorHAnsi" w:eastAsiaTheme="minorEastAsia" w:hAnsiTheme="minorHAnsi" w:cstheme="minorBidi"/>
          <w:b w:val="0"/>
          <w:noProof/>
          <w:kern w:val="0"/>
          <w:szCs w:val="22"/>
        </w:rPr>
      </w:pPr>
      <w:r>
        <w:rPr>
          <w:noProof/>
        </w:rPr>
        <w:t>Endnote 2—Abbreviation key</w:t>
      </w:r>
      <w:r w:rsidRPr="00F14289">
        <w:rPr>
          <w:b w:val="0"/>
          <w:noProof/>
          <w:sz w:val="18"/>
        </w:rPr>
        <w:tab/>
      </w:r>
      <w:r w:rsidRPr="00F14289">
        <w:rPr>
          <w:b w:val="0"/>
          <w:noProof/>
          <w:sz w:val="18"/>
        </w:rPr>
        <w:fldChar w:fldCharType="begin"/>
      </w:r>
      <w:r w:rsidRPr="00F14289">
        <w:rPr>
          <w:b w:val="0"/>
          <w:noProof/>
          <w:sz w:val="18"/>
        </w:rPr>
        <w:instrText xml:space="preserve"> PAGEREF _Toc87862944 \h </w:instrText>
      </w:r>
      <w:r w:rsidRPr="00F14289">
        <w:rPr>
          <w:b w:val="0"/>
          <w:noProof/>
          <w:sz w:val="18"/>
        </w:rPr>
      </w:r>
      <w:r w:rsidRPr="00F14289">
        <w:rPr>
          <w:b w:val="0"/>
          <w:noProof/>
          <w:sz w:val="18"/>
        </w:rPr>
        <w:fldChar w:fldCharType="separate"/>
      </w:r>
      <w:r w:rsidR="00B722E1">
        <w:rPr>
          <w:b w:val="0"/>
          <w:noProof/>
          <w:sz w:val="18"/>
        </w:rPr>
        <w:t>77</w:t>
      </w:r>
      <w:r w:rsidRPr="00F14289">
        <w:rPr>
          <w:b w:val="0"/>
          <w:noProof/>
          <w:sz w:val="18"/>
        </w:rPr>
        <w:fldChar w:fldCharType="end"/>
      </w:r>
    </w:p>
    <w:p w14:paraId="289D7B54" w14:textId="124A876A" w:rsidR="00F14289" w:rsidRDefault="00F14289">
      <w:pPr>
        <w:pStyle w:val="TOC3"/>
        <w:rPr>
          <w:rFonts w:asciiTheme="minorHAnsi" w:eastAsiaTheme="minorEastAsia" w:hAnsiTheme="minorHAnsi" w:cstheme="minorBidi"/>
          <w:b w:val="0"/>
          <w:noProof/>
          <w:kern w:val="0"/>
          <w:szCs w:val="22"/>
        </w:rPr>
      </w:pPr>
      <w:r>
        <w:rPr>
          <w:noProof/>
        </w:rPr>
        <w:t>Endnote 3—Legislation history</w:t>
      </w:r>
      <w:r w:rsidRPr="00F14289">
        <w:rPr>
          <w:b w:val="0"/>
          <w:noProof/>
          <w:sz w:val="18"/>
        </w:rPr>
        <w:tab/>
      </w:r>
      <w:r w:rsidRPr="00F14289">
        <w:rPr>
          <w:b w:val="0"/>
          <w:noProof/>
          <w:sz w:val="18"/>
        </w:rPr>
        <w:fldChar w:fldCharType="begin"/>
      </w:r>
      <w:r w:rsidRPr="00F14289">
        <w:rPr>
          <w:b w:val="0"/>
          <w:noProof/>
          <w:sz w:val="18"/>
        </w:rPr>
        <w:instrText xml:space="preserve"> PAGEREF _Toc87862945 \h </w:instrText>
      </w:r>
      <w:r w:rsidRPr="00F14289">
        <w:rPr>
          <w:b w:val="0"/>
          <w:noProof/>
          <w:sz w:val="18"/>
        </w:rPr>
      </w:r>
      <w:r w:rsidRPr="00F14289">
        <w:rPr>
          <w:b w:val="0"/>
          <w:noProof/>
          <w:sz w:val="18"/>
        </w:rPr>
        <w:fldChar w:fldCharType="separate"/>
      </w:r>
      <w:r w:rsidR="00B722E1">
        <w:rPr>
          <w:b w:val="0"/>
          <w:noProof/>
          <w:sz w:val="18"/>
        </w:rPr>
        <w:t>78</w:t>
      </w:r>
      <w:r w:rsidRPr="00F14289">
        <w:rPr>
          <w:b w:val="0"/>
          <w:noProof/>
          <w:sz w:val="18"/>
        </w:rPr>
        <w:fldChar w:fldCharType="end"/>
      </w:r>
    </w:p>
    <w:p w14:paraId="3C910A13" w14:textId="5073F79A" w:rsidR="00F14289" w:rsidRPr="00F14289" w:rsidRDefault="00F14289">
      <w:pPr>
        <w:pStyle w:val="TOC3"/>
        <w:rPr>
          <w:rFonts w:eastAsiaTheme="minorEastAsia"/>
          <w:b w:val="0"/>
          <w:noProof/>
          <w:kern w:val="0"/>
          <w:sz w:val="18"/>
          <w:szCs w:val="22"/>
        </w:rPr>
      </w:pPr>
      <w:r>
        <w:rPr>
          <w:noProof/>
        </w:rPr>
        <w:t>Endnote 4—Amendment history</w:t>
      </w:r>
      <w:r w:rsidRPr="00F14289">
        <w:rPr>
          <w:b w:val="0"/>
          <w:noProof/>
          <w:sz w:val="18"/>
        </w:rPr>
        <w:tab/>
      </w:r>
      <w:r w:rsidRPr="00F14289">
        <w:rPr>
          <w:b w:val="0"/>
          <w:noProof/>
          <w:sz w:val="18"/>
        </w:rPr>
        <w:fldChar w:fldCharType="begin"/>
      </w:r>
      <w:r w:rsidRPr="00F14289">
        <w:rPr>
          <w:b w:val="0"/>
          <w:noProof/>
          <w:sz w:val="18"/>
        </w:rPr>
        <w:instrText xml:space="preserve"> PAGEREF _Toc87862946 \h </w:instrText>
      </w:r>
      <w:r w:rsidRPr="00F14289">
        <w:rPr>
          <w:b w:val="0"/>
          <w:noProof/>
          <w:sz w:val="18"/>
        </w:rPr>
      </w:r>
      <w:r w:rsidRPr="00F14289">
        <w:rPr>
          <w:b w:val="0"/>
          <w:noProof/>
          <w:sz w:val="18"/>
        </w:rPr>
        <w:fldChar w:fldCharType="separate"/>
      </w:r>
      <w:r w:rsidR="00B722E1">
        <w:rPr>
          <w:b w:val="0"/>
          <w:noProof/>
          <w:sz w:val="18"/>
        </w:rPr>
        <w:t>79</w:t>
      </w:r>
      <w:r w:rsidRPr="00F14289">
        <w:rPr>
          <w:b w:val="0"/>
          <w:noProof/>
          <w:sz w:val="18"/>
        </w:rPr>
        <w:fldChar w:fldCharType="end"/>
      </w:r>
    </w:p>
    <w:p w14:paraId="5639D28B" w14:textId="37FC4C6E" w:rsidR="005D7042" w:rsidRPr="005171BF" w:rsidRDefault="002308F1" w:rsidP="00715914">
      <w:r w:rsidRPr="00F14289">
        <w:rPr>
          <w:rFonts w:cs="Times New Roman"/>
          <w:sz w:val="18"/>
        </w:rPr>
        <w:fldChar w:fldCharType="end"/>
      </w:r>
    </w:p>
    <w:p w14:paraId="034F0441" w14:textId="77777777" w:rsidR="00374B0A" w:rsidRPr="005171BF" w:rsidRDefault="00374B0A" w:rsidP="00715914">
      <w:pPr>
        <w:rPr>
          <w:rFonts w:cs="Times New Roman"/>
          <w:sz w:val="18"/>
        </w:rPr>
        <w:sectPr w:rsidR="00374B0A" w:rsidRPr="005171BF" w:rsidSect="008B01C0">
          <w:headerReference w:type="even" r:id="rId16"/>
          <w:headerReference w:type="default" r:id="rId17"/>
          <w:footerReference w:type="even" r:id="rId18"/>
          <w:footerReference w:type="default" r:id="rId19"/>
          <w:headerReference w:type="first" r:id="rId20"/>
          <w:pgSz w:w="11907" w:h="16839"/>
          <w:pgMar w:top="2381" w:right="2410" w:bottom="4252" w:left="2410" w:header="720" w:footer="3402" w:gutter="0"/>
          <w:pgNumType w:fmt="lowerRoman" w:start="1"/>
          <w:cols w:space="708"/>
          <w:docGrid w:linePitch="360"/>
        </w:sectPr>
      </w:pPr>
    </w:p>
    <w:p w14:paraId="1D008953" w14:textId="77777777" w:rsidR="0025164D" w:rsidRPr="005171BF" w:rsidRDefault="0025164D" w:rsidP="00CE416A">
      <w:pPr>
        <w:pStyle w:val="LongT"/>
      </w:pPr>
      <w:r w:rsidRPr="005171BF">
        <w:t>An Act to make arrangements in relation to fuel security, and for related purposes</w:t>
      </w:r>
    </w:p>
    <w:p w14:paraId="5C032C83" w14:textId="77777777" w:rsidR="00715914" w:rsidRPr="005171BF" w:rsidRDefault="00715914" w:rsidP="00C8016B">
      <w:pPr>
        <w:pStyle w:val="ActHead2"/>
      </w:pPr>
      <w:bookmarkStart w:id="2" w:name="_Toc87862837"/>
      <w:r w:rsidRPr="00A96A7A">
        <w:rPr>
          <w:rStyle w:val="CharPartNo"/>
        </w:rPr>
        <w:t>Part 1</w:t>
      </w:r>
      <w:r w:rsidRPr="005171BF">
        <w:t>—</w:t>
      </w:r>
      <w:r w:rsidRPr="00A96A7A">
        <w:rPr>
          <w:rStyle w:val="CharPartText"/>
        </w:rPr>
        <w:t>Preliminary</w:t>
      </w:r>
      <w:bookmarkEnd w:id="2"/>
    </w:p>
    <w:p w14:paraId="00CF86E8" w14:textId="77777777" w:rsidR="008C01E2" w:rsidRPr="005171BF" w:rsidRDefault="008C01E2" w:rsidP="00C8016B">
      <w:pPr>
        <w:pStyle w:val="Header"/>
      </w:pPr>
      <w:r w:rsidRPr="00A96A7A">
        <w:rPr>
          <w:rStyle w:val="CharDivNo"/>
        </w:rPr>
        <w:t xml:space="preserve"> </w:t>
      </w:r>
      <w:r w:rsidRPr="00A96A7A">
        <w:rPr>
          <w:rStyle w:val="CharDivText"/>
        </w:rPr>
        <w:t xml:space="preserve"> </w:t>
      </w:r>
    </w:p>
    <w:p w14:paraId="34771DE4" w14:textId="77777777" w:rsidR="00715914" w:rsidRPr="005171BF" w:rsidRDefault="00FC694A" w:rsidP="00C8016B">
      <w:pPr>
        <w:pStyle w:val="ActHead5"/>
      </w:pPr>
      <w:bookmarkStart w:id="3" w:name="_Toc87862838"/>
      <w:r w:rsidRPr="00A96A7A">
        <w:rPr>
          <w:rStyle w:val="CharSectno"/>
        </w:rPr>
        <w:t>1</w:t>
      </w:r>
      <w:r w:rsidR="00715914" w:rsidRPr="005171BF">
        <w:t xml:space="preserve">  Short title</w:t>
      </w:r>
      <w:bookmarkEnd w:id="3"/>
    </w:p>
    <w:p w14:paraId="58C282BA" w14:textId="77777777" w:rsidR="00715914" w:rsidRPr="005171BF" w:rsidRDefault="00715914" w:rsidP="00C8016B">
      <w:pPr>
        <w:pStyle w:val="subsection"/>
      </w:pPr>
      <w:r w:rsidRPr="005171BF">
        <w:tab/>
      </w:r>
      <w:r w:rsidRPr="005171BF">
        <w:tab/>
        <w:t xml:space="preserve">This Act </w:t>
      </w:r>
      <w:r w:rsidR="00B20224" w:rsidRPr="005171BF">
        <w:t>is</w:t>
      </w:r>
      <w:r w:rsidRPr="005171BF">
        <w:t xml:space="preserve"> the </w:t>
      </w:r>
      <w:r w:rsidR="008C01E2" w:rsidRPr="005171BF">
        <w:rPr>
          <w:i/>
        </w:rPr>
        <w:t>Fuel Security</w:t>
      </w:r>
      <w:r w:rsidR="006C41FA" w:rsidRPr="005171BF">
        <w:rPr>
          <w:i/>
        </w:rPr>
        <w:t xml:space="preserve"> Act 202</w:t>
      </w:r>
      <w:r w:rsidR="00EC40C1" w:rsidRPr="005171BF">
        <w:rPr>
          <w:i/>
        </w:rPr>
        <w:t>1</w:t>
      </w:r>
      <w:r w:rsidRPr="005171BF">
        <w:t>.</w:t>
      </w:r>
    </w:p>
    <w:p w14:paraId="391E092D" w14:textId="77777777" w:rsidR="00715914" w:rsidRPr="005171BF" w:rsidRDefault="00FC694A" w:rsidP="00C8016B">
      <w:pPr>
        <w:pStyle w:val="ActHead5"/>
      </w:pPr>
      <w:bookmarkStart w:id="4" w:name="_Toc87862839"/>
      <w:r w:rsidRPr="00A96A7A">
        <w:rPr>
          <w:rStyle w:val="CharSectno"/>
        </w:rPr>
        <w:t>2</w:t>
      </w:r>
      <w:r w:rsidR="00715914" w:rsidRPr="005171BF">
        <w:t xml:space="preserve">  Commencement</w:t>
      </w:r>
      <w:bookmarkEnd w:id="4"/>
    </w:p>
    <w:p w14:paraId="5052DF36" w14:textId="77777777" w:rsidR="00C42E81" w:rsidRPr="005171BF" w:rsidRDefault="00C42E81" w:rsidP="00C8016B">
      <w:pPr>
        <w:pStyle w:val="subsection"/>
      </w:pPr>
      <w:r w:rsidRPr="005171BF">
        <w:tab/>
        <w:t>(1)</w:t>
      </w:r>
      <w:r w:rsidRPr="005171BF">
        <w:tab/>
        <w:t>Each provision of this Act specified in column 1 of the table commences, or is taken to have commenced, in accordance with column 2 of the table. Any other statement in column 2 has effect according to its terms.</w:t>
      </w:r>
    </w:p>
    <w:p w14:paraId="1649E89F" w14:textId="77777777" w:rsidR="00C42E81" w:rsidRPr="005171BF" w:rsidRDefault="00C42E81" w:rsidP="00C8016B">
      <w:pPr>
        <w:pStyle w:val="Tabletext"/>
      </w:pPr>
    </w:p>
    <w:tbl>
      <w:tblPr>
        <w:tblW w:w="0" w:type="auto"/>
        <w:tblInd w:w="107" w:type="dxa"/>
        <w:tblBorders>
          <w:top w:val="single" w:sz="4" w:space="0" w:color="auto"/>
          <w:bottom w:val="single" w:sz="2" w:space="0" w:color="auto"/>
          <w:insideH w:val="single" w:sz="4" w:space="0" w:color="auto"/>
        </w:tblBorders>
        <w:tblLayout w:type="fixed"/>
        <w:tblCellMar>
          <w:left w:w="107" w:type="dxa"/>
          <w:right w:w="107" w:type="dxa"/>
        </w:tblCellMar>
        <w:tblLook w:val="04A0" w:firstRow="1" w:lastRow="0" w:firstColumn="1" w:lastColumn="0" w:noHBand="0" w:noVBand="1"/>
      </w:tblPr>
      <w:tblGrid>
        <w:gridCol w:w="1701"/>
        <w:gridCol w:w="3828"/>
        <w:gridCol w:w="1582"/>
      </w:tblGrid>
      <w:tr w:rsidR="00C42E81" w:rsidRPr="005171BF" w14:paraId="0C358304" w14:textId="77777777" w:rsidTr="003E4891">
        <w:trPr>
          <w:tblHeader/>
        </w:trPr>
        <w:tc>
          <w:tcPr>
            <w:tcW w:w="7111" w:type="dxa"/>
            <w:gridSpan w:val="3"/>
            <w:tcBorders>
              <w:top w:val="single" w:sz="12" w:space="0" w:color="auto"/>
              <w:bottom w:val="single" w:sz="2" w:space="0" w:color="auto"/>
            </w:tcBorders>
            <w:shd w:val="clear" w:color="auto" w:fill="auto"/>
            <w:hideMark/>
          </w:tcPr>
          <w:p w14:paraId="2C6DD29C" w14:textId="77777777" w:rsidR="00C42E81" w:rsidRPr="005171BF" w:rsidRDefault="00C42E81" w:rsidP="00C8016B">
            <w:pPr>
              <w:pStyle w:val="TableHeading"/>
            </w:pPr>
            <w:r w:rsidRPr="005171BF">
              <w:t>Commencement information</w:t>
            </w:r>
          </w:p>
        </w:tc>
      </w:tr>
      <w:tr w:rsidR="00C42E81" w:rsidRPr="005171BF" w14:paraId="35A83F24" w14:textId="77777777" w:rsidTr="003E4891">
        <w:trPr>
          <w:tblHeader/>
        </w:trPr>
        <w:tc>
          <w:tcPr>
            <w:tcW w:w="1701" w:type="dxa"/>
            <w:tcBorders>
              <w:top w:val="single" w:sz="2" w:space="0" w:color="auto"/>
              <w:bottom w:val="single" w:sz="2" w:space="0" w:color="auto"/>
            </w:tcBorders>
            <w:shd w:val="clear" w:color="auto" w:fill="auto"/>
            <w:hideMark/>
          </w:tcPr>
          <w:p w14:paraId="7BEFE9D8" w14:textId="77777777" w:rsidR="00C42E81" w:rsidRPr="005171BF" w:rsidRDefault="00C42E81" w:rsidP="00C8016B">
            <w:pPr>
              <w:pStyle w:val="TableHeading"/>
            </w:pPr>
            <w:r w:rsidRPr="005171BF">
              <w:t>Column 1</w:t>
            </w:r>
          </w:p>
        </w:tc>
        <w:tc>
          <w:tcPr>
            <w:tcW w:w="3828" w:type="dxa"/>
            <w:tcBorders>
              <w:top w:val="single" w:sz="2" w:space="0" w:color="auto"/>
              <w:bottom w:val="single" w:sz="2" w:space="0" w:color="auto"/>
            </w:tcBorders>
            <w:shd w:val="clear" w:color="auto" w:fill="auto"/>
            <w:hideMark/>
          </w:tcPr>
          <w:p w14:paraId="3DEB08EB" w14:textId="77777777" w:rsidR="00C42E81" w:rsidRPr="005171BF" w:rsidRDefault="00C42E81" w:rsidP="00C8016B">
            <w:pPr>
              <w:pStyle w:val="TableHeading"/>
            </w:pPr>
            <w:r w:rsidRPr="005171BF">
              <w:t>Column 2</w:t>
            </w:r>
          </w:p>
        </w:tc>
        <w:tc>
          <w:tcPr>
            <w:tcW w:w="1582" w:type="dxa"/>
            <w:tcBorders>
              <w:top w:val="single" w:sz="2" w:space="0" w:color="auto"/>
              <w:bottom w:val="single" w:sz="2" w:space="0" w:color="auto"/>
            </w:tcBorders>
            <w:shd w:val="clear" w:color="auto" w:fill="auto"/>
            <w:hideMark/>
          </w:tcPr>
          <w:p w14:paraId="7CC1E62D" w14:textId="77777777" w:rsidR="00C42E81" w:rsidRPr="005171BF" w:rsidRDefault="00C42E81" w:rsidP="00C8016B">
            <w:pPr>
              <w:pStyle w:val="TableHeading"/>
            </w:pPr>
            <w:r w:rsidRPr="005171BF">
              <w:t>Column 3</w:t>
            </w:r>
          </w:p>
        </w:tc>
      </w:tr>
      <w:tr w:rsidR="00C42E81" w:rsidRPr="005171BF" w14:paraId="1330F1D7" w14:textId="77777777" w:rsidTr="003E4891">
        <w:trPr>
          <w:tblHeader/>
        </w:trPr>
        <w:tc>
          <w:tcPr>
            <w:tcW w:w="1701" w:type="dxa"/>
            <w:tcBorders>
              <w:top w:val="single" w:sz="2" w:space="0" w:color="auto"/>
              <w:bottom w:val="single" w:sz="12" w:space="0" w:color="auto"/>
            </w:tcBorders>
            <w:shd w:val="clear" w:color="auto" w:fill="auto"/>
            <w:hideMark/>
          </w:tcPr>
          <w:p w14:paraId="128B060C" w14:textId="77777777" w:rsidR="00C42E81" w:rsidRPr="005171BF" w:rsidRDefault="00C42E81" w:rsidP="00C8016B">
            <w:pPr>
              <w:pStyle w:val="TableHeading"/>
            </w:pPr>
            <w:r w:rsidRPr="005171BF">
              <w:t>Provisions</w:t>
            </w:r>
          </w:p>
        </w:tc>
        <w:tc>
          <w:tcPr>
            <w:tcW w:w="3828" w:type="dxa"/>
            <w:tcBorders>
              <w:top w:val="single" w:sz="2" w:space="0" w:color="auto"/>
              <w:bottom w:val="single" w:sz="12" w:space="0" w:color="auto"/>
            </w:tcBorders>
            <w:shd w:val="clear" w:color="auto" w:fill="auto"/>
            <w:hideMark/>
          </w:tcPr>
          <w:p w14:paraId="7A73B626" w14:textId="77777777" w:rsidR="00C42E81" w:rsidRPr="005171BF" w:rsidRDefault="00C42E81" w:rsidP="00C8016B">
            <w:pPr>
              <w:pStyle w:val="TableHeading"/>
            </w:pPr>
            <w:r w:rsidRPr="005171BF">
              <w:t>Commencement</w:t>
            </w:r>
          </w:p>
        </w:tc>
        <w:tc>
          <w:tcPr>
            <w:tcW w:w="1582" w:type="dxa"/>
            <w:tcBorders>
              <w:top w:val="single" w:sz="2" w:space="0" w:color="auto"/>
              <w:bottom w:val="single" w:sz="12" w:space="0" w:color="auto"/>
            </w:tcBorders>
            <w:shd w:val="clear" w:color="auto" w:fill="auto"/>
            <w:hideMark/>
          </w:tcPr>
          <w:p w14:paraId="441FCE0F" w14:textId="77777777" w:rsidR="00C42E81" w:rsidRPr="005171BF" w:rsidRDefault="00C42E81" w:rsidP="00C8016B">
            <w:pPr>
              <w:pStyle w:val="TableHeading"/>
            </w:pPr>
            <w:r w:rsidRPr="005171BF">
              <w:t>Date/Details</w:t>
            </w:r>
          </w:p>
        </w:tc>
      </w:tr>
      <w:tr w:rsidR="00C42E81" w:rsidRPr="005171BF" w14:paraId="5B2B0AA8" w14:textId="77777777" w:rsidTr="003E4891">
        <w:tc>
          <w:tcPr>
            <w:tcW w:w="1701" w:type="dxa"/>
            <w:tcBorders>
              <w:top w:val="single" w:sz="12" w:space="0" w:color="auto"/>
              <w:bottom w:val="single" w:sz="12" w:space="0" w:color="auto"/>
            </w:tcBorders>
            <w:shd w:val="clear" w:color="auto" w:fill="auto"/>
            <w:hideMark/>
          </w:tcPr>
          <w:p w14:paraId="57BA7728" w14:textId="77777777" w:rsidR="00C42E81" w:rsidRPr="005171BF" w:rsidRDefault="00C42E81" w:rsidP="00C8016B">
            <w:pPr>
              <w:pStyle w:val="Tabletext"/>
            </w:pPr>
            <w:r w:rsidRPr="005171BF">
              <w:t>1.  The whole of this Act</w:t>
            </w:r>
          </w:p>
        </w:tc>
        <w:tc>
          <w:tcPr>
            <w:tcW w:w="3828" w:type="dxa"/>
            <w:tcBorders>
              <w:top w:val="single" w:sz="12" w:space="0" w:color="auto"/>
              <w:bottom w:val="single" w:sz="12" w:space="0" w:color="auto"/>
            </w:tcBorders>
            <w:shd w:val="clear" w:color="auto" w:fill="auto"/>
            <w:hideMark/>
          </w:tcPr>
          <w:p w14:paraId="277A2042" w14:textId="77777777" w:rsidR="00C42E81" w:rsidRPr="005171BF" w:rsidRDefault="00C42E81" w:rsidP="00C8016B">
            <w:pPr>
              <w:pStyle w:val="Tabletext"/>
            </w:pPr>
            <w:r w:rsidRPr="005171BF">
              <w:t>The day after this Act receives the Royal Assent.</w:t>
            </w:r>
          </w:p>
        </w:tc>
        <w:tc>
          <w:tcPr>
            <w:tcW w:w="1582" w:type="dxa"/>
            <w:tcBorders>
              <w:top w:val="single" w:sz="12" w:space="0" w:color="auto"/>
              <w:bottom w:val="single" w:sz="12" w:space="0" w:color="auto"/>
            </w:tcBorders>
            <w:shd w:val="clear" w:color="auto" w:fill="auto"/>
          </w:tcPr>
          <w:p w14:paraId="13345EF1" w14:textId="71FDEEE1" w:rsidR="00C42E81" w:rsidRPr="005171BF" w:rsidRDefault="00A96A7A" w:rsidP="00C8016B">
            <w:pPr>
              <w:pStyle w:val="Tabletext"/>
            </w:pPr>
            <w:r>
              <w:t>30 June</w:t>
            </w:r>
            <w:r w:rsidR="002308F1" w:rsidRPr="005171BF">
              <w:t xml:space="preserve"> 2021</w:t>
            </w:r>
          </w:p>
        </w:tc>
      </w:tr>
    </w:tbl>
    <w:p w14:paraId="1D44B755" w14:textId="77777777" w:rsidR="00C42E81" w:rsidRPr="005171BF" w:rsidRDefault="00C42E81" w:rsidP="00C8016B">
      <w:pPr>
        <w:pStyle w:val="notetext"/>
      </w:pPr>
      <w:r w:rsidRPr="005171BF">
        <w:rPr>
          <w:snapToGrid w:val="0"/>
          <w:lang w:eastAsia="en-US"/>
        </w:rPr>
        <w:t>Note:</w:t>
      </w:r>
      <w:r w:rsidRPr="005171BF">
        <w:rPr>
          <w:snapToGrid w:val="0"/>
          <w:lang w:eastAsia="en-US"/>
        </w:rPr>
        <w:tab/>
        <w:t>This table relates only to the provisions of this Act as originally enacted. It will not be amended to deal with any later amendments of this Act.</w:t>
      </w:r>
    </w:p>
    <w:p w14:paraId="703A0BB9" w14:textId="77777777" w:rsidR="00C42E81" w:rsidRPr="005171BF" w:rsidRDefault="00C42E81" w:rsidP="00C8016B">
      <w:pPr>
        <w:pStyle w:val="subsection"/>
      </w:pPr>
      <w:r w:rsidRPr="005171BF">
        <w:tab/>
        <w:t>(2)</w:t>
      </w:r>
      <w:r w:rsidRPr="005171BF">
        <w:tab/>
        <w:t>Any information in column 3 of the table is not part of this Act. Information may be inserted in this column, or information in it may be edited, in any published version of this Act.</w:t>
      </w:r>
    </w:p>
    <w:p w14:paraId="7DE09BDC" w14:textId="77777777" w:rsidR="008C01E2" w:rsidRPr="005171BF" w:rsidRDefault="00FC694A" w:rsidP="00C8016B">
      <w:pPr>
        <w:pStyle w:val="ActHead5"/>
      </w:pPr>
      <w:bookmarkStart w:id="5" w:name="_Toc87862840"/>
      <w:r w:rsidRPr="00A96A7A">
        <w:rPr>
          <w:rStyle w:val="CharSectno"/>
        </w:rPr>
        <w:t>3</w:t>
      </w:r>
      <w:r w:rsidR="008C01E2" w:rsidRPr="005171BF">
        <w:t xml:space="preserve">  Objects</w:t>
      </w:r>
      <w:bookmarkEnd w:id="5"/>
    </w:p>
    <w:p w14:paraId="2CC8373E" w14:textId="77777777" w:rsidR="00A17262" w:rsidRPr="005171BF" w:rsidRDefault="00A17262" w:rsidP="00C8016B">
      <w:pPr>
        <w:pStyle w:val="subsection"/>
      </w:pPr>
      <w:r w:rsidRPr="005171BF">
        <w:tab/>
      </w:r>
      <w:r w:rsidR="004E0FF6" w:rsidRPr="005171BF">
        <w:t>(1)</w:t>
      </w:r>
      <w:r w:rsidRPr="005171BF">
        <w:tab/>
        <w:t>The objects of this Act are</w:t>
      </w:r>
      <w:r w:rsidR="005E6464" w:rsidRPr="005171BF">
        <w:t xml:space="preserve"> </w:t>
      </w:r>
      <w:r w:rsidR="00E80E27" w:rsidRPr="005171BF">
        <w:t>the following</w:t>
      </w:r>
      <w:r w:rsidRPr="005171BF">
        <w:t>:</w:t>
      </w:r>
    </w:p>
    <w:p w14:paraId="17FC03CB" w14:textId="77777777" w:rsidR="00BB3521" w:rsidRPr="005171BF" w:rsidRDefault="00A17262" w:rsidP="00C8016B">
      <w:pPr>
        <w:pStyle w:val="paragraph"/>
      </w:pPr>
      <w:r w:rsidRPr="005171BF">
        <w:tab/>
        <w:t>(a)</w:t>
      </w:r>
      <w:r w:rsidRPr="005171BF">
        <w:tab/>
      </w:r>
      <w:r w:rsidR="001A0B98" w:rsidRPr="005171BF">
        <w:t xml:space="preserve">to </w:t>
      </w:r>
      <w:r w:rsidRPr="005171BF">
        <w:t>improve</w:t>
      </w:r>
      <w:r w:rsidR="004E0FF6" w:rsidRPr="005171BF">
        <w:t xml:space="preserve"> </w:t>
      </w:r>
      <w:r w:rsidRPr="005171BF">
        <w:t xml:space="preserve">security </w:t>
      </w:r>
      <w:r w:rsidR="004E0FF6" w:rsidRPr="005171BF">
        <w:t>and confidence in</w:t>
      </w:r>
      <w:r w:rsidRPr="005171BF">
        <w:t xml:space="preserve"> Australia</w:t>
      </w:r>
      <w:r w:rsidR="001C1C13" w:rsidRPr="005171BF">
        <w:t>’</w:t>
      </w:r>
      <w:r w:rsidRPr="005171BF">
        <w:t>s fuel s</w:t>
      </w:r>
      <w:r w:rsidR="004E0FF6" w:rsidRPr="005171BF">
        <w:t>upplies</w:t>
      </w:r>
      <w:r w:rsidR="00BB3521" w:rsidRPr="005171BF">
        <w:t>;</w:t>
      </w:r>
    </w:p>
    <w:p w14:paraId="3A2A340D" w14:textId="77777777" w:rsidR="004E0FF6" w:rsidRPr="005171BF" w:rsidRDefault="00BB3521" w:rsidP="00C8016B">
      <w:pPr>
        <w:pStyle w:val="paragraph"/>
      </w:pPr>
      <w:r w:rsidRPr="005171BF">
        <w:tab/>
        <w:t>(b)</w:t>
      </w:r>
      <w:r w:rsidRPr="005171BF">
        <w:tab/>
      </w:r>
      <w:r w:rsidR="001A0B98" w:rsidRPr="005171BF">
        <w:t xml:space="preserve">to </w:t>
      </w:r>
      <w:r w:rsidRPr="005171BF">
        <w:t xml:space="preserve">support </w:t>
      </w:r>
      <w:r w:rsidR="004E0FF6" w:rsidRPr="005171BF">
        <w:t>sovereign capability to maintain fuel supplies;</w:t>
      </w:r>
    </w:p>
    <w:p w14:paraId="001B9E22" w14:textId="77777777" w:rsidR="00A17262" w:rsidRPr="005171BF" w:rsidRDefault="004E0FF6" w:rsidP="00C8016B">
      <w:pPr>
        <w:pStyle w:val="paragraph"/>
      </w:pPr>
      <w:r w:rsidRPr="005171BF">
        <w:tab/>
        <w:t>(</w:t>
      </w:r>
      <w:r w:rsidR="00B8713A" w:rsidRPr="005171BF">
        <w:t>c</w:t>
      </w:r>
      <w:r w:rsidRPr="005171BF">
        <w:t>)</w:t>
      </w:r>
      <w:r w:rsidRPr="005171BF">
        <w:tab/>
      </w:r>
      <w:r w:rsidR="001A0B98" w:rsidRPr="005171BF">
        <w:t xml:space="preserve">to </w:t>
      </w:r>
      <w:r w:rsidRPr="005171BF">
        <w:t>contribute to meeting Australia</w:t>
      </w:r>
      <w:r w:rsidR="001C1C13" w:rsidRPr="005171BF">
        <w:t>’</w:t>
      </w:r>
      <w:r w:rsidRPr="005171BF">
        <w:t>s obligations under the International Energy Agreement</w:t>
      </w:r>
      <w:r w:rsidR="00A17262" w:rsidRPr="005171BF">
        <w:t>;</w:t>
      </w:r>
    </w:p>
    <w:p w14:paraId="3E8E35CD" w14:textId="77777777" w:rsidR="00A17262" w:rsidRPr="005171BF" w:rsidRDefault="004E0FF6" w:rsidP="00C8016B">
      <w:pPr>
        <w:pStyle w:val="paragraph"/>
      </w:pPr>
      <w:r w:rsidRPr="005171BF">
        <w:tab/>
        <w:t>(</w:t>
      </w:r>
      <w:r w:rsidR="00B8713A" w:rsidRPr="005171BF">
        <w:t>d</w:t>
      </w:r>
      <w:r w:rsidR="00A17262" w:rsidRPr="005171BF">
        <w:t>)</w:t>
      </w:r>
      <w:r w:rsidR="00A17262" w:rsidRPr="005171BF">
        <w:tab/>
      </w:r>
      <w:r w:rsidR="001A0B98" w:rsidRPr="005171BF">
        <w:t xml:space="preserve">to </w:t>
      </w:r>
      <w:r w:rsidRPr="005171BF">
        <w:t xml:space="preserve">assist in preventing disruptions </w:t>
      </w:r>
      <w:r w:rsidR="00A94B34" w:rsidRPr="005171BF">
        <w:t>in fuel supplies</w:t>
      </w:r>
      <w:r w:rsidRPr="005171BF">
        <w:t>.</w:t>
      </w:r>
    </w:p>
    <w:p w14:paraId="70B2BCD5" w14:textId="77777777" w:rsidR="007F5FA1" w:rsidRPr="005171BF" w:rsidRDefault="004E0FF6" w:rsidP="00C8016B">
      <w:pPr>
        <w:pStyle w:val="subsection"/>
      </w:pPr>
      <w:r w:rsidRPr="005171BF">
        <w:tab/>
        <w:t>(2)</w:t>
      </w:r>
      <w:r w:rsidR="007F5FA1" w:rsidRPr="005171BF">
        <w:tab/>
        <w:t>The objects are to be achieved</w:t>
      </w:r>
      <w:r w:rsidR="005E6464" w:rsidRPr="005171BF">
        <w:t xml:space="preserve"> by</w:t>
      </w:r>
      <w:r w:rsidR="007F5FA1" w:rsidRPr="005171BF">
        <w:t>:</w:t>
      </w:r>
    </w:p>
    <w:p w14:paraId="14032AEC" w14:textId="77777777" w:rsidR="007F5FA1" w:rsidRPr="005171BF" w:rsidRDefault="007F5FA1" w:rsidP="00C8016B">
      <w:pPr>
        <w:pStyle w:val="paragraph"/>
      </w:pPr>
      <w:r w:rsidRPr="005171BF">
        <w:tab/>
        <w:t>(a)</w:t>
      </w:r>
      <w:r w:rsidRPr="005171BF">
        <w:tab/>
      </w:r>
      <w:r w:rsidR="004E0FF6" w:rsidRPr="005171BF">
        <w:t xml:space="preserve">requiring the holding of minimum quantities of </w:t>
      </w:r>
      <w:r w:rsidR="00F219F4" w:rsidRPr="005171BF">
        <w:t xml:space="preserve">stocks of certain </w:t>
      </w:r>
      <w:r w:rsidR="004E0FF6" w:rsidRPr="005171BF">
        <w:t>fuel</w:t>
      </w:r>
      <w:r w:rsidR="00F219F4" w:rsidRPr="005171BF">
        <w:t>s</w:t>
      </w:r>
      <w:r w:rsidR="004E0FF6" w:rsidRPr="005171BF">
        <w:t xml:space="preserve"> in Australia</w:t>
      </w:r>
      <w:r w:rsidRPr="005171BF">
        <w:t>;</w:t>
      </w:r>
      <w:r w:rsidR="004E0FF6" w:rsidRPr="005171BF">
        <w:t xml:space="preserve"> and</w:t>
      </w:r>
    </w:p>
    <w:p w14:paraId="589256CE" w14:textId="77777777" w:rsidR="004E0FF6" w:rsidRPr="005171BF" w:rsidRDefault="007F5FA1" w:rsidP="00C8016B">
      <w:pPr>
        <w:pStyle w:val="paragraph"/>
      </w:pPr>
      <w:r w:rsidRPr="005171BF">
        <w:tab/>
        <w:t>(b)</w:t>
      </w:r>
      <w:r w:rsidRPr="005171BF">
        <w:tab/>
      </w:r>
      <w:r w:rsidR="00BB3521" w:rsidRPr="005171BF">
        <w:t xml:space="preserve">making payments for production of refined fuels </w:t>
      </w:r>
      <w:r w:rsidR="004E0FF6" w:rsidRPr="005171BF">
        <w:t>to support the contribution made by refineries in Australia to</w:t>
      </w:r>
      <w:r w:rsidR="00E41657" w:rsidRPr="005171BF">
        <w:t xml:space="preserve"> the </w:t>
      </w:r>
      <w:r w:rsidR="004E0FF6" w:rsidRPr="005171BF">
        <w:t xml:space="preserve">security of </w:t>
      </w:r>
      <w:r w:rsidR="00E41657" w:rsidRPr="005171BF">
        <w:t>Australia</w:t>
      </w:r>
      <w:r w:rsidR="001C1C13" w:rsidRPr="005171BF">
        <w:t>’</w:t>
      </w:r>
      <w:r w:rsidR="00E41657" w:rsidRPr="005171BF">
        <w:t xml:space="preserve">s </w:t>
      </w:r>
      <w:r w:rsidR="004E0FF6" w:rsidRPr="005171BF">
        <w:t>fuel supplies.</w:t>
      </w:r>
    </w:p>
    <w:p w14:paraId="01190A16" w14:textId="77777777" w:rsidR="00F91403" w:rsidRPr="005171BF" w:rsidRDefault="00FC694A" w:rsidP="00C8016B">
      <w:pPr>
        <w:pStyle w:val="ActHead5"/>
      </w:pPr>
      <w:bookmarkStart w:id="6" w:name="_Toc87862841"/>
      <w:r w:rsidRPr="00A96A7A">
        <w:rPr>
          <w:rStyle w:val="CharSectno"/>
        </w:rPr>
        <w:t>4</w:t>
      </w:r>
      <w:r w:rsidR="00F91403" w:rsidRPr="005171BF">
        <w:t xml:space="preserve">  Simplified outline of this Act</w:t>
      </w:r>
      <w:bookmarkEnd w:id="6"/>
    </w:p>
    <w:p w14:paraId="38A49B06" w14:textId="77777777" w:rsidR="006125F9" w:rsidRPr="005171BF" w:rsidRDefault="006125F9" w:rsidP="00C8016B">
      <w:pPr>
        <w:pStyle w:val="SOText"/>
      </w:pPr>
      <w:r w:rsidRPr="005171BF">
        <w:t>This Act contains 2 measures designed to improve fuel security:</w:t>
      </w:r>
    </w:p>
    <w:p w14:paraId="1DDC1564" w14:textId="77777777" w:rsidR="006125F9" w:rsidRPr="005171BF" w:rsidRDefault="006125F9" w:rsidP="00C8016B">
      <w:pPr>
        <w:pStyle w:val="SOPara"/>
      </w:pPr>
      <w:r w:rsidRPr="005171BF">
        <w:tab/>
        <w:t>(a)</w:t>
      </w:r>
      <w:r w:rsidRPr="005171BF">
        <w:tab/>
        <w:t>the minimum stockholding obligation; and</w:t>
      </w:r>
    </w:p>
    <w:p w14:paraId="1F2D64F6" w14:textId="77777777" w:rsidR="006125F9" w:rsidRPr="005171BF" w:rsidRDefault="006125F9" w:rsidP="00C8016B">
      <w:pPr>
        <w:pStyle w:val="SOPara"/>
      </w:pPr>
      <w:r w:rsidRPr="005171BF">
        <w:tab/>
        <w:t>(b)</w:t>
      </w:r>
      <w:r w:rsidRPr="005171BF">
        <w:tab/>
      </w:r>
      <w:r w:rsidR="009B4894" w:rsidRPr="005171BF">
        <w:t xml:space="preserve">a bounty called </w:t>
      </w:r>
      <w:r w:rsidRPr="005171BF">
        <w:t>fuel security services payment.</w:t>
      </w:r>
    </w:p>
    <w:p w14:paraId="2B86FDB8" w14:textId="77777777" w:rsidR="006A29A2" w:rsidRPr="005171BF" w:rsidRDefault="006125F9" w:rsidP="00C8016B">
      <w:pPr>
        <w:pStyle w:val="SOText"/>
      </w:pPr>
      <w:r w:rsidRPr="005171BF">
        <w:t>Entities that undertake certain activities (broadly, refining or importing certain fuels) may become subject to the minimum stockholding obligation. This is an obligation for an entity to hold a minimum quantity of stocks of those fuels.</w:t>
      </w:r>
    </w:p>
    <w:p w14:paraId="74C05934" w14:textId="77777777" w:rsidR="006125F9" w:rsidRPr="005171BF" w:rsidRDefault="006125F9" w:rsidP="00C8016B">
      <w:pPr>
        <w:pStyle w:val="SOText"/>
      </w:pPr>
      <w:r w:rsidRPr="005171BF">
        <w:t>Refiners of certain fuels may</w:t>
      </w:r>
      <w:r w:rsidR="008144B9" w:rsidRPr="005171BF">
        <w:t>, on application to the Minister,</w:t>
      </w:r>
      <w:r w:rsidRPr="005171BF">
        <w:t xml:space="preserve"> become entitled to fuel security services payment. This is a quarterly payment based on the quantity of those fuels refined in the quarter. Recipients commit to repaying the payment if the refinery ceases refining </w:t>
      </w:r>
      <w:r w:rsidR="00A74C46" w:rsidRPr="005171BF">
        <w:t>FSSP</w:t>
      </w:r>
      <w:r w:rsidRPr="005171BF">
        <w:t xml:space="preserve"> fuels </w:t>
      </w:r>
      <w:r w:rsidR="00F12A4C" w:rsidRPr="005171BF">
        <w:t>before the end of</w:t>
      </w:r>
      <w:r w:rsidRPr="005171BF">
        <w:t xml:space="preserve"> a specified period.</w:t>
      </w:r>
    </w:p>
    <w:p w14:paraId="122B062C" w14:textId="77777777" w:rsidR="00CB6510" w:rsidRPr="005171BF" w:rsidRDefault="00FC694A" w:rsidP="00C8016B">
      <w:pPr>
        <w:pStyle w:val="ActHead5"/>
        <w:shd w:val="clear" w:color="auto" w:fill="FFFFFF" w:themeFill="background1"/>
      </w:pPr>
      <w:bookmarkStart w:id="7" w:name="_Toc87862842"/>
      <w:r w:rsidRPr="00A96A7A">
        <w:rPr>
          <w:rStyle w:val="CharSectno"/>
        </w:rPr>
        <w:t>5</w:t>
      </w:r>
      <w:r w:rsidR="00CB6510" w:rsidRPr="005171BF">
        <w:t xml:space="preserve">  Definitions</w:t>
      </w:r>
      <w:bookmarkEnd w:id="7"/>
    </w:p>
    <w:p w14:paraId="17987737" w14:textId="77777777" w:rsidR="00CB6510" w:rsidRPr="005171BF" w:rsidRDefault="00CB6510" w:rsidP="00C8016B">
      <w:pPr>
        <w:pStyle w:val="subsection"/>
        <w:shd w:val="clear" w:color="auto" w:fill="FFFFFF" w:themeFill="background1"/>
      </w:pPr>
      <w:r w:rsidRPr="005171BF">
        <w:tab/>
      </w:r>
      <w:r w:rsidRPr="005171BF">
        <w:tab/>
        <w:t>In this Act:</w:t>
      </w:r>
    </w:p>
    <w:p w14:paraId="4F22396B" w14:textId="77777777" w:rsidR="00E14313" w:rsidRPr="005171BF" w:rsidRDefault="00E14313" w:rsidP="00C8016B">
      <w:pPr>
        <w:pStyle w:val="Definition"/>
        <w:shd w:val="clear" w:color="auto" w:fill="FFFFFF" w:themeFill="background1"/>
      </w:pPr>
      <w:r w:rsidRPr="005171BF">
        <w:rPr>
          <w:b/>
          <w:i/>
        </w:rPr>
        <w:t>advice window</w:t>
      </w:r>
      <w:r w:rsidRPr="005171BF">
        <w:t xml:space="preserve">: see </w:t>
      </w:r>
      <w:r w:rsidR="00DE2CE1" w:rsidRPr="005171BF">
        <w:t>subsection 1</w:t>
      </w:r>
      <w:r w:rsidR="00FC694A" w:rsidRPr="005171BF">
        <w:t>6</w:t>
      </w:r>
      <w:r w:rsidRPr="005171BF">
        <w:t>(</w:t>
      </w:r>
      <w:r w:rsidR="008E0212" w:rsidRPr="005171BF">
        <w:t>4</w:t>
      </w:r>
      <w:r w:rsidRPr="005171BF">
        <w:t>).</w:t>
      </w:r>
    </w:p>
    <w:p w14:paraId="6F019FCD" w14:textId="77777777" w:rsidR="00084F04" w:rsidRPr="005171BF" w:rsidRDefault="00084F04" w:rsidP="00C8016B">
      <w:pPr>
        <w:pStyle w:val="Definition"/>
      </w:pPr>
      <w:r w:rsidRPr="005171BF">
        <w:rPr>
          <w:b/>
          <w:i/>
        </w:rPr>
        <w:t>affected entity</w:t>
      </w:r>
      <w:r w:rsidRPr="005171BF">
        <w:t>, in relation to an audit</w:t>
      </w:r>
      <w:r w:rsidR="002D494A" w:rsidRPr="005171BF">
        <w:t xml:space="preserve"> under </w:t>
      </w:r>
      <w:r w:rsidR="00C86600" w:rsidRPr="005171BF">
        <w:t>Division 7</w:t>
      </w:r>
      <w:r w:rsidR="002D494A" w:rsidRPr="005171BF">
        <w:t xml:space="preserve"> of </w:t>
      </w:r>
      <w:r w:rsidR="002B3507" w:rsidRPr="005171BF">
        <w:t>Part 2</w:t>
      </w:r>
      <w:r w:rsidRPr="005171BF">
        <w:t xml:space="preserve">, means </w:t>
      </w:r>
      <w:r w:rsidR="000630BC" w:rsidRPr="005171BF">
        <w:t>each</w:t>
      </w:r>
      <w:r w:rsidRPr="005171BF">
        <w:t xml:space="preserve"> of the following:</w:t>
      </w:r>
    </w:p>
    <w:p w14:paraId="2C5C64D3" w14:textId="77777777" w:rsidR="00084F04" w:rsidRPr="005171BF" w:rsidRDefault="00084F04" w:rsidP="00C8016B">
      <w:pPr>
        <w:pStyle w:val="paragraph"/>
      </w:pPr>
      <w:r w:rsidRPr="005171BF">
        <w:tab/>
        <w:t>(a)</w:t>
      </w:r>
      <w:r w:rsidRPr="005171BF">
        <w:tab/>
        <w:t>the entity</w:t>
      </w:r>
      <w:r w:rsidR="007614A8" w:rsidRPr="005171BF">
        <w:t xml:space="preserve"> that is to be, or is</w:t>
      </w:r>
      <w:r w:rsidRPr="005171BF">
        <w:t xml:space="preserve"> </w:t>
      </w:r>
      <w:r w:rsidR="00A85378" w:rsidRPr="005171BF">
        <w:t>being</w:t>
      </w:r>
      <w:r w:rsidR="007614A8" w:rsidRPr="005171BF">
        <w:t>,</w:t>
      </w:r>
      <w:r w:rsidR="00A85378" w:rsidRPr="005171BF">
        <w:t xml:space="preserve"> audited</w:t>
      </w:r>
      <w:r w:rsidRPr="005171BF">
        <w:t>;</w:t>
      </w:r>
    </w:p>
    <w:p w14:paraId="6F94B51C" w14:textId="77777777" w:rsidR="00084F04" w:rsidRPr="005171BF" w:rsidRDefault="00084F04" w:rsidP="00C8016B">
      <w:pPr>
        <w:pStyle w:val="paragraph"/>
      </w:pPr>
      <w:r w:rsidRPr="005171BF">
        <w:tab/>
        <w:t>(b)</w:t>
      </w:r>
      <w:r w:rsidRPr="005171BF">
        <w:tab/>
        <w:t>if that entity</w:t>
      </w:r>
      <w:r w:rsidR="00AC06DE" w:rsidRPr="005171BF">
        <w:t xml:space="preserve"> has </w:t>
      </w:r>
      <w:r w:rsidRPr="005171BF">
        <w:t>an Australian controlling corporation—the Australian controlling corporation;</w:t>
      </w:r>
    </w:p>
    <w:p w14:paraId="36F4F7CC" w14:textId="77777777" w:rsidR="00084F04" w:rsidRPr="005171BF" w:rsidRDefault="00084F04" w:rsidP="00C8016B">
      <w:pPr>
        <w:pStyle w:val="paragraph"/>
      </w:pPr>
      <w:r w:rsidRPr="005171BF">
        <w:tab/>
        <w:t>(c)</w:t>
      </w:r>
      <w:r w:rsidRPr="005171BF">
        <w:tab/>
        <w:t xml:space="preserve">any entity in possession of </w:t>
      </w:r>
      <w:r w:rsidR="00BC6D3B" w:rsidRPr="005171BF">
        <w:t xml:space="preserve">stocks </w:t>
      </w:r>
      <w:r w:rsidRPr="005171BF">
        <w:t xml:space="preserve">of an MSO product that </w:t>
      </w:r>
      <w:r w:rsidR="00BC6D3B" w:rsidRPr="005171BF">
        <w:t>are</w:t>
      </w:r>
      <w:r w:rsidRPr="005171BF">
        <w:t xml:space="preserve"> held (within the meaning of </w:t>
      </w:r>
      <w:r w:rsidR="002B3507" w:rsidRPr="005171BF">
        <w:t>Division 5</w:t>
      </w:r>
      <w:r w:rsidR="00A85378" w:rsidRPr="005171BF">
        <w:t xml:space="preserve"> of </w:t>
      </w:r>
      <w:r w:rsidR="002B3507" w:rsidRPr="005171BF">
        <w:t>Part 2</w:t>
      </w:r>
      <w:r w:rsidRPr="005171BF">
        <w:t>):</w:t>
      </w:r>
    </w:p>
    <w:p w14:paraId="6ED31410" w14:textId="77777777" w:rsidR="00084F04" w:rsidRPr="005171BF" w:rsidRDefault="00084F04" w:rsidP="00C8016B">
      <w:pPr>
        <w:pStyle w:val="paragraphsub"/>
      </w:pPr>
      <w:r w:rsidRPr="005171BF">
        <w:tab/>
        <w:t>(i)</w:t>
      </w:r>
      <w:r w:rsidRPr="005171BF">
        <w:tab/>
        <w:t xml:space="preserve">by the </w:t>
      </w:r>
      <w:r w:rsidR="00A85378" w:rsidRPr="005171BF">
        <w:t>entity</w:t>
      </w:r>
      <w:r w:rsidR="007614A8" w:rsidRPr="005171BF">
        <w:t xml:space="preserve"> that is to be, or is</w:t>
      </w:r>
      <w:r w:rsidR="00A85378" w:rsidRPr="005171BF">
        <w:t xml:space="preserve"> being</w:t>
      </w:r>
      <w:r w:rsidR="007614A8" w:rsidRPr="005171BF">
        <w:t>,</w:t>
      </w:r>
      <w:r w:rsidR="00A85378" w:rsidRPr="005171BF">
        <w:t xml:space="preserve"> audited</w:t>
      </w:r>
      <w:r w:rsidRPr="005171BF">
        <w:t>; or</w:t>
      </w:r>
    </w:p>
    <w:p w14:paraId="32B5AA8A" w14:textId="77777777" w:rsidR="00084F04" w:rsidRPr="005171BF" w:rsidRDefault="00A94EB7" w:rsidP="00C8016B">
      <w:pPr>
        <w:pStyle w:val="paragraphsub"/>
      </w:pPr>
      <w:r w:rsidRPr="005171BF">
        <w:tab/>
        <w:t>(ii)</w:t>
      </w:r>
      <w:r w:rsidRPr="005171BF">
        <w:tab/>
      </w:r>
      <w:r w:rsidR="00084F04" w:rsidRPr="005171BF">
        <w:t xml:space="preserve">if </w:t>
      </w:r>
      <w:r w:rsidR="007614A8" w:rsidRPr="005171BF">
        <w:t>th</w:t>
      </w:r>
      <w:r w:rsidR="00D51B31" w:rsidRPr="005171BF">
        <w:t>e</w:t>
      </w:r>
      <w:r w:rsidR="007614A8" w:rsidRPr="005171BF">
        <w:t xml:space="preserve"> entity</w:t>
      </w:r>
      <w:r w:rsidR="00D51B31" w:rsidRPr="005171BF">
        <w:t xml:space="preserve"> that is to be, or is being, audited</w:t>
      </w:r>
      <w:r w:rsidR="00084F04" w:rsidRPr="005171BF">
        <w:t xml:space="preserve"> is </w:t>
      </w:r>
      <w:r w:rsidR="00D02A7A" w:rsidRPr="005171BF">
        <w:t>the</w:t>
      </w:r>
      <w:r w:rsidR="00084F04" w:rsidRPr="005171BF">
        <w:t xml:space="preserve"> Australian controlling corporation</w:t>
      </w:r>
      <w:r w:rsidR="00D51B31" w:rsidRPr="005171BF">
        <w:t xml:space="preserve"> of a subsidiary that is subject to the minimum stockholding obligation</w:t>
      </w:r>
      <w:r w:rsidR="00084F04" w:rsidRPr="005171BF">
        <w:t>—</w:t>
      </w:r>
      <w:r w:rsidR="00A85378" w:rsidRPr="005171BF">
        <w:t>by the subsidiary</w:t>
      </w:r>
      <w:r w:rsidR="00084F04" w:rsidRPr="005171BF">
        <w:t>.</w:t>
      </w:r>
    </w:p>
    <w:p w14:paraId="7E5C4C5E" w14:textId="77777777" w:rsidR="00CB6510" w:rsidRPr="005171BF" w:rsidRDefault="00CB6510" w:rsidP="00C8016B">
      <w:pPr>
        <w:pStyle w:val="Definition"/>
        <w:shd w:val="clear" w:color="auto" w:fill="FFFFFF" w:themeFill="background1"/>
      </w:pPr>
      <w:r w:rsidRPr="005171BF">
        <w:rPr>
          <w:b/>
          <w:i/>
        </w:rPr>
        <w:t>approved form</w:t>
      </w:r>
      <w:r w:rsidRPr="005171BF">
        <w:t xml:space="preserve">, in relation to a provision, means the form approved by the Secretary for that provision under </w:t>
      </w:r>
      <w:r w:rsidR="00DE2CE1" w:rsidRPr="005171BF">
        <w:t>section 8</w:t>
      </w:r>
      <w:r w:rsidR="00FC694A" w:rsidRPr="005171BF">
        <w:t>1</w:t>
      </w:r>
      <w:r w:rsidRPr="005171BF">
        <w:t>.</w:t>
      </w:r>
    </w:p>
    <w:p w14:paraId="35EAA2FE" w14:textId="77777777" w:rsidR="00084F04" w:rsidRPr="005171BF" w:rsidRDefault="00084F04" w:rsidP="00C8016B">
      <w:pPr>
        <w:pStyle w:val="Definition"/>
      </w:pPr>
      <w:r w:rsidRPr="005171BF">
        <w:rPr>
          <w:b/>
          <w:i/>
        </w:rPr>
        <w:t>audit team leader</w:t>
      </w:r>
      <w:r w:rsidRPr="005171BF">
        <w:t xml:space="preserve"> means a registered greenhouse and energy auditor appointed under </w:t>
      </w:r>
      <w:r w:rsidR="00DE2CE1" w:rsidRPr="005171BF">
        <w:t>section 3</w:t>
      </w:r>
      <w:r w:rsidR="00FC694A" w:rsidRPr="005171BF">
        <w:t>3</w:t>
      </w:r>
      <w:r w:rsidRPr="005171BF">
        <w:t xml:space="preserve"> or </w:t>
      </w:r>
      <w:r w:rsidR="00FC694A" w:rsidRPr="005171BF">
        <w:t>34</w:t>
      </w:r>
      <w:r w:rsidRPr="005171BF">
        <w:t>.</w:t>
      </w:r>
    </w:p>
    <w:p w14:paraId="057BB308" w14:textId="77777777" w:rsidR="00084F04" w:rsidRPr="005171BF" w:rsidRDefault="00084F04" w:rsidP="00C8016B">
      <w:pPr>
        <w:pStyle w:val="Definition"/>
      </w:pPr>
      <w:r w:rsidRPr="005171BF">
        <w:rPr>
          <w:b/>
          <w:i/>
        </w:rPr>
        <w:t>audit team member</w:t>
      </w:r>
      <w:r w:rsidRPr="005171BF">
        <w:t>, in relation to an audit, means a person assisting the audit team leader to carry out the audit.</w:t>
      </w:r>
    </w:p>
    <w:p w14:paraId="758FFBB1" w14:textId="77777777" w:rsidR="00CB6510" w:rsidRPr="005171BF" w:rsidRDefault="00CB6510" w:rsidP="00C8016B">
      <w:pPr>
        <w:pStyle w:val="Definition"/>
        <w:shd w:val="clear" w:color="auto" w:fill="FFFFFF" w:themeFill="background1"/>
      </w:pPr>
      <w:r w:rsidRPr="005171BF">
        <w:rPr>
          <w:b/>
          <w:i/>
        </w:rPr>
        <w:t>Australia</w:t>
      </w:r>
      <w:r w:rsidRPr="005171BF">
        <w:t xml:space="preserve">, when used in a geographical sense, does not include </w:t>
      </w:r>
      <w:r w:rsidR="00B8713A" w:rsidRPr="005171BF">
        <w:t>the</w:t>
      </w:r>
      <w:r w:rsidRPr="005171BF">
        <w:t xml:space="preserve"> external Territor</w:t>
      </w:r>
      <w:r w:rsidR="00B8713A" w:rsidRPr="005171BF">
        <w:t>ies</w:t>
      </w:r>
      <w:r w:rsidRPr="005171BF">
        <w:t>.</w:t>
      </w:r>
    </w:p>
    <w:p w14:paraId="2FB7A193" w14:textId="77777777" w:rsidR="008718AB" w:rsidRPr="005171BF" w:rsidRDefault="008718AB" w:rsidP="00C8016B">
      <w:pPr>
        <w:pStyle w:val="Definition"/>
      </w:pPr>
      <w:r w:rsidRPr="005171BF">
        <w:rPr>
          <w:b/>
          <w:i/>
        </w:rPr>
        <w:t>Australian controlling corporation</w:t>
      </w:r>
      <w:r w:rsidRPr="005171BF">
        <w:t xml:space="preserve">: see </w:t>
      </w:r>
      <w:r w:rsidR="00DE2CE1" w:rsidRPr="005171BF">
        <w:t>paragraph 8</w:t>
      </w:r>
      <w:r w:rsidRPr="005171BF">
        <w:t>(</w:t>
      </w:r>
      <w:r w:rsidR="00896DF8" w:rsidRPr="005171BF">
        <w:t>2</w:t>
      </w:r>
      <w:r w:rsidRPr="005171BF">
        <w:t>)</w:t>
      </w:r>
      <w:r w:rsidR="00896DF8" w:rsidRPr="005171BF">
        <w:t>(a)</w:t>
      </w:r>
      <w:r w:rsidRPr="005171BF">
        <w:t>.</w:t>
      </w:r>
    </w:p>
    <w:p w14:paraId="32BE4A03" w14:textId="77777777" w:rsidR="000B5E90" w:rsidRPr="005171BF" w:rsidRDefault="000B5E90" w:rsidP="00C8016B">
      <w:pPr>
        <w:pStyle w:val="Definition"/>
      </w:pPr>
      <w:r w:rsidRPr="005171BF">
        <w:rPr>
          <w:b/>
          <w:i/>
        </w:rPr>
        <w:t>Australian port</w:t>
      </w:r>
      <w:r w:rsidRPr="005171BF">
        <w:t xml:space="preserve"> means a port in Australia.</w:t>
      </w:r>
    </w:p>
    <w:p w14:paraId="492A251D" w14:textId="77777777" w:rsidR="00D16F98" w:rsidRPr="005171BF" w:rsidRDefault="00D16F98" w:rsidP="00C8016B">
      <w:pPr>
        <w:pStyle w:val="Definition"/>
      </w:pPr>
      <w:r w:rsidRPr="005171BF">
        <w:rPr>
          <w:b/>
          <w:i/>
        </w:rPr>
        <w:t>civil penalty provision</w:t>
      </w:r>
      <w:r w:rsidRPr="005171BF">
        <w:t xml:space="preserve"> has the same meaning as in the Regulatory Powers Act.</w:t>
      </w:r>
    </w:p>
    <w:p w14:paraId="70DEA312" w14:textId="77777777" w:rsidR="00A26A72" w:rsidRPr="005171BF" w:rsidRDefault="00A26A72" w:rsidP="00C8016B">
      <w:pPr>
        <w:pStyle w:val="Definition"/>
      </w:pPr>
      <w:r w:rsidRPr="005171BF">
        <w:rPr>
          <w:b/>
          <w:i/>
        </w:rPr>
        <w:t>commitment period</w:t>
      </w:r>
      <w:r w:rsidRPr="005171BF">
        <w:t xml:space="preserve"> of a person</w:t>
      </w:r>
      <w:r w:rsidR="00733F7C" w:rsidRPr="005171BF">
        <w:t>, in relation to a committed refinery,</w:t>
      </w:r>
      <w:r w:rsidRPr="005171BF">
        <w:t xml:space="preserve"> means</w:t>
      </w:r>
      <w:r w:rsidR="00986146" w:rsidRPr="005171BF">
        <w:t xml:space="preserve"> the period specified in</w:t>
      </w:r>
      <w:r w:rsidRPr="005171BF">
        <w:t>:</w:t>
      </w:r>
    </w:p>
    <w:p w14:paraId="2822EC11" w14:textId="77777777" w:rsidR="00A26A72" w:rsidRPr="005171BF" w:rsidRDefault="00A26A72" w:rsidP="00C8016B">
      <w:pPr>
        <w:pStyle w:val="paragraph"/>
      </w:pPr>
      <w:r w:rsidRPr="005171BF">
        <w:tab/>
        <w:t>(a)</w:t>
      </w:r>
      <w:r w:rsidRPr="005171BF">
        <w:tab/>
        <w:t>the notice given to the person</w:t>
      </w:r>
      <w:r w:rsidR="00733F7C" w:rsidRPr="005171BF">
        <w:t xml:space="preserve"> in relation to the refinery</w:t>
      </w:r>
      <w:r w:rsidR="00B247DD" w:rsidRPr="005171BF">
        <w:t xml:space="preserve"> under </w:t>
      </w:r>
      <w:r w:rsidR="00DE2CE1" w:rsidRPr="005171BF">
        <w:t>subsection 4</w:t>
      </w:r>
      <w:r w:rsidR="00FC694A" w:rsidRPr="005171BF">
        <w:t>0</w:t>
      </w:r>
      <w:r w:rsidR="00B247DD" w:rsidRPr="005171BF">
        <w:t>(3)</w:t>
      </w:r>
      <w:r w:rsidRPr="005171BF">
        <w:t>; or</w:t>
      </w:r>
    </w:p>
    <w:p w14:paraId="5EC70BD6" w14:textId="77777777" w:rsidR="00621215" w:rsidRPr="005171BF" w:rsidRDefault="00621215" w:rsidP="00C8016B">
      <w:pPr>
        <w:pStyle w:val="paragraph"/>
      </w:pPr>
      <w:r w:rsidRPr="005171BF">
        <w:tab/>
        <w:t>(b)</w:t>
      </w:r>
      <w:r w:rsidRPr="005171BF">
        <w:tab/>
        <w:t xml:space="preserve">if the person has been given a notice in relation to the refinery under </w:t>
      </w:r>
      <w:r w:rsidR="00DE2CE1" w:rsidRPr="005171BF">
        <w:t>subsection 4</w:t>
      </w:r>
      <w:r w:rsidR="00FC694A" w:rsidRPr="005171BF">
        <w:t>1</w:t>
      </w:r>
      <w:r w:rsidRPr="005171BF">
        <w:t>(3)—the most recent such notice.</w:t>
      </w:r>
    </w:p>
    <w:p w14:paraId="151DEB69" w14:textId="77777777" w:rsidR="00A26A72" w:rsidRPr="005171BF" w:rsidRDefault="00A26A72" w:rsidP="00C8016B">
      <w:pPr>
        <w:pStyle w:val="Definition"/>
      </w:pPr>
      <w:r w:rsidRPr="005171BF">
        <w:rPr>
          <w:b/>
          <w:i/>
        </w:rPr>
        <w:t>committed refinery</w:t>
      </w:r>
      <w:r w:rsidRPr="005171BF">
        <w:t xml:space="preserve">: see </w:t>
      </w:r>
      <w:r w:rsidR="00DE2CE1" w:rsidRPr="005171BF">
        <w:t>paragraph 4</w:t>
      </w:r>
      <w:r w:rsidR="00FC694A" w:rsidRPr="005171BF">
        <w:t>0</w:t>
      </w:r>
      <w:r w:rsidRPr="005171BF">
        <w:t>(</w:t>
      </w:r>
      <w:r w:rsidR="00336496" w:rsidRPr="005171BF">
        <w:t>3</w:t>
      </w:r>
      <w:r w:rsidRPr="005171BF">
        <w:t>)(</w:t>
      </w:r>
      <w:r w:rsidR="001B2B9B" w:rsidRPr="005171BF">
        <w:t>a</w:t>
      </w:r>
      <w:r w:rsidRPr="005171BF">
        <w:t>).</w:t>
      </w:r>
    </w:p>
    <w:p w14:paraId="37DCC661" w14:textId="77777777" w:rsidR="00CB6510" w:rsidRPr="005171BF" w:rsidRDefault="00CB6510" w:rsidP="00C8016B">
      <w:pPr>
        <w:pStyle w:val="Definition"/>
        <w:shd w:val="clear" w:color="auto" w:fill="FFFFFF" w:themeFill="background1"/>
      </w:pPr>
      <w:r w:rsidRPr="005171BF">
        <w:rPr>
          <w:b/>
          <w:i/>
        </w:rPr>
        <w:t>constitutional corporation</w:t>
      </w:r>
      <w:r w:rsidRPr="005171BF">
        <w:t xml:space="preserve"> means a corporation to which </w:t>
      </w:r>
      <w:r w:rsidR="00DE2CE1" w:rsidRPr="005171BF">
        <w:t>paragraph 5</w:t>
      </w:r>
      <w:r w:rsidRPr="005171BF">
        <w:t>1(xx) of the Constitution applies.</w:t>
      </w:r>
    </w:p>
    <w:p w14:paraId="2BB349A9" w14:textId="77777777" w:rsidR="001F4240" w:rsidRPr="005171BF" w:rsidRDefault="001F4240" w:rsidP="00C8016B">
      <w:pPr>
        <w:pStyle w:val="Definition"/>
      </w:pPr>
      <w:r w:rsidRPr="005171BF">
        <w:rPr>
          <w:b/>
          <w:i/>
        </w:rPr>
        <w:t>designated</w:t>
      </w:r>
      <w:r w:rsidRPr="005171BF">
        <w:t xml:space="preserve">: a quantity of stocks of an MSO product is </w:t>
      </w:r>
      <w:r w:rsidRPr="005171BF">
        <w:rPr>
          <w:b/>
          <w:i/>
        </w:rPr>
        <w:t xml:space="preserve">designated </w:t>
      </w:r>
      <w:r w:rsidRPr="005171BF">
        <w:t xml:space="preserve">for an entity on an obligation day in accordance with </w:t>
      </w:r>
      <w:r w:rsidR="00DE2CE1" w:rsidRPr="005171BF">
        <w:t>section 1</w:t>
      </w:r>
      <w:r w:rsidR="00FC694A" w:rsidRPr="005171BF">
        <w:t>3</w:t>
      </w:r>
      <w:r w:rsidRPr="005171BF">
        <w:t>.</w:t>
      </w:r>
    </w:p>
    <w:p w14:paraId="181DAABE" w14:textId="77777777" w:rsidR="00A75D1E" w:rsidRPr="005171BF" w:rsidRDefault="00A75D1E" w:rsidP="00C8016B">
      <w:pPr>
        <w:pStyle w:val="Definition"/>
      </w:pPr>
      <w:r w:rsidRPr="005171BF">
        <w:rPr>
          <w:b/>
          <w:i/>
        </w:rPr>
        <w:t>feedstock</w:t>
      </w:r>
      <w:r w:rsidRPr="005171BF">
        <w:t xml:space="preserve">: see </w:t>
      </w:r>
      <w:r w:rsidR="00DE2CE1" w:rsidRPr="005171BF">
        <w:t>subsection 2</w:t>
      </w:r>
      <w:r w:rsidR="00FC694A" w:rsidRPr="005171BF">
        <w:t>5</w:t>
      </w:r>
      <w:r w:rsidRPr="005171BF">
        <w:t>(3).</w:t>
      </w:r>
    </w:p>
    <w:p w14:paraId="452C0667" w14:textId="77777777" w:rsidR="00A26A72" w:rsidRPr="005171BF" w:rsidRDefault="00A26A72" w:rsidP="00C8016B">
      <w:pPr>
        <w:pStyle w:val="Definition"/>
      </w:pPr>
      <w:r w:rsidRPr="005171BF">
        <w:rPr>
          <w:b/>
          <w:i/>
        </w:rPr>
        <w:t>FSSP</w:t>
      </w:r>
      <w:r w:rsidRPr="005171BF">
        <w:t xml:space="preserve"> is short for fuel security services payment.</w:t>
      </w:r>
    </w:p>
    <w:p w14:paraId="44FE6CEB" w14:textId="77777777" w:rsidR="00A26A72" w:rsidRPr="005171BF" w:rsidRDefault="00A26A72" w:rsidP="00C8016B">
      <w:pPr>
        <w:pStyle w:val="Definition"/>
      </w:pPr>
      <w:r w:rsidRPr="005171BF">
        <w:rPr>
          <w:b/>
          <w:i/>
        </w:rPr>
        <w:t>FSSP fuel</w:t>
      </w:r>
      <w:r w:rsidRPr="005171BF">
        <w:t xml:space="preserve"> means any of the following fuels that also meets any requirements prescribed by the rules for the fuel:</w:t>
      </w:r>
    </w:p>
    <w:p w14:paraId="6FA5427E" w14:textId="77777777" w:rsidR="00A26A72" w:rsidRPr="005171BF" w:rsidRDefault="00A26A72" w:rsidP="00C8016B">
      <w:pPr>
        <w:pStyle w:val="paragraph"/>
      </w:pPr>
      <w:r w:rsidRPr="005171BF">
        <w:tab/>
        <w:t>(a)</w:t>
      </w:r>
      <w:r w:rsidRPr="005171BF">
        <w:tab/>
        <w:t>gasoline;</w:t>
      </w:r>
    </w:p>
    <w:p w14:paraId="31F4D4C9" w14:textId="77777777" w:rsidR="00A26A72" w:rsidRPr="005171BF" w:rsidRDefault="00A26A72" w:rsidP="00C8016B">
      <w:pPr>
        <w:pStyle w:val="paragraph"/>
      </w:pPr>
      <w:r w:rsidRPr="005171BF">
        <w:tab/>
        <w:t>(b)</w:t>
      </w:r>
      <w:r w:rsidRPr="005171BF">
        <w:tab/>
        <w:t>diesel;</w:t>
      </w:r>
    </w:p>
    <w:p w14:paraId="1893E3FC" w14:textId="77777777" w:rsidR="00A26A72" w:rsidRPr="005171BF" w:rsidRDefault="00A26A72" w:rsidP="00C8016B">
      <w:pPr>
        <w:pStyle w:val="paragraph"/>
      </w:pPr>
      <w:r w:rsidRPr="005171BF">
        <w:tab/>
        <w:t>(c)</w:t>
      </w:r>
      <w:r w:rsidRPr="005171BF">
        <w:tab/>
        <w:t>kerosene;</w:t>
      </w:r>
    </w:p>
    <w:p w14:paraId="7C9E0087" w14:textId="77777777" w:rsidR="00A26A72" w:rsidRPr="005171BF" w:rsidRDefault="00A26A72" w:rsidP="00C8016B">
      <w:pPr>
        <w:pStyle w:val="paragraph"/>
      </w:pPr>
      <w:r w:rsidRPr="005171BF">
        <w:tab/>
        <w:t>(d)</w:t>
      </w:r>
      <w:r w:rsidRPr="005171BF">
        <w:tab/>
        <w:t xml:space="preserve">a covered product within the meaning of the </w:t>
      </w:r>
      <w:r w:rsidRPr="005171BF">
        <w:rPr>
          <w:i/>
        </w:rPr>
        <w:t>Petroleum and Other Fuels Reporting Act 20</w:t>
      </w:r>
      <w:r w:rsidR="00F3539C" w:rsidRPr="005171BF">
        <w:rPr>
          <w:i/>
        </w:rPr>
        <w:t>17</w:t>
      </w:r>
      <w:r w:rsidRPr="005171BF">
        <w:t xml:space="preserve"> that is prescribed by the rules for the purposes of this paragraph.</w:t>
      </w:r>
    </w:p>
    <w:p w14:paraId="54872DE8" w14:textId="77777777" w:rsidR="00CB6510" w:rsidRPr="005171BF" w:rsidRDefault="00CB6510" w:rsidP="00C8016B">
      <w:pPr>
        <w:pStyle w:val="Definition"/>
        <w:shd w:val="clear" w:color="auto" w:fill="FFFFFF" w:themeFill="background1"/>
      </w:pPr>
      <w:r w:rsidRPr="005171BF">
        <w:rPr>
          <w:b/>
          <w:i/>
        </w:rPr>
        <w:t>hold</w:t>
      </w:r>
      <w:r w:rsidRPr="005171BF">
        <w:t xml:space="preserve">: see </w:t>
      </w:r>
      <w:r w:rsidR="00DE2CE1" w:rsidRPr="005171BF">
        <w:t>section 1</w:t>
      </w:r>
      <w:r w:rsidR="00FC694A" w:rsidRPr="005171BF">
        <w:t>9</w:t>
      </w:r>
      <w:r w:rsidRPr="005171BF">
        <w:t>.</w:t>
      </w:r>
    </w:p>
    <w:p w14:paraId="60F908A7" w14:textId="77777777" w:rsidR="00332747" w:rsidRPr="005171BF" w:rsidRDefault="00332747" w:rsidP="00C8016B">
      <w:pPr>
        <w:pStyle w:val="Definition"/>
        <w:shd w:val="clear" w:color="auto" w:fill="FFFFFF" w:themeFill="background1"/>
      </w:pPr>
      <w:r w:rsidRPr="005171BF">
        <w:rPr>
          <w:b/>
          <w:i/>
        </w:rPr>
        <w:t>import</w:t>
      </w:r>
      <w:r w:rsidR="00BD729E" w:rsidRPr="005171BF">
        <w:t>: an entity imports an MSO product that was produced overseas if the entity:</w:t>
      </w:r>
    </w:p>
    <w:p w14:paraId="4CCDD3AC" w14:textId="77777777" w:rsidR="00BD729E" w:rsidRPr="005171BF" w:rsidRDefault="00BD729E" w:rsidP="00C8016B">
      <w:pPr>
        <w:pStyle w:val="paragraph"/>
      </w:pPr>
      <w:r w:rsidRPr="005171BF">
        <w:tab/>
        <w:t>(a)</w:t>
      </w:r>
      <w:r w:rsidRPr="005171BF">
        <w:tab/>
        <w:t>does an act that constitutes the importation of the product into Australia for home consumption; or</w:t>
      </w:r>
    </w:p>
    <w:p w14:paraId="0F3E41A2" w14:textId="77777777" w:rsidR="00BD729E" w:rsidRPr="005171BF" w:rsidRDefault="00BD729E" w:rsidP="00C8016B">
      <w:pPr>
        <w:pStyle w:val="paragraph"/>
      </w:pPr>
      <w:r w:rsidRPr="005171BF">
        <w:tab/>
        <w:t>(b)</w:t>
      </w:r>
      <w:r w:rsidRPr="005171BF">
        <w:tab/>
        <w:t>does another act related to the importation of the product into Australia prescribed by the rules.</w:t>
      </w:r>
    </w:p>
    <w:p w14:paraId="626896A7" w14:textId="77777777" w:rsidR="00CB6510" w:rsidRPr="005171BF" w:rsidRDefault="00CB6510" w:rsidP="00C8016B">
      <w:pPr>
        <w:pStyle w:val="Definition"/>
        <w:shd w:val="clear" w:color="auto" w:fill="FFFFFF" w:themeFill="background1"/>
      </w:pPr>
      <w:r w:rsidRPr="005171BF">
        <w:rPr>
          <w:b/>
          <w:i/>
        </w:rPr>
        <w:t>International Energy Agreement</w:t>
      </w:r>
      <w:r w:rsidRPr="005171BF">
        <w:t xml:space="preserve"> means the Agreement on an International Energy Program done at Paris on </w:t>
      </w:r>
      <w:r w:rsidR="000018CC" w:rsidRPr="005171BF">
        <w:t>18 November</w:t>
      </w:r>
      <w:r w:rsidRPr="005171BF">
        <w:t xml:space="preserve"> 1974, as in force for Australia from time to time.</w:t>
      </w:r>
    </w:p>
    <w:p w14:paraId="6168645A" w14:textId="77777777" w:rsidR="00CB6510" w:rsidRPr="005171BF" w:rsidRDefault="00CB6510" w:rsidP="00C8016B">
      <w:pPr>
        <w:pStyle w:val="notetext"/>
        <w:shd w:val="clear" w:color="auto" w:fill="FFFFFF" w:themeFill="background1"/>
      </w:pPr>
      <w:r w:rsidRPr="005171BF">
        <w:t>Note:</w:t>
      </w:r>
      <w:r w:rsidRPr="005171BF">
        <w:tab/>
        <w:t>The Agreement is in Australian Treaty Series 1979 No. 7 ([1979] ATS 7) and could in 2021 be viewed in the Australian Treaties Library on the AustLII website (</w:t>
      </w:r>
      <w:r w:rsidR="00532FFC" w:rsidRPr="005171BF">
        <w:t>http://</w:t>
      </w:r>
      <w:r w:rsidRPr="005171BF">
        <w:t>www.austlii.edu.au).</w:t>
      </w:r>
    </w:p>
    <w:p w14:paraId="7CDEA8CF" w14:textId="77777777" w:rsidR="00F226CD" w:rsidRPr="005171BF" w:rsidRDefault="00F226CD" w:rsidP="00C8016B">
      <w:pPr>
        <w:pStyle w:val="Definition"/>
        <w:shd w:val="clear" w:color="auto" w:fill="FFFFFF" w:themeFill="background1"/>
      </w:pPr>
      <w:r w:rsidRPr="005171BF">
        <w:rPr>
          <w:b/>
          <w:i/>
        </w:rPr>
        <w:t>margin</w:t>
      </w:r>
      <w:r w:rsidRPr="005171BF">
        <w:t xml:space="preserve">: see </w:t>
      </w:r>
      <w:r w:rsidR="00DE2CE1" w:rsidRPr="005171BF">
        <w:t>subsection 4</w:t>
      </w:r>
      <w:r w:rsidR="00FC694A" w:rsidRPr="005171BF">
        <w:t>3</w:t>
      </w:r>
      <w:r w:rsidRPr="005171BF">
        <w:t>(</w:t>
      </w:r>
      <w:r w:rsidR="00CB31D4" w:rsidRPr="005171BF">
        <w:t>6</w:t>
      </w:r>
      <w:r w:rsidRPr="005171BF">
        <w:t>).</w:t>
      </w:r>
    </w:p>
    <w:p w14:paraId="04FEFE6B" w14:textId="77777777" w:rsidR="00CB6510" w:rsidRPr="005171BF" w:rsidRDefault="00CB6510" w:rsidP="00C8016B">
      <w:pPr>
        <w:pStyle w:val="Definition"/>
        <w:shd w:val="clear" w:color="auto" w:fill="FFFFFF" w:themeFill="background1"/>
      </w:pPr>
      <w:r w:rsidRPr="005171BF">
        <w:rPr>
          <w:b/>
          <w:i/>
        </w:rPr>
        <w:t>MSO</w:t>
      </w:r>
      <w:r w:rsidRPr="005171BF">
        <w:t xml:space="preserve"> </w:t>
      </w:r>
      <w:r w:rsidR="00C1226A" w:rsidRPr="005171BF">
        <w:t>is short for</w:t>
      </w:r>
      <w:r w:rsidRPr="005171BF">
        <w:t xml:space="preserve"> minimum stockholding obligation.</w:t>
      </w:r>
    </w:p>
    <w:p w14:paraId="45731408" w14:textId="77777777" w:rsidR="00CB6510" w:rsidRPr="005171BF" w:rsidRDefault="00CB6510" w:rsidP="00C8016B">
      <w:pPr>
        <w:pStyle w:val="notetext"/>
        <w:shd w:val="clear" w:color="auto" w:fill="FFFFFF" w:themeFill="background1"/>
      </w:pPr>
      <w:r w:rsidRPr="005171BF">
        <w:t>Note:</w:t>
      </w:r>
      <w:r w:rsidRPr="005171BF">
        <w:tab/>
      </w:r>
      <w:r w:rsidR="00DE2CE1" w:rsidRPr="005171BF">
        <w:t>Section 7</w:t>
      </w:r>
      <w:r w:rsidRPr="005171BF">
        <w:t xml:space="preserve"> sets out the substance of the minimum stockholding obligation.</w:t>
      </w:r>
    </w:p>
    <w:p w14:paraId="6AD4437B" w14:textId="77777777" w:rsidR="00CB6510" w:rsidRPr="005171BF" w:rsidRDefault="00CB6510" w:rsidP="00C8016B">
      <w:pPr>
        <w:pStyle w:val="Definition"/>
        <w:shd w:val="clear" w:color="auto" w:fill="FFFFFF" w:themeFill="background1"/>
      </w:pPr>
      <w:r w:rsidRPr="005171BF">
        <w:rPr>
          <w:b/>
          <w:i/>
        </w:rPr>
        <w:t>MSO activity</w:t>
      </w:r>
      <w:r w:rsidRPr="005171BF">
        <w:t>, in relation to an MSO product, means:</w:t>
      </w:r>
    </w:p>
    <w:p w14:paraId="6C2DB7F2" w14:textId="77777777" w:rsidR="00CB6510" w:rsidRPr="005171BF" w:rsidRDefault="00CB6510" w:rsidP="00C8016B">
      <w:pPr>
        <w:pStyle w:val="paragraph"/>
        <w:shd w:val="clear" w:color="auto" w:fill="FFFFFF" w:themeFill="background1"/>
      </w:pPr>
      <w:r w:rsidRPr="005171BF">
        <w:tab/>
        <w:t>(a)</w:t>
      </w:r>
      <w:r w:rsidRPr="005171BF">
        <w:tab/>
        <w:t>refining the product; or</w:t>
      </w:r>
    </w:p>
    <w:p w14:paraId="30F6BF44" w14:textId="77777777" w:rsidR="00CB6510" w:rsidRPr="005171BF" w:rsidRDefault="00CB6510" w:rsidP="00C8016B">
      <w:pPr>
        <w:pStyle w:val="paragraph"/>
        <w:shd w:val="clear" w:color="auto" w:fill="FFFFFF" w:themeFill="background1"/>
      </w:pPr>
      <w:r w:rsidRPr="005171BF">
        <w:tab/>
        <w:t>(b)</w:t>
      </w:r>
      <w:r w:rsidRPr="005171BF">
        <w:tab/>
        <w:t>importing the product; or</w:t>
      </w:r>
    </w:p>
    <w:p w14:paraId="05147364" w14:textId="77777777" w:rsidR="00CB6510" w:rsidRPr="005171BF" w:rsidRDefault="00CB6510" w:rsidP="00C8016B">
      <w:pPr>
        <w:pStyle w:val="paragraph"/>
        <w:shd w:val="clear" w:color="auto" w:fill="FFFFFF" w:themeFill="background1"/>
      </w:pPr>
      <w:r w:rsidRPr="005171BF">
        <w:tab/>
        <w:t>(c)</w:t>
      </w:r>
      <w:r w:rsidRPr="005171BF">
        <w:tab/>
        <w:t xml:space="preserve">a covered activity within the meaning of the </w:t>
      </w:r>
      <w:r w:rsidRPr="005171BF">
        <w:rPr>
          <w:i/>
        </w:rPr>
        <w:t xml:space="preserve">Petroleum and Other Fuels Reporting Act 2017 </w:t>
      </w:r>
      <w:r w:rsidRPr="005171BF">
        <w:t xml:space="preserve">that is prescribed by the rules </w:t>
      </w:r>
      <w:r w:rsidR="005004E6" w:rsidRPr="005171BF">
        <w:t xml:space="preserve">for the purposes of this paragraph </w:t>
      </w:r>
      <w:r w:rsidRPr="005171BF">
        <w:t>in relation to the product.</w:t>
      </w:r>
    </w:p>
    <w:p w14:paraId="7C9B7514" w14:textId="77777777" w:rsidR="00CB6510" w:rsidRPr="005171BF" w:rsidRDefault="00CB6510" w:rsidP="00C8016B">
      <w:pPr>
        <w:pStyle w:val="Definition"/>
        <w:shd w:val="clear" w:color="auto" w:fill="FFFFFF" w:themeFill="background1"/>
      </w:pPr>
      <w:r w:rsidRPr="005171BF">
        <w:rPr>
          <w:b/>
          <w:i/>
        </w:rPr>
        <w:t>MSO product</w:t>
      </w:r>
      <w:r w:rsidRPr="005171BF">
        <w:t xml:space="preserve"> means any of the following products that also meets any requirements prescribed by the rules for the product:</w:t>
      </w:r>
    </w:p>
    <w:p w14:paraId="72E7717B" w14:textId="77777777" w:rsidR="00CB6510" w:rsidRPr="005171BF" w:rsidRDefault="00CB6510" w:rsidP="00C8016B">
      <w:pPr>
        <w:pStyle w:val="paragraph"/>
        <w:shd w:val="clear" w:color="auto" w:fill="FFFFFF" w:themeFill="background1"/>
      </w:pPr>
      <w:r w:rsidRPr="005171BF">
        <w:tab/>
        <w:t>(a)</w:t>
      </w:r>
      <w:r w:rsidRPr="005171BF">
        <w:tab/>
        <w:t>gasoline;</w:t>
      </w:r>
    </w:p>
    <w:p w14:paraId="33F96735" w14:textId="77777777" w:rsidR="00CB6510" w:rsidRPr="005171BF" w:rsidRDefault="00CB6510" w:rsidP="00C8016B">
      <w:pPr>
        <w:pStyle w:val="paragraph"/>
        <w:shd w:val="clear" w:color="auto" w:fill="FFFFFF" w:themeFill="background1"/>
      </w:pPr>
      <w:r w:rsidRPr="005171BF">
        <w:tab/>
        <w:t>(b)</w:t>
      </w:r>
      <w:r w:rsidRPr="005171BF">
        <w:tab/>
        <w:t>diesel;</w:t>
      </w:r>
    </w:p>
    <w:p w14:paraId="01F928E9" w14:textId="77777777" w:rsidR="00CB6510" w:rsidRPr="005171BF" w:rsidRDefault="00CB6510" w:rsidP="00C8016B">
      <w:pPr>
        <w:pStyle w:val="paragraph"/>
        <w:shd w:val="clear" w:color="auto" w:fill="FFFFFF" w:themeFill="background1"/>
      </w:pPr>
      <w:r w:rsidRPr="005171BF">
        <w:tab/>
        <w:t>(c)</w:t>
      </w:r>
      <w:r w:rsidRPr="005171BF">
        <w:tab/>
        <w:t>kerosene;</w:t>
      </w:r>
    </w:p>
    <w:p w14:paraId="4EA31F27" w14:textId="77777777" w:rsidR="00CB6510" w:rsidRPr="005171BF" w:rsidRDefault="00CB6510" w:rsidP="00C8016B">
      <w:pPr>
        <w:pStyle w:val="paragraph"/>
        <w:shd w:val="clear" w:color="auto" w:fill="FFFFFF" w:themeFill="background1"/>
      </w:pPr>
      <w:r w:rsidRPr="005171BF">
        <w:tab/>
        <w:t>(d)</w:t>
      </w:r>
      <w:r w:rsidRPr="005171BF">
        <w:tab/>
        <w:t xml:space="preserve">a covered product within the meaning of the </w:t>
      </w:r>
      <w:r w:rsidRPr="005171BF">
        <w:rPr>
          <w:i/>
        </w:rPr>
        <w:t xml:space="preserve">Petroleum and Other Fuels Reporting Act 2017 </w:t>
      </w:r>
      <w:r w:rsidR="005004E6" w:rsidRPr="005171BF">
        <w:t>that is</w:t>
      </w:r>
      <w:r w:rsidRPr="005171BF">
        <w:t xml:space="preserve"> prescribed by the rules for the purposes of this paragraph.</w:t>
      </w:r>
    </w:p>
    <w:p w14:paraId="62EEF0F6" w14:textId="77777777" w:rsidR="00E14313" w:rsidRPr="005171BF" w:rsidRDefault="00E14313" w:rsidP="00C8016B">
      <w:pPr>
        <w:pStyle w:val="Definition"/>
        <w:shd w:val="clear" w:color="auto" w:fill="FFFFFF" w:themeFill="background1"/>
      </w:pPr>
      <w:r w:rsidRPr="005171BF">
        <w:rPr>
          <w:b/>
          <w:i/>
        </w:rPr>
        <w:t>notice window</w:t>
      </w:r>
      <w:r w:rsidRPr="005171BF">
        <w:t xml:space="preserve">: see </w:t>
      </w:r>
      <w:r w:rsidR="00DE2CE1" w:rsidRPr="005171BF">
        <w:t>subsection 1</w:t>
      </w:r>
      <w:r w:rsidR="00FC694A" w:rsidRPr="005171BF">
        <w:t>5</w:t>
      </w:r>
      <w:r w:rsidRPr="005171BF">
        <w:t>(</w:t>
      </w:r>
      <w:r w:rsidR="005F0C45" w:rsidRPr="005171BF">
        <w:t>5</w:t>
      </w:r>
      <w:r w:rsidRPr="005171BF">
        <w:t>).</w:t>
      </w:r>
    </w:p>
    <w:p w14:paraId="039EFD64" w14:textId="77777777" w:rsidR="00213AE8" w:rsidRPr="005171BF" w:rsidRDefault="00213AE8" w:rsidP="00C8016B">
      <w:pPr>
        <w:pStyle w:val="Definition"/>
        <w:shd w:val="clear" w:color="auto" w:fill="FFFFFF" w:themeFill="background1"/>
      </w:pPr>
      <w:r w:rsidRPr="005171BF">
        <w:rPr>
          <w:b/>
          <w:i/>
        </w:rPr>
        <w:t>obligation day</w:t>
      </w:r>
      <w:r w:rsidRPr="005171BF">
        <w:t xml:space="preserve"> means a day prescribed by the rules.</w:t>
      </w:r>
    </w:p>
    <w:p w14:paraId="056B87A6" w14:textId="77777777" w:rsidR="00097F05" w:rsidRPr="005171BF" w:rsidRDefault="00097F05" w:rsidP="00C8016B">
      <w:pPr>
        <w:pStyle w:val="Definition"/>
      </w:pPr>
      <w:r w:rsidRPr="005171BF">
        <w:rPr>
          <w:b/>
          <w:i/>
        </w:rPr>
        <w:t>offence against this Act</w:t>
      </w:r>
      <w:r w:rsidRPr="005171BF">
        <w:t xml:space="preserve"> includes an offence against Chapter 7 of the </w:t>
      </w:r>
      <w:r w:rsidRPr="005171BF">
        <w:rPr>
          <w:i/>
        </w:rPr>
        <w:t>Criminal Code</w:t>
      </w:r>
      <w:r w:rsidRPr="005171BF">
        <w:t xml:space="preserve"> that relates to this Act.</w:t>
      </w:r>
    </w:p>
    <w:p w14:paraId="093FA621" w14:textId="75A88573" w:rsidR="00A26A72" w:rsidRPr="005171BF" w:rsidRDefault="00A26A72" w:rsidP="00C8016B">
      <w:pPr>
        <w:pStyle w:val="Definition"/>
      </w:pPr>
      <w:r w:rsidRPr="005171BF">
        <w:rPr>
          <w:b/>
          <w:i/>
        </w:rPr>
        <w:t>quarter</w:t>
      </w:r>
      <w:r w:rsidRPr="005171BF">
        <w:t xml:space="preserve"> means a period of 3 months ending on </w:t>
      </w:r>
      <w:r w:rsidR="000018CC" w:rsidRPr="005171BF">
        <w:t>31 March</w:t>
      </w:r>
      <w:r w:rsidRPr="005171BF">
        <w:t xml:space="preserve">, </w:t>
      </w:r>
      <w:r w:rsidR="00A96A7A">
        <w:t>30 June</w:t>
      </w:r>
      <w:r w:rsidRPr="005171BF">
        <w:t xml:space="preserve">, </w:t>
      </w:r>
      <w:r w:rsidR="000018CC" w:rsidRPr="005171BF">
        <w:t>30 September</w:t>
      </w:r>
      <w:r w:rsidRPr="005171BF">
        <w:t xml:space="preserve"> or </w:t>
      </w:r>
      <w:r w:rsidR="000018CC" w:rsidRPr="005171BF">
        <w:t>31 December</w:t>
      </w:r>
      <w:r w:rsidRPr="005171BF">
        <w:t>.</w:t>
      </w:r>
    </w:p>
    <w:p w14:paraId="69D4E3A7" w14:textId="77777777" w:rsidR="00084F04" w:rsidRPr="005171BF" w:rsidRDefault="00084F04" w:rsidP="00C8016B">
      <w:pPr>
        <w:pStyle w:val="Definition"/>
      </w:pPr>
      <w:r w:rsidRPr="005171BF">
        <w:rPr>
          <w:b/>
          <w:i/>
        </w:rPr>
        <w:t>registered greenhouse and energy auditor</w:t>
      </w:r>
      <w:r w:rsidRPr="005171BF">
        <w:t xml:space="preserve"> means an individual who is registered in the register of greenhouse and energy auditors kept under </w:t>
      </w:r>
      <w:r w:rsidR="00DE2CE1" w:rsidRPr="005171BF">
        <w:t>section 7</w:t>
      </w:r>
      <w:r w:rsidRPr="005171BF">
        <w:t xml:space="preserve">5A of the </w:t>
      </w:r>
      <w:r w:rsidRPr="005171BF">
        <w:rPr>
          <w:i/>
        </w:rPr>
        <w:t>National Greenhouse and Energy Reporting Act 2007</w:t>
      </w:r>
      <w:r w:rsidRPr="005171BF">
        <w:t>.</w:t>
      </w:r>
    </w:p>
    <w:p w14:paraId="272E6931" w14:textId="77777777" w:rsidR="00CB6510" w:rsidRPr="005171BF" w:rsidRDefault="00CB6510" w:rsidP="00C8016B">
      <w:pPr>
        <w:pStyle w:val="Definition"/>
        <w:shd w:val="clear" w:color="auto" w:fill="FFFFFF" w:themeFill="background1"/>
      </w:pPr>
      <w:r w:rsidRPr="005171BF">
        <w:rPr>
          <w:b/>
          <w:i/>
        </w:rPr>
        <w:t>regulated entity</w:t>
      </w:r>
      <w:r w:rsidRPr="005171BF">
        <w:t xml:space="preserve"> means:</w:t>
      </w:r>
    </w:p>
    <w:p w14:paraId="3A864961" w14:textId="77777777" w:rsidR="00CB6510" w:rsidRPr="005171BF" w:rsidRDefault="00CB6510" w:rsidP="00C8016B">
      <w:pPr>
        <w:pStyle w:val="paragraph"/>
        <w:shd w:val="clear" w:color="auto" w:fill="FFFFFF" w:themeFill="background1"/>
      </w:pPr>
      <w:r w:rsidRPr="005171BF">
        <w:tab/>
        <w:t>(a)</w:t>
      </w:r>
      <w:r w:rsidRPr="005171BF">
        <w:tab/>
        <w:t>a constitutional corporation; or</w:t>
      </w:r>
    </w:p>
    <w:p w14:paraId="4CB9DA24" w14:textId="77777777" w:rsidR="00CB6510" w:rsidRPr="005171BF" w:rsidRDefault="00CB6510" w:rsidP="00C8016B">
      <w:pPr>
        <w:pStyle w:val="paragraph"/>
        <w:shd w:val="clear" w:color="auto" w:fill="FFFFFF" w:themeFill="background1"/>
      </w:pPr>
      <w:r w:rsidRPr="005171BF">
        <w:tab/>
        <w:t>(b)</w:t>
      </w:r>
      <w:r w:rsidRPr="005171BF">
        <w:tab/>
        <w:t>a trust, all of the trustees of which are constitutional corporations; or</w:t>
      </w:r>
    </w:p>
    <w:p w14:paraId="10F270FF" w14:textId="77777777" w:rsidR="00CB6510" w:rsidRPr="005171BF" w:rsidRDefault="00CB6510" w:rsidP="00C8016B">
      <w:pPr>
        <w:pStyle w:val="paragraph"/>
        <w:shd w:val="clear" w:color="auto" w:fill="FFFFFF" w:themeFill="background1"/>
      </w:pPr>
      <w:r w:rsidRPr="005171BF">
        <w:tab/>
        <w:t>(c)</w:t>
      </w:r>
      <w:r w:rsidRPr="005171BF">
        <w:tab/>
        <w:t>a body corporate that is incorporated in a Territory; or</w:t>
      </w:r>
    </w:p>
    <w:p w14:paraId="3FE598EA" w14:textId="77777777" w:rsidR="00CB6510" w:rsidRPr="005171BF" w:rsidRDefault="00CB6510" w:rsidP="00C8016B">
      <w:pPr>
        <w:pStyle w:val="paragraph"/>
        <w:shd w:val="clear" w:color="auto" w:fill="FFFFFF" w:themeFill="background1"/>
      </w:pPr>
      <w:r w:rsidRPr="005171BF">
        <w:tab/>
        <w:t>(d)</w:t>
      </w:r>
      <w:r w:rsidRPr="005171BF">
        <w:tab/>
        <w:t xml:space="preserve">a body corporate that is taken to be registered in a Territory under </w:t>
      </w:r>
      <w:r w:rsidR="00DE2CE1" w:rsidRPr="005171BF">
        <w:t>section 1</w:t>
      </w:r>
      <w:r w:rsidRPr="005171BF">
        <w:t xml:space="preserve">19A of the </w:t>
      </w:r>
      <w:r w:rsidRPr="005171BF">
        <w:rPr>
          <w:i/>
        </w:rPr>
        <w:t>Corporations Act 2001</w:t>
      </w:r>
      <w:r w:rsidRPr="005171BF">
        <w:t>; or</w:t>
      </w:r>
    </w:p>
    <w:p w14:paraId="66281E46" w14:textId="77777777" w:rsidR="00CB6510" w:rsidRPr="005171BF" w:rsidRDefault="00CB6510" w:rsidP="00C8016B">
      <w:pPr>
        <w:pStyle w:val="paragraph"/>
        <w:shd w:val="clear" w:color="auto" w:fill="FFFFFF" w:themeFill="background1"/>
      </w:pPr>
      <w:r w:rsidRPr="005171BF">
        <w:tab/>
        <w:t>(e)</w:t>
      </w:r>
      <w:r w:rsidRPr="005171BF">
        <w:tab/>
        <w:t>a trust, if the proper law of the trust and the law of the trust</w:t>
      </w:r>
      <w:r w:rsidR="001C1C13" w:rsidRPr="005171BF">
        <w:t>’</w:t>
      </w:r>
      <w:r w:rsidRPr="005171BF">
        <w:t>s administration are the law of a Territory; or</w:t>
      </w:r>
    </w:p>
    <w:p w14:paraId="2C1E5865" w14:textId="77777777" w:rsidR="00CB6510" w:rsidRPr="005171BF" w:rsidRDefault="00CB6510" w:rsidP="00C8016B">
      <w:pPr>
        <w:pStyle w:val="paragraph"/>
        <w:shd w:val="clear" w:color="auto" w:fill="FFFFFF" w:themeFill="background1"/>
      </w:pPr>
      <w:r w:rsidRPr="005171BF">
        <w:tab/>
        <w:t>(f)</w:t>
      </w:r>
      <w:r w:rsidRPr="005171BF">
        <w:tab/>
        <w:t>an entity, the core or routine activities of which are carried out in or in connection with a Territory.</w:t>
      </w:r>
    </w:p>
    <w:p w14:paraId="2331E2ED" w14:textId="77777777" w:rsidR="00D16F98" w:rsidRPr="005171BF" w:rsidRDefault="00D16F98" w:rsidP="00C8016B">
      <w:pPr>
        <w:pStyle w:val="Definition"/>
        <w:shd w:val="clear" w:color="auto" w:fill="FFFFFF" w:themeFill="background1"/>
      </w:pPr>
      <w:r w:rsidRPr="005171BF">
        <w:rPr>
          <w:b/>
          <w:i/>
        </w:rPr>
        <w:t>Regulatory Powers Act</w:t>
      </w:r>
      <w:r w:rsidRPr="005171BF">
        <w:t xml:space="preserve"> means the </w:t>
      </w:r>
      <w:r w:rsidRPr="005171BF">
        <w:rPr>
          <w:i/>
        </w:rPr>
        <w:t>Regulatory Powers (Standard Provisions) Act 2014</w:t>
      </w:r>
      <w:r w:rsidRPr="005171BF">
        <w:t>.</w:t>
      </w:r>
    </w:p>
    <w:p w14:paraId="4BDB5578" w14:textId="77777777" w:rsidR="002D7D4C" w:rsidRPr="005171BF" w:rsidRDefault="002D7D4C" w:rsidP="00C8016B">
      <w:pPr>
        <w:pStyle w:val="Definition"/>
        <w:shd w:val="clear" w:color="auto" w:fill="FFFFFF" w:themeFill="background1"/>
      </w:pPr>
      <w:r w:rsidRPr="005171BF">
        <w:rPr>
          <w:b/>
          <w:i/>
        </w:rPr>
        <w:t>responsible person</w:t>
      </w:r>
      <w:r w:rsidRPr="005171BF">
        <w:t xml:space="preserve">: see </w:t>
      </w:r>
      <w:r w:rsidR="00DE2CE1" w:rsidRPr="005171BF">
        <w:t>subsections 7</w:t>
      </w:r>
      <w:r w:rsidR="00FC694A" w:rsidRPr="005171BF">
        <w:t>2</w:t>
      </w:r>
      <w:r w:rsidRPr="005171BF">
        <w:t>(1) and (2).</w:t>
      </w:r>
    </w:p>
    <w:p w14:paraId="386ABF5A" w14:textId="77777777" w:rsidR="00CB6510" w:rsidRPr="005171BF" w:rsidRDefault="00CB6510" w:rsidP="00C8016B">
      <w:pPr>
        <w:pStyle w:val="Definition"/>
        <w:shd w:val="clear" w:color="auto" w:fill="FFFFFF" w:themeFill="background1"/>
      </w:pPr>
      <w:r w:rsidRPr="005171BF">
        <w:rPr>
          <w:b/>
          <w:i/>
        </w:rPr>
        <w:t>reviewable decision</w:t>
      </w:r>
      <w:r w:rsidRPr="005171BF">
        <w:t xml:space="preserve">: see </w:t>
      </w:r>
      <w:r w:rsidR="00DE2CE1" w:rsidRPr="005171BF">
        <w:t>subsections 7</w:t>
      </w:r>
      <w:r w:rsidR="00FC694A" w:rsidRPr="005171BF">
        <w:t>2</w:t>
      </w:r>
      <w:r w:rsidR="002D7D4C" w:rsidRPr="005171BF">
        <w:t>(1) and (2)</w:t>
      </w:r>
      <w:r w:rsidRPr="005171BF">
        <w:t>.</w:t>
      </w:r>
    </w:p>
    <w:p w14:paraId="723BA29B" w14:textId="77777777" w:rsidR="00CB6510" w:rsidRPr="005171BF" w:rsidRDefault="00CB6510" w:rsidP="00C8016B">
      <w:pPr>
        <w:pStyle w:val="Definition"/>
        <w:shd w:val="clear" w:color="auto" w:fill="FFFFFF" w:themeFill="background1"/>
      </w:pPr>
      <w:r w:rsidRPr="005171BF">
        <w:rPr>
          <w:b/>
          <w:i/>
        </w:rPr>
        <w:t xml:space="preserve">rules </w:t>
      </w:r>
      <w:r w:rsidRPr="005171BF">
        <w:t xml:space="preserve">means rules made under </w:t>
      </w:r>
      <w:r w:rsidR="00DE2CE1" w:rsidRPr="005171BF">
        <w:t>section 8</w:t>
      </w:r>
      <w:r w:rsidR="00FC694A" w:rsidRPr="005171BF">
        <w:t>4</w:t>
      </w:r>
      <w:r w:rsidRPr="005171BF">
        <w:t>.</w:t>
      </w:r>
    </w:p>
    <w:p w14:paraId="74D9F603" w14:textId="77777777" w:rsidR="00CB6510" w:rsidRPr="005171BF" w:rsidRDefault="00CB6510" w:rsidP="00C8016B">
      <w:pPr>
        <w:pStyle w:val="Definition"/>
        <w:shd w:val="clear" w:color="auto" w:fill="FFFFFF" w:themeFill="background1"/>
      </w:pPr>
      <w:r w:rsidRPr="005171BF">
        <w:rPr>
          <w:b/>
          <w:i/>
        </w:rPr>
        <w:t>Secretary</w:t>
      </w:r>
      <w:r w:rsidRPr="005171BF">
        <w:t xml:space="preserve"> means</w:t>
      </w:r>
      <w:r w:rsidR="008144B9" w:rsidRPr="005171BF">
        <w:t xml:space="preserve"> the</w:t>
      </w:r>
      <w:r w:rsidRPr="005171BF">
        <w:t xml:space="preserve"> Secretary of the Department.</w:t>
      </w:r>
    </w:p>
    <w:p w14:paraId="68BFCBE5" w14:textId="77777777" w:rsidR="00EC571E" w:rsidRPr="005171BF" w:rsidRDefault="00EC571E" w:rsidP="00C8016B">
      <w:pPr>
        <w:pStyle w:val="Definition"/>
        <w:shd w:val="clear" w:color="auto" w:fill="FFFFFF" w:themeFill="background1"/>
      </w:pPr>
      <w:r w:rsidRPr="005171BF">
        <w:rPr>
          <w:b/>
          <w:i/>
        </w:rPr>
        <w:t>stored in Australia</w:t>
      </w:r>
      <w:r w:rsidRPr="005171BF">
        <w:t xml:space="preserve">: see </w:t>
      </w:r>
      <w:r w:rsidR="00DE2CE1" w:rsidRPr="005171BF">
        <w:t>section 2</w:t>
      </w:r>
      <w:r w:rsidR="00FC694A" w:rsidRPr="005171BF">
        <w:t>1</w:t>
      </w:r>
      <w:r w:rsidRPr="005171BF">
        <w:t>.</w:t>
      </w:r>
    </w:p>
    <w:p w14:paraId="20FE054E" w14:textId="77777777" w:rsidR="008144B9" w:rsidRPr="005171BF" w:rsidRDefault="008144B9" w:rsidP="00C8016B">
      <w:pPr>
        <w:pStyle w:val="Definition"/>
        <w:shd w:val="clear" w:color="auto" w:fill="FFFFFF" w:themeFill="background1"/>
      </w:pPr>
      <w:r w:rsidRPr="005171BF">
        <w:rPr>
          <w:b/>
          <w:i/>
        </w:rPr>
        <w:t>subject to the minimum stockholding obligation</w:t>
      </w:r>
      <w:r w:rsidRPr="005171BF">
        <w:t xml:space="preserve">: </w:t>
      </w:r>
      <w:r w:rsidR="00D25979" w:rsidRPr="005171BF">
        <w:t>see</w:t>
      </w:r>
      <w:r w:rsidRPr="005171BF">
        <w:t xml:space="preserve"> </w:t>
      </w:r>
      <w:r w:rsidR="00DE2CE1" w:rsidRPr="005171BF">
        <w:t>section 9</w:t>
      </w:r>
      <w:r w:rsidRPr="005171BF">
        <w:t>.</w:t>
      </w:r>
    </w:p>
    <w:p w14:paraId="4C1E5781" w14:textId="77777777" w:rsidR="008718AB" w:rsidRPr="005171BF" w:rsidRDefault="008718AB" w:rsidP="00C8016B">
      <w:pPr>
        <w:pStyle w:val="Definition"/>
        <w:shd w:val="clear" w:color="auto" w:fill="FFFFFF" w:themeFill="background1"/>
      </w:pPr>
      <w:r w:rsidRPr="005171BF">
        <w:rPr>
          <w:b/>
          <w:i/>
        </w:rPr>
        <w:t>subsidiary</w:t>
      </w:r>
      <w:r w:rsidRPr="005171BF">
        <w:t xml:space="preserve"> has the meaning given by </w:t>
      </w:r>
      <w:r w:rsidR="00DE2CE1" w:rsidRPr="005171BF">
        <w:t>section 4</w:t>
      </w:r>
      <w:r w:rsidRPr="005171BF">
        <w:t xml:space="preserve">6 of the </w:t>
      </w:r>
      <w:r w:rsidRPr="005171BF">
        <w:rPr>
          <w:i/>
        </w:rPr>
        <w:t>Corporations Act 2001</w:t>
      </w:r>
      <w:r w:rsidRPr="005171BF">
        <w:t>.</w:t>
      </w:r>
    </w:p>
    <w:p w14:paraId="430FC55B" w14:textId="77777777" w:rsidR="000E38BF" w:rsidRPr="005171BF" w:rsidRDefault="000E38BF" w:rsidP="00C8016B">
      <w:pPr>
        <w:pStyle w:val="Definition"/>
        <w:shd w:val="clear" w:color="auto" w:fill="FFFFFF" w:themeFill="background1"/>
      </w:pPr>
      <w:r w:rsidRPr="005171BF">
        <w:rPr>
          <w:b/>
          <w:i/>
        </w:rPr>
        <w:t>temporary reduction period</w:t>
      </w:r>
      <w:r w:rsidRPr="005171BF">
        <w:t xml:space="preserve">: see </w:t>
      </w:r>
      <w:r w:rsidR="00DE2CE1" w:rsidRPr="005171BF">
        <w:t>subsection 1</w:t>
      </w:r>
      <w:r w:rsidR="00FC694A" w:rsidRPr="005171BF">
        <w:t>8</w:t>
      </w:r>
      <w:r w:rsidRPr="005171BF">
        <w:t>(</w:t>
      </w:r>
      <w:r w:rsidR="003B5440" w:rsidRPr="005171BF">
        <w:t>3</w:t>
      </w:r>
      <w:r w:rsidRPr="005171BF">
        <w:t>).</w:t>
      </w:r>
    </w:p>
    <w:p w14:paraId="4F131790" w14:textId="77777777" w:rsidR="00CB6510" w:rsidRPr="005171BF" w:rsidRDefault="002B3507" w:rsidP="00C8016B">
      <w:pPr>
        <w:pStyle w:val="ActHead2"/>
        <w:pageBreakBefore/>
        <w:shd w:val="clear" w:color="auto" w:fill="FFFFFF" w:themeFill="background1"/>
      </w:pPr>
      <w:bookmarkStart w:id="8" w:name="_Toc87862843"/>
      <w:r w:rsidRPr="00A96A7A">
        <w:rPr>
          <w:rStyle w:val="CharPartNo"/>
        </w:rPr>
        <w:t>Part 2</w:t>
      </w:r>
      <w:r w:rsidR="00CB6510" w:rsidRPr="005171BF">
        <w:t>—</w:t>
      </w:r>
      <w:r w:rsidR="00CB6510" w:rsidRPr="00A96A7A">
        <w:rPr>
          <w:rStyle w:val="CharPartText"/>
        </w:rPr>
        <w:t>Minimum stockholding obligation</w:t>
      </w:r>
      <w:bookmarkEnd w:id="8"/>
    </w:p>
    <w:p w14:paraId="2A7BD18C" w14:textId="77777777" w:rsidR="00E13F1C" w:rsidRPr="005171BF" w:rsidRDefault="00305B4F" w:rsidP="00C8016B">
      <w:pPr>
        <w:pStyle w:val="ActHead3"/>
      </w:pPr>
      <w:bookmarkStart w:id="9" w:name="_Toc87862844"/>
      <w:r w:rsidRPr="00A96A7A">
        <w:rPr>
          <w:rStyle w:val="CharDivNo"/>
        </w:rPr>
        <w:t>Division 1</w:t>
      </w:r>
      <w:r w:rsidR="00E13F1C" w:rsidRPr="005171BF">
        <w:t>—</w:t>
      </w:r>
      <w:r w:rsidR="00E13F1C" w:rsidRPr="00A96A7A">
        <w:rPr>
          <w:rStyle w:val="CharDivText"/>
        </w:rPr>
        <w:t>Introduction</w:t>
      </w:r>
      <w:r w:rsidR="007B2DFA" w:rsidRPr="00A96A7A">
        <w:rPr>
          <w:rStyle w:val="CharDivText"/>
        </w:rPr>
        <w:t xml:space="preserve"> to this Part</w:t>
      </w:r>
      <w:bookmarkEnd w:id="9"/>
    </w:p>
    <w:p w14:paraId="6B22A05A" w14:textId="77777777" w:rsidR="00E13F1C" w:rsidRPr="005171BF" w:rsidRDefault="00FC694A" w:rsidP="00C8016B">
      <w:pPr>
        <w:pStyle w:val="ActHead5"/>
        <w:shd w:val="clear" w:color="auto" w:fill="FFFFFF" w:themeFill="background1"/>
      </w:pPr>
      <w:bookmarkStart w:id="10" w:name="_Toc87862845"/>
      <w:r w:rsidRPr="00A96A7A">
        <w:rPr>
          <w:rStyle w:val="CharSectno"/>
        </w:rPr>
        <w:t>6</w:t>
      </w:r>
      <w:r w:rsidR="00E13F1C" w:rsidRPr="005171BF">
        <w:t xml:space="preserve">  Simplified outline of this Part</w:t>
      </w:r>
      <w:bookmarkEnd w:id="10"/>
    </w:p>
    <w:p w14:paraId="2A6E9B40" w14:textId="77777777" w:rsidR="00E13F1C" w:rsidRPr="005171BF" w:rsidRDefault="00E13F1C" w:rsidP="00C8016B">
      <w:pPr>
        <w:pStyle w:val="SOText"/>
      </w:pPr>
      <w:r w:rsidRPr="005171BF">
        <w:t>If a regulated entity undertakes an MSO activity in relation to an MSO product (broadly,</w:t>
      </w:r>
      <w:r w:rsidR="00156CAB" w:rsidRPr="005171BF">
        <w:t xml:space="preserve"> if the entity</w:t>
      </w:r>
      <w:r w:rsidRPr="005171BF">
        <w:t xml:space="preserve"> refin</w:t>
      </w:r>
      <w:r w:rsidR="00156CAB" w:rsidRPr="005171BF">
        <w:t>es</w:t>
      </w:r>
      <w:r w:rsidRPr="005171BF">
        <w:t xml:space="preserve"> or import</w:t>
      </w:r>
      <w:r w:rsidR="00156CAB" w:rsidRPr="005171BF">
        <w:t>s</w:t>
      </w:r>
      <w:r w:rsidRPr="005171BF">
        <w:t xml:space="preserve"> certain fuels), the entity may become subject to the minimum stockholding obligation. This is an obligation for the entity to hold a minimum quantity of</w:t>
      </w:r>
      <w:r w:rsidR="00156CAB" w:rsidRPr="005171BF">
        <w:t xml:space="preserve"> stocks of</w:t>
      </w:r>
      <w:r w:rsidRPr="005171BF">
        <w:t xml:space="preserve"> the MSO product.</w:t>
      </w:r>
    </w:p>
    <w:p w14:paraId="7046B825" w14:textId="77777777" w:rsidR="00E13F1C" w:rsidRPr="005171BF" w:rsidRDefault="00896DF8" w:rsidP="00C8016B">
      <w:pPr>
        <w:pStyle w:val="SOText"/>
      </w:pPr>
      <w:r w:rsidRPr="005171BF">
        <w:t xml:space="preserve">If the entity has an </w:t>
      </w:r>
      <w:r w:rsidR="00E13F1C" w:rsidRPr="005171BF">
        <w:t>Australian controlling corporation</w:t>
      </w:r>
      <w:r w:rsidRPr="005171BF">
        <w:t xml:space="preserve">, that corporation </w:t>
      </w:r>
      <w:r w:rsidR="00E13F1C" w:rsidRPr="005171BF">
        <w:t>must also ensure that the entity meets the minimum stockholding obligation.</w:t>
      </w:r>
    </w:p>
    <w:p w14:paraId="641351BC" w14:textId="77777777" w:rsidR="00E13F1C" w:rsidRPr="005171BF" w:rsidRDefault="00E13F1C" w:rsidP="00C8016B">
      <w:pPr>
        <w:pStyle w:val="SOText"/>
      </w:pPr>
      <w:r w:rsidRPr="005171BF">
        <w:t>The Secretary will trigger the obligation if the entity</w:t>
      </w:r>
      <w:r w:rsidR="001C1C13" w:rsidRPr="005171BF">
        <w:t>’</w:t>
      </w:r>
      <w:r w:rsidRPr="005171BF">
        <w:t>s activity in relation to the product exceeds a threshold prescribed by the rules.</w:t>
      </w:r>
    </w:p>
    <w:p w14:paraId="54338185" w14:textId="77777777" w:rsidR="00E13F1C" w:rsidRPr="005171BF" w:rsidRDefault="00E13F1C" w:rsidP="00C8016B">
      <w:pPr>
        <w:pStyle w:val="SOText"/>
      </w:pPr>
      <w:r w:rsidRPr="005171BF">
        <w:t xml:space="preserve">Once triggered, the entity </w:t>
      </w:r>
      <w:r w:rsidR="003A6D75" w:rsidRPr="005171BF">
        <w:t xml:space="preserve">generally </w:t>
      </w:r>
      <w:r w:rsidRPr="005171BF">
        <w:t xml:space="preserve">continues to be subject to the obligation until the Secretary is satisfied that it has ceased to undertake </w:t>
      </w:r>
      <w:r w:rsidR="000D6E77" w:rsidRPr="005171BF">
        <w:t>all</w:t>
      </w:r>
      <w:r w:rsidR="00A77B67" w:rsidRPr="005171BF">
        <w:t xml:space="preserve"> </w:t>
      </w:r>
      <w:r w:rsidR="00156CAB" w:rsidRPr="005171BF">
        <w:t>MSO activit</w:t>
      </w:r>
      <w:r w:rsidR="000D6E77" w:rsidRPr="005171BF">
        <w:t>ies</w:t>
      </w:r>
      <w:r w:rsidR="00156CAB" w:rsidRPr="005171BF">
        <w:t xml:space="preserve"> </w:t>
      </w:r>
      <w:r w:rsidRPr="005171BF">
        <w:t>in relation to the product.</w:t>
      </w:r>
    </w:p>
    <w:p w14:paraId="56FCBE8E" w14:textId="77777777" w:rsidR="00A77B67" w:rsidRPr="005171BF" w:rsidRDefault="00A77B67" w:rsidP="00C8016B">
      <w:pPr>
        <w:pStyle w:val="SOText"/>
      </w:pPr>
      <w:r w:rsidRPr="005171BF">
        <w:t xml:space="preserve">An entity that undertakes </w:t>
      </w:r>
      <w:r w:rsidR="000D6E77" w:rsidRPr="005171BF">
        <w:t>an</w:t>
      </w:r>
      <w:r w:rsidRPr="005171BF">
        <w:t xml:space="preserve"> MSO activity in relation to </w:t>
      </w:r>
      <w:r w:rsidR="000D6E77" w:rsidRPr="005171BF">
        <w:t>more than one</w:t>
      </w:r>
      <w:r w:rsidRPr="005171BF">
        <w:t xml:space="preserve"> MSO product may be subject to the minimum stockholding obligation </w:t>
      </w:r>
      <w:r w:rsidR="009C6773" w:rsidRPr="005171BF">
        <w:t xml:space="preserve">for each </w:t>
      </w:r>
      <w:r w:rsidR="000D6E77" w:rsidRPr="005171BF">
        <w:t>product</w:t>
      </w:r>
      <w:r w:rsidR="009C6773" w:rsidRPr="005171BF">
        <w:t>.</w:t>
      </w:r>
    </w:p>
    <w:p w14:paraId="3927355D" w14:textId="77777777" w:rsidR="00E13F1C" w:rsidRPr="005171BF" w:rsidRDefault="00E13F1C" w:rsidP="00C8016B">
      <w:pPr>
        <w:pStyle w:val="SOText"/>
      </w:pPr>
      <w:r w:rsidRPr="005171BF">
        <w:t>The rules may prescribe cases where an entity is exempt from the obligation</w:t>
      </w:r>
      <w:r w:rsidR="00156CAB" w:rsidRPr="005171BF">
        <w:t>. The requirement to meet the obligation may also be suspended in some circumstances</w:t>
      </w:r>
      <w:r w:rsidRPr="005171BF">
        <w:t>.</w:t>
      </w:r>
    </w:p>
    <w:p w14:paraId="3036FA37" w14:textId="77777777" w:rsidR="00E13F1C" w:rsidRPr="005171BF" w:rsidRDefault="00E13F1C" w:rsidP="00C8016B">
      <w:pPr>
        <w:pStyle w:val="SOText"/>
      </w:pPr>
      <w:r w:rsidRPr="005171BF">
        <w:t>The Secretary notifies entities</w:t>
      </w:r>
      <w:r w:rsidR="00534252" w:rsidRPr="005171BF">
        <w:t xml:space="preserve"> from time to time</w:t>
      </w:r>
      <w:r w:rsidRPr="005171BF">
        <w:t xml:space="preserve"> of the quantity of</w:t>
      </w:r>
      <w:r w:rsidR="00156CAB" w:rsidRPr="005171BF">
        <w:t xml:space="preserve"> stocks of the</w:t>
      </w:r>
      <w:r w:rsidRPr="005171BF">
        <w:t xml:space="preserve"> MSO product they</w:t>
      </w:r>
      <w:r w:rsidR="00754ABD" w:rsidRPr="005171BF">
        <w:t xml:space="preserve"> are required to</w:t>
      </w:r>
      <w:r w:rsidRPr="005171BF">
        <w:t xml:space="preserve"> hold. The </w:t>
      </w:r>
      <w:r w:rsidR="00534252" w:rsidRPr="005171BF">
        <w:t xml:space="preserve">Secretary determines the </w:t>
      </w:r>
      <w:r w:rsidRPr="005171BF">
        <w:t>quantity in accordance with the rules.</w:t>
      </w:r>
    </w:p>
    <w:p w14:paraId="4829EA1E" w14:textId="77777777" w:rsidR="00E13F1C" w:rsidRPr="005171BF" w:rsidRDefault="00E13F1C" w:rsidP="00C8016B">
      <w:pPr>
        <w:pStyle w:val="SOText"/>
      </w:pPr>
      <w:r w:rsidRPr="005171BF">
        <w:t xml:space="preserve">The rules in turn must provide for quantities to be determined by reference to a target number of days decided by the Minister. In deciding the target, the Minister </w:t>
      </w:r>
      <w:r w:rsidR="00931D0E" w:rsidRPr="005171BF">
        <w:t>must have</w:t>
      </w:r>
      <w:r w:rsidRPr="005171BF">
        <w:t xml:space="preserve"> regard to the emergency reserve commitment within the meaning of Article</w:t>
      </w:r>
      <w:r w:rsidR="00754ABD" w:rsidRPr="005171BF">
        <w:t xml:space="preserve"> 2</w:t>
      </w:r>
      <w:r w:rsidRPr="005171BF">
        <w:t xml:space="preserve"> of the International Energy Agreement</w:t>
      </w:r>
      <w:r w:rsidR="00931D0E" w:rsidRPr="005171BF">
        <w:t xml:space="preserve"> (among other matters)</w:t>
      </w:r>
      <w:r w:rsidRPr="005171BF">
        <w:t xml:space="preserve">. Entities must advise the Secretary in relation to their quantity, and may apply to the Secretary for their quantity to be </w:t>
      </w:r>
      <w:r w:rsidR="00747DA1" w:rsidRPr="005171BF">
        <w:t>temporarily reduced</w:t>
      </w:r>
      <w:r w:rsidRPr="005171BF">
        <w:t>.</w:t>
      </w:r>
    </w:p>
    <w:p w14:paraId="0B076E72" w14:textId="77777777" w:rsidR="00A42EB6" w:rsidRPr="005171BF" w:rsidRDefault="00A42EB6" w:rsidP="00C8016B">
      <w:pPr>
        <w:pStyle w:val="SOText"/>
      </w:pPr>
      <w:r w:rsidRPr="005171BF">
        <w:t xml:space="preserve">An entity will be treated as holding stocks of an MSO product in defined circumstances. </w:t>
      </w:r>
      <w:r w:rsidR="00C34697" w:rsidRPr="005171BF">
        <w:t>Generally, s</w:t>
      </w:r>
      <w:r w:rsidRPr="005171BF">
        <w:t>tocks must be</w:t>
      </w:r>
      <w:r w:rsidR="00C34697" w:rsidRPr="005171BF">
        <w:t xml:space="preserve"> </w:t>
      </w:r>
      <w:r w:rsidRPr="005171BF">
        <w:t>in Australia, but entit</w:t>
      </w:r>
      <w:r w:rsidR="00C34697" w:rsidRPr="005171BF">
        <w:t>ies</w:t>
      </w:r>
      <w:r w:rsidRPr="005171BF">
        <w:t xml:space="preserve"> </w:t>
      </w:r>
      <w:r w:rsidR="00C34697" w:rsidRPr="005171BF">
        <w:t xml:space="preserve">do </w:t>
      </w:r>
      <w:r w:rsidRPr="005171BF">
        <w:t xml:space="preserve">not necessarily </w:t>
      </w:r>
      <w:r w:rsidR="00C34697" w:rsidRPr="005171BF">
        <w:t xml:space="preserve">need to </w:t>
      </w:r>
      <w:r w:rsidR="00A77B67" w:rsidRPr="005171BF">
        <w:t xml:space="preserve">own or </w:t>
      </w:r>
      <w:r w:rsidR="00C34697" w:rsidRPr="005171BF">
        <w:t>have direct custody of them</w:t>
      </w:r>
      <w:r w:rsidRPr="005171BF">
        <w:t>.</w:t>
      </w:r>
    </w:p>
    <w:p w14:paraId="3724D452" w14:textId="77777777" w:rsidR="00E13F1C" w:rsidRPr="005171BF" w:rsidRDefault="00E13F1C" w:rsidP="00C8016B">
      <w:pPr>
        <w:pStyle w:val="SOText"/>
      </w:pPr>
      <w:r w:rsidRPr="005171BF">
        <w:t>A range of enforcement mechanisms are available to the Secretary if entities do not meet the obligation, including civil penalties and injunctions.</w:t>
      </w:r>
    </w:p>
    <w:p w14:paraId="1AF21D84" w14:textId="77777777" w:rsidR="00E13F1C" w:rsidRPr="005171BF" w:rsidRDefault="002B3507" w:rsidP="00C8016B">
      <w:pPr>
        <w:pStyle w:val="ActHead3"/>
        <w:pageBreakBefore/>
      </w:pPr>
      <w:bookmarkStart w:id="11" w:name="_Toc87862846"/>
      <w:r w:rsidRPr="00A96A7A">
        <w:rPr>
          <w:rStyle w:val="CharDivNo"/>
        </w:rPr>
        <w:t>Division 2</w:t>
      </w:r>
      <w:r w:rsidR="00E13F1C" w:rsidRPr="005171BF">
        <w:t>—</w:t>
      </w:r>
      <w:r w:rsidR="00E13F1C" w:rsidRPr="00A96A7A">
        <w:rPr>
          <w:rStyle w:val="CharDivText"/>
        </w:rPr>
        <w:t>Minimum stockholding obligation</w:t>
      </w:r>
      <w:bookmarkEnd w:id="11"/>
    </w:p>
    <w:p w14:paraId="55630E9E" w14:textId="77777777" w:rsidR="00E13F1C" w:rsidRPr="005171BF" w:rsidRDefault="00FC694A" w:rsidP="00C8016B">
      <w:pPr>
        <w:pStyle w:val="ActHead5"/>
        <w:shd w:val="clear" w:color="auto" w:fill="FFFFFF" w:themeFill="background1"/>
      </w:pPr>
      <w:bookmarkStart w:id="12" w:name="_Toc87862847"/>
      <w:r w:rsidRPr="00A96A7A">
        <w:rPr>
          <w:rStyle w:val="CharSectno"/>
        </w:rPr>
        <w:t>7</w:t>
      </w:r>
      <w:r w:rsidR="00E13F1C" w:rsidRPr="005171BF">
        <w:t xml:space="preserve">  Minimum stockholding obligation</w:t>
      </w:r>
      <w:bookmarkEnd w:id="12"/>
    </w:p>
    <w:p w14:paraId="5434B00B" w14:textId="77777777" w:rsidR="00452419" w:rsidRPr="005171BF" w:rsidRDefault="00452419" w:rsidP="00C8016B">
      <w:pPr>
        <w:pStyle w:val="subsection"/>
      </w:pPr>
      <w:r w:rsidRPr="005171BF">
        <w:tab/>
      </w:r>
      <w:r w:rsidRPr="005171BF">
        <w:tab/>
        <w:t xml:space="preserve">An entity that is subject to the minimum stockholding obligation in relation to an MSO product on an obligation day must hold at least </w:t>
      </w:r>
      <w:r w:rsidR="005E05F4" w:rsidRPr="005171BF">
        <w:t xml:space="preserve">the </w:t>
      </w:r>
      <w:r w:rsidRPr="005171BF">
        <w:t>quantity of stocks of the product</w:t>
      </w:r>
      <w:r w:rsidR="005E05F4" w:rsidRPr="005171BF">
        <w:t xml:space="preserve"> </w:t>
      </w:r>
      <w:r w:rsidR="009C0F3F" w:rsidRPr="005171BF">
        <w:t>designated</w:t>
      </w:r>
      <w:r w:rsidR="005E05F4" w:rsidRPr="005171BF">
        <w:t xml:space="preserve"> for the entity</w:t>
      </w:r>
      <w:r w:rsidRPr="005171BF">
        <w:t xml:space="preserve"> on that day.</w:t>
      </w:r>
    </w:p>
    <w:p w14:paraId="04527E60" w14:textId="77777777" w:rsidR="00A04605" w:rsidRPr="005171BF" w:rsidRDefault="00A04605" w:rsidP="00C8016B">
      <w:pPr>
        <w:pStyle w:val="Penalty"/>
      </w:pPr>
      <w:r w:rsidRPr="005171BF">
        <w:t>Civil penalty:</w:t>
      </w:r>
      <w:r w:rsidRPr="005171BF">
        <w:tab/>
        <w:t xml:space="preserve">The </w:t>
      </w:r>
      <w:r w:rsidR="001C1C13" w:rsidRPr="005171BF">
        <w:t>number of penalty units</w:t>
      </w:r>
      <w:r w:rsidRPr="005171BF">
        <w:t xml:space="preserve"> worked out in accordance with </w:t>
      </w:r>
      <w:r w:rsidR="00DE2CE1" w:rsidRPr="005171BF">
        <w:t>subsection 6</w:t>
      </w:r>
      <w:r w:rsidR="00FC694A" w:rsidRPr="005171BF">
        <w:t>4</w:t>
      </w:r>
      <w:r w:rsidR="00D20C58" w:rsidRPr="005171BF">
        <w:t>(1)</w:t>
      </w:r>
      <w:r w:rsidRPr="005171BF">
        <w:t>.</w:t>
      </w:r>
    </w:p>
    <w:p w14:paraId="6BC6DD53" w14:textId="77777777" w:rsidR="004B5ED2" w:rsidRPr="005171BF" w:rsidRDefault="00FC694A" w:rsidP="00C8016B">
      <w:pPr>
        <w:pStyle w:val="ActHead5"/>
      </w:pPr>
      <w:bookmarkStart w:id="13" w:name="_Toc87862848"/>
      <w:r w:rsidRPr="00A96A7A">
        <w:rPr>
          <w:rStyle w:val="CharSectno"/>
        </w:rPr>
        <w:t>8</w:t>
      </w:r>
      <w:r w:rsidR="004B5ED2" w:rsidRPr="005171BF">
        <w:t xml:space="preserve">  </w:t>
      </w:r>
      <w:r w:rsidR="00D05991" w:rsidRPr="005171BF">
        <w:t>Additional r</w:t>
      </w:r>
      <w:r w:rsidR="004B5ED2" w:rsidRPr="005171BF">
        <w:t>esponsibility of Australian controlling corporation</w:t>
      </w:r>
      <w:bookmarkEnd w:id="13"/>
    </w:p>
    <w:p w14:paraId="472598B0" w14:textId="77777777" w:rsidR="00C715B9" w:rsidRPr="005171BF" w:rsidRDefault="00C715B9" w:rsidP="00C8016B">
      <w:pPr>
        <w:pStyle w:val="subsection"/>
      </w:pPr>
      <w:r w:rsidRPr="005171BF">
        <w:tab/>
        <w:t>(1)</w:t>
      </w:r>
      <w:r w:rsidRPr="005171BF">
        <w:tab/>
      </w:r>
      <w:r w:rsidR="005E618A" w:rsidRPr="005171BF">
        <w:t xml:space="preserve">If an entity that is subject to the minimum stockholding obligation in relation to an MSO product </w:t>
      </w:r>
      <w:r w:rsidR="00D20C58" w:rsidRPr="005171BF">
        <w:t xml:space="preserve">on an obligation day </w:t>
      </w:r>
      <w:r w:rsidR="005E618A" w:rsidRPr="005171BF">
        <w:t xml:space="preserve">has an Australian controlling corporation, the Australian controlling corporation must ensure that the entity complies with </w:t>
      </w:r>
      <w:r w:rsidR="00DE2CE1" w:rsidRPr="005171BF">
        <w:t>section 7</w:t>
      </w:r>
      <w:r w:rsidR="005E618A" w:rsidRPr="005171BF">
        <w:t xml:space="preserve"> in relation to the product</w:t>
      </w:r>
      <w:r w:rsidR="00D20C58" w:rsidRPr="005171BF">
        <w:t xml:space="preserve"> on the obligation day.</w:t>
      </w:r>
    </w:p>
    <w:p w14:paraId="085F6232" w14:textId="77777777" w:rsidR="005E618A" w:rsidRPr="005171BF" w:rsidRDefault="005E618A" w:rsidP="00C8016B">
      <w:pPr>
        <w:pStyle w:val="Penalty"/>
      </w:pPr>
      <w:r w:rsidRPr="005171BF">
        <w:t>Civil penalty:</w:t>
      </w:r>
      <w:r w:rsidRPr="005171BF">
        <w:tab/>
      </w:r>
      <w:r w:rsidR="00883DE1" w:rsidRPr="005171BF">
        <w:t xml:space="preserve">The number of penalty units worked out in accordance with </w:t>
      </w:r>
      <w:r w:rsidR="00DE2CE1" w:rsidRPr="005171BF">
        <w:t>subsection 6</w:t>
      </w:r>
      <w:r w:rsidR="00FC694A" w:rsidRPr="005171BF">
        <w:t>4</w:t>
      </w:r>
      <w:r w:rsidR="00D20C58" w:rsidRPr="005171BF">
        <w:t>(2)</w:t>
      </w:r>
      <w:r w:rsidRPr="005171BF">
        <w:t>.</w:t>
      </w:r>
    </w:p>
    <w:p w14:paraId="4E46CBDD" w14:textId="77777777" w:rsidR="00DE010A" w:rsidRPr="005171BF" w:rsidRDefault="00DE010A" w:rsidP="00C8016B">
      <w:pPr>
        <w:pStyle w:val="subsection"/>
      </w:pPr>
      <w:r w:rsidRPr="005171BF">
        <w:tab/>
        <w:t>(2)</w:t>
      </w:r>
      <w:r w:rsidRPr="005171BF">
        <w:tab/>
      </w:r>
      <w:r w:rsidR="005E618A" w:rsidRPr="005171BF">
        <w:t>An entity has an Australian controlling corporation if:</w:t>
      </w:r>
    </w:p>
    <w:p w14:paraId="0D07C3DE" w14:textId="77777777" w:rsidR="00953E56" w:rsidRPr="005171BF" w:rsidRDefault="005E618A" w:rsidP="00C8016B">
      <w:pPr>
        <w:pStyle w:val="paragraph"/>
      </w:pPr>
      <w:r w:rsidRPr="005171BF">
        <w:tab/>
        <w:t>(a)</w:t>
      </w:r>
      <w:r w:rsidRPr="005171BF">
        <w:tab/>
        <w:t>the entity is a subsidiary of a</w:t>
      </w:r>
      <w:r w:rsidR="00953E56" w:rsidRPr="005171BF">
        <w:t xml:space="preserve"> corporation (the </w:t>
      </w:r>
      <w:r w:rsidR="00953E56" w:rsidRPr="005171BF">
        <w:rPr>
          <w:b/>
          <w:i/>
        </w:rPr>
        <w:t>Australian controlling corporation</w:t>
      </w:r>
      <w:r w:rsidR="00953E56" w:rsidRPr="005171BF">
        <w:t xml:space="preserve"> of the entity) that is:</w:t>
      </w:r>
    </w:p>
    <w:p w14:paraId="7DF1C24F" w14:textId="77777777" w:rsidR="00953E56" w:rsidRPr="005171BF" w:rsidRDefault="00953E56" w:rsidP="00C8016B">
      <w:pPr>
        <w:pStyle w:val="paragraphsub"/>
      </w:pPr>
      <w:r w:rsidRPr="005171BF">
        <w:tab/>
        <w:t>(i)</w:t>
      </w:r>
      <w:r w:rsidRPr="005171BF">
        <w:tab/>
        <w:t xml:space="preserve">a </w:t>
      </w:r>
      <w:r w:rsidR="005E618A" w:rsidRPr="005171BF">
        <w:t>constitutional corporation</w:t>
      </w:r>
      <w:r w:rsidRPr="005171BF">
        <w:t xml:space="preserve"> </w:t>
      </w:r>
      <w:r w:rsidR="005E618A" w:rsidRPr="005171BF">
        <w:t>incorporated in Australia</w:t>
      </w:r>
      <w:r w:rsidRPr="005171BF">
        <w:t>;</w:t>
      </w:r>
      <w:r w:rsidR="005E618A" w:rsidRPr="005171BF">
        <w:t xml:space="preserve"> and</w:t>
      </w:r>
    </w:p>
    <w:p w14:paraId="3EB84669" w14:textId="77777777" w:rsidR="005E618A" w:rsidRPr="005171BF" w:rsidRDefault="00953E56" w:rsidP="00C8016B">
      <w:pPr>
        <w:pStyle w:val="paragraphsub"/>
      </w:pPr>
      <w:r w:rsidRPr="005171BF">
        <w:tab/>
        <w:t>(ii)</w:t>
      </w:r>
      <w:r w:rsidRPr="005171BF">
        <w:tab/>
      </w:r>
      <w:r w:rsidR="005E618A" w:rsidRPr="005171BF">
        <w:t>not a subsidiary of another body corporate incorporated in Australia; and</w:t>
      </w:r>
    </w:p>
    <w:p w14:paraId="3E7211C5" w14:textId="77777777" w:rsidR="005E618A" w:rsidRPr="005171BF" w:rsidRDefault="005E618A" w:rsidP="00C8016B">
      <w:pPr>
        <w:pStyle w:val="paragraph"/>
      </w:pPr>
      <w:r w:rsidRPr="005171BF">
        <w:tab/>
        <w:t>(b)</w:t>
      </w:r>
      <w:r w:rsidRPr="005171BF">
        <w:tab/>
        <w:t xml:space="preserve">the entity is </w:t>
      </w:r>
      <w:r w:rsidR="00E97593" w:rsidRPr="005171BF">
        <w:t>not</w:t>
      </w:r>
      <w:r w:rsidRPr="005171BF">
        <w:t xml:space="preserve"> </w:t>
      </w:r>
      <w:r w:rsidR="00E97593" w:rsidRPr="005171BF">
        <w:t xml:space="preserve">a </w:t>
      </w:r>
      <w:r w:rsidRPr="005171BF">
        <w:t>subsidiary of another body corporate</w:t>
      </w:r>
      <w:r w:rsidR="00627924" w:rsidRPr="005171BF">
        <w:t xml:space="preserve"> that</w:t>
      </w:r>
      <w:r w:rsidRPr="005171BF">
        <w:t>:</w:t>
      </w:r>
    </w:p>
    <w:p w14:paraId="3920946C" w14:textId="77777777" w:rsidR="005E618A" w:rsidRPr="005171BF" w:rsidRDefault="005E618A" w:rsidP="00C8016B">
      <w:pPr>
        <w:pStyle w:val="paragraphsub"/>
      </w:pPr>
      <w:r w:rsidRPr="005171BF">
        <w:tab/>
        <w:t>(i)</w:t>
      </w:r>
      <w:r w:rsidRPr="005171BF">
        <w:tab/>
        <w:t>meets the requirement in sub</w:t>
      </w:r>
      <w:r w:rsidR="00DE2CE1" w:rsidRPr="005171BF">
        <w:t>paragraph 4</w:t>
      </w:r>
      <w:r w:rsidRPr="005171BF">
        <w:t xml:space="preserve">6(a)(i) or (ii) of the </w:t>
      </w:r>
      <w:r w:rsidRPr="005171BF">
        <w:rPr>
          <w:i/>
        </w:rPr>
        <w:t>Corporations Act 2001</w:t>
      </w:r>
      <w:r w:rsidRPr="005171BF">
        <w:t xml:space="preserve"> in relation to the entity; and</w:t>
      </w:r>
    </w:p>
    <w:p w14:paraId="31EAD59E" w14:textId="77777777" w:rsidR="005E618A" w:rsidRPr="005171BF" w:rsidRDefault="005E618A" w:rsidP="00C8016B">
      <w:pPr>
        <w:pStyle w:val="paragraphsub"/>
      </w:pPr>
      <w:r w:rsidRPr="005171BF">
        <w:tab/>
        <w:t>(ii)</w:t>
      </w:r>
      <w:r w:rsidRPr="005171BF">
        <w:tab/>
        <w:t>is</w:t>
      </w:r>
      <w:r w:rsidR="00E97593" w:rsidRPr="005171BF">
        <w:t xml:space="preserve"> not </w:t>
      </w:r>
      <w:r w:rsidRPr="005171BF">
        <w:t>a subsidiary of the Australian controlling corporation.</w:t>
      </w:r>
    </w:p>
    <w:p w14:paraId="1911D4D5" w14:textId="77777777" w:rsidR="005E618A" w:rsidRPr="005171BF" w:rsidRDefault="005E618A" w:rsidP="00C8016B">
      <w:pPr>
        <w:pStyle w:val="notetext"/>
      </w:pPr>
      <w:r w:rsidRPr="005171BF">
        <w:t>Note:</w:t>
      </w:r>
      <w:r w:rsidRPr="005171BF">
        <w:tab/>
      </w:r>
      <w:r w:rsidRPr="005171BF">
        <w:rPr>
          <w:b/>
          <w:i/>
        </w:rPr>
        <w:t>Subsidiary</w:t>
      </w:r>
      <w:r w:rsidRPr="005171BF">
        <w:t xml:space="preserve"> has the meaning given by </w:t>
      </w:r>
      <w:r w:rsidR="00DE2CE1" w:rsidRPr="005171BF">
        <w:t>section 4</w:t>
      </w:r>
      <w:r w:rsidRPr="005171BF">
        <w:t xml:space="preserve">6 of the </w:t>
      </w:r>
      <w:r w:rsidRPr="005171BF">
        <w:rPr>
          <w:i/>
        </w:rPr>
        <w:t>Corporations Act 2001</w:t>
      </w:r>
      <w:r w:rsidRPr="005171BF">
        <w:t xml:space="preserve"> (see </w:t>
      </w:r>
      <w:r w:rsidR="00DE2CE1" w:rsidRPr="005171BF">
        <w:t>section 5</w:t>
      </w:r>
      <w:r w:rsidRPr="005171BF">
        <w:t xml:space="preserve"> of this Act).</w:t>
      </w:r>
    </w:p>
    <w:p w14:paraId="5C1EBF53" w14:textId="77777777" w:rsidR="00E13F1C" w:rsidRPr="005171BF" w:rsidRDefault="002B3507" w:rsidP="00C8016B">
      <w:pPr>
        <w:pStyle w:val="ActHead3"/>
        <w:pageBreakBefore/>
      </w:pPr>
      <w:bookmarkStart w:id="14" w:name="_Toc87862849"/>
      <w:r w:rsidRPr="00A96A7A">
        <w:rPr>
          <w:rStyle w:val="CharDivNo"/>
        </w:rPr>
        <w:t>Division 3</w:t>
      </w:r>
      <w:r w:rsidR="00E13F1C" w:rsidRPr="005171BF">
        <w:t>—</w:t>
      </w:r>
      <w:r w:rsidR="00E13F1C" w:rsidRPr="00A96A7A">
        <w:rPr>
          <w:rStyle w:val="CharDivText"/>
        </w:rPr>
        <w:t>Entities subject to the minimum stockholding obligation</w:t>
      </w:r>
      <w:bookmarkEnd w:id="14"/>
    </w:p>
    <w:p w14:paraId="229ECC17" w14:textId="77777777" w:rsidR="00E13F1C" w:rsidRPr="005171BF" w:rsidRDefault="00FC694A" w:rsidP="00C8016B">
      <w:pPr>
        <w:pStyle w:val="ActHead5"/>
        <w:shd w:val="clear" w:color="auto" w:fill="FFFFFF" w:themeFill="background1"/>
      </w:pPr>
      <w:bookmarkStart w:id="15" w:name="_Toc87862850"/>
      <w:r w:rsidRPr="00A96A7A">
        <w:rPr>
          <w:rStyle w:val="CharSectno"/>
        </w:rPr>
        <w:t>9</w:t>
      </w:r>
      <w:r w:rsidR="00E13F1C" w:rsidRPr="005171BF">
        <w:t xml:space="preserve">  Entities subject to the minimum stockholding obligation</w:t>
      </w:r>
      <w:bookmarkEnd w:id="15"/>
    </w:p>
    <w:p w14:paraId="41084846" w14:textId="77777777" w:rsidR="00F23F01" w:rsidRPr="005171BF" w:rsidRDefault="00F23F01" w:rsidP="00C8016B">
      <w:pPr>
        <w:pStyle w:val="SubsectionHead"/>
      </w:pPr>
      <w:r w:rsidRPr="005171BF">
        <w:t>Main case</w:t>
      </w:r>
    </w:p>
    <w:p w14:paraId="75C98EED" w14:textId="77777777" w:rsidR="00E13F1C" w:rsidRPr="005171BF" w:rsidRDefault="00E13F1C" w:rsidP="00C8016B">
      <w:pPr>
        <w:pStyle w:val="subsection"/>
      </w:pPr>
      <w:r w:rsidRPr="005171BF">
        <w:tab/>
      </w:r>
      <w:r w:rsidR="00F23F01" w:rsidRPr="005171BF">
        <w:t>(1)</w:t>
      </w:r>
      <w:r w:rsidRPr="005171BF">
        <w:tab/>
        <w:t xml:space="preserve">An entity is </w:t>
      </w:r>
      <w:r w:rsidRPr="005171BF">
        <w:rPr>
          <w:b/>
          <w:i/>
        </w:rPr>
        <w:t>subject to the minimum stockholding obligation</w:t>
      </w:r>
      <w:r w:rsidR="00932889" w:rsidRPr="005171BF">
        <w:t xml:space="preserve"> </w:t>
      </w:r>
      <w:r w:rsidRPr="005171BF">
        <w:t>in relation to an MSO product if:</w:t>
      </w:r>
    </w:p>
    <w:p w14:paraId="507D10B5" w14:textId="77777777" w:rsidR="00E13F1C" w:rsidRPr="005171BF" w:rsidRDefault="00E13F1C" w:rsidP="00C8016B">
      <w:pPr>
        <w:pStyle w:val="paragraph"/>
      </w:pPr>
      <w:r w:rsidRPr="005171BF">
        <w:tab/>
        <w:t>(a)</w:t>
      </w:r>
      <w:r w:rsidRPr="005171BF">
        <w:tab/>
        <w:t>the minimum stockholding obligation has been triggered for the entity</w:t>
      </w:r>
      <w:r w:rsidR="004C4AB8" w:rsidRPr="005171BF">
        <w:t xml:space="preserve"> </w:t>
      </w:r>
      <w:r w:rsidRPr="005171BF">
        <w:t xml:space="preserve">in relation to the product under </w:t>
      </w:r>
      <w:r w:rsidR="00DE2CE1" w:rsidRPr="005171BF">
        <w:t>section 1</w:t>
      </w:r>
      <w:r w:rsidR="00FC694A" w:rsidRPr="005171BF">
        <w:t>0</w:t>
      </w:r>
      <w:r w:rsidRPr="005171BF">
        <w:t>; and</w:t>
      </w:r>
    </w:p>
    <w:p w14:paraId="68F6DE45" w14:textId="77777777" w:rsidR="00E13F1C" w:rsidRPr="005171BF" w:rsidRDefault="00E13F1C" w:rsidP="00C8016B">
      <w:pPr>
        <w:pStyle w:val="paragraph"/>
      </w:pPr>
      <w:r w:rsidRPr="005171BF">
        <w:tab/>
        <w:t>(b)</w:t>
      </w:r>
      <w:r w:rsidRPr="005171BF">
        <w:tab/>
        <w:t>the entity has not ceased to be subject to the minimum stockholding obligation</w:t>
      </w:r>
      <w:r w:rsidR="00932889" w:rsidRPr="005171BF">
        <w:t xml:space="preserve"> </w:t>
      </w:r>
      <w:r w:rsidRPr="005171BF">
        <w:t>in relation to the product</w:t>
      </w:r>
      <w:r w:rsidR="00D46E7A" w:rsidRPr="005171BF">
        <w:t xml:space="preserve"> under </w:t>
      </w:r>
      <w:r w:rsidR="00DE2CE1" w:rsidRPr="005171BF">
        <w:t>section 1</w:t>
      </w:r>
      <w:r w:rsidR="00FC694A" w:rsidRPr="005171BF">
        <w:t>1</w:t>
      </w:r>
      <w:r w:rsidRPr="005171BF">
        <w:t>.</w:t>
      </w:r>
    </w:p>
    <w:p w14:paraId="61B9FA32" w14:textId="77777777" w:rsidR="00F23F01" w:rsidRPr="005171BF" w:rsidRDefault="00FC338A" w:rsidP="00C8016B">
      <w:pPr>
        <w:pStyle w:val="SubsectionHead"/>
      </w:pPr>
      <w:r w:rsidRPr="005171BF">
        <w:t>O</w:t>
      </w:r>
      <w:r w:rsidR="00F23F01" w:rsidRPr="005171BF">
        <w:t>bligation assumed or divided</w:t>
      </w:r>
    </w:p>
    <w:p w14:paraId="36C0370B" w14:textId="77777777" w:rsidR="001E25ED" w:rsidRPr="005171BF" w:rsidRDefault="00941F64" w:rsidP="00C8016B">
      <w:pPr>
        <w:pStyle w:val="subsection"/>
      </w:pPr>
      <w:r w:rsidRPr="005171BF">
        <w:tab/>
        <w:t>(2)</w:t>
      </w:r>
      <w:r w:rsidRPr="005171BF">
        <w:tab/>
        <w:t xml:space="preserve">An entity is also </w:t>
      </w:r>
      <w:r w:rsidRPr="005171BF">
        <w:rPr>
          <w:b/>
          <w:i/>
        </w:rPr>
        <w:t>subject to the minimum stockholding obligation</w:t>
      </w:r>
      <w:r w:rsidRPr="005171BF">
        <w:t xml:space="preserve"> in relation to an MSO product if</w:t>
      </w:r>
      <w:r w:rsidR="001E25ED" w:rsidRPr="005171BF">
        <w:t>:</w:t>
      </w:r>
    </w:p>
    <w:p w14:paraId="070C6389" w14:textId="77777777" w:rsidR="001E25ED" w:rsidRPr="005171BF" w:rsidRDefault="001E25ED" w:rsidP="00C8016B">
      <w:pPr>
        <w:pStyle w:val="paragraph"/>
      </w:pPr>
      <w:r w:rsidRPr="005171BF">
        <w:tab/>
        <w:t>(a)</w:t>
      </w:r>
      <w:r w:rsidRPr="005171BF">
        <w:tab/>
      </w:r>
      <w:r w:rsidR="005423A2" w:rsidRPr="005171BF">
        <w:t>a determination is made</w:t>
      </w:r>
      <w:r w:rsidR="00F83E61" w:rsidRPr="005171BF">
        <w:t xml:space="preserve"> under </w:t>
      </w:r>
      <w:r w:rsidR="00DE2CE1" w:rsidRPr="005171BF">
        <w:t>section 3</w:t>
      </w:r>
      <w:r w:rsidR="00FC694A" w:rsidRPr="005171BF">
        <w:t>7</w:t>
      </w:r>
      <w:r w:rsidRPr="005171BF">
        <w:t xml:space="preserve"> that:</w:t>
      </w:r>
    </w:p>
    <w:p w14:paraId="01533DA3" w14:textId="77777777" w:rsidR="00941F64" w:rsidRPr="005171BF" w:rsidRDefault="001E25ED" w:rsidP="00C8016B">
      <w:pPr>
        <w:pStyle w:val="paragraphsub"/>
      </w:pPr>
      <w:r w:rsidRPr="005171BF">
        <w:tab/>
        <w:t>(i)</w:t>
      </w:r>
      <w:r w:rsidRPr="005171BF">
        <w:tab/>
        <w:t>the entity has assumed another entity’s minimum stockholding obligation in relation to the product; or</w:t>
      </w:r>
    </w:p>
    <w:p w14:paraId="717058E6" w14:textId="77777777" w:rsidR="001E25ED" w:rsidRPr="005171BF" w:rsidRDefault="001E25ED" w:rsidP="00C8016B">
      <w:pPr>
        <w:pStyle w:val="paragraphsub"/>
      </w:pPr>
      <w:r w:rsidRPr="005171BF">
        <w:tab/>
        <w:t>(ii)</w:t>
      </w:r>
      <w:r w:rsidRPr="005171BF">
        <w:tab/>
        <w:t>another entity’s minimum stockholding obligation in relation to the product has been divided with the entity; and</w:t>
      </w:r>
    </w:p>
    <w:p w14:paraId="7E0F62B8" w14:textId="77777777" w:rsidR="001E25ED" w:rsidRPr="005171BF" w:rsidRDefault="001E25ED" w:rsidP="00C8016B">
      <w:pPr>
        <w:pStyle w:val="paragraph"/>
      </w:pPr>
      <w:r w:rsidRPr="005171BF">
        <w:tab/>
        <w:t>(b)</w:t>
      </w:r>
      <w:r w:rsidRPr="005171BF">
        <w:tab/>
        <w:t xml:space="preserve">the entity has not ceased to be subject to the minimum stockholding obligation in relation to the product under </w:t>
      </w:r>
      <w:r w:rsidR="00DE2CE1" w:rsidRPr="005171BF">
        <w:t>section 1</w:t>
      </w:r>
      <w:r w:rsidR="00FC694A" w:rsidRPr="005171BF">
        <w:t>1</w:t>
      </w:r>
      <w:r w:rsidRPr="005171BF">
        <w:t>.</w:t>
      </w:r>
    </w:p>
    <w:p w14:paraId="2F4B1944" w14:textId="77777777" w:rsidR="00E13F1C" w:rsidRPr="005171BF" w:rsidRDefault="00FC694A" w:rsidP="00C8016B">
      <w:pPr>
        <w:pStyle w:val="ActHead5"/>
      </w:pPr>
      <w:bookmarkStart w:id="16" w:name="_Toc87862851"/>
      <w:r w:rsidRPr="00A96A7A">
        <w:rPr>
          <w:rStyle w:val="CharSectno"/>
        </w:rPr>
        <w:t>10</w:t>
      </w:r>
      <w:r w:rsidR="00E13F1C" w:rsidRPr="005171BF">
        <w:t xml:space="preserve">  Triggering the minimum stockholding obligation</w:t>
      </w:r>
      <w:bookmarkEnd w:id="16"/>
    </w:p>
    <w:p w14:paraId="6F15193F" w14:textId="77777777" w:rsidR="0094123E" w:rsidRPr="005171BF" w:rsidRDefault="00F23F01" w:rsidP="00C8016B">
      <w:pPr>
        <w:pStyle w:val="subsection"/>
      </w:pPr>
      <w:r w:rsidRPr="005171BF">
        <w:tab/>
        <w:t>(1)</w:t>
      </w:r>
      <w:r w:rsidRPr="005171BF">
        <w:tab/>
      </w:r>
      <w:r w:rsidR="00E13F1C" w:rsidRPr="005171BF">
        <w:t>The Secretary may, by written notice given to a</w:t>
      </w:r>
      <w:r w:rsidR="0094123E" w:rsidRPr="005171BF">
        <w:t xml:space="preserve">n </w:t>
      </w:r>
      <w:r w:rsidR="00E13F1C" w:rsidRPr="005171BF">
        <w:t>entity, trigger the minimum stockholding obligation for the entity in relation to an MSO product if</w:t>
      </w:r>
      <w:r w:rsidR="0094123E" w:rsidRPr="005171BF">
        <w:t>:</w:t>
      </w:r>
    </w:p>
    <w:p w14:paraId="17767409" w14:textId="77777777" w:rsidR="0094123E" w:rsidRPr="005171BF" w:rsidRDefault="0094123E" w:rsidP="00C8016B">
      <w:pPr>
        <w:pStyle w:val="paragraph"/>
      </w:pPr>
      <w:r w:rsidRPr="005171BF">
        <w:tab/>
        <w:t>(a)</w:t>
      </w:r>
      <w:r w:rsidRPr="005171BF">
        <w:tab/>
        <w:t>the entity is a regulated entity; and</w:t>
      </w:r>
    </w:p>
    <w:p w14:paraId="364E3158" w14:textId="77777777" w:rsidR="00E13F1C" w:rsidRPr="005171BF" w:rsidRDefault="0094123E" w:rsidP="00C8016B">
      <w:pPr>
        <w:pStyle w:val="paragraph"/>
      </w:pPr>
      <w:r w:rsidRPr="005171BF">
        <w:tab/>
        <w:t>(b)</w:t>
      </w:r>
      <w:r w:rsidRPr="005171BF">
        <w:tab/>
      </w:r>
      <w:r w:rsidR="00E13F1C" w:rsidRPr="005171BF">
        <w:t>in a period prescribed by the rules:</w:t>
      </w:r>
    </w:p>
    <w:p w14:paraId="70C7E005" w14:textId="77777777" w:rsidR="00E13F1C" w:rsidRPr="005171BF" w:rsidRDefault="00E13F1C" w:rsidP="00C8016B">
      <w:pPr>
        <w:pStyle w:val="paragraphsub"/>
      </w:pPr>
      <w:r w:rsidRPr="005171BF">
        <w:tab/>
        <w:t>(</w:t>
      </w:r>
      <w:r w:rsidR="0094123E" w:rsidRPr="005171BF">
        <w:t>i</w:t>
      </w:r>
      <w:r w:rsidRPr="005171BF">
        <w:t>)</w:t>
      </w:r>
      <w:r w:rsidRPr="005171BF">
        <w:tab/>
        <w:t xml:space="preserve">the entity undertakes </w:t>
      </w:r>
      <w:r w:rsidR="004C4AB8" w:rsidRPr="005171BF">
        <w:t>an MSO</w:t>
      </w:r>
      <w:r w:rsidRPr="005171BF">
        <w:t xml:space="preserve"> activity in relation to the product; and</w:t>
      </w:r>
    </w:p>
    <w:p w14:paraId="3EEA24F7" w14:textId="77777777" w:rsidR="00E13F1C" w:rsidRPr="005171BF" w:rsidRDefault="00E13F1C" w:rsidP="00C8016B">
      <w:pPr>
        <w:pStyle w:val="paragraphsub"/>
      </w:pPr>
      <w:r w:rsidRPr="005171BF">
        <w:tab/>
        <w:t>(</w:t>
      </w:r>
      <w:r w:rsidR="0094123E" w:rsidRPr="005171BF">
        <w:t>ii</w:t>
      </w:r>
      <w:r w:rsidRPr="005171BF">
        <w:t>)</w:t>
      </w:r>
      <w:r w:rsidRPr="005171BF">
        <w:tab/>
        <w:t xml:space="preserve">in doing so the entity exceeds the </w:t>
      </w:r>
      <w:r w:rsidR="00385802" w:rsidRPr="005171BF">
        <w:t>volume</w:t>
      </w:r>
      <w:r w:rsidRPr="005171BF">
        <w:t xml:space="preserve"> prescribed by the rules </w:t>
      </w:r>
      <w:r w:rsidR="009D0271" w:rsidRPr="005171BF">
        <w:t xml:space="preserve">(in megalitres) </w:t>
      </w:r>
      <w:r w:rsidRPr="005171BF">
        <w:t>for</w:t>
      </w:r>
      <w:r w:rsidR="00CF317E" w:rsidRPr="005171BF">
        <w:t xml:space="preserve"> undertaking</w:t>
      </w:r>
      <w:r w:rsidRPr="005171BF">
        <w:t xml:space="preserve"> the activity in relation to the product.</w:t>
      </w:r>
    </w:p>
    <w:p w14:paraId="3798E907" w14:textId="77777777" w:rsidR="00E95B46" w:rsidRPr="005171BF" w:rsidRDefault="00E95B46" w:rsidP="00C8016B">
      <w:pPr>
        <w:pStyle w:val="notetext"/>
      </w:pPr>
      <w:r w:rsidRPr="005171BF">
        <w:t>Note:</w:t>
      </w:r>
      <w:r w:rsidRPr="005171BF">
        <w:tab/>
      </w:r>
      <w:r w:rsidR="00A22B74" w:rsidRPr="005171BF">
        <w:t>A</w:t>
      </w:r>
      <w:r w:rsidRPr="005171BF">
        <w:t xml:space="preserve"> decision to trigger the obligation is a reviewable decision</w:t>
      </w:r>
      <w:r w:rsidR="00CE359A" w:rsidRPr="005171BF">
        <w:t xml:space="preserve"> and reasons and notice of review rights must be given</w:t>
      </w:r>
      <w:r w:rsidRPr="005171BF">
        <w:t xml:space="preserve"> (see </w:t>
      </w:r>
      <w:r w:rsidR="00DE2CE1" w:rsidRPr="005171BF">
        <w:t>sections 7</w:t>
      </w:r>
      <w:r w:rsidR="00FC694A" w:rsidRPr="005171BF">
        <w:t>2</w:t>
      </w:r>
      <w:r w:rsidR="00560EEA" w:rsidRPr="005171BF">
        <w:t xml:space="preserve"> and </w:t>
      </w:r>
      <w:r w:rsidR="00FC694A" w:rsidRPr="005171BF">
        <w:t>73</w:t>
      </w:r>
      <w:r w:rsidR="00560EEA" w:rsidRPr="005171BF">
        <w:t>).</w:t>
      </w:r>
    </w:p>
    <w:p w14:paraId="00308E75" w14:textId="77777777" w:rsidR="00544A72" w:rsidRPr="005171BF" w:rsidRDefault="00F23F01" w:rsidP="00C8016B">
      <w:pPr>
        <w:pStyle w:val="subsection"/>
      </w:pPr>
      <w:r w:rsidRPr="005171BF">
        <w:tab/>
        <w:t>(2)</w:t>
      </w:r>
      <w:r w:rsidRPr="005171BF">
        <w:tab/>
        <w:t>The notice</w:t>
      </w:r>
      <w:r w:rsidR="002137C6" w:rsidRPr="005171BF">
        <w:t xml:space="preserve"> </w:t>
      </w:r>
      <w:r w:rsidR="00E13F1C" w:rsidRPr="005171BF">
        <w:t>must specify</w:t>
      </w:r>
      <w:r w:rsidR="00544A72" w:rsidRPr="005171BF">
        <w:t xml:space="preserve"> </w:t>
      </w:r>
      <w:r w:rsidR="001C7049" w:rsidRPr="005171BF">
        <w:t>the quantity</w:t>
      </w:r>
      <w:r w:rsidR="009D0271" w:rsidRPr="005171BF">
        <w:t xml:space="preserve"> (in megalitres)</w:t>
      </w:r>
      <w:r w:rsidR="001C7049" w:rsidRPr="005171BF">
        <w:t xml:space="preserve"> of stocks of the product the entity must hold </w:t>
      </w:r>
      <w:r w:rsidR="00213AE8" w:rsidRPr="005171BF">
        <w:t>on</w:t>
      </w:r>
      <w:r w:rsidR="001C7049" w:rsidRPr="005171BF">
        <w:t xml:space="preserve"> the </w:t>
      </w:r>
      <w:r w:rsidR="00213AE8" w:rsidRPr="005171BF">
        <w:t>obligation day</w:t>
      </w:r>
      <w:r w:rsidR="001C7049" w:rsidRPr="005171BF">
        <w:t>s for which the notice is in force</w:t>
      </w:r>
      <w:r w:rsidR="00544A72" w:rsidRPr="005171BF">
        <w:t>.</w:t>
      </w:r>
    </w:p>
    <w:p w14:paraId="61D5DAF8" w14:textId="77777777" w:rsidR="007F1FF9" w:rsidRPr="005171BF" w:rsidRDefault="007F1FF9" w:rsidP="00C8016B">
      <w:pPr>
        <w:pStyle w:val="notetext"/>
      </w:pPr>
      <w:r w:rsidRPr="005171BF">
        <w:t>Note:</w:t>
      </w:r>
      <w:r w:rsidRPr="005171BF">
        <w:tab/>
      </w:r>
      <w:r w:rsidR="00A22B74" w:rsidRPr="005171BF">
        <w:t>A</w:t>
      </w:r>
      <w:r w:rsidRPr="005171BF">
        <w:t xml:space="preserve"> decision to specify a particular quantity of </w:t>
      </w:r>
      <w:r w:rsidR="008A2D6C" w:rsidRPr="005171BF">
        <w:t>the</w:t>
      </w:r>
      <w:r w:rsidRPr="005171BF">
        <w:t xml:space="preserve"> product is a reviewable decision</w:t>
      </w:r>
      <w:r w:rsidR="00CE359A" w:rsidRPr="005171BF">
        <w:t xml:space="preserve"> and reasons and notice of review rights must be given</w:t>
      </w:r>
      <w:r w:rsidRPr="005171BF">
        <w:t xml:space="preserve"> (see </w:t>
      </w:r>
      <w:r w:rsidR="00DE2CE1" w:rsidRPr="005171BF">
        <w:t>sections 7</w:t>
      </w:r>
      <w:r w:rsidR="00FC694A" w:rsidRPr="005171BF">
        <w:t>2</w:t>
      </w:r>
      <w:r w:rsidR="00560EEA" w:rsidRPr="005171BF">
        <w:t xml:space="preserve"> and </w:t>
      </w:r>
      <w:r w:rsidR="00FC694A" w:rsidRPr="005171BF">
        <w:t>73</w:t>
      </w:r>
      <w:r w:rsidRPr="005171BF">
        <w:t>).</w:t>
      </w:r>
    </w:p>
    <w:p w14:paraId="643E4C56" w14:textId="77777777" w:rsidR="00120E8C" w:rsidRPr="005171BF" w:rsidRDefault="00F23F01" w:rsidP="00C8016B">
      <w:pPr>
        <w:pStyle w:val="subsection"/>
      </w:pPr>
      <w:r w:rsidRPr="005171BF">
        <w:tab/>
        <w:t>(3)</w:t>
      </w:r>
      <w:r w:rsidRPr="005171BF">
        <w:tab/>
      </w:r>
      <w:r w:rsidR="00120E8C" w:rsidRPr="005171BF">
        <w:t>The Secretary must determine the quantity in accordance with the rules.</w:t>
      </w:r>
    </w:p>
    <w:p w14:paraId="45036B37" w14:textId="77777777" w:rsidR="00336564" w:rsidRPr="005171BF" w:rsidRDefault="00336564" w:rsidP="00C8016B">
      <w:pPr>
        <w:pStyle w:val="notetext"/>
      </w:pPr>
      <w:r w:rsidRPr="005171BF">
        <w:t>Note:</w:t>
      </w:r>
      <w:r w:rsidRPr="005171BF">
        <w:tab/>
        <w:t xml:space="preserve">See also </w:t>
      </w:r>
      <w:r w:rsidR="00DE2CE1" w:rsidRPr="005171BF">
        <w:t>subsection 1</w:t>
      </w:r>
      <w:r w:rsidR="00FC694A" w:rsidRPr="005171BF">
        <w:t>4</w:t>
      </w:r>
      <w:r w:rsidRPr="005171BF">
        <w:t>(</w:t>
      </w:r>
      <w:r w:rsidR="00D47861" w:rsidRPr="005171BF">
        <w:t>4</w:t>
      </w:r>
      <w:r w:rsidRPr="005171BF">
        <w:t>).</w:t>
      </w:r>
    </w:p>
    <w:p w14:paraId="2F34ED01" w14:textId="77777777" w:rsidR="00041469" w:rsidRPr="005171BF" w:rsidRDefault="00F23F01" w:rsidP="00C8016B">
      <w:pPr>
        <w:pStyle w:val="subsection"/>
      </w:pPr>
      <w:r w:rsidRPr="005171BF">
        <w:tab/>
        <w:t>(4)</w:t>
      </w:r>
      <w:r w:rsidRPr="005171BF">
        <w:tab/>
      </w:r>
      <w:r w:rsidR="00041469" w:rsidRPr="005171BF">
        <w:t xml:space="preserve">The notice is in force for </w:t>
      </w:r>
      <w:r w:rsidR="00213AE8" w:rsidRPr="005171BF">
        <w:t>obligation day</w:t>
      </w:r>
      <w:r w:rsidR="00041469" w:rsidRPr="005171BF">
        <w:t>s</w:t>
      </w:r>
      <w:r w:rsidR="00687B67" w:rsidRPr="005171BF">
        <w:t xml:space="preserve"> that occur i</w:t>
      </w:r>
      <w:r w:rsidR="00D8649C" w:rsidRPr="005171BF">
        <w:t>n the period</w:t>
      </w:r>
      <w:r w:rsidR="00687B67" w:rsidRPr="005171BF">
        <w:t>:</w:t>
      </w:r>
    </w:p>
    <w:p w14:paraId="1C7518E8" w14:textId="77777777" w:rsidR="00041469" w:rsidRPr="005171BF" w:rsidRDefault="00041469" w:rsidP="00C8016B">
      <w:pPr>
        <w:pStyle w:val="paragraph"/>
      </w:pPr>
      <w:r w:rsidRPr="005171BF">
        <w:tab/>
        <w:t>(</w:t>
      </w:r>
      <w:r w:rsidR="00687B67" w:rsidRPr="005171BF">
        <w:t>a</w:t>
      </w:r>
      <w:r w:rsidRPr="005171BF">
        <w:t>)</w:t>
      </w:r>
      <w:r w:rsidRPr="005171BF">
        <w:tab/>
      </w:r>
      <w:r w:rsidR="00D8649C" w:rsidRPr="005171BF">
        <w:t xml:space="preserve">starting on </w:t>
      </w:r>
      <w:r w:rsidRPr="005171BF">
        <w:t xml:space="preserve">the day specified </w:t>
      </w:r>
      <w:r w:rsidR="004C4AB8" w:rsidRPr="005171BF">
        <w:t xml:space="preserve">in the notice </w:t>
      </w:r>
      <w:r w:rsidRPr="005171BF">
        <w:t>as the day the notice comes into force</w:t>
      </w:r>
      <w:r w:rsidR="00D8649C" w:rsidRPr="005171BF">
        <w:t xml:space="preserve"> (which must not be earlier than the day the notice is given)</w:t>
      </w:r>
      <w:r w:rsidRPr="005171BF">
        <w:t>; and</w:t>
      </w:r>
    </w:p>
    <w:p w14:paraId="53493214" w14:textId="77777777" w:rsidR="00687B67" w:rsidRPr="005171BF" w:rsidRDefault="00041469" w:rsidP="00C8016B">
      <w:pPr>
        <w:pStyle w:val="paragraph"/>
      </w:pPr>
      <w:r w:rsidRPr="005171BF">
        <w:tab/>
        <w:t>(</w:t>
      </w:r>
      <w:r w:rsidR="00687B67" w:rsidRPr="005171BF">
        <w:t>b</w:t>
      </w:r>
      <w:r w:rsidRPr="005171BF">
        <w:t>)</w:t>
      </w:r>
      <w:r w:rsidRPr="005171BF">
        <w:tab/>
      </w:r>
      <w:r w:rsidR="00D8649C" w:rsidRPr="005171BF">
        <w:t>ending on</w:t>
      </w:r>
      <w:r w:rsidRPr="005171BF">
        <w:t xml:space="preserve"> the day before another notice given to the entity in relation to the product </w:t>
      </w:r>
      <w:r w:rsidR="004C4AB8" w:rsidRPr="005171BF">
        <w:t xml:space="preserve">under </w:t>
      </w:r>
      <w:r w:rsidR="00DE2CE1" w:rsidRPr="005171BF">
        <w:t>section 1</w:t>
      </w:r>
      <w:r w:rsidR="00FC694A" w:rsidRPr="005171BF">
        <w:t>5</w:t>
      </w:r>
      <w:r w:rsidR="004C4AB8" w:rsidRPr="005171BF">
        <w:t xml:space="preserve"> </w:t>
      </w:r>
      <w:r w:rsidRPr="005171BF">
        <w:t>comes into force</w:t>
      </w:r>
      <w:r w:rsidR="00687B67" w:rsidRPr="005171BF">
        <w:t>.</w:t>
      </w:r>
    </w:p>
    <w:p w14:paraId="3A131324" w14:textId="77777777" w:rsidR="005D4957" w:rsidRPr="005171BF" w:rsidRDefault="005D4957" w:rsidP="00C8016B">
      <w:pPr>
        <w:pStyle w:val="notetext"/>
      </w:pPr>
      <w:r w:rsidRPr="005171BF">
        <w:t>Note:</w:t>
      </w:r>
      <w:r w:rsidRPr="005171BF">
        <w:tab/>
      </w:r>
      <w:r w:rsidR="00420BFB" w:rsidRPr="005171BF">
        <w:t xml:space="preserve">A notice under this section ceases to be in force during any temporary reduction period for the entity in relation to the product, and comes back into force when that period ends (see </w:t>
      </w:r>
      <w:r w:rsidR="00DE2CE1" w:rsidRPr="005171BF">
        <w:t>subsections 1</w:t>
      </w:r>
      <w:r w:rsidR="00FC694A" w:rsidRPr="005171BF">
        <w:t>8</w:t>
      </w:r>
      <w:r w:rsidRPr="005171BF">
        <w:t>(</w:t>
      </w:r>
      <w:r w:rsidR="000267FD" w:rsidRPr="005171BF">
        <w:t>3</w:t>
      </w:r>
      <w:r w:rsidRPr="005171BF">
        <w:t>) and (</w:t>
      </w:r>
      <w:r w:rsidR="005C6934" w:rsidRPr="005171BF">
        <w:t>4</w:t>
      </w:r>
      <w:r w:rsidRPr="005171BF">
        <w:t>)).</w:t>
      </w:r>
    </w:p>
    <w:p w14:paraId="08D218CF" w14:textId="77777777" w:rsidR="00E13F1C" w:rsidRPr="005171BF" w:rsidRDefault="00FC694A" w:rsidP="00C8016B">
      <w:pPr>
        <w:pStyle w:val="ActHead5"/>
        <w:shd w:val="clear" w:color="auto" w:fill="FFFFFF" w:themeFill="background1"/>
      </w:pPr>
      <w:bookmarkStart w:id="17" w:name="_Toc87862852"/>
      <w:r w:rsidRPr="00A96A7A">
        <w:rPr>
          <w:rStyle w:val="CharSectno"/>
        </w:rPr>
        <w:t>11</w:t>
      </w:r>
      <w:r w:rsidR="00E13F1C" w:rsidRPr="005171BF">
        <w:t xml:space="preserve">  Ceasing to be subject to minimum stockholding obligation</w:t>
      </w:r>
      <w:bookmarkEnd w:id="17"/>
    </w:p>
    <w:p w14:paraId="7F0E70AC" w14:textId="77777777" w:rsidR="002137C6" w:rsidRPr="005171BF" w:rsidRDefault="002137C6" w:rsidP="00C8016B">
      <w:pPr>
        <w:pStyle w:val="SubsectionHead"/>
      </w:pPr>
      <w:r w:rsidRPr="005171BF">
        <w:t>Main case</w:t>
      </w:r>
    </w:p>
    <w:p w14:paraId="68056E84" w14:textId="77777777" w:rsidR="00E13F1C" w:rsidRPr="005171BF" w:rsidRDefault="00E13F1C" w:rsidP="00C8016B">
      <w:pPr>
        <w:pStyle w:val="subsection"/>
      </w:pPr>
      <w:r w:rsidRPr="005171BF">
        <w:tab/>
      </w:r>
      <w:r w:rsidR="002137C6" w:rsidRPr="005171BF">
        <w:t>(1)</w:t>
      </w:r>
      <w:r w:rsidRPr="005171BF">
        <w:tab/>
        <w:t>An entity ceases to be subject to the minimum stockholding obligation</w:t>
      </w:r>
      <w:r w:rsidR="00E56C13" w:rsidRPr="005171BF">
        <w:t xml:space="preserve"> </w:t>
      </w:r>
      <w:r w:rsidRPr="005171BF">
        <w:t>in relation to an MSO product if the Secretary</w:t>
      </w:r>
      <w:r w:rsidR="00066DC6" w:rsidRPr="005171BF">
        <w:t xml:space="preserve"> </w:t>
      </w:r>
      <w:r w:rsidRPr="005171BF">
        <w:t xml:space="preserve">is satisfied </w:t>
      </w:r>
      <w:r w:rsidR="00066DC6" w:rsidRPr="005171BF">
        <w:t xml:space="preserve">under </w:t>
      </w:r>
      <w:r w:rsidR="00DE2CE1" w:rsidRPr="005171BF">
        <w:t>subsection 3</w:t>
      </w:r>
      <w:r w:rsidR="00FC694A" w:rsidRPr="005171BF">
        <w:t>2</w:t>
      </w:r>
      <w:r w:rsidR="00700679" w:rsidRPr="005171BF">
        <w:t>(</w:t>
      </w:r>
      <w:r w:rsidR="00EC12C2" w:rsidRPr="005171BF">
        <w:t>1</w:t>
      </w:r>
      <w:r w:rsidR="00700679" w:rsidRPr="005171BF">
        <w:t>)</w:t>
      </w:r>
      <w:r w:rsidR="00066DC6" w:rsidRPr="005171BF">
        <w:t xml:space="preserve"> </w:t>
      </w:r>
      <w:r w:rsidR="0052124B" w:rsidRPr="005171BF">
        <w:t xml:space="preserve">that the entity has permanently or indefinitely ceased undertaking </w:t>
      </w:r>
      <w:r w:rsidR="00DF3F28" w:rsidRPr="005171BF">
        <w:t>all</w:t>
      </w:r>
      <w:r w:rsidR="0052124B" w:rsidRPr="005171BF">
        <w:t xml:space="preserve"> MSO activit</w:t>
      </w:r>
      <w:r w:rsidR="00DF3F28" w:rsidRPr="005171BF">
        <w:t>ies</w:t>
      </w:r>
      <w:r w:rsidR="0052124B" w:rsidRPr="005171BF">
        <w:t xml:space="preserve"> in relation to the product</w:t>
      </w:r>
      <w:r w:rsidRPr="005171BF">
        <w:t>.</w:t>
      </w:r>
    </w:p>
    <w:p w14:paraId="336DBDDB" w14:textId="77777777" w:rsidR="002137C6" w:rsidRPr="005171BF" w:rsidRDefault="003F15B7" w:rsidP="00C8016B">
      <w:pPr>
        <w:pStyle w:val="SubsectionHead"/>
      </w:pPr>
      <w:r w:rsidRPr="005171BF">
        <w:t>Obligation assumed</w:t>
      </w:r>
    </w:p>
    <w:p w14:paraId="141956B9" w14:textId="77777777" w:rsidR="003F15B7" w:rsidRPr="005171BF" w:rsidRDefault="003F15B7" w:rsidP="00C8016B">
      <w:pPr>
        <w:pStyle w:val="subsection"/>
      </w:pPr>
      <w:r w:rsidRPr="005171BF">
        <w:tab/>
        <w:t>(2)</w:t>
      </w:r>
      <w:r w:rsidRPr="005171BF">
        <w:tab/>
        <w:t xml:space="preserve">An entity ceases to be subject to the minimum stockholding obligation in relation to an MSO product if </w:t>
      </w:r>
      <w:r w:rsidR="005C5B19" w:rsidRPr="005171BF">
        <w:t>a determination is made</w:t>
      </w:r>
      <w:r w:rsidRPr="005171BF">
        <w:t xml:space="preserve"> under </w:t>
      </w:r>
      <w:r w:rsidR="00DE2CE1" w:rsidRPr="005171BF">
        <w:t>section 3</w:t>
      </w:r>
      <w:r w:rsidR="00FC694A" w:rsidRPr="005171BF">
        <w:t>7</w:t>
      </w:r>
      <w:r w:rsidRPr="005171BF">
        <w:t xml:space="preserve"> that another entity has assumed the </w:t>
      </w:r>
      <w:r w:rsidR="00F23F01" w:rsidRPr="005171BF">
        <w:t xml:space="preserve">entity’s </w:t>
      </w:r>
      <w:r w:rsidRPr="005171BF">
        <w:t>minimum stockholding obligation in relation to the product.</w:t>
      </w:r>
    </w:p>
    <w:p w14:paraId="2B20BAB8" w14:textId="77777777" w:rsidR="00E13F1C" w:rsidRPr="005171BF" w:rsidRDefault="00FC694A" w:rsidP="00C8016B">
      <w:pPr>
        <w:pStyle w:val="ActHead5"/>
        <w:shd w:val="clear" w:color="auto" w:fill="FFFFFF" w:themeFill="background1"/>
      </w:pPr>
      <w:bookmarkStart w:id="18" w:name="_Toc87862853"/>
      <w:r w:rsidRPr="00A96A7A">
        <w:rPr>
          <w:rStyle w:val="CharSectno"/>
        </w:rPr>
        <w:t>12</w:t>
      </w:r>
      <w:r w:rsidR="00E13F1C" w:rsidRPr="005171BF">
        <w:t xml:space="preserve">  Exemptions</w:t>
      </w:r>
      <w:bookmarkEnd w:id="18"/>
    </w:p>
    <w:p w14:paraId="21A7F193" w14:textId="77777777" w:rsidR="00E13F1C" w:rsidRPr="005171BF" w:rsidRDefault="00E13F1C" w:rsidP="00C8016B">
      <w:pPr>
        <w:pStyle w:val="subsection"/>
      </w:pPr>
      <w:r w:rsidRPr="005171BF">
        <w:tab/>
      </w:r>
      <w:r w:rsidRPr="005171BF">
        <w:tab/>
        <w:t xml:space="preserve">Despite </w:t>
      </w:r>
      <w:r w:rsidR="00DE2CE1" w:rsidRPr="005171BF">
        <w:t>section 9</w:t>
      </w:r>
      <w:r w:rsidRPr="005171BF">
        <w:t>, an entity is not subject to the minimum stockholding obligation in relation to an MSO product if, under the rules, the entity is exempt in relation to the product.</w:t>
      </w:r>
    </w:p>
    <w:p w14:paraId="42EB47E1" w14:textId="77777777" w:rsidR="00E13F1C" w:rsidRPr="005171BF" w:rsidRDefault="002B3507" w:rsidP="00C8016B">
      <w:pPr>
        <w:pStyle w:val="ActHead3"/>
        <w:pageBreakBefore/>
      </w:pPr>
      <w:bookmarkStart w:id="19" w:name="_Toc87862854"/>
      <w:r w:rsidRPr="00A96A7A">
        <w:rPr>
          <w:rStyle w:val="CharDivNo"/>
        </w:rPr>
        <w:t>Division 4</w:t>
      </w:r>
      <w:r w:rsidR="00E13F1C" w:rsidRPr="005171BF">
        <w:t>—</w:t>
      </w:r>
      <w:r w:rsidR="009C0F3F" w:rsidRPr="00A96A7A">
        <w:rPr>
          <w:rStyle w:val="CharDivText"/>
        </w:rPr>
        <w:t>Designated</w:t>
      </w:r>
      <w:r w:rsidR="00E13F1C" w:rsidRPr="00A96A7A">
        <w:rPr>
          <w:rStyle w:val="CharDivText"/>
        </w:rPr>
        <w:t xml:space="preserve"> quantity of MSO product</w:t>
      </w:r>
      <w:bookmarkEnd w:id="19"/>
    </w:p>
    <w:p w14:paraId="57315469" w14:textId="77777777" w:rsidR="00E13F1C" w:rsidRPr="005171BF" w:rsidRDefault="00FC694A" w:rsidP="00C8016B">
      <w:pPr>
        <w:pStyle w:val="ActHead5"/>
      </w:pPr>
      <w:bookmarkStart w:id="20" w:name="_Toc87862855"/>
      <w:r w:rsidRPr="00A96A7A">
        <w:rPr>
          <w:rStyle w:val="CharSectno"/>
        </w:rPr>
        <w:t>13</w:t>
      </w:r>
      <w:r w:rsidR="00E13F1C" w:rsidRPr="005171BF">
        <w:t xml:space="preserve">  </w:t>
      </w:r>
      <w:r w:rsidR="009C0F3F" w:rsidRPr="005171BF">
        <w:t>Designated</w:t>
      </w:r>
      <w:r w:rsidR="00E13F1C" w:rsidRPr="005171BF">
        <w:t xml:space="preserve"> quantity of MSO product</w:t>
      </w:r>
      <w:bookmarkEnd w:id="20"/>
    </w:p>
    <w:p w14:paraId="1A801989" w14:textId="77777777" w:rsidR="00A832BF" w:rsidRPr="005171BF" w:rsidRDefault="00A832BF" w:rsidP="00C8016B">
      <w:pPr>
        <w:pStyle w:val="SubsectionHead"/>
      </w:pPr>
      <w:r w:rsidRPr="005171BF">
        <w:t>Main case</w:t>
      </w:r>
    </w:p>
    <w:p w14:paraId="3F606AFF" w14:textId="77777777" w:rsidR="00452419" w:rsidRPr="005171BF" w:rsidRDefault="0013153E" w:rsidP="00C8016B">
      <w:pPr>
        <w:pStyle w:val="subsection"/>
      </w:pPr>
      <w:r w:rsidRPr="005171BF">
        <w:tab/>
      </w:r>
      <w:r w:rsidR="00FC4FB0" w:rsidRPr="005171BF">
        <w:t>(1)</w:t>
      </w:r>
      <w:r w:rsidR="00452419" w:rsidRPr="005171BF">
        <w:tab/>
        <w:t xml:space="preserve">For the purposes of </w:t>
      </w:r>
      <w:r w:rsidR="00DE2CE1" w:rsidRPr="005171BF">
        <w:t>section 7</w:t>
      </w:r>
      <w:r w:rsidR="00452419" w:rsidRPr="005171BF">
        <w:t xml:space="preserve">, the quantity of stocks of </w:t>
      </w:r>
      <w:r w:rsidR="005E05F4" w:rsidRPr="005171BF">
        <w:t xml:space="preserve">an MSO product </w:t>
      </w:r>
      <w:r w:rsidR="009C0F3F" w:rsidRPr="005171BF">
        <w:t>designated</w:t>
      </w:r>
      <w:r w:rsidR="005E05F4" w:rsidRPr="005171BF">
        <w:t xml:space="preserve"> for an entity on an obligation day is the quantity</w:t>
      </w:r>
      <w:r w:rsidR="00A136EE" w:rsidRPr="005171BF">
        <w:t xml:space="preserve"> </w:t>
      </w:r>
      <w:r w:rsidR="005E05F4" w:rsidRPr="005171BF">
        <w:t>specified in</w:t>
      </w:r>
      <w:r w:rsidRPr="005171BF">
        <w:t xml:space="preserve"> </w:t>
      </w:r>
      <w:r w:rsidR="00DC212E" w:rsidRPr="005171BF">
        <w:t xml:space="preserve">the notice in force for the obligation day </w:t>
      </w:r>
      <w:r w:rsidR="005E05F4" w:rsidRPr="005171BF">
        <w:t xml:space="preserve">that was given to the entity in relation to the product under </w:t>
      </w:r>
      <w:r w:rsidR="00DE2CE1" w:rsidRPr="005171BF">
        <w:t>section 1</w:t>
      </w:r>
      <w:r w:rsidR="00FC694A" w:rsidRPr="005171BF">
        <w:t>0</w:t>
      </w:r>
      <w:r w:rsidR="005E05F4" w:rsidRPr="005171BF">
        <w:t xml:space="preserve">, </w:t>
      </w:r>
      <w:r w:rsidR="00FC694A" w:rsidRPr="005171BF">
        <w:t>15</w:t>
      </w:r>
      <w:r w:rsidR="005E05F4" w:rsidRPr="005171BF">
        <w:t xml:space="preserve"> or </w:t>
      </w:r>
      <w:r w:rsidR="00FC694A" w:rsidRPr="005171BF">
        <w:t>18</w:t>
      </w:r>
      <w:r w:rsidR="00A07FAE" w:rsidRPr="005171BF">
        <w:t>.</w:t>
      </w:r>
    </w:p>
    <w:p w14:paraId="70F58463" w14:textId="77777777" w:rsidR="00A832BF" w:rsidRPr="005171BF" w:rsidRDefault="00FC338A" w:rsidP="00C8016B">
      <w:pPr>
        <w:pStyle w:val="SubsectionHead"/>
      </w:pPr>
      <w:r w:rsidRPr="005171BF">
        <w:t>O</w:t>
      </w:r>
      <w:r w:rsidR="00A832BF" w:rsidRPr="005171BF">
        <w:t>bligation assumed or divided</w:t>
      </w:r>
    </w:p>
    <w:p w14:paraId="15E4BC4F" w14:textId="77777777" w:rsidR="00FC4FB0" w:rsidRPr="005171BF" w:rsidRDefault="00FC4FB0" w:rsidP="00C8016B">
      <w:pPr>
        <w:pStyle w:val="subsection"/>
      </w:pPr>
      <w:r w:rsidRPr="005171BF">
        <w:tab/>
        <w:t>(2)</w:t>
      </w:r>
      <w:r w:rsidRPr="005171BF">
        <w:tab/>
        <w:t>The quantity</w:t>
      </w:r>
      <w:r w:rsidR="005806E2" w:rsidRPr="005171BF">
        <w:t xml:space="preserve"> of stocks of a product for an entity</w:t>
      </w:r>
      <w:r w:rsidRPr="005171BF">
        <w:t xml:space="preserve"> under </w:t>
      </w:r>
      <w:r w:rsidR="00DE2CE1" w:rsidRPr="005171BF">
        <w:t>subsection (</w:t>
      </w:r>
      <w:r w:rsidRPr="005171BF">
        <w:t xml:space="preserve">1) is increased or decreased </w:t>
      </w:r>
      <w:r w:rsidR="00D6436F" w:rsidRPr="005171BF">
        <w:t xml:space="preserve">in accordance with </w:t>
      </w:r>
      <w:r w:rsidR="004B0AC8" w:rsidRPr="005171BF">
        <w:t xml:space="preserve">the effect specified in </w:t>
      </w:r>
      <w:r w:rsidRPr="005171BF">
        <w:t xml:space="preserve">any </w:t>
      </w:r>
      <w:r w:rsidR="005C5B19" w:rsidRPr="005171BF">
        <w:t xml:space="preserve">determination made </w:t>
      </w:r>
      <w:r w:rsidRPr="005171BF">
        <w:t xml:space="preserve">under </w:t>
      </w:r>
      <w:r w:rsidR="00DE2CE1" w:rsidRPr="005171BF">
        <w:t>section 3</w:t>
      </w:r>
      <w:r w:rsidR="00FC694A" w:rsidRPr="005171BF">
        <w:t>7</w:t>
      </w:r>
      <w:r w:rsidRPr="005171BF">
        <w:t>.</w:t>
      </w:r>
    </w:p>
    <w:p w14:paraId="0318DD5F" w14:textId="77777777" w:rsidR="00A832BF" w:rsidRPr="005171BF" w:rsidRDefault="00A832BF" w:rsidP="00C8016B">
      <w:pPr>
        <w:pStyle w:val="subsection"/>
      </w:pPr>
      <w:r w:rsidRPr="005171BF">
        <w:tab/>
        <w:t>(3)</w:t>
      </w:r>
      <w:r w:rsidRPr="005171BF">
        <w:tab/>
        <w:t xml:space="preserve">The reference in </w:t>
      </w:r>
      <w:r w:rsidR="00DE2CE1" w:rsidRPr="005171BF">
        <w:t>subsection (</w:t>
      </w:r>
      <w:r w:rsidRPr="005171BF">
        <w:t xml:space="preserve">1) to a notice given to an entity in relation to a product under </w:t>
      </w:r>
      <w:r w:rsidR="00DE2CE1" w:rsidRPr="005171BF">
        <w:t>section 1</w:t>
      </w:r>
      <w:r w:rsidR="00FC694A" w:rsidRPr="005171BF">
        <w:t>0</w:t>
      </w:r>
      <w:r w:rsidRPr="005171BF">
        <w:t xml:space="preserve">, </w:t>
      </w:r>
      <w:r w:rsidR="00FC694A" w:rsidRPr="005171BF">
        <w:t>15</w:t>
      </w:r>
      <w:r w:rsidRPr="005171BF">
        <w:t xml:space="preserve"> or </w:t>
      </w:r>
      <w:r w:rsidR="00FC694A" w:rsidRPr="005171BF">
        <w:t>18</w:t>
      </w:r>
      <w:r w:rsidRPr="005171BF">
        <w:t xml:space="preserve"> includes a reference to a notice taken to have been given to the entity in accordance with a determination made under </w:t>
      </w:r>
      <w:r w:rsidR="00DE2CE1" w:rsidRPr="005171BF">
        <w:t>section 3</w:t>
      </w:r>
      <w:r w:rsidR="00456830" w:rsidRPr="005171BF">
        <w:t>7</w:t>
      </w:r>
      <w:r w:rsidRPr="005171BF">
        <w:t>.</w:t>
      </w:r>
    </w:p>
    <w:p w14:paraId="6BF1419A" w14:textId="77777777" w:rsidR="00E13F1C" w:rsidRPr="005171BF" w:rsidRDefault="00FC694A" w:rsidP="00C8016B">
      <w:pPr>
        <w:pStyle w:val="ActHead5"/>
        <w:shd w:val="clear" w:color="auto" w:fill="FFFFFF" w:themeFill="background1"/>
      </w:pPr>
      <w:bookmarkStart w:id="21" w:name="_Toc87862856"/>
      <w:r w:rsidRPr="00A96A7A">
        <w:rPr>
          <w:rStyle w:val="CharSectno"/>
        </w:rPr>
        <w:t>14</w:t>
      </w:r>
      <w:r w:rsidR="00E13F1C" w:rsidRPr="005171BF">
        <w:t xml:space="preserve">  Target number of days for stockholding</w:t>
      </w:r>
      <w:bookmarkEnd w:id="21"/>
    </w:p>
    <w:p w14:paraId="216EA4B7" w14:textId="77777777" w:rsidR="00E13F1C" w:rsidRPr="005171BF" w:rsidRDefault="00E13F1C" w:rsidP="00C8016B">
      <w:pPr>
        <w:pStyle w:val="subsection"/>
        <w:shd w:val="clear" w:color="auto" w:fill="FFFFFF" w:themeFill="background1"/>
      </w:pPr>
      <w:r w:rsidRPr="005171BF">
        <w:tab/>
        <w:t>(</w:t>
      </w:r>
      <w:r w:rsidR="00A42EB6" w:rsidRPr="005171BF">
        <w:t>1</w:t>
      </w:r>
      <w:r w:rsidRPr="005171BF">
        <w:t>)</w:t>
      </w:r>
      <w:r w:rsidRPr="005171BF">
        <w:tab/>
        <w:t>The Minister m</w:t>
      </w:r>
      <w:r w:rsidR="003A18FA" w:rsidRPr="005171BF">
        <w:t>ust</w:t>
      </w:r>
      <w:r w:rsidRPr="005171BF">
        <w:t>, by notifiable instrument, declare a target number of days for the purposes of the minimum stockholding obligation</w:t>
      </w:r>
      <w:r w:rsidR="003C5288" w:rsidRPr="005171BF">
        <w:t>.</w:t>
      </w:r>
    </w:p>
    <w:p w14:paraId="2CB1BCF3" w14:textId="77777777" w:rsidR="00D47861" w:rsidRPr="005171BF" w:rsidRDefault="00D47861" w:rsidP="00C8016B">
      <w:pPr>
        <w:pStyle w:val="subsection"/>
        <w:shd w:val="clear" w:color="auto" w:fill="FFFFFF" w:themeFill="background1"/>
      </w:pPr>
      <w:r w:rsidRPr="005171BF">
        <w:tab/>
        <w:t>(2)</w:t>
      </w:r>
      <w:r w:rsidRPr="005171BF">
        <w:tab/>
      </w:r>
      <w:r w:rsidR="008922CE" w:rsidRPr="005171BF">
        <w:t xml:space="preserve">The target number of days may be different for </w:t>
      </w:r>
      <w:r w:rsidRPr="005171BF">
        <w:t>different MSO activities and MSO products.</w:t>
      </w:r>
    </w:p>
    <w:p w14:paraId="39AA8028" w14:textId="77777777" w:rsidR="00E13F1C" w:rsidRPr="005171BF" w:rsidRDefault="00E13F1C" w:rsidP="00C8016B">
      <w:pPr>
        <w:pStyle w:val="subsection"/>
        <w:shd w:val="clear" w:color="auto" w:fill="FFFFFF" w:themeFill="background1"/>
      </w:pPr>
      <w:r w:rsidRPr="005171BF">
        <w:tab/>
        <w:t>(</w:t>
      </w:r>
      <w:r w:rsidR="00D47861" w:rsidRPr="005171BF">
        <w:t>3</w:t>
      </w:r>
      <w:r w:rsidRPr="005171BF">
        <w:t>)</w:t>
      </w:r>
      <w:r w:rsidRPr="005171BF">
        <w:tab/>
        <w:t>In</w:t>
      </w:r>
      <w:r w:rsidR="00CB191F" w:rsidRPr="005171BF">
        <w:t xml:space="preserve"> declaring the target number of days, </w:t>
      </w:r>
      <w:r w:rsidRPr="005171BF">
        <w:t>the Minister must have regard to:</w:t>
      </w:r>
    </w:p>
    <w:p w14:paraId="5D035C1E" w14:textId="77777777" w:rsidR="00E13F1C" w:rsidRPr="005171BF" w:rsidRDefault="00E13F1C" w:rsidP="00C8016B">
      <w:pPr>
        <w:pStyle w:val="paragraph"/>
      </w:pPr>
      <w:r w:rsidRPr="005171BF">
        <w:tab/>
        <w:t>(a)</w:t>
      </w:r>
      <w:r w:rsidRPr="005171BF">
        <w:tab/>
        <w:t>the emergency reserve commitment within the meaning of Article 2 of the International Energy Agreement; and</w:t>
      </w:r>
    </w:p>
    <w:p w14:paraId="64F1BFB7" w14:textId="77777777" w:rsidR="00E13F1C" w:rsidRPr="005171BF" w:rsidRDefault="00E13F1C" w:rsidP="00C8016B">
      <w:pPr>
        <w:pStyle w:val="paragraph"/>
      </w:pPr>
      <w:r w:rsidRPr="005171BF">
        <w:tab/>
        <w:t>(b)</w:t>
      </w:r>
      <w:r w:rsidRPr="005171BF">
        <w:tab/>
        <w:t>the objects of this Act; and</w:t>
      </w:r>
    </w:p>
    <w:p w14:paraId="2954C100" w14:textId="77777777" w:rsidR="00E13F1C" w:rsidRPr="005171BF" w:rsidRDefault="00E13F1C" w:rsidP="00C8016B">
      <w:pPr>
        <w:pStyle w:val="paragraph"/>
      </w:pPr>
      <w:r w:rsidRPr="005171BF">
        <w:tab/>
        <w:t>(c)</w:t>
      </w:r>
      <w:r w:rsidRPr="005171BF">
        <w:tab/>
        <w:t>any other matter the Minister considers relevant.</w:t>
      </w:r>
    </w:p>
    <w:p w14:paraId="337CD798" w14:textId="77777777" w:rsidR="00A42EB6" w:rsidRPr="005171BF" w:rsidRDefault="00A42EB6" w:rsidP="00C8016B">
      <w:pPr>
        <w:pStyle w:val="subsection"/>
        <w:shd w:val="clear" w:color="auto" w:fill="FFFFFF" w:themeFill="background1"/>
      </w:pPr>
      <w:r w:rsidRPr="005171BF">
        <w:tab/>
        <w:t>(</w:t>
      </w:r>
      <w:r w:rsidR="00D47861" w:rsidRPr="005171BF">
        <w:t>4</w:t>
      </w:r>
      <w:r w:rsidRPr="005171BF">
        <w:t>)</w:t>
      </w:r>
      <w:r w:rsidRPr="005171BF">
        <w:tab/>
      </w:r>
      <w:r w:rsidR="0093486C" w:rsidRPr="005171BF">
        <w:t>Any r</w:t>
      </w:r>
      <w:r w:rsidRPr="005171BF">
        <w:t xml:space="preserve">ules </w:t>
      </w:r>
      <w:r w:rsidR="00DF1D8B" w:rsidRPr="005171BF">
        <w:t>made</w:t>
      </w:r>
      <w:r w:rsidRPr="005171BF">
        <w:t xml:space="preserve"> for the purposes of </w:t>
      </w:r>
      <w:r w:rsidR="00DE2CE1" w:rsidRPr="005171BF">
        <w:t>subsections 1</w:t>
      </w:r>
      <w:r w:rsidR="00FC694A" w:rsidRPr="005171BF">
        <w:t>0</w:t>
      </w:r>
      <w:r w:rsidRPr="005171BF">
        <w:t xml:space="preserve">(3), </w:t>
      </w:r>
      <w:r w:rsidR="00FC694A" w:rsidRPr="005171BF">
        <w:t>15</w:t>
      </w:r>
      <w:r w:rsidRPr="005171BF">
        <w:t>(</w:t>
      </w:r>
      <w:r w:rsidR="00A73714" w:rsidRPr="005171BF">
        <w:t>3</w:t>
      </w:r>
      <w:r w:rsidRPr="005171BF">
        <w:t>)</w:t>
      </w:r>
      <w:r w:rsidR="004219F1" w:rsidRPr="005171BF">
        <w:t xml:space="preserve"> and </w:t>
      </w:r>
      <w:r w:rsidR="00FC694A" w:rsidRPr="005171BF">
        <w:t>16</w:t>
      </w:r>
      <w:r w:rsidR="0093486C" w:rsidRPr="005171BF">
        <w:t>(3)</w:t>
      </w:r>
      <w:r w:rsidR="00AA2F88" w:rsidRPr="005171BF">
        <w:t xml:space="preserve"> </w:t>
      </w:r>
      <w:r w:rsidRPr="005171BF">
        <w:t xml:space="preserve">must provide for the </w:t>
      </w:r>
      <w:r w:rsidR="00E00545" w:rsidRPr="005171BF">
        <w:t xml:space="preserve">target </w:t>
      </w:r>
      <w:r w:rsidRPr="005171BF">
        <w:t>number</w:t>
      </w:r>
      <w:r w:rsidR="00E00545" w:rsidRPr="005171BF">
        <w:t xml:space="preserve"> of days</w:t>
      </w:r>
      <w:r w:rsidRPr="005171BF">
        <w:t xml:space="preserve"> declared under </w:t>
      </w:r>
      <w:r w:rsidR="00DE2CE1" w:rsidRPr="005171BF">
        <w:t>subsection (</w:t>
      </w:r>
      <w:r w:rsidRPr="005171BF">
        <w:t>1) of this section to be taken into account in determining the quantity or expected quantity of stocks of an MSO product.</w:t>
      </w:r>
    </w:p>
    <w:p w14:paraId="5767BDB5" w14:textId="77777777" w:rsidR="00E13F1C" w:rsidRPr="005171BF" w:rsidRDefault="00FC694A" w:rsidP="00C8016B">
      <w:pPr>
        <w:pStyle w:val="ActHead5"/>
        <w:shd w:val="clear" w:color="auto" w:fill="FFFFFF" w:themeFill="background1"/>
      </w:pPr>
      <w:bookmarkStart w:id="22" w:name="_Toc87862857"/>
      <w:r w:rsidRPr="00A96A7A">
        <w:rPr>
          <w:rStyle w:val="CharSectno"/>
        </w:rPr>
        <w:t>15</w:t>
      </w:r>
      <w:r w:rsidR="00E13F1C" w:rsidRPr="005171BF">
        <w:t xml:space="preserve">  Notice of quantity of MSO product</w:t>
      </w:r>
      <w:bookmarkEnd w:id="22"/>
    </w:p>
    <w:p w14:paraId="41E59A47" w14:textId="77777777" w:rsidR="003D7E36" w:rsidRPr="005171BF" w:rsidRDefault="00E13F1C" w:rsidP="00C8016B">
      <w:pPr>
        <w:pStyle w:val="subsection"/>
      </w:pPr>
      <w:r w:rsidRPr="005171BF">
        <w:tab/>
        <w:t>(1)</w:t>
      </w:r>
      <w:r w:rsidRPr="005171BF">
        <w:tab/>
        <w:t>If, at the start of a notice window, an entity is subject to the minimum stockholding obligation</w:t>
      </w:r>
      <w:r w:rsidR="00687B67" w:rsidRPr="005171BF">
        <w:t xml:space="preserve"> </w:t>
      </w:r>
      <w:r w:rsidRPr="005171BF">
        <w:t xml:space="preserve">in relation to an MSO product, the Secretary must, before the end of the notice window, give the entity </w:t>
      </w:r>
      <w:r w:rsidR="003D7E36" w:rsidRPr="005171BF">
        <w:t xml:space="preserve">a </w:t>
      </w:r>
      <w:r w:rsidRPr="005171BF">
        <w:t xml:space="preserve">written notice </w:t>
      </w:r>
      <w:r w:rsidR="003D7E36" w:rsidRPr="005171BF">
        <w:t>in accordance with this section.</w:t>
      </w:r>
    </w:p>
    <w:p w14:paraId="205C613F" w14:textId="77777777" w:rsidR="00687B67" w:rsidRPr="005171BF" w:rsidRDefault="003D7E36" w:rsidP="00C8016B">
      <w:pPr>
        <w:pStyle w:val="subsection"/>
      </w:pPr>
      <w:r w:rsidRPr="005171BF">
        <w:tab/>
        <w:t>(2)</w:t>
      </w:r>
      <w:r w:rsidRPr="005171BF">
        <w:tab/>
        <w:t>The notice must specify</w:t>
      </w:r>
      <w:r w:rsidR="00687B67" w:rsidRPr="005171BF">
        <w:t xml:space="preserve"> </w:t>
      </w:r>
      <w:r w:rsidR="00961BD8" w:rsidRPr="005171BF">
        <w:t>the quantity</w:t>
      </w:r>
      <w:r w:rsidR="009D0271" w:rsidRPr="005171BF">
        <w:t xml:space="preserve"> (in megalitres)</w:t>
      </w:r>
      <w:r w:rsidR="00961BD8" w:rsidRPr="005171BF">
        <w:t xml:space="preserve"> of stocks of the product the entity must hold</w:t>
      </w:r>
      <w:r w:rsidR="00687B67" w:rsidRPr="005171BF">
        <w:t xml:space="preserve"> </w:t>
      </w:r>
      <w:r w:rsidR="00213AE8" w:rsidRPr="005171BF">
        <w:t>on</w:t>
      </w:r>
      <w:r w:rsidR="00961BD8" w:rsidRPr="005171BF">
        <w:t xml:space="preserve"> the </w:t>
      </w:r>
      <w:r w:rsidR="00213AE8" w:rsidRPr="005171BF">
        <w:t>obligation day</w:t>
      </w:r>
      <w:r w:rsidR="00961BD8" w:rsidRPr="005171BF">
        <w:t>s for which the notice is in force</w:t>
      </w:r>
      <w:r w:rsidR="00687B67" w:rsidRPr="005171BF">
        <w:t>.</w:t>
      </w:r>
    </w:p>
    <w:p w14:paraId="130B845B" w14:textId="77777777" w:rsidR="00687B67" w:rsidRPr="005171BF" w:rsidRDefault="00687B67" w:rsidP="00C8016B">
      <w:pPr>
        <w:pStyle w:val="notetext"/>
      </w:pPr>
      <w:r w:rsidRPr="005171BF">
        <w:t>Note:</w:t>
      </w:r>
      <w:r w:rsidRPr="005171BF">
        <w:tab/>
      </w:r>
      <w:r w:rsidR="00A22B74" w:rsidRPr="005171BF">
        <w:t>A</w:t>
      </w:r>
      <w:r w:rsidRPr="005171BF">
        <w:t xml:space="preserve"> decision</w:t>
      </w:r>
      <w:r w:rsidR="008A2D6C" w:rsidRPr="005171BF">
        <w:t xml:space="preserve"> to specify a particular quantity of </w:t>
      </w:r>
      <w:r w:rsidRPr="005171BF">
        <w:t>the</w:t>
      </w:r>
      <w:r w:rsidR="008A2D6C" w:rsidRPr="005171BF">
        <w:t xml:space="preserve"> product</w:t>
      </w:r>
      <w:r w:rsidRPr="005171BF">
        <w:t xml:space="preserve"> is a reviewable decision</w:t>
      </w:r>
      <w:r w:rsidR="00CE359A" w:rsidRPr="005171BF">
        <w:t xml:space="preserve"> and reasons and notice of review rights must be given</w:t>
      </w:r>
      <w:r w:rsidRPr="005171BF">
        <w:t xml:space="preserve"> (see </w:t>
      </w:r>
      <w:r w:rsidR="00DE2CE1" w:rsidRPr="005171BF">
        <w:t>sections 7</w:t>
      </w:r>
      <w:r w:rsidR="00FC694A" w:rsidRPr="005171BF">
        <w:t>2</w:t>
      </w:r>
      <w:r w:rsidR="00560EEA" w:rsidRPr="005171BF">
        <w:t xml:space="preserve"> and </w:t>
      </w:r>
      <w:r w:rsidR="00FC694A" w:rsidRPr="005171BF">
        <w:t>73</w:t>
      </w:r>
      <w:r w:rsidRPr="005171BF">
        <w:t>).</w:t>
      </w:r>
    </w:p>
    <w:p w14:paraId="3BE16210" w14:textId="77777777" w:rsidR="00E13F1C" w:rsidRPr="005171BF" w:rsidRDefault="00E13F1C" w:rsidP="00C8016B">
      <w:pPr>
        <w:pStyle w:val="subsection"/>
      </w:pPr>
      <w:r w:rsidRPr="005171BF">
        <w:tab/>
        <w:t>(</w:t>
      </w:r>
      <w:r w:rsidR="00961BD8" w:rsidRPr="005171BF">
        <w:t>3</w:t>
      </w:r>
      <w:r w:rsidRPr="005171BF">
        <w:t>)</w:t>
      </w:r>
      <w:r w:rsidRPr="005171BF">
        <w:tab/>
        <w:t>The Secretary must determine the quantity in accordance with the rules.</w:t>
      </w:r>
    </w:p>
    <w:p w14:paraId="507BD2D5" w14:textId="77777777" w:rsidR="00336564" w:rsidRPr="005171BF" w:rsidRDefault="00336564" w:rsidP="00C8016B">
      <w:pPr>
        <w:pStyle w:val="notetext"/>
      </w:pPr>
      <w:r w:rsidRPr="005171BF">
        <w:t>Note:</w:t>
      </w:r>
      <w:r w:rsidRPr="005171BF">
        <w:tab/>
        <w:t xml:space="preserve">See also </w:t>
      </w:r>
      <w:r w:rsidR="00DE2CE1" w:rsidRPr="005171BF">
        <w:t>subsection 1</w:t>
      </w:r>
      <w:r w:rsidR="00FC694A" w:rsidRPr="005171BF">
        <w:t>4</w:t>
      </w:r>
      <w:r w:rsidRPr="005171BF">
        <w:t>(</w:t>
      </w:r>
      <w:r w:rsidR="00D47861" w:rsidRPr="005171BF">
        <w:t>4</w:t>
      </w:r>
      <w:r w:rsidRPr="005171BF">
        <w:t>).</w:t>
      </w:r>
    </w:p>
    <w:p w14:paraId="3954191C" w14:textId="77777777" w:rsidR="00E13F1C" w:rsidRPr="005171BF" w:rsidRDefault="00E13F1C" w:rsidP="00C8016B">
      <w:pPr>
        <w:pStyle w:val="subsection"/>
      </w:pPr>
      <w:r w:rsidRPr="005171BF">
        <w:tab/>
        <w:t>(4)</w:t>
      </w:r>
      <w:r w:rsidRPr="005171BF">
        <w:tab/>
        <w:t>The notice is in force</w:t>
      </w:r>
      <w:r w:rsidR="00687B67" w:rsidRPr="005171BF">
        <w:t xml:space="preserve"> for </w:t>
      </w:r>
      <w:r w:rsidR="00213AE8" w:rsidRPr="005171BF">
        <w:t>obligation day</w:t>
      </w:r>
      <w:r w:rsidR="00687B67" w:rsidRPr="005171BF">
        <w:t>s that occur in the period:</w:t>
      </w:r>
    </w:p>
    <w:p w14:paraId="6A5417F1" w14:textId="77777777" w:rsidR="00E13F1C" w:rsidRPr="005171BF" w:rsidRDefault="00E13F1C" w:rsidP="00C8016B">
      <w:pPr>
        <w:pStyle w:val="paragraph"/>
      </w:pPr>
      <w:r w:rsidRPr="005171BF">
        <w:tab/>
        <w:t>(a)</w:t>
      </w:r>
      <w:r w:rsidRPr="005171BF">
        <w:tab/>
      </w:r>
      <w:r w:rsidR="00687B67" w:rsidRPr="005171BF">
        <w:t>starting on</w:t>
      </w:r>
      <w:r w:rsidR="001C7049" w:rsidRPr="005171BF">
        <w:t xml:space="preserve"> the</w:t>
      </w:r>
      <w:r w:rsidRPr="005171BF">
        <w:t xml:space="preserve"> </w:t>
      </w:r>
      <w:r w:rsidR="001C7049" w:rsidRPr="005171BF">
        <w:t>day specified</w:t>
      </w:r>
      <w:r w:rsidR="00687B67" w:rsidRPr="005171BF">
        <w:t xml:space="preserve"> in the notice</w:t>
      </w:r>
      <w:r w:rsidR="001C7049" w:rsidRPr="005171BF">
        <w:t xml:space="preserve"> as the day the</w:t>
      </w:r>
      <w:r w:rsidRPr="005171BF">
        <w:t xml:space="preserve"> notice comes into force</w:t>
      </w:r>
      <w:r w:rsidR="00687B67" w:rsidRPr="005171BF">
        <w:t xml:space="preserve"> (which must be at least </w:t>
      </w:r>
      <w:r w:rsidR="00E4065E" w:rsidRPr="005171BF">
        <w:t>3</w:t>
      </w:r>
      <w:r w:rsidR="00687B67" w:rsidRPr="005171BF">
        <w:t xml:space="preserve"> months after the day the notice is given)</w:t>
      </w:r>
      <w:r w:rsidRPr="005171BF">
        <w:t>; and</w:t>
      </w:r>
    </w:p>
    <w:p w14:paraId="37277169" w14:textId="77777777" w:rsidR="00E13F1C" w:rsidRPr="005171BF" w:rsidRDefault="00E13F1C" w:rsidP="00C8016B">
      <w:pPr>
        <w:pStyle w:val="paragraph"/>
      </w:pPr>
      <w:r w:rsidRPr="005171BF">
        <w:tab/>
        <w:t>(b)</w:t>
      </w:r>
      <w:r w:rsidRPr="005171BF">
        <w:tab/>
      </w:r>
      <w:r w:rsidR="00687B67" w:rsidRPr="005171BF">
        <w:t>ending on t</w:t>
      </w:r>
      <w:r w:rsidR="00C37E59" w:rsidRPr="005171BF">
        <w:t xml:space="preserve">he day before </w:t>
      </w:r>
      <w:r w:rsidRPr="005171BF">
        <w:t>a</w:t>
      </w:r>
      <w:r w:rsidR="00A329DF" w:rsidRPr="005171BF">
        <w:t>nother</w:t>
      </w:r>
      <w:r w:rsidRPr="005171BF">
        <w:t xml:space="preserve"> notice given to the entity </w:t>
      </w:r>
      <w:r w:rsidR="00110547" w:rsidRPr="005171BF">
        <w:t>in relation to the product</w:t>
      </w:r>
      <w:r w:rsidR="00687B67" w:rsidRPr="005171BF">
        <w:t xml:space="preserve"> under this section </w:t>
      </w:r>
      <w:r w:rsidR="00A329DF" w:rsidRPr="005171BF">
        <w:t>comes into force.</w:t>
      </w:r>
    </w:p>
    <w:p w14:paraId="7F36A275" w14:textId="77777777" w:rsidR="00FB2E11" w:rsidRPr="005171BF" w:rsidRDefault="00FB2E11" w:rsidP="00C8016B">
      <w:pPr>
        <w:pStyle w:val="notetext"/>
      </w:pPr>
      <w:r w:rsidRPr="005171BF">
        <w:t>Note:</w:t>
      </w:r>
      <w:r w:rsidRPr="005171BF">
        <w:tab/>
        <w:t xml:space="preserve">A notice under this section ceases to be in force during any temporary reduction period for the entity in relation to the product, and comes back into force when that period ends (see </w:t>
      </w:r>
      <w:r w:rsidR="00DE2CE1" w:rsidRPr="005171BF">
        <w:t>subsections 1</w:t>
      </w:r>
      <w:r w:rsidR="00FC694A" w:rsidRPr="005171BF">
        <w:t>8</w:t>
      </w:r>
      <w:r w:rsidRPr="005171BF">
        <w:t>(</w:t>
      </w:r>
      <w:r w:rsidR="00F9471B" w:rsidRPr="005171BF">
        <w:t>3</w:t>
      </w:r>
      <w:r w:rsidRPr="005171BF">
        <w:t>) and (</w:t>
      </w:r>
      <w:r w:rsidR="005C6934" w:rsidRPr="005171BF">
        <w:t>4</w:t>
      </w:r>
      <w:r w:rsidRPr="005171BF">
        <w:t>)).</w:t>
      </w:r>
    </w:p>
    <w:p w14:paraId="6E03501F" w14:textId="77777777" w:rsidR="00E13F1C" w:rsidRPr="005171BF" w:rsidRDefault="008A2D6C" w:rsidP="00C8016B">
      <w:pPr>
        <w:pStyle w:val="subsection"/>
      </w:pPr>
      <w:r w:rsidRPr="005171BF">
        <w:tab/>
        <w:t>(</w:t>
      </w:r>
      <w:r w:rsidR="005F0C45" w:rsidRPr="005171BF">
        <w:t>5</w:t>
      </w:r>
      <w:r w:rsidRPr="005171BF">
        <w:t>)</w:t>
      </w:r>
      <w:r w:rsidRPr="005171BF">
        <w:tab/>
      </w:r>
      <w:r w:rsidR="00E13F1C" w:rsidRPr="005171BF">
        <w:t xml:space="preserve">A </w:t>
      </w:r>
      <w:r w:rsidR="00E13F1C" w:rsidRPr="005171BF">
        <w:rPr>
          <w:b/>
          <w:i/>
        </w:rPr>
        <w:t>notice window</w:t>
      </w:r>
      <w:r w:rsidR="00E13F1C" w:rsidRPr="005171BF">
        <w:t xml:space="preserve"> is a period prescribed by the rules.</w:t>
      </w:r>
    </w:p>
    <w:p w14:paraId="1025AB94" w14:textId="77777777" w:rsidR="00E13F1C" w:rsidRPr="005171BF" w:rsidRDefault="00FC694A" w:rsidP="00C8016B">
      <w:pPr>
        <w:pStyle w:val="ActHead5"/>
        <w:shd w:val="clear" w:color="auto" w:fill="FFFFFF" w:themeFill="background1"/>
      </w:pPr>
      <w:bookmarkStart w:id="23" w:name="_Toc87862858"/>
      <w:r w:rsidRPr="00A96A7A">
        <w:rPr>
          <w:rStyle w:val="CharSectno"/>
        </w:rPr>
        <w:t>16</w:t>
      </w:r>
      <w:r w:rsidR="00E13F1C" w:rsidRPr="005171BF">
        <w:t xml:space="preserve">  Entity</w:t>
      </w:r>
      <w:r w:rsidR="001C1C13" w:rsidRPr="005171BF">
        <w:t>’</w:t>
      </w:r>
      <w:r w:rsidR="00E13F1C" w:rsidRPr="005171BF">
        <w:t xml:space="preserve">s advice about expected </w:t>
      </w:r>
      <w:r w:rsidR="009C0F3F" w:rsidRPr="005171BF">
        <w:t>designated</w:t>
      </w:r>
      <w:r w:rsidR="00E13F1C" w:rsidRPr="005171BF">
        <w:t xml:space="preserve"> quantity</w:t>
      </w:r>
      <w:bookmarkEnd w:id="23"/>
    </w:p>
    <w:p w14:paraId="1033F90D" w14:textId="77777777" w:rsidR="00E13F1C" w:rsidRPr="005171BF" w:rsidRDefault="00E13F1C" w:rsidP="00C8016B">
      <w:pPr>
        <w:pStyle w:val="subsection"/>
      </w:pPr>
      <w:r w:rsidRPr="005171BF">
        <w:tab/>
        <w:t>(1)</w:t>
      </w:r>
      <w:r w:rsidRPr="005171BF">
        <w:tab/>
        <w:t>If, at the start of an advice window, an entity is subject to the minimum stockholding obligation in relation to an MSO product, the entity must, before the end of the advice window, give the Secretary written advice</w:t>
      </w:r>
      <w:r w:rsidR="00B45705" w:rsidRPr="005171BF">
        <w:t xml:space="preserve"> (in the approved form, if any)</w:t>
      </w:r>
      <w:r w:rsidR="00D13FF0" w:rsidRPr="005171BF">
        <w:t xml:space="preserve"> </w:t>
      </w:r>
      <w:r w:rsidRPr="005171BF">
        <w:t>of:</w:t>
      </w:r>
    </w:p>
    <w:p w14:paraId="34E6289D" w14:textId="77777777" w:rsidR="00E13F1C" w:rsidRPr="005171BF" w:rsidRDefault="00E13F1C" w:rsidP="00C8016B">
      <w:pPr>
        <w:pStyle w:val="paragraph"/>
      </w:pPr>
      <w:r w:rsidRPr="005171BF">
        <w:tab/>
        <w:t>(a)</w:t>
      </w:r>
      <w:r w:rsidRPr="005171BF">
        <w:tab/>
        <w:t>the quantity</w:t>
      </w:r>
      <w:r w:rsidR="00FC2003" w:rsidRPr="005171BF">
        <w:t xml:space="preserve"> (in megalitres)</w:t>
      </w:r>
      <w:r w:rsidRPr="005171BF">
        <w:t xml:space="preserve"> of stocks</w:t>
      </w:r>
      <w:r w:rsidR="00FC2003" w:rsidRPr="005171BF">
        <w:t xml:space="preserve"> </w:t>
      </w:r>
      <w:r w:rsidRPr="005171BF">
        <w:t>of the product the entity expects to be notified of</w:t>
      </w:r>
      <w:r w:rsidR="009D0271" w:rsidRPr="005171BF">
        <w:t xml:space="preserve"> </w:t>
      </w:r>
      <w:r w:rsidRPr="005171BF">
        <w:t xml:space="preserve">under </w:t>
      </w:r>
      <w:r w:rsidR="00DE2CE1" w:rsidRPr="005171BF">
        <w:t>section 1</w:t>
      </w:r>
      <w:r w:rsidR="00FC694A" w:rsidRPr="005171BF">
        <w:t>5</w:t>
      </w:r>
      <w:r w:rsidRPr="005171BF">
        <w:t xml:space="preserve"> before the end of the next notice window; and</w:t>
      </w:r>
    </w:p>
    <w:p w14:paraId="7CB0CE0C" w14:textId="77777777" w:rsidR="00E13F1C" w:rsidRPr="005171BF" w:rsidRDefault="00E13F1C" w:rsidP="00C8016B">
      <w:pPr>
        <w:pStyle w:val="paragraph"/>
      </w:pPr>
      <w:r w:rsidRPr="005171BF">
        <w:tab/>
        <w:t>(b)</w:t>
      </w:r>
      <w:r w:rsidRPr="005171BF">
        <w:tab/>
        <w:t>any matters that might affect the entity</w:t>
      </w:r>
      <w:r w:rsidR="001C1C13" w:rsidRPr="005171BF">
        <w:t>’</w:t>
      </w:r>
      <w:r w:rsidRPr="005171BF">
        <w:t>s capacity to hold that quantity of stocks</w:t>
      </w:r>
      <w:r w:rsidR="00FF306E" w:rsidRPr="005171BF">
        <w:t xml:space="preserve"> of the product</w:t>
      </w:r>
      <w:r w:rsidRPr="005171BF">
        <w:t>.</w:t>
      </w:r>
    </w:p>
    <w:p w14:paraId="25DD9959" w14:textId="77777777" w:rsidR="00E13F1C" w:rsidRPr="005171BF" w:rsidRDefault="00E13F1C" w:rsidP="00C8016B">
      <w:pPr>
        <w:pStyle w:val="subsection"/>
        <w:shd w:val="clear" w:color="auto" w:fill="FFFFFF" w:themeFill="background1"/>
      </w:pPr>
      <w:r w:rsidRPr="005171BF">
        <w:tab/>
        <w:t>(2)</w:t>
      </w:r>
      <w:r w:rsidRPr="005171BF">
        <w:tab/>
        <w:t xml:space="preserve">The entity must do so regardless of whether the entity intends to cease undertaking </w:t>
      </w:r>
      <w:r w:rsidR="0035281C" w:rsidRPr="005171BF">
        <w:t>MSO</w:t>
      </w:r>
      <w:r w:rsidRPr="005171BF">
        <w:t xml:space="preserve"> activit</w:t>
      </w:r>
      <w:r w:rsidR="0035281C" w:rsidRPr="005171BF">
        <w:t>ies</w:t>
      </w:r>
      <w:r w:rsidRPr="005171BF">
        <w:t xml:space="preserve"> in relation to the product.</w:t>
      </w:r>
    </w:p>
    <w:p w14:paraId="4150AFE4" w14:textId="77777777" w:rsidR="00E13F1C" w:rsidRPr="005171BF" w:rsidRDefault="00E13F1C" w:rsidP="00C8016B">
      <w:pPr>
        <w:pStyle w:val="subsection"/>
        <w:shd w:val="clear" w:color="auto" w:fill="FFFFFF" w:themeFill="background1"/>
      </w:pPr>
      <w:r w:rsidRPr="005171BF">
        <w:tab/>
        <w:t>(3)</w:t>
      </w:r>
      <w:r w:rsidRPr="005171BF">
        <w:tab/>
        <w:t>The entity must determine the expected quantity in accordance with the rules</w:t>
      </w:r>
      <w:r w:rsidR="00191D8B" w:rsidRPr="005171BF">
        <w:t xml:space="preserve"> (if any)</w:t>
      </w:r>
      <w:r w:rsidRPr="005171BF">
        <w:t>.</w:t>
      </w:r>
    </w:p>
    <w:p w14:paraId="4F789F62" w14:textId="77777777" w:rsidR="00E13F1C" w:rsidRPr="005171BF" w:rsidRDefault="00E13F1C" w:rsidP="00C8016B">
      <w:pPr>
        <w:pStyle w:val="notetext"/>
      </w:pPr>
      <w:r w:rsidRPr="005171BF">
        <w:t>Note:</w:t>
      </w:r>
      <w:r w:rsidRPr="005171BF">
        <w:tab/>
        <w:t xml:space="preserve">See also </w:t>
      </w:r>
      <w:r w:rsidR="00DE2CE1" w:rsidRPr="005171BF">
        <w:t>subsection 1</w:t>
      </w:r>
      <w:r w:rsidR="00FC694A" w:rsidRPr="005171BF">
        <w:t>4</w:t>
      </w:r>
      <w:r w:rsidRPr="005171BF">
        <w:t>(</w:t>
      </w:r>
      <w:r w:rsidR="00D47861" w:rsidRPr="005171BF">
        <w:t>4</w:t>
      </w:r>
      <w:r w:rsidRPr="005171BF">
        <w:t>).</w:t>
      </w:r>
    </w:p>
    <w:p w14:paraId="61875F78" w14:textId="77777777" w:rsidR="00E13F1C" w:rsidRPr="005171BF" w:rsidRDefault="00E13F1C" w:rsidP="00C8016B">
      <w:pPr>
        <w:pStyle w:val="subsection"/>
      </w:pPr>
      <w:r w:rsidRPr="005171BF">
        <w:tab/>
        <w:t>(4)</w:t>
      </w:r>
      <w:r w:rsidRPr="005171BF">
        <w:tab/>
        <w:t xml:space="preserve">An </w:t>
      </w:r>
      <w:r w:rsidRPr="005171BF">
        <w:rPr>
          <w:b/>
          <w:i/>
        </w:rPr>
        <w:t>advice window</w:t>
      </w:r>
      <w:r w:rsidRPr="005171BF">
        <w:t xml:space="preserve"> is a period prescribed by the rules ending at the start of a notice window.</w:t>
      </w:r>
    </w:p>
    <w:p w14:paraId="21667BE0" w14:textId="77777777" w:rsidR="00580974" w:rsidRPr="005171BF" w:rsidRDefault="00FC694A" w:rsidP="00C8016B">
      <w:pPr>
        <w:pStyle w:val="ActHead5"/>
        <w:shd w:val="clear" w:color="auto" w:fill="FFFFFF" w:themeFill="background1"/>
      </w:pPr>
      <w:bookmarkStart w:id="24" w:name="_Toc87862859"/>
      <w:r w:rsidRPr="00A96A7A">
        <w:rPr>
          <w:rStyle w:val="CharSectno"/>
        </w:rPr>
        <w:t>17</w:t>
      </w:r>
      <w:r w:rsidR="00580974" w:rsidRPr="005171BF">
        <w:t xml:space="preserve">  Application to temporarily reduce quantity of</w:t>
      </w:r>
      <w:r w:rsidR="00310997" w:rsidRPr="005171BF">
        <w:t xml:space="preserve"> stocks of</w:t>
      </w:r>
      <w:r w:rsidR="00580974" w:rsidRPr="005171BF">
        <w:t xml:space="preserve"> MSO product</w:t>
      </w:r>
      <w:bookmarkEnd w:id="24"/>
    </w:p>
    <w:p w14:paraId="73AB0ED2" w14:textId="77777777" w:rsidR="00580974" w:rsidRPr="005171BF" w:rsidRDefault="00580974" w:rsidP="00C8016B">
      <w:pPr>
        <w:pStyle w:val="subsection"/>
      </w:pPr>
      <w:r w:rsidRPr="005171BF">
        <w:tab/>
        <w:t>(1)</w:t>
      </w:r>
      <w:r w:rsidRPr="005171BF">
        <w:tab/>
        <w:t>An entity that is subject to the minimum stockholding obligation in relation to an MSO product may apply in writing to the Secretary to temporarily reduce the quantity of stocks of the product the entity must hold on obligation days.</w:t>
      </w:r>
    </w:p>
    <w:p w14:paraId="04649550" w14:textId="77777777" w:rsidR="00580974" w:rsidRPr="005171BF" w:rsidRDefault="00580974" w:rsidP="00C8016B">
      <w:pPr>
        <w:pStyle w:val="subsection"/>
      </w:pPr>
      <w:r w:rsidRPr="005171BF">
        <w:tab/>
        <w:t>(2)</w:t>
      </w:r>
      <w:r w:rsidRPr="005171BF">
        <w:tab/>
        <w:t>The application must:</w:t>
      </w:r>
    </w:p>
    <w:p w14:paraId="21C0DDD4" w14:textId="77777777" w:rsidR="00580974" w:rsidRPr="005171BF" w:rsidRDefault="00580974" w:rsidP="00C8016B">
      <w:pPr>
        <w:pStyle w:val="paragraph"/>
      </w:pPr>
      <w:r w:rsidRPr="005171BF">
        <w:tab/>
        <w:t>(a)</w:t>
      </w:r>
      <w:r w:rsidRPr="005171BF">
        <w:tab/>
        <w:t>specify the reduced quantity</w:t>
      </w:r>
      <w:r w:rsidR="000F610A" w:rsidRPr="005171BF">
        <w:t xml:space="preserve"> being applied for</w:t>
      </w:r>
      <w:r w:rsidRPr="005171BF">
        <w:t>; and</w:t>
      </w:r>
    </w:p>
    <w:p w14:paraId="7F0AD797" w14:textId="77777777" w:rsidR="00580974" w:rsidRPr="005171BF" w:rsidRDefault="00580974" w:rsidP="00C8016B">
      <w:pPr>
        <w:pStyle w:val="paragraph"/>
      </w:pPr>
      <w:r w:rsidRPr="005171BF">
        <w:tab/>
        <w:t>(b)</w:t>
      </w:r>
      <w:r w:rsidRPr="005171BF">
        <w:tab/>
        <w:t xml:space="preserve">set out the entity’s reasons for </w:t>
      </w:r>
      <w:r w:rsidR="000F610A" w:rsidRPr="005171BF">
        <w:t>applying for</w:t>
      </w:r>
      <w:r w:rsidRPr="005171BF">
        <w:t xml:space="preserve"> the reduced quantity; and</w:t>
      </w:r>
    </w:p>
    <w:p w14:paraId="5DFDCA4B" w14:textId="77777777" w:rsidR="00580974" w:rsidRPr="005171BF" w:rsidRDefault="00580974" w:rsidP="00C8016B">
      <w:pPr>
        <w:pStyle w:val="paragraph"/>
      </w:pPr>
      <w:r w:rsidRPr="005171BF">
        <w:tab/>
        <w:t>(c)</w:t>
      </w:r>
      <w:r w:rsidRPr="005171BF">
        <w:tab/>
        <w:t>meet any other requirements prescribed by the rules.</w:t>
      </w:r>
    </w:p>
    <w:p w14:paraId="6C46849F" w14:textId="77777777" w:rsidR="00DF1D8B" w:rsidRPr="005171BF" w:rsidRDefault="00FC694A" w:rsidP="00C8016B">
      <w:pPr>
        <w:pStyle w:val="ActHead5"/>
        <w:shd w:val="clear" w:color="auto" w:fill="FFFFFF" w:themeFill="background1"/>
      </w:pPr>
      <w:bookmarkStart w:id="25" w:name="_Toc87862860"/>
      <w:r w:rsidRPr="00A96A7A">
        <w:rPr>
          <w:rStyle w:val="CharSectno"/>
        </w:rPr>
        <w:t>18</w:t>
      </w:r>
      <w:r w:rsidR="00DF1D8B" w:rsidRPr="005171BF">
        <w:t xml:space="preserve">  </w:t>
      </w:r>
      <w:r w:rsidR="00580974" w:rsidRPr="005171BF">
        <w:t>Secretary’s decision on temporary</w:t>
      </w:r>
      <w:r w:rsidR="00DF1D8B" w:rsidRPr="005171BF">
        <w:t xml:space="preserve"> reductio</w:t>
      </w:r>
      <w:r w:rsidR="00E04932" w:rsidRPr="005171BF">
        <w:t xml:space="preserve">n </w:t>
      </w:r>
      <w:r w:rsidR="00DF1D8B" w:rsidRPr="005171BF">
        <w:t>application</w:t>
      </w:r>
      <w:bookmarkEnd w:id="25"/>
    </w:p>
    <w:p w14:paraId="685ABEBF" w14:textId="77777777" w:rsidR="00E13F1C" w:rsidRPr="005171BF" w:rsidRDefault="00DE7CF4" w:rsidP="00C8016B">
      <w:pPr>
        <w:pStyle w:val="subsection"/>
      </w:pPr>
      <w:r w:rsidRPr="005171BF">
        <w:tab/>
        <w:t>(1)</w:t>
      </w:r>
      <w:r w:rsidRPr="005171BF">
        <w:tab/>
      </w:r>
      <w:r w:rsidR="000A615F" w:rsidRPr="005171BF">
        <w:t xml:space="preserve">If an entity makes an application in accordance with </w:t>
      </w:r>
      <w:r w:rsidR="00DE2CE1" w:rsidRPr="005171BF">
        <w:t>section 1</w:t>
      </w:r>
      <w:r w:rsidR="00FC694A" w:rsidRPr="005171BF">
        <w:t>7</w:t>
      </w:r>
      <w:r w:rsidR="000A615F" w:rsidRPr="005171BF">
        <w:t>, and gives any further information</w:t>
      </w:r>
      <w:r w:rsidR="007C0620" w:rsidRPr="005171BF">
        <w:t xml:space="preserve"> as required </w:t>
      </w:r>
      <w:r w:rsidR="000A615F" w:rsidRPr="005171BF">
        <w:t xml:space="preserve">under </w:t>
      </w:r>
      <w:r w:rsidR="00DE2CE1" w:rsidRPr="005171BF">
        <w:t>section 7</w:t>
      </w:r>
      <w:r w:rsidR="00FC694A" w:rsidRPr="005171BF">
        <w:t>8</w:t>
      </w:r>
      <w:r w:rsidR="000A615F" w:rsidRPr="005171BF">
        <w:t xml:space="preserve">, the Secretary must </w:t>
      </w:r>
      <w:r w:rsidR="00E13F1C" w:rsidRPr="005171BF">
        <w:t>decide whether to:</w:t>
      </w:r>
    </w:p>
    <w:p w14:paraId="7C54904E" w14:textId="77777777" w:rsidR="00E13F1C" w:rsidRPr="005171BF" w:rsidRDefault="00E13F1C" w:rsidP="00C8016B">
      <w:pPr>
        <w:pStyle w:val="paragraph"/>
        <w:shd w:val="clear" w:color="auto" w:fill="FFFFFF" w:themeFill="background1"/>
      </w:pPr>
      <w:r w:rsidRPr="005171BF">
        <w:tab/>
        <w:t>(a)</w:t>
      </w:r>
      <w:r w:rsidRPr="005171BF">
        <w:tab/>
        <w:t xml:space="preserve">grant the application by </w:t>
      </w:r>
      <w:r w:rsidR="00687B67" w:rsidRPr="005171BF">
        <w:t>reducing</w:t>
      </w:r>
      <w:r w:rsidRPr="005171BF">
        <w:t xml:space="preserve"> the quantity as </w:t>
      </w:r>
      <w:r w:rsidR="000F610A" w:rsidRPr="005171BF">
        <w:t>applied for</w:t>
      </w:r>
      <w:r w:rsidRPr="005171BF">
        <w:t xml:space="preserve"> or </w:t>
      </w:r>
      <w:r w:rsidR="00687B67" w:rsidRPr="005171BF">
        <w:t>by less</w:t>
      </w:r>
      <w:r w:rsidRPr="005171BF">
        <w:t xml:space="preserve"> than </w:t>
      </w:r>
      <w:r w:rsidR="000F610A" w:rsidRPr="005171BF">
        <w:t>applied for</w:t>
      </w:r>
      <w:r w:rsidRPr="005171BF">
        <w:t>; or</w:t>
      </w:r>
    </w:p>
    <w:p w14:paraId="53310841" w14:textId="77777777" w:rsidR="00E13F1C" w:rsidRPr="005171BF" w:rsidRDefault="00E13F1C" w:rsidP="00C8016B">
      <w:pPr>
        <w:pStyle w:val="paragraph"/>
        <w:shd w:val="clear" w:color="auto" w:fill="FFFFFF" w:themeFill="background1"/>
      </w:pPr>
      <w:r w:rsidRPr="005171BF">
        <w:tab/>
        <w:t>(b)</w:t>
      </w:r>
      <w:r w:rsidRPr="005171BF">
        <w:tab/>
        <w:t>refuse the application.</w:t>
      </w:r>
    </w:p>
    <w:p w14:paraId="1B1692A3" w14:textId="77777777" w:rsidR="00E13F1C" w:rsidRPr="005171BF" w:rsidRDefault="00DE7CF4" w:rsidP="00C8016B">
      <w:pPr>
        <w:pStyle w:val="subsection"/>
        <w:shd w:val="clear" w:color="auto" w:fill="FFFFFF" w:themeFill="background1"/>
      </w:pPr>
      <w:r w:rsidRPr="005171BF">
        <w:tab/>
        <w:t>(2)</w:t>
      </w:r>
      <w:r w:rsidRPr="005171BF">
        <w:tab/>
      </w:r>
      <w:r w:rsidR="00E13F1C" w:rsidRPr="005171BF">
        <w:t>If the Secretary decides to grant the application, the Secretary must</w:t>
      </w:r>
      <w:r w:rsidR="002C0E7C" w:rsidRPr="005171BF">
        <w:t>, by written notice given to the entity,</w:t>
      </w:r>
      <w:r w:rsidR="00E82DDD" w:rsidRPr="005171BF">
        <w:t xml:space="preserve"> </w:t>
      </w:r>
      <w:r w:rsidR="00E13F1C" w:rsidRPr="005171BF">
        <w:t>specify</w:t>
      </w:r>
      <w:r w:rsidR="00D8649C" w:rsidRPr="005171BF">
        <w:t xml:space="preserve"> t</w:t>
      </w:r>
      <w:r w:rsidR="00E13F1C" w:rsidRPr="005171BF">
        <w:t xml:space="preserve">he </w:t>
      </w:r>
      <w:r w:rsidR="00FA4352" w:rsidRPr="005171BF">
        <w:t xml:space="preserve">reduced </w:t>
      </w:r>
      <w:r w:rsidR="00E13F1C" w:rsidRPr="005171BF">
        <w:t xml:space="preserve">quantity of stocks of the product the entity </w:t>
      </w:r>
      <w:r w:rsidR="00726B18" w:rsidRPr="005171BF">
        <w:t xml:space="preserve">must </w:t>
      </w:r>
      <w:r w:rsidR="00E13F1C" w:rsidRPr="005171BF">
        <w:t xml:space="preserve">hold </w:t>
      </w:r>
      <w:r w:rsidR="00213AE8" w:rsidRPr="005171BF">
        <w:t>on</w:t>
      </w:r>
      <w:r w:rsidR="00E13F1C" w:rsidRPr="005171BF">
        <w:t xml:space="preserve"> the </w:t>
      </w:r>
      <w:r w:rsidR="00213AE8" w:rsidRPr="005171BF">
        <w:t>obligation day</w:t>
      </w:r>
      <w:r w:rsidR="00E13F1C" w:rsidRPr="005171BF">
        <w:t>s</w:t>
      </w:r>
      <w:r w:rsidR="00726B18" w:rsidRPr="005171BF">
        <w:t xml:space="preserve"> for which the notice is in force</w:t>
      </w:r>
      <w:r w:rsidR="00D8649C" w:rsidRPr="005171BF">
        <w:t>.</w:t>
      </w:r>
    </w:p>
    <w:p w14:paraId="4C0435B4" w14:textId="77777777" w:rsidR="00E96835" w:rsidRPr="005171BF" w:rsidRDefault="00DE7CF4" w:rsidP="00C8016B">
      <w:pPr>
        <w:pStyle w:val="subsection"/>
        <w:shd w:val="clear" w:color="auto" w:fill="FFFFFF" w:themeFill="background1"/>
      </w:pPr>
      <w:r w:rsidRPr="005171BF">
        <w:tab/>
        <w:t>(3)</w:t>
      </w:r>
      <w:r w:rsidRPr="005171BF">
        <w:tab/>
      </w:r>
      <w:r w:rsidR="00E96835" w:rsidRPr="005171BF">
        <w:t xml:space="preserve">The notice is in force for </w:t>
      </w:r>
      <w:r w:rsidR="00213AE8" w:rsidRPr="005171BF">
        <w:t>obligation day</w:t>
      </w:r>
      <w:r w:rsidR="00E96835" w:rsidRPr="005171BF">
        <w:t>s that occur during the period</w:t>
      </w:r>
      <w:r w:rsidR="00D8649C" w:rsidRPr="005171BF">
        <w:t xml:space="preserve"> specified in the notice</w:t>
      </w:r>
      <w:r w:rsidR="004C633C" w:rsidRPr="005171BF">
        <w:t xml:space="preserve"> (the </w:t>
      </w:r>
      <w:r w:rsidR="004C633C" w:rsidRPr="005171BF">
        <w:rPr>
          <w:b/>
          <w:i/>
        </w:rPr>
        <w:t>temporary reduction period</w:t>
      </w:r>
      <w:r w:rsidR="004C633C" w:rsidRPr="005171BF">
        <w:t>)</w:t>
      </w:r>
      <w:r w:rsidR="00D8649C" w:rsidRPr="005171BF">
        <w:t xml:space="preserve">. The </w:t>
      </w:r>
      <w:r w:rsidR="004C633C" w:rsidRPr="005171BF">
        <w:t xml:space="preserve">temporary reduction </w:t>
      </w:r>
      <w:r w:rsidR="00D8649C" w:rsidRPr="005171BF">
        <w:t>period may start before the notice is given.</w:t>
      </w:r>
    </w:p>
    <w:p w14:paraId="588D26F6" w14:textId="77777777" w:rsidR="004C633C" w:rsidRPr="005171BF" w:rsidRDefault="00DE7CF4" w:rsidP="00C8016B">
      <w:pPr>
        <w:pStyle w:val="subsection"/>
        <w:shd w:val="clear" w:color="auto" w:fill="FFFFFF" w:themeFill="background1"/>
      </w:pPr>
      <w:r w:rsidRPr="005171BF">
        <w:tab/>
        <w:t>(4)</w:t>
      </w:r>
      <w:r w:rsidRPr="005171BF">
        <w:tab/>
      </w:r>
      <w:r w:rsidR="004C633C" w:rsidRPr="005171BF">
        <w:t xml:space="preserve">During the temporary reduction period, a notice that would otherwise be in force for the entity in relation to the product under </w:t>
      </w:r>
      <w:r w:rsidR="00DE2CE1" w:rsidRPr="005171BF">
        <w:t>section 1</w:t>
      </w:r>
      <w:r w:rsidR="00FC694A" w:rsidRPr="005171BF">
        <w:t>0</w:t>
      </w:r>
      <w:r w:rsidR="004C633C" w:rsidRPr="005171BF">
        <w:t xml:space="preserve"> or </w:t>
      </w:r>
      <w:r w:rsidR="00FC694A" w:rsidRPr="005171BF">
        <w:t>15</w:t>
      </w:r>
      <w:r w:rsidR="004C633C" w:rsidRPr="005171BF">
        <w:t xml:space="preserve"> ceases to be in force. Any such notice comes back into force at the end of the temporary reduction period.</w:t>
      </w:r>
    </w:p>
    <w:p w14:paraId="3A1C8CC6" w14:textId="77777777" w:rsidR="00E472F7" w:rsidRPr="005171BF" w:rsidRDefault="00DE7CF4" w:rsidP="00C8016B">
      <w:pPr>
        <w:pStyle w:val="subsection"/>
        <w:shd w:val="clear" w:color="auto" w:fill="FFFFFF" w:themeFill="background1"/>
      </w:pPr>
      <w:r w:rsidRPr="005171BF">
        <w:tab/>
        <w:t>(5)</w:t>
      </w:r>
      <w:r w:rsidRPr="005171BF">
        <w:tab/>
      </w:r>
      <w:r w:rsidR="00D8649C" w:rsidRPr="005171BF">
        <w:t xml:space="preserve">If the Secretary decides to </w:t>
      </w:r>
      <w:r w:rsidR="002E5BB2" w:rsidRPr="005171BF">
        <w:t>reduce</w:t>
      </w:r>
      <w:r w:rsidR="00D8649C" w:rsidRPr="005171BF">
        <w:t xml:space="preserve"> the quantity </w:t>
      </w:r>
      <w:r w:rsidR="002E5BB2" w:rsidRPr="005171BF">
        <w:t>by less</w:t>
      </w:r>
      <w:r w:rsidR="00D8649C" w:rsidRPr="005171BF">
        <w:t xml:space="preserve"> than </w:t>
      </w:r>
      <w:r w:rsidR="000F610A" w:rsidRPr="005171BF">
        <w:t>applied for</w:t>
      </w:r>
      <w:r w:rsidR="00D8649C" w:rsidRPr="005171BF">
        <w:t>,</w:t>
      </w:r>
      <w:r w:rsidR="00131C49" w:rsidRPr="005171BF">
        <w:t xml:space="preserve"> or to refuse the application,</w:t>
      </w:r>
      <w:r w:rsidR="00D8649C" w:rsidRPr="005171BF">
        <w:t xml:space="preserve"> the Secretary must </w:t>
      </w:r>
      <w:r w:rsidR="00131C49" w:rsidRPr="005171BF">
        <w:t>give the entity written notice</w:t>
      </w:r>
      <w:r w:rsidR="001F6EF2" w:rsidRPr="005171BF">
        <w:t xml:space="preserve"> of the decision.</w:t>
      </w:r>
    </w:p>
    <w:p w14:paraId="745166DC" w14:textId="77777777" w:rsidR="00012B81" w:rsidRPr="005171BF" w:rsidRDefault="00012B81" w:rsidP="00C8016B">
      <w:pPr>
        <w:pStyle w:val="notetext"/>
        <w:shd w:val="clear" w:color="auto" w:fill="FFFFFF" w:themeFill="background1"/>
      </w:pPr>
      <w:r w:rsidRPr="005171BF">
        <w:t>Note:</w:t>
      </w:r>
      <w:r w:rsidRPr="005171BF">
        <w:tab/>
      </w:r>
      <w:r w:rsidR="002E4D20" w:rsidRPr="005171BF">
        <w:t xml:space="preserve">A </w:t>
      </w:r>
      <w:r w:rsidRPr="005171BF">
        <w:t>decision to refuse the application, or to grant it by reducing the quantity by less than applied for, is a reviewable decision</w:t>
      </w:r>
      <w:r w:rsidR="00CE359A" w:rsidRPr="005171BF">
        <w:t xml:space="preserve"> and reasons and notice of review rights must be given</w:t>
      </w:r>
      <w:r w:rsidRPr="005171BF">
        <w:t xml:space="preserve"> (see </w:t>
      </w:r>
      <w:r w:rsidR="00DE2CE1" w:rsidRPr="005171BF">
        <w:t>sections 7</w:t>
      </w:r>
      <w:r w:rsidR="00FC694A" w:rsidRPr="005171BF">
        <w:t>2</w:t>
      </w:r>
      <w:r w:rsidRPr="005171BF">
        <w:t xml:space="preserve"> and </w:t>
      </w:r>
      <w:r w:rsidR="00FC694A" w:rsidRPr="005171BF">
        <w:t>73</w:t>
      </w:r>
      <w:r w:rsidRPr="005171BF">
        <w:t>).</w:t>
      </w:r>
    </w:p>
    <w:p w14:paraId="71E40B71" w14:textId="77777777" w:rsidR="00BD73C4" w:rsidRPr="005171BF" w:rsidRDefault="00BD73C4" w:rsidP="00C8016B">
      <w:pPr>
        <w:pStyle w:val="subsection"/>
        <w:shd w:val="clear" w:color="auto" w:fill="FFFFFF" w:themeFill="background1"/>
      </w:pPr>
      <w:r w:rsidRPr="005171BF">
        <w:tab/>
        <w:t>(6)</w:t>
      </w:r>
      <w:r w:rsidRPr="005171BF">
        <w:tab/>
        <w:t>The Secretary’s decision under this section must be in accordance with any rules made for the purposes of this subsection.</w:t>
      </w:r>
    </w:p>
    <w:p w14:paraId="5497E243" w14:textId="77777777" w:rsidR="00E13F1C" w:rsidRPr="005171BF" w:rsidRDefault="002B3507" w:rsidP="00C8016B">
      <w:pPr>
        <w:pStyle w:val="ActHead3"/>
        <w:pageBreakBefore/>
      </w:pPr>
      <w:bookmarkStart w:id="26" w:name="_Toc87862861"/>
      <w:r w:rsidRPr="00A96A7A">
        <w:rPr>
          <w:rStyle w:val="CharDivNo"/>
        </w:rPr>
        <w:t>Division 5</w:t>
      </w:r>
      <w:r w:rsidR="00E13F1C" w:rsidRPr="005171BF">
        <w:t>—</w:t>
      </w:r>
      <w:r w:rsidR="00E13F1C" w:rsidRPr="00A96A7A">
        <w:rPr>
          <w:rStyle w:val="CharDivText"/>
        </w:rPr>
        <w:t xml:space="preserve">Holding </w:t>
      </w:r>
      <w:r w:rsidR="005D7AAD" w:rsidRPr="00A96A7A">
        <w:rPr>
          <w:rStyle w:val="CharDivText"/>
        </w:rPr>
        <w:t xml:space="preserve">stocks of </w:t>
      </w:r>
      <w:r w:rsidR="00E13F1C" w:rsidRPr="00A96A7A">
        <w:rPr>
          <w:rStyle w:val="CharDivText"/>
        </w:rPr>
        <w:t>an MSO product</w:t>
      </w:r>
      <w:bookmarkEnd w:id="26"/>
    </w:p>
    <w:p w14:paraId="61D01A0D" w14:textId="77777777" w:rsidR="00EC3670" w:rsidRPr="005171BF" w:rsidRDefault="00FC694A" w:rsidP="00C8016B">
      <w:pPr>
        <w:pStyle w:val="ActHead5"/>
        <w:shd w:val="clear" w:color="auto" w:fill="FFFFFF" w:themeFill="background1"/>
      </w:pPr>
      <w:bookmarkStart w:id="27" w:name="_Toc87862862"/>
      <w:r w:rsidRPr="00A96A7A">
        <w:rPr>
          <w:rStyle w:val="CharSectno"/>
        </w:rPr>
        <w:t>19</w:t>
      </w:r>
      <w:r w:rsidR="00EC3670" w:rsidRPr="005171BF">
        <w:t xml:space="preserve">  When an entity </w:t>
      </w:r>
      <w:r w:rsidR="00EC3670" w:rsidRPr="005171BF">
        <w:rPr>
          <w:i/>
        </w:rPr>
        <w:t>holds</w:t>
      </w:r>
      <w:r w:rsidR="00EC3670" w:rsidRPr="005171BF">
        <w:t xml:space="preserve"> stocks of an MSO product</w:t>
      </w:r>
      <w:bookmarkEnd w:id="27"/>
    </w:p>
    <w:p w14:paraId="07844C47" w14:textId="77777777" w:rsidR="00EC3670" w:rsidRPr="005171BF" w:rsidRDefault="00EC3670" w:rsidP="00C8016B">
      <w:pPr>
        <w:pStyle w:val="subsection"/>
        <w:shd w:val="clear" w:color="auto" w:fill="FFFFFF" w:themeFill="background1"/>
      </w:pPr>
      <w:r w:rsidRPr="005171BF">
        <w:tab/>
      </w:r>
      <w:r w:rsidRPr="005171BF">
        <w:tab/>
        <w:t xml:space="preserve">An entity </w:t>
      </w:r>
      <w:r w:rsidRPr="005171BF">
        <w:rPr>
          <w:b/>
          <w:i/>
        </w:rPr>
        <w:t>holds</w:t>
      </w:r>
      <w:r w:rsidRPr="005171BF">
        <w:t xml:space="preserve"> stocks of an MSO product if:</w:t>
      </w:r>
    </w:p>
    <w:p w14:paraId="796EF451" w14:textId="77777777" w:rsidR="00EC3670" w:rsidRPr="005171BF" w:rsidRDefault="00EC3670" w:rsidP="00C8016B">
      <w:pPr>
        <w:pStyle w:val="paragraph"/>
      </w:pPr>
      <w:r w:rsidRPr="005171BF">
        <w:tab/>
        <w:t>(a)</w:t>
      </w:r>
      <w:r w:rsidRPr="005171BF">
        <w:tab/>
        <w:t xml:space="preserve">the entity is the holder of the stocks under </w:t>
      </w:r>
      <w:r w:rsidR="00DE2CE1" w:rsidRPr="005171BF">
        <w:t>section 2</w:t>
      </w:r>
      <w:r w:rsidR="00FC694A" w:rsidRPr="005171BF">
        <w:t>2</w:t>
      </w:r>
      <w:r w:rsidRPr="005171BF">
        <w:t xml:space="preserve">, </w:t>
      </w:r>
      <w:r w:rsidR="00FC694A" w:rsidRPr="005171BF">
        <w:t>23</w:t>
      </w:r>
      <w:r w:rsidR="00454E89" w:rsidRPr="005171BF">
        <w:t xml:space="preserve">, </w:t>
      </w:r>
      <w:r w:rsidR="00FC694A" w:rsidRPr="005171BF">
        <w:t>24</w:t>
      </w:r>
      <w:r w:rsidR="00454E89" w:rsidRPr="005171BF">
        <w:t xml:space="preserve"> or </w:t>
      </w:r>
      <w:r w:rsidR="00FC694A" w:rsidRPr="005171BF">
        <w:t>25</w:t>
      </w:r>
      <w:r w:rsidRPr="005171BF">
        <w:t>; and</w:t>
      </w:r>
    </w:p>
    <w:p w14:paraId="309FADEE" w14:textId="77777777" w:rsidR="00EC3670" w:rsidRPr="005171BF" w:rsidRDefault="00EC3670" w:rsidP="00C8016B">
      <w:pPr>
        <w:pStyle w:val="paragraph"/>
      </w:pPr>
      <w:r w:rsidRPr="005171BF">
        <w:tab/>
        <w:t>(b)</w:t>
      </w:r>
      <w:r w:rsidRPr="005171BF">
        <w:tab/>
        <w:t xml:space="preserve">the stocks are not excluded under </w:t>
      </w:r>
      <w:r w:rsidR="00DE2CE1" w:rsidRPr="005171BF">
        <w:t>section 2</w:t>
      </w:r>
      <w:r w:rsidR="00FC694A" w:rsidRPr="005171BF">
        <w:t>0</w:t>
      </w:r>
      <w:r w:rsidRPr="005171BF">
        <w:t>.</w:t>
      </w:r>
    </w:p>
    <w:p w14:paraId="78E04984" w14:textId="77777777" w:rsidR="00EC3670" w:rsidRPr="005171BF" w:rsidRDefault="00FC694A" w:rsidP="00C8016B">
      <w:pPr>
        <w:pStyle w:val="ActHead5"/>
      </w:pPr>
      <w:bookmarkStart w:id="28" w:name="_Toc87862863"/>
      <w:r w:rsidRPr="00A96A7A">
        <w:rPr>
          <w:rStyle w:val="CharSectno"/>
        </w:rPr>
        <w:t>20</w:t>
      </w:r>
      <w:r w:rsidR="00EC3670" w:rsidRPr="005171BF">
        <w:t xml:space="preserve">  Excluded stocks</w:t>
      </w:r>
      <w:bookmarkEnd w:id="28"/>
    </w:p>
    <w:p w14:paraId="4F7146C9" w14:textId="77777777" w:rsidR="00EC3670" w:rsidRPr="005171BF" w:rsidRDefault="00EC3670" w:rsidP="00C8016B">
      <w:pPr>
        <w:pStyle w:val="subsection"/>
        <w:shd w:val="clear" w:color="auto" w:fill="FFFFFF" w:themeFill="background1"/>
      </w:pPr>
      <w:r w:rsidRPr="005171BF">
        <w:tab/>
        <w:t>(1)</w:t>
      </w:r>
      <w:r w:rsidRPr="005171BF">
        <w:tab/>
        <w:t xml:space="preserve">Stocks of an MSO product are excluded for the purposes of </w:t>
      </w:r>
      <w:r w:rsidR="00DE2CE1" w:rsidRPr="005171BF">
        <w:t>paragraph 1</w:t>
      </w:r>
      <w:r w:rsidR="00FC694A" w:rsidRPr="005171BF">
        <w:t>9</w:t>
      </w:r>
      <w:r w:rsidRPr="005171BF">
        <w:t>(b) if the stocks are:</w:t>
      </w:r>
    </w:p>
    <w:p w14:paraId="47B57458" w14:textId="77777777" w:rsidR="00EC3670" w:rsidRPr="005171BF" w:rsidRDefault="00EC3670" w:rsidP="00C8016B">
      <w:pPr>
        <w:pStyle w:val="paragraph"/>
      </w:pPr>
      <w:r w:rsidRPr="005171BF">
        <w:tab/>
        <w:t>(a)</w:t>
      </w:r>
      <w:r w:rsidRPr="005171BF">
        <w:tab/>
        <w:t>being kept:</w:t>
      </w:r>
    </w:p>
    <w:p w14:paraId="173D4051" w14:textId="77777777" w:rsidR="00EC3670" w:rsidRPr="005171BF" w:rsidRDefault="00EC3670" w:rsidP="00C8016B">
      <w:pPr>
        <w:pStyle w:val="paragraphsub"/>
      </w:pPr>
      <w:r w:rsidRPr="005171BF">
        <w:tab/>
        <w:t>(i)</w:t>
      </w:r>
      <w:r w:rsidRPr="005171BF">
        <w:tab/>
        <w:t>for the exclusive use of the Australian Defence Force or the armed forces of a foreign country; or</w:t>
      </w:r>
    </w:p>
    <w:p w14:paraId="23D92FEE" w14:textId="77777777" w:rsidR="00EC3670" w:rsidRPr="005171BF" w:rsidRDefault="00EC3670" w:rsidP="00C8016B">
      <w:pPr>
        <w:pStyle w:val="paragraphsub"/>
      </w:pPr>
      <w:r w:rsidRPr="005171BF">
        <w:tab/>
        <w:t>(ii)</w:t>
      </w:r>
      <w:r w:rsidRPr="005171BF">
        <w:tab/>
        <w:t>wholly or principally for private or domestic use</w:t>
      </w:r>
      <w:r w:rsidR="00B31D80" w:rsidRPr="005171BF">
        <w:t xml:space="preserve">, except in </w:t>
      </w:r>
      <w:r w:rsidR="00613DA2" w:rsidRPr="005171BF">
        <w:t xml:space="preserve">the circumstances </w:t>
      </w:r>
      <w:r w:rsidR="00B31D80" w:rsidRPr="005171BF">
        <w:t>(if any) prescribed by the rules</w:t>
      </w:r>
      <w:r w:rsidRPr="005171BF">
        <w:t>; or</w:t>
      </w:r>
    </w:p>
    <w:p w14:paraId="5E108265" w14:textId="77777777" w:rsidR="00EC3670" w:rsidRPr="005171BF" w:rsidRDefault="00EC3670" w:rsidP="00C8016B">
      <w:pPr>
        <w:pStyle w:val="paragraph"/>
      </w:pPr>
      <w:r w:rsidRPr="005171BF">
        <w:tab/>
        <w:t>(b)</w:t>
      </w:r>
      <w:r w:rsidRPr="005171BF">
        <w:tab/>
        <w:t>being stored:</w:t>
      </w:r>
    </w:p>
    <w:p w14:paraId="3A673ABA" w14:textId="77777777" w:rsidR="00EC3670" w:rsidRPr="005171BF" w:rsidRDefault="00EC3670" w:rsidP="00C8016B">
      <w:pPr>
        <w:pStyle w:val="paragraphsub"/>
      </w:pPr>
      <w:r w:rsidRPr="005171BF">
        <w:tab/>
        <w:t>(i)</w:t>
      </w:r>
      <w:r w:rsidRPr="005171BF">
        <w:tab/>
        <w:t>in a service station, retail store, personal vehicle, road tanker</w:t>
      </w:r>
      <w:r w:rsidR="00B31D80" w:rsidRPr="005171BF">
        <w:t xml:space="preserve"> or</w:t>
      </w:r>
      <w:r w:rsidRPr="005171BF">
        <w:t xml:space="preserve"> rail tank car; or</w:t>
      </w:r>
    </w:p>
    <w:p w14:paraId="2544C9D6" w14:textId="77777777" w:rsidR="00EC3670" w:rsidRPr="005171BF" w:rsidRDefault="00EC3670" w:rsidP="00C8016B">
      <w:pPr>
        <w:pStyle w:val="paragraphsub"/>
      </w:pPr>
      <w:r w:rsidRPr="005171BF">
        <w:tab/>
        <w:t>(ii)</w:t>
      </w:r>
      <w:r w:rsidRPr="005171BF">
        <w:tab/>
        <w:t>in a seagoing ship for the purpose of powering the ship</w:t>
      </w:r>
      <w:r w:rsidR="00B31D80" w:rsidRPr="005171BF">
        <w:t>;</w:t>
      </w:r>
      <w:r w:rsidR="00F41AF8" w:rsidRPr="005171BF">
        <w:t xml:space="preserve"> or</w:t>
      </w:r>
    </w:p>
    <w:p w14:paraId="5AFFEF88" w14:textId="77777777" w:rsidR="00B31D80" w:rsidRPr="005171BF" w:rsidRDefault="00B31D80" w:rsidP="00C8016B">
      <w:pPr>
        <w:pStyle w:val="paragraphsub"/>
      </w:pPr>
      <w:r w:rsidRPr="005171BF">
        <w:tab/>
        <w:t>(iii)</w:t>
      </w:r>
      <w:r w:rsidRPr="005171BF">
        <w:tab/>
        <w:t>in a pipeline, except in</w:t>
      </w:r>
      <w:r w:rsidR="00F75CC0" w:rsidRPr="005171BF">
        <w:t xml:space="preserve"> the circumstances </w:t>
      </w:r>
      <w:r w:rsidRPr="005171BF">
        <w:t>(if any) prescribed by the rules.</w:t>
      </w:r>
    </w:p>
    <w:p w14:paraId="2795179D" w14:textId="77777777" w:rsidR="00EC3670" w:rsidRPr="005171BF" w:rsidRDefault="00EC3670" w:rsidP="00C8016B">
      <w:pPr>
        <w:pStyle w:val="subsection"/>
      </w:pPr>
      <w:r w:rsidRPr="005171BF">
        <w:tab/>
        <w:t>(2)</w:t>
      </w:r>
      <w:r w:rsidRPr="005171BF">
        <w:tab/>
        <w:t xml:space="preserve">Stocks of an MSO product are also excluded for the purposes of </w:t>
      </w:r>
      <w:r w:rsidR="00DE2CE1" w:rsidRPr="005171BF">
        <w:t>paragraph 1</w:t>
      </w:r>
      <w:r w:rsidR="00FC694A" w:rsidRPr="005171BF">
        <w:t>9</w:t>
      </w:r>
      <w:r w:rsidRPr="005171BF">
        <w:t>(b) if the stocks do not meet standards (if any) prescribed by the rules.</w:t>
      </w:r>
    </w:p>
    <w:p w14:paraId="1DB7A865" w14:textId="77777777" w:rsidR="00EC3670" w:rsidRPr="005171BF" w:rsidRDefault="00FC694A" w:rsidP="00C8016B">
      <w:pPr>
        <w:pStyle w:val="ActHead5"/>
      </w:pPr>
      <w:bookmarkStart w:id="29" w:name="_Toc87862864"/>
      <w:r w:rsidRPr="00A96A7A">
        <w:rPr>
          <w:rStyle w:val="CharSectno"/>
        </w:rPr>
        <w:t>21</w:t>
      </w:r>
      <w:r w:rsidR="00EC3670" w:rsidRPr="005171BF">
        <w:t xml:space="preserve">  Stocks that are stored in Australia</w:t>
      </w:r>
      <w:bookmarkEnd w:id="29"/>
    </w:p>
    <w:p w14:paraId="29C3F3AC" w14:textId="77777777" w:rsidR="00EC3670" w:rsidRPr="005171BF" w:rsidRDefault="00EC3670" w:rsidP="00C8016B">
      <w:pPr>
        <w:pStyle w:val="subsection"/>
      </w:pPr>
      <w:r w:rsidRPr="005171BF">
        <w:tab/>
      </w:r>
      <w:r w:rsidRPr="005171BF">
        <w:tab/>
        <w:t xml:space="preserve">Stocks of an MSO product are </w:t>
      </w:r>
      <w:r w:rsidRPr="005171BF">
        <w:rPr>
          <w:b/>
          <w:i/>
        </w:rPr>
        <w:t>stored in Australia</w:t>
      </w:r>
      <w:r w:rsidRPr="005171BF">
        <w:t xml:space="preserve"> if the stocks are stored:</w:t>
      </w:r>
    </w:p>
    <w:p w14:paraId="5D67E42D" w14:textId="77777777" w:rsidR="00EC3670" w:rsidRPr="005171BF" w:rsidRDefault="00EC3670" w:rsidP="00C8016B">
      <w:pPr>
        <w:pStyle w:val="paragraph"/>
      </w:pPr>
      <w:r w:rsidRPr="005171BF">
        <w:tab/>
        <w:t>(a)</w:t>
      </w:r>
      <w:r w:rsidRPr="005171BF">
        <w:tab/>
        <w:t>on land in Australia; or</w:t>
      </w:r>
    </w:p>
    <w:p w14:paraId="75A97241" w14:textId="77777777" w:rsidR="00EC3670" w:rsidRPr="005171BF" w:rsidRDefault="00EC3670" w:rsidP="00C8016B">
      <w:pPr>
        <w:pStyle w:val="paragraph"/>
      </w:pPr>
      <w:r w:rsidRPr="005171BF">
        <w:tab/>
        <w:t>(b)</w:t>
      </w:r>
      <w:r w:rsidRPr="005171BF">
        <w:tab/>
        <w:t>on a vessel:</w:t>
      </w:r>
    </w:p>
    <w:p w14:paraId="009114A3" w14:textId="77777777" w:rsidR="00EC3670" w:rsidRPr="005171BF" w:rsidRDefault="00EC3670" w:rsidP="00C8016B">
      <w:pPr>
        <w:pStyle w:val="paragraphsub"/>
      </w:pPr>
      <w:r w:rsidRPr="005171BF">
        <w:tab/>
        <w:t>(i)</w:t>
      </w:r>
      <w:r w:rsidRPr="005171BF">
        <w:tab/>
        <w:t>that is in an Australian port; or</w:t>
      </w:r>
    </w:p>
    <w:p w14:paraId="58D16FC7" w14:textId="77777777" w:rsidR="00EC3670" w:rsidRPr="005171BF" w:rsidRDefault="00EC3670" w:rsidP="00C8016B">
      <w:pPr>
        <w:pStyle w:val="paragraphsub"/>
      </w:pPr>
      <w:r w:rsidRPr="005171BF">
        <w:tab/>
        <w:t>(ii)</w:t>
      </w:r>
      <w:r w:rsidRPr="005171BF">
        <w:tab/>
        <w:t>that is moored waiting to enter an Australian port; or</w:t>
      </w:r>
    </w:p>
    <w:p w14:paraId="75BA18D5" w14:textId="77777777" w:rsidR="00EC3670" w:rsidRPr="005171BF" w:rsidRDefault="00EC3670" w:rsidP="00C8016B">
      <w:pPr>
        <w:pStyle w:val="paragraphsub"/>
      </w:pPr>
      <w:r w:rsidRPr="005171BF">
        <w:tab/>
        <w:t>(iii)</w:t>
      </w:r>
      <w:r w:rsidRPr="005171BF">
        <w:tab/>
        <w:t>that is travelling directly from an Australian port to another Australian port; or</w:t>
      </w:r>
    </w:p>
    <w:p w14:paraId="7F578C20" w14:textId="77777777" w:rsidR="00EC3670" w:rsidRPr="005171BF" w:rsidRDefault="00EC3670" w:rsidP="00C8016B">
      <w:pPr>
        <w:pStyle w:val="paragraphsub"/>
      </w:pPr>
      <w:r w:rsidRPr="005171BF">
        <w:tab/>
        <w:t>(iv)</w:t>
      </w:r>
      <w:r w:rsidRPr="005171BF">
        <w:tab/>
        <w:t>in circumstances prescribed by the rules.</w:t>
      </w:r>
    </w:p>
    <w:p w14:paraId="5CA7A56E" w14:textId="77777777" w:rsidR="00EC3670" w:rsidRPr="005171BF" w:rsidRDefault="00FC694A" w:rsidP="00C8016B">
      <w:pPr>
        <w:pStyle w:val="ActHead5"/>
      </w:pPr>
      <w:bookmarkStart w:id="30" w:name="_Hlk71044036"/>
      <w:bookmarkStart w:id="31" w:name="_Toc87862865"/>
      <w:r w:rsidRPr="00A96A7A">
        <w:rPr>
          <w:rStyle w:val="CharSectno"/>
        </w:rPr>
        <w:t>22</w:t>
      </w:r>
      <w:r w:rsidR="00EC3670" w:rsidRPr="005171BF">
        <w:t xml:space="preserve">  Holder of stocks: entity owns stocks and no other entity is the holder</w:t>
      </w:r>
      <w:bookmarkEnd w:id="31"/>
    </w:p>
    <w:p w14:paraId="268245E7" w14:textId="77777777" w:rsidR="00EC3670" w:rsidRPr="005171BF" w:rsidRDefault="00EC3670" w:rsidP="00C8016B">
      <w:pPr>
        <w:pStyle w:val="subsection"/>
      </w:pPr>
      <w:r w:rsidRPr="005171BF">
        <w:tab/>
      </w:r>
      <w:r w:rsidR="002C563A" w:rsidRPr="005171BF">
        <w:t>(</w:t>
      </w:r>
      <w:r w:rsidR="00F74904" w:rsidRPr="005171BF">
        <w:t>1)</w:t>
      </w:r>
      <w:r w:rsidRPr="005171BF">
        <w:tab/>
        <w:t xml:space="preserve">For the purposes of </w:t>
      </w:r>
      <w:r w:rsidR="00DE2CE1" w:rsidRPr="005171BF">
        <w:t>paragraph 1</w:t>
      </w:r>
      <w:r w:rsidR="00FC694A" w:rsidRPr="005171BF">
        <w:t>9</w:t>
      </w:r>
      <w:r w:rsidRPr="005171BF">
        <w:t>(a)</w:t>
      </w:r>
      <w:r w:rsidR="00C12A48" w:rsidRPr="005171BF">
        <w:t xml:space="preserve"> and subject to </w:t>
      </w:r>
      <w:r w:rsidR="00DE2CE1" w:rsidRPr="005171BF">
        <w:t>subsection (</w:t>
      </w:r>
      <w:r w:rsidR="00C12A48" w:rsidRPr="005171BF">
        <w:t>2)</w:t>
      </w:r>
      <w:r w:rsidRPr="005171BF">
        <w:t>, an entity is the holder of stocks of an MSO product under this section if:</w:t>
      </w:r>
    </w:p>
    <w:p w14:paraId="6EC079B2" w14:textId="77777777" w:rsidR="00EC3670" w:rsidRPr="005171BF" w:rsidRDefault="00EC3670" w:rsidP="00C8016B">
      <w:pPr>
        <w:pStyle w:val="paragraph"/>
        <w:shd w:val="clear" w:color="auto" w:fill="FFFFFF" w:themeFill="background1"/>
      </w:pPr>
      <w:r w:rsidRPr="005171BF">
        <w:tab/>
        <w:t>(a)</w:t>
      </w:r>
      <w:r w:rsidRPr="005171BF">
        <w:tab/>
        <w:t>the entity owns the stocks; and</w:t>
      </w:r>
    </w:p>
    <w:p w14:paraId="69098624" w14:textId="77777777" w:rsidR="00EC3670" w:rsidRPr="005171BF" w:rsidRDefault="00EC3670" w:rsidP="00C8016B">
      <w:pPr>
        <w:pStyle w:val="paragraph"/>
        <w:shd w:val="clear" w:color="auto" w:fill="FFFFFF" w:themeFill="background1"/>
      </w:pPr>
      <w:r w:rsidRPr="005171BF">
        <w:tab/>
        <w:t>(b)</w:t>
      </w:r>
      <w:r w:rsidRPr="005171BF">
        <w:tab/>
        <w:t>the stocks are being stored in Australia by the entity or another entity; and</w:t>
      </w:r>
    </w:p>
    <w:p w14:paraId="2D6C033F" w14:textId="77777777" w:rsidR="00EC3670" w:rsidRPr="005171BF" w:rsidRDefault="00EC3670" w:rsidP="00C8016B">
      <w:pPr>
        <w:pStyle w:val="paragraph"/>
        <w:shd w:val="clear" w:color="auto" w:fill="FFFFFF" w:themeFill="background1"/>
      </w:pPr>
      <w:r w:rsidRPr="005171BF">
        <w:tab/>
        <w:t>(c)</w:t>
      </w:r>
      <w:r w:rsidRPr="005171BF">
        <w:tab/>
        <w:t xml:space="preserve">no other entity is the holder of the stocks under </w:t>
      </w:r>
      <w:r w:rsidR="00DE2CE1" w:rsidRPr="005171BF">
        <w:t>section 2</w:t>
      </w:r>
      <w:r w:rsidR="00FC694A" w:rsidRPr="005171BF">
        <w:t>3</w:t>
      </w:r>
      <w:r w:rsidR="0084341D" w:rsidRPr="005171BF">
        <w:t xml:space="preserve"> or</w:t>
      </w:r>
      <w:r w:rsidRPr="005171BF">
        <w:t xml:space="preserve"> </w:t>
      </w:r>
      <w:r w:rsidR="00FC694A" w:rsidRPr="005171BF">
        <w:t>24</w:t>
      </w:r>
      <w:r w:rsidR="00076D70" w:rsidRPr="005171BF">
        <w:t>.</w:t>
      </w:r>
    </w:p>
    <w:p w14:paraId="23C55E82" w14:textId="77777777" w:rsidR="0086257F" w:rsidRPr="005171BF" w:rsidRDefault="0086257F" w:rsidP="00C8016B">
      <w:pPr>
        <w:pStyle w:val="subsection"/>
      </w:pPr>
      <w:r w:rsidRPr="005171BF">
        <w:tab/>
        <w:t>(2)</w:t>
      </w:r>
      <w:r w:rsidRPr="005171BF">
        <w:tab/>
        <w:t xml:space="preserve">If more than one entity would be the holder of the same stocks of an MSO product under </w:t>
      </w:r>
      <w:r w:rsidR="00DE2CE1" w:rsidRPr="005171BF">
        <w:t>subsection (</w:t>
      </w:r>
      <w:r w:rsidRPr="005171BF">
        <w:t>1):</w:t>
      </w:r>
    </w:p>
    <w:p w14:paraId="65C753CD" w14:textId="77777777" w:rsidR="0086257F" w:rsidRPr="005171BF" w:rsidRDefault="0086257F" w:rsidP="00C8016B">
      <w:pPr>
        <w:pStyle w:val="paragraph"/>
      </w:pPr>
      <w:r w:rsidRPr="005171BF">
        <w:tab/>
        <w:t>(a)</w:t>
      </w:r>
      <w:r w:rsidRPr="005171BF">
        <w:tab/>
        <w:t>which of th</w:t>
      </w:r>
      <w:r w:rsidR="004D619B" w:rsidRPr="005171BF">
        <w:t>os</w:t>
      </w:r>
      <w:r w:rsidRPr="005171BF">
        <w:t>e entities is the holder of the stocks; or</w:t>
      </w:r>
    </w:p>
    <w:p w14:paraId="2AE6D09E" w14:textId="77777777" w:rsidR="0086257F" w:rsidRPr="005171BF" w:rsidRDefault="0086257F" w:rsidP="00C8016B">
      <w:pPr>
        <w:pStyle w:val="paragraph"/>
      </w:pPr>
      <w:r w:rsidRPr="005171BF">
        <w:tab/>
        <w:t>(b)</w:t>
      </w:r>
      <w:r w:rsidRPr="005171BF">
        <w:tab/>
      </w:r>
      <w:r w:rsidR="00BD792F" w:rsidRPr="005171BF">
        <w:t>the</w:t>
      </w:r>
      <w:r w:rsidRPr="005171BF">
        <w:t xml:space="preserve"> share of those stocks each </w:t>
      </w:r>
      <w:r w:rsidR="004D619B" w:rsidRPr="005171BF">
        <w:t>entity</w:t>
      </w:r>
      <w:r w:rsidRPr="005171BF">
        <w:t xml:space="preserve"> is the holder of;</w:t>
      </w:r>
    </w:p>
    <w:p w14:paraId="73DDFB83" w14:textId="77777777" w:rsidR="0086257F" w:rsidRPr="005171BF" w:rsidRDefault="0086257F" w:rsidP="00C8016B">
      <w:pPr>
        <w:pStyle w:val="subsection2"/>
      </w:pPr>
      <w:r w:rsidRPr="005171BF">
        <w:t>must be determined in accordance with a method prescribed by the rules.</w:t>
      </w:r>
    </w:p>
    <w:p w14:paraId="2606C0AF" w14:textId="77777777" w:rsidR="00F87683" w:rsidRPr="005171BF" w:rsidRDefault="00D47EE9" w:rsidP="00C8016B">
      <w:pPr>
        <w:pStyle w:val="subsection"/>
      </w:pPr>
      <w:r w:rsidRPr="005171BF">
        <w:tab/>
        <w:t>(3)</w:t>
      </w:r>
      <w:r w:rsidRPr="005171BF">
        <w:tab/>
        <w:t>Without limiting method</w:t>
      </w:r>
      <w:r w:rsidR="00F87683" w:rsidRPr="005171BF">
        <w:t>s that may be</w:t>
      </w:r>
      <w:r w:rsidRPr="005171BF">
        <w:t xml:space="preserve"> prescribed</w:t>
      </w:r>
      <w:r w:rsidR="00F87683" w:rsidRPr="005171BF">
        <w:t xml:space="preserve"> </w:t>
      </w:r>
      <w:r w:rsidRPr="005171BF">
        <w:t xml:space="preserve">for the purposes of </w:t>
      </w:r>
      <w:r w:rsidR="00DE2CE1" w:rsidRPr="005171BF">
        <w:t>subsection (</w:t>
      </w:r>
      <w:r w:rsidRPr="005171BF">
        <w:t>2)</w:t>
      </w:r>
      <w:r w:rsidR="00F87683" w:rsidRPr="005171BF">
        <w:t xml:space="preserve">, </w:t>
      </w:r>
      <w:r w:rsidR="00360A59" w:rsidRPr="005171BF">
        <w:t>a</w:t>
      </w:r>
      <w:r w:rsidR="00F87683" w:rsidRPr="005171BF">
        <w:t xml:space="preserve"> method may provide for the entities to agree on which of them is the holder of the stocks, or </w:t>
      </w:r>
      <w:r w:rsidR="00BD792F" w:rsidRPr="005171BF">
        <w:t>the</w:t>
      </w:r>
      <w:r w:rsidR="00F87683" w:rsidRPr="005171BF">
        <w:t xml:space="preserve"> share of the stocks each entity is the holder of.</w:t>
      </w:r>
    </w:p>
    <w:p w14:paraId="6C1AC938" w14:textId="77777777" w:rsidR="00EC3670" w:rsidRPr="005171BF" w:rsidRDefault="00FC694A" w:rsidP="00C8016B">
      <w:pPr>
        <w:pStyle w:val="ActHead5"/>
      </w:pPr>
      <w:bookmarkStart w:id="32" w:name="_Toc87862866"/>
      <w:bookmarkEnd w:id="30"/>
      <w:r w:rsidRPr="00A96A7A">
        <w:rPr>
          <w:rStyle w:val="CharSectno"/>
        </w:rPr>
        <w:t>23</w:t>
      </w:r>
      <w:r w:rsidR="00EC3670" w:rsidRPr="005171BF">
        <w:t xml:space="preserve">  Holder of stocks: entity entitled to take ownership of stocks and no other entity is the holder</w:t>
      </w:r>
      <w:bookmarkEnd w:id="32"/>
    </w:p>
    <w:p w14:paraId="5AA66CC4" w14:textId="77777777" w:rsidR="00EC3670" w:rsidRPr="005171BF" w:rsidRDefault="00EC3670" w:rsidP="00C8016B">
      <w:pPr>
        <w:pStyle w:val="subsection"/>
      </w:pPr>
      <w:r w:rsidRPr="005171BF">
        <w:tab/>
      </w:r>
      <w:r w:rsidRPr="005171BF">
        <w:tab/>
        <w:t xml:space="preserve">For the purposes of </w:t>
      </w:r>
      <w:r w:rsidR="00DE2CE1" w:rsidRPr="005171BF">
        <w:t>paragraph 1</w:t>
      </w:r>
      <w:r w:rsidR="00FC694A" w:rsidRPr="005171BF">
        <w:t>9</w:t>
      </w:r>
      <w:r w:rsidRPr="005171BF">
        <w:t>(a), an entity (</w:t>
      </w:r>
      <w:r w:rsidRPr="005171BF">
        <w:rPr>
          <w:b/>
          <w:i/>
        </w:rPr>
        <w:t>entity 1</w:t>
      </w:r>
      <w:r w:rsidRPr="005171BF">
        <w:t>) is the holder of stocks of an MSO product under this section if:</w:t>
      </w:r>
    </w:p>
    <w:p w14:paraId="3DA78C1F" w14:textId="77777777" w:rsidR="00EC3670" w:rsidRPr="005171BF" w:rsidRDefault="00EC3670" w:rsidP="00C8016B">
      <w:pPr>
        <w:pStyle w:val="paragraph"/>
      </w:pPr>
      <w:r w:rsidRPr="005171BF">
        <w:tab/>
        <w:t>(a)</w:t>
      </w:r>
      <w:r w:rsidRPr="005171BF">
        <w:tab/>
        <w:t>another entity (</w:t>
      </w:r>
      <w:r w:rsidRPr="005171BF">
        <w:rPr>
          <w:b/>
          <w:i/>
        </w:rPr>
        <w:t>entity 2</w:t>
      </w:r>
      <w:r w:rsidRPr="005171BF">
        <w:t>) owns the stocks; and</w:t>
      </w:r>
    </w:p>
    <w:p w14:paraId="5FB750D5" w14:textId="77777777" w:rsidR="00EC3670" w:rsidRPr="005171BF" w:rsidRDefault="00EC3670" w:rsidP="00C8016B">
      <w:pPr>
        <w:pStyle w:val="paragraph"/>
      </w:pPr>
      <w:r w:rsidRPr="005171BF">
        <w:tab/>
        <w:t>(b)</w:t>
      </w:r>
      <w:r w:rsidRPr="005171BF">
        <w:tab/>
        <w:t>the stocks are being stored in Australia by entity 2 or another entity; and</w:t>
      </w:r>
    </w:p>
    <w:p w14:paraId="16A4F7D6" w14:textId="77777777" w:rsidR="00EC3670" w:rsidRPr="005171BF" w:rsidRDefault="00EC3670" w:rsidP="00C8016B">
      <w:pPr>
        <w:pStyle w:val="paragraph"/>
      </w:pPr>
      <w:r w:rsidRPr="005171BF">
        <w:tab/>
        <w:t>(c)</w:t>
      </w:r>
      <w:r w:rsidRPr="005171BF">
        <w:tab/>
        <w:t>a legally enforceable arrangement, that meets any requirements prescribed by the rules, is in force between entity 1 and entity 2 under which entity 1 is to take ownership of the stocks; and</w:t>
      </w:r>
    </w:p>
    <w:p w14:paraId="51C49B44" w14:textId="77777777" w:rsidR="00EC3670" w:rsidRPr="005171BF" w:rsidRDefault="00EC3670" w:rsidP="00C8016B">
      <w:pPr>
        <w:pStyle w:val="paragraph"/>
      </w:pPr>
      <w:r w:rsidRPr="005171BF">
        <w:tab/>
        <w:t>(d)</w:t>
      </w:r>
      <w:r w:rsidRPr="005171BF">
        <w:tab/>
        <w:t xml:space="preserve">no other entity is the holder of the stocks under </w:t>
      </w:r>
      <w:r w:rsidR="00DE2CE1" w:rsidRPr="005171BF">
        <w:t>section 2</w:t>
      </w:r>
      <w:r w:rsidR="00FC694A" w:rsidRPr="005171BF">
        <w:t>4</w:t>
      </w:r>
      <w:r w:rsidRPr="005171BF">
        <w:t>.</w:t>
      </w:r>
    </w:p>
    <w:p w14:paraId="7E856753" w14:textId="77777777" w:rsidR="00EC3670" w:rsidRPr="005171BF" w:rsidRDefault="00FC694A" w:rsidP="00C8016B">
      <w:pPr>
        <w:pStyle w:val="ActHead5"/>
      </w:pPr>
      <w:bookmarkStart w:id="33" w:name="_Toc87862867"/>
      <w:r w:rsidRPr="00A96A7A">
        <w:rPr>
          <w:rStyle w:val="CharSectno"/>
        </w:rPr>
        <w:t>24</w:t>
      </w:r>
      <w:r w:rsidR="00EC3670" w:rsidRPr="005171BF">
        <w:t xml:space="preserve">  Holder of stocks: stocks held, reserved or quarantined for entity and no other entity is the holder</w:t>
      </w:r>
      <w:bookmarkEnd w:id="33"/>
    </w:p>
    <w:p w14:paraId="5ED9E35F" w14:textId="77777777" w:rsidR="00EC3670" w:rsidRPr="005171BF" w:rsidRDefault="00EC3670" w:rsidP="00C8016B">
      <w:pPr>
        <w:pStyle w:val="subsection"/>
      </w:pPr>
      <w:r w:rsidRPr="005171BF">
        <w:tab/>
      </w:r>
      <w:r w:rsidRPr="005171BF">
        <w:tab/>
        <w:t xml:space="preserve">For the purposes of </w:t>
      </w:r>
      <w:r w:rsidR="00DE2CE1" w:rsidRPr="005171BF">
        <w:t>paragraph 1</w:t>
      </w:r>
      <w:r w:rsidR="00FC694A" w:rsidRPr="005171BF">
        <w:t>9</w:t>
      </w:r>
      <w:r w:rsidRPr="005171BF">
        <w:t>(a), an entity (</w:t>
      </w:r>
      <w:r w:rsidRPr="005171BF">
        <w:rPr>
          <w:b/>
          <w:i/>
        </w:rPr>
        <w:t>entity 1</w:t>
      </w:r>
      <w:r w:rsidRPr="005171BF">
        <w:t>) is the holder of stocks of an MSO product if:</w:t>
      </w:r>
    </w:p>
    <w:p w14:paraId="67F4960A" w14:textId="77777777" w:rsidR="00EC3670" w:rsidRPr="005171BF" w:rsidRDefault="00EC3670" w:rsidP="00C8016B">
      <w:pPr>
        <w:pStyle w:val="paragraph"/>
      </w:pPr>
      <w:r w:rsidRPr="005171BF">
        <w:tab/>
        <w:t>(a)</w:t>
      </w:r>
      <w:r w:rsidRPr="005171BF">
        <w:tab/>
        <w:t>another entity (</w:t>
      </w:r>
      <w:r w:rsidRPr="005171BF">
        <w:rPr>
          <w:b/>
          <w:i/>
        </w:rPr>
        <w:t>entity 2</w:t>
      </w:r>
      <w:r w:rsidRPr="005171BF">
        <w:t>) owns the stocks; and</w:t>
      </w:r>
    </w:p>
    <w:p w14:paraId="2D2CF85E" w14:textId="77777777" w:rsidR="00EC3670" w:rsidRPr="005171BF" w:rsidRDefault="00EC3670" w:rsidP="00C8016B">
      <w:pPr>
        <w:pStyle w:val="paragraph"/>
      </w:pPr>
      <w:r w:rsidRPr="005171BF">
        <w:tab/>
        <w:t>(b)</w:t>
      </w:r>
      <w:r w:rsidRPr="005171BF">
        <w:tab/>
        <w:t>the stocks are being stored in Australia by entity 1, entity 2 or another entity; and</w:t>
      </w:r>
    </w:p>
    <w:p w14:paraId="3140F5DB" w14:textId="77777777" w:rsidR="00EC3670" w:rsidRPr="005171BF" w:rsidRDefault="00EC3670" w:rsidP="00C8016B">
      <w:pPr>
        <w:pStyle w:val="paragraph"/>
      </w:pPr>
      <w:r w:rsidRPr="005171BF">
        <w:tab/>
        <w:t>(c)</w:t>
      </w:r>
      <w:r w:rsidRPr="005171BF">
        <w:tab/>
        <w:t>a legally enforceable arrangement, that meets any requirements prescribed by the rules, is in force between entity 1 and entity 2 under which the stocks are held, reserved or quarantined (however described)</w:t>
      </w:r>
      <w:r w:rsidR="00856F18" w:rsidRPr="005171BF">
        <w:t xml:space="preserve"> </w:t>
      </w:r>
      <w:r w:rsidRPr="005171BF">
        <w:t>by entity 2 for entity 1, for a specified period; and</w:t>
      </w:r>
    </w:p>
    <w:p w14:paraId="2424A5E2" w14:textId="77777777" w:rsidR="00EC3670" w:rsidRPr="005171BF" w:rsidRDefault="00EC3670" w:rsidP="00C8016B">
      <w:pPr>
        <w:pStyle w:val="paragraph"/>
      </w:pPr>
      <w:r w:rsidRPr="005171BF">
        <w:tab/>
        <w:t>(d)</w:t>
      </w:r>
      <w:r w:rsidRPr="005171BF">
        <w:tab/>
        <w:t xml:space="preserve">during the period, entity 1 gives reports in relation to the stocks under the </w:t>
      </w:r>
      <w:r w:rsidRPr="005171BF">
        <w:rPr>
          <w:i/>
        </w:rPr>
        <w:t>Petroleum and Other Fuels Reporting Act 2017</w:t>
      </w:r>
      <w:r w:rsidRPr="005171BF">
        <w:t>, in relation to the covered activity of holding stocks of a covered product</w:t>
      </w:r>
      <w:r w:rsidR="00DA468B" w:rsidRPr="005171BF">
        <w:t xml:space="preserve"> (whether or not entity 2 also gives such reports)</w:t>
      </w:r>
      <w:r w:rsidRPr="005171BF">
        <w:t>; and</w:t>
      </w:r>
    </w:p>
    <w:p w14:paraId="2CFC81FB" w14:textId="77777777" w:rsidR="00EC3670" w:rsidRPr="005171BF" w:rsidRDefault="00EC3670" w:rsidP="00C8016B">
      <w:pPr>
        <w:pStyle w:val="paragraph"/>
      </w:pPr>
      <w:r w:rsidRPr="005171BF">
        <w:tab/>
        <w:t>(e)</w:t>
      </w:r>
      <w:r w:rsidRPr="005171BF">
        <w:tab/>
        <w:t>the period has not ended</w:t>
      </w:r>
      <w:r w:rsidR="001B4884" w:rsidRPr="005171BF">
        <w:t>.</w:t>
      </w:r>
    </w:p>
    <w:p w14:paraId="6E133A78" w14:textId="77777777" w:rsidR="00C47F95" w:rsidRPr="005171BF" w:rsidRDefault="00FC694A" w:rsidP="00C8016B">
      <w:pPr>
        <w:pStyle w:val="ActHead5"/>
      </w:pPr>
      <w:bookmarkStart w:id="34" w:name="_Toc87862868"/>
      <w:r w:rsidRPr="00A96A7A">
        <w:rPr>
          <w:rStyle w:val="CharSectno"/>
        </w:rPr>
        <w:t>25</w:t>
      </w:r>
      <w:r w:rsidR="00C47F95" w:rsidRPr="005171BF">
        <w:t xml:space="preserve">  Taking feedstocks at refinery into account</w:t>
      </w:r>
      <w:bookmarkEnd w:id="34"/>
    </w:p>
    <w:p w14:paraId="72B707F3" w14:textId="77777777" w:rsidR="00C47F95" w:rsidRPr="005171BF" w:rsidRDefault="00C47F95" w:rsidP="00C8016B">
      <w:pPr>
        <w:pStyle w:val="subsection"/>
      </w:pPr>
      <w:r w:rsidRPr="005171BF">
        <w:tab/>
        <w:t>(1)</w:t>
      </w:r>
      <w:r w:rsidRPr="005171BF">
        <w:tab/>
        <w:t xml:space="preserve">For the purposes of </w:t>
      </w:r>
      <w:r w:rsidR="00DE2CE1" w:rsidRPr="005171BF">
        <w:t>section 7</w:t>
      </w:r>
      <w:r w:rsidRPr="005171BF">
        <w:t xml:space="preserve"> (minimum stockholding obligation), stocks of feedstock are treated as if they were stocks of an MSO product, of a quantity determined in accordance with the rules, if:</w:t>
      </w:r>
    </w:p>
    <w:p w14:paraId="72B8E6F1" w14:textId="77777777" w:rsidR="00C47F95" w:rsidRPr="005171BF" w:rsidRDefault="00C47F95" w:rsidP="00C8016B">
      <w:pPr>
        <w:pStyle w:val="paragraph"/>
      </w:pPr>
      <w:r w:rsidRPr="005171BF">
        <w:tab/>
        <w:t>(a)</w:t>
      </w:r>
      <w:r w:rsidRPr="005171BF">
        <w:tab/>
        <w:t>the feedstock is used, by an entity that is subject to the minimum stockholding obligation in relation to the product, to refine the product at a refinery in Australia; and</w:t>
      </w:r>
    </w:p>
    <w:p w14:paraId="3A809A85" w14:textId="77777777" w:rsidR="00C47F95" w:rsidRPr="005171BF" w:rsidRDefault="00C47F95" w:rsidP="00C8016B">
      <w:pPr>
        <w:pStyle w:val="paragraph"/>
      </w:pPr>
      <w:r w:rsidRPr="005171BF">
        <w:tab/>
        <w:t>(b)</w:t>
      </w:r>
      <w:r w:rsidRPr="005171BF">
        <w:tab/>
        <w:t>the stocks are being stored at the refinery; and</w:t>
      </w:r>
    </w:p>
    <w:p w14:paraId="72B4BA9A" w14:textId="77777777" w:rsidR="00C47F95" w:rsidRPr="005171BF" w:rsidRDefault="00C47F95" w:rsidP="00C8016B">
      <w:pPr>
        <w:pStyle w:val="paragraph"/>
      </w:pPr>
      <w:r w:rsidRPr="005171BF">
        <w:tab/>
        <w:t>(c)</w:t>
      </w:r>
      <w:r w:rsidRPr="005171BF">
        <w:tab/>
        <w:t>any other requirements prescribed by the rules are met.</w:t>
      </w:r>
    </w:p>
    <w:p w14:paraId="1A67A16E" w14:textId="77777777" w:rsidR="00C47F95" w:rsidRPr="005171BF" w:rsidRDefault="00C47F95" w:rsidP="00C8016B">
      <w:pPr>
        <w:pStyle w:val="subsection"/>
      </w:pPr>
      <w:r w:rsidRPr="005171BF">
        <w:tab/>
        <w:t>(2)</w:t>
      </w:r>
      <w:r w:rsidRPr="005171BF">
        <w:tab/>
        <w:t xml:space="preserve">For the purposes of </w:t>
      </w:r>
      <w:r w:rsidR="00DE2CE1" w:rsidRPr="005171BF">
        <w:t>paragraph 1</w:t>
      </w:r>
      <w:r w:rsidR="00FC694A" w:rsidRPr="005171BF">
        <w:t>9</w:t>
      </w:r>
      <w:r w:rsidRPr="005171BF">
        <w:t>(a), the holder of those stocks is:</w:t>
      </w:r>
    </w:p>
    <w:p w14:paraId="14A8B9A1" w14:textId="77777777" w:rsidR="00C47F95" w:rsidRPr="005171BF" w:rsidRDefault="00C47F95" w:rsidP="00C8016B">
      <w:pPr>
        <w:pStyle w:val="paragraph"/>
      </w:pPr>
      <w:r w:rsidRPr="005171BF">
        <w:tab/>
        <w:t>(a)</w:t>
      </w:r>
      <w:r w:rsidRPr="005171BF">
        <w:tab/>
        <w:t xml:space="preserve">the entity mentioned in </w:t>
      </w:r>
      <w:r w:rsidR="00C86600" w:rsidRPr="005171BF">
        <w:t>paragraph (</w:t>
      </w:r>
      <w:r w:rsidRPr="005171BF">
        <w:t>1)(a); or</w:t>
      </w:r>
    </w:p>
    <w:p w14:paraId="27E5FF9A" w14:textId="77777777" w:rsidR="00C47F95" w:rsidRPr="005171BF" w:rsidRDefault="00C47F95" w:rsidP="00C8016B">
      <w:pPr>
        <w:pStyle w:val="paragraph"/>
      </w:pPr>
      <w:r w:rsidRPr="005171BF">
        <w:tab/>
        <w:t>(b)</w:t>
      </w:r>
      <w:r w:rsidRPr="005171BF">
        <w:tab/>
        <w:t xml:space="preserve">if </w:t>
      </w:r>
      <w:r w:rsidR="00601477" w:rsidRPr="005171BF">
        <w:t>another e</w:t>
      </w:r>
      <w:r w:rsidRPr="005171BF">
        <w:t xml:space="preserve">ntity </w:t>
      </w:r>
      <w:r w:rsidR="00601477" w:rsidRPr="005171BF">
        <w:t>would be</w:t>
      </w:r>
      <w:r w:rsidRPr="005171BF">
        <w:t xml:space="preserve"> the holder of the stocks under </w:t>
      </w:r>
      <w:r w:rsidR="00DE2CE1" w:rsidRPr="005171BF">
        <w:t>section 2</w:t>
      </w:r>
      <w:r w:rsidR="00FC694A" w:rsidRPr="005171BF">
        <w:t>4</w:t>
      </w:r>
      <w:r w:rsidR="00601477" w:rsidRPr="005171BF">
        <w:t xml:space="preserve">, if that </w:t>
      </w:r>
      <w:r w:rsidRPr="005171BF">
        <w:t>section</w:t>
      </w:r>
      <w:r w:rsidR="00601477" w:rsidRPr="005171BF">
        <w:t xml:space="preserve"> applied in relation to stocks of feedstock—that other entity.</w:t>
      </w:r>
    </w:p>
    <w:p w14:paraId="3D8B6D92" w14:textId="77777777" w:rsidR="00C47F95" w:rsidRPr="005171BF" w:rsidRDefault="00C47F95" w:rsidP="00C8016B">
      <w:pPr>
        <w:pStyle w:val="subsection"/>
        <w:shd w:val="clear" w:color="auto" w:fill="FFFFFF" w:themeFill="background1"/>
      </w:pPr>
      <w:r w:rsidRPr="005171BF">
        <w:tab/>
        <w:t>(3)</w:t>
      </w:r>
      <w:r w:rsidRPr="005171BF">
        <w:tab/>
        <w:t xml:space="preserve">Any of the following is </w:t>
      </w:r>
      <w:r w:rsidRPr="005171BF">
        <w:rPr>
          <w:b/>
          <w:i/>
        </w:rPr>
        <w:t>feedstock</w:t>
      </w:r>
      <w:r w:rsidRPr="005171BF">
        <w:t>:</w:t>
      </w:r>
    </w:p>
    <w:p w14:paraId="28F73D7A" w14:textId="77777777" w:rsidR="00C47F95" w:rsidRPr="005171BF" w:rsidRDefault="00C47F95" w:rsidP="00C8016B">
      <w:pPr>
        <w:pStyle w:val="paragraph"/>
      </w:pPr>
      <w:r w:rsidRPr="005171BF">
        <w:tab/>
        <w:t>(a)</w:t>
      </w:r>
      <w:r w:rsidRPr="005171BF">
        <w:tab/>
        <w:t>crude oil that meets any requirements prescribed by the rules;</w:t>
      </w:r>
    </w:p>
    <w:p w14:paraId="2FFE3714" w14:textId="77777777" w:rsidR="00C47F95" w:rsidRPr="005171BF" w:rsidRDefault="00C47F95" w:rsidP="00C8016B">
      <w:pPr>
        <w:pStyle w:val="paragraph"/>
      </w:pPr>
      <w:r w:rsidRPr="005171BF">
        <w:tab/>
        <w:t>(b)</w:t>
      </w:r>
      <w:r w:rsidRPr="005171BF">
        <w:tab/>
        <w:t>any other refinery feedstock prescribed by the rules;</w:t>
      </w:r>
    </w:p>
    <w:p w14:paraId="4693D83A" w14:textId="77777777" w:rsidR="00C47F95" w:rsidRPr="005171BF" w:rsidRDefault="00C47F95" w:rsidP="00C8016B">
      <w:pPr>
        <w:pStyle w:val="paragraph"/>
      </w:pPr>
      <w:r w:rsidRPr="005171BF">
        <w:tab/>
        <w:t>(c)</w:t>
      </w:r>
      <w:r w:rsidRPr="005171BF">
        <w:tab/>
        <w:t>any unfinished refinery product prescribed by the rules.</w:t>
      </w:r>
    </w:p>
    <w:p w14:paraId="30DAFA5E" w14:textId="77777777" w:rsidR="00EC3670" w:rsidRPr="005171BF" w:rsidRDefault="00FC694A" w:rsidP="00C8016B">
      <w:pPr>
        <w:pStyle w:val="ActHead5"/>
      </w:pPr>
      <w:bookmarkStart w:id="35" w:name="_Toc87862869"/>
      <w:r w:rsidRPr="00A96A7A">
        <w:rPr>
          <w:rStyle w:val="CharSectno"/>
        </w:rPr>
        <w:t>26</w:t>
      </w:r>
      <w:r w:rsidR="00EC3670" w:rsidRPr="005171BF">
        <w:t xml:space="preserve">  Rules in relation to legally enforceable arrangements</w:t>
      </w:r>
      <w:bookmarkEnd w:id="35"/>
    </w:p>
    <w:p w14:paraId="5BC3C50F" w14:textId="77777777" w:rsidR="00EC3670" w:rsidRPr="005171BF" w:rsidRDefault="00EC3670" w:rsidP="00C8016B">
      <w:pPr>
        <w:pStyle w:val="subsection"/>
      </w:pPr>
      <w:r w:rsidRPr="005171BF">
        <w:tab/>
      </w:r>
      <w:r w:rsidRPr="005171BF">
        <w:tab/>
      </w:r>
      <w:r w:rsidR="0035281C" w:rsidRPr="005171BF">
        <w:t xml:space="preserve">Without limiting </w:t>
      </w:r>
      <w:r w:rsidRPr="005171BF">
        <w:t>requirements that</w:t>
      </w:r>
      <w:r w:rsidR="009D0271" w:rsidRPr="005171BF">
        <w:t xml:space="preserve"> may be prescribed </w:t>
      </w:r>
      <w:r w:rsidRPr="005171BF">
        <w:t xml:space="preserve">for the purposes of </w:t>
      </w:r>
      <w:r w:rsidR="00DE2CE1" w:rsidRPr="005171BF">
        <w:t>paragraph 2</w:t>
      </w:r>
      <w:r w:rsidR="00FC694A" w:rsidRPr="005171BF">
        <w:t>3</w:t>
      </w:r>
      <w:r w:rsidRPr="005171BF">
        <w:t xml:space="preserve">(c) or </w:t>
      </w:r>
      <w:r w:rsidR="00FC694A" w:rsidRPr="005171BF">
        <w:t>24</w:t>
      </w:r>
      <w:r w:rsidRPr="005171BF">
        <w:t>(c)</w:t>
      </w:r>
      <w:r w:rsidR="0035281C" w:rsidRPr="005171BF">
        <w:t>,</w:t>
      </w:r>
      <w:r w:rsidR="009D0271" w:rsidRPr="005171BF">
        <w:t xml:space="preserve"> </w:t>
      </w:r>
      <w:r w:rsidRPr="005171BF">
        <w:t>requirements</w:t>
      </w:r>
      <w:r w:rsidR="009D0271" w:rsidRPr="005171BF">
        <w:t xml:space="preserve"> may relate </w:t>
      </w:r>
      <w:r w:rsidRPr="005171BF">
        <w:t>to any or all of the following:</w:t>
      </w:r>
    </w:p>
    <w:p w14:paraId="006BB349" w14:textId="77777777" w:rsidR="00EC3670" w:rsidRPr="005171BF" w:rsidRDefault="00EC3670" w:rsidP="00C8016B">
      <w:pPr>
        <w:pStyle w:val="paragraph"/>
      </w:pPr>
      <w:r w:rsidRPr="005171BF">
        <w:tab/>
        <w:t>(a)</w:t>
      </w:r>
      <w:r w:rsidRPr="005171BF">
        <w:tab/>
        <w:t>the nature of arrangements;</w:t>
      </w:r>
    </w:p>
    <w:p w14:paraId="3EC99B09" w14:textId="77777777" w:rsidR="00EC3670" w:rsidRPr="005171BF" w:rsidRDefault="00EC3670" w:rsidP="00C8016B">
      <w:pPr>
        <w:pStyle w:val="paragraph"/>
      </w:pPr>
      <w:r w:rsidRPr="005171BF">
        <w:tab/>
        <w:t>(b)</w:t>
      </w:r>
      <w:r w:rsidRPr="005171BF">
        <w:tab/>
        <w:t>the parties able to enter arrangements, including accreditation or other requirements for the purposes of satisfying the Secretary that parties are fit and proper persons to be party to such arrangements;</w:t>
      </w:r>
    </w:p>
    <w:p w14:paraId="574D85DB" w14:textId="77777777" w:rsidR="00EC3670" w:rsidRPr="005171BF" w:rsidRDefault="00EC3670" w:rsidP="00C8016B">
      <w:pPr>
        <w:pStyle w:val="paragraph"/>
      </w:pPr>
      <w:r w:rsidRPr="005171BF">
        <w:tab/>
        <w:t>(c)</w:t>
      </w:r>
      <w:r w:rsidRPr="005171BF">
        <w:tab/>
        <w:t>conditions on arrangements, including the condition that arrangements be registered with the Secretary.</w:t>
      </w:r>
    </w:p>
    <w:p w14:paraId="541502D7" w14:textId="77777777" w:rsidR="00E13F1C" w:rsidRPr="005171BF" w:rsidRDefault="009848E5" w:rsidP="00C8016B">
      <w:pPr>
        <w:pStyle w:val="ActHead3"/>
        <w:pageBreakBefore/>
      </w:pPr>
      <w:bookmarkStart w:id="36" w:name="_Toc87862870"/>
      <w:r w:rsidRPr="00A96A7A">
        <w:rPr>
          <w:rStyle w:val="CharDivNo"/>
        </w:rPr>
        <w:t>Division 6</w:t>
      </w:r>
      <w:r w:rsidR="00E13F1C" w:rsidRPr="005171BF">
        <w:t>—</w:t>
      </w:r>
      <w:r w:rsidR="00E13F1C" w:rsidRPr="00A96A7A">
        <w:rPr>
          <w:rStyle w:val="CharDivText"/>
        </w:rPr>
        <w:t>Suspension of minimum stockholding obligation</w:t>
      </w:r>
      <w:bookmarkEnd w:id="36"/>
    </w:p>
    <w:p w14:paraId="451ADB9B" w14:textId="77777777" w:rsidR="00E13F1C" w:rsidRPr="005171BF" w:rsidRDefault="00FC694A" w:rsidP="00C8016B">
      <w:pPr>
        <w:pStyle w:val="ActHead5"/>
        <w:shd w:val="clear" w:color="auto" w:fill="FFFFFF" w:themeFill="background1"/>
      </w:pPr>
      <w:bookmarkStart w:id="37" w:name="_Toc87862871"/>
      <w:r w:rsidRPr="00A96A7A">
        <w:rPr>
          <w:rStyle w:val="CharSectno"/>
        </w:rPr>
        <w:t>27</w:t>
      </w:r>
      <w:r w:rsidR="00E13F1C" w:rsidRPr="005171BF">
        <w:t xml:space="preserve">  Suspension by Minister</w:t>
      </w:r>
      <w:bookmarkEnd w:id="37"/>
    </w:p>
    <w:p w14:paraId="3267998F" w14:textId="77777777" w:rsidR="00E13F1C" w:rsidRPr="005171BF" w:rsidRDefault="00E13F1C" w:rsidP="00C8016B">
      <w:pPr>
        <w:pStyle w:val="subsection"/>
      </w:pPr>
      <w:r w:rsidRPr="005171BF">
        <w:tab/>
        <w:t>(1)</w:t>
      </w:r>
      <w:r w:rsidRPr="005171BF">
        <w:tab/>
        <w:t>The Minister may, by legislative instrument, suspend</w:t>
      </w:r>
      <w:r w:rsidR="00AE78EA" w:rsidRPr="005171BF">
        <w:t xml:space="preserve"> </w:t>
      </w:r>
      <w:r w:rsidR="00DE2CE1" w:rsidRPr="005171BF">
        <w:t>section 7</w:t>
      </w:r>
      <w:r w:rsidR="00AE78EA" w:rsidRPr="005171BF">
        <w:t xml:space="preserve"> (minimum stockholding obligation)</w:t>
      </w:r>
      <w:r w:rsidR="0035281C" w:rsidRPr="005171BF">
        <w:t xml:space="preserve"> </w:t>
      </w:r>
      <w:r w:rsidRPr="005171BF">
        <w:t>in relation to a specified MSO product, for a specified period, if the Minister is satisfied that:</w:t>
      </w:r>
    </w:p>
    <w:p w14:paraId="4B7ACB08" w14:textId="77777777" w:rsidR="00E13F1C" w:rsidRPr="005171BF" w:rsidRDefault="00E13F1C" w:rsidP="00C8016B">
      <w:pPr>
        <w:pStyle w:val="paragraph"/>
      </w:pPr>
      <w:r w:rsidRPr="005171BF">
        <w:tab/>
        <w:t>(a)</w:t>
      </w:r>
      <w:r w:rsidRPr="005171BF">
        <w:tab/>
        <w:t>the suspension is necessary to prevent or alleviate disruption or likely disruption to supply of the product; and</w:t>
      </w:r>
    </w:p>
    <w:p w14:paraId="40CBC1B5" w14:textId="77777777" w:rsidR="00E13F1C" w:rsidRPr="005171BF" w:rsidRDefault="00E13F1C" w:rsidP="00C8016B">
      <w:pPr>
        <w:pStyle w:val="paragraph"/>
      </w:pPr>
      <w:r w:rsidRPr="005171BF">
        <w:tab/>
        <w:t>(b)</w:t>
      </w:r>
      <w:r w:rsidRPr="005171BF">
        <w:tab/>
        <w:t>any other requirements prescribed by the rules are satisfied.</w:t>
      </w:r>
    </w:p>
    <w:p w14:paraId="63D30163" w14:textId="77777777" w:rsidR="00E13F1C" w:rsidRPr="005171BF" w:rsidRDefault="00E13F1C" w:rsidP="00C8016B">
      <w:pPr>
        <w:pStyle w:val="subsection"/>
      </w:pPr>
      <w:r w:rsidRPr="005171BF">
        <w:tab/>
        <w:t>(2)</w:t>
      </w:r>
      <w:r w:rsidRPr="005171BF">
        <w:tab/>
        <w:t xml:space="preserve">During the specified period, entities are not required to comply with </w:t>
      </w:r>
      <w:r w:rsidR="00DE2CE1" w:rsidRPr="005171BF">
        <w:t>section 7</w:t>
      </w:r>
      <w:r w:rsidR="00E0290A" w:rsidRPr="005171BF">
        <w:t xml:space="preserve"> </w:t>
      </w:r>
      <w:r w:rsidRPr="005171BF">
        <w:t>in relation to the specified MSO product.</w:t>
      </w:r>
    </w:p>
    <w:p w14:paraId="30E91B7E" w14:textId="77777777" w:rsidR="00E13F1C" w:rsidRPr="005171BF" w:rsidRDefault="00E13F1C" w:rsidP="00C8016B">
      <w:pPr>
        <w:pStyle w:val="notetext"/>
      </w:pPr>
      <w:r w:rsidRPr="005171BF">
        <w:t>Note:</w:t>
      </w:r>
      <w:r w:rsidRPr="005171BF">
        <w:tab/>
      </w:r>
      <w:r w:rsidR="00454E89" w:rsidRPr="005171BF">
        <w:t>Even though</w:t>
      </w:r>
      <w:r w:rsidR="002C6EEC" w:rsidRPr="005171BF">
        <w:t xml:space="preserve"> it is not required</w:t>
      </w:r>
      <w:r w:rsidR="00454E89" w:rsidRPr="005171BF">
        <w:t xml:space="preserve"> to comply with </w:t>
      </w:r>
      <w:r w:rsidR="00DE2CE1" w:rsidRPr="005171BF">
        <w:t>section 7</w:t>
      </w:r>
      <w:r w:rsidR="00454E89" w:rsidRPr="005171BF">
        <w:t xml:space="preserve">, </w:t>
      </w:r>
      <w:r w:rsidR="00A25C54" w:rsidRPr="005171BF">
        <w:t>an</w:t>
      </w:r>
      <w:r w:rsidR="00A73714" w:rsidRPr="005171BF">
        <w:t xml:space="preserve"> entity remains </w:t>
      </w:r>
      <w:r w:rsidR="00A73714" w:rsidRPr="005171BF">
        <w:rPr>
          <w:b/>
          <w:i/>
        </w:rPr>
        <w:t>subject to the minimum stockholding obligation</w:t>
      </w:r>
      <w:r w:rsidR="00E0290A" w:rsidRPr="005171BF">
        <w:t xml:space="preserve"> </w:t>
      </w:r>
      <w:r w:rsidR="00A73714" w:rsidRPr="005171BF">
        <w:t>in relation to the product</w:t>
      </w:r>
      <w:r w:rsidR="002029DD" w:rsidRPr="005171BF">
        <w:t xml:space="preserve"> within the meaning of </w:t>
      </w:r>
      <w:r w:rsidR="00DE2CE1" w:rsidRPr="005171BF">
        <w:t>section 9</w:t>
      </w:r>
      <w:r w:rsidR="00A73714" w:rsidRPr="005171BF">
        <w:t xml:space="preserve">, and </w:t>
      </w:r>
      <w:r w:rsidR="00DE2CE1" w:rsidRPr="005171BF">
        <w:t>sections 1</w:t>
      </w:r>
      <w:r w:rsidR="00FC694A" w:rsidRPr="005171BF">
        <w:t>5</w:t>
      </w:r>
      <w:r w:rsidRPr="005171BF">
        <w:t xml:space="preserve"> and </w:t>
      </w:r>
      <w:r w:rsidR="00FC694A" w:rsidRPr="005171BF">
        <w:t>16</w:t>
      </w:r>
      <w:r w:rsidRPr="005171BF">
        <w:t xml:space="preserve"> continue to apply</w:t>
      </w:r>
      <w:r w:rsidR="002029DD" w:rsidRPr="005171BF">
        <w:t xml:space="preserve"> in relation to the entity</w:t>
      </w:r>
      <w:r w:rsidR="00A73714" w:rsidRPr="005171BF">
        <w:t>,</w:t>
      </w:r>
      <w:r w:rsidRPr="005171BF">
        <w:t xml:space="preserve"> during </w:t>
      </w:r>
      <w:r w:rsidR="00F55022" w:rsidRPr="005171BF">
        <w:t>a suspension.</w:t>
      </w:r>
    </w:p>
    <w:p w14:paraId="79D07328" w14:textId="77777777" w:rsidR="00E13F1C" w:rsidRPr="005171BF" w:rsidRDefault="00E13F1C" w:rsidP="00C8016B">
      <w:pPr>
        <w:pStyle w:val="subsection"/>
      </w:pPr>
      <w:r w:rsidRPr="005171BF">
        <w:tab/>
        <w:t>(3)</w:t>
      </w:r>
      <w:r w:rsidRPr="005171BF">
        <w:tab/>
        <w:t xml:space="preserve">The specified period must not exceed 6 months. However, the Minister may make another instrument or instruments under </w:t>
      </w:r>
      <w:r w:rsidR="00DE2CE1" w:rsidRPr="005171BF">
        <w:t>subsection (</w:t>
      </w:r>
      <w:r w:rsidRPr="005171BF">
        <w:t xml:space="preserve">1) suspending </w:t>
      </w:r>
      <w:r w:rsidR="00DE2CE1" w:rsidRPr="005171BF">
        <w:t>section 7</w:t>
      </w:r>
      <w:r w:rsidRPr="005171BF">
        <w:t xml:space="preserve"> in relation to the product for consecutive periods, each not exceeding 6 months.</w:t>
      </w:r>
    </w:p>
    <w:p w14:paraId="4CDEC32F" w14:textId="77777777" w:rsidR="008A67F8" w:rsidRPr="005171BF" w:rsidRDefault="008A67F8" w:rsidP="00C8016B">
      <w:pPr>
        <w:pStyle w:val="subsection"/>
      </w:pPr>
      <w:r w:rsidRPr="005171BF">
        <w:tab/>
        <w:t>(4)</w:t>
      </w:r>
      <w:r w:rsidRPr="005171BF">
        <w:tab/>
        <w:t xml:space="preserve">Without limiting </w:t>
      </w:r>
      <w:r w:rsidR="00DE2CE1" w:rsidRPr="005171BF">
        <w:t>subsection (</w:t>
      </w:r>
      <w:r w:rsidRPr="005171BF">
        <w:t xml:space="preserve">1), the Minister must consider exercising the power in that subsection if requested to consider exercising the power by an Energy Minister (within the meaning of the </w:t>
      </w:r>
      <w:r w:rsidRPr="005171BF">
        <w:rPr>
          <w:i/>
        </w:rPr>
        <w:t>Liquid Fuel Emergency Act 1984</w:t>
      </w:r>
      <w:r w:rsidRPr="005171BF">
        <w:t>).</w:t>
      </w:r>
    </w:p>
    <w:p w14:paraId="18F2D372" w14:textId="77777777" w:rsidR="0067371D" w:rsidRPr="005171BF" w:rsidRDefault="00FC694A" w:rsidP="00C8016B">
      <w:pPr>
        <w:pStyle w:val="ActHead5"/>
        <w:shd w:val="clear" w:color="auto" w:fill="FFFFFF" w:themeFill="background1"/>
      </w:pPr>
      <w:bookmarkStart w:id="38" w:name="_Toc87862872"/>
      <w:r w:rsidRPr="00A96A7A">
        <w:rPr>
          <w:rStyle w:val="CharSectno"/>
        </w:rPr>
        <w:t>28</w:t>
      </w:r>
      <w:r w:rsidR="0067371D" w:rsidRPr="005171BF">
        <w:t xml:space="preserve">  </w:t>
      </w:r>
      <w:r w:rsidR="00061BDA" w:rsidRPr="005171BF">
        <w:t>Application for s</w:t>
      </w:r>
      <w:r w:rsidR="0067371D" w:rsidRPr="005171BF">
        <w:t>uspension by Secretary</w:t>
      </w:r>
      <w:bookmarkEnd w:id="38"/>
    </w:p>
    <w:p w14:paraId="36A66912" w14:textId="77777777" w:rsidR="00E13F1C" w:rsidRPr="005171BF" w:rsidRDefault="0067371D" w:rsidP="00C8016B">
      <w:pPr>
        <w:pStyle w:val="subsection"/>
        <w:shd w:val="clear" w:color="auto" w:fill="FFFFFF" w:themeFill="background1"/>
      </w:pPr>
      <w:r w:rsidRPr="005171BF">
        <w:tab/>
        <w:t>(1)</w:t>
      </w:r>
      <w:r w:rsidRPr="005171BF">
        <w:tab/>
      </w:r>
      <w:r w:rsidR="00E13F1C" w:rsidRPr="005171BF">
        <w:t>An entity that is subject to the minimum stockholding obligatio</w:t>
      </w:r>
      <w:r w:rsidR="0035281C" w:rsidRPr="005171BF">
        <w:t>n</w:t>
      </w:r>
      <w:r w:rsidR="00E13F1C" w:rsidRPr="005171BF">
        <w:t xml:space="preserve"> in relation to an MSO product may apply in writing to the Secretary to suspend </w:t>
      </w:r>
      <w:r w:rsidR="00DE2CE1" w:rsidRPr="005171BF">
        <w:t>section 7</w:t>
      </w:r>
      <w:r w:rsidR="00E13F1C" w:rsidRPr="005171BF">
        <w:t xml:space="preserve"> for the entity</w:t>
      </w:r>
      <w:r w:rsidR="0035281C" w:rsidRPr="005171BF">
        <w:t xml:space="preserve"> </w:t>
      </w:r>
      <w:r w:rsidR="009C553D" w:rsidRPr="005171BF">
        <w:t>i</w:t>
      </w:r>
      <w:r w:rsidR="00E13F1C" w:rsidRPr="005171BF">
        <w:t>n relation to the product</w:t>
      </w:r>
      <w:r w:rsidR="009C553D" w:rsidRPr="005171BF">
        <w:t>.</w:t>
      </w:r>
    </w:p>
    <w:p w14:paraId="2919BB45" w14:textId="77777777" w:rsidR="00E13F1C" w:rsidRPr="005171BF" w:rsidRDefault="0067371D" w:rsidP="00C8016B">
      <w:pPr>
        <w:pStyle w:val="subsection"/>
      </w:pPr>
      <w:r w:rsidRPr="005171BF">
        <w:tab/>
        <w:t>(2)</w:t>
      </w:r>
      <w:r w:rsidRPr="005171BF">
        <w:tab/>
      </w:r>
      <w:r w:rsidR="00E13F1C" w:rsidRPr="005171BF">
        <w:t>The application must meet any requirements</w:t>
      </w:r>
      <w:r w:rsidR="001F13FC" w:rsidRPr="005171BF">
        <w:t>,</w:t>
      </w:r>
      <w:r w:rsidR="00E13F1C" w:rsidRPr="005171BF">
        <w:t xml:space="preserve"> and include any information</w:t>
      </w:r>
      <w:r w:rsidR="001F13FC" w:rsidRPr="005171BF">
        <w:t>,</w:t>
      </w:r>
      <w:r w:rsidR="00E13F1C" w:rsidRPr="005171BF">
        <w:t xml:space="preserve"> prescribed by the rules.</w:t>
      </w:r>
    </w:p>
    <w:p w14:paraId="5B3216D6" w14:textId="77777777" w:rsidR="00061BDA" w:rsidRPr="005171BF" w:rsidRDefault="00FC694A" w:rsidP="00C8016B">
      <w:pPr>
        <w:pStyle w:val="ActHead5"/>
      </w:pPr>
      <w:bookmarkStart w:id="39" w:name="_Toc87862873"/>
      <w:r w:rsidRPr="00A96A7A">
        <w:rPr>
          <w:rStyle w:val="CharSectno"/>
        </w:rPr>
        <w:t>29</w:t>
      </w:r>
      <w:r w:rsidR="00061BDA" w:rsidRPr="005171BF">
        <w:t xml:space="preserve">  </w:t>
      </w:r>
      <w:r w:rsidR="00AD4E12" w:rsidRPr="005171BF">
        <w:t>Secretary’s decision on suspension application</w:t>
      </w:r>
      <w:bookmarkEnd w:id="39"/>
    </w:p>
    <w:p w14:paraId="2BA3089A" w14:textId="77777777" w:rsidR="00C718CF" w:rsidRPr="005171BF" w:rsidRDefault="005C29B2" w:rsidP="00C8016B">
      <w:pPr>
        <w:pStyle w:val="subsection"/>
      </w:pPr>
      <w:r w:rsidRPr="005171BF">
        <w:tab/>
        <w:t>(1)</w:t>
      </w:r>
      <w:r w:rsidRPr="005171BF">
        <w:tab/>
      </w:r>
      <w:r w:rsidR="007C0620" w:rsidRPr="005171BF">
        <w:t xml:space="preserve">If an entity makes an application in accordance with </w:t>
      </w:r>
      <w:r w:rsidR="00DE2CE1" w:rsidRPr="005171BF">
        <w:t>section 2</w:t>
      </w:r>
      <w:r w:rsidR="00FC694A" w:rsidRPr="005171BF">
        <w:t>8</w:t>
      </w:r>
      <w:r w:rsidR="007C0620" w:rsidRPr="005171BF">
        <w:t xml:space="preserve">, and gives any further information as required under </w:t>
      </w:r>
      <w:r w:rsidR="00DE2CE1" w:rsidRPr="005171BF">
        <w:t>section 7</w:t>
      </w:r>
      <w:r w:rsidR="00FC694A" w:rsidRPr="005171BF">
        <w:t>8</w:t>
      </w:r>
      <w:r w:rsidR="007C0620" w:rsidRPr="005171BF">
        <w:t>, t</w:t>
      </w:r>
      <w:r w:rsidR="00C718CF" w:rsidRPr="005171BF">
        <w:t>he Secretary must decide whether to:</w:t>
      </w:r>
    </w:p>
    <w:p w14:paraId="288DD543" w14:textId="77777777" w:rsidR="00C718CF" w:rsidRPr="005171BF" w:rsidRDefault="00C718CF" w:rsidP="00C8016B">
      <w:pPr>
        <w:pStyle w:val="paragraph"/>
      </w:pPr>
      <w:r w:rsidRPr="005171BF">
        <w:tab/>
        <w:t>(a)</w:t>
      </w:r>
      <w:r w:rsidRPr="005171BF">
        <w:tab/>
        <w:t>grant the application:</w:t>
      </w:r>
    </w:p>
    <w:p w14:paraId="643B3298" w14:textId="77777777" w:rsidR="00C718CF" w:rsidRPr="005171BF" w:rsidRDefault="00C718CF" w:rsidP="00C8016B">
      <w:pPr>
        <w:pStyle w:val="paragraphsub"/>
      </w:pPr>
      <w:r w:rsidRPr="005171BF">
        <w:tab/>
        <w:t>(i)</w:t>
      </w:r>
      <w:r w:rsidRPr="005171BF">
        <w:tab/>
        <w:t xml:space="preserve">under </w:t>
      </w:r>
      <w:r w:rsidR="00DE2CE1" w:rsidRPr="005171BF">
        <w:t>subsection (</w:t>
      </w:r>
      <w:r w:rsidR="00AD4E12" w:rsidRPr="005171BF">
        <w:t>2</w:t>
      </w:r>
      <w:r w:rsidRPr="005171BF">
        <w:t>)</w:t>
      </w:r>
      <w:r w:rsidR="006C6EF7" w:rsidRPr="005171BF">
        <w:t xml:space="preserve"> in relation to the entity</w:t>
      </w:r>
      <w:r w:rsidRPr="005171BF">
        <w:t>; or</w:t>
      </w:r>
    </w:p>
    <w:p w14:paraId="4E10E774" w14:textId="77777777" w:rsidR="00C718CF" w:rsidRPr="005171BF" w:rsidRDefault="00C718CF" w:rsidP="00C8016B">
      <w:pPr>
        <w:pStyle w:val="paragraphsub"/>
      </w:pPr>
      <w:r w:rsidRPr="005171BF">
        <w:tab/>
        <w:t>(ii)</w:t>
      </w:r>
      <w:r w:rsidRPr="005171BF">
        <w:tab/>
        <w:t xml:space="preserve">under </w:t>
      </w:r>
      <w:r w:rsidR="00DE2CE1" w:rsidRPr="005171BF">
        <w:t>subsection (</w:t>
      </w:r>
      <w:r w:rsidR="00AD4E12" w:rsidRPr="005171BF">
        <w:t>3</w:t>
      </w:r>
      <w:r w:rsidRPr="005171BF">
        <w:t>)</w:t>
      </w:r>
      <w:r w:rsidR="006C6EF7" w:rsidRPr="005171BF">
        <w:t xml:space="preserve"> in relation to a class of entities</w:t>
      </w:r>
      <w:r w:rsidRPr="005171BF">
        <w:t>; or</w:t>
      </w:r>
    </w:p>
    <w:p w14:paraId="798C3F1A" w14:textId="77777777" w:rsidR="00C718CF" w:rsidRPr="005171BF" w:rsidRDefault="00C718CF" w:rsidP="00C8016B">
      <w:pPr>
        <w:pStyle w:val="paragraph"/>
      </w:pPr>
      <w:r w:rsidRPr="005171BF">
        <w:tab/>
        <w:t>(b)</w:t>
      </w:r>
      <w:r w:rsidRPr="005171BF">
        <w:tab/>
        <w:t>refuse the application.</w:t>
      </w:r>
    </w:p>
    <w:p w14:paraId="145DD337" w14:textId="77777777" w:rsidR="00E13F1C" w:rsidRPr="005171BF" w:rsidRDefault="005C29B2" w:rsidP="00C8016B">
      <w:pPr>
        <w:pStyle w:val="subsection"/>
        <w:shd w:val="clear" w:color="auto" w:fill="FFFFFF" w:themeFill="background1"/>
      </w:pPr>
      <w:r w:rsidRPr="005171BF">
        <w:tab/>
        <w:t>(2)</w:t>
      </w:r>
      <w:r w:rsidRPr="005171BF">
        <w:tab/>
      </w:r>
      <w:r w:rsidR="00BB532A" w:rsidRPr="005171BF">
        <w:t>T</w:t>
      </w:r>
      <w:r w:rsidR="00A0794D" w:rsidRPr="005171BF">
        <w:t xml:space="preserve">he Secretary </w:t>
      </w:r>
      <w:r w:rsidR="00E13F1C" w:rsidRPr="005171BF">
        <w:t xml:space="preserve">may, by written notice given to the entity, suspend </w:t>
      </w:r>
      <w:r w:rsidR="00DE2CE1" w:rsidRPr="005171BF">
        <w:t>section 7</w:t>
      </w:r>
      <w:r w:rsidR="00E13F1C" w:rsidRPr="005171BF">
        <w:t xml:space="preserve"> for the entity</w:t>
      </w:r>
      <w:r w:rsidR="00A0794D" w:rsidRPr="005171BF">
        <w:t xml:space="preserve"> in relation to the product,</w:t>
      </w:r>
      <w:r w:rsidR="00E13F1C" w:rsidRPr="005171BF">
        <w:t xml:space="preserve"> for a specified period, in accordance with the rules.</w:t>
      </w:r>
    </w:p>
    <w:p w14:paraId="6E7CA7BD" w14:textId="77777777" w:rsidR="00E13F1C" w:rsidRPr="005171BF" w:rsidRDefault="00E13F1C" w:rsidP="00C8016B">
      <w:pPr>
        <w:pStyle w:val="notetext"/>
      </w:pPr>
      <w:r w:rsidRPr="005171BF">
        <w:t>Note:</w:t>
      </w:r>
      <w:r w:rsidRPr="005171BF">
        <w:tab/>
      </w:r>
      <w:r w:rsidR="00F305C5" w:rsidRPr="005171BF">
        <w:t xml:space="preserve">A </w:t>
      </w:r>
      <w:r w:rsidRPr="005171BF">
        <w:t xml:space="preserve">decision </w:t>
      </w:r>
      <w:r w:rsidR="00704249" w:rsidRPr="005171BF">
        <w:t xml:space="preserve">to suspend </w:t>
      </w:r>
      <w:r w:rsidR="00DE2CE1" w:rsidRPr="005171BF">
        <w:t>section 7</w:t>
      </w:r>
      <w:r w:rsidR="00704249" w:rsidRPr="005171BF">
        <w:t xml:space="preserve"> </w:t>
      </w:r>
      <w:r w:rsidR="00826823" w:rsidRPr="005171BF">
        <w:t>for</w:t>
      </w:r>
      <w:r w:rsidR="00704249" w:rsidRPr="005171BF">
        <w:t xml:space="preserve"> a particular</w:t>
      </w:r>
      <w:r w:rsidRPr="005171BF">
        <w:t xml:space="preserve"> period is</w:t>
      </w:r>
      <w:r w:rsidR="00DE6301" w:rsidRPr="005171BF">
        <w:t xml:space="preserve"> a</w:t>
      </w:r>
      <w:r w:rsidRPr="005171BF">
        <w:t xml:space="preserve"> reviewable</w:t>
      </w:r>
      <w:r w:rsidR="00DE6301" w:rsidRPr="005171BF">
        <w:t xml:space="preserve"> decision</w:t>
      </w:r>
      <w:r w:rsidR="00CE359A" w:rsidRPr="005171BF">
        <w:t xml:space="preserve"> and reasons and notice of review rights must be given</w:t>
      </w:r>
      <w:r w:rsidRPr="005171BF">
        <w:t xml:space="preserve"> (see </w:t>
      </w:r>
      <w:r w:rsidR="00DE2CE1" w:rsidRPr="005171BF">
        <w:t>sections 7</w:t>
      </w:r>
      <w:r w:rsidR="00FC694A" w:rsidRPr="005171BF">
        <w:t>2</w:t>
      </w:r>
      <w:r w:rsidR="00862C1B" w:rsidRPr="005171BF">
        <w:t xml:space="preserve"> and </w:t>
      </w:r>
      <w:r w:rsidR="00FC694A" w:rsidRPr="005171BF">
        <w:t>73</w:t>
      </w:r>
      <w:r w:rsidRPr="005171BF">
        <w:t>).</w:t>
      </w:r>
    </w:p>
    <w:p w14:paraId="3F3BF7CB" w14:textId="77777777" w:rsidR="00E13F1C" w:rsidRPr="005171BF" w:rsidRDefault="005C29B2" w:rsidP="00C8016B">
      <w:pPr>
        <w:pStyle w:val="subsection"/>
        <w:shd w:val="clear" w:color="auto" w:fill="FFFFFF" w:themeFill="background1"/>
      </w:pPr>
      <w:r w:rsidRPr="005171BF">
        <w:tab/>
        <w:t>(3)</w:t>
      </w:r>
      <w:r w:rsidRPr="005171BF">
        <w:tab/>
      </w:r>
      <w:r w:rsidR="00E13F1C" w:rsidRPr="005171BF">
        <w:t>The Secretary may, on the Secretary</w:t>
      </w:r>
      <w:r w:rsidR="001C1C13" w:rsidRPr="005171BF">
        <w:t>’</w:t>
      </w:r>
      <w:r w:rsidR="00E13F1C" w:rsidRPr="005171BF">
        <w:t xml:space="preserve">s own initiative, by notifiable instrument, suspend </w:t>
      </w:r>
      <w:r w:rsidR="00DE2CE1" w:rsidRPr="005171BF">
        <w:t>section 7</w:t>
      </w:r>
      <w:r w:rsidR="00E13F1C" w:rsidRPr="005171BF">
        <w:t xml:space="preserve"> for a specified class of entities that includes the applicant,</w:t>
      </w:r>
      <w:r w:rsidR="00A0794D" w:rsidRPr="005171BF">
        <w:t xml:space="preserve"> in relation to the product,</w:t>
      </w:r>
      <w:r w:rsidR="00E13F1C" w:rsidRPr="005171BF">
        <w:t xml:space="preserve"> for a specified period, in accordance with the rules.</w:t>
      </w:r>
    </w:p>
    <w:p w14:paraId="7A9E0394" w14:textId="77777777" w:rsidR="00E13F1C" w:rsidRPr="005171BF" w:rsidRDefault="005C29B2" w:rsidP="00C8016B">
      <w:pPr>
        <w:pStyle w:val="subsection"/>
        <w:shd w:val="clear" w:color="auto" w:fill="FFFFFF" w:themeFill="background1"/>
      </w:pPr>
      <w:r w:rsidRPr="005171BF">
        <w:tab/>
        <w:t>(4)</w:t>
      </w:r>
      <w:r w:rsidRPr="005171BF">
        <w:tab/>
      </w:r>
      <w:r w:rsidR="00355B1F" w:rsidRPr="005171BF">
        <w:t xml:space="preserve">Without limiting </w:t>
      </w:r>
      <w:r w:rsidR="009D0271" w:rsidRPr="005171BF">
        <w:t>what may be prescribed by</w:t>
      </w:r>
      <w:r w:rsidR="00355B1F" w:rsidRPr="005171BF">
        <w:t xml:space="preserve"> rules</w:t>
      </w:r>
      <w:r w:rsidR="00E13F1C" w:rsidRPr="005171BF">
        <w:t xml:space="preserve"> for the purposes of </w:t>
      </w:r>
      <w:r w:rsidR="00D3577F" w:rsidRPr="005171BF">
        <w:t>subsections (</w:t>
      </w:r>
      <w:r w:rsidR="00AD4E12" w:rsidRPr="005171BF">
        <w:t>2</w:t>
      </w:r>
      <w:r w:rsidR="00E13F1C" w:rsidRPr="005171BF">
        <w:t>) and (</w:t>
      </w:r>
      <w:r w:rsidR="00AD4E12" w:rsidRPr="005171BF">
        <w:t>3</w:t>
      </w:r>
      <w:r w:rsidR="00E13F1C" w:rsidRPr="005171BF">
        <w:t>)</w:t>
      </w:r>
      <w:r w:rsidR="00355B1F" w:rsidRPr="005171BF">
        <w:t>, the</w:t>
      </w:r>
      <w:r w:rsidR="009D0271" w:rsidRPr="005171BF">
        <w:t xml:space="preserve"> rules</w:t>
      </w:r>
      <w:r w:rsidR="00355B1F" w:rsidRPr="005171BF">
        <w:t xml:space="preserve"> may prescribe</w:t>
      </w:r>
      <w:r w:rsidR="00E13F1C" w:rsidRPr="005171BF">
        <w:t xml:space="preserve"> any or all of the following:</w:t>
      </w:r>
    </w:p>
    <w:p w14:paraId="1AFC46FE" w14:textId="77777777" w:rsidR="00E13F1C" w:rsidRPr="005171BF" w:rsidRDefault="00E13F1C" w:rsidP="00C8016B">
      <w:pPr>
        <w:pStyle w:val="paragraph"/>
      </w:pPr>
      <w:r w:rsidRPr="005171BF">
        <w:tab/>
        <w:t>(a)</w:t>
      </w:r>
      <w:r w:rsidRPr="005171BF">
        <w:tab/>
        <w:t xml:space="preserve">matters to which the Secretary may have regard or must take into account in deciding whether to grant an application or suspend </w:t>
      </w:r>
      <w:r w:rsidR="00DE2CE1" w:rsidRPr="005171BF">
        <w:t>section 7</w:t>
      </w:r>
      <w:r w:rsidRPr="005171BF">
        <w:t xml:space="preserve"> for a class of entities that includes the applicant;</w:t>
      </w:r>
    </w:p>
    <w:p w14:paraId="5B3C4C6C" w14:textId="77777777" w:rsidR="00E13F1C" w:rsidRPr="005171BF" w:rsidRDefault="00E13F1C" w:rsidP="00C8016B">
      <w:pPr>
        <w:pStyle w:val="paragraph"/>
      </w:pPr>
      <w:r w:rsidRPr="005171BF">
        <w:tab/>
        <w:t>(b)</w:t>
      </w:r>
      <w:r w:rsidRPr="005171BF">
        <w:tab/>
        <w:t>circumstances in which the Secretary may or must grant an application;</w:t>
      </w:r>
    </w:p>
    <w:p w14:paraId="334CB662" w14:textId="77777777" w:rsidR="00E13F1C" w:rsidRPr="005171BF" w:rsidRDefault="00E13F1C" w:rsidP="00C8016B">
      <w:pPr>
        <w:pStyle w:val="paragraph"/>
      </w:pPr>
      <w:r w:rsidRPr="005171BF">
        <w:tab/>
        <w:t>(c)</w:t>
      </w:r>
      <w:r w:rsidRPr="005171BF">
        <w:tab/>
        <w:t xml:space="preserve">circumstances in which the Secretary may suspend </w:t>
      </w:r>
      <w:r w:rsidR="00DE2CE1" w:rsidRPr="005171BF">
        <w:t>section 7</w:t>
      </w:r>
      <w:r w:rsidRPr="005171BF">
        <w:t xml:space="preserve"> for a class of entities.</w:t>
      </w:r>
    </w:p>
    <w:p w14:paraId="20FD9DB4" w14:textId="77777777" w:rsidR="00E13F1C" w:rsidRPr="005171BF" w:rsidRDefault="005C29B2" w:rsidP="00C8016B">
      <w:pPr>
        <w:pStyle w:val="subsection"/>
        <w:shd w:val="clear" w:color="auto" w:fill="FFFFFF" w:themeFill="background1"/>
      </w:pPr>
      <w:r w:rsidRPr="005171BF">
        <w:tab/>
        <w:t>(5)</w:t>
      </w:r>
      <w:r w:rsidRPr="005171BF">
        <w:tab/>
      </w:r>
      <w:r w:rsidR="00E13F1C" w:rsidRPr="005171BF">
        <w:t>During the specified period,</w:t>
      </w:r>
      <w:r w:rsidR="00D71E8C" w:rsidRPr="005171BF">
        <w:t xml:space="preserve"> </w:t>
      </w:r>
      <w:r w:rsidR="00E13F1C" w:rsidRPr="005171BF">
        <w:t xml:space="preserve">the entity to which the notice applies, or each entity in the class of entities to which the instrument applies, </w:t>
      </w:r>
      <w:r w:rsidR="00D71E8C" w:rsidRPr="005171BF">
        <w:t xml:space="preserve">is not required to comply with </w:t>
      </w:r>
      <w:r w:rsidR="00DE2CE1" w:rsidRPr="005171BF">
        <w:t>section 7</w:t>
      </w:r>
      <w:r w:rsidR="00D71E8C" w:rsidRPr="005171BF">
        <w:t xml:space="preserve"> </w:t>
      </w:r>
      <w:r w:rsidR="00E13F1C" w:rsidRPr="005171BF">
        <w:t>in relation to the product.</w:t>
      </w:r>
    </w:p>
    <w:p w14:paraId="3C97BC89" w14:textId="77777777" w:rsidR="00454E89" w:rsidRPr="005171BF" w:rsidRDefault="00454E89" w:rsidP="00C8016B">
      <w:pPr>
        <w:pStyle w:val="notetext"/>
      </w:pPr>
      <w:r w:rsidRPr="005171BF">
        <w:t>Note:</w:t>
      </w:r>
      <w:r w:rsidRPr="005171BF">
        <w:tab/>
        <w:t xml:space="preserve">Even though they </w:t>
      </w:r>
      <w:r w:rsidR="00D71E8C" w:rsidRPr="005171BF">
        <w:t>are not required</w:t>
      </w:r>
      <w:r w:rsidRPr="005171BF">
        <w:t xml:space="preserve"> to comply with </w:t>
      </w:r>
      <w:r w:rsidR="00DE2CE1" w:rsidRPr="005171BF">
        <w:t>section 7</w:t>
      </w:r>
      <w:r w:rsidRPr="005171BF">
        <w:t xml:space="preserve">, entities remain </w:t>
      </w:r>
      <w:r w:rsidRPr="005171BF">
        <w:rPr>
          <w:b/>
          <w:i/>
        </w:rPr>
        <w:t>subject to the minimum stockholding obligation</w:t>
      </w:r>
      <w:r w:rsidRPr="005171BF">
        <w:t xml:space="preserve"> in relation to the product</w:t>
      </w:r>
      <w:r w:rsidR="002029DD" w:rsidRPr="005171BF">
        <w:t xml:space="preserve"> within the meaning of </w:t>
      </w:r>
      <w:r w:rsidR="00DE2CE1" w:rsidRPr="005171BF">
        <w:t>section 9</w:t>
      </w:r>
      <w:r w:rsidRPr="005171BF">
        <w:t xml:space="preserve">, and </w:t>
      </w:r>
      <w:r w:rsidR="00DE2CE1" w:rsidRPr="005171BF">
        <w:t>sections 1</w:t>
      </w:r>
      <w:r w:rsidR="00FC694A" w:rsidRPr="005171BF">
        <w:t>5</w:t>
      </w:r>
      <w:r w:rsidRPr="005171BF">
        <w:t xml:space="preserve"> and </w:t>
      </w:r>
      <w:r w:rsidR="00FC694A" w:rsidRPr="005171BF">
        <w:t>16</w:t>
      </w:r>
      <w:r w:rsidRPr="005171BF">
        <w:t xml:space="preserve"> continue to apply</w:t>
      </w:r>
      <w:r w:rsidR="002029DD" w:rsidRPr="005171BF">
        <w:t xml:space="preserve"> in relation to the entities</w:t>
      </w:r>
      <w:r w:rsidRPr="005171BF">
        <w:t>, during a suspension.</w:t>
      </w:r>
    </w:p>
    <w:p w14:paraId="2428ABD0" w14:textId="77777777" w:rsidR="00E13F1C" w:rsidRPr="005171BF" w:rsidRDefault="005C29B2" w:rsidP="00C8016B">
      <w:pPr>
        <w:pStyle w:val="subsection"/>
      </w:pPr>
      <w:r w:rsidRPr="005171BF">
        <w:tab/>
        <w:t>(6)</w:t>
      </w:r>
      <w:r w:rsidRPr="005171BF">
        <w:tab/>
      </w:r>
      <w:r w:rsidR="00E13F1C" w:rsidRPr="005171BF">
        <w:t>The specified period must not exceed 3 months. However, the Secretary may:</w:t>
      </w:r>
    </w:p>
    <w:p w14:paraId="47540E73" w14:textId="77777777" w:rsidR="00E13F1C" w:rsidRPr="005171BF" w:rsidRDefault="00E13F1C" w:rsidP="00C8016B">
      <w:pPr>
        <w:pStyle w:val="paragraph"/>
      </w:pPr>
      <w:r w:rsidRPr="005171BF">
        <w:tab/>
        <w:t>(a)</w:t>
      </w:r>
      <w:r w:rsidRPr="005171BF">
        <w:tab/>
        <w:t xml:space="preserve">for a notice given to an entity under </w:t>
      </w:r>
      <w:r w:rsidR="00DE2CE1" w:rsidRPr="005171BF">
        <w:t>subsection (</w:t>
      </w:r>
      <w:r w:rsidR="00AD4E12" w:rsidRPr="005171BF">
        <w:t>2</w:t>
      </w:r>
      <w:r w:rsidRPr="005171BF">
        <w:t>)—grant a subsequent application or applications to suspend</w:t>
      </w:r>
      <w:r w:rsidR="00AE78EA" w:rsidRPr="005171BF">
        <w:t xml:space="preserve"> </w:t>
      </w:r>
      <w:r w:rsidR="00DE2CE1" w:rsidRPr="005171BF">
        <w:t>section 7</w:t>
      </w:r>
      <w:r w:rsidRPr="005171BF">
        <w:t xml:space="preserve"> for the entity in relation to the product</w:t>
      </w:r>
      <w:r w:rsidR="00D70489" w:rsidRPr="005171BF">
        <w:t xml:space="preserve"> for consecutive periods, each not exceeding 3 months</w:t>
      </w:r>
      <w:r w:rsidRPr="005171BF">
        <w:t>; or</w:t>
      </w:r>
    </w:p>
    <w:p w14:paraId="7EBB1AFB" w14:textId="77777777" w:rsidR="00E13F1C" w:rsidRPr="005171BF" w:rsidRDefault="00E13F1C" w:rsidP="00C8016B">
      <w:pPr>
        <w:pStyle w:val="paragraph"/>
      </w:pPr>
      <w:r w:rsidRPr="005171BF">
        <w:tab/>
        <w:t>(b)</w:t>
      </w:r>
      <w:r w:rsidRPr="005171BF">
        <w:tab/>
        <w:t xml:space="preserve">for an instrument made under </w:t>
      </w:r>
      <w:r w:rsidR="00DE2CE1" w:rsidRPr="005171BF">
        <w:t>subsection (</w:t>
      </w:r>
      <w:r w:rsidR="004D03D5" w:rsidRPr="005171BF">
        <w:t>3</w:t>
      </w:r>
      <w:r w:rsidRPr="005171BF">
        <w:t xml:space="preserve">)—make another instrument or instruments suspending </w:t>
      </w:r>
      <w:r w:rsidR="00DE2CE1" w:rsidRPr="005171BF">
        <w:t>section 7</w:t>
      </w:r>
      <w:r w:rsidRPr="005171BF">
        <w:t xml:space="preserve"> for the class of entities</w:t>
      </w:r>
      <w:r w:rsidR="002B6BCC" w:rsidRPr="005171BF">
        <w:t xml:space="preserve"> </w:t>
      </w:r>
      <w:r w:rsidRPr="005171BF">
        <w:t>in relation to the product</w:t>
      </w:r>
      <w:r w:rsidR="00D70489" w:rsidRPr="005171BF">
        <w:t xml:space="preserve"> for consecutive periods, each not exceeding 3 months.</w:t>
      </w:r>
    </w:p>
    <w:p w14:paraId="6B06FAC7" w14:textId="77777777" w:rsidR="00A162F3" w:rsidRPr="005171BF" w:rsidRDefault="005C29B2" w:rsidP="00C8016B">
      <w:pPr>
        <w:pStyle w:val="subsection"/>
        <w:shd w:val="clear" w:color="auto" w:fill="FFFFFF" w:themeFill="background1"/>
      </w:pPr>
      <w:r w:rsidRPr="005171BF">
        <w:tab/>
        <w:t>(7)</w:t>
      </w:r>
      <w:r w:rsidRPr="005171BF">
        <w:tab/>
      </w:r>
      <w:r w:rsidR="00E13F1C" w:rsidRPr="005171BF">
        <w:t>If the Secretary decides to suspend</w:t>
      </w:r>
      <w:r w:rsidR="00AE78EA" w:rsidRPr="005171BF">
        <w:t xml:space="preserve"> </w:t>
      </w:r>
      <w:r w:rsidR="00DE2CE1" w:rsidRPr="005171BF">
        <w:t>section 7</w:t>
      </w:r>
      <w:r w:rsidR="00E13F1C" w:rsidRPr="005171BF">
        <w:t xml:space="preserve"> for a class of entities</w:t>
      </w:r>
      <w:r w:rsidR="00A22B74" w:rsidRPr="005171BF">
        <w:t xml:space="preserve"> for a specified period</w:t>
      </w:r>
      <w:r w:rsidR="00E13F1C" w:rsidRPr="005171BF">
        <w:t xml:space="preserve">, the Secretary must give the applicant </w:t>
      </w:r>
      <w:r w:rsidR="00DA789E" w:rsidRPr="005171BF">
        <w:t xml:space="preserve">and the other entities in the class </w:t>
      </w:r>
      <w:r w:rsidR="00E13F1C" w:rsidRPr="005171BF">
        <w:t>written notice of</w:t>
      </w:r>
      <w:r w:rsidR="00862C1B" w:rsidRPr="005171BF">
        <w:t xml:space="preserve"> the decision.</w:t>
      </w:r>
    </w:p>
    <w:p w14:paraId="05CF9E35" w14:textId="77777777" w:rsidR="00244561" w:rsidRPr="005171BF" w:rsidRDefault="00244561" w:rsidP="00C8016B">
      <w:pPr>
        <w:pStyle w:val="notetext"/>
      </w:pPr>
      <w:r w:rsidRPr="005171BF">
        <w:t>Note:</w:t>
      </w:r>
      <w:r w:rsidRPr="005171BF">
        <w:tab/>
        <w:t xml:space="preserve">A decision to suspend </w:t>
      </w:r>
      <w:r w:rsidR="00DE2CE1" w:rsidRPr="005171BF">
        <w:t>section 7</w:t>
      </w:r>
      <w:r w:rsidRPr="005171BF">
        <w:t xml:space="preserve"> for </w:t>
      </w:r>
      <w:r w:rsidR="007C6875" w:rsidRPr="005171BF">
        <w:t xml:space="preserve">a class of entities for </w:t>
      </w:r>
      <w:r w:rsidRPr="005171BF">
        <w:t xml:space="preserve">a particular period is a reviewable decision and reasons and notice of review rights must be given (see </w:t>
      </w:r>
      <w:r w:rsidR="00DE2CE1" w:rsidRPr="005171BF">
        <w:t>sections 7</w:t>
      </w:r>
      <w:r w:rsidR="00FC694A" w:rsidRPr="005171BF">
        <w:t>2</w:t>
      </w:r>
      <w:r w:rsidRPr="005171BF">
        <w:t xml:space="preserve"> and </w:t>
      </w:r>
      <w:r w:rsidR="00FC694A" w:rsidRPr="005171BF">
        <w:t>73</w:t>
      </w:r>
      <w:r w:rsidRPr="005171BF">
        <w:t>).</w:t>
      </w:r>
    </w:p>
    <w:p w14:paraId="08F4F8C0" w14:textId="77777777" w:rsidR="00704249" w:rsidRPr="005171BF" w:rsidRDefault="005C29B2" w:rsidP="00C8016B">
      <w:pPr>
        <w:pStyle w:val="subsection"/>
        <w:shd w:val="clear" w:color="auto" w:fill="FFFFFF" w:themeFill="background1"/>
      </w:pPr>
      <w:r w:rsidRPr="005171BF">
        <w:tab/>
        <w:t>(8)</w:t>
      </w:r>
      <w:r w:rsidRPr="005171BF">
        <w:tab/>
      </w:r>
      <w:r w:rsidR="00E13F1C" w:rsidRPr="005171BF">
        <w:t>If the Secretary decides to refuse the application, the Secretary must give the entity written notice of</w:t>
      </w:r>
      <w:r w:rsidR="00862C1B" w:rsidRPr="005171BF">
        <w:t xml:space="preserve"> the decision.</w:t>
      </w:r>
    </w:p>
    <w:p w14:paraId="38F798A5" w14:textId="77777777" w:rsidR="00862C1B" w:rsidRPr="005171BF" w:rsidRDefault="00862C1B" w:rsidP="00C8016B">
      <w:pPr>
        <w:pStyle w:val="notetext"/>
      </w:pPr>
      <w:r w:rsidRPr="005171BF">
        <w:t>Note:</w:t>
      </w:r>
      <w:r w:rsidRPr="005171BF">
        <w:tab/>
      </w:r>
      <w:r w:rsidR="00A22B74" w:rsidRPr="005171BF">
        <w:t>A decision to refuse the application is a reviewable decision</w:t>
      </w:r>
      <w:r w:rsidR="00CE359A" w:rsidRPr="005171BF">
        <w:t xml:space="preserve"> and reasons and notice of review rights must be given</w:t>
      </w:r>
      <w:r w:rsidR="00A22B74" w:rsidRPr="005171BF">
        <w:t xml:space="preserve"> (s</w:t>
      </w:r>
      <w:r w:rsidRPr="005171BF">
        <w:t xml:space="preserve">ee </w:t>
      </w:r>
      <w:r w:rsidR="00DE2CE1" w:rsidRPr="005171BF">
        <w:t>sections 7</w:t>
      </w:r>
      <w:r w:rsidR="00FC694A" w:rsidRPr="005171BF">
        <w:t>2</w:t>
      </w:r>
      <w:r w:rsidR="00A22B74" w:rsidRPr="005171BF">
        <w:t xml:space="preserve"> and</w:t>
      </w:r>
      <w:r w:rsidRPr="005171BF">
        <w:t xml:space="preserve"> </w:t>
      </w:r>
      <w:r w:rsidR="00FC694A" w:rsidRPr="005171BF">
        <w:t>73</w:t>
      </w:r>
      <w:r w:rsidR="00A22B74" w:rsidRPr="005171BF">
        <w:t>)</w:t>
      </w:r>
      <w:r w:rsidRPr="005171BF">
        <w:t>.</w:t>
      </w:r>
    </w:p>
    <w:p w14:paraId="0DA7C2F1" w14:textId="77777777" w:rsidR="00E13F1C" w:rsidRPr="005171BF" w:rsidRDefault="00C86600" w:rsidP="00C8016B">
      <w:pPr>
        <w:pStyle w:val="ActHead3"/>
        <w:pageBreakBefore/>
      </w:pPr>
      <w:bookmarkStart w:id="40" w:name="_Toc87862874"/>
      <w:r w:rsidRPr="00A96A7A">
        <w:rPr>
          <w:rStyle w:val="CharDivNo"/>
        </w:rPr>
        <w:t>Division 7</w:t>
      </w:r>
      <w:r w:rsidR="00A12679" w:rsidRPr="005171BF">
        <w:t>—</w:t>
      </w:r>
      <w:r w:rsidR="00A12679" w:rsidRPr="00A96A7A">
        <w:rPr>
          <w:rStyle w:val="CharDivText"/>
        </w:rPr>
        <w:t>Other duties</w:t>
      </w:r>
      <w:bookmarkEnd w:id="40"/>
    </w:p>
    <w:p w14:paraId="77EE5896" w14:textId="77777777" w:rsidR="00E13F1C" w:rsidRPr="005171BF" w:rsidRDefault="00FC694A" w:rsidP="00C8016B">
      <w:pPr>
        <w:pStyle w:val="ActHead5"/>
        <w:shd w:val="clear" w:color="auto" w:fill="FFFFFF" w:themeFill="background1"/>
      </w:pPr>
      <w:bookmarkStart w:id="41" w:name="_Toc87862875"/>
      <w:r w:rsidRPr="00A96A7A">
        <w:rPr>
          <w:rStyle w:val="CharSectno"/>
        </w:rPr>
        <w:t>30</w:t>
      </w:r>
      <w:r w:rsidR="00E13F1C" w:rsidRPr="005171BF">
        <w:t xml:space="preserve">  </w:t>
      </w:r>
      <w:r w:rsidR="006930E9" w:rsidRPr="005171BF">
        <w:t xml:space="preserve">Notice of </w:t>
      </w:r>
      <w:r w:rsidR="00E13F1C" w:rsidRPr="005171BF">
        <w:t>MSO activity in relation to MSO product</w:t>
      </w:r>
      <w:bookmarkEnd w:id="41"/>
    </w:p>
    <w:p w14:paraId="0DC965CF" w14:textId="77777777" w:rsidR="00E13F1C" w:rsidRPr="005171BF" w:rsidRDefault="00E13F1C" w:rsidP="00C8016B">
      <w:pPr>
        <w:pStyle w:val="subsection"/>
        <w:shd w:val="clear" w:color="auto" w:fill="FFFFFF" w:themeFill="background1"/>
      </w:pPr>
      <w:r w:rsidRPr="005171BF">
        <w:tab/>
        <w:t>(1)</w:t>
      </w:r>
      <w:r w:rsidRPr="005171BF">
        <w:tab/>
        <w:t xml:space="preserve">A regulated entity must give the Secretary a written </w:t>
      </w:r>
      <w:r w:rsidR="002B6BCC" w:rsidRPr="005171BF">
        <w:t>notice</w:t>
      </w:r>
      <w:r w:rsidRPr="005171BF">
        <w:t xml:space="preserve"> in accordance with </w:t>
      </w:r>
      <w:r w:rsidR="00DE2CE1" w:rsidRPr="005171BF">
        <w:t>subsection (</w:t>
      </w:r>
      <w:r w:rsidRPr="005171BF">
        <w:t>2) in the following situations:</w:t>
      </w:r>
    </w:p>
    <w:p w14:paraId="02537EA9" w14:textId="77777777" w:rsidR="00E13F1C" w:rsidRPr="005171BF" w:rsidRDefault="007F7250" w:rsidP="00C8016B">
      <w:pPr>
        <w:pStyle w:val="paragraph"/>
        <w:shd w:val="clear" w:color="auto" w:fill="FFFFFF" w:themeFill="background1"/>
      </w:pPr>
      <w:r w:rsidRPr="005171BF">
        <w:tab/>
        <w:t>(a)</w:t>
      </w:r>
      <w:r w:rsidRPr="005171BF">
        <w:tab/>
      </w:r>
      <w:r w:rsidR="00650E8B" w:rsidRPr="005171BF">
        <w:t xml:space="preserve">the </w:t>
      </w:r>
      <w:r w:rsidRPr="005171BF">
        <w:t>entity is not subject to the minimum stockholding obligation</w:t>
      </w:r>
      <w:r w:rsidR="00650E8B" w:rsidRPr="005171BF">
        <w:t xml:space="preserve"> and</w:t>
      </w:r>
      <w:r w:rsidRPr="005171BF">
        <w:t xml:space="preserve"> intends to undertake an MSO activity that may result </w:t>
      </w:r>
      <w:r w:rsidR="00E13F1C" w:rsidRPr="005171BF">
        <w:t xml:space="preserve">in </w:t>
      </w:r>
      <w:r w:rsidR="00DE2CE1" w:rsidRPr="005171BF">
        <w:t>paragraph 1</w:t>
      </w:r>
      <w:r w:rsidR="00FC694A" w:rsidRPr="005171BF">
        <w:t>0</w:t>
      </w:r>
      <w:r w:rsidR="00D94A81" w:rsidRPr="005171BF">
        <w:t>(1)(b) applying to the entity</w:t>
      </w:r>
      <w:r w:rsidRPr="005171BF">
        <w:t xml:space="preserve"> in relation to an MSO product</w:t>
      </w:r>
      <w:r w:rsidR="00D94A81" w:rsidRPr="005171BF">
        <w:t xml:space="preserve"> (</w:t>
      </w:r>
      <w:r w:rsidR="00DE2CE1" w:rsidRPr="005171BF">
        <w:t>section 1</w:t>
      </w:r>
      <w:r w:rsidR="00FC694A" w:rsidRPr="005171BF">
        <w:t>0</w:t>
      </w:r>
      <w:r w:rsidR="0003545C" w:rsidRPr="005171BF">
        <w:t xml:space="preserve"> deals with </w:t>
      </w:r>
      <w:r w:rsidR="00D94A81" w:rsidRPr="005171BF">
        <w:t>triggering the minimum stockholding obligation)</w:t>
      </w:r>
      <w:r w:rsidR="00E13F1C" w:rsidRPr="005171BF">
        <w:t>;</w:t>
      </w:r>
    </w:p>
    <w:p w14:paraId="582EBF4F" w14:textId="77777777" w:rsidR="007F7250" w:rsidRPr="005171BF" w:rsidRDefault="007F7250" w:rsidP="00C8016B">
      <w:pPr>
        <w:pStyle w:val="paragraph"/>
        <w:shd w:val="clear" w:color="auto" w:fill="FFFFFF" w:themeFill="background1"/>
      </w:pPr>
      <w:r w:rsidRPr="005171BF">
        <w:tab/>
        <w:t>(b)</w:t>
      </w:r>
      <w:r w:rsidRPr="005171BF">
        <w:tab/>
        <w:t>the entity is subject to the minimum stockholding obligation in relation to an MSO product</w:t>
      </w:r>
      <w:r w:rsidR="00650E8B" w:rsidRPr="005171BF">
        <w:t xml:space="preserve"> and intends</w:t>
      </w:r>
      <w:r w:rsidRPr="005171BF">
        <w:t>:</w:t>
      </w:r>
    </w:p>
    <w:p w14:paraId="146E1019" w14:textId="77777777" w:rsidR="007F7250" w:rsidRPr="005171BF" w:rsidRDefault="007F7250" w:rsidP="00C8016B">
      <w:pPr>
        <w:pStyle w:val="paragraphsub"/>
      </w:pPr>
      <w:r w:rsidRPr="005171BF">
        <w:tab/>
        <w:t>(i)</w:t>
      </w:r>
      <w:r w:rsidRPr="005171BF">
        <w:tab/>
        <w:t>to undertake another MSO activity in relation to the product;</w:t>
      </w:r>
      <w:r w:rsidR="00650E8B" w:rsidRPr="005171BF">
        <w:t xml:space="preserve"> or</w:t>
      </w:r>
    </w:p>
    <w:p w14:paraId="5D6C43C1" w14:textId="77777777" w:rsidR="00650E8B" w:rsidRPr="005171BF" w:rsidRDefault="00650E8B" w:rsidP="00C8016B">
      <w:pPr>
        <w:pStyle w:val="paragraphsub"/>
      </w:pPr>
      <w:r w:rsidRPr="005171BF">
        <w:tab/>
        <w:t>(ii)</w:t>
      </w:r>
      <w:r w:rsidRPr="005171BF">
        <w:tab/>
        <w:t xml:space="preserve">to cease undertaking an MSO activity in relation to the product in circumstances in which </w:t>
      </w:r>
      <w:r w:rsidR="00DE2CE1" w:rsidRPr="005171BF">
        <w:t>section 3</w:t>
      </w:r>
      <w:r w:rsidR="00FC694A" w:rsidRPr="005171BF">
        <w:t>1</w:t>
      </w:r>
      <w:r w:rsidRPr="005171BF">
        <w:t xml:space="preserve"> (notice of intention to cease all MSO activities in relation to MSO product) does not apply;</w:t>
      </w:r>
    </w:p>
    <w:p w14:paraId="1D70378E" w14:textId="77777777" w:rsidR="00E13F1C" w:rsidRPr="005171BF" w:rsidRDefault="00E16A72" w:rsidP="00C8016B">
      <w:pPr>
        <w:pStyle w:val="paragraph"/>
        <w:shd w:val="clear" w:color="auto" w:fill="FFFFFF" w:themeFill="background1"/>
      </w:pPr>
      <w:r w:rsidRPr="005171BF">
        <w:tab/>
        <w:t>(</w:t>
      </w:r>
      <w:r w:rsidR="00650E8B" w:rsidRPr="005171BF">
        <w:t>c</w:t>
      </w:r>
      <w:r w:rsidRPr="005171BF">
        <w:t>)</w:t>
      </w:r>
      <w:r w:rsidRPr="005171BF">
        <w:tab/>
      </w:r>
      <w:r w:rsidR="00E13F1C" w:rsidRPr="005171BF">
        <w:t>a situation prescribed by the rules.</w:t>
      </w:r>
    </w:p>
    <w:p w14:paraId="75100066" w14:textId="77777777" w:rsidR="00E13F1C" w:rsidRPr="005171BF" w:rsidRDefault="00E13F1C" w:rsidP="00C8016B">
      <w:pPr>
        <w:pStyle w:val="Penalty"/>
      </w:pPr>
      <w:r w:rsidRPr="005171BF">
        <w:t>Civil penalty:</w:t>
      </w:r>
      <w:r w:rsidRPr="005171BF">
        <w:tab/>
      </w:r>
      <w:r w:rsidR="00883DE1" w:rsidRPr="005171BF">
        <w:t>50</w:t>
      </w:r>
      <w:r w:rsidRPr="005171BF">
        <w:t xml:space="preserve"> penalty units.</w:t>
      </w:r>
    </w:p>
    <w:p w14:paraId="01EC43A4" w14:textId="77777777" w:rsidR="00E13F1C" w:rsidRPr="005171BF" w:rsidRDefault="00E13F1C" w:rsidP="00C8016B">
      <w:pPr>
        <w:pStyle w:val="subsection"/>
      </w:pPr>
      <w:r w:rsidRPr="005171BF">
        <w:tab/>
        <w:t>(2)</w:t>
      </w:r>
      <w:r w:rsidRPr="005171BF">
        <w:tab/>
        <w:t xml:space="preserve">The </w:t>
      </w:r>
      <w:r w:rsidR="002B6BCC" w:rsidRPr="005171BF">
        <w:t>notice</w:t>
      </w:r>
      <w:r w:rsidRPr="005171BF">
        <w:t xml:space="preserve"> must:</w:t>
      </w:r>
    </w:p>
    <w:p w14:paraId="5FEBA459" w14:textId="77777777" w:rsidR="00E13F1C" w:rsidRPr="005171BF" w:rsidRDefault="00E13F1C" w:rsidP="00C8016B">
      <w:pPr>
        <w:pStyle w:val="paragraph"/>
      </w:pPr>
      <w:r w:rsidRPr="005171BF">
        <w:tab/>
        <w:t>(a)</w:t>
      </w:r>
      <w:r w:rsidRPr="005171BF">
        <w:tab/>
        <w:t xml:space="preserve">set out details of the situation to which the </w:t>
      </w:r>
      <w:r w:rsidR="002B6BCC" w:rsidRPr="005171BF">
        <w:t>notice</w:t>
      </w:r>
      <w:r w:rsidRPr="005171BF">
        <w:t xml:space="preserve"> relates; and</w:t>
      </w:r>
    </w:p>
    <w:p w14:paraId="6E0CC5E5" w14:textId="77777777" w:rsidR="00E13F1C" w:rsidRPr="005171BF" w:rsidRDefault="00E13F1C" w:rsidP="00C8016B">
      <w:pPr>
        <w:pStyle w:val="paragraph"/>
      </w:pPr>
      <w:r w:rsidRPr="005171BF">
        <w:tab/>
        <w:t>(b)</w:t>
      </w:r>
      <w:r w:rsidRPr="005171BF">
        <w:tab/>
        <w:t>set out any matters that might affect the entity</w:t>
      </w:r>
      <w:r w:rsidR="001C1C13" w:rsidRPr="005171BF">
        <w:t>’</w:t>
      </w:r>
      <w:r w:rsidRPr="005171BF">
        <w:t>s capacity to meet the minimum stockholding obligation in relation to an MSO product; and</w:t>
      </w:r>
    </w:p>
    <w:p w14:paraId="7B10D1AE" w14:textId="77777777" w:rsidR="00E13F1C" w:rsidRPr="005171BF" w:rsidRDefault="00E13F1C" w:rsidP="00C8016B">
      <w:pPr>
        <w:pStyle w:val="paragraph"/>
      </w:pPr>
      <w:r w:rsidRPr="005171BF">
        <w:tab/>
        <w:t>(</w:t>
      </w:r>
      <w:r w:rsidR="00062669" w:rsidRPr="005171BF">
        <w:t>c</w:t>
      </w:r>
      <w:r w:rsidRPr="005171BF">
        <w:t>)</w:t>
      </w:r>
      <w:r w:rsidRPr="005171BF">
        <w:tab/>
        <w:t>be in accordance with any other requirements prescribed by the rules; and</w:t>
      </w:r>
    </w:p>
    <w:p w14:paraId="4F490B34" w14:textId="77777777" w:rsidR="00E13F1C" w:rsidRPr="005171BF" w:rsidRDefault="00E13F1C" w:rsidP="00C8016B">
      <w:pPr>
        <w:pStyle w:val="paragraph"/>
      </w:pPr>
      <w:r w:rsidRPr="005171BF">
        <w:tab/>
        <w:t>(</w:t>
      </w:r>
      <w:r w:rsidR="00062669" w:rsidRPr="005171BF">
        <w:t>d</w:t>
      </w:r>
      <w:r w:rsidRPr="005171BF">
        <w:t>)</w:t>
      </w:r>
      <w:r w:rsidRPr="005171BF">
        <w:tab/>
        <w:t>be given to the Secretary within the period (if any) prescribed by the rules for the situation.</w:t>
      </w:r>
    </w:p>
    <w:p w14:paraId="403FA1A2" w14:textId="77777777" w:rsidR="00B970F0" w:rsidRPr="005171BF" w:rsidRDefault="00B970F0" w:rsidP="00C8016B">
      <w:pPr>
        <w:pStyle w:val="notetext"/>
      </w:pPr>
      <w:r w:rsidRPr="005171BF">
        <w:t>Note:</w:t>
      </w:r>
      <w:r w:rsidRPr="005171BF">
        <w:tab/>
        <w:t xml:space="preserve">The Secretary may require further information in relation to the notice (see </w:t>
      </w:r>
      <w:r w:rsidR="00DE2CE1" w:rsidRPr="005171BF">
        <w:t>section 7</w:t>
      </w:r>
      <w:r w:rsidR="00FC694A" w:rsidRPr="005171BF">
        <w:t>8</w:t>
      </w:r>
      <w:r w:rsidRPr="005171BF">
        <w:t>).</w:t>
      </w:r>
    </w:p>
    <w:p w14:paraId="6428923A" w14:textId="77777777" w:rsidR="00CE55FD" w:rsidRPr="005171BF" w:rsidRDefault="00FC694A" w:rsidP="00C8016B">
      <w:pPr>
        <w:pStyle w:val="ActHead5"/>
      </w:pPr>
      <w:bookmarkStart w:id="42" w:name="_Toc87862876"/>
      <w:r w:rsidRPr="00A96A7A">
        <w:rPr>
          <w:rStyle w:val="CharSectno"/>
        </w:rPr>
        <w:t>31</w:t>
      </w:r>
      <w:r w:rsidR="00CE55FD" w:rsidRPr="005171BF">
        <w:t xml:space="preserve">  Notice of intention to cease all MSO activities in relation to MSO product</w:t>
      </w:r>
      <w:bookmarkEnd w:id="42"/>
    </w:p>
    <w:p w14:paraId="037E94C3" w14:textId="77777777" w:rsidR="00CE55FD" w:rsidRPr="005171BF" w:rsidRDefault="00CE55FD" w:rsidP="00C8016B">
      <w:pPr>
        <w:pStyle w:val="subsection"/>
        <w:shd w:val="clear" w:color="auto" w:fill="FFFFFF" w:themeFill="background1"/>
      </w:pPr>
      <w:r w:rsidRPr="005171BF">
        <w:tab/>
        <w:t>(1)</w:t>
      </w:r>
      <w:r w:rsidRPr="005171BF">
        <w:tab/>
        <w:t xml:space="preserve">An entity that is subject to the minimum stockholding obligation in relation to an MSO product must give the Secretary written notice in accordance with </w:t>
      </w:r>
      <w:r w:rsidR="00DE2CE1" w:rsidRPr="005171BF">
        <w:t>subsection (</w:t>
      </w:r>
      <w:r w:rsidRPr="005171BF">
        <w:t>2) if the entity intends to permanently or indefinitely cease undertaking all MSO activities in relation to the MSO product.</w:t>
      </w:r>
    </w:p>
    <w:p w14:paraId="2A1DC094" w14:textId="77777777" w:rsidR="00CE55FD" w:rsidRPr="005171BF" w:rsidRDefault="00CE55FD" w:rsidP="00C8016B">
      <w:pPr>
        <w:pStyle w:val="Penalty"/>
      </w:pPr>
      <w:r w:rsidRPr="005171BF">
        <w:t>Civil penalty:</w:t>
      </w:r>
      <w:r w:rsidRPr="005171BF">
        <w:tab/>
        <w:t>50 penalty units.</w:t>
      </w:r>
    </w:p>
    <w:p w14:paraId="5271A908" w14:textId="77777777" w:rsidR="00CE55FD" w:rsidRPr="005171BF" w:rsidRDefault="00CE55FD" w:rsidP="00C8016B">
      <w:pPr>
        <w:pStyle w:val="subsection"/>
        <w:shd w:val="clear" w:color="auto" w:fill="FFFFFF" w:themeFill="background1"/>
      </w:pPr>
      <w:r w:rsidRPr="005171BF">
        <w:tab/>
        <w:t>(2)</w:t>
      </w:r>
      <w:r w:rsidRPr="005171BF">
        <w:tab/>
        <w:t>The notice must meet any requirements, and include any information, prescribed by the rules.</w:t>
      </w:r>
    </w:p>
    <w:p w14:paraId="6D6E8BBE" w14:textId="77777777" w:rsidR="00CE55FD" w:rsidRPr="005171BF" w:rsidRDefault="00CE55FD" w:rsidP="00C8016B">
      <w:pPr>
        <w:pStyle w:val="notetext"/>
      </w:pPr>
      <w:r w:rsidRPr="005171BF">
        <w:t>Note:</w:t>
      </w:r>
      <w:r w:rsidRPr="005171BF">
        <w:tab/>
        <w:t xml:space="preserve">The Secretary may require further information in relation to the notice (see </w:t>
      </w:r>
      <w:r w:rsidR="00DE2CE1" w:rsidRPr="005171BF">
        <w:t>section 7</w:t>
      </w:r>
      <w:r w:rsidR="00FC694A" w:rsidRPr="005171BF">
        <w:t>8</w:t>
      </w:r>
      <w:r w:rsidRPr="005171BF">
        <w:t>).</w:t>
      </w:r>
    </w:p>
    <w:p w14:paraId="44F3F12F" w14:textId="77777777" w:rsidR="000B79F0" w:rsidRPr="005171BF" w:rsidRDefault="00FC694A" w:rsidP="00C8016B">
      <w:pPr>
        <w:pStyle w:val="ActHead5"/>
      </w:pPr>
      <w:bookmarkStart w:id="43" w:name="_Toc87862877"/>
      <w:r w:rsidRPr="00A96A7A">
        <w:rPr>
          <w:rStyle w:val="CharSectno"/>
        </w:rPr>
        <w:t>32</w:t>
      </w:r>
      <w:r w:rsidR="000B79F0" w:rsidRPr="005171BF">
        <w:t xml:space="preserve">  Secretary’s decision about cessation of all MSO activities in relation to MSO product</w:t>
      </w:r>
      <w:bookmarkEnd w:id="43"/>
    </w:p>
    <w:p w14:paraId="5D7866F9" w14:textId="77777777" w:rsidR="00066DC6" w:rsidRPr="005171BF" w:rsidRDefault="00EC12C2" w:rsidP="00C8016B">
      <w:pPr>
        <w:pStyle w:val="subsection"/>
        <w:shd w:val="clear" w:color="auto" w:fill="FFFFFF" w:themeFill="background1"/>
      </w:pPr>
      <w:r w:rsidRPr="005171BF">
        <w:tab/>
        <w:t>(1)</w:t>
      </w:r>
      <w:r w:rsidRPr="005171BF">
        <w:tab/>
      </w:r>
      <w:r w:rsidR="00B970F0" w:rsidRPr="005171BF">
        <w:t xml:space="preserve">If an entity gives a notice in accordance with </w:t>
      </w:r>
      <w:r w:rsidR="00DE2CE1" w:rsidRPr="005171BF">
        <w:t>section 3</w:t>
      </w:r>
      <w:r w:rsidR="00FC694A" w:rsidRPr="005171BF">
        <w:t>1</w:t>
      </w:r>
      <w:r w:rsidR="00700679" w:rsidRPr="005171BF">
        <w:t xml:space="preserve">, </w:t>
      </w:r>
      <w:r w:rsidR="00E74F17" w:rsidRPr="005171BF">
        <w:t xml:space="preserve">and any further information as required under </w:t>
      </w:r>
      <w:r w:rsidR="00DE2CE1" w:rsidRPr="005171BF">
        <w:t>section 7</w:t>
      </w:r>
      <w:r w:rsidR="00FC694A" w:rsidRPr="005171BF">
        <w:t>8</w:t>
      </w:r>
      <w:r w:rsidR="00E74F17" w:rsidRPr="005171BF">
        <w:t>,</w:t>
      </w:r>
      <w:r w:rsidR="00B970F0" w:rsidRPr="005171BF">
        <w:t xml:space="preserve"> t</w:t>
      </w:r>
      <w:r w:rsidR="00066DC6" w:rsidRPr="005171BF">
        <w:t>he Secretary must decide whether or not the Secretary is satisfied</w:t>
      </w:r>
      <w:r w:rsidR="00737577" w:rsidRPr="005171BF">
        <w:t xml:space="preserve"> that the entity has permanently or indefinitely ceased undertaking </w:t>
      </w:r>
      <w:r w:rsidR="00650E8B" w:rsidRPr="005171BF">
        <w:t>all</w:t>
      </w:r>
      <w:r w:rsidR="00737577" w:rsidRPr="005171BF">
        <w:t xml:space="preserve"> MSO activit</w:t>
      </w:r>
      <w:r w:rsidR="00650E8B" w:rsidRPr="005171BF">
        <w:t>ies</w:t>
      </w:r>
      <w:r w:rsidR="00737577" w:rsidRPr="005171BF">
        <w:t xml:space="preserve"> in relation to the product</w:t>
      </w:r>
      <w:r w:rsidR="00066DC6" w:rsidRPr="005171BF">
        <w:t>.</w:t>
      </w:r>
    </w:p>
    <w:p w14:paraId="6F13428F" w14:textId="77777777" w:rsidR="00066DC6" w:rsidRPr="005171BF" w:rsidRDefault="00EC12C2" w:rsidP="00C8016B">
      <w:pPr>
        <w:pStyle w:val="subsection"/>
      </w:pPr>
      <w:r w:rsidRPr="005171BF">
        <w:tab/>
        <w:t>(2)</w:t>
      </w:r>
      <w:r w:rsidRPr="005171BF">
        <w:tab/>
      </w:r>
      <w:r w:rsidR="00066DC6" w:rsidRPr="005171BF">
        <w:t>The Secretary must take all reasonable steps to make the decision within 30 days of being given the notice</w:t>
      </w:r>
      <w:r w:rsidR="00B67FC5" w:rsidRPr="005171BF">
        <w:t xml:space="preserve"> and must make the decision within 45 days of being given the notice.</w:t>
      </w:r>
    </w:p>
    <w:p w14:paraId="50ED5B90" w14:textId="77777777" w:rsidR="00032674" w:rsidRPr="005171BF" w:rsidRDefault="00EC12C2" w:rsidP="00C8016B">
      <w:pPr>
        <w:pStyle w:val="subsection"/>
      </w:pPr>
      <w:r w:rsidRPr="005171BF">
        <w:tab/>
        <w:t>(</w:t>
      </w:r>
      <w:r w:rsidR="00387A91" w:rsidRPr="005171BF">
        <w:t>3</w:t>
      </w:r>
      <w:r w:rsidRPr="005171BF">
        <w:t>)</w:t>
      </w:r>
      <w:r w:rsidRPr="005171BF">
        <w:tab/>
      </w:r>
      <w:r w:rsidR="00032674" w:rsidRPr="005171BF">
        <w:t>The Secretary must give the entity written notice</w:t>
      </w:r>
      <w:r w:rsidR="00F96EA8" w:rsidRPr="005171BF">
        <w:t xml:space="preserve"> of</w:t>
      </w:r>
      <w:r w:rsidR="00032674" w:rsidRPr="005171BF">
        <w:t>:</w:t>
      </w:r>
    </w:p>
    <w:p w14:paraId="3CDE87A4" w14:textId="77777777" w:rsidR="00032674" w:rsidRPr="005171BF" w:rsidRDefault="00032674" w:rsidP="00C8016B">
      <w:pPr>
        <w:pStyle w:val="paragraph"/>
      </w:pPr>
      <w:r w:rsidRPr="005171BF">
        <w:tab/>
        <w:t>(a)</w:t>
      </w:r>
      <w:r w:rsidRPr="005171BF">
        <w:tab/>
        <w:t xml:space="preserve">the Secretary’s decision under </w:t>
      </w:r>
      <w:r w:rsidR="00DE2CE1" w:rsidRPr="005171BF">
        <w:t>subsection (</w:t>
      </w:r>
      <w:r w:rsidR="00EC12C2" w:rsidRPr="005171BF">
        <w:t>1</w:t>
      </w:r>
      <w:r w:rsidRPr="005171BF">
        <w:t>); and</w:t>
      </w:r>
    </w:p>
    <w:p w14:paraId="400680BC" w14:textId="77777777" w:rsidR="00103075" w:rsidRPr="005171BF" w:rsidRDefault="00032674" w:rsidP="00C8016B">
      <w:pPr>
        <w:pStyle w:val="paragraph"/>
      </w:pPr>
      <w:r w:rsidRPr="005171BF">
        <w:tab/>
      </w:r>
      <w:r w:rsidR="00103075" w:rsidRPr="005171BF">
        <w:t>(b)</w:t>
      </w:r>
      <w:r w:rsidR="00103075" w:rsidRPr="005171BF">
        <w:tab/>
        <w:t>if the Secretary is satisfied as mentioned in that subsection—the date that the Secretary is satisfied that the entity permanently or indefinitely ceased undertaking all MSO activities in relation to the product, which can be earlier than the day the notice is given</w:t>
      </w:r>
      <w:r w:rsidR="00012B81" w:rsidRPr="005171BF">
        <w:t>.</w:t>
      </w:r>
    </w:p>
    <w:p w14:paraId="54858430" w14:textId="77777777" w:rsidR="00012B81" w:rsidRPr="005171BF" w:rsidRDefault="00012B81" w:rsidP="00C8016B">
      <w:pPr>
        <w:pStyle w:val="notetext"/>
      </w:pPr>
      <w:r w:rsidRPr="005171BF">
        <w:t>Note:</w:t>
      </w:r>
      <w:r w:rsidRPr="005171BF">
        <w:tab/>
      </w:r>
      <w:r w:rsidR="00BE5C42" w:rsidRPr="005171BF">
        <w:t xml:space="preserve">A decision that the Secretary is not satisfied as mentioned in </w:t>
      </w:r>
      <w:r w:rsidR="00DE2CE1" w:rsidRPr="005171BF">
        <w:t>subsection (</w:t>
      </w:r>
      <w:r w:rsidR="00BE5C42" w:rsidRPr="005171BF">
        <w:t>1) is a reviewable decision</w:t>
      </w:r>
      <w:r w:rsidR="00CE359A" w:rsidRPr="005171BF">
        <w:t xml:space="preserve"> and reasons and notice of review rights must be given</w:t>
      </w:r>
      <w:r w:rsidR="00BE5C42" w:rsidRPr="005171BF">
        <w:t xml:space="preserve"> (s</w:t>
      </w:r>
      <w:r w:rsidRPr="005171BF">
        <w:t xml:space="preserve">ee </w:t>
      </w:r>
      <w:r w:rsidR="00DE2CE1" w:rsidRPr="005171BF">
        <w:t>sections 7</w:t>
      </w:r>
      <w:r w:rsidR="00FC694A" w:rsidRPr="005171BF">
        <w:t>2</w:t>
      </w:r>
      <w:r w:rsidR="00BE5C42" w:rsidRPr="005171BF">
        <w:t xml:space="preserve"> and </w:t>
      </w:r>
      <w:r w:rsidR="00FC694A" w:rsidRPr="005171BF">
        <w:t>73</w:t>
      </w:r>
      <w:r w:rsidRPr="005171BF">
        <w:t>).</w:t>
      </w:r>
    </w:p>
    <w:p w14:paraId="212D01C0" w14:textId="77777777" w:rsidR="002F198E" w:rsidRPr="005171BF" w:rsidRDefault="008170F3" w:rsidP="00C8016B">
      <w:pPr>
        <w:pStyle w:val="subsection"/>
      </w:pPr>
      <w:r w:rsidRPr="005171BF">
        <w:tab/>
        <w:t>(4)</w:t>
      </w:r>
      <w:r w:rsidRPr="005171BF">
        <w:tab/>
      </w:r>
      <w:bookmarkStart w:id="44" w:name="_Hlk71809119"/>
      <w:r w:rsidR="002F198E" w:rsidRPr="005171BF">
        <w:t xml:space="preserve">The Secretary is taken to have decided that the Secretary is not satisfied as mentioned in </w:t>
      </w:r>
      <w:r w:rsidR="00DE2CE1" w:rsidRPr="005171BF">
        <w:t>subsection (</w:t>
      </w:r>
      <w:r w:rsidR="002F198E" w:rsidRPr="005171BF">
        <w:t xml:space="preserve">1) if the Secretary has not notified the entity of a decision before the end of the 45 days mentioned in </w:t>
      </w:r>
      <w:r w:rsidR="00DE2CE1" w:rsidRPr="005171BF">
        <w:t>subsection (</w:t>
      </w:r>
      <w:r w:rsidR="002F198E" w:rsidRPr="005171BF">
        <w:t>2).</w:t>
      </w:r>
    </w:p>
    <w:p w14:paraId="56A8F432" w14:textId="77777777" w:rsidR="00E13F1C" w:rsidRPr="005171BF" w:rsidRDefault="00FC694A" w:rsidP="00C8016B">
      <w:pPr>
        <w:pStyle w:val="ActHead5"/>
      </w:pPr>
      <w:bookmarkStart w:id="45" w:name="_Toc87862878"/>
      <w:bookmarkEnd w:id="44"/>
      <w:r w:rsidRPr="00A96A7A">
        <w:rPr>
          <w:rStyle w:val="CharSectno"/>
        </w:rPr>
        <w:t>33</w:t>
      </w:r>
      <w:r w:rsidR="00E13F1C" w:rsidRPr="005171BF">
        <w:t xml:space="preserve">  Compliance audits</w:t>
      </w:r>
      <w:bookmarkEnd w:id="45"/>
    </w:p>
    <w:p w14:paraId="2AAD0D03" w14:textId="77777777" w:rsidR="00E13F1C" w:rsidRPr="005171BF" w:rsidRDefault="00E13F1C" w:rsidP="00C8016B">
      <w:pPr>
        <w:pStyle w:val="subsection"/>
      </w:pPr>
      <w:r w:rsidRPr="005171BF">
        <w:tab/>
        <w:t>(1)</w:t>
      </w:r>
      <w:r w:rsidRPr="005171BF">
        <w:tab/>
        <w:t xml:space="preserve">This section applies if the Secretary has reasonable grounds to suspect that an entity has contravened, is contravening, or is proposing to contravene, </w:t>
      </w:r>
      <w:r w:rsidR="00DE2CE1" w:rsidRPr="005171BF">
        <w:t>section 7</w:t>
      </w:r>
      <w:r w:rsidRPr="005171BF">
        <w:t xml:space="preserve"> (minimum stockholding obligation).</w:t>
      </w:r>
    </w:p>
    <w:p w14:paraId="4BD906AE" w14:textId="77777777" w:rsidR="00E13F1C" w:rsidRPr="005171BF" w:rsidRDefault="00E13F1C" w:rsidP="00C8016B">
      <w:pPr>
        <w:pStyle w:val="subsection"/>
      </w:pPr>
      <w:r w:rsidRPr="005171BF">
        <w:tab/>
        <w:t>(2)</w:t>
      </w:r>
      <w:r w:rsidRPr="005171BF">
        <w:tab/>
        <w:t>The Secretary may, by written notice given to the entity, require the entity to:</w:t>
      </w:r>
    </w:p>
    <w:p w14:paraId="5FE20BD7" w14:textId="77777777" w:rsidR="00E13F1C" w:rsidRPr="005171BF" w:rsidRDefault="00E13F1C" w:rsidP="00C8016B">
      <w:pPr>
        <w:pStyle w:val="paragraph"/>
      </w:pPr>
      <w:r w:rsidRPr="005171BF">
        <w:tab/>
        <w:t>(a)</w:t>
      </w:r>
      <w:r w:rsidRPr="005171BF">
        <w:tab/>
        <w:t>appoint as an audit team leader:</w:t>
      </w:r>
    </w:p>
    <w:p w14:paraId="7DED0DA5" w14:textId="77777777" w:rsidR="00E13F1C" w:rsidRPr="005171BF" w:rsidRDefault="00E13F1C" w:rsidP="00C8016B">
      <w:pPr>
        <w:pStyle w:val="paragraphsub"/>
      </w:pPr>
      <w:r w:rsidRPr="005171BF">
        <w:tab/>
        <w:t>(i)</w:t>
      </w:r>
      <w:r w:rsidRPr="005171BF">
        <w:tab/>
        <w:t>a registered greenhouse and energy auditor of its choice; or</w:t>
      </w:r>
    </w:p>
    <w:p w14:paraId="0A316B48" w14:textId="77777777" w:rsidR="00E13F1C" w:rsidRPr="005171BF" w:rsidRDefault="00E13F1C" w:rsidP="00C8016B">
      <w:pPr>
        <w:pStyle w:val="paragraphsub"/>
      </w:pPr>
      <w:r w:rsidRPr="005171BF">
        <w:tab/>
        <w:t>(ii)</w:t>
      </w:r>
      <w:r w:rsidRPr="005171BF">
        <w:tab/>
        <w:t>if the Secretary specifies a registered greenhouse and energy auditor in the notice—that auditor; or</w:t>
      </w:r>
    </w:p>
    <w:p w14:paraId="24ED51D8" w14:textId="77777777" w:rsidR="00E13F1C" w:rsidRPr="005171BF" w:rsidRDefault="00E13F1C" w:rsidP="00C8016B">
      <w:pPr>
        <w:pStyle w:val="paragraphsub"/>
      </w:pPr>
      <w:r w:rsidRPr="005171BF">
        <w:tab/>
        <w:t>(iii)</w:t>
      </w:r>
      <w:r w:rsidRPr="005171BF">
        <w:tab/>
        <w:t>if the Secretary specifies more than one registered greenhouse and energy auditor in the notice—any one of those auditors; and</w:t>
      </w:r>
    </w:p>
    <w:p w14:paraId="3F699726" w14:textId="77777777" w:rsidR="00E13F1C" w:rsidRPr="005171BF" w:rsidRDefault="00E13F1C" w:rsidP="00C8016B">
      <w:pPr>
        <w:pStyle w:val="paragraph"/>
      </w:pPr>
      <w:r w:rsidRPr="005171BF">
        <w:tab/>
        <w:t>(b)</w:t>
      </w:r>
      <w:r w:rsidRPr="005171BF">
        <w:tab/>
        <w:t>arrange for the audit team leader to carry out an audit on one or more aspects of the entity</w:t>
      </w:r>
      <w:r w:rsidR="001C1C13" w:rsidRPr="005171BF">
        <w:t>’</w:t>
      </w:r>
      <w:r w:rsidRPr="005171BF">
        <w:t xml:space="preserve">s compliance with </w:t>
      </w:r>
      <w:r w:rsidR="00DE2CE1" w:rsidRPr="005171BF">
        <w:t>section 7</w:t>
      </w:r>
      <w:r w:rsidRPr="005171BF">
        <w:t>; and</w:t>
      </w:r>
    </w:p>
    <w:p w14:paraId="50D851D0" w14:textId="77777777" w:rsidR="00E13F1C" w:rsidRPr="005171BF" w:rsidRDefault="00E13F1C" w:rsidP="00C8016B">
      <w:pPr>
        <w:pStyle w:val="paragraph"/>
      </w:pPr>
      <w:r w:rsidRPr="005171BF">
        <w:tab/>
        <w:t>(c)</w:t>
      </w:r>
      <w:r w:rsidRPr="005171BF">
        <w:tab/>
        <w:t>arrange for the audit team leader to give the entity a written report setting out the results of the audit; and</w:t>
      </w:r>
    </w:p>
    <w:p w14:paraId="15C77D92" w14:textId="77777777" w:rsidR="00E13F1C" w:rsidRPr="005171BF" w:rsidRDefault="00E13F1C" w:rsidP="00C8016B">
      <w:pPr>
        <w:pStyle w:val="paragraph"/>
      </w:pPr>
      <w:r w:rsidRPr="005171BF">
        <w:tab/>
        <w:t>(d)</w:t>
      </w:r>
      <w:r w:rsidRPr="005171BF">
        <w:tab/>
        <w:t>give the Secretary a copy of the audit report on or before the day specified in the notice.</w:t>
      </w:r>
    </w:p>
    <w:p w14:paraId="2128F7D3" w14:textId="77777777" w:rsidR="00E13F1C" w:rsidRPr="005171BF" w:rsidRDefault="00E13F1C" w:rsidP="00C8016B">
      <w:pPr>
        <w:pStyle w:val="subsection"/>
      </w:pPr>
      <w:r w:rsidRPr="005171BF">
        <w:tab/>
        <w:t>(3)</w:t>
      </w:r>
      <w:r w:rsidRPr="005171BF">
        <w:tab/>
        <w:t>The notice must specify the:</w:t>
      </w:r>
    </w:p>
    <w:p w14:paraId="3BB80C74" w14:textId="77777777" w:rsidR="00E13F1C" w:rsidRPr="005171BF" w:rsidRDefault="00E13F1C" w:rsidP="00C8016B">
      <w:pPr>
        <w:pStyle w:val="paragraph"/>
      </w:pPr>
      <w:r w:rsidRPr="005171BF">
        <w:tab/>
        <w:t>(a)</w:t>
      </w:r>
      <w:r w:rsidRPr="005171BF">
        <w:tab/>
        <w:t>type of audit to be carried out; and</w:t>
      </w:r>
    </w:p>
    <w:p w14:paraId="1EC29DD4" w14:textId="77777777" w:rsidR="00E13F1C" w:rsidRPr="005171BF" w:rsidRDefault="00E13F1C" w:rsidP="00C8016B">
      <w:pPr>
        <w:pStyle w:val="paragraph"/>
      </w:pPr>
      <w:r w:rsidRPr="005171BF">
        <w:tab/>
        <w:t>(b)</w:t>
      </w:r>
      <w:r w:rsidRPr="005171BF">
        <w:tab/>
        <w:t>matters to be covered by the audit; and</w:t>
      </w:r>
    </w:p>
    <w:p w14:paraId="2B2D7FC5" w14:textId="77777777" w:rsidR="00E13F1C" w:rsidRPr="005171BF" w:rsidRDefault="00E13F1C" w:rsidP="00C8016B">
      <w:pPr>
        <w:pStyle w:val="paragraph"/>
      </w:pPr>
      <w:r w:rsidRPr="005171BF">
        <w:tab/>
        <w:t>(c)</w:t>
      </w:r>
      <w:r w:rsidRPr="005171BF">
        <w:tab/>
        <w:t>form of the audit report and the kinds of details it is to contain.</w:t>
      </w:r>
    </w:p>
    <w:p w14:paraId="0B8B736C" w14:textId="77777777" w:rsidR="00E13F1C" w:rsidRPr="005171BF" w:rsidRDefault="00E13F1C" w:rsidP="00C8016B">
      <w:pPr>
        <w:pStyle w:val="subsection"/>
      </w:pPr>
      <w:r w:rsidRPr="005171BF">
        <w:tab/>
        <w:t>(4)</w:t>
      </w:r>
      <w:r w:rsidRPr="005171BF">
        <w:tab/>
      </w:r>
      <w:r w:rsidR="005F527B" w:rsidRPr="005171BF">
        <w:t xml:space="preserve">An affected entity </w:t>
      </w:r>
      <w:r w:rsidRPr="005171BF">
        <w:t>in relation to an audit must provide the audit team leader and any audit team members with all reasonable facilities and assistance necessary for the effective exercise of the audit team leader</w:t>
      </w:r>
      <w:r w:rsidR="001C1C13" w:rsidRPr="005171BF">
        <w:t>’</w:t>
      </w:r>
      <w:r w:rsidRPr="005171BF">
        <w:t xml:space="preserve">s duties under this </w:t>
      </w:r>
      <w:r w:rsidR="004871CD" w:rsidRPr="005171BF">
        <w:t>Division</w:t>
      </w:r>
      <w:r w:rsidR="00762D8F" w:rsidRPr="005171BF">
        <w:t xml:space="preserve"> or rules made for the purposes of this Division.</w:t>
      </w:r>
    </w:p>
    <w:p w14:paraId="7FD7BB51" w14:textId="77777777" w:rsidR="00E13F1C" w:rsidRPr="005171BF" w:rsidRDefault="00E13F1C" w:rsidP="00C8016B">
      <w:pPr>
        <w:pStyle w:val="Penalty"/>
      </w:pPr>
      <w:r w:rsidRPr="005171BF">
        <w:t>Civil penalty:</w:t>
      </w:r>
      <w:r w:rsidRPr="005171BF">
        <w:tab/>
        <w:t>250 penalty units.</w:t>
      </w:r>
    </w:p>
    <w:p w14:paraId="1239FE67" w14:textId="77777777" w:rsidR="00E13F1C" w:rsidRPr="005171BF" w:rsidRDefault="00E13F1C" w:rsidP="00C8016B">
      <w:pPr>
        <w:pStyle w:val="subsection"/>
      </w:pPr>
      <w:r w:rsidRPr="005171BF">
        <w:tab/>
        <w:t>(5)</w:t>
      </w:r>
      <w:r w:rsidRPr="005171BF">
        <w:tab/>
        <w:t xml:space="preserve">If the Secretary gives an entity written notice under </w:t>
      </w:r>
      <w:r w:rsidR="00DE2CE1" w:rsidRPr="005171BF">
        <w:t>subsection (</w:t>
      </w:r>
      <w:r w:rsidRPr="005171BF">
        <w:t>2), the entity must comply with the requirements of the notice.</w:t>
      </w:r>
    </w:p>
    <w:p w14:paraId="55E15F27" w14:textId="77777777" w:rsidR="003E738E" w:rsidRPr="005171BF" w:rsidRDefault="003E738E" w:rsidP="00C8016B">
      <w:pPr>
        <w:pStyle w:val="notetext"/>
      </w:pPr>
      <w:r w:rsidRPr="005171BF">
        <w:t>Note:</w:t>
      </w:r>
      <w:r w:rsidRPr="005171BF">
        <w:tab/>
        <w:t xml:space="preserve">Under </w:t>
      </w:r>
      <w:r w:rsidR="00DE2CE1" w:rsidRPr="005171BF">
        <w:t>section 9</w:t>
      </w:r>
      <w:r w:rsidRPr="005171BF">
        <w:t xml:space="preserve">3 of the Regulatory Powers Act, an entity may be liable for an additional civil penalty for each day, after the day mentioned in </w:t>
      </w:r>
      <w:r w:rsidR="00C86600" w:rsidRPr="005171BF">
        <w:t>paragraph (</w:t>
      </w:r>
      <w:r w:rsidRPr="005171BF">
        <w:t>2)(d) of this section, for which the entity fails to provide an audit report in accordance with this section.</w:t>
      </w:r>
    </w:p>
    <w:p w14:paraId="420C3BAD" w14:textId="77777777" w:rsidR="00E13F1C" w:rsidRPr="005171BF" w:rsidRDefault="00E13F1C" w:rsidP="00C8016B">
      <w:pPr>
        <w:pStyle w:val="Penalty"/>
      </w:pPr>
      <w:r w:rsidRPr="005171BF">
        <w:t>Civil penalty:</w:t>
      </w:r>
      <w:r w:rsidRPr="005171BF">
        <w:tab/>
        <w:t>1,000 penalty units.</w:t>
      </w:r>
    </w:p>
    <w:p w14:paraId="6A5A33E3" w14:textId="77777777" w:rsidR="00E13F1C" w:rsidRPr="005171BF" w:rsidRDefault="00FC694A" w:rsidP="00C8016B">
      <w:pPr>
        <w:pStyle w:val="ActHead5"/>
      </w:pPr>
      <w:bookmarkStart w:id="46" w:name="_Toc87862879"/>
      <w:r w:rsidRPr="00A96A7A">
        <w:rPr>
          <w:rStyle w:val="CharSectno"/>
        </w:rPr>
        <w:t>34</w:t>
      </w:r>
      <w:r w:rsidR="00E13F1C" w:rsidRPr="005171BF">
        <w:t xml:space="preserve">  Other audits</w:t>
      </w:r>
      <w:bookmarkEnd w:id="46"/>
    </w:p>
    <w:p w14:paraId="218575B7" w14:textId="77777777" w:rsidR="00E13F1C" w:rsidRPr="005171BF" w:rsidRDefault="00E13F1C" w:rsidP="00C8016B">
      <w:pPr>
        <w:pStyle w:val="subsection"/>
      </w:pPr>
      <w:r w:rsidRPr="005171BF">
        <w:tab/>
        <w:t>(1)</w:t>
      </w:r>
      <w:r w:rsidRPr="005171BF">
        <w:tab/>
        <w:t>The Secretary may appoint a registered greenhouse and energy auditor as an audit team leader to carry out an audit of compliance with one or more aspects of this Act or the rules by:</w:t>
      </w:r>
    </w:p>
    <w:p w14:paraId="1801B6B0" w14:textId="77777777" w:rsidR="00E13F1C" w:rsidRPr="005171BF" w:rsidRDefault="00E13F1C" w:rsidP="00C8016B">
      <w:pPr>
        <w:pStyle w:val="paragraph"/>
      </w:pPr>
      <w:r w:rsidRPr="005171BF">
        <w:tab/>
        <w:t>(a)</w:t>
      </w:r>
      <w:r w:rsidRPr="005171BF">
        <w:tab/>
        <w:t>a</w:t>
      </w:r>
      <w:r w:rsidR="0029271F" w:rsidRPr="005171BF">
        <w:t xml:space="preserve">n </w:t>
      </w:r>
      <w:r w:rsidRPr="005171BF">
        <w:t>entity that is subject to the minimum stockholding obligation;</w:t>
      </w:r>
      <w:r w:rsidR="00E80E27" w:rsidRPr="005171BF">
        <w:t xml:space="preserve"> </w:t>
      </w:r>
      <w:r w:rsidR="009425FF" w:rsidRPr="005171BF">
        <w:t>or</w:t>
      </w:r>
    </w:p>
    <w:p w14:paraId="14CA432D" w14:textId="77777777" w:rsidR="00DD1F3C" w:rsidRPr="005171BF" w:rsidRDefault="009425FF" w:rsidP="00C8016B">
      <w:pPr>
        <w:pStyle w:val="paragraph"/>
      </w:pPr>
      <w:r w:rsidRPr="005171BF">
        <w:tab/>
        <w:t>(b)</w:t>
      </w:r>
      <w:r w:rsidRPr="005171BF">
        <w:tab/>
        <w:t>if an entity that is subject to the minimum stockholding obligation has an Australian controlling corporation—</w:t>
      </w:r>
      <w:r w:rsidR="00DD1F3C" w:rsidRPr="005171BF">
        <w:t>the Australian controlling corporation.</w:t>
      </w:r>
    </w:p>
    <w:p w14:paraId="2E7FC288" w14:textId="77777777" w:rsidR="00E13F1C" w:rsidRPr="005171BF" w:rsidRDefault="00E13F1C" w:rsidP="00C8016B">
      <w:pPr>
        <w:pStyle w:val="subsection"/>
      </w:pPr>
      <w:r w:rsidRPr="005171BF">
        <w:tab/>
        <w:t>(2)</w:t>
      </w:r>
      <w:r w:rsidRPr="005171BF">
        <w:tab/>
        <w:t>The Secretary must give</w:t>
      </w:r>
      <w:r w:rsidR="00EA0CD1" w:rsidRPr="005171BF">
        <w:t xml:space="preserve"> the entity that is to be audited</w:t>
      </w:r>
      <w:r w:rsidRPr="005171BF">
        <w:t xml:space="preserve"> written notice of a decision to appoint an audit team leader under </w:t>
      </w:r>
      <w:r w:rsidR="00DE2CE1" w:rsidRPr="005171BF">
        <w:t>subsection (</w:t>
      </w:r>
      <w:r w:rsidRPr="005171BF">
        <w:t>1). The notice must:</w:t>
      </w:r>
    </w:p>
    <w:p w14:paraId="7656A32F" w14:textId="77777777" w:rsidR="00E13F1C" w:rsidRPr="005171BF" w:rsidRDefault="00E13F1C" w:rsidP="00C8016B">
      <w:pPr>
        <w:pStyle w:val="paragraph"/>
      </w:pPr>
      <w:r w:rsidRPr="005171BF">
        <w:tab/>
        <w:t>(a)</w:t>
      </w:r>
      <w:r w:rsidRPr="005171BF">
        <w:tab/>
        <w:t>specify the audit team leader; and</w:t>
      </w:r>
    </w:p>
    <w:p w14:paraId="74BF42B9" w14:textId="77777777" w:rsidR="00E13F1C" w:rsidRPr="005171BF" w:rsidRDefault="00E13F1C" w:rsidP="00C8016B">
      <w:pPr>
        <w:pStyle w:val="paragraph"/>
      </w:pPr>
      <w:r w:rsidRPr="005171BF">
        <w:tab/>
        <w:t>(b)</w:t>
      </w:r>
      <w:r w:rsidRPr="005171BF">
        <w:tab/>
        <w:t>specify the period within which the audit is to be undertaken; and</w:t>
      </w:r>
    </w:p>
    <w:p w14:paraId="686FAEC3" w14:textId="77777777" w:rsidR="00E13F1C" w:rsidRPr="005171BF" w:rsidRDefault="00E13F1C" w:rsidP="00C8016B">
      <w:pPr>
        <w:pStyle w:val="paragraph"/>
      </w:pPr>
      <w:r w:rsidRPr="005171BF">
        <w:tab/>
        <w:t>(c)</w:t>
      </w:r>
      <w:r w:rsidRPr="005171BF">
        <w:tab/>
        <w:t>specify the type of audit to be carried out; and</w:t>
      </w:r>
    </w:p>
    <w:p w14:paraId="1F905CE9" w14:textId="77777777" w:rsidR="00E13F1C" w:rsidRPr="005171BF" w:rsidRDefault="00E13F1C" w:rsidP="00C8016B">
      <w:pPr>
        <w:pStyle w:val="paragraph"/>
      </w:pPr>
      <w:r w:rsidRPr="005171BF">
        <w:tab/>
        <w:t>(d)</w:t>
      </w:r>
      <w:r w:rsidRPr="005171BF">
        <w:tab/>
        <w:t>specify the matters to be covered by the audit; and</w:t>
      </w:r>
    </w:p>
    <w:p w14:paraId="004929F8" w14:textId="77777777" w:rsidR="00E13F1C" w:rsidRPr="005171BF" w:rsidRDefault="00E13F1C" w:rsidP="00C8016B">
      <w:pPr>
        <w:pStyle w:val="paragraph"/>
      </w:pPr>
      <w:r w:rsidRPr="005171BF">
        <w:tab/>
        <w:t>(e)</w:t>
      </w:r>
      <w:r w:rsidRPr="005171BF">
        <w:tab/>
        <w:t xml:space="preserve">be given to the </w:t>
      </w:r>
      <w:r w:rsidR="007614A8" w:rsidRPr="005171BF">
        <w:t xml:space="preserve">entity </w:t>
      </w:r>
      <w:r w:rsidRPr="005171BF">
        <w:t>at a reasonable time before the audit is to be undertaken.</w:t>
      </w:r>
    </w:p>
    <w:p w14:paraId="11DBC1F9" w14:textId="77777777" w:rsidR="00E13F1C" w:rsidRPr="005171BF" w:rsidRDefault="00E13F1C" w:rsidP="00C8016B">
      <w:pPr>
        <w:pStyle w:val="subsection"/>
      </w:pPr>
      <w:r w:rsidRPr="005171BF">
        <w:tab/>
        <w:t>(3)</w:t>
      </w:r>
      <w:r w:rsidRPr="005171BF">
        <w:tab/>
      </w:r>
      <w:r w:rsidR="005F527B" w:rsidRPr="005171BF">
        <w:t>An</w:t>
      </w:r>
      <w:r w:rsidRPr="005171BF">
        <w:t xml:space="preserve"> affected entit</w:t>
      </w:r>
      <w:r w:rsidR="005F527B" w:rsidRPr="005171BF">
        <w:t xml:space="preserve">y </w:t>
      </w:r>
      <w:r w:rsidRPr="005171BF">
        <w:t>in relation to an audit must provide the audit team leader and any audit team members with all reasonable facilities and assistance necessary for the effective exercise of the audit team leader</w:t>
      </w:r>
      <w:r w:rsidR="001C1C13" w:rsidRPr="005171BF">
        <w:t>’</w:t>
      </w:r>
      <w:r w:rsidRPr="005171BF">
        <w:t xml:space="preserve">s duties under this </w:t>
      </w:r>
      <w:r w:rsidR="005F527B" w:rsidRPr="005171BF">
        <w:t>Division</w:t>
      </w:r>
      <w:r w:rsidR="00762D8F" w:rsidRPr="005171BF">
        <w:t xml:space="preserve"> or rules made for the purposes of this Division.</w:t>
      </w:r>
    </w:p>
    <w:p w14:paraId="36AD2DBF" w14:textId="77777777" w:rsidR="00E13F1C" w:rsidRPr="005171BF" w:rsidRDefault="00E13F1C" w:rsidP="00C8016B">
      <w:pPr>
        <w:pStyle w:val="Penalty"/>
      </w:pPr>
      <w:r w:rsidRPr="005171BF">
        <w:t>Civil penalty:</w:t>
      </w:r>
      <w:r w:rsidRPr="005171BF">
        <w:tab/>
        <w:t>250 penalty units.</w:t>
      </w:r>
    </w:p>
    <w:p w14:paraId="2CC0DAC0" w14:textId="77777777" w:rsidR="00E13F1C" w:rsidRPr="005171BF" w:rsidRDefault="00E13F1C" w:rsidP="00C8016B">
      <w:pPr>
        <w:pStyle w:val="subsection"/>
      </w:pPr>
      <w:r w:rsidRPr="005171BF">
        <w:tab/>
        <w:t>(4)</w:t>
      </w:r>
      <w:r w:rsidRPr="005171BF">
        <w:tab/>
        <w:t xml:space="preserve">If an </w:t>
      </w:r>
      <w:r w:rsidR="007614A8" w:rsidRPr="005171BF">
        <w:t>entity</w:t>
      </w:r>
      <w:r w:rsidRPr="005171BF">
        <w:t xml:space="preserve"> is given a notice under </w:t>
      </w:r>
      <w:r w:rsidR="00DE2CE1" w:rsidRPr="005171BF">
        <w:t>subsection (</w:t>
      </w:r>
      <w:r w:rsidRPr="005171BF">
        <w:t xml:space="preserve">2), the </w:t>
      </w:r>
      <w:r w:rsidR="007614A8" w:rsidRPr="005171BF">
        <w:t xml:space="preserve">entity </w:t>
      </w:r>
      <w:r w:rsidRPr="005171BF">
        <w:t>must arrange for the audit team leader to carry out the audit.</w:t>
      </w:r>
    </w:p>
    <w:p w14:paraId="7D94C60C" w14:textId="77777777" w:rsidR="00E13F1C" w:rsidRPr="005171BF" w:rsidRDefault="00E13F1C" w:rsidP="00C8016B">
      <w:pPr>
        <w:pStyle w:val="Penalty"/>
      </w:pPr>
      <w:r w:rsidRPr="005171BF">
        <w:t>Civil penalty:</w:t>
      </w:r>
      <w:r w:rsidRPr="005171BF">
        <w:tab/>
        <w:t>250 penalty units.</w:t>
      </w:r>
    </w:p>
    <w:p w14:paraId="4F7EB371" w14:textId="77777777" w:rsidR="00E13F1C" w:rsidRPr="005171BF" w:rsidRDefault="00FC694A" w:rsidP="00C8016B">
      <w:pPr>
        <w:pStyle w:val="ActHead5"/>
      </w:pPr>
      <w:bookmarkStart w:id="47" w:name="_Toc87862880"/>
      <w:r w:rsidRPr="00A96A7A">
        <w:rPr>
          <w:rStyle w:val="CharSectno"/>
        </w:rPr>
        <w:t>35</w:t>
      </w:r>
      <w:r w:rsidR="00E13F1C" w:rsidRPr="005171BF">
        <w:t xml:space="preserve">  Conduct of audits</w:t>
      </w:r>
      <w:bookmarkEnd w:id="47"/>
    </w:p>
    <w:p w14:paraId="4AB6E445" w14:textId="77777777" w:rsidR="00E13F1C" w:rsidRPr="005171BF" w:rsidRDefault="00E13F1C" w:rsidP="00C8016B">
      <w:pPr>
        <w:pStyle w:val="subsection"/>
      </w:pPr>
      <w:r w:rsidRPr="005171BF">
        <w:tab/>
        <w:t>(1)</w:t>
      </w:r>
      <w:r w:rsidRPr="005171BF">
        <w:tab/>
        <w:t xml:space="preserve">The </w:t>
      </w:r>
      <w:r w:rsidR="00134D01" w:rsidRPr="005171BF">
        <w:t xml:space="preserve">rules may prescribe </w:t>
      </w:r>
      <w:r w:rsidRPr="005171BF">
        <w:t>requirements to be met by registered greenhouse and energy auditors in</w:t>
      </w:r>
      <w:r w:rsidR="00042510" w:rsidRPr="005171BF">
        <w:t xml:space="preserve"> relation to any or all of the following</w:t>
      </w:r>
      <w:r w:rsidRPr="005171BF">
        <w:t>:</w:t>
      </w:r>
    </w:p>
    <w:p w14:paraId="65600C52" w14:textId="77777777" w:rsidR="00E13F1C" w:rsidRPr="005171BF" w:rsidRDefault="00E13F1C" w:rsidP="00C8016B">
      <w:pPr>
        <w:pStyle w:val="paragraph"/>
      </w:pPr>
      <w:r w:rsidRPr="005171BF">
        <w:tab/>
        <w:t>(a)</w:t>
      </w:r>
      <w:r w:rsidRPr="005171BF">
        <w:tab/>
        <w:t xml:space="preserve">preparing for and carrying out audits under this </w:t>
      </w:r>
      <w:r w:rsidR="002D494A" w:rsidRPr="005171BF">
        <w:t>Division</w:t>
      </w:r>
      <w:r w:rsidRPr="005171BF">
        <w:t>;</w:t>
      </w:r>
    </w:p>
    <w:p w14:paraId="30C59D27" w14:textId="77777777" w:rsidR="00E13F1C" w:rsidRPr="005171BF" w:rsidRDefault="00E13F1C" w:rsidP="00C8016B">
      <w:pPr>
        <w:pStyle w:val="paragraph"/>
      </w:pPr>
      <w:r w:rsidRPr="005171BF">
        <w:tab/>
        <w:t>(b)</w:t>
      </w:r>
      <w:r w:rsidRPr="005171BF">
        <w:tab/>
        <w:t xml:space="preserve">preparing audit reports in relation to audits under </w:t>
      </w:r>
      <w:r w:rsidR="002D494A" w:rsidRPr="005171BF">
        <w:t>this Division</w:t>
      </w:r>
      <w:r w:rsidR="00042510" w:rsidRPr="005171BF">
        <w:t>;</w:t>
      </w:r>
    </w:p>
    <w:p w14:paraId="282AA235" w14:textId="77777777" w:rsidR="00042510" w:rsidRPr="005171BF" w:rsidRDefault="00042510" w:rsidP="00C8016B">
      <w:pPr>
        <w:pStyle w:val="paragraph"/>
      </w:pPr>
      <w:r w:rsidRPr="005171BF">
        <w:tab/>
        <w:t>(c)</w:t>
      </w:r>
      <w:r w:rsidRPr="005171BF">
        <w:tab/>
        <w:t xml:space="preserve">using and disclosing information obtained in the course of the activities mentioned in </w:t>
      </w:r>
      <w:r w:rsidR="00D3577F" w:rsidRPr="005171BF">
        <w:t>paragraphs (</w:t>
      </w:r>
      <w:r w:rsidRPr="005171BF">
        <w:t>a) and (b).</w:t>
      </w:r>
    </w:p>
    <w:p w14:paraId="069D9836" w14:textId="77777777" w:rsidR="00E13F1C" w:rsidRPr="005171BF" w:rsidRDefault="00E13F1C" w:rsidP="00C8016B">
      <w:pPr>
        <w:pStyle w:val="subsection"/>
      </w:pPr>
      <w:r w:rsidRPr="005171BF">
        <w:tab/>
        <w:t>(2)</w:t>
      </w:r>
      <w:r w:rsidRPr="005171BF">
        <w:tab/>
        <w:t xml:space="preserve">The </w:t>
      </w:r>
      <w:r w:rsidR="00134D01" w:rsidRPr="005171BF">
        <w:t>rules may prescribe</w:t>
      </w:r>
      <w:r w:rsidRPr="005171BF">
        <w:t xml:space="preserve"> different requirements for:</w:t>
      </w:r>
    </w:p>
    <w:p w14:paraId="66E4F1A2" w14:textId="77777777" w:rsidR="00E13F1C" w:rsidRPr="005171BF" w:rsidRDefault="00E13F1C" w:rsidP="00C8016B">
      <w:pPr>
        <w:pStyle w:val="paragraph"/>
      </w:pPr>
      <w:r w:rsidRPr="005171BF">
        <w:tab/>
        <w:t>(a)</w:t>
      </w:r>
      <w:r w:rsidRPr="005171BF">
        <w:tab/>
        <w:t>different types of audits; and</w:t>
      </w:r>
    </w:p>
    <w:p w14:paraId="7816BF85" w14:textId="77777777" w:rsidR="00E13F1C" w:rsidRPr="005171BF" w:rsidRDefault="00E13F1C" w:rsidP="00C8016B">
      <w:pPr>
        <w:pStyle w:val="paragraph"/>
      </w:pPr>
      <w:r w:rsidRPr="005171BF">
        <w:tab/>
        <w:t>(b)</w:t>
      </w:r>
      <w:r w:rsidRPr="005171BF">
        <w:tab/>
        <w:t>different types of audit reports.</w:t>
      </w:r>
    </w:p>
    <w:p w14:paraId="1BBE5232" w14:textId="77777777" w:rsidR="00E13F1C" w:rsidRPr="005171BF" w:rsidRDefault="00E13F1C" w:rsidP="00C8016B">
      <w:pPr>
        <w:pStyle w:val="subsection"/>
      </w:pPr>
      <w:r w:rsidRPr="005171BF">
        <w:tab/>
        <w:t>(3)</w:t>
      </w:r>
      <w:r w:rsidRPr="005171BF">
        <w:tab/>
        <w:t xml:space="preserve">A registered greenhouse and energy auditor must comply with requirements </w:t>
      </w:r>
      <w:r w:rsidR="00134D01" w:rsidRPr="005171BF">
        <w:t>prescribed</w:t>
      </w:r>
      <w:r w:rsidRPr="005171BF">
        <w:t xml:space="preserve"> under </w:t>
      </w:r>
      <w:r w:rsidR="00DE2CE1" w:rsidRPr="005171BF">
        <w:t>subsection (</w:t>
      </w:r>
      <w:r w:rsidRPr="005171BF">
        <w:t>1).</w:t>
      </w:r>
    </w:p>
    <w:p w14:paraId="6F640BD2" w14:textId="77777777" w:rsidR="00E13F1C" w:rsidRPr="005171BF" w:rsidRDefault="00FC694A" w:rsidP="00C8016B">
      <w:pPr>
        <w:pStyle w:val="ActHead5"/>
      </w:pPr>
      <w:bookmarkStart w:id="48" w:name="_Toc87862881"/>
      <w:r w:rsidRPr="00A96A7A">
        <w:rPr>
          <w:rStyle w:val="CharSectno"/>
        </w:rPr>
        <w:t>36</w:t>
      </w:r>
      <w:r w:rsidR="00E13F1C" w:rsidRPr="005171BF">
        <w:t xml:space="preserve">  MSO compliance plan</w:t>
      </w:r>
      <w:bookmarkEnd w:id="48"/>
    </w:p>
    <w:p w14:paraId="6C267850" w14:textId="77777777" w:rsidR="00E13F1C" w:rsidRPr="005171BF" w:rsidRDefault="00E13F1C" w:rsidP="00C8016B">
      <w:pPr>
        <w:pStyle w:val="subsection"/>
      </w:pPr>
      <w:r w:rsidRPr="005171BF">
        <w:tab/>
        <w:t>(1)</w:t>
      </w:r>
      <w:r w:rsidRPr="005171BF">
        <w:tab/>
        <w:t>An entity that is subject to the minimum stockholding obligation must prepare</w:t>
      </w:r>
      <w:r w:rsidR="004E19EA" w:rsidRPr="005171BF">
        <w:t>, and keep up to date,</w:t>
      </w:r>
      <w:r w:rsidRPr="005171BF">
        <w:t xml:space="preserve"> a written plan that deals with:</w:t>
      </w:r>
    </w:p>
    <w:p w14:paraId="1AE28D2D" w14:textId="77777777" w:rsidR="00E13F1C" w:rsidRPr="005171BF" w:rsidRDefault="00E13F1C" w:rsidP="00C8016B">
      <w:pPr>
        <w:pStyle w:val="paragraph"/>
      </w:pPr>
      <w:r w:rsidRPr="005171BF">
        <w:tab/>
        <w:t>(a)</w:t>
      </w:r>
      <w:r w:rsidRPr="005171BF">
        <w:tab/>
        <w:t>the matters prescribed by the rules; and</w:t>
      </w:r>
    </w:p>
    <w:p w14:paraId="004EB16C" w14:textId="77777777" w:rsidR="00E13F1C" w:rsidRPr="005171BF" w:rsidRDefault="00E13F1C" w:rsidP="00C8016B">
      <w:pPr>
        <w:pStyle w:val="paragraph"/>
      </w:pPr>
      <w:r w:rsidRPr="005171BF">
        <w:tab/>
        <w:t>(b)</w:t>
      </w:r>
      <w:r w:rsidRPr="005171BF">
        <w:tab/>
        <w:t xml:space="preserve">any other matters as requested by the Secretary under </w:t>
      </w:r>
      <w:r w:rsidR="00DE2CE1" w:rsidRPr="005171BF">
        <w:t>subsection (</w:t>
      </w:r>
      <w:r w:rsidRPr="005171BF">
        <w:t>2).</w:t>
      </w:r>
    </w:p>
    <w:p w14:paraId="65F926F1" w14:textId="77777777" w:rsidR="004E19EA" w:rsidRPr="005171BF" w:rsidRDefault="004E19EA" w:rsidP="00C8016B">
      <w:pPr>
        <w:pStyle w:val="Penalty"/>
      </w:pPr>
      <w:r w:rsidRPr="005171BF">
        <w:t>Civil penalty:</w:t>
      </w:r>
      <w:r w:rsidRPr="005171BF">
        <w:tab/>
      </w:r>
      <w:r w:rsidR="00883DE1" w:rsidRPr="005171BF">
        <w:t>50</w:t>
      </w:r>
      <w:r w:rsidRPr="005171BF">
        <w:t xml:space="preserve"> penalty units.</w:t>
      </w:r>
    </w:p>
    <w:p w14:paraId="2257D9EC" w14:textId="77777777" w:rsidR="00E13F1C" w:rsidRPr="005171BF" w:rsidRDefault="00E13F1C" w:rsidP="00C8016B">
      <w:pPr>
        <w:pStyle w:val="subsection"/>
      </w:pPr>
      <w:r w:rsidRPr="005171BF">
        <w:tab/>
        <w:t>(2)</w:t>
      </w:r>
      <w:r w:rsidRPr="005171BF">
        <w:tab/>
        <w:t xml:space="preserve">The Secretary may, in writing, request the entity to </w:t>
      </w:r>
      <w:r w:rsidR="004E19EA" w:rsidRPr="005171BF">
        <w:t xml:space="preserve">ensure that its plan </w:t>
      </w:r>
      <w:r w:rsidRPr="005171BF">
        <w:t>deal</w:t>
      </w:r>
      <w:r w:rsidR="004E19EA" w:rsidRPr="005171BF">
        <w:t>s</w:t>
      </w:r>
      <w:r w:rsidRPr="005171BF">
        <w:t xml:space="preserve"> with any matters specified in the request.</w:t>
      </w:r>
    </w:p>
    <w:p w14:paraId="1F5009F4" w14:textId="77777777" w:rsidR="00E71B0F" w:rsidRPr="005171BF" w:rsidRDefault="00E71B0F" w:rsidP="00C8016B">
      <w:pPr>
        <w:pStyle w:val="notetext"/>
      </w:pPr>
      <w:r w:rsidRPr="005171BF">
        <w:t>Note:</w:t>
      </w:r>
      <w:r w:rsidRPr="005171BF">
        <w:tab/>
      </w:r>
      <w:r w:rsidR="00A22B74" w:rsidRPr="005171BF">
        <w:t>A</w:t>
      </w:r>
      <w:r w:rsidRPr="005171BF">
        <w:t xml:space="preserve"> decision</w:t>
      </w:r>
      <w:r w:rsidR="00AD3DA2" w:rsidRPr="005171BF">
        <w:t xml:space="preserve"> to request an entity to ensure that its plan deals with specified matters</w:t>
      </w:r>
      <w:r w:rsidR="00944EDF" w:rsidRPr="005171BF">
        <w:t xml:space="preserve"> </w:t>
      </w:r>
      <w:r w:rsidRPr="005171BF">
        <w:t>is a reviewable decision</w:t>
      </w:r>
      <w:r w:rsidR="00CE359A" w:rsidRPr="005171BF">
        <w:t xml:space="preserve"> and reasons and notice of review rights must be given </w:t>
      </w:r>
      <w:r w:rsidRPr="005171BF">
        <w:t xml:space="preserve">(see </w:t>
      </w:r>
      <w:r w:rsidR="00DE2CE1" w:rsidRPr="005171BF">
        <w:t>sections 7</w:t>
      </w:r>
      <w:r w:rsidR="00FC694A" w:rsidRPr="005171BF">
        <w:t>2</w:t>
      </w:r>
      <w:r w:rsidR="00012B81" w:rsidRPr="005171BF">
        <w:t xml:space="preserve"> and </w:t>
      </w:r>
      <w:r w:rsidR="00FC694A" w:rsidRPr="005171BF">
        <w:t>73</w:t>
      </w:r>
      <w:r w:rsidRPr="005171BF">
        <w:t>).</w:t>
      </w:r>
    </w:p>
    <w:p w14:paraId="5C9A9999" w14:textId="77777777" w:rsidR="00E13F1C" w:rsidRPr="005171BF" w:rsidRDefault="00E13F1C" w:rsidP="00C8016B">
      <w:pPr>
        <w:pStyle w:val="subsection"/>
      </w:pPr>
      <w:r w:rsidRPr="005171BF">
        <w:tab/>
        <w:t>(3)</w:t>
      </w:r>
      <w:r w:rsidRPr="005171BF">
        <w:tab/>
        <w:t>The entity must make the plan available to the Secretary from time to time as requested by the Secretary or required by the rules.</w:t>
      </w:r>
    </w:p>
    <w:p w14:paraId="3203791F" w14:textId="77777777" w:rsidR="0055138A" w:rsidRPr="005171BF" w:rsidRDefault="0055138A" w:rsidP="00C8016B">
      <w:pPr>
        <w:pStyle w:val="Penalty"/>
      </w:pPr>
      <w:r w:rsidRPr="005171BF">
        <w:t>Civil penalty:</w:t>
      </w:r>
      <w:r w:rsidRPr="005171BF">
        <w:tab/>
        <w:t>50 penalty units.</w:t>
      </w:r>
    </w:p>
    <w:p w14:paraId="4A4A5B60" w14:textId="77777777" w:rsidR="00A12679" w:rsidRPr="005171BF" w:rsidRDefault="00C86600" w:rsidP="00C8016B">
      <w:pPr>
        <w:pStyle w:val="ActHead3"/>
        <w:pageBreakBefore/>
      </w:pPr>
      <w:bookmarkStart w:id="49" w:name="_Toc87862882"/>
      <w:r w:rsidRPr="00A96A7A">
        <w:rPr>
          <w:rStyle w:val="CharDivNo"/>
        </w:rPr>
        <w:t>Division 8</w:t>
      </w:r>
      <w:r w:rsidR="00A12679" w:rsidRPr="005171BF">
        <w:t>—</w:t>
      </w:r>
      <w:r w:rsidR="00A12679" w:rsidRPr="00A96A7A">
        <w:rPr>
          <w:rStyle w:val="CharDivText"/>
        </w:rPr>
        <w:t>Assumption or division of minimum stockholding obligation</w:t>
      </w:r>
      <w:bookmarkEnd w:id="49"/>
    </w:p>
    <w:p w14:paraId="21A045CC" w14:textId="77777777" w:rsidR="00A12679" w:rsidRPr="005171BF" w:rsidRDefault="00FC694A" w:rsidP="00C8016B">
      <w:pPr>
        <w:pStyle w:val="ActHead5"/>
      </w:pPr>
      <w:bookmarkStart w:id="50" w:name="_Toc87862883"/>
      <w:r w:rsidRPr="00A96A7A">
        <w:rPr>
          <w:rStyle w:val="CharSectno"/>
        </w:rPr>
        <w:t>37</w:t>
      </w:r>
      <w:r w:rsidR="00A12679" w:rsidRPr="005171BF">
        <w:t xml:space="preserve">  </w:t>
      </w:r>
      <w:r w:rsidR="00DB1C2B" w:rsidRPr="005171BF">
        <w:t>Determination of</w:t>
      </w:r>
      <w:r w:rsidR="00A12679" w:rsidRPr="005171BF">
        <w:t xml:space="preserve"> assumption or division of minimum stockholding obligation</w:t>
      </w:r>
      <w:bookmarkEnd w:id="50"/>
    </w:p>
    <w:p w14:paraId="1CA2675F" w14:textId="77777777" w:rsidR="000F2BFF" w:rsidRPr="005171BF" w:rsidRDefault="004A1553" w:rsidP="00C8016B">
      <w:pPr>
        <w:pStyle w:val="subsection"/>
      </w:pPr>
      <w:r w:rsidRPr="005171BF">
        <w:tab/>
        <w:t>(1)</w:t>
      </w:r>
      <w:r w:rsidRPr="005171BF">
        <w:tab/>
      </w:r>
      <w:r w:rsidR="000F2BFF" w:rsidRPr="005171BF">
        <w:t xml:space="preserve">The </w:t>
      </w:r>
      <w:r w:rsidR="00BB62A0" w:rsidRPr="005171BF">
        <w:t>Secretary</w:t>
      </w:r>
      <w:r w:rsidR="003B3EDE" w:rsidRPr="005171BF">
        <w:t xml:space="preserve"> </w:t>
      </w:r>
      <w:r w:rsidR="000F2BFF" w:rsidRPr="005171BF">
        <w:t xml:space="preserve">may, in writing, make a determination that the Secretary </w:t>
      </w:r>
      <w:r w:rsidR="003B3EDE" w:rsidRPr="005171BF">
        <w:t xml:space="preserve">is satisfied that </w:t>
      </w:r>
      <w:r w:rsidR="00BB62A0" w:rsidRPr="005171BF">
        <w:t>an entity’s</w:t>
      </w:r>
      <w:r w:rsidR="000F2BFF" w:rsidRPr="005171BF">
        <w:t xml:space="preserve"> (the </w:t>
      </w:r>
      <w:r w:rsidR="000F2BFF" w:rsidRPr="005171BF">
        <w:rPr>
          <w:b/>
          <w:i/>
        </w:rPr>
        <w:t>divesting entity’s</w:t>
      </w:r>
      <w:r w:rsidR="000F2BFF" w:rsidRPr="005171BF">
        <w:t>)</w:t>
      </w:r>
      <w:r w:rsidR="00BB62A0" w:rsidRPr="005171BF">
        <w:t xml:space="preserve"> minimum stockholding obligation in relation to an MSO product is being assumed by, or divided with, another entity </w:t>
      </w:r>
      <w:r w:rsidR="004E72F3" w:rsidRPr="005171BF">
        <w:t xml:space="preserve">or entities </w:t>
      </w:r>
      <w:r w:rsidR="00BB62A0" w:rsidRPr="005171BF">
        <w:t xml:space="preserve">(the </w:t>
      </w:r>
      <w:r w:rsidR="00BB62A0" w:rsidRPr="005171BF">
        <w:rPr>
          <w:b/>
          <w:i/>
        </w:rPr>
        <w:t>receiving entity</w:t>
      </w:r>
      <w:r w:rsidR="004E72F3" w:rsidRPr="005171BF">
        <w:t xml:space="preserve"> or </w:t>
      </w:r>
      <w:r w:rsidR="004E72F3" w:rsidRPr="005171BF">
        <w:rPr>
          <w:b/>
          <w:i/>
        </w:rPr>
        <w:t>receiving entities</w:t>
      </w:r>
      <w:r w:rsidR="00BB62A0" w:rsidRPr="005171BF">
        <w:t>)</w:t>
      </w:r>
      <w:r w:rsidR="000F2BFF" w:rsidRPr="005171BF">
        <w:t>.</w:t>
      </w:r>
    </w:p>
    <w:p w14:paraId="1D646D33" w14:textId="77777777" w:rsidR="007B6A45" w:rsidRPr="005171BF" w:rsidRDefault="007B6A45" w:rsidP="00C8016B">
      <w:pPr>
        <w:pStyle w:val="notetext"/>
      </w:pPr>
      <w:r w:rsidRPr="005171BF">
        <w:t>Note:</w:t>
      </w:r>
      <w:r w:rsidRPr="005171BF">
        <w:tab/>
      </w:r>
      <w:r w:rsidR="00091178" w:rsidRPr="005171BF">
        <w:t>A</w:t>
      </w:r>
      <w:r w:rsidRPr="005171BF">
        <w:t xml:space="preserve"> decision to make a determination is a reviewable decision</w:t>
      </w:r>
      <w:r w:rsidR="00CE359A" w:rsidRPr="005171BF">
        <w:t xml:space="preserve"> and reasons and notice of review rights must be given</w:t>
      </w:r>
      <w:r w:rsidRPr="005171BF">
        <w:t xml:space="preserve"> (see </w:t>
      </w:r>
      <w:r w:rsidR="00DE2CE1" w:rsidRPr="005171BF">
        <w:t>sections 7</w:t>
      </w:r>
      <w:r w:rsidR="00FC694A" w:rsidRPr="005171BF">
        <w:t>2</w:t>
      </w:r>
      <w:r w:rsidR="00012B81" w:rsidRPr="005171BF">
        <w:t xml:space="preserve"> and </w:t>
      </w:r>
      <w:r w:rsidR="00FC694A" w:rsidRPr="005171BF">
        <w:t>73</w:t>
      </w:r>
      <w:r w:rsidRPr="005171BF">
        <w:t>).</w:t>
      </w:r>
    </w:p>
    <w:p w14:paraId="30BDEE28" w14:textId="77777777" w:rsidR="00DB1C2B" w:rsidRPr="005171BF" w:rsidRDefault="004A1553" w:rsidP="00C8016B">
      <w:pPr>
        <w:pStyle w:val="subsection"/>
      </w:pPr>
      <w:r w:rsidRPr="005171BF">
        <w:tab/>
        <w:t>(2)</w:t>
      </w:r>
      <w:r w:rsidRPr="005171BF">
        <w:tab/>
      </w:r>
      <w:r w:rsidR="00DB1C2B" w:rsidRPr="005171BF">
        <w:t>The Secretary may make the determination:</w:t>
      </w:r>
    </w:p>
    <w:p w14:paraId="016649F4" w14:textId="77777777" w:rsidR="00DB1C2B" w:rsidRPr="005171BF" w:rsidRDefault="00DB1C2B" w:rsidP="00C8016B">
      <w:pPr>
        <w:pStyle w:val="paragraph"/>
      </w:pPr>
      <w:r w:rsidRPr="005171BF">
        <w:tab/>
        <w:t>(a)</w:t>
      </w:r>
      <w:r w:rsidRPr="005171BF">
        <w:tab/>
        <w:t xml:space="preserve">on </w:t>
      </w:r>
      <w:r w:rsidR="003E2283" w:rsidRPr="005171BF">
        <w:t>application</w:t>
      </w:r>
      <w:r w:rsidRPr="005171BF">
        <w:t xml:space="preserve"> by a divesting entity or receiving entity; or</w:t>
      </w:r>
    </w:p>
    <w:p w14:paraId="4C2FCBD0" w14:textId="77777777" w:rsidR="00DB1C2B" w:rsidRPr="005171BF" w:rsidRDefault="00DB1C2B" w:rsidP="00C8016B">
      <w:pPr>
        <w:pStyle w:val="paragraph"/>
      </w:pPr>
      <w:r w:rsidRPr="005171BF">
        <w:tab/>
        <w:t>(b)</w:t>
      </w:r>
      <w:r w:rsidRPr="005171BF">
        <w:tab/>
        <w:t>on the Secretary’s own initiative.</w:t>
      </w:r>
    </w:p>
    <w:p w14:paraId="60AAD0EA" w14:textId="77777777" w:rsidR="00DB1C2B" w:rsidRPr="005171BF" w:rsidRDefault="004A1553" w:rsidP="00C8016B">
      <w:pPr>
        <w:pStyle w:val="subsection"/>
      </w:pPr>
      <w:r w:rsidRPr="005171BF">
        <w:tab/>
        <w:t>(3)</w:t>
      </w:r>
      <w:r w:rsidRPr="005171BF">
        <w:tab/>
      </w:r>
      <w:r w:rsidR="00DB1C2B" w:rsidRPr="005171BF">
        <w:t>Before making a determination, the Secretary must invite submissions from the entities and take any such submissions into account.</w:t>
      </w:r>
    </w:p>
    <w:p w14:paraId="141D8AF6" w14:textId="77777777" w:rsidR="00DB1C2B" w:rsidRPr="005171BF" w:rsidRDefault="004A1553" w:rsidP="00C8016B">
      <w:pPr>
        <w:pStyle w:val="subsection"/>
      </w:pPr>
      <w:r w:rsidRPr="005171BF">
        <w:tab/>
        <w:t>(4)</w:t>
      </w:r>
      <w:r w:rsidRPr="005171BF">
        <w:tab/>
      </w:r>
      <w:r w:rsidR="00DB1C2B" w:rsidRPr="005171BF">
        <w:t>The Secretary must give the determination to the entities.</w:t>
      </w:r>
    </w:p>
    <w:p w14:paraId="4C68ACB3" w14:textId="77777777" w:rsidR="00A12679" w:rsidRPr="005171BF" w:rsidRDefault="004A1553" w:rsidP="00C8016B">
      <w:pPr>
        <w:pStyle w:val="subsection"/>
      </w:pPr>
      <w:r w:rsidRPr="005171BF">
        <w:tab/>
        <w:t>(5)</w:t>
      </w:r>
      <w:r w:rsidRPr="005171BF">
        <w:tab/>
      </w:r>
      <w:r w:rsidR="00DB1C2B" w:rsidRPr="005171BF">
        <w:t xml:space="preserve">The determination must specify the effect the determination is to have on any notices in force under </w:t>
      </w:r>
      <w:r w:rsidR="00DE2CE1" w:rsidRPr="005171BF">
        <w:t>section 1</w:t>
      </w:r>
      <w:r w:rsidR="00FC694A" w:rsidRPr="005171BF">
        <w:t>0</w:t>
      </w:r>
      <w:r w:rsidR="00DB1C2B" w:rsidRPr="005171BF">
        <w:t xml:space="preserve">, </w:t>
      </w:r>
      <w:r w:rsidR="00FC694A" w:rsidRPr="005171BF">
        <w:t>15</w:t>
      </w:r>
      <w:r w:rsidR="00DB1C2B" w:rsidRPr="005171BF">
        <w:t xml:space="preserve"> or </w:t>
      </w:r>
      <w:r w:rsidR="00FC694A" w:rsidRPr="005171BF">
        <w:t>18</w:t>
      </w:r>
      <w:r w:rsidR="004E72F3" w:rsidRPr="005171BF">
        <w:t>.</w:t>
      </w:r>
    </w:p>
    <w:p w14:paraId="66B624BE" w14:textId="77777777" w:rsidR="007B6A45" w:rsidRPr="005171BF" w:rsidRDefault="007B6A45" w:rsidP="00C8016B">
      <w:pPr>
        <w:pStyle w:val="notetext"/>
      </w:pPr>
      <w:r w:rsidRPr="005171BF">
        <w:t>Note:</w:t>
      </w:r>
      <w:r w:rsidRPr="005171BF">
        <w:tab/>
      </w:r>
      <w:r w:rsidR="00A22B74" w:rsidRPr="005171BF">
        <w:t>A</w:t>
      </w:r>
      <w:r w:rsidRPr="005171BF">
        <w:t xml:space="preserve"> decision about the effect of the determination on the notices is a reviewable decision</w:t>
      </w:r>
      <w:r w:rsidR="00CE359A" w:rsidRPr="005171BF">
        <w:t xml:space="preserve"> and reasons and notice of review rights must be given</w:t>
      </w:r>
      <w:r w:rsidRPr="005171BF">
        <w:t xml:space="preserve"> (see </w:t>
      </w:r>
      <w:r w:rsidR="00DE2CE1" w:rsidRPr="005171BF">
        <w:t>sections 7</w:t>
      </w:r>
      <w:r w:rsidR="00FC694A" w:rsidRPr="005171BF">
        <w:t>2</w:t>
      </w:r>
      <w:r w:rsidR="00012B81" w:rsidRPr="005171BF">
        <w:t xml:space="preserve"> and </w:t>
      </w:r>
      <w:r w:rsidR="00FC694A" w:rsidRPr="005171BF">
        <w:t>73</w:t>
      </w:r>
      <w:r w:rsidRPr="005171BF">
        <w:t>).</w:t>
      </w:r>
    </w:p>
    <w:p w14:paraId="74AC856E" w14:textId="77777777" w:rsidR="004A1553" w:rsidRPr="005171BF" w:rsidRDefault="004A1553" w:rsidP="00C8016B">
      <w:pPr>
        <w:pStyle w:val="subsection"/>
      </w:pPr>
      <w:r w:rsidRPr="005171BF">
        <w:tab/>
        <w:t>(6)</w:t>
      </w:r>
      <w:r w:rsidRPr="005171BF">
        <w:tab/>
      </w:r>
      <w:r w:rsidR="002B2961" w:rsidRPr="005171BF">
        <w:t>If the Secretary</w:t>
      </w:r>
      <w:r w:rsidRPr="005171BF">
        <w:t xml:space="preserve"> decides to</w:t>
      </w:r>
      <w:r w:rsidR="002B2961" w:rsidRPr="005171BF">
        <w:t xml:space="preserve"> refuse a</w:t>
      </w:r>
      <w:r w:rsidRPr="005171BF">
        <w:t xml:space="preserve">n entity’s </w:t>
      </w:r>
      <w:r w:rsidR="005E61BB" w:rsidRPr="005171BF">
        <w:t>application</w:t>
      </w:r>
      <w:r w:rsidR="002B2961" w:rsidRPr="005171BF">
        <w:t xml:space="preserve"> to make a determination under this section, the Secretary must </w:t>
      </w:r>
      <w:r w:rsidRPr="005171BF">
        <w:t>give the entity written notice of</w:t>
      </w:r>
      <w:r w:rsidR="00012B81" w:rsidRPr="005171BF">
        <w:t xml:space="preserve"> the decision.</w:t>
      </w:r>
    </w:p>
    <w:p w14:paraId="1987C932" w14:textId="77777777" w:rsidR="00CE359A" w:rsidRPr="005171BF" w:rsidRDefault="00CE359A" w:rsidP="00C8016B">
      <w:pPr>
        <w:pStyle w:val="notetext"/>
      </w:pPr>
      <w:r w:rsidRPr="005171BF">
        <w:t>Note:</w:t>
      </w:r>
      <w:r w:rsidRPr="005171BF">
        <w:tab/>
        <w:t xml:space="preserve">A decision to refuse an application is a reviewable decision and reasons and notice of review rights must be given (see </w:t>
      </w:r>
      <w:r w:rsidR="00DE2CE1" w:rsidRPr="005171BF">
        <w:t>sections 7</w:t>
      </w:r>
      <w:r w:rsidR="00FC694A" w:rsidRPr="005171BF">
        <w:t>2</w:t>
      </w:r>
      <w:r w:rsidRPr="005171BF">
        <w:t xml:space="preserve"> and </w:t>
      </w:r>
      <w:r w:rsidR="00FC694A" w:rsidRPr="005171BF">
        <w:t>73</w:t>
      </w:r>
      <w:r w:rsidRPr="005171BF">
        <w:t>).</w:t>
      </w:r>
    </w:p>
    <w:p w14:paraId="093E3CF0" w14:textId="77777777" w:rsidR="003365A6" w:rsidRPr="005171BF" w:rsidRDefault="004A1553" w:rsidP="00C8016B">
      <w:pPr>
        <w:pStyle w:val="subsection"/>
      </w:pPr>
      <w:r w:rsidRPr="005171BF">
        <w:tab/>
        <w:t>(7)</w:t>
      </w:r>
      <w:r w:rsidRPr="005171BF">
        <w:tab/>
        <w:t xml:space="preserve">A determination under this section, including the effect specified for the purposes of </w:t>
      </w:r>
      <w:r w:rsidR="00DE2CE1" w:rsidRPr="005171BF">
        <w:t>subsection (</w:t>
      </w:r>
      <w:r w:rsidRPr="005171BF">
        <w:t>5), must be in accordance with any rules made for the purposes of this subsection.</w:t>
      </w:r>
    </w:p>
    <w:p w14:paraId="33B47863" w14:textId="77777777" w:rsidR="00BE0C9F" w:rsidRPr="005171BF" w:rsidRDefault="003365A6" w:rsidP="00C8016B">
      <w:pPr>
        <w:pStyle w:val="subsection"/>
      </w:pPr>
      <w:r w:rsidRPr="005171BF">
        <w:tab/>
        <w:t>(8)</w:t>
      </w:r>
      <w:r w:rsidRPr="005171BF">
        <w:tab/>
        <w:t xml:space="preserve">Without limiting </w:t>
      </w:r>
      <w:r w:rsidR="009D0271" w:rsidRPr="005171BF">
        <w:t xml:space="preserve">what </w:t>
      </w:r>
      <w:r w:rsidR="00B67FC5" w:rsidRPr="005171BF">
        <w:t xml:space="preserve">may be prescribed by </w:t>
      </w:r>
      <w:r w:rsidRPr="005171BF">
        <w:t xml:space="preserve">rules made for the purposes of </w:t>
      </w:r>
      <w:r w:rsidR="00DE2CE1" w:rsidRPr="005171BF">
        <w:t>subsection (</w:t>
      </w:r>
      <w:r w:rsidRPr="005171BF">
        <w:t>7)</w:t>
      </w:r>
      <w:r w:rsidR="00B67FC5" w:rsidRPr="005171BF">
        <w:t>,</w:t>
      </w:r>
      <w:r w:rsidR="009D0271" w:rsidRPr="005171BF">
        <w:t xml:space="preserve"> </w:t>
      </w:r>
      <w:r w:rsidRPr="005171BF">
        <w:t xml:space="preserve">the rules may </w:t>
      </w:r>
      <w:r w:rsidR="00BE0C9F" w:rsidRPr="005171BF">
        <w:t xml:space="preserve">make provision for a determination to specify </w:t>
      </w:r>
      <w:r w:rsidR="00060E73" w:rsidRPr="005171BF">
        <w:t>as an</w:t>
      </w:r>
      <w:r w:rsidR="00BE0C9F" w:rsidRPr="005171BF">
        <w:t xml:space="preserve"> effect</w:t>
      </w:r>
      <w:r w:rsidR="00060E73" w:rsidRPr="005171BF">
        <w:t>:</w:t>
      </w:r>
    </w:p>
    <w:p w14:paraId="2D7B4675" w14:textId="77777777" w:rsidR="00BE0C9F" w:rsidRPr="005171BF" w:rsidRDefault="00BE0C9F" w:rsidP="00C8016B">
      <w:pPr>
        <w:pStyle w:val="paragraph"/>
      </w:pPr>
      <w:r w:rsidRPr="005171BF">
        <w:tab/>
        <w:t>(a)</w:t>
      </w:r>
      <w:r w:rsidRPr="005171BF">
        <w:tab/>
      </w:r>
      <w:r w:rsidR="00060E73" w:rsidRPr="005171BF">
        <w:t xml:space="preserve">that a notice is taken </w:t>
      </w:r>
      <w:r w:rsidRPr="005171BF">
        <w:t>to have been given to more than one entity, or to a different entity; or</w:t>
      </w:r>
    </w:p>
    <w:p w14:paraId="6D4ABDD5" w14:textId="77777777" w:rsidR="00BE0C9F" w:rsidRPr="005171BF" w:rsidRDefault="00BE0C9F" w:rsidP="00C8016B">
      <w:pPr>
        <w:pStyle w:val="paragraph"/>
      </w:pPr>
      <w:r w:rsidRPr="005171BF">
        <w:tab/>
        <w:t>(b)</w:t>
      </w:r>
      <w:r w:rsidRPr="005171BF">
        <w:tab/>
      </w:r>
      <w:r w:rsidR="00060E73" w:rsidRPr="005171BF">
        <w:t xml:space="preserve">that a notice is taken to </w:t>
      </w:r>
      <w:r w:rsidRPr="005171BF">
        <w:t>specify a different quantity.</w:t>
      </w:r>
    </w:p>
    <w:p w14:paraId="67619195" w14:textId="77777777" w:rsidR="007D4165" w:rsidRPr="005171BF" w:rsidRDefault="007D4165" w:rsidP="00C8016B">
      <w:pPr>
        <w:pStyle w:val="ActHead2"/>
        <w:pageBreakBefore/>
      </w:pPr>
      <w:bookmarkStart w:id="51" w:name="_Toc87862884"/>
      <w:r w:rsidRPr="00A96A7A">
        <w:rPr>
          <w:rStyle w:val="CharPartNo"/>
        </w:rPr>
        <w:t>Part 3</w:t>
      </w:r>
      <w:r w:rsidRPr="005171BF">
        <w:t>—</w:t>
      </w:r>
      <w:r w:rsidRPr="00A96A7A">
        <w:rPr>
          <w:rStyle w:val="CharPartText"/>
        </w:rPr>
        <w:t>Fuel security services payment</w:t>
      </w:r>
      <w:bookmarkEnd w:id="51"/>
    </w:p>
    <w:p w14:paraId="251AEF0D" w14:textId="77777777" w:rsidR="00735110" w:rsidRPr="005171BF" w:rsidRDefault="00735110" w:rsidP="00C8016B">
      <w:pPr>
        <w:pStyle w:val="ActHead3"/>
      </w:pPr>
      <w:bookmarkStart w:id="52" w:name="_Toc87862885"/>
      <w:r w:rsidRPr="00A96A7A">
        <w:rPr>
          <w:rStyle w:val="CharDivNo"/>
        </w:rPr>
        <w:t>Division 1</w:t>
      </w:r>
      <w:r w:rsidRPr="005171BF">
        <w:t>—</w:t>
      </w:r>
      <w:r w:rsidRPr="00A96A7A">
        <w:rPr>
          <w:rStyle w:val="CharDivText"/>
        </w:rPr>
        <w:t>Introduction to this Part</w:t>
      </w:r>
      <w:bookmarkEnd w:id="52"/>
    </w:p>
    <w:p w14:paraId="15518B1C" w14:textId="77777777" w:rsidR="00735110" w:rsidRPr="005171BF" w:rsidRDefault="00FC694A" w:rsidP="00C8016B">
      <w:pPr>
        <w:pStyle w:val="ActHead5"/>
      </w:pPr>
      <w:bookmarkStart w:id="53" w:name="_Toc87862886"/>
      <w:r w:rsidRPr="00A96A7A">
        <w:rPr>
          <w:rStyle w:val="CharSectno"/>
        </w:rPr>
        <w:t>38</w:t>
      </w:r>
      <w:r w:rsidR="00735110" w:rsidRPr="005171BF">
        <w:t xml:space="preserve">  Simplified outline of this Part</w:t>
      </w:r>
      <w:bookmarkEnd w:id="53"/>
    </w:p>
    <w:p w14:paraId="74526C4A" w14:textId="77777777" w:rsidR="00735110" w:rsidRPr="005171BF" w:rsidRDefault="00735110" w:rsidP="00C8016B">
      <w:pPr>
        <w:pStyle w:val="SOText"/>
      </w:pPr>
      <w:r w:rsidRPr="005171BF">
        <w:t>Refiners of certain fuels may apply to the Minister for fuel security services payment, which is a form of bounty.</w:t>
      </w:r>
    </w:p>
    <w:p w14:paraId="191138CA" w14:textId="77777777" w:rsidR="00735110" w:rsidRPr="005171BF" w:rsidRDefault="00735110" w:rsidP="00C8016B">
      <w:pPr>
        <w:pStyle w:val="SOText"/>
      </w:pPr>
      <w:r w:rsidRPr="005171BF">
        <w:t xml:space="preserve">Generally, fuel security services payment is paid quarterly, based on the quantity of fuels </w:t>
      </w:r>
      <w:r w:rsidR="006224D5" w:rsidRPr="005171BF">
        <w:t xml:space="preserve">(known as FSSP fuels) </w:t>
      </w:r>
      <w:r w:rsidRPr="005171BF">
        <w:t>refined in the quarter. The rate is set in rules made by the Minister.</w:t>
      </w:r>
    </w:p>
    <w:p w14:paraId="44BC520F" w14:textId="77777777" w:rsidR="00735110" w:rsidRPr="005171BF" w:rsidRDefault="00735110" w:rsidP="00C8016B">
      <w:pPr>
        <w:pStyle w:val="SOText"/>
      </w:pPr>
      <w:r w:rsidRPr="005171BF">
        <w:t>The payment is paid for quarters that end in a period known as the recipient’s commitment period.</w:t>
      </w:r>
    </w:p>
    <w:p w14:paraId="07A4D787" w14:textId="77777777" w:rsidR="00735110" w:rsidRPr="005171BF" w:rsidRDefault="00735110" w:rsidP="00C8016B">
      <w:pPr>
        <w:pStyle w:val="SOText"/>
      </w:pPr>
      <w:r w:rsidRPr="005171BF">
        <w:t xml:space="preserve">Recipients of fuel security services payment commit to repaying any amounts received if the refinery ceases refining </w:t>
      </w:r>
      <w:r w:rsidR="006224D5" w:rsidRPr="005171BF">
        <w:t>FSSP</w:t>
      </w:r>
      <w:r w:rsidRPr="005171BF">
        <w:t xml:space="preserve"> fuels before the end of the recipient’s commitment period.</w:t>
      </w:r>
    </w:p>
    <w:p w14:paraId="59ED13DC" w14:textId="77777777" w:rsidR="00735110" w:rsidRPr="005171BF" w:rsidRDefault="00735110" w:rsidP="00C8016B">
      <w:pPr>
        <w:pStyle w:val="ActHead3"/>
        <w:pageBreakBefore/>
      </w:pPr>
      <w:bookmarkStart w:id="54" w:name="_Toc87862887"/>
      <w:r w:rsidRPr="00A96A7A">
        <w:rPr>
          <w:rStyle w:val="CharDivNo"/>
        </w:rPr>
        <w:t>Division 2</w:t>
      </w:r>
      <w:r w:rsidRPr="005171BF">
        <w:t>—</w:t>
      </w:r>
      <w:r w:rsidRPr="00A96A7A">
        <w:rPr>
          <w:rStyle w:val="CharDivText"/>
        </w:rPr>
        <w:t>Fuel security services payment</w:t>
      </w:r>
      <w:bookmarkEnd w:id="54"/>
    </w:p>
    <w:p w14:paraId="771FB323" w14:textId="77777777" w:rsidR="00735110" w:rsidRPr="005171BF" w:rsidRDefault="00FC694A" w:rsidP="00C8016B">
      <w:pPr>
        <w:pStyle w:val="ActHead5"/>
      </w:pPr>
      <w:bookmarkStart w:id="55" w:name="_Toc87862888"/>
      <w:r w:rsidRPr="00A96A7A">
        <w:rPr>
          <w:rStyle w:val="CharSectno"/>
        </w:rPr>
        <w:t>39</w:t>
      </w:r>
      <w:r w:rsidR="00735110" w:rsidRPr="005171BF">
        <w:t xml:space="preserve">  Application for fuel security services payment</w:t>
      </w:r>
      <w:bookmarkEnd w:id="55"/>
    </w:p>
    <w:p w14:paraId="16284C37" w14:textId="77777777" w:rsidR="00735110" w:rsidRPr="005171BF" w:rsidRDefault="00735110" w:rsidP="00C8016B">
      <w:pPr>
        <w:pStyle w:val="subsection"/>
      </w:pPr>
      <w:r w:rsidRPr="005171BF">
        <w:tab/>
        <w:t>(1)</w:t>
      </w:r>
      <w:r w:rsidRPr="005171BF">
        <w:tab/>
        <w:t>A person may apply in writing to the Minister for fuel security services payment in relation to a refinery in Australia at which the person refines FSSP fuel.</w:t>
      </w:r>
    </w:p>
    <w:p w14:paraId="23008F42" w14:textId="77777777" w:rsidR="00735110" w:rsidRPr="005171BF" w:rsidRDefault="00735110" w:rsidP="00C8016B">
      <w:pPr>
        <w:pStyle w:val="subsection"/>
      </w:pPr>
      <w:r w:rsidRPr="005171BF">
        <w:tab/>
        <w:t>(2)</w:t>
      </w:r>
      <w:r w:rsidRPr="005171BF">
        <w:tab/>
        <w:t xml:space="preserve">The application must include the person’s consent to the imposition of repayment obligations under </w:t>
      </w:r>
      <w:r w:rsidR="00DE2CE1" w:rsidRPr="005171BF">
        <w:t>section 5</w:t>
      </w:r>
      <w:r w:rsidR="00FC694A" w:rsidRPr="005171BF">
        <w:t>0</w:t>
      </w:r>
      <w:r w:rsidRPr="005171BF">
        <w:t>.</w:t>
      </w:r>
    </w:p>
    <w:p w14:paraId="67849012" w14:textId="77777777" w:rsidR="00D13FF0" w:rsidRPr="005171BF" w:rsidRDefault="00735110" w:rsidP="00C8016B">
      <w:pPr>
        <w:pStyle w:val="subsection"/>
      </w:pPr>
      <w:r w:rsidRPr="005171BF">
        <w:tab/>
        <w:t>(3)</w:t>
      </w:r>
      <w:r w:rsidRPr="005171BF">
        <w:tab/>
        <w:t>The application must</w:t>
      </w:r>
      <w:r w:rsidR="00D13FF0" w:rsidRPr="005171BF">
        <w:t>:</w:t>
      </w:r>
    </w:p>
    <w:p w14:paraId="6397EC1C" w14:textId="77777777" w:rsidR="00D13FF0" w:rsidRPr="005171BF" w:rsidRDefault="00D13FF0" w:rsidP="00C8016B">
      <w:pPr>
        <w:pStyle w:val="paragraph"/>
      </w:pPr>
      <w:r w:rsidRPr="005171BF">
        <w:tab/>
        <w:t>(a)</w:t>
      </w:r>
      <w:r w:rsidRPr="005171BF">
        <w:tab/>
        <w:t>be in the approved form</w:t>
      </w:r>
      <w:r w:rsidR="00F22678" w:rsidRPr="005171BF">
        <w:t xml:space="preserve"> (</w:t>
      </w:r>
      <w:r w:rsidRPr="005171BF">
        <w:t>if any</w:t>
      </w:r>
      <w:r w:rsidR="00F22678" w:rsidRPr="005171BF">
        <w:t>)</w:t>
      </w:r>
      <w:r w:rsidRPr="005171BF">
        <w:t>; and</w:t>
      </w:r>
    </w:p>
    <w:p w14:paraId="5649EBC0" w14:textId="77777777" w:rsidR="00735110" w:rsidRPr="005171BF" w:rsidRDefault="00D13FF0" w:rsidP="00C8016B">
      <w:pPr>
        <w:pStyle w:val="paragraph"/>
      </w:pPr>
      <w:r w:rsidRPr="005171BF">
        <w:tab/>
        <w:t>(b)</w:t>
      </w:r>
      <w:r w:rsidRPr="005171BF">
        <w:tab/>
      </w:r>
      <w:r w:rsidR="00735110" w:rsidRPr="005171BF">
        <w:t>meet any other requirements, and include any information, prescribed by the rules.</w:t>
      </w:r>
    </w:p>
    <w:p w14:paraId="6CE60F12" w14:textId="77777777" w:rsidR="00735110" w:rsidRPr="005171BF" w:rsidRDefault="00735110" w:rsidP="00C8016B">
      <w:pPr>
        <w:pStyle w:val="subsection"/>
      </w:pPr>
      <w:r w:rsidRPr="005171BF">
        <w:tab/>
        <w:t>(4)</w:t>
      </w:r>
      <w:r w:rsidRPr="005171BF">
        <w:tab/>
        <w:t xml:space="preserve">Rules made for the purposes of </w:t>
      </w:r>
      <w:r w:rsidR="00C86600" w:rsidRPr="005171BF">
        <w:t>paragraph (</w:t>
      </w:r>
      <w:r w:rsidRPr="005171BF">
        <w:t>3)</w:t>
      </w:r>
      <w:r w:rsidR="00D13FF0" w:rsidRPr="005171BF">
        <w:t>(b)</w:t>
      </w:r>
      <w:r w:rsidRPr="005171BF">
        <w:t xml:space="preserve"> may make provision for or in relation to empowering the Minister to require the person to give security to the Commonwealth in relation to the fulfilment by the person of any requirement to repay fuel security services payment under </w:t>
      </w:r>
      <w:r w:rsidR="00DE2CE1" w:rsidRPr="005171BF">
        <w:t>section 5</w:t>
      </w:r>
      <w:r w:rsidR="00FC694A" w:rsidRPr="005171BF">
        <w:t>0</w:t>
      </w:r>
      <w:r w:rsidRPr="005171BF">
        <w:t>.</w:t>
      </w:r>
    </w:p>
    <w:p w14:paraId="50DD1C13" w14:textId="77777777" w:rsidR="00735110" w:rsidRPr="005171BF" w:rsidRDefault="00FC694A" w:rsidP="00C8016B">
      <w:pPr>
        <w:pStyle w:val="ActHead5"/>
      </w:pPr>
      <w:bookmarkStart w:id="56" w:name="_Toc87862889"/>
      <w:r w:rsidRPr="00A96A7A">
        <w:rPr>
          <w:rStyle w:val="CharSectno"/>
        </w:rPr>
        <w:t>40</w:t>
      </w:r>
      <w:r w:rsidR="00735110" w:rsidRPr="005171BF">
        <w:t xml:space="preserve">  Decision on application</w:t>
      </w:r>
      <w:bookmarkEnd w:id="56"/>
    </w:p>
    <w:p w14:paraId="4D8AEC87" w14:textId="77777777" w:rsidR="00735110" w:rsidRPr="005171BF" w:rsidRDefault="00735110" w:rsidP="00C8016B">
      <w:pPr>
        <w:pStyle w:val="subsection"/>
      </w:pPr>
      <w:r w:rsidRPr="005171BF">
        <w:tab/>
        <w:t>(1)</w:t>
      </w:r>
      <w:r w:rsidRPr="005171BF">
        <w:tab/>
        <w:t xml:space="preserve">If a person makes an application in accordance with </w:t>
      </w:r>
      <w:r w:rsidR="00DE2CE1" w:rsidRPr="005171BF">
        <w:t>section 3</w:t>
      </w:r>
      <w:r w:rsidR="00FC694A" w:rsidRPr="005171BF">
        <w:t>9</w:t>
      </w:r>
      <w:r w:rsidRPr="005171BF">
        <w:t xml:space="preserve">, and gives any further information as required under </w:t>
      </w:r>
      <w:r w:rsidR="00DE2CE1" w:rsidRPr="005171BF">
        <w:t>section 7</w:t>
      </w:r>
      <w:r w:rsidR="00FC694A" w:rsidRPr="005171BF">
        <w:t>8</w:t>
      </w:r>
      <w:r w:rsidRPr="005171BF">
        <w:t>, the Minister must decide whether to grant or refuse the application.</w:t>
      </w:r>
    </w:p>
    <w:p w14:paraId="65A0D8E6" w14:textId="77777777" w:rsidR="00735110" w:rsidRPr="005171BF" w:rsidRDefault="00735110" w:rsidP="00C8016B">
      <w:pPr>
        <w:pStyle w:val="subsection"/>
      </w:pPr>
      <w:r w:rsidRPr="005171BF">
        <w:tab/>
        <w:t>(2)</w:t>
      </w:r>
      <w:r w:rsidRPr="005171BF">
        <w:tab/>
        <w:t>The Minister must, by written notice given to the person, grant the application if:</w:t>
      </w:r>
    </w:p>
    <w:p w14:paraId="66ADD1EF" w14:textId="77777777" w:rsidR="00735110" w:rsidRPr="005171BF" w:rsidRDefault="00735110" w:rsidP="00C8016B">
      <w:pPr>
        <w:pStyle w:val="paragraph"/>
      </w:pPr>
      <w:r w:rsidRPr="005171BF">
        <w:tab/>
        <w:t>(a)</w:t>
      </w:r>
      <w:r w:rsidRPr="005171BF">
        <w:tab/>
        <w:t>the person is a constitutional corporation; and</w:t>
      </w:r>
    </w:p>
    <w:p w14:paraId="355BAA9F" w14:textId="77777777" w:rsidR="00735110" w:rsidRPr="005171BF" w:rsidRDefault="00735110" w:rsidP="00C8016B">
      <w:pPr>
        <w:pStyle w:val="paragraph"/>
      </w:pPr>
      <w:r w:rsidRPr="005171BF">
        <w:tab/>
        <w:t>(b)</w:t>
      </w:r>
      <w:r w:rsidRPr="005171BF">
        <w:tab/>
        <w:t>the person refines FSSP fuel at a refinery in Australia; and</w:t>
      </w:r>
    </w:p>
    <w:p w14:paraId="18AD65B7" w14:textId="77777777" w:rsidR="00735110" w:rsidRPr="005171BF" w:rsidRDefault="00735110" w:rsidP="00C8016B">
      <w:pPr>
        <w:pStyle w:val="paragraph"/>
      </w:pPr>
      <w:r w:rsidRPr="005171BF">
        <w:tab/>
        <w:t>(c)</w:t>
      </w:r>
      <w:r w:rsidRPr="005171BF">
        <w:tab/>
        <w:t>the refining meets the requirements (if any) prescribed by the rules; and</w:t>
      </w:r>
    </w:p>
    <w:p w14:paraId="4F23C9B0" w14:textId="77777777" w:rsidR="00735110" w:rsidRPr="005171BF" w:rsidRDefault="00735110" w:rsidP="00C8016B">
      <w:pPr>
        <w:pStyle w:val="paragraph"/>
      </w:pPr>
      <w:r w:rsidRPr="005171BF">
        <w:tab/>
        <w:t>(d)</w:t>
      </w:r>
      <w:r w:rsidRPr="005171BF">
        <w:tab/>
        <w:t>any other requirements prescribed by the rules are met in relation to the application.</w:t>
      </w:r>
    </w:p>
    <w:p w14:paraId="2AFD4539" w14:textId="77777777" w:rsidR="00735110" w:rsidRPr="005171BF" w:rsidRDefault="00735110" w:rsidP="00C8016B">
      <w:pPr>
        <w:pStyle w:val="subsection"/>
      </w:pPr>
      <w:r w:rsidRPr="005171BF">
        <w:tab/>
        <w:t>(3)</w:t>
      </w:r>
      <w:r w:rsidRPr="005171BF">
        <w:tab/>
        <w:t>The notice must specify:</w:t>
      </w:r>
    </w:p>
    <w:p w14:paraId="51555ED8" w14:textId="77777777" w:rsidR="00735110" w:rsidRPr="005171BF" w:rsidRDefault="00735110" w:rsidP="00C8016B">
      <w:pPr>
        <w:pStyle w:val="paragraph"/>
      </w:pPr>
      <w:r w:rsidRPr="005171BF">
        <w:tab/>
        <w:t>(a)</w:t>
      </w:r>
      <w:r w:rsidRPr="005171BF">
        <w:tab/>
        <w:t xml:space="preserve">the refinery (the </w:t>
      </w:r>
      <w:r w:rsidRPr="005171BF">
        <w:rPr>
          <w:b/>
          <w:i/>
        </w:rPr>
        <w:t>committed refinery</w:t>
      </w:r>
      <w:r w:rsidRPr="005171BF">
        <w:t>); and</w:t>
      </w:r>
    </w:p>
    <w:p w14:paraId="532454B7" w14:textId="77777777" w:rsidR="00735110" w:rsidRPr="005171BF" w:rsidRDefault="00735110" w:rsidP="00C8016B">
      <w:pPr>
        <w:pStyle w:val="paragraph"/>
      </w:pPr>
      <w:r w:rsidRPr="005171BF">
        <w:tab/>
        <w:t>(b)</w:t>
      </w:r>
      <w:r w:rsidRPr="005171BF">
        <w:tab/>
        <w:t>the person’s commitment period in relation to the committed refinery</w:t>
      </w:r>
      <w:r w:rsidR="00DD2745" w:rsidRPr="005171BF">
        <w:t>.</w:t>
      </w:r>
    </w:p>
    <w:p w14:paraId="33D2DEED" w14:textId="77777777" w:rsidR="00735110" w:rsidRPr="005171BF" w:rsidRDefault="00735110" w:rsidP="00C8016B">
      <w:pPr>
        <w:pStyle w:val="notetext"/>
      </w:pPr>
      <w:r w:rsidRPr="005171BF">
        <w:t>Note:</w:t>
      </w:r>
      <w:r w:rsidRPr="005171BF">
        <w:tab/>
        <w:t>A decision about the duration of a person’s commitment period is a reviewable decision</w:t>
      </w:r>
      <w:r w:rsidR="00CE359A" w:rsidRPr="005171BF">
        <w:t xml:space="preserve"> and reasons and notice of review rights must be given</w:t>
      </w:r>
      <w:r w:rsidRPr="005171BF">
        <w:t xml:space="preserve"> (see </w:t>
      </w:r>
      <w:r w:rsidR="00DE2CE1" w:rsidRPr="005171BF">
        <w:t>sections 7</w:t>
      </w:r>
      <w:r w:rsidR="00FC694A" w:rsidRPr="005171BF">
        <w:t>2</w:t>
      </w:r>
      <w:r w:rsidR="002E4D20" w:rsidRPr="005171BF">
        <w:t xml:space="preserve"> and </w:t>
      </w:r>
      <w:r w:rsidR="00FC694A" w:rsidRPr="005171BF">
        <w:t>73</w:t>
      </w:r>
      <w:r w:rsidRPr="005171BF">
        <w:t>).</w:t>
      </w:r>
    </w:p>
    <w:p w14:paraId="3BBEF9E6" w14:textId="77777777" w:rsidR="00012B81" w:rsidRPr="005171BF" w:rsidRDefault="00735110" w:rsidP="00C8016B">
      <w:pPr>
        <w:pStyle w:val="subsection"/>
      </w:pPr>
      <w:r w:rsidRPr="005171BF">
        <w:tab/>
        <w:t>(4)</w:t>
      </w:r>
      <w:r w:rsidRPr="005171BF">
        <w:tab/>
        <w:t>If the Minister decides to refuse the application, the Minister must give the person written notice of</w:t>
      </w:r>
      <w:r w:rsidR="00012B81" w:rsidRPr="005171BF">
        <w:t xml:space="preserve"> the decision.</w:t>
      </w:r>
    </w:p>
    <w:p w14:paraId="2885B131" w14:textId="77777777" w:rsidR="00735110" w:rsidRPr="005171BF" w:rsidRDefault="00735110" w:rsidP="00C8016B">
      <w:pPr>
        <w:pStyle w:val="notetext"/>
      </w:pPr>
      <w:r w:rsidRPr="005171BF">
        <w:t>Note:</w:t>
      </w:r>
      <w:r w:rsidRPr="005171BF">
        <w:tab/>
        <w:t>A decision to refuse an application is a reviewable decision</w:t>
      </w:r>
      <w:r w:rsidR="00CE359A" w:rsidRPr="005171BF">
        <w:t xml:space="preserve"> and reasons and notice of review rights must be given</w:t>
      </w:r>
      <w:r w:rsidRPr="005171BF">
        <w:t xml:space="preserve"> (see </w:t>
      </w:r>
      <w:r w:rsidR="00DE2CE1" w:rsidRPr="005171BF">
        <w:t>sections 7</w:t>
      </w:r>
      <w:r w:rsidR="00FC694A" w:rsidRPr="005171BF">
        <w:t>2</w:t>
      </w:r>
      <w:r w:rsidR="00012B81" w:rsidRPr="005171BF">
        <w:t xml:space="preserve"> and </w:t>
      </w:r>
      <w:r w:rsidR="00FC694A" w:rsidRPr="005171BF">
        <w:t>73</w:t>
      </w:r>
      <w:r w:rsidRPr="005171BF">
        <w:t>).</w:t>
      </w:r>
    </w:p>
    <w:p w14:paraId="2BEB66F7" w14:textId="77777777" w:rsidR="00735110" w:rsidRPr="005171BF" w:rsidRDefault="00DD2745" w:rsidP="00C8016B">
      <w:pPr>
        <w:pStyle w:val="subsection"/>
      </w:pPr>
      <w:r w:rsidRPr="005171BF">
        <w:tab/>
      </w:r>
      <w:r w:rsidR="00735110" w:rsidRPr="005171BF">
        <w:t>(5)</w:t>
      </w:r>
      <w:r w:rsidR="00735110" w:rsidRPr="005171BF">
        <w:tab/>
        <w:t>The Minister must take all reasonable steps to ensure that a decision is made on the application:</w:t>
      </w:r>
    </w:p>
    <w:p w14:paraId="00D9D41F" w14:textId="77777777" w:rsidR="00735110" w:rsidRPr="005171BF" w:rsidRDefault="00735110" w:rsidP="00C8016B">
      <w:pPr>
        <w:pStyle w:val="paragraph"/>
      </w:pPr>
      <w:r w:rsidRPr="005171BF">
        <w:tab/>
        <w:t>(a)</w:t>
      </w:r>
      <w:r w:rsidRPr="005171BF">
        <w:tab/>
        <w:t xml:space="preserve">if the Minister required further information under </w:t>
      </w:r>
      <w:r w:rsidR="00DE2CE1" w:rsidRPr="005171BF">
        <w:t>subsection 7</w:t>
      </w:r>
      <w:r w:rsidR="00FC694A" w:rsidRPr="005171BF">
        <w:t>8</w:t>
      </w:r>
      <w:r w:rsidRPr="005171BF">
        <w:t>(1) in connection with the application—within 60 days after the person gave the Minister the information; or</w:t>
      </w:r>
    </w:p>
    <w:p w14:paraId="3FAB5A31" w14:textId="77777777" w:rsidR="00735110" w:rsidRPr="005171BF" w:rsidRDefault="00735110" w:rsidP="00C8016B">
      <w:pPr>
        <w:pStyle w:val="paragraph"/>
      </w:pPr>
      <w:r w:rsidRPr="005171BF">
        <w:tab/>
        <w:t>(b)</w:t>
      </w:r>
      <w:r w:rsidRPr="005171BF">
        <w:tab/>
        <w:t>otherwise—within 60 days after the application was made.</w:t>
      </w:r>
    </w:p>
    <w:p w14:paraId="2BAFD4BB" w14:textId="77777777" w:rsidR="00735110" w:rsidRPr="005171BF" w:rsidRDefault="00FC694A" w:rsidP="00C8016B">
      <w:pPr>
        <w:pStyle w:val="ActHead5"/>
      </w:pPr>
      <w:bookmarkStart w:id="57" w:name="_Toc87862890"/>
      <w:r w:rsidRPr="00A96A7A">
        <w:rPr>
          <w:rStyle w:val="CharSectno"/>
        </w:rPr>
        <w:t>41</w:t>
      </w:r>
      <w:r w:rsidR="00735110" w:rsidRPr="005171BF">
        <w:t xml:space="preserve">  Commitment period</w:t>
      </w:r>
      <w:bookmarkEnd w:id="57"/>
    </w:p>
    <w:p w14:paraId="1380E174" w14:textId="77777777" w:rsidR="00735110" w:rsidRPr="005171BF" w:rsidRDefault="00735110" w:rsidP="00C8016B">
      <w:pPr>
        <w:pStyle w:val="subsection"/>
      </w:pPr>
      <w:r w:rsidRPr="005171BF">
        <w:tab/>
        <w:t>(1)</w:t>
      </w:r>
      <w:r w:rsidRPr="005171BF">
        <w:tab/>
        <w:t xml:space="preserve">In determining the commitment period to be specified in a notice given to a person under </w:t>
      </w:r>
      <w:r w:rsidR="00DE2CE1" w:rsidRPr="005171BF">
        <w:t>subsection 4</w:t>
      </w:r>
      <w:r w:rsidR="00FC694A" w:rsidRPr="005171BF">
        <w:t>0</w:t>
      </w:r>
      <w:r w:rsidRPr="005171BF">
        <w:t>(3), the Minister:</w:t>
      </w:r>
    </w:p>
    <w:p w14:paraId="5255D89C" w14:textId="77777777" w:rsidR="00735110" w:rsidRPr="005171BF" w:rsidRDefault="00735110" w:rsidP="00C8016B">
      <w:pPr>
        <w:pStyle w:val="paragraph"/>
      </w:pPr>
      <w:r w:rsidRPr="005171BF">
        <w:tab/>
        <w:t>(a)</w:t>
      </w:r>
      <w:r w:rsidRPr="005171BF">
        <w:tab/>
        <w:t>must do so in accordance with any requirements prescribed by the rules; and</w:t>
      </w:r>
    </w:p>
    <w:p w14:paraId="4263BEB9" w14:textId="7754B7A8" w:rsidR="00735110" w:rsidRPr="005171BF" w:rsidRDefault="00735110" w:rsidP="00C8016B">
      <w:pPr>
        <w:pStyle w:val="paragraph"/>
      </w:pPr>
      <w:r w:rsidRPr="005171BF">
        <w:tab/>
        <w:t>(b)</w:t>
      </w:r>
      <w:r w:rsidRPr="005171BF">
        <w:tab/>
        <w:t xml:space="preserve">must not determine a period that ends before </w:t>
      </w:r>
      <w:r w:rsidR="00A96A7A">
        <w:t>30 June</w:t>
      </w:r>
      <w:r w:rsidRPr="005171BF">
        <w:t xml:space="preserve"> 2027.</w:t>
      </w:r>
    </w:p>
    <w:p w14:paraId="0798A82F" w14:textId="77777777" w:rsidR="00735110" w:rsidRPr="005171BF" w:rsidRDefault="00735110" w:rsidP="00C8016B">
      <w:pPr>
        <w:pStyle w:val="subsection"/>
      </w:pPr>
      <w:r w:rsidRPr="005171BF">
        <w:tab/>
        <w:t>(2)</w:t>
      </w:r>
      <w:r w:rsidRPr="005171BF">
        <w:tab/>
        <w:t xml:space="preserve">The Minister may, in accordance with a written </w:t>
      </w:r>
      <w:r w:rsidR="002A2D2D" w:rsidRPr="005171BF">
        <w:t>application</w:t>
      </w:r>
      <w:r w:rsidRPr="005171BF">
        <w:t xml:space="preserve"> made by the person</w:t>
      </w:r>
      <w:r w:rsidR="008F1EC1" w:rsidRPr="005171BF">
        <w:t>,</w:t>
      </w:r>
      <w:r w:rsidRPr="005171BF">
        <w:t xml:space="preserve"> vary or terminate the person’s commitment period by written notice given to the person.</w:t>
      </w:r>
    </w:p>
    <w:p w14:paraId="0678D8E9" w14:textId="66161094" w:rsidR="00735110" w:rsidRPr="005171BF" w:rsidRDefault="00735110" w:rsidP="00C8016B">
      <w:pPr>
        <w:pStyle w:val="subsection"/>
      </w:pPr>
      <w:r w:rsidRPr="005171BF">
        <w:tab/>
        <w:t>(3)</w:t>
      </w:r>
      <w:r w:rsidRPr="005171BF">
        <w:tab/>
        <w:t xml:space="preserve">A variation or termination must not be inconsistent with any requirements prescribed by the rules, but (subject to the rules) may have the effect that the period as varied or terminated ends before </w:t>
      </w:r>
      <w:r w:rsidR="00A96A7A">
        <w:t>30 June</w:t>
      </w:r>
      <w:r w:rsidRPr="005171BF">
        <w:t xml:space="preserve"> 2027.</w:t>
      </w:r>
    </w:p>
    <w:p w14:paraId="65262135" w14:textId="77777777" w:rsidR="00901306" w:rsidRPr="005171BF" w:rsidRDefault="00901306" w:rsidP="00C8016B">
      <w:pPr>
        <w:pStyle w:val="subsection"/>
      </w:pPr>
      <w:r w:rsidRPr="005171BF">
        <w:tab/>
        <w:t>(4)</w:t>
      </w:r>
      <w:r w:rsidRPr="005171BF">
        <w:tab/>
        <w:t>If the Minister decides to refuse the application, the Minister must give the person written notice of the decision.</w:t>
      </w:r>
    </w:p>
    <w:p w14:paraId="02D4E1CC" w14:textId="77777777" w:rsidR="00901306" w:rsidRPr="005171BF" w:rsidRDefault="00901306" w:rsidP="00C8016B">
      <w:pPr>
        <w:pStyle w:val="notetext"/>
      </w:pPr>
      <w:r w:rsidRPr="005171BF">
        <w:t>Note:</w:t>
      </w:r>
      <w:r w:rsidRPr="005171BF">
        <w:tab/>
        <w:t>A decision to refuse an application is a reviewable decision</w:t>
      </w:r>
      <w:r w:rsidR="00CE359A" w:rsidRPr="005171BF">
        <w:t xml:space="preserve"> and reasons and notice of review rights must be given</w:t>
      </w:r>
      <w:r w:rsidRPr="005171BF">
        <w:t xml:space="preserve"> (see </w:t>
      </w:r>
      <w:r w:rsidR="00DE2CE1" w:rsidRPr="005171BF">
        <w:t>sections 7</w:t>
      </w:r>
      <w:r w:rsidR="00FC694A" w:rsidRPr="005171BF">
        <w:t>2</w:t>
      </w:r>
      <w:r w:rsidRPr="005171BF">
        <w:t xml:space="preserve"> and </w:t>
      </w:r>
      <w:r w:rsidR="00FC694A" w:rsidRPr="005171BF">
        <w:t>73</w:t>
      </w:r>
      <w:r w:rsidRPr="005171BF">
        <w:t>).</w:t>
      </w:r>
    </w:p>
    <w:p w14:paraId="3BE70608" w14:textId="77777777" w:rsidR="00735110" w:rsidRPr="005171BF" w:rsidRDefault="00FC694A" w:rsidP="00C8016B">
      <w:pPr>
        <w:pStyle w:val="ActHead5"/>
      </w:pPr>
      <w:bookmarkStart w:id="58" w:name="_Toc87862891"/>
      <w:r w:rsidRPr="00A96A7A">
        <w:rPr>
          <w:rStyle w:val="CharSectno"/>
        </w:rPr>
        <w:t>42</w:t>
      </w:r>
      <w:r w:rsidR="00735110" w:rsidRPr="005171BF">
        <w:t xml:space="preserve">  Payability of fuel security services payment</w:t>
      </w:r>
      <w:bookmarkEnd w:id="58"/>
    </w:p>
    <w:p w14:paraId="28DF4038" w14:textId="77777777" w:rsidR="00735110" w:rsidRPr="005171BF" w:rsidRDefault="00735110" w:rsidP="00C8016B">
      <w:pPr>
        <w:pStyle w:val="subsection"/>
      </w:pPr>
      <w:r w:rsidRPr="005171BF">
        <w:tab/>
        <w:t>(1)</w:t>
      </w:r>
      <w:r w:rsidRPr="005171BF">
        <w:tab/>
        <w:t>Subject to this Part and the rules, fuel security services payment is payable to a person for each quarter that ends in the person’s commitment period.</w:t>
      </w:r>
    </w:p>
    <w:p w14:paraId="17AF70A0" w14:textId="77777777" w:rsidR="00735110" w:rsidRPr="005171BF" w:rsidRDefault="00735110" w:rsidP="00C8016B">
      <w:pPr>
        <w:pStyle w:val="subsection"/>
      </w:pPr>
      <w:r w:rsidRPr="005171BF">
        <w:tab/>
        <w:t>(2)</w:t>
      </w:r>
      <w:r w:rsidRPr="005171BF">
        <w:tab/>
        <w:t>However, fuel security services payment is not payable to a person for a quarter:</w:t>
      </w:r>
    </w:p>
    <w:p w14:paraId="40805A28" w14:textId="77777777" w:rsidR="00735110" w:rsidRPr="005171BF" w:rsidRDefault="00735110" w:rsidP="00C8016B">
      <w:pPr>
        <w:pStyle w:val="paragraph"/>
      </w:pPr>
      <w:r w:rsidRPr="005171BF">
        <w:tab/>
        <w:t>(a)</w:t>
      </w:r>
      <w:r w:rsidRPr="005171BF">
        <w:tab/>
        <w:t>if there is no time in the quarter at which the person refines any FSSP fuel at the committed refinery; or</w:t>
      </w:r>
    </w:p>
    <w:p w14:paraId="170F7492" w14:textId="77777777" w:rsidR="00735110" w:rsidRPr="005171BF" w:rsidRDefault="00735110" w:rsidP="00C8016B">
      <w:pPr>
        <w:pStyle w:val="paragraph"/>
      </w:pPr>
      <w:r w:rsidRPr="005171BF">
        <w:tab/>
        <w:t>(b)</w:t>
      </w:r>
      <w:r w:rsidRPr="005171BF">
        <w:tab/>
        <w:t>if the amount of the payment would be nil; or</w:t>
      </w:r>
    </w:p>
    <w:p w14:paraId="46F7B5D1" w14:textId="77777777" w:rsidR="00EE258F" w:rsidRPr="005171BF" w:rsidRDefault="00EE258F" w:rsidP="00C8016B">
      <w:pPr>
        <w:pStyle w:val="paragraph"/>
      </w:pPr>
      <w:r w:rsidRPr="005171BF">
        <w:tab/>
        <w:t>(c)</w:t>
      </w:r>
      <w:r w:rsidRPr="005171BF">
        <w:tab/>
        <w:t xml:space="preserve">in any circumstances relating to a matter mentioned in </w:t>
      </w:r>
      <w:r w:rsidR="00DE2CE1" w:rsidRPr="005171BF">
        <w:t>subsection 4</w:t>
      </w:r>
      <w:r w:rsidR="005D1E47" w:rsidRPr="005171BF">
        <w:t>0</w:t>
      </w:r>
      <w:r w:rsidRPr="005171BF">
        <w:t>(2) that are prescribed by the rules.</w:t>
      </w:r>
    </w:p>
    <w:p w14:paraId="2806F648" w14:textId="77777777" w:rsidR="007E71A0" w:rsidRPr="005171BF" w:rsidRDefault="00FC694A" w:rsidP="00C8016B">
      <w:pPr>
        <w:pStyle w:val="ActHead5"/>
      </w:pPr>
      <w:bookmarkStart w:id="59" w:name="_Toc87862892"/>
      <w:r w:rsidRPr="00A96A7A">
        <w:rPr>
          <w:rStyle w:val="CharSectno"/>
        </w:rPr>
        <w:t>43</w:t>
      </w:r>
      <w:r w:rsidR="007E71A0" w:rsidRPr="005171BF">
        <w:t xml:space="preserve">  Amount of fuel security services payment</w:t>
      </w:r>
      <w:bookmarkEnd w:id="59"/>
    </w:p>
    <w:p w14:paraId="2E22FC74" w14:textId="77777777" w:rsidR="007E71A0" w:rsidRPr="005171BF" w:rsidRDefault="007E71A0" w:rsidP="00C8016B">
      <w:pPr>
        <w:pStyle w:val="subsection"/>
      </w:pPr>
      <w:r w:rsidRPr="005171BF">
        <w:tab/>
        <w:t>(1)</w:t>
      </w:r>
      <w:r w:rsidRPr="005171BF">
        <w:tab/>
        <w:t>The amount of fuel security services payment payable to a person for a quarter is the amount worked out in accordance with the following method statement.</w:t>
      </w:r>
    </w:p>
    <w:p w14:paraId="0F3BAEE2" w14:textId="77777777" w:rsidR="007E71A0" w:rsidRPr="005171BF" w:rsidRDefault="007E71A0" w:rsidP="00C8016B">
      <w:pPr>
        <w:pStyle w:val="BoxHeadItalic"/>
      </w:pPr>
      <w:r w:rsidRPr="005171BF">
        <w:t>Method statement</w:t>
      </w:r>
    </w:p>
    <w:p w14:paraId="7FB0C52D" w14:textId="77777777" w:rsidR="007E71A0" w:rsidRPr="005171BF" w:rsidRDefault="007E71A0" w:rsidP="00C8016B">
      <w:pPr>
        <w:pStyle w:val="BoxStep"/>
      </w:pPr>
      <w:r w:rsidRPr="005171BF">
        <w:t>Step 1.</w:t>
      </w:r>
      <w:r w:rsidRPr="005171BF">
        <w:tab/>
        <w:t>For each FSSP fuel refined by the person at the committed refinery in the quarter:</w:t>
      </w:r>
    </w:p>
    <w:p w14:paraId="3B894E94" w14:textId="77777777" w:rsidR="007E71A0" w:rsidRPr="005171BF" w:rsidRDefault="007E71A0" w:rsidP="00C8016B">
      <w:pPr>
        <w:pStyle w:val="BoxPara"/>
      </w:pPr>
      <w:r w:rsidRPr="005171BF">
        <w:tab/>
        <w:t>(a)</w:t>
      </w:r>
      <w:r w:rsidRPr="005171BF">
        <w:tab/>
        <w:t>work out the number of litres refined; and</w:t>
      </w:r>
    </w:p>
    <w:p w14:paraId="1D9847BA" w14:textId="77777777" w:rsidR="007E71A0" w:rsidRPr="005171BF" w:rsidRDefault="007E71A0" w:rsidP="00C8016B">
      <w:pPr>
        <w:pStyle w:val="BoxPara"/>
      </w:pPr>
      <w:r w:rsidRPr="005171BF">
        <w:tab/>
        <w:t>(b)</w:t>
      </w:r>
      <w:r w:rsidRPr="005171BF">
        <w:tab/>
        <w:t>multiply that number of litres by the number of cents per litre prescribed, or worked out using a method prescribed, by the rules for that FSSP fuel.</w:t>
      </w:r>
    </w:p>
    <w:p w14:paraId="76047ABE" w14:textId="77777777" w:rsidR="007E71A0" w:rsidRPr="005171BF" w:rsidRDefault="007E71A0" w:rsidP="00C8016B">
      <w:pPr>
        <w:pStyle w:val="BoxStep"/>
      </w:pPr>
      <w:r w:rsidRPr="005171BF">
        <w:t>Step 2.</w:t>
      </w:r>
      <w:r w:rsidRPr="005171BF">
        <w:tab/>
        <w:t>Add up the amounts worked out under step 1 for each FSSP fuel.</w:t>
      </w:r>
    </w:p>
    <w:p w14:paraId="24E5B280" w14:textId="77777777" w:rsidR="007E71A0" w:rsidRPr="005171BF" w:rsidRDefault="007E71A0" w:rsidP="00C8016B">
      <w:pPr>
        <w:pStyle w:val="subsection"/>
      </w:pPr>
      <w:r w:rsidRPr="005171BF">
        <w:tab/>
        <w:t>(2)</w:t>
      </w:r>
      <w:r w:rsidRPr="005171BF">
        <w:tab/>
        <w:t>The number of cents per litre for an FSSP fuel prescribed, or worked out using a method prescribed, by the rules:</w:t>
      </w:r>
    </w:p>
    <w:p w14:paraId="1AFDAC7F" w14:textId="77777777" w:rsidR="007E71A0" w:rsidRPr="005171BF" w:rsidRDefault="007E71A0" w:rsidP="00C8016B">
      <w:pPr>
        <w:pStyle w:val="paragraph"/>
      </w:pPr>
      <w:r w:rsidRPr="005171BF">
        <w:tab/>
        <w:t>(a)</w:t>
      </w:r>
      <w:r w:rsidRPr="005171BF">
        <w:tab/>
        <w:t>must not be a number higher than 1.8; and</w:t>
      </w:r>
    </w:p>
    <w:p w14:paraId="10CF4F5E" w14:textId="77777777" w:rsidR="007E71A0" w:rsidRPr="005171BF" w:rsidRDefault="007E71A0" w:rsidP="00C8016B">
      <w:pPr>
        <w:pStyle w:val="paragraph"/>
      </w:pPr>
      <w:r w:rsidRPr="005171BF">
        <w:tab/>
        <w:t>(b)</w:t>
      </w:r>
      <w:r w:rsidRPr="005171BF">
        <w:tab/>
        <w:t>may be 0.</w:t>
      </w:r>
    </w:p>
    <w:p w14:paraId="7C248AB5" w14:textId="77777777" w:rsidR="007E71A0" w:rsidRPr="005171BF" w:rsidRDefault="007E71A0" w:rsidP="00C8016B">
      <w:pPr>
        <w:pStyle w:val="subsection"/>
      </w:pPr>
      <w:r w:rsidRPr="005171BF">
        <w:tab/>
        <w:t>(3)</w:t>
      </w:r>
      <w:r w:rsidRPr="005171BF">
        <w:tab/>
        <w:t>The rules may make provision in relation to determining the number of litres of FSSP fuel refined by a person at a committed refinery.</w:t>
      </w:r>
    </w:p>
    <w:p w14:paraId="20EA3F7C" w14:textId="77777777" w:rsidR="007E71A0" w:rsidRPr="005171BF" w:rsidRDefault="007E71A0" w:rsidP="00C8016B">
      <w:pPr>
        <w:pStyle w:val="subsection"/>
      </w:pPr>
      <w:r w:rsidRPr="005171BF">
        <w:tab/>
        <w:t>(4)</w:t>
      </w:r>
      <w:r w:rsidRPr="005171BF">
        <w:tab/>
        <w:t xml:space="preserve">The Minister may, by notifiable instrument, make guidelines in relation to the prescribing of, or the prescribing of a method for working out, a number of cents per litre for an FSSP fuel. The Minister must take any guidelines into account in making rules for the purposes of </w:t>
      </w:r>
      <w:r w:rsidR="00DE2CE1" w:rsidRPr="005171BF">
        <w:t>subsection (</w:t>
      </w:r>
      <w:r w:rsidRPr="005171BF">
        <w:t>1).</w:t>
      </w:r>
    </w:p>
    <w:p w14:paraId="55924A18" w14:textId="77777777" w:rsidR="007E71A0" w:rsidRPr="005171BF" w:rsidRDefault="007E71A0" w:rsidP="00C8016B">
      <w:pPr>
        <w:pStyle w:val="subsection"/>
      </w:pPr>
      <w:r w:rsidRPr="005171BF">
        <w:tab/>
        <w:t>(5)</w:t>
      </w:r>
      <w:r w:rsidRPr="005171BF">
        <w:tab/>
        <w:t xml:space="preserve">In making rules for the purposes of subsections (1) and (3) and guidelines under </w:t>
      </w:r>
      <w:r w:rsidR="00DE2CE1" w:rsidRPr="005171BF">
        <w:t>subsection (</w:t>
      </w:r>
      <w:r w:rsidRPr="005171BF">
        <w:t>4), the Minister must have regard to:</w:t>
      </w:r>
    </w:p>
    <w:p w14:paraId="68315096" w14:textId="0B85C16C" w:rsidR="007E71A0" w:rsidRPr="005171BF" w:rsidRDefault="007E71A0" w:rsidP="00C8016B">
      <w:pPr>
        <w:pStyle w:val="paragraph"/>
      </w:pPr>
      <w:r w:rsidRPr="005171BF">
        <w:tab/>
        <w:t>(a)</w:t>
      </w:r>
      <w:r w:rsidRPr="005171BF">
        <w:tab/>
        <w:t xml:space="preserve">in relation to fuel security services payment payable for quarters ending on or before </w:t>
      </w:r>
      <w:r w:rsidR="00A96A7A">
        <w:t>30 June</w:t>
      </w:r>
      <w:r w:rsidRPr="005171BF">
        <w:t xml:space="preserve"> 2030—the determination made by the Minister under </w:t>
      </w:r>
      <w:r w:rsidR="00DE2CE1" w:rsidRPr="005171BF">
        <w:t>subsection 4</w:t>
      </w:r>
      <w:r w:rsidR="00FC694A" w:rsidRPr="005171BF">
        <w:t>4</w:t>
      </w:r>
      <w:r w:rsidRPr="005171BF">
        <w:t>(1); and</w:t>
      </w:r>
    </w:p>
    <w:p w14:paraId="46ED6A7A" w14:textId="77777777" w:rsidR="007E71A0" w:rsidRPr="005171BF" w:rsidRDefault="007E71A0" w:rsidP="00C8016B">
      <w:pPr>
        <w:pStyle w:val="paragraph"/>
      </w:pPr>
      <w:r w:rsidRPr="005171BF">
        <w:tab/>
        <w:t>(b)</w:t>
      </w:r>
      <w:r w:rsidRPr="005171BF">
        <w:tab/>
        <w:t xml:space="preserve">the principle that (subject to </w:t>
      </w:r>
      <w:r w:rsidR="00C86600" w:rsidRPr="005171BF">
        <w:t>paragraph (</w:t>
      </w:r>
      <w:r w:rsidRPr="005171BF">
        <w:t xml:space="preserve">2)(a)) the amount of fuel security services payment </w:t>
      </w:r>
      <w:r w:rsidR="003F4884" w:rsidRPr="005171BF">
        <w:t>paid</w:t>
      </w:r>
      <w:r w:rsidRPr="005171BF">
        <w:t xml:space="preserve"> to a person for quarters ending in the person’s commitment period should be guided </w:t>
      </w:r>
      <w:r w:rsidR="003F4884" w:rsidRPr="005171BF">
        <w:t xml:space="preserve">by </w:t>
      </w:r>
      <w:r w:rsidRPr="005171BF">
        <w:t xml:space="preserve">the margin </w:t>
      </w:r>
      <w:r w:rsidR="003D5043" w:rsidRPr="005171BF">
        <w:t xml:space="preserve">that is </w:t>
      </w:r>
      <w:r w:rsidRPr="005171BF">
        <w:t xml:space="preserve">sufficient to ensure that refineries operating in Australia over the person’s commitment period do not </w:t>
      </w:r>
      <w:r w:rsidR="00D43723" w:rsidRPr="005171BF">
        <w:t>make a loss</w:t>
      </w:r>
      <w:r w:rsidRPr="005171BF">
        <w:t>.</w:t>
      </w:r>
    </w:p>
    <w:p w14:paraId="1D1A97F3" w14:textId="77777777" w:rsidR="007E71A0" w:rsidRPr="005171BF" w:rsidRDefault="007E71A0" w:rsidP="00C8016B">
      <w:pPr>
        <w:pStyle w:val="subsection"/>
      </w:pPr>
      <w:r w:rsidRPr="005171BF">
        <w:tab/>
        <w:t>(6)</w:t>
      </w:r>
      <w:r w:rsidRPr="005171BF">
        <w:tab/>
        <w:t xml:space="preserve">For the purposes of </w:t>
      </w:r>
      <w:r w:rsidR="00C86600" w:rsidRPr="005171BF">
        <w:t>paragraph (</w:t>
      </w:r>
      <w:r w:rsidRPr="005171BF">
        <w:t xml:space="preserve">5)(b) and </w:t>
      </w:r>
      <w:r w:rsidR="00DE2CE1" w:rsidRPr="005171BF">
        <w:t>section 4</w:t>
      </w:r>
      <w:r w:rsidR="00FC694A" w:rsidRPr="005171BF">
        <w:t>4</w:t>
      </w:r>
      <w:r w:rsidRPr="005171BF">
        <w:t xml:space="preserve">, the </w:t>
      </w:r>
      <w:r w:rsidRPr="005171BF">
        <w:rPr>
          <w:b/>
          <w:i/>
        </w:rPr>
        <w:t>margin</w:t>
      </w:r>
      <w:r w:rsidRPr="005171BF">
        <w:t xml:space="preserve"> sufficient to ensure that refineries operating in Australia do not</w:t>
      </w:r>
      <w:r w:rsidR="002A1745" w:rsidRPr="005171BF">
        <w:t xml:space="preserve"> make a loss</w:t>
      </w:r>
      <w:r w:rsidRPr="005171BF">
        <w:t xml:space="preserve"> is the excess of the sale price of FSSP fuels and fuel oils refined by the refineries over the costs of feedstock and transport in relation to FSSP fuels, expressed in cents per litre.</w:t>
      </w:r>
    </w:p>
    <w:p w14:paraId="2043FFA6" w14:textId="77777777" w:rsidR="007E71A0" w:rsidRPr="005171BF" w:rsidRDefault="007E71A0" w:rsidP="00C8016B">
      <w:pPr>
        <w:pStyle w:val="subsection"/>
      </w:pPr>
      <w:r w:rsidRPr="005171BF">
        <w:tab/>
        <w:t>(7)</w:t>
      </w:r>
      <w:r w:rsidRPr="005171BF">
        <w:tab/>
        <w:t xml:space="preserve">For the purposes of </w:t>
      </w:r>
      <w:r w:rsidR="00DE2CE1" w:rsidRPr="005171BF">
        <w:t>subsection (</w:t>
      </w:r>
      <w:r w:rsidRPr="005171BF">
        <w:t xml:space="preserve">6), the following matters are relevant to working out the margin sufficient to ensure that refineries </w:t>
      </w:r>
      <w:r w:rsidR="00053D74" w:rsidRPr="005171BF">
        <w:t xml:space="preserve">operating in Australia </w:t>
      </w:r>
      <w:r w:rsidRPr="005171BF">
        <w:t xml:space="preserve">do not </w:t>
      </w:r>
      <w:r w:rsidR="002A1745" w:rsidRPr="005171BF">
        <w:t>make a loss</w:t>
      </w:r>
      <w:r w:rsidRPr="005171BF">
        <w:t xml:space="preserve"> over a period:</w:t>
      </w:r>
    </w:p>
    <w:p w14:paraId="6BB349E3" w14:textId="77777777" w:rsidR="007E71A0" w:rsidRPr="005171BF" w:rsidRDefault="007E71A0" w:rsidP="00C8016B">
      <w:pPr>
        <w:pStyle w:val="paragraph"/>
      </w:pPr>
      <w:r w:rsidRPr="005171BF">
        <w:tab/>
        <w:t>(a)</w:t>
      </w:r>
      <w:r w:rsidRPr="005171BF">
        <w:tab/>
        <w:t>government payments and benefits other than fuel security services payment in relation to the period;</w:t>
      </w:r>
    </w:p>
    <w:p w14:paraId="58266759" w14:textId="77777777" w:rsidR="007E71A0" w:rsidRPr="005171BF" w:rsidRDefault="007E71A0" w:rsidP="00C8016B">
      <w:pPr>
        <w:pStyle w:val="paragraph"/>
      </w:pPr>
      <w:r w:rsidRPr="005171BF">
        <w:tab/>
        <w:t>(b)</w:t>
      </w:r>
      <w:r w:rsidRPr="005171BF">
        <w:tab/>
        <w:t>costs of operating the refinery incurred in relation to the period;</w:t>
      </w:r>
    </w:p>
    <w:p w14:paraId="5457B219" w14:textId="77777777" w:rsidR="007E71A0" w:rsidRPr="005171BF" w:rsidRDefault="007E71A0" w:rsidP="00C8016B">
      <w:pPr>
        <w:pStyle w:val="paragraph"/>
      </w:pPr>
      <w:r w:rsidRPr="005171BF">
        <w:tab/>
        <w:t>(c)</w:t>
      </w:r>
      <w:r w:rsidRPr="005171BF">
        <w:tab/>
        <w:t>capital expenditure in relation to the period;</w:t>
      </w:r>
    </w:p>
    <w:p w14:paraId="43585115" w14:textId="77777777" w:rsidR="007E71A0" w:rsidRPr="005171BF" w:rsidRDefault="007E71A0" w:rsidP="00C8016B">
      <w:pPr>
        <w:pStyle w:val="paragraph"/>
      </w:pPr>
      <w:r w:rsidRPr="005171BF">
        <w:tab/>
        <w:t>(d)</w:t>
      </w:r>
      <w:r w:rsidRPr="005171BF">
        <w:tab/>
        <w:t>any other matters the Minister considers relevant.</w:t>
      </w:r>
    </w:p>
    <w:p w14:paraId="2E2B70F7" w14:textId="77777777" w:rsidR="007E71A0" w:rsidRPr="005171BF" w:rsidRDefault="007E71A0" w:rsidP="00C8016B">
      <w:pPr>
        <w:pStyle w:val="subsection2"/>
      </w:pPr>
      <w:r w:rsidRPr="005171BF">
        <w:t>The Minister may rely on estimates or other indicators of a matter if the Minister considers it appropriate to do so.</w:t>
      </w:r>
    </w:p>
    <w:p w14:paraId="53998181" w14:textId="77777777" w:rsidR="007E71A0" w:rsidRPr="005171BF" w:rsidRDefault="00FC694A" w:rsidP="00C8016B">
      <w:pPr>
        <w:pStyle w:val="ActHead5"/>
      </w:pPr>
      <w:bookmarkStart w:id="60" w:name="_Toc87862893"/>
      <w:r w:rsidRPr="00A96A7A">
        <w:rPr>
          <w:rStyle w:val="CharSectno"/>
        </w:rPr>
        <w:t>44</w:t>
      </w:r>
      <w:r w:rsidR="007E71A0" w:rsidRPr="005171BF">
        <w:t xml:space="preserve">  Determination of margin sufficient to ensure refineries do not </w:t>
      </w:r>
      <w:r w:rsidR="002A1745" w:rsidRPr="005171BF">
        <w:t>make a loss</w:t>
      </w:r>
      <w:bookmarkEnd w:id="60"/>
    </w:p>
    <w:p w14:paraId="430A2088" w14:textId="0AD5E238" w:rsidR="007E71A0" w:rsidRPr="005171BF" w:rsidRDefault="007E71A0" w:rsidP="00C8016B">
      <w:pPr>
        <w:pStyle w:val="subsection"/>
      </w:pPr>
      <w:r w:rsidRPr="005171BF">
        <w:tab/>
        <w:t>(1)</w:t>
      </w:r>
      <w:r w:rsidRPr="005171BF">
        <w:tab/>
        <w:t>The Minister must, in writing, determine the number of cents per litre that</w:t>
      </w:r>
      <w:r w:rsidR="008F11EE" w:rsidRPr="005171BF">
        <w:t>,</w:t>
      </w:r>
      <w:r w:rsidRPr="005171BF">
        <w:t xml:space="preserve"> at the time the determination is made</w:t>
      </w:r>
      <w:r w:rsidR="008F11EE" w:rsidRPr="005171BF">
        <w:t>,</w:t>
      </w:r>
      <w:r w:rsidRPr="005171BF">
        <w:t xml:space="preserve"> the Minister estimates is likely to be the margin sufficient </w:t>
      </w:r>
      <w:r w:rsidR="00F41AF8" w:rsidRPr="005171BF">
        <w:t xml:space="preserve">to </w:t>
      </w:r>
      <w:r w:rsidRPr="005171BF">
        <w:t xml:space="preserve">ensure that refineries operating in Australia over the period starting on the day this Act commences and ending on </w:t>
      </w:r>
      <w:r w:rsidR="00A96A7A">
        <w:t>30 June</w:t>
      </w:r>
      <w:r w:rsidRPr="005171BF">
        <w:t xml:space="preserve"> 2027 do not </w:t>
      </w:r>
      <w:r w:rsidR="002A1745" w:rsidRPr="005171BF">
        <w:t>make a loss</w:t>
      </w:r>
      <w:r w:rsidRPr="005171BF">
        <w:t>.</w:t>
      </w:r>
    </w:p>
    <w:p w14:paraId="768EE61B" w14:textId="77777777" w:rsidR="007E71A0" w:rsidRPr="005171BF" w:rsidRDefault="007E71A0" w:rsidP="00C8016B">
      <w:pPr>
        <w:pStyle w:val="subsection"/>
      </w:pPr>
      <w:r w:rsidRPr="005171BF">
        <w:tab/>
        <w:t>(2)</w:t>
      </w:r>
      <w:r w:rsidRPr="005171BF">
        <w:tab/>
        <w:t>The Minister must make the determination before the end of the period of one month starting on the day this Act commences.</w:t>
      </w:r>
    </w:p>
    <w:p w14:paraId="631E9ECE" w14:textId="77777777" w:rsidR="007E71A0" w:rsidRPr="005171BF" w:rsidRDefault="007E71A0" w:rsidP="00C8016B">
      <w:pPr>
        <w:pStyle w:val="subsection"/>
      </w:pPr>
      <w:r w:rsidRPr="005171BF">
        <w:tab/>
        <w:t>(3)</w:t>
      </w:r>
      <w:r w:rsidRPr="005171BF">
        <w:tab/>
        <w:t xml:space="preserve">The Minister must give a copy of the determination to any applicant under </w:t>
      </w:r>
      <w:r w:rsidR="00DE2CE1" w:rsidRPr="005171BF">
        <w:t>section 3</w:t>
      </w:r>
      <w:r w:rsidR="00FC694A" w:rsidRPr="005171BF">
        <w:t>9</w:t>
      </w:r>
      <w:r w:rsidRPr="005171BF">
        <w:t xml:space="preserve"> (application for fuel security services payment).</w:t>
      </w:r>
    </w:p>
    <w:p w14:paraId="28BF2E90" w14:textId="77777777" w:rsidR="007E71A0" w:rsidRPr="005171BF" w:rsidRDefault="007E71A0" w:rsidP="00C8016B">
      <w:pPr>
        <w:pStyle w:val="subsection"/>
      </w:pPr>
      <w:r w:rsidRPr="005171BF">
        <w:tab/>
        <w:t>(4)</w:t>
      </w:r>
      <w:r w:rsidRPr="005171BF">
        <w:tab/>
        <w:t>A determination:</w:t>
      </w:r>
    </w:p>
    <w:p w14:paraId="496A091A" w14:textId="77777777" w:rsidR="007E71A0" w:rsidRPr="005171BF" w:rsidRDefault="007E71A0" w:rsidP="00C8016B">
      <w:pPr>
        <w:pStyle w:val="paragraph"/>
      </w:pPr>
      <w:r w:rsidRPr="005171BF">
        <w:tab/>
        <w:t>(a)</w:t>
      </w:r>
      <w:r w:rsidRPr="005171BF">
        <w:tab/>
        <w:t>cannot be varied; and</w:t>
      </w:r>
    </w:p>
    <w:p w14:paraId="03EC0C88" w14:textId="77777777" w:rsidR="007E71A0" w:rsidRPr="005171BF" w:rsidRDefault="007E71A0" w:rsidP="00C8016B">
      <w:pPr>
        <w:pStyle w:val="paragraph"/>
      </w:pPr>
      <w:r w:rsidRPr="005171BF">
        <w:tab/>
        <w:t>(b)</w:t>
      </w:r>
      <w:r w:rsidRPr="005171BF">
        <w:tab/>
        <w:t>cannot be revoked before 1 July 2030.</w:t>
      </w:r>
    </w:p>
    <w:p w14:paraId="11A967F8" w14:textId="77777777" w:rsidR="007E71A0" w:rsidRPr="005171BF" w:rsidRDefault="007E71A0" w:rsidP="00C8016B">
      <w:pPr>
        <w:pStyle w:val="subsection"/>
      </w:pPr>
      <w:r w:rsidRPr="005171BF">
        <w:tab/>
        <w:t>(5)</w:t>
      </w:r>
      <w:r w:rsidRPr="005171BF">
        <w:tab/>
        <w:t>A determination</w:t>
      </w:r>
      <w:r w:rsidRPr="005171BF">
        <w:rPr>
          <w:i/>
        </w:rPr>
        <w:t xml:space="preserve"> </w:t>
      </w:r>
      <w:r w:rsidRPr="005171BF">
        <w:t xml:space="preserve">made under </w:t>
      </w:r>
      <w:r w:rsidR="00DE2CE1" w:rsidRPr="005171BF">
        <w:t>subsection (</w:t>
      </w:r>
      <w:r w:rsidRPr="005171BF">
        <w:t>1) is not a legislative instrument.</w:t>
      </w:r>
    </w:p>
    <w:p w14:paraId="2B064F2A" w14:textId="77777777" w:rsidR="00735110" w:rsidRPr="005171BF" w:rsidRDefault="00FC694A" w:rsidP="00C8016B">
      <w:pPr>
        <w:pStyle w:val="ActHead5"/>
      </w:pPr>
      <w:bookmarkStart w:id="61" w:name="_Toc87862894"/>
      <w:r w:rsidRPr="00A96A7A">
        <w:rPr>
          <w:rStyle w:val="CharSectno"/>
        </w:rPr>
        <w:t>45</w:t>
      </w:r>
      <w:r w:rsidR="00735110" w:rsidRPr="005171BF">
        <w:t xml:space="preserve">  Payment of fuel security services payment</w:t>
      </w:r>
      <w:bookmarkEnd w:id="61"/>
    </w:p>
    <w:p w14:paraId="2C17CF55" w14:textId="77777777" w:rsidR="00735110" w:rsidRPr="005171BF" w:rsidRDefault="00735110" w:rsidP="00C8016B">
      <w:pPr>
        <w:pStyle w:val="subsection"/>
      </w:pPr>
      <w:r w:rsidRPr="005171BF">
        <w:tab/>
      </w:r>
      <w:r w:rsidRPr="005171BF">
        <w:tab/>
        <w:t>Fuel security services payment that is payable to a person is to be paid to the person by the Secretary in accordance with any rules prescribed for the purposes of this section.</w:t>
      </w:r>
    </w:p>
    <w:p w14:paraId="2879B7E3" w14:textId="77777777" w:rsidR="00735110" w:rsidRPr="005171BF" w:rsidRDefault="00FC694A" w:rsidP="00C8016B">
      <w:pPr>
        <w:pStyle w:val="ActHead5"/>
      </w:pPr>
      <w:bookmarkStart w:id="62" w:name="_Toc87862895"/>
      <w:r w:rsidRPr="00A96A7A">
        <w:rPr>
          <w:rStyle w:val="CharSectno"/>
        </w:rPr>
        <w:t>46</w:t>
      </w:r>
      <w:r w:rsidR="00735110" w:rsidRPr="005171BF">
        <w:t xml:space="preserve">  Publication of information</w:t>
      </w:r>
      <w:bookmarkEnd w:id="62"/>
    </w:p>
    <w:p w14:paraId="6090484B" w14:textId="77777777" w:rsidR="00735110" w:rsidRPr="005171BF" w:rsidRDefault="00735110" w:rsidP="00C8016B">
      <w:pPr>
        <w:pStyle w:val="subsection"/>
      </w:pPr>
      <w:r w:rsidRPr="005171BF">
        <w:tab/>
      </w:r>
      <w:r w:rsidRPr="005171BF">
        <w:tab/>
        <w:t>The Secretary must publish on the Department’s website:</w:t>
      </w:r>
    </w:p>
    <w:p w14:paraId="1A32545E" w14:textId="77777777" w:rsidR="00735110" w:rsidRPr="005171BF" w:rsidRDefault="00735110" w:rsidP="00C8016B">
      <w:pPr>
        <w:pStyle w:val="paragraph"/>
      </w:pPr>
      <w:r w:rsidRPr="005171BF">
        <w:tab/>
        <w:t>(a)</w:t>
      </w:r>
      <w:r w:rsidRPr="005171BF">
        <w:tab/>
        <w:t>the total amount of fuel security services payment paid for quarters ending in each financial year; and</w:t>
      </w:r>
    </w:p>
    <w:p w14:paraId="17DB5BF0" w14:textId="77777777" w:rsidR="00735110" w:rsidRPr="005171BF" w:rsidRDefault="00735110" w:rsidP="00C8016B">
      <w:pPr>
        <w:pStyle w:val="paragraph"/>
      </w:pPr>
      <w:r w:rsidRPr="005171BF">
        <w:tab/>
        <w:t>(b)</w:t>
      </w:r>
      <w:r w:rsidRPr="005171BF">
        <w:tab/>
        <w:t>any other information required by the rules.</w:t>
      </w:r>
    </w:p>
    <w:p w14:paraId="5562CC18" w14:textId="77777777" w:rsidR="00735110" w:rsidRPr="005171BF" w:rsidRDefault="00735110" w:rsidP="00C8016B">
      <w:pPr>
        <w:pStyle w:val="ActHead3"/>
        <w:pageBreakBefore/>
      </w:pPr>
      <w:bookmarkStart w:id="63" w:name="_Toc87862896"/>
      <w:r w:rsidRPr="00A96A7A">
        <w:rPr>
          <w:rStyle w:val="CharDivNo"/>
        </w:rPr>
        <w:t>Division 3</w:t>
      </w:r>
      <w:r w:rsidRPr="005171BF">
        <w:t>—</w:t>
      </w:r>
      <w:r w:rsidRPr="00A96A7A">
        <w:rPr>
          <w:rStyle w:val="CharDivText"/>
        </w:rPr>
        <w:t>Reporting and notification obligations</w:t>
      </w:r>
      <w:bookmarkEnd w:id="63"/>
    </w:p>
    <w:p w14:paraId="4A3CA09D" w14:textId="77777777" w:rsidR="00735110" w:rsidRPr="005171BF" w:rsidRDefault="00FC694A" w:rsidP="00C8016B">
      <w:pPr>
        <w:pStyle w:val="ActHead5"/>
      </w:pPr>
      <w:bookmarkStart w:id="64" w:name="_Toc87862897"/>
      <w:r w:rsidRPr="00A96A7A">
        <w:rPr>
          <w:rStyle w:val="CharSectno"/>
        </w:rPr>
        <w:t>47</w:t>
      </w:r>
      <w:r w:rsidR="00735110" w:rsidRPr="005171BF">
        <w:t xml:space="preserve">  Reporting during commitment period</w:t>
      </w:r>
      <w:bookmarkEnd w:id="64"/>
    </w:p>
    <w:p w14:paraId="12EA9675" w14:textId="77777777" w:rsidR="00735110" w:rsidRPr="005171BF" w:rsidRDefault="00735110" w:rsidP="00C8016B">
      <w:pPr>
        <w:pStyle w:val="subsection"/>
      </w:pPr>
      <w:r w:rsidRPr="005171BF">
        <w:tab/>
        <w:t>(1)</w:t>
      </w:r>
      <w:r w:rsidRPr="005171BF">
        <w:tab/>
        <w:t>During a person’s commitment period, the person must give the Secretary reports in accordance with this section.</w:t>
      </w:r>
    </w:p>
    <w:p w14:paraId="4C9ABDCD" w14:textId="77777777" w:rsidR="00735110" w:rsidRPr="005171BF" w:rsidRDefault="00735110" w:rsidP="00C8016B">
      <w:pPr>
        <w:pStyle w:val="Penalty"/>
      </w:pPr>
      <w:r w:rsidRPr="005171BF">
        <w:t>Civil penalty:</w:t>
      </w:r>
      <w:r w:rsidRPr="005171BF">
        <w:tab/>
        <w:t>250 penalty units.</w:t>
      </w:r>
    </w:p>
    <w:p w14:paraId="67703D42" w14:textId="77777777" w:rsidR="00735110" w:rsidRPr="005171BF" w:rsidRDefault="00735110" w:rsidP="00C8016B">
      <w:pPr>
        <w:pStyle w:val="subsection"/>
      </w:pPr>
      <w:r w:rsidRPr="005171BF">
        <w:tab/>
        <w:t>(2)</w:t>
      </w:r>
      <w:r w:rsidRPr="005171BF">
        <w:tab/>
        <w:t>Each report must:</w:t>
      </w:r>
    </w:p>
    <w:p w14:paraId="57EAFA5F" w14:textId="77777777" w:rsidR="00735110" w:rsidRPr="005171BF" w:rsidRDefault="00735110" w:rsidP="00C8016B">
      <w:pPr>
        <w:pStyle w:val="paragraph"/>
      </w:pPr>
      <w:r w:rsidRPr="005171BF">
        <w:tab/>
        <w:t>(a)</w:t>
      </w:r>
      <w:r w:rsidRPr="005171BF">
        <w:tab/>
        <w:t>include the information prescribed by the rules; and</w:t>
      </w:r>
    </w:p>
    <w:p w14:paraId="6C93EFD7" w14:textId="77777777" w:rsidR="00735110" w:rsidRPr="005171BF" w:rsidRDefault="00735110" w:rsidP="00C8016B">
      <w:pPr>
        <w:pStyle w:val="paragraph"/>
      </w:pPr>
      <w:r w:rsidRPr="005171BF">
        <w:tab/>
        <w:t>(b)</w:t>
      </w:r>
      <w:r w:rsidRPr="005171BF">
        <w:tab/>
        <w:t>be in the approved form (if any); and</w:t>
      </w:r>
    </w:p>
    <w:p w14:paraId="02650970" w14:textId="77777777" w:rsidR="00735110" w:rsidRPr="005171BF" w:rsidRDefault="00735110" w:rsidP="00C8016B">
      <w:pPr>
        <w:pStyle w:val="paragraph"/>
      </w:pPr>
      <w:r w:rsidRPr="005171BF">
        <w:tab/>
        <w:t>(c)</w:t>
      </w:r>
      <w:r w:rsidRPr="005171BF">
        <w:tab/>
        <w:t>be given within the period prescribed by the rules.</w:t>
      </w:r>
    </w:p>
    <w:p w14:paraId="7927CAC0" w14:textId="77777777" w:rsidR="00735110" w:rsidRPr="005171BF" w:rsidRDefault="00735110" w:rsidP="00C8016B">
      <w:pPr>
        <w:pStyle w:val="subsection"/>
      </w:pPr>
      <w:r w:rsidRPr="005171BF">
        <w:tab/>
        <w:t>(3)</w:t>
      </w:r>
      <w:r w:rsidRPr="005171BF">
        <w:tab/>
      </w:r>
      <w:r w:rsidRPr="005171BF">
        <w:rPr>
          <w:lang w:eastAsia="en-US"/>
        </w:rPr>
        <w:t xml:space="preserve">Without limiting information that may be prescribed for the purposes of </w:t>
      </w:r>
      <w:r w:rsidR="00C86600" w:rsidRPr="005171BF">
        <w:rPr>
          <w:lang w:eastAsia="en-US"/>
        </w:rPr>
        <w:t>paragraph (</w:t>
      </w:r>
      <w:r w:rsidRPr="005171BF">
        <w:rPr>
          <w:lang w:eastAsia="en-US"/>
        </w:rPr>
        <w:t xml:space="preserve">2)(a), the rules may prescribe </w:t>
      </w:r>
      <w:r w:rsidRPr="005171BF">
        <w:t xml:space="preserve">information for the purposes of enabling the Secretary to be satisfied that the person meets the criteria under </w:t>
      </w:r>
      <w:r w:rsidR="00DE2CE1" w:rsidRPr="005171BF">
        <w:t>subsection 4</w:t>
      </w:r>
      <w:r w:rsidR="00FC694A" w:rsidRPr="005171BF">
        <w:t>0</w:t>
      </w:r>
      <w:r w:rsidRPr="005171BF">
        <w:t>(2) at the time a report is given to the Secretary under this section.</w:t>
      </w:r>
    </w:p>
    <w:p w14:paraId="069A2962" w14:textId="77777777" w:rsidR="00735110" w:rsidRPr="005171BF" w:rsidRDefault="00FC694A" w:rsidP="00C8016B">
      <w:pPr>
        <w:pStyle w:val="ActHead5"/>
      </w:pPr>
      <w:bookmarkStart w:id="65" w:name="_Toc87862898"/>
      <w:r w:rsidRPr="00A96A7A">
        <w:rPr>
          <w:rStyle w:val="CharSectno"/>
        </w:rPr>
        <w:t>48</w:t>
      </w:r>
      <w:r w:rsidR="00735110" w:rsidRPr="005171BF">
        <w:t xml:space="preserve">  Notification of events during commitment period</w:t>
      </w:r>
      <w:bookmarkEnd w:id="65"/>
    </w:p>
    <w:p w14:paraId="633241EE" w14:textId="77777777" w:rsidR="00735110" w:rsidRPr="005171BF" w:rsidRDefault="00735110" w:rsidP="00C8016B">
      <w:pPr>
        <w:pStyle w:val="subsection"/>
      </w:pPr>
      <w:r w:rsidRPr="005171BF">
        <w:tab/>
        <w:t>(1)</w:t>
      </w:r>
      <w:r w:rsidRPr="005171BF">
        <w:tab/>
        <w:t xml:space="preserve">During a person’s commitment period in relation to a committed refinery, the person must notify the Secretary, in accordance with </w:t>
      </w:r>
      <w:r w:rsidR="00D3577F" w:rsidRPr="005171BF">
        <w:t>subsections (</w:t>
      </w:r>
      <w:r w:rsidRPr="005171BF">
        <w:t>2) and (3), if any of the following events occur or are expected by the person to occur:</w:t>
      </w:r>
    </w:p>
    <w:p w14:paraId="1A18438B" w14:textId="77777777" w:rsidR="00735110" w:rsidRPr="005171BF" w:rsidRDefault="00735110" w:rsidP="00C8016B">
      <w:pPr>
        <w:pStyle w:val="paragraph"/>
      </w:pPr>
      <w:r w:rsidRPr="005171BF">
        <w:tab/>
        <w:t>(a)</w:t>
      </w:r>
      <w:r w:rsidRPr="005171BF">
        <w:tab/>
        <w:t>any change to the person’s legal identity;</w:t>
      </w:r>
    </w:p>
    <w:p w14:paraId="2FE3FD8B" w14:textId="77777777" w:rsidR="00735110" w:rsidRPr="005171BF" w:rsidRDefault="00735110" w:rsidP="00C8016B">
      <w:pPr>
        <w:pStyle w:val="paragraph"/>
      </w:pPr>
      <w:r w:rsidRPr="005171BF">
        <w:tab/>
        <w:t>(b)</w:t>
      </w:r>
      <w:r w:rsidRPr="005171BF">
        <w:tab/>
        <w:t>any change of ownership of the committed refinery;</w:t>
      </w:r>
    </w:p>
    <w:p w14:paraId="5882935D" w14:textId="77777777" w:rsidR="00735110" w:rsidRPr="005171BF" w:rsidRDefault="00735110" w:rsidP="00C8016B">
      <w:pPr>
        <w:pStyle w:val="paragraph"/>
      </w:pPr>
      <w:r w:rsidRPr="005171BF">
        <w:tab/>
        <w:t>(c)</w:t>
      </w:r>
      <w:r w:rsidRPr="005171BF">
        <w:tab/>
        <w:t>the committed refinery permanently ceases refining one or more FSSP fuels;</w:t>
      </w:r>
    </w:p>
    <w:p w14:paraId="245C36C5" w14:textId="77777777" w:rsidR="00735110" w:rsidRPr="005171BF" w:rsidRDefault="00735110" w:rsidP="00C8016B">
      <w:pPr>
        <w:pStyle w:val="paragraph"/>
      </w:pPr>
      <w:r w:rsidRPr="005171BF">
        <w:tab/>
        <w:t>(d)</w:t>
      </w:r>
      <w:r w:rsidRPr="005171BF">
        <w:tab/>
        <w:t>the committed refinery voluntarily ceases refining one or more FSSP fuels for a period of more than 24 hours;</w:t>
      </w:r>
    </w:p>
    <w:p w14:paraId="00ADF132" w14:textId="77777777" w:rsidR="00735110" w:rsidRPr="005171BF" w:rsidRDefault="00735110" w:rsidP="00C8016B">
      <w:pPr>
        <w:pStyle w:val="paragraph"/>
      </w:pPr>
      <w:r w:rsidRPr="005171BF">
        <w:tab/>
        <w:t>(e)</w:t>
      </w:r>
      <w:r w:rsidRPr="005171BF">
        <w:tab/>
        <w:t>the committed refinery involuntarily ceases refining one or more FSSP fuels for a period of more than 24 hours;</w:t>
      </w:r>
    </w:p>
    <w:p w14:paraId="2C0AC589" w14:textId="77777777" w:rsidR="00735110" w:rsidRPr="005171BF" w:rsidRDefault="00735110" w:rsidP="00C8016B">
      <w:pPr>
        <w:pStyle w:val="paragraph"/>
      </w:pPr>
      <w:r w:rsidRPr="005171BF">
        <w:tab/>
        <w:t>(f)</w:t>
      </w:r>
      <w:r w:rsidRPr="005171BF">
        <w:tab/>
        <w:t>an event prescribed by the rules.</w:t>
      </w:r>
    </w:p>
    <w:p w14:paraId="3448DF5B" w14:textId="77777777" w:rsidR="00735110" w:rsidRPr="005171BF" w:rsidRDefault="00735110" w:rsidP="00C8016B">
      <w:pPr>
        <w:pStyle w:val="Penalty"/>
      </w:pPr>
      <w:r w:rsidRPr="005171BF">
        <w:t>Civil penalty:</w:t>
      </w:r>
      <w:r w:rsidRPr="005171BF">
        <w:tab/>
        <w:t>250 penalty units.</w:t>
      </w:r>
    </w:p>
    <w:p w14:paraId="6AAD6914" w14:textId="77777777" w:rsidR="00735110" w:rsidRPr="005171BF" w:rsidRDefault="00735110" w:rsidP="00C8016B">
      <w:pPr>
        <w:pStyle w:val="subsection"/>
      </w:pPr>
      <w:r w:rsidRPr="005171BF">
        <w:tab/>
        <w:t>(2)</w:t>
      </w:r>
      <w:r w:rsidRPr="005171BF">
        <w:tab/>
        <w:t>The notice must:</w:t>
      </w:r>
    </w:p>
    <w:p w14:paraId="19A5239C" w14:textId="77777777" w:rsidR="00735110" w:rsidRPr="005171BF" w:rsidRDefault="00735110" w:rsidP="00C8016B">
      <w:pPr>
        <w:pStyle w:val="paragraph"/>
      </w:pPr>
      <w:r w:rsidRPr="005171BF">
        <w:tab/>
        <w:t>(a)</w:t>
      </w:r>
      <w:r w:rsidRPr="005171BF">
        <w:tab/>
        <w:t>set out details of the event to which the notice relates; and</w:t>
      </w:r>
    </w:p>
    <w:p w14:paraId="6F53D2B6" w14:textId="77777777" w:rsidR="00735110" w:rsidRPr="005171BF" w:rsidRDefault="00735110" w:rsidP="00C8016B">
      <w:pPr>
        <w:pStyle w:val="paragraph"/>
      </w:pPr>
      <w:r w:rsidRPr="005171BF">
        <w:tab/>
        <w:t>(b)</w:t>
      </w:r>
      <w:r w:rsidRPr="005171BF">
        <w:tab/>
        <w:t>be in the approved form (if any); and</w:t>
      </w:r>
    </w:p>
    <w:p w14:paraId="7DC79569" w14:textId="77777777" w:rsidR="00735110" w:rsidRPr="005171BF" w:rsidRDefault="00735110" w:rsidP="00C8016B">
      <w:pPr>
        <w:pStyle w:val="paragraph"/>
      </w:pPr>
      <w:r w:rsidRPr="005171BF">
        <w:tab/>
        <w:t>(c)</w:t>
      </w:r>
      <w:r w:rsidRPr="005171BF">
        <w:tab/>
        <w:t>be in accordance with any other requirements prescribed by the rules.</w:t>
      </w:r>
    </w:p>
    <w:p w14:paraId="6CBBE2BD" w14:textId="77777777" w:rsidR="00735110" w:rsidRPr="005171BF" w:rsidRDefault="00735110" w:rsidP="00C8016B">
      <w:pPr>
        <w:pStyle w:val="subsection"/>
      </w:pPr>
      <w:r w:rsidRPr="005171BF">
        <w:tab/>
        <w:t>(3)</w:t>
      </w:r>
      <w:r w:rsidRPr="005171BF">
        <w:tab/>
        <w:t>The notice must be given to the Secretary as soon as practicable after the event occurs, or the person forms the expectation that the event will occur, but no later than:</w:t>
      </w:r>
    </w:p>
    <w:p w14:paraId="7EF667C4" w14:textId="77777777" w:rsidR="00735110" w:rsidRPr="005171BF" w:rsidRDefault="00735110" w:rsidP="00C8016B">
      <w:pPr>
        <w:pStyle w:val="paragraph"/>
      </w:pPr>
      <w:r w:rsidRPr="005171BF">
        <w:tab/>
        <w:t>(a)</w:t>
      </w:r>
      <w:r w:rsidRPr="005171BF">
        <w:tab/>
        <w:t xml:space="preserve">for an event covered by </w:t>
      </w:r>
      <w:r w:rsidR="00C86600" w:rsidRPr="005171BF">
        <w:t>paragraph (</w:t>
      </w:r>
      <w:r w:rsidRPr="005171BF">
        <w:t>1)(a), (b) or (c)—7 days after the event occurs or the person forms the expectation that the event will occur; and</w:t>
      </w:r>
    </w:p>
    <w:p w14:paraId="4DF7B4D3" w14:textId="77777777" w:rsidR="00735110" w:rsidRPr="005171BF" w:rsidRDefault="00735110" w:rsidP="00C8016B">
      <w:pPr>
        <w:pStyle w:val="paragraph"/>
      </w:pPr>
      <w:r w:rsidRPr="005171BF">
        <w:tab/>
        <w:t>(b)</w:t>
      </w:r>
      <w:r w:rsidRPr="005171BF">
        <w:tab/>
        <w:t xml:space="preserve">for an event covered by </w:t>
      </w:r>
      <w:r w:rsidR="00C86600" w:rsidRPr="005171BF">
        <w:t>paragraph (</w:t>
      </w:r>
      <w:r w:rsidRPr="005171BF">
        <w:t>1)(d) or (e)—24 hours after the event occurs or the person forms the expectation that the event will occur; and</w:t>
      </w:r>
    </w:p>
    <w:p w14:paraId="32E0EEC6" w14:textId="77777777" w:rsidR="00735110" w:rsidRPr="005171BF" w:rsidRDefault="00735110" w:rsidP="00C8016B">
      <w:pPr>
        <w:pStyle w:val="paragraph"/>
      </w:pPr>
      <w:r w:rsidRPr="005171BF">
        <w:tab/>
        <w:t>(c)</w:t>
      </w:r>
      <w:r w:rsidRPr="005171BF">
        <w:tab/>
        <w:t xml:space="preserve">for an event covered by </w:t>
      </w:r>
      <w:r w:rsidR="00C86600" w:rsidRPr="005171BF">
        <w:t>paragraph (</w:t>
      </w:r>
      <w:r w:rsidRPr="005171BF">
        <w:t>1)(f)—the time prescribed by the rules for the event.</w:t>
      </w:r>
    </w:p>
    <w:p w14:paraId="7A34FFE3" w14:textId="77777777" w:rsidR="00735110" w:rsidRPr="005171BF" w:rsidRDefault="00FC694A" w:rsidP="00C8016B">
      <w:pPr>
        <w:pStyle w:val="ActHead5"/>
      </w:pPr>
      <w:bookmarkStart w:id="66" w:name="_Toc87862899"/>
      <w:r w:rsidRPr="00A96A7A">
        <w:rPr>
          <w:rStyle w:val="CharSectno"/>
        </w:rPr>
        <w:t>49</w:t>
      </w:r>
      <w:r w:rsidR="00735110" w:rsidRPr="005171BF">
        <w:t xml:space="preserve">  False or misleading information</w:t>
      </w:r>
      <w:bookmarkEnd w:id="66"/>
    </w:p>
    <w:p w14:paraId="5E499F20" w14:textId="77777777" w:rsidR="00735110" w:rsidRPr="005171BF" w:rsidRDefault="00735110" w:rsidP="00C8016B">
      <w:pPr>
        <w:pStyle w:val="subsection"/>
        <w:rPr>
          <w:sz w:val="20"/>
        </w:rPr>
      </w:pPr>
      <w:r w:rsidRPr="005171BF">
        <w:tab/>
      </w:r>
      <w:r w:rsidRPr="005171BF">
        <w:tab/>
        <w:t xml:space="preserve">A person must not, in an application made under </w:t>
      </w:r>
      <w:r w:rsidR="00DE2CE1" w:rsidRPr="005171BF">
        <w:t>section 3</w:t>
      </w:r>
      <w:r w:rsidR="00FC694A" w:rsidRPr="005171BF">
        <w:t>9</w:t>
      </w:r>
      <w:r w:rsidRPr="005171BF">
        <w:t xml:space="preserve">, a report given under </w:t>
      </w:r>
      <w:r w:rsidR="00DE2CE1" w:rsidRPr="005171BF">
        <w:t>section 4</w:t>
      </w:r>
      <w:r w:rsidR="00FC694A" w:rsidRPr="005171BF">
        <w:t>7</w:t>
      </w:r>
      <w:r w:rsidRPr="005171BF">
        <w:t xml:space="preserve"> or a notice given under </w:t>
      </w:r>
      <w:r w:rsidR="00DE2CE1" w:rsidRPr="005171BF">
        <w:t>section 4</w:t>
      </w:r>
      <w:r w:rsidR="00FC694A" w:rsidRPr="005171BF">
        <w:t>8</w:t>
      </w:r>
      <w:r w:rsidRPr="005171BF">
        <w:t>, provide information that:</w:t>
      </w:r>
    </w:p>
    <w:p w14:paraId="496A6B9C" w14:textId="77777777" w:rsidR="00735110" w:rsidRPr="005171BF" w:rsidRDefault="00735110" w:rsidP="00C8016B">
      <w:pPr>
        <w:pStyle w:val="paragraph"/>
      </w:pPr>
      <w:r w:rsidRPr="005171BF">
        <w:tab/>
        <w:t>(a)</w:t>
      </w:r>
      <w:r w:rsidRPr="005171BF">
        <w:tab/>
        <w:t>either:</w:t>
      </w:r>
    </w:p>
    <w:p w14:paraId="12AF2979" w14:textId="77777777" w:rsidR="00735110" w:rsidRPr="005171BF" w:rsidRDefault="00735110" w:rsidP="00C8016B">
      <w:pPr>
        <w:pStyle w:val="paragraphsub"/>
      </w:pPr>
      <w:r w:rsidRPr="005171BF">
        <w:tab/>
        <w:t>(i)</w:t>
      </w:r>
      <w:r w:rsidRPr="005171BF">
        <w:tab/>
        <w:t>is false or misleading in a material particular relevant to the payment of fuel security services payment; or</w:t>
      </w:r>
    </w:p>
    <w:p w14:paraId="64D6CCB7" w14:textId="77777777" w:rsidR="00735110" w:rsidRPr="005171BF" w:rsidRDefault="00735110" w:rsidP="00C8016B">
      <w:pPr>
        <w:pStyle w:val="paragraphsub"/>
      </w:pPr>
      <w:r w:rsidRPr="005171BF">
        <w:tab/>
        <w:t>(ii)</w:t>
      </w:r>
      <w:r w:rsidRPr="005171BF">
        <w:tab/>
        <w:t>omits a matter or thing without which the information is misleading in a material particular relevant to the payment of fuel security services payment; and</w:t>
      </w:r>
    </w:p>
    <w:p w14:paraId="1F786671" w14:textId="77777777" w:rsidR="00735110" w:rsidRPr="005171BF" w:rsidRDefault="00735110" w:rsidP="00C8016B">
      <w:pPr>
        <w:pStyle w:val="paragraph"/>
      </w:pPr>
      <w:r w:rsidRPr="005171BF">
        <w:tab/>
        <w:t>(b)</w:t>
      </w:r>
      <w:r w:rsidRPr="005171BF">
        <w:tab/>
        <w:t>results in the person being paid an amount of fuel security services payment that the person was not entitled to be paid.</w:t>
      </w:r>
    </w:p>
    <w:p w14:paraId="68FECE59" w14:textId="77777777" w:rsidR="00735110" w:rsidRPr="005171BF" w:rsidRDefault="00735110" w:rsidP="00C8016B">
      <w:pPr>
        <w:pStyle w:val="Penalty"/>
      </w:pPr>
      <w:r w:rsidRPr="005171BF">
        <w:t>Civil penalty:</w:t>
      </w:r>
      <w:r w:rsidRPr="005171BF">
        <w:tab/>
        <w:t>300 penalty units.</w:t>
      </w:r>
    </w:p>
    <w:p w14:paraId="123F093F" w14:textId="77777777" w:rsidR="00735110" w:rsidRPr="005171BF" w:rsidRDefault="00735110" w:rsidP="00C8016B">
      <w:pPr>
        <w:pStyle w:val="ActHead3"/>
        <w:pageBreakBefore/>
      </w:pPr>
      <w:bookmarkStart w:id="67" w:name="_Toc87862900"/>
      <w:r w:rsidRPr="00A96A7A">
        <w:rPr>
          <w:rStyle w:val="CharDivNo"/>
        </w:rPr>
        <w:t>Division 4</w:t>
      </w:r>
      <w:r w:rsidRPr="005171BF">
        <w:t>—</w:t>
      </w:r>
      <w:r w:rsidRPr="00A96A7A">
        <w:rPr>
          <w:rStyle w:val="CharDivText"/>
        </w:rPr>
        <w:t>Repayment obligations</w:t>
      </w:r>
      <w:bookmarkEnd w:id="67"/>
    </w:p>
    <w:p w14:paraId="1752725B" w14:textId="77777777" w:rsidR="00735110" w:rsidRPr="005171BF" w:rsidRDefault="00FC694A" w:rsidP="00C8016B">
      <w:pPr>
        <w:pStyle w:val="ActHead5"/>
      </w:pPr>
      <w:bookmarkStart w:id="68" w:name="_Toc87862901"/>
      <w:r w:rsidRPr="00A96A7A">
        <w:rPr>
          <w:rStyle w:val="CharSectno"/>
        </w:rPr>
        <w:t>50</w:t>
      </w:r>
      <w:r w:rsidR="00735110" w:rsidRPr="005171BF">
        <w:t xml:space="preserve">  Repayment if committed refinery ceases refining FSSP fuel</w:t>
      </w:r>
      <w:bookmarkEnd w:id="68"/>
    </w:p>
    <w:p w14:paraId="50F9D6F0" w14:textId="77777777" w:rsidR="00567915" w:rsidRPr="005171BF" w:rsidRDefault="00567915" w:rsidP="00C8016B">
      <w:pPr>
        <w:pStyle w:val="SubsectionHead"/>
      </w:pPr>
      <w:r w:rsidRPr="005171BF">
        <w:t>Repayment</w:t>
      </w:r>
    </w:p>
    <w:p w14:paraId="1BB792C7" w14:textId="77777777" w:rsidR="00735110" w:rsidRPr="005171BF" w:rsidRDefault="00735110" w:rsidP="00C8016B">
      <w:pPr>
        <w:pStyle w:val="subsection"/>
      </w:pPr>
      <w:r w:rsidRPr="005171BF">
        <w:tab/>
        <w:t>(1)</w:t>
      </w:r>
      <w:r w:rsidRPr="005171BF">
        <w:tab/>
      </w:r>
      <w:r w:rsidRPr="005171BF">
        <w:rPr>
          <w:lang w:eastAsia="en-US"/>
        </w:rPr>
        <w:t xml:space="preserve">A person is required to repay the Commonwealth the amount worked out under </w:t>
      </w:r>
      <w:r w:rsidR="00DE2CE1" w:rsidRPr="005171BF">
        <w:rPr>
          <w:lang w:eastAsia="en-US"/>
        </w:rPr>
        <w:t>subsection (</w:t>
      </w:r>
      <w:r w:rsidRPr="005171BF">
        <w:rPr>
          <w:lang w:eastAsia="en-US"/>
        </w:rPr>
        <w:t>2) if</w:t>
      </w:r>
      <w:r w:rsidRPr="005171BF">
        <w:t>:</w:t>
      </w:r>
    </w:p>
    <w:p w14:paraId="6C868ABF" w14:textId="77777777" w:rsidR="00735110" w:rsidRPr="005171BF" w:rsidRDefault="00735110" w:rsidP="00C8016B">
      <w:pPr>
        <w:pStyle w:val="paragraph"/>
      </w:pPr>
      <w:r w:rsidRPr="005171BF">
        <w:tab/>
        <w:t>(a)</w:t>
      </w:r>
      <w:r w:rsidRPr="005171BF">
        <w:tab/>
        <w:t>a committed refinery ceases to refine all FSSP fuels; and</w:t>
      </w:r>
    </w:p>
    <w:p w14:paraId="0085B2E8" w14:textId="77777777" w:rsidR="00735110" w:rsidRPr="005171BF" w:rsidRDefault="00735110" w:rsidP="00C8016B">
      <w:pPr>
        <w:pStyle w:val="paragraph"/>
      </w:pPr>
      <w:r w:rsidRPr="005171BF">
        <w:tab/>
        <w:t>(b)</w:t>
      </w:r>
      <w:r w:rsidRPr="005171BF">
        <w:tab/>
        <w:t>the cessation continues for 120 days; and</w:t>
      </w:r>
    </w:p>
    <w:p w14:paraId="242D28F4" w14:textId="77777777" w:rsidR="00735110" w:rsidRPr="005171BF" w:rsidRDefault="00735110" w:rsidP="00C8016B">
      <w:pPr>
        <w:pStyle w:val="paragraph"/>
      </w:pPr>
      <w:r w:rsidRPr="005171BF">
        <w:tab/>
        <w:t>(c)</w:t>
      </w:r>
      <w:r w:rsidRPr="005171BF">
        <w:tab/>
        <w:t>the start of the 120 days occurs during the person’s commitment period in relation to the committed refinery.</w:t>
      </w:r>
    </w:p>
    <w:p w14:paraId="7388D4BB" w14:textId="77777777" w:rsidR="00735110" w:rsidRPr="005171BF" w:rsidRDefault="00735110" w:rsidP="00C8016B">
      <w:pPr>
        <w:pStyle w:val="notetext"/>
      </w:pPr>
      <w:r w:rsidRPr="005171BF">
        <w:t>Note 1:</w:t>
      </w:r>
      <w:r w:rsidRPr="005171BF">
        <w:tab/>
        <w:t xml:space="preserve">The person’s application for fuel security services payment under </w:t>
      </w:r>
      <w:r w:rsidR="00DE2CE1" w:rsidRPr="005171BF">
        <w:t>section 3</w:t>
      </w:r>
      <w:r w:rsidR="00FC694A" w:rsidRPr="005171BF">
        <w:t>9</w:t>
      </w:r>
      <w:r w:rsidRPr="005171BF">
        <w:t xml:space="preserve"> included the person’s consent to the imposition of repayment obligations under this section.</w:t>
      </w:r>
    </w:p>
    <w:p w14:paraId="63560933" w14:textId="77777777" w:rsidR="00735110" w:rsidRPr="005171BF" w:rsidRDefault="00735110" w:rsidP="00C8016B">
      <w:pPr>
        <w:pStyle w:val="notetext"/>
      </w:pPr>
      <w:r w:rsidRPr="005171BF">
        <w:t>Note 2:</w:t>
      </w:r>
      <w:r w:rsidRPr="005171BF">
        <w:tab/>
        <w:t xml:space="preserve">Repayment obligations under this section may be affected by rules made under </w:t>
      </w:r>
      <w:r w:rsidR="00DE2CE1" w:rsidRPr="005171BF">
        <w:t>section 5</w:t>
      </w:r>
      <w:r w:rsidR="00FC694A" w:rsidRPr="005171BF">
        <w:t>1</w:t>
      </w:r>
      <w:r w:rsidRPr="005171BF">
        <w:t>.</w:t>
      </w:r>
    </w:p>
    <w:p w14:paraId="76ABC41D" w14:textId="77777777" w:rsidR="00735110" w:rsidRPr="005171BF" w:rsidRDefault="00735110" w:rsidP="00C8016B">
      <w:pPr>
        <w:pStyle w:val="subsection"/>
      </w:pPr>
      <w:r w:rsidRPr="005171BF">
        <w:tab/>
        <w:t>(2)</w:t>
      </w:r>
      <w:r w:rsidRPr="005171BF">
        <w:tab/>
        <w:t xml:space="preserve">For the purposes of </w:t>
      </w:r>
      <w:r w:rsidR="00DE2CE1" w:rsidRPr="005171BF">
        <w:t>subsection (</w:t>
      </w:r>
      <w:r w:rsidRPr="005171BF">
        <w:t>1), the amount is:</w:t>
      </w:r>
    </w:p>
    <w:p w14:paraId="368F7D87" w14:textId="77777777" w:rsidR="00735110" w:rsidRPr="005171BF" w:rsidRDefault="00735110" w:rsidP="00C8016B">
      <w:pPr>
        <w:pStyle w:val="paragraph"/>
      </w:pPr>
      <w:r w:rsidRPr="005171BF">
        <w:tab/>
        <w:t>(a)</w:t>
      </w:r>
      <w:r w:rsidRPr="005171BF">
        <w:tab/>
        <w:t>the total amount of fuel security services payment paid to the person for quarters ending in the person’s commitment period; or</w:t>
      </w:r>
    </w:p>
    <w:p w14:paraId="39CF7A96" w14:textId="77777777" w:rsidR="00735110" w:rsidRPr="005171BF" w:rsidRDefault="00735110" w:rsidP="00C8016B">
      <w:pPr>
        <w:pStyle w:val="paragraph"/>
      </w:pPr>
      <w:r w:rsidRPr="005171BF">
        <w:tab/>
        <w:t>(b)</w:t>
      </w:r>
      <w:r w:rsidRPr="005171BF">
        <w:tab/>
        <w:t xml:space="preserve">in the circumstances (if any) prescribed by rules made for the purposes of </w:t>
      </w:r>
      <w:r w:rsidR="00DE2CE1" w:rsidRPr="005171BF">
        <w:t>section 5</w:t>
      </w:r>
      <w:r w:rsidR="00FC694A" w:rsidRPr="005171BF">
        <w:t>1</w:t>
      </w:r>
      <w:r w:rsidRPr="005171BF">
        <w:t>—an amount worked out in accordance with those rules that is less than the total amount.</w:t>
      </w:r>
    </w:p>
    <w:p w14:paraId="679E9E76" w14:textId="77777777" w:rsidR="00735110" w:rsidRPr="005171BF" w:rsidRDefault="00735110" w:rsidP="00C8016B">
      <w:pPr>
        <w:pStyle w:val="subsection"/>
      </w:pPr>
      <w:r w:rsidRPr="005171BF">
        <w:tab/>
        <w:t>(3)</w:t>
      </w:r>
      <w:r w:rsidRPr="005171BF">
        <w:tab/>
        <w:t>Subsection (1) applies regardless of whether the person owns or operates the committed refinery at the time it ceases to refine FSSP fuel.</w:t>
      </w:r>
    </w:p>
    <w:p w14:paraId="4B320A21" w14:textId="77777777" w:rsidR="00735110" w:rsidRPr="005171BF" w:rsidRDefault="00735110" w:rsidP="00C8016B">
      <w:pPr>
        <w:pStyle w:val="SubsectionHead"/>
      </w:pPr>
      <w:r w:rsidRPr="005171BF">
        <w:t>When amount is due and payable</w:t>
      </w:r>
    </w:p>
    <w:p w14:paraId="59BB7817" w14:textId="77777777" w:rsidR="00735110" w:rsidRPr="005171BF" w:rsidRDefault="00735110" w:rsidP="00C8016B">
      <w:pPr>
        <w:pStyle w:val="subsection"/>
      </w:pPr>
      <w:r w:rsidRPr="005171BF">
        <w:tab/>
        <w:t>(4)</w:t>
      </w:r>
      <w:r w:rsidRPr="005171BF">
        <w:tab/>
        <w:t>An amount repayable by a person under this section is due and payable on the day that is 60 days after the end of the later of:</w:t>
      </w:r>
    </w:p>
    <w:p w14:paraId="07FAFDF9" w14:textId="77777777" w:rsidR="00735110" w:rsidRPr="005171BF" w:rsidRDefault="00735110" w:rsidP="00C8016B">
      <w:pPr>
        <w:pStyle w:val="paragraph"/>
      </w:pPr>
      <w:r w:rsidRPr="005171BF">
        <w:tab/>
        <w:t>(a)</w:t>
      </w:r>
      <w:r w:rsidRPr="005171BF">
        <w:tab/>
        <w:t xml:space="preserve">the 120 days referred to in </w:t>
      </w:r>
      <w:r w:rsidR="00C86600" w:rsidRPr="005171BF">
        <w:t>paragraph (</w:t>
      </w:r>
      <w:r w:rsidRPr="005171BF">
        <w:t>1)(b); or</w:t>
      </w:r>
    </w:p>
    <w:p w14:paraId="42EDF759" w14:textId="7AE71E12" w:rsidR="00735110" w:rsidRPr="005171BF" w:rsidRDefault="00735110" w:rsidP="00C8016B">
      <w:pPr>
        <w:pStyle w:val="paragraph"/>
      </w:pPr>
      <w:r w:rsidRPr="005171BF">
        <w:tab/>
        <w:t>(b)</w:t>
      </w:r>
      <w:r w:rsidRPr="005171BF">
        <w:tab/>
        <w:t>if the Secretary has extended the 120</w:t>
      </w:r>
      <w:r w:rsidR="00A96A7A">
        <w:noBreakHyphen/>
      </w:r>
      <w:r w:rsidRPr="005171BF">
        <w:t xml:space="preserve">day period under </w:t>
      </w:r>
      <w:r w:rsidR="00DE2CE1" w:rsidRPr="005171BF">
        <w:t>section 5</w:t>
      </w:r>
      <w:r w:rsidR="00FC694A" w:rsidRPr="005171BF">
        <w:t>2</w:t>
      </w:r>
      <w:r w:rsidRPr="005171BF">
        <w:t>—that period as extended.</w:t>
      </w:r>
    </w:p>
    <w:p w14:paraId="3E36EC85" w14:textId="77777777" w:rsidR="00735110" w:rsidRPr="005171BF" w:rsidRDefault="00735110" w:rsidP="00C8016B">
      <w:pPr>
        <w:pStyle w:val="SubsectionHead"/>
      </w:pPr>
      <w:r w:rsidRPr="005171BF">
        <w:t>Amount is a debt due to the Commonwealth</w:t>
      </w:r>
    </w:p>
    <w:p w14:paraId="5C1C8654" w14:textId="77777777" w:rsidR="00735110" w:rsidRPr="005171BF" w:rsidRDefault="00735110" w:rsidP="00C8016B">
      <w:pPr>
        <w:pStyle w:val="subsection"/>
      </w:pPr>
      <w:r w:rsidRPr="005171BF">
        <w:tab/>
        <w:t>(5)</w:t>
      </w:r>
      <w:r w:rsidRPr="005171BF">
        <w:tab/>
        <w:t>An amount repayable by a person under this section is a debt due to the Commonwealth that may be recovered by the Secretary, on behalf of the Commonwealth, in:</w:t>
      </w:r>
    </w:p>
    <w:p w14:paraId="4D5A2074" w14:textId="77777777" w:rsidR="00735110" w:rsidRPr="005171BF" w:rsidRDefault="00735110" w:rsidP="00C8016B">
      <w:pPr>
        <w:pStyle w:val="paragraph"/>
      </w:pPr>
      <w:r w:rsidRPr="005171BF">
        <w:tab/>
        <w:t>(a)</w:t>
      </w:r>
      <w:r w:rsidRPr="005171BF">
        <w:tab/>
        <w:t>the Federal Court of Australia; or</w:t>
      </w:r>
    </w:p>
    <w:p w14:paraId="383DB60C" w14:textId="77777777" w:rsidR="004A0E7D" w:rsidRPr="005171BF" w:rsidRDefault="004A0E7D" w:rsidP="004A0E7D">
      <w:pPr>
        <w:pStyle w:val="paragraph"/>
      </w:pPr>
      <w:r w:rsidRPr="005171BF">
        <w:tab/>
        <w:t>(b)</w:t>
      </w:r>
      <w:r w:rsidRPr="005171BF">
        <w:tab/>
        <w:t>the Federal Circuit and Family Court of Australia (Division 2); or</w:t>
      </w:r>
    </w:p>
    <w:p w14:paraId="16982644" w14:textId="77777777" w:rsidR="00735110" w:rsidRPr="005171BF" w:rsidRDefault="00735110" w:rsidP="00C8016B">
      <w:pPr>
        <w:pStyle w:val="paragraph"/>
      </w:pPr>
      <w:r w:rsidRPr="005171BF">
        <w:tab/>
        <w:t>(c)</w:t>
      </w:r>
      <w:r w:rsidRPr="005171BF">
        <w:tab/>
        <w:t>a court of a State or Territory that has jurisdiction in relation to the matter.</w:t>
      </w:r>
    </w:p>
    <w:p w14:paraId="6600B10E" w14:textId="77777777" w:rsidR="00735110" w:rsidRPr="005171BF" w:rsidRDefault="00735110" w:rsidP="00C8016B">
      <w:pPr>
        <w:pStyle w:val="subsection"/>
      </w:pPr>
      <w:r w:rsidRPr="005171BF">
        <w:tab/>
        <w:t>(6)</w:t>
      </w:r>
      <w:r w:rsidRPr="005171BF">
        <w:tab/>
        <w:t>The Secretary may, on behalf of the Commonwealth:</w:t>
      </w:r>
    </w:p>
    <w:p w14:paraId="43954253" w14:textId="77777777" w:rsidR="00735110" w:rsidRPr="005171BF" w:rsidRDefault="00735110" w:rsidP="00C8016B">
      <w:pPr>
        <w:pStyle w:val="paragraph"/>
      </w:pPr>
      <w:r w:rsidRPr="005171BF">
        <w:tab/>
        <w:t>(a)</w:t>
      </w:r>
      <w:r w:rsidRPr="005171BF">
        <w:tab/>
        <w:t>write off a debt or class of debts arising under this section, if the Secretary is satisfied that it is appropriate to do so; or</w:t>
      </w:r>
    </w:p>
    <w:p w14:paraId="501E34A1" w14:textId="77777777" w:rsidR="00735110" w:rsidRPr="005171BF" w:rsidRDefault="00735110" w:rsidP="00C8016B">
      <w:pPr>
        <w:pStyle w:val="paragraph"/>
      </w:pPr>
      <w:r w:rsidRPr="005171BF">
        <w:tab/>
        <w:t>(b)</w:t>
      </w:r>
      <w:r w:rsidRPr="005171BF">
        <w:tab/>
        <w:t>waive the right of the Commonwealth to recover a debt or class of debts arising under this section, in accordance with any requirements prescribed by the rules; or</w:t>
      </w:r>
    </w:p>
    <w:p w14:paraId="31D5F375" w14:textId="77777777" w:rsidR="00735110" w:rsidRPr="005171BF" w:rsidRDefault="00735110" w:rsidP="00C8016B">
      <w:pPr>
        <w:pStyle w:val="paragraph"/>
      </w:pPr>
      <w:r w:rsidRPr="005171BF">
        <w:tab/>
        <w:t>(c)</w:t>
      </w:r>
      <w:r w:rsidRPr="005171BF">
        <w:tab/>
        <w:t>make arrangements to allow an amount of a debt that is payable by a person to the Commonwealth under this section to be paid in instalments, in accordance with any requirements prescribed by the rules.</w:t>
      </w:r>
    </w:p>
    <w:p w14:paraId="77E9A9B7" w14:textId="77777777" w:rsidR="00735110" w:rsidRPr="005171BF" w:rsidRDefault="00FC694A" w:rsidP="00C8016B">
      <w:pPr>
        <w:pStyle w:val="ActHead5"/>
      </w:pPr>
      <w:bookmarkStart w:id="69" w:name="_Toc87862902"/>
      <w:r w:rsidRPr="00A96A7A">
        <w:rPr>
          <w:rStyle w:val="CharSectno"/>
        </w:rPr>
        <w:t>51</w:t>
      </w:r>
      <w:r w:rsidR="00735110" w:rsidRPr="005171BF">
        <w:t xml:space="preserve">  Rules in relation to repayment obligation</w:t>
      </w:r>
      <w:bookmarkEnd w:id="69"/>
    </w:p>
    <w:p w14:paraId="5A20C5FE" w14:textId="77777777" w:rsidR="00735110" w:rsidRPr="005171BF" w:rsidRDefault="00735110" w:rsidP="00C8016B">
      <w:pPr>
        <w:pStyle w:val="subsection"/>
      </w:pPr>
      <w:r w:rsidRPr="005171BF">
        <w:tab/>
        <w:t>(1)</w:t>
      </w:r>
      <w:r w:rsidRPr="005171BF">
        <w:tab/>
        <w:t>Sub</w:t>
      </w:r>
      <w:r w:rsidR="00DE2CE1" w:rsidRPr="005171BF">
        <w:t>section 5</w:t>
      </w:r>
      <w:r w:rsidR="00FC694A" w:rsidRPr="005171BF">
        <w:t>0</w:t>
      </w:r>
      <w:r w:rsidRPr="005171BF">
        <w:t>(1) does not apply in the circumstances (if any) prescribed by the rules.</w:t>
      </w:r>
    </w:p>
    <w:p w14:paraId="36588C7F" w14:textId="77777777" w:rsidR="00735110" w:rsidRPr="005171BF" w:rsidRDefault="00735110" w:rsidP="00C8016B">
      <w:pPr>
        <w:pStyle w:val="subsection"/>
      </w:pPr>
      <w:r w:rsidRPr="005171BF">
        <w:tab/>
        <w:t>(2)</w:t>
      </w:r>
      <w:r w:rsidRPr="005171BF">
        <w:tab/>
        <w:t xml:space="preserve">The rules may prescribe circumstances, and a method for working out the amount in those circumstances, for the purposes of </w:t>
      </w:r>
      <w:r w:rsidR="00DE2CE1" w:rsidRPr="005171BF">
        <w:t>paragraph 5</w:t>
      </w:r>
      <w:r w:rsidR="00FC694A" w:rsidRPr="005171BF">
        <w:t>0</w:t>
      </w:r>
      <w:r w:rsidRPr="005171BF">
        <w:t>(2)(b).</w:t>
      </w:r>
    </w:p>
    <w:p w14:paraId="7E12BB33" w14:textId="77777777" w:rsidR="00735110" w:rsidRPr="005171BF" w:rsidRDefault="00735110" w:rsidP="00C8016B">
      <w:pPr>
        <w:pStyle w:val="subsection"/>
      </w:pPr>
      <w:r w:rsidRPr="005171BF">
        <w:tab/>
        <w:t>(3)</w:t>
      </w:r>
      <w:r w:rsidRPr="005171BF">
        <w:tab/>
        <w:t xml:space="preserve">Rules made for the purposes of </w:t>
      </w:r>
      <w:r w:rsidR="00DE2CE1" w:rsidRPr="005171BF">
        <w:t>subsection (</w:t>
      </w:r>
      <w:r w:rsidRPr="005171BF">
        <w:t>1) or (2) may prescribe circumstances by reference to decisions of the Minister.</w:t>
      </w:r>
    </w:p>
    <w:p w14:paraId="2FA49647" w14:textId="77777777" w:rsidR="00735110" w:rsidRPr="005171BF" w:rsidRDefault="00735110" w:rsidP="00C8016B">
      <w:pPr>
        <w:pStyle w:val="subsection"/>
      </w:pPr>
      <w:r w:rsidRPr="005171BF">
        <w:tab/>
        <w:t>(4)</w:t>
      </w:r>
      <w:r w:rsidRPr="005171BF">
        <w:tab/>
        <w:t xml:space="preserve">Rules prescribing circumstances as mentioned in </w:t>
      </w:r>
      <w:r w:rsidR="00DE2CE1" w:rsidRPr="005171BF">
        <w:t>subsection (</w:t>
      </w:r>
      <w:r w:rsidRPr="005171BF">
        <w:t>1) or (2) cannot be repealed, or amended in a way that removes or limits a prescribed circumstance, without the agreement of each person whose commitment period started while the rules were in force.</w:t>
      </w:r>
    </w:p>
    <w:p w14:paraId="5825FA48" w14:textId="77777777" w:rsidR="00735110" w:rsidRPr="005171BF" w:rsidRDefault="00735110" w:rsidP="00C8016B">
      <w:pPr>
        <w:pStyle w:val="subsection"/>
      </w:pPr>
      <w:r w:rsidRPr="005171BF">
        <w:tab/>
        <w:t>(5)</w:t>
      </w:r>
      <w:r w:rsidRPr="005171BF">
        <w:tab/>
        <w:t xml:space="preserve">Rules prescribing a method for working out an amount as mentioned in </w:t>
      </w:r>
      <w:r w:rsidR="00DE2CE1" w:rsidRPr="005171BF">
        <w:t>subsection (</w:t>
      </w:r>
      <w:r w:rsidRPr="005171BF">
        <w:t>2) cannot be repealed, or amended in a way that results in an increased amount being worked out, without the agreement of each person whose commitment period started while the rules were in force.</w:t>
      </w:r>
    </w:p>
    <w:p w14:paraId="43FF89DA" w14:textId="77777777" w:rsidR="00735110" w:rsidRPr="005171BF" w:rsidRDefault="00735110" w:rsidP="00C8016B">
      <w:pPr>
        <w:pStyle w:val="subsection"/>
      </w:pPr>
      <w:r w:rsidRPr="005171BF">
        <w:tab/>
        <w:t>(6)</w:t>
      </w:r>
      <w:r w:rsidRPr="005171BF">
        <w:tab/>
        <w:t xml:space="preserve">Subsections (4) and (5) do not apply to a repeal by operation of </w:t>
      </w:r>
      <w:r w:rsidR="00DE2CE1" w:rsidRPr="005171BF">
        <w:t>section 4</w:t>
      </w:r>
      <w:r w:rsidRPr="005171BF">
        <w:t xml:space="preserve">2 (disallowance) of the </w:t>
      </w:r>
      <w:r w:rsidRPr="005171BF">
        <w:rPr>
          <w:i/>
        </w:rPr>
        <w:t>Legislation Act 2003</w:t>
      </w:r>
      <w:r w:rsidRPr="005171BF">
        <w:t>.</w:t>
      </w:r>
    </w:p>
    <w:p w14:paraId="3D58470A" w14:textId="77777777" w:rsidR="00735110" w:rsidRPr="005171BF" w:rsidRDefault="00FC694A" w:rsidP="00C8016B">
      <w:pPr>
        <w:pStyle w:val="ActHead5"/>
      </w:pPr>
      <w:bookmarkStart w:id="70" w:name="_Toc87862903"/>
      <w:r w:rsidRPr="00A96A7A">
        <w:rPr>
          <w:rStyle w:val="CharSectno"/>
        </w:rPr>
        <w:t>52</w:t>
      </w:r>
      <w:r w:rsidR="00735110" w:rsidRPr="005171BF">
        <w:t xml:space="preserve">  Secretary may extend period of cessation</w:t>
      </w:r>
      <w:bookmarkEnd w:id="70"/>
    </w:p>
    <w:p w14:paraId="7EAA121C" w14:textId="77777777" w:rsidR="00735110" w:rsidRPr="005171BF" w:rsidRDefault="00735110" w:rsidP="00C8016B">
      <w:pPr>
        <w:pStyle w:val="subsection"/>
      </w:pPr>
      <w:r w:rsidRPr="005171BF">
        <w:tab/>
      </w:r>
      <w:r w:rsidR="00012B81" w:rsidRPr="005171BF">
        <w:t>(1)</w:t>
      </w:r>
      <w:r w:rsidRPr="005171BF">
        <w:tab/>
        <w:t xml:space="preserve">The Secretary may, on written </w:t>
      </w:r>
      <w:r w:rsidR="008F1EC1" w:rsidRPr="005171BF">
        <w:t>application</w:t>
      </w:r>
      <w:r w:rsidRPr="005171BF">
        <w:t xml:space="preserve"> by a person, by written notice given to the person, extend the period mentioned in </w:t>
      </w:r>
      <w:r w:rsidR="00DE2CE1" w:rsidRPr="005171BF">
        <w:t>paragraph 5</w:t>
      </w:r>
      <w:r w:rsidR="00FC694A" w:rsidRPr="005171BF">
        <w:t>0</w:t>
      </w:r>
      <w:r w:rsidRPr="005171BF">
        <w:t>(1)(b) in circumstances prescribed by the rules.</w:t>
      </w:r>
    </w:p>
    <w:p w14:paraId="5D85C750" w14:textId="77777777" w:rsidR="00012B81" w:rsidRPr="005171BF" w:rsidRDefault="00012B81" w:rsidP="00C8016B">
      <w:pPr>
        <w:pStyle w:val="subsection"/>
      </w:pPr>
      <w:r w:rsidRPr="005171BF">
        <w:tab/>
        <w:t>(2)</w:t>
      </w:r>
      <w:r w:rsidRPr="005171BF">
        <w:tab/>
        <w:t>If the Secretary decides to refuse the person’s application, the Secretary must give the person written notice of the decision.</w:t>
      </w:r>
    </w:p>
    <w:p w14:paraId="703C2DBD" w14:textId="77777777" w:rsidR="00012B81" w:rsidRPr="005171BF" w:rsidRDefault="00012B81" w:rsidP="00C8016B">
      <w:pPr>
        <w:pStyle w:val="notetext"/>
      </w:pPr>
      <w:r w:rsidRPr="005171BF">
        <w:t>Note:</w:t>
      </w:r>
      <w:r w:rsidRPr="005171BF">
        <w:tab/>
        <w:t>A decision to refuse to extend the period is a reviewable decision</w:t>
      </w:r>
      <w:r w:rsidR="00CE359A" w:rsidRPr="005171BF">
        <w:t xml:space="preserve"> and reasons and notice of review rights must be given</w:t>
      </w:r>
      <w:r w:rsidRPr="005171BF">
        <w:t xml:space="preserve"> (see </w:t>
      </w:r>
      <w:r w:rsidR="00DE2CE1" w:rsidRPr="005171BF">
        <w:t>sections 7</w:t>
      </w:r>
      <w:r w:rsidR="00FC694A" w:rsidRPr="005171BF">
        <w:t>2</w:t>
      </w:r>
      <w:r w:rsidRPr="005171BF">
        <w:t xml:space="preserve"> and </w:t>
      </w:r>
      <w:r w:rsidR="00FC694A" w:rsidRPr="005171BF">
        <w:t>73</w:t>
      </w:r>
      <w:r w:rsidRPr="005171BF">
        <w:t>).</w:t>
      </w:r>
    </w:p>
    <w:p w14:paraId="4FB39828" w14:textId="77777777" w:rsidR="00735110" w:rsidRPr="005171BF" w:rsidRDefault="00FC694A" w:rsidP="00C8016B">
      <w:pPr>
        <w:pStyle w:val="ActHead5"/>
      </w:pPr>
      <w:bookmarkStart w:id="71" w:name="_Toc87862904"/>
      <w:r w:rsidRPr="00A96A7A">
        <w:rPr>
          <w:rStyle w:val="CharSectno"/>
        </w:rPr>
        <w:t>53</w:t>
      </w:r>
      <w:r w:rsidR="00735110" w:rsidRPr="005171BF">
        <w:t xml:space="preserve">  Secretary must notify person of amount repayable under </w:t>
      </w:r>
      <w:r w:rsidR="00DE2CE1" w:rsidRPr="005171BF">
        <w:t>section 5</w:t>
      </w:r>
      <w:r w:rsidRPr="005171BF">
        <w:t>0</w:t>
      </w:r>
      <w:bookmarkEnd w:id="71"/>
    </w:p>
    <w:p w14:paraId="37E110F8" w14:textId="77777777" w:rsidR="00735110" w:rsidRPr="005171BF" w:rsidRDefault="00735110" w:rsidP="00C8016B">
      <w:pPr>
        <w:pStyle w:val="subsection"/>
      </w:pPr>
      <w:r w:rsidRPr="005171BF">
        <w:tab/>
        <w:t>(1)</w:t>
      </w:r>
      <w:r w:rsidRPr="005171BF">
        <w:tab/>
        <w:t xml:space="preserve">If a person is required to repay an amount under </w:t>
      </w:r>
      <w:r w:rsidR="00DE2CE1" w:rsidRPr="005171BF">
        <w:t>section 5</w:t>
      </w:r>
      <w:r w:rsidR="00FC694A" w:rsidRPr="005171BF">
        <w:t>0</w:t>
      </w:r>
      <w:r w:rsidRPr="005171BF">
        <w:t>, the Secretary must, by written notice given to the person, notify the person of:</w:t>
      </w:r>
    </w:p>
    <w:p w14:paraId="5054DD26" w14:textId="77777777" w:rsidR="00735110" w:rsidRPr="005171BF" w:rsidRDefault="00735110" w:rsidP="00C8016B">
      <w:pPr>
        <w:pStyle w:val="paragraph"/>
      </w:pPr>
      <w:r w:rsidRPr="005171BF">
        <w:tab/>
        <w:t>(a)</w:t>
      </w:r>
      <w:r w:rsidRPr="005171BF">
        <w:tab/>
        <w:t>the fact that the person must repay the amount; and</w:t>
      </w:r>
    </w:p>
    <w:p w14:paraId="62B4D996" w14:textId="77777777" w:rsidR="00735110" w:rsidRPr="005171BF" w:rsidRDefault="00735110" w:rsidP="00C8016B">
      <w:pPr>
        <w:pStyle w:val="paragraph"/>
      </w:pPr>
      <w:r w:rsidRPr="005171BF">
        <w:tab/>
        <w:t>(b)</w:t>
      </w:r>
      <w:r w:rsidRPr="005171BF">
        <w:tab/>
        <w:t>the amount worked out in accordance with sub</w:t>
      </w:r>
      <w:r w:rsidR="00DE2CE1" w:rsidRPr="005171BF">
        <w:t>section 5</w:t>
      </w:r>
      <w:r w:rsidR="00FC694A" w:rsidRPr="005171BF">
        <w:t>0</w:t>
      </w:r>
      <w:r w:rsidRPr="005171BF">
        <w:t>(2); and</w:t>
      </w:r>
    </w:p>
    <w:p w14:paraId="4F0C4714" w14:textId="77777777" w:rsidR="00735110" w:rsidRPr="005171BF" w:rsidRDefault="00735110" w:rsidP="00C8016B">
      <w:pPr>
        <w:pStyle w:val="paragraph"/>
      </w:pPr>
      <w:r w:rsidRPr="005171BF">
        <w:tab/>
        <w:t>(c)</w:t>
      </w:r>
      <w:r w:rsidRPr="005171BF">
        <w:tab/>
        <w:t>the day the amount is due and payable under sub</w:t>
      </w:r>
      <w:r w:rsidR="00DE2CE1" w:rsidRPr="005171BF">
        <w:t>section 5</w:t>
      </w:r>
      <w:r w:rsidR="00FC694A" w:rsidRPr="005171BF">
        <w:t>0</w:t>
      </w:r>
      <w:r w:rsidRPr="005171BF">
        <w:t>(4).</w:t>
      </w:r>
    </w:p>
    <w:p w14:paraId="250FA036" w14:textId="77777777" w:rsidR="00735110" w:rsidRPr="005171BF" w:rsidRDefault="00735110" w:rsidP="00C8016B">
      <w:pPr>
        <w:pStyle w:val="subsection"/>
      </w:pPr>
      <w:r w:rsidRPr="005171BF">
        <w:tab/>
        <w:t>(2)</w:t>
      </w:r>
      <w:r w:rsidRPr="005171BF">
        <w:tab/>
        <w:t>The Secretary must give the notice within 30 days after the end of the later of:</w:t>
      </w:r>
    </w:p>
    <w:p w14:paraId="6381F834" w14:textId="77777777" w:rsidR="00735110" w:rsidRPr="005171BF" w:rsidRDefault="00735110" w:rsidP="00C8016B">
      <w:pPr>
        <w:pStyle w:val="paragraph"/>
      </w:pPr>
      <w:r w:rsidRPr="005171BF">
        <w:tab/>
        <w:t>(a)</w:t>
      </w:r>
      <w:r w:rsidRPr="005171BF">
        <w:tab/>
        <w:t xml:space="preserve">the 120 days referred to in </w:t>
      </w:r>
      <w:r w:rsidR="00DE2CE1" w:rsidRPr="005171BF">
        <w:t>paragraph 5</w:t>
      </w:r>
      <w:r w:rsidR="00FC694A" w:rsidRPr="005171BF">
        <w:t>0</w:t>
      </w:r>
      <w:r w:rsidRPr="005171BF">
        <w:t>(1)(b); or</w:t>
      </w:r>
    </w:p>
    <w:p w14:paraId="0C1BD2C3" w14:textId="440B639E" w:rsidR="00735110" w:rsidRPr="005171BF" w:rsidRDefault="00735110" w:rsidP="00C8016B">
      <w:pPr>
        <w:pStyle w:val="paragraph"/>
      </w:pPr>
      <w:r w:rsidRPr="005171BF">
        <w:tab/>
        <w:t>(b)</w:t>
      </w:r>
      <w:r w:rsidRPr="005171BF">
        <w:tab/>
        <w:t>if the Secretary has extended the 120</w:t>
      </w:r>
      <w:r w:rsidR="00A96A7A">
        <w:noBreakHyphen/>
      </w:r>
      <w:r w:rsidRPr="005171BF">
        <w:t xml:space="preserve">day period under </w:t>
      </w:r>
      <w:r w:rsidR="00DE2CE1" w:rsidRPr="005171BF">
        <w:t>section 5</w:t>
      </w:r>
      <w:r w:rsidR="00FC694A" w:rsidRPr="005171BF">
        <w:t>2</w:t>
      </w:r>
      <w:r w:rsidRPr="005171BF">
        <w:t>—that period as extended.</w:t>
      </w:r>
    </w:p>
    <w:p w14:paraId="22713D96" w14:textId="77777777" w:rsidR="00735110" w:rsidRPr="005171BF" w:rsidRDefault="00FC694A" w:rsidP="00C8016B">
      <w:pPr>
        <w:pStyle w:val="ActHead5"/>
      </w:pPr>
      <w:bookmarkStart w:id="72" w:name="_Toc87862905"/>
      <w:r w:rsidRPr="00A96A7A">
        <w:rPr>
          <w:rStyle w:val="CharSectno"/>
        </w:rPr>
        <w:t>54</w:t>
      </w:r>
      <w:r w:rsidR="00735110" w:rsidRPr="005171BF">
        <w:t xml:space="preserve">  Repayment in other circumstances</w:t>
      </w:r>
      <w:bookmarkEnd w:id="72"/>
    </w:p>
    <w:p w14:paraId="6D54668D" w14:textId="77777777" w:rsidR="00735110" w:rsidRPr="005171BF" w:rsidRDefault="00735110" w:rsidP="00C8016B">
      <w:pPr>
        <w:pStyle w:val="subsection"/>
      </w:pPr>
      <w:r w:rsidRPr="005171BF">
        <w:tab/>
        <w:t>(1)</w:t>
      </w:r>
      <w:r w:rsidRPr="005171BF">
        <w:tab/>
      </w:r>
      <w:r w:rsidRPr="005171BF">
        <w:rPr>
          <w:lang w:eastAsia="en-US"/>
        </w:rPr>
        <w:t xml:space="preserve">A person is required to repay the Commonwealth the amount worked out under </w:t>
      </w:r>
      <w:r w:rsidR="00DE2CE1" w:rsidRPr="005171BF">
        <w:rPr>
          <w:lang w:eastAsia="en-US"/>
        </w:rPr>
        <w:t>subsection (</w:t>
      </w:r>
      <w:r w:rsidRPr="005171BF">
        <w:rPr>
          <w:lang w:eastAsia="en-US"/>
        </w:rPr>
        <w:t>2) if</w:t>
      </w:r>
      <w:r w:rsidRPr="005171BF">
        <w:t>:</w:t>
      </w:r>
    </w:p>
    <w:p w14:paraId="59EF1EDD" w14:textId="77777777" w:rsidR="00735110" w:rsidRPr="005171BF" w:rsidRDefault="00735110" w:rsidP="00C8016B">
      <w:pPr>
        <w:pStyle w:val="paragraph"/>
      </w:pPr>
      <w:r w:rsidRPr="005171BF">
        <w:tab/>
        <w:t>(a)</w:t>
      </w:r>
      <w:r w:rsidRPr="005171BF">
        <w:tab/>
        <w:t>an amount is paid to the person by way of fuel security services payment; and</w:t>
      </w:r>
    </w:p>
    <w:p w14:paraId="457FF700" w14:textId="77777777" w:rsidR="00735110" w:rsidRPr="005171BF" w:rsidRDefault="00735110" w:rsidP="00C8016B">
      <w:pPr>
        <w:pStyle w:val="paragraph"/>
      </w:pPr>
      <w:r w:rsidRPr="005171BF">
        <w:tab/>
        <w:t>(b)</w:t>
      </w:r>
      <w:r w:rsidRPr="005171BF">
        <w:tab/>
        <w:t>either:</w:t>
      </w:r>
    </w:p>
    <w:p w14:paraId="5933985C" w14:textId="77777777" w:rsidR="00735110" w:rsidRPr="005171BF" w:rsidRDefault="00735110" w:rsidP="00C8016B">
      <w:pPr>
        <w:pStyle w:val="paragraphsub"/>
      </w:pPr>
      <w:r w:rsidRPr="005171BF">
        <w:tab/>
        <w:t>(i)</w:t>
      </w:r>
      <w:r w:rsidRPr="005171BF">
        <w:tab/>
        <w:t>fuel security services payment was not payable to the person; or</w:t>
      </w:r>
    </w:p>
    <w:p w14:paraId="2B68E7B3" w14:textId="77777777" w:rsidR="00735110" w:rsidRPr="005171BF" w:rsidRDefault="00735110" w:rsidP="00C8016B">
      <w:pPr>
        <w:pStyle w:val="paragraphsub"/>
      </w:pPr>
      <w:r w:rsidRPr="005171BF">
        <w:tab/>
        <w:t>(ii)</w:t>
      </w:r>
      <w:r w:rsidRPr="005171BF">
        <w:tab/>
        <w:t>the amount paid is more than the correct amount of fuel security services payment payable to the person.</w:t>
      </w:r>
    </w:p>
    <w:p w14:paraId="728D958A" w14:textId="77777777" w:rsidR="00735110" w:rsidRPr="005171BF" w:rsidRDefault="00735110" w:rsidP="00C8016B">
      <w:pPr>
        <w:pStyle w:val="subsection"/>
      </w:pPr>
      <w:r w:rsidRPr="005171BF">
        <w:tab/>
        <w:t>(2)</w:t>
      </w:r>
      <w:r w:rsidRPr="005171BF">
        <w:tab/>
        <w:t xml:space="preserve">For the purposes of </w:t>
      </w:r>
      <w:r w:rsidR="00DE2CE1" w:rsidRPr="005171BF">
        <w:t>subsection (</w:t>
      </w:r>
      <w:r w:rsidRPr="005171BF">
        <w:t>1), the amount is:</w:t>
      </w:r>
    </w:p>
    <w:p w14:paraId="3CAED554" w14:textId="77777777" w:rsidR="00735110" w:rsidRPr="005171BF" w:rsidRDefault="00735110" w:rsidP="00C8016B">
      <w:pPr>
        <w:pStyle w:val="paragraph"/>
      </w:pPr>
      <w:r w:rsidRPr="005171BF">
        <w:tab/>
        <w:t>(a)</w:t>
      </w:r>
      <w:r w:rsidRPr="005171BF">
        <w:tab/>
        <w:t xml:space="preserve">if fuel security services payment was not payable to the person—the whole of the amount mentioned in </w:t>
      </w:r>
      <w:r w:rsidR="00C86600" w:rsidRPr="005171BF">
        <w:t>paragraph (</w:t>
      </w:r>
      <w:r w:rsidRPr="005171BF">
        <w:t>1)(a); or</w:t>
      </w:r>
    </w:p>
    <w:p w14:paraId="1A3ADDA5" w14:textId="77777777" w:rsidR="00735110" w:rsidRPr="005171BF" w:rsidRDefault="00735110" w:rsidP="00C8016B">
      <w:pPr>
        <w:pStyle w:val="paragraph"/>
      </w:pPr>
      <w:r w:rsidRPr="005171BF">
        <w:tab/>
        <w:t>(b)</w:t>
      </w:r>
      <w:r w:rsidRPr="005171BF">
        <w:tab/>
        <w:t xml:space="preserve">otherwise—the amount by which the amount mentioned in </w:t>
      </w:r>
      <w:r w:rsidR="00C86600" w:rsidRPr="005171BF">
        <w:t>paragraph (</w:t>
      </w:r>
      <w:r w:rsidRPr="005171BF">
        <w:t>1)(a) exceeds the correct amount of fuel security services payment payable to the person.</w:t>
      </w:r>
    </w:p>
    <w:p w14:paraId="5F55CC85" w14:textId="77777777" w:rsidR="00735110" w:rsidRPr="005171BF" w:rsidRDefault="00735110" w:rsidP="00C8016B">
      <w:pPr>
        <w:pStyle w:val="subsection"/>
      </w:pPr>
      <w:r w:rsidRPr="005171BF">
        <w:tab/>
        <w:t>(3)</w:t>
      </w:r>
      <w:r w:rsidRPr="005171BF">
        <w:tab/>
        <w:t xml:space="preserve">An amount repayable by a person under this section is due and payable on the day the amount mentioned in </w:t>
      </w:r>
      <w:r w:rsidR="00C86600" w:rsidRPr="005171BF">
        <w:t>paragraph (</w:t>
      </w:r>
      <w:r w:rsidRPr="005171BF">
        <w:t>1)(a) is paid.</w:t>
      </w:r>
    </w:p>
    <w:p w14:paraId="7993F263" w14:textId="77777777" w:rsidR="00735110" w:rsidRPr="005171BF" w:rsidRDefault="00735110" w:rsidP="00C8016B">
      <w:pPr>
        <w:pStyle w:val="subsection"/>
      </w:pPr>
      <w:r w:rsidRPr="005171BF">
        <w:tab/>
        <w:t>(4)</w:t>
      </w:r>
      <w:r w:rsidRPr="005171BF">
        <w:tab/>
        <w:t>An amount repayable by a person under this section is a debt due to the Commonwealth that may be recovered by the Secretary, on behalf of the Commonwealth, in:</w:t>
      </w:r>
    </w:p>
    <w:p w14:paraId="3BC6CBA2" w14:textId="77777777" w:rsidR="00735110" w:rsidRPr="005171BF" w:rsidRDefault="00735110" w:rsidP="00C8016B">
      <w:pPr>
        <w:pStyle w:val="paragraph"/>
      </w:pPr>
      <w:r w:rsidRPr="005171BF">
        <w:tab/>
        <w:t>(a)</w:t>
      </w:r>
      <w:r w:rsidRPr="005171BF">
        <w:tab/>
        <w:t>the Federal Court of Australia; or</w:t>
      </w:r>
    </w:p>
    <w:p w14:paraId="691D7580" w14:textId="77777777" w:rsidR="004A0E7D" w:rsidRPr="005171BF" w:rsidRDefault="004A0E7D" w:rsidP="004A0E7D">
      <w:pPr>
        <w:pStyle w:val="paragraph"/>
      </w:pPr>
      <w:r w:rsidRPr="005171BF">
        <w:tab/>
        <w:t>(b)</w:t>
      </w:r>
      <w:r w:rsidRPr="005171BF">
        <w:tab/>
        <w:t>the Federal Circuit and Family Court of Australia (Division 2); or</w:t>
      </w:r>
    </w:p>
    <w:p w14:paraId="1FEB76E9" w14:textId="77777777" w:rsidR="00735110" w:rsidRPr="005171BF" w:rsidRDefault="00735110" w:rsidP="00C8016B">
      <w:pPr>
        <w:pStyle w:val="paragraph"/>
      </w:pPr>
      <w:r w:rsidRPr="005171BF">
        <w:tab/>
        <w:t>(c)</w:t>
      </w:r>
      <w:r w:rsidRPr="005171BF">
        <w:tab/>
        <w:t>a court of a State or Territory that has jurisdiction in relation to the matter.</w:t>
      </w:r>
    </w:p>
    <w:p w14:paraId="273D8377" w14:textId="77777777" w:rsidR="00735110" w:rsidRPr="005171BF" w:rsidRDefault="00FC694A" w:rsidP="00C8016B">
      <w:pPr>
        <w:pStyle w:val="ActHead5"/>
      </w:pPr>
      <w:bookmarkStart w:id="73" w:name="_Toc87862906"/>
      <w:r w:rsidRPr="00A96A7A">
        <w:rPr>
          <w:rStyle w:val="CharSectno"/>
        </w:rPr>
        <w:t>55</w:t>
      </w:r>
      <w:r w:rsidR="00735110" w:rsidRPr="005171BF">
        <w:t xml:space="preserve">  Secretary must notify person of amount repayable under </w:t>
      </w:r>
      <w:r w:rsidR="00DE2CE1" w:rsidRPr="005171BF">
        <w:t>section 5</w:t>
      </w:r>
      <w:r w:rsidRPr="005171BF">
        <w:t>4</w:t>
      </w:r>
      <w:bookmarkEnd w:id="73"/>
    </w:p>
    <w:p w14:paraId="7DE93642" w14:textId="77777777" w:rsidR="00735110" w:rsidRPr="005171BF" w:rsidRDefault="00735110" w:rsidP="00C8016B">
      <w:pPr>
        <w:pStyle w:val="subsection"/>
      </w:pPr>
      <w:r w:rsidRPr="005171BF">
        <w:tab/>
        <w:t>(1)</w:t>
      </w:r>
      <w:r w:rsidRPr="005171BF">
        <w:tab/>
        <w:t xml:space="preserve">If the Secretary becomes aware that a person is required to repay an amount under </w:t>
      </w:r>
      <w:r w:rsidR="00DE2CE1" w:rsidRPr="005171BF">
        <w:t>section 5</w:t>
      </w:r>
      <w:r w:rsidR="00FC694A" w:rsidRPr="005171BF">
        <w:t>4</w:t>
      </w:r>
      <w:r w:rsidRPr="005171BF">
        <w:t>, the Secretary must, by written notice given to the person, notify the person of:</w:t>
      </w:r>
    </w:p>
    <w:p w14:paraId="76D36D7F" w14:textId="77777777" w:rsidR="00735110" w:rsidRPr="005171BF" w:rsidRDefault="00735110" w:rsidP="00C8016B">
      <w:pPr>
        <w:pStyle w:val="paragraph"/>
      </w:pPr>
      <w:r w:rsidRPr="005171BF">
        <w:tab/>
        <w:t>(a)</w:t>
      </w:r>
      <w:r w:rsidRPr="005171BF">
        <w:tab/>
        <w:t>the fact that the person must repay the amount; and</w:t>
      </w:r>
    </w:p>
    <w:p w14:paraId="281C9427" w14:textId="77777777" w:rsidR="00735110" w:rsidRPr="005171BF" w:rsidRDefault="00735110" w:rsidP="00C8016B">
      <w:pPr>
        <w:pStyle w:val="paragraph"/>
      </w:pPr>
      <w:r w:rsidRPr="005171BF">
        <w:tab/>
        <w:t>(b)</w:t>
      </w:r>
      <w:r w:rsidRPr="005171BF">
        <w:tab/>
        <w:t>the amount as worked out in accordance with sub</w:t>
      </w:r>
      <w:r w:rsidR="00DE2CE1" w:rsidRPr="005171BF">
        <w:t>section 5</w:t>
      </w:r>
      <w:r w:rsidR="00FC694A" w:rsidRPr="005171BF">
        <w:t>4</w:t>
      </w:r>
      <w:r w:rsidRPr="005171BF">
        <w:t>(2); and</w:t>
      </w:r>
    </w:p>
    <w:p w14:paraId="6B6C6F1C" w14:textId="77777777" w:rsidR="00735110" w:rsidRPr="005171BF" w:rsidRDefault="00735110" w:rsidP="00C8016B">
      <w:pPr>
        <w:pStyle w:val="paragraph"/>
      </w:pPr>
      <w:r w:rsidRPr="005171BF">
        <w:tab/>
        <w:t>(c)</w:t>
      </w:r>
      <w:r w:rsidRPr="005171BF">
        <w:tab/>
        <w:t>the day the amount became due and payable under sub</w:t>
      </w:r>
      <w:r w:rsidR="00DE2CE1" w:rsidRPr="005171BF">
        <w:t>section 5</w:t>
      </w:r>
      <w:r w:rsidR="00FC694A" w:rsidRPr="005171BF">
        <w:t>4</w:t>
      </w:r>
      <w:r w:rsidRPr="005171BF">
        <w:t>(3).</w:t>
      </w:r>
    </w:p>
    <w:p w14:paraId="39EF884C" w14:textId="77777777" w:rsidR="00735110" w:rsidRPr="005171BF" w:rsidRDefault="00735110" w:rsidP="00C8016B">
      <w:pPr>
        <w:pStyle w:val="subsection"/>
      </w:pPr>
      <w:r w:rsidRPr="005171BF">
        <w:tab/>
        <w:t>(2)</w:t>
      </w:r>
      <w:r w:rsidRPr="005171BF">
        <w:tab/>
        <w:t>The Secretary must give the notice within 30 days after becoming aware that the person is required to repay the amount.</w:t>
      </w:r>
    </w:p>
    <w:p w14:paraId="354CA0A7" w14:textId="77777777" w:rsidR="00735110" w:rsidRPr="005171BF" w:rsidRDefault="00735110" w:rsidP="00C8016B">
      <w:pPr>
        <w:pStyle w:val="ActHead3"/>
        <w:pageBreakBefore/>
      </w:pPr>
      <w:bookmarkStart w:id="74" w:name="_Toc87862907"/>
      <w:r w:rsidRPr="00A96A7A">
        <w:rPr>
          <w:rStyle w:val="CharDivNo"/>
        </w:rPr>
        <w:t>Division 5</w:t>
      </w:r>
      <w:r w:rsidRPr="005171BF">
        <w:t>—</w:t>
      </w:r>
      <w:r w:rsidRPr="00A96A7A">
        <w:rPr>
          <w:rStyle w:val="CharDivText"/>
        </w:rPr>
        <w:t>Other matters</w:t>
      </w:r>
      <w:bookmarkEnd w:id="74"/>
    </w:p>
    <w:p w14:paraId="57BC06BA" w14:textId="77777777" w:rsidR="00735110" w:rsidRPr="005171BF" w:rsidRDefault="00FC694A" w:rsidP="00C8016B">
      <w:pPr>
        <w:pStyle w:val="ActHead5"/>
      </w:pPr>
      <w:bookmarkStart w:id="75" w:name="_Toc87862908"/>
      <w:r w:rsidRPr="00A96A7A">
        <w:rPr>
          <w:rStyle w:val="CharSectno"/>
        </w:rPr>
        <w:t>56</w:t>
      </w:r>
      <w:r w:rsidR="00735110" w:rsidRPr="005171BF">
        <w:t xml:space="preserve">  Defeasibility of statutory rights</w:t>
      </w:r>
      <w:bookmarkEnd w:id="75"/>
    </w:p>
    <w:p w14:paraId="635AE22A" w14:textId="77777777" w:rsidR="00735110" w:rsidRPr="005171BF" w:rsidRDefault="00735110" w:rsidP="00C8016B">
      <w:pPr>
        <w:pStyle w:val="subsection"/>
      </w:pPr>
      <w:r w:rsidRPr="005171BF">
        <w:tab/>
      </w:r>
      <w:r w:rsidRPr="005171BF">
        <w:tab/>
        <w:t>A person’s application for fuel security services payment is granted on the basis that:</w:t>
      </w:r>
    </w:p>
    <w:p w14:paraId="30A341DF" w14:textId="77777777" w:rsidR="00735110" w:rsidRPr="005171BF" w:rsidRDefault="00735110" w:rsidP="00C8016B">
      <w:pPr>
        <w:pStyle w:val="paragraph"/>
      </w:pPr>
      <w:r w:rsidRPr="005171BF">
        <w:tab/>
        <w:t>(a)</w:t>
      </w:r>
      <w:r w:rsidRPr="005171BF">
        <w:tab/>
        <w:t xml:space="preserve">fuel security services payment may not be payable to the person for a quarter (see </w:t>
      </w:r>
      <w:r w:rsidR="00DE2CE1" w:rsidRPr="005171BF">
        <w:t>subsection 4</w:t>
      </w:r>
      <w:r w:rsidR="00FC694A" w:rsidRPr="005171BF">
        <w:t>2</w:t>
      </w:r>
      <w:r w:rsidRPr="005171BF">
        <w:t xml:space="preserve">(2)) or the amount of fuel security services payment payable to the person may be nil (see </w:t>
      </w:r>
      <w:r w:rsidR="00DE2CE1" w:rsidRPr="005171BF">
        <w:t>paragraph 4</w:t>
      </w:r>
      <w:r w:rsidR="00FC694A" w:rsidRPr="005171BF">
        <w:t>3</w:t>
      </w:r>
      <w:r w:rsidRPr="005171BF">
        <w:t>(2)(b)); and</w:t>
      </w:r>
    </w:p>
    <w:p w14:paraId="0222CEF9" w14:textId="77777777" w:rsidR="00735110" w:rsidRPr="005171BF" w:rsidRDefault="00735110" w:rsidP="00C8016B">
      <w:pPr>
        <w:pStyle w:val="paragraph"/>
      </w:pPr>
      <w:r w:rsidRPr="005171BF">
        <w:tab/>
        <w:t>(b)</w:t>
      </w:r>
      <w:r w:rsidRPr="005171BF">
        <w:tab/>
        <w:t>the person’s entitlement to fuel security services payment may be cancelled, revoked, terminated or varied by or under later legislation; and</w:t>
      </w:r>
    </w:p>
    <w:p w14:paraId="0C6ADA76" w14:textId="77777777" w:rsidR="00735110" w:rsidRPr="005171BF" w:rsidRDefault="00735110" w:rsidP="00C8016B">
      <w:pPr>
        <w:pStyle w:val="paragraph"/>
      </w:pPr>
      <w:r w:rsidRPr="005171BF">
        <w:tab/>
        <w:t>(c)</w:t>
      </w:r>
      <w:r w:rsidRPr="005171BF">
        <w:tab/>
        <w:t>no compensation is payable in any of the events in the above paragraphs.</w:t>
      </w:r>
    </w:p>
    <w:p w14:paraId="7A4B9697" w14:textId="77777777" w:rsidR="00735110" w:rsidRPr="005171BF" w:rsidRDefault="00FC694A" w:rsidP="00C8016B">
      <w:pPr>
        <w:pStyle w:val="ActHead5"/>
      </w:pPr>
      <w:bookmarkStart w:id="76" w:name="_Toc87862909"/>
      <w:r w:rsidRPr="00A96A7A">
        <w:rPr>
          <w:rStyle w:val="CharSectno"/>
        </w:rPr>
        <w:t>57</w:t>
      </w:r>
      <w:r w:rsidR="00735110" w:rsidRPr="005171BF">
        <w:t xml:space="preserve">  Uniformity</w:t>
      </w:r>
      <w:bookmarkEnd w:id="76"/>
    </w:p>
    <w:p w14:paraId="40DD18C1" w14:textId="77777777" w:rsidR="00735110" w:rsidRPr="005171BF" w:rsidRDefault="00735110" w:rsidP="00C8016B">
      <w:pPr>
        <w:pStyle w:val="subsection"/>
      </w:pPr>
      <w:r w:rsidRPr="005171BF">
        <w:tab/>
      </w:r>
      <w:r w:rsidRPr="005171BF">
        <w:tab/>
        <w:t xml:space="preserve">A power conferred on any person by this Part must not be exercised in such a manner that bounty would not be uniform throughout the Commonwealth within the meaning of </w:t>
      </w:r>
      <w:r w:rsidR="00DE2CE1" w:rsidRPr="005171BF">
        <w:t>paragraph 5</w:t>
      </w:r>
      <w:r w:rsidRPr="005171BF">
        <w:t>1(iii) of the Constitution.</w:t>
      </w:r>
    </w:p>
    <w:p w14:paraId="7D0B830B" w14:textId="77777777" w:rsidR="00735110" w:rsidRPr="005171BF" w:rsidRDefault="00FC694A" w:rsidP="00C8016B">
      <w:pPr>
        <w:pStyle w:val="ActHead5"/>
      </w:pPr>
      <w:bookmarkStart w:id="77" w:name="_Toc87862910"/>
      <w:r w:rsidRPr="00A96A7A">
        <w:rPr>
          <w:rStyle w:val="CharSectno"/>
        </w:rPr>
        <w:t>58</w:t>
      </w:r>
      <w:r w:rsidR="00735110" w:rsidRPr="005171BF">
        <w:t xml:space="preserve">  Appropriation</w:t>
      </w:r>
      <w:bookmarkEnd w:id="77"/>
    </w:p>
    <w:p w14:paraId="3DAF4285" w14:textId="1E5AF0AF" w:rsidR="00735110" w:rsidRPr="005171BF" w:rsidRDefault="00735110" w:rsidP="00C8016B">
      <w:pPr>
        <w:pStyle w:val="subsection"/>
      </w:pPr>
      <w:r w:rsidRPr="005171BF">
        <w:tab/>
      </w:r>
      <w:r w:rsidRPr="005171BF">
        <w:tab/>
        <w:t xml:space="preserve">The Consolidated Revenue Fund is appropriated, to the extent of $2,047 million, for the purposes of paying fuel security services payment under this </w:t>
      </w:r>
      <w:r w:rsidR="00D3577F" w:rsidRPr="005171BF">
        <w:t>Part i</w:t>
      </w:r>
      <w:r w:rsidRPr="005171BF">
        <w:t xml:space="preserve">n relation to quarters ending on or before </w:t>
      </w:r>
      <w:r w:rsidR="00A96A7A">
        <w:t>30 June</w:t>
      </w:r>
      <w:r w:rsidRPr="005171BF">
        <w:t xml:space="preserve"> 2030.</w:t>
      </w:r>
    </w:p>
    <w:p w14:paraId="0797B62C" w14:textId="77777777" w:rsidR="00582E32" w:rsidRPr="005171BF" w:rsidRDefault="000018CC" w:rsidP="00C8016B">
      <w:pPr>
        <w:pStyle w:val="ActHead2"/>
        <w:pageBreakBefore/>
      </w:pPr>
      <w:bookmarkStart w:id="78" w:name="_Toc87862911"/>
      <w:r w:rsidRPr="00A96A7A">
        <w:rPr>
          <w:rStyle w:val="CharPartNo"/>
        </w:rPr>
        <w:t>Part 4</w:t>
      </w:r>
      <w:r w:rsidR="00582E32" w:rsidRPr="005171BF">
        <w:t>—</w:t>
      </w:r>
      <w:r w:rsidR="00582E32" w:rsidRPr="00A96A7A">
        <w:rPr>
          <w:rStyle w:val="CharPartText"/>
        </w:rPr>
        <w:t>Compliance and enforcement</w:t>
      </w:r>
      <w:bookmarkEnd w:id="78"/>
    </w:p>
    <w:p w14:paraId="62345EE5" w14:textId="77777777" w:rsidR="006200A3" w:rsidRPr="005171BF" w:rsidRDefault="006200A3" w:rsidP="00C8016B">
      <w:pPr>
        <w:pStyle w:val="Header"/>
      </w:pPr>
      <w:r w:rsidRPr="00A96A7A">
        <w:rPr>
          <w:rStyle w:val="CharDivNo"/>
        </w:rPr>
        <w:t xml:space="preserve"> </w:t>
      </w:r>
      <w:r w:rsidRPr="00A96A7A">
        <w:rPr>
          <w:rStyle w:val="CharDivText"/>
        </w:rPr>
        <w:t xml:space="preserve"> </w:t>
      </w:r>
    </w:p>
    <w:p w14:paraId="0E2957C7" w14:textId="77777777" w:rsidR="00E42377" w:rsidRPr="005171BF" w:rsidRDefault="00FC694A" w:rsidP="00C8016B">
      <w:pPr>
        <w:pStyle w:val="ActHead5"/>
      </w:pPr>
      <w:bookmarkStart w:id="79" w:name="_Toc87862912"/>
      <w:r w:rsidRPr="00A96A7A">
        <w:rPr>
          <w:rStyle w:val="CharSectno"/>
        </w:rPr>
        <w:t>59</w:t>
      </w:r>
      <w:r w:rsidR="00E42377" w:rsidRPr="005171BF">
        <w:t xml:space="preserve">  Simplified outline of this Part</w:t>
      </w:r>
      <w:bookmarkEnd w:id="79"/>
    </w:p>
    <w:p w14:paraId="631925F0" w14:textId="77777777" w:rsidR="00C26F58" w:rsidRPr="005171BF" w:rsidRDefault="00C26F58" w:rsidP="00C8016B">
      <w:pPr>
        <w:pStyle w:val="SOText"/>
      </w:pPr>
      <w:r w:rsidRPr="005171BF">
        <w:t>To ensure obligations under this Act are met, various powers under the Regulatory Powers Act are available:</w:t>
      </w:r>
    </w:p>
    <w:p w14:paraId="56D14E50" w14:textId="77777777" w:rsidR="00C26F58" w:rsidRPr="005171BF" w:rsidRDefault="00C26F58" w:rsidP="00C8016B">
      <w:pPr>
        <w:pStyle w:val="SOPara"/>
      </w:pPr>
      <w:r w:rsidRPr="005171BF">
        <w:tab/>
        <w:t>(a)</w:t>
      </w:r>
      <w:r w:rsidRPr="005171BF">
        <w:tab/>
        <w:t>monitoring and investigation powers;</w:t>
      </w:r>
      <w:r w:rsidR="00E97593" w:rsidRPr="005171BF">
        <w:t xml:space="preserve"> and</w:t>
      </w:r>
    </w:p>
    <w:p w14:paraId="36B64302" w14:textId="77777777" w:rsidR="00C26F58" w:rsidRPr="005171BF" w:rsidRDefault="00C26F58" w:rsidP="00C8016B">
      <w:pPr>
        <w:pStyle w:val="SOPara"/>
      </w:pPr>
      <w:r w:rsidRPr="005171BF">
        <w:tab/>
        <w:t>(b)</w:t>
      </w:r>
      <w:r w:rsidRPr="005171BF">
        <w:tab/>
        <w:t>a civil penalty and infringement notice regime;</w:t>
      </w:r>
      <w:r w:rsidR="00E97593" w:rsidRPr="005171BF">
        <w:t xml:space="preserve"> and</w:t>
      </w:r>
    </w:p>
    <w:p w14:paraId="09356571" w14:textId="77777777" w:rsidR="00C26F58" w:rsidRPr="005171BF" w:rsidRDefault="00C26F58" w:rsidP="00C8016B">
      <w:pPr>
        <w:pStyle w:val="SOPara"/>
      </w:pPr>
      <w:r w:rsidRPr="005171BF">
        <w:tab/>
        <w:t>(c)</w:t>
      </w:r>
      <w:r w:rsidRPr="005171BF">
        <w:tab/>
        <w:t>the ability to accept enforceable undertakings and seek injunctions.</w:t>
      </w:r>
    </w:p>
    <w:p w14:paraId="60815EFD" w14:textId="77777777" w:rsidR="004C4875" w:rsidRPr="005171BF" w:rsidRDefault="00FC694A" w:rsidP="00C8016B">
      <w:pPr>
        <w:pStyle w:val="ActHead5"/>
      </w:pPr>
      <w:bookmarkStart w:id="80" w:name="_Toc87862913"/>
      <w:r w:rsidRPr="00A96A7A">
        <w:rPr>
          <w:rStyle w:val="CharSectno"/>
        </w:rPr>
        <w:t>60</w:t>
      </w:r>
      <w:r w:rsidR="004C4875" w:rsidRPr="005171BF">
        <w:t xml:space="preserve">  Monitoring powers</w:t>
      </w:r>
      <w:bookmarkEnd w:id="80"/>
    </w:p>
    <w:p w14:paraId="5E25FFED" w14:textId="77777777" w:rsidR="004C4875" w:rsidRPr="005171BF" w:rsidRDefault="004C4875" w:rsidP="00C8016B">
      <w:pPr>
        <w:pStyle w:val="SubsectionHead"/>
      </w:pPr>
      <w:r w:rsidRPr="005171BF">
        <w:t>Provisions subject to monitoring</w:t>
      </w:r>
    </w:p>
    <w:p w14:paraId="72D81623" w14:textId="77777777" w:rsidR="00E01209" w:rsidRPr="005171BF" w:rsidRDefault="00EA1727" w:rsidP="00C8016B">
      <w:pPr>
        <w:pStyle w:val="subsection"/>
      </w:pPr>
      <w:r w:rsidRPr="005171BF">
        <w:tab/>
        <w:t>(1)</w:t>
      </w:r>
      <w:r w:rsidRPr="005171BF">
        <w:tab/>
      </w:r>
      <w:r w:rsidR="00E01209" w:rsidRPr="005171BF">
        <w:t xml:space="preserve">The following provisions are subject to monitoring under </w:t>
      </w:r>
      <w:r w:rsidR="002B3507" w:rsidRPr="005171BF">
        <w:t>Part 2</w:t>
      </w:r>
      <w:r w:rsidR="00E01209" w:rsidRPr="005171BF">
        <w:t xml:space="preserve"> of the Regulatory Powers Act:</w:t>
      </w:r>
    </w:p>
    <w:p w14:paraId="66D64442" w14:textId="77777777" w:rsidR="00E01209" w:rsidRPr="005171BF" w:rsidRDefault="00E01209" w:rsidP="00C8016B">
      <w:pPr>
        <w:pStyle w:val="paragraph"/>
        <w:rPr>
          <w:sz w:val="20"/>
        </w:rPr>
      </w:pPr>
      <w:r w:rsidRPr="005171BF">
        <w:tab/>
        <w:t>(a)</w:t>
      </w:r>
      <w:r w:rsidRPr="005171BF">
        <w:tab/>
        <w:t>a civil penalty provision of this Act</w:t>
      </w:r>
      <w:r w:rsidRPr="005171BF">
        <w:rPr>
          <w:sz w:val="20"/>
        </w:rPr>
        <w:t>;</w:t>
      </w:r>
    </w:p>
    <w:p w14:paraId="45058872" w14:textId="77777777" w:rsidR="00E01209" w:rsidRPr="005171BF" w:rsidRDefault="00E01209" w:rsidP="00C8016B">
      <w:pPr>
        <w:pStyle w:val="paragraph"/>
      </w:pPr>
      <w:r w:rsidRPr="005171BF">
        <w:tab/>
        <w:t>(b)</w:t>
      </w:r>
      <w:r w:rsidRPr="005171BF">
        <w:tab/>
      </w:r>
      <w:r w:rsidR="00442E8D" w:rsidRPr="005171BF">
        <w:t xml:space="preserve">an offence provision of </w:t>
      </w:r>
      <w:r w:rsidR="00DA1F89" w:rsidRPr="005171BF">
        <w:t xml:space="preserve">the </w:t>
      </w:r>
      <w:r w:rsidR="00DA1F89" w:rsidRPr="005171BF">
        <w:rPr>
          <w:i/>
        </w:rPr>
        <w:t>Crimes Act 1914</w:t>
      </w:r>
      <w:r w:rsidR="00DA1F89" w:rsidRPr="005171BF">
        <w:t xml:space="preserve"> or </w:t>
      </w:r>
      <w:r w:rsidR="00442E8D" w:rsidRPr="005171BF">
        <w:t xml:space="preserve">the </w:t>
      </w:r>
      <w:r w:rsidR="00442E8D" w:rsidRPr="005171BF">
        <w:rPr>
          <w:i/>
        </w:rPr>
        <w:t>Criminal Code</w:t>
      </w:r>
      <w:r w:rsidR="00442E8D" w:rsidRPr="005171BF">
        <w:t xml:space="preserve"> that relates to this Act.</w:t>
      </w:r>
    </w:p>
    <w:p w14:paraId="0050498C" w14:textId="77777777" w:rsidR="004C4875" w:rsidRPr="005171BF" w:rsidRDefault="004C4875" w:rsidP="00C8016B">
      <w:pPr>
        <w:pStyle w:val="notetext"/>
      </w:pPr>
      <w:r w:rsidRPr="005171BF">
        <w:t>Note:</w:t>
      </w:r>
      <w:r w:rsidRPr="005171BF">
        <w:tab/>
      </w:r>
      <w:r w:rsidR="002B3507" w:rsidRPr="005171BF">
        <w:t>Part 2</w:t>
      </w:r>
      <w:r w:rsidRPr="005171BF">
        <w:t xml:space="preserve"> of the Regulatory Powers Act creates a framework for monitoring whether this Act has been complied with. It includes powers of entry and inspection.</w:t>
      </w:r>
    </w:p>
    <w:p w14:paraId="232221F4" w14:textId="77777777" w:rsidR="004C4875" w:rsidRPr="005171BF" w:rsidRDefault="004C4875" w:rsidP="00C8016B">
      <w:pPr>
        <w:pStyle w:val="SubsectionHead"/>
      </w:pPr>
      <w:r w:rsidRPr="005171BF">
        <w:t>Information subject to monitoring</w:t>
      </w:r>
    </w:p>
    <w:p w14:paraId="6F7D59EB" w14:textId="77777777" w:rsidR="00134D01" w:rsidRPr="005171BF" w:rsidRDefault="00EA1727" w:rsidP="00C8016B">
      <w:pPr>
        <w:pStyle w:val="subsection"/>
      </w:pPr>
      <w:r w:rsidRPr="005171BF">
        <w:tab/>
        <w:t>(2)</w:t>
      </w:r>
      <w:r w:rsidRPr="005171BF">
        <w:tab/>
      </w:r>
      <w:r w:rsidR="004C4875" w:rsidRPr="005171BF">
        <w:t xml:space="preserve">Information given in compliance or purported compliance with </w:t>
      </w:r>
      <w:r w:rsidR="001675EF" w:rsidRPr="005171BF">
        <w:t xml:space="preserve">the following </w:t>
      </w:r>
      <w:r w:rsidR="004C4875" w:rsidRPr="005171BF">
        <w:t>provision</w:t>
      </w:r>
      <w:r w:rsidR="001675EF" w:rsidRPr="005171BF">
        <w:t>s</w:t>
      </w:r>
      <w:r w:rsidR="00134D01" w:rsidRPr="005171BF">
        <w:t xml:space="preserve"> </w:t>
      </w:r>
      <w:r w:rsidR="004C4875" w:rsidRPr="005171BF">
        <w:t xml:space="preserve">is subject to monitoring under </w:t>
      </w:r>
      <w:r w:rsidR="002B3507" w:rsidRPr="005171BF">
        <w:t>Part 2</w:t>
      </w:r>
      <w:r w:rsidR="004C4875" w:rsidRPr="005171BF">
        <w:t xml:space="preserve"> of the Regulatory Powers Act</w:t>
      </w:r>
      <w:r w:rsidR="00B734E0" w:rsidRPr="005171BF">
        <w:t>:</w:t>
      </w:r>
    </w:p>
    <w:p w14:paraId="36EF7127" w14:textId="77777777" w:rsidR="00B734E0" w:rsidRPr="005171BF" w:rsidRDefault="00B734E0" w:rsidP="00C8016B">
      <w:pPr>
        <w:pStyle w:val="paragraph"/>
      </w:pPr>
      <w:r w:rsidRPr="005171BF">
        <w:tab/>
        <w:t>(a)</w:t>
      </w:r>
      <w:r w:rsidRPr="005171BF">
        <w:tab/>
      </w:r>
      <w:r w:rsidR="00DE2CE1" w:rsidRPr="005171BF">
        <w:t>section 1</w:t>
      </w:r>
      <w:r w:rsidR="00FC694A" w:rsidRPr="005171BF">
        <w:t>6</w:t>
      </w:r>
      <w:r w:rsidRPr="005171BF">
        <w:t xml:space="preserve"> (entity’s advice about expected </w:t>
      </w:r>
      <w:r w:rsidR="006E5302" w:rsidRPr="005171BF">
        <w:t>designated</w:t>
      </w:r>
      <w:r w:rsidRPr="005171BF">
        <w:t xml:space="preserve"> quantity);</w:t>
      </w:r>
    </w:p>
    <w:p w14:paraId="1AD4A47C" w14:textId="77777777" w:rsidR="00B734E0" w:rsidRPr="005171BF" w:rsidRDefault="00B734E0" w:rsidP="00C8016B">
      <w:pPr>
        <w:pStyle w:val="paragraph"/>
      </w:pPr>
      <w:r w:rsidRPr="005171BF">
        <w:tab/>
        <w:t>(b)</w:t>
      </w:r>
      <w:r w:rsidRPr="005171BF">
        <w:tab/>
      </w:r>
      <w:r w:rsidR="00DE2CE1" w:rsidRPr="005171BF">
        <w:t>section 1</w:t>
      </w:r>
      <w:r w:rsidR="00FC694A" w:rsidRPr="005171BF">
        <w:t>7</w:t>
      </w:r>
      <w:r w:rsidRPr="005171BF">
        <w:t xml:space="preserve"> (</w:t>
      </w:r>
      <w:r w:rsidR="00DE7CF4" w:rsidRPr="005171BF">
        <w:t xml:space="preserve">application </w:t>
      </w:r>
      <w:r w:rsidR="00310997" w:rsidRPr="005171BF">
        <w:t xml:space="preserve">to temporarily reduce </w:t>
      </w:r>
      <w:r w:rsidRPr="005171BF">
        <w:t>quantity</w:t>
      </w:r>
      <w:r w:rsidR="00310997" w:rsidRPr="005171BF">
        <w:t xml:space="preserve"> of stocks of MSO product</w:t>
      </w:r>
      <w:r w:rsidRPr="005171BF">
        <w:t>);</w:t>
      </w:r>
    </w:p>
    <w:p w14:paraId="6AB6EF2D" w14:textId="77777777" w:rsidR="00B734E0" w:rsidRPr="005171BF" w:rsidRDefault="00B734E0" w:rsidP="00C8016B">
      <w:pPr>
        <w:pStyle w:val="paragraph"/>
      </w:pPr>
      <w:r w:rsidRPr="005171BF">
        <w:tab/>
        <w:t>(c)</w:t>
      </w:r>
      <w:r w:rsidRPr="005171BF">
        <w:tab/>
      </w:r>
      <w:r w:rsidR="00DE2CE1" w:rsidRPr="005171BF">
        <w:t>section 2</w:t>
      </w:r>
      <w:r w:rsidR="00FC694A" w:rsidRPr="005171BF">
        <w:t>8</w:t>
      </w:r>
      <w:r w:rsidRPr="005171BF">
        <w:t xml:space="preserve"> (application for suspension by Secretary);</w:t>
      </w:r>
    </w:p>
    <w:p w14:paraId="07029227" w14:textId="77777777" w:rsidR="009C183C" w:rsidRPr="005171BF" w:rsidRDefault="009C183C" w:rsidP="00C8016B">
      <w:pPr>
        <w:pStyle w:val="paragraph"/>
      </w:pPr>
      <w:r w:rsidRPr="005171BF">
        <w:tab/>
        <w:t>(d)</w:t>
      </w:r>
      <w:r w:rsidRPr="005171BF">
        <w:tab/>
      </w:r>
      <w:r w:rsidR="00DE2CE1" w:rsidRPr="005171BF">
        <w:t>section 3</w:t>
      </w:r>
      <w:r w:rsidR="00FC694A" w:rsidRPr="005171BF">
        <w:t>0</w:t>
      </w:r>
      <w:r w:rsidRPr="005171BF">
        <w:t xml:space="preserve"> (notice of MSO activity in relation to MSO product);</w:t>
      </w:r>
    </w:p>
    <w:p w14:paraId="08AD9EDD" w14:textId="77777777" w:rsidR="009C183C" w:rsidRPr="005171BF" w:rsidRDefault="009C183C" w:rsidP="00C8016B">
      <w:pPr>
        <w:pStyle w:val="paragraph"/>
      </w:pPr>
      <w:r w:rsidRPr="005171BF">
        <w:tab/>
        <w:t>(e)</w:t>
      </w:r>
      <w:r w:rsidRPr="005171BF">
        <w:tab/>
      </w:r>
      <w:r w:rsidR="00DE2CE1" w:rsidRPr="005171BF">
        <w:t>section 3</w:t>
      </w:r>
      <w:r w:rsidR="00FC694A" w:rsidRPr="005171BF">
        <w:t>1</w:t>
      </w:r>
      <w:r w:rsidR="00840746" w:rsidRPr="005171BF">
        <w:t xml:space="preserve"> (notice of intention to cease all MSO activities in relation to MSO product)</w:t>
      </w:r>
      <w:r w:rsidR="002B52E3" w:rsidRPr="005171BF">
        <w:t>;</w:t>
      </w:r>
    </w:p>
    <w:p w14:paraId="07B43CB6" w14:textId="77777777" w:rsidR="002B52E3" w:rsidRPr="005171BF" w:rsidRDefault="002B52E3" w:rsidP="00C8016B">
      <w:pPr>
        <w:pStyle w:val="paragraph"/>
      </w:pPr>
      <w:r w:rsidRPr="005171BF">
        <w:tab/>
        <w:t>(h)</w:t>
      </w:r>
      <w:r w:rsidRPr="005171BF">
        <w:tab/>
      </w:r>
      <w:r w:rsidR="00DE2CE1" w:rsidRPr="005171BF">
        <w:t>section 3</w:t>
      </w:r>
      <w:r w:rsidR="00FC694A" w:rsidRPr="005171BF">
        <w:t>6</w:t>
      </w:r>
      <w:r w:rsidRPr="005171BF">
        <w:t xml:space="preserve"> (MSO compliance plan);</w:t>
      </w:r>
    </w:p>
    <w:p w14:paraId="2889BCFA" w14:textId="77777777" w:rsidR="002B52E3" w:rsidRPr="005171BF" w:rsidRDefault="002B52E3" w:rsidP="00C8016B">
      <w:pPr>
        <w:pStyle w:val="paragraph"/>
      </w:pPr>
      <w:r w:rsidRPr="005171BF">
        <w:tab/>
        <w:t>(i)</w:t>
      </w:r>
      <w:r w:rsidRPr="005171BF">
        <w:tab/>
      </w:r>
      <w:r w:rsidR="00DE2CE1" w:rsidRPr="005171BF">
        <w:t>section 3</w:t>
      </w:r>
      <w:r w:rsidR="00FC694A" w:rsidRPr="005171BF">
        <w:t>9</w:t>
      </w:r>
      <w:r w:rsidRPr="005171BF">
        <w:t xml:space="preserve"> (application for fuel security services payment);</w:t>
      </w:r>
    </w:p>
    <w:p w14:paraId="472398C3" w14:textId="77777777" w:rsidR="002B52E3" w:rsidRPr="005171BF" w:rsidRDefault="002B52E3" w:rsidP="00C8016B">
      <w:pPr>
        <w:pStyle w:val="paragraph"/>
      </w:pPr>
      <w:r w:rsidRPr="005171BF">
        <w:tab/>
        <w:t>(j)</w:t>
      </w:r>
      <w:r w:rsidRPr="005171BF">
        <w:tab/>
      </w:r>
      <w:r w:rsidR="00DE2CE1" w:rsidRPr="005171BF">
        <w:t>section 4</w:t>
      </w:r>
      <w:r w:rsidR="00FC694A" w:rsidRPr="005171BF">
        <w:t>7</w:t>
      </w:r>
      <w:r w:rsidRPr="005171BF">
        <w:t xml:space="preserve"> (reporting during commitment period);</w:t>
      </w:r>
    </w:p>
    <w:p w14:paraId="3BA857CB" w14:textId="77777777" w:rsidR="002B52E3" w:rsidRPr="005171BF" w:rsidRDefault="002B52E3" w:rsidP="00C8016B">
      <w:pPr>
        <w:pStyle w:val="paragraph"/>
      </w:pPr>
      <w:r w:rsidRPr="005171BF">
        <w:tab/>
        <w:t>(k)</w:t>
      </w:r>
      <w:r w:rsidRPr="005171BF">
        <w:tab/>
      </w:r>
      <w:r w:rsidR="00DE2CE1" w:rsidRPr="005171BF">
        <w:t>section 4</w:t>
      </w:r>
      <w:r w:rsidR="00FC694A" w:rsidRPr="005171BF">
        <w:t>8</w:t>
      </w:r>
      <w:r w:rsidR="00E21DF8" w:rsidRPr="005171BF">
        <w:t xml:space="preserve"> (notification of events during commitment period);</w:t>
      </w:r>
    </w:p>
    <w:p w14:paraId="443CD040" w14:textId="77777777" w:rsidR="00E21DF8" w:rsidRPr="005171BF" w:rsidRDefault="00E21DF8" w:rsidP="00C8016B">
      <w:pPr>
        <w:pStyle w:val="paragraph"/>
      </w:pPr>
      <w:r w:rsidRPr="005171BF">
        <w:tab/>
        <w:t>(l)</w:t>
      </w:r>
      <w:r w:rsidRPr="005171BF">
        <w:tab/>
      </w:r>
      <w:r w:rsidR="00DE2CE1" w:rsidRPr="005171BF">
        <w:t>section 7</w:t>
      </w:r>
      <w:r w:rsidR="00FC694A" w:rsidRPr="005171BF">
        <w:t>8</w:t>
      </w:r>
      <w:r w:rsidRPr="005171BF">
        <w:t xml:space="preserve"> (further information</w:t>
      </w:r>
      <w:r w:rsidR="00E40AD0" w:rsidRPr="005171BF">
        <w:t xml:space="preserve"> about applications</w:t>
      </w:r>
      <w:r w:rsidR="00067E23" w:rsidRPr="005171BF">
        <w:t xml:space="preserve">, </w:t>
      </w:r>
      <w:r w:rsidR="00E40AD0" w:rsidRPr="005171BF">
        <w:t>notices</w:t>
      </w:r>
      <w:r w:rsidR="00067E23" w:rsidRPr="005171BF">
        <w:t xml:space="preserve"> and advice</w:t>
      </w:r>
      <w:r w:rsidRPr="005171BF">
        <w:t>).</w:t>
      </w:r>
    </w:p>
    <w:p w14:paraId="6C0E085B" w14:textId="77777777" w:rsidR="00E21550" w:rsidRPr="005171BF" w:rsidRDefault="00E21550" w:rsidP="00C8016B">
      <w:pPr>
        <w:pStyle w:val="notetext"/>
      </w:pPr>
      <w:r w:rsidRPr="005171BF">
        <w:t>Note:</w:t>
      </w:r>
      <w:r w:rsidRPr="005171BF">
        <w:tab/>
      </w:r>
      <w:r w:rsidR="002B3507" w:rsidRPr="005171BF">
        <w:t>Part 2</w:t>
      </w:r>
      <w:r w:rsidRPr="005171BF">
        <w:t xml:space="preserve"> of the Regulatory Powers Act creates a framework for monitoring whether the information is correct. It includes powers of entry and inspection.</w:t>
      </w:r>
    </w:p>
    <w:p w14:paraId="7163747B" w14:textId="77777777" w:rsidR="004C4875" w:rsidRPr="005171BF" w:rsidRDefault="004C4875" w:rsidP="00C8016B">
      <w:pPr>
        <w:pStyle w:val="SubsectionHead"/>
      </w:pPr>
      <w:r w:rsidRPr="005171BF">
        <w:t>Related provisions</w:t>
      </w:r>
    </w:p>
    <w:p w14:paraId="0F788268" w14:textId="77777777" w:rsidR="004C4875" w:rsidRPr="005171BF" w:rsidRDefault="00EA1727" w:rsidP="00C8016B">
      <w:pPr>
        <w:pStyle w:val="subsection"/>
      </w:pPr>
      <w:r w:rsidRPr="005171BF">
        <w:tab/>
        <w:t>(3)</w:t>
      </w:r>
      <w:r w:rsidRPr="005171BF">
        <w:tab/>
      </w:r>
      <w:r w:rsidR="004C4875" w:rsidRPr="005171BF">
        <w:t xml:space="preserve">For the purposes of </w:t>
      </w:r>
      <w:r w:rsidR="002B3507" w:rsidRPr="005171BF">
        <w:t>Part 2</w:t>
      </w:r>
      <w:r w:rsidR="004C4875" w:rsidRPr="005171BF">
        <w:t xml:space="preserve"> of the Regulatory Powers Act, </w:t>
      </w:r>
      <w:bookmarkStart w:id="81" w:name="_Hlk69718492"/>
      <w:r w:rsidR="007B24D9" w:rsidRPr="005171BF">
        <w:t xml:space="preserve">each of the following provisions is related to </w:t>
      </w:r>
      <w:r w:rsidR="004C4875" w:rsidRPr="005171BF">
        <w:t xml:space="preserve">the provisions mentioned in </w:t>
      </w:r>
      <w:r w:rsidR="00DE2CE1" w:rsidRPr="005171BF">
        <w:t>subsection (</w:t>
      </w:r>
      <w:r w:rsidR="004C4875" w:rsidRPr="005171BF">
        <w:t>1)</w:t>
      </w:r>
      <w:bookmarkEnd w:id="81"/>
      <w:r w:rsidR="004C4875" w:rsidRPr="005171BF">
        <w:t xml:space="preserve"> and</w:t>
      </w:r>
      <w:r w:rsidR="007B24D9" w:rsidRPr="005171BF">
        <w:t xml:space="preserve"> the</w:t>
      </w:r>
      <w:r w:rsidR="004C4875" w:rsidRPr="005171BF">
        <w:t xml:space="preserve"> </w:t>
      </w:r>
      <w:r w:rsidR="004C34CF" w:rsidRPr="005171BF">
        <w:t xml:space="preserve">information </w:t>
      </w:r>
      <w:r w:rsidR="004C4875" w:rsidRPr="005171BF">
        <w:t xml:space="preserve">mentioned in </w:t>
      </w:r>
      <w:r w:rsidR="00DE2CE1" w:rsidRPr="005171BF">
        <w:t>subsection (</w:t>
      </w:r>
      <w:r w:rsidR="004C4875" w:rsidRPr="005171BF">
        <w:t>2)</w:t>
      </w:r>
      <w:r w:rsidR="007B24D9" w:rsidRPr="005171BF">
        <w:t>:</w:t>
      </w:r>
    </w:p>
    <w:p w14:paraId="1D2F7CAA" w14:textId="77777777" w:rsidR="0064092A" w:rsidRPr="005171BF" w:rsidRDefault="009C5CC3" w:rsidP="00C8016B">
      <w:pPr>
        <w:pStyle w:val="paragraph"/>
      </w:pPr>
      <w:bookmarkStart w:id="82" w:name="_Hlk69718520"/>
      <w:r w:rsidRPr="005171BF">
        <w:tab/>
        <w:t>(a)</w:t>
      </w:r>
      <w:r w:rsidRPr="005171BF">
        <w:tab/>
      </w:r>
      <w:r w:rsidR="00DE2CE1" w:rsidRPr="005171BF">
        <w:t>section 1</w:t>
      </w:r>
      <w:r w:rsidR="0064092A" w:rsidRPr="005171BF">
        <w:t xml:space="preserve">1 of the </w:t>
      </w:r>
      <w:r w:rsidR="0064092A" w:rsidRPr="005171BF">
        <w:rPr>
          <w:i/>
        </w:rPr>
        <w:t>Petroleum and Other Fuels Reporting Act 2017</w:t>
      </w:r>
      <w:r w:rsidR="0064092A" w:rsidRPr="005171BF">
        <w:t>;</w:t>
      </w:r>
    </w:p>
    <w:p w14:paraId="41CE5807" w14:textId="77777777" w:rsidR="0064092A" w:rsidRPr="005171BF" w:rsidRDefault="009C5CC3" w:rsidP="00C8016B">
      <w:pPr>
        <w:pStyle w:val="paragraph"/>
      </w:pPr>
      <w:r w:rsidRPr="005171BF">
        <w:tab/>
        <w:t>(b)</w:t>
      </w:r>
      <w:r w:rsidRPr="005171BF">
        <w:tab/>
      </w:r>
      <w:r w:rsidR="000E2A98" w:rsidRPr="005171BF">
        <w:t>a</w:t>
      </w:r>
      <w:r w:rsidR="0064092A" w:rsidRPr="005171BF">
        <w:t xml:space="preserve"> civil penalty provision of the </w:t>
      </w:r>
      <w:r w:rsidR="0064092A" w:rsidRPr="005171BF">
        <w:rPr>
          <w:i/>
        </w:rPr>
        <w:t>Fuel Quality Standards Act 2000</w:t>
      </w:r>
      <w:r w:rsidR="0064092A" w:rsidRPr="005171BF">
        <w:t>;</w:t>
      </w:r>
    </w:p>
    <w:p w14:paraId="2413EF51" w14:textId="77777777" w:rsidR="007B24D9" w:rsidRPr="005171BF" w:rsidRDefault="009C5CC3" w:rsidP="00C8016B">
      <w:pPr>
        <w:pStyle w:val="paragraph"/>
      </w:pPr>
      <w:r w:rsidRPr="005171BF">
        <w:tab/>
        <w:t>(c)</w:t>
      </w:r>
      <w:r w:rsidRPr="005171BF">
        <w:tab/>
      </w:r>
      <w:r w:rsidR="000E2A98" w:rsidRPr="005171BF">
        <w:t xml:space="preserve">an </w:t>
      </w:r>
      <w:r w:rsidR="0064092A" w:rsidRPr="005171BF">
        <w:t xml:space="preserve">offence </w:t>
      </w:r>
      <w:r w:rsidR="00E01209" w:rsidRPr="005171BF">
        <w:t>provision of</w:t>
      </w:r>
      <w:r w:rsidR="0064092A" w:rsidRPr="005171BF">
        <w:t xml:space="preserve"> the </w:t>
      </w:r>
      <w:r w:rsidR="0064092A" w:rsidRPr="005171BF">
        <w:rPr>
          <w:i/>
        </w:rPr>
        <w:t>Fuel Quality Standards Act 2000</w:t>
      </w:r>
      <w:r w:rsidR="007B24D9" w:rsidRPr="005171BF">
        <w:t>.</w:t>
      </w:r>
    </w:p>
    <w:bookmarkEnd w:id="82"/>
    <w:p w14:paraId="2BD0CA0C" w14:textId="77777777" w:rsidR="007B24D9" w:rsidRPr="005171BF" w:rsidRDefault="007B24D9" w:rsidP="00C8016B">
      <w:pPr>
        <w:pStyle w:val="SubsectionHead"/>
      </w:pPr>
      <w:r w:rsidRPr="005171BF">
        <w:t>Authorised applicant, authorised person, issuing officer, relevant chief executive and relevant court</w:t>
      </w:r>
    </w:p>
    <w:p w14:paraId="03E3FD1D" w14:textId="77777777" w:rsidR="0064092A" w:rsidRPr="005171BF" w:rsidRDefault="00EA1727" w:rsidP="00C8016B">
      <w:pPr>
        <w:pStyle w:val="subsection"/>
      </w:pPr>
      <w:r w:rsidRPr="005171BF">
        <w:tab/>
        <w:t>(4)</w:t>
      </w:r>
      <w:r w:rsidRPr="005171BF">
        <w:tab/>
      </w:r>
      <w:r w:rsidR="007B24D9" w:rsidRPr="005171BF">
        <w:t xml:space="preserve">For the purposes of </w:t>
      </w:r>
      <w:r w:rsidR="002B3507" w:rsidRPr="005171BF">
        <w:t>Part 2</w:t>
      </w:r>
      <w:r w:rsidR="007B24D9" w:rsidRPr="005171BF">
        <w:t xml:space="preserve"> of the Regulatory Powers Act, as </w:t>
      </w:r>
      <w:r w:rsidR="00995A33" w:rsidRPr="005171BF">
        <w:t>that Part</w:t>
      </w:r>
      <w:r w:rsidR="007B24D9" w:rsidRPr="005171BF">
        <w:t xml:space="preserve"> applies in relation to the provisions mentioned in </w:t>
      </w:r>
      <w:r w:rsidR="00DE2CE1" w:rsidRPr="005171BF">
        <w:t>subsection (</w:t>
      </w:r>
      <w:r w:rsidR="007B24D9" w:rsidRPr="005171BF">
        <w:t xml:space="preserve">1) and the </w:t>
      </w:r>
      <w:r w:rsidR="00C239F8" w:rsidRPr="005171BF">
        <w:t xml:space="preserve">information mentioned in </w:t>
      </w:r>
      <w:r w:rsidR="00DE2CE1" w:rsidRPr="005171BF">
        <w:t>subsection (</w:t>
      </w:r>
      <w:r w:rsidR="00C239F8" w:rsidRPr="005171BF">
        <w:t>2)</w:t>
      </w:r>
      <w:r w:rsidR="007B24D9" w:rsidRPr="005171BF">
        <w:t>:</w:t>
      </w:r>
    </w:p>
    <w:p w14:paraId="5C71F157" w14:textId="77777777" w:rsidR="004C4875" w:rsidRPr="005171BF" w:rsidRDefault="009C5CC3" w:rsidP="00C8016B">
      <w:pPr>
        <w:pStyle w:val="paragraph"/>
      </w:pPr>
      <w:r w:rsidRPr="005171BF">
        <w:tab/>
        <w:t>(a)</w:t>
      </w:r>
      <w:r w:rsidRPr="005171BF">
        <w:tab/>
      </w:r>
      <w:r w:rsidR="0064092A" w:rsidRPr="005171BF">
        <w:t xml:space="preserve">the Secretary </w:t>
      </w:r>
      <w:r w:rsidR="004C4875" w:rsidRPr="005171BF">
        <w:t>is an authorised applicant; and</w:t>
      </w:r>
    </w:p>
    <w:p w14:paraId="1A446C1A" w14:textId="77777777" w:rsidR="0064092A" w:rsidRPr="005171BF" w:rsidRDefault="009C5CC3" w:rsidP="00C8016B">
      <w:pPr>
        <w:pStyle w:val="paragraph"/>
      </w:pPr>
      <w:r w:rsidRPr="005171BF">
        <w:tab/>
        <w:t>(b)</w:t>
      </w:r>
      <w:r w:rsidRPr="005171BF">
        <w:tab/>
      </w:r>
      <w:r w:rsidR="0064092A" w:rsidRPr="005171BF">
        <w:t>a</w:t>
      </w:r>
      <w:r w:rsidR="00995A33" w:rsidRPr="005171BF">
        <w:t xml:space="preserve"> person appointed under </w:t>
      </w:r>
      <w:r w:rsidR="00DE2CE1" w:rsidRPr="005171BF">
        <w:t>section 8</w:t>
      </w:r>
      <w:r w:rsidR="00FC694A" w:rsidRPr="005171BF">
        <w:t>0</w:t>
      </w:r>
      <w:r w:rsidR="00995A33" w:rsidRPr="005171BF">
        <w:t xml:space="preserve"> is a</w:t>
      </w:r>
      <w:r w:rsidR="006A179B" w:rsidRPr="005171BF">
        <w:t>n authorised</w:t>
      </w:r>
      <w:r w:rsidR="0064092A" w:rsidRPr="005171BF">
        <w:t xml:space="preserve"> person; and</w:t>
      </w:r>
    </w:p>
    <w:p w14:paraId="4DF3DE96" w14:textId="77777777" w:rsidR="004C4875" w:rsidRPr="005171BF" w:rsidRDefault="009C5CC3" w:rsidP="00C8016B">
      <w:pPr>
        <w:pStyle w:val="paragraph"/>
      </w:pPr>
      <w:r w:rsidRPr="005171BF">
        <w:tab/>
        <w:t>(c)</w:t>
      </w:r>
      <w:r w:rsidRPr="005171BF">
        <w:tab/>
      </w:r>
      <w:r w:rsidR="004C4875" w:rsidRPr="005171BF">
        <w:t>a magistrate is an issuing officer; and</w:t>
      </w:r>
    </w:p>
    <w:p w14:paraId="1FAF02BA" w14:textId="77777777" w:rsidR="004C4875" w:rsidRPr="005171BF" w:rsidRDefault="009C5CC3" w:rsidP="00C8016B">
      <w:pPr>
        <w:pStyle w:val="paragraph"/>
      </w:pPr>
      <w:r w:rsidRPr="005171BF">
        <w:tab/>
        <w:t>(d)</w:t>
      </w:r>
      <w:r w:rsidRPr="005171BF">
        <w:tab/>
      </w:r>
      <w:r w:rsidR="004C4875" w:rsidRPr="005171BF">
        <w:t>the Secretary</w:t>
      </w:r>
      <w:r w:rsidR="003F3B19" w:rsidRPr="005171BF">
        <w:t xml:space="preserve"> </w:t>
      </w:r>
      <w:r w:rsidR="004C4875" w:rsidRPr="005171BF">
        <w:t>is the relevant chief executive; and</w:t>
      </w:r>
    </w:p>
    <w:p w14:paraId="18085212" w14:textId="77777777" w:rsidR="004C4875" w:rsidRPr="005171BF" w:rsidRDefault="009C5CC3" w:rsidP="00C8016B">
      <w:pPr>
        <w:pStyle w:val="paragraph"/>
      </w:pPr>
      <w:r w:rsidRPr="005171BF">
        <w:tab/>
        <w:t>(e)</w:t>
      </w:r>
      <w:r w:rsidRPr="005171BF">
        <w:tab/>
      </w:r>
      <w:r w:rsidR="003F3B19" w:rsidRPr="005171BF">
        <w:t>each of the following is a</w:t>
      </w:r>
      <w:r w:rsidR="004C4875" w:rsidRPr="005171BF">
        <w:t xml:space="preserve"> relevant court</w:t>
      </w:r>
      <w:r w:rsidR="003F3B19" w:rsidRPr="005171BF">
        <w:t>:</w:t>
      </w:r>
    </w:p>
    <w:p w14:paraId="12412E5F" w14:textId="77777777" w:rsidR="003F3B19" w:rsidRPr="005171BF" w:rsidRDefault="003F3B19" w:rsidP="00C8016B">
      <w:pPr>
        <w:pStyle w:val="paragraphsub"/>
      </w:pPr>
      <w:r w:rsidRPr="005171BF">
        <w:tab/>
        <w:t>(i)</w:t>
      </w:r>
      <w:r w:rsidRPr="005171BF">
        <w:tab/>
        <w:t>the Federal Court of Australia;</w:t>
      </w:r>
    </w:p>
    <w:p w14:paraId="5B0BFD15" w14:textId="77777777" w:rsidR="004A0E7D" w:rsidRPr="005171BF" w:rsidRDefault="004A0E7D" w:rsidP="004A0E7D">
      <w:pPr>
        <w:pStyle w:val="paragraphsub"/>
      </w:pPr>
      <w:r w:rsidRPr="005171BF">
        <w:tab/>
        <w:t>(ii)</w:t>
      </w:r>
      <w:r w:rsidRPr="005171BF">
        <w:tab/>
        <w:t>the Federal Circuit and Family Court of Australia (Division 2);</w:t>
      </w:r>
    </w:p>
    <w:p w14:paraId="38651A6C" w14:textId="77777777" w:rsidR="003F3B19" w:rsidRPr="005171BF" w:rsidRDefault="003F3B19" w:rsidP="00C8016B">
      <w:pPr>
        <w:pStyle w:val="paragraphsub"/>
      </w:pPr>
      <w:r w:rsidRPr="005171BF">
        <w:tab/>
        <w:t>(iii)</w:t>
      </w:r>
      <w:r w:rsidRPr="005171BF">
        <w:tab/>
        <w:t>a court of a State or Territory that has jurisdiction in relation to the matter.</w:t>
      </w:r>
    </w:p>
    <w:p w14:paraId="19B36738" w14:textId="77777777" w:rsidR="004C4875" w:rsidRPr="005171BF" w:rsidRDefault="00EA1727" w:rsidP="00C8016B">
      <w:pPr>
        <w:pStyle w:val="subsection"/>
      </w:pPr>
      <w:r w:rsidRPr="005171BF">
        <w:tab/>
        <w:t>(5)</w:t>
      </w:r>
      <w:r w:rsidRPr="005171BF">
        <w:tab/>
      </w:r>
      <w:r w:rsidR="004C4875" w:rsidRPr="005171BF">
        <w:t xml:space="preserve">The relevant chief executive may, in writing, delegate the powers and functions mentioned in </w:t>
      </w:r>
      <w:r w:rsidR="00DE2CE1" w:rsidRPr="005171BF">
        <w:t>subsection (</w:t>
      </w:r>
      <w:r w:rsidRPr="005171BF">
        <w:t>6</w:t>
      </w:r>
      <w:r w:rsidR="004C4875" w:rsidRPr="005171BF">
        <w:t>) to</w:t>
      </w:r>
      <w:r w:rsidR="003F3B19" w:rsidRPr="005171BF">
        <w:t xml:space="preserve"> an SES employee, or acting SES employee, in the Department</w:t>
      </w:r>
      <w:r w:rsidR="00734A16" w:rsidRPr="005171BF">
        <w:t>.</w:t>
      </w:r>
    </w:p>
    <w:p w14:paraId="128B9BD9" w14:textId="77777777" w:rsidR="0047472C" w:rsidRPr="005171BF" w:rsidRDefault="0047472C" w:rsidP="00C8016B">
      <w:pPr>
        <w:pStyle w:val="notetext"/>
      </w:pPr>
      <w:r w:rsidRPr="005171BF">
        <w:t>Note:</w:t>
      </w:r>
      <w:r w:rsidRPr="005171BF">
        <w:tab/>
        <w:t xml:space="preserve">The expressions </w:t>
      </w:r>
      <w:r w:rsidRPr="005171BF">
        <w:rPr>
          <w:b/>
          <w:i/>
        </w:rPr>
        <w:t xml:space="preserve">SES employee </w:t>
      </w:r>
      <w:r w:rsidRPr="005171BF">
        <w:t xml:space="preserve">and </w:t>
      </w:r>
      <w:r w:rsidRPr="005171BF">
        <w:rPr>
          <w:b/>
          <w:i/>
        </w:rPr>
        <w:t>acting SES employee</w:t>
      </w:r>
      <w:r w:rsidRPr="005171BF">
        <w:t xml:space="preserve"> are defined in </w:t>
      </w:r>
      <w:r w:rsidR="00DE2CE1" w:rsidRPr="005171BF">
        <w:t>section 2</w:t>
      </w:r>
      <w:r w:rsidRPr="005171BF">
        <w:t xml:space="preserve">B of the </w:t>
      </w:r>
      <w:r w:rsidRPr="005171BF">
        <w:rPr>
          <w:i/>
        </w:rPr>
        <w:t>Acts Interpretation Act 1901</w:t>
      </w:r>
      <w:r w:rsidRPr="005171BF">
        <w:t>.</w:t>
      </w:r>
    </w:p>
    <w:p w14:paraId="10E698C5" w14:textId="77777777" w:rsidR="004C4875" w:rsidRPr="005171BF" w:rsidRDefault="00EA1727" w:rsidP="00C8016B">
      <w:pPr>
        <w:pStyle w:val="subsection"/>
      </w:pPr>
      <w:r w:rsidRPr="005171BF">
        <w:tab/>
        <w:t>(6)</w:t>
      </w:r>
      <w:r w:rsidRPr="005171BF">
        <w:tab/>
      </w:r>
      <w:r w:rsidR="004C4875" w:rsidRPr="005171BF">
        <w:t>The powers and functions that may be delegated are</w:t>
      </w:r>
      <w:r w:rsidR="00FD4ED3" w:rsidRPr="005171BF">
        <w:t xml:space="preserve"> the relevant chief executive</w:t>
      </w:r>
      <w:r w:rsidR="001C1C13" w:rsidRPr="005171BF">
        <w:t>’</w:t>
      </w:r>
      <w:r w:rsidR="00FD4ED3" w:rsidRPr="005171BF">
        <w:t>s</w:t>
      </w:r>
      <w:r w:rsidR="00BF6011" w:rsidRPr="005171BF">
        <w:t xml:space="preserve"> powers and functions:</w:t>
      </w:r>
    </w:p>
    <w:p w14:paraId="797F753C" w14:textId="77777777" w:rsidR="004C4875" w:rsidRPr="005171BF" w:rsidRDefault="009C5CC3" w:rsidP="00C8016B">
      <w:pPr>
        <w:pStyle w:val="paragraph"/>
      </w:pPr>
      <w:r w:rsidRPr="005171BF">
        <w:tab/>
        <w:t>(a)</w:t>
      </w:r>
      <w:r w:rsidRPr="005171BF">
        <w:tab/>
      </w:r>
      <w:r w:rsidR="004C4875" w:rsidRPr="005171BF">
        <w:t xml:space="preserve">under </w:t>
      </w:r>
      <w:r w:rsidR="002B3507" w:rsidRPr="005171BF">
        <w:t>Part 2</w:t>
      </w:r>
      <w:r w:rsidR="004C4875" w:rsidRPr="005171BF">
        <w:t xml:space="preserve"> of the Regulatory Powers Act in relation to the provisions mentioned in </w:t>
      </w:r>
      <w:r w:rsidR="00DE2CE1" w:rsidRPr="005171BF">
        <w:t>subsection (</w:t>
      </w:r>
      <w:r w:rsidR="004C4875" w:rsidRPr="005171BF">
        <w:t>1)</w:t>
      </w:r>
      <w:r w:rsidR="008D1928" w:rsidRPr="005171BF">
        <w:t xml:space="preserve"> or the </w:t>
      </w:r>
      <w:r w:rsidR="001E4E48" w:rsidRPr="005171BF">
        <w:t>information</w:t>
      </w:r>
      <w:r w:rsidR="004C4875" w:rsidRPr="005171BF">
        <w:rPr>
          <w:i/>
        </w:rPr>
        <w:t xml:space="preserve"> </w:t>
      </w:r>
      <w:r w:rsidR="004C4875" w:rsidRPr="005171BF">
        <w:t xml:space="preserve">mentioned in </w:t>
      </w:r>
      <w:r w:rsidR="00DE2CE1" w:rsidRPr="005171BF">
        <w:t>subsection (</w:t>
      </w:r>
      <w:r w:rsidR="004C4875" w:rsidRPr="005171BF">
        <w:t>2)</w:t>
      </w:r>
      <w:r w:rsidR="008D1928" w:rsidRPr="005171BF">
        <w:t>;</w:t>
      </w:r>
      <w:r w:rsidR="004C4875" w:rsidRPr="005171BF">
        <w:t xml:space="preserve"> and</w:t>
      </w:r>
    </w:p>
    <w:p w14:paraId="29C17D6D" w14:textId="77777777" w:rsidR="004C4875" w:rsidRPr="005171BF" w:rsidRDefault="009C5CC3" w:rsidP="00C8016B">
      <w:pPr>
        <w:pStyle w:val="paragraph"/>
        <w:rPr>
          <w:i/>
        </w:rPr>
      </w:pPr>
      <w:r w:rsidRPr="005171BF">
        <w:tab/>
        <w:t>(b)</w:t>
      </w:r>
      <w:r w:rsidRPr="005171BF">
        <w:tab/>
      </w:r>
      <w:r w:rsidR="004C4875" w:rsidRPr="005171BF">
        <w:t xml:space="preserve">under the Regulatory Powers Act that are incidental to a power </w:t>
      </w:r>
      <w:r w:rsidR="002C730C" w:rsidRPr="005171BF">
        <w:t xml:space="preserve">or function </w:t>
      </w:r>
      <w:r w:rsidR="004C4875" w:rsidRPr="005171BF">
        <w:t xml:space="preserve">mentioned in </w:t>
      </w:r>
      <w:r w:rsidR="00C86600" w:rsidRPr="005171BF">
        <w:t>paragraph (</w:t>
      </w:r>
      <w:r w:rsidR="004C4875" w:rsidRPr="005171BF">
        <w:t>a).</w:t>
      </w:r>
    </w:p>
    <w:p w14:paraId="7EF59789" w14:textId="77777777" w:rsidR="004C4875" w:rsidRPr="005171BF" w:rsidRDefault="00EA1727" w:rsidP="00C8016B">
      <w:pPr>
        <w:pStyle w:val="subsection"/>
      </w:pPr>
      <w:r w:rsidRPr="005171BF">
        <w:tab/>
        <w:t>(7)</w:t>
      </w:r>
      <w:r w:rsidRPr="005171BF">
        <w:tab/>
      </w:r>
      <w:r w:rsidR="004C4875" w:rsidRPr="005171BF">
        <w:t xml:space="preserve">A person exercising powers or performing functions under a delegation under </w:t>
      </w:r>
      <w:r w:rsidR="00DE2CE1" w:rsidRPr="005171BF">
        <w:t>subsection (</w:t>
      </w:r>
      <w:r w:rsidRPr="005171BF">
        <w:t>5</w:t>
      </w:r>
      <w:r w:rsidR="004C4875" w:rsidRPr="005171BF">
        <w:t>) must comply with any directions of the relevant chief executive.</w:t>
      </w:r>
    </w:p>
    <w:p w14:paraId="2EC353EA" w14:textId="77777777" w:rsidR="004C4875" w:rsidRPr="005171BF" w:rsidRDefault="004C4875" w:rsidP="00C8016B">
      <w:pPr>
        <w:pStyle w:val="SubsectionHead"/>
      </w:pPr>
      <w:r w:rsidRPr="005171BF">
        <w:t>Additional monitoring power</w:t>
      </w:r>
    </w:p>
    <w:p w14:paraId="1676F647" w14:textId="77777777" w:rsidR="004C4875" w:rsidRPr="005171BF" w:rsidRDefault="00EA1727" w:rsidP="00C8016B">
      <w:pPr>
        <w:pStyle w:val="subsection"/>
      </w:pPr>
      <w:r w:rsidRPr="005171BF">
        <w:tab/>
        <w:t>(8)</w:t>
      </w:r>
      <w:r w:rsidRPr="005171BF">
        <w:tab/>
      </w:r>
      <w:r w:rsidR="004C4875" w:rsidRPr="005171BF">
        <w:t>For the purposes of determining:</w:t>
      </w:r>
    </w:p>
    <w:p w14:paraId="6CD2B318" w14:textId="77777777" w:rsidR="004C4875" w:rsidRPr="005171BF" w:rsidRDefault="009C5CC3" w:rsidP="00C8016B">
      <w:pPr>
        <w:pStyle w:val="paragraph"/>
      </w:pPr>
      <w:r w:rsidRPr="005171BF">
        <w:tab/>
        <w:t>(a)</w:t>
      </w:r>
      <w:r w:rsidRPr="005171BF">
        <w:tab/>
      </w:r>
      <w:r w:rsidR="004C4875" w:rsidRPr="005171BF">
        <w:t xml:space="preserve">whether a provision mentioned in </w:t>
      </w:r>
      <w:r w:rsidR="00DE2CE1" w:rsidRPr="005171BF">
        <w:t>subsection (</w:t>
      </w:r>
      <w:r w:rsidR="004C4875" w:rsidRPr="005171BF">
        <w:t>1) has been, or is being, complied with; or</w:t>
      </w:r>
    </w:p>
    <w:p w14:paraId="6A2D8D7D" w14:textId="77777777" w:rsidR="004C4875" w:rsidRPr="005171BF" w:rsidRDefault="009C5CC3" w:rsidP="00C8016B">
      <w:pPr>
        <w:pStyle w:val="paragraph"/>
      </w:pPr>
      <w:r w:rsidRPr="005171BF">
        <w:tab/>
        <w:t>(b)</w:t>
      </w:r>
      <w:r w:rsidRPr="005171BF">
        <w:tab/>
      </w:r>
      <w:r w:rsidR="004C4875" w:rsidRPr="005171BF">
        <w:t xml:space="preserve">the correctness of information mentioned in </w:t>
      </w:r>
      <w:r w:rsidR="00DE2CE1" w:rsidRPr="005171BF">
        <w:t>subsection (</w:t>
      </w:r>
      <w:r w:rsidR="004C4875" w:rsidRPr="005171BF">
        <w:t>2</w:t>
      </w:r>
      <w:r w:rsidR="001E4E48" w:rsidRPr="005171BF">
        <w:t>)</w:t>
      </w:r>
      <w:r w:rsidR="004C4875" w:rsidRPr="005171BF">
        <w:t>;</w:t>
      </w:r>
    </w:p>
    <w:p w14:paraId="7099D24B" w14:textId="77777777" w:rsidR="004C4875" w:rsidRPr="005171BF" w:rsidRDefault="004C4875" w:rsidP="00C8016B">
      <w:pPr>
        <w:pStyle w:val="subsection2"/>
      </w:pPr>
      <w:r w:rsidRPr="005171BF">
        <w:t xml:space="preserve">the additional power mentioned in </w:t>
      </w:r>
      <w:r w:rsidR="00DE2CE1" w:rsidRPr="005171BF">
        <w:t>subsection (</w:t>
      </w:r>
      <w:r w:rsidR="00EA1727" w:rsidRPr="005171BF">
        <w:t>9</w:t>
      </w:r>
      <w:r w:rsidRPr="005171BF">
        <w:t xml:space="preserve">) </w:t>
      </w:r>
      <w:r w:rsidR="00CE3F75" w:rsidRPr="005171BF">
        <w:t>is</w:t>
      </w:r>
      <w:r w:rsidRPr="005171BF">
        <w:t xml:space="preserve"> taken to be included in the monitoring powers under </w:t>
      </w:r>
      <w:r w:rsidR="002B3507" w:rsidRPr="005171BF">
        <w:t>Part 2</w:t>
      </w:r>
      <w:r w:rsidRPr="005171BF">
        <w:t xml:space="preserve"> of the Regulatory Powers Act.</w:t>
      </w:r>
    </w:p>
    <w:p w14:paraId="582577F0" w14:textId="77777777" w:rsidR="004C4875" w:rsidRPr="005171BF" w:rsidRDefault="00EA1727" w:rsidP="00C8016B">
      <w:pPr>
        <w:pStyle w:val="subsection"/>
      </w:pPr>
      <w:r w:rsidRPr="005171BF">
        <w:tab/>
        <w:t>(9)</w:t>
      </w:r>
      <w:r w:rsidRPr="005171BF">
        <w:tab/>
      </w:r>
      <w:r w:rsidR="004C4875" w:rsidRPr="005171BF">
        <w:t>The additional monitoring power</w:t>
      </w:r>
      <w:r w:rsidR="00CE3F75" w:rsidRPr="005171BF">
        <w:t xml:space="preserve"> is</w:t>
      </w:r>
      <w:r w:rsidR="00AB1F50" w:rsidRPr="005171BF">
        <w:t xml:space="preserve"> the power to take, test and analyse samples of any</w:t>
      </w:r>
      <w:r w:rsidR="007B24D9" w:rsidRPr="005171BF">
        <w:t xml:space="preserve"> fuel or fuel additives</w:t>
      </w:r>
      <w:r w:rsidR="00AB1F50" w:rsidRPr="005171BF">
        <w:t xml:space="preserve"> on premises entered under </w:t>
      </w:r>
      <w:r w:rsidR="002B3507" w:rsidRPr="005171BF">
        <w:t>Part 2</w:t>
      </w:r>
      <w:r w:rsidR="00AB1F50" w:rsidRPr="005171BF">
        <w:t xml:space="preserve"> of the Regulatory Powers Act in relation to the provisions mentioned </w:t>
      </w:r>
      <w:r w:rsidR="00DB5496" w:rsidRPr="005171BF">
        <w:t xml:space="preserve">in </w:t>
      </w:r>
      <w:r w:rsidR="00DE2CE1" w:rsidRPr="005171BF">
        <w:t>subsection (</w:t>
      </w:r>
      <w:r w:rsidR="00DB5496" w:rsidRPr="005171BF">
        <w:t xml:space="preserve">1) </w:t>
      </w:r>
      <w:r w:rsidR="007B24D9" w:rsidRPr="005171BF">
        <w:t xml:space="preserve">or the </w:t>
      </w:r>
      <w:r w:rsidR="001E4E48" w:rsidRPr="005171BF">
        <w:t xml:space="preserve">information </w:t>
      </w:r>
      <w:r w:rsidR="007B24D9" w:rsidRPr="005171BF">
        <w:t xml:space="preserve">mentioned in </w:t>
      </w:r>
      <w:r w:rsidR="00DE2CE1" w:rsidRPr="005171BF">
        <w:t>subsection (</w:t>
      </w:r>
      <w:r w:rsidR="007B24D9" w:rsidRPr="005171BF">
        <w:t>2).</w:t>
      </w:r>
    </w:p>
    <w:p w14:paraId="30771339" w14:textId="77777777" w:rsidR="004C4875" w:rsidRPr="005171BF" w:rsidRDefault="004C4875" w:rsidP="00C8016B">
      <w:pPr>
        <w:pStyle w:val="SubsectionHead"/>
      </w:pPr>
      <w:r w:rsidRPr="005171BF">
        <w:t>Person assisting</w:t>
      </w:r>
    </w:p>
    <w:p w14:paraId="63292DCC" w14:textId="77777777" w:rsidR="004C4875" w:rsidRPr="005171BF" w:rsidRDefault="00EA1727" w:rsidP="00C8016B">
      <w:pPr>
        <w:pStyle w:val="subsection"/>
      </w:pPr>
      <w:r w:rsidRPr="005171BF">
        <w:tab/>
        <w:t>(10)</w:t>
      </w:r>
      <w:r w:rsidRPr="005171BF">
        <w:tab/>
      </w:r>
      <w:r w:rsidR="004C4875" w:rsidRPr="005171BF">
        <w:t xml:space="preserve">An authorised person may be assisted by other persons in exercising powers or performing functions or duties under </w:t>
      </w:r>
      <w:r w:rsidR="002B3507" w:rsidRPr="005171BF">
        <w:t>Part 2</w:t>
      </w:r>
      <w:r w:rsidR="004C4875" w:rsidRPr="005171BF">
        <w:t xml:space="preserve"> of the Regulatory Powers Act in relation to the provisions mentioned in </w:t>
      </w:r>
      <w:r w:rsidR="00DE2CE1" w:rsidRPr="005171BF">
        <w:t>subsection (</w:t>
      </w:r>
      <w:r w:rsidR="004C4875" w:rsidRPr="005171BF">
        <w:t>1)</w:t>
      </w:r>
      <w:r w:rsidR="00CE3F75" w:rsidRPr="005171BF">
        <w:t xml:space="preserve"> and the </w:t>
      </w:r>
      <w:r w:rsidR="004C4875" w:rsidRPr="005171BF">
        <w:t>information</w:t>
      </w:r>
      <w:r w:rsidR="00031064" w:rsidRPr="005171BF">
        <w:t xml:space="preserve"> </w:t>
      </w:r>
      <w:r w:rsidR="004C4875" w:rsidRPr="005171BF">
        <w:t xml:space="preserve">mentioned in </w:t>
      </w:r>
      <w:r w:rsidR="00DE2CE1" w:rsidRPr="005171BF">
        <w:t>subsection (</w:t>
      </w:r>
      <w:r w:rsidR="004C4875" w:rsidRPr="005171BF">
        <w:t>2)</w:t>
      </w:r>
      <w:r w:rsidR="00CE3F75" w:rsidRPr="005171BF">
        <w:t>.</w:t>
      </w:r>
    </w:p>
    <w:p w14:paraId="3DCEDEE0" w14:textId="77777777" w:rsidR="004C4875" w:rsidRPr="005171BF" w:rsidRDefault="00FC694A" w:rsidP="00C8016B">
      <w:pPr>
        <w:pStyle w:val="ActHead5"/>
      </w:pPr>
      <w:bookmarkStart w:id="83" w:name="_Toc87862914"/>
      <w:r w:rsidRPr="00A96A7A">
        <w:rPr>
          <w:rStyle w:val="CharSectno"/>
        </w:rPr>
        <w:t>61</w:t>
      </w:r>
      <w:r w:rsidR="004C4875" w:rsidRPr="005171BF">
        <w:t xml:space="preserve">  Investigation powers</w:t>
      </w:r>
      <w:bookmarkEnd w:id="83"/>
    </w:p>
    <w:p w14:paraId="44490334" w14:textId="77777777" w:rsidR="004C4875" w:rsidRPr="005171BF" w:rsidRDefault="004C4875" w:rsidP="00C8016B">
      <w:pPr>
        <w:pStyle w:val="SubsectionHead"/>
      </w:pPr>
      <w:r w:rsidRPr="005171BF">
        <w:t>Provisions subject to investigation</w:t>
      </w:r>
    </w:p>
    <w:p w14:paraId="400CB4D6" w14:textId="77777777" w:rsidR="004C4875" w:rsidRPr="005171BF" w:rsidRDefault="00E01209" w:rsidP="00C8016B">
      <w:pPr>
        <w:pStyle w:val="subsection"/>
      </w:pPr>
      <w:r w:rsidRPr="005171BF">
        <w:tab/>
        <w:t>(1)</w:t>
      </w:r>
      <w:r w:rsidRPr="005171BF">
        <w:tab/>
      </w:r>
      <w:r w:rsidR="004C4875" w:rsidRPr="005171BF">
        <w:t xml:space="preserve">The following provisions are subject to investigation under </w:t>
      </w:r>
      <w:r w:rsidR="00E1058F" w:rsidRPr="005171BF">
        <w:t>Part 3</w:t>
      </w:r>
      <w:r w:rsidR="004C4875" w:rsidRPr="005171BF">
        <w:t xml:space="preserve"> of the Regulatory Powers Act:</w:t>
      </w:r>
    </w:p>
    <w:p w14:paraId="42825281" w14:textId="77777777" w:rsidR="004C4875" w:rsidRPr="005171BF" w:rsidRDefault="004C4875" w:rsidP="00C8016B">
      <w:pPr>
        <w:pStyle w:val="paragraph"/>
        <w:rPr>
          <w:sz w:val="20"/>
        </w:rPr>
      </w:pPr>
      <w:r w:rsidRPr="005171BF">
        <w:tab/>
        <w:t>(a)</w:t>
      </w:r>
      <w:r w:rsidRPr="005171BF">
        <w:tab/>
      </w:r>
      <w:r w:rsidR="00703D76" w:rsidRPr="005171BF">
        <w:t>a civil penalty provision of this Act</w:t>
      </w:r>
      <w:r w:rsidRPr="005171BF">
        <w:rPr>
          <w:sz w:val="20"/>
        </w:rPr>
        <w:t>;</w:t>
      </w:r>
    </w:p>
    <w:p w14:paraId="1CA3F3C2" w14:textId="77777777" w:rsidR="004C4875" w:rsidRPr="005171BF" w:rsidRDefault="004C4875" w:rsidP="00C8016B">
      <w:pPr>
        <w:pStyle w:val="paragraph"/>
      </w:pPr>
      <w:r w:rsidRPr="005171BF">
        <w:tab/>
        <w:t>(b)</w:t>
      </w:r>
      <w:r w:rsidRPr="005171BF">
        <w:tab/>
        <w:t xml:space="preserve">an offence </w:t>
      </w:r>
      <w:r w:rsidR="00442E8D" w:rsidRPr="005171BF">
        <w:t xml:space="preserve">provision of </w:t>
      </w:r>
      <w:r w:rsidR="00DA1F89" w:rsidRPr="005171BF">
        <w:t xml:space="preserve">the </w:t>
      </w:r>
      <w:r w:rsidR="00DA1F89" w:rsidRPr="005171BF">
        <w:rPr>
          <w:i/>
        </w:rPr>
        <w:t>Crimes Act 1914</w:t>
      </w:r>
      <w:r w:rsidR="00DA1F89" w:rsidRPr="005171BF">
        <w:t xml:space="preserve"> or </w:t>
      </w:r>
      <w:r w:rsidR="00442E8D" w:rsidRPr="005171BF">
        <w:t xml:space="preserve">the </w:t>
      </w:r>
      <w:r w:rsidR="00442E8D" w:rsidRPr="005171BF">
        <w:rPr>
          <w:i/>
        </w:rPr>
        <w:t>Criminal Code</w:t>
      </w:r>
      <w:r w:rsidR="00442E8D" w:rsidRPr="005171BF">
        <w:t xml:space="preserve"> that relates to</w:t>
      </w:r>
      <w:r w:rsidRPr="005171BF">
        <w:t xml:space="preserve"> </w:t>
      </w:r>
      <w:r w:rsidR="00703D76" w:rsidRPr="005171BF">
        <w:t>this Act</w:t>
      </w:r>
      <w:r w:rsidRPr="005171BF">
        <w:t>.</w:t>
      </w:r>
    </w:p>
    <w:p w14:paraId="58CB2B99" w14:textId="77777777" w:rsidR="004C4875" w:rsidRPr="005171BF" w:rsidRDefault="004C4875" w:rsidP="00C8016B">
      <w:pPr>
        <w:pStyle w:val="notetext"/>
      </w:pPr>
      <w:r w:rsidRPr="005171BF">
        <w:t>Note:</w:t>
      </w:r>
      <w:r w:rsidRPr="005171BF">
        <w:tab/>
      </w:r>
      <w:r w:rsidR="00E1058F" w:rsidRPr="005171BF">
        <w:t>Part 3</w:t>
      </w:r>
      <w:r w:rsidRPr="005171BF">
        <w:t xml:space="preserve"> of the Regulatory Powers Act creates a framework for investigating whether a provision has been contravened. It includes powers of entry, search and seizure.</w:t>
      </w:r>
    </w:p>
    <w:p w14:paraId="0554696C" w14:textId="77777777" w:rsidR="000E2A98" w:rsidRPr="005171BF" w:rsidRDefault="000E2A98" w:rsidP="00C8016B">
      <w:pPr>
        <w:pStyle w:val="SubsectionHead"/>
      </w:pPr>
      <w:r w:rsidRPr="005171BF">
        <w:t>Related provisions</w:t>
      </w:r>
    </w:p>
    <w:p w14:paraId="125D09BC" w14:textId="77777777" w:rsidR="000E2A98" w:rsidRPr="005171BF" w:rsidRDefault="00E01209" w:rsidP="00C8016B">
      <w:pPr>
        <w:pStyle w:val="subsection"/>
      </w:pPr>
      <w:r w:rsidRPr="005171BF">
        <w:tab/>
        <w:t>(2)</w:t>
      </w:r>
      <w:r w:rsidRPr="005171BF">
        <w:tab/>
      </w:r>
      <w:r w:rsidR="000E2A98" w:rsidRPr="005171BF">
        <w:t xml:space="preserve">For the purposes of </w:t>
      </w:r>
      <w:r w:rsidR="00E1058F" w:rsidRPr="005171BF">
        <w:t>Part 3</w:t>
      </w:r>
      <w:r w:rsidR="000E2A98" w:rsidRPr="005171BF">
        <w:t xml:space="preserve"> of the Regulatory Powers Act, each of the following provisions is related to evidential material that relates to a provision mentioned in </w:t>
      </w:r>
      <w:r w:rsidR="00DE2CE1" w:rsidRPr="005171BF">
        <w:t>subsection (</w:t>
      </w:r>
      <w:r w:rsidR="000E2A98" w:rsidRPr="005171BF">
        <w:t>1):</w:t>
      </w:r>
    </w:p>
    <w:p w14:paraId="164B3F4D" w14:textId="77777777" w:rsidR="000E2A98" w:rsidRPr="005171BF" w:rsidRDefault="000E2A98" w:rsidP="00C8016B">
      <w:pPr>
        <w:pStyle w:val="paragraph"/>
      </w:pPr>
      <w:r w:rsidRPr="005171BF">
        <w:tab/>
        <w:t>(a)</w:t>
      </w:r>
      <w:r w:rsidRPr="005171BF">
        <w:tab/>
      </w:r>
      <w:r w:rsidR="00DE2CE1" w:rsidRPr="005171BF">
        <w:t>section 1</w:t>
      </w:r>
      <w:r w:rsidRPr="005171BF">
        <w:t xml:space="preserve">1 of the </w:t>
      </w:r>
      <w:r w:rsidRPr="005171BF">
        <w:rPr>
          <w:i/>
        </w:rPr>
        <w:t>Petroleum and Other Fuels Reporting Act 2017</w:t>
      </w:r>
      <w:r w:rsidRPr="005171BF">
        <w:t>;</w:t>
      </w:r>
    </w:p>
    <w:p w14:paraId="5FC823D2" w14:textId="77777777" w:rsidR="000E2A98" w:rsidRPr="005171BF" w:rsidRDefault="000E2A98" w:rsidP="00C8016B">
      <w:pPr>
        <w:pStyle w:val="paragraph"/>
      </w:pPr>
      <w:r w:rsidRPr="005171BF">
        <w:tab/>
        <w:t>(b)</w:t>
      </w:r>
      <w:r w:rsidRPr="005171BF">
        <w:tab/>
        <w:t xml:space="preserve">a civil penalty provision of the </w:t>
      </w:r>
      <w:r w:rsidRPr="005171BF">
        <w:rPr>
          <w:i/>
        </w:rPr>
        <w:t>Fuel Quality Standards Act 2000</w:t>
      </w:r>
      <w:r w:rsidRPr="005171BF">
        <w:t>;</w:t>
      </w:r>
    </w:p>
    <w:p w14:paraId="1C1307A2" w14:textId="77777777" w:rsidR="000E2A98" w:rsidRPr="005171BF" w:rsidRDefault="000E2A98" w:rsidP="00C8016B">
      <w:pPr>
        <w:pStyle w:val="paragraph"/>
      </w:pPr>
      <w:r w:rsidRPr="005171BF">
        <w:tab/>
        <w:t>(c)</w:t>
      </w:r>
      <w:r w:rsidRPr="005171BF">
        <w:tab/>
        <w:t xml:space="preserve">an offence against the </w:t>
      </w:r>
      <w:r w:rsidRPr="005171BF">
        <w:rPr>
          <w:i/>
        </w:rPr>
        <w:t>Fuel Quality Standards Act 2000</w:t>
      </w:r>
      <w:r w:rsidRPr="005171BF">
        <w:t>.</w:t>
      </w:r>
    </w:p>
    <w:p w14:paraId="21188B40" w14:textId="77777777" w:rsidR="004C4875" w:rsidRPr="005171BF" w:rsidRDefault="008474A6" w:rsidP="00C8016B">
      <w:pPr>
        <w:pStyle w:val="SubsectionHead"/>
      </w:pPr>
      <w:r w:rsidRPr="005171BF">
        <w:t>A</w:t>
      </w:r>
      <w:r w:rsidR="004C4875" w:rsidRPr="005171BF">
        <w:t>uthorised applicant, authorised person, issuing officer, relevant chief executive and relevant court</w:t>
      </w:r>
    </w:p>
    <w:p w14:paraId="45A2CEF8" w14:textId="77777777" w:rsidR="004C4875" w:rsidRPr="005171BF" w:rsidRDefault="00E01209" w:rsidP="00C8016B">
      <w:pPr>
        <w:pStyle w:val="subsection"/>
      </w:pPr>
      <w:r w:rsidRPr="005171BF">
        <w:tab/>
        <w:t>(3)</w:t>
      </w:r>
      <w:r w:rsidRPr="005171BF">
        <w:tab/>
      </w:r>
      <w:r w:rsidR="004C4875" w:rsidRPr="005171BF">
        <w:t xml:space="preserve">For the purposes of </w:t>
      </w:r>
      <w:r w:rsidR="00E1058F" w:rsidRPr="005171BF">
        <w:t>Part 3</w:t>
      </w:r>
      <w:r w:rsidR="004C4875" w:rsidRPr="005171BF">
        <w:t xml:space="preserve"> of the Regulatory Powers Act, as that Part applies in relation to evidential material that relates to a provision mentioned in </w:t>
      </w:r>
      <w:r w:rsidR="00DE2CE1" w:rsidRPr="005171BF">
        <w:t>subsection (</w:t>
      </w:r>
      <w:r w:rsidR="004C4875" w:rsidRPr="005171BF">
        <w:t>1):</w:t>
      </w:r>
    </w:p>
    <w:p w14:paraId="11EAED31" w14:textId="77777777" w:rsidR="00291166" w:rsidRPr="005171BF" w:rsidRDefault="004C4875" w:rsidP="00C8016B">
      <w:pPr>
        <w:pStyle w:val="paragraph"/>
      </w:pPr>
      <w:r w:rsidRPr="005171BF">
        <w:tab/>
      </w:r>
      <w:r w:rsidR="00291166" w:rsidRPr="005171BF">
        <w:t>(a)</w:t>
      </w:r>
      <w:r w:rsidR="00291166" w:rsidRPr="005171BF">
        <w:tab/>
        <w:t>the Secretary is an authorised applicant; and</w:t>
      </w:r>
    </w:p>
    <w:p w14:paraId="7C9A3642" w14:textId="77777777" w:rsidR="000A7E16" w:rsidRPr="005171BF" w:rsidRDefault="000A7E16" w:rsidP="00C8016B">
      <w:pPr>
        <w:pStyle w:val="paragraph"/>
      </w:pPr>
      <w:r w:rsidRPr="005171BF">
        <w:tab/>
        <w:t>(b)</w:t>
      </w:r>
      <w:r w:rsidRPr="005171BF">
        <w:tab/>
        <w:t xml:space="preserve">a person appointed under </w:t>
      </w:r>
      <w:r w:rsidR="00DE2CE1" w:rsidRPr="005171BF">
        <w:t>section 8</w:t>
      </w:r>
      <w:r w:rsidR="00FC694A" w:rsidRPr="005171BF">
        <w:t>0</w:t>
      </w:r>
      <w:r w:rsidRPr="005171BF">
        <w:t xml:space="preserve"> is an authorised person; and</w:t>
      </w:r>
    </w:p>
    <w:p w14:paraId="43206A6D" w14:textId="77777777" w:rsidR="00291166" w:rsidRPr="005171BF" w:rsidRDefault="00291166" w:rsidP="00C8016B">
      <w:pPr>
        <w:pStyle w:val="paragraph"/>
      </w:pPr>
      <w:r w:rsidRPr="005171BF">
        <w:tab/>
        <w:t>(</w:t>
      </w:r>
      <w:r w:rsidR="00163830" w:rsidRPr="005171BF">
        <w:t>c</w:t>
      </w:r>
      <w:r w:rsidRPr="005171BF">
        <w:t>)</w:t>
      </w:r>
      <w:r w:rsidRPr="005171BF">
        <w:tab/>
        <w:t>a magistrate is an issuing officer; and</w:t>
      </w:r>
    </w:p>
    <w:p w14:paraId="4D9FB987" w14:textId="77777777" w:rsidR="00291166" w:rsidRPr="005171BF" w:rsidRDefault="00291166" w:rsidP="00C8016B">
      <w:pPr>
        <w:pStyle w:val="paragraph"/>
      </w:pPr>
      <w:r w:rsidRPr="005171BF">
        <w:tab/>
        <w:t>(</w:t>
      </w:r>
      <w:r w:rsidR="00163830" w:rsidRPr="005171BF">
        <w:t>d</w:t>
      </w:r>
      <w:r w:rsidRPr="005171BF">
        <w:t>)</w:t>
      </w:r>
      <w:r w:rsidRPr="005171BF">
        <w:tab/>
        <w:t>the Secretary is the relevant chief executive; and</w:t>
      </w:r>
    </w:p>
    <w:p w14:paraId="039D5965" w14:textId="77777777" w:rsidR="00291166" w:rsidRPr="005171BF" w:rsidRDefault="00291166" w:rsidP="00C8016B">
      <w:pPr>
        <w:pStyle w:val="paragraph"/>
      </w:pPr>
      <w:r w:rsidRPr="005171BF">
        <w:tab/>
        <w:t>(</w:t>
      </w:r>
      <w:r w:rsidR="00163830" w:rsidRPr="005171BF">
        <w:t>e</w:t>
      </w:r>
      <w:r w:rsidRPr="005171BF">
        <w:t>)</w:t>
      </w:r>
      <w:r w:rsidRPr="005171BF">
        <w:tab/>
        <w:t>each of the following is a relevant court:</w:t>
      </w:r>
    </w:p>
    <w:p w14:paraId="467B3A01" w14:textId="77777777" w:rsidR="00291166" w:rsidRPr="005171BF" w:rsidRDefault="00291166" w:rsidP="00C8016B">
      <w:pPr>
        <w:pStyle w:val="paragraphsub"/>
      </w:pPr>
      <w:r w:rsidRPr="005171BF">
        <w:tab/>
        <w:t>(i)</w:t>
      </w:r>
      <w:r w:rsidRPr="005171BF">
        <w:tab/>
        <w:t>the Federal Court of Australia;</w:t>
      </w:r>
    </w:p>
    <w:p w14:paraId="2A8D8269" w14:textId="77777777" w:rsidR="004A0E7D" w:rsidRPr="005171BF" w:rsidRDefault="004A0E7D" w:rsidP="004A0E7D">
      <w:pPr>
        <w:pStyle w:val="paragraphsub"/>
      </w:pPr>
      <w:r w:rsidRPr="005171BF">
        <w:tab/>
        <w:t>(ii)</w:t>
      </w:r>
      <w:r w:rsidRPr="005171BF">
        <w:tab/>
        <w:t>the Federal Circuit and Family Court of Australia (Division 2);</w:t>
      </w:r>
    </w:p>
    <w:p w14:paraId="71F316FC" w14:textId="77777777" w:rsidR="00291166" w:rsidRPr="005171BF" w:rsidRDefault="00291166" w:rsidP="00C8016B">
      <w:pPr>
        <w:pStyle w:val="paragraphsub"/>
      </w:pPr>
      <w:r w:rsidRPr="005171BF">
        <w:tab/>
        <w:t>(iii)</w:t>
      </w:r>
      <w:r w:rsidRPr="005171BF">
        <w:tab/>
        <w:t>a court of a State or Territory that has jurisdiction in relation to the matter.</w:t>
      </w:r>
    </w:p>
    <w:p w14:paraId="15C5B398" w14:textId="77777777" w:rsidR="004C4875" w:rsidRPr="005171BF" w:rsidRDefault="00E01209" w:rsidP="00C8016B">
      <w:pPr>
        <w:pStyle w:val="subsection"/>
      </w:pPr>
      <w:r w:rsidRPr="005171BF">
        <w:tab/>
        <w:t>(4)</w:t>
      </w:r>
      <w:r w:rsidRPr="005171BF">
        <w:tab/>
      </w:r>
      <w:r w:rsidR="004C4875" w:rsidRPr="005171BF">
        <w:t xml:space="preserve">The relevant chief executive may, in writing, delegate the powers and functions mentioned in </w:t>
      </w:r>
      <w:r w:rsidR="00DE2CE1" w:rsidRPr="005171BF">
        <w:t>subsection (</w:t>
      </w:r>
      <w:r w:rsidRPr="005171BF">
        <w:t>5</w:t>
      </w:r>
      <w:r w:rsidR="004C4875" w:rsidRPr="005171BF">
        <w:t>) to</w:t>
      </w:r>
      <w:r w:rsidR="000B6A6C" w:rsidRPr="005171BF">
        <w:t xml:space="preserve"> an SES employee, or acting SES employee, in the Department.</w:t>
      </w:r>
    </w:p>
    <w:p w14:paraId="5C877867" w14:textId="77777777" w:rsidR="00CA3042" w:rsidRPr="005171BF" w:rsidRDefault="00CA3042" w:rsidP="00C8016B">
      <w:pPr>
        <w:pStyle w:val="notetext"/>
      </w:pPr>
      <w:r w:rsidRPr="005171BF">
        <w:t>Note:</w:t>
      </w:r>
      <w:r w:rsidRPr="005171BF">
        <w:tab/>
        <w:t xml:space="preserve">The expressions </w:t>
      </w:r>
      <w:r w:rsidRPr="005171BF">
        <w:rPr>
          <w:b/>
          <w:i/>
        </w:rPr>
        <w:t xml:space="preserve">SES employee </w:t>
      </w:r>
      <w:r w:rsidRPr="005171BF">
        <w:t xml:space="preserve">and </w:t>
      </w:r>
      <w:r w:rsidRPr="005171BF">
        <w:rPr>
          <w:b/>
          <w:i/>
        </w:rPr>
        <w:t>acting SES employee</w:t>
      </w:r>
      <w:r w:rsidRPr="005171BF">
        <w:t xml:space="preserve"> are defined in </w:t>
      </w:r>
      <w:r w:rsidR="00DE2CE1" w:rsidRPr="005171BF">
        <w:t>section 2</w:t>
      </w:r>
      <w:r w:rsidRPr="005171BF">
        <w:t xml:space="preserve">B of the </w:t>
      </w:r>
      <w:r w:rsidRPr="005171BF">
        <w:rPr>
          <w:i/>
        </w:rPr>
        <w:t>Acts Interpretation Act 1901</w:t>
      </w:r>
      <w:r w:rsidRPr="005171BF">
        <w:t>.</w:t>
      </w:r>
    </w:p>
    <w:p w14:paraId="5422EB5F" w14:textId="77777777" w:rsidR="004C4875" w:rsidRPr="005171BF" w:rsidRDefault="00E01209" w:rsidP="00C8016B">
      <w:pPr>
        <w:pStyle w:val="subsection"/>
      </w:pPr>
      <w:r w:rsidRPr="005171BF">
        <w:tab/>
        <w:t>(5)</w:t>
      </w:r>
      <w:r w:rsidRPr="005171BF">
        <w:tab/>
      </w:r>
      <w:r w:rsidR="004C4875" w:rsidRPr="005171BF">
        <w:t>The powers and functions that may be delegated are</w:t>
      </w:r>
      <w:r w:rsidRPr="005171BF">
        <w:t xml:space="preserve"> the relevant chief executive</w:t>
      </w:r>
      <w:r w:rsidR="001C1C13" w:rsidRPr="005171BF">
        <w:t>’</w:t>
      </w:r>
      <w:r w:rsidRPr="005171BF">
        <w:t>s</w:t>
      </w:r>
      <w:r w:rsidR="00B966B3" w:rsidRPr="005171BF">
        <w:t xml:space="preserve"> powers and functions</w:t>
      </w:r>
      <w:r w:rsidR="004C4875" w:rsidRPr="005171BF">
        <w:t>:</w:t>
      </w:r>
    </w:p>
    <w:p w14:paraId="5AAC8130" w14:textId="77777777" w:rsidR="004C4875" w:rsidRPr="005171BF" w:rsidRDefault="004C4875" w:rsidP="00C8016B">
      <w:pPr>
        <w:pStyle w:val="paragraph"/>
      </w:pPr>
      <w:r w:rsidRPr="005171BF">
        <w:tab/>
        <w:t>(a)</w:t>
      </w:r>
      <w:r w:rsidRPr="005171BF">
        <w:rPr>
          <w:i/>
        </w:rPr>
        <w:tab/>
      </w:r>
      <w:r w:rsidR="00FE4E9C" w:rsidRPr="005171BF">
        <w:t xml:space="preserve">under </w:t>
      </w:r>
      <w:r w:rsidR="00E1058F" w:rsidRPr="005171BF">
        <w:t>Part 3</w:t>
      </w:r>
      <w:r w:rsidR="00FE4E9C" w:rsidRPr="005171BF">
        <w:t xml:space="preserve"> of the Regulatory Powers Act </w:t>
      </w:r>
      <w:r w:rsidR="00CA2DAA" w:rsidRPr="005171BF">
        <w:t xml:space="preserve">in relation to evidential material that relates to a provision mentioned in </w:t>
      </w:r>
      <w:r w:rsidR="00DE2CE1" w:rsidRPr="005171BF">
        <w:t>subsection (</w:t>
      </w:r>
      <w:r w:rsidR="00CA2DAA" w:rsidRPr="005171BF">
        <w:t>1)</w:t>
      </w:r>
      <w:r w:rsidR="00510F32" w:rsidRPr="005171BF">
        <w:t>; and</w:t>
      </w:r>
    </w:p>
    <w:p w14:paraId="26E4FAEF" w14:textId="77777777" w:rsidR="00510F32" w:rsidRPr="005171BF" w:rsidRDefault="00510F32" w:rsidP="00C8016B">
      <w:pPr>
        <w:pStyle w:val="paragraph"/>
      </w:pPr>
      <w:r w:rsidRPr="005171BF">
        <w:tab/>
        <w:t>(b)</w:t>
      </w:r>
      <w:r w:rsidRPr="005171BF">
        <w:tab/>
        <w:t xml:space="preserve">under the Regulatory Powers Act that are incidental to a power or function mentioned in </w:t>
      </w:r>
      <w:r w:rsidR="00C86600" w:rsidRPr="005171BF">
        <w:t>paragraph (</w:t>
      </w:r>
      <w:r w:rsidRPr="005171BF">
        <w:t>a).</w:t>
      </w:r>
    </w:p>
    <w:p w14:paraId="397B7D43" w14:textId="77777777" w:rsidR="004C4875" w:rsidRPr="005171BF" w:rsidRDefault="00E01209" w:rsidP="00C8016B">
      <w:pPr>
        <w:pStyle w:val="subsection"/>
      </w:pPr>
      <w:r w:rsidRPr="005171BF">
        <w:tab/>
        <w:t>(6)</w:t>
      </w:r>
      <w:r w:rsidRPr="005171BF">
        <w:tab/>
      </w:r>
      <w:r w:rsidR="004C4875" w:rsidRPr="005171BF">
        <w:t xml:space="preserve">A person exercising powers or performing functions under a delegation under </w:t>
      </w:r>
      <w:r w:rsidR="00DE2CE1" w:rsidRPr="005171BF">
        <w:t>subsection (</w:t>
      </w:r>
      <w:r w:rsidRPr="005171BF">
        <w:t xml:space="preserve">4) </w:t>
      </w:r>
      <w:r w:rsidR="004C4875" w:rsidRPr="005171BF">
        <w:t>must comply with any directions of the relevant chief executive.</w:t>
      </w:r>
    </w:p>
    <w:p w14:paraId="51815665" w14:textId="77777777" w:rsidR="004C4875" w:rsidRPr="005171BF" w:rsidRDefault="004C4875" w:rsidP="00C8016B">
      <w:pPr>
        <w:pStyle w:val="SubsectionHead"/>
      </w:pPr>
      <w:r w:rsidRPr="005171BF">
        <w:t>Additional investigation power</w:t>
      </w:r>
    </w:p>
    <w:p w14:paraId="69DC3F79" w14:textId="77777777" w:rsidR="004C4875" w:rsidRPr="005171BF" w:rsidRDefault="00E01209" w:rsidP="00C8016B">
      <w:pPr>
        <w:pStyle w:val="subsection"/>
      </w:pPr>
      <w:r w:rsidRPr="005171BF">
        <w:tab/>
        <w:t>(7)</w:t>
      </w:r>
      <w:r w:rsidRPr="005171BF">
        <w:tab/>
      </w:r>
      <w:r w:rsidR="004C4875" w:rsidRPr="005171BF">
        <w:t xml:space="preserve">The additional power mentioned in </w:t>
      </w:r>
      <w:r w:rsidR="00DE2CE1" w:rsidRPr="005171BF">
        <w:t>subsection (</w:t>
      </w:r>
      <w:r w:rsidRPr="005171BF">
        <w:t>8</w:t>
      </w:r>
      <w:r w:rsidR="004C4875" w:rsidRPr="005171BF">
        <w:t xml:space="preserve">) </w:t>
      </w:r>
      <w:r w:rsidR="00B966B3" w:rsidRPr="005171BF">
        <w:t>is</w:t>
      </w:r>
      <w:r w:rsidR="004C4875" w:rsidRPr="005171BF">
        <w:t xml:space="preserve"> taken to be included in the investigation powers under </w:t>
      </w:r>
      <w:r w:rsidR="00E1058F" w:rsidRPr="005171BF">
        <w:t>Part 3</w:t>
      </w:r>
      <w:r w:rsidR="004C4875" w:rsidRPr="005171BF">
        <w:t xml:space="preserve"> of the Regulatory Powers Act, as that Part applies in relation to evidential material that relates to a provision mentioned in </w:t>
      </w:r>
      <w:r w:rsidR="00DE2CE1" w:rsidRPr="005171BF">
        <w:t>subsection (</w:t>
      </w:r>
      <w:r w:rsidR="004C4875" w:rsidRPr="005171BF">
        <w:t>1)</w:t>
      </w:r>
      <w:r w:rsidR="00461A50" w:rsidRPr="005171BF">
        <w:t xml:space="preserve"> or (2)</w:t>
      </w:r>
      <w:r w:rsidR="004C4875" w:rsidRPr="005171BF">
        <w:t>.</w:t>
      </w:r>
    </w:p>
    <w:p w14:paraId="417BFC8B" w14:textId="77777777" w:rsidR="004C4875" w:rsidRPr="005171BF" w:rsidRDefault="00E01209" w:rsidP="00C8016B">
      <w:pPr>
        <w:pStyle w:val="subsection"/>
      </w:pPr>
      <w:r w:rsidRPr="005171BF">
        <w:tab/>
        <w:t>(8)</w:t>
      </w:r>
      <w:r w:rsidRPr="005171BF">
        <w:tab/>
      </w:r>
      <w:r w:rsidR="004C4875" w:rsidRPr="005171BF">
        <w:t xml:space="preserve">The additional investigation power </w:t>
      </w:r>
      <w:r w:rsidR="00B966B3" w:rsidRPr="005171BF">
        <w:t xml:space="preserve">is </w:t>
      </w:r>
      <w:r w:rsidR="001D6830" w:rsidRPr="005171BF">
        <w:t xml:space="preserve">the power to take, test and analyse samples of any fuel or fuel additives on premises entered under </w:t>
      </w:r>
      <w:r w:rsidR="00E1058F" w:rsidRPr="005171BF">
        <w:t>Part 3</w:t>
      </w:r>
      <w:r w:rsidR="001D6830" w:rsidRPr="005171BF">
        <w:t xml:space="preserve"> of the Regulatory Powers Act in relation to evidential material that relates to a provision mentioned in </w:t>
      </w:r>
      <w:r w:rsidR="00DE2CE1" w:rsidRPr="005171BF">
        <w:t>subsection (</w:t>
      </w:r>
      <w:r w:rsidR="001D6830" w:rsidRPr="005171BF">
        <w:t>1)</w:t>
      </w:r>
      <w:r w:rsidR="00461A50" w:rsidRPr="005171BF">
        <w:t xml:space="preserve"> or (2)</w:t>
      </w:r>
      <w:r w:rsidR="001D6830" w:rsidRPr="005171BF">
        <w:t>.</w:t>
      </w:r>
    </w:p>
    <w:p w14:paraId="4C943670" w14:textId="77777777" w:rsidR="004C4875" w:rsidRPr="005171BF" w:rsidRDefault="004C4875" w:rsidP="00C8016B">
      <w:pPr>
        <w:pStyle w:val="SubsectionHead"/>
      </w:pPr>
      <w:r w:rsidRPr="005171BF">
        <w:t>Person assisting</w:t>
      </w:r>
    </w:p>
    <w:p w14:paraId="6CF94DA3" w14:textId="77777777" w:rsidR="004C4875" w:rsidRPr="005171BF" w:rsidRDefault="00E01209" w:rsidP="00C8016B">
      <w:pPr>
        <w:pStyle w:val="subsection"/>
        <w:rPr>
          <w:i/>
        </w:rPr>
      </w:pPr>
      <w:r w:rsidRPr="005171BF">
        <w:tab/>
        <w:t>(9)</w:t>
      </w:r>
      <w:r w:rsidRPr="005171BF">
        <w:tab/>
      </w:r>
      <w:r w:rsidR="004C4875" w:rsidRPr="005171BF">
        <w:t xml:space="preserve">An authorised person may be assisted by other persons in exercising powers or performing functions or duties under </w:t>
      </w:r>
      <w:r w:rsidR="00E1058F" w:rsidRPr="005171BF">
        <w:t>Part 3</w:t>
      </w:r>
      <w:r w:rsidR="004C4875" w:rsidRPr="005171BF">
        <w:t xml:space="preserve"> of the Regulatory Powers Act in relation to evidential material that relates to a provision mentioned in </w:t>
      </w:r>
      <w:r w:rsidR="00DE2CE1" w:rsidRPr="005171BF">
        <w:t>subsection (</w:t>
      </w:r>
      <w:r w:rsidR="004C4875" w:rsidRPr="005171BF">
        <w:t>1).</w:t>
      </w:r>
    </w:p>
    <w:p w14:paraId="33245615" w14:textId="77777777" w:rsidR="004C4875" w:rsidRPr="005171BF" w:rsidRDefault="00FC694A" w:rsidP="00C8016B">
      <w:pPr>
        <w:pStyle w:val="ActHead5"/>
      </w:pPr>
      <w:bookmarkStart w:id="84" w:name="_Toc87862915"/>
      <w:r w:rsidRPr="00A96A7A">
        <w:rPr>
          <w:rStyle w:val="CharSectno"/>
        </w:rPr>
        <w:t>62</w:t>
      </w:r>
      <w:r w:rsidR="004C4875" w:rsidRPr="005171BF">
        <w:t xml:space="preserve">  Civil penalty provisions</w:t>
      </w:r>
      <w:bookmarkEnd w:id="84"/>
    </w:p>
    <w:p w14:paraId="140744D0" w14:textId="77777777" w:rsidR="004C4875" w:rsidRPr="005171BF" w:rsidRDefault="004C4875" w:rsidP="00C8016B">
      <w:pPr>
        <w:pStyle w:val="SubsectionHead"/>
      </w:pPr>
      <w:r w:rsidRPr="005171BF">
        <w:t>Enforceable civil penalty provisions</w:t>
      </w:r>
    </w:p>
    <w:p w14:paraId="75E7A997" w14:textId="77777777" w:rsidR="004C4875" w:rsidRPr="005171BF" w:rsidRDefault="00E01209" w:rsidP="00C8016B">
      <w:pPr>
        <w:pStyle w:val="subsection"/>
      </w:pPr>
      <w:r w:rsidRPr="005171BF">
        <w:tab/>
        <w:t>(1)</w:t>
      </w:r>
      <w:r w:rsidRPr="005171BF">
        <w:tab/>
      </w:r>
      <w:r w:rsidR="004C4875" w:rsidRPr="005171BF">
        <w:t xml:space="preserve">Each civil penalty provision of this Act is enforceable under </w:t>
      </w:r>
      <w:r w:rsidR="000018CC" w:rsidRPr="005171BF">
        <w:t>Part 4</w:t>
      </w:r>
      <w:r w:rsidR="004C4875" w:rsidRPr="005171BF">
        <w:t xml:space="preserve"> of the Regulatory Powers Act.</w:t>
      </w:r>
    </w:p>
    <w:p w14:paraId="5361F160" w14:textId="77777777" w:rsidR="004C4875" w:rsidRPr="005171BF" w:rsidRDefault="004C4875" w:rsidP="00C8016B">
      <w:pPr>
        <w:pStyle w:val="notetext"/>
      </w:pPr>
      <w:r w:rsidRPr="005171BF">
        <w:t>Note:</w:t>
      </w:r>
      <w:r w:rsidRPr="005171BF">
        <w:tab/>
      </w:r>
      <w:r w:rsidR="000018CC" w:rsidRPr="005171BF">
        <w:t>Part 4</w:t>
      </w:r>
      <w:r w:rsidRPr="005171BF">
        <w:t xml:space="preserve"> of the Regulatory Powers Act allows a civil penalty provision to be enforced by obtaining an order for a person to pay a pecuniary penalty for the contravention of the provision.</w:t>
      </w:r>
    </w:p>
    <w:p w14:paraId="6F75E2E3" w14:textId="77777777" w:rsidR="004C4875" w:rsidRPr="005171BF" w:rsidRDefault="004C4875" w:rsidP="00C8016B">
      <w:pPr>
        <w:pStyle w:val="SubsectionHead"/>
      </w:pPr>
      <w:r w:rsidRPr="005171BF">
        <w:t>Authorised applicant</w:t>
      </w:r>
    </w:p>
    <w:p w14:paraId="188E17B4" w14:textId="77777777" w:rsidR="004C4875" w:rsidRPr="005171BF" w:rsidRDefault="00E01209" w:rsidP="00C8016B">
      <w:pPr>
        <w:pStyle w:val="subsection"/>
      </w:pPr>
      <w:r w:rsidRPr="005171BF">
        <w:tab/>
        <w:t>(2)</w:t>
      </w:r>
      <w:r w:rsidRPr="005171BF">
        <w:tab/>
      </w:r>
      <w:r w:rsidR="004C4875" w:rsidRPr="005171BF">
        <w:t xml:space="preserve">For the purposes of </w:t>
      </w:r>
      <w:r w:rsidR="000018CC" w:rsidRPr="005171BF">
        <w:t>Part 4</w:t>
      </w:r>
      <w:r w:rsidR="004C4875" w:rsidRPr="005171BF">
        <w:t xml:space="preserve"> of the Regulatory Powers Act, each of the following persons is an authorised applicant in relation to the civil penalty provisions of this Act:</w:t>
      </w:r>
    </w:p>
    <w:p w14:paraId="1E3003F9" w14:textId="77777777" w:rsidR="00D33A80" w:rsidRPr="005171BF" w:rsidRDefault="00D33A80" w:rsidP="00C8016B">
      <w:pPr>
        <w:pStyle w:val="paragraph"/>
      </w:pPr>
      <w:r w:rsidRPr="005171BF">
        <w:tab/>
        <w:t>(a)</w:t>
      </w:r>
      <w:r w:rsidRPr="005171BF">
        <w:tab/>
        <w:t>the Secretary;</w:t>
      </w:r>
    </w:p>
    <w:p w14:paraId="3315280C" w14:textId="77777777" w:rsidR="00D33A80" w:rsidRPr="005171BF" w:rsidRDefault="00D33A80" w:rsidP="00C8016B">
      <w:pPr>
        <w:pStyle w:val="paragraph"/>
      </w:pPr>
      <w:r w:rsidRPr="005171BF">
        <w:tab/>
        <w:t>(b)</w:t>
      </w:r>
      <w:r w:rsidRPr="005171BF">
        <w:tab/>
        <w:t xml:space="preserve">an SES employee, or acting SES employee, in the Department with responsibilities in relation to </w:t>
      </w:r>
      <w:r w:rsidR="00D33366" w:rsidRPr="005171BF">
        <w:t>this Act</w:t>
      </w:r>
      <w:r w:rsidRPr="005171BF">
        <w:t>.</w:t>
      </w:r>
    </w:p>
    <w:p w14:paraId="4DAE1DDD" w14:textId="77777777" w:rsidR="00CA3042" w:rsidRPr="005171BF" w:rsidRDefault="00CA3042" w:rsidP="00C8016B">
      <w:pPr>
        <w:pStyle w:val="notetext"/>
      </w:pPr>
      <w:r w:rsidRPr="005171BF">
        <w:t>Note:</w:t>
      </w:r>
      <w:r w:rsidRPr="005171BF">
        <w:tab/>
        <w:t xml:space="preserve">The expressions </w:t>
      </w:r>
      <w:r w:rsidRPr="005171BF">
        <w:rPr>
          <w:b/>
          <w:i/>
        </w:rPr>
        <w:t xml:space="preserve">SES employee </w:t>
      </w:r>
      <w:r w:rsidRPr="005171BF">
        <w:t xml:space="preserve">and </w:t>
      </w:r>
      <w:r w:rsidRPr="005171BF">
        <w:rPr>
          <w:b/>
          <w:i/>
        </w:rPr>
        <w:t>acting SES employee</w:t>
      </w:r>
      <w:r w:rsidRPr="005171BF">
        <w:t xml:space="preserve"> are defined in </w:t>
      </w:r>
      <w:r w:rsidR="00DE2CE1" w:rsidRPr="005171BF">
        <w:t>section 2</w:t>
      </w:r>
      <w:r w:rsidRPr="005171BF">
        <w:t xml:space="preserve">B of the </w:t>
      </w:r>
      <w:r w:rsidRPr="005171BF">
        <w:rPr>
          <w:i/>
        </w:rPr>
        <w:t>Acts Interpretation Act 1901</w:t>
      </w:r>
      <w:r w:rsidRPr="005171BF">
        <w:t>.</w:t>
      </w:r>
    </w:p>
    <w:p w14:paraId="2BBC8865" w14:textId="77777777" w:rsidR="004C4875" w:rsidRPr="005171BF" w:rsidRDefault="004C4875" w:rsidP="00C8016B">
      <w:pPr>
        <w:pStyle w:val="SubsectionHead"/>
      </w:pPr>
      <w:r w:rsidRPr="005171BF">
        <w:t>Relevant court</w:t>
      </w:r>
    </w:p>
    <w:p w14:paraId="7AC94DC0" w14:textId="77777777" w:rsidR="004C4875" w:rsidRPr="005171BF" w:rsidRDefault="00E01209" w:rsidP="00C8016B">
      <w:pPr>
        <w:pStyle w:val="subsection"/>
      </w:pPr>
      <w:r w:rsidRPr="005171BF">
        <w:tab/>
        <w:t>(3)</w:t>
      </w:r>
      <w:r w:rsidRPr="005171BF">
        <w:tab/>
      </w:r>
      <w:r w:rsidR="004C4875" w:rsidRPr="005171BF">
        <w:t xml:space="preserve">For the purposes of </w:t>
      </w:r>
      <w:r w:rsidR="000018CC" w:rsidRPr="005171BF">
        <w:t>Part 4</w:t>
      </w:r>
      <w:r w:rsidR="004C4875" w:rsidRPr="005171BF">
        <w:t xml:space="preserve"> of the Regulatory Powers Act, each of the following courts is a relevant court in relation to the civil penalty provisions of this Act:</w:t>
      </w:r>
    </w:p>
    <w:p w14:paraId="17B8AE65" w14:textId="77777777" w:rsidR="003F3217" w:rsidRPr="005171BF" w:rsidRDefault="003F3217" w:rsidP="00C8016B">
      <w:pPr>
        <w:pStyle w:val="paragraph"/>
      </w:pPr>
      <w:r w:rsidRPr="005171BF">
        <w:tab/>
        <w:t>(a)</w:t>
      </w:r>
      <w:r w:rsidRPr="005171BF">
        <w:tab/>
        <w:t>the Federal Court of Australia;</w:t>
      </w:r>
    </w:p>
    <w:p w14:paraId="0A4CE4AD" w14:textId="77777777" w:rsidR="004A0E7D" w:rsidRPr="005171BF" w:rsidRDefault="004A0E7D" w:rsidP="004A0E7D">
      <w:pPr>
        <w:pStyle w:val="paragraph"/>
      </w:pPr>
      <w:r w:rsidRPr="005171BF">
        <w:tab/>
        <w:t>(b)</w:t>
      </w:r>
      <w:r w:rsidRPr="005171BF">
        <w:tab/>
        <w:t>the Federal Circuit and Family Court of Australia (Division 2);</w:t>
      </w:r>
    </w:p>
    <w:p w14:paraId="6424F45B" w14:textId="77777777" w:rsidR="003F3217" w:rsidRPr="005171BF" w:rsidRDefault="003F3217" w:rsidP="00C8016B">
      <w:pPr>
        <w:pStyle w:val="paragraph"/>
      </w:pPr>
      <w:r w:rsidRPr="005171BF">
        <w:tab/>
        <w:t>(c)</w:t>
      </w:r>
      <w:r w:rsidRPr="005171BF">
        <w:tab/>
        <w:t>a court of a State or Territory that has jurisdiction in relation to the matter.</w:t>
      </w:r>
    </w:p>
    <w:p w14:paraId="78BF2D55" w14:textId="77777777" w:rsidR="004C4875" w:rsidRPr="005171BF" w:rsidRDefault="004C4875" w:rsidP="00C8016B">
      <w:pPr>
        <w:pStyle w:val="SubsectionHead"/>
      </w:pPr>
      <w:r w:rsidRPr="005171BF">
        <w:t>Liability of Crown</w:t>
      </w:r>
    </w:p>
    <w:p w14:paraId="593B13C2" w14:textId="77777777" w:rsidR="004C4875" w:rsidRPr="005171BF" w:rsidRDefault="00E01209" w:rsidP="00C8016B">
      <w:pPr>
        <w:pStyle w:val="subsection"/>
      </w:pPr>
      <w:r w:rsidRPr="005171BF">
        <w:tab/>
        <w:t>(4)</w:t>
      </w:r>
      <w:r w:rsidRPr="005171BF">
        <w:tab/>
      </w:r>
      <w:r w:rsidR="000018CC" w:rsidRPr="005171BF">
        <w:t>Part 4</w:t>
      </w:r>
      <w:r w:rsidR="004C4875" w:rsidRPr="005171BF">
        <w:t xml:space="preserve"> of the Regulatory Powers Act, as that Part applies in relation to the civil penalty provisions of this Act, does not make the Crown liable to a pecuniary penalty.</w:t>
      </w:r>
    </w:p>
    <w:p w14:paraId="4A71D94F" w14:textId="77777777" w:rsidR="004C4875" w:rsidRPr="005171BF" w:rsidRDefault="00FC694A" w:rsidP="00C8016B">
      <w:pPr>
        <w:pStyle w:val="ActHead5"/>
      </w:pPr>
      <w:bookmarkStart w:id="85" w:name="_Toc87862916"/>
      <w:r w:rsidRPr="00A96A7A">
        <w:rPr>
          <w:rStyle w:val="CharSectno"/>
        </w:rPr>
        <w:t>63</w:t>
      </w:r>
      <w:r w:rsidR="004C4875" w:rsidRPr="005171BF">
        <w:t xml:space="preserve">  Requirement for person to assist with applications for civil penalty orders</w:t>
      </w:r>
      <w:bookmarkEnd w:id="85"/>
    </w:p>
    <w:p w14:paraId="0CAA91C1" w14:textId="77777777" w:rsidR="004C4875" w:rsidRPr="005171BF" w:rsidRDefault="004C4875" w:rsidP="00C8016B">
      <w:pPr>
        <w:pStyle w:val="subsection"/>
      </w:pPr>
      <w:r w:rsidRPr="005171BF">
        <w:tab/>
        <w:t>(1)</w:t>
      </w:r>
      <w:r w:rsidRPr="005171BF">
        <w:tab/>
        <w:t>A person commits an offence if:</w:t>
      </w:r>
    </w:p>
    <w:p w14:paraId="06A65BBA" w14:textId="77777777" w:rsidR="004C4875" w:rsidRPr="005171BF" w:rsidRDefault="004C4875" w:rsidP="00C8016B">
      <w:pPr>
        <w:pStyle w:val="paragraph"/>
      </w:pPr>
      <w:r w:rsidRPr="005171BF">
        <w:tab/>
        <w:t>(a)</w:t>
      </w:r>
      <w:r w:rsidRPr="005171BF">
        <w:tab/>
        <w:t>the relevant chief executive requires, in writing, the person to give all reasonable assistance in connection with an application for a civil penalty order; and</w:t>
      </w:r>
    </w:p>
    <w:p w14:paraId="3719B468" w14:textId="77777777" w:rsidR="004C4875" w:rsidRPr="005171BF" w:rsidRDefault="004C4875" w:rsidP="00C8016B">
      <w:pPr>
        <w:pStyle w:val="paragraph"/>
      </w:pPr>
      <w:r w:rsidRPr="005171BF">
        <w:tab/>
        <w:t>(b)</w:t>
      </w:r>
      <w:r w:rsidRPr="005171BF">
        <w:tab/>
        <w:t>the person fails to comply with the requirement.</w:t>
      </w:r>
    </w:p>
    <w:p w14:paraId="702AB858" w14:textId="77777777" w:rsidR="004C4875" w:rsidRPr="005171BF" w:rsidRDefault="004C4875" w:rsidP="00C8016B">
      <w:pPr>
        <w:pStyle w:val="Penalty"/>
      </w:pPr>
      <w:r w:rsidRPr="005171BF">
        <w:t>Penalty:</w:t>
      </w:r>
      <w:r w:rsidRPr="005171BF">
        <w:tab/>
        <w:t>10 penalty units.</w:t>
      </w:r>
    </w:p>
    <w:p w14:paraId="31EEFB82" w14:textId="77777777" w:rsidR="004C4875" w:rsidRPr="005171BF" w:rsidRDefault="004C4875" w:rsidP="00C8016B">
      <w:pPr>
        <w:pStyle w:val="subsection"/>
      </w:pPr>
      <w:r w:rsidRPr="005171BF">
        <w:tab/>
        <w:t>(2)</w:t>
      </w:r>
      <w:r w:rsidRPr="005171BF">
        <w:tab/>
        <w:t xml:space="preserve">A requirement under </w:t>
      </w:r>
      <w:r w:rsidR="00DE2CE1" w:rsidRPr="005171BF">
        <w:t>subsection (</w:t>
      </w:r>
      <w:r w:rsidRPr="005171BF">
        <w:t>1) is not a legislative instrument.</w:t>
      </w:r>
    </w:p>
    <w:p w14:paraId="383387AA" w14:textId="77777777" w:rsidR="004C4875" w:rsidRPr="005171BF" w:rsidRDefault="004C4875" w:rsidP="00C8016B">
      <w:pPr>
        <w:pStyle w:val="subsection"/>
      </w:pPr>
      <w:r w:rsidRPr="005171BF">
        <w:tab/>
        <w:t>(3)</w:t>
      </w:r>
      <w:r w:rsidRPr="005171BF">
        <w:tab/>
        <w:t xml:space="preserve">The relevant chief executive may require a person to assist under </w:t>
      </w:r>
      <w:r w:rsidR="00DE2CE1" w:rsidRPr="005171BF">
        <w:t>subsection (</w:t>
      </w:r>
      <w:r w:rsidRPr="005171BF">
        <w:t>1) only if:</w:t>
      </w:r>
    </w:p>
    <w:p w14:paraId="2BE84BA4" w14:textId="77777777" w:rsidR="004C4875" w:rsidRPr="005171BF" w:rsidRDefault="004C4875" w:rsidP="00C8016B">
      <w:pPr>
        <w:pStyle w:val="paragraph"/>
      </w:pPr>
      <w:r w:rsidRPr="005171BF">
        <w:tab/>
        <w:t>(a)</w:t>
      </w:r>
      <w:r w:rsidRPr="005171BF">
        <w:tab/>
        <w:t xml:space="preserve">it appears to the </w:t>
      </w:r>
      <w:r w:rsidR="00DD357F" w:rsidRPr="005171BF">
        <w:t>relevant chief executive</w:t>
      </w:r>
      <w:r w:rsidRPr="005171BF">
        <w:t xml:space="preserve"> that the person is unlikely to have:</w:t>
      </w:r>
    </w:p>
    <w:p w14:paraId="09AAA5FA" w14:textId="77777777" w:rsidR="004C4875" w:rsidRPr="005171BF" w:rsidRDefault="004C4875" w:rsidP="00C8016B">
      <w:pPr>
        <w:pStyle w:val="paragraphsub"/>
      </w:pPr>
      <w:r w:rsidRPr="005171BF">
        <w:tab/>
        <w:t>(i)</w:t>
      </w:r>
      <w:r w:rsidRPr="005171BF">
        <w:tab/>
        <w:t>contravened the civil penalty provision to which the application relates; or</w:t>
      </w:r>
    </w:p>
    <w:p w14:paraId="72AE21AA" w14:textId="77777777" w:rsidR="004C4875" w:rsidRPr="005171BF" w:rsidRDefault="004C4875" w:rsidP="00C8016B">
      <w:pPr>
        <w:pStyle w:val="paragraphsub"/>
      </w:pPr>
      <w:r w:rsidRPr="005171BF">
        <w:tab/>
        <w:t>(ii)</w:t>
      </w:r>
      <w:r w:rsidRPr="005171BF">
        <w:tab/>
        <w:t>committed an offence constituted by the same, or substantially the same, conduct as the conduct to which the application relates; and</w:t>
      </w:r>
    </w:p>
    <w:p w14:paraId="1D4E594A" w14:textId="77777777" w:rsidR="004C4875" w:rsidRPr="005171BF" w:rsidRDefault="004C4875" w:rsidP="00C8016B">
      <w:pPr>
        <w:pStyle w:val="paragraph"/>
      </w:pPr>
      <w:r w:rsidRPr="005171BF">
        <w:tab/>
        <w:t>(b)</w:t>
      </w:r>
      <w:r w:rsidRPr="005171BF">
        <w:tab/>
        <w:t xml:space="preserve">the </w:t>
      </w:r>
      <w:r w:rsidR="00DD357F" w:rsidRPr="005171BF">
        <w:t>relevant chief executive</w:t>
      </w:r>
      <w:r w:rsidRPr="005171BF">
        <w:t xml:space="preserve"> suspects or believes that the person can give information relevant to the application.</w:t>
      </w:r>
    </w:p>
    <w:p w14:paraId="61C44053" w14:textId="77777777" w:rsidR="004C4875" w:rsidRPr="005171BF" w:rsidRDefault="004C4875" w:rsidP="00C8016B">
      <w:pPr>
        <w:pStyle w:val="subsection"/>
      </w:pPr>
      <w:r w:rsidRPr="005171BF">
        <w:tab/>
        <w:t>(4)</w:t>
      </w:r>
      <w:r w:rsidRPr="005171BF">
        <w:tab/>
        <w:t xml:space="preserve">The </w:t>
      </w:r>
      <w:r w:rsidR="00DD357F" w:rsidRPr="005171BF">
        <w:t>relevant chief executive</w:t>
      </w:r>
      <w:r w:rsidRPr="005171BF">
        <w:t xml:space="preserve"> cannot require a person to assist under </w:t>
      </w:r>
      <w:r w:rsidR="00DE2CE1" w:rsidRPr="005171BF">
        <w:t>subsection (</w:t>
      </w:r>
      <w:r w:rsidRPr="005171BF">
        <w:t>1) if the person is or has been a lawyer for the person suspected of contravening the civil penalty provision to which the application relates.</w:t>
      </w:r>
    </w:p>
    <w:p w14:paraId="40E4A531" w14:textId="77777777" w:rsidR="004C4875" w:rsidRPr="005171BF" w:rsidRDefault="004C4875" w:rsidP="00C8016B">
      <w:pPr>
        <w:pStyle w:val="subsection"/>
        <w:rPr>
          <w:i/>
        </w:rPr>
      </w:pPr>
      <w:r w:rsidRPr="005171BF">
        <w:tab/>
        <w:t>(5)</w:t>
      </w:r>
      <w:r w:rsidRPr="005171BF">
        <w:tab/>
        <w:t>A relevant court</w:t>
      </w:r>
      <w:r w:rsidRPr="005171BF">
        <w:rPr>
          <w:i/>
        </w:rPr>
        <w:t xml:space="preserve"> </w:t>
      </w:r>
      <w:r w:rsidRPr="005171BF">
        <w:t xml:space="preserve">may order a person to comply with a requirement under </w:t>
      </w:r>
      <w:r w:rsidR="00DE2CE1" w:rsidRPr="005171BF">
        <w:t>subsection (</w:t>
      </w:r>
      <w:r w:rsidRPr="005171BF">
        <w:t xml:space="preserve">1) in a specified way. Only the </w:t>
      </w:r>
      <w:r w:rsidR="00DD357F" w:rsidRPr="005171BF">
        <w:t>relevant chief executive</w:t>
      </w:r>
      <w:r w:rsidRPr="005171BF">
        <w:t xml:space="preserve"> may apply to the court for an order under this subsection</w:t>
      </w:r>
      <w:r w:rsidRPr="005171BF">
        <w:rPr>
          <w:i/>
        </w:rPr>
        <w:t>.</w:t>
      </w:r>
    </w:p>
    <w:p w14:paraId="1EA21801" w14:textId="77777777" w:rsidR="004C4875" w:rsidRPr="005171BF" w:rsidRDefault="004C4875" w:rsidP="00C8016B">
      <w:pPr>
        <w:pStyle w:val="subsection"/>
      </w:pPr>
      <w:r w:rsidRPr="005171BF">
        <w:tab/>
        <w:t>(6)</w:t>
      </w:r>
      <w:r w:rsidRPr="005171BF">
        <w:tab/>
        <w:t>For the purposes of this section, it does not matter whether the application for the civil penalty order has actually been made.</w:t>
      </w:r>
    </w:p>
    <w:p w14:paraId="4B7F919D" w14:textId="180A7DB4" w:rsidR="004C4875" w:rsidRPr="005171BF" w:rsidRDefault="004C4875" w:rsidP="00C8016B">
      <w:pPr>
        <w:pStyle w:val="notetext"/>
      </w:pPr>
      <w:r w:rsidRPr="005171BF">
        <w:t>Note:</w:t>
      </w:r>
      <w:r w:rsidRPr="005171BF">
        <w:tab/>
      </w:r>
      <w:r w:rsidR="009848E5" w:rsidRPr="005171BF">
        <w:t>Subsection (</w:t>
      </w:r>
      <w:r w:rsidRPr="005171BF">
        <w:t>1) does not abrogate or affect the law relating to legal professional privilege</w:t>
      </w:r>
      <w:r w:rsidR="007C156B" w:rsidRPr="005171BF">
        <w:t xml:space="preserve"> or the privilege against self</w:t>
      </w:r>
      <w:r w:rsidR="00A96A7A">
        <w:noBreakHyphen/>
      </w:r>
      <w:r w:rsidR="007C156B" w:rsidRPr="005171BF">
        <w:t>incrimination</w:t>
      </w:r>
      <w:r w:rsidRPr="005171BF">
        <w:t>.</w:t>
      </w:r>
    </w:p>
    <w:p w14:paraId="7802172A" w14:textId="77777777" w:rsidR="003B1B76" w:rsidRPr="005171BF" w:rsidRDefault="00FC694A" w:rsidP="00C8016B">
      <w:pPr>
        <w:pStyle w:val="ActHead5"/>
      </w:pPr>
      <w:bookmarkStart w:id="86" w:name="_Toc87862917"/>
      <w:r w:rsidRPr="00A96A7A">
        <w:rPr>
          <w:rStyle w:val="CharSectno"/>
        </w:rPr>
        <w:t>64</w:t>
      </w:r>
      <w:r w:rsidR="003B1B76" w:rsidRPr="005171BF">
        <w:t xml:space="preserve">  </w:t>
      </w:r>
      <w:r w:rsidR="00A04605" w:rsidRPr="005171BF">
        <w:t>Determining pecuniary penalty for contravention of minimum stockholding obligation</w:t>
      </w:r>
      <w:bookmarkEnd w:id="86"/>
    </w:p>
    <w:p w14:paraId="033F8C04" w14:textId="77777777" w:rsidR="002726D7" w:rsidRPr="005171BF" w:rsidRDefault="002726D7" w:rsidP="00C8016B">
      <w:pPr>
        <w:pStyle w:val="SubsectionHead"/>
      </w:pPr>
      <w:r w:rsidRPr="005171BF">
        <w:t>Maximum pecuniary penalty</w:t>
      </w:r>
      <w:r w:rsidR="00D20C58" w:rsidRPr="005171BF">
        <w:t xml:space="preserve"> for contravention of </w:t>
      </w:r>
      <w:r w:rsidR="00DE2CE1" w:rsidRPr="005171BF">
        <w:t>section 7</w:t>
      </w:r>
    </w:p>
    <w:p w14:paraId="37EB1C57" w14:textId="77777777" w:rsidR="009E153D" w:rsidRPr="005171BF" w:rsidRDefault="001B0892" w:rsidP="00C8016B">
      <w:pPr>
        <w:pStyle w:val="subsection"/>
      </w:pPr>
      <w:r w:rsidRPr="005171BF">
        <w:tab/>
        <w:t>(1)</w:t>
      </w:r>
      <w:r w:rsidRPr="005171BF">
        <w:tab/>
      </w:r>
      <w:r w:rsidR="009E153D" w:rsidRPr="005171BF">
        <w:t>If:</w:t>
      </w:r>
    </w:p>
    <w:p w14:paraId="51AB19DC" w14:textId="77777777" w:rsidR="009E153D" w:rsidRPr="005171BF" w:rsidRDefault="009E153D" w:rsidP="00C8016B">
      <w:pPr>
        <w:pStyle w:val="paragraph"/>
      </w:pPr>
      <w:r w:rsidRPr="005171BF">
        <w:tab/>
        <w:t>(a)</w:t>
      </w:r>
      <w:r w:rsidRPr="005171BF">
        <w:tab/>
        <w:t>an entity is subject to the minimum stockholding obligation in relation to an MSO product</w:t>
      </w:r>
      <w:r w:rsidR="00824753" w:rsidRPr="005171BF">
        <w:t xml:space="preserve"> on an obligation day</w:t>
      </w:r>
      <w:r w:rsidRPr="005171BF">
        <w:t>; and</w:t>
      </w:r>
    </w:p>
    <w:p w14:paraId="2C0BFF1D" w14:textId="77777777" w:rsidR="009E153D" w:rsidRPr="005171BF" w:rsidRDefault="009E153D" w:rsidP="00C8016B">
      <w:pPr>
        <w:pStyle w:val="paragraph"/>
      </w:pPr>
      <w:r w:rsidRPr="005171BF">
        <w:tab/>
        <w:t>(b)</w:t>
      </w:r>
      <w:r w:rsidRPr="005171BF">
        <w:tab/>
        <w:t xml:space="preserve">the entity contravenes </w:t>
      </w:r>
      <w:r w:rsidR="00DE2CE1" w:rsidRPr="005171BF">
        <w:t>section 7</w:t>
      </w:r>
      <w:r w:rsidRPr="005171BF">
        <w:t xml:space="preserve"> by not holding at least the quantity of stocks of the product designated for the entity on </w:t>
      </w:r>
      <w:r w:rsidR="00824753" w:rsidRPr="005171BF">
        <w:t>the</w:t>
      </w:r>
      <w:r w:rsidRPr="005171BF">
        <w:t xml:space="preserve"> obligation day;</w:t>
      </w:r>
    </w:p>
    <w:p w14:paraId="6346CE7B" w14:textId="77777777" w:rsidR="009E153D" w:rsidRPr="005171BF" w:rsidRDefault="009E153D" w:rsidP="00C8016B">
      <w:pPr>
        <w:pStyle w:val="subsection2"/>
      </w:pPr>
      <w:r w:rsidRPr="005171BF">
        <w:t xml:space="preserve">then, for the purposes of the pecuniary penalty set out at the foot of </w:t>
      </w:r>
      <w:r w:rsidR="00DE2CE1" w:rsidRPr="005171BF">
        <w:t>section 7</w:t>
      </w:r>
      <w:r w:rsidRPr="005171BF">
        <w:t>, the number of penalty units is worked out using the following formula:</w:t>
      </w:r>
    </w:p>
    <w:p w14:paraId="2E6C2172" w14:textId="6000AF6C" w:rsidR="00414976" w:rsidRPr="005171BF" w:rsidRDefault="00F766DF" w:rsidP="00C8016B">
      <w:pPr>
        <w:pStyle w:val="subsection2"/>
      </w:pPr>
      <w:r w:rsidRPr="005171BF">
        <w:rPr>
          <w:noProof/>
          <w:position w:val="-20"/>
        </w:rPr>
        <w:drawing>
          <wp:inline distT="0" distB="0" distL="0" distR="0" wp14:anchorId="06784F01" wp14:editId="0325E64C">
            <wp:extent cx="3560445" cy="360045"/>
            <wp:effectExtent l="0" t="0" r="1905" b="1905"/>
            <wp:docPr id="3" name="Picture 3" descr="Start formula Applicable multiplier times Designated quantity of stocks times Number of non compliant days for the obligation day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tart formula Applicable multiplier times Designated quantity of stocks times Number of non compliant days for the obligation day end formula"/>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560445" cy="360045"/>
                    </a:xfrm>
                    <a:prstGeom prst="rect">
                      <a:avLst/>
                    </a:prstGeom>
                    <a:noFill/>
                    <a:ln>
                      <a:noFill/>
                    </a:ln>
                  </pic:spPr>
                </pic:pic>
              </a:graphicData>
            </a:graphic>
          </wp:inline>
        </w:drawing>
      </w:r>
    </w:p>
    <w:p w14:paraId="054BE750" w14:textId="77777777" w:rsidR="0033097F" w:rsidRPr="005171BF" w:rsidRDefault="00414976" w:rsidP="00C8016B">
      <w:pPr>
        <w:pStyle w:val="subsection"/>
      </w:pPr>
      <w:r w:rsidRPr="005171BF">
        <w:tab/>
      </w:r>
      <w:r w:rsidRPr="005171BF">
        <w:tab/>
      </w:r>
      <w:r w:rsidR="0033097F" w:rsidRPr="005171BF">
        <w:t>where:</w:t>
      </w:r>
    </w:p>
    <w:p w14:paraId="4BF593D2" w14:textId="77777777" w:rsidR="00BC5BA1" w:rsidRPr="005171BF" w:rsidRDefault="00BC5BA1" w:rsidP="00C8016B">
      <w:pPr>
        <w:pStyle w:val="Definition"/>
      </w:pPr>
      <w:r w:rsidRPr="005171BF">
        <w:rPr>
          <w:b/>
          <w:i/>
        </w:rPr>
        <w:t>applicable multiplier</w:t>
      </w:r>
      <w:r w:rsidRPr="005171BF">
        <w:t xml:space="preserve"> means:</w:t>
      </w:r>
    </w:p>
    <w:p w14:paraId="2734BC21" w14:textId="77777777" w:rsidR="00BC5BA1" w:rsidRPr="005171BF" w:rsidRDefault="00BC5BA1" w:rsidP="00C8016B">
      <w:pPr>
        <w:pStyle w:val="paragraph"/>
      </w:pPr>
      <w:r w:rsidRPr="005171BF">
        <w:tab/>
        <w:t>(a)</w:t>
      </w:r>
      <w:r w:rsidRPr="005171BF">
        <w:tab/>
        <w:t>if the entity is a body corporate—2; and</w:t>
      </w:r>
    </w:p>
    <w:p w14:paraId="2D21F37D" w14:textId="77777777" w:rsidR="00BC5BA1" w:rsidRPr="005171BF" w:rsidRDefault="00BC5BA1" w:rsidP="00C8016B">
      <w:pPr>
        <w:pStyle w:val="paragraph"/>
      </w:pPr>
      <w:r w:rsidRPr="005171BF">
        <w:tab/>
        <w:t>(b)</w:t>
      </w:r>
      <w:r w:rsidRPr="005171BF">
        <w:tab/>
        <w:t>otherwise—0.</w:t>
      </w:r>
      <w:r w:rsidR="00EF2A7E" w:rsidRPr="005171BF">
        <w:t>2</w:t>
      </w:r>
      <w:r w:rsidRPr="005171BF">
        <w:t>.</w:t>
      </w:r>
    </w:p>
    <w:p w14:paraId="0A86D06A" w14:textId="77777777" w:rsidR="009C0F3F" w:rsidRPr="005171BF" w:rsidRDefault="009C0F3F" w:rsidP="00C8016B">
      <w:pPr>
        <w:pStyle w:val="Definition"/>
      </w:pPr>
      <w:r w:rsidRPr="005171BF">
        <w:rPr>
          <w:b/>
          <w:i/>
        </w:rPr>
        <w:t>designated quantity of stocks</w:t>
      </w:r>
      <w:r w:rsidRPr="005171BF">
        <w:t xml:space="preserve"> means the quantity</w:t>
      </w:r>
      <w:r w:rsidR="003C573F" w:rsidRPr="005171BF">
        <w:t xml:space="preserve"> (in megalitres)</w:t>
      </w:r>
      <w:r w:rsidRPr="005171BF">
        <w:t xml:space="preserve"> of stock</w:t>
      </w:r>
      <w:r w:rsidR="00F4187A" w:rsidRPr="005171BF">
        <w:t>s</w:t>
      </w:r>
      <w:r w:rsidRPr="005171BF">
        <w:t xml:space="preserve"> of the product designated for the entity on the obligation day (see </w:t>
      </w:r>
      <w:r w:rsidR="00DE2CE1" w:rsidRPr="005171BF">
        <w:t>section 1</w:t>
      </w:r>
      <w:r w:rsidR="00FC694A" w:rsidRPr="005171BF">
        <w:t>3</w:t>
      </w:r>
      <w:r w:rsidRPr="005171BF">
        <w:t>).</w:t>
      </w:r>
    </w:p>
    <w:p w14:paraId="70F6295A" w14:textId="77777777" w:rsidR="00094453" w:rsidRPr="005171BF" w:rsidRDefault="002726D7" w:rsidP="00C8016B">
      <w:pPr>
        <w:pStyle w:val="Definition"/>
      </w:pPr>
      <w:r w:rsidRPr="005171BF">
        <w:rPr>
          <w:b/>
          <w:i/>
        </w:rPr>
        <w:t>number of non</w:t>
      </w:r>
      <w:r w:rsidR="003A18FA" w:rsidRPr="005171BF">
        <w:rPr>
          <w:b/>
          <w:i/>
        </w:rPr>
        <w:t xml:space="preserve"> </w:t>
      </w:r>
      <w:r w:rsidRPr="005171BF">
        <w:rPr>
          <w:b/>
          <w:i/>
        </w:rPr>
        <w:t xml:space="preserve">compliant days for the </w:t>
      </w:r>
      <w:r w:rsidR="00213AE8" w:rsidRPr="005171BF">
        <w:rPr>
          <w:b/>
          <w:i/>
        </w:rPr>
        <w:t>obligation day</w:t>
      </w:r>
      <w:r w:rsidRPr="005171BF">
        <w:t xml:space="preserve"> means</w:t>
      </w:r>
      <w:r w:rsidR="00094453" w:rsidRPr="005171BF">
        <w:t>:</w:t>
      </w:r>
    </w:p>
    <w:p w14:paraId="2E9D6067" w14:textId="77777777" w:rsidR="00094453" w:rsidRPr="005171BF" w:rsidRDefault="00094453" w:rsidP="00C8016B">
      <w:pPr>
        <w:pStyle w:val="paragraph"/>
      </w:pPr>
      <w:r w:rsidRPr="005171BF">
        <w:tab/>
        <w:t>(a)</w:t>
      </w:r>
      <w:r w:rsidRPr="005171BF">
        <w:tab/>
      </w:r>
      <w:r w:rsidR="005713B6" w:rsidRPr="005171BF">
        <w:t>1</w:t>
      </w:r>
      <w:r w:rsidRPr="005171BF">
        <w:t>; or</w:t>
      </w:r>
    </w:p>
    <w:p w14:paraId="668808E3" w14:textId="77777777" w:rsidR="00094453" w:rsidRPr="005171BF" w:rsidRDefault="00094453" w:rsidP="00C8016B">
      <w:pPr>
        <w:pStyle w:val="paragraph"/>
      </w:pPr>
      <w:r w:rsidRPr="005171BF">
        <w:tab/>
        <w:t>(b)</w:t>
      </w:r>
      <w:r w:rsidRPr="005171BF">
        <w:tab/>
        <w:t xml:space="preserve">if the entity also contravenes </w:t>
      </w:r>
      <w:r w:rsidR="00DE2CE1" w:rsidRPr="005171BF">
        <w:t>section 7</w:t>
      </w:r>
      <w:r w:rsidRPr="005171BF">
        <w:t xml:space="preserve"> </w:t>
      </w:r>
      <w:r w:rsidR="00364F89" w:rsidRPr="005171BF">
        <w:t xml:space="preserve">on the next obligation day </w:t>
      </w:r>
      <w:r w:rsidRPr="005171BF">
        <w:t>by not holding at least the quantity</w:t>
      </w:r>
      <w:r w:rsidR="00A50471" w:rsidRPr="005171BF">
        <w:t xml:space="preserve"> </w:t>
      </w:r>
      <w:r w:rsidRPr="005171BF">
        <w:t>of stocks of the product</w:t>
      </w:r>
      <w:r w:rsidR="00EA1727" w:rsidRPr="005171BF">
        <w:t xml:space="preserve"> </w:t>
      </w:r>
      <w:r w:rsidR="009C0F3F" w:rsidRPr="005171BF">
        <w:t>designated</w:t>
      </w:r>
      <w:r w:rsidR="00EA1727" w:rsidRPr="005171BF">
        <w:t xml:space="preserve"> for the entity</w:t>
      </w:r>
      <w:r w:rsidR="00805131" w:rsidRPr="005171BF">
        <w:t xml:space="preserve"> on that next obligation day</w:t>
      </w:r>
      <w:r w:rsidRPr="005171BF">
        <w:t>—the number of days in the period:</w:t>
      </w:r>
    </w:p>
    <w:p w14:paraId="0BC9D285" w14:textId="77777777" w:rsidR="002726D7" w:rsidRPr="005171BF" w:rsidRDefault="002726D7" w:rsidP="00C8016B">
      <w:pPr>
        <w:pStyle w:val="paragraphsub"/>
      </w:pPr>
      <w:r w:rsidRPr="005171BF">
        <w:tab/>
        <w:t>(</w:t>
      </w:r>
      <w:r w:rsidR="00094453" w:rsidRPr="005171BF">
        <w:t>i</w:t>
      </w:r>
      <w:r w:rsidRPr="005171BF">
        <w:t>)</w:t>
      </w:r>
      <w:r w:rsidRPr="005171BF">
        <w:tab/>
        <w:t>starting on the</w:t>
      </w:r>
      <w:r w:rsidR="00213AE8" w:rsidRPr="005171BF">
        <w:t xml:space="preserve"> obligation</w:t>
      </w:r>
      <w:r w:rsidRPr="005171BF">
        <w:t xml:space="preserve"> day; and</w:t>
      </w:r>
    </w:p>
    <w:p w14:paraId="589DFAED" w14:textId="77777777" w:rsidR="00F763A6" w:rsidRPr="005171BF" w:rsidRDefault="002726D7" w:rsidP="00C8016B">
      <w:pPr>
        <w:pStyle w:val="paragraphsub"/>
      </w:pPr>
      <w:r w:rsidRPr="005171BF">
        <w:tab/>
        <w:t>(</w:t>
      </w:r>
      <w:r w:rsidR="00094453" w:rsidRPr="005171BF">
        <w:t>ii</w:t>
      </w:r>
      <w:r w:rsidRPr="005171BF">
        <w:t>)</w:t>
      </w:r>
      <w:r w:rsidRPr="005171BF">
        <w:tab/>
        <w:t>ending</w:t>
      </w:r>
      <w:r w:rsidR="00094453" w:rsidRPr="005171BF">
        <w:t xml:space="preserve"> </w:t>
      </w:r>
      <w:r w:rsidR="00BC5BA1" w:rsidRPr="005171BF">
        <w:t>on</w:t>
      </w:r>
      <w:r w:rsidR="00094453" w:rsidRPr="005171BF">
        <w:t xml:space="preserve"> the day </w:t>
      </w:r>
      <w:r w:rsidR="00BC5BA1" w:rsidRPr="005171BF">
        <w:t xml:space="preserve">before </w:t>
      </w:r>
      <w:r w:rsidR="00094453" w:rsidRPr="005171BF">
        <w:t>th</w:t>
      </w:r>
      <w:r w:rsidR="00BC5BA1" w:rsidRPr="005171BF">
        <w:t>e</w:t>
      </w:r>
      <w:r w:rsidR="00094453" w:rsidRPr="005171BF">
        <w:t xml:space="preserve"> next </w:t>
      </w:r>
      <w:r w:rsidR="00213AE8" w:rsidRPr="005171BF">
        <w:t>obligation day</w:t>
      </w:r>
      <w:r w:rsidR="00094453" w:rsidRPr="005171BF">
        <w:t>.</w:t>
      </w:r>
    </w:p>
    <w:p w14:paraId="3FB0424B" w14:textId="77777777" w:rsidR="00D20C58" w:rsidRPr="005171BF" w:rsidRDefault="00D20C58" w:rsidP="00C8016B">
      <w:pPr>
        <w:pStyle w:val="SubsectionHead"/>
      </w:pPr>
      <w:r w:rsidRPr="005171BF">
        <w:t xml:space="preserve">Maximum pecuniary penalty for contravention of </w:t>
      </w:r>
      <w:r w:rsidR="00DE2CE1" w:rsidRPr="005171BF">
        <w:t>subsection 8</w:t>
      </w:r>
      <w:r w:rsidRPr="005171BF">
        <w:t>(1)</w:t>
      </w:r>
    </w:p>
    <w:p w14:paraId="67EC1C2C" w14:textId="77777777" w:rsidR="009E153D" w:rsidRPr="005171BF" w:rsidRDefault="001B0892" w:rsidP="00C8016B">
      <w:pPr>
        <w:pStyle w:val="subsection"/>
      </w:pPr>
      <w:r w:rsidRPr="005171BF">
        <w:tab/>
        <w:t>(2)</w:t>
      </w:r>
      <w:r w:rsidRPr="005171BF">
        <w:tab/>
      </w:r>
      <w:r w:rsidR="009E153D" w:rsidRPr="005171BF">
        <w:t>If:</w:t>
      </w:r>
    </w:p>
    <w:p w14:paraId="6801B786" w14:textId="77777777" w:rsidR="009E153D" w:rsidRPr="005171BF" w:rsidRDefault="009E153D" w:rsidP="00C8016B">
      <w:pPr>
        <w:pStyle w:val="paragraph"/>
      </w:pPr>
      <w:r w:rsidRPr="005171BF">
        <w:tab/>
        <w:t>(a)</w:t>
      </w:r>
      <w:r w:rsidRPr="005171BF">
        <w:tab/>
        <w:t xml:space="preserve">an entity </w:t>
      </w:r>
      <w:r w:rsidR="00D20C58" w:rsidRPr="005171BF">
        <w:t xml:space="preserve">that has an Australian controlling corporation </w:t>
      </w:r>
      <w:r w:rsidRPr="005171BF">
        <w:t>is subject to the minimum stockholding obligation in relation to an MSO product</w:t>
      </w:r>
      <w:r w:rsidR="00824753" w:rsidRPr="005171BF">
        <w:t xml:space="preserve"> on an obligation day</w:t>
      </w:r>
      <w:r w:rsidRPr="005171BF">
        <w:t>; and</w:t>
      </w:r>
    </w:p>
    <w:p w14:paraId="24EA6CF8" w14:textId="77777777" w:rsidR="009E153D" w:rsidRPr="005171BF" w:rsidRDefault="009E153D" w:rsidP="00C8016B">
      <w:pPr>
        <w:pStyle w:val="paragraph"/>
      </w:pPr>
      <w:r w:rsidRPr="005171BF">
        <w:tab/>
        <w:t>(b)</w:t>
      </w:r>
      <w:r w:rsidRPr="005171BF">
        <w:tab/>
        <w:t xml:space="preserve">the Australian controlling corporation contravenes </w:t>
      </w:r>
      <w:r w:rsidR="00DE2CE1" w:rsidRPr="005171BF">
        <w:t>subsection 8</w:t>
      </w:r>
      <w:r w:rsidRPr="005171BF">
        <w:t xml:space="preserve">(1) by not ensuring that the entity complies with </w:t>
      </w:r>
      <w:r w:rsidR="00DE2CE1" w:rsidRPr="005171BF">
        <w:t>section 7</w:t>
      </w:r>
      <w:r w:rsidRPr="005171BF">
        <w:t xml:space="preserve"> in relation to the product</w:t>
      </w:r>
      <w:r w:rsidR="00261C61" w:rsidRPr="005171BF">
        <w:t xml:space="preserve"> on the obligation day</w:t>
      </w:r>
      <w:r w:rsidRPr="005171BF">
        <w:t>;</w:t>
      </w:r>
    </w:p>
    <w:p w14:paraId="50631F0A" w14:textId="77777777" w:rsidR="009E153D" w:rsidRPr="005171BF" w:rsidRDefault="009E153D" w:rsidP="00C8016B">
      <w:pPr>
        <w:pStyle w:val="subsection2"/>
      </w:pPr>
      <w:r w:rsidRPr="005171BF">
        <w:t xml:space="preserve">then, for the purposes of the pecuniary penalty set out at the foot of </w:t>
      </w:r>
      <w:r w:rsidR="00DE2CE1" w:rsidRPr="005171BF">
        <w:t>subsection 8</w:t>
      </w:r>
      <w:r w:rsidRPr="005171BF">
        <w:t>(1), the number of penalty units is worked out using the following formula:</w:t>
      </w:r>
    </w:p>
    <w:p w14:paraId="05AA9E46" w14:textId="4F3998E4" w:rsidR="00414976" w:rsidRPr="005171BF" w:rsidRDefault="00F766DF" w:rsidP="00C8016B">
      <w:pPr>
        <w:pStyle w:val="subsection2"/>
      </w:pPr>
      <w:r w:rsidRPr="005171BF">
        <w:rPr>
          <w:noProof/>
          <w:position w:val="-20"/>
        </w:rPr>
        <w:drawing>
          <wp:inline distT="0" distB="0" distL="0" distR="0" wp14:anchorId="4A14BC0C" wp14:editId="6F19E380">
            <wp:extent cx="3117215" cy="360045"/>
            <wp:effectExtent l="0" t="0" r="6985" b="1905"/>
            <wp:docPr id="4" name="Picture 4" descr="Start formula 2 times Designated quantity of stocks times Number of non compliant days for the obligation day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art formula 2 times Designated quantity of stocks times Number of non compliant days for the obligation day end formula"/>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3117215" cy="360045"/>
                    </a:xfrm>
                    <a:prstGeom prst="rect">
                      <a:avLst/>
                    </a:prstGeom>
                    <a:noFill/>
                    <a:ln>
                      <a:noFill/>
                    </a:ln>
                  </pic:spPr>
                </pic:pic>
              </a:graphicData>
            </a:graphic>
          </wp:inline>
        </w:drawing>
      </w:r>
    </w:p>
    <w:p w14:paraId="7D869C86" w14:textId="77777777" w:rsidR="009E153D" w:rsidRPr="005171BF" w:rsidRDefault="009E153D" w:rsidP="00C8016B">
      <w:pPr>
        <w:pStyle w:val="subsection"/>
      </w:pPr>
      <w:r w:rsidRPr="005171BF">
        <w:tab/>
      </w:r>
      <w:r w:rsidRPr="005171BF">
        <w:tab/>
        <w:t>where:</w:t>
      </w:r>
    </w:p>
    <w:p w14:paraId="302FAA41" w14:textId="77777777" w:rsidR="009E153D" w:rsidRPr="005171BF" w:rsidRDefault="009E153D" w:rsidP="00C8016B">
      <w:pPr>
        <w:pStyle w:val="Definition"/>
      </w:pPr>
      <w:r w:rsidRPr="005171BF">
        <w:rPr>
          <w:b/>
          <w:i/>
        </w:rPr>
        <w:t>designated quantity of stocks</w:t>
      </w:r>
      <w:r w:rsidRPr="005171BF">
        <w:t xml:space="preserve"> means the quantity</w:t>
      </w:r>
      <w:r w:rsidR="00B03080" w:rsidRPr="005171BF">
        <w:t xml:space="preserve"> (in megalitres)</w:t>
      </w:r>
      <w:r w:rsidR="009D0271" w:rsidRPr="005171BF">
        <w:t xml:space="preserve"> </w:t>
      </w:r>
      <w:r w:rsidRPr="005171BF">
        <w:t xml:space="preserve">of stocks of the product designated for the entity on the obligation day (see </w:t>
      </w:r>
      <w:r w:rsidR="00DE2CE1" w:rsidRPr="005171BF">
        <w:t>section 1</w:t>
      </w:r>
      <w:r w:rsidR="00FC694A" w:rsidRPr="005171BF">
        <w:t>3</w:t>
      </w:r>
      <w:r w:rsidRPr="005171BF">
        <w:t>).</w:t>
      </w:r>
    </w:p>
    <w:p w14:paraId="2FA356E8" w14:textId="77777777" w:rsidR="009E153D" w:rsidRPr="005171BF" w:rsidRDefault="009E153D" w:rsidP="00C8016B">
      <w:pPr>
        <w:pStyle w:val="Definition"/>
      </w:pPr>
      <w:r w:rsidRPr="005171BF">
        <w:rPr>
          <w:b/>
          <w:i/>
        </w:rPr>
        <w:t>number of non</w:t>
      </w:r>
      <w:r w:rsidR="00C45103" w:rsidRPr="005171BF">
        <w:rPr>
          <w:b/>
          <w:i/>
        </w:rPr>
        <w:t xml:space="preserve"> </w:t>
      </w:r>
      <w:r w:rsidRPr="005171BF">
        <w:rPr>
          <w:b/>
          <w:i/>
        </w:rPr>
        <w:t>compliant days for the obligation day</w:t>
      </w:r>
      <w:r w:rsidRPr="005171BF">
        <w:t xml:space="preserve"> means:</w:t>
      </w:r>
    </w:p>
    <w:p w14:paraId="2849CD36" w14:textId="77777777" w:rsidR="009E153D" w:rsidRPr="005171BF" w:rsidRDefault="009E153D" w:rsidP="00C8016B">
      <w:pPr>
        <w:pStyle w:val="paragraph"/>
      </w:pPr>
      <w:r w:rsidRPr="005171BF">
        <w:tab/>
        <w:t>(a)</w:t>
      </w:r>
      <w:r w:rsidRPr="005171BF">
        <w:tab/>
        <w:t>1; or</w:t>
      </w:r>
    </w:p>
    <w:p w14:paraId="32525CAC" w14:textId="77777777" w:rsidR="009E153D" w:rsidRPr="005171BF" w:rsidRDefault="009E153D" w:rsidP="00C8016B">
      <w:pPr>
        <w:pStyle w:val="paragraph"/>
      </w:pPr>
      <w:r w:rsidRPr="005171BF">
        <w:tab/>
        <w:t>(b)</w:t>
      </w:r>
      <w:r w:rsidRPr="005171BF">
        <w:tab/>
        <w:t xml:space="preserve">if the Australian controlling corporation also contravenes </w:t>
      </w:r>
      <w:r w:rsidR="00DE2CE1" w:rsidRPr="005171BF">
        <w:t>subsection 8</w:t>
      </w:r>
      <w:r w:rsidRPr="005171BF">
        <w:t>(1) on the next obligation day by not ensuring that the entity holds at least the quantity of stocks of the product designated for the entity on that next obligation day—the number of days in the period:</w:t>
      </w:r>
    </w:p>
    <w:p w14:paraId="1CB9F3F9" w14:textId="77777777" w:rsidR="009E153D" w:rsidRPr="005171BF" w:rsidRDefault="009E153D" w:rsidP="00C8016B">
      <w:pPr>
        <w:pStyle w:val="paragraphsub"/>
      </w:pPr>
      <w:r w:rsidRPr="005171BF">
        <w:tab/>
        <w:t>(i)</w:t>
      </w:r>
      <w:r w:rsidRPr="005171BF">
        <w:tab/>
        <w:t>starting on the obligation day; and</w:t>
      </w:r>
    </w:p>
    <w:p w14:paraId="24D167DB" w14:textId="77777777" w:rsidR="009E153D" w:rsidRPr="005171BF" w:rsidRDefault="009E153D" w:rsidP="00C8016B">
      <w:pPr>
        <w:pStyle w:val="paragraphsub"/>
      </w:pPr>
      <w:r w:rsidRPr="005171BF">
        <w:tab/>
        <w:t>(ii)</w:t>
      </w:r>
      <w:r w:rsidRPr="005171BF">
        <w:tab/>
        <w:t>ending on the day before the next obligation day.</w:t>
      </w:r>
    </w:p>
    <w:p w14:paraId="108A1294" w14:textId="77777777" w:rsidR="00C41B08" w:rsidRPr="005171BF" w:rsidRDefault="00C41B08" w:rsidP="00C8016B">
      <w:pPr>
        <w:pStyle w:val="SubsectionHead"/>
      </w:pPr>
      <w:r w:rsidRPr="005171BF">
        <w:t xml:space="preserve">Corporate multiplier </w:t>
      </w:r>
      <w:r w:rsidR="008639B2" w:rsidRPr="005171BF">
        <w:t>not applicable</w:t>
      </w:r>
    </w:p>
    <w:p w14:paraId="1BF77F53" w14:textId="77777777" w:rsidR="00EF2A7E" w:rsidRPr="005171BF" w:rsidRDefault="001B0892" w:rsidP="00C8016B">
      <w:pPr>
        <w:pStyle w:val="subsection"/>
      </w:pPr>
      <w:r w:rsidRPr="005171BF">
        <w:tab/>
        <w:t>(3)</w:t>
      </w:r>
      <w:r w:rsidRPr="005171BF">
        <w:tab/>
      </w:r>
      <w:r w:rsidR="00C41B08" w:rsidRPr="005171BF">
        <w:t xml:space="preserve">Despite </w:t>
      </w:r>
      <w:r w:rsidR="00DE2CE1" w:rsidRPr="005171BF">
        <w:t>paragraph 8</w:t>
      </w:r>
      <w:r w:rsidR="00066F8A" w:rsidRPr="005171BF">
        <w:t>2</w:t>
      </w:r>
      <w:r w:rsidR="00C41B08" w:rsidRPr="005171BF">
        <w:t>(</w:t>
      </w:r>
      <w:r w:rsidR="00066F8A" w:rsidRPr="005171BF">
        <w:t>5</w:t>
      </w:r>
      <w:r w:rsidR="00C41B08" w:rsidRPr="005171BF">
        <w:t xml:space="preserve">)(a) of the Regulatory Powers Act, </w:t>
      </w:r>
      <w:r w:rsidR="000742A4" w:rsidRPr="005171BF">
        <w:t>the</w:t>
      </w:r>
      <w:r w:rsidR="00EF2A7E" w:rsidRPr="005171BF">
        <w:t xml:space="preserve"> pecuniary penalty</w:t>
      </w:r>
      <w:r w:rsidR="00A83FFA" w:rsidRPr="005171BF">
        <w:t xml:space="preserve"> an entity is</w:t>
      </w:r>
      <w:r w:rsidR="00EF2A7E" w:rsidRPr="005171BF">
        <w:t xml:space="preserve"> ordered</w:t>
      </w:r>
      <w:r w:rsidR="00A83FFA" w:rsidRPr="005171BF">
        <w:t xml:space="preserve"> to pay </w:t>
      </w:r>
      <w:r w:rsidR="00EF2A7E" w:rsidRPr="005171BF">
        <w:t xml:space="preserve">under </w:t>
      </w:r>
      <w:r w:rsidR="00DE2CE1" w:rsidRPr="005171BF">
        <w:t>section 8</w:t>
      </w:r>
      <w:r w:rsidR="00EF2A7E" w:rsidRPr="005171BF">
        <w:t>2 of th</w:t>
      </w:r>
      <w:r w:rsidR="00C41B08" w:rsidRPr="005171BF">
        <w:t>at</w:t>
      </w:r>
      <w:r w:rsidR="00EF2A7E" w:rsidRPr="005171BF">
        <w:t xml:space="preserve"> Act for a contravention of </w:t>
      </w:r>
      <w:r w:rsidR="00DE2CE1" w:rsidRPr="005171BF">
        <w:t>section 7</w:t>
      </w:r>
      <w:r w:rsidR="00EF2A7E" w:rsidRPr="005171BF">
        <w:t xml:space="preserve"> </w:t>
      </w:r>
      <w:r w:rsidR="00C41B08" w:rsidRPr="005171BF">
        <w:t xml:space="preserve">of this Act </w:t>
      </w:r>
      <w:r w:rsidR="00EF2A7E" w:rsidRPr="005171BF">
        <w:t xml:space="preserve">must not be more than the amount worked out using the formula in </w:t>
      </w:r>
      <w:r w:rsidR="00DE2CE1" w:rsidRPr="005171BF">
        <w:t>subsection (</w:t>
      </w:r>
      <w:r w:rsidR="00EF2A7E" w:rsidRPr="005171BF">
        <w:t xml:space="preserve">1) </w:t>
      </w:r>
      <w:r w:rsidR="00EA0155" w:rsidRPr="005171BF">
        <w:t xml:space="preserve">of this </w:t>
      </w:r>
      <w:r w:rsidR="00EA1727" w:rsidRPr="005171BF">
        <w:t>section</w:t>
      </w:r>
      <w:r w:rsidR="00EA0155" w:rsidRPr="005171BF">
        <w:t xml:space="preserve"> </w:t>
      </w:r>
      <w:r w:rsidR="00EF2A7E" w:rsidRPr="005171BF">
        <w:t>(whether</w:t>
      </w:r>
      <w:r w:rsidR="00C41B08" w:rsidRPr="005171BF">
        <w:t xml:space="preserve"> or not</w:t>
      </w:r>
      <w:r w:rsidR="00EF2A7E" w:rsidRPr="005171BF">
        <w:t xml:space="preserve"> the </w:t>
      </w:r>
      <w:r w:rsidR="00F525B4" w:rsidRPr="005171BF">
        <w:t>entity</w:t>
      </w:r>
      <w:r w:rsidR="00EF2A7E" w:rsidRPr="005171BF">
        <w:t xml:space="preserve"> is a body corporate).</w:t>
      </w:r>
    </w:p>
    <w:p w14:paraId="00DC588A" w14:textId="77777777" w:rsidR="00A83FFA" w:rsidRPr="005171BF" w:rsidRDefault="00A83FFA" w:rsidP="00C8016B">
      <w:pPr>
        <w:pStyle w:val="subsection"/>
      </w:pPr>
      <w:r w:rsidRPr="005171BF">
        <w:tab/>
        <w:t>(4)</w:t>
      </w:r>
      <w:r w:rsidRPr="005171BF">
        <w:tab/>
        <w:t xml:space="preserve">Despite </w:t>
      </w:r>
      <w:r w:rsidR="00DE2CE1" w:rsidRPr="005171BF">
        <w:t>paragraph 8</w:t>
      </w:r>
      <w:r w:rsidRPr="005171BF">
        <w:t xml:space="preserve">2(5)(a) of the Regulatory Powers Act, </w:t>
      </w:r>
      <w:r w:rsidR="000742A4" w:rsidRPr="005171BF">
        <w:t>the</w:t>
      </w:r>
      <w:r w:rsidRPr="005171BF">
        <w:t xml:space="preserve"> pecuniary penalty an Australian controlling corporation is ordered to pay under </w:t>
      </w:r>
      <w:r w:rsidR="00DE2CE1" w:rsidRPr="005171BF">
        <w:t>section 8</w:t>
      </w:r>
      <w:r w:rsidRPr="005171BF">
        <w:t xml:space="preserve">2 of that Act for a contravention of </w:t>
      </w:r>
      <w:r w:rsidR="00DE2CE1" w:rsidRPr="005171BF">
        <w:t>subsection 8</w:t>
      </w:r>
      <w:r w:rsidRPr="005171BF">
        <w:t xml:space="preserve">(1) of this Act must not be more than the amount worked out using the formula in </w:t>
      </w:r>
      <w:r w:rsidR="00DE2CE1" w:rsidRPr="005171BF">
        <w:t>subsection (</w:t>
      </w:r>
      <w:r w:rsidRPr="005171BF">
        <w:t>2) of this section.</w:t>
      </w:r>
    </w:p>
    <w:p w14:paraId="203D6141" w14:textId="77777777" w:rsidR="002726D7" w:rsidRPr="005171BF" w:rsidRDefault="002726D7" w:rsidP="00C8016B">
      <w:pPr>
        <w:pStyle w:val="SubsectionHead"/>
      </w:pPr>
      <w:r w:rsidRPr="005171BF">
        <w:t>Relevant matter in determining pecuniary penalty</w:t>
      </w:r>
    </w:p>
    <w:p w14:paraId="6DC8BA27" w14:textId="77777777" w:rsidR="003B1B76" w:rsidRPr="005171BF" w:rsidRDefault="001B0892" w:rsidP="00C8016B">
      <w:pPr>
        <w:pStyle w:val="subsection"/>
      </w:pPr>
      <w:r w:rsidRPr="005171BF">
        <w:tab/>
        <w:t>(</w:t>
      </w:r>
      <w:r w:rsidR="00A83FFA" w:rsidRPr="005171BF">
        <w:t>5</w:t>
      </w:r>
      <w:r w:rsidRPr="005171BF">
        <w:t>)</w:t>
      </w:r>
      <w:r w:rsidRPr="005171BF">
        <w:tab/>
      </w:r>
      <w:r w:rsidR="003B1B76" w:rsidRPr="005171BF">
        <w:t xml:space="preserve">For the purposes of </w:t>
      </w:r>
      <w:r w:rsidR="00DE2CE1" w:rsidRPr="005171BF">
        <w:t>subsection 8</w:t>
      </w:r>
      <w:r w:rsidR="003B1B76" w:rsidRPr="005171BF">
        <w:t xml:space="preserve">2(6) of the Regulatory Powers Act, the matter mentioned in </w:t>
      </w:r>
      <w:r w:rsidR="00DE2CE1" w:rsidRPr="005171BF">
        <w:t>subsection (</w:t>
      </w:r>
      <w:r w:rsidR="000742A4" w:rsidRPr="005171BF">
        <w:t>6</w:t>
      </w:r>
      <w:r w:rsidR="003B1B76" w:rsidRPr="005171BF">
        <w:t>)</w:t>
      </w:r>
      <w:r w:rsidR="000742A4" w:rsidRPr="005171BF">
        <w:t xml:space="preserve"> of this section</w:t>
      </w:r>
      <w:r w:rsidR="003B1B76" w:rsidRPr="005171BF">
        <w:t xml:space="preserve"> is a relevant matter that a court must take into account in determining the pecuniary penalty that a</w:t>
      </w:r>
      <w:r w:rsidR="00F525B4" w:rsidRPr="005171BF">
        <w:t xml:space="preserve">n entity </w:t>
      </w:r>
      <w:r w:rsidR="003B1B76" w:rsidRPr="005171BF">
        <w:t xml:space="preserve">must pay for contravening </w:t>
      </w:r>
      <w:r w:rsidR="00E007A4" w:rsidRPr="005171BF">
        <w:t>the</w:t>
      </w:r>
      <w:r w:rsidR="003B1B76" w:rsidRPr="005171BF">
        <w:t xml:space="preserve"> civil penalty provision in </w:t>
      </w:r>
      <w:r w:rsidR="00DE2CE1" w:rsidRPr="005171BF">
        <w:t>section 7</w:t>
      </w:r>
      <w:r w:rsidR="00C45103" w:rsidRPr="005171BF">
        <w:t xml:space="preserve">, or </w:t>
      </w:r>
      <w:r w:rsidR="00DE2CE1" w:rsidRPr="005171BF">
        <w:t>subsection 8</w:t>
      </w:r>
      <w:r w:rsidR="00C45103" w:rsidRPr="005171BF">
        <w:t xml:space="preserve">(1), </w:t>
      </w:r>
      <w:r w:rsidR="003B1B76" w:rsidRPr="005171BF">
        <w:t>of this Act.</w:t>
      </w:r>
    </w:p>
    <w:p w14:paraId="489A50B5" w14:textId="77777777" w:rsidR="002726D7" w:rsidRPr="005171BF" w:rsidRDefault="001B0892" w:rsidP="00C8016B">
      <w:pPr>
        <w:pStyle w:val="subsection"/>
        <w:rPr>
          <w:rFonts w:eastAsiaTheme="minorHAnsi"/>
        </w:rPr>
      </w:pPr>
      <w:r w:rsidRPr="005171BF">
        <w:tab/>
        <w:t>(</w:t>
      </w:r>
      <w:r w:rsidR="00A83FFA" w:rsidRPr="005171BF">
        <w:t>6</w:t>
      </w:r>
      <w:r w:rsidRPr="005171BF">
        <w:t>)</w:t>
      </w:r>
      <w:r w:rsidRPr="005171BF">
        <w:tab/>
      </w:r>
      <w:r w:rsidR="003B1B76" w:rsidRPr="005171BF">
        <w:t xml:space="preserve">The matter is the </w:t>
      </w:r>
      <w:r w:rsidR="003B1B76" w:rsidRPr="005171BF">
        <w:rPr>
          <w:rFonts w:eastAsiaTheme="minorHAnsi"/>
        </w:rPr>
        <w:t>difference between</w:t>
      </w:r>
      <w:r w:rsidR="002726D7" w:rsidRPr="005171BF">
        <w:rPr>
          <w:rFonts w:eastAsiaTheme="minorHAnsi"/>
        </w:rPr>
        <w:t>:</w:t>
      </w:r>
    </w:p>
    <w:p w14:paraId="63170C97" w14:textId="77777777" w:rsidR="002726D7" w:rsidRPr="005171BF" w:rsidRDefault="002726D7" w:rsidP="00C8016B">
      <w:pPr>
        <w:pStyle w:val="paragraph"/>
        <w:rPr>
          <w:rFonts w:eastAsiaTheme="minorHAnsi"/>
        </w:rPr>
      </w:pPr>
      <w:r w:rsidRPr="005171BF">
        <w:rPr>
          <w:rFonts w:eastAsiaTheme="minorHAnsi"/>
        </w:rPr>
        <w:tab/>
        <w:t>(a)</w:t>
      </w:r>
      <w:r w:rsidRPr="005171BF">
        <w:rPr>
          <w:rFonts w:eastAsiaTheme="minorHAnsi"/>
        </w:rPr>
        <w:tab/>
      </w:r>
      <w:r w:rsidR="003B1B76" w:rsidRPr="005171BF">
        <w:rPr>
          <w:rFonts w:eastAsiaTheme="minorHAnsi"/>
        </w:rPr>
        <w:t>the quantity of</w:t>
      </w:r>
      <w:r w:rsidRPr="005171BF">
        <w:rPr>
          <w:rFonts w:eastAsiaTheme="minorHAnsi"/>
        </w:rPr>
        <w:t xml:space="preserve"> stocks of</w:t>
      </w:r>
      <w:r w:rsidR="003B1B76" w:rsidRPr="005171BF">
        <w:rPr>
          <w:rFonts w:eastAsiaTheme="minorHAnsi"/>
        </w:rPr>
        <w:t xml:space="preserve"> the MSO product held by the entity</w:t>
      </w:r>
      <w:r w:rsidRPr="005171BF">
        <w:rPr>
          <w:rFonts w:eastAsiaTheme="minorHAnsi"/>
        </w:rPr>
        <w:t xml:space="preserve"> </w:t>
      </w:r>
      <w:r w:rsidR="00213AE8" w:rsidRPr="005171BF">
        <w:rPr>
          <w:rFonts w:eastAsiaTheme="minorHAnsi"/>
        </w:rPr>
        <w:t>on</w:t>
      </w:r>
      <w:r w:rsidRPr="005171BF">
        <w:rPr>
          <w:rFonts w:eastAsiaTheme="minorHAnsi"/>
        </w:rPr>
        <w:t xml:space="preserve"> the </w:t>
      </w:r>
      <w:r w:rsidR="00213AE8" w:rsidRPr="005171BF">
        <w:rPr>
          <w:rFonts w:eastAsiaTheme="minorHAnsi"/>
        </w:rPr>
        <w:t>obligation day</w:t>
      </w:r>
      <w:r w:rsidRPr="005171BF">
        <w:rPr>
          <w:rFonts w:eastAsiaTheme="minorHAnsi"/>
        </w:rPr>
        <w:t xml:space="preserve">; </w:t>
      </w:r>
      <w:r w:rsidR="003B1B76" w:rsidRPr="005171BF">
        <w:rPr>
          <w:rFonts w:eastAsiaTheme="minorHAnsi"/>
        </w:rPr>
        <w:t>and</w:t>
      </w:r>
    </w:p>
    <w:p w14:paraId="064AD8B9" w14:textId="77777777" w:rsidR="003B1B76" w:rsidRPr="005171BF" w:rsidRDefault="002726D7" w:rsidP="00C8016B">
      <w:pPr>
        <w:pStyle w:val="paragraph"/>
        <w:rPr>
          <w:rFonts w:eastAsiaTheme="minorHAnsi"/>
        </w:rPr>
      </w:pPr>
      <w:r w:rsidRPr="005171BF">
        <w:rPr>
          <w:rFonts w:eastAsiaTheme="minorHAnsi"/>
        </w:rPr>
        <w:tab/>
        <w:t>(b)</w:t>
      </w:r>
      <w:r w:rsidRPr="005171BF">
        <w:rPr>
          <w:rFonts w:eastAsiaTheme="minorHAnsi"/>
        </w:rPr>
        <w:tab/>
      </w:r>
      <w:r w:rsidR="003B1B76" w:rsidRPr="005171BF">
        <w:rPr>
          <w:rFonts w:eastAsiaTheme="minorHAnsi"/>
        </w:rPr>
        <w:t xml:space="preserve">the quantity </w:t>
      </w:r>
      <w:r w:rsidR="008B5C0F" w:rsidRPr="005171BF">
        <w:rPr>
          <w:rFonts w:eastAsiaTheme="minorHAnsi"/>
        </w:rPr>
        <w:t xml:space="preserve">of </w:t>
      </w:r>
      <w:r w:rsidRPr="005171BF">
        <w:rPr>
          <w:rFonts w:eastAsiaTheme="minorHAnsi"/>
        </w:rPr>
        <w:t xml:space="preserve">stocks of the </w:t>
      </w:r>
      <w:r w:rsidR="008B5C0F" w:rsidRPr="005171BF">
        <w:rPr>
          <w:rFonts w:eastAsiaTheme="minorHAnsi"/>
        </w:rPr>
        <w:t xml:space="preserve">product </w:t>
      </w:r>
      <w:r w:rsidR="00F525B4" w:rsidRPr="005171BF">
        <w:rPr>
          <w:rFonts w:eastAsiaTheme="minorHAnsi"/>
        </w:rPr>
        <w:t xml:space="preserve">designated for the entity </w:t>
      </w:r>
      <w:r w:rsidR="00213AE8" w:rsidRPr="005171BF">
        <w:rPr>
          <w:rFonts w:eastAsiaTheme="minorHAnsi"/>
        </w:rPr>
        <w:t xml:space="preserve">on </w:t>
      </w:r>
      <w:r w:rsidR="008B5C0F" w:rsidRPr="005171BF">
        <w:rPr>
          <w:rFonts w:eastAsiaTheme="minorHAnsi"/>
        </w:rPr>
        <w:t xml:space="preserve">the </w:t>
      </w:r>
      <w:r w:rsidR="00213AE8" w:rsidRPr="005171BF">
        <w:rPr>
          <w:rFonts w:eastAsiaTheme="minorHAnsi"/>
        </w:rPr>
        <w:t>obligation day</w:t>
      </w:r>
      <w:r w:rsidR="008B5C0F" w:rsidRPr="005171BF">
        <w:rPr>
          <w:rFonts w:eastAsiaTheme="minorHAnsi"/>
        </w:rPr>
        <w:t>.</w:t>
      </w:r>
    </w:p>
    <w:p w14:paraId="0068D8D9" w14:textId="77777777" w:rsidR="000C0E6B" w:rsidRPr="005171BF" w:rsidRDefault="00FC694A" w:rsidP="00C8016B">
      <w:pPr>
        <w:pStyle w:val="ActHead5"/>
      </w:pPr>
      <w:bookmarkStart w:id="87" w:name="_Toc87862918"/>
      <w:r w:rsidRPr="00A96A7A">
        <w:rPr>
          <w:rStyle w:val="CharSectno"/>
        </w:rPr>
        <w:t>65</w:t>
      </w:r>
      <w:r w:rsidR="000C0E6B" w:rsidRPr="005171BF">
        <w:t xml:space="preserve">  Civil penalties for contravention of minimum stockholding obligation</w:t>
      </w:r>
      <w:bookmarkEnd w:id="87"/>
    </w:p>
    <w:p w14:paraId="5153B3AE" w14:textId="77777777" w:rsidR="000C0E6B" w:rsidRPr="005171BF" w:rsidRDefault="000C0E6B" w:rsidP="00C8016B">
      <w:pPr>
        <w:pStyle w:val="subsection"/>
      </w:pPr>
      <w:r w:rsidRPr="005171BF">
        <w:tab/>
        <w:t>(</w:t>
      </w:r>
      <w:r w:rsidR="00995A33" w:rsidRPr="005171BF">
        <w:t>1</w:t>
      </w:r>
      <w:r w:rsidRPr="005171BF">
        <w:t>)</w:t>
      </w:r>
      <w:r w:rsidRPr="005171BF">
        <w:tab/>
        <w:t xml:space="preserve">Proceedings for a civil penalty order against the Australian controlling corporation of </w:t>
      </w:r>
      <w:r w:rsidR="00627924" w:rsidRPr="005171BF">
        <w:t>an entity</w:t>
      </w:r>
      <w:r w:rsidR="00931966" w:rsidRPr="005171BF">
        <w:t xml:space="preserve"> </w:t>
      </w:r>
      <w:r w:rsidRPr="005171BF">
        <w:t xml:space="preserve">for a contravention of </w:t>
      </w:r>
      <w:r w:rsidR="00DE2CE1" w:rsidRPr="005171BF">
        <w:t>subsection 8</w:t>
      </w:r>
      <w:r w:rsidRPr="005171BF">
        <w:t>(</w:t>
      </w:r>
      <w:r w:rsidR="00AD6350" w:rsidRPr="005171BF">
        <w:t>1</w:t>
      </w:r>
      <w:r w:rsidRPr="005171BF">
        <w:t>) (</w:t>
      </w:r>
      <w:r w:rsidR="00AD6350" w:rsidRPr="005171BF">
        <w:t>additional responsibility of Australian controlling corporation</w:t>
      </w:r>
      <w:r w:rsidRPr="005171BF">
        <w:t xml:space="preserve">) (the </w:t>
      </w:r>
      <w:r w:rsidRPr="005171BF">
        <w:rPr>
          <w:b/>
          <w:i/>
        </w:rPr>
        <w:t>subordinate proceedings</w:t>
      </w:r>
      <w:r w:rsidRPr="005171BF">
        <w:t xml:space="preserve">) are stayed if proceedings are commenced or have already been commenced against the </w:t>
      </w:r>
      <w:r w:rsidR="00627924" w:rsidRPr="005171BF">
        <w:t>entity</w:t>
      </w:r>
      <w:r w:rsidR="0029064A" w:rsidRPr="005171BF">
        <w:t xml:space="preserve"> </w:t>
      </w:r>
      <w:r w:rsidRPr="005171BF">
        <w:t xml:space="preserve">for a civil penalty order for </w:t>
      </w:r>
      <w:r w:rsidR="00EF64CA" w:rsidRPr="005171BF">
        <w:t>the corresponding</w:t>
      </w:r>
      <w:r w:rsidRPr="005171BF">
        <w:t xml:space="preserve"> contravention of </w:t>
      </w:r>
      <w:r w:rsidR="00DE2CE1" w:rsidRPr="005171BF">
        <w:t>section 7</w:t>
      </w:r>
      <w:r w:rsidR="0050101C" w:rsidRPr="005171BF">
        <w:t xml:space="preserve"> (the </w:t>
      </w:r>
      <w:r w:rsidR="0050101C" w:rsidRPr="005171BF">
        <w:rPr>
          <w:b/>
          <w:i/>
        </w:rPr>
        <w:t>priority proceedings</w:t>
      </w:r>
      <w:r w:rsidR="0050101C" w:rsidRPr="005171BF">
        <w:t>)</w:t>
      </w:r>
      <w:r w:rsidRPr="005171BF">
        <w:t>.</w:t>
      </w:r>
    </w:p>
    <w:p w14:paraId="1320F28E" w14:textId="77777777" w:rsidR="000C0E6B" w:rsidRPr="005171BF" w:rsidRDefault="000C0E6B" w:rsidP="00C8016B">
      <w:pPr>
        <w:pStyle w:val="subsection"/>
      </w:pPr>
      <w:r w:rsidRPr="005171BF">
        <w:tab/>
        <w:t>(</w:t>
      </w:r>
      <w:r w:rsidR="00995A33" w:rsidRPr="005171BF">
        <w:t>2</w:t>
      </w:r>
      <w:r w:rsidRPr="005171BF">
        <w:t>)</w:t>
      </w:r>
      <w:r w:rsidRPr="005171BF">
        <w:tab/>
        <w:t xml:space="preserve">The subordinate proceedings may be resumed if </w:t>
      </w:r>
      <w:r w:rsidR="0050101C" w:rsidRPr="005171BF">
        <w:t xml:space="preserve">an order is not made against the </w:t>
      </w:r>
      <w:r w:rsidR="004D06A3" w:rsidRPr="005171BF">
        <w:t xml:space="preserve">entity </w:t>
      </w:r>
      <w:r w:rsidR="0050101C" w:rsidRPr="005171BF">
        <w:t>in the priority proceedings</w:t>
      </w:r>
      <w:r w:rsidRPr="005171BF">
        <w:t>. Otherwise:</w:t>
      </w:r>
    </w:p>
    <w:p w14:paraId="7205F95D" w14:textId="77777777" w:rsidR="000C0E6B" w:rsidRPr="005171BF" w:rsidRDefault="000C0E6B" w:rsidP="00C8016B">
      <w:pPr>
        <w:pStyle w:val="paragraph"/>
      </w:pPr>
      <w:r w:rsidRPr="005171BF">
        <w:tab/>
        <w:t>(a)</w:t>
      </w:r>
      <w:r w:rsidRPr="005171BF">
        <w:tab/>
        <w:t xml:space="preserve">the </w:t>
      </w:r>
      <w:r w:rsidR="0050101C" w:rsidRPr="005171BF">
        <w:t>subordinate</w:t>
      </w:r>
      <w:r w:rsidRPr="005171BF">
        <w:t xml:space="preserve"> proceedings are dismissed; and</w:t>
      </w:r>
    </w:p>
    <w:p w14:paraId="6A3C656F" w14:textId="77777777" w:rsidR="000C0E6B" w:rsidRPr="005171BF" w:rsidRDefault="000C0E6B" w:rsidP="00C8016B">
      <w:pPr>
        <w:pStyle w:val="paragraph"/>
      </w:pPr>
      <w:r w:rsidRPr="005171BF">
        <w:tab/>
        <w:t>(b)</w:t>
      </w:r>
      <w:r w:rsidRPr="005171BF">
        <w:tab/>
        <w:t xml:space="preserve">costs must not be awarded in relation to the </w:t>
      </w:r>
      <w:r w:rsidR="0050101C" w:rsidRPr="005171BF">
        <w:t>subordinate</w:t>
      </w:r>
      <w:r w:rsidRPr="005171BF">
        <w:t xml:space="preserve"> proceedings.</w:t>
      </w:r>
    </w:p>
    <w:p w14:paraId="2A0C4EE2" w14:textId="77777777" w:rsidR="00B453DF" w:rsidRPr="005171BF" w:rsidRDefault="00B453DF" w:rsidP="00C8016B">
      <w:pPr>
        <w:pStyle w:val="subsection"/>
      </w:pPr>
      <w:r w:rsidRPr="005171BF">
        <w:tab/>
        <w:t>(3)</w:t>
      </w:r>
      <w:r w:rsidRPr="005171BF">
        <w:tab/>
        <w:t xml:space="preserve">A relevant court </w:t>
      </w:r>
      <w:r w:rsidR="001A122D" w:rsidRPr="005171BF">
        <w:t>must</w:t>
      </w:r>
      <w:r w:rsidRPr="005171BF">
        <w:t xml:space="preserve"> not make a civil </w:t>
      </w:r>
      <w:r w:rsidR="00461C11" w:rsidRPr="005171BF">
        <w:t>penalty order against a</w:t>
      </w:r>
      <w:r w:rsidR="00FC658F" w:rsidRPr="005171BF">
        <w:t>n</w:t>
      </w:r>
      <w:r w:rsidR="00EE3EB2" w:rsidRPr="005171BF">
        <w:t xml:space="preserve"> entity</w:t>
      </w:r>
      <w:r w:rsidR="00461C11" w:rsidRPr="005171BF">
        <w:t xml:space="preserve"> for a contravention of </w:t>
      </w:r>
      <w:r w:rsidR="00DE2CE1" w:rsidRPr="005171BF">
        <w:t>section 7</w:t>
      </w:r>
      <w:r w:rsidR="00461C11" w:rsidRPr="005171BF">
        <w:t xml:space="preserve"> if </w:t>
      </w:r>
      <w:r w:rsidR="00EE3EB2" w:rsidRPr="005171BF">
        <w:t>a civil penalty order has been made against the Australian controlling corporation of the entity</w:t>
      </w:r>
      <w:r w:rsidR="00461C11" w:rsidRPr="005171BF">
        <w:t xml:space="preserve"> </w:t>
      </w:r>
      <w:r w:rsidR="00FC658F" w:rsidRPr="005171BF">
        <w:t xml:space="preserve">for </w:t>
      </w:r>
      <w:r w:rsidR="00E10ECD" w:rsidRPr="005171BF">
        <w:t>the corresponding</w:t>
      </w:r>
      <w:r w:rsidR="00FC658F" w:rsidRPr="005171BF">
        <w:t xml:space="preserve"> contravention of </w:t>
      </w:r>
      <w:r w:rsidR="00DE2CE1" w:rsidRPr="005171BF">
        <w:t>subsection 8</w:t>
      </w:r>
      <w:r w:rsidR="00FC658F" w:rsidRPr="005171BF">
        <w:t>(1)</w:t>
      </w:r>
      <w:r w:rsidR="00461C11" w:rsidRPr="005171BF">
        <w:t>.</w:t>
      </w:r>
    </w:p>
    <w:p w14:paraId="353AFBBC" w14:textId="77777777" w:rsidR="00B73915" w:rsidRPr="005171BF" w:rsidRDefault="00B73915" w:rsidP="00C8016B">
      <w:pPr>
        <w:pStyle w:val="subsection"/>
      </w:pPr>
      <w:r w:rsidRPr="005171BF">
        <w:tab/>
        <w:t>(4)</w:t>
      </w:r>
      <w:r w:rsidRPr="005171BF">
        <w:tab/>
        <w:t xml:space="preserve">A relevant court </w:t>
      </w:r>
      <w:r w:rsidR="001A122D" w:rsidRPr="005171BF">
        <w:t>must</w:t>
      </w:r>
      <w:r w:rsidRPr="005171BF">
        <w:t xml:space="preserve"> not make a civil penalty order against </w:t>
      </w:r>
      <w:r w:rsidR="00391ECB" w:rsidRPr="005171BF">
        <w:t xml:space="preserve">the Australian controlling corporation of an entity for a contravention of </w:t>
      </w:r>
      <w:r w:rsidR="00DE2CE1" w:rsidRPr="005171BF">
        <w:t>subsection 8</w:t>
      </w:r>
      <w:r w:rsidR="00391ECB" w:rsidRPr="005171BF">
        <w:t xml:space="preserve">(1) if a civil penalty order has been made against the entity for the corresponding contravention of </w:t>
      </w:r>
      <w:r w:rsidR="00DE2CE1" w:rsidRPr="005171BF">
        <w:t>section 7</w:t>
      </w:r>
      <w:r w:rsidR="00391ECB" w:rsidRPr="005171BF">
        <w:t>.</w:t>
      </w:r>
    </w:p>
    <w:p w14:paraId="32D827A6" w14:textId="77777777" w:rsidR="004C4875" w:rsidRPr="005171BF" w:rsidRDefault="00FC694A" w:rsidP="00C8016B">
      <w:pPr>
        <w:pStyle w:val="ActHead5"/>
      </w:pPr>
      <w:bookmarkStart w:id="88" w:name="_Toc87862919"/>
      <w:r w:rsidRPr="00A96A7A">
        <w:rPr>
          <w:rStyle w:val="CharSectno"/>
        </w:rPr>
        <w:t>66</w:t>
      </w:r>
      <w:r w:rsidR="004C4875" w:rsidRPr="005171BF">
        <w:t xml:space="preserve">  Infringement notices</w:t>
      </w:r>
      <w:bookmarkEnd w:id="88"/>
    </w:p>
    <w:p w14:paraId="2975E8AB" w14:textId="77777777" w:rsidR="004C4875" w:rsidRPr="005171BF" w:rsidRDefault="004C4875" w:rsidP="00C8016B">
      <w:pPr>
        <w:pStyle w:val="SubsectionHead"/>
      </w:pPr>
      <w:r w:rsidRPr="005171BF">
        <w:t>Provisions subject to an infringement notice</w:t>
      </w:r>
    </w:p>
    <w:p w14:paraId="2B6BA809" w14:textId="77777777" w:rsidR="004C4875" w:rsidRPr="005171BF" w:rsidRDefault="00E01209" w:rsidP="00C8016B">
      <w:pPr>
        <w:pStyle w:val="subsection"/>
      </w:pPr>
      <w:r w:rsidRPr="005171BF">
        <w:tab/>
        <w:t>(1)</w:t>
      </w:r>
      <w:r w:rsidRPr="005171BF">
        <w:tab/>
      </w:r>
      <w:r w:rsidR="004C4875" w:rsidRPr="005171BF">
        <w:t>A</w:t>
      </w:r>
      <w:r w:rsidR="00CF2F49" w:rsidRPr="005171BF">
        <w:t xml:space="preserve"> </w:t>
      </w:r>
      <w:r w:rsidR="004C4875" w:rsidRPr="005171BF">
        <w:t>civil penalty provision of this Act</w:t>
      </w:r>
      <w:r w:rsidR="00B52450" w:rsidRPr="005171BF">
        <w:t xml:space="preserve"> </w:t>
      </w:r>
      <w:r w:rsidR="004C4875" w:rsidRPr="005171BF">
        <w:t xml:space="preserve">is subject to an infringement notice under </w:t>
      </w:r>
      <w:r w:rsidR="009848E5" w:rsidRPr="005171BF">
        <w:t>Part 5</w:t>
      </w:r>
      <w:r w:rsidR="004C4875" w:rsidRPr="005171BF">
        <w:t xml:space="preserve"> of the Regulatory Powers Act.</w:t>
      </w:r>
    </w:p>
    <w:p w14:paraId="5C1A38C9" w14:textId="77777777" w:rsidR="004C4875" w:rsidRPr="005171BF" w:rsidRDefault="004C4875" w:rsidP="00C8016B">
      <w:pPr>
        <w:pStyle w:val="notetext"/>
      </w:pPr>
      <w:r w:rsidRPr="005171BF">
        <w:t>Note:</w:t>
      </w:r>
      <w:r w:rsidRPr="005171BF">
        <w:tab/>
      </w:r>
      <w:r w:rsidR="009848E5" w:rsidRPr="005171BF">
        <w:t>Part 5</w:t>
      </w:r>
      <w:r w:rsidRPr="005171BF">
        <w:t xml:space="preserve"> of the Regulatory Powers Act creates a framework for using infringement notices in relation to provisions.</w:t>
      </w:r>
    </w:p>
    <w:p w14:paraId="750156DA" w14:textId="77777777" w:rsidR="004C4875" w:rsidRPr="005171BF" w:rsidRDefault="004C4875" w:rsidP="00C8016B">
      <w:pPr>
        <w:pStyle w:val="SubsectionHead"/>
      </w:pPr>
      <w:r w:rsidRPr="005171BF">
        <w:t>Infringement officer</w:t>
      </w:r>
    </w:p>
    <w:p w14:paraId="4F6DCF3F" w14:textId="77777777" w:rsidR="004C4875" w:rsidRPr="005171BF" w:rsidRDefault="00E01209" w:rsidP="00C8016B">
      <w:pPr>
        <w:pStyle w:val="subsection"/>
      </w:pPr>
      <w:r w:rsidRPr="005171BF">
        <w:tab/>
        <w:t>(2)</w:t>
      </w:r>
      <w:r w:rsidRPr="005171BF">
        <w:tab/>
      </w:r>
      <w:r w:rsidR="004C4875" w:rsidRPr="005171BF">
        <w:t xml:space="preserve">For the purposes of </w:t>
      </w:r>
      <w:r w:rsidR="009848E5" w:rsidRPr="005171BF">
        <w:t>Part 5</w:t>
      </w:r>
      <w:r w:rsidR="004C4875" w:rsidRPr="005171BF">
        <w:t xml:space="preserve"> of the Regulatory Powers Act, each of the following persons is an infringement officer in relation to the provisions mentioned in </w:t>
      </w:r>
      <w:r w:rsidR="00DE2CE1" w:rsidRPr="005171BF">
        <w:t>subsection (</w:t>
      </w:r>
      <w:r w:rsidR="004C4875" w:rsidRPr="005171BF">
        <w:t>1):</w:t>
      </w:r>
    </w:p>
    <w:p w14:paraId="42B48D03" w14:textId="77777777" w:rsidR="000D1FC7" w:rsidRPr="005171BF" w:rsidRDefault="000D1FC7" w:rsidP="00C8016B">
      <w:pPr>
        <w:pStyle w:val="paragraph"/>
      </w:pPr>
      <w:r w:rsidRPr="005171BF">
        <w:tab/>
        <w:t>(a)</w:t>
      </w:r>
      <w:r w:rsidRPr="005171BF">
        <w:tab/>
        <w:t>the Secretary;</w:t>
      </w:r>
    </w:p>
    <w:p w14:paraId="23927FDD" w14:textId="77777777" w:rsidR="000D1FC7" w:rsidRPr="005171BF" w:rsidRDefault="000D1FC7" w:rsidP="00C8016B">
      <w:pPr>
        <w:pStyle w:val="paragraph"/>
      </w:pPr>
      <w:r w:rsidRPr="005171BF">
        <w:tab/>
        <w:t>(b)</w:t>
      </w:r>
      <w:r w:rsidRPr="005171BF">
        <w:tab/>
        <w:t>an SES employee, or acting SES employee, in the Department with responsibilities in relation to th</w:t>
      </w:r>
      <w:r w:rsidR="00B51EC3" w:rsidRPr="005171BF">
        <w:t>is Act</w:t>
      </w:r>
      <w:r w:rsidRPr="005171BF">
        <w:t>.</w:t>
      </w:r>
    </w:p>
    <w:p w14:paraId="463FF79C" w14:textId="77777777" w:rsidR="0085385E" w:rsidRPr="005171BF" w:rsidRDefault="0085385E" w:rsidP="00C8016B">
      <w:pPr>
        <w:pStyle w:val="notetext"/>
      </w:pPr>
      <w:r w:rsidRPr="005171BF">
        <w:t>Note:</w:t>
      </w:r>
      <w:r w:rsidRPr="005171BF">
        <w:tab/>
        <w:t xml:space="preserve">The expressions </w:t>
      </w:r>
      <w:r w:rsidRPr="005171BF">
        <w:rPr>
          <w:b/>
          <w:i/>
        </w:rPr>
        <w:t xml:space="preserve">SES employee </w:t>
      </w:r>
      <w:r w:rsidRPr="005171BF">
        <w:t xml:space="preserve">and </w:t>
      </w:r>
      <w:r w:rsidRPr="005171BF">
        <w:rPr>
          <w:b/>
          <w:i/>
        </w:rPr>
        <w:t>acting SES employee</w:t>
      </w:r>
      <w:r w:rsidRPr="005171BF">
        <w:t xml:space="preserve"> are defined in </w:t>
      </w:r>
      <w:r w:rsidR="00DE2CE1" w:rsidRPr="005171BF">
        <w:t>section 2</w:t>
      </w:r>
      <w:r w:rsidRPr="005171BF">
        <w:t xml:space="preserve">B of the </w:t>
      </w:r>
      <w:r w:rsidRPr="005171BF">
        <w:rPr>
          <w:i/>
        </w:rPr>
        <w:t>Acts Interpretation Act 1901</w:t>
      </w:r>
      <w:r w:rsidRPr="005171BF">
        <w:t>.</w:t>
      </w:r>
    </w:p>
    <w:p w14:paraId="1F0AE99A" w14:textId="77777777" w:rsidR="004C4875" w:rsidRPr="005171BF" w:rsidRDefault="004C4875" w:rsidP="00C8016B">
      <w:pPr>
        <w:pStyle w:val="SubsectionHead"/>
      </w:pPr>
      <w:r w:rsidRPr="005171BF">
        <w:t>Relevant chief executive</w:t>
      </w:r>
    </w:p>
    <w:p w14:paraId="00B068D4" w14:textId="77777777" w:rsidR="004C4875" w:rsidRPr="005171BF" w:rsidRDefault="00E01209" w:rsidP="00C8016B">
      <w:pPr>
        <w:pStyle w:val="subsection"/>
      </w:pPr>
      <w:r w:rsidRPr="005171BF">
        <w:tab/>
        <w:t>(3)</w:t>
      </w:r>
      <w:r w:rsidRPr="005171BF">
        <w:tab/>
      </w:r>
      <w:r w:rsidR="004C4875" w:rsidRPr="005171BF">
        <w:t xml:space="preserve">For the purposes of </w:t>
      </w:r>
      <w:r w:rsidR="009848E5" w:rsidRPr="005171BF">
        <w:t>Part 5</w:t>
      </w:r>
      <w:r w:rsidR="004C4875" w:rsidRPr="005171BF">
        <w:t xml:space="preserve"> of the Regulatory Powers Act, </w:t>
      </w:r>
      <w:r w:rsidR="008400FC" w:rsidRPr="005171BF">
        <w:t xml:space="preserve">the Secretary </w:t>
      </w:r>
      <w:r w:rsidR="004C4875" w:rsidRPr="005171BF">
        <w:t xml:space="preserve">is the relevant chief executive in relation to the provisions mentioned in </w:t>
      </w:r>
      <w:r w:rsidR="00DE2CE1" w:rsidRPr="005171BF">
        <w:t>subsection (</w:t>
      </w:r>
      <w:r w:rsidR="004C4875" w:rsidRPr="005171BF">
        <w:t>1).</w:t>
      </w:r>
    </w:p>
    <w:p w14:paraId="0AB2431E" w14:textId="77777777" w:rsidR="004C4875" w:rsidRPr="005171BF" w:rsidRDefault="00E01209" w:rsidP="00C8016B">
      <w:pPr>
        <w:pStyle w:val="subsection"/>
      </w:pPr>
      <w:r w:rsidRPr="005171BF">
        <w:tab/>
        <w:t>(4)</w:t>
      </w:r>
      <w:r w:rsidRPr="005171BF">
        <w:tab/>
      </w:r>
      <w:r w:rsidR="004C4875" w:rsidRPr="005171BF">
        <w:t>The relevant chief executive may, in writing, delegate</w:t>
      </w:r>
      <w:r w:rsidR="000C4B27" w:rsidRPr="005171BF">
        <w:t xml:space="preserve"> </w:t>
      </w:r>
      <w:r w:rsidR="00100829" w:rsidRPr="005171BF">
        <w:t xml:space="preserve">the </w:t>
      </w:r>
      <w:r w:rsidR="00526419" w:rsidRPr="005171BF">
        <w:t>relevant chief executive</w:t>
      </w:r>
      <w:r w:rsidR="001C1C13" w:rsidRPr="005171BF">
        <w:t>’</w:t>
      </w:r>
      <w:r w:rsidR="00526419" w:rsidRPr="005171BF">
        <w:t xml:space="preserve">s </w:t>
      </w:r>
      <w:r w:rsidR="004C4875" w:rsidRPr="005171BF">
        <w:t>powers and functions</w:t>
      </w:r>
      <w:r w:rsidR="00526419" w:rsidRPr="005171BF">
        <w:t xml:space="preserve"> under </w:t>
      </w:r>
      <w:r w:rsidR="009848E5" w:rsidRPr="005171BF">
        <w:t>Part 5</w:t>
      </w:r>
      <w:r w:rsidR="00526419" w:rsidRPr="005171BF">
        <w:t xml:space="preserve"> of the Regulatory Powers Act in relation to the provisions mentioned in </w:t>
      </w:r>
      <w:r w:rsidR="00DE2CE1" w:rsidRPr="005171BF">
        <w:t>subsection (</w:t>
      </w:r>
      <w:r w:rsidR="00526419" w:rsidRPr="005171BF">
        <w:t xml:space="preserve">1) to an </w:t>
      </w:r>
      <w:r w:rsidR="000C4B27" w:rsidRPr="005171BF">
        <w:t>infringement officer</w:t>
      </w:r>
      <w:r w:rsidRPr="005171BF">
        <w:t>.</w:t>
      </w:r>
    </w:p>
    <w:p w14:paraId="73C58EEB" w14:textId="77777777" w:rsidR="004C4875" w:rsidRPr="005171BF" w:rsidRDefault="00E01209" w:rsidP="00C8016B">
      <w:pPr>
        <w:pStyle w:val="subsection"/>
      </w:pPr>
      <w:r w:rsidRPr="005171BF">
        <w:tab/>
        <w:t>(5)</w:t>
      </w:r>
      <w:r w:rsidRPr="005171BF">
        <w:tab/>
      </w:r>
      <w:r w:rsidR="004C4875" w:rsidRPr="005171BF">
        <w:t xml:space="preserve">A person exercising powers or performing functions under a delegation under </w:t>
      </w:r>
      <w:r w:rsidR="00DE2CE1" w:rsidRPr="005171BF">
        <w:t>subsection (</w:t>
      </w:r>
      <w:r w:rsidR="004C4875" w:rsidRPr="005171BF">
        <w:t>4) must comply with any directions of the relevant chief executive.</w:t>
      </w:r>
    </w:p>
    <w:p w14:paraId="7D08BB7A" w14:textId="77777777" w:rsidR="004C4875" w:rsidRPr="005171BF" w:rsidRDefault="004C4875" w:rsidP="00C8016B">
      <w:pPr>
        <w:pStyle w:val="SubsectionHead"/>
      </w:pPr>
      <w:r w:rsidRPr="005171BF">
        <w:t>Single infringement notice may deal with more than one contravention</w:t>
      </w:r>
    </w:p>
    <w:p w14:paraId="530D2158" w14:textId="77777777" w:rsidR="004C4875" w:rsidRPr="005171BF" w:rsidRDefault="00E01209" w:rsidP="00C8016B">
      <w:pPr>
        <w:pStyle w:val="subsection"/>
      </w:pPr>
      <w:r w:rsidRPr="005171BF">
        <w:tab/>
        <w:t>(6)</w:t>
      </w:r>
      <w:r w:rsidRPr="005171BF">
        <w:tab/>
      </w:r>
      <w:r w:rsidR="004C4875" w:rsidRPr="005171BF">
        <w:t xml:space="preserve">Despite </w:t>
      </w:r>
      <w:r w:rsidR="00DE2CE1" w:rsidRPr="005171BF">
        <w:t>subsection 1</w:t>
      </w:r>
      <w:r w:rsidR="004C4875" w:rsidRPr="005171BF">
        <w:t>03(3) of the Regulatory Powers Act, a single infringement notice may be given to a person in respect of:</w:t>
      </w:r>
    </w:p>
    <w:p w14:paraId="39C507B5" w14:textId="77777777" w:rsidR="004C4875" w:rsidRPr="005171BF" w:rsidRDefault="004C4875" w:rsidP="00C8016B">
      <w:pPr>
        <w:pStyle w:val="paragraph"/>
      </w:pPr>
      <w:r w:rsidRPr="005171BF">
        <w:tab/>
        <w:t>(a)</w:t>
      </w:r>
      <w:r w:rsidRPr="005171BF">
        <w:tab/>
        <w:t xml:space="preserve">2 or more alleged contraventions of a provision mentioned in </w:t>
      </w:r>
      <w:r w:rsidR="00DE2CE1" w:rsidRPr="005171BF">
        <w:t>subsection (</w:t>
      </w:r>
      <w:r w:rsidRPr="005171BF">
        <w:t>1); or</w:t>
      </w:r>
    </w:p>
    <w:p w14:paraId="56C58351" w14:textId="77777777" w:rsidR="004C4875" w:rsidRPr="005171BF" w:rsidRDefault="004C4875" w:rsidP="00C8016B">
      <w:pPr>
        <w:pStyle w:val="paragraph"/>
      </w:pPr>
      <w:r w:rsidRPr="005171BF">
        <w:tab/>
        <w:t>(b)</w:t>
      </w:r>
      <w:r w:rsidRPr="005171BF">
        <w:tab/>
        <w:t xml:space="preserve">alleged contraventions of 2 or more provisions mentioned in </w:t>
      </w:r>
      <w:r w:rsidR="00DE2CE1" w:rsidRPr="005171BF">
        <w:t>subsection (</w:t>
      </w:r>
      <w:r w:rsidRPr="005171BF">
        <w:t>1).</w:t>
      </w:r>
    </w:p>
    <w:p w14:paraId="724BAF16" w14:textId="77777777" w:rsidR="004C4875" w:rsidRPr="005171BF" w:rsidRDefault="004C4875" w:rsidP="00C8016B">
      <w:pPr>
        <w:pStyle w:val="subsection2"/>
        <w:rPr>
          <w:i/>
        </w:rPr>
      </w:pPr>
      <w:r w:rsidRPr="005171BF">
        <w:t>However, the notice must not require the person to pay more than one amount in respect of the same conduct.</w:t>
      </w:r>
    </w:p>
    <w:p w14:paraId="5C88D813" w14:textId="77777777" w:rsidR="004C4875" w:rsidRPr="005171BF" w:rsidRDefault="004C4875" w:rsidP="00C8016B">
      <w:pPr>
        <w:pStyle w:val="SubsectionHead"/>
      </w:pPr>
      <w:r w:rsidRPr="005171BF">
        <w:t>Additional matters to be included in infringement notices</w:t>
      </w:r>
    </w:p>
    <w:p w14:paraId="08D63F20" w14:textId="77777777" w:rsidR="004C4875" w:rsidRPr="005171BF" w:rsidRDefault="00E01209" w:rsidP="00C8016B">
      <w:pPr>
        <w:pStyle w:val="subsection"/>
      </w:pPr>
      <w:r w:rsidRPr="005171BF">
        <w:tab/>
        <w:t>(7)</w:t>
      </w:r>
      <w:r w:rsidRPr="005171BF">
        <w:tab/>
      </w:r>
      <w:r w:rsidR="004C4875" w:rsidRPr="005171BF">
        <w:t xml:space="preserve">In addition to the matters included in </w:t>
      </w:r>
      <w:r w:rsidR="00DE2CE1" w:rsidRPr="005171BF">
        <w:t>subsection 1</w:t>
      </w:r>
      <w:r w:rsidR="004C4875" w:rsidRPr="005171BF">
        <w:t xml:space="preserve">04(1) of the Regulatory Powers Act, an infringement notice given in relation to an alleged contravention of a provision mentioned in </w:t>
      </w:r>
      <w:r w:rsidR="00DE2CE1" w:rsidRPr="005171BF">
        <w:t>subsection (</w:t>
      </w:r>
      <w:r w:rsidR="004C4875" w:rsidRPr="005171BF">
        <w:t xml:space="preserve">1) </w:t>
      </w:r>
      <w:r w:rsidR="00414976" w:rsidRPr="005171BF">
        <w:t xml:space="preserve">of this section </w:t>
      </w:r>
      <w:r w:rsidR="004C4875" w:rsidRPr="005171BF">
        <w:t xml:space="preserve">must also </w:t>
      </w:r>
      <w:r w:rsidR="00D25989" w:rsidRPr="005171BF">
        <w:t xml:space="preserve">state that the giving of the notice and the payment of the amount payable under the notice may be publicised under </w:t>
      </w:r>
      <w:r w:rsidR="00DE2CE1" w:rsidRPr="005171BF">
        <w:t>section 6</w:t>
      </w:r>
      <w:r w:rsidR="00FC694A" w:rsidRPr="005171BF">
        <w:t>8</w:t>
      </w:r>
      <w:r w:rsidR="00D25989" w:rsidRPr="005171BF">
        <w:t xml:space="preserve"> of this Act.</w:t>
      </w:r>
    </w:p>
    <w:p w14:paraId="1E406985" w14:textId="77777777" w:rsidR="007B7E06" w:rsidRPr="005171BF" w:rsidRDefault="00FC694A" w:rsidP="00C8016B">
      <w:pPr>
        <w:pStyle w:val="ActHead5"/>
      </w:pPr>
      <w:bookmarkStart w:id="89" w:name="_Toc87862920"/>
      <w:r w:rsidRPr="00A96A7A">
        <w:rPr>
          <w:rStyle w:val="CharSectno"/>
        </w:rPr>
        <w:t>67</w:t>
      </w:r>
      <w:r w:rsidR="007B7E06" w:rsidRPr="005171BF">
        <w:t xml:space="preserve">  Penalties in infringement notices</w:t>
      </w:r>
      <w:bookmarkEnd w:id="89"/>
    </w:p>
    <w:p w14:paraId="281CE451" w14:textId="77777777" w:rsidR="007B7E06" w:rsidRPr="005171BF" w:rsidRDefault="007B7E06" w:rsidP="00C8016B">
      <w:pPr>
        <w:pStyle w:val="subsection"/>
      </w:pPr>
      <w:r w:rsidRPr="005171BF">
        <w:tab/>
      </w:r>
      <w:r w:rsidR="00F24961" w:rsidRPr="005171BF">
        <w:t>(1)</w:t>
      </w:r>
      <w:r w:rsidRPr="005171BF">
        <w:tab/>
        <w:t xml:space="preserve">Despite </w:t>
      </w:r>
      <w:r w:rsidR="00DE2CE1" w:rsidRPr="005171BF">
        <w:t>subsections 1</w:t>
      </w:r>
      <w:r w:rsidRPr="005171BF">
        <w:t xml:space="preserve">04(2) and (3) of the Regulatory Powers Act, the amount to be stated in an infringement notice for the purposes of </w:t>
      </w:r>
      <w:r w:rsidR="00DE2CE1" w:rsidRPr="005171BF">
        <w:t>paragraph 1</w:t>
      </w:r>
      <w:r w:rsidRPr="005171BF">
        <w:t>04(1)(f) of that Act, in relation to a civil penalty provision</w:t>
      </w:r>
      <w:r w:rsidR="000E218C" w:rsidRPr="005171BF">
        <w:t>,</w:t>
      </w:r>
      <w:r w:rsidRPr="005171BF">
        <w:t xml:space="preserve"> is</w:t>
      </w:r>
      <w:r w:rsidR="00A64C09" w:rsidRPr="005171BF">
        <w:t xml:space="preserve"> the following:</w:t>
      </w:r>
    </w:p>
    <w:p w14:paraId="776FB876" w14:textId="3D685A09" w:rsidR="007B7E06" w:rsidRPr="005171BF" w:rsidRDefault="007B7E06" w:rsidP="00C8016B">
      <w:pPr>
        <w:pStyle w:val="paragraph"/>
      </w:pPr>
      <w:r w:rsidRPr="005171BF">
        <w:tab/>
        <w:t>(a)</w:t>
      </w:r>
      <w:r w:rsidRPr="005171BF">
        <w:tab/>
        <w:t>if the notice relates to only one alleged contravention of the provision by the person—one</w:t>
      </w:r>
      <w:r w:rsidR="00A96A7A">
        <w:noBreakHyphen/>
      </w:r>
      <w:r w:rsidRPr="005171BF">
        <w:t>fifth of the maximum penalty that a court could impose on the person for the contravention;</w:t>
      </w:r>
    </w:p>
    <w:p w14:paraId="14047A2F" w14:textId="739384AD" w:rsidR="007B7E06" w:rsidRPr="005171BF" w:rsidRDefault="007B7E06" w:rsidP="00C8016B">
      <w:pPr>
        <w:pStyle w:val="paragraph"/>
      </w:pPr>
      <w:r w:rsidRPr="005171BF">
        <w:tab/>
        <w:t>(</w:t>
      </w:r>
      <w:r w:rsidR="00A64C09" w:rsidRPr="005171BF">
        <w:t>b</w:t>
      </w:r>
      <w:r w:rsidRPr="005171BF">
        <w:t>)</w:t>
      </w:r>
      <w:r w:rsidRPr="005171BF">
        <w:tab/>
        <w:t>if the notice relates to more than one alleged contravention of the provision by the person—one</w:t>
      </w:r>
      <w:r w:rsidR="00A96A7A">
        <w:noBreakHyphen/>
      </w:r>
      <w:r w:rsidR="000E218C" w:rsidRPr="005171BF">
        <w:t>fifth</w:t>
      </w:r>
      <w:r w:rsidRPr="005171BF">
        <w:t xml:space="preserve"> of the amount worked out by adding together the maximum penalty that a </w:t>
      </w:r>
      <w:r w:rsidR="000E218C" w:rsidRPr="005171BF">
        <w:t>c</w:t>
      </w:r>
      <w:r w:rsidRPr="005171BF">
        <w:t>ourt could impose on the person for each alleged contravention</w:t>
      </w:r>
      <w:r w:rsidR="00A64C09" w:rsidRPr="005171BF">
        <w:t>.</w:t>
      </w:r>
    </w:p>
    <w:p w14:paraId="0AD02589" w14:textId="77777777" w:rsidR="000E218C" w:rsidRPr="005171BF" w:rsidRDefault="000E218C" w:rsidP="00C8016B">
      <w:pPr>
        <w:pStyle w:val="subsection"/>
      </w:pPr>
      <w:r w:rsidRPr="005171BF">
        <w:tab/>
        <w:t>(</w:t>
      </w:r>
      <w:r w:rsidR="00A64C09" w:rsidRPr="005171BF">
        <w:t>2</w:t>
      </w:r>
      <w:r w:rsidRPr="005171BF">
        <w:t>)</w:t>
      </w:r>
      <w:r w:rsidRPr="005171BF">
        <w:tab/>
      </w:r>
      <w:r w:rsidR="00A64C09" w:rsidRPr="005171BF">
        <w:t xml:space="preserve">Despite </w:t>
      </w:r>
      <w:r w:rsidR="00DE2CE1" w:rsidRPr="005171BF">
        <w:t>subsection (</w:t>
      </w:r>
      <w:r w:rsidR="00A64C09" w:rsidRPr="005171BF">
        <w:t xml:space="preserve">1), </w:t>
      </w:r>
      <w:r w:rsidRPr="005171BF">
        <w:t xml:space="preserve">if </w:t>
      </w:r>
      <w:r w:rsidR="00A64C09" w:rsidRPr="005171BF">
        <w:t xml:space="preserve">a civil penalty provision of this Act </w:t>
      </w:r>
      <w:r w:rsidRPr="005171BF">
        <w:t xml:space="preserve">is prescribed by the rules for the purposes of this </w:t>
      </w:r>
      <w:r w:rsidR="00A64C09" w:rsidRPr="005171BF">
        <w:t xml:space="preserve">subsection, </w:t>
      </w:r>
      <w:r w:rsidRPr="005171BF">
        <w:t xml:space="preserve">the </w:t>
      </w:r>
      <w:r w:rsidR="00A64C09" w:rsidRPr="005171BF">
        <w:t xml:space="preserve">amount to be stated in the notice is the </w:t>
      </w:r>
      <w:r w:rsidRPr="005171BF">
        <w:t>amount prescribed by the rules</w:t>
      </w:r>
      <w:r w:rsidR="00526419" w:rsidRPr="005171BF">
        <w:t xml:space="preserve"> </w:t>
      </w:r>
      <w:r w:rsidRPr="005171BF">
        <w:t>for the provision</w:t>
      </w:r>
      <w:r w:rsidR="00675EA6" w:rsidRPr="005171BF">
        <w:t xml:space="preserve"> (which must be lower than the amount mentioned in </w:t>
      </w:r>
      <w:r w:rsidR="00DE2CE1" w:rsidRPr="005171BF">
        <w:t>subsection (</w:t>
      </w:r>
      <w:r w:rsidR="00A64C09" w:rsidRPr="005171BF">
        <w:t>1</w:t>
      </w:r>
      <w:r w:rsidR="00675EA6" w:rsidRPr="005171BF">
        <w:t>))</w:t>
      </w:r>
      <w:r w:rsidRPr="005171BF">
        <w:t>.</w:t>
      </w:r>
    </w:p>
    <w:p w14:paraId="6E3C9EAE" w14:textId="77777777" w:rsidR="00B52450" w:rsidRPr="005171BF" w:rsidRDefault="00FC694A" w:rsidP="00C8016B">
      <w:pPr>
        <w:pStyle w:val="ActHead5"/>
      </w:pPr>
      <w:bookmarkStart w:id="90" w:name="_Toc87862921"/>
      <w:r w:rsidRPr="00A96A7A">
        <w:rPr>
          <w:rStyle w:val="CharSectno"/>
        </w:rPr>
        <w:t>68</w:t>
      </w:r>
      <w:r w:rsidR="00B52450" w:rsidRPr="005171BF">
        <w:t xml:space="preserve">  Secretary may publicise certain contraventions</w:t>
      </w:r>
      <w:bookmarkEnd w:id="90"/>
    </w:p>
    <w:p w14:paraId="26A075F8" w14:textId="77777777" w:rsidR="00B52450" w:rsidRPr="005171BF" w:rsidRDefault="00B52450" w:rsidP="00C8016B">
      <w:pPr>
        <w:pStyle w:val="subsection"/>
      </w:pPr>
      <w:r w:rsidRPr="005171BF">
        <w:tab/>
        <w:t>(1)</w:t>
      </w:r>
      <w:r w:rsidRPr="005171BF">
        <w:tab/>
        <w:t>The Secretary may publicise, in any way the Secretary thinks appropriate, either or both of the following:</w:t>
      </w:r>
    </w:p>
    <w:p w14:paraId="74DA6F33" w14:textId="77777777" w:rsidR="00B52450" w:rsidRPr="005171BF" w:rsidRDefault="00B52450" w:rsidP="00C8016B">
      <w:pPr>
        <w:pStyle w:val="paragraph"/>
      </w:pPr>
      <w:r w:rsidRPr="005171BF">
        <w:tab/>
        <w:t>(a)</w:t>
      </w:r>
      <w:r w:rsidRPr="005171BF">
        <w:tab/>
        <w:t xml:space="preserve">that a person has been given an infringement notice under </w:t>
      </w:r>
      <w:r w:rsidR="009848E5" w:rsidRPr="005171BF">
        <w:t>Part 5</w:t>
      </w:r>
      <w:r w:rsidRPr="005171BF">
        <w:t xml:space="preserve"> of the Regulatory Powers Act, the provision that the person is alleged to have contravened, the nature of the conduct constituting the alleged contravention, and the person</w:t>
      </w:r>
      <w:r w:rsidR="001C1C13" w:rsidRPr="005171BF">
        <w:t>’</w:t>
      </w:r>
      <w:r w:rsidRPr="005171BF">
        <w:t>s name;</w:t>
      </w:r>
    </w:p>
    <w:p w14:paraId="7AE8FBFF" w14:textId="77777777" w:rsidR="00B52450" w:rsidRPr="005171BF" w:rsidRDefault="00B52450" w:rsidP="00C8016B">
      <w:pPr>
        <w:pStyle w:val="paragraph"/>
      </w:pPr>
      <w:r w:rsidRPr="005171BF">
        <w:tab/>
        <w:t>(b)</w:t>
      </w:r>
      <w:r w:rsidRPr="005171BF">
        <w:tab/>
        <w:t xml:space="preserve">that a person has paid the amount stated in an infringement notice given under </w:t>
      </w:r>
      <w:r w:rsidR="009848E5" w:rsidRPr="005171BF">
        <w:t>Part 5</w:t>
      </w:r>
      <w:r w:rsidRPr="005171BF">
        <w:t xml:space="preserve"> of the Regulatory Powers Act.</w:t>
      </w:r>
    </w:p>
    <w:p w14:paraId="57186B3C" w14:textId="77777777" w:rsidR="00B52450" w:rsidRPr="005171BF" w:rsidRDefault="00B52450" w:rsidP="00C8016B">
      <w:pPr>
        <w:pStyle w:val="notetext"/>
      </w:pPr>
      <w:r w:rsidRPr="005171BF">
        <w:t>Note:</w:t>
      </w:r>
      <w:r w:rsidRPr="005171BF">
        <w:tab/>
        <w:t xml:space="preserve">This subsection constitutes an authorisation for the purposes of other laws, such as the </w:t>
      </w:r>
      <w:r w:rsidRPr="005171BF">
        <w:rPr>
          <w:i/>
        </w:rPr>
        <w:t>Privacy Act 1988</w:t>
      </w:r>
      <w:r w:rsidRPr="005171BF">
        <w:t>.</w:t>
      </w:r>
    </w:p>
    <w:p w14:paraId="5ED6B18A" w14:textId="77777777" w:rsidR="00B52450" w:rsidRPr="005171BF" w:rsidRDefault="00B52450" w:rsidP="00C8016B">
      <w:pPr>
        <w:pStyle w:val="subsection"/>
      </w:pPr>
      <w:r w:rsidRPr="005171BF">
        <w:tab/>
        <w:t>(2)</w:t>
      </w:r>
      <w:r w:rsidRPr="005171BF">
        <w:tab/>
      </w:r>
      <w:r w:rsidR="009848E5" w:rsidRPr="005171BF">
        <w:t>Subsection (</w:t>
      </w:r>
      <w:r w:rsidRPr="005171BF">
        <w:t>1) does not:</w:t>
      </w:r>
    </w:p>
    <w:p w14:paraId="6D65E5AE" w14:textId="77777777" w:rsidR="00B52450" w:rsidRPr="005171BF" w:rsidRDefault="00B52450" w:rsidP="00C8016B">
      <w:pPr>
        <w:pStyle w:val="paragraph"/>
      </w:pPr>
      <w:r w:rsidRPr="005171BF">
        <w:tab/>
        <w:t>(a)</w:t>
      </w:r>
      <w:r w:rsidRPr="005171BF">
        <w:tab/>
        <w:t>limit the power of the Secretary or anyone else to publicise a matter or a person</w:t>
      </w:r>
      <w:r w:rsidR="001C1C13" w:rsidRPr="005171BF">
        <w:t>’</w:t>
      </w:r>
      <w:r w:rsidRPr="005171BF">
        <w:t>s name; or</w:t>
      </w:r>
    </w:p>
    <w:p w14:paraId="79292949" w14:textId="77777777" w:rsidR="00B52450" w:rsidRPr="005171BF" w:rsidRDefault="00B52450" w:rsidP="00C8016B">
      <w:pPr>
        <w:pStyle w:val="paragraph"/>
      </w:pPr>
      <w:r w:rsidRPr="005171BF">
        <w:tab/>
        <w:t>(b)</w:t>
      </w:r>
      <w:r w:rsidRPr="005171BF">
        <w:tab/>
        <w:t>prevent anyone else from publicising a matter or a person</w:t>
      </w:r>
      <w:r w:rsidR="001C1C13" w:rsidRPr="005171BF">
        <w:t>’</w:t>
      </w:r>
      <w:r w:rsidRPr="005171BF">
        <w:t>s name; or</w:t>
      </w:r>
    </w:p>
    <w:p w14:paraId="3B21D712" w14:textId="77777777" w:rsidR="00B52450" w:rsidRPr="005171BF" w:rsidRDefault="00B52450" w:rsidP="00C8016B">
      <w:pPr>
        <w:pStyle w:val="paragraph"/>
      </w:pPr>
      <w:r w:rsidRPr="005171BF">
        <w:tab/>
        <w:t>(c)</w:t>
      </w:r>
      <w:r w:rsidRPr="005171BF">
        <w:tab/>
        <w:t>affect any obligation (however imposed) on anyone to publicise a matter or a person</w:t>
      </w:r>
      <w:r w:rsidR="001C1C13" w:rsidRPr="005171BF">
        <w:t>’</w:t>
      </w:r>
      <w:r w:rsidRPr="005171BF">
        <w:t>s name.</w:t>
      </w:r>
    </w:p>
    <w:p w14:paraId="1C44A9A1" w14:textId="77777777" w:rsidR="004C4875" w:rsidRPr="005171BF" w:rsidRDefault="00FC694A" w:rsidP="00C8016B">
      <w:pPr>
        <w:pStyle w:val="ActHead5"/>
      </w:pPr>
      <w:bookmarkStart w:id="91" w:name="_Toc87862922"/>
      <w:r w:rsidRPr="00A96A7A">
        <w:rPr>
          <w:rStyle w:val="CharSectno"/>
        </w:rPr>
        <w:t>69</w:t>
      </w:r>
      <w:r w:rsidR="004C4875" w:rsidRPr="005171BF">
        <w:t xml:space="preserve">  Enforceable undertakings</w:t>
      </w:r>
      <w:bookmarkEnd w:id="91"/>
    </w:p>
    <w:p w14:paraId="112C4209" w14:textId="77777777" w:rsidR="004C4875" w:rsidRPr="005171BF" w:rsidRDefault="004C4875" w:rsidP="00C8016B">
      <w:pPr>
        <w:pStyle w:val="SubsectionHead"/>
      </w:pPr>
      <w:r w:rsidRPr="005171BF">
        <w:t>Enforceable provisions</w:t>
      </w:r>
    </w:p>
    <w:p w14:paraId="69EDFDC0" w14:textId="77777777" w:rsidR="004C4875" w:rsidRPr="005171BF" w:rsidRDefault="0021140A" w:rsidP="00C8016B">
      <w:pPr>
        <w:pStyle w:val="subsection"/>
      </w:pPr>
      <w:r w:rsidRPr="005171BF">
        <w:tab/>
        <w:t>(1)</w:t>
      </w:r>
      <w:r w:rsidRPr="005171BF">
        <w:tab/>
      </w:r>
      <w:r w:rsidR="00525838" w:rsidRPr="005171BF">
        <w:t>The following provisions are</w:t>
      </w:r>
      <w:r w:rsidR="004C4875" w:rsidRPr="005171BF">
        <w:t xml:space="preserve"> enforceable under </w:t>
      </w:r>
      <w:r w:rsidR="000018CC" w:rsidRPr="005171BF">
        <w:t>Part 6</w:t>
      </w:r>
      <w:r w:rsidR="004C4875" w:rsidRPr="005171BF">
        <w:t xml:space="preserve"> of the Regulatory Powers Act</w:t>
      </w:r>
      <w:r w:rsidR="00525838" w:rsidRPr="005171BF">
        <w:t>:</w:t>
      </w:r>
    </w:p>
    <w:p w14:paraId="6A2CAE93" w14:textId="77777777" w:rsidR="00525838" w:rsidRPr="005171BF" w:rsidRDefault="00525838" w:rsidP="00C8016B">
      <w:pPr>
        <w:pStyle w:val="paragraph"/>
      </w:pPr>
      <w:r w:rsidRPr="005171BF">
        <w:tab/>
        <w:t>(a)</w:t>
      </w:r>
      <w:r w:rsidRPr="005171BF">
        <w:tab/>
      </w:r>
      <w:r w:rsidR="00DE2CE1" w:rsidRPr="005171BF">
        <w:t>section 7</w:t>
      </w:r>
      <w:r w:rsidRPr="005171BF">
        <w:t xml:space="preserve"> (minimum stockholding obligation);</w:t>
      </w:r>
    </w:p>
    <w:p w14:paraId="4F3238F5" w14:textId="77777777" w:rsidR="00525838" w:rsidRPr="005171BF" w:rsidRDefault="00525838" w:rsidP="00C8016B">
      <w:pPr>
        <w:pStyle w:val="paragraph"/>
      </w:pPr>
      <w:r w:rsidRPr="005171BF">
        <w:tab/>
        <w:t>(b)</w:t>
      </w:r>
      <w:r w:rsidRPr="005171BF">
        <w:tab/>
      </w:r>
      <w:r w:rsidR="00DE2CE1" w:rsidRPr="005171BF">
        <w:t>subsection 8</w:t>
      </w:r>
      <w:r w:rsidRPr="005171BF">
        <w:t>(1) (additional responsibility of Australian controlling corporation).</w:t>
      </w:r>
    </w:p>
    <w:p w14:paraId="54BFFCFF" w14:textId="77777777" w:rsidR="004C4875" w:rsidRPr="005171BF" w:rsidRDefault="004C4875" w:rsidP="00C8016B">
      <w:pPr>
        <w:pStyle w:val="notetext"/>
      </w:pPr>
      <w:r w:rsidRPr="005171BF">
        <w:t>Note:</w:t>
      </w:r>
      <w:r w:rsidRPr="005171BF">
        <w:tab/>
      </w:r>
      <w:r w:rsidR="000018CC" w:rsidRPr="005171BF">
        <w:t>Part 6</w:t>
      </w:r>
      <w:r w:rsidRPr="005171BF">
        <w:t xml:space="preserve"> of the Regulatory Powers Act creates a framework for accepting and enforcing undertakings relating to compliance with provisions.</w:t>
      </w:r>
    </w:p>
    <w:p w14:paraId="6459B55A" w14:textId="77777777" w:rsidR="004C4875" w:rsidRPr="005171BF" w:rsidRDefault="004C4875" w:rsidP="00C8016B">
      <w:pPr>
        <w:pStyle w:val="SubsectionHead"/>
      </w:pPr>
      <w:r w:rsidRPr="005171BF">
        <w:t>Authorised person</w:t>
      </w:r>
    </w:p>
    <w:p w14:paraId="608F1B0E" w14:textId="77777777" w:rsidR="004C4875" w:rsidRPr="005171BF" w:rsidRDefault="0021140A" w:rsidP="00C8016B">
      <w:pPr>
        <w:pStyle w:val="subsection"/>
      </w:pPr>
      <w:r w:rsidRPr="005171BF">
        <w:tab/>
        <w:t>(2)</w:t>
      </w:r>
      <w:r w:rsidRPr="005171BF">
        <w:tab/>
      </w:r>
      <w:r w:rsidR="004C4875" w:rsidRPr="005171BF">
        <w:t xml:space="preserve">For the purposes of </w:t>
      </w:r>
      <w:r w:rsidR="000018CC" w:rsidRPr="005171BF">
        <w:t>Part 6</w:t>
      </w:r>
      <w:r w:rsidR="004C4875" w:rsidRPr="005171BF">
        <w:t xml:space="preserve"> of the Regulatory Powers Act, </w:t>
      </w:r>
      <w:r w:rsidR="00CF2F49" w:rsidRPr="005171BF">
        <w:t>each of the following persons</w:t>
      </w:r>
      <w:r w:rsidR="00C12E96" w:rsidRPr="005171BF">
        <w:rPr>
          <w:i/>
        </w:rPr>
        <w:t xml:space="preserve"> </w:t>
      </w:r>
      <w:r w:rsidR="00C12E96" w:rsidRPr="005171BF">
        <w:t xml:space="preserve">is </w:t>
      </w:r>
      <w:r w:rsidR="004C4875" w:rsidRPr="005171BF">
        <w:t xml:space="preserve">an authorised person in relation to the provisions mentioned in </w:t>
      </w:r>
      <w:r w:rsidR="00DE2CE1" w:rsidRPr="005171BF">
        <w:t>subsection (</w:t>
      </w:r>
      <w:r w:rsidR="004C4875" w:rsidRPr="005171BF">
        <w:t>1)</w:t>
      </w:r>
      <w:r w:rsidR="00CF2F49" w:rsidRPr="005171BF">
        <w:t>:</w:t>
      </w:r>
    </w:p>
    <w:p w14:paraId="6D0DCE5C" w14:textId="77777777" w:rsidR="00CF558F" w:rsidRPr="005171BF" w:rsidRDefault="00CF2F49" w:rsidP="00C8016B">
      <w:pPr>
        <w:pStyle w:val="paragraph"/>
      </w:pPr>
      <w:r w:rsidRPr="005171BF">
        <w:tab/>
        <w:t>(a)</w:t>
      </w:r>
      <w:r w:rsidR="00CF558F" w:rsidRPr="005171BF">
        <w:tab/>
        <w:t>the Secretary;</w:t>
      </w:r>
    </w:p>
    <w:p w14:paraId="45B29D4D" w14:textId="77777777" w:rsidR="00CF2F49" w:rsidRPr="005171BF" w:rsidRDefault="00CF558F" w:rsidP="00C8016B">
      <w:pPr>
        <w:pStyle w:val="paragraph"/>
      </w:pPr>
      <w:r w:rsidRPr="005171BF">
        <w:tab/>
        <w:t>(b)</w:t>
      </w:r>
      <w:r w:rsidRPr="005171BF">
        <w:tab/>
      </w:r>
      <w:r w:rsidR="00CF2F49" w:rsidRPr="005171BF">
        <w:t xml:space="preserve">an SES employee, or acting SES employee, in the Department with responsibilities in relation to </w:t>
      </w:r>
      <w:r w:rsidR="00AA0A0F" w:rsidRPr="005171BF">
        <w:t>this Act</w:t>
      </w:r>
      <w:r w:rsidRPr="005171BF">
        <w:t>.</w:t>
      </w:r>
    </w:p>
    <w:p w14:paraId="704972CE" w14:textId="77777777" w:rsidR="0085385E" w:rsidRPr="005171BF" w:rsidRDefault="0085385E" w:rsidP="00C8016B">
      <w:pPr>
        <w:pStyle w:val="notetext"/>
      </w:pPr>
      <w:r w:rsidRPr="005171BF">
        <w:t>Note:</w:t>
      </w:r>
      <w:r w:rsidRPr="005171BF">
        <w:tab/>
        <w:t xml:space="preserve">The expressions </w:t>
      </w:r>
      <w:r w:rsidRPr="005171BF">
        <w:rPr>
          <w:b/>
          <w:i/>
        </w:rPr>
        <w:t xml:space="preserve">SES employee </w:t>
      </w:r>
      <w:r w:rsidRPr="005171BF">
        <w:t xml:space="preserve">and </w:t>
      </w:r>
      <w:r w:rsidRPr="005171BF">
        <w:rPr>
          <w:b/>
          <w:i/>
        </w:rPr>
        <w:t>acting SES employee</w:t>
      </w:r>
      <w:r w:rsidRPr="005171BF">
        <w:t xml:space="preserve"> are defined in </w:t>
      </w:r>
      <w:r w:rsidR="00DE2CE1" w:rsidRPr="005171BF">
        <w:t>section 2</w:t>
      </w:r>
      <w:r w:rsidRPr="005171BF">
        <w:t xml:space="preserve">B of the </w:t>
      </w:r>
      <w:r w:rsidRPr="005171BF">
        <w:rPr>
          <w:i/>
        </w:rPr>
        <w:t>Acts Interpretation Act 1901</w:t>
      </w:r>
      <w:r w:rsidRPr="005171BF">
        <w:t>.</w:t>
      </w:r>
    </w:p>
    <w:p w14:paraId="4CC62EE3" w14:textId="77777777" w:rsidR="004C4875" w:rsidRPr="005171BF" w:rsidRDefault="004C4875" w:rsidP="00C8016B">
      <w:pPr>
        <w:pStyle w:val="SubsectionHead"/>
      </w:pPr>
      <w:r w:rsidRPr="005171BF">
        <w:t>Relevant court</w:t>
      </w:r>
    </w:p>
    <w:p w14:paraId="6A01A396" w14:textId="77777777" w:rsidR="004C4875" w:rsidRPr="005171BF" w:rsidRDefault="0021140A" w:rsidP="00C8016B">
      <w:pPr>
        <w:pStyle w:val="subsection"/>
      </w:pPr>
      <w:r w:rsidRPr="005171BF">
        <w:tab/>
        <w:t>(3)</w:t>
      </w:r>
      <w:r w:rsidRPr="005171BF">
        <w:tab/>
      </w:r>
      <w:r w:rsidR="004C4875" w:rsidRPr="005171BF">
        <w:t xml:space="preserve">For the purposes of </w:t>
      </w:r>
      <w:r w:rsidR="000018CC" w:rsidRPr="005171BF">
        <w:t>Part 6</w:t>
      </w:r>
      <w:r w:rsidR="004C4875" w:rsidRPr="005171BF">
        <w:t xml:space="preserve"> of the Regulatory Powers Act, each of the following courts is a relevant court in relation to the provisions mentioned in </w:t>
      </w:r>
      <w:r w:rsidR="00DE2CE1" w:rsidRPr="005171BF">
        <w:t>subsection (</w:t>
      </w:r>
      <w:r w:rsidR="004C4875" w:rsidRPr="005171BF">
        <w:t>1):</w:t>
      </w:r>
    </w:p>
    <w:p w14:paraId="5BEDABA0" w14:textId="77777777" w:rsidR="004C4875" w:rsidRPr="005171BF" w:rsidRDefault="004C4875" w:rsidP="00C8016B">
      <w:pPr>
        <w:pStyle w:val="paragraph"/>
      </w:pPr>
      <w:r w:rsidRPr="005171BF">
        <w:tab/>
        <w:t>(a)</w:t>
      </w:r>
      <w:r w:rsidRPr="005171BF">
        <w:tab/>
      </w:r>
      <w:r w:rsidR="002C0D1E" w:rsidRPr="005171BF">
        <w:t>the Federal Court of Australia</w:t>
      </w:r>
      <w:r w:rsidRPr="005171BF">
        <w:t>;</w:t>
      </w:r>
    </w:p>
    <w:p w14:paraId="518426C1" w14:textId="77777777" w:rsidR="004A0E7D" w:rsidRPr="005171BF" w:rsidRDefault="004A0E7D" w:rsidP="004A0E7D">
      <w:pPr>
        <w:pStyle w:val="paragraph"/>
      </w:pPr>
      <w:r w:rsidRPr="005171BF">
        <w:tab/>
        <w:t>(b)</w:t>
      </w:r>
      <w:r w:rsidRPr="005171BF">
        <w:tab/>
        <w:t>the Federal Circuit and Family Court of Australia (Division 2);</w:t>
      </w:r>
    </w:p>
    <w:p w14:paraId="292BFA7D" w14:textId="77777777" w:rsidR="002C0D1E" w:rsidRPr="005171BF" w:rsidRDefault="002C0D1E" w:rsidP="00C8016B">
      <w:pPr>
        <w:pStyle w:val="paragraph"/>
      </w:pPr>
      <w:r w:rsidRPr="005171BF">
        <w:tab/>
        <w:t>(c)</w:t>
      </w:r>
      <w:r w:rsidRPr="005171BF">
        <w:tab/>
        <w:t>a court of a State or Territory that has jurisdiction in relation to the matter.</w:t>
      </w:r>
    </w:p>
    <w:p w14:paraId="173563A8" w14:textId="77777777" w:rsidR="004C4875" w:rsidRPr="005171BF" w:rsidRDefault="004C4875" w:rsidP="00C8016B">
      <w:pPr>
        <w:pStyle w:val="SubsectionHead"/>
      </w:pPr>
      <w:r w:rsidRPr="005171BF">
        <w:t>Other undertakings</w:t>
      </w:r>
    </w:p>
    <w:p w14:paraId="763CDA20" w14:textId="77777777" w:rsidR="004C4875" w:rsidRPr="005171BF" w:rsidRDefault="0021140A" w:rsidP="00C8016B">
      <w:pPr>
        <w:pStyle w:val="subsection"/>
      </w:pPr>
      <w:r w:rsidRPr="005171BF">
        <w:tab/>
        <w:t>(4)</w:t>
      </w:r>
      <w:r w:rsidRPr="005171BF">
        <w:tab/>
      </w:r>
      <w:r w:rsidR="004C4875" w:rsidRPr="005171BF">
        <w:t>An authorised person may accept</w:t>
      </w:r>
      <w:r w:rsidR="00D66832" w:rsidRPr="005171BF">
        <w:t xml:space="preserve"> an</w:t>
      </w:r>
      <w:r w:rsidR="004C4875" w:rsidRPr="005171BF">
        <w:t xml:space="preserve"> undertaking</w:t>
      </w:r>
      <w:r w:rsidR="00125FA3" w:rsidRPr="005171BF">
        <w:t xml:space="preserve"> that an entity that is subject to the minimum stockholding obligation, in relation to an MSO product, will</w:t>
      </w:r>
      <w:r w:rsidR="00A86D87" w:rsidRPr="005171BF">
        <w:t>, on the specified obligation days,</w:t>
      </w:r>
      <w:r w:rsidR="00125FA3" w:rsidRPr="005171BF">
        <w:t xml:space="preserve"> hold a specified quantity</w:t>
      </w:r>
      <w:r w:rsidR="001620D2" w:rsidRPr="005171BF">
        <w:t xml:space="preserve"> of the product</w:t>
      </w:r>
      <w:r w:rsidR="00125FA3" w:rsidRPr="005171BF">
        <w:t xml:space="preserve"> that is more than the </w:t>
      </w:r>
      <w:r w:rsidR="00A86D87" w:rsidRPr="005171BF">
        <w:t>designated quantity</w:t>
      </w:r>
      <w:r w:rsidR="00125FA3" w:rsidRPr="005171BF">
        <w:t xml:space="preserve">. </w:t>
      </w:r>
      <w:r w:rsidR="004C4875" w:rsidRPr="005171BF">
        <w:t>The undertaking must be expressed to be an undertaking under this subsection.</w:t>
      </w:r>
    </w:p>
    <w:p w14:paraId="17890360" w14:textId="77777777" w:rsidR="004C4875" w:rsidRPr="005171BF" w:rsidRDefault="0021140A" w:rsidP="00C8016B">
      <w:pPr>
        <w:pStyle w:val="subsection"/>
      </w:pPr>
      <w:r w:rsidRPr="005171BF">
        <w:tab/>
        <w:t>(5)</w:t>
      </w:r>
      <w:r w:rsidRPr="005171BF">
        <w:tab/>
      </w:r>
      <w:r w:rsidR="004C4875" w:rsidRPr="005171BF">
        <w:t xml:space="preserve">The power in </w:t>
      </w:r>
      <w:r w:rsidR="00DE2CE1" w:rsidRPr="005171BF">
        <w:t>subsection (</w:t>
      </w:r>
      <w:r w:rsidR="00B52450" w:rsidRPr="005171BF">
        <w:t>4</w:t>
      </w:r>
      <w:r w:rsidR="004C4875" w:rsidRPr="005171BF">
        <w:t xml:space="preserve">) is in addition to the power of an authorised person under </w:t>
      </w:r>
      <w:r w:rsidR="00DE2CE1" w:rsidRPr="005171BF">
        <w:t>subsection 1</w:t>
      </w:r>
      <w:r w:rsidR="004C4875" w:rsidRPr="005171BF">
        <w:t>14(1) of the Regulatory Powers Act.</w:t>
      </w:r>
    </w:p>
    <w:p w14:paraId="7E533630" w14:textId="77777777" w:rsidR="004C4875" w:rsidRPr="005171BF" w:rsidRDefault="0021140A" w:rsidP="00C8016B">
      <w:pPr>
        <w:pStyle w:val="subsection"/>
        <w:rPr>
          <w:i/>
        </w:rPr>
      </w:pPr>
      <w:r w:rsidRPr="005171BF">
        <w:tab/>
        <w:t>(6)</w:t>
      </w:r>
      <w:r w:rsidRPr="005171BF">
        <w:tab/>
      </w:r>
      <w:r w:rsidR="000018CC" w:rsidRPr="005171BF">
        <w:t>Part 6</w:t>
      </w:r>
      <w:r w:rsidR="004C4875" w:rsidRPr="005171BF">
        <w:t xml:space="preserve"> of the Regulatory Powers Act, other than </w:t>
      </w:r>
      <w:r w:rsidR="00DE2CE1" w:rsidRPr="005171BF">
        <w:t>subsection 1</w:t>
      </w:r>
      <w:r w:rsidR="004C4875" w:rsidRPr="005171BF">
        <w:t xml:space="preserve">14(1), applies to an undertaking accepted under </w:t>
      </w:r>
      <w:r w:rsidR="00DE2CE1" w:rsidRPr="005171BF">
        <w:t>subsection (</w:t>
      </w:r>
      <w:r w:rsidR="00B52450" w:rsidRPr="005171BF">
        <w:t>4</w:t>
      </w:r>
      <w:r w:rsidR="004C4875" w:rsidRPr="005171BF">
        <w:t xml:space="preserve">) of this section as if it were an undertaking accepted under </w:t>
      </w:r>
      <w:r w:rsidR="00DE2CE1" w:rsidRPr="005171BF">
        <w:t>subsection 1</w:t>
      </w:r>
      <w:r w:rsidR="004C4875" w:rsidRPr="005171BF">
        <w:t>14(1) of the Regulatory Powers Act.</w:t>
      </w:r>
    </w:p>
    <w:p w14:paraId="5952D81B" w14:textId="77777777" w:rsidR="004C4875" w:rsidRPr="005171BF" w:rsidRDefault="004C4875" w:rsidP="00C8016B">
      <w:pPr>
        <w:pStyle w:val="SubsectionHead"/>
      </w:pPr>
      <w:r w:rsidRPr="005171BF">
        <w:t>Enforceable undertaking may be published</w:t>
      </w:r>
      <w:r w:rsidR="00125FA3" w:rsidRPr="005171BF">
        <w:t xml:space="preserve"> on Department</w:t>
      </w:r>
      <w:r w:rsidR="001C1C13" w:rsidRPr="005171BF">
        <w:t>’</w:t>
      </w:r>
      <w:r w:rsidR="00125FA3" w:rsidRPr="005171BF">
        <w:t>s website</w:t>
      </w:r>
    </w:p>
    <w:p w14:paraId="5A3969A3" w14:textId="77777777" w:rsidR="004C4875" w:rsidRPr="005171BF" w:rsidRDefault="0021140A" w:rsidP="00C8016B">
      <w:pPr>
        <w:pStyle w:val="subsection"/>
        <w:rPr>
          <w:i/>
        </w:rPr>
      </w:pPr>
      <w:r w:rsidRPr="005171BF">
        <w:tab/>
        <w:t>(7)</w:t>
      </w:r>
      <w:r w:rsidRPr="005171BF">
        <w:tab/>
      </w:r>
      <w:r w:rsidR="004C4875" w:rsidRPr="005171BF">
        <w:t xml:space="preserve">An authorised person in relation to a provision mentioned in </w:t>
      </w:r>
      <w:r w:rsidR="00DE2CE1" w:rsidRPr="005171BF">
        <w:t>subsection (</w:t>
      </w:r>
      <w:r w:rsidR="004C4875" w:rsidRPr="005171BF">
        <w:t>1) may</w:t>
      </w:r>
      <w:r w:rsidR="00125FA3" w:rsidRPr="005171BF">
        <w:t xml:space="preserve"> </w:t>
      </w:r>
      <w:r w:rsidR="004C4875" w:rsidRPr="005171BF">
        <w:t xml:space="preserve">publish an undertaking given in relation to the provision on the </w:t>
      </w:r>
      <w:r w:rsidR="00125FA3" w:rsidRPr="005171BF">
        <w:t>Department</w:t>
      </w:r>
      <w:r w:rsidR="001C1C13" w:rsidRPr="005171BF">
        <w:t>’</w:t>
      </w:r>
      <w:r w:rsidR="00125FA3" w:rsidRPr="005171BF">
        <w:t>s</w:t>
      </w:r>
      <w:r w:rsidR="004C4875" w:rsidRPr="005171BF">
        <w:t xml:space="preserve"> website</w:t>
      </w:r>
      <w:r w:rsidR="00125FA3" w:rsidRPr="005171BF">
        <w:t>.</w:t>
      </w:r>
    </w:p>
    <w:p w14:paraId="67966648" w14:textId="77777777" w:rsidR="004C4875" w:rsidRPr="005171BF" w:rsidRDefault="00FC694A" w:rsidP="00C8016B">
      <w:pPr>
        <w:pStyle w:val="ActHead5"/>
      </w:pPr>
      <w:bookmarkStart w:id="92" w:name="_Toc87862923"/>
      <w:r w:rsidRPr="00A96A7A">
        <w:rPr>
          <w:rStyle w:val="CharSectno"/>
        </w:rPr>
        <w:t>70</w:t>
      </w:r>
      <w:r w:rsidR="004C4875" w:rsidRPr="005171BF">
        <w:t xml:space="preserve">  Injunctions</w:t>
      </w:r>
      <w:bookmarkEnd w:id="92"/>
    </w:p>
    <w:p w14:paraId="0FDED0B8" w14:textId="77777777" w:rsidR="004C4875" w:rsidRPr="005171BF" w:rsidRDefault="004C4875" w:rsidP="00C8016B">
      <w:pPr>
        <w:pStyle w:val="SubsectionHead"/>
      </w:pPr>
      <w:r w:rsidRPr="005171BF">
        <w:t>Enforceable provisions</w:t>
      </w:r>
    </w:p>
    <w:p w14:paraId="71F9E048" w14:textId="77777777" w:rsidR="004C4875" w:rsidRPr="005171BF" w:rsidRDefault="00D41F0C" w:rsidP="00C8016B">
      <w:pPr>
        <w:pStyle w:val="subsection"/>
      </w:pPr>
      <w:r w:rsidRPr="005171BF">
        <w:tab/>
        <w:t>(1)</w:t>
      </w:r>
      <w:r w:rsidRPr="005171BF">
        <w:tab/>
      </w:r>
      <w:r w:rsidR="004C4875" w:rsidRPr="005171BF">
        <w:t>The following provisions are enforceable</w:t>
      </w:r>
      <w:r w:rsidR="004C4875" w:rsidRPr="005171BF">
        <w:rPr>
          <w:b/>
          <w:i/>
        </w:rPr>
        <w:t xml:space="preserve"> </w:t>
      </w:r>
      <w:r w:rsidR="004C4875" w:rsidRPr="005171BF">
        <w:t xml:space="preserve">under </w:t>
      </w:r>
      <w:r w:rsidR="000018CC" w:rsidRPr="005171BF">
        <w:t>Part 7</w:t>
      </w:r>
      <w:r w:rsidR="004C4875" w:rsidRPr="005171BF">
        <w:t xml:space="preserve"> of the Regulatory Powers Act:</w:t>
      </w:r>
    </w:p>
    <w:p w14:paraId="1A1E2843" w14:textId="77777777" w:rsidR="00D66832" w:rsidRPr="005171BF" w:rsidRDefault="004C4875" w:rsidP="00C8016B">
      <w:pPr>
        <w:pStyle w:val="paragraph"/>
      </w:pPr>
      <w:r w:rsidRPr="005171BF">
        <w:tab/>
        <w:t>(a)</w:t>
      </w:r>
      <w:r w:rsidRPr="005171BF">
        <w:tab/>
      </w:r>
      <w:r w:rsidR="00DE2CE1" w:rsidRPr="005171BF">
        <w:t>section 7</w:t>
      </w:r>
      <w:r w:rsidR="00D66832" w:rsidRPr="005171BF">
        <w:t xml:space="preserve"> (minimum stockholding obligation);</w:t>
      </w:r>
    </w:p>
    <w:p w14:paraId="11FB60CB" w14:textId="77777777" w:rsidR="002742BD" w:rsidRPr="005171BF" w:rsidRDefault="002742BD" w:rsidP="00C8016B">
      <w:pPr>
        <w:pStyle w:val="paragraph"/>
      </w:pPr>
      <w:r w:rsidRPr="005171BF">
        <w:tab/>
        <w:t>(b)</w:t>
      </w:r>
      <w:r w:rsidRPr="005171BF">
        <w:tab/>
      </w:r>
      <w:r w:rsidR="00DE2CE1" w:rsidRPr="005171BF">
        <w:t>subsection 8</w:t>
      </w:r>
      <w:r w:rsidRPr="005171BF">
        <w:t>(1) (additional responsibility of Australian controlling corporation);</w:t>
      </w:r>
    </w:p>
    <w:p w14:paraId="73BD060A" w14:textId="77777777" w:rsidR="004C4875" w:rsidRPr="005171BF" w:rsidRDefault="00D66832" w:rsidP="00C8016B">
      <w:pPr>
        <w:pStyle w:val="paragraph"/>
      </w:pPr>
      <w:r w:rsidRPr="005171BF">
        <w:tab/>
        <w:t>(</w:t>
      </w:r>
      <w:r w:rsidR="002742BD" w:rsidRPr="005171BF">
        <w:t>c</w:t>
      </w:r>
      <w:r w:rsidRPr="005171BF">
        <w:t>)</w:t>
      </w:r>
      <w:r w:rsidRPr="005171BF">
        <w:tab/>
      </w:r>
      <w:r w:rsidR="00DE2CE1" w:rsidRPr="005171BF">
        <w:t>section 1</w:t>
      </w:r>
      <w:r w:rsidR="00FC694A" w:rsidRPr="005171BF">
        <w:t>6</w:t>
      </w:r>
      <w:r w:rsidR="004C4875" w:rsidRPr="005171BF">
        <w:t xml:space="preserve"> (entity</w:t>
      </w:r>
      <w:r w:rsidR="001C1C13" w:rsidRPr="005171BF">
        <w:t>’</w:t>
      </w:r>
      <w:r w:rsidR="004C4875" w:rsidRPr="005171BF">
        <w:t>s advice about</w:t>
      </w:r>
      <w:r w:rsidR="00811EF1" w:rsidRPr="005171BF">
        <w:t xml:space="preserve"> expected designated</w:t>
      </w:r>
      <w:r w:rsidR="004C4875" w:rsidRPr="005171BF">
        <w:t xml:space="preserve"> quantity);</w:t>
      </w:r>
    </w:p>
    <w:p w14:paraId="359D939C" w14:textId="77777777" w:rsidR="0091183B" w:rsidRPr="005171BF" w:rsidRDefault="0091183B" w:rsidP="00C8016B">
      <w:pPr>
        <w:pStyle w:val="paragraph"/>
      </w:pPr>
      <w:r w:rsidRPr="005171BF">
        <w:tab/>
        <w:t>(</w:t>
      </w:r>
      <w:r w:rsidR="002742BD" w:rsidRPr="005171BF">
        <w:t>d</w:t>
      </w:r>
      <w:r w:rsidRPr="005171BF">
        <w:t>)</w:t>
      </w:r>
      <w:r w:rsidRPr="005171BF">
        <w:tab/>
      </w:r>
      <w:r w:rsidR="00DE2CE1" w:rsidRPr="005171BF">
        <w:t>section 4</w:t>
      </w:r>
      <w:r w:rsidR="00FC694A" w:rsidRPr="005171BF">
        <w:t>7</w:t>
      </w:r>
      <w:r w:rsidRPr="005171BF">
        <w:t xml:space="preserve"> (reporting during commitment period).</w:t>
      </w:r>
    </w:p>
    <w:p w14:paraId="7934A9C0" w14:textId="77777777" w:rsidR="004C4875" w:rsidRPr="005171BF" w:rsidRDefault="004C4875" w:rsidP="00C8016B">
      <w:pPr>
        <w:pStyle w:val="notetext"/>
      </w:pPr>
      <w:r w:rsidRPr="005171BF">
        <w:t>Note:</w:t>
      </w:r>
      <w:r w:rsidRPr="005171BF">
        <w:tab/>
      </w:r>
      <w:r w:rsidR="000018CC" w:rsidRPr="005171BF">
        <w:t>Part 7</w:t>
      </w:r>
      <w:r w:rsidRPr="005171BF">
        <w:t xml:space="preserve"> of the Regulatory Powers Act creates a framework for using injunctions to enforce provisions.</w:t>
      </w:r>
    </w:p>
    <w:p w14:paraId="74612208" w14:textId="77777777" w:rsidR="004C4875" w:rsidRPr="005171BF" w:rsidRDefault="004C4875" w:rsidP="00C8016B">
      <w:pPr>
        <w:pStyle w:val="SubsectionHead"/>
      </w:pPr>
      <w:r w:rsidRPr="005171BF">
        <w:t>Authorised person</w:t>
      </w:r>
    </w:p>
    <w:p w14:paraId="4D6393B4" w14:textId="77777777" w:rsidR="004C4875" w:rsidRPr="005171BF" w:rsidRDefault="00D41F0C" w:rsidP="00C8016B">
      <w:pPr>
        <w:pStyle w:val="subsection"/>
      </w:pPr>
      <w:r w:rsidRPr="005171BF">
        <w:tab/>
        <w:t>(2)</w:t>
      </w:r>
      <w:r w:rsidRPr="005171BF">
        <w:tab/>
      </w:r>
      <w:r w:rsidR="004C4875" w:rsidRPr="005171BF">
        <w:t xml:space="preserve">For the purposes of </w:t>
      </w:r>
      <w:r w:rsidR="000018CC" w:rsidRPr="005171BF">
        <w:t>Part 7</w:t>
      </w:r>
      <w:r w:rsidR="004C4875" w:rsidRPr="005171BF">
        <w:t xml:space="preserve"> of the Regulatory Powers Act, each of the following persons is an authorised person in relation to the provisions mentioned in </w:t>
      </w:r>
      <w:r w:rsidR="00DE2CE1" w:rsidRPr="005171BF">
        <w:t>subsection (</w:t>
      </w:r>
      <w:r w:rsidR="004C4875" w:rsidRPr="005171BF">
        <w:t>1):</w:t>
      </w:r>
    </w:p>
    <w:p w14:paraId="0026318B" w14:textId="77777777" w:rsidR="004C4875" w:rsidRPr="005171BF" w:rsidRDefault="004C4875" w:rsidP="00C8016B">
      <w:pPr>
        <w:pStyle w:val="paragraph"/>
      </w:pPr>
      <w:r w:rsidRPr="005171BF">
        <w:tab/>
        <w:t>(a)</w:t>
      </w:r>
      <w:r w:rsidRPr="005171BF">
        <w:tab/>
      </w:r>
      <w:r w:rsidR="0091183B" w:rsidRPr="005171BF">
        <w:t>the Secretary;</w:t>
      </w:r>
    </w:p>
    <w:p w14:paraId="54474A1B" w14:textId="77777777" w:rsidR="0091183B" w:rsidRPr="005171BF" w:rsidRDefault="0091183B" w:rsidP="00C8016B">
      <w:pPr>
        <w:pStyle w:val="paragraph"/>
      </w:pPr>
      <w:r w:rsidRPr="005171BF">
        <w:tab/>
        <w:t>(b)</w:t>
      </w:r>
      <w:r w:rsidRPr="005171BF">
        <w:tab/>
        <w:t xml:space="preserve">an SES employee, or acting SES employee, in the Department with responsibilities in relation to </w:t>
      </w:r>
      <w:r w:rsidR="001620D2" w:rsidRPr="005171BF">
        <w:t>this Act</w:t>
      </w:r>
      <w:r w:rsidRPr="005171BF">
        <w:t>.</w:t>
      </w:r>
    </w:p>
    <w:p w14:paraId="4DF2D8E2" w14:textId="77777777" w:rsidR="0085385E" w:rsidRPr="005171BF" w:rsidRDefault="0085385E" w:rsidP="00C8016B">
      <w:pPr>
        <w:pStyle w:val="notetext"/>
      </w:pPr>
      <w:r w:rsidRPr="005171BF">
        <w:t>Note:</w:t>
      </w:r>
      <w:r w:rsidRPr="005171BF">
        <w:tab/>
        <w:t xml:space="preserve">The expressions </w:t>
      </w:r>
      <w:r w:rsidRPr="005171BF">
        <w:rPr>
          <w:b/>
          <w:i/>
        </w:rPr>
        <w:t xml:space="preserve">SES employee </w:t>
      </w:r>
      <w:r w:rsidRPr="005171BF">
        <w:t xml:space="preserve">and </w:t>
      </w:r>
      <w:r w:rsidRPr="005171BF">
        <w:rPr>
          <w:b/>
          <w:i/>
        </w:rPr>
        <w:t>acting SES employee</w:t>
      </w:r>
      <w:r w:rsidRPr="005171BF">
        <w:t xml:space="preserve"> are defined in </w:t>
      </w:r>
      <w:r w:rsidR="00DE2CE1" w:rsidRPr="005171BF">
        <w:t>section 2</w:t>
      </w:r>
      <w:r w:rsidRPr="005171BF">
        <w:t xml:space="preserve">B of the </w:t>
      </w:r>
      <w:r w:rsidRPr="005171BF">
        <w:rPr>
          <w:i/>
        </w:rPr>
        <w:t>Acts Interpretation Act 1901</w:t>
      </w:r>
      <w:r w:rsidRPr="005171BF">
        <w:t>.</w:t>
      </w:r>
    </w:p>
    <w:p w14:paraId="78772D9D" w14:textId="77777777" w:rsidR="004C4875" w:rsidRPr="005171BF" w:rsidRDefault="004C4875" w:rsidP="00C8016B">
      <w:pPr>
        <w:pStyle w:val="SubsectionHead"/>
      </w:pPr>
      <w:r w:rsidRPr="005171BF">
        <w:t>Relevant court</w:t>
      </w:r>
    </w:p>
    <w:p w14:paraId="0F1DE63C" w14:textId="77777777" w:rsidR="004C4875" w:rsidRPr="005171BF" w:rsidRDefault="00D41F0C" w:rsidP="00C8016B">
      <w:pPr>
        <w:pStyle w:val="subsection"/>
      </w:pPr>
      <w:r w:rsidRPr="005171BF">
        <w:tab/>
        <w:t>(3)</w:t>
      </w:r>
      <w:r w:rsidRPr="005171BF">
        <w:tab/>
      </w:r>
      <w:r w:rsidR="004C4875" w:rsidRPr="005171BF">
        <w:t xml:space="preserve">For the purposes of </w:t>
      </w:r>
      <w:r w:rsidR="000018CC" w:rsidRPr="005171BF">
        <w:t>Part 7</w:t>
      </w:r>
      <w:r w:rsidR="004C4875" w:rsidRPr="005171BF">
        <w:t xml:space="preserve"> of the Regulatory Powers Act, each of the following courts is a relevant court in relation to the provisions mentioned in </w:t>
      </w:r>
      <w:r w:rsidR="00DE2CE1" w:rsidRPr="005171BF">
        <w:t>subsection (</w:t>
      </w:r>
      <w:r w:rsidR="004C4875" w:rsidRPr="005171BF">
        <w:t>1):</w:t>
      </w:r>
    </w:p>
    <w:p w14:paraId="09164B91" w14:textId="77777777" w:rsidR="008B6477" w:rsidRPr="005171BF" w:rsidRDefault="008B6477" w:rsidP="00C8016B">
      <w:pPr>
        <w:pStyle w:val="paragraph"/>
      </w:pPr>
      <w:r w:rsidRPr="005171BF">
        <w:tab/>
        <w:t>(a)</w:t>
      </w:r>
      <w:r w:rsidRPr="005171BF">
        <w:tab/>
        <w:t>the Federal Court of Australia;</w:t>
      </w:r>
    </w:p>
    <w:p w14:paraId="07514301" w14:textId="77777777" w:rsidR="004A0E7D" w:rsidRPr="005171BF" w:rsidRDefault="004A0E7D" w:rsidP="004A0E7D">
      <w:pPr>
        <w:pStyle w:val="paragraph"/>
      </w:pPr>
      <w:r w:rsidRPr="005171BF">
        <w:tab/>
        <w:t>(b)</w:t>
      </w:r>
      <w:r w:rsidRPr="005171BF">
        <w:tab/>
        <w:t>the Federal Circuit and Family Court of Australia (Division 2);</w:t>
      </w:r>
    </w:p>
    <w:p w14:paraId="1D58BEE8" w14:textId="77777777" w:rsidR="008B6477" w:rsidRPr="005171BF" w:rsidRDefault="008B6477" w:rsidP="00C8016B">
      <w:pPr>
        <w:pStyle w:val="paragraph"/>
      </w:pPr>
      <w:r w:rsidRPr="005171BF">
        <w:tab/>
        <w:t>(c)</w:t>
      </w:r>
      <w:r w:rsidRPr="005171BF">
        <w:tab/>
        <w:t>a court of a State or Territory that has jurisdiction in relation to the matter.</w:t>
      </w:r>
    </w:p>
    <w:p w14:paraId="70A08938" w14:textId="77777777" w:rsidR="004C4875" w:rsidRPr="005171BF" w:rsidRDefault="004C4875" w:rsidP="00C8016B">
      <w:pPr>
        <w:pStyle w:val="SubsectionHead"/>
      </w:pPr>
      <w:r w:rsidRPr="005171BF">
        <w:t>Consent injunctions</w:t>
      </w:r>
    </w:p>
    <w:p w14:paraId="59BD195C" w14:textId="77777777" w:rsidR="004C4875" w:rsidRPr="005171BF" w:rsidRDefault="00D41F0C" w:rsidP="00C8016B">
      <w:pPr>
        <w:pStyle w:val="subsection"/>
        <w:rPr>
          <w:i/>
        </w:rPr>
      </w:pPr>
      <w:r w:rsidRPr="005171BF">
        <w:tab/>
        <w:t>(4)</w:t>
      </w:r>
      <w:r w:rsidRPr="005171BF">
        <w:tab/>
      </w:r>
      <w:r w:rsidR="004C4875" w:rsidRPr="005171BF">
        <w:t xml:space="preserve">A relevant court may grant an injunction under </w:t>
      </w:r>
      <w:r w:rsidR="000018CC" w:rsidRPr="005171BF">
        <w:t>Part 7</w:t>
      </w:r>
      <w:r w:rsidR="004C4875" w:rsidRPr="005171BF">
        <w:t xml:space="preserve"> of the Regulatory Powers Act in relation to a provision mentioned in </w:t>
      </w:r>
      <w:r w:rsidR="00DE2CE1" w:rsidRPr="005171BF">
        <w:t>subsection (</w:t>
      </w:r>
      <w:r w:rsidR="004C4875" w:rsidRPr="005171BF">
        <w:t xml:space="preserve">1) by consent of all the parties to proceedings brought under that Part, whether or not the court is satisfied that </w:t>
      </w:r>
      <w:r w:rsidR="00DE2CE1" w:rsidRPr="005171BF">
        <w:t>section 1</w:t>
      </w:r>
      <w:r w:rsidR="004C4875" w:rsidRPr="005171BF">
        <w:t>21 of that Act applies.</w:t>
      </w:r>
    </w:p>
    <w:p w14:paraId="4682CD8A" w14:textId="77777777" w:rsidR="005F449E" w:rsidRPr="005171BF" w:rsidRDefault="009848E5" w:rsidP="00C8016B">
      <w:pPr>
        <w:pStyle w:val="ActHead2"/>
        <w:pageBreakBefore/>
      </w:pPr>
      <w:bookmarkStart w:id="93" w:name="_Toc87862924"/>
      <w:r w:rsidRPr="00A96A7A">
        <w:rPr>
          <w:rStyle w:val="CharPartNo"/>
        </w:rPr>
        <w:t>Part 5</w:t>
      </w:r>
      <w:r w:rsidR="005F449E" w:rsidRPr="005171BF">
        <w:t>—</w:t>
      </w:r>
      <w:r w:rsidR="00FC658F" w:rsidRPr="00A96A7A">
        <w:rPr>
          <w:rStyle w:val="CharPartText"/>
        </w:rPr>
        <w:t>Other matters</w:t>
      </w:r>
      <w:bookmarkEnd w:id="93"/>
    </w:p>
    <w:p w14:paraId="23140F49" w14:textId="77777777" w:rsidR="0064156A" w:rsidRPr="005171BF" w:rsidRDefault="0064156A" w:rsidP="00C8016B">
      <w:pPr>
        <w:pStyle w:val="ActHead3"/>
      </w:pPr>
      <w:bookmarkStart w:id="94" w:name="_Toc87862925"/>
      <w:r w:rsidRPr="00A96A7A">
        <w:rPr>
          <w:rStyle w:val="CharDivNo"/>
        </w:rPr>
        <w:t>Division 1</w:t>
      </w:r>
      <w:r w:rsidRPr="005171BF">
        <w:t>—</w:t>
      </w:r>
      <w:r w:rsidRPr="00A96A7A">
        <w:rPr>
          <w:rStyle w:val="CharDivText"/>
        </w:rPr>
        <w:t>Introduction to this Part</w:t>
      </w:r>
      <w:bookmarkEnd w:id="94"/>
    </w:p>
    <w:p w14:paraId="539B296D" w14:textId="77777777" w:rsidR="0064156A" w:rsidRPr="005171BF" w:rsidRDefault="00FC694A" w:rsidP="00C8016B">
      <w:pPr>
        <w:pStyle w:val="ActHead5"/>
      </w:pPr>
      <w:bookmarkStart w:id="95" w:name="_Toc87862926"/>
      <w:r w:rsidRPr="00A96A7A">
        <w:rPr>
          <w:rStyle w:val="CharSectno"/>
        </w:rPr>
        <w:t>71</w:t>
      </w:r>
      <w:r w:rsidR="0064156A" w:rsidRPr="005171BF">
        <w:t xml:space="preserve">  Simplified outline of this Part</w:t>
      </w:r>
      <w:bookmarkEnd w:id="95"/>
    </w:p>
    <w:p w14:paraId="02912680" w14:textId="77777777" w:rsidR="0064156A" w:rsidRPr="005171BF" w:rsidRDefault="0064156A" w:rsidP="00C8016B">
      <w:pPr>
        <w:pStyle w:val="SOText"/>
      </w:pPr>
      <w:r w:rsidRPr="005171BF">
        <w:t>This Part deals with review of decisions and other administrative matters such as seeking further information about applications and notices, appointing authorised persons and approving forms, and delegations.</w:t>
      </w:r>
    </w:p>
    <w:p w14:paraId="157E9F32" w14:textId="77777777" w:rsidR="0064156A" w:rsidRPr="005171BF" w:rsidRDefault="0064156A" w:rsidP="00C8016B">
      <w:pPr>
        <w:pStyle w:val="SOText"/>
      </w:pPr>
      <w:r w:rsidRPr="005171BF">
        <w:t>This Part also deals with the Minister’s power to make rules.</w:t>
      </w:r>
    </w:p>
    <w:p w14:paraId="35ADF877" w14:textId="77777777" w:rsidR="007B2DFA" w:rsidRPr="005171BF" w:rsidRDefault="002B3507" w:rsidP="00C8016B">
      <w:pPr>
        <w:pStyle w:val="ActHead3"/>
        <w:pageBreakBefore/>
      </w:pPr>
      <w:bookmarkStart w:id="96" w:name="_Toc87862927"/>
      <w:r w:rsidRPr="00A96A7A">
        <w:rPr>
          <w:rStyle w:val="CharDivNo"/>
        </w:rPr>
        <w:t>Division 2</w:t>
      </w:r>
      <w:r w:rsidR="007B2DFA" w:rsidRPr="005171BF">
        <w:t>—</w:t>
      </w:r>
      <w:r w:rsidR="007B2DFA" w:rsidRPr="00A96A7A">
        <w:rPr>
          <w:rStyle w:val="CharDivText"/>
        </w:rPr>
        <w:t>Review of decisions</w:t>
      </w:r>
      <w:bookmarkEnd w:id="96"/>
    </w:p>
    <w:p w14:paraId="6E21B9A8" w14:textId="77777777" w:rsidR="005F449E" w:rsidRPr="005171BF" w:rsidRDefault="00FC694A" w:rsidP="00C8016B">
      <w:pPr>
        <w:pStyle w:val="ActHead5"/>
      </w:pPr>
      <w:bookmarkStart w:id="97" w:name="_Toc87862928"/>
      <w:r w:rsidRPr="00A96A7A">
        <w:rPr>
          <w:rStyle w:val="CharSectno"/>
        </w:rPr>
        <w:t>72</w:t>
      </w:r>
      <w:r w:rsidR="005F449E" w:rsidRPr="005171BF">
        <w:t xml:space="preserve">  Review</w:t>
      </w:r>
      <w:r w:rsidR="00D926B4" w:rsidRPr="005171BF">
        <w:t>able</w:t>
      </w:r>
      <w:r w:rsidR="005F449E" w:rsidRPr="005171BF">
        <w:t xml:space="preserve"> decisions</w:t>
      </w:r>
      <w:bookmarkEnd w:id="97"/>
    </w:p>
    <w:p w14:paraId="1EDC465D" w14:textId="77777777" w:rsidR="004B4EF4" w:rsidRPr="005171BF" w:rsidRDefault="00B8711C" w:rsidP="00C8016B">
      <w:pPr>
        <w:pStyle w:val="SubsectionHead"/>
      </w:pPr>
      <w:r w:rsidRPr="005171BF">
        <w:t>Decisions for which the Secretary is responsible person</w:t>
      </w:r>
    </w:p>
    <w:p w14:paraId="038419A8" w14:textId="77777777" w:rsidR="003D6B30" w:rsidRPr="005171BF" w:rsidRDefault="003D6B30" w:rsidP="00C8016B">
      <w:pPr>
        <w:pStyle w:val="subsection"/>
      </w:pPr>
      <w:r w:rsidRPr="005171BF">
        <w:tab/>
        <w:t>(1)</w:t>
      </w:r>
      <w:r w:rsidRPr="005171BF">
        <w:tab/>
      </w:r>
      <w:r w:rsidR="00D926B4" w:rsidRPr="005171BF">
        <w:t>E</w:t>
      </w:r>
      <w:r w:rsidRPr="005171BF">
        <w:t>ach of the following decisions</w:t>
      </w:r>
      <w:r w:rsidR="001D234F" w:rsidRPr="005171BF">
        <w:t xml:space="preserve"> of the Secretary </w:t>
      </w:r>
      <w:r w:rsidRPr="005171BF">
        <w:t xml:space="preserve">is a </w:t>
      </w:r>
      <w:r w:rsidRPr="005171BF">
        <w:rPr>
          <w:b/>
          <w:i/>
        </w:rPr>
        <w:t>reviewable decision</w:t>
      </w:r>
      <w:r w:rsidR="002474B4" w:rsidRPr="005171BF">
        <w:t xml:space="preserve"> and the Secretary is the </w:t>
      </w:r>
      <w:r w:rsidR="002474B4" w:rsidRPr="005171BF">
        <w:rPr>
          <w:b/>
          <w:i/>
        </w:rPr>
        <w:t>responsible person</w:t>
      </w:r>
      <w:r w:rsidR="002474B4" w:rsidRPr="005171BF">
        <w:t xml:space="preserve"> for the decision</w:t>
      </w:r>
      <w:r w:rsidR="001D234F" w:rsidRPr="005171BF">
        <w:t>:</w:t>
      </w:r>
    </w:p>
    <w:p w14:paraId="7DD8FA86" w14:textId="77777777" w:rsidR="00E95B46" w:rsidRPr="005171BF" w:rsidRDefault="0064156A" w:rsidP="00C8016B">
      <w:pPr>
        <w:pStyle w:val="paragraph"/>
      </w:pPr>
      <w:r w:rsidRPr="005171BF">
        <w:tab/>
        <w:t>(a)</w:t>
      </w:r>
      <w:r w:rsidRPr="005171BF">
        <w:tab/>
      </w:r>
      <w:r w:rsidR="00E95B46" w:rsidRPr="005171BF">
        <w:t xml:space="preserve">a decision under </w:t>
      </w:r>
      <w:r w:rsidR="00DE2CE1" w:rsidRPr="005171BF">
        <w:t>subsection 1</w:t>
      </w:r>
      <w:r w:rsidR="00FC694A" w:rsidRPr="005171BF">
        <w:t>0</w:t>
      </w:r>
      <w:r w:rsidR="00E95B46" w:rsidRPr="005171BF">
        <w:t>(1) to trigger the minimum stockholding obligation for an entity in relation to an MSO product;</w:t>
      </w:r>
    </w:p>
    <w:p w14:paraId="080FE53D" w14:textId="77777777" w:rsidR="00D926B4" w:rsidRPr="005171BF" w:rsidRDefault="0064156A" w:rsidP="00C8016B">
      <w:pPr>
        <w:pStyle w:val="paragraph"/>
      </w:pPr>
      <w:r w:rsidRPr="005171BF">
        <w:tab/>
        <w:t>(b)</w:t>
      </w:r>
      <w:r w:rsidRPr="005171BF">
        <w:tab/>
      </w:r>
      <w:r w:rsidR="00D926B4" w:rsidRPr="005171BF">
        <w:t xml:space="preserve">a decision </w:t>
      </w:r>
      <w:r w:rsidR="00253AE4" w:rsidRPr="005171BF">
        <w:t>to specify a particular</w:t>
      </w:r>
      <w:r w:rsidR="00D926B4" w:rsidRPr="005171BF">
        <w:t xml:space="preserve"> quantity</w:t>
      </w:r>
      <w:r w:rsidR="0049532A" w:rsidRPr="005171BF">
        <w:t xml:space="preserve"> of an MSO product</w:t>
      </w:r>
      <w:r w:rsidR="00D926B4" w:rsidRPr="005171BF">
        <w:t xml:space="preserve"> in a notice under </w:t>
      </w:r>
      <w:r w:rsidR="00DE2CE1" w:rsidRPr="005171BF">
        <w:t>section 1</w:t>
      </w:r>
      <w:r w:rsidR="00FC694A" w:rsidRPr="005171BF">
        <w:t>0</w:t>
      </w:r>
      <w:r w:rsidR="00602AD6" w:rsidRPr="005171BF">
        <w:t xml:space="preserve"> or </w:t>
      </w:r>
      <w:r w:rsidR="00FC694A" w:rsidRPr="005171BF">
        <w:t>15</w:t>
      </w:r>
      <w:r w:rsidR="00D926B4" w:rsidRPr="005171BF">
        <w:t>;</w:t>
      </w:r>
    </w:p>
    <w:p w14:paraId="64DA00B1" w14:textId="77777777" w:rsidR="00482918" w:rsidRPr="005171BF" w:rsidRDefault="0064156A" w:rsidP="00C8016B">
      <w:pPr>
        <w:pStyle w:val="paragraph"/>
      </w:pPr>
      <w:r w:rsidRPr="005171BF">
        <w:tab/>
        <w:t>(c)</w:t>
      </w:r>
      <w:r w:rsidRPr="005171BF">
        <w:tab/>
      </w:r>
      <w:r w:rsidR="00482918" w:rsidRPr="005171BF">
        <w:t xml:space="preserve">a decision </w:t>
      </w:r>
      <w:r w:rsidR="000A7E16" w:rsidRPr="005171BF">
        <w:t xml:space="preserve">under </w:t>
      </w:r>
      <w:r w:rsidR="00DE2CE1" w:rsidRPr="005171BF">
        <w:t>section 1</w:t>
      </w:r>
      <w:r w:rsidR="00FC694A" w:rsidRPr="005171BF">
        <w:t>8</w:t>
      </w:r>
      <w:r w:rsidR="00482918" w:rsidRPr="005171BF">
        <w:t xml:space="preserve"> </w:t>
      </w:r>
      <w:r w:rsidR="000A7E16" w:rsidRPr="005171BF">
        <w:t>to</w:t>
      </w:r>
      <w:r w:rsidR="002F477F" w:rsidRPr="005171BF">
        <w:t xml:space="preserve"> refuse </w:t>
      </w:r>
      <w:r w:rsidR="00053D74" w:rsidRPr="005171BF">
        <w:t>an</w:t>
      </w:r>
      <w:r w:rsidR="000A7E16" w:rsidRPr="005171BF">
        <w:t xml:space="preserve"> application</w:t>
      </w:r>
      <w:r w:rsidR="004F1174" w:rsidRPr="005171BF">
        <w:t xml:space="preserve"> to temporarily reduce the quantity of stocks of an MSO product an entity must hold, or to grant the application by reducing the quantity by less than </w:t>
      </w:r>
      <w:r w:rsidR="00D17179" w:rsidRPr="005171BF">
        <w:t>applied for</w:t>
      </w:r>
      <w:r w:rsidR="00482918" w:rsidRPr="005171BF">
        <w:t>;</w:t>
      </w:r>
    </w:p>
    <w:p w14:paraId="1A597499" w14:textId="77777777" w:rsidR="00826823" w:rsidRPr="005171BF" w:rsidRDefault="0064156A" w:rsidP="00C8016B">
      <w:pPr>
        <w:pStyle w:val="paragraph"/>
      </w:pPr>
      <w:r w:rsidRPr="005171BF">
        <w:tab/>
        <w:t>(d)</w:t>
      </w:r>
      <w:r w:rsidRPr="005171BF">
        <w:tab/>
      </w:r>
      <w:r w:rsidR="00826823" w:rsidRPr="005171BF">
        <w:t xml:space="preserve">a decision under </w:t>
      </w:r>
      <w:r w:rsidR="00DE2CE1" w:rsidRPr="005171BF">
        <w:t>section 2</w:t>
      </w:r>
      <w:r w:rsidR="00FC694A" w:rsidRPr="005171BF">
        <w:t>9</w:t>
      </w:r>
      <w:r w:rsidR="00826823" w:rsidRPr="005171BF">
        <w:t xml:space="preserve"> to refuse an application to suspend </w:t>
      </w:r>
      <w:r w:rsidR="00DE2CE1" w:rsidRPr="005171BF">
        <w:t>section 7</w:t>
      </w:r>
      <w:r w:rsidR="00826823" w:rsidRPr="005171BF">
        <w:t xml:space="preserve"> for an entity in relation to an MSO product;</w:t>
      </w:r>
    </w:p>
    <w:p w14:paraId="74DAD371" w14:textId="77777777" w:rsidR="00851C76" w:rsidRPr="005171BF" w:rsidRDefault="00851C76" w:rsidP="00C8016B">
      <w:pPr>
        <w:pStyle w:val="paragraph"/>
      </w:pPr>
      <w:r w:rsidRPr="005171BF">
        <w:tab/>
        <w:t>(e)</w:t>
      </w:r>
      <w:r w:rsidRPr="005171BF">
        <w:tab/>
        <w:t xml:space="preserve">a decision under </w:t>
      </w:r>
      <w:r w:rsidR="00DE2CE1" w:rsidRPr="005171BF">
        <w:t>section 2</w:t>
      </w:r>
      <w:r w:rsidRPr="005171BF">
        <w:t xml:space="preserve">9 to suspend </w:t>
      </w:r>
      <w:r w:rsidR="00DE2CE1" w:rsidRPr="005171BF">
        <w:t>section 7</w:t>
      </w:r>
      <w:r w:rsidRPr="005171BF">
        <w:t xml:space="preserve"> for a class of entities, or to suspend </w:t>
      </w:r>
      <w:r w:rsidR="00DE2CE1" w:rsidRPr="005171BF">
        <w:t>section 7</w:t>
      </w:r>
      <w:r w:rsidRPr="005171BF">
        <w:t xml:space="preserve"> (whether for an entity or a class of entities) for a particular period;</w:t>
      </w:r>
    </w:p>
    <w:p w14:paraId="09EE894B" w14:textId="77777777" w:rsidR="00D94A81" w:rsidRPr="005171BF" w:rsidRDefault="0064156A" w:rsidP="00C8016B">
      <w:pPr>
        <w:pStyle w:val="paragraph"/>
      </w:pPr>
      <w:r w:rsidRPr="005171BF">
        <w:tab/>
        <w:t>(f)</w:t>
      </w:r>
      <w:r w:rsidRPr="005171BF">
        <w:tab/>
      </w:r>
      <w:r w:rsidR="00D94A81" w:rsidRPr="005171BF">
        <w:t xml:space="preserve">a decision under </w:t>
      </w:r>
      <w:r w:rsidR="00DE2CE1" w:rsidRPr="005171BF">
        <w:t>subsection 3</w:t>
      </w:r>
      <w:r w:rsidR="00FC694A" w:rsidRPr="005171BF">
        <w:t>2</w:t>
      </w:r>
      <w:r w:rsidR="0025589F" w:rsidRPr="005171BF">
        <w:t>(</w:t>
      </w:r>
      <w:r w:rsidR="00F45C1F" w:rsidRPr="005171BF">
        <w:t>1</w:t>
      </w:r>
      <w:r w:rsidR="0025589F" w:rsidRPr="005171BF">
        <w:t>)</w:t>
      </w:r>
      <w:r w:rsidR="00D94A81" w:rsidRPr="005171BF">
        <w:t xml:space="preserve"> that the</w:t>
      </w:r>
      <w:r w:rsidR="00F364E2" w:rsidRPr="005171BF">
        <w:t xml:space="preserve"> Secretary </w:t>
      </w:r>
      <w:r w:rsidR="00D94A81" w:rsidRPr="005171BF">
        <w:t>is not satisfied</w:t>
      </w:r>
      <w:r w:rsidR="00846E0D" w:rsidRPr="005171BF">
        <w:t xml:space="preserve"> that </w:t>
      </w:r>
      <w:r w:rsidR="003365A6" w:rsidRPr="005171BF">
        <w:t>an</w:t>
      </w:r>
      <w:r w:rsidR="00846E0D" w:rsidRPr="005171BF">
        <w:t xml:space="preserve"> entity has permanently or indefinitely ceased undertaking </w:t>
      </w:r>
      <w:r w:rsidR="00D529C4" w:rsidRPr="005171BF">
        <w:t>all</w:t>
      </w:r>
      <w:r w:rsidR="00846E0D" w:rsidRPr="005171BF">
        <w:t xml:space="preserve"> MSO activit</w:t>
      </w:r>
      <w:r w:rsidR="00D529C4" w:rsidRPr="005171BF">
        <w:t>ies</w:t>
      </w:r>
      <w:r w:rsidR="00846E0D" w:rsidRPr="005171BF">
        <w:t xml:space="preserve"> in relation to </w:t>
      </w:r>
      <w:r w:rsidR="004A7066" w:rsidRPr="005171BF">
        <w:t>an MSO</w:t>
      </w:r>
      <w:r w:rsidR="00846E0D" w:rsidRPr="005171BF">
        <w:t xml:space="preserve"> product</w:t>
      </w:r>
      <w:r w:rsidR="00B8711C" w:rsidRPr="005171BF">
        <w:t>;</w:t>
      </w:r>
    </w:p>
    <w:p w14:paraId="1F15C3D0" w14:textId="77777777" w:rsidR="00944EDF" w:rsidRPr="005171BF" w:rsidRDefault="0064156A" w:rsidP="00C8016B">
      <w:pPr>
        <w:pStyle w:val="paragraph"/>
      </w:pPr>
      <w:r w:rsidRPr="005171BF">
        <w:tab/>
        <w:t>(g)</w:t>
      </w:r>
      <w:r w:rsidRPr="005171BF">
        <w:tab/>
      </w:r>
      <w:r w:rsidR="00944EDF" w:rsidRPr="005171BF">
        <w:t xml:space="preserve">a decision under </w:t>
      </w:r>
      <w:r w:rsidR="00DE2CE1" w:rsidRPr="005171BF">
        <w:t>subsection 3</w:t>
      </w:r>
      <w:r w:rsidR="00FC694A" w:rsidRPr="005171BF">
        <w:t>6</w:t>
      </w:r>
      <w:r w:rsidR="00944EDF" w:rsidRPr="005171BF">
        <w:t>(2) to request an entity to ensure its plan deals with specified matters;</w:t>
      </w:r>
    </w:p>
    <w:p w14:paraId="2105B391" w14:textId="77777777" w:rsidR="007B6A45" w:rsidRPr="005171BF" w:rsidRDefault="0064156A" w:rsidP="00C8016B">
      <w:pPr>
        <w:pStyle w:val="paragraph"/>
      </w:pPr>
      <w:r w:rsidRPr="005171BF">
        <w:tab/>
        <w:t>(h)</w:t>
      </w:r>
      <w:r w:rsidRPr="005171BF">
        <w:tab/>
      </w:r>
      <w:r w:rsidR="007B6A45" w:rsidRPr="005171BF">
        <w:t xml:space="preserve">a decision to make a determination under </w:t>
      </w:r>
      <w:r w:rsidR="00DE2CE1" w:rsidRPr="005171BF">
        <w:t>section 3</w:t>
      </w:r>
      <w:r w:rsidR="00FC694A" w:rsidRPr="005171BF">
        <w:t>7</w:t>
      </w:r>
      <w:r w:rsidR="007B6A45" w:rsidRPr="005171BF">
        <w:t xml:space="preserve"> (determination of assumption or division of minimum stockholding obligation) or to refuse a</w:t>
      </w:r>
      <w:r w:rsidR="00D53FFF" w:rsidRPr="005171BF">
        <w:t>n application</w:t>
      </w:r>
      <w:r w:rsidR="007B6A45" w:rsidRPr="005171BF">
        <w:t xml:space="preserve"> to make such a determination;</w:t>
      </w:r>
    </w:p>
    <w:p w14:paraId="72C69392" w14:textId="77777777" w:rsidR="007B6A45" w:rsidRPr="005171BF" w:rsidRDefault="0064156A" w:rsidP="00C8016B">
      <w:pPr>
        <w:pStyle w:val="paragraph"/>
      </w:pPr>
      <w:r w:rsidRPr="005171BF">
        <w:tab/>
        <w:t>(i)</w:t>
      </w:r>
      <w:r w:rsidRPr="005171BF">
        <w:tab/>
      </w:r>
      <w:r w:rsidR="007B6A45" w:rsidRPr="005171BF">
        <w:t>a decision about the effect</w:t>
      </w:r>
      <w:r w:rsidR="00CB275A" w:rsidRPr="005171BF">
        <w:t xml:space="preserve"> </w:t>
      </w:r>
      <w:r w:rsidR="007B6A45" w:rsidRPr="005171BF">
        <w:t xml:space="preserve">a determination under </w:t>
      </w:r>
      <w:r w:rsidR="00DE2CE1" w:rsidRPr="005171BF">
        <w:t>section 3</w:t>
      </w:r>
      <w:r w:rsidR="00FC694A" w:rsidRPr="005171BF">
        <w:t>7</w:t>
      </w:r>
      <w:r w:rsidR="007B6A45" w:rsidRPr="005171BF">
        <w:t xml:space="preserve"> </w:t>
      </w:r>
      <w:r w:rsidR="00CB275A" w:rsidRPr="005171BF">
        <w:t>is to have on</w:t>
      </w:r>
      <w:r w:rsidR="007B6A45" w:rsidRPr="005171BF">
        <w:t xml:space="preserve"> any notices in force under </w:t>
      </w:r>
      <w:r w:rsidR="00DE2CE1" w:rsidRPr="005171BF">
        <w:t>section 1</w:t>
      </w:r>
      <w:r w:rsidR="00FC694A" w:rsidRPr="005171BF">
        <w:t>0</w:t>
      </w:r>
      <w:r w:rsidR="007B6A45" w:rsidRPr="005171BF">
        <w:t xml:space="preserve">, </w:t>
      </w:r>
      <w:r w:rsidR="00FC694A" w:rsidRPr="005171BF">
        <w:t>15</w:t>
      </w:r>
      <w:r w:rsidR="007B6A45" w:rsidRPr="005171BF">
        <w:t xml:space="preserve"> or </w:t>
      </w:r>
      <w:r w:rsidR="00FC694A" w:rsidRPr="005171BF">
        <w:t>18</w:t>
      </w:r>
      <w:r w:rsidR="007B6A45" w:rsidRPr="005171BF">
        <w:t>;</w:t>
      </w:r>
    </w:p>
    <w:p w14:paraId="47183655" w14:textId="77777777" w:rsidR="00B8711C" w:rsidRPr="005171BF" w:rsidRDefault="0064156A" w:rsidP="00C8016B">
      <w:pPr>
        <w:pStyle w:val="paragraph"/>
      </w:pPr>
      <w:r w:rsidRPr="005171BF">
        <w:tab/>
        <w:t>(j)</w:t>
      </w:r>
      <w:r w:rsidRPr="005171BF">
        <w:tab/>
      </w:r>
      <w:r w:rsidR="00B8711C" w:rsidRPr="005171BF">
        <w:t xml:space="preserve">a decision under </w:t>
      </w:r>
      <w:r w:rsidR="00DE2CE1" w:rsidRPr="005171BF">
        <w:t>section 5</w:t>
      </w:r>
      <w:r w:rsidR="00FC694A" w:rsidRPr="005171BF">
        <w:t>2</w:t>
      </w:r>
      <w:r w:rsidR="00B8711C" w:rsidRPr="005171BF">
        <w:t xml:space="preserve"> to refuse</w:t>
      </w:r>
      <w:r w:rsidR="009935D6" w:rsidRPr="005171BF">
        <w:t xml:space="preserve"> an application</w:t>
      </w:r>
      <w:r w:rsidR="00B8711C" w:rsidRPr="005171BF">
        <w:t xml:space="preserve"> to extend the period of cessation for the purposes of the repayment obligation in </w:t>
      </w:r>
      <w:r w:rsidR="00DE2CE1" w:rsidRPr="005171BF">
        <w:t>section 5</w:t>
      </w:r>
      <w:r w:rsidR="00FC694A" w:rsidRPr="005171BF">
        <w:t>0</w:t>
      </w:r>
      <w:r w:rsidR="00B8711C" w:rsidRPr="005171BF">
        <w:t>.</w:t>
      </w:r>
    </w:p>
    <w:p w14:paraId="06E9431C" w14:textId="77777777" w:rsidR="004B4EF4" w:rsidRPr="005171BF" w:rsidRDefault="00B8711C" w:rsidP="00C8016B">
      <w:pPr>
        <w:pStyle w:val="SubsectionHead"/>
      </w:pPr>
      <w:r w:rsidRPr="005171BF">
        <w:t>Decisions for which the Minister is responsible person</w:t>
      </w:r>
    </w:p>
    <w:p w14:paraId="3DC02FAF" w14:textId="77777777" w:rsidR="004B4EF4" w:rsidRPr="005171BF" w:rsidRDefault="004B4EF4" w:rsidP="00C8016B">
      <w:pPr>
        <w:pStyle w:val="subsection"/>
      </w:pPr>
      <w:r w:rsidRPr="005171BF">
        <w:tab/>
        <w:t>(2)</w:t>
      </w:r>
      <w:r w:rsidRPr="005171BF">
        <w:tab/>
        <w:t>Each of the following</w:t>
      </w:r>
      <w:r w:rsidR="001D234F" w:rsidRPr="005171BF">
        <w:t xml:space="preserve"> decisions of the Minister</w:t>
      </w:r>
      <w:r w:rsidR="00B8711C" w:rsidRPr="005171BF">
        <w:t xml:space="preserve"> </w:t>
      </w:r>
      <w:r w:rsidRPr="005171BF">
        <w:t xml:space="preserve">is also a </w:t>
      </w:r>
      <w:r w:rsidRPr="005171BF">
        <w:rPr>
          <w:b/>
          <w:i/>
        </w:rPr>
        <w:t>reviewable decision</w:t>
      </w:r>
      <w:r w:rsidR="002474B4" w:rsidRPr="005171BF">
        <w:t xml:space="preserve"> and the Minister is the </w:t>
      </w:r>
      <w:r w:rsidR="002474B4" w:rsidRPr="005171BF">
        <w:rPr>
          <w:b/>
          <w:i/>
        </w:rPr>
        <w:t>responsible person</w:t>
      </w:r>
      <w:r w:rsidR="002474B4" w:rsidRPr="005171BF">
        <w:t xml:space="preserve"> for the decision</w:t>
      </w:r>
      <w:r w:rsidR="001D234F" w:rsidRPr="005171BF">
        <w:t>:</w:t>
      </w:r>
    </w:p>
    <w:p w14:paraId="10F2345A" w14:textId="77777777" w:rsidR="004B4EF4" w:rsidRPr="005171BF" w:rsidRDefault="0064156A" w:rsidP="00C8016B">
      <w:pPr>
        <w:pStyle w:val="paragraph"/>
      </w:pPr>
      <w:r w:rsidRPr="005171BF">
        <w:tab/>
        <w:t>(a)</w:t>
      </w:r>
      <w:r w:rsidRPr="005171BF">
        <w:tab/>
      </w:r>
      <w:r w:rsidR="004B4EF4" w:rsidRPr="005171BF">
        <w:t xml:space="preserve">a decision under </w:t>
      </w:r>
      <w:r w:rsidR="00DE2CE1" w:rsidRPr="005171BF">
        <w:t>section 4</w:t>
      </w:r>
      <w:r w:rsidR="00FC694A" w:rsidRPr="005171BF">
        <w:t>0</w:t>
      </w:r>
      <w:r w:rsidR="004B4EF4" w:rsidRPr="005171BF">
        <w:t xml:space="preserve"> to refuse an application for fuel security services payment;</w:t>
      </w:r>
    </w:p>
    <w:p w14:paraId="36CF2A20" w14:textId="77777777" w:rsidR="00A26A72" w:rsidRPr="005171BF" w:rsidRDefault="0064156A" w:rsidP="00C8016B">
      <w:pPr>
        <w:pStyle w:val="paragraph"/>
      </w:pPr>
      <w:r w:rsidRPr="005171BF">
        <w:tab/>
        <w:t>(b)</w:t>
      </w:r>
      <w:r w:rsidRPr="005171BF">
        <w:tab/>
      </w:r>
      <w:r w:rsidR="00A26A72" w:rsidRPr="005171BF">
        <w:t xml:space="preserve">a decision under </w:t>
      </w:r>
      <w:r w:rsidR="00DE2CE1" w:rsidRPr="005171BF">
        <w:t>section 4</w:t>
      </w:r>
      <w:r w:rsidR="00FC694A" w:rsidRPr="005171BF">
        <w:t>0</w:t>
      </w:r>
      <w:r w:rsidR="00A26A72" w:rsidRPr="005171BF">
        <w:t xml:space="preserve"> about the duration of a person</w:t>
      </w:r>
      <w:r w:rsidR="001C1C13" w:rsidRPr="005171BF">
        <w:t>’</w:t>
      </w:r>
      <w:r w:rsidR="00A26A72" w:rsidRPr="005171BF">
        <w:t>s commitment period;</w:t>
      </w:r>
    </w:p>
    <w:p w14:paraId="448FE7C4" w14:textId="77777777" w:rsidR="00A26A72" w:rsidRPr="005171BF" w:rsidRDefault="0064156A" w:rsidP="00C8016B">
      <w:pPr>
        <w:pStyle w:val="paragraph"/>
      </w:pPr>
      <w:r w:rsidRPr="005171BF">
        <w:tab/>
        <w:t>(c)</w:t>
      </w:r>
      <w:r w:rsidRPr="005171BF">
        <w:tab/>
      </w:r>
      <w:r w:rsidR="00A26A72" w:rsidRPr="005171BF">
        <w:t xml:space="preserve">a decision under </w:t>
      </w:r>
      <w:r w:rsidR="00DE2CE1" w:rsidRPr="005171BF">
        <w:t>section 4</w:t>
      </w:r>
      <w:r w:rsidR="006C1D21" w:rsidRPr="005171BF">
        <w:t>1</w:t>
      </w:r>
      <w:r w:rsidR="00A26A72" w:rsidRPr="005171BF">
        <w:t xml:space="preserve"> to</w:t>
      </w:r>
      <w:r w:rsidR="000610B3" w:rsidRPr="005171BF">
        <w:t xml:space="preserve"> refuse </w:t>
      </w:r>
      <w:r w:rsidR="00D17179" w:rsidRPr="005171BF">
        <w:t xml:space="preserve">an application </w:t>
      </w:r>
      <w:r w:rsidR="000610B3" w:rsidRPr="005171BF">
        <w:t>to</w:t>
      </w:r>
      <w:r w:rsidR="00A26A72" w:rsidRPr="005171BF">
        <w:t xml:space="preserve"> vary</w:t>
      </w:r>
      <w:r w:rsidR="000610B3" w:rsidRPr="005171BF">
        <w:t xml:space="preserve"> or terminate</w:t>
      </w:r>
      <w:r w:rsidR="00A26A72" w:rsidRPr="005171BF">
        <w:t xml:space="preserve"> a person</w:t>
      </w:r>
      <w:r w:rsidR="001C1C13" w:rsidRPr="005171BF">
        <w:t>’</w:t>
      </w:r>
      <w:r w:rsidR="00A26A72" w:rsidRPr="005171BF">
        <w:t>s commitment period</w:t>
      </w:r>
      <w:r w:rsidR="000610B3" w:rsidRPr="005171BF">
        <w:t>.</w:t>
      </w:r>
    </w:p>
    <w:p w14:paraId="5FBB1162" w14:textId="77777777" w:rsidR="006A2939" w:rsidRPr="005171BF" w:rsidRDefault="00FC694A" w:rsidP="00C8016B">
      <w:pPr>
        <w:pStyle w:val="ActHead5"/>
      </w:pPr>
      <w:bookmarkStart w:id="98" w:name="_Toc87862929"/>
      <w:r w:rsidRPr="00A96A7A">
        <w:rPr>
          <w:rStyle w:val="CharSectno"/>
        </w:rPr>
        <w:t>73</w:t>
      </w:r>
      <w:r w:rsidR="006A2939" w:rsidRPr="005171BF">
        <w:t xml:space="preserve">  Notice of reasons and review rights</w:t>
      </w:r>
      <w:bookmarkEnd w:id="98"/>
    </w:p>
    <w:p w14:paraId="2696CBDF" w14:textId="77777777" w:rsidR="006A2939" w:rsidRPr="005171BF" w:rsidRDefault="006A2939" w:rsidP="00C8016B">
      <w:pPr>
        <w:pStyle w:val="subsection"/>
      </w:pPr>
      <w:r w:rsidRPr="005171BF">
        <w:tab/>
      </w:r>
      <w:r w:rsidRPr="005171BF">
        <w:tab/>
        <w:t>If the responsible person for a reviewable decision is required by this Act to notify a person of the decision, the responsible person must also notify the person of the reasons for the decision and the person’s right to have the decision reviewed.</w:t>
      </w:r>
    </w:p>
    <w:p w14:paraId="0217F9BD" w14:textId="77777777" w:rsidR="00253AE4" w:rsidRPr="005171BF" w:rsidRDefault="00FC694A" w:rsidP="00C8016B">
      <w:pPr>
        <w:pStyle w:val="ActHead5"/>
      </w:pPr>
      <w:bookmarkStart w:id="99" w:name="_Toc87862930"/>
      <w:r w:rsidRPr="00A96A7A">
        <w:rPr>
          <w:rStyle w:val="CharSectno"/>
        </w:rPr>
        <w:t>74</w:t>
      </w:r>
      <w:r w:rsidR="00253AE4" w:rsidRPr="005171BF">
        <w:t xml:space="preserve">  Applications for reconsideration of decisions made by delegates</w:t>
      </w:r>
      <w:bookmarkEnd w:id="99"/>
    </w:p>
    <w:p w14:paraId="6CD48553" w14:textId="77777777" w:rsidR="00EA1727" w:rsidRPr="005171BF" w:rsidRDefault="00EA1727" w:rsidP="00C8016B">
      <w:pPr>
        <w:pStyle w:val="subsection"/>
      </w:pPr>
      <w:r w:rsidRPr="005171BF">
        <w:tab/>
        <w:t>(1)</w:t>
      </w:r>
      <w:r w:rsidRPr="005171BF">
        <w:tab/>
        <w:t xml:space="preserve">A person affected by a reviewable decision made by a delegate of the </w:t>
      </w:r>
      <w:r w:rsidR="00B8711C" w:rsidRPr="005171BF">
        <w:t>responsible person</w:t>
      </w:r>
      <w:r w:rsidRPr="005171BF">
        <w:t xml:space="preserve"> may apply to the </w:t>
      </w:r>
      <w:r w:rsidR="00B8711C" w:rsidRPr="005171BF">
        <w:t>responsible person</w:t>
      </w:r>
      <w:r w:rsidRPr="005171BF">
        <w:t xml:space="preserve"> for the </w:t>
      </w:r>
      <w:r w:rsidR="00B8711C" w:rsidRPr="005171BF">
        <w:t>responsible person</w:t>
      </w:r>
      <w:r w:rsidRPr="005171BF">
        <w:t xml:space="preserve"> to reconsider the decision.</w:t>
      </w:r>
    </w:p>
    <w:p w14:paraId="300BADCD" w14:textId="77777777" w:rsidR="005E2FCE" w:rsidRPr="005171BF" w:rsidRDefault="005E2FCE" w:rsidP="00C8016B">
      <w:pPr>
        <w:pStyle w:val="subsection"/>
      </w:pPr>
      <w:r w:rsidRPr="005171BF">
        <w:tab/>
        <w:t>(2)</w:t>
      </w:r>
      <w:r w:rsidRPr="005171BF">
        <w:tab/>
        <w:t>The application must:</w:t>
      </w:r>
    </w:p>
    <w:p w14:paraId="4B176A90" w14:textId="77777777" w:rsidR="005E2FCE" w:rsidRPr="005171BF" w:rsidRDefault="005E2FCE" w:rsidP="00C8016B">
      <w:pPr>
        <w:pStyle w:val="paragraph"/>
      </w:pPr>
      <w:r w:rsidRPr="005171BF">
        <w:tab/>
        <w:t>(a)</w:t>
      </w:r>
      <w:r w:rsidRPr="005171BF">
        <w:tab/>
        <w:t>be in the approved form (if any); and</w:t>
      </w:r>
    </w:p>
    <w:p w14:paraId="5C5FEF07" w14:textId="77777777" w:rsidR="005E2FCE" w:rsidRPr="005171BF" w:rsidRDefault="005E2FCE" w:rsidP="00C8016B">
      <w:pPr>
        <w:pStyle w:val="paragraph"/>
      </w:pPr>
      <w:r w:rsidRPr="005171BF">
        <w:tab/>
        <w:t>(b)</w:t>
      </w:r>
      <w:r w:rsidRPr="005171BF">
        <w:tab/>
        <w:t>set out the reasons for the application; and</w:t>
      </w:r>
    </w:p>
    <w:p w14:paraId="6761BBC7" w14:textId="77777777" w:rsidR="005E2FCE" w:rsidRPr="005171BF" w:rsidRDefault="005E2FCE" w:rsidP="00C8016B">
      <w:pPr>
        <w:pStyle w:val="paragraph"/>
      </w:pPr>
      <w:r w:rsidRPr="005171BF">
        <w:tab/>
        <w:t>(c)</w:t>
      </w:r>
      <w:r w:rsidRPr="005171BF">
        <w:tab/>
        <w:t>be accompanied by the fee (if any) prescribed by the rules.</w:t>
      </w:r>
    </w:p>
    <w:p w14:paraId="2B6DB223" w14:textId="77777777" w:rsidR="005E2FCE" w:rsidRPr="005171BF" w:rsidRDefault="005E2FCE" w:rsidP="00C8016B">
      <w:pPr>
        <w:pStyle w:val="subsection"/>
      </w:pPr>
      <w:r w:rsidRPr="005171BF">
        <w:tab/>
        <w:t>(3)</w:t>
      </w:r>
      <w:r w:rsidRPr="005171BF">
        <w:tab/>
        <w:t>The application must be made within:</w:t>
      </w:r>
    </w:p>
    <w:p w14:paraId="2A57B152" w14:textId="77777777" w:rsidR="005E2FCE" w:rsidRPr="005171BF" w:rsidRDefault="005E2FCE" w:rsidP="00C8016B">
      <w:pPr>
        <w:pStyle w:val="paragraph"/>
      </w:pPr>
      <w:r w:rsidRPr="005171BF">
        <w:tab/>
        <w:t>(a)</w:t>
      </w:r>
      <w:r w:rsidRPr="005171BF">
        <w:tab/>
        <w:t>28 days after the applicant is informed of the decision; or</w:t>
      </w:r>
    </w:p>
    <w:p w14:paraId="013A7102" w14:textId="77777777" w:rsidR="005E2FCE" w:rsidRPr="005171BF" w:rsidRDefault="005E2FCE" w:rsidP="00C8016B">
      <w:pPr>
        <w:pStyle w:val="paragraph"/>
      </w:pPr>
      <w:r w:rsidRPr="005171BF">
        <w:tab/>
        <w:t>(b)</w:t>
      </w:r>
      <w:r w:rsidRPr="005171BF">
        <w:tab/>
        <w:t>if, either before or after the end of that period of 28 days, the</w:t>
      </w:r>
      <w:r w:rsidR="00B8711C" w:rsidRPr="005171BF">
        <w:t xml:space="preserve"> responsible person</w:t>
      </w:r>
      <w:r w:rsidRPr="005171BF">
        <w:t xml:space="preserve"> extends the period within which the application may be made—the extended period.</w:t>
      </w:r>
    </w:p>
    <w:p w14:paraId="3A0E0184" w14:textId="77777777" w:rsidR="000F0674" w:rsidRPr="005171BF" w:rsidRDefault="00FC694A" w:rsidP="00C8016B">
      <w:pPr>
        <w:pStyle w:val="ActHead5"/>
      </w:pPr>
      <w:bookmarkStart w:id="100" w:name="_Toc87862931"/>
      <w:r w:rsidRPr="00A96A7A">
        <w:rPr>
          <w:rStyle w:val="CharSectno"/>
        </w:rPr>
        <w:t>75</w:t>
      </w:r>
      <w:r w:rsidR="000F0674" w:rsidRPr="005171BF">
        <w:t xml:space="preserve">  Reconsideration by </w:t>
      </w:r>
      <w:r w:rsidR="00B8711C" w:rsidRPr="005171BF">
        <w:t>responsible person</w:t>
      </w:r>
      <w:bookmarkEnd w:id="100"/>
    </w:p>
    <w:p w14:paraId="465CE9BD" w14:textId="77777777" w:rsidR="000F0674" w:rsidRPr="005171BF" w:rsidRDefault="000F0674" w:rsidP="00C8016B">
      <w:pPr>
        <w:pStyle w:val="subsection"/>
      </w:pPr>
      <w:r w:rsidRPr="005171BF">
        <w:tab/>
        <w:t>(1)</w:t>
      </w:r>
      <w:r w:rsidRPr="005171BF">
        <w:tab/>
        <w:t xml:space="preserve">If a person makes an application under </w:t>
      </w:r>
      <w:r w:rsidR="00DE2CE1" w:rsidRPr="005171BF">
        <w:t>section 7</w:t>
      </w:r>
      <w:r w:rsidR="00FC694A" w:rsidRPr="005171BF">
        <w:t>4</w:t>
      </w:r>
      <w:r w:rsidR="00E304FD" w:rsidRPr="005171BF">
        <w:t xml:space="preserve"> to the </w:t>
      </w:r>
      <w:r w:rsidR="00B8711C" w:rsidRPr="005171BF">
        <w:t>responsible person</w:t>
      </w:r>
      <w:r w:rsidR="00E304FD" w:rsidRPr="005171BF">
        <w:t xml:space="preserve"> for a reviewable decision</w:t>
      </w:r>
      <w:r w:rsidRPr="005171BF">
        <w:t xml:space="preserve">, the </w:t>
      </w:r>
      <w:r w:rsidR="00B8711C" w:rsidRPr="005171BF">
        <w:t xml:space="preserve">responsible person </w:t>
      </w:r>
      <w:r w:rsidRPr="005171BF">
        <w:t>must:</w:t>
      </w:r>
    </w:p>
    <w:p w14:paraId="757FD338" w14:textId="77777777" w:rsidR="000F0674" w:rsidRPr="005171BF" w:rsidRDefault="000F0674" w:rsidP="00C8016B">
      <w:pPr>
        <w:pStyle w:val="paragraph"/>
      </w:pPr>
      <w:r w:rsidRPr="005171BF">
        <w:tab/>
        <w:t>(a)</w:t>
      </w:r>
      <w:r w:rsidRPr="005171BF">
        <w:tab/>
        <w:t>reconsider the decision; and</w:t>
      </w:r>
    </w:p>
    <w:p w14:paraId="43D70A33" w14:textId="77777777" w:rsidR="000F0674" w:rsidRPr="005171BF" w:rsidRDefault="000F0674" w:rsidP="00C8016B">
      <w:pPr>
        <w:pStyle w:val="paragraph"/>
      </w:pPr>
      <w:r w:rsidRPr="005171BF">
        <w:tab/>
        <w:t>(b)</w:t>
      </w:r>
      <w:r w:rsidRPr="005171BF">
        <w:tab/>
        <w:t>affirm, vary or revoke the decision.</w:t>
      </w:r>
    </w:p>
    <w:p w14:paraId="2BAF0DF0" w14:textId="77777777" w:rsidR="000F0674" w:rsidRPr="005171BF" w:rsidRDefault="000F0674" w:rsidP="00C8016B">
      <w:pPr>
        <w:pStyle w:val="subsection"/>
      </w:pPr>
      <w:r w:rsidRPr="005171BF">
        <w:tab/>
        <w:t>(2)</w:t>
      </w:r>
      <w:r w:rsidRPr="005171BF">
        <w:tab/>
        <w:t xml:space="preserve">The </w:t>
      </w:r>
      <w:r w:rsidR="00B8711C" w:rsidRPr="005171BF">
        <w:t>responsible person</w:t>
      </w:r>
      <w:r w:rsidR="00E304FD" w:rsidRPr="005171BF">
        <w:t>’s</w:t>
      </w:r>
      <w:r w:rsidRPr="005171BF">
        <w:t xml:space="preserve"> decision on reconsideration of a decision has effect as if it had been made under the provision under which the original decision was made.</w:t>
      </w:r>
    </w:p>
    <w:p w14:paraId="75B667A2" w14:textId="77777777" w:rsidR="000F0674" w:rsidRPr="005171BF" w:rsidRDefault="000F0674" w:rsidP="00C8016B">
      <w:pPr>
        <w:pStyle w:val="subsection"/>
      </w:pPr>
      <w:r w:rsidRPr="005171BF">
        <w:tab/>
        <w:t>(3)</w:t>
      </w:r>
      <w:r w:rsidRPr="005171BF">
        <w:tab/>
        <w:t xml:space="preserve">The </w:t>
      </w:r>
      <w:r w:rsidR="00B8711C" w:rsidRPr="005171BF">
        <w:t>responsible person</w:t>
      </w:r>
      <w:r w:rsidR="00E304FD" w:rsidRPr="005171BF">
        <w:t xml:space="preserve"> </w:t>
      </w:r>
      <w:r w:rsidRPr="005171BF">
        <w:t xml:space="preserve">must give the applicant a written notice stating the </w:t>
      </w:r>
      <w:r w:rsidR="00B8711C" w:rsidRPr="005171BF">
        <w:t xml:space="preserve">responsible person’s </w:t>
      </w:r>
      <w:r w:rsidRPr="005171BF">
        <w:t>decision on the reconsideration.</w:t>
      </w:r>
    </w:p>
    <w:p w14:paraId="71B29B93" w14:textId="77777777" w:rsidR="00D97F48" w:rsidRPr="005171BF" w:rsidRDefault="00D97F48" w:rsidP="00C8016B">
      <w:pPr>
        <w:pStyle w:val="subsection"/>
      </w:pPr>
      <w:r w:rsidRPr="005171BF">
        <w:tab/>
        <w:t>(4)</w:t>
      </w:r>
      <w:r w:rsidRPr="005171BF">
        <w:tab/>
        <w:t xml:space="preserve">Within 28 days after making the decision on reconsideration, the </w:t>
      </w:r>
      <w:r w:rsidR="00B8711C" w:rsidRPr="005171BF">
        <w:t>responsible person</w:t>
      </w:r>
      <w:r w:rsidR="00E304FD" w:rsidRPr="005171BF">
        <w:t xml:space="preserve"> </w:t>
      </w:r>
      <w:r w:rsidRPr="005171BF">
        <w:t xml:space="preserve">must give the applicant a written statement of the </w:t>
      </w:r>
      <w:r w:rsidR="00B8711C" w:rsidRPr="005171BF">
        <w:t xml:space="preserve">responsible person’s </w:t>
      </w:r>
      <w:r w:rsidRPr="005171BF">
        <w:t>reasons for the decision.</w:t>
      </w:r>
    </w:p>
    <w:p w14:paraId="6C073BA1" w14:textId="77777777" w:rsidR="00923B99" w:rsidRPr="005171BF" w:rsidRDefault="00923B99" w:rsidP="00C8016B">
      <w:pPr>
        <w:pStyle w:val="subsection"/>
      </w:pPr>
      <w:r w:rsidRPr="005171BF">
        <w:tab/>
        <w:t>(5)</w:t>
      </w:r>
      <w:r w:rsidRPr="005171BF">
        <w:tab/>
        <w:t xml:space="preserve">If the </w:t>
      </w:r>
      <w:r w:rsidR="00B8711C" w:rsidRPr="005171BF">
        <w:t>responsible person</w:t>
      </w:r>
      <w:r w:rsidR="00E304FD" w:rsidRPr="005171BF">
        <w:t xml:space="preserve">’s </w:t>
      </w:r>
      <w:r w:rsidRPr="005171BF">
        <w:t xml:space="preserve">functions under this section are performed by a delegate of the </w:t>
      </w:r>
      <w:r w:rsidR="00B8711C" w:rsidRPr="005171BF">
        <w:t>responsible person</w:t>
      </w:r>
      <w:r w:rsidRPr="005171BF">
        <w:t>, the delegate who reconsiders the reviewable decision:</w:t>
      </w:r>
    </w:p>
    <w:p w14:paraId="6C87789C" w14:textId="77777777" w:rsidR="00923B99" w:rsidRPr="005171BF" w:rsidRDefault="00923B99" w:rsidP="00C8016B">
      <w:pPr>
        <w:pStyle w:val="paragraph"/>
      </w:pPr>
      <w:r w:rsidRPr="005171BF">
        <w:tab/>
        <w:t>(a)</w:t>
      </w:r>
      <w:r w:rsidRPr="005171BF">
        <w:tab/>
        <w:t>must not have been involved in making the reviewable decision; and</w:t>
      </w:r>
    </w:p>
    <w:p w14:paraId="242AF2E2" w14:textId="77777777" w:rsidR="00923B99" w:rsidRPr="005171BF" w:rsidRDefault="00923B99" w:rsidP="00C8016B">
      <w:pPr>
        <w:pStyle w:val="paragraph"/>
      </w:pPr>
      <w:r w:rsidRPr="005171BF">
        <w:tab/>
        <w:t>(b)</w:t>
      </w:r>
      <w:r w:rsidRPr="005171BF">
        <w:tab/>
        <w:t>must hold a position, or perform duties, of at least the same level as the delegate who made the reviewable decision.</w:t>
      </w:r>
    </w:p>
    <w:p w14:paraId="1EB48578" w14:textId="77777777" w:rsidR="00923B99" w:rsidRPr="005171BF" w:rsidRDefault="00923B99" w:rsidP="00C8016B">
      <w:pPr>
        <w:pStyle w:val="notetext"/>
      </w:pPr>
      <w:r w:rsidRPr="005171BF">
        <w:t>Note:</w:t>
      </w:r>
      <w:r w:rsidRPr="005171BF">
        <w:tab/>
        <w:t xml:space="preserve">The </w:t>
      </w:r>
      <w:r w:rsidR="00745AB1" w:rsidRPr="005171BF">
        <w:t>Secretary</w:t>
      </w:r>
      <w:r w:rsidRPr="005171BF">
        <w:t xml:space="preserve"> may delegate functions and powers to certain APS employees in the Department (see </w:t>
      </w:r>
      <w:r w:rsidR="00DE2CE1" w:rsidRPr="005171BF">
        <w:t>section 8</w:t>
      </w:r>
      <w:r w:rsidR="00FC694A" w:rsidRPr="005171BF">
        <w:t>3</w:t>
      </w:r>
      <w:r w:rsidRPr="005171BF">
        <w:t>).</w:t>
      </w:r>
    </w:p>
    <w:p w14:paraId="0E711D5F" w14:textId="77777777" w:rsidR="00D97F48" w:rsidRPr="005171BF" w:rsidRDefault="00FC694A" w:rsidP="00C8016B">
      <w:pPr>
        <w:pStyle w:val="ActHead5"/>
      </w:pPr>
      <w:bookmarkStart w:id="101" w:name="_Toc87862932"/>
      <w:r w:rsidRPr="00A96A7A">
        <w:rPr>
          <w:rStyle w:val="CharSectno"/>
        </w:rPr>
        <w:t>76</w:t>
      </w:r>
      <w:r w:rsidR="00D97F48" w:rsidRPr="005171BF">
        <w:t xml:space="preserve">  Deadline for reconsideration</w:t>
      </w:r>
      <w:bookmarkEnd w:id="101"/>
    </w:p>
    <w:p w14:paraId="248071A6" w14:textId="77777777" w:rsidR="00D97F48" w:rsidRPr="005171BF" w:rsidRDefault="00D97F48" w:rsidP="00C8016B">
      <w:pPr>
        <w:pStyle w:val="subsection"/>
      </w:pPr>
      <w:r w:rsidRPr="005171BF">
        <w:tab/>
        <w:t>(1)</w:t>
      </w:r>
      <w:r w:rsidRPr="005171BF">
        <w:tab/>
      </w:r>
      <w:r w:rsidR="00B55972" w:rsidRPr="005171BF">
        <w:t xml:space="preserve">The </w:t>
      </w:r>
      <w:r w:rsidR="00B8711C" w:rsidRPr="005171BF">
        <w:t xml:space="preserve">responsible person </w:t>
      </w:r>
      <w:r w:rsidR="00E304FD" w:rsidRPr="005171BF">
        <w:t>for a reviewable decision</w:t>
      </w:r>
      <w:r w:rsidR="00B55972" w:rsidRPr="005171BF">
        <w:t xml:space="preserve"> must make a decision on reconsideration of </w:t>
      </w:r>
      <w:r w:rsidR="00E304FD" w:rsidRPr="005171BF">
        <w:t>the</w:t>
      </w:r>
      <w:r w:rsidR="00B55972" w:rsidRPr="005171BF">
        <w:t xml:space="preserve"> decision within 90 days after receiving an application for reconsideration.</w:t>
      </w:r>
    </w:p>
    <w:p w14:paraId="6E94A041" w14:textId="77777777" w:rsidR="00B55972" w:rsidRPr="005171BF" w:rsidRDefault="00B55972" w:rsidP="00C8016B">
      <w:pPr>
        <w:pStyle w:val="subsection"/>
      </w:pPr>
      <w:r w:rsidRPr="005171BF">
        <w:tab/>
        <w:t>(2)</w:t>
      </w:r>
      <w:r w:rsidRPr="005171BF">
        <w:tab/>
        <w:t xml:space="preserve">The </w:t>
      </w:r>
      <w:r w:rsidR="00E304FD" w:rsidRPr="005171BF">
        <w:t>responsible person</w:t>
      </w:r>
      <w:r w:rsidRPr="005171BF">
        <w:t xml:space="preserve"> is taken</w:t>
      </w:r>
      <w:r w:rsidR="004B6180" w:rsidRPr="005171BF">
        <w:t xml:space="preserve">, for the purposes of this Part, to have made a decision affirming the original decision if the </w:t>
      </w:r>
      <w:r w:rsidR="00E304FD" w:rsidRPr="005171BF">
        <w:t>responsible person</w:t>
      </w:r>
      <w:r w:rsidR="004B6180" w:rsidRPr="005171BF">
        <w:t xml:space="preserve"> has not informed the applicant of the </w:t>
      </w:r>
      <w:r w:rsidR="00E304FD" w:rsidRPr="005171BF">
        <w:t xml:space="preserve">responsible person’s </w:t>
      </w:r>
      <w:r w:rsidR="004B6180" w:rsidRPr="005171BF">
        <w:t>decision on the reconsideration before the end of the period of 90 days.</w:t>
      </w:r>
    </w:p>
    <w:p w14:paraId="56D4CB3B" w14:textId="77777777" w:rsidR="004B6180" w:rsidRPr="005171BF" w:rsidRDefault="00FC694A" w:rsidP="00C8016B">
      <w:pPr>
        <w:pStyle w:val="ActHead5"/>
      </w:pPr>
      <w:bookmarkStart w:id="102" w:name="_Toc87862933"/>
      <w:r w:rsidRPr="00A96A7A">
        <w:rPr>
          <w:rStyle w:val="CharSectno"/>
        </w:rPr>
        <w:t>77</w:t>
      </w:r>
      <w:r w:rsidR="004B6180" w:rsidRPr="005171BF">
        <w:t xml:space="preserve">  Review by the Administrative Appeals Tribunal</w:t>
      </w:r>
      <w:bookmarkEnd w:id="102"/>
    </w:p>
    <w:p w14:paraId="3C858CBF" w14:textId="77777777" w:rsidR="004B6180" w:rsidRPr="005171BF" w:rsidRDefault="004B6180" w:rsidP="00C8016B">
      <w:pPr>
        <w:pStyle w:val="subsection"/>
      </w:pPr>
      <w:r w:rsidRPr="005171BF">
        <w:tab/>
        <w:t>(1)</w:t>
      </w:r>
      <w:r w:rsidRPr="005171BF">
        <w:tab/>
        <w:t xml:space="preserve">Applications may be made to the Administrative Appeals Tribunal to review a reviewable decision if the </w:t>
      </w:r>
      <w:r w:rsidR="00E304FD" w:rsidRPr="005171BF">
        <w:t xml:space="preserve">responsible person for the decision </w:t>
      </w:r>
      <w:r w:rsidRPr="005171BF">
        <w:t xml:space="preserve">has affirmed or varied the decision under </w:t>
      </w:r>
      <w:r w:rsidR="00DE2CE1" w:rsidRPr="005171BF">
        <w:t>section 7</w:t>
      </w:r>
      <w:r w:rsidR="00FC694A" w:rsidRPr="005171BF">
        <w:t>5</w:t>
      </w:r>
      <w:r w:rsidRPr="005171BF">
        <w:t>.</w:t>
      </w:r>
    </w:p>
    <w:p w14:paraId="6A754DF5" w14:textId="77777777" w:rsidR="004B6180" w:rsidRPr="005171BF" w:rsidRDefault="004B6180" w:rsidP="00C8016B">
      <w:pPr>
        <w:pStyle w:val="subsection"/>
      </w:pPr>
      <w:r w:rsidRPr="005171BF">
        <w:tab/>
        <w:t>(2)</w:t>
      </w:r>
      <w:r w:rsidRPr="005171BF">
        <w:tab/>
        <w:t xml:space="preserve">Applications may be made to the Administrative Appeals Tribunal to review a reviewable decision if the decision was not made by a delegate of the </w:t>
      </w:r>
      <w:r w:rsidR="00E304FD" w:rsidRPr="005171BF">
        <w:t>responsible person for the decision</w:t>
      </w:r>
      <w:r w:rsidRPr="005171BF">
        <w:t>.</w:t>
      </w:r>
    </w:p>
    <w:p w14:paraId="313C904A" w14:textId="77777777" w:rsidR="007B2DFA" w:rsidRPr="005171BF" w:rsidRDefault="002B3507" w:rsidP="00C8016B">
      <w:pPr>
        <w:pStyle w:val="ActHead3"/>
        <w:pageBreakBefore/>
      </w:pPr>
      <w:bookmarkStart w:id="103" w:name="_Toc87862934"/>
      <w:r w:rsidRPr="00A96A7A">
        <w:rPr>
          <w:rStyle w:val="CharDivNo"/>
        </w:rPr>
        <w:t>Division 3</w:t>
      </w:r>
      <w:r w:rsidR="007B2DFA" w:rsidRPr="005171BF">
        <w:t>—</w:t>
      </w:r>
      <w:r w:rsidR="007B2DFA" w:rsidRPr="00A96A7A">
        <w:rPr>
          <w:rStyle w:val="CharDivText"/>
        </w:rPr>
        <w:t>Other matters</w:t>
      </w:r>
      <w:bookmarkEnd w:id="103"/>
    </w:p>
    <w:p w14:paraId="7B782A04" w14:textId="77777777" w:rsidR="007B2DFA" w:rsidRPr="005171BF" w:rsidRDefault="00FC694A" w:rsidP="00C8016B">
      <w:pPr>
        <w:pStyle w:val="ActHead5"/>
      </w:pPr>
      <w:bookmarkStart w:id="104" w:name="_Toc87862935"/>
      <w:r w:rsidRPr="00A96A7A">
        <w:rPr>
          <w:rStyle w:val="CharSectno"/>
        </w:rPr>
        <w:t>78</w:t>
      </w:r>
      <w:r w:rsidR="007B2DFA" w:rsidRPr="005171BF">
        <w:t xml:space="preserve">  Further information about applications</w:t>
      </w:r>
      <w:r w:rsidR="00962B3E" w:rsidRPr="005171BF">
        <w:t>, notices and advice</w:t>
      </w:r>
      <w:bookmarkEnd w:id="104"/>
    </w:p>
    <w:p w14:paraId="4BF0D210" w14:textId="77777777" w:rsidR="007B2DFA" w:rsidRPr="005171BF" w:rsidRDefault="007B2DFA" w:rsidP="00C8016B">
      <w:pPr>
        <w:pStyle w:val="subsection"/>
      </w:pPr>
      <w:r w:rsidRPr="005171BF">
        <w:tab/>
        <w:t>(1)</w:t>
      </w:r>
      <w:r w:rsidRPr="005171BF">
        <w:tab/>
        <w:t>If an entity makes an application or gives a notice</w:t>
      </w:r>
      <w:r w:rsidR="00E520B1" w:rsidRPr="005171BF">
        <w:t xml:space="preserve"> or advice</w:t>
      </w:r>
      <w:r w:rsidRPr="005171BF">
        <w:t xml:space="preserve"> to the Secretary or Minister (the </w:t>
      </w:r>
      <w:r w:rsidR="00B8711C" w:rsidRPr="005171BF">
        <w:rPr>
          <w:b/>
          <w:i/>
        </w:rPr>
        <w:t>decision maker</w:t>
      </w:r>
      <w:r w:rsidRPr="005171BF">
        <w:t xml:space="preserve">) under a provision of </w:t>
      </w:r>
      <w:r w:rsidR="002B3507" w:rsidRPr="005171BF">
        <w:t>Part 2</w:t>
      </w:r>
      <w:r w:rsidRPr="005171BF">
        <w:t xml:space="preserve"> or 3, the </w:t>
      </w:r>
      <w:r w:rsidR="00B8711C" w:rsidRPr="005171BF">
        <w:t xml:space="preserve">decision maker </w:t>
      </w:r>
      <w:r w:rsidRPr="005171BF">
        <w:t xml:space="preserve">may, by written notice given to the entity, require the entity to give the </w:t>
      </w:r>
      <w:r w:rsidR="00B8711C" w:rsidRPr="005171BF">
        <w:t>decision maker</w:t>
      </w:r>
      <w:r w:rsidRPr="005171BF">
        <w:t xml:space="preserve">, within the period specified in the </w:t>
      </w:r>
      <w:r w:rsidR="00461B3B" w:rsidRPr="005171BF">
        <w:t xml:space="preserve">decision maker’s </w:t>
      </w:r>
      <w:r w:rsidRPr="005171BF">
        <w:t xml:space="preserve">notice, specified further information in relation to the </w:t>
      </w:r>
      <w:r w:rsidR="00461B3B" w:rsidRPr="005171BF">
        <w:t xml:space="preserve">entity’s </w:t>
      </w:r>
      <w:r w:rsidRPr="005171BF">
        <w:t>application</w:t>
      </w:r>
      <w:r w:rsidR="00962B3E" w:rsidRPr="005171BF">
        <w:t xml:space="preserve">, </w:t>
      </w:r>
      <w:r w:rsidRPr="005171BF">
        <w:t>notice</w:t>
      </w:r>
      <w:r w:rsidR="00962B3E" w:rsidRPr="005171BF">
        <w:t xml:space="preserve"> or advice</w:t>
      </w:r>
      <w:r w:rsidRPr="005171BF">
        <w:t>.</w:t>
      </w:r>
    </w:p>
    <w:p w14:paraId="70B79E54" w14:textId="77777777" w:rsidR="007B2DFA" w:rsidRPr="005171BF" w:rsidRDefault="007B2DFA" w:rsidP="00C8016B">
      <w:pPr>
        <w:pStyle w:val="subsection"/>
      </w:pPr>
      <w:r w:rsidRPr="005171BF">
        <w:tab/>
        <w:t>(2)</w:t>
      </w:r>
      <w:r w:rsidRPr="005171BF">
        <w:tab/>
        <w:t xml:space="preserve">If the entity does not comply with a requirement under </w:t>
      </w:r>
      <w:r w:rsidR="00DE2CE1" w:rsidRPr="005171BF">
        <w:t>subsection (</w:t>
      </w:r>
      <w:r w:rsidRPr="005171BF">
        <w:t xml:space="preserve">1) </w:t>
      </w:r>
      <w:r w:rsidR="00A920D0" w:rsidRPr="005171BF">
        <w:t>in relation to an application</w:t>
      </w:r>
      <w:r w:rsidR="00AD1AB9" w:rsidRPr="005171BF">
        <w:t xml:space="preserve"> made by the entity </w:t>
      </w:r>
      <w:r w:rsidR="000A2667" w:rsidRPr="005171BF">
        <w:t xml:space="preserve">to the decision maker </w:t>
      </w:r>
      <w:r w:rsidR="00AD1AB9" w:rsidRPr="005171BF">
        <w:t xml:space="preserve">under </w:t>
      </w:r>
      <w:r w:rsidR="002B3507" w:rsidRPr="005171BF">
        <w:t>Part 2</w:t>
      </w:r>
      <w:r w:rsidR="00AD1AB9" w:rsidRPr="005171BF">
        <w:t xml:space="preserve"> or 3</w:t>
      </w:r>
      <w:r w:rsidRPr="005171BF">
        <w:t xml:space="preserve">, the </w:t>
      </w:r>
      <w:r w:rsidR="00B8711C" w:rsidRPr="005171BF">
        <w:t>decision maker</w:t>
      </w:r>
      <w:r w:rsidRPr="005171BF">
        <w:t xml:space="preserve"> may, by written notice given to the entity:</w:t>
      </w:r>
    </w:p>
    <w:p w14:paraId="4F41F9A5" w14:textId="77777777" w:rsidR="007B2DFA" w:rsidRPr="005171BF" w:rsidRDefault="007B2DFA" w:rsidP="00C8016B">
      <w:pPr>
        <w:pStyle w:val="paragraph"/>
      </w:pPr>
      <w:r w:rsidRPr="005171BF">
        <w:tab/>
        <w:t>(a)</w:t>
      </w:r>
      <w:r w:rsidRPr="005171BF">
        <w:tab/>
        <w:t>refuse to consider the application; or</w:t>
      </w:r>
    </w:p>
    <w:p w14:paraId="311315F8" w14:textId="77777777" w:rsidR="007B2DFA" w:rsidRPr="005171BF" w:rsidRDefault="007B2DFA" w:rsidP="00C8016B">
      <w:pPr>
        <w:pStyle w:val="paragraph"/>
      </w:pPr>
      <w:r w:rsidRPr="005171BF">
        <w:tab/>
        <w:t>(b)</w:t>
      </w:r>
      <w:r w:rsidRPr="005171BF">
        <w:tab/>
        <w:t>refuse to take any action, or any further action, in relation to the application.</w:t>
      </w:r>
    </w:p>
    <w:p w14:paraId="443E9B91" w14:textId="77777777" w:rsidR="00A920D0" w:rsidRPr="005171BF" w:rsidRDefault="00A920D0" w:rsidP="00C8016B">
      <w:pPr>
        <w:pStyle w:val="subsection"/>
      </w:pPr>
      <w:r w:rsidRPr="005171BF">
        <w:tab/>
        <w:t>(3)</w:t>
      </w:r>
      <w:r w:rsidRPr="005171BF">
        <w:tab/>
        <w:t xml:space="preserve">The entity must comply with a requirement under </w:t>
      </w:r>
      <w:r w:rsidR="00DE2CE1" w:rsidRPr="005171BF">
        <w:t>subsection (</w:t>
      </w:r>
      <w:r w:rsidRPr="005171BF">
        <w:t>1) in relation to a notice</w:t>
      </w:r>
      <w:r w:rsidR="00AD1AB9" w:rsidRPr="005171BF">
        <w:t xml:space="preserve"> </w:t>
      </w:r>
      <w:r w:rsidR="00962B3E" w:rsidRPr="005171BF">
        <w:t xml:space="preserve">or advice </w:t>
      </w:r>
      <w:r w:rsidR="00AD1AB9" w:rsidRPr="005171BF">
        <w:t xml:space="preserve">given by the entity to the decision maker under a provision of </w:t>
      </w:r>
      <w:r w:rsidR="002B3507" w:rsidRPr="005171BF">
        <w:t>Part 2</w:t>
      </w:r>
      <w:r w:rsidR="00AD1AB9" w:rsidRPr="005171BF">
        <w:t xml:space="preserve"> or 3.</w:t>
      </w:r>
    </w:p>
    <w:p w14:paraId="30E2E6AA" w14:textId="77777777" w:rsidR="00A920D0" w:rsidRPr="005171BF" w:rsidRDefault="00A920D0" w:rsidP="00C8016B">
      <w:pPr>
        <w:pStyle w:val="Penalty"/>
      </w:pPr>
      <w:r w:rsidRPr="005171BF">
        <w:t>Civil penalty:</w:t>
      </w:r>
      <w:r w:rsidRPr="005171BF">
        <w:tab/>
      </w:r>
      <w:r w:rsidR="00883DE1" w:rsidRPr="005171BF">
        <w:t>50</w:t>
      </w:r>
      <w:r w:rsidRPr="005171BF">
        <w:t xml:space="preserve"> penalty units.</w:t>
      </w:r>
    </w:p>
    <w:p w14:paraId="0BB7CB32" w14:textId="77777777" w:rsidR="00CB6F71" w:rsidRPr="005171BF" w:rsidRDefault="00FC694A" w:rsidP="00C8016B">
      <w:pPr>
        <w:pStyle w:val="ActHead5"/>
      </w:pPr>
      <w:bookmarkStart w:id="105" w:name="_Toc87862936"/>
      <w:r w:rsidRPr="00A96A7A">
        <w:rPr>
          <w:rStyle w:val="CharSectno"/>
        </w:rPr>
        <w:t>79</w:t>
      </w:r>
      <w:r w:rsidR="00CB6F71" w:rsidRPr="005171BF">
        <w:t xml:space="preserve">  Treatment of trusts</w:t>
      </w:r>
      <w:bookmarkEnd w:id="105"/>
    </w:p>
    <w:p w14:paraId="24FB02ED" w14:textId="77777777" w:rsidR="00CB6F71" w:rsidRPr="005171BF" w:rsidRDefault="00CB6F71" w:rsidP="00C8016B">
      <w:pPr>
        <w:pStyle w:val="subsection"/>
      </w:pPr>
      <w:r w:rsidRPr="005171BF">
        <w:tab/>
        <w:t>(1)</w:t>
      </w:r>
      <w:r w:rsidRPr="005171BF">
        <w:tab/>
        <w:t>This Act applies to a trust as if it were a person, but with the changes set out in this section.</w:t>
      </w:r>
    </w:p>
    <w:p w14:paraId="4CABF5B2" w14:textId="77777777" w:rsidR="00CB6F71" w:rsidRPr="005171BF" w:rsidRDefault="00CB6F71" w:rsidP="00C8016B">
      <w:pPr>
        <w:pStyle w:val="SubsectionHead"/>
      </w:pPr>
      <w:r w:rsidRPr="005171BF">
        <w:t>Trusts with a single trustee</w:t>
      </w:r>
    </w:p>
    <w:p w14:paraId="7BFD7EF5" w14:textId="77777777" w:rsidR="00CB6F71" w:rsidRPr="005171BF" w:rsidRDefault="00CB6F71" w:rsidP="00C8016B">
      <w:pPr>
        <w:pStyle w:val="subsection"/>
      </w:pPr>
      <w:r w:rsidRPr="005171BF">
        <w:tab/>
        <w:t>(2)</w:t>
      </w:r>
      <w:r w:rsidRPr="005171BF">
        <w:tab/>
        <w:t>If the trust has a single trustee:</w:t>
      </w:r>
    </w:p>
    <w:p w14:paraId="46FC8047" w14:textId="77777777" w:rsidR="00CB6F71" w:rsidRPr="005171BF" w:rsidRDefault="00CB6F71" w:rsidP="00C8016B">
      <w:pPr>
        <w:pStyle w:val="paragraph"/>
      </w:pPr>
      <w:r w:rsidRPr="005171BF">
        <w:tab/>
        <w:t>(a)</w:t>
      </w:r>
      <w:r w:rsidRPr="005171BF">
        <w:tab/>
        <w:t>an obligation that would otherwise be imposed on the trust by this Act is imposed on the trustee instead; and</w:t>
      </w:r>
    </w:p>
    <w:p w14:paraId="5FD2069F" w14:textId="77777777" w:rsidR="00CB6F71" w:rsidRPr="005171BF" w:rsidRDefault="00CB6F71" w:rsidP="00C8016B">
      <w:pPr>
        <w:pStyle w:val="paragraph"/>
      </w:pPr>
      <w:r w:rsidRPr="005171BF">
        <w:tab/>
        <w:t>(b)</w:t>
      </w:r>
      <w:r w:rsidRPr="005171BF">
        <w:tab/>
        <w:t>an offence against this Act that would otherwise have been committed by the trust is taken to have been committed by the trustee.</w:t>
      </w:r>
    </w:p>
    <w:p w14:paraId="1754F202" w14:textId="77777777" w:rsidR="00CB6F71" w:rsidRPr="005171BF" w:rsidRDefault="00CB6F71" w:rsidP="00C8016B">
      <w:pPr>
        <w:pStyle w:val="SubsectionHead"/>
      </w:pPr>
      <w:r w:rsidRPr="005171BF">
        <w:t>Trusts with multiple trustees</w:t>
      </w:r>
    </w:p>
    <w:p w14:paraId="30D4EDF3" w14:textId="77777777" w:rsidR="00CB6F71" w:rsidRPr="005171BF" w:rsidRDefault="00CB6F71" w:rsidP="00C8016B">
      <w:pPr>
        <w:pStyle w:val="subsection"/>
      </w:pPr>
      <w:r w:rsidRPr="005171BF">
        <w:tab/>
        <w:t>(3)</w:t>
      </w:r>
      <w:r w:rsidRPr="005171BF">
        <w:tab/>
        <w:t>If the trust has 2 or more trustees:</w:t>
      </w:r>
    </w:p>
    <w:p w14:paraId="73B95818" w14:textId="77777777" w:rsidR="00CB6F71" w:rsidRPr="005171BF" w:rsidRDefault="00CB6F71" w:rsidP="00C8016B">
      <w:pPr>
        <w:pStyle w:val="paragraph"/>
      </w:pPr>
      <w:r w:rsidRPr="005171BF">
        <w:tab/>
        <w:t>(a)</w:t>
      </w:r>
      <w:r w:rsidRPr="005171BF">
        <w:tab/>
        <w:t>an obligation that would otherwise be imposed on the trust by this Act is imposed on each trustee instead, but may be discharged by any of the trustees; and</w:t>
      </w:r>
    </w:p>
    <w:p w14:paraId="2875823D" w14:textId="77777777" w:rsidR="00CB6F71" w:rsidRPr="005171BF" w:rsidRDefault="00CB6F71" w:rsidP="00C8016B">
      <w:pPr>
        <w:pStyle w:val="paragraph"/>
      </w:pPr>
      <w:r w:rsidRPr="005171BF">
        <w:tab/>
        <w:t>(b)</w:t>
      </w:r>
      <w:r w:rsidRPr="005171BF">
        <w:tab/>
        <w:t>an offence against this Act that would otherwise have been committed by the trust is taken to have been committed by each trustee of the trust, at the time the offence was committed, who:</w:t>
      </w:r>
    </w:p>
    <w:p w14:paraId="3F1218D4" w14:textId="77777777" w:rsidR="00CB6F71" w:rsidRPr="005171BF" w:rsidRDefault="00CB6F71" w:rsidP="00C8016B">
      <w:pPr>
        <w:pStyle w:val="paragraphsub"/>
      </w:pPr>
      <w:r w:rsidRPr="005171BF">
        <w:tab/>
        <w:t>(i)</w:t>
      </w:r>
      <w:r w:rsidRPr="005171BF">
        <w:tab/>
        <w:t>did the relevant act or made the relevant omission; or</w:t>
      </w:r>
    </w:p>
    <w:p w14:paraId="344F5F79" w14:textId="77777777" w:rsidR="00CB6F71" w:rsidRPr="005171BF" w:rsidRDefault="00CB6F71" w:rsidP="00C8016B">
      <w:pPr>
        <w:pStyle w:val="paragraphsub"/>
      </w:pPr>
      <w:r w:rsidRPr="005171BF">
        <w:tab/>
        <w:t>(ii)</w:t>
      </w:r>
      <w:r w:rsidRPr="005171BF">
        <w:tab/>
        <w:t>aided, abetted, counselled or procured the relevant act or omission; or</w:t>
      </w:r>
    </w:p>
    <w:p w14:paraId="640E725B" w14:textId="77777777" w:rsidR="00CB6F71" w:rsidRPr="005171BF" w:rsidRDefault="00CB6F71" w:rsidP="00C8016B">
      <w:pPr>
        <w:pStyle w:val="paragraphsub"/>
      </w:pPr>
      <w:r w:rsidRPr="005171BF">
        <w:tab/>
        <w:t>(iii)</w:t>
      </w:r>
      <w:r w:rsidRPr="005171BF">
        <w:tab/>
        <w:t>was in any way knowingly concerned in, or party to, the relevant act or omission (whether directly or indirectly and whether by any act or omission of the trustee).</w:t>
      </w:r>
    </w:p>
    <w:p w14:paraId="1945FF41" w14:textId="77777777" w:rsidR="00CB6F71" w:rsidRPr="005171BF" w:rsidRDefault="00CB6F71" w:rsidP="00C8016B">
      <w:pPr>
        <w:pStyle w:val="SubsectionHead"/>
      </w:pPr>
      <w:r w:rsidRPr="005171BF">
        <w:t>Contraventions of civil penalty provisions</w:t>
      </w:r>
    </w:p>
    <w:p w14:paraId="2D5E0D32" w14:textId="77777777" w:rsidR="00CB6F71" w:rsidRPr="005171BF" w:rsidRDefault="00CB6F71" w:rsidP="00C8016B">
      <w:pPr>
        <w:pStyle w:val="subsection"/>
      </w:pPr>
      <w:r w:rsidRPr="005171BF">
        <w:tab/>
        <w:t>(4)</w:t>
      </w:r>
      <w:r w:rsidRPr="005171BF">
        <w:tab/>
        <w:t>This section applies to a contravention of a civil penalty provision in a corresponding way to the way in which it applies to an offence.</w:t>
      </w:r>
    </w:p>
    <w:p w14:paraId="0C2D13EE" w14:textId="77777777" w:rsidR="008642C2" w:rsidRPr="005171BF" w:rsidRDefault="00FC694A" w:rsidP="00C8016B">
      <w:pPr>
        <w:pStyle w:val="ActHead5"/>
      </w:pPr>
      <w:bookmarkStart w:id="106" w:name="_Toc87862937"/>
      <w:r w:rsidRPr="00A96A7A">
        <w:rPr>
          <w:rStyle w:val="CharSectno"/>
        </w:rPr>
        <w:t>80</w:t>
      </w:r>
      <w:r w:rsidR="008642C2" w:rsidRPr="005171BF">
        <w:t xml:space="preserve">  Appointment of authorised persons</w:t>
      </w:r>
      <w:bookmarkEnd w:id="106"/>
    </w:p>
    <w:p w14:paraId="38623FFE" w14:textId="77777777" w:rsidR="008642C2" w:rsidRPr="005171BF" w:rsidRDefault="008642C2" w:rsidP="00C8016B">
      <w:pPr>
        <w:pStyle w:val="subsection"/>
      </w:pPr>
      <w:r w:rsidRPr="005171BF">
        <w:tab/>
        <w:t>(1)</w:t>
      </w:r>
      <w:r w:rsidRPr="005171BF">
        <w:tab/>
        <w:t xml:space="preserve">The Secretary may, in writing, appoint a person who is any of the following for the purposes of paragraphs </w:t>
      </w:r>
      <w:r w:rsidR="00FC694A" w:rsidRPr="005171BF">
        <w:t>60</w:t>
      </w:r>
      <w:r w:rsidRPr="005171BF">
        <w:t xml:space="preserve">(4)(b) and </w:t>
      </w:r>
      <w:r w:rsidR="00FC694A" w:rsidRPr="005171BF">
        <w:t>61</w:t>
      </w:r>
      <w:r w:rsidRPr="005171BF">
        <w:t>(3)(b):</w:t>
      </w:r>
    </w:p>
    <w:p w14:paraId="2C3DC565" w14:textId="77777777" w:rsidR="008642C2" w:rsidRPr="005171BF" w:rsidRDefault="008642C2" w:rsidP="00C8016B">
      <w:pPr>
        <w:pStyle w:val="paragraph"/>
      </w:pPr>
      <w:r w:rsidRPr="005171BF">
        <w:tab/>
        <w:t>(a)</w:t>
      </w:r>
      <w:r w:rsidRPr="005171BF">
        <w:tab/>
        <w:t>an APS employee in the Department;</w:t>
      </w:r>
    </w:p>
    <w:p w14:paraId="58CA9087" w14:textId="77777777" w:rsidR="008642C2" w:rsidRPr="005171BF" w:rsidRDefault="008642C2" w:rsidP="00C8016B">
      <w:pPr>
        <w:pStyle w:val="paragraph"/>
      </w:pPr>
      <w:r w:rsidRPr="005171BF">
        <w:tab/>
        <w:t>(b)</w:t>
      </w:r>
      <w:r w:rsidRPr="005171BF">
        <w:tab/>
        <w:t>a person who is engaged as a consultant or contractor to perform services in relation to this Act;</w:t>
      </w:r>
    </w:p>
    <w:p w14:paraId="6E1766E7" w14:textId="77777777" w:rsidR="008642C2" w:rsidRPr="005171BF" w:rsidRDefault="008642C2" w:rsidP="00C8016B">
      <w:pPr>
        <w:pStyle w:val="paragraph"/>
      </w:pPr>
      <w:r w:rsidRPr="005171BF">
        <w:tab/>
        <w:t>(c)</w:t>
      </w:r>
      <w:r w:rsidRPr="005171BF">
        <w:tab/>
        <w:t>a member or special member of the Australian Federal Police.</w:t>
      </w:r>
    </w:p>
    <w:p w14:paraId="12D3A049" w14:textId="77777777" w:rsidR="00FB670D" w:rsidRPr="005171BF" w:rsidRDefault="00FB670D" w:rsidP="00C8016B">
      <w:pPr>
        <w:pStyle w:val="notetext"/>
      </w:pPr>
      <w:r w:rsidRPr="005171BF">
        <w:t>Note:</w:t>
      </w:r>
      <w:r w:rsidRPr="005171BF">
        <w:tab/>
        <w:t>A person appointed under this section is an authorised person for the purposes of Parts 2 and 3 of the Regulatory Powers Act (monitoring and investigation), as those Parts apply in relation to this Act.</w:t>
      </w:r>
    </w:p>
    <w:p w14:paraId="5BB8C771" w14:textId="77777777" w:rsidR="008642C2" w:rsidRPr="005171BF" w:rsidRDefault="008642C2" w:rsidP="00C8016B">
      <w:pPr>
        <w:pStyle w:val="subsection"/>
      </w:pPr>
      <w:r w:rsidRPr="005171BF">
        <w:tab/>
        <w:t>(2)</w:t>
      </w:r>
      <w:r w:rsidRPr="005171BF">
        <w:tab/>
        <w:t>The Secretary must not appoint a person unless the Secretary is satisfied that the person has the knowledge or experience necessary to properly exercise the powers of an authorised person under Parts 2 and 3 of the Regulatory Powers Act.</w:t>
      </w:r>
    </w:p>
    <w:p w14:paraId="5AC8195C" w14:textId="77777777" w:rsidR="008642C2" w:rsidRPr="005171BF" w:rsidRDefault="008642C2" w:rsidP="00C8016B">
      <w:pPr>
        <w:pStyle w:val="subsection"/>
      </w:pPr>
      <w:r w:rsidRPr="005171BF">
        <w:tab/>
        <w:t>(3)</w:t>
      </w:r>
      <w:r w:rsidRPr="005171BF">
        <w:tab/>
        <w:t xml:space="preserve">A person appointed under </w:t>
      </w:r>
      <w:r w:rsidR="00DE2CE1" w:rsidRPr="005171BF">
        <w:t>subsection (</w:t>
      </w:r>
      <w:r w:rsidRPr="005171BF">
        <w:t>1) must, in exercising powers under Parts 2 and 3 of the Regulatory Powers Act, as those Parts apply in relation to this Act, comply with any directions of the Secretary.</w:t>
      </w:r>
    </w:p>
    <w:p w14:paraId="4981BA0F" w14:textId="77777777" w:rsidR="008642C2" w:rsidRPr="005171BF" w:rsidRDefault="008642C2" w:rsidP="00C8016B">
      <w:pPr>
        <w:pStyle w:val="subsection"/>
      </w:pPr>
      <w:r w:rsidRPr="005171BF">
        <w:tab/>
        <w:t>(4)</w:t>
      </w:r>
      <w:r w:rsidRPr="005171BF">
        <w:tab/>
        <w:t xml:space="preserve">If a direction is given under </w:t>
      </w:r>
      <w:r w:rsidR="00DE2CE1" w:rsidRPr="005171BF">
        <w:t>subsection (</w:t>
      </w:r>
      <w:r w:rsidRPr="005171BF">
        <w:t>3) in writing, the direction is not a legislative instrument.</w:t>
      </w:r>
    </w:p>
    <w:p w14:paraId="10CBB0E9" w14:textId="77777777" w:rsidR="008642C2" w:rsidRPr="005171BF" w:rsidRDefault="00FC694A" w:rsidP="00C8016B">
      <w:pPr>
        <w:pStyle w:val="ActHead5"/>
      </w:pPr>
      <w:bookmarkStart w:id="107" w:name="_Toc87862938"/>
      <w:r w:rsidRPr="00A96A7A">
        <w:rPr>
          <w:rStyle w:val="CharSectno"/>
        </w:rPr>
        <w:t>81</w:t>
      </w:r>
      <w:r w:rsidR="008642C2" w:rsidRPr="005171BF">
        <w:t xml:space="preserve">  Approved forms</w:t>
      </w:r>
      <w:bookmarkEnd w:id="107"/>
    </w:p>
    <w:p w14:paraId="714E9DDA" w14:textId="77777777" w:rsidR="008642C2" w:rsidRPr="005171BF" w:rsidRDefault="008642C2" w:rsidP="00C8016B">
      <w:pPr>
        <w:pStyle w:val="subsection"/>
      </w:pPr>
      <w:r w:rsidRPr="005171BF">
        <w:tab/>
      </w:r>
      <w:r w:rsidRPr="005171BF">
        <w:tab/>
        <w:t>The Secretary may, in writing, approve a form for the purposes of a provision of this Act or the rules.</w:t>
      </w:r>
    </w:p>
    <w:p w14:paraId="700AB1C6" w14:textId="77777777" w:rsidR="008642C2" w:rsidRPr="005171BF" w:rsidRDefault="00FC694A" w:rsidP="00C8016B">
      <w:pPr>
        <w:pStyle w:val="ActHead5"/>
      </w:pPr>
      <w:bookmarkStart w:id="108" w:name="_Toc87862939"/>
      <w:r w:rsidRPr="00A96A7A">
        <w:rPr>
          <w:rStyle w:val="CharSectno"/>
        </w:rPr>
        <w:t>82</w:t>
      </w:r>
      <w:r w:rsidR="008642C2" w:rsidRPr="005171BF">
        <w:t xml:space="preserve">  Delegation by Minister</w:t>
      </w:r>
      <w:bookmarkEnd w:id="108"/>
    </w:p>
    <w:p w14:paraId="6552E340" w14:textId="77777777" w:rsidR="008642C2" w:rsidRPr="005171BF" w:rsidRDefault="008642C2" w:rsidP="00C8016B">
      <w:pPr>
        <w:pStyle w:val="subsection"/>
      </w:pPr>
      <w:r w:rsidRPr="005171BF">
        <w:tab/>
        <w:t>(1)</w:t>
      </w:r>
      <w:r w:rsidRPr="005171BF">
        <w:tab/>
        <w:t xml:space="preserve">Subject to </w:t>
      </w:r>
      <w:r w:rsidR="00DE2CE1" w:rsidRPr="005171BF">
        <w:t>subsection (</w:t>
      </w:r>
      <w:r w:rsidRPr="005171BF">
        <w:t xml:space="preserve">2), the Minister may, in writing, delegate the Minister’s functions or powers under </w:t>
      </w:r>
      <w:r w:rsidR="00E1058F" w:rsidRPr="005171BF">
        <w:t>Part 3</w:t>
      </w:r>
      <w:r w:rsidRPr="005171BF">
        <w:t xml:space="preserve"> (fuel security services payment)</w:t>
      </w:r>
      <w:r w:rsidR="00C54717" w:rsidRPr="005171BF">
        <w:t xml:space="preserve"> or this </w:t>
      </w:r>
      <w:r w:rsidR="002B2C52" w:rsidRPr="005171BF">
        <w:t>Part</w:t>
      </w:r>
      <w:r w:rsidRPr="005171BF">
        <w:t xml:space="preserve">, or under rules made for the purposes of </w:t>
      </w:r>
      <w:r w:rsidR="00E1058F" w:rsidRPr="005171BF">
        <w:t>Part 3</w:t>
      </w:r>
      <w:r w:rsidR="00C54717" w:rsidRPr="005171BF">
        <w:t xml:space="preserve"> or this </w:t>
      </w:r>
      <w:r w:rsidR="002B2C52" w:rsidRPr="005171BF">
        <w:t>Part</w:t>
      </w:r>
      <w:r w:rsidRPr="005171BF">
        <w:t>, to:</w:t>
      </w:r>
    </w:p>
    <w:p w14:paraId="37E504DD" w14:textId="77777777" w:rsidR="008642C2" w:rsidRPr="005171BF" w:rsidRDefault="008642C2" w:rsidP="00C8016B">
      <w:pPr>
        <w:pStyle w:val="paragraph"/>
      </w:pPr>
      <w:r w:rsidRPr="005171BF">
        <w:tab/>
        <w:t>(a)</w:t>
      </w:r>
      <w:r w:rsidRPr="005171BF">
        <w:tab/>
        <w:t>the Secretary; or</w:t>
      </w:r>
    </w:p>
    <w:p w14:paraId="67F85A5D" w14:textId="77777777" w:rsidR="008642C2" w:rsidRPr="005171BF" w:rsidRDefault="008642C2" w:rsidP="00C8016B">
      <w:pPr>
        <w:pStyle w:val="paragraph"/>
      </w:pPr>
      <w:r w:rsidRPr="005171BF">
        <w:tab/>
        <w:t>(b)</w:t>
      </w:r>
      <w:r w:rsidRPr="005171BF">
        <w:tab/>
        <w:t>an SES employee, or an acting SES employee, in the Department.</w:t>
      </w:r>
    </w:p>
    <w:p w14:paraId="3DAF97F3" w14:textId="77777777" w:rsidR="008642C2" w:rsidRPr="005171BF" w:rsidRDefault="008642C2" w:rsidP="00C8016B">
      <w:pPr>
        <w:pStyle w:val="notetext"/>
      </w:pPr>
      <w:r w:rsidRPr="005171BF">
        <w:t>Note 1:</w:t>
      </w:r>
      <w:r w:rsidRPr="005171BF">
        <w:tab/>
        <w:t xml:space="preserve">The expressions </w:t>
      </w:r>
      <w:r w:rsidRPr="005171BF">
        <w:rPr>
          <w:b/>
          <w:i/>
        </w:rPr>
        <w:t xml:space="preserve">SES employee </w:t>
      </w:r>
      <w:r w:rsidRPr="005171BF">
        <w:t xml:space="preserve">and </w:t>
      </w:r>
      <w:r w:rsidRPr="005171BF">
        <w:rPr>
          <w:b/>
          <w:i/>
        </w:rPr>
        <w:t>acting SES employee</w:t>
      </w:r>
      <w:r w:rsidRPr="005171BF">
        <w:t xml:space="preserve"> are defined in </w:t>
      </w:r>
      <w:r w:rsidR="00DE2CE1" w:rsidRPr="005171BF">
        <w:t>section 2</w:t>
      </w:r>
      <w:r w:rsidRPr="005171BF">
        <w:t xml:space="preserve">B of the </w:t>
      </w:r>
      <w:r w:rsidRPr="005171BF">
        <w:rPr>
          <w:i/>
        </w:rPr>
        <w:t>Acts Interpretation Act 1901</w:t>
      </w:r>
      <w:r w:rsidRPr="005171BF">
        <w:t>.</w:t>
      </w:r>
    </w:p>
    <w:p w14:paraId="146509EA" w14:textId="77777777" w:rsidR="008642C2" w:rsidRPr="005171BF" w:rsidRDefault="008642C2" w:rsidP="00C8016B">
      <w:pPr>
        <w:pStyle w:val="notetext"/>
      </w:pPr>
      <w:r w:rsidRPr="005171BF">
        <w:t>Note 2:</w:t>
      </w:r>
      <w:r w:rsidRPr="005171BF">
        <w:tab/>
        <w:t xml:space="preserve">Sections 34AA to 34A of the </w:t>
      </w:r>
      <w:r w:rsidRPr="005171BF">
        <w:rPr>
          <w:i/>
        </w:rPr>
        <w:t>Acts Interpretation Act 1901</w:t>
      </w:r>
      <w:r w:rsidRPr="005171BF">
        <w:t xml:space="preserve"> contain provisions relating to delegations.</w:t>
      </w:r>
    </w:p>
    <w:p w14:paraId="033A182C" w14:textId="77777777" w:rsidR="00F02A6F" w:rsidRPr="005171BF" w:rsidRDefault="008642C2" w:rsidP="00C8016B">
      <w:pPr>
        <w:pStyle w:val="subsection"/>
      </w:pPr>
      <w:r w:rsidRPr="005171BF">
        <w:tab/>
        <w:t>(2)</w:t>
      </w:r>
      <w:r w:rsidRPr="005171BF">
        <w:tab/>
      </w:r>
      <w:r w:rsidR="00783B5E" w:rsidRPr="005171BF">
        <w:t>T</w:t>
      </w:r>
      <w:r w:rsidRPr="005171BF">
        <w:t>he Minister must not delegate the Minister’s power</w:t>
      </w:r>
      <w:r w:rsidR="00F02A6F" w:rsidRPr="005171BF">
        <w:t>:</w:t>
      </w:r>
    </w:p>
    <w:p w14:paraId="66BE125E" w14:textId="77777777" w:rsidR="008642C2" w:rsidRPr="005171BF" w:rsidRDefault="00F02A6F" w:rsidP="00C8016B">
      <w:pPr>
        <w:pStyle w:val="paragraph"/>
      </w:pPr>
      <w:r w:rsidRPr="005171BF">
        <w:tab/>
        <w:t>(a)</w:t>
      </w:r>
      <w:r w:rsidRPr="005171BF">
        <w:tab/>
      </w:r>
      <w:r w:rsidR="008642C2" w:rsidRPr="005171BF">
        <w:t xml:space="preserve">to make guidelines under </w:t>
      </w:r>
      <w:r w:rsidR="00DE2CE1" w:rsidRPr="005171BF">
        <w:t>subsection 4</w:t>
      </w:r>
      <w:r w:rsidR="00FC694A" w:rsidRPr="005171BF">
        <w:t>3</w:t>
      </w:r>
      <w:r w:rsidR="008642C2" w:rsidRPr="005171BF">
        <w:t>(</w:t>
      </w:r>
      <w:r w:rsidR="00B05FFF" w:rsidRPr="005171BF">
        <w:t>4</w:t>
      </w:r>
      <w:r w:rsidR="008642C2" w:rsidRPr="005171BF">
        <w:t>)</w:t>
      </w:r>
      <w:r w:rsidRPr="005171BF">
        <w:t>; or</w:t>
      </w:r>
    </w:p>
    <w:p w14:paraId="24D39DCF" w14:textId="77777777" w:rsidR="00F02A6F" w:rsidRPr="005171BF" w:rsidRDefault="00F02A6F" w:rsidP="00C8016B">
      <w:pPr>
        <w:pStyle w:val="paragraph"/>
      </w:pPr>
      <w:r w:rsidRPr="005171BF">
        <w:tab/>
        <w:t>(b)</w:t>
      </w:r>
      <w:r w:rsidRPr="005171BF">
        <w:tab/>
        <w:t xml:space="preserve">to make rules under </w:t>
      </w:r>
      <w:r w:rsidR="00DE2CE1" w:rsidRPr="005171BF">
        <w:t>section 8</w:t>
      </w:r>
      <w:r w:rsidR="00FC694A" w:rsidRPr="005171BF">
        <w:t>4</w:t>
      </w:r>
      <w:r w:rsidRPr="005171BF">
        <w:t>.</w:t>
      </w:r>
    </w:p>
    <w:p w14:paraId="6559C9C4" w14:textId="77777777" w:rsidR="008642C2" w:rsidRPr="005171BF" w:rsidRDefault="008642C2" w:rsidP="00C8016B">
      <w:pPr>
        <w:pStyle w:val="subsection"/>
      </w:pPr>
      <w:r w:rsidRPr="005171BF">
        <w:tab/>
        <w:t>(3)</w:t>
      </w:r>
      <w:r w:rsidRPr="005171BF">
        <w:tab/>
        <w:t>In performing a delegated function or exercising a delegated power, the delegate must comply with any written directions of the Minister.</w:t>
      </w:r>
    </w:p>
    <w:p w14:paraId="409E4D8D" w14:textId="77777777" w:rsidR="008642C2" w:rsidRPr="005171BF" w:rsidRDefault="00FC694A" w:rsidP="00C8016B">
      <w:pPr>
        <w:pStyle w:val="ActHead5"/>
      </w:pPr>
      <w:bookmarkStart w:id="109" w:name="_Toc87862940"/>
      <w:r w:rsidRPr="00A96A7A">
        <w:rPr>
          <w:rStyle w:val="CharSectno"/>
        </w:rPr>
        <w:t>83</w:t>
      </w:r>
      <w:r w:rsidR="008642C2" w:rsidRPr="005171BF">
        <w:t xml:space="preserve">  Delegation by Secretary</w:t>
      </w:r>
      <w:bookmarkEnd w:id="109"/>
    </w:p>
    <w:p w14:paraId="141202E7" w14:textId="77777777" w:rsidR="008642C2" w:rsidRPr="005171BF" w:rsidRDefault="008642C2" w:rsidP="00C8016B">
      <w:pPr>
        <w:pStyle w:val="subsection"/>
      </w:pPr>
      <w:r w:rsidRPr="005171BF">
        <w:tab/>
        <w:t>(1)</w:t>
      </w:r>
      <w:r w:rsidRPr="005171BF">
        <w:tab/>
        <w:t>The Secretary may, in writing, delegate all or any of the Secretary’s functions or powers under this Act or the rules to an SES employee, or an acting SES employee, in the Department.</w:t>
      </w:r>
    </w:p>
    <w:p w14:paraId="120601E2" w14:textId="77777777" w:rsidR="008642C2" w:rsidRPr="005171BF" w:rsidRDefault="008642C2" w:rsidP="00C8016B">
      <w:pPr>
        <w:pStyle w:val="notetext"/>
      </w:pPr>
      <w:r w:rsidRPr="005171BF">
        <w:t>Note 1:</w:t>
      </w:r>
      <w:r w:rsidRPr="005171BF">
        <w:tab/>
        <w:t xml:space="preserve">The expressions </w:t>
      </w:r>
      <w:r w:rsidRPr="005171BF">
        <w:rPr>
          <w:b/>
          <w:i/>
        </w:rPr>
        <w:t xml:space="preserve">SES employee </w:t>
      </w:r>
      <w:r w:rsidRPr="005171BF">
        <w:t xml:space="preserve">and </w:t>
      </w:r>
      <w:r w:rsidRPr="005171BF">
        <w:rPr>
          <w:b/>
          <w:i/>
        </w:rPr>
        <w:t>acting SES employee</w:t>
      </w:r>
      <w:r w:rsidRPr="005171BF">
        <w:t xml:space="preserve"> are defined in </w:t>
      </w:r>
      <w:r w:rsidR="00DE2CE1" w:rsidRPr="005171BF">
        <w:t>section 2</w:t>
      </w:r>
      <w:r w:rsidRPr="005171BF">
        <w:t xml:space="preserve">B of the </w:t>
      </w:r>
      <w:r w:rsidRPr="005171BF">
        <w:rPr>
          <w:i/>
        </w:rPr>
        <w:t>Acts Interpretation Act 1901</w:t>
      </w:r>
      <w:r w:rsidRPr="005171BF">
        <w:t>.</w:t>
      </w:r>
    </w:p>
    <w:p w14:paraId="0B82E3CB" w14:textId="77777777" w:rsidR="008642C2" w:rsidRPr="005171BF" w:rsidRDefault="008642C2" w:rsidP="00C8016B">
      <w:pPr>
        <w:pStyle w:val="notetext"/>
      </w:pPr>
      <w:r w:rsidRPr="005171BF">
        <w:t>Note 2:</w:t>
      </w:r>
      <w:r w:rsidRPr="005171BF">
        <w:tab/>
        <w:t xml:space="preserve">Sections 34AA to 34A of the </w:t>
      </w:r>
      <w:r w:rsidRPr="005171BF">
        <w:rPr>
          <w:i/>
        </w:rPr>
        <w:t>Acts Interpretation Act 1901</w:t>
      </w:r>
      <w:r w:rsidRPr="005171BF">
        <w:t xml:space="preserve"> contain provisions relating to delegations.</w:t>
      </w:r>
    </w:p>
    <w:p w14:paraId="37698810" w14:textId="77777777" w:rsidR="008642C2" w:rsidRPr="005171BF" w:rsidRDefault="008642C2" w:rsidP="00C8016B">
      <w:pPr>
        <w:pStyle w:val="subsection"/>
      </w:pPr>
      <w:r w:rsidRPr="005171BF">
        <w:tab/>
        <w:t>(2)</w:t>
      </w:r>
      <w:r w:rsidRPr="005171BF">
        <w:tab/>
        <w:t>In performing a delegated function or exercising a delegated power, the delegate must comply with any written directions of the Secretary.</w:t>
      </w:r>
    </w:p>
    <w:p w14:paraId="669592D2" w14:textId="77777777" w:rsidR="00B32D9C" w:rsidRPr="005171BF" w:rsidRDefault="00FC694A" w:rsidP="00C8016B">
      <w:pPr>
        <w:pStyle w:val="ActHead5"/>
      </w:pPr>
      <w:bookmarkStart w:id="110" w:name="_Toc87862941"/>
      <w:r w:rsidRPr="00A96A7A">
        <w:rPr>
          <w:rStyle w:val="CharSectno"/>
        </w:rPr>
        <w:t>84</w:t>
      </w:r>
      <w:r w:rsidR="00B32D9C" w:rsidRPr="005171BF">
        <w:t xml:space="preserve">  Rules</w:t>
      </w:r>
      <w:bookmarkEnd w:id="110"/>
    </w:p>
    <w:p w14:paraId="132E674C" w14:textId="77777777" w:rsidR="00B32D9C" w:rsidRPr="005171BF" w:rsidRDefault="00B32D9C" w:rsidP="00C8016B">
      <w:pPr>
        <w:pStyle w:val="subsection"/>
      </w:pPr>
      <w:r w:rsidRPr="005171BF">
        <w:tab/>
      </w:r>
      <w:r w:rsidR="0077181B" w:rsidRPr="005171BF">
        <w:t>(1)</w:t>
      </w:r>
      <w:r w:rsidRPr="005171BF">
        <w:tab/>
        <w:t>The Minister may, by legislative instrument, make rules prescribing matters:</w:t>
      </w:r>
    </w:p>
    <w:p w14:paraId="763D7C63" w14:textId="77777777" w:rsidR="00B32D9C" w:rsidRPr="005171BF" w:rsidRDefault="00B32D9C" w:rsidP="00C8016B">
      <w:pPr>
        <w:pStyle w:val="paragraph"/>
      </w:pPr>
      <w:r w:rsidRPr="005171BF">
        <w:tab/>
        <w:t>(a)</w:t>
      </w:r>
      <w:r w:rsidRPr="005171BF">
        <w:tab/>
        <w:t>required or permitted by this Act to be prescribed by the rules; or</w:t>
      </w:r>
    </w:p>
    <w:p w14:paraId="2FD9E17E" w14:textId="77777777" w:rsidR="00B32D9C" w:rsidRPr="005171BF" w:rsidRDefault="00B32D9C" w:rsidP="00C8016B">
      <w:pPr>
        <w:pStyle w:val="paragraph"/>
      </w:pPr>
      <w:r w:rsidRPr="005171BF">
        <w:tab/>
        <w:t>(b)</w:t>
      </w:r>
      <w:r w:rsidRPr="005171BF">
        <w:tab/>
        <w:t>necessary or convenient to be prescribed for carrying out or giving effect to this Act.</w:t>
      </w:r>
    </w:p>
    <w:p w14:paraId="54AC7E9B" w14:textId="77777777" w:rsidR="0077181B" w:rsidRPr="005171BF" w:rsidRDefault="0077181B" w:rsidP="00C8016B">
      <w:pPr>
        <w:pStyle w:val="subsection"/>
      </w:pPr>
      <w:r w:rsidRPr="005171BF">
        <w:tab/>
        <w:t>(2)</w:t>
      </w:r>
      <w:r w:rsidRPr="005171BF">
        <w:tab/>
        <w:t>To avoid doubt, the rules may not do the following:</w:t>
      </w:r>
    </w:p>
    <w:p w14:paraId="7881E65C" w14:textId="77777777" w:rsidR="0077181B" w:rsidRPr="005171BF" w:rsidRDefault="0077181B" w:rsidP="00C8016B">
      <w:pPr>
        <w:pStyle w:val="paragraph"/>
      </w:pPr>
      <w:r w:rsidRPr="005171BF">
        <w:tab/>
        <w:t>(a)</w:t>
      </w:r>
      <w:r w:rsidRPr="005171BF">
        <w:tab/>
        <w:t>create an offence or civil penalty;</w:t>
      </w:r>
    </w:p>
    <w:p w14:paraId="2A6F4066" w14:textId="77777777" w:rsidR="0077181B" w:rsidRPr="005171BF" w:rsidRDefault="0077181B" w:rsidP="00C8016B">
      <w:pPr>
        <w:pStyle w:val="paragraph"/>
      </w:pPr>
      <w:r w:rsidRPr="005171BF">
        <w:tab/>
        <w:t>(b)</w:t>
      </w:r>
      <w:r w:rsidRPr="005171BF">
        <w:tab/>
        <w:t>provide powers of:</w:t>
      </w:r>
    </w:p>
    <w:p w14:paraId="09064EF7" w14:textId="77777777" w:rsidR="0077181B" w:rsidRPr="005171BF" w:rsidRDefault="0077181B" w:rsidP="00C8016B">
      <w:pPr>
        <w:pStyle w:val="paragraphsub"/>
      </w:pPr>
      <w:r w:rsidRPr="005171BF">
        <w:tab/>
        <w:t>(i)</w:t>
      </w:r>
      <w:r w:rsidRPr="005171BF">
        <w:tab/>
        <w:t>arrest or detention; or</w:t>
      </w:r>
    </w:p>
    <w:p w14:paraId="52101F43" w14:textId="77777777" w:rsidR="0077181B" w:rsidRPr="005171BF" w:rsidRDefault="0077181B" w:rsidP="00C8016B">
      <w:pPr>
        <w:pStyle w:val="paragraphsub"/>
      </w:pPr>
      <w:r w:rsidRPr="005171BF">
        <w:tab/>
        <w:t>(ii)</w:t>
      </w:r>
      <w:r w:rsidRPr="005171BF">
        <w:tab/>
        <w:t>entry, search or seizure;</w:t>
      </w:r>
    </w:p>
    <w:p w14:paraId="4F8C3CC2" w14:textId="77777777" w:rsidR="0077181B" w:rsidRPr="005171BF" w:rsidRDefault="0077181B" w:rsidP="00C8016B">
      <w:pPr>
        <w:pStyle w:val="paragraph"/>
      </w:pPr>
      <w:r w:rsidRPr="005171BF">
        <w:tab/>
        <w:t>(c)</w:t>
      </w:r>
      <w:r w:rsidRPr="005171BF">
        <w:tab/>
        <w:t>impose a tax;</w:t>
      </w:r>
    </w:p>
    <w:p w14:paraId="5203BC23" w14:textId="77777777" w:rsidR="0077181B" w:rsidRPr="005171BF" w:rsidRDefault="0077181B" w:rsidP="00C8016B">
      <w:pPr>
        <w:pStyle w:val="paragraph"/>
      </w:pPr>
      <w:r w:rsidRPr="005171BF">
        <w:tab/>
        <w:t>(d)</w:t>
      </w:r>
      <w:r w:rsidRPr="005171BF">
        <w:tab/>
        <w:t>set an amount to be appropriated from the Consolidated Revenue Fund under an appropriation in this Act;</w:t>
      </w:r>
    </w:p>
    <w:p w14:paraId="74556680" w14:textId="77777777" w:rsidR="0077181B" w:rsidRPr="005171BF" w:rsidRDefault="0077181B" w:rsidP="00C8016B">
      <w:pPr>
        <w:pStyle w:val="paragraph"/>
      </w:pPr>
      <w:r w:rsidRPr="005171BF">
        <w:tab/>
        <w:t>(e)</w:t>
      </w:r>
      <w:r w:rsidRPr="005171BF">
        <w:tab/>
        <w:t>directly amend the text of this Act.</w:t>
      </w:r>
    </w:p>
    <w:p w14:paraId="0B4A29E6" w14:textId="77777777" w:rsidR="00660C10" w:rsidRPr="005171BF" w:rsidRDefault="00660C10" w:rsidP="00C8016B">
      <w:pPr>
        <w:pStyle w:val="subsection"/>
      </w:pPr>
      <w:r w:rsidRPr="005171BF">
        <w:tab/>
        <w:t>(3)</w:t>
      </w:r>
      <w:r w:rsidRPr="005171BF">
        <w:tab/>
        <w:t xml:space="preserve">Rules made for the purposes of </w:t>
      </w:r>
      <w:r w:rsidR="008413A4" w:rsidRPr="005171BF">
        <w:t xml:space="preserve">this Act </w:t>
      </w:r>
      <w:r w:rsidRPr="005171BF">
        <w:t xml:space="preserve">may </w:t>
      </w:r>
      <w:r w:rsidR="002B0AC9" w:rsidRPr="005171BF">
        <w:t>make provision in relation to a matter</w:t>
      </w:r>
      <w:r w:rsidRPr="005171BF">
        <w:t xml:space="preserve"> by applying, adopting or incorporating any matter contained in any other instrument or writing:</w:t>
      </w:r>
    </w:p>
    <w:p w14:paraId="37361786" w14:textId="77777777" w:rsidR="00660C10" w:rsidRPr="005171BF" w:rsidRDefault="00660C10" w:rsidP="00C8016B">
      <w:pPr>
        <w:pStyle w:val="paragraph"/>
      </w:pPr>
      <w:r w:rsidRPr="005171BF">
        <w:tab/>
        <w:t>(a)</w:t>
      </w:r>
      <w:r w:rsidRPr="005171BF">
        <w:tab/>
        <w:t>as in force or existing at a particular time; or</w:t>
      </w:r>
    </w:p>
    <w:p w14:paraId="313147A6" w14:textId="77777777" w:rsidR="00660C10" w:rsidRPr="005171BF" w:rsidRDefault="00660C10" w:rsidP="00C8016B">
      <w:pPr>
        <w:pStyle w:val="paragraph"/>
      </w:pPr>
      <w:r w:rsidRPr="005171BF">
        <w:tab/>
        <w:t>(b)</w:t>
      </w:r>
      <w:r w:rsidRPr="005171BF">
        <w:tab/>
        <w:t>as in force or existing from time to time.</w:t>
      </w:r>
    </w:p>
    <w:p w14:paraId="4A966839" w14:textId="11D60A73" w:rsidR="00660C10" w:rsidRPr="005171BF" w:rsidRDefault="00660C10" w:rsidP="00C8016B">
      <w:pPr>
        <w:pStyle w:val="notetext"/>
      </w:pPr>
      <w:r w:rsidRPr="005171BF">
        <w:t>Note:</w:t>
      </w:r>
      <w:r w:rsidRPr="005171BF">
        <w:tab/>
        <w:t xml:space="preserve">This subsection expresses a contrary intention for the purposes of </w:t>
      </w:r>
      <w:r w:rsidR="00DE2CE1" w:rsidRPr="005171BF">
        <w:t>subsection 1</w:t>
      </w:r>
      <w:r w:rsidRPr="005171BF">
        <w:t xml:space="preserve">4(2) of the </w:t>
      </w:r>
      <w:r w:rsidRPr="005171BF">
        <w:rPr>
          <w:i/>
        </w:rPr>
        <w:t>Legislation Act 2003</w:t>
      </w:r>
      <w:r w:rsidRPr="005171BF">
        <w:t>.</w:t>
      </w:r>
    </w:p>
    <w:p w14:paraId="416A70E2" w14:textId="698AB8AE" w:rsidR="002308F1" w:rsidRPr="005171BF" w:rsidRDefault="002308F1" w:rsidP="002308F1"/>
    <w:p w14:paraId="56774CC5" w14:textId="77777777" w:rsidR="00CE416A" w:rsidRPr="005171BF" w:rsidRDefault="00CE416A" w:rsidP="002308F1">
      <w:pPr>
        <w:sectPr w:rsidR="00CE416A" w:rsidRPr="005171BF" w:rsidSect="008B01C0">
          <w:headerReference w:type="even" r:id="rId23"/>
          <w:headerReference w:type="default" r:id="rId24"/>
          <w:footerReference w:type="even" r:id="rId25"/>
          <w:footerReference w:type="default" r:id="rId26"/>
          <w:headerReference w:type="first" r:id="rId27"/>
          <w:footerReference w:type="first" r:id="rId28"/>
          <w:pgSz w:w="11907" w:h="16839"/>
          <w:pgMar w:top="2381" w:right="2410" w:bottom="4252" w:left="2410" w:header="720" w:footer="3402" w:gutter="0"/>
          <w:pgNumType w:start="1"/>
          <w:cols w:space="708"/>
          <w:docGrid w:linePitch="360"/>
        </w:sectPr>
      </w:pPr>
    </w:p>
    <w:p w14:paraId="1CB8CAEF" w14:textId="77777777" w:rsidR="00CE416A" w:rsidRPr="005171BF" w:rsidRDefault="00CE416A" w:rsidP="00CE416A">
      <w:pPr>
        <w:pStyle w:val="ENotesHeading1"/>
      </w:pPr>
      <w:bookmarkStart w:id="111" w:name="_Toc87862942"/>
      <w:r w:rsidRPr="005171BF">
        <w:t>Endnotes</w:t>
      </w:r>
      <w:bookmarkEnd w:id="111"/>
    </w:p>
    <w:p w14:paraId="384C2F4E" w14:textId="77777777" w:rsidR="00CE416A" w:rsidRPr="005171BF" w:rsidRDefault="00CE416A" w:rsidP="00CE416A">
      <w:pPr>
        <w:pStyle w:val="ENotesHeading2"/>
        <w:spacing w:line="240" w:lineRule="auto"/>
        <w:outlineLvl w:val="9"/>
      </w:pPr>
      <w:bookmarkStart w:id="112" w:name="_Toc87862943"/>
      <w:r w:rsidRPr="005171BF">
        <w:t>Endnote 1—About the endnotes</w:t>
      </w:r>
      <w:bookmarkEnd w:id="112"/>
    </w:p>
    <w:p w14:paraId="5DBF9994" w14:textId="77777777" w:rsidR="00CE416A" w:rsidRPr="005171BF" w:rsidRDefault="00CE416A" w:rsidP="00CE416A">
      <w:pPr>
        <w:spacing w:after="120"/>
      </w:pPr>
      <w:r w:rsidRPr="005171BF">
        <w:t>The endnotes provide information about this compilation and the compiled law.</w:t>
      </w:r>
    </w:p>
    <w:p w14:paraId="1A739F3B" w14:textId="77777777" w:rsidR="00CE416A" w:rsidRPr="005171BF" w:rsidRDefault="00CE416A" w:rsidP="00CE416A">
      <w:pPr>
        <w:spacing w:after="120"/>
      </w:pPr>
      <w:r w:rsidRPr="005171BF">
        <w:t>The following endnotes are included in every compilation:</w:t>
      </w:r>
    </w:p>
    <w:p w14:paraId="60B05374" w14:textId="77777777" w:rsidR="00CE416A" w:rsidRPr="005171BF" w:rsidRDefault="00CE416A" w:rsidP="00CE416A">
      <w:r w:rsidRPr="005171BF">
        <w:t>Endnote 1—About the endnotes</w:t>
      </w:r>
    </w:p>
    <w:p w14:paraId="677E6BBF" w14:textId="77777777" w:rsidR="00CE416A" w:rsidRPr="005171BF" w:rsidRDefault="00CE416A" w:rsidP="00CE416A">
      <w:r w:rsidRPr="005171BF">
        <w:t>Endnote 2—Abbreviation key</w:t>
      </w:r>
    </w:p>
    <w:p w14:paraId="77F859B9" w14:textId="77777777" w:rsidR="00CE416A" w:rsidRPr="005171BF" w:rsidRDefault="00CE416A" w:rsidP="00CE416A">
      <w:r w:rsidRPr="005171BF">
        <w:t>Endnote 3—Legislation history</w:t>
      </w:r>
    </w:p>
    <w:p w14:paraId="0D96F829" w14:textId="77777777" w:rsidR="00CE416A" w:rsidRPr="005171BF" w:rsidRDefault="00CE416A" w:rsidP="00CE416A">
      <w:pPr>
        <w:spacing w:after="120"/>
      </w:pPr>
      <w:r w:rsidRPr="005171BF">
        <w:t>Endnote 4—Amendment history</w:t>
      </w:r>
    </w:p>
    <w:p w14:paraId="73BAEA60" w14:textId="77777777" w:rsidR="00CE416A" w:rsidRPr="005171BF" w:rsidRDefault="00CE416A" w:rsidP="00CE416A">
      <w:r w:rsidRPr="005171BF">
        <w:rPr>
          <w:b/>
        </w:rPr>
        <w:t>Abbreviation key—Endnote 2</w:t>
      </w:r>
    </w:p>
    <w:p w14:paraId="64BE4887" w14:textId="77777777" w:rsidR="00CE416A" w:rsidRPr="005171BF" w:rsidRDefault="00CE416A" w:rsidP="00CE416A">
      <w:pPr>
        <w:spacing w:after="120"/>
      </w:pPr>
      <w:r w:rsidRPr="005171BF">
        <w:t>The abbreviation key sets out abbreviations that may be used in the endnotes.</w:t>
      </w:r>
    </w:p>
    <w:p w14:paraId="72F1535C" w14:textId="77777777" w:rsidR="00CE416A" w:rsidRPr="005171BF" w:rsidRDefault="00CE416A" w:rsidP="00CE416A">
      <w:pPr>
        <w:rPr>
          <w:b/>
        </w:rPr>
      </w:pPr>
      <w:r w:rsidRPr="005171BF">
        <w:rPr>
          <w:b/>
        </w:rPr>
        <w:t>Legislation history and amendment history—Endnotes 3 and 4</w:t>
      </w:r>
    </w:p>
    <w:p w14:paraId="2F17D4FA" w14:textId="77777777" w:rsidR="00CE416A" w:rsidRPr="005171BF" w:rsidRDefault="00CE416A" w:rsidP="00CE416A">
      <w:pPr>
        <w:spacing w:after="120"/>
      </w:pPr>
      <w:r w:rsidRPr="005171BF">
        <w:t>Amending laws are annotated in the legislation history and amendment history.</w:t>
      </w:r>
    </w:p>
    <w:p w14:paraId="40524BAB" w14:textId="77777777" w:rsidR="00CE416A" w:rsidRPr="005171BF" w:rsidRDefault="00CE416A" w:rsidP="00CE416A">
      <w:pPr>
        <w:spacing w:after="120"/>
      </w:pPr>
      <w:r w:rsidRPr="005171BF">
        <w:t>The legislation history in endnote 3 provides information about each law that has amended (or will amend) the compiled law. The information includes commencement details for amending laws and details of any application, saving or transitional provisions that are not included in this compilation.</w:t>
      </w:r>
    </w:p>
    <w:p w14:paraId="302DB896" w14:textId="77777777" w:rsidR="00CE416A" w:rsidRPr="005171BF" w:rsidRDefault="00CE416A" w:rsidP="00CE416A">
      <w:pPr>
        <w:spacing w:after="120"/>
      </w:pPr>
      <w:r w:rsidRPr="005171BF">
        <w:t>The amendment history in endnote 4 provides information about amendments at the provision (generally section or equivalent) level. It also includes information about any provision of the compiled law that has been repealed in accordance with a provision of the law.</w:t>
      </w:r>
    </w:p>
    <w:p w14:paraId="650F27AF" w14:textId="77777777" w:rsidR="00CE416A" w:rsidRPr="005171BF" w:rsidRDefault="00CE416A" w:rsidP="00CE416A">
      <w:pPr>
        <w:rPr>
          <w:b/>
        </w:rPr>
      </w:pPr>
      <w:r w:rsidRPr="005171BF">
        <w:rPr>
          <w:b/>
        </w:rPr>
        <w:t>Editorial changes</w:t>
      </w:r>
    </w:p>
    <w:p w14:paraId="11725292" w14:textId="77777777" w:rsidR="00CE416A" w:rsidRPr="005171BF" w:rsidRDefault="00CE416A" w:rsidP="00CE416A">
      <w:pPr>
        <w:spacing w:after="120"/>
      </w:pPr>
      <w:r w:rsidRPr="005171BF">
        <w:t xml:space="preserve">The </w:t>
      </w:r>
      <w:r w:rsidRPr="005171BF">
        <w:rPr>
          <w:i/>
        </w:rPr>
        <w:t>Legislation Act 2003</w:t>
      </w:r>
      <w:r w:rsidRPr="005171BF">
        <w:t xml:space="preserve"> authorises First Parliamentary Counsel to make editorial and presentational changes to a compiled law in preparing a compilation of the law for registration. The changes must not change the effect of the law. Editorial changes take effect from the compilation registration date.</w:t>
      </w:r>
    </w:p>
    <w:p w14:paraId="69D67764" w14:textId="77777777" w:rsidR="00CE416A" w:rsidRPr="005171BF" w:rsidRDefault="00CE416A" w:rsidP="00CE416A">
      <w:pPr>
        <w:spacing w:after="120"/>
      </w:pPr>
      <w:r w:rsidRPr="005171BF">
        <w:t xml:space="preserve">If the compilation includes editorial changes, the endnotes include a brief outline of the changes in general terms. Full details of any changes can be obtained from the Office of Parliamentary Counsel. </w:t>
      </w:r>
    </w:p>
    <w:p w14:paraId="63AF14B0" w14:textId="77777777" w:rsidR="00CE416A" w:rsidRPr="005171BF" w:rsidRDefault="00CE416A" w:rsidP="00CE416A">
      <w:pPr>
        <w:keepNext/>
      </w:pPr>
      <w:r w:rsidRPr="005171BF">
        <w:rPr>
          <w:b/>
        </w:rPr>
        <w:t>Misdescribed amendments</w:t>
      </w:r>
    </w:p>
    <w:p w14:paraId="4EB98A37" w14:textId="77777777" w:rsidR="00CE416A" w:rsidRPr="005171BF" w:rsidRDefault="00CE416A" w:rsidP="00CE416A">
      <w:pPr>
        <w:spacing w:after="120"/>
      </w:pPr>
      <w:r w:rsidRPr="005171BF">
        <w:t xml:space="preserve">A misdescribed amendment is an amendment that does not accurately describe the amendment to be made. If, despite the misdescription, the amendment can be given effect as intended, the amendment is incorporated into the compiled law and the abbreviation “(md)” added to the details of the amendment included in the amendment history. </w:t>
      </w:r>
    </w:p>
    <w:p w14:paraId="3EF8377F" w14:textId="77777777" w:rsidR="00CE416A" w:rsidRPr="005171BF" w:rsidRDefault="00CE416A" w:rsidP="00CE416A">
      <w:pPr>
        <w:spacing w:before="120" w:after="240"/>
      </w:pPr>
      <w:r w:rsidRPr="005171BF">
        <w:t>If a misdescribed amendment cannot be given effect as intended, the abbreviation “(md not incorp)” is added to the details of the amendment included in the amendment history.</w:t>
      </w:r>
    </w:p>
    <w:p w14:paraId="4DFC7A30" w14:textId="77777777" w:rsidR="00CE416A" w:rsidRPr="005171BF" w:rsidRDefault="00CE416A" w:rsidP="00CE416A">
      <w:pPr>
        <w:pStyle w:val="ENotesHeading2"/>
        <w:pageBreakBefore/>
        <w:spacing w:after="240"/>
        <w:outlineLvl w:val="9"/>
      </w:pPr>
      <w:bookmarkStart w:id="113" w:name="_Toc87862944"/>
      <w:r w:rsidRPr="005171BF">
        <w:t>Endnote 2—Abbreviation key</w:t>
      </w:r>
      <w:bookmarkEnd w:id="113"/>
    </w:p>
    <w:tbl>
      <w:tblPr>
        <w:tblW w:w="7939" w:type="dxa"/>
        <w:tblInd w:w="108" w:type="dxa"/>
        <w:tblLayout w:type="fixed"/>
        <w:tblLook w:val="0000" w:firstRow="0" w:lastRow="0" w:firstColumn="0" w:lastColumn="0" w:noHBand="0" w:noVBand="0"/>
      </w:tblPr>
      <w:tblGrid>
        <w:gridCol w:w="4253"/>
        <w:gridCol w:w="3686"/>
      </w:tblGrid>
      <w:tr w:rsidR="00CE416A" w:rsidRPr="005171BF" w14:paraId="14535522" w14:textId="77777777" w:rsidTr="00CE416A">
        <w:tc>
          <w:tcPr>
            <w:tcW w:w="4253" w:type="dxa"/>
            <w:shd w:val="clear" w:color="auto" w:fill="auto"/>
          </w:tcPr>
          <w:p w14:paraId="69E872DB" w14:textId="77777777" w:rsidR="00CE416A" w:rsidRPr="005171BF" w:rsidRDefault="00CE416A" w:rsidP="00CE416A">
            <w:pPr>
              <w:spacing w:before="60"/>
              <w:ind w:left="34"/>
              <w:rPr>
                <w:sz w:val="20"/>
              </w:rPr>
            </w:pPr>
            <w:r w:rsidRPr="005171BF">
              <w:rPr>
                <w:sz w:val="20"/>
              </w:rPr>
              <w:t>ad = added or inserted</w:t>
            </w:r>
          </w:p>
        </w:tc>
        <w:tc>
          <w:tcPr>
            <w:tcW w:w="3686" w:type="dxa"/>
            <w:shd w:val="clear" w:color="auto" w:fill="auto"/>
          </w:tcPr>
          <w:p w14:paraId="158B1939" w14:textId="77777777" w:rsidR="00CE416A" w:rsidRPr="005171BF" w:rsidRDefault="00CE416A" w:rsidP="00CE416A">
            <w:pPr>
              <w:spacing w:before="60"/>
              <w:ind w:left="34"/>
              <w:rPr>
                <w:sz w:val="20"/>
              </w:rPr>
            </w:pPr>
            <w:r w:rsidRPr="005171BF">
              <w:rPr>
                <w:sz w:val="20"/>
              </w:rPr>
              <w:t>o = order(s)</w:t>
            </w:r>
          </w:p>
        </w:tc>
      </w:tr>
      <w:tr w:rsidR="00CE416A" w:rsidRPr="005171BF" w14:paraId="6E47B8CA" w14:textId="77777777" w:rsidTr="00CE416A">
        <w:tc>
          <w:tcPr>
            <w:tcW w:w="4253" w:type="dxa"/>
            <w:shd w:val="clear" w:color="auto" w:fill="auto"/>
          </w:tcPr>
          <w:p w14:paraId="5BF5C062" w14:textId="77777777" w:rsidR="00CE416A" w:rsidRPr="005171BF" w:rsidRDefault="00CE416A" w:rsidP="00CE416A">
            <w:pPr>
              <w:spacing w:before="60"/>
              <w:ind w:left="34"/>
              <w:rPr>
                <w:sz w:val="20"/>
              </w:rPr>
            </w:pPr>
            <w:r w:rsidRPr="005171BF">
              <w:rPr>
                <w:sz w:val="20"/>
              </w:rPr>
              <w:t>am = amended</w:t>
            </w:r>
          </w:p>
        </w:tc>
        <w:tc>
          <w:tcPr>
            <w:tcW w:w="3686" w:type="dxa"/>
            <w:shd w:val="clear" w:color="auto" w:fill="auto"/>
          </w:tcPr>
          <w:p w14:paraId="7DE250EE" w14:textId="77777777" w:rsidR="00CE416A" w:rsidRPr="005171BF" w:rsidRDefault="00CE416A" w:rsidP="00CE416A">
            <w:pPr>
              <w:spacing w:before="60"/>
              <w:ind w:left="34"/>
              <w:rPr>
                <w:sz w:val="20"/>
              </w:rPr>
            </w:pPr>
            <w:r w:rsidRPr="005171BF">
              <w:rPr>
                <w:sz w:val="20"/>
              </w:rPr>
              <w:t>Ord = Ordinance</w:t>
            </w:r>
          </w:p>
        </w:tc>
      </w:tr>
      <w:tr w:rsidR="00CE416A" w:rsidRPr="005171BF" w14:paraId="63A28F80" w14:textId="77777777" w:rsidTr="00CE416A">
        <w:tc>
          <w:tcPr>
            <w:tcW w:w="4253" w:type="dxa"/>
            <w:shd w:val="clear" w:color="auto" w:fill="auto"/>
          </w:tcPr>
          <w:p w14:paraId="508900D0" w14:textId="77777777" w:rsidR="00CE416A" w:rsidRPr="005171BF" w:rsidRDefault="00CE416A" w:rsidP="00CE416A">
            <w:pPr>
              <w:spacing w:before="60"/>
              <w:ind w:left="34"/>
              <w:rPr>
                <w:sz w:val="20"/>
              </w:rPr>
            </w:pPr>
            <w:r w:rsidRPr="005171BF">
              <w:rPr>
                <w:sz w:val="20"/>
              </w:rPr>
              <w:t>amdt = amendment</w:t>
            </w:r>
          </w:p>
        </w:tc>
        <w:tc>
          <w:tcPr>
            <w:tcW w:w="3686" w:type="dxa"/>
            <w:shd w:val="clear" w:color="auto" w:fill="auto"/>
          </w:tcPr>
          <w:p w14:paraId="32F106E7" w14:textId="77777777" w:rsidR="00CE416A" w:rsidRPr="005171BF" w:rsidRDefault="00CE416A" w:rsidP="00CE416A">
            <w:pPr>
              <w:spacing w:before="60"/>
              <w:ind w:left="34"/>
              <w:rPr>
                <w:sz w:val="20"/>
              </w:rPr>
            </w:pPr>
            <w:r w:rsidRPr="005171BF">
              <w:rPr>
                <w:sz w:val="20"/>
              </w:rPr>
              <w:t>orig = original</w:t>
            </w:r>
          </w:p>
        </w:tc>
      </w:tr>
      <w:tr w:rsidR="00CE416A" w:rsidRPr="005171BF" w14:paraId="3D36FC2B" w14:textId="77777777" w:rsidTr="00CE416A">
        <w:tc>
          <w:tcPr>
            <w:tcW w:w="4253" w:type="dxa"/>
            <w:shd w:val="clear" w:color="auto" w:fill="auto"/>
          </w:tcPr>
          <w:p w14:paraId="6E681B8E" w14:textId="77777777" w:rsidR="00CE416A" w:rsidRPr="005171BF" w:rsidRDefault="00CE416A" w:rsidP="00CE416A">
            <w:pPr>
              <w:spacing w:before="60"/>
              <w:ind w:left="34"/>
              <w:rPr>
                <w:sz w:val="20"/>
              </w:rPr>
            </w:pPr>
            <w:r w:rsidRPr="005171BF">
              <w:rPr>
                <w:sz w:val="20"/>
              </w:rPr>
              <w:t>c = clause(s)</w:t>
            </w:r>
          </w:p>
        </w:tc>
        <w:tc>
          <w:tcPr>
            <w:tcW w:w="3686" w:type="dxa"/>
            <w:shd w:val="clear" w:color="auto" w:fill="auto"/>
          </w:tcPr>
          <w:p w14:paraId="2AF612AB" w14:textId="77777777" w:rsidR="00CE416A" w:rsidRPr="005171BF" w:rsidRDefault="00CE416A" w:rsidP="00CE416A">
            <w:pPr>
              <w:spacing w:before="60"/>
              <w:ind w:left="34"/>
              <w:rPr>
                <w:sz w:val="20"/>
              </w:rPr>
            </w:pPr>
            <w:r w:rsidRPr="005171BF">
              <w:rPr>
                <w:sz w:val="20"/>
              </w:rPr>
              <w:t>par = paragraph(s)/subparagraph(s)</w:t>
            </w:r>
          </w:p>
        </w:tc>
      </w:tr>
      <w:tr w:rsidR="00CE416A" w:rsidRPr="005171BF" w14:paraId="7819EA51" w14:textId="77777777" w:rsidTr="00CE416A">
        <w:tc>
          <w:tcPr>
            <w:tcW w:w="4253" w:type="dxa"/>
            <w:shd w:val="clear" w:color="auto" w:fill="auto"/>
          </w:tcPr>
          <w:p w14:paraId="0174D37E" w14:textId="77777777" w:rsidR="00CE416A" w:rsidRPr="005171BF" w:rsidRDefault="00CE416A" w:rsidP="00CE416A">
            <w:pPr>
              <w:spacing w:before="60"/>
              <w:ind w:left="34"/>
              <w:rPr>
                <w:sz w:val="20"/>
              </w:rPr>
            </w:pPr>
            <w:r w:rsidRPr="005171BF">
              <w:rPr>
                <w:sz w:val="20"/>
              </w:rPr>
              <w:t>C[x] = Compilation No. x</w:t>
            </w:r>
          </w:p>
        </w:tc>
        <w:tc>
          <w:tcPr>
            <w:tcW w:w="3686" w:type="dxa"/>
            <w:shd w:val="clear" w:color="auto" w:fill="auto"/>
          </w:tcPr>
          <w:p w14:paraId="79E24264" w14:textId="6020BEA4" w:rsidR="00CE416A" w:rsidRPr="005171BF" w:rsidRDefault="00CE416A" w:rsidP="00CE416A">
            <w:pPr>
              <w:ind w:left="34" w:firstLine="249"/>
              <w:rPr>
                <w:sz w:val="20"/>
              </w:rPr>
            </w:pPr>
            <w:r w:rsidRPr="005171BF">
              <w:rPr>
                <w:sz w:val="20"/>
              </w:rPr>
              <w:t>/sub</w:t>
            </w:r>
            <w:r w:rsidR="00A96A7A">
              <w:rPr>
                <w:sz w:val="20"/>
              </w:rPr>
              <w:noBreakHyphen/>
            </w:r>
            <w:r w:rsidRPr="005171BF">
              <w:rPr>
                <w:sz w:val="20"/>
              </w:rPr>
              <w:t>subparagraph(s)</w:t>
            </w:r>
          </w:p>
        </w:tc>
      </w:tr>
      <w:tr w:rsidR="00CE416A" w:rsidRPr="005171BF" w14:paraId="4628CE3D" w14:textId="77777777" w:rsidTr="00CE416A">
        <w:tc>
          <w:tcPr>
            <w:tcW w:w="4253" w:type="dxa"/>
            <w:shd w:val="clear" w:color="auto" w:fill="auto"/>
          </w:tcPr>
          <w:p w14:paraId="153F11B3" w14:textId="77777777" w:rsidR="00CE416A" w:rsidRPr="005171BF" w:rsidRDefault="00CE416A" w:rsidP="00CE416A">
            <w:pPr>
              <w:spacing w:before="60"/>
              <w:ind w:left="34"/>
              <w:rPr>
                <w:sz w:val="20"/>
              </w:rPr>
            </w:pPr>
            <w:r w:rsidRPr="005171BF">
              <w:rPr>
                <w:sz w:val="20"/>
              </w:rPr>
              <w:t>Ch = Chapter(s)</w:t>
            </w:r>
          </w:p>
        </w:tc>
        <w:tc>
          <w:tcPr>
            <w:tcW w:w="3686" w:type="dxa"/>
            <w:shd w:val="clear" w:color="auto" w:fill="auto"/>
          </w:tcPr>
          <w:p w14:paraId="2F96C5A3" w14:textId="77777777" w:rsidR="00CE416A" w:rsidRPr="005171BF" w:rsidRDefault="00CE416A" w:rsidP="00CE416A">
            <w:pPr>
              <w:spacing w:before="60"/>
              <w:ind w:left="34"/>
              <w:rPr>
                <w:sz w:val="20"/>
              </w:rPr>
            </w:pPr>
            <w:r w:rsidRPr="005171BF">
              <w:rPr>
                <w:sz w:val="20"/>
              </w:rPr>
              <w:t>pres = present</w:t>
            </w:r>
          </w:p>
        </w:tc>
      </w:tr>
      <w:tr w:rsidR="00CE416A" w:rsidRPr="005171BF" w14:paraId="29415950" w14:textId="77777777" w:rsidTr="00CE416A">
        <w:tc>
          <w:tcPr>
            <w:tcW w:w="4253" w:type="dxa"/>
            <w:shd w:val="clear" w:color="auto" w:fill="auto"/>
          </w:tcPr>
          <w:p w14:paraId="267CD3B4" w14:textId="77777777" w:rsidR="00CE416A" w:rsidRPr="005171BF" w:rsidRDefault="00CE416A" w:rsidP="00CE416A">
            <w:pPr>
              <w:spacing w:before="60"/>
              <w:ind w:left="34"/>
              <w:rPr>
                <w:sz w:val="20"/>
              </w:rPr>
            </w:pPr>
            <w:r w:rsidRPr="005171BF">
              <w:rPr>
                <w:sz w:val="20"/>
              </w:rPr>
              <w:t>def = definition(s)</w:t>
            </w:r>
          </w:p>
        </w:tc>
        <w:tc>
          <w:tcPr>
            <w:tcW w:w="3686" w:type="dxa"/>
            <w:shd w:val="clear" w:color="auto" w:fill="auto"/>
          </w:tcPr>
          <w:p w14:paraId="1DD25631" w14:textId="77777777" w:rsidR="00CE416A" w:rsidRPr="005171BF" w:rsidRDefault="00CE416A" w:rsidP="00CE416A">
            <w:pPr>
              <w:spacing w:before="60"/>
              <w:ind w:left="34"/>
              <w:rPr>
                <w:sz w:val="20"/>
              </w:rPr>
            </w:pPr>
            <w:r w:rsidRPr="005171BF">
              <w:rPr>
                <w:sz w:val="20"/>
              </w:rPr>
              <w:t>prev = previous</w:t>
            </w:r>
          </w:p>
        </w:tc>
      </w:tr>
      <w:tr w:rsidR="00CE416A" w:rsidRPr="005171BF" w14:paraId="21032D62" w14:textId="77777777" w:rsidTr="00CE416A">
        <w:tc>
          <w:tcPr>
            <w:tcW w:w="4253" w:type="dxa"/>
            <w:shd w:val="clear" w:color="auto" w:fill="auto"/>
          </w:tcPr>
          <w:p w14:paraId="4B0C1ECA" w14:textId="77777777" w:rsidR="00CE416A" w:rsidRPr="005171BF" w:rsidRDefault="00CE416A" w:rsidP="00CE416A">
            <w:pPr>
              <w:spacing w:before="60"/>
              <w:ind w:left="34"/>
              <w:rPr>
                <w:sz w:val="20"/>
              </w:rPr>
            </w:pPr>
            <w:r w:rsidRPr="005171BF">
              <w:rPr>
                <w:sz w:val="20"/>
              </w:rPr>
              <w:t>Dict = Dictionary</w:t>
            </w:r>
          </w:p>
        </w:tc>
        <w:tc>
          <w:tcPr>
            <w:tcW w:w="3686" w:type="dxa"/>
            <w:shd w:val="clear" w:color="auto" w:fill="auto"/>
          </w:tcPr>
          <w:p w14:paraId="2B060539" w14:textId="77777777" w:rsidR="00CE416A" w:rsidRPr="005171BF" w:rsidRDefault="00CE416A" w:rsidP="00CE416A">
            <w:pPr>
              <w:spacing w:before="60"/>
              <w:ind w:left="34"/>
              <w:rPr>
                <w:sz w:val="20"/>
              </w:rPr>
            </w:pPr>
            <w:r w:rsidRPr="005171BF">
              <w:rPr>
                <w:sz w:val="20"/>
              </w:rPr>
              <w:t>(prev…) = previously</w:t>
            </w:r>
          </w:p>
        </w:tc>
      </w:tr>
      <w:tr w:rsidR="00CE416A" w:rsidRPr="005171BF" w14:paraId="47F8813C" w14:textId="77777777" w:rsidTr="00CE416A">
        <w:tc>
          <w:tcPr>
            <w:tcW w:w="4253" w:type="dxa"/>
            <w:shd w:val="clear" w:color="auto" w:fill="auto"/>
          </w:tcPr>
          <w:p w14:paraId="11F0BBA2" w14:textId="77777777" w:rsidR="00CE416A" w:rsidRPr="005171BF" w:rsidRDefault="00CE416A" w:rsidP="00CE416A">
            <w:pPr>
              <w:spacing w:before="60"/>
              <w:ind w:left="34"/>
              <w:rPr>
                <w:sz w:val="20"/>
              </w:rPr>
            </w:pPr>
            <w:r w:rsidRPr="005171BF">
              <w:rPr>
                <w:sz w:val="20"/>
              </w:rPr>
              <w:t>disallowed = disallowed by Parliament</w:t>
            </w:r>
          </w:p>
        </w:tc>
        <w:tc>
          <w:tcPr>
            <w:tcW w:w="3686" w:type="dxa"/>
            <w:shd w:val="clear" w:color="auto" w:fill="auto"/>
          </w:tcPr>
          <w:p w14:paraId="5B5ADDB6" w14:textId="77777777" w:rsidR="00CE416A" w:rsidRPr="005171BF" w:rsidRDefault="00CE416A" w:rsidP="00CE416A">
            <w:pPr>
              <w:spacing w:before="60"/>
              <w:ind w:left="34"/>
              <w:rPr>
                <w:sz w:val="20"/>
              </w:rPr>
            </w:pPr>
            <w:r w:rsidRPr="005171BF">
              <w:rPr>
                <w:sz w:val="20"/>
              </w:rPr>
              <w:t>Pt = Part(s)</w:t>
            </w:r>
          </w:p>
        </w:tc>
      </w:tr>
      <w:tr w:rsidR="00CE416A" w:rsidRPr="005171BF" w14:paraId="7A8B3214" w14:textId="77777777" w:rsidTr="00CE416A">
        <w:tc>
          <w:tcPr>
            <w:tcW w:w="4253" w:type="dxa"/>
            <w:shd w:val="clear" w:color="auto" w:fill="auto"/>
          </w:tcPr>
          <w:p w14:paraId="2382A6C7" w14:textId="77777777" w:rsidR="00CE416A" w:rsidRPr="005171BF" w:rsidRDefault="00CE416A" w:rsidP="00CE416A">
            <w:pPr>
              <w:spacing w:before="60"/>
              <w:ind w:left="34"/>
              <w:rPr>
                <w:sz w:val="20"/>
              </w:rPr>
            </w:pPr>
            <w:r w:rsidRPr="005171BF">
              <w:rPr>
                <w:sz w:val="20"/>
              </w:rPr>
              <w:t>Div = Division(s)</w:t>
            </w:r>
          </w:p>
        </w:tc>
        <w:tc>
          <w:tcPr>
            <w:tcW w:w="3686" w:type="dxa"/>
            <w:shd w:val="clear" w:color="auto" w:fill="auto"/>
          </w:tcPr>
          <w:p w14:paraId="6644DACF" w14:textId="77777777" w:rsidR="00CE416A" w:rsidRPr="005171BF" w:rsidRDefault="00CE416A" w:rsidP="00CE416A">
            <w:pPr>
              <w:spacing w:before="60"/>
              <w:ind w:left="34"/>
              <w:rPr>
                <w:sz w:val="20"/>
              </w:rPr>
            </w:pPr>
            <w:r w:rsidRPr="005171BF">
              <w:rPr>
                <w:sz w:val="20"/>
              </w:rPr>
              <w:t>r = regulation(s)/rule(s)</w:t>
            </w:r>
          </w:p>
        </w:tc>
      </w:tr>
      <w:tr w:rsidR="00CE416A" w:rsidRPr="005171BF" w14:paraId="11EB6A17" w14:textId="77777777" w:rsidTr="00CE416A">
        <w:tc>
          <w:tcPr>
            <w:tcW w:w="4253" w:type="dxa"/>
            <w:shd w:val="clear" w:color="auto" w:fill="auto"/>
          </w:tcPr>
          <w:p w14:paraId="490D2546" w14:textId="77777777" w:rsidR="00CE416A" w:rsidRPr="005171BF" w:rsidRDefault="00CE416A" w:rsidP="00CE416A">
            <w:pPr>
              <w:spacing w:before="60"/>
              <w:ind w:left="34"/>
              <w:rPr>
                <w:sz w:val="20"/>
              </w:rPr>
            </w:pPr>
            <w:r w:rsidRPr="005171BF">
              <w:rPr>
                <w:sz w:val="20"/>
              </w:rPr>
              <w:t>ed = editorial change</w:t>
            </w:r>
          </w:p>
        </w:tc>
        <w:tc>
          <w:tcPr>
            <w:tcW w:w="3686" w:type="dxa"/>
            <w:shd w:val="clear" w:color="auto" w:fill="auto"/>
          </w:tcPr>
          <w:p w14:paraId="185BB996" w14:textId="77777777" w:rsidR="00CE416A" w:rsidRPr="005171BF" w:rsidRDefault="00CE416A" w:rsidP="00CE416A">
            <w:pPr>
              <w:spacing w:before="60"/>
              <w:ind w:left="34"/>
              <w:rPr>
                <w:sz w:val="20"/>
              </w:rPr>
            </w:pPr>
            <w:r w:rsidRPr="005171BF">
              <w:rPr>
                <w:sz w:val="20"/>
              </w:rPr>
              <w:t>reloc = relocated</w:t>
            </w:r>
          </w:p>
        </w:tc>
      </w:tr>
      <w:tr w:rsidR="00CE416A" w:rsidRPr="005171BF" w14:paraId="00D1ADB6" w14:textId="77777777" w:rsidTr="00CE416A">
        <w:tc>
          <w:tcPr>
            <w:tcW w:w="4253" w:type="dxa"/>
            <w:shd w:val="clear" w:color="auto" w:fill="auto"/>
          </w:tcPr>
          <w:p w14:paraId="0F51A97C" w14:textId="77777777" w:rsidR="00CE416A" w:rsidRPr="005171BF" w:rsidRDefault="00CE416A" w:rsidP="00CE416A">
            <w:pPr>
              <w:spacing w:before="60"/>
              <w:ind w:left="34"/>
              <w:rPr>
                <w:sz w:val="20"/>
              </w:rPr>
            </w:pPr>
            <w:r w:rsidRPr="005171BF">
              <w:rPr>
                <w:sz w:val="20"/>
              </w:rPr>
              <w:t>exp = expires/expired or ceases/ceased to have</w:t>
            </w:r>
          </w:p>
        </w:tc>
        <w:tc>
          <w:tcPr>
            <w:tcW w:w="3686" w:type="dxa"/>
            <w:shd w:val="clear" w:color="auto" w:fill="auto"/>
          </w:tcPr>
          <w:p w14:paraId="4ADFA535" w14:textId="77777777" w:rsidR="00CE416A" w:rsidRPr="005171BF" w:rsidRDefault="00CE416A" w:rsidP="00CE416A">
            <w:pPr>
              <w:spacing w:before="60"/>
              <w:ind w:left="34"/>
              <w:rPr>
                <w:sz w:val="20"/>
              </w:rPr>
            </w:pPr>
            <w:r w:rsidRPr="005171BF">
              <w:rPr>
                <w:sz w:val="20"/>
              </w:rPr>
              <w:t>renum = renumbered</w:t>
            </w:r>
          </w:p>
        </w:tc>
      </w:tr>
      <w:tr w:rsidR="00CE416A" w:rsidRPr="005171BF" w14:paraId="63C48CA3" w14:textId="77777777" w:rsidTr="00CE416A">
        <w:tc>
          <w:tcPr>
            <w:tcW w:w="4253" w:type="dxa"/>
            <w:shd w:val="clear" w:color="auto" w:fill="auto"/>
          </w:tcPr>
          <w:p w14:paraId="0701CF3A" w14:textId="77777777" w:rsidR="00CE416A" w:rsidRPr="005171BF" w:rsidRDefault="00CE416A" w:rsidP="00CE416A">
            <w:pPr>
              <w:ind w:left="34" w:firstLine="249"/>
              <w:rPr>
                <w:sz w:val="20"/>
              </w:rPr>
            </w:pPr>
            <w:r w:rsidRPr="005171BF">
              <w:rPr>
                <w:sz w:val="20"/>
              </w:rPr>
              <w:t>effect</w:t>
            </w:r>
          </w:p>
        </w:tc>
        <w:tc>
          <w:tcPr>
            <w:tcW w:w="3686" w:type="dxa"/>
            <w:shd w:val="clear" w:color="auto" w:fill="auto"/>
          </w:tcPr>
          <w:p w14:paraId="6B7788B6" w14:textId="77777777" w:rsidR="00CE416A" w:rsidRPr="005171BF" w:rsidRDefault="00CE416A" w:rsidP="00CE416A">
            <w:pPr>
              <w:spacing w:before="60"/>
              <w:ind w:left="34"/>
              <w:rPr>
                <w:sz w:val="20"/>
              </w:rPr>
            </w:pPr>
            <w:r w:rsidRPr="005171BF">
              <w:rPr>
                <w:sz w:val="20"/>
              </w:rPr>
              <w:t>rep = repealed</w:t>
            </w:r>
          </w:p>
        </w:tc>
      </w:tr>
      <w:tr w:rsidR="00CE416A" w:rsidRPr="005171BF" w14:paraId="236F1501" w14:textId="77777777" w:rsidTr="00CE416A">
        <w:tc>
          <w:tcPr>
            <w:tcW w:w="4253" w:type="dxa"/>
            <w:shd w:val="clear" w:color="auto" w:fill="auto"/>
          </w:tcPr>
          <w:p w14:paraId="06543BA2" w14:textId="77777777" w:rsidR="00CE416A" w:rsidRPr="005171BF" w:rsidRDefault="00CE416A" w:rsidP="00CE416A">
            <w:pPr>
              <w:spacing w:before="60"/>
              <w:ind w:left="34"/>
              <w:rPr>
                <w:sz w:val="20"/>
              </w:rPr>
            </w:pPr>
            <w:r w:rsidRPr="005171BF">
              <w:rPr>
                <w:sz w:val="20"/>
              </w:rPr>
              <w:t>F = Federal Register of Legislation</w:t>
            </w:r>
          </w:p>
        </w:tc>
        <w:tc>
          <w:tcPr>
            <w:tcW w:w="3686" w:type="dxa"/>
            <w:shd w:val="clear" w:color="auto" w:fill="auto"/>
          </w:tcPr>
          <w:p w14:paraId="68807756" w14:textId="77777777" w:rsidR="00CE416A" w:rsidRPr="005171BF" w:rsidRDefault="00CE416A" w:rsidP="00CE416A">
            <w:pPr>
              <w:spacing w:before="60"/>
              <w:ind w:left="34"/>
              <w:rPr>
                <w:sz w:val="20"/>
              </w:rPr>
            </w:pPr>
            <w:r w:rsidRPr="005171BF">
              <w:rPr>
                <w:sz w:val="20"/>
              </w:rPr>
              <w:t>rs = repealed and substituted</w:t>
            </w:r>
          </w:p>
        </w:tc>
      </w:tr>
      <w:tr w:rsidR="00CE416A" w:rsidRPr="005171BF" w14:paraId="27886A5B" w14:textId="77777777" w:rsidTr="00CE416A">
        <w:tc>
          <w:tcPr>
            <w:tcW w:w="4253" w:type="dxa"/>
            <w:shd w:val="clear" w:color="auto" w:fill="auto"/>
          </w:tcPr>
          <w:p w14:paraId="77859D61" w14:textId="77777777" w:rsidR="00CE416A" w:rsidRPr="005171BF" w:rsidRDefault="00CE416A" w:rsidP="00CE416A">
            <w:pPr>
              <w:spacing w:before="60"/>
              <w:ind w:left="34"/>
              <w:rPr>
                <w:sz w:val="20"/>
              </w:rPr>
            </w:pPr>
            <w:r w:rsidRPr="005171BF">
              <w:rPr>
                <w:sz w:val="20"/>
              </w:rPr>
              <w:t>gaz = gazette</w:t>
            </w:r>
          </w:p>
        </w:tc>
        <w:tc>
          <w:tcPr>
            <w:tcW w:w="3686" w:type="dxa"/>
            <w:shd w:val="clear" w:color="auto" w:fill="auto"/>
          </w:tcPr>
          <w:p w14:paraId="5BF38028" w14:textId="77777777" w:rsidR="00CE416A" w:rsidRPr="005171BF" w:rsidRDefault="00CE416A" w:rsidP="00CE416A">
            <w:pPr>
              <w:spacing w:before="60"/>
              <w:ind w:left="34"/>
              <w:rPr>
                <w:sz w:val="20"/>
              </w:rPr>
            </w:pPr>
            <w:r w:rsidRPr="005171BF">
              <w:rPr>
                <w:sz w:val="20"/>
              </w:rPr>
              <w:t>s = section(s)/subsection(s)</w:t>
            </w:r>
          </w:p>
        </w:tc>
      </w:tr>
      <w:tr w:rsidR="00CE416A" w:rsidRPr="005171BF" w14:paraId="02B95E20" w14:textId="77777777" w:rsidTr="00CE416A">
        <w:tc>
          <w:tcPr>
            <w:tcW w:w="4253" w:type="dxa"/>
            <w:shd w:val="clear" w:color="auto" w:fill="auto"/>
          </w:tcPr>
          <w:p w14:paraId="3764E725" w14:textId="77777777" w:rsidR="00CE416A" w:rsidRPr="005171BF" w:rsidRDefault="00CE416A" w:rsidP="00CE416A">
            <w:pPr>
              <w:spacing w:before="60"/>
              <w:ind w:left="34"/>
              <w:rPr>
                <w:sz w:val="20"/>
              </w:rPr>
            </w:pPr>
            <w:r w:rsidRPr="005171BF">
              <w:rPr>
                <w:sz w:val="20"/>
              </w:rPr>
              <w:t xml:space="preserve">LA = </w:t>
            </w:r>
            <w:r w:rsidRPr="005171BF">
              <w:rPr>
                <w:i/>
                <w:sz w:val="20"/>
              </w:rPr>
              <w:t>Legislation Act 2003</w:t>
            </w:r>
          </w:p>
        </w:tc>
        <w:tc>
          <w:tcPr>
            <w:tcW w:w="3686" w:type="dxa"/>
            <w:shd w:val="clear" w:color="auto" w:fill="auto"/>
          </w:tcPr>
          <w:p w14:paraId="35045839" w14:textId="77777777" w:rsidR="00CE416A" w:rsidRPr="005171BF" w:rsidRDefault="00CE416A" w:rsidP="00CE416A">
            <w:pPr>
              <w:spacing w:before="60"/>
              <w:ind w:left="34"/>
              <w:rPr>
                <w:sz w:val="20"/>
              </w:rPr>
            </w:pPr>
            <w:r w:rsidRPr="005171BF">
              <w:rPr>
                <w:sz w:val="20"/>
              </w:rPr>
              <w:t>Sch = Schedule(s)</w:t>
            </w:r>
          </w:p>
        </w:tc>
      </w:tr>
      <w:tr w:rsidR="00CE416A" w:rsidRPr="005171BF" w14:paraId="50C01598" w14:textId="77777777" w:rsidTr="00CE416A">
        <w:tc>
          <w:tcPr>
            <w:tcW w:w="4253" w:type="dxa"/>
            <w:shd w:val="clear" w:color="auto" w:fill="auto"/>
          </w:tcPr>
          <w:p w14:paraId="1C5C95D1" w14:textId="77777777" w:rsidR="00CE416A" w:rsidRPr="005171BF" w:rsidRDefault="00CE416A" w:rsidP="00CE416A">
            <w:pPr>
              <w:spacing w:before="60"/>
              <w:ind w:left="34"/>
              <w:rPr>
                <w:sz w:val="20"/>
              </w:rPr>
            </w:pPr>
            <w:r w:rsidRPr="005171BF">
              <w:rPr>
                <w:sz w:val="20"/>
              </w:rPr>
              <w:t xml:space="preserve">LIA = </w:t>
            </w:r>
            <w:r w:rsidRPr="005171BF">
              <w:rPr>
                <w:i/>
                <w:sz w:val="20"/>
              </w:rPr>
              <w:t>Legislative Instruments Act 2003</w:t>
            </w:r>
          </w:p>
        </w:tc>
        <w:tc>
          <w:tcPr>
            <w:tcW w:w="3686" w:type="dxa"/>
            <w:shd w:val="clear" w:color="auto" w:fill="auto"/>
          </w:tcPr>
          <w:p w14:paraId="26EC4281" w14:textId="77777777" w:rsidR="00CE416A" w:rsidRPr="005171BF" w:rsidRDefault="00CE416A" w:rsidP="00CE416A">
            <w:pPr>
              <w:spacing w:before="60"/>
              <w:ind w:left="34"/>
              <w:rPr>
                <w:sz w:val="20"/>
              </w:rPr>
            </w:pPr>
            <w:r w:rsidRPr="005171BF">
              <w:rPr>
                <w:sz w:val="20"/>
              </w:rPr>
              <w:t>Sdiv = Subdivision(s)</w:t>
            </w:r>
          </w:p>
        </w:tc>
      </w:tr>
      <w:tr w:rsidR="00CE416A" w:rsidRPr="005171BF" w14:paraId="3D12C390" w14:textId="77777777" w:rsidTr="00CE416A">
        <w:tc>
          <w:tcPr>
            <w:tcW w:w="4253" w:type="dxa"/>
            <w:shd w:val="clear" w:color="auto" w:fill="auto"/>
          </w:tcPr>
          <w:p w14:paraId="7409540A" w14:textId="77777777" w:rsidR="00CE416A" w:rsidRPr="005171BF" w:rsidRDefault="00CE416A" w:rsidP="00CE416A">
            <w:pPr>
              <w:spacing w:before="60"/>
              <w:ind w:left="34"/>
              <w:rPr>
                <w:sz w:val="20"/>
              </w:rPr>
            </w:pPr>
            <w:r w:rsidRPr="005171BF">
              <w:rPr>
                <w:sz w:val="20"/>
              </w:rPr>
              <w:t>(md) = misdescribed amendment can be given</w:t>
            </w:r>
          </w:p>
        </w:tc>
        <w:tc>
          <w:tcPr>
            <w:tcW w:w="3686" w:type="dxa"/>
            <w:shd w:val="clear" w:color="auto" w:fill="auto"/>
          </w:tcPr>
          <w:p w14:paraId="24E9EC16" w14:textId="77777777" w:rsidR="00CE416A" w:rsidRPr="005171BF" w:rsidRDefault="00CE416A" w:rsidP="00CE416A">
            <w:pPr>
              <w:spacing w:before="60"/>
              <w:ind w:left="34"/>
              <w:rPr>
                <w:sz w:val="20"/>
              </w:rPr>
            </w:pPr>
            <w:r w:rsidRPr="005171BF">
              <w:rPr>
                <w:sz w:val="20"/>
              </w:rPr>
              <w:t>SLI = Select Legislative Instrument</w:t>
            </w:r>
          </w:p>
        </w:tc>
      </w:tr>
      <w:tr w:rsidR="00CE416A" w:rsidRPr="005171BF" w14:paraId="321A7AD8" w14:textId="77777777" w:rsidTr="00CE416A">
        <w:tc>
          <w:tcPr>
            <w:tcW w:w="4253" w:type="dxa"/>
            <w:shd w:val="clear" w:color="auto" w:fill="auto"/>
          </w:tcPr>
          <w:p w14:paraId="13E52E4D" w14:textId="77777777" w:rsidR="00CE416A" w:rsidRPr="005171BF" w:rsidRDefault="00CE416A" w:rsidP="00CE416A">
            <w:pPr>
              <w:ind w:left="34" w:firstLine="249"/>
              <w:rPr>
                <w:sz w:val="20"/>
              </w:rPr>
            </w:pPr>
            <w:r w:rsidRPr="005171BF">
              <w:rPr>
                <w:sz w:val="20"/>
              </w:rPr>
              <w:t>effect</w:t>
            </w:r>
          </w:p>
        </w:tc>
        <w:tc>
          <w:tcPr>
            <w:tcW w:w="3686" w:type="dxa"/>
            <w:shd w:val="clear" w:color="auto" w:fill="auto"/>
          </w:tcPr>
          <w:p w14:paraId="5A2E0248" w14:textId="77777777" w:rsidR="00CE416A" w:rsidRPr="005171BF" w:rsidRDefault="00CE416A" w:rsidP="00CE416A">
            <w:pPr>
              <w:spacing w:before="60"/>
              <w:ind w:left="34"/>
              <w:rPr>
                <w:sz w:val="20"/>
              </w:rPr>
            </w:pPr>
            <w:r w:rsidRPr="005171BF">
              <w:rPr>
                <w:sz w:val="20"/>
              </w:rPr>
              <w:t>SR = Statutory Rules</w:t>
            </w:r>
          </w:p>
        </w:tc>
      </w:tr>
      <w:tr w:rsidR="00CE416A" w:rsidRPr="005171BF" w14:paraId="4D11E7A5" w14:textId="77777777" w:rsidTr="00CE416A">
        <w:tc>
          <w:tcPr>
            <w:tcW w:w="4253" w:type="dxa"/>
            <w:shd w:val="clear" w:color="auto" w:fill="auto"/>
          </w:tcPr>
          <w:p w14:paraId="3CE77F85" w14:textId="77777777" w:rsidR="00CE416A" w:rsidRPr="005171BF" w:rsidRDefault="00CE416A" w:rsidP="00CE416A">
            <w:pPr>
              <w:spacing w:before="60"/>
              <w:ind w:left="34"/>
              <w:rPr>
                <w:sz w:val="20"/>
              </w:rPr>
            </w:pPr>
            <w:r w:rsidRPr="005171BF">
              <w:rPr>
                <w:sz w:val="20"/>
              </w:rPr>
              <w:t>(md not incorp) = misdescribed amendment</w:t>
            </w:r>
          </w:p>
        </w:tc>
        <w:tc>
          <w:tcPr>
            <w:tcW w:w="3686" w:type="dxa"/>
            <w:shd w:val="clear" w:color="auto" w:fill="auto"/>
          </w:tcPr>
          <w:p w14:paraId="1813DCFF" w14:textId="29A60B1C" w:rsidR="00CE416A" w:rsidRPr="005171BF" w:rsidRDefault="00CE416A" w:rsidP="00CE416A">
            <w:pPr>
              <w:spacing w:before="60"/>
              <w:ind w:left="34"/>
              <w:rPr>
                <w:sz w:val="20"/>
              </w:rPr>
            </w:pPr>
            <w:r w:rsidRPr="005171BF">
              <w:rPr>
                <w:sz w:val="20"/>
              </w:rPr>
              <w:t>Sub</w:t>
            </w:r>
            <w:r w:rsidR="00A96A7A">
              <w:rPr>
                <w:sz w:val="20"/>
              </w:rPr>
              <w:noBreakHyphen/>
            </w:r>
            <w:r w:rsidRPr="005171BF">
              <w:rPr>
                <w:sz w:val="20"/>
              </w:rPr>
              <w:t>Ch = Sub</w:t>
            </w:r>
            <w:r w:rsidR="00A96A7A">
              <w:rPr>
                <w:sz w:val="20"/>
              </w:rPr>
              <w:noBreakHyphen/>
            </w:r>
            <w:r w:rsidRPr="005171BF">
              <w:rPr>
                <w:sz w:val="20"/>
              </w:rPr>
              <w:t>Chapter(s)</w:t>
            </w:r>
          </w:p>
        </w:tc>
      </w:tr>
      <w:tr w:rsidR="00CE416A" w:rsidRPr="005171BF" w14:paraId="2075619E" w14:textId="77777777" w:rsidTr="00CE416A">
        <w:tc>
          <w:tcPr>
            <w:tcW w:w="4253" w:type="dxa"/>
            <w:shd w:val="clear" w:color="auto" w:fill="auto"/>
          </w:tcPr>
          <w:p w14:paraId="42F089F2" w14:textId="77777777" w:rsidR="00CE416A" w:rsidRPr="005171BF" w:rsidRDefault="00CE416A" w:rsidP="00CE416A">
            <w:pPr>
              <w:ind w:left="34" w:firstLine="249"/>
              <w:rPr>
                <w:sz w:val="20"/>
              </w:rPr>
            </w:pPr>
            <w:r w:rsidRPr="005171BF">
              <w:rPr>
                <w:sz w:val="20"/>
              </w:rPr>
              <w:t>cannot be given effect</w:t>
            </w:r>
          </w:p>
        </w:tc>
        <w:tc>
          <w:tcPr>
            <w:tcW w:w="3686" w:type="dxa"/>
            <w:shd w:val="clear" w:color="auto" w:fill="auto"/>
          </w:tcPr>
          <w:p w14:paraId="20E8DD10" w14:textId="77777777" w:rsidR="00CE416A" w:rsidRPr="005171BF" w:rsidRDefault="00CE416A" w:rsidP="00CE416A">
            <w:pPr>
              <w:spacing w:before="60"/>
              <w:ind w:left="34"/>
              <w:rPr>
                <w:sz w:val="20"/>
              </w:rPr>
            </w:pPr>
            <w:r w:rsidRPr="005171BF">
              <w:rPr>
                <w:sz w:val="20"/>
              </w:rPr>
              <w:t>SubPt = Subpart(s)</w:t>
            </w:r>
          </w:p>
        </w:tc>
      </w:tr>
      <w:tr w:rsidR="00CE416A" w:rsidRPr="005171BF" w14:paraId="0A912539" w14:textId="77777777" w:rsidTr="00CE416A">
        <w:tc>
          <w:tcPr>
            <w:tcW w:w="4253" w:type="dxa"/>
            <w:shd w:val="clear" w:color="auto" w:fill="auto"/>
          </w:tcPr>
          <w:p w14:paraId="522EA3B8" w14:textId="77777777" w:rsidR="00CE416A" w:rsidRPr="005171BF" w:rsidRDefault="00CE416A" w:rsidP="00CE416A">
            <w:pPr>
              <w:spacing w:before="60"/>
              <w:ind w:left="34"/>
              <w:rPr>
                <w:sz w:val="20"/>
              </w:rPr>
            </w:pPr>
            <w:r w:rsidRPr="005171BF">
              <w:rPr>
                <w:sz w:val="20"/>
              </w:rPr>
              <w:t>mod = modified/modification</w:t>
            </w:r>
          </w:p>
        </w:tc>
        <w:tc>
          <w:tcPr>
            <w:tcW w:w="3686" w:type="dxa"/>
            <w:shd w:val="clear" w:color="auto" w:fill="auto"/>
          </w:tcPr>
          <w:p w14:paraId="624BA1F5" w14:textId="77777777" w:rsidR="00CE416A" w:rsidRPr="005171BF" w:rsidRDefault="00CE416A" w:rsidP="00CE416A">
            <w:pPr>
              <w:spacing w:before="60"/>
              <w:ind w:left="34"/>
              <w:rPr>
                <w:sz w:val="20"/>
              </w:rPr>
            </w:pPr>
            <w:r w:rsidRPr="005171BF">
              <w:rPr>
                <w:sz w:val="20"/>
                <w:u w:val="single"/>
              </w:rPr>
              <w:t>underlining</w:t>
            </w:r>
            <w:r w:rsidRPr="005171BF">
              <w:rPr>
                <w:sz w:val="20"/>
              </w:rPr>
              <w:t xml:space="preserve"> = whole or part not</w:t>
            </w:r>
          </w:p>
        </w:tc>
      </w:tr>
      <w:tr w:rsidR="00CE416A" w:rsidRPr="005171BF" w14:paraId="6BDD0028" w14:textId="77777777" w:rsidTr="00CE416A">
        <w:tc>
          <w:tcPr>
            <w:tcW w:w="4253" w:type="dxa"/>
            <w:shd w:val="clear" w:color="auto" w:fill="auto"/>
          </w:tcPr>
          <w:p w14:paraId="7D4DC0CA" w14:textId="77777777" w:rsidR="00CE416A" w:rsidRPr="005171BF" w:rsidRDefault="00CE416A" w:rsidP="00CE416A">
            <w:pPr>
              <w:spacing w:before="60"/>
              <w:ind w:left="34"/>
              <w:rPr>
                <w:sz w:val="20"/>
              </w:rPr>
            </w:pPr>
            <w:r w:rsidRPr="005171BF">
              <w:rPr>
                <w:sz w:val="20"/>
              </w:rPr>
              <w:t>No. = Number(s)</w:t>
            </w:r>
          </w:p>
        </w:tc>
        <w:tc>
          <w:tcPr>
            <w:tcW w:w="3686" w:type="dxa"/>
            <w:shd w:val="clear" w:color="auto" w:fill="auto"/>
          </w:tcPr>
          <w:p w14:paraId="2AE9F15B" w14:textId="77777777" w:rsidR="00CE416A" w:rsidRPr="005171BF" w:rsidRDefault="00CE416A" w:rsidP="00CE416A">
            <w:pPr>
              <w:ind w:left="34" w:firstLine="249"/>
              <w:rPr>
                <w:sz w:val="20"/>
              </w:rPr>
            </w:pPr>
            <w:r w:rsidRPr="005171BF">
              <w:rPr>
                <w:sz w:val="20"/>
              </w:rPr>
              <w:t>commenced or to be commenced</w:t>
            </w:r>
          </w:p>
        </w:tc>
      </w:tr>
    </w:tbl>
    <w:p w14:paraId="185BDF0B" w14:textId="77777777" w:rsidR="00CE416A" w:rsidRPr="005171BF" w:rsidRDefault="00CE416A" w:rsidP="00CE416A"/>
    <w:p w14:paraId="38684BA1" w14:textId="77777777" w:rsidR="00CE416A" w:rsidRPr="005171BF" w:rsidRDefault="00CE416A" w:rsidP="00CE416A">
      <w:pPr>
        <w:pStyle w:val="ENotesHeading2"/>
        <w:pageBreakBefore/>
      </w:pPr>
      <w:bookmarkStart w:id="114" w:name="_Toc87862945"/>
      <w:r w:rsidRPr="005171BF">
        <w:t>Endnote 3—Legislation history</w:t>
      </w:r>
      <w:bookmarkEnd w:id="114"/>
    </w:p>
    <w:p w14:paraId="76FEF3BE" w14:textId="77777777" w:rsidR="00CE416A" w:rsidRPr="005171BF" w:rsidRDefault="00CE416A" w:rsidP="00CE416A">
      <w:pPr>
        <w:pStyle w:val="Tabletext"/>
      </w:pPr>
    </w:p>
    <w:tbl>
      <w:tblPr>
        <w:tblW w:w="0" w:type="auto"/>
        <w:tblInd w:w="113"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1838"/>
        <w:gridCol w:w="992"/>
        <w:gridCol w:w="993"/>
        <w:gridCol w:w="1845"/>
        <w:gridCol w:w="1557"/>
      </w:tblGrid>
      <w:tr w:rsidR="00CE416A" w:rsidRPr="005171BF" w14:paraId="5938376C" w14:textId="77777777" w:rsidTr="00CE416A">
        <w:trPr>
          <w:cantSplit/>
          <w:tblHeader/>
        </w:trPr>
        <w:tc>
          <w:tcPr>
            <w:tcW w:w="1838" w:type="dxa"/>
            <w:tcBorders>
              <w:top w:val="single" w:sz="12" w:space="0" w:color="auto"/>
              <w:bottom w:val="single" w:sz="12" w:space="0" w:color="auto"/>
            </w:tcBorders>
            <w:shd w:val="clear" w:color="auto" w:fill="auto"/>
          </w:tcPr>
          <w:p w14:paraId="2DD9B8BC" w14:textId="77777777" w:rsidR="00CE416A" w:rsidRPr="005171BF" w:rsidRDefault="00CE416A" w:rsidP="00CE416A">
            <w:pPr>
              <w:pStyle w:val="ENoteTableHeading"/>
            </w:pPr>
            <w:r w:rsidRPr="005171BF">
              <w:t>Act</w:t>
            </w:r>
          </w:p>
        </w:tc>
        <w:tc>
          <w:tcPr>
            <w:tcW w:w="992" w:type="dxa"/>
            <w:tcBorders>
              <w:top w:val="single" w:sz="12" w:space="0" w:color="auto"/>
              <w:bottom w:val="single" w:sz="12" w:space="0" w:color="auto"/>
            </w:tcBorders>
            <w:shd w:val="clear" w:color="auto" w:fill="auto"/>
          </w:tcPr>
          <w:p w14:paraId="1490CFC1" w14:textId="77777777" w:rsidR="00CE416A" w:rsidRPr="005171BF" w:rsidRDefault="00CE416A" w:rsidP="00CE416A">
            <w:pPr>
              <w:pStyle w:val="ENoteTableHeading"/>
            </w:pPr>
            <w:r w:rsidRPr="005171BF">
              <w:t>Number and year</w:t>
            </w:r>
          </w:p>
        </w:tc>
        <w:tc>
          <w:tcPr>
            <w:tcW w:w="993" w:type="dxa"/>
            <w:tcBorders>
              <w:top w:val="single" w:sz="12" w:space="0" w:color="auto"/>
              <w:bottom w:val="single" w:sz="12" w:space="0" w:color="auto"/>
            </w:tcBorders>
            <w:shd w:val="clear" w:color="auto" w:fill="auto"/>
          </w:tcPr>
          <w:p w14:paraId="127ECF38" w14:textId="77777777" w:rsidR="00CE416A" w:rsidRPr="005171BF" w:rsidRDefault="00CE416A" w:rsidP="00CE416A">
            <w:pPr>
              <w:pStyle w:val="ENoteTableHeading"/>
            </w:pPr>
            <w:r w:rsidRPr="005171BF">
              <w:t>Assent</w:t>
            </w:r>
          </w:p>
        </w:tc>
        <w:tc>
          <w:tcPr>
            <w:tcW w:w="1845" w:type="dxa"/>
            <w:tcBorders>
              <w:top w:val="single" w:sz="12" w:space="0" w:color="auto"/>
              <w:bottom w:val="single" w:sz="12" w:space="0" w:color="auto"/>
            </w:tcBorders>
            <w:shd w:val="clear" w:color="auto" w:fill="auto"/>
          </w:tcPr>
          <w:p w14:paraId="25E06259" w14:textId="77777777" w:rsidR="00CE416A" w:rsidRPr="005171BF" w:rsidRDefault="00CE416A" w:rsidP="00CE416A">
            <w:pPr>
              <w:pStyle w:val="ENoteTableHeading"/>
            </w:pPr>
            <w:r w:rsidRPr="005171BF">
              <w:t>Commencement</w:t>
            </w:r>
          </w:p>
        </w:tc>
        <w:tc>
          <w:tcPr>
            <w:tcW w:w="1557" w:type="dxa"/>
            <w:tcBorders>
              <w:top w:val="single" w:sz="12" w:space="0" w:color="auto"/>
              <w:bottom w:val="single" w:sz="12" w:space="0" w:color="auto"/>
            </w:tcBorders>
            <w:shd w:val="clear" w:color="auto" w:fill="auto"/>
          </w:tcPr>
          <w:p w14:paraId="2C29C35B" w14:textId="77777777" w:rsidR="00CE416A" w:rsidRPr="005171BF" w:rsidRDefault="00CE416A" w:rsidP="00CE416A">
            <w:pPr>
              <w:pStyle w:val="ENoteTableHeading"/>
            </w:pPr>
            <w:r w:rsidRPr="005171BF">
              <w:t>Application, saving and transitional provisions</w:t>
            </w:r>
          </w:p>
        </w:tc>
      </w:tr>
      <w:tr w:rsidR="00CE416A" w:rsidRPr="005171BF" w14:paraId="522EDF03" w14:textId="77777777" w:rsidTr="00CE416A">
        <w:trPr>
          <w:cantSplit/>
        </w:trPr>
        <w:tc>
          <w:tcPr>
            <w:tcW w:w="1838" w:type="dxa"/>
            <w:tcBorders>
              <w:top w:val="single" w:sz="12" w:space="0" w:color="auto"/>
              <w:bottom w:val="single" w:sz="4" w:space="0" w:color="auto"/>
            </w:tcBorders>
            <w:shd w:val="clear" w:color="auto" w:fill="auto"/>
          </w:tcPr>
          <w:p w14:paraId="5CB3215E" w14:textId="25F0E976" w:rsidR="00CE416A" w:rsidRPr="005171BF" w:rsidRDefault="0063249F" w:rsidP="00CE416A">
            <w:pPr>
              <w:pStyle w:val="ENoteTableText"/>
            </w:pPr>
            <w:r w:rsidRPr="005171BF">
              <w:t>Fuel Security Act 2021</w:t>
            </w:r>
          </w:p>
        </w:tc>
        <w:tc>
          <w:tcPr>
            <w:tcW w:w="992" w:type="dxa"/>
            <w:tcBorders>
              <w:top w:val="single" w:sz="12" w:space="0" w:color="auto"/>
              <w:bottom w:val="single" w:sz="4" w:space="0" w:color="auto"/>
            </w:tcBorders>
            <w:shd w:val="clear" w:color="auto" w:fill="auto"/>
          </w:tcPr>
          <w:p w14:paraId="5F140C02" w14:textId="6B98E0F6" w:rsidR="00CE416A" w:rsidRPr="005171BF" w:rsidRDefault="001900AB" w:rsidP="00CE416A">
            <w:pPr>
              <w:pStyle w:val="ENoteTableText"/>
            </w:pPr>
            <w:r w:rsidRPr="005171BF">
              <w:t>65, 2021</w:t>
            </w:r>
          </w:p>
        </w:tc>
        <w:tc>
          <w:tcPr>
            <w:tcW w:w="993" w:type="dxa"/>
            <w:tcBorders>
              <w:top w:val="single" w:sz="12" w:space="0" w:color="auto"/>
              <w:bottom w:val="single" w:sz="4" w:space="0" w:color="auto"/>
            </w:tcBorders>
            <w:shd w:val="clear" w:color="auto" w:fill="auto"/>
          </w:tcPr>
          <w:p w14:paraId="1F1D820B" w14:textId="0EC7E2A6" w:rsidR="00CE416A" w:rsidRPr="005171BF" w:rsidRDefault="00C70D67" w:rsidP="00CE416A">
            <w:pPr>
              <w:pStyle w:val="ENoteTableText"/>
            </w:pPr>
            <w:r w:rsidRPr="005171BF">
              <w:t>29 June 2021</w:t>
            </w:r>
          </w:p>
        </w:tc>
        <w:tc>
          <w:tcPr>
            <w:tcW w:w="1845" w:type="dxa"/>
            <w:tcBorders>
              <w:top w:val="single" w:sz="12" w:space="0" w:color="auto"/>
              <w:bottom w:val="single" w:sz="4" w:space="0" w:color="auto"/>
            </w:tcBorders>
            <w:shd w:val="clear" w:color="auto" w:fill="auto"/>
          </w:tcPr>
          <w:p w14:paraId="4A12A741" w14:textId="491100B8" w:rsidR="00CE416A" w:rsidRPr="005171BF" w:rsidRDefault="00A96A7A" w:rsidP="00CE416A">
            <w:pPr>
              <w:pStyle w:val="ENoteTableText"/>
            </w:pPr>
            <w:r>
              <w:t>30 June</w:t>
            </w:r>
            <w:r w:rsidR="00C70D67" w:rsidRPr="005171BF">
              <w:t xml:space="preserve"> 2021 (s 2(1) item 1)</w:t>
            </w:r>
          </w:p>
        </w:tc>
        <w:tc>
          <w:tcPr>
            <w:tcW w:w="1557" w:type="dxa"/>
            <w:tcBorders>
              <w:top w:val="single" w:sz="12" w:space="0" w:color="auto"/>
              <w:bottom w:val="single" w:sz="4" w:space="0" w:color="auto"/>
            </w:tcBorders>
            <w:shd w:val="clear" w:color="auto" w:fill="auto"/>
          </w:tcPr>
          <w:p w14:paraId="48A7387D" w14:textId="77777777" w:rsidR="00CE416A" w:rsidRPr="005171BF" w:rsidRDefault="00CE416A" w:rsidP="00CE416A">
            <w:pPr>
              <w:pStyle w:val="ENoteTableText"/>
            </w:pPr>
          </w:p>
        </w:tc>
      </w:tr>
      <w:tr w:rsidR="00CE416A" w:rsidRPr="005171BF" w14:paraId="2D985065" w14:textId="77777777" w:rsidTr="00CE416A">
        <w:trPr>
          <w:cantSplit/>
        </w:trPr>
        <w:tc>
          <w:tcPr>
            <w:tcW w:w="1838" w:type="dxa"/>
            <w:tcBorders>
              <w:bottom w:val="single" w:sz="12" w:space="0" w:color="auto"/>
            </w:tcBorders>
            <w:shd w:val="clear" w:color="auto" w:fill="auto"/>
          </w:tcPr>
          <w:p w14:paraId="6B2E5A7E" w14:textId="33476258" w:rsidR="00CE416A" w:rsidRPr="005171BF" w:rsidRDefault="00CE416A" w:rsidP="00CE416A">
            <w:pPr>
              <w:pStyle w:val="ENoteTableText"/>
            </w:pPr>
            <w:r w:rsidRPr="005171BF">
              <w:t>Fuel Security (Consequential and Transitional Provisions) Act 2021</w:t>
            </w:r>
          </w:p>
        </w:tc>
        <w:tc>
          <w:tcPr>
            <w:tcW w:w="992" w:type="dxa"/>
            <w:tcBorders>
              <w:bottom w:val="single" w:sz="12" w:space="0" w:color="auto"/>
            </w:tcBorders>
            <w:shd w:val="clear" w:color="auto" w:fill="auto"/>
          </w:tcPr>
          <w:p w14:paraId="6C527CE5" w14:textId="615B1020" w:rsidR="00CE416A" w:rsidRPr="005171BF" w:rsidRDefault="00CE416A" w:rsidP="00CE416A">
            <w:pPr>
              <w:pStyle w:val="ENoteTableText"/>
            </w:pPr>
            <w:r w:rsidRPr="005171BF">
              <w:t>66, 2021</w:t>
            </w:r>
          </w:p>
        </w:tc>
        <w:tc>
          <w:tcPr>
            <w:tcW w:w="993" w:type="dxa"/>
            <w:tcBorders>
              <w:bottom w:val="single" w:sz="12" w:space="0" w:color="auto"/>
            </w:tcBorders>
            <w:shd w:val="clear" w:color="auto" w:fill="auto"/>
          </w:tcPr>
          <w:p w14:paraId="338E5767" w14:textId="43576F0F" w:rsidR="00CE416A" w:rsidRPr="005171BF" w:rsidRDefault="00CE416A" w:rsidP="00CE416A">
            <w:pPr>
              <w:pStyle w:val="ENoteTableText"/>
            </w:pPr>
            <w:r w:rsidRPr="005171BF">
              <w:t>29 June 2021</w:t>
            </w:r>
          </w:p>
        </w:tc>
        <w:tc>
          <w:tcPr>
            <w:tcW w:w="1845" w:type="dxa"/>
            <w:tcBorders>
              <w:bottom w:val="single" w:sz="12" w:space="0" w:color="auto"/>
            </w:tcBorders>
            <w:shd w:val="clear" w:color="auto" w:fill="auto"/>
          </w:tcPr>
          <w:p w14:paraId="76BBC7C8" w14:textId="66DDA8B9" w:rsidR="00CE416A" w:rsidRPr="005171BF" w:rsidRDefault="009F4EA3" w:rsidP="00CE416A">
            <w:pPr>
              <w:pStyle w:val="ENoteTableText"/>
            </w:pPr>
            <w:r w:rsidRPr="005171BF">
              <w:t>Sch 1 (items 20–26): 1 Sept 2021 (s 2(1) item 3)</w:t>
            </w:r>
            <w:r w:rsidR="001900AB" w:rsidRPr="005171BF">
              <w:br/>
              <w:t xml:space="preserve">Sch 2: </w:t>
            </w:r>
            <w:r w:rsidR="00A96A7A">
              <w:t>30 June</w:t>
            </w:r>
            <w:r w:rsidR="001900AB" w:rsidRPr="005171BF">
              <w:t xml:space="preserve"> 2021 (s 2(1) item 4)</w:t>
            </w:r>
          </w:p>
        </w:tc>
        <w:tc>
          <w:tcPr>
            <w:tcW w:w="1557" w:type="dxa"/>
            <w:tcBorders>
              <w:bottom w:val="single" w:sz="12" w:space="0" w:color="auto"/>
            </w:tcBorders>
            <w:shd w:val="clear" w:color="auto" w:fill="auto"/>
          </w:tcPr>
          <w:p w14:paraId="1CEC3ACB" w14:textId="077166D2" w:rsidR="00CE416A" w:rsidRPr="005171BF" w:rsidRDefault="009F4EA3" w:rsidP="00CE416A">
            <w:pPr>
              <w:pStyle w:val="ENoteTableText"/>
            </w:pPr>
            <w:r w:rsidRPr="005171BF">
              <w:t>Sch </w:t>
            </w:r>
            <w:r w:rsidR="00C70D67" w:rsidRPr="005171BF">
              <w:t>2</w:t>
            </w:r>
          </w:p>
        </w:tc>
      </w:tr>
    </w:tbl>
    <w:p w14:paraId="4750F394" w14:textId="77777777" w:rsidR="00CE416A" w:rsidRPr="005171BF" w:rsidRDefault="00CE416A" w:rsidP="00CE416A">
      <w:pPr>
        <w:pStyle w:val="Tabletext"/>
      </w:pPr>
    </w:p>
    <w:p w14:paraId="48036737" w14:textId="77777777" w:rsidR="00CE416A" w:rsidRPr="005171BF" w:rsidRDefault="00CE416A" w:rsidP="00CE416A">
      <w:pPr>
        <w:pStyle w:val="ENotesHeading2"/>
        <w:pageBreakBefore/>
      </w:pPr>
      <w:bookmarkStart w:id="115" w:name="_Toc87862946"/>
      <w:r w:rsidRPr="005171BF">
        <w:t>Endnote 4—Amendment history</w:t>
      </w:r>
      <w:bookmarkEnd w:id="115"/>
    </w:p>
    <w:p w14:paraId="459B8DE9" w14:textId="77777777" w:rsidR="00CE416A" w:rsidRPr="005171BF" w:rsidRDefault="00CE416A" w:rsidP="00CE416A">
      <w:pPr>
        <w:pStyle w:val="Tabletext"/>
      </w:pPr>
    </w:p>
    <w:tbl>
      <w:tblPr>
        <w:tblW w:w="7082" w:type="dxa"/>
        <w:tblInd w:w="113" w:type="dxa"/>
        <w:tblLayout w:type="fixed"/>
        <w:tblLook w:val="0000" w:firstRow="0" w:lastRow="0" w:firstColumn="0" w:lastColumn="0" w:noHBand="0" w:noVBand="0"/>
      </w:tblPr>
      <w:tblGrid>
        <w:gridCol w:w="2139"/>
        <w:gridCol w:w="4943"/>
      </w:tblGrid>
      <w:tr w:rsidR="00CE416A" w:rsidRPr="005171BF" w14:paraId="439F37C9" w14:textId="77777777" w:rsidTr="00CE416A">
        <w:trPr>
          <w:cantSplit/>
          <w:tblHeader/>
        </w:trPr>
        <w:tc>
          <w:tcPr>
            <w:tcW w:w="2139" w:type="dxa"/>
            <w:tcBorders>
              <w:top w:val="single" w:sz="12" w:space="0" w:color="auto"/>
              <w:bottom w:val="single" w:sz="12" w:space="0" w:color="auto"/>
            </w:tcBorders>
            <w:shd w:val="clear" w:color="auto" w:fill="auto"/>
          </w:tcPr>
          <w:p w14:paraId="7B9FF0D1" w14:textId="77777777" w:rsidR="00CE416A" w:rsidRPr="005171BF" w:rsidRDefault="00CE416A" w:rsidP="00CE416A">
            <w:pPr>
              <w:pStyle w:val="ENoteTableHeading"/>
              <w:tabs>
                <w:tab w:val="center" w:leader="dot" w:pos="2268"/>
              </w:tabs>
            </w:pPr>
            <w:r w:rsidRPr="005171BF">
              <w:t>Provision affected</w:t>
            </w:r>
          </w:p>
        </w:tc>
        <w:tc>
          <w:tcPr>
            <w:tcW w:w="4943" w:type="dxa"/>
            <w:tcBorders>
              <w:top w:val="single" w:sz="12" w:space="0" w:color="auto"/>
              <w:bottom w:val="single" w:sz="12" w:space="0" w:color="auto"/>
            </w:tcBorders>
            <w:shd w:val="clear" w:color="auto" w:fill="auto"/>
          </w:tcPr>
          <w:p w14:paraId="41E68593" w14:textId="77777777" w:rsidR="00CE416A" w:rsidRPr="005171BF" w:rsidRDefault="00CE416A" w:rsidP="00CE416A">
            <w:pPr>
              <w:pStyle w:val="ENoteTableHeading"/>
              <w:tabs>
                <w:tab w:val="center" w:leader="dot" w:pos="2268"/>
              </w:tabs>
            </w:pPr>
            <w:r w:rsidRPr="005171BF">
              <w:t>How affected</w:t>
            </w:r>
          </w:p>
        </w:tc>
      </w:tr>
      <w:tr w:rsidR="00CE416A" w:rsidRPr="005171BF" w14:paraId="4CB2D5D1" w14:textId="77777777" w:rsidTr="00CE416A">
        <w:trPr>
          <w:cantSplit/>
        </w:trPr>
        <w:tc>
          <w:tcPr>
            <w:tcW w:w="2139" w:type="dxa"/>
            <w:tcBorders>
              <w:top w:val="single" w:sz="12" w:space="0" w:color="auto"/>
            </w:tcBorders>
            <w:shd w:val="clear" w:color="auto" w:fill="auto"/>
          </w:tcPr>
          <w:p w14:paraId="4E2BFCA0" w14:textId="2064D95E" w:rsidR="00CE416A" w:rsidRPr="005171BF" w:rsidRDefault="004A0E7D" w:rsidP="00CE416A">
            <w:pPr>
              <w:pStyle w:val="ENoteTableText"/>
              <w:tabs>
                <w:tab w:val="center" w:leader="dot" w:pos="2268"/>
              </w:tabs>
              <w:rPr>
                <w:b/>
              </w:rPr>
            </w:pPr>
            <w:r w:rsidRPr="005171BF">
              <w:rPr>
                <w:b/>
              </w:rPr>
              <w:t>Part 3</w:t>
            </w:r>
          </w:p>
        </w:tc>
        <w:tc>
          <w:tcPr>
            <w:tcW w:w="4943" w:type="dxa"/>
            <w:tcBorders>
              <w:top w:val="single" w:sz="12" w:space="0" w:color="auto"/>
            </w:tcBorders>
            <w:shd w:val="clear" w:color="auto" w:fill="auto"/>
          </w:tcPr>
          <w:p w14:paraId="08876177" w14:textId="77777777" w:rsidR="00CE416A" w:rsidRPr="005171BF" w:rsidRDefault="00CE416A" w:rsidP="00CE416A">
            <w:pPr>
              <w:pStyle w:val="ENoteTableText"/>
              <w:tabs>
                <w:tab w:val="center" w:leader="dot" w:pos="2268"/>
              </w:tabs>
            </w:pPr>
          </w:p>
        </w:tc>
      </w:tr>
      <w:tr w:rsidR="00CE416A" w:rsidRPr="005171BF" w14:paraId="3566DBBB" w14:textId="77777777" w:rsidTr="00CE416A">
        <w:trPr>
          <w:cantSplit/>
        </w:trPr>
        <w:tc>
          <w:tcPr>
            <w:tcW w:w="2139" w:type="dxa"/>
            <w:shd w:val="clear" w:color="auto" w:fill="auto"/>
          </w:tcPr>
          <w:p w14:paraId="03C186A0" w14:textId="668C6B37" w:rsidR="00CE416A" w:rsidRPr="005171BF" w:rsidRDefault="004A0E7D" w:rsidP="00CE416A">
            <w:pPr>
              <w:pStyle w:val="ENoteTableText"/>
              <w:tabs>
                <w:tab w:val="center" w:leader="dot" w:pos="2268"/>
              </w:tabs>
              <w:rPr>
                <w:b/>
              </w:rPr>
            </w:pPr>
            <w:r w:rsidRPr="005171BF">
              <w:rPr>
                <w:b/>
              </w:rPr>
              <w:t>Division 4</w:t>
            </w:r>
          </w:p>
        </w:tc>
        <w:tc>
          <w:tcPr>
            <w:tcW w:w="4943" w:type="dxa"/>
            <w:shd w:val="clear" w:color="auto" w:fill="auto"/>
          </w:tcPr>
          <w:p w14:paraId="3256577B" w14:textId="77777777" w:rsidR="00CE416A" w:rsidRPr="005171BF" w:rsidRDefault="00CE416A" w:rsidP="00CE416A">
            <w:pPr>
              <w:pStyle w:val="ENoteTableText"/>
              <w:tabs>
                <w:tab w:val="center" w:leader="dot" w:pos="2268"/>
              </w:tabs>
            </w:pPr>
          </w:p>
        </w:tc>
      </w:tr>
      <w:tr w:rsidR="00CE416A" w:rsidRPr="005171BF" w14:paraId="3B61C821" w14:textId="77777777" w:rsidTr="0063249F">
        <w:trPr>
          <w:cantSplit/>
        </w:trPr>
        <w:tc>
          <w:tcPr>
            <w:tcW w:w="2139" w:type="dxa"/>
            <w:shd w:val="clear" w:color="auto" w:fill="auto"/>
          </w:tcPr>
          <w:p w14:paraId="46086ACD" w14:textId="24935873" w:rsidR="00CE416A" w:rsidRPr="005171BF" w:rsidRDefault="004A0E7D" w:rsidP="00CE416A">
            <w:pPr>
              <w:pStyle w:val="ENoteTableText"/>
              <w:tabs>
                <w:tab w:val="center" w:leader="dot" w:pos="2268"/>
              </w:tabs>
            </w:pPr>
            <w:r w:rsidRPr="005171BF">
              <w:t>s 50</w:t>
            </w:r>
            <w:r w:rsidRPr="005171BF">
              <w:tab/>
            </w:r>
          </w:p>
        </w:tc>
        <w:tc>
          <w:tcPr>
            <w:tcW w:w="4943" w:type="dxa"/>
            <w:shd w:val="clear" w:color="auto" w:fill="auto"/>
          </w:tcPr>
          <w:p w14:paraId="4BF61A75" w14:textId="387680FB" w:rsidR="00CE416A" w:rsidRPr="005171BF" w:rsidRDefault="004A0E7D" w:rsidP="00CE416A">
            <w:pPr>
              <w:pStyle w:val="ENoteTableText"/>
            </w:pPr>
            <w:r w:rsidRPr="005171BF">
              <w:t>am No 66, 2021</w:t>
            </w:r>
          </w:p>
        </w:tc>
      </w:tr>
      <w:tr w:rsidR="004A0E7D" w:rsidRPr="005171BF" w14:paraId="09C75700" w14:textId="77777777" w:rsidTr="0063249F">
        <w:trPr>
          <w:cantSplit/>
        </w:trPr>
        <w:tc>
          <w:tcPr>
            <w:tcW w:w="2139" w:type="dxa"/>
            <w:shd w:val="clear" w:color="auto" w:fill="auto"/>
          </w:tcPr>
          <w:p w14:paraId="30AE022E" w14:textId="7BAD432A" w:rsidR="004A0E7D" w:rsidRPr="005171BF" w:rsidRDefault="004A0E7D" w:rsidP="00CE416A">
            <w:pPr>
              <w:pStyle w:val="ENoteTableText"/>
              <w:tabs>
                <w:tab w:val="center" w:leader="dot" w:pos="2268"/>
              </w:tabs>
            </w:pPr>
            <w:r w:rsidRPr="005171BF">
              <w:t>s 54</w:t>
            </w:r>
            <w:r w:rsidRPr="005171BF">
              <w:tab/>
            </w:r>
          </w:p>
        </w:tc>
        <w:tc>
          <w:tcPr>
            <w:tcW w:w="4943" w:type="dxa"/>
            <w:shd w:val="clear" w:color="auto" w:fill="auto"/>
          </w:tcPr>
          <w:p w14:paraId="1E965F00" w14:textId="46BA4605" w:rsidR="004A0E7D" w:rsidRPr="005171BF" w:rsidRDefault="004A0E7D" w:rsidP="00CE416A">
            <w:pPr>
              <w:pStyle w:val="ENoteTableText"/>
            </w:pPr>
            <w:r w:rsidRPr="005171BF">
              <w:t>am No 66, 2021</w:t>
            </w:r>
          </w:p>
        </w:tc>
      </w:tr>
      <w:tr w:rsidR="004A0E7D" w:rsidRPr="005171BF" w14:paraId="693805FE" w14:textId="77777777" w:rsidTr="0063249F">
        <w:trPr>
          <w:cantSplit/>
        </w:trPr>
        <w:tc>
          <w:tcPr>
            <w:tcW w:w="2139" w:type="dxa"/>
            <w:shd w:val="clear" w:color="auto" w:fill="auto"/>
          </w:tcPr>
          <w:p w14:paraId="2A1A7099" w14:textId="56E9FEDD" w:rsidR="004A0E7D" w:rsidRPr="005171BF" w:rsidRDefault="004A0E7D" w:rsidP="00CE416A">
            <w:pPr>
              <w:pStyle w:val="ENoteTableText"/>
              <w:tabs>
                <w:tab w:val="center" w:leader="dot" w:pos="2268"/>
              </w:tabs>
              <w:rPr>
                <w:b/>
              </w:rPr>
            </w:pPr>
            <w:r w:rsidRPr="005171BF">
              <w:rPr>
                <w:b/>
              </w:rPr>
              <w:t>Part 4</w:t>
            </w:r>
          </w:p>
        </w:tc>
        <w:tc>
          <w:tcPr>
            <w:tcW w:w="4943" w:type="dxa"/>
            <w:shd w:val="clear" w:color="auto" w:fill="auto"/>
          </w:tcPr>
          <w:p w14:paraId="535E7193" w14:textId="77777777" w:rsidR="004A0E7D" w:rsidRPr="005171BF" w:rsidRDefault="004A0E7D" w:rsidP="00CE416A">
            <w:pPr>
              <w:pStyle w:val="ENoteTableText"/>
            </w:pPr>
          </w:p>
        </w:tc>
      </w:tr>
      <w:tr w:rsidR="004A0E7D" w:rsidRPr="005171BF" w14:paraId="0E10A7E8" w14:textId="77777777" w:rsidTr="0063249F">
        <w:trPr>
          <w:cantSplit/>
        </w:trPr>
        <w:tc>
          <w:tcPr>
            <w:tcW w:w="2139" w:type="dxa"/>
            <w:shd w:val="clear" w:color="auto" w:fill="auto"/>
          </w:tcPr>
          <w:p w14:paraId="369627AE" w14:textId="7F8AE553" w:rsidR="004A0E7D" w:rsidRPr="005171BF" w:rsidRDefault="004A0E7D" w:rsidP="00CE416A">
            <w:pPr>
              <w:pStyle w:val="ENoteTableText"/>
              <w:tabs>
                <w:tab w:val="center" w:leader="dot" w:pos="2268"/>
              </w:tabs>
            </w:pPr>
            <w:r w:rsidRPr="005171BF">
              <w:t>s 60</w:t>
            </w:r>
            <w:r w:rsidRPr="005171BF">
              <w:tab/>
            </w:r>
          </w:p>
        </w:tc>
        <w:tc>
          <w:tcPr>
            <w:tcW w:w="4943" w:type="dxa"/>
            <w:shd w:val="clear" w:color="auto" w:fill="auto"/>
          </w:tcPr>
          <w:p w14:paraId="397D1162" w14:textId="6311B7D3" w:rsidR="004A0E7D" w:rsidRPr="005171BF" w:rsidRDefault="004A0E7D" w:rsidP="00CE416A">
            <w:pPr>
              <w:pStyle w:val="ENoteTableText"/>
            </w:pPr>
            <w:r w:rsidRPr="005171BF">
              <w:t>am No 66, 2021</w:t>
            </w:r>
          </w:p>
        </w:tc>
      </w:tr>
      <w:tr w:rsidR="004A0E7D" w:rsidRPr="005171BF" w14:paraId="3864CA4C" w14:textId="77777777" w:rsidTr="0063249F">
        <w:trPr>
          <w:cantSplit/>
        </w:trPr>
        <w:tc>
          <w:tcPr>
            <w:tcW w:w="2139" w:type="dxa"/>
            <w:shd w:val="clear" w:color="auto" w:fill="auto"/>
          </w:tcPr>
          <w:p w14:paraId="227D08CA" w14:textId="5B21DF7C" w:rsidR="004A0E7D" w:rsidRPr="005171BF" w:rsidRDefault="004A0E7D" w:rsidP="00CE416A">
            <w:pPr>
              <w:pStyle w:val="ENoteTableText"/>
              <w:tabs>
                <w:tab w:val="center" w:leader="dot" w:pos="2268"/>
              </w:tabs>
            </w:pPr>
            <w:r w:rsidRPr="005171BF">
              <w:t>s 61</w:t>
            </w:r>
            <w:r w:rsidRPr="005171BF">
              <w:tab/>
            </w:r>
          </w:p>
        </w:tc>
        <w:tc>
          <w:tcPr>
            <w:tcW w:w="4943" w:type="dxa"/>
            <w:shd w:val="clear" w:color="auto" w:fill="auto"/>
          </w:tcPr>
          <w:p w14:paraId="31C6F2FE" w14:textId="3933B147" w:rsidR="004A0E7D" w:rsidRPr="005171BF" w:rsidRDefault="004A0E7D" w:rsidP="00CE416A">
            <w:pPr>
              <w:pStyle w:val="ENoteTableText"/>
            </w:pPr>
            <w:r w:rsidRPr="005171BF">
              <w:t>am No 66, 2021</w:t>
            </w:r>
          </w:p>
        </w:tc>
      </w:tr>
      <w:tr w:rsidR="004A0E7D" w:rsidRPr="005171BF" w14:paraId="3C38E6BF" w14:textId="77777777" w:rsidTr="0063249F">
        <w:trPr>
          <w:cantSplit/>
        </w:trPr>
        <w:tc>
          <w:tcPr>
            <w:tcW w:w="2139" w:type="dxa"/>
            <w:shd w:val="clear" w:color="auto" w:fill="auto"/>
          </w:tcPr>
          <w:p w14:paraId="1FA6A834" w14:textId="1078BC95" w:rsidR="004A0E7D" w:rsidRPr="005171BF" w:rsidRDefault="004A0E7D" w:rsidP="00CE416A">
            <w:pPr>
              <w:pStyle w:val="ENoteTableText"/>
              <w:tabs>
                <w:tab w:val="center" w:leader="dot" w:pos="2268"/>
              </w:tabs>
            </w:pPr>
            <w:r w:rsidRPr="005171BF">
              <w:t>s 62</w:t>
            </w:r>
            <w:r w:rsidRPr="005171BF">
              <w:tab/>
            </w:r>
          </w:p>
        </w:tc>
        <w:tc>
          <w:tcPr>
            <w:tcW w:w="4943" w:type="dxa"/>
            <w:shd w:val="clear" w:color="auto" w:fill="auto"/>
          </w:tcPr>
          <w:p w14:paraId="578FA1A4" w14:textId="7BE1005A" w:rsidR="004A0E7D" w:rsidRPr="005171BF" w:rsidRDefault="004A0E7D" w:rsidP="00CE416A">
            <w:pPr>
              <w:pStyle w:val="ENoteTableText"/>
            </w:pPr>
            <w:r w:rsidRPr="005171BF">
              <w:t>am No 66, 2021</w:t>
            </w:r>
          </w:p>
        </w:tc>
      </w:tr>
      <w:tr w:rsidR="004A0E7D" w:rsidRPr="005171BF" w14:paraId="00034A24" w14:textId="77777777" w:rsidTr="0063249F">
        <w:trPr>
          <w:cantSplit/>
        </w:trPr>
        <w:tc>
          <w:tcPr>
            <w:tcW w:w="2139" w:type="dxa"/>
            <w:shd w:val="clear" w:color="auto" w:fill="auto"/>
          </w:tcPr>
          <w:p w14:paraId="47060658" w14:textId="1C2B113E" w:rsidR="004A0E7D" w:rsidRPr="005171BF" w:rsidRDefault="004A0E7D" w:rsidP="00CE416A">
            <w:pPr>
              <w:pStyle w:val="ENoteTableText"/>
              <w:tabs>
                <w:tab w:val="center" w:leader="dot" w:pos="2268"/>
              </w:tabs>
            </w:pPr>
            <w:r w:rsidRPr="005171BF">
              <w:t>s 69</w:t>
            </w:r>
            <w:r w:rsidRPr="005171BF">
              <w:tab/>
            </w:r>
          </w:p>
        </w:tc>
        <w:tc>
          <w:tcPr>
            <w:tcW w:w="4943" w:type="dxa"/>
            <w:shd w:val="clear" w:color="auto" w:fill="auto"/>
          </w:tcPr>
          <w:p w14:paraId="4D2E3064" w14:textId="695CCA2C" w:rsidR="004A0E7D" w:rsidRPr="005171BF" w:rsidRDefault="004A0E7D" w:rsidP="00CE416A">
            <w:pPr>
              <w:pStyle w:val="ENoteTableText"/>
            </w:pPr>
            <w:r w:rsidRPr="005171BF">
              <w:t>am No 66, 2021</w:t>
            </w:r>
          </w:p>
        </w:tc>
      </w:tr>
      <w:tr w:rsidR="00C70D67" w:rsidRPr="005171BF" w14:paraId="31694920" w14:textId="77777777" w:rsidTr="00CE416A">
        <w:trPr>
          <w:cantSplit/>
        </w:trPr>
        <w:tc>
          <w:tcPr>
            <w:tcW w:w="2139" w:type="dxa"/>
            <w:tcBorders>
              <w:bottom w:val="single" w:sz="12" w:space="0" w:color="auto"/>
            </w:tcBorders>
            <w:shd w:val="clear" w:color="auto" w:fill="auto"/>
          </w:tcPr>
          <w:p w14:paraId="2B9F9732" w14:textId="5C8339C0" w:rsidR="00C70D67" w:rsidRPr="005171BF" w:rsidRDefault="00C70D67" w:rsidP="00CE416A">
            <w:pPr>
              <w:pStyle w:val="ENoteTableText"/>
              <w:tabs>
                <w:tab w:val="center" w:leader="dot" w:pos="2268"/>
              </w:tabs>
            </w:pPr>
            <w:r w:rsidRPr="005171BF">
              <w:t>s 70</w:t>
            </w:r>
            <w:r w:rsidRPr="005171BF">
              <w:tab/>
            </w:r>
          </w:p>
        </w:tc>
        <w:tc>
          <w:tcPr>
            <w:tcW w:w="4943" w:type="dxa"/>
            <w:tcBorders>
              <w:bottom w:val="single" w:sz="12" w:space="0" w:color="auto"/>
            </w:tcBorders>
            <w:shd w:val="clear" w:color="auto" w:fill="auto"/>
          </w:tcPr>
          <w:p w14:paraId="24782D29" w14:textId="496BE911" w:rsidR="00C70D67" w:rsidRPr="005171BF" w:rsidRDefault="00C70D67" w:rsidP="00CE416A">
            <w:pPr>
              <w:pStyle w:val="ENoteTableText"/>
            </w:pPr>
            <w:r w:rsidRPr="005171BF">
              <w:t>am No 66, 2021</w:t>
            </w:r>
          </w:p>
        </w:tc>
      </w:tr>
    </w:tbl>
    <w:p w14:paraId="31477AB9" w14:textId="77777777" w:rsidR="00CE416A" w:rsidRPr="005171BF" w:rsidRDefault="00CE416A" w:rsidP="00CE416A">
      <w:pPr>
        <w:pStyle w:val="Tabletext"/>
      </w:pPr>
    </w:p>
    <w:p w14:paraId="784DE267" w14:textId="6B521BDA" w:rsidR="00CE416A" w:rsidRPr="005171BF" w:rsidRDefault="00CE416A" w:rsidP="00CE416A">
      <w:pPr>
        <w:sectPr w:rsidR="00CE416A" w:rsidRPr="005171BF" w:rsidSect="008B01C0">
          <w:headerReference w:type="even" r:id="rId29"/>
          <w:headerReference w:type="default" r:id="rId30"/>
          <w:footerReference w:type="even" r:id="rId31"/>
          <w:footerReference w:type="default" r:id="rId32"/>
          <w:headerReference w:type="first" r:id="rId33"/>
          <w:footerReference w:type="first" r:id="rId34"/>
          <w:pgSz w:w="11907" w:h="16839"/>
          <w:pgMar w:top="2381" w:right="2410" w:bottom="4252" w:left="2410" w:header="720" w:footer="3402" w:gutter="0"/>
          <w:cols w:space="708"/>
          <w:docGrid w:linePitch="360"/>
        </w:sectPr>
      </w:pPr>
    </w:p>
    <w:p w14:paraId="09DBCAC0" w14:textId="70E8595A" w:rsidR="00CE416A" w:rsidRPr="005171BF" w:rsidRDefault="00CE416A" w:rsidP="00CE416A"/>
    <w:sectPr w:rsidR="00CE416A" w:rsidRPr="005171BF" w:rsidSect="008B01C0">
      <w:type w:val="continuous"/>
      <w:pgSz w:w="11907" w:h="16839"/>
      <w:pgMar w:top="2381" w:right="2410" w:bottom="4252" w:left="2410" w:header="720" w:footer="3402"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D63ABB" w14:textId="77777777" w:rsidR="0063249F" w:rsidRDefault="0063249F" w:rsidP="00715914">
      <w:pPr>
        <w:spacing w:line="240" w:lineRule="auto"/>
      </w:pPr>
      <w:r>
        <w:separator/>
      </w:r>
    </w:p>
  </w:endnote>
  <w:endnote w:type="continuationSeparator" w:id="0">
    <w:p w14:paraId="3A4DD1A4" w14:textId="77777777" w:rsidR="0063249F" w:rsidRDefault="0063249F" w:rsidP="007159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7EFB87" w14:textId="77777777" w:rsidR="0063249F" w:rsidRDefault="0063249F">
    <w:pPr>
      <w:pBdr>
        <w:top w:val="single" w:sz="6" w:space="1" w:color="auto"/>
      </w:pBdr>
      <w:jc w:val="right"/>
      <w:rPr>
        <w:sz w:val="18"/>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7EEF0D" w14:textId="77777777" w:rsidR="0063249F" w:rsidRPr="007B3B51" w:rsidRDefault="0063249F" w:rsidP="00CE416A">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63249F" w:rsidRPr="007B3B51" w14:paraId="453B86B9" w14:textId="77777777" w:rsidTr="00CE416A">
      <w:tc>
        <w:tcPr>
          <w:tcW w:w="1247" w:type="dxa"/>
        </w:tcPr>
        <w:p w14:paraId="4CA58CD4" w14:textId="77777777" w:rsidR="0063249F" w:rsidRPr="007B3B51" w:rsidRDefault="0063249F" w:rsidP="00CE416A">
          <w:pPr>
            <w:rPr>
              <w:i/>
              <w:sz w:val="16"/>
              <w:szCs w:val="16"/>
            </w:rPr>
          </w:pPr>
        </w:p>
      </w:tc>
      <w:tc>
        <w:tcPr>
          <w:tcW w:w="5387" w:type="dxa"/>
          <w:gridSpan w:val="3"/>
        </w:tcPr>
        <w:p w14:paraId="06188952" w14:textId="36027C0A" w:rsidR="0063249F" w:rsidRPr="007B3B51" w:rsidRDefault="0063249F" w:rsidP="00CE416A">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B722E1">
            <w:rPr>
              <w:i/>
              <w:noProof/>
              <w:sz w:val="16"/>
              <w:szCs w:val="16"/>
            </w:rPr>
            <w:t>Fuel Security Act 2021</w:t>
          </w:r>
          <w:r w:rsidRPr="007B3B51">
            <w:rPr>
              <w:i/>
              <w:sz w:val="16"/>
              <w:szCs w:val="16"/>
            </w:rPr>
            <w:fldChar w:fldCharType="end"/>
          </w:r>
        </w:p>
      </w:tc>
      <w:tc>
        <w:tcPr>
          <w:tcW w:w="669" w:type="dxa"/>
        </w:tcPr>
        <w:p w14:paraId="7658BC44" w14:textId="77777777" w:rsidR="0063249F" w:rsidRPr="007B3B51" w:rsidRDefault="0063249F" w:rsidP="00CE416A">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5</w:t>
          </w:r>
          <w:r w:rsidRPr="007B3B51">
            <w:rPr>
              <w:i/>
              <w:sz w:val="16"/>
              <w:szCs w:val="16"/>
            </w:rPr>
            <w:fldChar w:fldCharType="end"/>
          </w:r>
        </w:p>
      </w:tc>
    </w:tr>
    <w:tr w:rsidR="0063249F" w:rsidRPr="00130F37" w14:paraId="510D75D9" w14:textId="77777777" w:rsidTr="00CE416A">
      <w:tc>
        <w:tcPr>
          <w:tcW w:w="2190" w:type="dxa"/>
          <w:gridSpan w:val="2"/>
        </w:tcPr>
        <w:p w14:paraId="17AC312A" w14:textId="09D986C5" w:rsidR="0063249F" w:rsidRPr="00130F37" w:rsidRDefault="0063249F" w:rsidP="00CE416A">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B722E1">
            <w:rPr>
              <w:sz w:val="16"/>
              <w:szCs w:val="16"/>
            </w:rPr>
            <w:t>1</w:t>
          </w:r>
          <w:r w:rsidRPr="00130F37">
            <w:rPr>
              <w:sz w:val="16"/>
              <w:szCs w:val="16"/>
            </w:rPr>
            <w:fldChar w:fldCharType="end"/>
          </w:r>
        </w:p>
      </w:tc>
      <w:tc>
        <w:tcPr>
          <w:tcW w:w="2920" w:type="dxa"/>
        </w:tcPr>
        <w:p w14:paraId="43E6D673" w14:textId="705B279C" w:rsidR="0063249F" w:rsidRPr="00130F37" w:rsidRDefault="0063249F" w:rsidP="00CE416A">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w:instrText>
          </w:r>
          <w:r>
            <w:rPr>
              <w:sz w:val="16"/>
              <w:szCs w:val="16"/>
            </w:rPr>
            <w:instrText>d</w:instrText>
          </w:r>
          <w:r w:rsidRPr="00130F37">
            <w:rPr>
              <w:sz w:val="16"/>
              <w:szCs w:val="16"/>
            </w:rPr>
            <w:instrText>/M</w:instrText>
          </w:r>
          <w:r>
            <w:rPr>
              <w:sz w:val="16"/>
              <w:szCs w:val="16"/>
            </w:rPr>
            <w:instrText>M</w:instrText>
          </w:r>
          <w:r w:rsidRPr="00130F37">
            <w:rPr>
              <w:sz w:val="16"/>
              <w:szCs w:val="16"/>
            </w:rPr>
            <w:instrText>/yy</w:instrText>
          </w:r>
          <w:r>
            <w:rPr>
              <w:sz w:val="16"/>
              <w:szCs w:val="16"/>
            </w:rPr>
            <w:instrText>yy</w:instrText>
          </w:r>
          <w:r w:rsidRPr="00130F37">
            <w:rPr>
              <w:sz w:val="16"/>
              <w:szCs w:val="16"/>
            </w:rPr>
            <w:instrText xml:space="preserve">"  </w:instrText>
          </w:r>
          <w:r w:rsidRPr="00130F37">
            <w:rPr>
              <w:sz w:val="16"/>
              <w:szCs w:val="16"/>
            </w:rPr>
            <w:fldChar w:fldCharType="separate"/>
          </w:r>
          <w:r w:rsidR="00B722E1">
            <w:rPr>
              <w:sz w:val="16"/>
              <w:szCs w:val="16"/>
            </w:rPr>
            <w:t>01/09/2021</w:t>
          </w:r>
          <w:r w:rsidRPr="00130F37">
            <w:rPr>
              <w:sz w:val="16"/>
              <w:szCs w:val="16"/>
            </w:rPr>
            <w:fldChar w:fldCharType="end"/>
          </w:r>
        </w:p>
      </w:tc>
      <w:tc>
        <w:tcPr>
          <w:tcW w:w="2193" w:type="dxa"/>
          <w:gridSpan w:val="2"/>
        </w:tcPr>
        <w:p w14:paraId="09BDCA7B" w14:textId="1BFE7B79" w:rsidR="0063249F" w:rsidRPr="00130F37" w:rsidRDefault="0063249F" w:rsidP="00CE416A">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B722E1">
            <w:rPr>
              <w:sz w:val="16"/>
              <w:szCs w:val="16"/>
            </w:rPr>
            <w:instrText>15 November 2021</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w:instrText>
          </w:r>
          <w:r>
            <w:rPr>
              <w:sz w:val="16"/>
              <w:szCs w:val="16"/>
            </w:rPr>
            <w:instrText>d</w:instrText>
          </w:r>
          <w:r w:rsidRPr="00130F37">
            <w:rPr>
              <w:sz w:val="16"/>
              <w:szCs w:val="16"/>
            </w:rPr>
            <w:instrText>/M</w:instrText>
          </w:r>
          <w:r>
            <w:rPr>
              <w:sz w:val="16"/>
              <w:szCs w:val="16"/>
            </w:rPr>
            <w:instrText>M</w:instrText>
          </w:r>
          <w:r w:rsidRPr="00130F37">
            <w:rPr>
              <w:sz w:val="16"/>
              <w:szCs w:val="16"/>
            </w:rPr>
            <w:instrText>/yy</w:instrText>
          </w:r>
          <w:r>
            <w:rPr>
              <w:sz w:val="16"/>
              <w:szCs w:val="16"/>
            </w:rPr>
            <w:instrText>yy</w:instrText>
          </w:r>
          <w:r w:rsidRPr="00130F37">
            <w:rPr>
              <w:sz w:val="16"/>
              <w:szCs w:val="16"/>
            </w:rPr>
            <w:instrText xml:space="preserve">" </w:instrText>
          </w:r>
          <w:r w:rsidRPr="00130F37">
            <w:rPr>
              <w:sz w:val="16"/>
              <w:szCs w:val="16"/>
            </w:rPr>
            <w:fldChar w:fldCharType="separate"/>
          </w:r>
          <w:r w:rsidR="00B722E1">
            <w:rPr>
              <w:sz w:val="16"/>
              <w:szCs w:val="16"/>
            </w:rPr>
            <w:instrText>15/11/2021</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B722E1">
            <w:rPr>
              <w:noProof/>
              <w:sz w:val="16"/>
              <w:szCs w:val="16"/>
            </w:rPr>
            <w:t>15/11/2021</w:t>
          </w:r>
          <w:r w:rsidRPr="00130F37">
            <w:rPr>
              <w:sz w:val="16"/>
              <w:szCs w:val="16"/>
            </w:rPr>
            <w:fldChar w:fldCharType="end"/>
          </w:r>
        </w:p>
      </w:tc>
    </w:tr>
  </w:tbl>
  <w:p w14:paraId="5E8C01AC" w14:textId="77777777" w:rsidR="0063249F" w:rsidRDefault="0063249F" w:rsidP="00CE416A"/>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68C481" w14:textId="77777777" w:rsidR="0063249F" w:rsidRPr="007A1328" w:rsidRDefault="0063249F" w:rsidP="00CE416A">
    <w:pPr>
      <w:pBdr>
        <w:top w:val="single" w:sz="6" w:space="1" w:color="auto"/>
      </w:pBdr>
      <w:spacing w:before="120"/>
      <w:rPr>
        <w:sz w:val="18"/>
      </w:rPr>
    </w:pPr>
  </w:p>
  <w:p w14:paraId="4E473166" w14:textId="4ED54AD0" w:rsidR="0063249F" w:rsidRPr="007A1328" w:rsidRDefault="0063249F" w:rsidP="00CE416A">
    <w:pPr>
      <w:jc w:val="right"/>
      <w:rPr>
        <w:i/>
        <w:sz w:val="18"/>
      </w:rPr>
    </w:pPr>
    <w:r w:rsidRPr="007A1328">
      <w:rPr>
        <w:i/>
        <w:sz w:val="18"/>
      </w:rPr>
      <w:fldChar w:fldCharType="begin"/>
    </w:r>
    <w:r w:rsidRPr="007A1328">
      <w:rPr>
        <w:i/>
        <w:sz w:val="18"/>
      </w:rPr>
      <w:instrText xml:space="preserve"> STYLEREF ShortT </w:instrText>
    </w:r>
    <w:r w:rsidRPr="007A1328">
      <w:rPr>
        <w:i/>
        <w:sz w:val="18"/>
      </w:rPr>
      <w:fldChar w:fldCharType="separate"/>
    </w:r>
    <w:r w:rsidR="00B722E1">
      <w:rPr>
        <w:i/>
        <w:noProof/>
        <w:sz w:val="18"/>
      </w:rPr>
      <w:t>Fuel Security Act 2021</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1</w:t>
    </w:r>
    <w:r w:rsidRPr="007A1328">
      <w:rPr>
        <w:i/>
        <w:sz w:val="18"/>
      </w:rPr>
      <w:fldChar w:fldCharType="end"/>
    </w:r>
  </w:p>
  <w:p w14:paraId="1C3EFA2A" w14:textId="0F1573CC" w:rsidR="0063249F" w:rsidRPr="007A1328" w:rsidRDefault="0063249F" w:rsidP="00CE416A">
    <w:pPr>
      <w:rPr>
        <w:i/>
        <w:sz w:val="18"/>
      </w:rPr>
    </w:pPr>
    <w:r w:rsidRPr="007A1328">
      <w:rPr>
        <w:i/>
        <w:sz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C0A53E" w14:textId="77777777" w:rsidR="0063249F" w:rsidRDefault="0063249F" w:rsidP="00CE416A">
    <w:pPr>
      <w:pBdr>
        <w:top w:val="single" w:sz="6" w:space="1" w:color="auto"/>
      </w:pBdr>
      <w:spacing w:before="120"/>
      <w:jc w:val="right"/>
      <w:rPr>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A0D9A0" w14:textId="77777777" w:rsidR="0063249F" w:rsidRPr="00ED79B6" w:rsidRDefault="0063249F" w:rsidP="00CE416A">
    <w:pPr>
      <w:pStyle w:val="Footer"/>
      <w:tabs>
        <w:tab w:val="clear" w:pos="4153"/>
        <w:tab w:val="clear" w:pos="8306"/>
        <w:tab w:val="center" w:pos="4150"/>
        <w:tab w:val="right" w:pos="8307"/>
      </w:tabs>
      <w:spacing w:before="120"/>
    </w:pPr>
    <w:r w:rsidRPr="00CB7761">
      <w:t>Prepared by the Office of Parliamentary Counsel, Canberra</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A82393" w14:textId="77777777" w:rsidR="0063249F" w:rsidRPr="007B3B51" w:rsidRDefault="0063249F" w:rsidP="00CE416A">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63249F" w:rsidRPr="007B3B51" w14:paraId="3415CEEA" w14:textId="77777777" w:rsidTr="00CE416A">
      <w:tc>
        <w:tcPr>
          <w:tcW w:w="1247" w:type="dxa"/>
        </w:tcPr>
        <w:p w14:paraId="46699026" w14:textId="77777777" w:rsidR="0063249F" w:rsidRPr="007B3B51" w:rsidRDefault="0063249F" w:rsidP="00CE416A">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5</w:t>
          </w:r>
          <w:r w:rsidRPr="007B3B51">
            <w:rPr>
              <w:i/>
              <w:sz w:val="16"/>
              <w:szCs w:val="16"/>
            </w:rPr>
            <w:fldChar w:fldCharType="end"/>
          </w:r>
        </w:p>
      </w:tc>
      <w:tc>
        <w:tcPr>
          <w:tcW w:w="5387" w:type="dxa"/>
          <w:gridSpan w:val="3"/>
        </w:tcPr>
        <w:p w14:paraId="5ACBE229" w14:textId="0AF9D265" w:rsidR="0063249F" w:rsidRPr="007B3B51" w:rsidRDefault="0063249F" w:rsidP="00CE416A">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8B01C0">
            <w:rPr>
              <w:i/>
              <w:noProof/>
              <w:sz w:val="16"/>
              <w:szCs w:val="16"/>
            </w:rPr>
            <w:t>Fuel Security Act 2021</w:t>
          </w:r>
          <w:r w:rsidRPr="007B3B51">
            <w:rPr>
              <w:i/>
              <w:sz w:val="16"/>
              <w:szCs w:val="16"/>
            </w:rPr>
            <w:fldChar w:fldCharType="end"/>
          </w:r>
        </w:p>
      </w:tc>
      <w:tc>
        <w:tcPr>
          <w:tcW w:w="669" w:type="dxa"/>
        </w:tcPr>
        <w:p w14:paraId="5AB02F5C" w14:textId="77777777" w:rsidR="0063249F" w:rsidRPr="007B3B51" w:rsidRDefault="0063249F" w:rsidP="00CE416A">
          <w:pPr>
            <w:jc w:val="right"/>
            <w:rPr>
              <w:sz w:val="16"/>
              <w:szCs w:val="16"/>
            </w:rPr>
          </w:pPr>
        </w:p>
      </w:tc>
    </w:tr>
    <w:tr w:rsidR="0063249F" w:rsidRPr="0055472E" w14:paraId="18F7D8CD" w14:textId="77777777" w:rsidTr="00CE416A">
      <w:tc>
        <w:tcPr>
          <w:tcW w:w="2190" w:type="dxa"/>
          <w:gridSpan w:val="2"/>
        </w:tcPr>
        <w:p w14:paraId="43AFAF77" w14:textId="326A3485" w:rsidR="0063249F" w:rsidRPr="0055472E" w:rsidRDefault="0063249F" w:rsidP="00CE416A">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B722E1">
            <w:rPr>
              <w:sz w:val="16"/>
              <w:szCs w:val="16"/>
            </w:rPr>
            <w:t>1</w:t>
          </w:r>
          <w:r w:rsidRPr="0055472E">
            <w:rPr>
              <w:sz w:val="16"/>
              <w:szCs w:val="16"/>
            </w:rPr>
            <w:fldChar w:fldCharType="end"/>
          </w:r>
        </w:p>
      </w:tc>
      <w:tc>
        <w:tcPr>
          <w:tcW w:w="2920" w:type="dxa"/>
        </w:tcPr>
        <w:p w14:paraId="45EB3482" w14:textId="12BEB53F" w:rsidR="0063249F" w:rsidRPr="0055472E" w:rsidRDefault="0063249F" w:rsidP="00CE416A">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sidR="00B722E1">
            <w:rPr>
              <w:sz w:val="16"/>
              <w:szCs w:val="16"/>
            </w:rPr>
            <w:t>01/09/2021</w:t>
          </w:r>
          <w:r w:rsidRPr="0055472E">
            <w:rPr>
              <w:sz w:val="16"/>
              <w:szCs w:val="16"/>
            </w:rPr>
            <w:fldChar w:fldCharType="end"/>
          </w:r>
        </w:p>
      </w:tc>
      <w:tc>
        <w:tcPr>
          <w:tcW w:w="2193" w:type="dxa"/>
          <w:gridSpan w:val="2"/>
        </w:tcPr>
        <w:p w14:paraId="6B4A359E" w14:textId="14C14CE7" w:rsidR="0063249F" w:rsidRPr="0055472E" w:rsidRDefault="0063249F" w:rsidP="00CE416A">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B722E1">
            <w:rPr>
              <w:sz w:val="16"/>
              <w:szCs w:val="16"/>
            </w:rPr>
            <w:instrText>15 November 2021</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sidR="00B722E1">
            <w:rPr>
              <w:sz w:val="16"/>
              <w:szCs w:val="16"/>
            </w:rPr>
            <w:instrText>15/11/2021</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B722E1">
            <w:rPr>
              <w:noProof/>
              <w:sz w:val="16"/>
              <w:szCs w:val="16"/>
            </w:rPr>
            <w:t>15/11/2021</w:t>
          </w:r>
          <w:r w:rsidRPr="0055472E">
            <w:rPr>
              <w:sz w:val="16"/>
              <w:szCs w:val="16"/>
            </w:rPr>
            <w:fldChar w:fldCharType="end"/>
          </w:r>
        </w:p>
      </w:tc>
    </w:tr>
  </w:tbl>
  <w:p w14:paraId="269C09C1" w14:textId="77777777" w:rsidR="0063249F" w:rsidRDefault="0063249F" w:rsidP="00CE416A"/>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EBF86B" w14:textId="77777777" w:rsidR="0063249F" w:rsidRPr="007B3B51" w:rsidRDefault="0063249F" w:rsidP="00CE416A">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63249F" w:rsidRPr="007B3B51" w14:paraId="31F7B1A1" w14:textId="77777777" w:rsidTr="00CE416A">
      <w:tc>
        <w:tcPr>
          <w:tcW w:w="1247" w:type="dxa"/>
        </w:tcPr>
        <w:p w14:paraId="6DA6031A" w14:textId="77777777" w:rsidR="0063249F" w:rsidRPr="007B3B51" w:rsidRDefault="0063249F" w:rsidP="00CE416A">
          <w:pPr>
            <w:rPr>
              <w:i/>
              <w:sz w:val="16"/>
              <w:szCs w:val="16"/>
            </w:rPr>
          </w:pPr>
        </w:p>
      </w:tc>
      <w:tc>
        <w:tcPr>
          <w:tcW w:w="5387" w:type="dxa"/>
          <w:gridSpan w:val="3"/>
        </w:tcPr>
        <w:p w14:paraId="14D1DB62" w14:textId="40A142DE" w:rsidR="0063249F" w:rsidRPr="007B3B51" w:rsidRDefault="0063249F" w:rsidP="00CE416A">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8B01C0">
            <w:rPr>
              <w:i/>
              <w:noProof/>
              <w:sz w:val="16"/>
              <w:szCs w:val="16"/>
            </w:rPr>
            <w:t>Fuel Security Act 2021</w:t>
          </w:r>
          <w:r w:rsidRPr="007B3B51">
            <w:rPr>
              <w:i/>
              <w:sz w:val="16"/>
              <w:szCs w:val="16"/>
            </w:rPr>
            <w:fldChar w:fldCharType="end"/>
          </w:r>
        </w:p>
      </w:tc>
      <w:tc>
        <w:tcPr>
          <w:tcW w:w="669" w:type="dxa"/>
        </w:tcPr>
        <w:p w14:paraId="51D9F779" w14:textId="77777777" w:rsidR="0063249F" w:rsidRPr="007B3B51" w:rsidRDefault="0063249F" w:rsidP="00CE416A">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5</w:t>
          </w:r>
          <w:r w:rsidRPr="007B3B51">
            <w:rPr>
              <w:i/>
              <w:sz w:val="16"/>
              <w:szCs w:val="16"/>
            </w:rPr>
            <w:fldChar w:fldCharType="end"/>
          </w:r>
        </w:p>
      </w:tc>
    </w:tr>
    <w:tr w:rsidR="0063249F" w:rsidRPr="00130F37" w14:paraId="2C4292C9" w14:textId="77777777" w:rsidTr="00CE416A">
      <w:tc>
        <w:tcPr>
          <w:tcW w:w="2190" w:type="dxa"/>
          <w:gridSpan w:val="2"/>
        </w:tcPr>
        <w:p w14:paraId="06662AB5" w14:textId="4BE00921" w:rsidR="0063249F" w:rsidRPr="00130F37" w:rsidRDefault="0063249F" w:rsidP="00CE416A">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B722E1">
            <w:rPr>
              <w:sz w:val="16"/>
              <w:szCs w:val="16"/>
            </w:rPr>
            <w:t>1</w:t>
          </w:r>
          <w:r w:rsidRPr="00130F37">
            <w:rPr>
              <w:sz w:val="16"/>
              <w:szCs w:val="16"/>
            </w:rPr>
            <w:fldChar w:fldCharType="end"/>
          </w:r>
        </w:p>
      </w:tc>
      <w:tc>
        <w:tcPr>
          <w:tcW w:w="2920" w:type="dxa"/>
        </w:tcPr>
        <w:p w14:paraId="18812498" w14:textId="02CCFC23" w:rsidR="0063249F" w:rsidRPr="00130F37" w:rsidRDefault="0063249F" w:rsidP="00CE416A">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w:instrText>
          </w:r>
          <w:r>
            <w:rPr>
              <w:sz w:val="16"/>
              <w:szCs w:val="16"/>
            </w:rPr>
            <w:instrText>d</w:instrText>
          </w:r>
          <w:r w:rsidRPr="00130F37">
            <w:rPr>
              <w:sz w:val="16"/>
              <w:szCs w:val="16"/>
            </w:rPr>
            <w:instrText>/M</w:instrText>
          </w:r>
          <w:r>
            <w:rPr>
              <w:sz w:val="16"/>
              <w:szCs w:val="16"/>
            </w:rPr>
            <w:instrText>M</w:instrText>
          </w:r>
          <w:r w:rsidRPr="00130F37">
            <w:rPr>
              <w:sz w:val="16"/>
              <w:szCs w:val="16"/>
            </w:rPr>
            <w:instrText>/yy</w:instrText>
          </w:r>
          <w:r>
            <w:rPr>
              <w:sz w:val="16"/>
              <w:szCs w:val="16"/>
            </w:rPr>
            <w:instrText>yy</w:instrText>
          </w:r>
          <w:r w:rsidRPr="00130F37">
            <w:rPr>
              <w:sz w:val="16"/>
              <w:szCs w:val="16"/>
            </w:rPr>
            <w:instrText xml:space="preserve">"  </w:instrText>
          </w:r>
          <w:r w:rsidRPr="00130F37">
            <w:rPr>
              <w:sz w:val="16"/>
              <w:szCs w:val="16"/>
            </w:rPr>
            <w:fldChar w:fldCharType="separate"/>
          </w:r>
          <w:r w:rsidR="00B722E1">
            <w:rPr>
              <w:sz w:val="16"/>
              <w:szCs w:val="16"/>
            </w:rPr>
            <w:t>01/09/2021</w:t>
          </w:r>
          <w:r w:rsidRPr="00130F37">
            <w:rPr>
              <w:sz w:val="16"/>
              <w:szCs w:val="16"/>
            </w:rPr>
            <w:fldChar w:fldCharType="end"/>
          </w:r>
        </w:p>
      </w:tc>
      <w:tc>
        <w:tcPr>
          <w:tcW w:w="2193" w:type="dxa"/>
          <w:gridSpan w:val="2"/>
        </w:tcPr>
        <w:p w14:paraId="2D658F98" w14:textId="6915F954" w:rsidR="0063249F" w:rsidRPr="00130F37" w:rsidRDefault="0063249F" w:rsidP="00CE416A">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B722E1">
            <w:rPr>
              <w:sz w:val="16"/>
              <w:szCs w:val="16"/>
            </w:rPr>
            <w:instrText>15 November 2021</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w:instrText>
          </w:r>
          <w:r>
            <w:rPr>
              <w:sz w:val="16"/>
              <w:szCs w:val="16"/>
            </w:rPr>
            <w:instrText>d</w:instrText>
          </w:r>
          <w:r w:rsidRPr="00130F37">
            <w:rPr>
              <w:sz w:val="16"/>
              <w:szCs w:val="16"/>
            </w:rPr>
            <w:instrText>/M</w:instrText>
          </w:r>
          <w:r>
            <w:rPr>
              <w:sz w:val="16"/>
              <w:szCs w:val="16"/>
            </w:rPr>
            <w:instrText>M</w:instrText>
          </w:r>
          <w:r w:rsidRPr="00130F37">
            <w:rPr>
              <w:sz w:val="16"/>
              <w:szCs w:val="16"/>
            </w:rPr>
            <w:instrText>/yy</w:instrText>
          </w:r>
          <w:r>
            <w:rPr>
              <w:sz w:val="16"/>
              <w:szCs w:val="16"/>
            </w:rPr>
            <w:instrText>yy</w:instrText>
          </w:r>
          <w:r w:rsidRPr="00130F37">
            <w:rPr>
              <w:sz w:val="16"/>
              <w:szCs w:val="16"/>
            </w:rPr>
            <w:instrText xml:space="preserve">" </w:instrText>
          </w:r>
          <w:r w:rsidRPr="00130F37">
            <w:rPr>
              <w:sz w:val="16"/>
              <w:szCs w:val="16"/>
            </w:rPr>
            <w:fldChar w:fldCharType="separate"/>
          </w:r>
          <w:r w:rsidR="00B722E1">
            <w:rPr>
              <w:sz w:val="16"/>
              <w:szCs w:val="16"/>
            </w:rPr>
            <w:instrText>15/11/2021</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B722E1">
            <w:rPr>
              <w:noProof/>
              <w:sz w:val="16"/>
              <w:szCs w:val="16"/>
            </w:rPr>
            <w:t>15/11/2021</w:t>
          </w:r>
          <w:r w:rsidRPr="00130F37">
            <w:rPr>
              <w:sz w:val="16"/>
              <w:szCs w:val="16"/>
            </w:rPr>
            <w:fldChar w:fldCharType="end"/>
          </w:r>
        </w:p>
      </w:tc>
    </w:tr>
  </w:tbl>
  <w:p w14:paraId="3B718472" w14:textId="77777777" w:rsidR="0063249F" w:rsidRDefault="0063249F" w:rsidP="00CE416A"/>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12A831" w14:textId="77777777" w:rsidR="0063249F" w:rsidRPr="007B3B51" w:rsidRDefault="0063249F" w:rsidP="00CE416A">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63249F" w:rsidRPr="007B3B51" w14:paraId="4B2740BA" w14:textId="77777777" w:rsidTr="00CE416A">
      <w:tc>
        <w:tcPr>
          <w:tcW w:w="1247" w:type="dxa"/>
        </w:tcPr>
        <w:p w14:paraId="39CB4D32" w14:textId="77777777" w:rsidR="0063249F" w:rsidRPr="007B3B51" w:rsidRDefault="0063249F" w:rsidP="00CE416A">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5</w:t>
          </w:r>
          <w:r w:rsidRPr="007B3B51">
            <w:rPr>
              <w:i/>
              <w:sz w:val="16"/>
              <w:szCs w:val="16"/>
            </w:rPr>
            <w:fldChar w:fldCharType="end"/>
          </w:r>
        </w:p>
      </w:tc>
      <w:tc>
        <w:tcPr>
          <w:tcW w:w="5387" w:type="dxa"/>
          <w:gridSpan w:val="3"/>
        </w:tcPr>
        <w:p w14:paraId="475D587F" w14:textId="34CB162E" w:rsidR="0063249F" w:rsidRPr="007B3B51" w:rsidRDefault="0063249F" w:rsidP="00CE416A">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B722E1">
            <w:rPr>
              <w:i/>
              <w:noProof/>
              <w:sz w:val="16"/>
              <w:szCs w:val="16"/>
            </w:rPr>
            <w:t>Fuel Security Act 2021</w:t>
          </w:r>
          <w:r w:rsidRPr="007B3B51">
            <w:rPr>
              <w:i/>
              <w:sz w:val="16"/>
              <w:szCs w:val="16"/>
            </w:rPr>
            <w:fldChar w:fldCharType="end"/>
          </w:r>
        </w:p>
      </w:tc>
      <w:tc>
        <w:tcPr>
          <w:tcW w:w="669" w:type="dxa"/>
        </w:tcPr>
        <w:p w14:paraId="6318D81A" w14:textId="77777777" w:rsidR="0063249F" w:rsidRPr="007B3B51" w:rsidRDefault="0063249F" w:rsidP="00CE416A">
          <w:pPr>
            <w:jc w:val="right"/>
            <w:rPr>
              <w:sz w:val="16"/>
              <w:szCs w:val="16"/>
            </w:rPr>
          </w:pPr>
        </w:p>
      </w:tc>
    </w:tr>
    <w:tr w:rsidR="0063249F" w:rsidRPr="0055472E" w14:paraId="6B60D0C9" w14:textId="77777777" w:rsidTr="00CE416A">
      <w:tc>
        <w:tcPr>
          <w:tcW w:w="2190" w:type="dxa"/>
          <w:gridSpan w:val="2"/>
        </w:tcPr>
        <w:p w14:paraId="3BEAECE6" w14:textId="18F9E25C" w:rsidR="0063249F" w:rsidRPr="0055472E" w:rsidRDefault="0063249F" w:rsidP="00CE416A">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B722E1">
            <w:rPr>
              <w:sz w:val="16"/>
              <w:szCs w:val="16"/>
            </w:rPr>
            <w:t>1</w:t>
          </w:r>
          <w:r w:rsidRPr="0055472E">
            <w:rPr>
              <w:sz w:val="16"/>
              <w:szCs w:val="16"/>
            </w:rPr>
            <w:fldChar w:fldCharType="end"/>
          </w:r>
        </w:p>
      </w:tc>
      <w:tc>
        <w:tcPr>
          <w:tcW w:w="2920" w:type="dxa"/>
        </w:tcPr>
        <w:p w14:paraId="3E8EF86A" w14:textId="0E00A19F" w:rsidR="0063249F" w:rsidRPr="0055472E" w:rsidRDefault="0063249F" w:rsidP="00CE416A">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sidR="00B722E1">
            <w:rPr>
              <w:sz w:val="16"/>
              <w:szCs w:val="16"/>
            </w:rPr>
            <w:t>01/09/2021</w:t>
          </w:r>
          <w:r w:rsidRPr="0055472E">
            <w:rPr>
              <w:sz w:val="16"/>
              <w:szCs w:val="16"/>
            </w:rPr>
            <w:fldChar w:fldCharType="end"/>
          </w:r>
        </w:p>
      </w:tc>
      <w:tc>
        <w:tcPr>
          <w:tcW w:w="2193" w:type="dxa"/>
          <w:gridSpan w:val="2"/>
        </w:tcPr>
        <w:p w14:paraId="0DDCD194" w14:textId="35A941FD" w:rsidR="0063249F" w:rsidRPr="0055472E" w:rsidRDefault="0063249F" w:rsidP="00CE416A">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B722E1">
            <w:rPr>
              <w:sz w:val="16"/>
              <w:szCs w:val="16"/>
            </w:rPr>
            <w:instrText>15 November 2021</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sidR="00B722E1">
            <w:rPr>
              <w:sz w:val="16"/>
              <w:szCs w:val="16"/>
            </w:rPr>
            <w:instrText>15/11/2021</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B722E1">
            <w:rPr>
              <w:noProof/>
              <w:sz w:val="16"/>
              <w:szCs w:val="16"/>
            </w:rPr>
            <w:t>15/11/2021</w:t>
          </w:r>
          <w:r w:rsidRPr="0055472E">
            <w:rPr>
              <w:sz w:val="16"/>
              <w:szCs w:val="16"/>
            </w:rPr>
            <w:fldChar w:fldCharType="end"/>
          </w:r>
        </w:p>
      </w:tc>
    </w:tr>
  </w:tbl>
  <w:p w14:paraId="656E59C7" w14:textId="77777777" w:rsidR="0063249F" w:rsidRDefault="0063249F" w:rsidP="00CE416A"/>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BED9D6" w14:textId="77777777" w:rsidR="0063249F" w:rsidRPr="007B3B51" w:rsidRDefault="0063249F" w:rsidP="00CE416A">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63249F" w:rsidRPr="007B3B51" w14:paraId="0E78A865" w14:textId="77777777" w:rsidTr="00CE416A">
      <w:tc>
        <w:tcPr>
          <w:tcW w:w="1247" w:type="dxa"/>
        </w:tcPr>
        <w:p w14:paraId="77B7BB68" w14:textId="77777777" w:rsidR="0063249F" w:rsidRPr="007B3B51" w:rsidRDefault="0063249F" w:rsidP="00CE416A">
          <w:pPr>
            <w:rPr>
              <w:i/>
              <w:sz w:val="16"/>
              <w:szCs w:val="16"/>
            </w:rPr>
          </w:pPr>
        </w:p>
      </w:tc>
      <w:tc>
        <w:tcPr>
          <w:tcW w:w="5387" w:type="dxa"/>
          <w:gridSpan w:val="3"/>
        </w:tcPr>
        <w:p w14:paraId="5E9D8EB9" w14:textId="03927970" w:rsidR="0063249F" w:rsidRPr="007B3B51" w:rsidRDefault="0063249F" w:rsidP="00CE416A">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B722E1">
            <w:rPr>
              <w:i/>
              <w:noProof/>
              <w:sz w:val="16"/>
              <w:szCs w:val="16"/>
            </w:rPr>
            <w:t>Fuel Security Act 2021</w:t>
          </w:r>
          <w:r w:rsidRPr="007B3B51">
            <w:rPr>
              <w:i/>
              <w:sz w:val="16"/>
              <w:szCs w:val="16"/>
            </w:rPr>
            <w:fldChar w:fldCharType="end"/>
          </w:r>
        </w:p>
      </w:tc>
      <w:tc>
        <w:tcPr>
          <w:tcW w:w="669" w:type="dxa"/>
        </w:tcPr>
        <w:p w14:paraId="5D79387B" w14:textId="77777777" w:rsidR="0063249F" w:rsidRPr="007B3B51" w:rsidRDefault="0063249F" w:rsidP="00CE416A">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5</w:t>
          </w:r>
          <w:r w:rsidRPr="007B3B51">
            <w:rPr>
              <w:i/>
              <w:sz w:val="16"/>
              <w:szCs w:val="16"/>
            </w:rPr>
            <w:fldChar w:fldCharType="end"/>
          </w:r>
        </w:p>
      </w:tc>
    </w:tr>
    <w:tr w:rsidR="0063249F" w:rsidRPr="00130F37" w14:paraId="151D9BD8" w14:textId="77777777" w:rsidTr="00CE416A">
      <w:tc>
        <w:tcPr>
          <w:tcW w:w="2190" w:type="dxa"/>
          <w:gridSpan w:val="2"/>
        </w:tcPr>
        <w:p w14:paraId="45E0D8C6" w14:textId="3A8B2FAA" w:rsidR="0063249F" w:rsidRPr="00130F37" w:rsidRDefault="0063249F" w:rsidP="00CE416A">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B722E1">
            <w:rPr>
              <w:sz w:val="16"/>
              <w:szCs w:val="16"/>
            </w:rPr>
            <w:t>1</w:t>
          </w:r>
          <w:r w:rsidRPr="00130F37">
            <w:rPr>
              <w:sz w:val="16"/>
              <w:szCs w:val="16"/>
            </w:rPr>
            <w:fldChar w:fldCharType="end"/>
          </w:r>
        </w:p>
      </w:tc>
      <w:tc>
        <w:tcPr>
          <w:tcW w:w="2920" w:type="dxa"/>
        </w:tcPr>
        <w:p w14:paraId="5DE8F29A" w14:textId="79D7B209" w:rsidR="0063249F" w:rsidRPr="00130F37" w:rsidRDefault="0063249F" w:rsidP="00CE416A">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w:instrText>
          </w:r>
          <w:r>
            <w:rPr>
              <w:sz w:val="16"/>
              <w:szCs w:val="16"/>
            </w:rPr>
            <w:instrText>d</w:instrText>
          </w:r>
          <w:r w:rsidRPr="00130F37">
            <w:rPr>
              <w:sz w:val="16"/>
              <w:szCs w:val="16"/>
            </w:rPr>
            <w:instrText>/M</w:instrText>
          </w:r>
          <w:r>
            <w:rPr>
              <w:sz w:val="16"/>
              <w:szCs w:val="16"/>
            </w:rPr>
            <w:instrText>M</w:instrText>
          </w:r>
          <w:r w:rsidRPr="00130F37">
            <w:rPr>
              <w:sz w:val="16"/>
              <w:szCs w:val="16"/>
            </w:rPr>
            <w:instrText>/yy</w:instrText>
          </w:r>
          <w:r>
            <w:rPr>
              <w:sz w:val="16"/>
              <w:szCs w:val="16"/>
            </w:rPr>
            <w:instrText>yy</w:instrText>
          </w:r>
          <w:r w:rsidRPr="00130F37">
            <w:rPr>
              <w:sz w:val="16"/>
              <w:szCs w:val="16"/>
            </w:rPr>
            <w:instrText xml:space="preserve">"  </w:instrText>
          </w:r>
          <w:r w:rsidRPr="00130F37">
            <w:rPr>
              <w:sz w:val="16"/>
              <w:szCs w:val="16"/>
            </w:rPr>
            <w:fldChar w:fldCharType="separate"/>
          </w:r>
          <w:r w:rsidR="00B722E1">
            <w:rPr>
              <w:sz w:val="16"/>
              <w:szCs w:val="16"/>
            </w:rPr>
            <w:t>01/09/2021</w:t>
          </w:r>
          <w:r w:rsidRPr="00130F37">
            <w:rPr>
              <w:sz w:val="16"/>
              <w:szCs w:val="16"/>
            </w:rPr>
            <w:fldChar w:fldCharType="end"/>
          </w:r>
        </w:p>
      </w:tc>
      <w:tc>
        <w:tcPr>
          <w:tcW w:w="2193" w:type="dxa"/>
          <w:gridSpan w:val="2"/>
        </w:tcPr>
        <w:p w14:paraId="4CAFF382" w14:textId="465D5AFB" w:rsidR="0063249F" w:rsidRPr="00130F37" w:rsidRDefault="0063249F" w:rsidP="00CE416A">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B722E1">
            <w:rPr>
              <w:sz w:val="16"/>
              <w:szCs w:val="16"/>
            </w:rPr>
            <w:instrText>15 November 2021</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w:instrText>
          </w:r>
          <w:r>
            <w:rPr>
              <w:sz w:val="16"/>
              <w:szCs w:val="16"/>
            </w:rPr>
            <w:instrText>d</w:instrText>
          </w:r>
          <w:r w:rsidRPr="00130F37">
            <w:rPr>
              <w:sz w:val="16"/>
              <w:szCs w:val="16"/>
            </w:rPr>
            <w:instrText>/M</w:instrText>
          </w:r>
          <w:r>
            <w:rPr>
              <w:sz w:val="16"/>
              <w:szCs w:val="16"/>
            </w:rPr>
            <w:instrText>M</w:instrText>
          </w:r>
          <w:r w:rsidRPr="00130F37">
            <w:rPr>
              <w:sz w:val="16"/>
              <w:szCs w:val="16"/>
            </w:rPr>
            <w:instrText>/yy</w:instrText>
          </w:r>
          <w:r>
            <w:rPr>
              <w:sz w:val="16"/>
              <w:szCs w:val="16"/>
            </w:rPr>
            <w:instrText>yy</w:instrText>
          </w:r>
          <w:r w:rsidRPr="00130F37">
            <w:rPr>
              <w:sz w:val="16"/>
              <w:szCs w:val="16"/>
            </w:rPr>
            <w:instrText xml:space="preserve">" </w:instrText>
          </w:r>
          <w:r w:rsidRPr="00130F37">
            <w:rPr>
              <w:sz w:val="16"/>
              <w:szCs w:val="16"/>
            </w:rPr>
            <w:fldChar w:fldCharType="separate"/>
          </w:r>
          <w:r w:rsidR="00B722E1">
            <w:rPr>
              <w:sz w:val="16"/>
              <w:szCs w:val="16"/>
            </w:rPr>
            <w:instrText>15/11/2021</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B722E1">
            <w:rPr>
              <w:noProof/>
              <w:sz w:val="16"/>
              <w:szCs w:val="16"/>
            </w:rPr>
            <w:t>15/11/2021</w:t>
          </w:r>
          <w:r w:rsidRPr="00130F37">
            <w:rPr>
              <w:sz w:val="16"/>
              <w:szCs w:val="16"/>
            </w:rPr>
            <w:fldChar w:fldCharType="end"/>
          </w:r>
        </w:p>
      </w:tc>
    </w:tr>
  </w:tbl>
  <w:p w14:paraId="45CC9F53" w14:textId="77777777" w:rsidR="0063249F" w:rsidRDefault="0063249F" w:rsidP="00CE416A"/>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1E752E" w14:textId="77777777" w:rsidR="0063249F" w:rsidRDefault="0063249F" w:rsidP="00C8016B">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
      <w:gridCol w:w="5387"/>
      <w:gridCol w:w="669"/>
    </w:tblGrid>
    <w:tr w:rsidR="0063249F" w14:paraId="06CAA6C5" w14:textId="77777777" w:rsidTr="00265FC4">
      <w:tc>
        <w:tcPr>
          <w:tcW w:w="1247" w:type="dxa"/>
        </w:tcPr>
        <w:p w14:paraId="6A82549B" w14:textId="0BFB009B" w:rsidR="0063249F" w:rsidRDefault="0063249F" w:rsidP="00212DDD">
          <w:pPr>
            <w:rPr>
              <w:sz w:val="18"/>
            </w:rPr>
          </w:pPr>
        </w:p>
      </w:tc>
      <w:tc>
        <w:tcPr>
          <w:tcW w:w="5387" w:type="dxa"/>
        </w:tcPr>
        <w:p w14:paraId="24F4A88F" w14:textId="5788F880" w:rsidR="0063249F" w:rsidRDefault="0063249F" w:rsidP="00C122FF">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B722E1">
            <w:rPr>
              <w:i/>
              <w:sz w:val="18"/>
            </w:rPr>
            <w:t>Fuel Security Act 2021</w:t>
          </w:r>
          <w:r w:rsidRPr="007A1328">
            <w:rPr>
              <w:i/>
              <w:sz w:val="18"/>
            </w:rPr>
            <w:fldChar w:fldCharType="end"/>
          </w:r>
        </w:p>
      </w:tc>
      <w:tc>
        <w:tcPr>
          <w:tcW w:w="669" w:type="dxa"/>
        </w:tcPr>
        <w:p w14:paraId="58F33F27" w14:textId="77777777" w:rsidR="0063249F" w:rsidRDefault="0063249F" w:rsidP="00C122FF">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1</w:t>
          </w:r>
          <w:r w:rsidRPr="007A1328">
            <w:rPr>
              <w:i/>
              <w:sz w:val="18"/>
            </w:rPr>
            <w:fldChar w:fldCharType="end"/>
          </w:r>
        </w:p>
      </w:tc>
    </w:tr>
  </w:tbl>
  <w:p w14:paraId="276C80C0" w14:textId="77777777" w:rsidR="0063249F" w:rsidRPr="007A1328" w:rsidRDefault="0063249F" w:rsidP="00212DDD">
    <w:pPr>
      <w:rPr>
        <w:sz w:val="18"/>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9C6B31" w14:textId="77777777" w:rsidR="0063249F" w:rsidRPr="007B3B51" w:rsidRDefault="0063249F" w:rsidP="00CE416A">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63249F" w:rsidRPr="007B3B51" w14:paraId="2E97AD12" w14:textId="77777777" w:rsidTr="00CE416A">
      <w:tc>
        <w:tcPr>
          <w:tcW w:w="1247" w:type="dxa"/>
        </w:tcPr>
        <w:p w14:paraId="36C8EC86" w14:textId="77777777" w:rsidR="0063249F" w:rsidRPr="007B3B51" w:rsidRDefault="0063249F" w:rsidP="00CE416A">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5</w:t>
          </w:r>
          <w:r w:rsidRPr="007B3B51">
            <w:rPr>
              <w:i/>
              <w:sz w:val="16"/>
              <w:szCs w:val="16"/>
            </w:rPr>
            <w:fldChar w:fldCharType="end"/>
          </w:r>
        </w:p>
      </w:tc>
      <w:tc>
        <w:tcPr>
          <w:tcW w:w="5387" w:type="dxa"/>
          <w:gridSpan w:val="3"/>
        </w:tcPr>
        <w:p w14:paraId="5526B396" w14:textId="17D39300" w:rsidR="0063249F" w:rsidRPr="007B3B51" w:rsidRDefault="0063249F" w:rsidP="00CE416A">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B722E1">
            <w:rPr>
              <w:i/>
              <w:noProof/>
              <w:sz w:val="16"/>
              <w:szCs w:val="16"/>
            </w:rPr>
            <w:t>Fuel Security Act 2021</w:t>
          </w:r>
          <w:r w:rsidRPr="007B3B51">
            <w:rPr>
              <w:i/>
              <w:sz w:val="16"/>
              <w:szCs w:val="16"/>
            </w:rPr>
            <w:fldChar w:fldCharType="end"/>
          </w:r>
        </w:p>
      </w:tc>
      <w:tc>
        <w:tcPr>
          <w:tcW w:w="669" w:type="dxa"/>
        </w:tcPr>
        <w:p w14:paraId="48C45257" w14:textId="77777777" w:rsidR="0063249F" w:rsidRPr="007B3B51" w:rsidRDefault="0063249F" w:rsidP="00CE416A">
          <w:pPr>
            <w:jc w:val="right"/>
            <w:rPr>
              <w:sz w:val="16"/>
              <w:szCs w:val="16"/>
            </w:rPr>
          </w:pPr>
        </w:p>
      </w:tc>
    </w:tr>
    <w:tr w:rsidR="0063249F" w:rsidRPr="0055472E" w14:paraId="270D91ED" w14:textId="77777777" w:rsidTr="00CE416A">
      <w:tc>
        <w:tcPr>
          <w:tcW w:w="2190" w:type="dxa"/>
          <w:gridSpan w:val="2"/>
        </w:tcPr>
        <w:p w14:paraId="0BD760BC" w14:textId="7221A3B1" w:rsidR="0063249F" w:rsidRPr="0055472E" w:rsidRDefault="0063249F" w:rsidP="00CE416A">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B722E1">
            <w:rPr>
              <w:sz w:val="16"/>
              <w:szCs w:val="16"/>
            </w:rPr>
            <w:t>1</w:t>
          </w:r>
          <w:r w:rsidRPr="0055472E">
            <w:rPr>
              <w:sz w:val="16"/>
              <w:szCs w:val="16"/>
            </w:rPr>
            <w:fldChar w:fldCharType="end"/>
          </w:r>
        </w:p>
      </w:tc>
      <w:tc>
        <w:tcPr>
          <w:tcW w:w="2920" w:type="dxa"/>
        </w:tcPr>
        <w:p w14:paraId="60A6D3ED" w14:textId="2EB5D182" w:rsidR="0063249F" w:rsidRPr="0055472E" w:rsidRDefault="0063249F" w:rsidP="00CE416A">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sidR="00B722E1">
            <w:rPr>
              <w:sz w:val="16"/>
              <w:szCs w:val="16"/>
            </w:rPr>
            <w:t>01/09/2021</w:t>
          </w:r>
          <w:r w:rsidRPr="0055472E">
            <w:rPr>
              <w:sz w:val="16"/>
              <w:szCs w:val="16"/>
            </w:rPr>
            <w:fldChar w:fldCharType="end"/>
          </w:r>
        </w:p>
      </w:tc>
      <w:tc>
        <w:tcPr>
          <w:tcW w:w="2193" w:type="dxa"/>
          <w:gridSpan w:val="2"/>
        </w:tcPr>
        <w:p w14:paraId="7B1D1DCF" w14:textId="3E00E445" w:rsidR="0063249F" w:rsidRPr="0055472E" w:rsidRDefault="0063249F" w:rsidP="00CE416A">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B722E1">
            <w:rPr>
              <w:sz w:val="16"/>
              <w:szCs w:val="16"/>
            </w:rPr>
            <w:instrText>15 November 2021</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sidR="00B722E1">
            <w:rPr>
              <w:sz w:val="16"/>
              <w:szCs w:val="16"/>
            </w:rPr>
            <w:instrText>15/11/2021</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B722E1">
            <w:rPr>
              <w:noProof/>
              <w:sz w:val="16"/>
              <w:szCs w:val="16"/>
            </w:rPr>
            <w:t>15/11/2021</w:t>
          </w:r>
          <w:r w:rsidRPr="0055472E">
            <w:rPr>
              <w:sz w:val="16"/>
              <w:szCs w:val="16"/>
            </w:rPr>
            <w:fldChar w:fldCharType="end"/>
          </w:r>
        </w:p>
      </w:tc>
    </w:tr>
  </w:tbl>
  <w:p w14:paraId="5B2608EC" w14:textId="77777777" w:rsidR="0063249F" w:rsidRDefault="0063249F" w:rsidP="00CE416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642879" w14:textId="77777777" w:rsidR="0063249F" w:rsidRDefault="0063249F" w:rsidP="00715914">
      <w:pPr>
        <w:spacing w:line="240" w:lineRule="auto"/>
      </w:pPr>
      <w:r>
        <w:separator/>
      </w:r>
    </w:p>
  </w:footnote>
  <w:footnote w:type="continuationSeparator" w:id="0">
    <w:p w14:paraId="53A35D3D" w14:textId="77777777" w:rsidR="0063249F" w:rsidRDefault="0063249F" w:rsidP="0071591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82089B" w14:textId="77777777" w:rsidR="0063249F" w:rsidRDefault="0063249F" w:rsidP="00CE416A">
    <w:pPr>
      <w:pStyle w:val="Header"/>
      <w:pBdr>
        <w:bottom w:val="single" w:sz="6" w:space="1" w:color="auto"/>
      </w:pBdr>
    </w:pPr>
  </w:p>
  <w:p w14:paraId="579107FC" w14:textId="77777777" w:rsidR="0063249F" w:rsidRDefault="0063249F" w:rsidP="00CE416A">
    <w:pPr>
      <w:pStyle w:val="Header"/>
      <w:pBdr>
        <w:bottom w:val="single" w:sz="6" w:space="1" w:color="auto"/>
      </w:pBdr>
    </w:pPr>
  </w:p>
  <w:p w14:paraId="71EC3B0A" w14:textId="77777777" w:rsidR="0063249F" w:rsidRPr="001E77D2" w:rsidRDefault="0063249F" w:rsidP="00CE416A">
    <w:pPr>
      <w:pStyle w:val="Header"/>
      <w:pBdr>
        <w:bottom w:val="single" w:sz="6" w:space="1" w:color="auto"/>
      </w:pBd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F3705E" w14:textId="77777777" w:rsidR="0063249F" w:rsidRPr="007E528B" w:rsidRDefault="0063249F" w:rsidP="00CE416A">
    <w:pPr>
      <w:rPr>
        <w:sz w:val="26"/>
        <w:szCs w:val="26"/>
      </w:rPr>
    </w:pPr>
  </w:p>
  <w:p w14:paraId="3C2AB62B" w14:textId="77777777" w:rsidR="0063249F" w:rsidRPr="00750516" w:rsidRDefault="0063249F" w:rsidP="00CE416A">
    <w:pPr>
      <w:rPr>
        <w:b/>
        <w:sz w:val="20"/>
      </w:rPr>
    </w:pPr>
    <w:r w:rsidRPr="00750516">
      <w:rPr>
        <w:b/>
        <w:sz w:val="20"/>
      </w:rPr>
      <w:t>Endnotes</w:t>
    </w:r>
  </w:p>
  <w:p w14:paraId="4D9B584D" w14:textId="77777777" w:rsidR="0063249F" w:rsidRPr="007A1328" w:rsidRDefault="0063249F" w:rsidP="00CE416A">
    <w:pPr>
      <w:rPr>
        <w:sz w:val="20"/>
      </w:rPr>
    </w:pPr>
  </w:p>
  <w:p w14:paraId="5B976327" w14:textId="77777777" w:rsidR="0063249F" w:rsidRPr="007A1328" w:rsidRDefault="0063249F" w:rsidP="00CE416A">
    <w:pPr>
      <w:rPr>
        <w:b/>
        <w:sz w:val="24"/>
      </w:rPr>
    </w:pPr>
  </w:p>
  <w:p w14:paraId="59C3BF8F" w14:textId="74D44E46" w:rsidR="0063249F" w:rsidRPr="000B5E62" w:rsidRDefault="0063249F" w:rsidP="00CE416A">
    <w:pPr>
      <w:pBdr>
        <w:bottom w:val="single" w:sz="6" w:space="1" w:color="auto"/>
      </w:pBdr>
      <w:rPr>
        <w:sz w:val="24"/>
        <w:szCs w:val="22"/>
      </w:rPr>
    </w:pPr>
    <w:r w:rsidRPr="000B5E62">
      <w:rPr>
        <w:sz w:val="24"/>
        <w:szCs w:val="22"/>
      </w:rPr>
      <w:fldChar w:fldCharType="begin"/>
    </w:r>
    <w:r w:rsidRPr="000B5E62">
      <w:rPr>
        <w:sz w:val="24"/>
        <w:szCs w:val="22"/>
      </w:rPr>
      <w:instrText xml:space="preserve"> STYLEREF  "ENotesHeading 2,Enh2" </w:instrText>
    </w:r>
    <w:r w:rsidRPr="000B5E62">
      <w:rPr>
        <w:sz w:val="24"/>
        <w:szCs w:val="22"/>
      </w:rPr>
      <w:fldChar w:fldCharType="separate"/>
    </w:r>
    <w:r w:rsidR="00B722E1">
      <w:rPr>
        <w:noProof/>
        <w:sz w:val="24"/>
        <w:szCs w:val="22"/>
      </w:rPr>
      <w:t>Endnote 3—Legislation history</w:t>
    </w:r>
    <w:r w:rsidRPr="000B5E62">
      <w:rPr>
        <w:sz w:val="24"/>
        <w:szCs w:val="22"/>
      </w:rPr>
      <w:fldChar w:fldCharType="end"/>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833A89" w14:textId="77777777" w:rsidR="0063249F" w:rsidRPr="007E528B" w:rsidRDefault="0063249F" w:rsidP="00CE416A">
    <w:pPr>
      <w:jc w:val="right"/>
      <w:rPr>
        <w:sz w:val="26"/>
        <w:szCs w:val="26"/>
      </w:rPr>
    </w:pPr>
  </w:p>
  <w:p w14:paraId="386965AC" w14:textId="77777777" w:rsidR="0063249F" w:rsidRPr="00750516" w:rsidRDefault="0063249F" w:rsidP="00CE416A">
    <w:pPr>
      <w:jc w:val="right"/>
      <w:rPr>
        <w:b/>
        <w:sz w:val="20"/>
      </w:rPr>
    </w:pPr>
    <w:r w:rsidRPr="00750516">
      <w:rPr>
        <w:b/>
        <w:sz w:val="20"/>
      </w:rPr>
      <w:t>Endnotes</w:t>
    </w:r>
  </w:p>
  <w:p w14:paraId="3E6E5166" w14:textId="77777777" w:rsidR="0063249F" w:rsidRPr="007A1328" w:rsidRDefault="0063249F" w:rsidP="00CE416A">
    <w:pPr>
      <w:jc w:val="right"/>
      <w:rPr>
        <w:sz w:val="20"/>
      </w:rPr>
    </w:pPr>
  </w:p>
  <w:p w14:paraId="29358EB2" w14:textId="77777777" w:rsidR="0063249F" w:rsidRPr="007A1328" w:rsidRDefault="0063249F" w:rsidP="00CE416A">
    <w:pPr>
      <w:jc w:val="right"/>
      <w:rPr>
        <w:b/>
        <w:sz w:val="24"/>
      </w:rPr>
    </w:pPr>
  </w:p>
  <w:p w14:paraId="06B017F0" w14:textId="0E02DD54" w:rsidR="0063249F" w:rsidRPr="000B5E62" w:rsidRDefault="0063249F" w:rsidP="00CE416A">
    <w:pPr>
      <w:pBdr>
        <w:bottom w:val="single" w:sz="6" w:space="1" w:color="auto"/>
      </w:pBdr>
      <w:jc w:val="right"/>
      <w:rPr>
        <w:sz w:val="24"/>
        <w:szCs w:val="22"/>
      </w:rPr>
    </w:pPr>
    <w:r w:rsidRPr="000B5E62">
      <w:rPr>
        <w:sz w:val="24"/>
        <w:szCs w:val="22"/>
      </w:rPr>
      <w:fldChar w:fldCharType="begin"/>
    </w:r>
    <w:r w:rsidRPr="000B5E62">
      <w:rPr>
        <w:sz w:val="24"/>
        <w:szCs w:val="22"/>
      </w:rPr>
      <w:instrText xml:space="preserve"> STYLEREF  "ENotesHeading 2,Enh2" </w:instrText>
    </w:r>
    <w:r w:rsidRPr="000B5E62">
      <w:rPr>
        <w:sz w:val="24"/>
        <w:szCs w:val="22"/>
      </w:rPr>
      <w:fldChar w:fldCharType="separate"/>
    </w:r>
    <w:r w:rsidR="00B722E1">
      <w:rPr>
        <w:noProof/>
        <w:sz w:val="24"/>
        <w:szCs w:val="22"/>
      </w:rPr>
      <w:t>Endnote 4—Amendment history</w:t>
    </w:r>
    <w:r w:rsidRPr="000B5E62">
      <w:rPr>
        <w:sz w:val="24"/>
        <w:szCs w:val="22"/>
      </w:rPr>
      <w:fldChar w:fldCharType="end"/>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15C3C8" w14:textId="77777777" w:rsidR="0063249F" w:rsidRPr="000B5E62" w:rsidRDefault="0063249F">
    <w:pPr>
      <w:pStyle w:val="Header"/>
      <w:rPr>
        <w:sz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6B5874" w14:textId="77777777" w:rsidR="0063249F" w:rsidRDefault="0063249F" w:rsidP="00CE416A">
    <w:pPr>
      <w:pStyle w:val="Header"/>
      <w:pBdr>
        <w:bottom w:val="single" w:sz="4" w:space="1" w:color="auto"/>
      </w:pBdr>
    </w:pPr>
  </w:p>
  <w:p w14:paraId="322D3FE5" w14:textId="77777777" w:rsidR="0063249F" w:rsidRDefault="0063249F" w:rsidP="00CE416A">
    <w:pPr>
      <w:pStyle w:val="Header"/>
      <w:pBdr>
        <w:bottom w:val="single" w:sz="4" w:space="1" w:color="auto"/>
      </w:pBdr>
    </w:pPr>
  </w:p>
  <w:p w14:paraId="0CF90172" w14:textId="77777777" w:rsidR="0063249F" w:rsidRPr="001E77D2" w:rsidRDefault="0063249F" w:rsidP="00CE416A">
    <w:pPr>
      <w:pStyle w:val="Header"/>
      <w:pBdr>
        <w:bottom w:val="single" w:sz="4" w:space="1"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18ACF3" w14:textId="77777777" w:rsidR="0063249F" w:rsidRPr="005F1388" w:rsidRDefault="0063249F" w:rsidP="00CE416A">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6434C0" w14:textId="77777777" w:rsidR="0063249F" w:rsidRPr="00ED79B6" w:rsidRDefault="0063249F" w:rsidP="00EB1780">
    <w:pPr>
      <w:pBdr>
        <w:bottom w:val="single" w:sz="6" w:space="1" w:color="auto"/>
      </w:pBdr>
      <w:spacing w:before="1000" w:after="120" w:line="240" w:lineRule="aut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C728C0" w14:textId="77777777" w:rsidR="0063249F" w:rsidRPr="00ED79B6" w:rsidRDefault="0063249F" w:rsidP="00EB1780">
    <w:pPr>
      <w:pBdr>
        <w:bottom w:val="single" w:sz="6" w:space="1" w:color="auto"/>
      </w:pBdr>
      <w:spacing w:before="1000" w:after="120" w:line="240" w:lineRule="aut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1D6025" w14:textId="77777777" w:rsidR="0063249F" w:rsidRPr="00ED79B6" w:rsidRDefault="0063249F" w:rsidP="00715914">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304744" w14:textId="4E1DE51C" w:rsidR="0063249F" w:rsidRDefault="0063249F" w:rsidP="00715914">
    <w:pPr>
      <w:rPr>
        <w:sz w:val="20"/>
      </w:rPr>
    </w:pPr>
    <w:r w:rsidRPr="007A1328">
      <w:rPr>
        <w:b/>
        <w:sz w:val="20"/>
      </w:rPr>
      <w:fldChar w:fldCharType="begin"/>
    </w:r>
    <w:r w:rsidRPr="007A1328">
      <w:rPr>
        <w:b/>
        <w:sz w:val="20"/>
      </w:rPr>
      <w:instrText xml:space="preserve"> STYLEREF CharChapNo </w:instrTex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end"/>
    </w:r>
  </w:p>
  <w:p w14:paraId="6F2AE3B3" w14:textId="13ED33E3" w:rsidR="0063249F" w:rsidRDefault="0063249F" w:rsidP="00715914">
    <w:pPr>
      <w:rPr>
        <w:sz w:val="20"/>
      </w:rPr>
    </w:pPr>
    <w:r w:rsidRPr="007A1328">
      <w:rPr>
        <w:b/>
        <w:sz w:val="20"/>
      </w:rPr>
      <w:fldChar w:fldCharType="begin"/>
    </w:r>
    <w:r w:rsidRPr="007A1328">
      <w:rPr>
        <w:b/>
        <w:sz w:val="20"/>
      </w:rPr>
      <w:instrText xml:space="preserve"> STYLEREF CharPartNo </w:instrText>
    </w:r>
    <w:r w:rsidR="00B722E1">
      <w:rPr>
        <w:b/>
        <w:sz w:val="20"/>
      </w:rPr>
      <w:fldChar w:fldCharType="separate"/>
    </w:r>
    <w:r w:rsidR="00B722E1">
      <w:rPr>
        <w:b/>
        <w:noProof/>
        <w:sz w:val="20"/>
      </w:rPr>
      <w:t>Part 5</w: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sidR="00B722E1">
      <w:rPr>
        <w:sz w:val="20"/>
      </w:rPr>
      <w:fldChar w:fldCharType="separate"/>
    </w:r>
    <w:r w:rsidR="00B722E1">
      <w:rPr>
        <w:noProof/>
        <w:sz w:val="20"/>
      </w:rPr>
      <w:t>Other matters</w:t>
    </w:r>
    <w:r>
      <w:rPr>
        <w:sz w:val="20"/>
      </w:rPr>
      <w:fldChar w:fldCharType="end"/>
    </w:r>
  </w:p>
  <w:p w14:paraId="5B6E4EB9" w14:textId="5C1A9DF0" w:rsidR="0063249F" w:rsidRPr="007A1328" w:rsidRDefault="0063249F" w:rsidP="00715914">
    <w:pPr>
      <w:rPr>
        <w:sz w:val="20"/>
      </w:rPr>
    </w:pPr>
    <w:r>
      <w:rPr>
        <w:b/>
        <w:sz w:val="20"/>
      </w:rPr>
      <w:fldChar w:fldCharType="begin"/>
    </w:r>
    <w:r>
      <w:rPr>
        <w:b/>
        <w:sz w:val="20"/>
      </w:rPr>
      <w:instrText xml:space="preserve"> STYLEREF CharDivNo </w:instrText>
    </w:r>
    <w:r w:rsidR="00B722E1">
      <w:rPr>
        <w:b/>
        <w:sz w:val="20"/>
      </w:rPr>
      <w:fldChar w:fldCharType="separate"/>
    </w:r>
    <w:r w:rsidR="00B722E1">
      <w:rPr>
        <w:b/>
        <w:noProof/>
        <w:sz w:val="20"/>
      </w:rPr>
      <w:t>Division 3</w: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sidR="00B722E1">
      <w:rPr>
        <w:sz w:val="20"/>
      </w:rPr>
      <w:fldChar w:fldCharType="separate"/>
    </w:r>
    <w:r w:rsidR="00B722E1">
      <w:rPr>
        <w:noProof/>
        <w:sz w:val="20"/>
      </w:rPr>
      <w:t>Other matters</w:t>
    </w:r>
    <w:r>
      <w:rPr>
        <w:sz w:val="20"/>
      </w:rPr>
      <w:fldChar w:fldCharType="end"/>
    </w:r>
  </w:p>
  <w:p w14:paraId="31CF036C" w14:textId="77777777" w:rsidR="0063249F" w:rsidRPr="007A1328" w:rsidRDefault="0063249F" w:rsidP="00715914">
    <w:pPr>
      <w:rPr>
        <w:b/>
        <w:sz w:val="24"/>
      </w:rPr>
    </w:pPr>
  </w:p>
  <w:p w14:paraId="6DC31582" w14:textId="5669FB86" w:rsidR="0063249F" w:rsidRPr="007A1328" w:rsidRDefault="0063249F" w:rsidP="00EB1780">
    <w:pPr>
      <w:pBdr>
        <w:bottom w:val="single" w:sz="6" w:space="1" w:color="auto"/>
      </w:pBdr>
      <w:spacing w:after="120"/>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sidR="00B722E1">
      <w:rPr>
        <w:noProof/>
        <w:sz w:val="24"/>
      </w:rPr>
      <w:t>84</w:t>
    </w:r>
    <w:r w:rsidRPr="007A1328">
      <w:rPr>
        <w:sz w:val="24"/>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1B7049" w14:textId="35BE6431" w:rsidR="0063249F" w:rsidRPr="007A1328" w:rsidRDefault="0063249F" w:rsidP="00715914">
    <w:pPr>
      <w:jc w:val="right"/>
      <w:rPr>
        <w:sz w:val="20"/>
      </w:rPr>
    </w:pPr>
    <w:r w:rsidRPr="007A1328">
      <w:rPr>
        <w:sz w:val="20"/>
      </w:rPr>
      <w:fldChar w:fldCharType="begin"/>
    </w:r>
    <w:r w:rsidRPr="007A1328">
      <w:rPr>
        <w:sz w:val="20"/>
      </w:rPr>
      <w:instrText xml:space="preserve"> STYLEREF CharChapText </w:instrTex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end"/>
    </w:r>
  </w:p>
  <w:p w14:paraId="6EAF6753" w14:textId="410B0806" w:rsidR="0063249F" w:rsidRPr="007A1328" w:rsidRDefault="0063249F" w:rsidP="00715914">
    <w:pPr>
      <w:jc w:val="right"/>
      <w:rPr>
        <w:sz w:val="20"/>
      </w:rPr>
    </w:pPr>
    <w:r w:rsidRPr="007A1328">
      <w:rPr>
        <w:sz w:val="20"/>
      </w:rPr>
      <w:fldChar w:fldCharType="begin"/>
    </w:r>
    <w:r w:rsidRPr="007A1328">
      <w:rPr>
        <w:sz w:val="20"/>
      </w:rPr>
      <w:instrText xml:space="preserve"> STYLEREF CharPartText </w:instrText>
    </w:r>
    <w:r w:rsidR="00B722E1">
      <w:rPr>
        <w:sz w:val="20"/>
      </w:rPr>
      <w:fldChar w:fldCharType="separate"/>
    </w:r>
    <w:r w:rsidR="00B722E1">
      <w:rPr>
        <w:noProof/>
        <w:sz w:val="20"/>
      </w:rPr>
      <w:t>Other matters</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sidR="00B722E1">
      <w:rPr>
        <w:b/>
        <w:sz w:val="20"/>
      </w:rPr>
      <w:fldChar w:fldCharType="separate"/>
    </w:r>
    <w:r w:rsidR="00B722E1">
      <w:rPr>
        <w:b/>
        <w:noProof/>
        <w:sz w:val="20"/>
      </w:rPr>
      <w:t>Part 5</w:t>
    </w:r>
    <w:r>
      <w:rPr>
        <w:b/>
        <w:sz w:val="20"/>
      </w:rPr>
      <w:fldChar w:fldCharType="end"/>
    </w:r>
  </w:p>
  <w:p w14:paraId="5A1BCDF1" w14:textId="0DECC9B6" w:rsidR="0063249F" w:rsidRPr="007A1328" w:rsidRDefault="0063249F" w:rsidP="00715914">
    <w:pPr>
      <w:jc w:val="right"/>
      <w:rPr>
        <w:sz w:val="20"/>
      </w:rPr>
    </w:pPr>
    <w:r w:rsidRPr="007A1328">
      <w:rPr>
        <w:sz w:val="20"/>
      </w:rPr>
      <w:fldChar w:fldCharType="begin"/>
    </w:r>
    <w:r w:rsidRPr="007A1328">
      <w:rPr>
        <w:sz w:val="20"/>
      </w:rPr>
      <w:instrText xml:space="preserve"> STYLEREF CharDivText </w:instrText>
    </w:r>
    <w:r w:rsidR="00B722E1">
      <w:rPr>
        <w:sz w:val="20"/>
      </w:rPr>
      <w:fldChar w:fldCharType="separate"/>
    </w:r>
    <w:r w:rsidR="00B722E1">
      <w:rPr>
        <w:noProof/>
        <w:sz w:val="20"/>
      </w:rPr>
      <w:t>Other matters</w: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sidR="00B722E1">
      <w:rPr>
        <w:b/>
        <w:sz w:val="20"/>
      </w:rPr>
      <w:fldChar w:fldCharType="separate"/>
    </w:r>
    <w:r w:rsidR="00B722E1">
      <w:rPr>
        <w:b/>
        <w:noProof/>
        <w:sz w:val="20"/>
      </w:rPr>
      <w:t>Division 3</w:t>
    </w:r>
    <w:r>
      <w:rPr>
        <w:b/>
        <w:sz w:val="20"/>
      </w:rPr>
      <w:fldChar w:fldCharType="end"/>
    </w:r>
  </w:p>
  <w:p w14:paraId="77B87AE0" w14:textId="77777777" w:rsidR="0063249F" w:rsidRPr="007A1328" w:rsidRDefault="0063249F" w:rsidP="00715914">
    <w:pPr>
      <w:jc w:val="right"/>
      <w:rPr>
        <w:b/>
        <w:sz w:val="24"/>
      </w:rPr>
    </w:pPr>
  </w:p>
  <w:p w14:paraId="7B4EEBE4" w14:textId="1E32DBCA" w:rsidR="0063249F" w:rsidRPr="007A1328" w:rsidRDefault="0063249F" w:rsidP="00EB1780">
    <w:pPr>
      <w:pBdr>
        <w:bottom w:val="single" w:sz="6" w:space="1" w:color="auto"/>
      </w:pBdr>
      <w:spacing w:after="120"/>
      <w:jc w:val="right"/>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sidR="00B722E1">
      <w:rPr>
        <w:noProof/>
        <w:sz w:val="24"/>
      </w:rPr>
      <w:t>83</w:t>
    </w:r>
    <w:r w:rsidRPr="007A1328">
      <w:rPr>
        <w:sz w:val="24"/>
      </w:rP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8FA23D" w14:textId="77777777" w:rsidR="0063249F" w:rsidRPr="007A1328" w:rsidRDefault="0063249F" w:rsidP="0071591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97FADFF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552385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F2C203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9AC5D5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7B4D59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A4B65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F34D1A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A120D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864348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3086C1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A33D78"/>
    <w:multiLevelType w:val="hybridMultilevel"/>
    <w:tmpl w:val="4E28BBF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06FF14DC"/>
    <w:multiLevelType w:val="hybridMultilevel"/>
    <w:tmpl w:val="761A3BF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7FD7FB8"/>
    <w:multiLevelType w:val="hybridMultilevel"/>
    <w:tmpl w:val="BBBEF0F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1B03710E"/>
    <w:multiLevelType w:val="multilevel"/>
    <w:tmpl w:val="6F7076BC"/>
    <w:styleLink w:val="OPCBodyList"/>
    <w:lvl w:ilvl="0">
      <w:start w:val="1"/>
      <w:numFmt w:val="decimal"/>
      <w:pStyle w:val="BodyNum"/>
      <w:lvlText w:val="%1"/>
      <w:lvlJc w:val="left"/>
      <w:pPr>
        <w:tabs>
          <w:tab w:val="num" w:pos="720"/>
        </w:tabs>
        <w:ind w:left="0" w:firstLine="0"/>
      </w:pPr>
      <w:rPr>
        <w:rFonts w:hint="default"/>
      </w:rPr>
    </w:lvl>
    <w:lvl w:ilvl="1">
      <w:start w:val="1"/>
      <w:numFmt w:val="lowerLetter"/>
      <w:pStyle w:val="BodyPara"/>
      <w:lvlText w:val="(%2)"/>
      <w:lvlJc w:val="left"/>
      <w:pPr>
        <w:tabs>
          <w:tab w:val="num" w:pos="1440"/>
        </w:tabs>
        <w:ind w:left="1440" w:hanging="720"/>
      </w:pPr>
      <w:rPr>
        <w:rFonts w:hint="default"/>
      </w:rPr>
    </w:lvl>
    <w:lvl w:ilvl="2">
      <w:start w:val="1"/>
      <w:numFmt w:val="bullet"/>
      <w:pStyle w:val="BodyParaBullet"/>
      <w:lvlText w:val=""/>
      <w:lvlJc w:val="left"/>
      <w:pPr>
        <w:tabs>
          <w:tab w:val="num" w:pos="1440"/>
        </w:tabs>
        <w:ind w:left="1440" w:hanging="720"/>
      </w:pPr>
      <w:rPr>
        <w:rFonts w:ascii="Symbol" w:hAnsi="Symbol" w:hint="default"/>
      </w:rPr>
    </w:lvl>
    <w:lvl w:ilvl="3">
      <w:start w:val="1"/>
      <w:numFmt w:val="lowerRoman"/>
      <w:pStyle w:val="BodySubPara"/>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30AF54CA"/>
    <w:multiLevelType w:val="hybridMultilevel"/>
    <w:tmpl w:val="31063DC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1850B77"/>
    <w:multiLevelType w:val="hybridMultilevel"/>
    <w:tmpl w:val="240A1DC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32BD43EE"/>
    <w:multiLevelType w:val="hybridMultilevel"/>
    <w:tmpl w:val="ABD48E3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34FB3A02"/>
    <w:multiLevelType w:val="hybridMultilevel"/>
    <w:tmpl w:val="62AAAE0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35E560D3"/>
    <w:multiLevelType w:val="hybridMultilevel"/>
    <w:tmpl w:val="7C4C126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385C66EF"/>
    <w:multiLevelType w:val="hybridMultilevel"/>
    <w:tmpl w:val="3A8C8BE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22" w15:restartNumberingAfterBreak="0">
    <w:nsid w:val="3E8E7E2D"/>
    <w:multiLevelType w:val="hybridMultilevel"/>
    <w:tmpl w:val="D326D2F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3ECF4274"/>
    <w:multiLevelType w:val="hybridMultilevel"/>
    <w:tmpl w:val="46DCE3D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43C52975"/>
    <w:multiLevelType w:val="hybridMultilevel"/>
    <w:tmpl w:val="5936CA5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561C38D5"/>
    <w:multiLevelType w:val="hybridMultilevel"/>
    <w:tmpl w:val="9EF8F66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565F3A4D"/>
    <w:multiLevelType w:val="hybridMultilevel"/>
    <w:tmpl w:val="D0CA6DB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58185139"/>
    <w:multiLevelType w:val="hybridMultilevel"/>
    <w:tmpl w:val="E6864360"/>
    <w:lvl w:ilvl="0" w:tplc="4894A9C6">
      <w:start w:val="1"/>
      <w:numFmt w:val="bullet"/>
      <w:pStyle w:val="EnStatemen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2662FCB"/>
    <w:multiLevelType w:val="hybridMultilevel"/>
    <w:tmpl w:val="992E09E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664A7372"/>
    <w:multiLevelType w:val="hybridMultilevel"/>
    <w:tmpl w:val="3CB0B1B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67BF6228"/>
    <w:multiLevelType w:val="hybridMultilevel"/>
    <w:tmpl w:val="E0326C0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715D534C"/>
    <w:multiLevelType w:val="hybridMultilevel"/>
    <w:tmpl w:val="C4EC0D0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72C83895"/>
    <w:multiLevelType w:val="hybridMultilevel"/>
    <w:tmpl w:val="3BB6027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1"/>
  </w:num>
  <w:num w:numId="2">
    <w:abstractNumId w:val="12"/>
  </w:num>
  <w:num w:numId="3">
    <w:abstractNumId w:val="14"/>
  </w:num>
  <w:num w:numId="4">
    <w:abstractNumId w:val="11"/>
  </w:num>
  <w:num w:numId="5">
    <w:abstractNumId w:val="13"/>
  </w:num>
  <w:num w:numId="6">
    <w:abstractNumId w:val="25"/>
  </w:num>
  <w:num w:numId="7">
    <w:abstractNumId w:val="32"/>
  </w:num>
  <w:num w:numId="8">
    <w:abstractNumId w:val="29"/>
  </w:num>
  <w:num w:numId="9">
    <w:abstractNumId w:val="18"/>
  </w:num>
  <w:num w:numId="10">
    <w:abstractNumId w:val="10"/>
  </w:num>
  <w:num w:numId="11">
    <w:abstractNumId w:val="23"/>
  </w:num>
  <w:num w:numId="12">
    <w:abstractNumId w:val="26"/>
  </w:num>
  <w:num w:numId="13">
    <w:abstractNumId w:val="20"/>
  </w:num>
  <w:num w:numId="14">
    <w:abstractNumId w:val="9"/>
  </w:num>
  <w:num w:numId="15">
    <w:abstractNumId w:val="7"/>
  </w:num>
  <w:num w:numId="16">
    <w:abstractNumId w:val="6"/>
  </w:num>
  <w:num w:numId="17">
    <w:abstractNumId w:val="5"/>
  </w:num>
  <w:num w:numId="18">
    <w:abstractNumId w:val="4"/>
  </w:num>
  <w:num w:numId="19">
    <w:abstractNumId w:val="8"/>
  </w:num>
  <w:num w:numId="20">
    <w:abstractNumId w:val="3"/>
  </w:num>
  <w:num w:numId="21">
    <w:abstractNumId w:val="2"/>
  </w:num>
  <w:num w:numId="22">
    <w:abstractNumId w:val="1"/>
  </w:num>
  <w:num w:numId="23">
    <w:abstractNumId w:val="0"/>
  </w:num>
  <w:num w:numId="24">
    <w:abstractNumId w:val="28"/>
  </w:num>
  <w:num w:numId="25">
    <w:abstractNumId w:val="30"/>
  </w:num>
  <w:num w:numId="26">
    <w:abstractNumId w:val="31"/>
  </w:num>
  <w:num w:numId="27">
    <w:abstractNumId w:val="24"/>
  </w:num>
  <w:num w:numId="28">
    <w:abstractNumId w:val="16"/>
  </w:num>
  <w:num w:numId="29">
    <w:abstractNumId w:val="15"/>
  </w:num>
  <w:num w:numId="30">
    <w:abstractNumId w:val="17"/>
  </w:num>
  <w:num w:numId="31">
    <w:abstractNumId w:val="19"/>
  </w:num>
  <w:num w:numId="32">
    <w:abstractNumId w:val="22"/>
  </w:num>
  <w:num w:numId="33">
    <w:abstractNumId w:val="2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embedTrueTypeFonts/>
  <w:saveSubsetFonts/>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4403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40C0"/>
    <w:rsid w:val="00000051"/>
    <w:rsid w:val="00000EA4"/>
    <w:rsid w:val="000018CC"/>
    <w:rsid w:val="000027C9"/>
    <w:rsid w:val="0001136F"/>
    <w:rsid w:val="00011920"/>
    <w:rsid w:val="00012B81"/>
    <w:rsid w:val="00012ED8"/>
    <w:rsid w:val="000134AC"/>
    <w:rsid w:val="000136AF"/>
    <w:rsid w:val="00015852"/>
    <w:rsid w:val="00015B31"/>
    <w:rsid w:val="00016CC8"/>
    <w:rsid w:val="0002036A"/>
    <w:rsid w:val="000221C3"/>
    <w:rsid w:val="000230B6"/>
    <w:rsid w:val="000267FD"/>
    <w:rsid w:val="00031064"/>
    <w:rsid w:val="000320A3"/>
    <w:rsid w:val="00032674"/>
    <w:rsid w:val="00032F16"/>
    <w:rsid w:val="0003377B"/>
    <w:rsid w:val="0003545C"/>
    <w:rsid w:val="00035689"/>
    <w:rsid w:val="000365D4"/>
    <w:rsid w:val="00037DE2"/>
    <w:rsid w:val="000410EB"/>
    <w:rsid w:val="00041469"/>
    <w:rsid w:val="00041D6A"/>
    <w:rsid w:val="00042510"/>
    <w:rsid w:val="000439CB"/>
    <w:rsid w:val="00046199"/>
    <w:rsid w:val="000463BF"/>
    <w:rsid w:val="000464BA"/>
    <w:rsid w:val="0005055A"/>
    <w:rsid w:val="000509C9"/>
    <w:rsid w:val="00050CB1"/>
    <w:rsid w:val="00051A84"/>
    <w:rsid w:val="00051CB9"/>
    <w:rsid w:val="00052359"/>
    <w:rsid w:val="00052671"/>
    <w:rsid w:val="000536E8"/>
    <w:rsid w:val="00053D74"/>
    <w:rsid w:val="00053EF6"/>
    <w:rsid w:val="00054406"/>
    <w:rsid w:val="00055221"/>
    <w:rsid w:val="000554D4"/>
    <w:rsid w:val="00055F3F"/>
    <w:rsid w:val="00056EAF"/>
    <w:rsid w:val="00060E73"/>
    <w:rsid w:val="000610B3"/>
    <w:rsid w:val="000614BF"/>
    <w:rsid w:val="00061BDA"/>
    <w:rsid w:val="00061E84"/>
    <w:rsid w:val="00062669"/>
    <w:rsid w:val="00062FD0"/>
    <w:rsid w:val="000630BC"/>
    <w:rsid w:val="000667AB"/>
    <w:rsid w:val="00066B79"/>
    <w:rsid w:val="00066DC6"/>
    <w:rsid w:val="00066F8A"/>
    <w:rsid w:val="00067E23"/>
    <w:rsid w:val="00071173"/>
    <w:rsid w:val="00072BD6"/>
    <w:rsid w:val="00072D5B"/>
    <w:rsid w:val="00073E4F"/>
    <w:rsid w:val="000741DD"/>
    <w:rsid w:val="000742A4"/>
    <w:rsid w:val="000769AA"/>
    <w:rsid w:val="00076D70"/>
    <w:rsid w:val="000771D1"/>
    <w:rsid w:val="00077E82"/>
    <w:rsid w:val="000807FB"/>
    <w:rsid w:val="00081801"/>
    <w:rsid w:val="00082BA0"/>
    <w:rsid w:val="00082E7C"/>
    <w:rsid w:val="00083160"/>
    <w:rsid w:val="00083B87"/>
    <w:rsid w:val="00083E48"/>
    <w:rsid w:val="00084F04"/>
    <w:rsid w:val="000863E8"/>
    <w:rsid w:val="00087926"/>
    <w:rsid w:val="00087D46"/>
    <w:rsid w:val="0009002C"/>
    <w:rsid w:val="00090041"/>
    <w:rsid w:val="00090E90"/>
    <w:rsid w:val="00091178"/>
    <w:rsid w:val="00091ABB"/>
    <w:rsid w:val="00091CB6"/>
    <w:rsid w:val="00093322"/>
    <w:rsid w:val="000940B5"/>
    <w:rsid w:val="00094453"/>
    <w:rsid w:val="000949C4"/>
    <w:rsid w:val="00096701"/>
    <w:rsid w:val="00096979"/>
    <w:rsid w:val="00097297"/>
    <w:rsid w:val="00097F05"/>
    <w:rsid w:val="000A03B1"/>
    <w:rsid w:val="000A0788"/>
    <w:rsid w:val="000A0E4E"/>
    <w:rsid w:val="000A0EAC"/>
    <w:rsid w:val="000A1EC1"/>
    <w:rsid w:val="000A2667"/>
    <w:rsid w:val="000A556A"/>
    <w:rsid w:val="000A55C6"/>
    <w:rsid w:val="000A615F"/>
    <w:rsid w:val="000A7E16"/>
    <w:rsid w:val="000B2446"/>
    <w:rsid w:val="000B270D"/>
    <w:rsid w:val="000B3112"/>
    <w:rsid w:val="000B3179"/>
    <w:rsid w:val="000B3E15"/>
    <w:rsid w:val="000B4D9C"/>
    <w:rsid w:val="000B5120"/>
    <w:rsid w:val="000B5D8B"/>
    <w:rsid w:val="000B5E90"/>
    <w:rsid w:val="000B6A6C"/>
    <w:rsid w:val="000B79F0"/>
    <w:rsid w:val="000C097D"/>
    <w:rsid w:val="000C0E6B"/>
    <w:rsid w:val="000C0F81"/>
    <w:rsid w:val="000C2BC6"/>
    <w:rsid w:val="000C41B4"/>
    <w:rsid w:val="000C4B27"/>
    <w:rsid w:val="000C5626"/>
    <w:rsid w:val="000C58C7"/>
    <w:rsid w:val="000C66C9"/>
    <w:rsid w:val="000C6C24"/>
    <w:rsid w:val="000D05EF"/>
    <w:rsid w:val="000D0A1B"/>
    <w:rsid w:val="000D0EB7"/>
    <w:rsid w:val="000D1FC7"/>
    <w:rsid w:val="000D20CF"/>
    <w:rsid w:val="000D34B9"/>
    <w:rsid w:val="000D414C"/>
    <w:rsid w:val="000D6E77"/>
    <w:rsid w:val="000E12B1"/>
    <w:rsid w:val="000E20FE"/>
    <w:rsid w:val="000E218C"/>
    <w:rsid w:val="000E2261"/>
    <w:rsid w:val="000E2A98"/>
    <w:rsid w:val="000E38BF"/>
    <w:rsid w:val="000E3F92"/>
    <w:rsid w:val="000E4544"/>
    <w:rsid w:val="000E52C3"/>
    <w:rsid w:val="000E5A5A"/>
    <w:rsid w:val="000E683C"/>
    <w:rsid w:val="000E7F95"/>
    <w:rsid w:val="000F0674"/>
    <w:rsid w:val="000F0A00"/>
    <w:rsid w:val="000F21C1"/>
    <w:rsid w:val="000F2BFF"/>
    <w:rsid w:val="000F33F6"/>
    <w:rsid w:val="000F37FA"/>
    <w:rsid w:val="000F5FF1"/>
    <w:rsid w:val="000F610A"/>
    <w:rsid w:val="000F6390"/>
    <w:rsid w:val="0010007D"/>
    <w:rsid w:val="00100829"/>
    <w:rsid w:val="00103075"/>
    <w:rsid w:val="001041DA"/>
    <w:rsid w:val="00104310"/>
    <w:rsid w:val="00104FDB"/>
    <w:rsid w:val="00105531"/>
    <w:rsid w:val="00107189"/>
    <w:rsid w:val="001071F2"/>
    <w:rsid w:val="0010745C"/>
    <w:rsid w:val="00110547"/>
    <w:rsid w:val="001119B2"/>
    <w:rsid w:val="00114417"/>
    <w:rsid w:val="00114E30"/>
    <w:rsid w:val="00114F45"/>
    <w:rsid w:val="00115180"/>
    <w:rsid w:val="00115EDB"/>
    <w:rsid w:val="001163C9"/>
    <w:rsid w:val="0011727D"/>
    <w:rsid w:val="00117785"/>
    <w:rsid w:val="00117D4E"/>
    <w:rsid w:val="00120E8C"/>
    <w:rsid w:val="00122FE1"/>
    <w:rsid w:val="0012386D"/>
    <w:rsid w:val="0012492F"/>
    <w:rsid w:val="0012569E"/>
    <w:rsid w:val="00125FA3"/>
    <w:rsid w:val="00127C51"/>
    <w:rsid w:val="0013072E"/>
    <w:rsid w:val="0013153E"/>
    <w:rsid w:val="001318FE"/>
    <w:rsid w:val="00131C49"/>
    <w:rsid w:val="00133EEF"/>
    <w:rsid w:val="0013400F"/>
    <w:rsid w:val="00134D01"/>
    <w:rsid w:val="00143876"/>
    <w:rsid w:val="00143C07"/>
    <w:rsid w:val="00145EC4"/>
    <w:rsid w:val="001464BD"/>
    <w:rsid w:val="0014764C"/>
    <w:rsid w:val="00150AD9"/>
    <w:rsid w:val="001536DA"/>
    <w:rsid w:val="00153B4F"/>
    <w:rsid w:val="0015421A"/>
    <w:rsid w:val="001549A9"/>
    <w:rsid w:val="00154D43"/>
    <w:rsid w:val="001551A8"/>
    <w:rsid w:val="00156CAB"/>
    <w:rsid w:val="0016077D"/>
    <w:rsid w:val="00161F63"/>
    <w:rsid w:val="001620D2"/>
    <w:rsid w:val="00163830"/>
    <w:rsid w:val="0016411D"/>
    <w:rsid w:val="00166C2F"/>
    <w:rsid w:val="001671E9"/>
    <w:rsid w:val="001675EF"/>
    <w:rsid w:val="00172696"/>
    <w:rsid w:val="00172F4D"/>
    <w:rsid w:val="00175142"/>
    <w:rsid w:val="001757A5"/>
    <w:rsid w:val="00175F88"/>
    <w:rsid w:val="001762C5"/>
    <w:rsid w:val="0018123A"/>
    <w:rsid w:val="00181FC0"/>
    <w:rsid w:val="001823BC"/>
    <w:rsid w:val="0018271D"/>
    <w:rsid w:val="00183388"/>
    <w:rsid w:val="00184D9A"/>
    <w:rsid w:val="00186F84"/>
    <w:rsid w:val="00187E34"/>
    <w:rsid w:val="001900AB"/>
    <w:rsid w:val="00191331"/>
    <w:rsid w:val="001916A1"/>
    <w:rsid w:val="00191D8B"/>
    <w:rsid w:val="001939E1"/>
    <w:rsid w:val="001944BD"/>
    <w:rsid w:val="001949D3"/>
    <w:rsid w:val="00195382"/>
    <w:rsid w:val="00196437"/>
    <w:rsid w:val="00196B4D"/>
    <w:rsid w:val="001A0B98"/>
    <w:rsid w:val="001A122D"/>
    <w:rsid w:val="001A2937"/>
    <w:rsid w:val="001A45D5"/>
    <w:rsid w:val="001B0892"/>
    <w:rsid w:val="001B19CF"/>
    <w:rsid w:val="001B1DBA"/>
    <w:rsid w:val="001B2B9B"/>
    <w:rsid w:val="001B3377"/>
    <w:rsid w:val="001B4806"/>
    <w:rsid w:val="001B4884"/>
    <w:rsid w:val="001B494D"/>
    <w:rsid w:val="001B50FD"/>
    <w:rsid w:val="001B6AD2"/>
    <w:rsid w:val="001B782B"/>
    <w:rsid w:val="001C1515"/>
    <w:rsid w:val="001C1562"/>
    <w:rsid w:val="001C1C13"/>
    <w:rsid w:val="001C2D86"/>
    <w:rsid w:val="001C2FA6"/>
    <w:rsid w:val="001C5AA7"/>
    <w:rsid w:val="001C69C4"/>
    <w:rsid w:val="001C6C6F"/>
    <w:rsid w:val="001C7049"/>
    <w:rsid w:val="001C72AE"/>
    <w:rsid w:val="001D11E9"/>
    <w:rsid w:val="001D138D"/>
    <w:rsid w:val="001D141E"/>
    <w:rsid w:val="001D234F"/>
    <w:rsid w:val="001D3131"/>
    <w:rsid w:val="001D37EF"/>
    <w:rsid w:val="001D3FDE"/>
    <w:rsid w:val="001D633A"/>
    <w:rsid w:val="001D6830"/>
    <w:rsid w:val="001E02DE"/>
    <w:rsid w:val="001E25ED"/>
    <w:rsid w:val="001E3396"/>
    <w:rsid w:val="001E3590"/>
    <w:rsid w:val="001E4428"/>
    <w:rsid w:val="001E4E48"/>
    <w:rsid w:val="001E5DF5"/>
    <w:rsid w:val="001E7407"/>
    <w:rsid w:val="001E7F6E"/>
    <w:rsid w:val="001F0353"/>
    <w:rsid w:val="001F13FC"/>
    <w:rsid w:val="001F2F72"/>
    <w:rsid w:val="001F30D3"/>
    <w:rsid w:val="001F3410"/>
    <w:rsid w:val="001F4240"/>
    <w:rsid w:val="001F4AA7"/>
    <w:rsid w:val="001F4E52"/>
    <w:rsid w:val="001F5D5E"/>
    <w:rsid w:val="001F6219"/>
    <w:rsid w:val="001F6C79"/>
    <w:rsid w:val="001F6EF2"/>
    <w:rsid w:val="001F77AE"/>
    <w:rsid w:val="001F7E55"/>
    <w:rsid w:val="002011EB"/>
    <w:rsid w:val="00202946"/>
    <w:rsid w:val="002029DD"/>
    <w:rsid w:val="00202CD4"/>
    <w:rsid w:val="002034C1"/>
    <w:rsid w:val="00203598"/>
    <w:rsid w:val="00203923"/>
    <w:rsid w:val="002051F7"/>
    <w:rsid w:val="002065DA"/>
    <w:rsid w:val="00206E82"/>
    <w:rsid w:val="002110C2"/>
    <w:rsid w:val="0021140A"/>
    <w:rsid w:val="00211727"/>
    <w:rsid w:val="00212B14"/>
    <w:rsid w:val="00212DDD"/>
    <w:rsid w:val="002137C6"/>
    <w:rsid w:val="00213A8F"/>
    <w:rsid w:val="00213AE8"/>
    <w:rsid w:val="0022088E"/>
    <w:rsid w:val="00222DB6"/>
    <w:rsid w:val="00226E3D"/>
    <w:rsid w:val="0023016F"/>
    <w:rsid w:val="002308F1"/>
    <w:rsid w:val="00233DB4"/>
    <w:rsid w:val="00237B1A"/>
    <w:rsid w:val="00237F83"/>
    <w:rsid w:val="0024010F"/>
    <w:rsid w:val="00240749"/>
    <w:rsid w:val="002409EA"/>
    <w:rsid w:val="00241663"/>
    <w:rsid w:val="00242107"/>
    <w:rsid w:val="0024241C"/>
    <w:rsid w:val="0024406F"/>
    <w:rsid w:val="00244561"/>
    <w:rsid w:val="00245839"/>
    <w:rsid w:val="00246959"/>
    <w:rsid w:val="002474B4"/>
    <w:rsid w:val="0025164D"/>
    <w:rsid w:val="00253AE4"/>
    <w:rsid w:val="0025589F"/>
    <w:rsid w:val="002564A4"/>
    <w:rsid w:val="00257B67"/>
    <w:rsid w:val="00261C61"/>
    <w:rsid w:val="00261CCB"/>
    <w:rsid w:val="002623FD"/>
    <w:rsid w:val="002624B7"/>
    <w:rsid w:val="00265FC4"/>
    <w:rsid w:val="002705C2"/>
    <w:rsid w:val="00270769"/>
    <w:rsid w:val="002726D7"/>
    <w:rsid w:val="002742BD"/>
    <w:rsid w:val="002753EE"/>
    <w:rsid w:val="00276D01"/>
    <w:rsid w:val="00276DC2"/>
    <w:rsid w:val="00277EAE"/>
    <w:rsid w:val="00280735"/>
    <w:rsid w:val="002810C1"/>
    <w:rsid w:val="00282464"/>
    <w:rsid w:val="00282F7A"/>
    <w:rsid w:val="00283764"/>
    <w:rsid w:val="00285EB0"/>
    <w:rsid w:val="002868DE"/>
    <w:rsid w:val="0029064A"/>
    <w:rsid w:val="00291166"/>
    <w:rsid w:val="0029271F"/>
    <w:rsid w:val="00293516"/>
    <w:rsid w:val="00297ECB"/>
    <w:rsid w:val="002A1745"/>
    <w:rsid w:val="002A2D2D"/>
    <w:rsid w:val="002A4A05"/>
    <w:rsid w:val="002A5E46"/>
    <w:rsid w:val="002A5EA3"/>
    <w:rsid w:val="002B05FA"/>
    <w:rsid w:val="002B0AC9"/>
    <w:rsid w:val="002B0BD2"/>
    <w:rsid w:val="002B0D10"/>
    <w:rsid w:val="002B2961"/>
    <w:rsid w:val="002B2C52"/>
    <w:rsid w:val="002B3352"/>
    <w:rsid w:val="002B3507"/>
    <w:rsid w:val="002B35B7"/>
    <w:rsid w:val="002B3A93"/>
    <w:rsid w:val="002B4886"/>
    <w:rsid w:val="002B52E3"/>
    <w:rsid w:val="002B6BCC"/>
    <w:rsid w:val="002C0D1E"/>
    <w:rsid w:val="002C0E7C"/>
    <w:rsid w:val="002C201F"/>
    <w:rsid w:val="002C3705"/>
    <w:rsid w:val="002C563A"/>
    <w:rsid w:val="002C6EEC"/>
    <w:rsid w:val="002C730C"/>
    <w:rsid w:val="002D043A"/>
    <w:rsid w:val="002D083F"/>
    <w:rsid w:val="002D1446"/>
    <w:rsid w:val="002D4607"/>
    <w:rsid w:val="002D494A"/>
    <w:rsid w:val="002D4CA6"/>
    <w:rsid w:val="002D6224"/>
    <w:rsid w:val="002D6A0F"/>
    <w:rsid w:val="002D7D4C"/>
    <w:rsid w:val="002E1BB4"/>
    <w:rsid w:val="002E4544"/>
    <w:rsid w:val="002E4D20"/>
    <w:rsid w:val="002E5390"/>
    <w:rsid w:val="002E5BB2"/>
    <w:rsid w:val="002E72ED"/>
    <w:rsid w:val="002F0022"/>
    <w:rsid w:val="002F198E"/>
    <w:rsid w:val="002F2322"/>
    <w:rsid w:val="002F234E"/>
    <w:rsid w:val="002F2666"/>
    <w:rsid w:val="002F477F"/>
    <w:rsid w:val="002F4DA9"/>
    <w:rsid w:val="00302F4A"/>
    <w:rsid w:val="00303D66"/>
    <w:rsid w:val="003051ED"/>
    <w:rsid w:val="00305B4F"/>
    <w:rsid w:val="00307146"/>
    <w:rsid w:val="0031040D"/>
    <w:rsid w:val="00310997"/>
    <w:rsid w:val="0031279C"/>
    <w:rsid w:val="0031293F"/>
    <w:rsid w:val="00312DDA"/>
    <w:rsid w:val="00313363"/>
    <w:rsid w:val="0031494A"/>
    <w:rsid w:val="00314A5A"/>
    <w:rsid w:val="00314C62"/>
    <w:rsid w:val="00315DEE"/>
    <w:rsid w:val="00316561"/>
    <w:rsid w:val="00316A34"/>
    <w:rsid w:val="003213F0"/>
    <w:rsid w:val="00321416"/>
    <w:rsid w:val="00321E61"/>
    <w:rsid w:val="00322377"/>
    <w:rsid w:val="00324434"/>
    <w:rsid w:val="00324BDF"/>
    <w:rsid w:val="00324FE6"/>
    <w:rsid w:val="0032591D"/>
    <w:rsid w:val="003270CD"/>
    <w:rsid w:val="003274DC"/>
    <w:rsid w:val="00327FAF"/>
    <w:rsid w:val="0033044F"/>
    <w:rsid w:val="003304A9"/>
    <w:rsid w:val="0033097F"/>
    <w:rsid w:val="00331402"/>
    <w:rsid w:val="00331AF3"/>
    <w:rsid w:val="00332747"/>
    <w:rsid w:val="003345B2"/>
    <w:rsid w:val="00336496"/>
    <w:rsid w:val="00336539"/>
    <w:rsid w:val="00336564"/>
    <w:rsid w:val="003365A6"/>
    <w:rsid w:val="00340602"/>
    <w:rsid w:val="00340F07"/>
    <w:rsid w:val="003415D3"/>
    <w:rsid w:val="00342119"/>
    <w:rsid w:val="0034382B"/>
    <w:rsid w:val="00345B38"/>
    <w:rsid w:val="00345BD5"/>
    <w:rsid w:val="00350322"/>
    <w:rsid w:val="0035281C"/>
    <w:rsid w:val="00352B0F"/>
    <w:rsid w:val="00352B8D"/>
    <w:rsid w:val="003542EA"/>
    <w:rsid w:val="0035446C"/>
    <w:rsid w:val="00355469"/>
    <w:rsid w:val="00355B1F"/>
    <w:rsid w:val="00356B3D"/>
    <w:rsid w:val="003570B6"/>
    <w:rsid w:val="00360459"/>
    <w:rsid w:val="00360A59"/>
    <w:rsid w:val="0036128B"/>
    <w:rsid w:val="003614F1"/>
    <w:rsid w:val="0036207A"/>
    <w:rsid w:val="00362312"/>
    <w:rsid w:val="003630ED"/>
    <w:rsid w:val="0036489F"/>
    <w:rsid w:val="00364EFF"/>
    <w:rsid w:val="00364F89"/>
    <w:rsid w:val="00367279"/>
    <w:rsid w:val="0037209E"/>
    <w:rsid w:val="0037271C"/>
    <w:rsid w:val="00373A8D"/>
    <w:rsid w:val="003748DB"/>
    <w:rsid w:val="00374B0A"/>
    <w:rsid w:val="0037559F"/>
    <w:rsid w:val="00377533"/>
    <w:rsid w:val="00377593"/>
    <w:rsid w:val="00380020"/>
    <w:rsid w:val="003810F1"/>
    <w:rsid w:val="003827AA"/>
    <w:rsid w:val="00383E7C"/>
    <w:rsid w:val="003840D2"/>
    <w:rsid w:val="00385802"/>
    <w:rsid w:val="0038657F"/>
    <w:rsid w:val="00387A91"/>
    <w:rsid w:val="0039071A"/>
    <w:rsid w:val="003915EB"/>
    <w:rsid w:val="003918C2"/>
    <w:rsid w:val="00391ECB"/>
    <w:rsid w:val="00392C77"/>
    <w:rsid w:val="003944CC"/>
    <w:rsid w:val="00395862"/>
    <w:rsid w:val="00395970"/>
    <w:rsid w:val="00395EE1"/>
    <w:rsid w:val="00396513"/>
    <w:rsid w:val="0039678F"/>
    <w:rsid w:val="00396921"/>
    <w:rsid w:val="003A18FA"/>
    <w:rsid w:val="003A26AD"/>
    <w:rsid w:val="003A2EC4"/>
    <w:rsid w:val="003A41E0"/>
    <w:rsid w:val="003A5606"/>
    <w:rsid w:val="003A6D75"/>
    <w:rsid w:val="003A7AEE"/>
    <w:rsid w:val="003B1081"/>
    <w:rsid w:val="003B1B76"/>
    <w:rsid w:val="003B3EDE"/>
    <w:rsid w:val="003B5011"/>
    <w:rsid w:val="003B5440"/>
    <w:rsid w:val="003B6FC7"/>
    <w:rsid w:val="003B7D2F"/>
    <w:rsid w:val="003C0E43"/>
    <w:rsid w:val="003C265C"/>
    <w:rsid w:val="003C31EB"/>
    <w:rsid w:val="003C32E6"/>
    <w:rsid w:val="003C4B6F"/>
    <w:rsid w:val="003C5288"/>
    <w:rsid w:val="003C573F"/>
    <w:rsid w:val="003C601A"/>
    <w:rsid w:val="003C6B50"/>
    <w:rsid w:val="003C7525"/>
    <w:rsid w:val="003D03A8"/>
    <w:rsid w:val="003D0BFE"/>
    <w:rsid w:val="003D1863"/>
    <w:rsid w:val="003D2366"/>
    <w:rsid w:val="003D5043"/>
    <w:rsid w:val="003D5700"/>
    <w:rsid w:val="003D5C3B"/>
    <w:rsid w:val="003D69E0"/>
    <w:rsid w:val="003D6B30"/>
    <w:rsid w:val="003D7045"/>
    <w:rsid w:val="003D7E36"/>
    <w:rsid w:val="003E0359"/>
    <w:rsid w:val="003E0FE7"/>
    <w:rsid w:val="003E2283"/>
    <w:rsid w:val="003E2B79"/>
    <w:rsid w:val="003E4325"/>
    <w:rsid w:val="003E4891"/>
    <w:rsid w:val="003E5CE9"/>
    <w:rsid w:val="003E738E"/>
    <w:rsid w:val="003E76F0"/>
    <w:rsid w:val="003F15B7"/>
    <w:rsid w:val="003F28AD"/>
    <w:rsid w:val="003F3217"/>
    <w:rsid w:val="003F3B19"/>
    <w:rsid w:val="003F43DE"/>
    <w:rsid w:val="003F44A5"/>
    <w:rsid w:val="003F44B3"/>
    <w:rsid w:val="003F453D"/>
    <w:rsid w:val="003F4884"/>
    <w:rsid w:val="003F7D5F"/>
    <w:rsid w:val="00400E31"/>
    <w:rsid w:val="00410538"/>
    <w:rsid w:val="004109F8"/>
    <w:rsid w:val="00410A84"/>
    <w:rsid w:val="004116CD"/>
    <w:rsid w:val="004124F8"/>
    <w:rsid w:val="00412D40"/>
    <w:rsid w:val="00414976"/>
    <w:rsid w:val="00415A7B"/>
    <w:rsid w:val="00416697"/>
    <w:rsid w:val="00417EB9"/>
    <w:rsid w:val="00420BFB"/>
    <w:rsid w:val="004219F1"/>
    <w:rsid w:val="00422787"/>
    <w:rsid w:val="0042320B"/>
    <w:rsid w:val="00424CA9"/>
    <w:rsid w:val="00424F4A"/>
    <w:rsid w:val="00425C75"/>
    <w:rsid w:val="00426DBE"/>
    <w:rsid w:val="00430FA0"/>
    <w:rsid w:val="00431082"/>
    <w:rsid w:val="00431A1F"/>
    <w:rsid w:val="0043208E"/>
    <w:rsid w:val="004331BD"/>
    <w:rsid w:val="0043404F"/>
    <w:rsid w:val="004372E8"/>
    <w:rsid w:val="00440CA6"/>
    <w:rsid w:val="0044291A"/>
    <w:rsid w:val="00442E8D"/>
    <w:rsid w:val="00442F61"/>
    <w:rsid w:val="004432FF"/>
    <w:rsid w:val="00443F58"/>
    <w:rsid w:val="004441FB"/>
    <w:rsid w:val="00446812"/>
    <w:rsid w:val="004511D0"/>
    <w:rsid w:val="00452419"/>
    <w:rsid w:val="00452F2A"/>
    <w:rsid w:val="00454E89"/>
    <w:rsid w:val="004564A1"/>
    <w:rsid w:val="00456760"/>
    <w:rsid w:val="00456830"/>
    <w:rsid w:val="00460457"/>
    <w:rsid w:val="00461A50"/>
    <w:rsid w:val="00461B3B"/>
    <w:rsid w:val="00461BC0"/>
    <w:rsid w:val="00461C11"/>
    <w:rsid w:val="004636A6"/>
    <w:rsid w:val="00463EC0"/>
    <w:rsid w:val="00466428"/>
    <w:rsid w:val="00466593"/>
    <w:rsid w:val="00470BBE"/>
    <w:rsid w:val="00470F64"/>
    <w:rsid w:val="00471600"/>
    <w:rsid w:val="00471F83"/>
    <w:rsid w:val="00473809"/>
    <w:rsid w:val="0047472C"/>
    <w:rsid w:val="004764AB"/>
    <w:rsid w:val="00477FB9"/>
    <w:rsid w:val="004804E4"/>
    <w:rsid w:val="00481367"/>
    <w:rsid w:val="00481454"/>
    <w:rsid w:val="00481861"/>
    <w:rsid w:val="00482918"/>
    <w:rsid w:val="00483195"/>
    <w:rsid w:val="0048341E"/>
    <w:rsid w:val="00483AE0"/>
    <w:rsid w:val="004850AF"/>
    <w:rsid w:val="0048585C"/>
    <w:rsid w:val="00486A18"/>
    <w:rsid w:val="00486F95"/>
    <w:rsid w:val="004871CD"/>
    <w:rsid w:val="0049532A"/>
    <w:rsid w:val="00496F97"/>
    <w:rsid w:val="004A03DC"/>
    <w:rsid w:val="004A0AD7"/>
    <w:rsid w:val="004A0E7D"/>
    <w:rsid w:val="004A1553"/>
    <w:rsid w:val="004A43B4"/>
    <w:rsid w:val="004A5030"/>
    <w:rsid w:val="004A696E"/>
    <w:rsid w:val="004A7066"/>
    <w:rsid w:val="004A7205"/>
    <w:rsid w:val="004A773C"/>
    <w:rsid w:val="004B0AC8"/>
    <w:rsid w:val="004B14AE"/>
    <w:rsid w:val="004B1535"/>
    <w:rsid w:val="004B1667"/>
    <w:rsid w:val="004B301A"/>
    <w:rsid w:val="004B38C1"/>
    <w:rsid w:val="004B4D26"/>
    <w:rsid w:val="004B4EF4"/>
    <w:rsid w:val="004B5E08"/>
    <w:rsid w:val="004B5ED2"/>
    <w:rsid w:val="004B6180"/>
    <w:rsid w:val="004B70D4"/>
    <w:rsid w:val="004B7DD4"/>
    <w:rsid w:val="004C03FF"/>
    <w:rsid w:val="004C2B2D"/>
    <w:rsid w:val="004C34CF"/>
    <w:rsid w:val="004C4875"/>
    <w:rsid w:val="004C4AB8"/>
    <w:rsid w:val="004C633C"/>
    <w:rsid w:val="004D038F"/>
    <w:rsid w:val="004D03D5"/>
    <w:rsid w:val="004D06A3"/>
    <w:rsid w:val="004D1032"/>
    <w:rsid w:val="004D2B8E"/>
    <w:rsid w:val="004D619B"/>
    <w:rsid w:val="004E0FF6"/>
    <w:rsid w:val="004E19EA"/>
    <w:rsid w:val="004E3137"/>
    <w:rsid w:val="004E5B5D"/>
    <w:rsid w:val="004E72F3"/>
    <w:rsid w:val="004E7BEC"/>
    <w:rsid w:val="004F0D10"/>
    <w:rsid w:val="004F1174"/>
    <w:rsid w:val="004F21CB"/>
    <w:rsid w:val="005004E6"/>
    <w:rsid w:val="0050101C"/>
    <w:rsid w:val="00502192"/>
    <w:rsid w:val="0050268D"/>
    <w:rsid w:val="00502D4E"/>
    <w:rsid w:val="0050389D"/>
    <w:rsid w:val="00504BF4"/>
    <w:rsid w:val="005061B9"/>
    <w:rsid w:val="0050687A"/>
    <w:rsid w:val="00510477"/>
    <w:rsid w:val="005106D8"/>
    <w:rsid w:val="00510F32"/>
    <w:rsid w:val="0051284A"/>
    <w:rsid w:val="005134C2"/>
    <w:rsid w:val="00514044"/>
    <w:rsid w:val="00514185"/>
    <w:rsid w:val="00514329"/>
    <w:rsid w:val="005166F2"/>
    <w:rsid w:val="00516B3E"/>
    <w:rsid w:val="00516B8D"/>
    <w:rsid w:val="005171BF"/>
    <w:rsid w:val="0052124B"/>
    <w:rsid w:val="00525838"/>
    <w:rsid w:val="00526419"/>
    <w:rsid w:val="00526D25"/>
    <w:rsid w:val="005274C4"/>
    <w:rsid w:val="00530E0F"/>
    <w:rsid w:val="00532B2E"/>
    <w:rsid w:val="00532FFC"/>
    <w:rsid w:val="00533536"/>
    <w:rsid w:val="00534252"/>
    <w:rsid w:val="00536206"/>
    <w:rsid w:val="00537FBC"/>
    <w:rsid w:val="00540C76"/>
    <w:rsid w:val="00540E4A"/>
    <w:rsid w:val="005423A2"/>
    <w:rsid w:val="005445E3"/>
    <w:rsid w:val="00544776"/>
    <w:rsid w:val="00544A72"/>
    <w:rsid w:val="00546F77"/>
    <w:rsid w:val="0055138A"/>
    <w:rsid w:val="00552264"/>
    <w:rsid w:val="0055504D"/>
    <w:rsid w:val="00560EEA"/>
    <w:rsid w:val="00561614"/>
    <w:rsid w:val="00562307"/>
    <w:rsid w:val="00564E55"/>
    <w:rsid w:val="00565502"/>
    <w:rsid w:val="00565ACE"/>
    <w:rsid w:val="005673A9"/>
    <w:rsid w:val="00567915"/>
    <w:rsid w:val="00570D5D"/>
    <w:rsid w:val="005713B6"/>
    <w:rsid w:val="0057156A"/>
    <w:rsid w:val="00574836"/>
    <w:rsid w:val="005806E2"/>
    <w:rsid w:val="00580974"/>
    <w:rsid w:val="00580B11"/>
    <w:rsid w:val="00581E05"/>
    <w:rsid w:val="00582E32"/>
    <w:rsid w:val="00583CE1"/>
    <w:rsid w:val="00584811"/>
    <w:rsid w:val="005848C6"/>
    <w:rsid w:val="00585A1E"/>
    <w:rsid w:val="00587FBF"/>
    <w:rsid w:val="005906A3"/>
    <w:rsid w:val="005915A8"/>
    <w:rsid w:val="00591BA4"/>
    <w:rsid w:val="00593AA6"/>
    <w:rsid w:val="00594161"/>
    <w:rsid w:val="00594749"/>
    <w:rsid w:val="00595F88"/>
    <w:rsid w:val="00596D27"/>
    <w:rsid w:val="00597063"/>
    <w:rsid w:val="005A01B7"/>
    <w:rsid w:val="005A04AD"/>
    <w:rsid w:val="005A090F"/>
    <w:rsid w:val="005A0E72"/>
    <w:rsid w:val="005A1704"/>
    <w:rsid w:val="005A1E7D"/>
    <w:rsid w:val="005A3A25"/>
    <w:rsid w:val="005A3EB1"/>
    <w:rsid w:val="005A587C"/>
    <w:rsid w:val="005A6928"/>
    <w:rsid w:val="005A75D8"/>
    <w:rsid w:val="005B0481"/>
    <w:rsid w:val="005B04E5"/>
    <w:rsid w:val="005B1412"/>
    <w:rsid w:val="005B19EB"/>
    <w:rsid w:val="005B21B5"/>
    <w:rsid w:val="005B4067"/>
    <w:rsid w:val="005B6726"/>
    <w:rsid w:val="005B799C"/>
    <w:rsid w:val="005C01D3"/>
    <w:rsid w:val="005C1D51"/>
    <w:rsid w:val="005C29B2"/>
    <w:rsid w:val="005C3F41"/>
    <w:rsid w:val="005C5B19"/>
    <w:rsid w:val="005C6934"/>
    <w:rsid w:val="005C76BD"/>
    <w:rsid w:val="005D1E47"/>
    <w:rsid w:val="005D3471"/>
    <w:rsid w:val="005D4663"/>
    <w:rsid w:val="005D4957"/>
    <w:rsid w:val="005D529D"/>
    <w:rsid w:val="005D6A7E"/>
    <w:rsid w:val="005D7042"/>
    <w:rsid w:val="005D74DB"/>
    <w:rsid w:val="005D7AAD"/>
    <w:rsid w:val="005E057D"/>
    <w:rsid w:val="005E05F4"/>
    <w:rsid w:val="005E2FCE"/>
    <w:rsid w:val="005E31D5"/>
    <w:rsid w:val="005E618A"/>
    <w:rsid w:val="005E61BB"/>
    <w:rsid w:val="005E6389"/>
    <w:rsid w:val="005E6409"/>
    <w:rsid w:val="005E6464"/>
    <w:rsid w:val="005E664F"/>
    <w:rsid w:val="005E7DDD"/>
    <w:rsid w:val="005F0A35"/>
    <w:rsid w:val="005F0C45"/>
    <w:rsid w:val="005F1CF4"/>
    <w:rsid w:val="005F3986"/>
    <w:rsid w:val="005F41C7"/>
    <w:rsid w:val="005F449E"/>
    <w:rsid w:val="005F527B"/>
    <w:rsid w:val="005F6BAC"/>
    <w:rsid w:val="005F6F0F"/>
    <w:rsid w:val="005F75C5"/>
    <w:rsid w:val="005F7D82"/>
    <w:rsid w:val="00600219"/>
    <w:rsid w:val="006002C5"/>
    <w:rsid w:val="00600D67"/>
    <w:rsid w:val="00600E5B"/>
    <w:rsid w:val="00601309"/>
    <w:rsid w:val="00601477"/>
    <w:rsid w:val="00601E87"/>
    <w:rsid w:val="00602388"/>
    <w:rsid w:val="00602AD6"/>
    <w:rsid w:val="00603500"/>
    <w:rsid w:val="006055C7"/>
    <w:rsid w:val="00606EFD"/>
    <w:rsid w:val="006070EC"/>
    <w:rsid w:val="00610381"/>
    <w:rsid w:val="00611126"/>
    <w:rsid w:val="00611BEC"/>
    <w:rsid w:val="006125F9"/>
    <w:rsid w:val="00613219"/>
    <w:rsid w:val="0061327E"/>
    <w:rsid w:val="0061366E"/>
    <w:rsid w:val="00613DA2"/>
    <w:rsid w:val="00614F20"/>
    <w:rsid w:val="006200A3"/>
    <w:rsid w:val="006208BD"/>
    <w:rsid w:val="00620B54"/>
    <w:rsid w:val="00621215"/>
    <w:rsid w:val="006224D5"/>
    <w:rsid w:val="00622A3D"/>
    <w:rsid w:val="00622E59"/>
    <w:rsid w:val="00623F10"/>
    <w:rsid w:val="0062497C"/>
    <w:rsid w:val="00626583"/>
    <w:rsid w:val="00626D60"/>
    <w:rsid w:val="00627924"/>
    <w:rsid w:val="00630CF7"/>
    <w:rsid w:val="0063186A"/>
    <w:rsid w:val="00631DB2"/>
    <w:rsid w:val="0063249F"/>
    <w:rsid w:val="00633BC4"/>
    <w:rsid w:val="00634FDC"/>
    <w:rsid w:val="006364B8"/>
    <w:rsid w:val="00637F95"/>
    <w:rsid w:val="0064092A"/>
    <w:rsid w:val="00640DC4"/>
    <w:rsid w:val="0064156A"/>
    <w:rsid w:val="0064541A"/>
    <w:rsid w:val="00650E8B"/>
    <w:rsid w:val="0065130F"/>
    <w:rsid w:val="00653050"/>
    <w:rsid w:val="006547FE"/>
    <w:rsid w:val="006551E8"/>
    <w:rsid w:val="006559CA"/>
    <w:rsid w:val="006567DF"/>
    <w:rsid w:val="006605CB"/>
    <w:rsid w:val="00660C10"/>
    <w:rsid w:val="006672E4"/>
    <w:rsid w:val="00667A37"/>
    <w:rsid w:val="00667CC4"/>
    <w:rsid w:val="0067082F"/>
    <w:rsid w:val="00671E92"/>
    <w:rsid w:val="0067371D"/>
    <w:rsid w:val="00673BE8"/>
    <w:rsid w:val="00675EA6"/>
    <w:rsid w:val="00677CC2"/>
    <w:rsid w:val="006807BA"/>
    <w:rsid w:val="00680A19"/>
    <w:rsid w:val="0068160D"/>
    <w:rsid w:val="006822D7"/>
    <w:rsid w:val="00687B67"/>
    <w:rsid w:val="006905DE"/>
    <w:rsid w:val="0069207B"/>
    <w:rsid w:val="0069210F"/>
    <w:rsid w:val="006930E9"/>
    <w:rsid w:val="006968F0"/>
    <w:rsid w:val="00696B01"/>
    <w:rsid w:val="00697CB1"/>
    <w:rsid w:val="006A179B"/>
    <w:rsid w:val="006A2489"/>
    <w:rsid w:val="006A25F5"/>
    <w:rsid w:val="006A2939"/>
    <w:rsid w:val="006A29A2"/>
    <w:rsid w:val="006A2B85"/>
    <w:rsid w:val="006A452F"/>
    <w:rsid w:val="006A5CA9"/>
    <w:rsid w:val="006A621B"/>
    <w:rsid w:val="006A6557"/>
    <w:rsid w:val="006B0917"/>
    <w:rsid w:val="006B2472"/>
    <w:rsid w:val="006B323A"/>
    <w:rsid w:val="006B3FBC"/>
    <w:rsid w:val="006B5242"/>
    <w:rsid w:val="006B6E88"/>
    <w:rsid w:val="006B7910"/>
    <w:rsid w:val="006C108D"/>
    <w:rsid w:val="006C1D21"/>
    <w:rsid w:val="006C2748"/>
    <w:rsid w:val="006C2C71"/>
    <w:rsid w:val="006C41FA"/>
    <w:rsid w:val="006C4DA7"/>
    <w:rsid w:val="006C5D64"/>
    <w:rsid w:val="006C6618"/>
    <w:rsid w:val="006C6EF7"/>
    <w:rsid w:val="006C7F8C"/>
    <w:rsid w:val="006D018D"/>
    <w:rsid w:val="006D020D"/>
    <w:rsid w:val="006D0BD0"/>
    <w:rsid w:val="006D1AF8"/>
    <w:rsid w:val="006D1B5A"/>
    <w:rsid w:val="006D1CEB"/>
    <w:rsid w:val="006D2103"/>
    <w:rsid w:val="006D4D58"/>
    <w:rsid w:val="006D5E01"/>
    <w:rsid w:val="006D6706"/>
    <w:rsid w:val="006E4973"/>
    <w:rsid w:val="006E5302"/>
    <w:rsid w:val="006E7478"/>
    <w:rsid w:val="006F0AD1"/>
    <w:rsid w:val="006F12BD"/>
    <w:rsid w:val="006F234A"/>
    <w:rsid w:val="006F27F9"/>
    <w:rsid w:val="006F2D7A"/>
    <w:rsid w:val="006F318F"/>
    <w:rsid w:val="006F46B9"/>
    <w:rsid w:val="006F6C63"/>
    <w:rsid w:val="006F6D10"/>
    <w:rsid w:val="00700679"/>
    <w:rsid w:val="00700B2C"/>
    <w:rsid w:val="0070273C"/>
    <w:rsid w:val="0070365A"/>
    <w:rsid w:val="00703D76"/>
    <w:rsid w:val="00704249"/>
    <w:rsid w:val="00704B0B"/>
    <w:rsid w:val="00710DB5"/>
    <w:rsid w:val="00713084"/>
    <w:rsid w:val="00713B3D"/>
    <w:rsid w:val="00715914"/>
    <w:rsid w:val="00717257"/>
    <w:rsid w:val="007177DB"/>
    <w:rsid w:val="00720523"/>
    <w:rsid w:val="00720880"/>
    <w:rsid w:val="00723A8D"/>
    <w:rsid w:val="00724667"/>
    <w:rsid w:val="00726B18"/>
    <w:rsid w:val="00726B49"/>
    <w:rsid w:val="0073036F"/>
    <w:rsid w:val="00731222"/>
    <w:rsid w:val="00731E00"/>
    <w:rsid w:val="0073330F"/>
    <w:rsid w:val="00733F7C"/>
    <w:rsid w:val="00734A16"/>
    <w:rsid w:val="00734EED"/>
    <w:rsid w:val="00735110"/>
    <w:rsid w:val="00737098"/>
    <w:rsid w:val="007370C6"/>
    <w:rsid w:val="00737577"/>
    <w:rsid w:val="00737F6D"/>
    <w:rsid w:val="00742559"/>
    <w:rsid w:val="00742894"/>
    <w:rsid w:val="007440B7"/>
    <w:rsid w:val="007448D1"/>
    <w:rsid w:val="0074543E"/>
    <w:rsid w:val="0074546E"/>
    <w:rsid w:val="00745AB1"/>
    <w:rsid w:val="00746C1A"/>
    <w:rsid w:val="00747141"/>
    <w:rsid w:val="00747410"/>
    <w:rsid w:val="00747DA1"/>
    <w:rsid w:val="00752E82"/>
    <w:rsid w:val="00754ABD"/>
    <w:rsid w:val="007566A4"/>
    <w:rsid w:val="007568DE"/>
    <w:rsid w:val="00756AFE"/>
    <w:rsid w:val="00756FB7"/>
    <w:rsid w:val="00757875"/>
    <w:rsid w:val="00760351"/>
    <w:rsid w:val="00760F80"/>
    <w:rsid w:val="007614A8"/>
    <w:rsid w:val="00761EF1"/>
    <w:rsid w:val="00762CFF"/>
    <w:rsid w:val="00762D8F"/>
    <w:rsid w:val="00764B66"/>
    <w:rsid w:val="0076749E"/>
    <w:rsid w:val="00767A19"/>
    <w:rsid w:val="00770BF3"/>
    <w:rsid w:val="007715C9"/>
    <w:rsid w:val="0077181B"/>
    <w:rsid w:val="00772E80"/>
    <w:rsid w:val="007737EB"/>
    <w:rsid w:val="00774EDD"/>
    <w:rsid w:val="007757EC"/>
    <w:rsid w:val="007760B1"/>
    <w:rsid w:val="00776B10"/>
    <w:rsid w:val="007808BF"/>
    <w:rsid w:val="00782C0B"/>
    <w:rsid w:val="00783B5E"/>
    <w:rsid w:val="00783D5B"/>
    <w:rsid w:val="007875D2"/>
    <w:rsid w:val="00787FAB"/>
    <w:rsid w:val="0079006C"/>
    <w:rsid w:val="00792241"/>
    <w:rsid w:val="007924FC"/>
    <w:rsid w:val="00792940"/>
    <w:rsid w:val="00792AE6"/>
    <w:rsid w:val="0079331B"/>
    <w:rsid w:val="007A0AFE"/>
    <w:rsid w:val="007A1D12"/>
    <w:rsid w:val="007A1F66"/>
    <w:rsid w:val="007A5080"/>
    <w:rsid w:val="007A7F5B"/>
    <w:rsid w:val="007B068F"/>
    <w:rsid w:val="007B1EBD"/>
    <w:rsid w:val="007B24D9"/>
    <w:rsid w:val="007B2DFA"/>
    <w:rsid w:val="007B5548"/>
    <w:rsid w:val="007B68A3"/>
    <w:rsid w:val="007B6A45"/>
    <w:rsid w:val="007B70A3"/>
    <w:rsid w:val="007B75F4"/>
    <w:rsid w:val="007B77A2"/>
    <w:rsid w:val="007B7819"/>
    <w:rsid w:val="007B7E06"/>
    <w:rsid w:val="007C0115"/>
    <w:rsid w:val="007C0620"/>
    <w:rsid w:val="007C156B"/>
    <w:rsid w:val="007C1DFD"/>
    <w:rsid w:val="007C2C96"/>
    <w:rsid w:val="007C3500"/>
    <w:rsid w:val="007C6875"/>
    <w:rsid w:val="007D00FA"/>
    <w:rsid w:val="007D3720"/>
    <w:rsid w:val="007D4165"/>
    <w:rsid w:val="007D4302"/>
    <w:rsid w:val="007D4BB7"/>
    <w:rsid w:val="007E302B"/>
    <w:rsid w:val="007E3D47"/>
    <w:rsid w:val="007E46F2"/>
    <w:rsid w:val="007E4ED0"/>
    <w:rsid w:val="007E5B68"/>
    <w:rsid w:val="007E71A0"/>
    <w:rsid w:val="007F02A9"/>
    <w:rsid w:val="007F094E"/>
    <w:rsid w:val="007F1FF9"/>
    <w:rsid w:val="007F2F59"/>
    <w:rsid w:val="007F5FA1"/>
    <w:rsid w:val="007F60D4"/>
    <w:rsid w:val="007F6389"/>
    <w:rsid w:val="007F7051"/>
    <w:rsid w:val="007F7250"/>
    <w:rsid w:val="00800316"/>
    <w:rsid w:val="00800AA4"/>
    <w:rsid w:val="008013F0"/>
    <w:rsid w:val="008014D1"/>
    <w:rsid w:val="008029F1"/>
    <w:rsid w:val="00802BDB"/>
    <w:rsid w:val="0080413E"/>
    <w:rsid w:val="00805131"/>
    <w:rsid w:val="00806128"/>
    <w:rsid w:val="008066AE"/>
    <w:rsid w:val="008066E4"/>
    <w:rsid w:val="008074EC"/>
    <w:rsid w:val="00807AE8"/>
    <w:rsid w:val="00810BFC"/>
    <w:rsid w:val="00811EF1"/>
    <w:rsid w:val="008144B9"/>
    <w:rsid w:val="00814D36"/>
    <w:rsid w:val="00816636"/>
    <w:rsid w:val="008167AA"/>
    <w:rsid w:val="00816F5A"/>
    <w:rsid w:val="008170F3"/>
    <w:rsid w:val="0082014B"/>
    <w:rsid w:val="008208FE"/>
    <w:rsid w:val="008212AE"/>
    <w:rsid w:val="0082180A"/>
    <w:rsid w:val="00824753"/>
    <w:rsid w:val="008250E7"/>
    <w:rsid w:val="00825671"/>
    <w:rsid w:val="00825F7B"/>
    <w:rsid w:val="00826823"/>
    <w:rsid w:val="00826834"/>
    <w:rsid w:val="00826F26"/>
    <w:rsid w:val="00827D4C"/>
    <w:rsid w:val="00830849"/>
    <w:rsid w:val="0083094B"/>
    <w:rsid w:val="00832246"/>
    <w:rsid w:val="00832DE4"/>
    <w:rsid w:val="0083509D"/>
    <w:rsid w:val="00835AA0"/>
    <w:rsid w:val="00836577"/>
    <w:rsid w:val="008400FC"/>
    <w:rsid w:val="00840746"/>
    <w:rsid w:val="008413A4"/>
    <w:rsid w:val="00841DBC"/>
    <w:rsid w:val="008422C3"/>
    <w:rsid w:val="00842B55"/>
    <w:rsid w:val="0084341D"/>
    <w:rsid w:val="0084395C"/>
    <w:rsid w:val="00846E0D"/>
    <w:rsid w:val="008474A6"/>
    <w:rsid w:val="00851C76"/>
    <w:rsid w:val="0085385E"/>
    <w:rsid w:val="00853CFA"/>
    <w:rsid w:val="0085473A"/>
    <w:rsid w:val="00854785"/>
    <w:rsid w:val="008551CF"/>
    <w:rsid w:val="00856A31"/>
    <w:rsid w:val="00856F18"/>
    <w:rsid w:val="00861CBE"/>
    <w:rsid w:val="0086257F"/>
    <w:rsid w:val="008628B9"/>
    <w:rsid w:val="00862C1B"/>
    <w:rsid w:val="00862F6F"/>
    <w:rsid w:val="008639B2"/>
    <w:rsid w:val="0086427D"/>
    <w:rsid w:val="008642C2"/>
    <w:rsid w:val="00864B1D"/>
    <w:rsid w:val="008662D1"/>
    <w:rsid w:val="00866564"/>
    <w:rsid w:val="0087052E"/>
    <w:rsid w:val="0087065D"/>
    <w:rsid w:val="008718AB"/>
    <w:rsid w:val="00872B9D"/>
    <w:rsid w:val="0087482D"/>
    <w:rsid w:val="00874C58"/>
    <w:rsid w:val="00874FF0"/>
    <w:rsid w:val="008754D0"/>
    <w:rsid w:val="008800E4"/>
    <w:rsid w:val="00881B8F"/>
    <w:rsid w:val="00883DE1"/>
    <w:rsid w:val="008849AA"/>
    <w:rsid w:val="00884CA1"/>
    <w:rsid w:val="008850F6"/>
    <w:rsid w:val="008905AB"/>
    <w:rsid w:val="00890A70"/>
    <w:rsid w:val="0089107B"/>
    <w:rsid w:val="0089206F"/>
    <w:rsid w:val="008922CE"/>
    <w:rsid w:val="00892580"/>
    <w:rsid w:val="00892DD3"/>
    <w:rsid w:val="0089460B"/>
    <w:rsid w:val="00894EC2"/>
    <w:rsid w:val="00895A0C"/>
    <w:rsid w:val="00895D1F"/>
    <w:rsid w:val="00896DF8"/>
    <w:rsid w:val="008A27FC"/>
    <w:rsid w:val="008A2D6C"/>
    <w:rsid w:val="008A320B"/>
    <w:rsid w:val="008A3F6C"/>
    <w:rsid w:val="008A4BC0"/>
    <w:rsid w:val="008A67F8"/>
    <w:rsid w:val="008A727C"/>
    <w:rsid w:val="008A7612"/>
    <w:rsid w:val="008B01C0"/>
    <w:rsid w:val="008B08A4"/>
    <w:rsid w:val="008B1BED"/>
    <w:rsid w:val="008B2201"/>
    <w:rsid w:val="008B5C0F"/>
    <w:rsid w:val="008B6477"/>
    <w:rsid w:val="008C01B1"/>
    <w:rsid w:val="008C01E2"/>
    <w:rsid w:val="008C2642"/>
    <w:rsid w:val="008C2C11"/>
    <w:rsid w:val="008C323F"/>
    <w:rsid w:val="008C5A4B"/>
    <w:rsid w:val="008C7A81"/>
    <w:rsid w:val="008D0EE0"/>
    <w:rsid w:val="008D1549"/>
    <w:rsid w:val="008D165D"/>
    <w:rsid w:val="008D1749"/>
    <w:rsid w:val="008D1928"/>
    <w:rsid w:val="008D260F"/>
    <w:rsid w:val="008D2B61"/>
    <w:rsid w:val="008D2DF7"/>
    <w:rsid w:val="008D39BB"/>
    <w:rsid w:val="008D43C5"/>
    <w:rsid w:val="008D5BD4"/>
    <w:rsid w:val="008D6FA8"/>
    <w:rsid w:val="008D7731"/>
    <w:rsid w:val="008E0212"/>
    <w:rsid w:val="008E1FE1"/>
    <w:rsid w:val="008E2CC4"/>
    <w:rsid w:val="008E479C"/>
    <w:rsid w:val="008E4FD8"/>
    <w:rsid w:val="008E6611"/>
    <w:rsid w:val="008E77A7"/>
    <w:rsid w:val="008F0F8E"/>
    <w:rsid w:val="008F11EE"/>
    <w:rsid w:val="008F1EC1"/>
    <w:rsid w:val="008F47F9"/>
    <w:rsid w:val="008F54E7"/>
    <w:rsid w:val="008F7C56"/>
    <w:rsid w:val="009007C7"/>
    <w:rsid w:val="00901306"/>
    <w:rsid w:val="00902576"/>
    <w:rsid w:val="00903098"/>
    <w:rsid w:val="00903422"/>
    <w:rsid w:val="00903736"/>
    <w:rsid w:val="00903ADE"/>
    <w:rsid w:val="00904A28"/>
    <w:rsid w:val="0091183B"/>
    <w:rsid w:val="00913493"/>
    <w:rsid w:val="00913EEB"/>
    <w:rsid w:val="00914F75"/>
    <w:rsid w:val="009162EA"/>
    <w:rsid w:val="00916F3C"/>
    <w:rsid w:val="00917FB3"/>
    <w:rsid w:val="009201C6"/>
    <w:rsid w:val="00920DE4"/>
    <w:rsid w:val="00920F57"/>
    <w:rsid w:val="009213B7"/>
    <w:rsid w:val="00922209"/>
    <w:rsid w:val="00923B99"/>
    <w:rsid w:val="00923E54"/>
    <w:rsid w:val="00924AD0"/>
    <w:rsid w:val="00924DF9"/>
    <w:rsid w:val="00924E5D"/>
    <w:rsid w:val="00925F58"/>
    <w:rsid w:val="009265BF"/>
    <w:rsid w:val="00930D8C"/>
    <w:rsid w:val="00930EFC"/>
    <w:rsid w:val="00931966"/>
    <w:rsid w:val="00931D0E"/>
    <w:rsid w:val="00932377"/>
    <w:rsid w:val="00932889"/>
    <w:rsid w:val="00934788"/>
    <w:rsid w:val="0093486C"/>
    <w:rsid w:val="009348DB"/>
    <w:rsid w:val="009349E7"/>
    <w:rsid w:val="00934DBC"/>
    <w:rsid w:val="00935674"/>
    <w:rsid w:val="00936578"/>
    <w:rsid w:val="00937B0F"/>
    <w:rsid w:val="00937D69"/>
    <w:rsid w:val="00937F00"/>
    <w:rsid w:val="00940885"/>
    <w:rsid w:val="0094123E"/>
    <w:rsid w:val="00941F64"/>
    <w:rsid w:val="009425FF"/>
    <w:rsid w:val="00944EDF"/>
    <w:rsid w:val="00947252"/>
    <w:rsid w:val="0094743E"/>
    <w:rsid w:val="0094761D"/>
    <w:rsid w:val="00947D5A"/>
    <w:rsid w:val="00952D5B"/>
    <w:rsid w:val="009532A5"/>
    <w:rsid w:val="009533EA"/>
    <w:rsid w:val="00953E56"/>
    <w:rsid w:val="00955CFD"/>
    <w:rsid w:val="00957BA3"/>
    <w:rsid w:val="00961BD8"/>
    <w:rsid w:val="00962B3E"/>
    <w:rsid w:val="00962C5F"/>
    <w:rsid w:val="009635EC"/>
    <w:rsid w:val="00965323"/>
    <w:rsid w:val="00966014"/>
    <w:rsid w:val="0096772E"/>
    <w:rsid w:val="009731B8"/>
    <w:rsid w:val="00976940"/>
    <w:rsid w:val="00977115"/>
    <w:rsid w:val="00977745"/>
    <w:rsid w:val="00982473"/>
    <w:rsid w:val="00982506"/>
    <w:rsid w:val="00982B87"/>
    <w:rsid w:val="00983083"/>
    <w:rsid w:val="009830D5"/>
    <w:rsid w:val="0098451C"/>
    <w:rsid w:val="009848E5"/>
    <w:rsid w:val="009851AC"/>
    <w:rsid w:val="00986146"/>
    <w:rsid w:val="009868D4"/>
    <w:rsid w:val="009868E9"/>
    <w:rsid w:val="009876FB"/>
    <w:rsid w:val="00990ED3"/>
    <w:rsid w:val="00992C72"/>
    <w:rsid w:val="009935D6"/>
    <w:rsid w:val="00995A33"/>
    <w:rsid w:val="00995A85"/>
    <w:rsid w:val="00997DB6"/>
    <w:rsid w:val="009A2189"/>
    <w:rsid w:val="009A251F"/>
    <w:rsid w:val="009A4210"/>
    <w:rsid w:val="009A64E2"/>
    <w:rsid w:val="009B041B"/>
    <w:rsid w:val="009B394F"/>
    <w:rsid w:val="009B4894"/>
    <w:rsid w:val="009B7E6E"/>
    <w:rsid w:val="009C0C9B"/>
    <w:rsid w:val="009C0F3F"/>
    <w:rsid w:val="009C1204"/>
    <w:rsid w:val="009C183C"/>
    <w:rsid w:val="009C2BA8"/>
    <w:rsid w:val="009C4C0B"/>
    <w:rsid w:val="009C553D"/>
    <w:rsid w:val="009C5C76"/>
    <w:rsid w:val="009C5CC3"/>
    <w:rsid w:val="009C6470"/>
    <w:rsid w:val="009C6773"/>
    <w:rsid w:val="009C688F"/>
    <w:rsid w:val="009D006B"/>
    <w:rsid w:val="009D0271"/>
    <w:rsid w:val="009D02F0"/>
    <w:rsid w:val="009D05F8"/>
    <w:rsid w:val="009D0DFC"/>
    <w:rsid w:val="009D47BA"/>
    <w:rsid w:val="009D484E"/>
    <w:rsid w:val="009D5539"/>
    <w:rsid w:val="009D67F7"/>
    <w:rsid w:val="009D6A35"/>
    <w:rsid w:val="009E153D"/>
    <w:rsid w:val="009E1A41"/>
    <w:rsid w:val="009E2894"/>
    <w:rsid w:val="009E4536"/>
    <w:rsid w:val="009E5419"/>
    <w:rsid w:val="009E54A2"/>
    <w:rsid w:val="009E5786"/>
    <w:rsid w:val="009F2C83"/>
    <w:rsid w:val="009F374D"/>
    <w:rsid w:val="009F4734"/>
    <w:rsid w:val="009F4EA3"/>
    <w:rsid w:val="009F5F80"/>
    <w:rsid w:val="00A0318F"/>
    <w:rsid w:val="00A03DF4"/>
    <w:rsid w:val="00A04605"/>
    <w:rsid w:val="00A05E02"/>
    <w:rsid w:val="00A06ED2"/>
    <w:rsid w:val="00A0774C"/>
    <w:rsid w:val="00A0794D"/>
    <w:rsid w:val="00A079D1"/>
    <w:rsid w:val="00A07B1E"/>
    <w:rsid w:val="00A07FAE"/>
    <w:rsid w:val="00A1049A"/>
    <w:rsid w:val="00A10C5C"/>
    <w:rsid w:val="00A11AE6"/>
    <w:rsid w:val="00A12679"/>
    <w:rsid w:val="00A130C6"/>
    <w:rsid w:val="00A136EE"/>
    <w:rsid w:val="00A13904"/>
    <w:rsid w:val="00A15C98"/>
    <w:rsid w:val="00A162F3"/>
    <w:rsid w:val="00A17262"/>
    <w:rsid w:val="00A17E00"/>
    <w:rsid w:val="00A207C8"/>
    <w:rsid w:val="00A21C1A"/>
    <w:rsid w:val="00A21E8D"/>
    <w:rsid w:val="00A22B74"/>
    <w:rsid w:val="00A22C98"/>
    <w:rsid w:val="00A22D12"/>
    <w:rsid w:val="00A22E36"/>
    <w:rsid w:val="00A231E2"/>
    <w:rsid w:val="00A25C54"/>
    <w:rsid w:val="00A26A72"/>
    <w:rsid w:val="00A26EA8"/>
    <w:rsid w:val="00A277D7"/>
    <w:rsid w:val="00A3114D"/>
    <w:rsid w:val="00A329DF"/>
    <w:rsid w:val="00A345AA"/>
    <w:rsid w:val="00A346D7"/>
    <w:rsid w:val="00A34FA7"/>
    <w:rsid w:val="00A36618"/>
    <w:rsid w:val="00A36F3F"/>
    <w:rsid w:val="00A40BD3"/>
    <w:rsid w:val="00A4122F"/>
    <w:rsid w:val="00A4286D"/>
    <w:rsid w:val="00A42EB6"/>
    <w:rsid w:val="00A461CF"/>
    <w:rsid w:val="00A46648"/>
    <w:rsid w:val="00A50471"/>
    <w:rsid w:val="00A508E1"/>
    <w:rsid w:val="00A50A63"/>
    <w:rsid w:val="00A51060"/>
    <w:rsid w:val="00A51A66"/>
    <w:rsid w:val="00A53DE1"/>
    <w:rsid w:val="00A56589"/>
    <w:rsid w:val="00A57B41"/>
    <w:rsid w:val="00A620C7"/>
    <w:rsid w:val="00A6264A"/>
    <w:rsid w:val="00A643D8"/>
    <w:rsid w:val="00A64912"/>
    <w:rsid w:val="00A64C09"/>
    <w:rsid w:val="00A655A2"/>
    <w:rsid w:val="00A6603D"/>
    <w:rsid w:val="00A66646"/>
    <w:rsid w:val="00A70A74"/>
    <w:rsid w:val="00A73714"/>
    <w:rsid w:val="00A74C46"/>
    <w:rsid w:val="00A75316"/>
    <w:rsid w:val="00A75601"/>
    <w:rsid w:val="00A758F4"/>
    <w:rsid w:val="00A75D1E"/>
    <w:rsid w:val="00A7692E"/>
    <w:rsid w:val="00A77B67"/>
    <w:rsid w:val="00A81C46"/>
    <w:rsid w:val="00A832BF"/>
    <w:rsid w:val="00A83A88"/>
    <w:rsid w:val="00A83FFA"/>
    <w:rsid w:val="00A84A31"/>
    <w:rsid w:val="00A84E44"/>
    <w:rsid w:val="00A85033"/>
    <w:rsid w:val="00A85378"/>
    <w:rsid w:val="00A86D87"/>
    <w:rsid w:val="00A8705E"/>
    <w:rsid w:val="00A920B0"/>
    <w:rsid w:val="00A920D0"/>
    <w:rsid w:val="00A921A8"/>
    <w:rsid w:val="00A930F1"/>
    <w:rsid w:val="00A931CB"/>
    <w:rsid w:val="00A93E89"/>
    <w:rsid w:val="00A94052"/>
    <w:rsid w:val="00A94B34"/>
    <w:rsid w:val="00A94EB7"/>
    <w:rsid w:val="00A9588B"/>
    <w:rsid w:val="00A96613"/>
    <w:rsid w:val="00A966F1"/>
    <w:rsid w:val="00A96A7A"/>
    <w:rsid w:val="00A97E36"/>
    <w:rsid w:val="00AA0A0F"/>
    <w:rsid w:val="00AA13C8"/>
    <w:rsid w:val="00AA2CDA"/>
    <w:rsid w:val="00AA2F88"/>
    <w:rsid w:val="00AA4411"/>
    <w:rsid w:val="00AA6F8D"/>
    <w:rsid w:val="00AB04F3"/>
    <w:rsid w:val="00AB1569"/>
    <w:rsid w:val="00AB1F12"/>
    <w:rsid w:val="00AB1F50"/>
    <w:rsid w:val="00AB22AF"/>
    <w:rsid w:val="00AC06DE"/>
    <w:rsid w:val="00AC0780"/>
    <w:rsid w:val="00AC2AF2"/>
    <w:rsid w:val="00AC40D2"/>
    <w:rsid w:val="00AC4AA7"/>
    <w:rsid w:val="00AC4BB2"/>
    <w:rsid w:val="00AC5B2C"/>
    <w:rsid w:val="00AC63B7"/>
    <w:rsid w:val="00AC719E"/>
    <w:rsid w:val="00AC7207"/>
    <w:rsid w:val="00AC78EE"/>
    <w:rsid w:val="00AD1AB9"/>
    <w:rsid w:val="00AD3198"/>
    <w:rsid w:val="00AD35B0"/>
    <w:rsid w:val="00AD3980"/>
    <w:rsid w:val="00AD3DA2"/>
    <w:rsid w:val="00AD4E12"/>
    <w:rsid w:val="00AD5641"/>
    <w:rsid w:val="00AD6350"/>
    <w:rsid w:val="00AD7D19"/>
    <w:rsid w:val="00AE01EF"/>
    <w:rsid w:val="00AE0F97"/>
    <w:rsid w:val="00AE2287"/>
    <w:rsid w:val="00AE3879"/>
    <w:rsid w:val="00AE4EB2"/>
    <w:rsid w:val="00AE5A34"/>
    <w:rsid w:val="00AE5CA2"/>
    <w:rsid w:val="00AE678C"/>
    <w:rsid w:val="00AE78EA"/>
    <w:rsid w:val="00AF06CF"/>
    <w:rsid w:val="00AF0D4D"/>
    <w:rsid w:val="00AF2D05"/>
    <w:rsid w:val="00AF42A9"/>
    <w:rsid w:val="00B03080"/>
    <w:rsid w:val="00B0532D"/>
    <w:rsid w:val="00B05FFF"/>
    <w:rsid w:val="00B06537"/>
    <w:rsid w:val="00B07F23"/>
    <w:rsid w:val="00B11894"/>
    <w:rsid w:val="00B1381B"/>
    <w:rsid w:val="00B13A87"/>
    <w:rsid w:val="00B15C0D"/>
    <w:rsid w:val="00B16DE7"/>
    <w:rsid w:val="00B20224"/>
    <w:rsid w:val="00B20D74"/>
    <w:rsid w:val="00B220E3"/>
    <w:rsid w:val="00B23201"/>
    <w:rsid w:val="00B23568"/>
    <w:rsid w:val="00B2398C"/>
    <w:rsid w:val="00B23F85"/>
    <w:rsid w:val="00B247DD"/>
    <w:rsid w:val="00B25B5F"/>
    <w:rsid w:val="00B2708C"/>
    <w:rsid w:val="00B27DD0"/>
    <w:rsid w:val="00B27E74"/>
    <w:rsid w:val="00B314F8"/>
    <w:rsid w:val="00B31D80"/>
    <w:rsid w:val="00B32177"/>
    <w:rsid w:val="00B323CC"/>
    <w:rsid w:val="00B32D9C"/>
    <w:rsid w:val="00B3374E"/>
    <w:rsid w:val="00B33B3C"/>
    <w:rsid w:val="00B410E4"/>
    <w:rsid w:val="00B415D7"/>
    <w:rsid w:val="00B435FA"/>
    <w:rsid w:val="00B453DF"/>
    <w:rsid w:val="00B45705"/>
    <w:rsid w:val="00B51EC3"/>
    <w:rsid w:val="00B52450"/>
    <w:rsid w:val="00B528AB"/>
    <w:rsid w:val="00B52C33"/>
    <w:rsid w:val="00B5326A"/>
    <w:rsid w:val="00B53C70"/>
    <w:rsid w:val="00B54BF5"/>
    <w:rsid w:val="00B55972"/>
    <w:rsid w:val="00B5735E"/>
    <w:rsid w:val="00B608E3"/>
    <w:rsid w:val="00B61530"/>
    <w:rsid w:val="00B618FB"/>
    <w:rsid w:val="00B62E02"/>
    <w:rsid w:val="00B63834"/>
    <w:rsid w:val="00B63D47"/>
    <w:rsid w:val="00B646E3"/>
    <w:rsid w:val="00B6532E"/>
    <w:rsid w:val="00B67FC5"/>
    <w:rsid w:val="00B7048E"/>
    <w:rsid w:val="00B72171"/>
    <w:rsid w:val="00B722E1"/>
    <w:rsid w:val="00B72466"/>
    <w:rsid w:val="00B734E0"/>
    <w:rsid w:val="00B734F7"/>
    <w:rsid w:val="00B73915"/>
    <w:rsid w:val="00B7441A"/>
    <w:rsid w:val="00B76BA2"/>
    <w:rsid w:val="00B80199"/>
    <w:rsid w:val="00B86188"/>
    <w:rsid w:val="00B8711C"/>
    <w:rsid w:val="00B8713A"/>
    <w:rsid w:val="00B875D7"/>
    <w:rsid w:val="00B926DE"/>
    <w:rsid w:val="00B93F3D"/>
    <w:rsid w:val="00B95BE7"/>
    <w:rsid w:val="00B966B3"/>
    <w:rsid w:val="00B9706F"/>
    <w:rsid w:val="00B970F0"/>
    <w:rsid w:val="00BA07EE"/>
    <w:rsid w:val="00BA11F9"/>
    <w:rsid w:val="00BA1A0B"/>
    <w:rsid w:val="00BA220B"/>
    <w:rsid w:val="00BA30C0"/>
    <w:rsid w:val="00BA33E5"/>
    <w:rsid w:val="00BA3867"/>
    <w:rsid w:val="00BA68B6"/>
    <w:rsid w:val="00BA6D95"/>
    <w:rsid w:val="00BB005C"/>
    <w:rsid w:val="00BB18B0"/>
    <w:rsid w:val="00BB1E24"/>
    <w:rsid w:val="00BB214B"/>
    <w:rsid w:val="00BB3521"/>
    <w:rsid w:val="00BB353B"/>
    <w:rsid w:val="00BB532A"/>
    <w:rsid w:val="00BB62A0"/>
    <w:rsid w:val="00BB7CA4"/>
    <w:rsid w:val="00BC5BA1"/>
    <w:rsid w:val="00BC6D3B"/>
    <w:rsid w:val="00BC735D"/>
    <w:rsid w:val="00BD1EC1"/>
    <w:rsid w:val="00BD2399"/>
    <w:rsid w:val="00BD291E"/>
    <w:rsid w:val="00BD2C6F"/>
    <w:rsid w:val="00BD53B7"/>
    <w:rsid w:val="00BD729E"/>
    <w:rsid w:val="00BD73C4"/>
    <w:rsid w:val="00BD792F"/>
    <w:rsid w:val="00BE0C9F"/>
    <w:rsid w:val="00BE2308"/>
    <w:rsid w:val="00BE3ACD"/>
    <w:rsid w:val="00BE3E8C"/>
    <w:rsid w:val="00BE41DD"/>
    <w:rsid w:val="00BE5C42"/>
    <w:rsid w:val="00BE719A"/>
    <w:rsid w:val="00BE720A"/>
    <w:rsid w:val="00BF0898"/>
    <w:rsid w:val="00BF091E"/>
    <w:rsid w:val="00BF187E"/>
    <w:rsid w:val="00BF4BFD"/>
    <w:rsid w:val="00BF4C8C"/>
    <w:rsid w:val="00BF5D1E"/>
    <w:rsid w:val="00BF6011"/>
    <w:rsid w:val="00BF6BCB"/>
    <w:rsid w:val="00BF7778"/>
    <w:rsid w:val="00C02638"/>
    <w:rsid w:val="00C049B3"/>
    <w:rsid w:val="00C05ED8"/>
    <w:rsid w:val="00C07D05"/>
    <w:rsid w:val="00C106AA"/>
    <w:rsid w:val="00C10C7A"/>
    <w:rsid w:val="00C116EC"/>
    <w:rsid w:val="00C1226A"/>
    <w:rsid w:val="00C122FF"/>
    <w:rsid w:val="00C12A48"/>
    <w:rsid w:val="00C12E96"/>
    <w:rsid w:val="00C13058"/>
    <w:rsid w:val="00C13E1B"/>
    <w:rsid w:val="00C15B8C"/>
    <w:rsid w:val="00C167E2"/>
    <w:rsid w:val="00C20916"/>
    <w:rsid w:val="00C239F8"/>
    <w:rsid w:val="00C243F5"/>
    <w:rsid w:val="00C247BD"/>
    <w:rsid w:val="00C24EA1"/>
    <w:rsid w:val="00C25299"/>
    <w:rsid w:val="00C266B6"/>
    <w:rsid w:val="00C26F58"/>
    <w:rsid w:val="00C30315"/>
    <w:rsid w:val="00C31274"/>
    <w:rsid w:val="00C31CD3"/>
    <w:rsid w:val="00C32AD3"/>
    <w:rsid w:val="00C33FC3"/>
    <w:rsid w:val="00C34697"/>
    <w:rsid w:val="00C370A7"/>
    <w:rsid w:val="00C375D3"/>
    <w:rsid w:val="00C37E59"/>
    <w:rsid w:val="00C41B08"/>
    <w:rsid w:val="00C42BF8"/>
    <w:rsid w:val="00C42E81"/>
    <w:rsid w:val="00C44368"/>
    <w:rsid w:val="00C44ADF"/>
    <w:rsid w:val="00C44CF0"/>
    <w:rsid w:val="00C45103"/>
    <w:rsid w:val="00C45F9D"/>
    <w:rsid w:val="00C46851"/>
    <w:rsid w:val="00C47306"/>
    <w:rsid w:val="00C47F95"/>
    <w:rsid w:val="00C50043"/>
    <w:rsid w:val="00C517D2"/>
    <w:rsid w:val="00C54717"/>
    <w:rsid w:val="00C5509A"/>
    <w:rsid w:val="00C555DA"/>
    <w:rsid w:val="00C645EB"/>
    <w:rsid w:val="00C64760"/>
    <w:rsid w:val="00C64850"/>
    <w:rsid w:val="00C67E5B"/>
    <w:rsid w:val="00C70D67"/>
    <w:rsid w:val="00C715B9"/>
    <w:rsid w:val="00C718CF"/>
    <w:rsid w:val="00C728C4"/>
    <w:rsid w:val="00C73934"/>
    <w:rsid w:val="00C74FD3"/>
    <w:rsid w:val="00C75565"/>
    <w:rsid w:val="00C7573B"/>
    <w:rsid w:val="00C769EC"/>
    <w:rsid w:val="00C8016B"/>
    <w:rsid w:val="00C80DC6"/>
    <w:rsid w:val="00C816BF"/>
    <w:rsid w:val="00C82828"/>
    <w:rsid w:val="00C834A4"/>
    <w:rsid w:val="00C84F38"/>
    <w:rsid w:val="00C860BA"/>
    <w:rsid w:val="00C8638B"/>
    <w:rsid w:val="00C8649B"/>
    <w:rsid w:val="00C86600"/>
    <w:rsid w:val="00C86A33"/>
    <w:rsid w:val="00C870AB"/>
    <w:rsid w:val="00C87700"/>
    <w:rsid w:val="00C91B40"/>
    <w:rsid w:val="00C91F01"/>
    <w:rsid w:val="00C96128"/>
    <w:rsid w:val="00C96AE3"/>
    <w:rsid w:val="00C96E8F"/>
    <w:rsid w:val="00C97A3A"/>
    <w:rsid w:val="00CA0455"/>
    <w:rsid w:val="00CA0E60"/>
    <w:rsid w:val="00CA25D4"/>
    <w:rsid w:val="00CA2DAA"/>
    <w:rsid w:val="00CA3042"/>
    <w:rsid w:val="00CA34EB"/>
    <w:rsid w:val="00CA5578"/>
    <w:rsid w:val="00CB0950"/>
    <w:rsid w:val="00CB191F"/>
    <w:rsid w:val="00CB275A"/>
    <w:rsid w:val="00CB2C52"/>
    <w:rsid w:val="00CB31D4"/>
    <w:rsid w:val="00CB3F1D"/>
    <w:rsid w:val="00CB5011"/>
    <w:rsid w:val="00CB6510"/>
    <w:rsid w:val="00CB6F71"/>
    <w:rsid w:val="00CB737B"/>
    <w:rsid w:val="00CC10A4"/>
    <w:rsid w:val="00CC1D9D"/>
    <w:rsid w:val="00CC4788"/>
    <w:rsid w:val="00CD02CB"/>
    <w:rsid w:val="00CD0704"/>
    <w:rsid w:val="00CD1881"/>
    <w:rsid w:val="00CD2F98"/>
    <w:rsid w:val="00CD4A62"/>
    <w:rsid w:val="00CD5891"/>
    <w:rsid w:val="00CD7591"/>
    <w:rsid w:val="00CD7691"/>
    <w:rsid w:val="00CE1BE2"/>
    <w:rsid w:val="00CE2AD6"/>
    <w:rsid w:val="00CE2ADD"/>
    <w:rsid w:val="00CE3465"/>
    <w:rsid w:val="00CE357A"/>
    <w:rsid w:val="00CE359A"/>
    <w:rsid w:val="00CE366D"/>
    <w:rsid w:val="00CE3F75"/>
    <w:rsid w:val="00CE416A"/>
    <w:rsid w:val="00CE4CF7"/>
    <w:rsid w:val="00CE55FD"/>
    <w:rsid w:val="00CE6063"/>
    <w:rsid w:val="00CE62C4"/>
    <w:rsid w:val="00CF0BB2"/>
    <w:rsid w:val="00CF1225"/>
    <w:rsid w:val="00CF12CA"/>
    <w:rsid w:val="00CF12E7"/>
    <w:rsid w:val="00CF239C"/>
    <w:rsid w:val="00CF2F49"/>
    <w:rsid w:val="00CF317E"/>
    <w:rsid w:val="00CF3EE8"/>
    <w:rsid w:val="00CF4D44"/>
    <w:rsid w:val="00CF558F"/>
    <w:rsid w:val="00CF5C19"/>
    <w:rsid w:val="00CF7FF4"/>
    <w:rsid w:val="00D008A9"/>
    <w:rsid w:val="00D0129D"/>
    <w:rsid w:val="00D01759"/>
    <w:rsid w:val="00D02A7A"/>
    <w:rsid w:val="00D02BC4"/>
    <w:rsid w:val="00D038B2"/>
    <w:rsid w:val="00D04EA7"/>
    <w:rsid w:val="00D05991"/>
    <w:rsid w:val="00D07DF6"/>
    <w:rsid w:val="00D07E6F"/>
    <w:rsid w:val="00D10A06"/>
    <w:rsid w:val="00D113BD"/>
    <w:rsid w:val="00D11520"/>
    <w:rsid w:val="00D122D3"/>
    <w:rsid w:val="00D125DB"/>
    <w:rsid w:val="00D12BA7"/>
    <w:rsid w:val="00D13141"/>
    <w:rsid w:val="00D13144"/>
    <w:rsid w:val="00D13441"/>
    <w:rsid w:val="00D13BBF"/>
    <w:rsid w:val="00D13FF0"/>
    <w:rsid w:val="00D14001"/>
    <w:rsid w:val="00D16F98"/>
    <w:rsid w:val="00D17179"/>
    <w:rsid w:val="00D20C58"/>
    <w:rsid w:val="00D22354"/>
    <w:rsid w:val="00D244FA"/>
    <w:rsid w:val="00D24521"/>
    <w:rsid w:val="00D24DFE"/>
    <w:rsid w:val="00D25102"/>
    <w:rsid w:val="00D256F3"/>
    <w:rsid w:val="00D25979"/>
    <w:rsid w:val="00D25989"/>
    <w:rsid w:val="00D3012F"/>
    <w:rsid w:val="00D30ABC"/>
    <w:rsid w:val="00D32742"/>
    <w:rsid w:val="00D33366"/>
    <w:rsid w:val="00D33A80"/>
    <w:rsid w:val="00D33BB8"/>
    <w:rsid w:val="00D3577F"/>
    <w:rsid w:val="00D35819"/>
    <w:rsid w:val="00D36A2C"/>
    <w:rsid w:val="00D41F0C"/>
    <w:rsid w:val="00D42910"/>
    <w:rsid w:val="00D43103"/>
    <w:rsid w:val="00D43723"/>
    <w:rsid w:val="00D43CD3"/>
    <w:rsid w:val="00D45C70"/>
    <w:rsid w:val="00D46E7A"/>
    <w:rsid w:val="00D473B5"/>
    <w:rsid w:val="00D47861"/>
    <w:rsid w:val="00D47DF0"/>
    <w:rsid w:val="00D47EE9"/>
    <w:rsid w:val="00D502D4"/>
    <w:rsid w:val="00D511E3"/>
    <w:rsid w:val="00D51B31"/>
    <w:rsid w:val="00D529C4"/>
    <w:rsid w:val="00D53FFF"/>
    <w:rsid w:val="00D56790"/>
    <w:rsid w:val="00D56CF9"/>
    <w:rsid w:val="00D60895"/>
    <w:rsid w:val="00D62E92"/>
    <w:rsid w:val="00D6436F"/>
    <w:rsid w:val="00D64A13"/>
    <w:rsid w:val="00D64ECF"/>
    <w:rsid w:val="00D66832"/>
    <w:rsid w:val="00D66E3B"/>
    <w:rsid w:val="00D70489"/>
    <w:rsid w:val="00D70705"/>
    <w:rsid w:val="00D70DFB"/>
    <w:rsid w:val="00D71E8C"/>
    <w:rsid w:val="00D73187"/>
    <w:rsid w:val="00D74249"/>
    <w:rsid w:val="00D75EB2"/>
    <w:rsid w:val="00D76280"/>
    <w:rsid w:val="00D766DF"/>
    <w:rsid w:val="00D77824"/>
    <w:rsid w:val="00D80C06"/>
    <w:rsid w:val="00D8280A"/>
    <w:rsid w:val="00D82F3A"/>
    <w:rsid w:val="00D8331D"/>
    <w:rsid w:val="00D84058"/>
    <w:rsid w:val="00D85A41"/>
    <w:rsid w:val="00D863DC"/>
    <w:rsid w:val="00D8649C"/>
    <w:rsid w:val="00D926B4"/>
    <w:rsid w:val="00D928E7"/>
    <w:rsid w:val="00D946E2"/>
    <w:rsid w:val="00D94A81"/>
    <w:rsid w:val="00D95297"/>
    <w:rsid w:val="00D968EC"/>
    <w:rsid w:val="00D97F48"/>
    <w:rsid w:val="00DA1F89"/>
    <w:rsid w:val="00DA235F"/>
    <w:rsid w:val="00DA2A57"/>
    <w:rsid w:val="00DA368C"/>
    <w:rsid w:val="00DA399C"/>
    <w:rsid w:val="00DA3B79"/>
    <w:rsid w:val="00DA431B"/>
    <w:rsid w:val="00DA468B"/>
    <w:rsid w:val="00DA6185"/>
    <w:rsid w:val="00DA7634"/>
    <w:rsid w:val="00DA789E"/>
    <w:rsid w:val="00DA7AF9"/>
    <w:rsid w:val="00DB195D"/>
    <w:rsid w:val="00DB1C2B"/>
    <w:rsid w:val="00DB5496"/>
    <w:rsid w:val="00DB58CF"/>
    <w:rsid w:val="00DB67C8"/>
    <w:rsid w:val="00DB6EDD"/>
    <w:rsid w:val="00DC1629"/>
    <w:rsid w:val="00DC2019"/>
    <w:rsid w:val="00DC212E"/>
    <w:rsid w:val="00DC29F6"/>
    <w:rsid w:val="00DC2EDC"/>
    <w:rsid w:val="00DC4899"/>
    <w:rsid w:val="00DC4F88"/>
    <w:rsid w:val="00DC7707"/>
    <w:rsid w:val="00DC7BDC"/>
    <w:rsid w:val="00DC7DD4"/>
    <w:rsid w:val="00DD1F3C"/>
    <w:rsid w:val="00DD1FA5"/>
    <w:rsid w:val="00DD2745"/>
    <w:rsid w:val="00DD357F"/>
    <w:rsid w:val="00DD39A7"/>
    <w:rsid w:val="00DD4EE4"/>
    <w:rsid w:val="00DD510B"/>
    <w:rsid w:val="00DD51EA"/>
    <w:rsid w:val="00DD5EC1"/>
    <w:rsid w:val="00DD679B"/>
    <w:rsid w:val="00DD6949"/>
    <w:rsid w:val="00DD7710"/>
    <w:rsid w:val="00DE010A"/>
    <w:rsid w:val="00DE2CE1"/>
    <w:rsid w:val="00DE54AA"/>
    <w:rsid w:val="00DE6301"/>
    <w:rsid w:val="00DE6656"/>
    <w:rsid w:val="00DE7CF4"/>
    <w:rsid w:val="00DF02D1"/>
    <w:rsid w:val="00DF0620"/>
    <w:rsid w:val="00DF0B29"/>
    <w:rsid w:val="00DF1D8B"/>
    <w:rsid w:val="00DF2145"/>
    <w:rsid w:val="00DF26AF"/>
    <w:rsid w:val="00DF2FFB"/>
    <w:rsid w:val="00DF3F28"/>
    <w:rsid w:val="00DF58D6"/>
    <w:rsid w:val="00DF5960"/>
    <w:rsid w:val="00DF6D3F"/>
    <w:rsid w:val="00E00233"/>
    <w:rsid w:val="00E00376"/>
    <w:rsid w:val="00E00545"/>
    <w:rsid w:val="00E007A4"/>
    <w:rsid w:val="00E008B3"/>
    <w:rsid w:val="00E01209"/>
    <w:rsid w:val="00E016EA"/>
    <w:rsid w:val="00E0177C"/>
    <w:rsid w:val="00E0290A"/>
    <w:rsid w:val="00E04070"/>
    <w:rsid w:val="00E04932"/>
    <w:rsid w:val="00E05704"/>
    <w:rsid w:val="00E05C31"/>
    <w:rsid w:val="00E067DB"/>
    <w:rsid w:val="00E1058F"/>
    <w:rsid w:val="00E10ECD"/>
    <w:rsid w:val="00E11152"/>
    <w:rsid w:val="00E118B9"/>
    <w:rsid w:val="00E13323"/>
    <w:rsid w:val="00E133F5"/>
    <w:rsid w:val="00E13F1C"/>
    <w:rsid w:val="00E14313"/>
    <w:rsid w:val="00E15512"/>
    <w:rsid w:val="00E159D1"/>
    <w:rsid w:val="00E15D82"/>
    <w:rsid w:val="00E16A72"/>
    <w:rsid w:val="00E16B48"/>
    <w:rsid w:val="00E16F63"/>
    <w:rsid w:val="00E17108"/>
    <w:rsid w:val="00E17EA1"/>
    <w:rsid w:val="00E20602"/>
    <w:rsid w:val="00E21550"/>
    <w:rsid w:val="00E218FD"/>
    <w:rsid w:val="00E21DF8"/>
    <w:rsid w:val="00E268BF"/>
    <w:rsid w:val="00E304FD"/>
    <w:rsid w:val="00E30856"/>
    <w:rsid w:val="00E30FCA"/>
    <w:rsid w:val="00E318C9"/>
    <w:rsid w:val="00E32A63"/>
    <w:rsid w:val="00E331A3"/>
    <w:rsid w:val="00E338EF"/>
    <w:rsid w:val="00E33B23"/>
    <w:rsid w:val="00E3698C"/>
    <w:rsid w:val="00E37B85"/>
    <w:rsid w:val="00E4065E"/>
    <w:rsid w:val="00E40AD0"/>
    <w:rsid w:val="00E41657"/>
    <w:rsid w:val="00E41885"/>
    <w:rsid w:val="00E42377"/>
    <w:rsid w:val="00E43085"/>
    <w:rsid w:val="00E43802"/>
    <w:rsid w:val="00E472F7"/>
    <w:rsid w:val="00E520B1"/>
    <w:rsid w:val="00E5397F"/>
    <w:rsid w:val="00E53BB6"/>
    <w:rsid w:val="00E53DD5"/>
    <w:rsid w:val="00E54807"/>
    <w:rsid w:val="00E552DA"/>
    <w:rsid w:val="00E55426"/>
    <w:rsid w:val="00E56C13"/>
    <w:rsid w:val="00E57019"/>
    <w:rsid w:val="00E57E5E"/>
    <w:rsid w:val="00E60008"/>
    <w:rsid w:val="00E60018"/>
    <w:rsid w:val="00E62419"/>
    <w:rsid w:val="00E62963"/>
    <w:rsid w:val="00E64688"/>
    <w:rsid w:val="00E66013"/>
    <w:rsid w:val="00E66624"/>
    <w:rsid w:val="00E66D8A"/>
    <w:rsid w:val="00E71B0F"/>
    <w:rsid w:val="00E71B19"/>
    <w:rsid w:val="00E71FD9"/>
    <w:rsid w:val="00E740C0"/>
    <w:rsid w:val="00E74DC7"/>
    <w:rsid w:val="00E74EDF"/>
    <w:rsid w:val="00E74F17"/>
    <w:rsid w:val="00E75AEA"/>
    <w:rsid w:val="00E7731A"/>
    <w:rsid w:val="00E778EB"/>
    <w:rsid w:val="00E77EE4"/>
    <w:rsid w:val="00E802F3"/>
    <w:rsid w:val="00E80E27"/>
    <w:rsid w:val="00E82DDD"/>
    <w:rsid w:val="00E83946"/>
    <w:rsid w:val="00E8551A"/>
    <w:rsid w:val="00E85569"/>
    <w:rsid w:val="00E8729E"/>
    <w:rsid w:val="00E8783E"/>
    <w:rsid w:val="00E87BDF"/>
    <w:rsid w:val="00E87CA1"/>
    <w:rsid w:val="00E92BD2"/>
    <w:rsid w:val="00E94D5E"/>
    <w:rsid w:val="00E95B46"/>
    <w:rsid w:val="00E96835"/>
    <w:rsid w:val="00E97351"/>
    <w:rsid w:val="00E97593"/>
    <w:rsid w:val="00EA0155"/>
    <w:rsid w:val="00EA0CD1"/>
    <w:rsid w:val="00EA1727"/>
    <w:rsid w:val="00EA3A87"/>
    <w:rsid w:val="00EA5DAC"/>
    <w:rsid w:val="00EA7100"/>
    <w:rsid w:val="00EB01DF"/>
    <w:rsid w:val="00EB136F"/>
    <w:rsid w:val="00EB1780"/>
    <w:rsid w:val="00EB28A3"/>
    <w:rsid w:val="00EB5DBB"/>
    <w:rsid w:val="00EB64C1"/>
    <w:rsid w:val="00EB7AC1"/>
    <w:rsid w:val="00EC12C2"/>
    <w:rsid w:val="00EC228D"/>
    <w:rsid w:val="00EC2FE8"/>
    <w:rsid w:val="00EC3670"/>
    <w:rsid w:val="00EC3721"/>
    <w:rsid w:val="00EC40C1"/>
    <w:rsid w:val="00EC4ECE"/>
    <w:rsid w:val="00EC571E"/>
    <w:rsid w:val="00ED3061"/>
    <w:rsid w:val="00ED47D1"/>
    <w:rsid w:val="00ED4F81"/>
    <w:rsid w:val="00ED50FB"/>
    <w:rsid w:val="00EE0196"/>
    <w:rsid w:val="00EE0F58"/>
    <w:rsid w:val="00EE12DA"/>
    <w:rsid w:val="00EE258F"/>
    <w:rsid w:val="00EE2C10"/>
    <w:rsid w:val="00EE3EB2"/>
    <w:rsid w:val="00EE4288"/>
    <w:rsid w:val="00EE4CFC"/>
    <w:rsid w:val="00EE70D6"/>
    <w:rsid w:val="00EE7D5F"/>
    <w:rsid w:val="00EF2A7E"/>
    <w:rsid w:val="00EF2E3A"/>
    <w:rsid w:val="00EF2EC7"/>
    <w:rsid w:val="00EF350B"/>
    <w:rsid w:val="00EF3A94"/>
    <w:rsid w:val="00EF3B12"/>
    <w:rsid w:val="00EF64CA"/>
    <w:rsid w:val="00F010A6"/>
    <w:rsid w:val="00F0228A"/>
    <w:rsid w:val="00F0251B"/>
    <w:rsid w:val="00F02A6F"/>
    <w:rsid w:val="00F03255"/>
    <w:rsid w:val="00F03D2D"/>
    <w:rsid w:val="00F05ADB"/>
    <w:rsid w:val="00F06A87"/>
    <w:rsid w:val="00F07298"/>
    <w:rsid w:val="00F072A7"/>
    <w:rsid w:val="00F078DC"/>
    <w:rsid w:val="00F1088B"/>
    <w:rsid w:val="00F12083"/>
    <w:rsid w:val="00F12A4C"/>
    <w:rsid w:val="00F12CDA"/>
    <w:rsid w:val="00F13B48"/>
    <w:rsid w:val="00F13CEF"/>
    <w:rsid w:val="00F14289"/>
    <w:rsid w:val="00F14755"/>
    <w:rsid w:val="00F14948"/>
    <w:rsid w:val="00F152ED"/>
    <w:rsid w:val="00F16E90"/>
    <w:rsid w:val="00F20BB2"/>
    <w:rsid w:val="00F219F4"/>
    <w:rsid w:val="00F22678"/>
    <w:rsid w:val="00F226CD"/>
    <w:rsid w:val="00F22C7D"/>
    <w:rsid w:val="00F23E2D"/>
    <w:rsid w:val="00F23F01"/>
    <w:rsid w:val="00F2445C"/>
    <w:rsid w:val="00F24961"/>
    <w:rsid w:val="00F252F3"/>
    <w:rsid w:val="00F26442"/>
    <w:rsid w:val="00F305C5"/>
    <w:rsid w:val="00F306F3"/>
    <w:rsid w:val="00F323B0"/>
    <w:rsid w:val="00F3299C"/>
    <w:rsid w:val="00F32F34"/>
    <w:rsid w:val="00F342A0"/>
    <w:rsid w:val="00F34BEA"/>
    <w:rsid w:val="00F3539C"/>
    <w:rsid w:val="00F3551F"/>
    <w:rsid w:val="00F364E2"/>
    <w:rsid w:val="00F37B8D"/>
    <w:rsid w:val="00F4163A"/>
    <w:rsid w:val="00F4187A"/>
    <w:rsid w:val="00F41AF8"/>
    <w:rsid w:val="00F42AD8"/>
    <w:rsid w:val="00F44D30"/>
    <w:rsid w:val="00F45C1F"/>
    <w:rsid w:val="00F45E57"/>
    <w:rsid w:val="00F466B8"/>
    <w:rsid w:val="00F52330"/>
    <w:rsid w:val="00F5256E"/>
    <w:rsid w:val="00F525B4"/>
    <w:rsid w:val="00F5416C"/>
    <w:rsid w:val="00F549EC"/>
    <w:rsid w:val="00F55022"/>
    <w:rsid w:val="00F55F0D"/>
    <w:rsid w:val="00F5754C"/>
    <w:rsid w:val="00F57954"/>
    <w:rsid w:val="00F60608"/>
    <w:rsid w:val="00F61C73"/>
    <w:rsid w:val="00F627E5"/>
    <w:rsid w:val="00F63AAC"/>
    <w:rsid w:val="00F678A5"/>
    <w:rsid w:val="00F67FC4"/>
    <w:rsid w:val="00F711CF"/>
    <w:rsid w:val="00F71650"/>
    <w:rsid w:val="00F73799"/>
    <w:rsid w:val="00F73BD6"/>
    <w:rsid w:val="00F74904"/>
    <w:rsid w:val="00F74EB8"/>
    <w:rsid w:val="00F75BD4"/>
    <w:rsid w:val="00F75CC0"/>
    <w:rsid w:val="00F763A6"/>
    <w:rsid w:val="00F766DF"/>
    <w:rsid w:val="00F80884"/>
    <w:rsid w:val="00F8348C"/>
    <w:rsid w:val="00F836E0"/>
    <w:rsid w:val="00F83989"/>
    <w:rsid w:val="00F83E3C"/>
    <w:rsid w:val="00F83E61"/>
    <w:rsid w:val="00F8404F"/>
    <w:rsid w:val="00F85A2F"/>
    <w:rsid w:val="00F87683"/>
    <w:rsid w:val="00F91403"/>
    <w:rsid w:val="00F92266"/>
    <w:rsid w:val="00F94419"/>
    <w:rsid w:val="00F9471B"/>
    <w:rsid w:val="00F9582B"/>
    <w:rsid w:val="00F95A47"/>
    <w:rsid w:val="00F96EA8"/>
    <w:rsid w:val="00F97B41"/>
    <w:rsid w:val="00FA0871"/>
    <w:rsid w:val="00FA0D33"/>
    <w:rsid w:val="00FA3C8E"/>
    <w:rsid w:val="00FA4352"/>
    <w:rsid w:val="00FA5390"/>
    <w:rsid w:val="00FB02B8"/>
    <w:rsid w:val="00FB11B8"/>
    <w:rsid w:val="00FB2AC8"/>
    <w:rsid w:val="00FB2E11"/>
    <w:rsid w:val="00FB40BA"/>
    <w:rsid w:val="00FB465F"/>
    <w:rsid w:val="00FB670D"/>
    <w:rsid w:val="00FC09FF"/>
    <w:rsid w:val="00FC0C1E"/>
    <w:rsid w:val="00FC0D4C"/>
    <w:rsid w:val="00FC2003"/>
    <w:rsid w:val="00FC2320"/>
    <w:rsid w:val="00FC338A"/>
    <w:rsid w:val="00FC4FB0"/>
    <w:rsid w:val="00FC5EDF"/>
    <w:rsid w:val="00FC658F"/>
    <w:rsid w:val="00FC694A"/>
    <w:rsid w:val="00FC6E0E"/>
    <w:rsid w:val="00FC7B62"/>
    <w:rsid w:val="00FD44C1"/>
    <w:rsid w:val="00FD4ED3"/>
    <w:rsid w:val="00FD53C3"/>
    <w:rsid w:val="00FD76B7"/>
    <w:rsid w:val="00FE1EC5"/>
    <w:rsid w:val="00FE4E9C"/>
    <w:rsid w:val="00FE5BB1"/>
    <w:rsid w:val="00FE6714"/>
    <w:rsid w:val="00FF00F1"/>
    <w:rsid w:val="00FF0369"/>
    <w:rsid w:val="00FF1B3C"/>
    <w:rsid w:val="00FF1BA2"/>
    <w:rsid w:val="00FF1FD2"/>
    <w:rsid w:val="00FF2006"/>
    <w:rsid w:val="00FF306E"/>
    <w:rsid w:val="00FF3E89"/>
    <w:rsid w:val="00FF4D78"/>
    <w:rsid w:val="00FF6336"/>
    <w:rsid w:val="00FF721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40321"/>
    <o:shapelayout v:ext="edit">
      <o:idmap v:ext="edit" data="1"/>
    </o:shapelayout>
  </w:shapeDefaults>
  <w:decimalSymbol w:val="."/>
  <w:listSeparator w:val=","/>
  <w14:docId w14:val="79CDC7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lang w:val="en-AU" w:eastAsia="en-US" w:bidi="ar-SA"/>
      </w:rPr>
    </w:rPrDefault>
    <w:pPrDefault/>
  </w:docDefaults>
  <w:latentStyles w:defLockedState="0" w:defUIPriority="99" w:defSemiHidden="0" w:defUnhideWhenUsed="0" w:defQFormat="0" w:count="375">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F14289"/>
    <w:pPr>
      <w:spacing w:line="260" w:lineRule="atLeast"/>
    </w:pPr>
    <w:rPr>
      <w:sz w:val="22"/>
    </w:rPr>
  </w:style>
  <w:style w:type="paragraph" w:styleId="Heading1">
    <w:name w:val="heading 1"/>
    <w:basedOn w:val="Normal"/>
    <w:next w:val="Normal"/>
    <w:link w:val="Heading1Char"/>
    <w:uiPriority w:val="9"/>
    <w:qFormat/>
    <w:rsid w:val="008074E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8074E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8074EC"/>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8074EC"/>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subsection"/>
    <w:link w:val="Heading5Char"/>
    <w:qFormat/>
    <w:rsid w:val="008074EC"/>
    <w:pPr>
      <w:keepNext/>
      <w:keepLines/>
      <w:spacing w:before="280" w:line="240" w:lineRule="auto"/>
      <w:ind w:left="1134" w:hanging="1134"/>
      <w:outlineLvl w:val="4"/>
    </w:pPr>
    <w:rPr>
      <w:rFonts w:eastAsia="Times New Roman" w:cs="Times New Roman"/>
      <w:b/>
      <w:kern w:val="28"/>
      <w:sz w:val="24"/>
      <w:lang w:eastAsia="en-AU"/>
    </w:rPr>
  </w:style>
  <w:style w:type="paragraph" w:styleId="Heading6">
    <w:name w:val="heading 6"/>
    <w:basedOn w:val="Normal"/>
    <w:next w:val="Normal"/>
    <w:link w:val="Heading6Char"/>
    <w:uiPriority w:val="9"/>
    <w:semiHidden/>
    <w:unhideWhenUsed/>
    <w:qFormat/>
    <w:rsid w:val="008074EC"/>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8074EC"/>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8074EC"/>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8074EC"/>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unhideWhenUsed/>
    <w:rsid w:val="00F1428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F14289"/>
  </w:style>
  <w:style w:type="character" w:customStyle="1" w:styleId="OPCCharBase">
    <w:name w:val="OPCCharBase"/>
    <w:uiPriority w:val="1"/>
    <w:qFormat/>
    <w:rsid w:val="00F14289"/>
  </w:style>
  <w:style w:type="paragraph" w:customStyle="1" w:styleId="OPCParaBase">
    <w:name w:val="OPCParaBase"/>
    <w:qFormat/>
    <w:rsid w:val="00F14289"/>
    <w:pPr>
      <w:spacing w:line="260" w:lineRule="atLeast"/>
    </w:pPr>
    <w:rPr>
      <w:rFonts w:eastAsia="Times New Roman" w:cs="Times New Roman"/>
      <w:sz w:val="22"/>
      <w:lang w:eastAsia="en-AU"/>
    </w:rPr>
  </w:style>
  <w:style w:type="paragraph" w:customStyle="1" w:styleId="ShortT">
    <w:name w:val="ShortT"/>
    <w:basedOn w:val="OPCParaBase"/>
    <w:next w:val="Normal"/>
    <w:qFormat/>
    <w:rsid w:val="00F14289"/>
    <w:pPr>
      <w:spacing w:line="240" w:lineRule="auto"/>
    </w:pPr>
    <w:rPr>
      <w:b/>
      <w:sz w:val="40"/>
    </w:rPr>
  </w:style>
  <w:style w:type="paragraph" w:customStyle="1" w:styleId="ActHead1">
    <w:name w:val="ActHead 1"/>
    <w:aliases w:val="c"/>
    <w:basedOn w:val="OPCParaBase"/>
    <w:next w:val="Normal"/>
    <w:qFormat/>
    <w:rsid w:val="00F14289"/>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F14289"/>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F14289"/>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F14289"/>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F14289"/>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F14289"/>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F14289"/>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F14289"/>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F14289"/>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F14289"/>
  </w:style>
  <w:style w:type="paragraph" w:customStyle="1" w:styleId="Blocks">
    <w:name w:val="Blocks"/>
    <w:aliases w:val="bb"/>
    <w:basedOn w:val="OPCParaBase"/>
    <w:qFormat/>
    <w:rsid w:val="00F14289"/>
    <w:pPr>
      <w:spacing w:line="240" w:lineRule="auto"/>
    </w:pPr>
    <w:rPr>
      <w:sz w:val="24"/>
    </w:rPr>
  </w:style>
  <w:style w:type="paragraph" w:customStyle="1" w:styleId="BoxText">
    <w:name w:val="BoxText"/>
    <w:aliases w:val="bt"/>
    <w:basedOn w:val="OPCParaBase"/>
    <w:qFormat/>
    <w:rsid w:val="00F14289"/>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F14289"/>
    <w:rPr>
      <w:b/>
    </w:rPr>
  </w:style>
  <w:style w:type="paragraph" w:customStyle="1" w:styleId="BoxHeadItalic">
    <w:name w:val="BoxHeadItalic"/>
    <w:aliases w:val="bhi"/>
    <w:basedOn w:val="BoxText"/>
    <w:next w:val="BoxStep"/>
    <w:qFormat/>
    <w:rsid w:val="00F14289"/>
    <w:rPr>
      <w:i/>
    </w:rPr>
  </w:style>
  <w:style w:type="paragraph" w:customStyle="1" w:styleId="BoxList">
    <w:name w:val="BoxList"/>
    <w:aliases w:val="bl"/>
    <w:basedOn w:val="BoxText"/>
    <w:qFormat/>
    <w:rsid w:val="00F14289"/>
    <w:pPr>
      <w:ind w:left="1559" w:hanging="425"/>
    </w:pPr>
  </w:style>
  <w:style w:type="paragraph" w:customStyle="1" w:styleId="BoxNote">
    <w:name w:val="BoxNote"/>
    <w:aliases w:val="bn"/>
    <w:basedOn w:val="BoxText"/>
    <w:qFormat/>
    <w:rsid w:val="00F14289"/>
    <w:pPr>
      <w:tabs>
        <w:tab w:val="left" w:pos="1985"/>
      </w:tabs>
      <w:spacing w:before="122" w:line="198" w:lineRule="exact"/>
      <w:ind w:left="2948" w:hanging="1814"/>
    </w:pPr>
    <w:rPr>
      <w:sz w:val="18"/>
    </w:rPr>
  </w:style>
  <w:style w:type="paragraph" w:customStyle="1" w:styleId="BoxPara">
    <w:name w:val="BoxPara"/>
    <w:aliases w:val="bp"/>
    <w:basedOn w:val="BoxText"/>
    <w:qFormat/>
    <w:rsid w:val="00F14289"/>
    <w:pPr>
      <w:tabs>
        <w:tab w:val="right" w:pos="2268"/>
      </w:tabs>
      <w:ind w:left="2552" w:hanging="1418"/>
    </w:pPr>
  </w:style>
  <w:style w:type="paragraph" w:customStyle="1" w:styleId="BoxStep">
    <w:name w:val="BoxStep"/>
    <w:aliases w:val="bs"/>
    <w:basedOn w:val="BoxText"/>
    <w:qFormat/>
    <w:rsid w:val="00F14289"/>
    <w:pPr>
      <w:ind w:left="1985" w:hanging="851"/>
    </w:pPr>
  </w:style>
  <w:style w:type="character" w:customStyle="1" w:styleId="CharAmPartNo">
    <w:name w:val="CharAmPartNo"/>
    <w:basedOn w:val="OPCCharBase"/>
    <w:uiPriority w:val="1"/>
    <w:qFormat/>
    <w:rsid w:val="00F14289"/>
  </w:style>
  <w:style w:type="character" w:customStyle="1" w:styleId="CharAmPartText">
    <w:name w:val="CharAmPartText"/>
    <w:basedOn w:val="OPCCharBase"/>
    <w:uiPriority w:val="1"/>
    <w:qFormat/>
    <w:rsid w:val="00F14289"/>
  </w:style>
  <w:style w:type="character" w:customStyle="1" w:styleId="CharAmSchNo">
    <w:name w:val="CharAmSchNo"/>
    <w:basedOn w:val="OPCCharBase"/>
    <w:uiPriority w:val="1"/>
    <w:qFormat/>
    <w:rsid w:val="00F14289"/>
  </w:style>
  <w:style w:type="character" w:customStyle="1" w:styleId="CharAmSchText">
    <w:name w:val="CharAmSchText"/>
    <w:basedOn w:val="OPCCharBase"/>
    <w:uiPriority w:val="1"/>
    <w:qFormat/>
    <w:rsid w:val="00F14289"/>
  </w:style>
  <w:style w:type="character" w:customStyle="1" w:styleId="CharBoldItalic">
    <w:name w:val="CharBoldItalic"/>
    <w:basedOn w:val="OPCCharBase"/>
    <w:uiPriority w:val="1"/>
    <w:qFormat/>
    <w:rsid w:val="00F14289"/>
    <w:rPr>
      <w:b/>
      <w:i/>
    </w:rPr>
  </w:style>
  <w:style w:type="character" w:customStyle="1" w:styleId="CharChapNo">
    <w:name w:val="CharChapNo"/>
    <w:basedOn w:val="OPCCharBase"/>
    <w:qFormat/>
    <w:rsid w:val="00F14289"/>
  </w:style>
  <w:style w:type="character" w:customStyle="1" w:styleId="CharChapText">
    <w:name w:val="CharChapText"/>
    <w:basedOn w:val="OPCCharBase"/>
    <w:qFormat/>
    <w:rsid w:val="00F14289"/>
  </w:style>
  <w:style w:type="character" w:customStyle="1" w:styleId="CharDivNo">
    <w:name w:val="CharDivNo"/>
    <w:basedOn w:val="OPCCharBase"/>
    <w:qFormat/>
    <w:rsid w:val="00F14289"/>
  </w:style>
  <w:style w:type="character" w:customStyle="1" w:styleId="CharDivText">
    <w:name w:val="CharDivText"/>
    <w:basedOn w:val="OPCCharBase"/>
    <w:qFormat/>
    <w:rsid w:val="00F14289"/>
  </w:style>
  <w:style w:type="character" w:customStyle="1" w:styleId="CharItalic">
    <w:name w:val="CharItalic"/>
    <w:basedOn w:val="OPCCharBase"/>
    <w:uiPriority w:val="1"/>
    <w:qFormat/>
    <w:rsid w:val="00F14289"/>
    <w:rPr>
      <w:i/>
    </w:rPr>
  </w:style>
  <w:style w:type="character" w:customStyle="1" w:styleId="CharPartNo">
    <w:name w:val="CharPartNo"/>
    <w:basedOn w:val="OPCCharBase"/>
    <w:qFormat/>
    <w:rsid w:val="00F14289"/>
  </w:style>
  <w:style w:type="character" w:customStyle="1" w:styleId="CharPartText">
    <w:name w:val="CharPartText"/>
    <w:basedOn w:val="OPCCharBase"/>
    <w:qFormat/>
    <w:rsid w:val="00F14289"/>
  </w:style>
  <w:style w:type="character" w:customStyle="1" w:styleId="CharSectno">
    <w:name w:val="CharSectno"/>
    <w:basedOn w:val="OPCCharBase"/>
    <w:qFormat/>
    <w:rsid w:val="00F14289"/>
  </w:style>
  <w:style w:type="character" w:customStyle="1" w:styleId="CharSubdNo">
    <w:name w:val="CharSubdNo"/>
    <w:basedOn w:val="OPCCharBase"/>
    <w:uiPriority w:val="1"/>
    <w:qFormat/>
    <w:rsid w:val="00F14289"/>
  </w:style>
  <w:style w:type="character" w:customStyle="1" w:styleId="CharSubdText">
    <w:name w:val="CharSubdText"/>
    <w:basedOn w:val="OPCCharBase"/>
    <w:uiPriority w:val="1"/>
    <w:qFormat/>
    <w:rsid w:val="00F14289"/>
  </w:style>
  <w:style w:type="paragraph" w:customStyle="1" w:styleId="CTA--">
    <w:name w:val="CTA --"/>
    <w:basedOn w:val="OPCParaBase"/>
    <w:next w:val="Normal"/>
    <w:rsid w:val="00F14289"/>
    <w:pPr>
      <w:spacing w:before="60" w:line="240" w:lineRule="atLeast"/>
      <w:ind w:left="142" w:hanging="142"/>
    </w:pPr>
    <w:rPr>
      <w:sz w:val="20"/>
    </w:rPr>
  </w:style>
  <w:style w:type="paragraph" w:customStyle="1" w:styleId="CTA-">
    <w:name w:val="CTA -"/>
    <w:basedOn w:val="OPCParaBase"/>
    <w:rsid w:val="00F14289"/>
    <w:pPr>
      <w:spacing w:before="60" w:line="240" w:lineRule="atLeast"/>
      <w:ind w:left="85" w:hanging="85"/>
    </w:pPr>
    <w:rPr>
      <w:sz w:val="20"/>
    </w:rPr>
  </w:style>
  <w:style w:type="paragraph" w:customStyle="1" w:styleId="CTA---">
    <w:name w:val="CTA ---"/>
    <w:basedOn w:val="OPCParaBase"/>
    <w:next w:val="Normal"/>
    <w:rsid w:val="00F14289"/>
    <w:pPr>
      <w:spacing w:before="60" w:line="240" w:lineRule="atLeast"/>
      <w:ind w:left="198" w:hanging="198"/>
    </w:pPr>
    <w:rPr>
      <w:sz w:val="20"/>
    </w:rPr>
  </w:style>
  <w:style w:type="paragraph" w:customStyle="1" w:styleId="CTA----">
    <w:name w:val="CTA ----"/>
    <w:basedOn w:val="OPCParaBase"/>
    <w:next w:val="Normal"/>
    <w:rsid w:val="00F14289"/>
    <w:pPr>
      <w:spacing w:before="60" w:line="240" w:lineRule="atLeast"/>
      <w:ind w:left="255" w:hanging="255"/>
    </w:pPr>
    <w:rPr>
      <w:sz w:val="20"/>
    </w:rPr>
  </w:style>
  <w:style w:type="paragraph" w:customStyle="1" w:styleId="CTA1a">
    <w:name w:val="CTA 1(a)"/>
    <w:basedOn w:val="OPCParaBase"/>
    <w:rsid w:val="00F14289"/>
    <w:pPr>
      <w:tabs>
        <w:tab w:val="right" w:pos="414"/>
      </w:tabs>
      <w:spacing w:before="40" w:line="240" w:lineRule="atLeast"/>
      <w:ind w:left="675" w:hanging="675"/>
    </w:pPr>
    <w:rPr>
      <w:sz w:val="20"/>
    </w:rPr>
  </w:style>
  <w:style w:type="paragraph" w:customStyle="1" w:styleId="CTA1ai">
    <w:name w:val="CTA 1(a)(i)"/>
    <w:basedOn w:val="OPCParaBase"/>
    <w:rsid w:val="00F14289"/>
    <w:pPr>
      <w:tabs>
        <w:tab w:val="right" w:pos="1004"/>
      </w:tabs>
      <w:spacing w:before="40" w:line="240" w:lineRule="atLeast"/>
      <w:ind w:left="1253" w:hanging="1253"/>
    </w:pPr>
    <w:rPr>
      <w:sz w:val="20"/>
    </w:rPr>
  </w:style>
  <w:style w:type="paragraph" w:customStyle="1" w:styleId="CTA2a">
    <w:name w:val="CTA 2(a)"/>
    <w:basedOn w:val="OPCParaBase"/>
    <w:rsid w:val="00F14289"/>
    <w:pPr>
      <w:tabs>
        <w:tab w:val="right" w:pos="482"/>
      </w:tabs>
      <w:spacing w:before="40" w:line="240" w:lineRule="atLeast"/>
      <w:ind w:left="748" w:hanging="748"/>
    </w:pPr>
    <w:rPr>
      <w:sz w:val="20"/>
    </w:rPr>
  </w:style>
  <w:style w:type="paragraph" w:customStyle="1" w:styleId="CTA2ai">
    <w:name w:val="CTA 2(a)(i)"/>
    <w:basedOn w:val="OPCParaBase"/>
    <w:rsid w:val="00F14289"/>
    <w:pPr>
      <w:tabs>
        <w:tab w:val="right" w:pos="1089"/>
      </w:tabs>
      <w:spacing w:before="40" w:line="240" w:lineRule="atLeast"/>
      <w:ind w:left="1327" w:hanging="1327"/>
    </w:pPr>
    <w:rPr>
      <w:sz w:val="20"/>
    </w:rPr>
  </w:style>
  <w:style w:type="paragraph" w:customStyle="1" w:styleId="CTA3a">
    <w:name w:val="CTA 3(a)"/>
    <w:basedOn w:val="OPCParaBase"/>
    <w:rsid w:val="00F14289"/>
    <w:pPr>
      <w:tabs>
        <w:tab w:val="right" w:pos="556"/>
      </w:tabs>
      <w:spacing w:before="40" w:line="240" w:lineRule="atLeast"/>
      <w:ind w:left="805" w:hanging="805"/>
    </w:pPr>
    <w:rPr>
      <w:sz w:val="20"/>
    </w:rPr>
  </w:style>
  <w:style w:type="paragraph" w:customStyle="1" w:styleId="CTA3ai">
    <w:name w:val="CTA 3(a)(i)"/>
    <w:basedOn w:val="OPCParaBase"/>
    <w:rsid w:val="00F14289"/>
    <w:pPr>
      <w:tabs>
        <w:tab w:val="right" w:pos="1140"/>
      </w:tabs>
      <w:spacing w:before="40" w:line="240" w:lineRule="atLeast"/>
      <w:ind w:left="1361" w:hanging="1361"/>
    </w:pPr>
    <w:rPr>
      <w:sz w:val="20"/>
    </w:rPr>
  </w:style>
  <w:style w:type="paragraph" w:customStyle="1" w:styleId="CTA4a">
    <w:name w:val="CTA 4(a)"/>
    <w:basedOn w:val="OPCParaBase"/>
    <w:rsid w:val="00F14289"/>
    <w:pPr>
      <w:tabs>
        <w:tab w:val="right" w:pos="624"/>
      </w:tabs>
      <w:spacing w:before="40" w:line="240" w:lineRule="atLeast"/>
      <w:ind w:left="873" w:hanging="873"/>
    </w:pPr>
    <w:rPr>
      <w:sz w:val="20"/>
    </w:rPr>
  </w:style>
  <w:style w:type="paragraph" w:customStyle="1" w:styleId="CTA4ai">
    <w:name w:val="CTA 4(a)(i)"/>
    <w:basedOn w:val="OPCParaBase"/>
    <w:rsid w:val="00F14289"/>
    <w:pPr>
      <w:tabs>
        <w:tab w:val="right" w:pos="1213"/>
      </w:tabs>
      <w:spacing w:before="40" w:line="240" w:lineRule="atLeast"/>
      <w:ind w:left="1452" w:hanging="1452"/>
    </w:pPr>
    <w:rPr>
      <w:sz w:val="20"/>
    </w:rPr>
  </w:style>
  <w:style w:type="paragraph" w:customStyle="1" w:styleId="CTACAPS">
    <w:name w:val="CTA CAPS"/>
    <w:basedOn w:val="OPCParaBase"/>
    <w:rsid w:val="00F14289"/>
    <w:pPr>
      <w:spacing w:before="60" w:line="240" w:lineRule="atLeast"/>
    </w:pPr>
    <w:rPr>
      <w:sz w:val="20"/>
    </w:rPr>
  </w:style>
  <w:style w:type="paragraph" w:customStyle="1" w:styleId="CTAright">
    <w:name w:val="CTA right"/>
    <w:basedOn w:val="OPCParaBase"/>
    <w:rsid w:val="00F14289"/>
    <w:pPr>
      <w:spacing w:before="60" w:line="240" w:lineRule="auto"/>
      <w:jc w:val="right"/>
    </w:pPr>
    <w:rPr>
      <w:sz w:val="20"/>
    </w:rPr>
  </w:style>
  <w:style w:type="paragraph" w:customStyle="1" w:styleId="subsection">
    <w:name w:val="subsection"/>
    <w:aliases w:val="ss"/>
    <w:basedOn w:val="OPCParaBase"/>
    <w:link w:val="subsectionChar"/>
    <w:rsid w:val="00F14289"/>
    <w:pPr>
      <w:tabs>
        <w:tab w:val="right" w:pos="1021"/>
      </w:tabs>
      <w:spacing w:before="180" w:line="240" w:lineRule="auto"/>
      <w:ind w:left="1134" w:hanging="1134"/>
    </w:pPr>
  </w:style>
  <w:style w:type="paragraph" w:customStyle="1" w:styleId="Definition">
    <w:name w:val="Definition"/>
    <w:aliases w:val="dd"/>
    <w:basedOn w:val="OPCParaBase"/>
    <w:link w:val="DefinitionChar"/>
    <w:rsid w:val="00F14289"/>
    <w:pPr>
      <w:spacing w:before="180" w:line="240" w:lineRule="auto"/>
      <w:ind w:left="1134"/>
    </w:pPr>
  </w:style>
  <w:style w:type="paragraph" w:customStyle="1" w:styleId="Formula">
    <w:name w:val="Formula"/>
    <w:basedOn w:val="OPCParaBase"/>
    <w:rsid w:val="00F14289"/>
    <w:pPr>
      <w:spacing w:line="240" w:lineRule="auto"/>
      <w:ind w:left="1134"/>
    </w:pPr>
    <w:rPr>
      <w:sz w:val="20"/>
    </w:rPr>
  </w:style>
  <w:style w:type="paragraph" w:styleId="Header">
    <w:name w:val="header"/>
    <w:basedOn w:val="OPCParaBase"/>
    <w:link w:val="HeaderChar"/>
    <w:unhideWhenUsed/>
    <w:rsid w:val="00F14289"/>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F14289"/>
    <w:rPr>
      <w:rFonts w:eastAsia="Times New Roman" w:cs="Times New Roman"/>
      <w:sz w:val="16"/>
      <w:lang w:eastAsia="en-AU"/>
    </w:rPr>
  </w:style>
  <w:style w:type="paragraph" w:customStyle="1" w:styleId="House">
    <w:name w:val="House"/>
    <w:basedOn w:val="OPCParaBase"/>
    <w:rsid w:val="00F14289"/>
    <w:pPr>
      <w:spacing w:line="240" w:lineRule="auto"/>
    </w:pPr>
    <w:rPr>
      <w:sz w:val="28"/>
    </w:rPr>
  </w:style>
  <w:style w:type="paragraph" w:customStyle="1" w:styleId="Item">
    <w:name w:val="Item"/>
    <w:aliases w:val="i"/>
    <w:basedOn w:val="OPCParaBase"/>
    <w:next w:val="ItemHead"/>
    <w:rsid w:val="00F14289"/>
    <w:pPr>
      <w:keepLines/>
      <w:spacing w:before="80" w:line="240" w:lineRule="auto"/>
      <w:ind w:left="709"/>
    </w:pPr>
  </w:style>
  <w:style w:type="paragraph" w:customStyle="1" w:styleId="ItemHead">
    <w:name w:val="ItemHead"/>
    <w:aliases w:val="ih"/>
    <w:basedOn w:val="OPCParaBase"/>
    <w:next w:val="Item"/>
    <w:rsid w:val="00F14289"/>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F14289"/>
    <w:pPr>
      <w:spacing w:line="240" w:lineRule="auto"/>
    </w:pPr>
    <w:rPr>
      <w:b/>
      <w:sz w:val="32"/>
    </w:rPr>
  </w:style>
  <w:style w:type="paragraph" w:customStyle="1" w:styleId="notedraft">
    <w:name w:val="note(draft)"/>
    <w:aliases w:val="nd"/>
    <w:basedOn w:val="OPCParaBase"/>
    <w:rsid w:val="00F14289"/>
    <w:pPr>
      <w:spacing w:before="240" w:line="240" w:lineRule="auto"/>
      <w:ind w:left="284" w:hanging="284"/>
    </w:pPr>
    <w:rPr>
      <w:i/>
      <w:sz w:val="24"/>
    </w:rPr>
  </w:style>
  <w:style w:type="paragraph" w:customStyle="1" w:styleId="notemargin">
    <w:name w:val="note(margin)"/>
    <w:aliases w:val="nm"/>
    <w:basedOn w:val="OPCParaBase"/>
    <w:rsid w:val="00F14289"/>
    <w:pPr>
      <w:tabs>
        <w:tab w:val="left" w:pos="709"/>
      </w:tabs>
      <w:spacing w:before="122" w:line="198" w:lineRule="exact"/>
      <w:ind w:left="709" w:hanging="709"/>
    </w:pPr>
    <w:rPr>
      <w:sz w:val="18"/>
    </w:rPr>
  </w:style>
  <w:style w:type="paragraph" w:customStyle="1" w:styleId="noteToPara">
    <w:name w:val="noteToPara"/>
    <w:aliases w:val="ntp"/>
    <w:basedOn w:val="OPCParaBase"/>
    <w:rsid w:val="00F14289"/>
    <w:pPr>
      <w:spacing w:before="122" w:line="198" w:lineRule="exact"/>
      <w:ind w:left="2353" w:hanging="709"/>
    </w:pPr>
    <w:rPr>
      <w:sz w:val="18"/>
    </w:rPr>
  </w:style>
  <w:style w:type="paragraph" w:customStyle="1" w:styleId="noteParlAmend">
    <w:name w:val="note(ParlAmend)"/>
    <w:aliases w:val="npp"/>
    <w:basedOn w:val="OPCParaBase"/>
    <w:next w:val="ParlAmend"/>
    <w:rsid w:val="00F14289"/>
    <w:pPr>
      <w:spacing w:line="240" w:lineRule="auto"/>
      <w:jc w:val="right"/>
    </w:pPr>
    <w:rPr>
      <w:rFonts w:ascii="Arial" w:hAnsi="Arial"/>
      <w:b/>
      <w:i/>
    </w:rPr>
  </w:style>
  <w:style w:type="paragraph" w:customStyle="1" w:styleId="Page1">
    <w:name w:val="Page1"/>
    <w:basedOn w:val="OPCParaBase"/>
    <w:rsid w:val="00F14289"/>
    <w:pPr>
      <w:spacing w:before="5600" w:line="240" w:lineRule="auto"/>
    </w:pPr>
    <w:rPr>
      <w:b/>
      <w:sz w:val="32"/>
    </w:rPr>
  </w:style>
  <w:style w:type="paragraph" w:customStyle="1" w:styleId="PageBreak">
    <w:name w:val="PageBreak"/>
    <w:aliases w:val="pb"/>
    <w:basedOn w:val="OPCParaBase"/>
    <w:rsid w:val="00F14289"/>
    <w:pPr>
      <w:spacing w:line="240" w:lineRule="auto"/>
    </w:pPr>
    <w:rPr>
      <w:sz w:val="20"/>
    </w:rPr>
  </w:style>
  <w:style w:type="paragraph" w:customStyle="1" w:styleId="paragraphsub">
    <w:name w:val="paragraph(sub)"/>
    <w:aliases w:val="aa"/>
    <w:basedOn w:val="OPCParaBase"/>
    <w:rsid w:val="00F14289"/>
    <w:pPr>
      <w:tabs>
        <w:tab w:val="right" w:pos="1985"/>
      </w:tabs>
      <w:spacing w:before="40" w:line="240" w:lineRule="auto"/>
      <w:ind w:left="2098" w:hanging="2098"/>
    </w:pPr>
  </w:style>
  <w:style w:type="paragraph" w:customStyle="1" w:styleId="paragraphsub-sub">
    <w:name w:val="paragraph(sub-sub)"/>
    <w:aliases w:val="aaa"/>
    <w:basedOn w:val="OPCParaBase"/>
    <w:rsid w:val="00F14289"/>
    <w:pPr>
      <w:tabs>
        <w:tab w:val="right" w:pos="2722"/>
      </w:tabs>
      <w:spacing w:before="40" w:line="240" w:lineRule="auto"/>
      <w:ind w:left="2835" w:hanging="2835"/>
    </w:pPr>
  </w:style>
  <w:style w:type="paragraph" w:customStyle="1" w:styleId="paragraph">
    <w:name w:val="paragraph"/>
    <w:aliases w:val="a"/>
    <w:basedOn w:val="OPCParaBase"/>
    <w:link w:val="paragraphChar"/>
    <w:rsid w:val="00F14289"/>
    <w:pPr>
      <w:tabs>
        <w:tab w:val="right" w:pos="1531"/>
      </w:tabs>
      <w:spacing w:before="40" w:line="240" w:lineRule="auto"/>
      <w:ind w:left="1644" w:hanging="1644"/>
    </w:pPr>
  </w:style>
  <w:style w:type="paragraph" w:customStyle="1" w:styleId="ParlAmend">
    <w:name w:val="ParlAmend"/>
    <w:aliases w:val="pp"/>
    <w:basedOn w:val="OPCParaBase"/>
    <w:rsid w:val="00F14289"/>
    <w:pPr>
      <w:spacing w:before="240" w:line="240" w:lineRule="atLeast"/>
      <w:ind w:hanging="567"/>
    </w:pPr>
    <w:rPr>
      <w:sz w:val="24"/>
    </w:rPr>
  </w:style>
  <w:style w:type="paragraph" w:customStyle="1" w:styleId="Penalty">
    <w:name w:val="Penalty"/>
    <w:basedOn w:val="OPCParaBase"/>
    <w:rsid w:val="00F14289"/>
    <w:pPr>
      <w:tabs>
        <w:tab w:val="left" w:pos="2977"/>
      </w:tabs>
      <w:spacing w:before="180" w:line="240" w:lineRule="auto"/>
      <w:ind w:left="1985" w:hanging="851"/>
    </w:pPr>
  </w:style>
  <w:style w:type="paragraph" w:customStyle="1" w:styleId="Portfolio">
    <w:name w:val="Portfolio"/>
    <w:basedOn w:val="OPCParaBase"/>
    <w:rsid w:val="00F14289"/>
    <w:pPr>
      <w:spacing w:line="240" w:lineRule="auto"/>
    </w:pPr>
    <w:rPr>
      <w:i/>
      <w:sz w:val="20"/>
    </w:rPr>
  </w:style>
  <w:style w:type="paragraph" w:customStyle="1" w:styleId="Preamble">
    <w:name w:val="Preamble"/>
    <w:basedOn w:val="OPCParaBase"/>
    <w:next w:val="Normal"/>
    <w:rsid w:val="00F14289"/>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F14289"/>
    <w:pPr>
      <w:spacing w:line="240" w:lineRule="auto"/>
    </w:pPr>
    <w:rPr>
      <w:i/>
      <w:sz w:val="20"/>
    </w:rPr>
  </w:style>
  <w:style w:type="paragraph" w:customStyle="1" w:styleId="Session">
    <w:name w:val="Session"/>
    <w:basedOn w:val="OPCParaBase"/>
    <w:rsid w:val="00F14289"/>
    <w:pPr>
      <w:spacing w:line="240" w:lineRule="auto"/>
    </w:pPr>
    <w:rPr>
      <w:sz w:val="28"/>
    </w:rPr>
  </w:style>
  <w:style w:type="paragraph" w:customStyle="1" w:styleId="Sponsor">
    <w:name w:val="Sponsor"/>
    <w:basedOn w:val="OPCParaBase"/>
    <w:rsid w:val="00F14289"/>
    <w:pPr>
      <w:spacing w:line="240" w:lineRule="auto"/>
    </w:pPr>
    <w:rPr>
      <w:i/>
    </w:rPr>
  </w:style>
  <w:style w:type="paragraph" w:customStyle="1" w:styleId="Subitem">
    <w:name w:val="Subitem"/>
    <w:aliases w:val="iss"/>
    <w:basedOn w:val="OPCParaBase"/>
    <w:rsid w:val="00F14289"/>
    <w:pPr>
      <w:spacing w:before="180" w:line="240" w:lineRule="auto"/>
      <w:ind w:left="709" w:hanging="709"/>
    </w:pPr>
  </w:style>
  <w:style w:type="paragraph" w:customStyle="1" w:styleId="SubitemHead">
    <w:name w:val="SubitemHead"/>
    <w:aliases w:val="issh"/>
    <w:basedOn w:val="OPCParaBase"/>
    <w:rsid w:val="00F14289"/>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F14289"/>
    <w:pPr>
      <w:spacing w:before="40" w:line="240" w:lineRule="auto"/>
      <w:ind w:left="1134"/>
    </w:pPr>
  </w:style>
  <w:style w:type="paragraph" w:customStyle="1" w:styleId="SubsectionHead">
    <w:name w:val="SubsectionHead"/>
    <w:aliases w:val="ssh"/>
    <w:basedOn w:val="OPCParaBase"/>
    <w:next w:val="subsection"/>
    <w:rsid w:val="00F14289"/>
    <w:pPr>
      <w:keepNext/>
      <w:keepLines/>
      <w:spacing w:before="240" w:line="240" w:lineRule="auto"/>
      <w:ind w:left="1134"/>
    </w:pPr>
    <w:rPr>
      <w:i/>
    </w:rPr>
  </w:style>
  <w:style w:type="paragraph" w:customStyle="1" w:styleId="Tablea">
    <w:name w:val="Table(a)"/>
    <w:aliases w:val="ta"/>
    <w:basedOn w:val="OPCParaBase"/>
    <w:rsid w:val="00F14289"/>
    <w:pPr>
      <w:spacing w:before="60" w:line="240" w:lineRule="auto"/>
      <w:ind w:left="284" w:hanging="284"/>
    </w:pPr>
    <w:rPr>
      <w:sz w:val="20"/>
    </w:rPr>
  </w:style>
  <w:style w:type="paragraph" w:customStyle="1" w:styleId="TableAA">
    <w:name w:val="Table(AA)"/>
    <w:aliases w:val="taaa"/>
    <w:basedOn w:val="OPCParaBase"/>
    <w:rsid w:val="00F14289"/>
    <w:pPr>
      <w:tabs>
        <w:tab w:val="left" w:pos="-6543"/>
        <w:tab w:val="left" w:pos="-6260"/>
      </w:tabs>
      <w:spacing w:line="240" w:lineRule="exact"/>
      <w:ind w:left="1055" w:hanging="284"/>
    </w:pPr>
    <w:rPr>
      <w:sz w:val="20"/>
    </w:rPr>
  </w:style>
  <w:style w:type="paragraph" w:customStyle="1" w:styleId="Tablei">
    <w:name w:val="Table(i)"/>
    <w:aliases w:val="taa"/>
    <w:basedOn w:val="OPCParaBase"/>
    <w:rsid w:val="00F14289"/>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F14289"/>
    <w:pPr>
      <w:spacing w:before="60" w:line="240" w:lineRule="atLeast"/>
    </w:pPr>
    <w:rPr>
      <w:sz w:val="20"/>
    </w:rPr>
  </w:style>
  <w:style w:type="paragraph" w:customStyle="1" w:styleId="TLPBoxTextnote">
    <w:name w:val="TLPBoxText(note"/>
    <w:aliases w:val="right)"/>
    <w:basedOn w:val="OPCParaBase"/>
    <w:rsid w:val="00F14289"/>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F14289"/>
    <w:pPr>
      <w:numPr>
        <w:numId w:val="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F14289"/>
    <w:pPr>
      <w:spacing w:before="122" w:line="198" w:lineRule="exact"/>
      <w:ind w:left="1985" w:hanging="851"/>
      <w:jc w:val="right"/>
    </w:pPr>
    <w:rPr>
      <w:sz w:val="18"/>
    </w:rPr>
  </w:style>
  <w:style w:type="paragraph" w:customStyle="1" w:styleId="TLPTableBullet">
    <w:name w:val="TLPTableBullet"/>
    <w:aliases w:val="ttb"/>
    <w:basedOn w:val="OPCParaBase"/>
    <w:rsid w:val="00F14289"/>
    <w:pPr>
      <w:spacing w:line="240" w:lineRule="exact"/>
      <w:ind w:left="284" w:hanging="284"/>
    </w:pPr>
    <w:rPr>
      <w:sz w:val="20"/>
    </w:rPr>
  </w:style>
  <w:style w:type="paragraph" w:styleId="TOC1">
    <w:name w:val="toc 1"/>
    <w:basedOn w:val="OPCParaBase"/>
    <w:next w:val="Normal"/>
    <w:uiPriority w:val="39"/>
    <w:semiHidden/>
    <w:unhideWhenUsed/>
    <w:rsid w:val="00F14289"/>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F14289"/>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F14289"/>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semiHidden/>
    <w:unhideWhenUsed/>
    <w:rsid w:val="00F14289"/>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F14289"/>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semiHidden/>
    <w:unhideWhenUsed/>
    <w:rsid w:val="00F14289"/>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F14289"/>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F14289"/>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semiHidden/>
    <w:unhideWhenUsed/>
    <w:rsid w:val="00F14289"/>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F14289"/>
    <w:pPr>
      <w:keepLines/>
      <w:spacing w:before="240" w:after="120" w:line="240" w:lineRule="auto"/>
      <w:ind w:left="794"/>
    </w:pPr>
    <w:rPr>
      <w:b/>
      <w:kern w:val="28"/>
      <w:sz w:val="20"/>
    </w:rPr>
  </w:style>
  <w:style w:type="paragraph" w:customStyle="1" w:styleId="TofSectsHeading">
    <w:name w:val="TofSects(Heading)"/>
    <w:basedOn w:val="OPCParaBase"/>
    <w:rsid w:val="00F14289"/>
    <w:pPr>
      <w:spacing w:before="240" w:after="120" w:line="240" w:lineRule="auto"/>
    </w:pPr>
    <w:rPr>
      <w:b/>
      <w:sz w:val="24"/>
    </w:rPr>
  </w:style>
  <w:style w:type="paragraph" w:customStyle="1" w:styleId="TofSectsSection">
    <w:name w:val="TofSects(Section)"/>
    <w:basedOn w:val="OPCParaBase"/>
    <w:rsid w:val="00F14289"/>
    <w:pPr>
      <w:keepLines/>
      <w:spacing w:before="40" w:line="240" w:lineRule="auto"/>
      <w:ind w:left="1588" w:hanging="794"/>
    </w:pPr>
    <w:rPr>
      <w:kern w:val="28"/>
      <w:sz w:val="18"/>
    </w:rPr>
  </w:style>
  <w:style w:type="paragraph" w:customStyle="1" w:styleId="TofSectsSubdiv">
    <w:name w:val="TofSects(Subdiv)"/>
    <w:basedOn w:val="OPCParaBase"/>
    <w:rsid w:val="00F14289"/>
    <w:pPr>
      <w:keepLines/>
      <w:spacing w:before="80" w:line="240" w:lineRule="auto"/>
      <w:ind w:left="1588" w:hanging="794"/>
    </w:pPr>
    <w:rPr>
      <w:kern w:val="28"/>
    </w:rPr>
  </w:style>
  <w:style w:type="paragraph" w:customStyle="1" w:styleId="WRStyle">
    <w:name w:val="WR Style"/>
    <w:aliases w:val="WR"/>
    <w:basedOn w:val="OPCParaBase"/>
    <w:rsid w:val="00F14289"/>
    <w:pPr>
      <w:spacing w:before="240" w:line="240" w:lineRule="auto"/>
      <w:ind w:left="284" w:hanging="284"/>
    </w:pPr>
    <w:rPr>
      <w:b/>
      <w:i/>
      <w:kern w:val="28"/>
      <w:sz w:val="24"/>
    </w:rPr>
  </w:style>
  <w:style w:type="paragraph" w:customStyle="1" w:styleId="notepara">
    <w:name w:val="note(para)"/>
    <w:aliases w:val="na"/>
    <w:basedOn w:val="OPCParaBase"/>
    <w:rsid w:val="00F14289"/>
    <w:pPr>
      <w:spacing w:before="40" w:line="198" w:lineRule="exact"/>
      <w:ind w:left="2354" w:hanging="369"/>
    </w:pPr>
    <w:rPr>
      <w:sz w:val="18"/>
    </w:rPr>
  </w:style>
  <w:style w:type="paragraph" w:styleId="Footer">
    <w:name w:val="footer"/>
    <w:link w:val="FooterChar"/>
    <w:rsid w:val="00F14289"/>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F14289"/>
    <w:rPr>
      <w:rFonts w:eastAsia="Times New Roman" w:cs="Times New Roman"/>
      <w:sz w:val="22"/>
      <w:szCs w:val="24"/>
      <w:lang w:eastAsia="en-AU"/>
    </w:rPr>
  </w:style>
  <w:style w:type="character" w:styleId="LineNumber">
    <w:name w:val="line number"/>
    <w:basedOn w:val="OPCCharBase"/>
    <w:uiPriority w:val="99"/>
    <w:semiHidden/>
    <w:unhideWhenUsed/>
    <w:rsid w:val="00F14289"/>
    <w:rPr>
      <w:sz w:val="16"/>
    </w:rPr>
  </w:style>
  <w:style w:type="table" w:customStyle="1" w:styleId="CFlag">
    <w:name w:val="CFlag"/>
    <w:basedOn w:val="TableNormal"/>
    <w:uiPriority w:val="99"/>
    <w:rsid w:val="00F14289"/>
    <w:rPr>
      <w:rFonts w:eastAsia="Times New Roman" w:cs="Times New Roman"/>
      <w:lang w:eastAsia="en-AU"/>
    </w:rPr>
    <w:tblPr/>
  </w:style>
  <w:style w:type="paragraph" w:customStyle="1" w:styleId="SignCoverPageEnd">
    <w:name w:val="SignCoverPageEnd"/>
    <w:basedOn w:val="OPCParaBase"/>
    <w:next w:val="Normal"/>
    <w:rsid w:val="00F14289"/>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F14289"/>
    <w:pPr>
      <w:pBdr>
        <w:top w:val="single" w:sz="4" w:space="1" w:color="auto"/>
      </w:pBdr>
      <w:spacing w:before="360"/>
      <w:ind w:right="397"/>
      <w:jc w:val="both"/>
    </w:pPr>
  </w:style>
  <w:style w:type="paragraph" w:customStyle="1" w:styleId="CompiledActNo">
    <w:name w:val="CompiledActNo"/>
    <w:basedOn w:val="OPCParaBase"/>
    <w:next w:val="Normal"/>
    <w:rsid w:val="00F14289"/>
    <w:rPr>
      <w:b/>
      <w:sz w:val="24"/>
      <w:szCs w:val="24"/>
    </w:rPr>
  </w:style>
  <w:style w:type="paragraph" w:customStyle="1" w:styleId="ENotesText">
    <w:name w:val="ENotesText"/>
    <w:aliases w:val="Ent,ENt"/>
    <w:basedOn w:val="OPCParaBase"/>
    <w:next w:val="Normal"/>
    <w:rsid w:val="00F14289"/>
    <w:pPr>
      <w:spacing w:before="120"/>
    </w:pPr>
  </w:style>
  <w:style w:type="paragraph" w:customStyle="1" w:styleId="CompiledMadeUnder">
    <w:name w:val="CompiledMadeUnder"/>
    <w:basedOn w:val="OPCParaBase"/>
    <w:next w:val="Normal"/>
    <w:rsid w:val="00F14289"/>
    <w:rPr>
      <w:i/>
      <w:sz w:val="24"/>
      <w:szCs w:val="24"/>
    </w:rPr>
  </w:style>
  <w:style w:type="paragraph" w:customStyle="1" w:styleId="Paragraphsub-sub-sub">
    <w:name w:val="Paragraph(sub-sub-sub)"/>
    <w:aliases w:val="aaaa"/>
    <w:basedOn w:val="OPCParaBase"/>
    <w:rsid w:val="00F14289"/>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F14289"/>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F14289"/>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F14289"/>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F14289"/>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F14289"/>
    <w:pPr>
      <w:spacing w:before="60" w:line="240" w:lineRule="auto"/>
    </w:pPr>
    <w:rPr>
      <w:rFonts w:cs="Arial"/>
      <w:sz w:val="20"/>
      <w:szCs w:val="22"/>
    </w:rPr>
  </w:style>
  <w:style w:type="paragraph" w:customStyle="1" w:styleId="TableHeading">
    <w:name w:val="TableHeading"/>
    <w:aliases w:val="th"/>
    <w:basedOn w:val="OPCParaBase"/>
    <w:next w:val="Tabletext"/>
    <w:rsid w:val="00F14289"/>
    <w:pPr>
      <w:keepNext/>
      <w:spacing w:before="60" w:line="240" w:lineRule="atLeast"/>
    </w:pPr>
    <w:rPr>
      <w:b/>
      <w:sz w:val="20"/>
    </w:rPr>
  </w:style>
  <w:style w:type="paragraph" w:customStyle="1" w:styleId="NoteToSubpara">
    <w:name w:val="NoteToSubpara"/>
    <w:aliases w:val="nts"/>
    <w:basedOn w:val="OPCParaBase"/>
    <w:rsid w:val="00F14289"/>
    <w:pPr>
      <w:spacing w:before="40" w:line="198" w:lineRule="exact"/>
      <w:ind w:left="2835" w:hanging="709"/>
    </w:pPr>
    <w:rPr>
      <w:sz w:val="18"/>
    </w:rPr>
  </w:style>
  <w:style w:type="paragraph" w:customStyle="1" w:styleId="ENoteTableHeading">
    <w:name w:val="ENoteTableHeading"/>
    <w:aliases w:val="enth"/>
    <w:basedOn w:val="OPCParaBase"/>
    <w:rsid w:val="00F14289"/>
    <w:pPr>
      <w:keepNext/>
      <w:spacing w:before="60" w:line="240" w:lineRule="atLeast"/>
    </w:pPr>
    <w:rPr>
      <w:rFonts w:ascii="Arial" w:hAnsi="Arial"/>
      <w:b/>
      <w:sz w:val="16"/>
    </w:rPr>
  </w:style>
  <w:style w:type="paragraph" w:customStyle="1" w:styleId="ENoteTableText">
    <w:name w:val="ENoteTableText"/>
    <w:aliases w:val="entt"/>
    <w:basedOn w:val="OPCParaBase"/>
    <w:rsid w:val="00F14289"/>
    <w:pPr>
      <w:spacing w:before="60" w:line="240" w:lineRule="atLeast"/>
    </w:pPr>
    <w:rPr>
      <w:sz w:val="16"/>
    </w:rPr>
  </w:style>
  <w:style w:type="paragraph" w:customStyle="1" w:styleId="ENoteTTi">
    <w:name w:val="ENoteTTi"/>
    <w:aliases w:val="entti"/>
    <w:basedOn w:val="OPCParaBase"/>
    <w:rsid w:val="00F14289"/>
    <w:pPr>
      <w:keepNext/>
      <w:spacing w:before="60" w:line="240" w:lineRule="atLeast"/>
      <w:ind w:left="170"/>
    </w:pPr>
    <w:rPr>
      <w:sz w:val="16"/>
    </w:rPr>
  </w:style>
  <w:style w:type="paragraph" w:customStyle="1" w:styleId="ENoteTTIndentHeading">
    <w:name w:val="ENoteTTIndentHeading"/>
    <w:aliases w:val="enTTHi"/>
    <w:basedOn w:val="OPCParaBase"/>
    <w:rsid w:val="00F14289"/>
    <w:pPr>
      <w:keepNext/>
      <w:spacing w:before="60" w:line="240" w:lineRule="atLeast"/>
      <w:ind w:left="170"/>
    </w:pPr>
    <w:rPr>
      <w:rFonts w:cs="Arial"/>
      <w:b/>
      <w:sz w:val="16"/>
      <w:szCs w:val="16"/>
    </w:rPr>
  </w:style>
  <w:style w:type="paragraph" w:customStyle="1" w:styleId="ENotesHeading1">
    <w:name w:val="ENotesHeading 1"/>
    <w:aliases w:val="Enh1"/>
    <w:basedOn w:val="OPCParaBase"/>
    <w:next w:val="Normal"/>
    <w:rsid w:val="00F14289"/>
    <w:pPr>
      <w:spacing w:before="120"/>
      <w:outlineLvl w:val="1"/>
    </w:pPr>
    <w:rPr>
      <w:b/>
      <w:sz w:val="28"/>
      <w:szCs w:val="28"/>
    </w:rPr>
  </w:style>
  <w:style w:type="paragraph" w:customStyle="1" w:styleId="ENotesHeading2">
    <w:name w:val="ENotesHeading 2"/>
    <w:aliases w:val="Enh2"/>
    <w:basedOn w:val="OPCParaBase"/>
    <w:next w:val="Normal"/>
    <w:rsid w:val="00F14289"/>
    <w:pPr>
      <w:spacing w:before="120" w:after="120"/>
      <w:outlineLvl w:val="2"/>
    </w:pPr>
    <w:rPr>
      <w:b/>
      <w:sz w:val="24"/>
      <w:szCs w:val="28"/>
    </w:rPr>
  </w:style>
  <w:style w:type="paragraph" w:customStyle="1" w:styleId="MadeunderText">
    <w:name w:val="MadeunderText"/>
    <w:basedOn w:val="OPCParaBase"/>
    <w:next w:val="CompiledMadeUnder"/>
    <w:rsid w:val="00F14289"/>
    <w:pPr>
      <w:spacing w:before="240"/>
    </w:pPr>
    <w:rPr>
      <w:sz w:val="24"/>
      <w:szCs w:val="24"/>
    </w:rPr>
  </w:style>
  <w:style w:type="paragraph" w:customStyle="1" w:styleId="ENotesHeading3">
    <w:name w:val="ENotesHeading 3"/>
    <w:aliases w:val="Enh3"/>
    <w:basedOn w:val="OPCParaBase"/>
    <w:next w:val="Normal"/>
    <w:rsid w:val="00F14289"/>
    <w:pPr>
      <w:keepNext/>
      <w:spacing w:before="120" w:line="240" w:lineRule="auto"/>
      <w:outlineLvl w:val="4"/>
    </w:pPr>
    <w:rPr>
      <w:b/>
      <w:szCs w:val="24"/>
    </w:rPr>
  </w:style>
  <w:style w:type="character" w:customStyle="1" w:styleId="CharSubPartNoCASA">
    <w:name w:val="CharSubPartNo(CASA)"/>
    <w:basedOn w:val="OPCCharBase"/>
    <w:uiPriority w:val="1"/>
    <w:rsid w:val="00F14289"/>
  </w:style>
  <w:style w:type="character" w:customStyle="1" w:styleId="CharSubPartTextCASA">
    <w:name w:val="CharSubPartText(CASA)"/>
    <w:basedOn w:val="OPCCharBase"/>
    <w:uiPriority w:val="1"/>
    <w:rsid w:val="00F14289"/>
  </w:style>
  <w:style w:type="paragraph" w:customStyle="1" w:styleId="SubPartCASA">
    <w:name w:val="SubPart(CASA)"/>
    <w:aliases w:val="csp"/>
    <w:basedOn w:val="OPCParaBase"/>
    <w:next w:val="ActHead3"/>
    <w:rsid w:val="00F14289"/>
    <w:pPr>
      <w:keepNext/>
      <w:keepLines/>
      <w:spacing w:before="280"/>
      <w:outlineLvl w:val="1"/>
    </w:pPr>
    <w:rPr>
      <w:b/>
      <w:kern w:val="28"/>
      <w:sz w:val="32"/>
    </w:rPr>
  </w:style>
  <w:style w:type="paragraph" w:customStyle="1" w:styleId="ENoteTTIndentHeadingSub">
    <w:name w:val="ENoteTTIndentHeadingSub"/>
    <w:aliases w:val="enTTHis"/>
    <w:basedOn w:val="OPCParaBase"/>
    <w:rsid w:val="00F14289"/>
    <w:pPr>
      <w:keepNext/>
      <w:spacing w:before="60" w:line="240" w:lineRule="atLeast"/>
      <w:ind w:left="340"/>
    </w:pPr>
    <w:rPr>
      <w:b/>
      <w:sz w:val="16"/>
    </w:rPr>
  </w:style>
  <w:style w:type="paragraph" w:customStyle="1" w:styleId="ENoteTTiSub">
    <w:name w:val="ENoteTTiSub"/>
    <w:aliases w:val="enttis"/>
    <w:basedOn w:val="OPCParaBase"/>
    <w:rsid w:val="00F14289"/>
    <w:pPr>
      <w:keepNext/>
      <w:spacing w:before="60" w:line="240" w:lineRule="atLeast"/>
      <w:ind w:left="340"/>
    </w:pPr>
    <w:rPr>
      <w:sz w:val="16"/>
    </w:rPr>
  </w:style>
  <w:style w:type="paragraph" w:customStyle="1" w:styleId="SubDivisionMigration">
    <w:name w:val="SubDivisionMigration"/>
    <w:aliases w:val="sdm"/>
    <w:basedOn w:val="OPCParaBase"/>
    <w:rsid w:val="00F14289"/>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F14289"/>
    <w:pPr>
      <w:keepNext/>
      <w:keepLines/>
      <w:spacing w:before="240" w:line="240" w:lineRule="auto"/>
      <w:ind w:left="1134" w:hanging="1134"/>
    </w:pPr>
    <w:rPr>
      <w:b/>
      <w:sz w:val="28"/>
    </w:rPr>
  </w:style>
  <w:style w:type="table" w:styleId="TableGrid">
    <w:name w:val="Table Grid"/>
    <w:basedOn w:val="TableNormal"/>
    <w:uiPriority w:val="59"/>
    <w:rsid w:val="00F142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text)"/>
    <w:aliases w:val="n"/>
    <w:basedOn w:val="OPCParaBase"/>
    <w:link w:val="notetextChar"/>
    <w:rsid w:val="00F14289"/>
    <w:pPr>
      <w:spacing w:before="122" w:line="240" w:lineRule="auto"/>
      <w:ind w:left="1985" w:hanging="851"/>
    </w:pPr>
    <w:rPr>
      <w:sz w:val="18"/>
    </w:rPr>
  </w:style>
  <w:style w:type="paragraph" w:customStyle="1" w:styleId="FreeForm">
    <w:name w:val="FreeForm"/>
    <w:rsid w:val="00F14289"/>
    <w:rPr>
      <w:rFonts w:ascii="Arial" w:hAnsi="Arial"/>
      <w:sz w:val="22"/>
    </w:rPr>
  </w:style>
  <w:style w:type="paragraph" w:customStyle="1" w:styleId="SOText">
    <w:name w:val="SO Text"/>
    <w:aliases w:val="sot"/>
    <w:link w:val="SOTextChar"/>
    <w:rsid w:val="00F14289"/>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F14289"/>
    <w:rPr>
      <w:sz w:val="22"/>
    </w:rPr>
  </w:style>
  <w:style w:type="paragraph" w:customStyle="1" w:styleId="SOTextNote">
    <w:name w:val="SO TextNote"/>
    <w:aliases w:val="sont"/>
    <w:basedOn w:val="SOText"/>
    <w:qFormat/>
    <w:rsid w:val="00F14289"/>
    <w:pPr>
      <w:spacing w:before="122" w:line="198" w:lineRule="exact"/>
      <w:ind w:left="1843" w:hanging="709"/>
    </w:pPr>
    <w:rPr>
      <w:sz w:val="18"/>
    </w:rPr>
  </w:style>
  <w:style w:type="paragraph" w:customStyle="1" w:styleId="SOPara">
    <w:name w:val="SO Para"/>
    <w:aliases w:val="soa"/>
    <w:basedOn w:val="SOText"/>
    <w:link w:val="SOParaChar"/>
    <w:qFormat/>
    <w:rsid w:val="00F14289"/>
    <w:pPr>
      <w:tabs>
        <w:tab w:val="right" w:pos="1786"/>
      </w:tabs>
      <w:spacing w:before="40"/>
      <w:ind w:left="2070" w:hanging="936"/>
    </w:pPr>
  </w:style>
  <w:style w:type="character" w:customStyle="1" w:styleId="SOParaChar">
    <w:name w:val="SO Para Char"/>
    <w:aliases w:val="soa Char"/>
    <w:basedOn w:val="DefaultParagraphFont"/>
    <w:link w:val="SOPara"/>
    <w:rsid w:val="00F14289"/>
    <w:rPr>
      <w:sz w:val="22"/>
    </w:rPr>
  </w:style>
  <w:style w:type="paragraph" w:customStyle="1" w:styleId="SOBullet">
    <w:name w:val="SO Bullet"/>
    <w:aliases w:val="sotb"/>
    <w:basedOn w:val="SOText"/>
    <w:link w:val="SOBulletChar"/>
    <w:qFormat/>
    <w:rsid w:val="00F14289"/>
    <w:pPr>
      <w:ind w:left="1559" w:hanging="425"/>
    </w:pPr>
  </w:style>
  <w:style w:type="character" w:customStyle="1" w:styleId="SOBulletChar">
    <w:name w:val="SO Bullet Char"/>
    <w:aliases w:val="sotb Char"/>
    <w:basedOn w:val="DefaultParagraphFont"/>
    <w:link w:val="SOBullet"/>
    <w:rsid w:val="00F14289"/>
    <w:rPr>
      <w:sz w:val="22"/>
    </w:rPr>
  </w:style>
  <w:style w:type="paragraph" w:customStyle="1" w:styleId="SOBulletNote">
    <w:name w:val="SO BulletNote"/>
    <w:aliases w:val="sonb"/>
    <w:basedOn w:val="SOTextNote"/>
    <w:link w:val="SOBulletNoteChar"/>
    <w:qFormat/>
    <w:rsid w:val="00F14289"/>
    <w:pPr>
      <w:tabs>
        <w:tab w:val="left" w:pos="1560"/>
      </w:tabs>
      <w:ind w:left="2268" w:hanging="1134"/>
    </w:pPr>
  </w:style>
  <w:style w:type="character" w:customStyle="1" w:styleId="SOBulletNoteChar">
    <w:name w:val="SO BulletNote Char"/>
    <w:aliases w:val="sonb Char"/>
    <w:basedOn w:val="DefaultParagraphFont"/>
    <w:link w:val="SOBulletNote"/>
    <w:rsid w:val="00F14289"/>
    <w:rPr>
      <w:sz w:val="18"/>
    </w:rPr>
  </w:style>
  <w:style w:type="paragraph" w:customStyle="1" w:styleId="FileName">
    <w:name w:val="FileName"/>
    <w:basedOn w:val="Normal"/>
    <w:rsid w:val="00F14289"/>
  </w:style>
  <w:style w:type="paragraph" w:customStyle="1" w:styleId="SOHeadBold">
    <w:name w:val="SO HeadBold"/>
    <w:aliases w:val="sohb"/>
    <w:basedOn w:val="SOText"/>
    <w:next w:val="SOText"/>
    <w:link w:val="SOHeadBoldChar"/>
    <w:qFormat/>
    <w:rsid w:val="00F14289"/>
    <w:rPr>
      <w:b/>
    </w:rPr>
  </w:style>
  <w:style w:type="character" w:customStyle="1" w:styleId="SOHeadBoldChar">
    <w:name w:val="SO HeadBold Char"/>
    <w:aliases w:val="sohb Char"/>
    <w:basedOn w:val="DefaultParagraphFont"/>
    <w:link w:val="SOHeadBold"/>
    <w:rsid w:val="00F14289"/>
    <w:rPr>
      <w:b/>
      <w:sz w:val="22"/>
    </w:rPr>
  </w:style>
  <w:style w:type="paragraph" w:customStyle="1" w:styleId="SOHeadItalic">
    <w:name w:val="SO HeadItalic"/>
    <w:aliases w:val="sohi"/>
    <w:basedOn w:val="SOText"/>
    <w:next w:val="SOText"/>
    <w:link w:val="SOHeadItalicChar"/>
    <w:qFormat/>
    <w:rsid w:val="00F14289"/>
    <w:rPr>
      <w:i/>
    </w:rPr>
  </w:style>
  <w:style w:type="character" w:customStyle="1" w:styleId="SOHeadItalicChar">
    <w:name w:val="SO HeadItalic Char"/>
    <w:aliases w:val="sohi Char"/>
    <w:basedOn w:val="DefaultParagraphFont"/>
    <w:link w:val="SOHeadItalic"/>
    <w:rsid w:val="00F14289"/>
    <w:rPr>
      <w:i/>
      <w:sz w:val="22"/>
    </w:rPr>
  </w:style>
  <w:style w:type="paragraph" w:customStyle="1" w:styleId="SOText2">
    <w:name w:val="SO Text2"/>
    <w:aliases w:val="sot2"/>
    <w:basedOn w:val="Normal"/>
    <w:next w:val="SOText"/>
    <w:link w:val="SOText2Char"/>
    <w:rsid w:val="00C8016B"/>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C8016B"/>
    <w:rPr>
      <w:sz w:val="22"/>
    </w:rPr>
  </w:style>
  <w:style w:type="paragraph" w:customStyle="1" w:styleId="ETAsubitem">
    <w:name w:val="ETA(subitem)"/>
    <w:basedOn w:val="OPCParaBase"/>
    <w:rsid w:val="00C8016B"/>
    <w:pPr>
      <w:tabs>
        <w:tab w:val="right" w:pos="340"/>
      </w:tabs>
      <w:spacing w:before="60" w:line="240" w:lineRule="auto"/>
      <w:ind w:left="454" w:hanging="454"/>
    </w:pPr>
    <w:rPr>
      <w:sz w:val="20"/>
    </w:rPr>
  </w:style>
  <w:style w:type="paragraph" w:customStyle="1" w:styleId="ETApara">
    <w:name w:val="ETA(para)"/>
    <w:basedOn w:val="OPCParaBase"/>
    <w:rsid w:val="00C8016B"/>
    <w:pPr>
      <w:tabs>
        <w:tab w:val="right" w:pos="754"/>
      </w:tabs>
      <w:spacing w:before="60" w:line="240" w:lineRule="auto"/>
      <w:ind w:left="828" w:hanging="828"/>
    </w:pPr>
    <w:rPr>
      <w:sz w:val="20"/>
    </w:rPr>
  </w:style>
  <w:style w:type="paragraph" w:customStyle="1" w:styleId="ETAsubpara">
    <w:name w:val="ETA(subpara)"/>
    <w:basedOn w:val="OPCParaBase"/>
    <w:rsid w:val="00C8016B"/>
    <w:pPr>
      <w:tabs>
        <w:tab w:val="right" w:pos="1083"/>
      </w:tabs>
      <w:spacing w:before="60" w:line="240" w:lineRule="auto"/>
      <w:ind w:left="1191" w:hanging="1191"/>
    </w:pPr>
    <w:rPr>
      <w:sz w:val="20"/>
    </w:rPr>
  </w:style>
  <w:style w:type="paragraph" w:customStyle="1" w:styleId="ETAsub-subpara">
    <w:name w:val="ETA(sub-subpara)"/>
    <w:basedOn w:val="OPCParaBase"/>
    <w:rsid w:val="00C8016B"/>
    <w:pPr>
      <w:tabs>
        <w:tab w:val="right" w:pos="1412"/>
      </w:tabs>
      <w:spacing w:before="60" w:line="240" w:lineRule="auto"/>
      <w:ind w:left="1525" w:hanging="1525"/>
    </w:pPr>
    <w:rPr>
      <w:sz w:val="20"/>
    </w:rPr>
  </w:style>
  <w:style w:type="paragraph" w:customStyle="1" w:styleId="NotesHeading1">
    <w:name w:val="NotesHeading 1"/>
    <w:basedOn w:val="OPCParaBase"/>
    <w:next w:val="Normal"/>
    <w:rsid w:val="00C8016B"/>
    <w:rPr>
      <w:b/>
      <w:sz w:val="28"/>
      <w:szCs w:val="28"/>
    </w:rPr>
  </w:style>
  <w:style w:type="paragraph" w:customStyle="1" w:styleId="NotesHeading2">
    <w:name w:val="NotesHeading 2"/>
    <w:basedOn w:val="OPCParaBase"/>
    <w:next w:val="Normal"/>
    <w:rsid w:val="00C8016B"/>
    <w:rPr>
      <w:b/>
      <w:sz w:val="28"/>
      <w:szCs w:val="28"/>
    </w:rPr>
  </w:style>
  <w:style w:type="paragraph" w:customStyle="1" w:styleId="Transitional">
    <w:name w:val="Transitional"/>
    <w:aliases w:val="tr"/>
    <w:basedOn w:val="Normal"/>
    <w:next w:val="Normal"/>
    <w:rsid w:val="00F14289"/>
    <w:pPr>
      <w:keepNext/>
      <w:keepLines/>
      <w:spacing w:before="220" w:line="240" w:lineRule="auto"/>
      <w:ind w:left="709" w:hanging="709"/>
    </w:pPr>
    <w:rPr>
      <w:rFonts w:ascii="Arial" w:eastAsia="Times New Roman" w:hAnsi="Arial" w:cs="Times New Roman"/>
      <w:b/>
      <w:kern w:val="28"/>
      <w:sz w:val="24"/>
      <w:lang w:eastAsia="en-AU"/>
    </w:rPr>
  </w:style>
  <w:style w:type="character" w:customStyle="1" w:styleId="paragraphChar">
    <w:name w:val="paragraph Char"/>
    <w:aliases w:val="a Char"/>
    <w:link w:val="paragraph"/>
    <w:rsid w:val="00470BBE"/>
    <w:rPr>
      <w:rFonts w:eastAsia="Times New Roman" w:cs="Times New Roman"/>
      <w:sz w:val="22"/>
      <w:lang w:eastAsia="en-AU"/>
    </w:rPr>
  </w:style>
  <w:style w:type="character" w:customStyle="1" w:styleId="Heading5Char">
    <w:name w:val="Heading 5 Char"/>
    <w:basedOn w:val="DefaultParagraphFont"/>
    <w:link w:val="Heading5"/>
    <w:rsid w:val="008074EC"/>
    <w:rPr>
      <w:rFonts w:eastAsia="Times New Roman" w:cs="Times New Roman"/>
      <w:b/>
      <w:kern w:val="28"/>
      <w:sz w:val="24"/>
      <w:lang w:eastAsia="en-AU"/>
    </w:rPr>
  </w:style>
  <w:style w:type="character" w:customStyle="1" w:styleId="subsectionChar">
    <w:name w:val="subsection Char"/>
    <w:aliases w:val="ss Char"/>
    <w:basedOn w:val="DefaultParagraphFont"/>
    <w:link w:val="subsection"/>
    <w:locked/>
    <w:rsid w:val="008074EC"/>
    <w:rPr>
      <w:rFonts w:eastAsia="Times New Roman" w:cs="Times New Roman"/>
      <w:sz w:val="22"/>
      <w:lang w:eastAsia="en-AU"/>
    </w:rPr>
  </w:style>
  <w:style w:type="character" w:customStyle="1" w:styleId="notetextChar">
    <w:name w:val="note(text) Char"/>
    <w:aliases w:val="n Char"/>
    <w:basedOn w:val="DefaultParagraphFont"/>
    <w:link w:val="notetext"/>
    <w:rsid w:val="008074EC"/>
    <w:rPr>
      <w:rFonts w:eastAsia="Times New Roman" w:cs="Times New Roman"/>
      <w:sz w:val="18"/>
      <w:lang w:eastAsia="en-AU"/>
    </w:rPr>
  </w:style>
  <w:style w:type="character" w:customStyle="1" w:styleId="Heading1Char">
    <w:name w:val="Heading 1 Char"/>
    <w:basedOn w:val="DefaultParagraphFont"/>
    <w:link w:val="Heading1"/>
    <w:uiPriority w:val="9"/>
    <w:rsid w:val="008074EC"/>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8074EC"/>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8074EC"/>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8074EC"/>
    <w:rPr>
      <w:rFonts w:asciiTheme="majorHAnsi" w:eastAsiaTheme="majorEastAsia" w:hAnsiTheme="majorHAnsi" w:cstheme="majorBidi"/>
      <w:b/>
      <w:bCs/>
      <w:i/>
      <w:iCs/>
      <w:color w:val="4F81BD" w:themeColor="accent1"/>
      <w:sz w:val="22"/>
    </w:rPr>
  </w:style>
  <w:style w:type="character" w:customStyle="1" w:styleId="Heading6Char">
    <w:name w:val="Heading 6 Char"/>
    <w:basedOn w:val="DefaultParagraphFont"/>
    <w:link w:val="Heading6"/>
    <w:uiPriority w:val="9"/>
    <w:semiHidden/>
    <w:rsid w:val="008074EC"/>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semiHidden/>
    <w:rsid w:val="008074EC"/>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8074EC"/>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8074EC"/>
    <w:rPr>
      <w:rFonts w:asciiTheme="majorHAnsi" w:eastAsiaTheme="majorEastAsia" w:hAnsiTheme="majorHAnsi" w:cstheme="majorBidi"/>
      <w:i/>
      <w:iCs/>
      <w:color w:val="404040" w:themeColor="text1" w:themeTint="BF"/>
    </w:rPr>
  </w:style>
  <w:style w:type="character" w:customStyle="1" w:styleId="ActHead5Char">
    <w:name w:val="ActHead 5 Char"/>
    <w:aliases w:val="s Char"/>
    <w:basedOn w:val="DefaultParagraphFont"/>
    <w:link w:val="ActHead5"/>
    <w:rsid w:val="003A26AD"/>
    <w:rPr>
      <w:rFonts w:eastAsia="Times New Roman" w:cs="Times New Roman"/>
      <w:b/>
      <w:kern w:val="28"/>
      <w:sz w:val="24"/>
      <w:lang w:eastAsia="en-AU"/>
    </w:rPr>
  </w:style>
  <w:style w:type="paragraph" w:customStyle="1" w:styleId="BodyNum">
    <w:name w:val="BodyNum"/>
    <w:aliases w:val="b1"/>
    <w:basedOn w:val="OPCParaBase"/>
    <w:rsid w:val="00A8705E"/>
    <w:pPr>
      <w:numPr>
        <w:numId w:val="3"/>
      </w:numPr>
      <w:spacing w:before="240" w:line="240" w:lineRule="auto"/>
    </w:pPr>
    <w:rPr>
      <w:sz w:val="24"/>
    </w:rPr>
  </w:style>
  <w:style w:type="paragraph" w:customStyle="1" w:styleId="BodyPara">
    <w:name w:val="BodyPara"/>
    <w:aliases w:val="ba"/>
    <w:basedOn w:val="OPCParaBase"/>
    <w:rsid w:val="00A8705E"/>
    <w:pPr>
      <w:numPr>
        <w:ilvl w:val="1"/>
        <w:numId w:val="3"/>
      </w:numPr>
      <w:spacing w:before="240" w:line="240" w:lineRule="auto"/>
    </w:pPr>
    <w:rPr>
      <w:sz w:val="24"/>
    </w:rPr>
  </w:style>
  <w:style w:type="paragraph" w:customStyle="1" w:styleId="BodyParaBullet">
    <w:name w:val="BodyParaBullet"/>
    <w:aliases w:val="bpb"/>
    <w:basedOn w:val="OPCParaBase"/>
    <w:rsid w:val="00A8705E"/>
    <w:pPr>
      <w:numPr>
        <w:ilvl w:val="2"/>
        <w:numId w:val="3"/>
      </w:numPr>
      <w:tabs>
        <w:tab w:val="left" w:pos="2160"/>
      </w:tabs>
      <w:spacing w:before="240" w:line="240" w:lineRule="auto"/>
    </w:pPr>
    <w:rPr>
      <w:sz w:val="24"/>
    </w:rPr>
  </w:style>
  <w:style w:type="paragraph" w:customStyle="1" w:styleId="BodySubPara">
    <w:name w:val="BodySubPara"/>
    <w:aliases w:val="bi"/>
    <w:basedOn w:val="OPCParaBase"/>
    <w:rsid w:val="00A8705E"/>
    <w:pPr>
      <w:numPr>
        <w:ilvl w:val="3"/>
        <w:numId w:val="3"/>
      </w:numPr>
      <w:spacing w:before="240" w:line="240" w:lineRule="auto"/>
    </w:pPr>
    <w:rPr>
      <w:sz w:val="24"/>
    </w:rPr>
  </w:style>
  <w:style w:type="numbering" w:customStyle="1" w:styleId="OPCBodyList">
    <w:name w:val="OPCBodyList"/>
    <w:uiPriority w:val="99"/>
    <w:rsid w:val="00A8705E"/>
    <w:pPr>
      <w:numPr>
        <w:numId w:val="3"/>
      </w:numPr>
    </w:pPr>
  </w:style>
  <w:style w:type="character" w:customStyle="1" w:styleId="DefinitionChar">
    <w:name w:val="Definition Char"/>
    <w:aliases w:val="dd Char"/>
    <w:link w:val="Definition"/>
    <w:rsid w:val="00055F3F"/>
    <w:rPr>
      <w:rFonts w:eastAsia="Times New Roman" w:cs="Times New Roman"/>
      <w:sz w:val="22"/>
      <w:lang w:eastAsia="en-AU"/>
    </w:rPr>
  </w:style>
  <w:style w:type="paragraph" w:styleId="BalloonText">
    <w:name w:val="Balloon Text"/>
    <w:basedOn w:val="Normal"/>
    <w:link w:val="BalloonTextChar"/>
    <w:uiPriority w:val="99"/>
    <w:semiHidden/>
    <w:unhideWhenUsed/>
    <w:rsid w:val="00F1428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14289"/>
    <w:rPr>
      <w:rFonts w:ascii="Tahoma" w:hAnsi="Tahoma" w:cs="Tahoma"/>
      <w:sz w:val="16"/>
      <w:szCs w:val="16"/>
    </w:rPr>
  </w:style>
  <w:style w:type="paragraph" w:customStyle="1" w:styleId="MTDisplayEquation">
    <w:name w:val="MTDisplayEquation"/>
    <w:basedOn w:val="paragraph"/>
    <w:next w:val="Normal"/>
    <w:link w:val="MTDisplayEquationChar"/>
    <w:rsid w:val="000C66C9"/>
    <w:pPr>
      <w:tabs>
        <w:tab w:val="clear" w:pos="1531"/>
        <w:tab w:val="center" w:pos="4360"/>
        <w:tab w:val="right" w:pos="7080"/>
      </w:tabs>
    </w:pPr>
  </w:style>
  <w:style w:type="character" w:customStyle="1" w:styleId="MTDisplayEquationChar">
    <w:name w:val="MTDisplayEquation Char"/>
    <w:basedOn w:val="paragraphChar"/>
    <w:link w:val="MTDisplayEquation"/>
    <w:rsid w:val="000C66C9"/>
    <w:rPr>
      <w:rFonts w:eastAsia="Times New Roman" w:cs="Times New Roman"/>
      <w:sz w:val="22"/>
      <w:lang w:eastAsia="en-AU"/>
    </w:rPr>
  </w:style>
  <w:style w:type="paragraph" w:customStyle="1" w:styleId="Body">
    <w:name w:val="Body"/>
    <w:aliases w:val="b"/>
    <w:basedOn w:val="OPCParaBase"/>
    <w:rsid w:val="00213AE8"/>
    <w:pPr>
      <w:spacing w:before="240" w:line="240" w:lineRule="auto"/>
    </w:pPr>
    <w:rPr>
      <w:sz w:val="24"/>
    </w:rPr>
  </w:style>
  <w:style w:type="paragraph" w:styleId="BodyText">
    <w:name w:val="Body Text"/>
    <w:basedOn w:val="Normal"/>
    <w:link w:val="BodyTextChar"/>
    <w:uiPriority w:val="99"/>
    <w:semiHidden/>
    <w:unhideWhenUsed/>
    <w:rsid w:val="00E1058F"/>
    <w:pPr>
      <w:spacing w:after="120"/>
    </w:pPr>
  </w:style>
  <w:style w:type="character" w:customStyle="1" w:styleId="BodyTextChar">
    <w:name w:val="Body Text Char"/>
    <w:basedOn w:val="DefaultParagraphFont"/>
    <w:link w:val="BodyText"/>
    <w:uiPriority w:val="99"/>
    <w:semiHidden/>
    <w:rsid w:val="00E1058F"/>
    <w:rPr>
      <w:sz w:val="22"/>
    </w:rPr>
  </w:style>
  <w:style w:type="character" w:styleId="Hyperlink">
    <w:name w:val="Hyperlink"/>
    <w:basedOn w:val="DefaultParagraphFont"/>
    <w:uiPriority w:val="99"/>
    <w:semiHidden/>
    <w:unhideWhenUsed/>
    <w:rsid w:val="0011727D"/>
    <w:rPr>
      <w:color w:val="0000FF" w:themeColor="hyperlink"/>
      <w:u w:val="single"/>
    </w:rPr>
  </w:style>
  <w:style w:type="character" w:styleId="FollowedHyperlink">
    <w:name w:val="FollowedHyperlink"/>
    <w:basedOn w:val="DefaultParagraphFont"/>
    <w:uiPriority w:val="99"/>
    <w:semiHidden/>
    <w:unhideWhenUsed/>
    <w:rsid w:val="0011727D"/>
    <w:rPr>
      <w:color w:val="0000FF" w:themeColor="hyperlink"/>
      <w:u w:val="single"/>
    </w:rPr>
  </w:style>
  <w:style w:type="paragraph" w:customStyle="1" w:styleId="ShortTP1">
    <w:name w:val="ShortTP1"/>
    <w:basedOn w:val="ShortT"/>
    <w:link w:val="ShortTP1Char"/>
    <w:rsid w:val="0025164D"/>
    <w:pPr>
      <w:spacing w:before="800"/>
    </w:pPr>
  </w:style>
  <w:style w:type="character" w:customStyle="1" w:styleId="ShortTP1Char">
    <w:name w:val="ShortTP1 Char"/>
    <w:basedOn w:val="DefaultParagraphFont"/>
    <w:link w:val="ShortTP1"/>
    <w:rsid w:val="0025164D"/>
    <w:rPr>
      <w:rFonts w:eastAsia="Times New Roman" w:cs="Times New Roman"/>
      <w:b/>
      <w:sz w:val="40"/>
      <w:lang w:eastAsia="en-AU"/>
    </w:rPr>
  </w:style>
  <w:style w:type="paragraph" w:customStyle="1" w:styleId="ActNoP1">
    <w:name w:val="ActNoP1"/>
    <w:basedOn w:val="Actno"/>
    <w:link w:val="ActNoP1Char"/>
    <w:rsid w:val="0025164D"/>
    <w:pPr>
      <w:spacing w:before="800"/>
    </w:pPr>
    <w:rPr>
      <w:sz w:val="28"/>
    </w:rPr>
  </w:style>
  <w:style w:type="character" w:customStyle="1" w:styleId="ActNoP1Char">
    <w:name w:val="ActNoP1 Char"/>
    <w:basedOn w:val="DefaultParagraphFont"/>
    <w:link w:val="ActNoP1"/>
    <w:rsid w:val="0025164D"/>
    <w:rPr>
      <w:rFonts w:eastAsia="Times New Roman" w:cs="Times New Roman"/>
      <w:b/>
      <w:sz w:val="28"/>
      <w:lang w:eastAsia="en-AU"/>
    </w:rPr>
  </w:style>
  <w:style w:type="paragraph" w:customStyle="1" w:styleId="AssentBk">
    <w:name w:val="AssentBk"/>
    <w:basedOn w:val="Normal"/>
    <w:rsid w:val="0025164D"/>
    <w:pPr>
      <w:spacing w:line="240" w:lineRule="auto"/>
    </w:pPr>
    <w:rPr>
      <w:rFonts w:eastAsia="Times New Roman" w:cs="Times New Roman"/>
      <w:sz w:val="20"/>
      <w:lang w:eastAsia="en-AU"/>
    </w:rPr>
  </w:style>
  <w:style w:type="paragraph" w:customStyle="1" w:styleId="AssentDt">
    <w:name w:val="AssentDt"/>
    <w:basedOn w:val="Normal"/>
    <w:rsid w:val="002308F1"/>
    <w:pPr>
      <w:spacing w:line="240" w:lineRule="auto"/>
    </w:pPr>
    <w:rPr>
      <w:rFonts w:eastAsia="Times New Roman" w:cs="Times New Roman"/>
      <w:sz w:val="20"/>
      <w:lang w:eastAsia="en-AU"/>
    </w:rPr>
  </w:style>
  <w:style w:type="paragraph" w:customStyle="1" w:styleId="2ndRd">
    <w:name w:val="2ndRd"/>
    <w:basedOn w:val="Normal"/>
    <w:rsid w:val="002308F1"/>
    <w:pPr>
      <w:spacing w:line="240" w:lineRule="auto"/>
    </w:pPr>
    <w:rPr>
      <w:rFonts w:eastAsia="Times New Roman" w:cs="Times New Roman"/>
      <w:sz w:val="20"/>
      <w:lang w:eastAsia="en-AU"/>
    </w:rPr>
  </w:style>
  <w:style w:type="paragraph" w:customStyle="1" w:styleId="ScalePlusRef">
    <w:name w:val="ScalePlusRef"/>
    <w:basedOn w:val="Normal"/>
    <w:rsid w:val="002308F1"/>
    <w:pPr>
      <w:spacing w:line="240" w:lineRule="auto"/>
    </w:pPr>
    <w:rPr>
      <w:rFonts w:eastAsia="Times New Roman" w:cs="Times New Roman"/>
      <w:sz w:val="18"/>
      <w:lang w:eastAsia="en-AU"/>
    </w:rPr>
  </w:style>
  <w:style w:type="paragraph" w:customStyle="1" w:styleId="ActHead10">
    <w:name w:val="ActHead 10"/>
    <w:aliases w:val="sp"/>
    <w:basedOn w:val="OPCParaBase"/>
    <w:next w:val="ActHead3"/>
    <w:rsid w:val="00F14289"/>
    <w:pPr>
      <w:keepNext/>
      <w:spacing w:before="280" w:line="240" w:lineRule="auto"/>
      <w:outlineLvl w:val="1"/>
    </w:pPr>
    <w:rPr>
      <w:b/>
      <w:sz w:val="32"/>
      <w:szCs w:val="30"/>
    </w:rPr>
  </w:style>
  <w:style w:type="paragraph" w:customStyle="1" w:styleId="EnStatement">
    <w:name w:val="EnStatement"/>
    <w:basedOn w:val="Normal"/>
    <w:rsid w:val="00F14289"/>
    <w:pPr>
      <w:numPr>
        <w:numId w:val="33"/>
      </w:numPr>
    </w:pPr>
    <w:rPr>
      <w:rFonts w:eastAsia="Times New Roman" w:cs="Times New Roman"/>
      <w:lang w:eastAsia="en-AU"/>
    </w:rPr>
  </w:style>
  <w:style w:type="paragraph" w:customStyle="1" w:styleId="EnStatementHeading">
    <w:name w:val="EnStatementHeading"/>
    <w:basedOn w:val="Normal"/>
    <w:rsid w:val="00F14289"/>
    <w:rPr>
      <w:rFonts w:eastAsia="Times New Roman" w:cs="Times New Roman"/>
      <w:b/>
      <w:lang w:eastAsia="en-AU"/>
    </w:rPr>
  </w:style>
  <w:style w:type="paragraph" w:styleId="Revision">
    <w:name w:val="Revision"/>
    <w:hidden/>
    <w:uiPriority w:val="99"/>
    <w:semiHidden/>
    <w:rsid w:val="0063249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footer" Target="footer7.xml"/><Relationship Id="rId3" Type="http://schemas.openxmlformats.org/officeDocument/2006/relationships/styles" Target="styles.xml"/><Relationship Id="rId21" Type="http://schemas.openxmlformats.org/officeDocument/2006/relationships/image" Target="media/image2.wmf"/><Relationship Id="rId34" Type="http://schemas.openxmlformats.org/officeDocument/2006/relationships/footer" Target="footer1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footer" Target="footer6.xml"/><Relationship Id="rId33" Type="http://schemas.openxmlformats.org/officeDocument/2006/relationships/header" Target="header12.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header" Target="header1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eader" Target="header8.xml"/><Relationship Id="rId32" Type="http://schemas.openxmlformats.org/officeDocument/2006/relationships/footer" Target="footer10.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eader" Target="header7.xml"/><Relationship Id="rId28" Type="http://schemas.openxmlformats.org/officeDocument/2006/relationships/footer" Target="footer8.xml"/><Relationship Id="rId36"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31" Type="http://schemas.openxmlformats.org/officeDocument/2006/relationships/footer" Target="footer9.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3.xml"/><Relationship Id="rId22" Type="http://schemas.openxmlformats.org/officeDocument/2006/relationships/image" Target="media/image3.wmf"/><Relationship Id="rId27" Type="http://schemas.openxmlformats.org/officeDocument/2006/relationships/header" Target="header9.xml"/><Relationship Id="rId30" Type="http://schemas.openxmlformats.org/officeDocument/2006/relationships/header" Target="header11.xml"/><Relationship Id="rId35"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Compilations\ConsolAct_n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379E94-D899-405D-8832-A47D4C5994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ConsolAct_new.dotx</Template>
  <TotalTime>0</TotalTime>
  <Pages>85</Pages>
  <Words>17881</Words>
  <Characters>89213</Characters>
  <Application>Microsoft Office Word</Application>
  <DocSecurity>0</DocSecurity>
  <PresentationFormat/>
  <Lines>2244</Lines>
  <Paragraphs>1181</Paragraphs>
  <ScaleCrop>false</ScaleCrop>
  <HeadingPairs>
    <vt:vector size="2" baseType="variant">
      <vt:variant>
        <vt:lpstr>Title</vt:lpstr>
      </vt:variant>
      <vt:variant>
        <vt:i4>1</vt:i4>
      </vt:variant>
    </vt:vector>
  </HeadingPairs>
  <TitlesOfParts>
    <vt:vector size="1" baseType="lpstr">
      <vt:lpstr>Fuel Security Act 2021</vt:lpstr>
    </vt:vector>
  </TitlesOfParts>
  <Manager/>
  <Company/>
  <LinksUpToDate>false</LinksUpToDate>
  <CharactersWithSpaces>106591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Fuel Security Act 2021</dc:title>
  <dc:subject/>
  <dc:creator/>
  <cp:keywords/>
  <dc:description/>
  <cp:lastModifiedBy/>
  <cp:revision>1</cp:revision>
  <cp:lastPrinted>2021-05-14T04:23:00Z</cp:lastPrinted>
  <dcterms:created xsi:type="dcterms:W3CDTF">2021-11-14T23:05:00Z</dcterms:created>
  <dcterms:modified xsi:type="dcterms:W3CDTF">2021-11-14T23:05:00Z</dcterms:modified>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rtT">
    <vt:lpwstr>Fuel Security Act 2021</vt:lpwstr>
  </property>
  <property fmtid="{D5CDD505-2E9C-101B-9397-08002B2CF9AE}" pid="3" name="Class">
    <vt:lpwstr>BILL</vt:lpwstr>
  </property>
  <property fmtid="{D5CDD505-2E9C-101B-9397-08002B2CF9AE}" pid="4" name="Type">
    <vt:lpwstr>BILL</vt:lpwstr>
  </property>
  <property fmtid="{D5CDD505-2E9C-101B-9397-08002B2CF9AE}" pid="5" name="DocType">
    <vt:lpwstr>NEW</vt:lpwstr>
  </property>
  <property fmtid="{D5CDD505-2E9C-101B-9397-08002B2CF9AE}" pid="6" name="Header">
    <vt:lpwstr>Section</vt:lpwstr>
  </property>
  <property fmtid="{D5CDD505-2E9C-101B-9397-08002B2CF9AE}" pid="7" name="ID">
    <vt:lpwstr>OPC7681</vt:lpwstr>
  </property>
  <property fmtid="{D5CDD505-2E9C-101B-9397-08002B2CF9AE}" pid="8" name="ActNo">
    <vt:lpwstr/>
  </property>
  <property fmtid="{D5CDD505-2E9C-101B-9397-08002B2CF9AE}" pid="9" name="DLM">
    <vt:lpwstr> </vt:lpwstr>
  </property>
  <property fmtid="{D5CDD505-2E9C-101B-9397-08002B2CF9AE}" pid="10" name="Classification">
    <vt:lpwstr>OFFICIAL</vt:lpwstr>
  </property>
  <property fmtid="{D5CDD505-2E9C-101B-9397-08002B2CF9AE}" pid="11" name="DoNotAsk">
    <vt:lpwstr>1</vt:lpwstr>
  </property>
  <property fmtid="{D5CDD505-2E9C-101B-9397-08002B2CF9AE}" pid="12" name="ChangedTitle">
    <vt:lpwstr>Fuel Security Bill 2021</vt:lpwstr>
  </property>
  <property fmtid="{D5CDD505-2E9C-101B-9397-08002B2CF9AE}" pid="13" name="MTWinEqns">
    <vt:bool>true</vt:bool>
  </property>
  <property fmtid="{D5CDD505-2E9C-101B-9397-08002B2CF9AE}" pid="14" name="Converted">
    <vt:bool>false</vt:bool>
  </property>
  <property fmtid="{D5CDD505-2E9C-101B-9397-08002B2CF9AE}" pid="15" name="Compilation">
    <vt:lpwstr>Yes</vt:lpwstr>
  </property>
  <property fmtid="{D5CDD505-2E9C-101B-9397-08002B2CF9AE}" pid="16" name="CompilationNumber">
    <vt:lpwstr>1</vt:lpwstr>
  </property>
  <property fmtid="{D5CDD505-2E9C-101B-9397-08002B2CF9AE}" pid="17" name="StartDate">
    <vt:lpwstr>1 September 2021</vt:lpwstr>
  </property>
  <property fmtid="{D5CDD505-2E9C-101B-9397-08002B2CF9AE}" pid="18" name="IncludesUpTo">
    <vt:lpwstr>Act No. 66, 2021</vt:lpwstr>
  </property>
  <property fmtid="{D5CDD505-2E9C-101B-9397-08002B2CF9AE}" pid="19" name="RegisteredDate">
    <vt:lpwstr>15 November 2021</vt:lpwstr>
  </property>
  <property fmtid="{D5CDD505-2E9C-101B-9397-08002B2CF9AE}" pid="20" name="CompilationVersion">
    <vt:i4>2</vt:i4>
  </property>
</Properties>
</file>