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1179940"/>
    <w:p w14:paraId="323A18BD" w14:textId="2B7553E4" w:rsidR="00EB7F9F" w:rsidRDefault="00EB7F9F" w:rsidP="00EB7F9F">
      <w:r>
        <w:object w:dxaOrig="2146" w:dyaOrig="1561" w14:anchorId="195A3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686662357" r:id="rId9"/>
        </w:object>
      </w:r>
    </w:p>
    <w:p w14:paraId="535315F1" w14:textId="77777777" w:rsidR="00EB7F9F" w:rsidRDefault="00EB7F9F" w:rsidP="00EB7F9F"/>
    <w:p w14:paraId="36468346" w14:textId="77777777" w:rsidR="00EB7F9F" w:rsidRDefault="00EB7F9F" w:rsidP="00EB7F9F"/>
    <w:p w14:paraId="3417B835" w14:textId="77777777" w:rsidR="00EB7F9F" w:rsidRDefault="00EB7F9F" w:rsidP="00EB7F9F"/>
    <w:p w14:paraId="025511F8" w14:textId="77777777" w:rsidR="00EB7F9F" w:rsidRDefault="00EB7F9F" w:rsidP="00EB7F9F"/>
    <w:p w14:paraId="1A8CD6FE" w14:textId="77777777" w:rsidR="00EB7F9F" w:rsidRDefault="00EB7F9F" w:rsidP="00EB7F9F"/>
    <w:p w14:paraId="0509EA13" w14:textId="77777777" w:rsidR="00EB7F9F" w:rsidRDefault="00EB7F9F" w:rsidP="00EB7F9F"/>
    <w:p w14:paraId="1F08ADC6" w14:textId="75A18250" w:rsidR="007E6F09" w:rsidRPr="00945515" w:rsidRDefault="00EB7F9F" w:rsidP="007E6F09">
      <w:pPr>
        <w:pStyle w:val="ShortT"/>
      </w:pPr>
      <w:r>
        <w:t>Financial Regulator Assessment Authority Act 2021</w:t>
      </w:r>
    </w:p>
    <w:bookmarkEnd w:id="0"/>
    <w:p w14:paraId="2AFF3842" w14:textId="77777777" w:rsidR="007E6F09" w:rsidRPr="00945515" w:rsidRDefault="007E6F09" w:rsidP="007E6F09"/>
    <w:p w14:paraId="1C1DFFB7" w14:textId="0723E1F2" w:rsidR="007E6F09" w:rsidRPr="00945515" w:rsidRDefault="007E6F09" w:rsidP="00EB7F9F">
      <w:pPr>
        <w:pStyle w:val="Actno"/>
        <w:spacing w:before="400"/>
      </w:pPr>
      <w:r w:rsidRPr="00945515">
        <w:t>No.</w:t>
      </w:r>
      <w:r w:rsidR="006E6ADB">
        <w:t xml:space="preserve"> 63</w:t>
      </w:r>
      <w:r w:rsidRPr="00945515">
        <w:t>, 202</w:t>
      </w:r>
      <w:r w:rsidR="00B837DC" w:rsidRPr="00945515">
        <w:t>1</w:t>
      </w:r>
    </w:p>
    <w:p w14:paraId="45E7CAC0" w14:textId="77777777" w:rsidR="007E6F09" w:rsidRPr="00945515" w:rsidRDefault="007E6F09" w:rsidP="007E6F09"/>
    <w:p w14:paraId="2D6AC348" w14:textId="77777777" w:rsidR="00A949AC" w:rsidRDefault="00A949AC" w:rsidP="00A949AC">
      <w:pPr>
        <w:rPr>
          <w:lang w:eastAsia="en-AU"/>
        </w:rPr>
      </w:pPr>
    </w:p>
    <w:p w14:paraId="5E2184DD" w14:textId="06B6C9DC" w:rsidR="007E6F09" w:rsidRPr="00945515" w:rsidRDefault="007E6F09" w:rsidP="007E6F09"/>
    <w:p w14:paraId="46F30779" w14:textId="77777777" w:rsidR="007E6F09" w:rsidRPr="00945515" w:rsidRDefault="007E6F09" w:rsidP="007E6F09"/>
    <w:p w14:paraId="74728A17" w14:textId="77777777" w:rsidR="007E6F09" w:rsidRPr="00945515" w:rsidRDefault="007E6F09" w:rsidP="007E6F09"/>
    <w:p w14:paraId="400077C3" w14:textId="77777777" w:rsidR="00EB7F9F" w:rsidRDefault="00EB7F9F" w:rsidP="00EB7F9F">
      <w:pPr>
        <w:pStyle w:val="LongT"/>
      </w:pPr>
      <w:r>
        <w:t>An Act to establish the Financial Regulator Assessment Authority, and for related purposes</w:t>
      </w:r>
    </w:p>
    <w:p w14:paraId="53933262" w14:textId="50113A90" w:rsidR="00105228" w:rsidRPr="00C7284D" w:rsidRDefault="00105228" w:rsidP="00105228">
      <w:pPr>
        <w:pStyle w:val="Header"/>
        <w:tabs>
          <w:tab w:val="clear" w:pos="4150"/>
          <w:tab w:val="clear" w:pos="8307"/>
        </w:tabs>
      </w:pPr>
      <w:r w:rsidRPr="00C7284D">
        <w:rPr>
          <w:rStyle w:val="CharChapNo"/>
        </w:rPr>
        <w:t xml:space="preserve"> </w:t>
      </w:r>
      <w:r w:rsidRPr="00C7284D">
        <w:rPr>
          <w:rStyle w:val="CharChapText"/>
        </w:rPr>
        <w:t xml:space="preserve"> </w:t>
      </w:r>
    </w:p>
    <w:p w14:paraId="5100C63F" w14:textId="77777777" w:rsidR="00105228" w:rsidRPr="00C7284D" w:rsidRDefault="00105228" w:rsidP="00105228">
      <w:pPr>
        <w:pStyle w:val="Header"/>
        <w:tabs>
          <w:tab w:val="clear" w:pos="4150"/>
          <w:tab w:val="clear" w:pos="8307"/>
        </w:tabs>
      </w:pPr>
      <w:r w:rsidRPr="00C7284D">
        <w:rPr>
          <w:rStyle w:val="CharPartNo"/>
        </w:rPr>
        <w:t xml:space="preserve"> </w:t>
      </w:r>
      <w:r w:rsidRPr="00C7284D">
        <w:rPr>
          <w:rStyle w:val="CharPartText"/>
        </w:rPr>
        <w:t xml:space="preserve"> </w:t>
      </w:r>
    </w:p>
    <w:p w14:paraId="25C24744" w14:textId="77777777" w:rsidR="007E6F09" w:rsidRPr="00C7284D" w:rsidRDefault="007E6F09" w:rsidP="007E6F09">
      <w:pPr>
        <w:pStyle w:val="Header"/>
        <w:tabs>
          <w:tab w:val="clear" w:pos="4150"/>
          <w:tab w:val="clear" w:pos="8307"/>
        </w:tabs>
      </w:pPr>
      <w:r w:rsidRPr="00C7284D">
        <w:rPr>
          <w:rStyle w:val="CharDivNo"/>
        </w:rPr>
        <w:t xml:space="preserve"> </w:t>
      </w:r>
      <w:r w:rsidRPr="00C7284D">
        <w:rPr>
          <w:rStyle w:val="CharDivText"/>
        </w:rPr>
        <w:t xml:space="preserve"> </w:t>
      </w:r>
    </w:p>
    <w:p w14:paraId="2934B028" w14:textId="77777777" w:rsidR="007E6F09" w:rsidRPr="00945515" w:rsidRDefault="007E6F09" w:rsidP="007E6F09">
      <w:pPr>
        <w:sectPr w:rsidR="007E6F09" w:rsidRPr="00945515" w:rsidSect="00EB7F9F">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6556A7B3" w14:textId="77777777" w:rsidR="007E6F09" w:rsidRPr="00945515" w:rsidRDefault="007E6F09" w:rsidP="007E6F09">
      <w:pPr>
        <w:rPr>
          <w:sz w:val="36"/>
        </w:rPr>
      </w:pPr>
      <w:r w:rsidRPr="00945515">
        <w:rPr>
          <w:sz w:val="36"/>
        </w:rPr>
        <w:lastRenderedPageBreak/>
        <w:t>Contents</w:t>
      </w:r>
    </w:p>
    <w:p w14:paraId="0985E51B" w14:textId="10B9860B" w:rsidR="006E6ADB" w:rsidRDefault="006E6AD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6E6ADB">
        <w:rPr>
          <w:b w:val="0"/>
          <w:noProof/>
          <w:sz w:val="18"/>
        </w:rPr>
        <w:tab/>
      </w:r>
      <w:r w:rsidRPr="006E6ADB">
        <w:rPr>
          <w:b w:val="0"/>
          <w:noProof/>
          <w:sz w:val="18"/>
        </w:rPr>
        <w:fldChar w:fldCharType="begin"/>
      </w:r>
      <w:r w:rsidRPr="006E6ADB">
        <w:rPr>
          <w:b w:val="0"/>
          <w:noProof/>
          <w:sz w:val="18"/>
        </w:rPr>
        <w:instrText xml:space="preserve"> PAGEREF _Toc76032620 \h </w:instrText>
      </w:r>
      <w:r w:rsidRPr="006E6ADB">
        <w:rPr>
          <w:b w:val="0"/>
          <w:noProof/>
          <w:sz w:val="18"/>
        </w:rPr>
      </w:r>
      <w:r w:rsidRPr="006E6ADB">
        <w:rPr>
          <w:b w:val="0"/>
          <w:noProof/>
          <w:sz w:val="18"/>
        </w:rPr>
        <w:fldChar w:fldCharType="separate"/>
      </w:r>
      <w:r w:rsidR="00B41841">
        <w:rPr>
          <w:b w:val="0"/>
          <w:noProof/>
          <w:sz w:val="18"/>
        </w:rPr>
        <w:t>2</w:t>
      </w:r>
      <w:r w:rsidRPr="006E6ADB">
        <w:rPr>
          <w:b w:val="0"/>
          <w:noProof/>
          <w:sz w:val="18"/>
        </w:rPr>
        <w:fldChar w:fldCharType="end"/>
      </w:r>
    </w:p>
    <w:p w14:paraId="70B2F24E" w14:textId="226BB26B" w:rsidR="006E6ADB" w:rsidRDefault="006E6ADB">
      <w:pPr>
        <w:pStyle w:val="TOC5"/>
        <w:rPr>
          <w:rFonts w:asciiTheme="minorHAnsi" w:eastAsiaTheme="minorEastAsia" w:hAnsiTheme="minorHAnsi" w:cstheme="minorBidi"/>
          <w:noProof/>
          <w:kern w:val="0"/>
          <w:sz w:val="22"/>
          <w:szCs w:val="22"/>
        </w:rPr>
      </w:pPr>
      <w:r>
        <w:rPr>
          <w:noProof/>
        </w:rPr>
        <w:t>1</w:t>
      </w:r>
      <w:r>
        <w:rPr>
          <w:noProof/>
        </w:rPr>
        <w:tab/>
        <w:t>Short title</w:t>
      </w:r>
      <w:r w:rsidRPr="006E6ADB">
        <w:rPr>
          <w:noProof/>
        </w:rPr>
        <w:tab/>
      </w:r>
      <w:r w:rsidRPr="006E6ADB">
        <w:rPr>
          <w:noProof/>
        </w:rPr>
        <w:fldChar w:fldCharType="begin"/>
      </w:r>
      <w:r w:rsidRPr="006E6ADB">
        <w:rPr>
          <w:noProof/>
        </w:rPr>
        <w:instrText xml:space="preserve"> PAGEREF _Toc76032621 \h </w:instrText>
      </w:r>
      <w:r w:rsidRPr="006E6ADB">
        <w:rPr>
          <w:noProof/>
        </w:rPr>
      </w:r>
      <w:r w:rsidRPr="006E6ADB">
        <w:rPr>
          <w:noProof/>
        </w:rPr>
        <w:fldChar w:fldCharType="separate"/>
      </w:r>
      <w:r w:rsidR="00B41841">
        <w:rPr>
          <w:noProof/>
        </w:rPr>
        <w:t>2</w:t>
      </w:r>
      <w:r w:rsidRPr="006E6ADB">
        <w:rPr>
          <w:noProof/>
        </w:rPr>
        <w:fldChar w:fldCharType="end"/>
      </w:r>
    </w:p>
    <w:p w14:paraId="1C068EB4" w14:textId="11DAF9F1" w:rsidR="006E6ADB" w:rsidRDefault="006E6ADB">
      <w:pPr>
        <w:pStyle w:val="TOC5"/>
        <w:rPr>
          <w:rFonts w:asciiTheme="minorHAnsi" w:eastAsiaTheme="minorEastAsia" w:hAnsiTheme="minorHAnsi" w:cstheme="minorBidi"/>
          <w:noProof/>
          <w:kern w:val="0"/>
          <w:sz w:val="22"/>
          <w:szCs w:val="22"/>
        </w:rPr>
      </w:pPr>
      <w:r>
        <w:rPr>
          <w:noProof/>
        </w:rPr>
        <w:t>2</w:t>
      </w:r>
      <w:r>
        <w:rPr>
          <w:noProof/>
        </w:rPr>
        <w:tab/>
        <w:t>Commencement</w:t>
      </w:r>
      <w:r w:rsidRPr="006E6ADB">
        <w:rPr>
          <w:noProof/>
        </w:rPr>
        <w:tab/>
      </w:r>
      <w:r w:rsidRPr="006E6ADB">
        <w:rPr>
          <w:noProof/>
        </w:rPr>
        <w:fldChar w:fldCharType="begin"/>
      </w:r>
      <w:r w:rsidRPr="006E6ADB">
        <w:rPr>
          <w:noProof/>
        </w:rPr>
        <w:instrText xml:space="preserve"> PAGEREF _Toc76032622 \h </w:instrText>
      </w:r>
      <w:r w:rsidRPr="006E6ADB">
        <w:rPr>
          <w:noProof/>
        </w:rPr>
      </w:r>
      <w:r w:rsidRPr="006E6ADB">
        <w:rPr>
          <w:noProof/>
        </w:rPr>
        <w:fldChar w:fldCharType="separate"/>
      </w:r>
      <w:r w:rsidR="00B41841">
        <w:rPr>
          <w:noProof/>
        </w:rPr>
        <w:t>2</w:t>
      </w:r>
      <w:r w:rsidRPr="006E6ADB">
        <w:rPr>
          <w:noProof/>
        </w:rPr>
        <w:fldChar w:fldCharType="end"/>
      </w:r>
    </w:p>
    <w:p w14:paraId="429D4650" w14:textId="3477BF57" w:rsidR="006E6ADB" w:rsidRDefault="006E6ADB">
      <w:pPr>
        <w:pStyle w:val="TOC5"/>
        <w:rPr>
          <w:rFonts w:asciiTheme="minorHAnsi" w:eastAsiaTheme="minorEastAsia" w:hAnsiTheme="minorHAnsi" w:cstheme="minorBidi"/>
          <w:noProof/>
          <w:kern w:val="0"/>
          <w:sz w:val="22"/>
          <w:szCs w:val="22"/>
        </w:rPr>
      </w:pPr>
      <w:r>
        <w:rPr>
          <w:noProof/>
        </w:rPr>
        <w:t>3</w:t>
      </w:r>
      <w:r>
        <w:rPr>
          <w:noProof/>
        </w:rPr>
        <w:tab/>
        <w:t>Object of this Act</w:t>
      </w:r>
      <w:r w:rsidRPr="006E6ADB">
        <w:rPr>
          <w:noProof/>
        </w:rPr>
        <w:tab/>
      </w:r>
      <w:r w:rsidRPr="006E6ADB">
        <w:rPr>
          <w:noProof/>
        </w:rPr>
        <w:fldChar w:fldCharType="begin"/>
      </w:r>
      <w:r w:rsidRPr="006E6ADB">
        <w:rPr>
          <w:noProof/>
        </w:rPr>
        <w:instrText xml:space="preserve"> PAGEREF _Toc76032623 \h </w:instrText>
      </w:r>
      <w:r w:rsidRPr="006E6ADB">
        <w:rPr>
          <w:noProof/>
        </w:rPr>
      </w:r>
      <w:r w:rsidRPr="006E6ADB">
        <w:rPr>
          <w:noProof/>
        </w:rPr>
        <w:fldChar w:fldCharType="separate"/>
      </w:r>
      <w:r w:rsidR="00B41841">
        <w:rPr>
          <w:noProof/>
        </w:rPr>
        <w:t>2</w:t>
      </w:r>
      <w:r w:rsidRPr="006E6ADB">
        <w:rPr>
          <w:noProof/>
        </w:rPr>
        <w:fldChar w:fldCharType="end"/>
      </w:r>
    </w:p>
    <w:p w14:paraId="269F4A60" w14:textId="6498C818" w:rsidR="006E6ADB" w:rsidRDefault="006E6ADB">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6E6ADB">
        <w:rPr>
          <w:noProof/>
        </w:rPr>
        <w:tab/>
      </w:r>
      <w:r w:rsidRPr="006E6ADB">
        <w:rPr>
          <w:noProof/>
        </w:rPr>
        <w:fldChar w:fldCharType="begin"/>
      </w:r>
      <w:r w:rsidRPr="006E6ADB">
        <w:rPr>
          <w:noProof/>
        </w:rPr>
        <w:instrText xml:space="preserve"> PAGEREF _Toc76032624 \h </w:instrText>
      </w:r>
      <w:r w:rsidRPr="006E6ADB">
        <w:rPr>
          <w:noProof/>
        </w:rPr>
      </w:r>
      <w:r w:rsidRPr="006E6ADB">
        <w:rPr>
          <w:noProof/>
        </w:rPr>
        <w:fldChar w:fldCharType="separate"/>
      </w:r>
      <w:r w:rsidR="00B41841">
        <w:rPr>
          <w:noProof/>
        </w:rPr>
        <w:t>3</w:t>
      </w:r>
      <w:r w:rsidRPr="006E6ADB">
        <w:rPr>
          <w:noProof/>
        </w:rPr>
        <w:fldChar w:fldCharType="end"/>
      </w:r>
    </w:p>
    <w:p w14:paraId="47F4FA26" w14:textId="65227DE4" w:rsidR="006E6ADB" w:rsidRDefault="006E6ADB">
      <w:pPr>
        <w:pStyle w:val="TOC5"/>
        <w:rPr>
          <w:rFonts w:asciiTheme="minorHAnsi" w:eastAsiaTheme="minorEastAsia" w:hAnsiTheme="minorHAnsi" w:cstheme="minorBidi"/>
          <w:noProof/>
          <w:kern w:val="0"/>
          <w:sz w:val="22"/>
          <w:szCs w:val="22"/>
        </w:rPr>
      </w:pPr>
      <w:r>
        <w:rPr>
          <w:noProof/>
        </w:rPr>
        <w:t>5</w:t>
      </w:r>
      <w:r>
        <w:rPr>
          <w:noProof/>
        </w:rPr>
        <w:tab/>
        <w:t>Definitions</w:t>
      </w:r>
      <w:r w:rsidRPr="006E6ADB">
        <w:rPr>
          <w:noProof/>
        </w:rPr>
        <w:tab/>
      </w:r>
      <w:r w:rsidRPr="006E6ADB">
        <w:rPr>
          <w:noProof/>
        </w:rPr>
        <w:fldChar w:fldCharType="begin"/>
      </w:r>
      <w:r w:rsidRPr="006E6ADB">
        <w:rPr>
          <w:noProof/>
        </w:rPr>
        <w:instrText xml:space="preserve"> PAGEREF _Toc76032625 \h </w:instrText>
      </w:r>
      <w:r w:rsidRPr="006E6ADB">
        <w:rPr>
          <w:noProof/>
        </w:rPr>
      </w:r>
      <w:r w:rsidRPr="006E6ADB">
        <w:rPr>
          <w:noProof/>
        </w:rPr>
        <w:fldChar w:fldCharType="separate"/>
      </w:r>
      <w:r w:rsidR="00B41841">
        <w:rPr>
          <w:noProof/>
        </w:rPr>
        <w:t>3</w:t>
      </w:r>
      <w:r w:rsidRPr="006E6ADB">
        <w:rPr>
          <w:noProof/>
        </w:rPr>
        <w:fldChar w:fldCharType="end"/>
      </w:r>
    </w:p>
    <w:p w14:paraId="1C2D6344" w14:textId="174CC981" w:rsidR="006E6ADB" w:rsidRDefault="006E6ADB">
      <w:pPr>
        <w:pStyle w:val="TOC5"/>
        <w:rPr>
          <w:rFonts w:asciiTheme="minorHAnsi" w:eastAsiaTheme="minorEastAsia" w:hAnsiTheme="minorHAnsi" w:cstheme="minorBidi"/>
          <w:noProof/>
          <w:kern w:val="0"/>
          <w:sz w:val="22"/>
          <w:szCs w:val="22"/>
        </w:rPr>
      </w:pPr>
      <w:r>
        <w:rPr>
          <w:noProof/>
        </w:rPr>
        <w:t>6</w:t>
      </w:r>
      <w:r>
        <w:rPr>
          <w:noProof/>
        </w:rPr>
        <w:tab/>
        <w:t>Act binds the Crown</w:t>
      </w:r>
      <w:r w:rsidRPr="006E6ADB">
        <w:rPr>
          <w:noProof/>
        </w:rPr>
        <w:tab/>
      </w:r>
      <w:r w:rsidRPr="006E6ADB">
        <w:rPr>
          <w:noProof/>
        </w:rPr>
        <w:fldChar w:fldCharType="begin"/>
      </w:r>
      <w:r w:rsidRPr="006E6ADB">
        <w:rPr>
          <w:noProof/>
        </w:rPr>
        <w:instrText xml:space="preserve"> PAGEREF _Toc76032626 \h </w:instrText>
      </w:r>
      <w:r w:rsidRPr="006E6ADB">
        <w:rPr>
          <w:noProof/>
        </w:rPr>
      </w:r>
      <w:r w:rsidRPr="006E6ADB">
        <w:rPr>
          <w:noProof/>
        </w:rPr>
        <w:fldChar w:fldCharType="separate"/>
      </w:r>
      <w:r w:rsidR="00B41841">
        <w:rPr>
          <w:noProof/>
        </w:rPr>
        <w:t>5</w:t>
      </w:r>
      <w:r w:rsidRPr="006E6ADB">
        <w:rPr>
          <w:noProof/>
        </w:rPr>
        <w:fldChar w:fldCharType="end"/>
      </w:r>
    </w:p>
    <w:p w14:paraId="1445EAEB" w14:textId="291D19F8" w:rsidR="006E6ADB" w:rsidRDefault="006E6ADB">
      <w:pPr>
        <w:pStyle w:val="TOC5"/>
        <w:rPr>
          <w:rFonts w:asciiTheme="minorHAnsi" w:eastAsiaTheme="minorEastAsia" w:hAnsiTheme="minorHAnsi" w:cstheme="minorBidi"/>
          <w:noProof/>
          <w:kern w:val="0"/>
          <w:sz w:val="22"/>
          <w:szCs w:val="22"/>
        </w:rPr>
      </w:pPr>
      <w:r>
        <w:rPr>
          <w:noProof/>
        </w:rPr>
        <w:t>7</w:t>
      </w:r>
      <w:r>
        <w:rPr>
          <w:noProof/>
        </w:rPr>
        <w:tab/>
        <w:t>Act extends to things outside Australia</w:t>
      </w:r>
      <w:r w:rsidRPr="006E6ADB">
        <w:rPr>
          <w:noProof/>
        </w:rPr>
        <w:tab/>
      </w:r>
      <w:r w:rsidRPr="006E6ADB">
        <w:rPr>
          <w:noProof/>
        </w:rPr>
        <w:fldChar w:fldCharType="begin"/>
      </w:r>
      <w:r w:rsidRPr="006E6ADB">
        <w:rPr>
          <w:noProof/>
        </w:rPr>
        <w:instrText xml:space="preserve"> PAGEREF _Toc76032627 \h </w:instrText>
      </w:r>
      <w:r w:rsidRPr="006E6ADB">
        <w:rPr>
          <w:noProof/>
        </w:rPr>
      </w:r>
      <w:r w:rsidRPr="006E6ADB">
        <w:rPr>
          <w:noProof/>
        </w:rPr>
        <w:fldChar w:fldCharType="separate"/>
      </w:r>
      <w:r w:rsidR="00B41841">
        <w:rPr>
          <w:noProof/>
        </w:rPr>
        <w:t>5</w:t>
      </w:r>
      <w:r w:rsidRPr="006E6ADB">
        <w:rPr>
          <w:noProof/>
        </w:rPr>
        <w:fldChar w:fldCharType="end"/>
      </w:r>
    </w:p>
    <w:p w14:paraId="5951EA39" w14:textId="517D6D1E" w:rsidR="006E6ADB" w:rsidRDefault="006E6ADB">
      <w:pPr>
        <w:pStyle w:val="TOC2"/>
        <w:rPr>
          <w:rFonts w:asciiTheme="minorHAnsi" w:eastAsiaTheme="minorEastAsia" w:hAnsiTheme="minorHAnsi" w:cstheme="minorBidi"/>
          <w:b w:val="0"/>
          <w:noProof/>
          <w:kern w:val="0"/>
          <w:sz w:val="22"/>
          <w:szCs w:val="22"/>
        </w:rPr>
      </w:pPr>
      <w:r>
        <w:rPr>
          <w:noProof/>
        </w:rPr>
        <w:t>Part 2—Establishment, functions and cooperation</w:t>
      </w:r>
      <w:r w:rsidRPr="006E6ADB">
        <w:rPr>
          <w:b w:val="0"/>
          <w:noProof/>
          <w:sz w:val="18"/>
        </w:rPr>
        <w:tab/>
      </w:r>
      <w:r w:rsidRPr="006E6ADB">
        <w:rPr>
          <w:b w:val="0"/>
          <w:noProof/>
          <w:sz w:val="18"/>
        </w:rPr>
        <w:fldChar w:fldCharType="begin"/>
      </w:r>
      <w:r w:rsidRPr="006E6ADB">
        <w:rPr>
          <w:b w:val="0"/>
          <w:noProof/>
          <w:sz w:val="18"/>
        </w:rPr>
        <w:instrText xml:space="preserve"> PAGEREF _Toc76032628 \h </w:instrText>
      </w:r>
      <w:r w:rsidRPr="006E6ADB">
        <w:rPr>
          <w:b w:val="0"/>
          <w:noProof/>
          <w:sz w:val="18"/>
        </w:rPr>
      </w:r>
      <w:r w:rsidRPr="006E6ADB">
        <w:rPr>
          <w:b w:val="0"/>
          <w:noProof/>
          <w:sz w:val="18"/>
        </w:rPr>
        <w:fldChar w:fldCharType="separate"/>
      </w:r>
      <w:r w:rsidR="00B41841">
        <w:rPr>
          <w:b w:val="0"/>
          <w:noProof/>
          <w:sz w:val="18"/>
        </w:rPr>
        <w:t>6</w:t>
      </w:r>
      <w:r w:rsidRPr="006E6ADB">
        <w:rPr>
          <w:b w:val="0"/>
          <w:noProof/>
          <w:sz w:val="18"/>
        </w:rPr>
        <w:fldChar w:fldCharType="end"/>
      </w:r>
    </w:p>
    <w:p w14:paraId="36937708" w14:textId="6E1A5311" w:rsidR="006E6ADB" w:rsidRDefault="006E6ADB">
      <w:pPr>
        <w:pStyle w:val="TOC3"/>
        <w:rPr>
          <w:rFonts w:asciiTheme="minorHAnsi" w:eastAsiaTheme="minorEastAsia" w:hAnsiTheme="minorHAnsi" w:cstheme="minorBidi"/>
          <w:b w:val="0"/>
          <w:noProof/>
          <w:kern w:val="0"/>
          <w:szCs w:val="22"/>
        </w:rPr>
      </w:pPr>
      <w:r>
        <w:rPr>
          <w:noProof/>
        </w:rPr>
        <w:t>Division 1—Simplified outline of this Part</w:t>
      </w:r>
      <w:r w:rsidRPr="006E6ADB">
        <w:rPr>
          <w:b w:val="0"/>
          <w:noProof/>
          <w:sz w:val="18"/>
        </w:rPr>
        <w:tab/>
      </w:r>
      <w:r w:rsidRPr="006E6ADB">
        <w:rPr>
          <w:b w:val="0"/>
          <w:noProof/>
          <w:sz w:val="18"/>
        </w:rPr>
        <w:fldChar w:fldCharType="begin"/>
      </w:r>
      <w:r w:rsidRPr="006E6ADB">
        <w:rPr>
          <w:b w:val="0"/>
          <w:noProof/>
          <w:sz w:val="18"/>
        </w:rPr>
        <w:instrText xml:space="preserve"> PAGEREF _Toc76032629 \h </w:instrText>
      </w:r>
      <w:r w:rsidRPr="006E6ADB">
        <w:rPr>
          <w:b w:val="0"/>
          <w:noProof/>
          <w:sz w:val="18"/>
        </w:rPr>
      </w:r>
      <w:r w:rsidRPr="006E6ADB">
        <w:rPr>
          <w:b w:val="0"/>
          <w:noProof/>
          <w:sz w:val="18"/>
        </w:rPr>
        <w:fldChar w:fldCharType="separate"/>
      </w:r>
      <w:r w:rsidR="00B41841">
        <w:rPr>
          <w:b w:val="0"/>
          <w:noProof/>
          <w:sz w:val="18"/>
        </w:rPr>
        <w:t>6</w:t>
      </w:r>
      <w:r w:rsidRPr="006E6ADB">
        <w:rPr>
          <w:b w:val="0"/>
          <w:noProof/>
          <w:sz w:val="18"/>
        </w:rPr>
        <w:fldChar w:fldCharType="end"/>
      </w:r>
    </w:p>
    <w:p w14:paraId="524A3E14" w14:textId="0CA0EBD1" w:rsidR="006E6ADB" w:rsidRDefault="006E6ADB">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6E6ADB">
        <w:rPr>
          <w:noProof/>
        </w:rPr>
        <w:tab/>
      </w:r>
      <w:r w:rsidRPr="006E6ADB">
        <w:rPr>
          <w:noProof/>
        </w:rPr>
        <w:fldChar w:fldCharType="begin"/>
      </w:r>
      <w:r w:rsidRPr="006E6ADB">
        <w:rPr>
          <w:noProof/>
        </w:rPr>
        <w:instrText xml:space="preserve"> PAGEREF _Toc76032630 \h </w:instrText>
      </w:r>
      <w:r w:rsidRPr="006E6ADB">
        <w:rPr>
          <w:noProof/>
        </w:rPr>
      </w:r>
      <w:r w:rsidRPr="006E6ADB">
        <w:rPr>
          <w:noProof/>
        </w:rPr>
        <w:fldChar w:fldCharType="separate"/>
      </w:r>
      <w:r w:rsidR="00B41841">
        <w:rPr>
          <w:noProof/>
        </w:rPr>
        <w:t>6</w:t>
      </w:r>
      <w:r w:rsidRPr="006E6ADB">
        <w:rPr>
          <w:noProof/>
        </w:rPr>
        <w:fldChar w:fldCharType="end"/>
      </w:r>
    </w:p>
    <w:p w14:paraId="053C6CBF" w14:textId="119B35F9" w:rsidR="006E6ADB" w:rsidRDefault="006E6ADB">
      <w:pPr>
        <w:pStyle w:val="TOC3"/>
        <w:rPr>
          <w:rFonts w:asciiTheme="minorHAnsi" w:eastAsiaTheme="minorEastAsia" w:hAnsiTheme="minorHAnsi" w:cstheme="minorBidi"/>
          <w:b w:val="0"/>
          <w:noProof/>
          <w:kern w:val="0"/>
          <w:szCs w:val="22"/>
        </w:rPr>
      </w:pPr>
      <w:r>
        <w:rPr>
          <w:noProof/>
        </w:rPr>
        <w:t>Division 2—Authority</w:t>
      </w:r>
      <w:r w:rsidRPr="006E6ADB">
        <w:rPr>
          <w:b w:val="0"/>
          <w:noProof/>
          <w:sz w:val="18"/>
        </w:rPr>
        <w:tab/>
      </w:r>
      <w:r w:rsidRPr="006E6ADB">
        <w:rPr>
          <w:b w:val="0"/>
          <w:noProof/>
          <w:sz w:val="18"/>
        </w:rPr>
        <w:fldChar w:fldCharType="begin"/>
      </w:r>
      <w:r w:rsidRPr="006E6ADB">
        <w:rPr>
          <w:b w:val="0"/>
          <w:noProof/>
          <w:sz w:val="18"/>
        </w:rPr>
        <w:instrText xml:space="preserve"> PAGEREF _Toc76032631 \h </w:instrText>
      </w:r>
      <w:r w:rsidRPr="006E6ADB">
        <w:rPr>
          <w:b w:val="0"/>
          <w:noProof/>
          <w:sz w:val="18"/>
        </w:rPr>
      </w:r>
      <w:r w:rsidRPr="006E6ADB">
        <w:rPr>
          <w:b w:val="0"/>
          <w:noProof/>
          <w:sz w:val="18"/>
        </w:rPr>
        <w:fldChar w:fldCharType="separate"/>
      </w:r>
      <w:r w:rsidR="00B41841">
        <w:rPr>
          <w:b w:val="0"/>
          <w:noProof/>
          <w:sz w:val="18"/>
        </w:rPr>
        <w:t>7</w:t>
      </w:r>
      <w:r w:rsidRPr="006E6ADB">
        <w:rPr>
          <w:b w:val="0"/>
          <w:noProof/>
          <w:sz w:val="18"/>
        </w:rPr>
        <w:fldChar w:fldCharType="end"/>
      </w:r>
    </w:p>
    <w:p w14:paraId="7A2488F1" w14:textId="5CB5C777" w:rsidR="006E6ADB" w:rsidRDefault="006E6ADB">
      <w:pPr>
        <w:pStyle w:val="TOC5"/>
        <w:rPr>
          <w:rFonts w:asciiTheme="minorHAnsi" w:eastAsiaTheme="minorEastAsia" w:hAnsiTheme="minorHAnsi" w:cstheme="minorBidi"/>
          <w:noProof/>
          <w:kern w:val="0"/>
          <w:sz w:val="22"/>
          <w:szCs w:val="22"/>
        </w:rPr>
      </w:pPr>
      <w:r>
        <w:rPr>
          <w:noProof/>
        </w:rPr>
        <w:t>9</w:t>
      </w:r>
      <w:r>
        <w:rPr>
          <w:noProof/>
        </w:rPr>
        <w:tab/>
        <w:t>Establishment</w:t>
      </w:r>
      <w:r w:rsidRPr="006E6ADB">
        <w:rPr>
          <w:noProof/>
        </w:rPr>
        <w:tab/>
      </w:r>
      <w:r w:rsidRPr="006E6ADB">
        <w:rPr>
          <w:noProof/>
        </w:rPr>
        <w:fldChar w:fldCharType="begin"/>
      </w:r>
      <w:r w:rsidRPr="006E6ADB">
        <w:rPr>
          <w:noProof/>
        </w:rPr>
        <w:instrText xml:space="preserve"> PAGEREF _Toc76032632 \h </w:instrText>
      </w:r>
      <w:r w:rsidRPr="006E6ADB">
        <w:rPr>
          <w:noProof/>
        </w:rPr>
      </w:r>
      <w:r w:rsidRPr="006E6ADB">
        <w:rPr>
          <w:noProof/>
        </w:rPr>
        <w:fldChar w:fldCharType="separate"/>
      </w:r>
      <w:r w:rsidR="00B41841">
        <w:rPr>
          <w:noProof/>
        </w:rPr>
        <w:t>7</w:t>
      </w:r>
      <w:r w:rsidRPr="006E6ADB">
        <w:rPr>
          <w:noProof/>
        </w:rPr>
        <w:fldChar w:fldCharType="end"/>
      </w:r>
    </w:p>
    <w:p w14:paraId="66A6702C" w14:textId="7C83F2B5" w:rsidR="006E6ADB" w:rsidRDefault="006E6ADB">
      <w:pPr>
        <w:pStyle w:val="TOC5"/>
        <w:rPr>
          <w:rFonts w:asciiTheme="minorHAnsi" w:eastAsiaTheme="minorEastAsia" w:hAnsiTheme="minorHAnsi" w:cstheme="minorBidi"/>
          <w:noProof/>
          <w:kern w:val="0"/>
          <w:sz w:val="22"/>
          <w:szCs w:val="22"/>
        </w:rPr>
      </w:pPr>
      <w:r>
        <w:rPr>
          <w:noProof/>
        </w:rPr>
        <w:t>10</w:t>
      </w:r>
      <w:r>
        <w:rPr>
          <w:noProof/>
        </w:rPr>
        <w:tab/>
        <w:t>Membership</w:t>
      </w:r>
      <w:r w:rsidRPr="006E6ADB">
        <w:rPr>
          <w:noProof/>
        </w:rPr>
        <w:tab/>
      </w:r>
      <w:r w:rsidRPr="006E6ADB">
        <w:rPr>
          <w:noProof/>
        </w:rPr>
        <w:fldChar w:fldCharType="begin"/>
      </w:r>
      <w:r w:rsidRPr="006E6ADB">
        <w:rPr>
          <w:noProof/>
        </w:rPr>
        <w:instrText xml:space="preserve"> PAGEREF _Toc76032633 \h </w:instrText>
      </w:r>
      <w:r w:rsidRPr="006E6ADB">
        <w:rPr>
          <w:noProof/>
        </w:rPr>
      </w:r>
      <w:r w:rsidRPr="006E6ADB">
        <w:rPr>
          <w:noProof/>
        </w:rPr>
        <w:fldChar w:fldCharType="separate"/>
      </w:r>
      <w:r w:rsidR="00B41841">
        <w:rPr>
          <w:noProof/>
        </w:rPr>
        <w:t>7</w:t>
      </w:r>
      <w:r w:rsidRPr="006E6ADB">
        <w:rPr>
          <w:noProof/>
        </w:rPr>
        <w:fldChar w:fldCharType="end"/>
      </w:r>
    </w:p>
    <w:p w14:paraId="1A2A341C" w14:textId="27151F99" w:rsidR="006E6ADB" w:rsidRDefault="006E6ADB">
      <w:pPr>
        <w:pStyle w:val="TOC5"/>
        <w:rPr>
          <w:rFonts w:asciiTheme="minorHAnsi" w:eastAsiaTheme="minorEastAsia" w:hAnsiTheme="minorHAnsi" w:cstheme="minorBidi"/>
          <w:noProof/>
          <w:kern w:val="0"/>
          <w:sz w:val="22"/>
          <w:szCs w:val="22"/>
        </w:rPr>
      </w:pPr>
      <w:r>
        <w:rPr>
          <w:noProof/>
        </w:rPr>
        <w:t>11</w:t>
      </w:r>
      <w:r>
        <w:rPr>
          <w:noProof/>
        </w:rPr>
        <w:tab/>
        <w:t>Authority is part of the Department for certain purposes</w:t>
      </w:r>
      <w:r w:rsidRPr="006E6ADB">
        <w:rPr>
          <w:noProof/>
        </w:rPr>
        <w:tab/>
      </w:r>
      <w:r w:rsidRPr="006E6ADB">
        <w:rPr>
          <w:noProof/>
        </w:rPr>
        <w:fldChar w:fldCharType="begin"/>
      </w:r>
      <w:r w:rsidRPr="006E6ADB">
        <w:rPr>
          <w:noProof/>
        </w:rPr>
        <w:instrText xml:space="preserve"> PAGEREF _Toc76032634 \h </w:instrText>
      </w:r>
      <w:r w:rsidRPr="006E6ADB">
        <w:rPr>
          <w:noProof/>
        </w:rPr>
      </w:r>
      <w:r w:rsidRPr="006E6ADB">
        <w:rPr>
          <w:noProof/>
        </w:rPr>
        <w:fldChar w:fldCharType="separate"/>
      </w:r>
      <w:r w:rsidR="00B41841">
        <w:rPr>
          <w:noProof/>
        </w:rPr>
        <w:t>7</w:t>
      </w:r>
      <w:r w:rsidRPr="006E6ADB">
        <w:rPr>
          <w:noProof/>
        </w:rPr>
        <w:fldChar w:fldCharType="end"/>
      </w:r>
    </w:p>
    <w:p w14:paraId="601DCDC4" w14:textId="2F18E32B" w:rsidR="006E6ADB" w:rsidRDefault="006E6ADB">
      <w:pPr>
        <w:pStyle w:val="TOC3"/>
        <w:rPr>
          <w:rFonts w:asciiTheme="minorHAnsi" w:eastAsiaTheme="minorEastAsia" w:hAnsiTheme="minorHAnsi" w:cstheme="minorBidi"/>
          <w:b w:val="0"/>
          <w:noProof/>
          <w:kern w:val="0"/>
          <w:szCs w:val="22"/>
        </w:rPr>
      </w:pPr>
      <w:r>
        <w:rPr>
          <w:noProof/>
        </w:rPr>
        <w:t>Division 3—Functions</w:t>
      </w:r>
      <w:r w:rsidRPr="006E6ADB">
        <w:rPr>
          <w:b w:val="0"/>
          <w:noProof/>
          <w:sz w:val="18"/>
        </w:rPr>
        <w:tab/>
      </w:r>
      <w:r w:rsidRPr="006E6ADB">
        <w:rPr>
          <w:b w:val="0"/>
          <w:noProof/>
          <w:sz w:val="18"/>
        </w:rPr>
        <w:fldChar w:fldCharType="begin"/>
      </w:r>
      <w:r w:rsidRPr="006E6ADB">
        <w:rPr>
          <w:b w:val="0"/>
          <w:noProof/>
          <w:sz w:val="18"/>
        </w:rPr>
        <w:instrText xml:space="preserve"> PAGEREF _Toc76032635 \h </w:instrText>
      </w:r>
      <w:r w:rsidRPr="006E6ADB">
        <w:rPr>
          <w:b w:val="0"/>
          <w:noProof/>
          <w:sz w:val="18"/>
        </w:rPr>
      </w:r>
      <w:r w:rsidRPr="006E6ADB">
        <w:rPr>
          <w:b w:val="0"/>
          <w:noProof/>
          <w:sz w:val="18"/>
        </w:rPr>
        <w:fldChar w:fldCharType="separate"/>
      </w:r>
      <w:r w:rsidR="00B41841">
        <w:rPr>
          <w:b w:val="0"/>
          <w:noProof/>
          <w:sz w:val="18"/>
        </w:rPr>
        <w:t>8</w:t>
      </w:r>
      <w:r w:rsidRPr="006E6ADB">
        <w:rPr>
          <w:b w:val="0"/>
          <w:noProof/>
          <w:sz w:val="18"/>
        </w:rPr>
        <w:fldChar w:fldCharType="end"/>
      </w:r>
    </w:p>
    <w:p w14:paraId="726BCFDC" w14:textId="00CF2F4F" w:rsidR="006E6ADB" w:rsidRDefault="006E6ADB">
      <w:pPr>
        <w:pStyle w:val="TOC5"/>
        <w:rPr>
          <w:rFonts w:asciiTheme="minorHAnsi" w:eastAsiaTheme="minorEastAsia" w:hAnsiTheme="minorHAnsi" w:cstheme="minorBidi"/>
          <w:noProof/>
          <w:kern w:val="0"/>
          <w:sz w:val="22"/>
          <w:szCs w:val="22"/>
        </w:rPr>
      </w:pPr>
      <w:r>
        <w:rPr>
          <w:noProof/>
        </w:rPr>
        <w:t>12</w:t>
      </w:r>
      <w:r>
        <w:rPr>
          <w:noProof/>
        </w:rPr>
        <w:tab/>
        <w:t>Functions</w:t>
      </w:r>
      <w:r w:rsidRPr="006E6ADB">
        <w:rPr>
          <w:noProof/>
        </w:rPr>
        <w:tab/>
      </w:r>
      <w:r w:rsidRPr="006E6ADB">
        <w:rPr>
          <w:noProof/>
        </w:rPr>
        <w:fldChar w:fldCharType="begin"/>
      </w:r>
      <w:r w:rsidRPr="006E6ADB">
        <w:rPr>
          <w:noProof/>
        </w:rPr>
        <w:instrText xml:space="preserve"> PAGEREF _Toc76032636 \h </w:instrText>
      </w:r>
      <w:r w:rsidRPr="006E6ADB">
        <w:rPr>
          <w:noProof/>
        </w:rPr>
      </w:r>
      <w:r w:rsidRPr="006E6ADB">
        <w:rPr>
          <w:noProof/>
        </w:rPr>
        <w:fldChar w:fldCharType="separate"/>
      </w:r>
      <w:r w:rsidR="00B41841">
        <w:rPr>
          <w:noProof/>
        </w:rPr>
        <w:t>8</w:t>
      </w:r>
      <w:r w:rsidRPr="006E6ADB">
        <w:rPr>
          <w:noProof/>
        </w:rPr>
        <w:fldChar w:fldCharType="end"/>
      </w:r>
    </w:p>
    <w:p w14:paraId="2D122E33" w14:textId="3FCA652D" w:rsidR="006E6ADB" w:rsidRDefault="006E6ADB">
      <w:pPr>
        <w:pStyle w:val="TOC5"/>
        <w:rPr>
          <w:rFonts w:asciiTheme="minorHAnsi" w:eastAsiaTheme="minorEastAsia" w:hAnsiTheme="minorHAnsi" w:cstheme="minorBidi"/>
          <w:noProof/>
          <w:kern w:val="0"/>
          <w:sz w:val="22"/>
          <w:szCs w:val="22"/>
        </w:rPr>
      </w:pPr>
      <w:r>
        <w:rPr>
          <w:noProof/>
        </w:rPr>
        <w:t>13</w:t>
      </w:r>
      <w:r>
        <w:rPr>
          <w:noProof/>
        </w:rPr>
        <w:tab/>
        <w:t>Timing and requests relating to the biennial assessment and reporting functions</w:t>
      </w:r>
      <w:r w:rsidRPr="006E6ADB">
        <w:rPr>
          <w:noProof/>
        </w:rPr>
        <w:tab/>
      </w:r>
      <w:r w:rsidRPr="006E6ADB">
        <w:rPr>
          <w:noProof/>
        </w:rPr>
        <w:fldChar w:fldCharType="begin"/>
      </w:r>
      <w:r w:rsidRPr="006E6ADB">
        <w:rPr>
          <w:noProof/>
        </w:rPr>
        <w:instrText xml:space="preserve"> PAGEREF _Toc76032637 \h </w:instrText>
      </w:r>
      <w:r w:rsidRPr="006E6ADB">
        <w:rPr>
          <w:noProof/>
        </w:rPr>
      </w:r>
      <w:r w:rsidRPr="006E6ADB">
        <w:rPr>
          <w:noProof/>
        </w:rPr>
        <w:fldChar w:fldCharType="separate"/>
      </w:r>
      <w:r w:rsidR="00B41841">
        <w:rPr>
          <w:noProof/>
        </w:rPr>
        <w:t>8</w:t>
      </w:r>
      <w:r w:rsidRPr="006E6ADB">
        <w:rPr>
          <w:noProof/>
        </w:rPr>
        <w:fldChar w:fldCharType="end"/>
      </w:r>
    </w:p>
    <w:p w14:paraId="2D8316FF" w14:textId="39743E9B" w:rsidR="006E6ADB" w:rsidRDefault="006E6ADB">
      <w:pPr>
        <w:pStyle w:val="TOC5"/>
        <w:rPr>
          <w:rFonts w:asciiTheme="minorHAnsi" w:eastAsiaTheme="minorEastAsia" w:hAnsiTheme="minorHAnsi" w:cstheme="minorBidi"/>
          <w:noProof/>
          <w:kern w:val="0"/>
          <w:sz w:val="22"/>
          <w:szCs w:val="22"/>
        </w:rPr>
      </w:pPr>
      <w:r>
        <w:rPr>
          <w:noProof/>
        </w:rPr>
        <w:t>14</w:t>
      </w:r>
      <w:r>
        <w:rPr>
          <w:noProof/>
        </w:rPr>
        <w:tab/>
        <w:t>Requests relating to the ad hoc assessment and reporting function</w:t>
      </w:r>
      <w:r w:rsidRPr="006E6ADB">
        <w:rPr>
          <w:noProof/>
        </w:rPr>
        <w:tab/>
      </w:r>
      <w:r w:rsidRPr="006E6ADB">
        <w:rPr>
          <w:noProof/>
        </w:rPr>
        <w:fldChar w:fldCharType="begin"/>
      </w:r>
      <w:r w:rsidRPr="006E6ADB">
        <w:rPr>
          <w:noProof/>
        </w:rPr>
        <w:instrText xml:space="preserve"> PAGEREF _Toc76032638 \h </w:instrText>
      </w:r>
      <w:r w:rsidRPr="006E6ADB">
        <w:rPr>
          <w:noProof/>
        </w:rPr>
      </w:r>
      <w:r w:rsidRPr="006E6ADB">
        <w:rPr>
          <w:noProof/>
        </w:rPr>
        <w:fldChar w:fldCharType="separate"/>
      </w:r>
      <w:r w:rsidR="00B41841">
        <w:rPr>
          <w:noProof/>
        </w:rPr>
        <w:t>9</w:t>
      </w:r>
      <w:r w:rsidRPr="006E6ADB">
        <w:rPr>
          <w:noProof/>
        </w:rPr>
        <w:fldChar w:fldCharType="end"/>
      </w:r>
    </w:p>
    <w:p w14:paraId="1915FE85" w14:textId="01673E89" w:rsidR="006E6ADB" w:rsidRDefault="006E6ADB">
      <w:pPr>
        <w:pStyle w:val="TOC5"/>
        <w:rPr>
          <w:rFonts w:asciiTheme="minorHAnsi" w:eastAsiaTheme="minorEastAsia" w:hAnsiTheme="minorHAnsi" w:cstheme="minorBidi"/>
          <w:noProof/>
          <w:kern w:val="0"/>
          <w:sz w:val="22"/>
          <w:szCs w:val="22"/>
        </w:rPr>
      </w:pPr>
      <w:r>
        <w:rPr>
          <w:noProof/>
        </w:rPr>
        <w:t>15</w:t>
      </w:r>
      <w:r>
        <w:rPr>
          <w:noProof/>
        </w:rPr>
        <w:tab/>
        <w:t>Assessments and reviews undertaken by others</w:t>
      </w:r>
      <w:r w:rsidRPr="006E6ADB">
        <w:rPr>
          <w:noProof/>
        </w:rPr>
        <w:tab/>
      </w:r>
      <w:r w:rsidRPr="006E6ADB">
        <w:rPr>
          <w:noProof/>
        </w:rPr>
        <w:fldChar w:fldCharType="begin"/>
      </w:r>
      <w:r w:rsidRPr="006E6ADB">
        <w:rPr>
          <w:noProof/>
        </w:rPr>
        <w:instrText xml:space="preserve"> PAGEREF _Toc76032639 \h </w:instrText>
      </w:r>
      <w:r w:rsidRPr="006E6ADB">
        <w:rPr>
          <w:noProof/>
        </w:rPr>
      </w:r>
      <w:r w:rsidRPr="006E6ADB">
        <w:rPr>
          <w:noProof/>
        </w:rPr>
        <w:fldChar w:fldCharType="separate"/>
      </w:r>
      <w:r w:rsidR="00B41841">
        <w:rPr>
          <w:noProof/>
        </w:rPr>
        <w:t>9</w:t>
      </w:r>
      <w:r w:rsidRPr="006E6ADB">
        <w:rPr>
          <w:noProof/>
        </w:rPr>
        <w:fldChar w:fldCharType="end"/>
      </w:r>
    </w:p>
    <w:p w14:paraId="7BD1EB89" w14:textId="76EC0026" w:rsidR="006E6ADB" w:rsidRDefault="006E6ADB">
      <w:pPr>
        <w:pStyle w:val="TOC5"/>
        <w:rPr>
          <w:rFonts w:asciiTheme="minorHAnsi" w:eastAsiaTheme="minorEastAsia" w:hAnsiTheme="minorHAnsi" w:cstheme="minorBidi"/>
          <w:noProof/>
          <w:kern w:val="0"/>
          <w:sz w:val="22"/>
          <w:szCs w:val="22"/>
        </w:rPr>
      </w:pPr>
      <w:r>
        <w:rPr>
          <w:noProof/>
        </w:rPr>
        <w:t>16</w:t>
      </w:r>
      <w:r>
        <w:rPr>
          <w:noProof/>
        </w:rPr>
        <w:tab/>
        <w:t>Reports to be given to APRA or ASIC</w:t>
      </w:r>
      <w:r w:rsidRPr="006E6ADB">
        <w:rPr>
          <w:noProof/>
        </w:rPr>
        <w:tab/>
      </w:r>
      <w:r w:rsidRPr="006E6ADB">
        <w:rPr>
          <w:noProof/>
        </w:rPr>
        <w:fldChar w:fldCharType="begin"/>
      </w:r>
      <w:r w:rsidRPr="006E6ADB">
        <w:rPr>
          <w:noProof/>
        </w:rPr>
        <w:instrText xml:space="preserve"> PAGEREF _Toc76032640 \h </w:instrText>
      </w:r>
      <w:r w:rsidRPr="006E6ADB">
        <w:rPr>
          <w:noProof/>
        </w:rPr>
      </w:r>
      <w:r w:rsidRPr="006E6ADB">
        <w:rPr>
          <w:noProof/>
        </w:rPr>
        <w:fldChar w:fldCharType="separate"/>
      </w:r>
      <w:r w:rsidR="00B41841">
        <w:rPr>
          <w:noProof/>
        </w:rPr>
        <w:t>10</w:t>
      </w:r>
      <w:r w:rsidRPr="006E6ADB">
        <w:rPr>
          <w:noProof/>
        </w:rPr>
        <w:fldChar w:fldCharType="end"/>
      </w:r>
    </w:p>
    <w:p w14:paraId="3F45E1F4" w14:textId="4EE0F2E4" w:rsidR="006E6ADB" w:rsidRDefault="006E6ADB">
      <w:pPr>
        <w:pStyle w:val="TOC5"/>
        <w:rPr>
          <w:rFonts w:asciiTheme="minorHAnsi" w:eastAsiaTheme="minorEastAsia" w:hAnsiTheme="minorHAnsi" w:cstheme="minorBidi"/>
          <w:noProof/>
          <w:kern w:val="0"/>
          <w:sz w:val="22"/>
          <w:szCs w:val="22"/>
        </w:rPr>
      </w:pPr>
      <w:r>
        <w:rPr>
          <w:noProof/>
        </w:rPr>
        <w:t>17</w:t>
      </w:r>
      <w:r>
        <w:rPr>
          <w:noProof/>
        </w:rPr>
        <w:tab/>
        <w:t>Biennial reports must be tabled</w:t>
      </w:r>
      <w:r w:rsidRPr="006E6ADB">
        <w:rPr>
          <w:noProof/>
        </w:rPr>
        <w:tab/>
      </w:r>
      <w:r w:rsidRPr="006E6ADB">
        <w:rPr>
          <w:noProof/>
        </w:rPr>
        <w:fldChar w:fldCharType="begin"/>
      </w:r>
      <w:r w:rsidRPr="006E6ADB">
        <w:rPr>
          <w:noProof/>
        </w:rPr>
        <w:instrText xml:space="preserve"> PAGEREF _Toc76032641 \h </w:instrText>
      </w:r>
      <w:r w:rsidRPr="006E6ADB">
        <w:rPr>
          <w:noProof/>
        </w:rPr>
      </w:r>
      <w:r w:rsidRPr="006E6ADB">
        <w:rPr>
          <w:noProof/>
        </w:rPr>
        <w:fldChar w:fldCharType="separate"/>
      </w:r>
      <w:r w:rsidR="00B41841">
        <w:rPr>
          <w:noProof/>
        </w:rPr>
        <w:t>10</w:t>
      </w:r>
      <w:r w:rsidRPr="006E6ADB">
        <w:rPr>
          <w:noProof/>
        </w:rPr>
        <w:fldChar w:fldCharType="end"/>
      </w:r>
    </w:p>
    <w:p w14:paraId="76FA18CA" w14:textId="076DED07" w:rsidR="006E6ADB" w:rsidRDefault="006E6ADB">
      <w:pPr>
        <w:pStyle w:val="TOC5"/>
        <w:rPr>
          <w:rFonts w:asciiTheme="minorHAnsi" w:eastAsiaTheme="minorEastAsia" w:hAnsiTheme="minorHAnsi" w:cstheme="minorBidi"/>
          <w:noProof/>
          <w:kern w:val="0"/>
          <w:sz w:val="22"/>
          <w:szCs w:val="22"/>
        </w:rPr>
      </w:pPr>
      <w:r>
        <w:rPr>
          <w:noProof/>
        </w:rPr>
        <w:t>18</w:t>
      </w:r>
      <w:r>
        <w:rPr>
          <w:noProof/>
        </w:rPr>
        <w:tab/>
        <w:t>Powers</w:t>
      </w:r>
      <w:r w:rsidRPr="006E6ADB">
        <w:rPr>
          <w:noProof/>
        </w:rPr>
        <w:tab/>
      </w:r>
      <w:r w:rsidRPr="006E6ADB">
        <w:rPr>
          <w:noProof/>
        </w:rPr>
        <w:fldChar w:fldCharType="begin"/>
      </w:r>
      <w:r w:rsidRPr="006E6ADB">
        <w:rPr>
          <w:noProof/>
        </w:rPr>
        <w:instrText xml:space="preserve"> PAGEREF _Toc76032642 \h </w:instrText>
      </w:r>
      <w:r w:rsidRPr="006E6ADB">
        <w:rPr>
          <w:noProof/>
        </w:rPr>
      </w:r>
      <w:r w:rsidRPr="006E6ADB">
        <w:rPr>
          <w:noProof/>
        </w:rPr>
        <w:fldChar w:fldCharType="separate"/>
      </w:r>
      <w:r w:rsidR="00B41841">
        <w:rPr>
          <w:noProof/>
        </w:rPr>
        <w:t>10</w:t>
      </w:r>
      <w:r w:rsidRPr="006E6ADB">
        <w:rPr>
          <w:noProof/>
        </w:rPr>
        <w:fldChar w:fldCharType="end"/>
      </w:r>
    </w:p>
    <w:p w14:paraId="739604B3" w14:textId="486756EA" w:rsidR="006E6ADB" w:rsidRDefault="006E6ADB">
      <w:pPr>
        <w:pStyle w:val="TOC5"/>
        <w:rPr>
          <w:rFonts w:asciiTheme="minorHAnsi" w:eastAsiaTheme="minorEastAsia" w:hAnsiTheme="minorHAnsi" w:cstheme="minorBidi"/>
          <w:noProof/>
          <w:kern w:val="0"/>
          <w:sz w:val="22"/>
          <w:szCs w:val="22"/>
        </w:rPr>
      </w:pPr>
      <w:r>
        <w:rPr>
          <w:noProof/>
        </w:rPr>
        <w:t>19</w:t>
      </w:r>
      <w:r>
        <w:rPr>
          <w:noProof/>
        </w:rPr>
        <w:tab/>
        <w:t>Independence</w:t>
      </w:r>
      <w:r w:rsidRPr="006E6ADB">
        <w:rPr>
          <w:noProof/>
        </w:rPr>
        <w:tab/>
      </w:r>
      <w:r w:rsidRPr="006E6ADB">
        <w:rPr>
          <w:noProof/>
        </w:rPr>
        <w:fldChar w:fldCharType="begin"/>
      </w:r>
      <w:r w:rsidRPr="006E6ADB">
        <w:rPr>
          <w:noProof/>
        </w:rPr>
        <w:instrText xml:space="preserve"> PAGEREF _Toc76032643 \h </w:instrText>
      </w:r>
      <w:r w:rsidRPr="006E6ADB">
        <w:rPr>
          <w:noProof/>
        </w:rPr>
      </w:r>
      <w:r w:rsidRPr="006E6ADB">
        <w:rPr>
          <w:noProof/>
        </w:rPr>
        <w:fldChar w:fldCharType="separate"/>
      </w:r>
      <w:r w:rsidR="00B41841">
        <w:rPr>
          <w:noProof/>
        </w:rPr>
        <w:t>10</w:t>
      </w:r>
      <w:r w:rsidRPr="006E6ADB">
        <w:rPr>
          <w:noProof/>
        </w:rPr>
        <w:fldChar w:fldCharType="end"/>
      </w:r>
    </w:p>
    <w:p w14:paraId="5D3F4907" w14:textId="63D296F2" w:rsidR="006E6ADB" w:rsidRDefault="006E6ADB">
      <w:pPr>
        <w:pStyle w:val="TOC3"/>
        <w:rPr>
          <w:rFonts w:asciiTheme="minorHAnsi" w:eastAsiaTheme="minorEastAsia" w:hAnsiTheme="minorHAnsi" w:cstheme="minorBidi"/>
          <w:b w:val="0"/>
          <w:noProof/>
          <w:kern w:val="0"/>
          <w:szCs w:val="22"/>
        </w:rPr>
      </w:pPr>
      <w:r>
        <w:rPr>
          <w:noProof/>
        </w:rPr>
        <w:t>Division 4—Cooperation with Authority</w:t>
      </w:r>
      <w:r w:rsidRPr="006E6ADB">
        <w:rPr>
          <w:b w:val="0"/>
          <w:noProof/>
          <w:sz w:val="18"/>
        </w:rPr>
        <w:tab/>
      </w:r>
      <w:r w:rsidRPr="006E6ADB">
        <w:rPr>
          <w:b w:val="0"/>
          <w:noProof/>
          <w:sz w:val="18"/>
        </w:rPr>
        <w:fldChar w:fldCharType="begin"/>
      </w:r>
      <w:r w:rsidRPr="006E6ADB">
        <w:rPr>
          <w:b w:val="0"/>
          <w:noProof/>
          <w:sz w:val="18"/>
        </w:rPr>
        <w:instrText xml:space="preserve"> PAGEREF _Toc76032644 \h </w:instrText>
      </w:r>
      <w:r w:rsidRPr="006E6ADB">
        <w:rPr>
          <w:b w:val="0"/>
          <w:noProof/>
          <w:sz w:val="18"/>
        </w:rPr>
      </w:r>
      <w:r w:rsidRPr="006E6ADB">
        <w:rPr>
          <w:b w:val="0"/>
          <w:noProof/>
          <w:sz w:val="18"/>
        </w:rPr>
        <w:fldChar w:fldCharType="separate"/>
      </w:r>
      <w:r w:rsidR="00B41841">
        <w:rPr>
          <w:b w:val="0"/>
          <w:noProof/>
          <w:sz w:val="18"/>
        </w:rPr>
        <w:t>12</w:t>
      </w:r>
      <w:r w:rsidRPr="006E6ADB">
        <w:rPr>
          <w:b w:val="0"/>
          <w:noProof/>
          <w:sz w:val="18"/>
        </w:rPr>
        <w:fldChar w:fldCharType="end"/>
      </w:r>
    </w:p>
    <w:p w14:paraId="5FE17113" w14:textId="0B115985" w:rsidR="006E6ADB" w:rsidRDefault="006E6ADB">
      <w:pPr>
        <w:pStyle w:val="TOC5"/>
        <w:rPr>
          <w:rFonts w:asciiTheme="minorHAnsi" w:eastAsiaTheme="minorEastAsia" w:hAnsiTheme="minorHAnsi" w:cstheme="minorBidi"/>
          <w:noProof/>
          <w:kern w:val="0"/>
          <w:sz w:val="22"/>
          <w:szCs w:val="22"/>
        </w:rPr>
      </w:pPr>
      <w:r>
        <w:rPr>
          <w:noProof/>
        </w:rPr>
        <w:t>20</w:t>
      </w:r>
      <w:r>
        <w:rPr>
          <w:noProof/>
        </w:rPr>
        <w:tab/>
        <w:t>Cooperation with Authority</w:t>
      </w:r>
      <w:r w:rsidRPr="006E6ADB">
        <w:rPr>
          <w:noProof/>
        </w:rPr>
        <w:tab/>
      </w:r>
      <w:r w:rsidRPr="006E6ADB">
        <w:rPr>
          <w:noProof/>
        </w:rPr>
        <w:fldChar w:fldCharType="begin"/>
      </w:r>
      <w:r w:rsidRPr="006E6ADB">
        <w:rPr>
          <w:noProof/>
        </w:rPr>
        <w:instrText xml:space="preserve"> PAGEREF _Toc76032645 \h </w:instrText>
      </w:r>
      <w:r w:rsidRPr="006E6ADB">
        <w:rPr>
          <w:noProof/>
        </w:rPr>
      </w:r>
      <w:r w:rsidRPr="006E6ADB">
        <w:rPr>
          <w:noProof/>
        </w:rPr>
        <w:fldChar w:fldCharType="separate"/>
      </w:r>
      <w:r w:rsidR="00B41841">
        <w:rPr>
          <w:noProof/>
        </w:rPr>
        <w:t>12</w:t>
      </w:r>
      <w:r w:rsidRPr="006E6ADB">
        <w:rPr>
          <w:noProof/>
        </w:rPr>
        <w:fldChar w:fldCharType="end"/>
      </w:r>
    </w:p>
    <w:p w14:paraId="66BBD671" w14:textId="3425BC95" w:rsidR="006E6ADB" w:rsidRDefault="006E6ADB">
      <w:pPr>
        <w:pStyle w:val="TOC5"/>
        <w:rPr>
          <w:rFonts w:asciiTheme="minorHAnsi" w:eastAsiaTheme="minorEastAsia" w:hAnsiTheme="minorHAnsi" w:cstheme="minorBidi"/>
          <w:noProof/>
          <w:kern w:val="0"/>
          <w:sz w:val="22"/>
          <w:szCs w:val="22"/>
        </w:rPr>
      </w:pPr>
      <w:r>
        <w:rPr>
          <w:noProof/>
        </w:rPr>
        <w:t>21</w:t>
      </w:r>
      <w:r>
        <w:rPr>
          <w:noProof/>
        </w:rPr>
        <w:tab/>
        <w:t>Legal professional privilege</w:t>
      </w:r>
      <w:r w:rsidRPr="006E6ADB">
        <w:rPr>
          <w:noProof/>
        </w:rPr>
        <w:tab/>
      </w:r>
      <w:r w:rsidRPr="006E6ADB">
        <w:rPr>
          <w:noProof/>
        </w:rPr>
        <w:fldChar w:fldCharType="begin"/>
      </w:r>
      <w:r w:rsidRPr="006E6ADB">
        <w:rPr>
          <w:noProof/>
        </w:rPr>
        <w:instrText xml:space="preserve"> PAGEREF _Toc76032646 \h </w:instrText>
      </w:r>
      <w:r w:rsidRPr="006E6ADB">
        <w:rPr>
          <w:noProof/>
        </w:rPr>
      </w:r>
      <w:r w:rsidRPr="006E6ADB">
        <w:rPr>
          <w:noProof/>
        </w:rPr>
        <w:fldChar w:fldCharType="separate"/>
      </w:r>
      <w:r w:rsidR="00B41841">
        <w:rPr>
          <w:noProof/>
        </w:rPr>
        <w:t>13</w:t>
      </w:r>
      <w:r w:rsidRPr="006E6ADB">
        <w:rPr>
          <w:noProof/>
        </w:rPr>
        <w:fldChar w:fldCharType="end"/>
      </w:r>
    </w:p>
    <w:p w14:paraId="4F1EA682" w14:textId="40D1D3BE" w:rsidR="006E6ADB" w:rsidRDefault="006E6ADB">
      <w:pPr>
        <w:pStyle w:val="TOC2"/>
        <w:rPr>
          <w:rFonts w:asciiTheme="minorHAnsi" w:eastAsiaTheme="minorEastAsia" w:hAnsiTheme="minorHAnsi" w:cstheme="minorBidi"/>
          <w:b w:val="0"/>
          <w:noProof/>
          <w:kern w:val="0"/>
          <w:sz w:val="22"/>
          <w:szCs w:val="22"/>
        </w:rPr>
      </w:pPr>
      <w:r>
        <w:rPr>
          <w:noProof/>
        </w:rPr>
        <w:t>Part 3—Members, staff and consultants</w:t>
      </w:r>
      <w:r w:rsidRPr="006E6ADB">
        <w:rPr>
          <w:b w:val="0"/>
          <w:noProof/>
          <w:sz w:val="18"/>
        </w:rPr>
        <w:tab/>
      </w:r>
      <w:r w:rsidRPr="006E6ADB">
        <w:rPr>
          <w:b w:val="0"/>
          <w:noProof/>
          <w:sz w:val="18"/>
        </w:rPr>
        <w:fldChar w:fldCharType="begin"/>
      </w:r>
      <w:r w:rsidRPr="006E6ADB">
        <w:rPr>
          <w:b w:val="0"/>
          <w:noProof/>
          <w:sz w:val="18"/>
        </w:rPr>
        <w:instrText xml:space="preserve"> PAGEREF _Toc76032647 \h </w:instrText>
      </w:r>
      <w:r w:rsidRPr="006E6ADB">
        <w:rPr>
          <w:b w:val="0"/>
          <w:noProof/>
          <w:sz w:val="18"/>
        </w:rPr>
      </w:r>
      <w:r w:rsidRPr="006E6ADB">
        <w:rPr>
          <w:b w:val="0"/>
          <w:noProof/>
          <w:sz w:val="18"/>
        </w:rPr>
        <w:fldChar w:fldCharType="separate"/>
      </w:r>
      <w:r w:rsidR="00B41841">
        <w:rPr>
          <w:b w:val="0"/>
          <w:noProof/>
          <w:sz w:val="18"/>
        </w:rPr>
        <w:t>14</w:t>
      </w:r>
      <w:r w:rsidRPr="006E6ADB">
        <w:rPr>
          <w:b w:val="0"/>
          <w:noProof/>
          <w:sz w:val="18"/>
        </w:rPr>
        <w:fldChar w:fldCharType="end"/>
      </w:r>
    </w:p>
    <w:p w14:paraId="65E6B3EC" w14:textId="52C628C8" w:rsidR="006E6ADB" w:rsidRDefault="006E6ADB">
      <w:pPr>
        <w:pStyle w:val="TOC3"/>
        <w:rPr>
          <w:rFonts w:asciiTheme="minorHAnsi" w:eastAsiaTheme="minorEastAsia" w:hAnsiTheme="minorHAnsi" w:cstheme="minorBidi"/>
          <w:b w:val="0"/>
          <w:noProof/>
          <w:kern w:val="0"/>
          <w:szCs w:val="22"/>
        </w:rPr>
      </w:pPr>
      <w:r>
        <w:rPr>
          <w:noProof/>
        </w:rPr>
        <w:t>Division 1—Simplified outline of this Part</w:t>
      </w:r>
      <w:r w:rsidRPr="006E6ADB">
        <w:rPr>
          <w:b w:val="0"/>
          <w:noProof/>
          <w:sz w:val="18"/>
        </w:rPr>
        <w:tab/>
      </w:r>
      <w:r w:rsidRPr="006E6ADB">
        <w:rPr>
          <w:b w:val="0"/>
          <w:noProof/>
          <w:sz w:val="18"/>
        </w:rPr>
        <w:fldChar w:fldCharType="begin"/>
      </w:r>
      <w:r w:rsidRPr="006E6ADB">
        <w:rPr>
          <w:b w:val="0"/>
          <w:noProof/>
          <w:sz w:val="18"/>
        </w:rPr>
        <w:instrText xml:space="preserve"> PAGEREF _Toc76032648 \h </w:instrText>
      </w:r>
      <w:r w:rsidRPr="006E6ADB">
        <w:rPr>
          <w:b w:val="0"/>
          <w:noProof/>
          <w:sz w:val="18"/>
        </w:rPr>
      </w:r>
      <w:r w:rsidRPr="006E6ADB">
        <w:rPr>
          <w:b w:val="0"/>
          <w:noProof/>
          <w:sz w:val="18"/>
        </w:rPr>
        <w:fldChar w:fldCharType="separate"/>
      </w:r>
      <w:r w:rsidR="00B41841">
        <w:rPr>
          <w:b w:val="0"/>
          <w:noProof/>
          <w:sz w:val="18"/>
        </w:rPr>
        <w:t>14</w:t>
      </w:r>
      <w:r w:rsidRPr="006E6ADB">
        <w:rPr>
          <w:b w:val="0"/>
          <w:noProof/>
          <w:sz w:val="18"/>
        </w:rPr>
        <w:fldChar w:fldCharType="end"/>
      </w:r>
    </w:p>
    <w:p w14:paraId="5E9157BF" w14:textId="747EFCBF" w:rsidR="006E6ADB" w:rsidRDefault="006E6ADB">
      <w:pPr>
        <w:pStyle w:val="TOC5"/>
        <w:rPr>
          <w:rFonts w:asciiTheme="minorHAnsi" w:eastAsiaTheme="minorEastAsia" w:hAnsiTheme="minorHAnsi" w:cstheme="minorBidi"/>
          <w:noProof/>
          <w:kern w:val="0"/>
          <w:sz w:val="22"/>
          <w:szCs w:val="22"/>
        </w:rPr>
      </w:pPr>
      <w:r>
        <w:rPr>
          <w:noProof/>
        </w:rPr>
        <w:t>22</w:t>
      </w:r>
      <w:r>
        <w:rPr>
          <w:noProof/>
        </w:rPr>
        <w:tab/>
        <w:t>Simplified outline of this Part</w:t>
      </w:r>
      <w:r w:rsidRPr="006E6ADB">
        <w:rPr>
          <w:noProof/>
        </w:rPr>
        <w:tab/>
      </w:r>
      <w:r w:rsidRPr="006E6ADB">
        <w:rPr>
          <w:noProof/>
        </w:rPr>
        <w:fldChar w:fldCharType="begin"/>
      </w:r>
      <w:r w:rsidRPr="006E6ADB">
        <w:rPr>
          <w:noProof/>
        </w:rPr>
        <w:instrText xml:space="preserve"> PAGEREF _Toc76032649 \h </w:instrText>
      </w:r>
      <w:r w:rsidRPr="006E6ADB">
        <w:rPr>
          <w:noProof/>
        </w:rPr>
      </w:r>
      <w:r w:rsidRPr="006E6ADB">
        <w:rPr>
          <w:noProof/>
        </w:rPr>
        <w:fldChar w:fldCharType="separate"/>
      </w:r>
      <w:r w:rsidR="00B41841">
        <w:rPr>
          <w:noProof/>
        </w:rPr>
        <w:t>14</w:t>
      </w:r>
      <w:r w:rsidRPr="006E6ADB">
        <w:rPr>
          <w:noProof/>
        </w:rPr>
        <w:fldChar w:fldCharType="end"/>
      </w:r>
    </w:p>
    <w:p w14:paraId="08E033A0" w14:textId="62F52DAB" w:rsidR="006E6ADB" w:rsidRDefault="006E6ADB">
      <w:pPr>
        <w:pStyle w:val="TOC3"/>
        <w:rPr>
          <w:rFonts w:asciiTheme="minorHAnsi" w:eastAsiaTheme="minorEastAsia" w:hAnsiTheme="minorHAnsi" w:cstheme="minorBidi"/>
          <w:b w:val="0"/>
          <w:noProof/>
          <w:kern w:val="0"/>
          <w:szCs w:val="22"/>
        </w:rPr>
      </w:pPr>
      <w:r>
        <w:rPr>
          <w:noProof/>
        </w:rPr>
        <w:t>Division 3—Members</w:t>
      </w:r>
      <w:r w:rsidRPr="006E6ADB">
        <w:rPr>
          <w:b w:val="0"/>
          <w:noProof/>
          <w:sz w:val="18"/>
        </w:rPr>
        <w:tab/>
      </w:r>
      <w:r w:rsidRPr="006E6ADB">
        <w:rPr>
          <w:b w:val="0"/>
          <w:noProof/>
          <w:sz w:val="18"/>
        </w:rPr>
        <w:fldChar w:fldCharType="begin"/>
      </w:r>
      <w:r w:rsidRPr="006E6ADB">
        <w:rPr>
          <w:b w:val="0"/>
          <w:noProof/>
          <w:sz w:val="18"/>
        </w:rPr>
        <w:instrText xml:space="preserve"> PAGEREF _Toc76032650 \h </w:instrText>
      </w:r>
      <w:r w:rsidRPr="006E6ADB">
        <w:rPr>
          <w:b w:val="0"/>
          <w:noProof/>
          <w:sz w:val="18"/>
        </w:rPr>
      </w:r>
      <w:r w:rsidRPr="006E6ADB">
        <w:rPr>
          <w:b w:val="0"/>
          <w:noProof/>
          <w:sz w:val="18"/>
        </w:rPr>
        <w:fldChar w:fldCharType="separate"/>
      </w:r>
      <w:r w:rsidR="00B41841">
        <w:rPr>
          <w:b w:val="0"/>
          <w:noProof/>
          <w:sz w:val="18"/>
        </w:rPr>
        <w:t>15</w:t>
      </w:r>
      <w:r w:rsidRPr="006E6ADB">
        <w:rPr>
          <w:b w:val="0"/>
          <w:noProof/>
          <w:sz w:val="18"/>
        </w:rPr>
        <w:fldChar w:fldCharType="end"/>
      </w:r>
    </w:p>
    <w:p w14:paraId="1C29308F" w14:textId="75FA979D" w:rsidR="006E6ADB" w:rsidRDefault="006E6ADB">
      <w:pPr>
        <w:pStyle w:val="TOC5"/>
        <w:rPr>
          <w:rFonts w:asciiTheme="minorHAnsi" w:eastAsiaTheme="minorEastAsia" w:hAnsiTheme="minorHAnsi" w:cstheme="minorBidi"/>
          <w:noProof/>
          <w:kern w:val="0"/>
          <w:sz w:val="22"/>
          <w:szCs w:val="22"/>
        </w:rPr>
      </w:pPr>
      <w:r>
        <w:rPr>
          <w:noProof/>
        </w:rPr>
        <w:t>24</w:t>
      </w:r>
      <w:r>
        <w:rPr>
          <w:noProof/>
        </w:rPr>
        <w:tab/>
        <w:t>Appointment</w:t>
      </w:r>
      <w:r w:rsidRPr="006E6ADB">
        <w:rPr>
          <w:noProof/>
        </w:rPr>
        <w:tab/>
      </w:r>
      <w:r w:rsidRPr="006E6ADB">
        <w:rPr>
          <w:noProof/>
        </w:rPr>
        <w:fldChar w:fldCharType="begin"/>
      </w:r>
      <w:r w:rsidRPr="006E6ADB">
        <w:rPr>
          <w:noProof/>
        </w:rPr>
        <w:instrText xml:space="preserve"> PAGEREF _Toc76032651 \h </w:instrText>
      </w:r>
      <w:r w:rsidRPr="006E6ADB">
        <w:rPr>
          <w:noProof/>
        </w:rPr>
      </w:r>
      <w:r w:rsidRPr="006E6ADB">
        <w:rPr>
          <w:noProof/>
        </w:rPr>
        <w:fldChar w:fldCharType="separate"/>
      </w:r>
      <w:r w:rsidR="00B41841">
        <w:rPr>
          <w:noProof/>
        </w:rPr>
        <w:t>15</w:t>
      </w:r>
      <w:r w:rsidRPr="006E6ADB">
        <w:rPr>
          <w:noProof/>
        </w:rPr>
        <w:fldChar w:fldCharType="end"/>
      </w:r>
    </w:p>
    <w:p w14:paraId="73389099" w14:textId="2E86DC95" w:rsidR="006E6ADB" w:rsidRDefault="006E6ADB">
      <w:pPr>
        <w:pStyle w:val="TOC5"/>
        <w:rPr>
          <w:rFonts w:asciiTheme="minorHAnsi" w:eastAsiaTheme="minorEastAsia" w:hAnsiTheme="minorHAnsi" w:cstheme="minorBidi"/>
          <w:noProof/>
          <w:kern w:val="0"/>
          <w:sz w:val="22"/>
          <w:szCs w:val="22"/>
        </w:rPr>
      </w:pPr>
      <w:r>
        <w:rPr>
          <w:noProof/>
        </w:rPr>
        <w:t>25</w:t>
      </w:r>
      <w:r>
        <w:rPr>
          <w:noProof/>
        </w:rPr>
        <w:tab/>
        <w:t>Period of appointment</w:t>
      </w:r>
      <w:r w:rsidRPr="006E6ADB">
        <w:rPr>
          <w:noProof/>
        </w:rPr>
        <w:tab/>
      </w:r>
      <w:r w:rsidRPr="006E6ADB">
        <w:rPr>
          <w:noProof/>
        </w:rPr>
        <w:fldChar w:fldCharType="begin"/>
      </w:r>
      <w:r w:rsidRPr="006E6ADB">
        <w:rPr>
          <w:noProof/>
        </w:rPr>
        <w:instrText xml:space="preserve"> PAGEREF _Toc76032652 \h </w:instrText>
      </w:r>
      <w:r w:rsidRPr="006E6ADB">
        <w:rPr>
          <w:noProof/>
        </w:rPr>
      </w:r>
      <w:r w:rsidRPr="006E6ADB">
        <w:rPr>
          <w:noProof/>
        </w:rPr>
        <w:fldChar w:fldCharType="separate"/>
      </w:r>
      <w:r w:rsidR="00B41841">
        <w:rPr>
          <w:noProof/>
        </w:rPr>
        <w:t>15</w:t>
      </w:r>
      <w:r w:rsidRPr="006E6ADB">
        <w:rPr>
          <w:noProof/>
        </w:rPr>
        <w:fldChar w:fldCharType="end"/>
      </w:r>
    </w:p>
    <w:p w14:paraId="5C1035B1" w14:textId="6A3884CF" w:rsidR="006E6ADB" w:rsidRDefault="006E6ADB">
      <w:pPr>
        <w:pStyle w:val="TOC5"/>
        <w:rPr>
          <w:rFonts w:asciiTheme="minorHAnsi" w:eastAsiaTheme="minorEastAsia" w:hAnsiTheme="minorHAnsi" w:cstheme="minorBidi"/>
          <w:noProof/>
          <w:kern w:val="0"/>
          <w:sz w:val="22"/>
          <w:szCs w:val="22"/>
        </w:rPr>
      </w:pPr>
      <w:r>
        <w:rPr>
          <w:noProof/>
        </w:rPr>
        <w:lastRenderedPageBreak/>
        <w:t>26</w:t>
      </w:r>
      <w:r>
        <w:rPr>
          <w:noProof/>
        </w:rPr>
        <w:tab/>
        <w:t>Acting appointments</w:t>
      </w:r>
      <w:r w:rsidRPr="006E6ADB">
        <w:rPr>
          <w:noProof/>
        </w:rPr>
        <w:tab/>
      </w:r>
      <w:r w:rsidRPr="006E6ADB">
        <w:rPr>
          <w:noProof/>
        </w:rPr>
        <w:fldChar w:fldCharType="begin"/>
      </w:r>
      <w:r w:rsidRPr="006E6ADB">
        <w:rPr>
          <w:noProof/>
        </w:rPr>
        <w:instrText xml:space="preserve"> PAGEREF _Toc76032653 \h </w:instrText>
      </w:r>
      <w:r w:rsidRPr="006E6ADB">
        <w:rPr>
          <w:noProof/>
        </w:rPr>
      </w:r>
      <w:r w:rsidRPr="006E6ADB">
        <w:rPr>
          <w:noProof/>
        </w:rPr>
        <w:fldChar w:fldCharType="separate"/>
      </w:r>
      <w:r w:rsidR="00B41841">
        <w:rPr>
          <w:noProof/>
        </w:rPr>
        <w:t>15</w:t>
      </w:r>
      <w:r w:rsidRPr="006E6ADB">
        <w:rPr>
          <w:noProof/>
        </w:rPr>
        <w:fldChar w:fldCharType="end"/>
      </w:r>
    </w:p>
    <w:p w14:paraId="74E8A7BB" w14:textId="1C97EE05" w:rsidR="006E6ADB" w:rsidRDefault="006E6ADB">
      <w:pPr>
        <w:pStyle w:val="TOC5"/>
        <w:rPr>
          <w:rFonts w:asciiTheme="minorHAnsi" w:eastAsiaTheme="minorEastAsia" w:hAnsiTheme="minorHAnsi" w:cstheme="minorBidi"/>
          <w:noProof/>
          <w:kern w:val="0"/>
          <w:sz w:val="22"/>
          <w:szCs w:val="22"/>
        </w:rPr>
      </w:pPr>
      <w:r>
        <w:rPr>
          <w:noProof/>
        </w:rPr>
        <w:t>27</w:t>
      </w:r>
      <w:r>
        <w:rPr>
          <w:noProof/>
        </w:rPr>
        <w:tab/>
        <w:t>Remuneration</w:t>
      </w:r>
      <w:r w:rsidRPr="006E6ADB">
        <w:rPr>
          <w:noProof/>
        </w:rPr>
        <w:tab/>
      </w:r>
      <w:r w:rsidRPr="006E6ADB">
        <w:rPr>
          <w:noProof/>
        </w:rPr>
        <w:fldChar w:fldCharType="begin"/>
      </w:r>
      <w:r w:rsidRPr="006E6ADB">
        <w:rPr>
          <w:noProof/>
        </w:rPr>
        <w:instrText xml:space="preserve"> PAGEREF _Toc76032654 \h </w:instrText>
      </w:r>
      <w:r w:rsidRPr="006E6ADB">
        <w:rPr>
          <w:noProof/>
        </w:rPr>
      </w:r>
      <w:r w:rsidRPr="006E6ADB">
        <w:rPr>
          <w:noProof/>
        </w:rPr>
        <w:fldChar w:fldCharType="separate"/>
      </w:r>
      <w:r w:rsidR="00B41841">
        <w:rPr>
          <w:noProof/>
        </w:rPr>
        <w:t>16</w:t>
      </w:r>
      <w:r w:rsidRPr="006E6ADB">
        <w:rPr>
          <w:noProof/>
        </w:rPr>
        <w:fldChar w:fldCharType="end"/>
      </w:r>
    </w:p>
    <w:p w14:paraId="1C77A85F" w14:textId="1D409D1A" w:rsidR="006E6ADB" w:rsidRDefault="006E6ADB">
      <w:pPr>
        <w:pStyle w:val="TOC5"/>
        <w:rPr>
          <w:rFonts w:asciiTheme="minorHAnsi" w:eastAsiaTheme="minorEastAsia" w:hAnsiTheme="minorHAnsi" w:cstheme="minorBidi"/>
          <w:noProof/>
          <w:kern w:val="0"/>
          <w:sz w:val="22"/>
          <w:szCs w:val="22"/>
        </w:rPr>
      </w:pPr>
      <w:r>
        <w:rPr>
          <w:noProof/>
        </w:rPr>
        <w:t>28</w:t>
      </w:r>
      <w:r>
        <w:rPr>
          <w:noProof/>
        </w:rPr>
        <w:tab/>
        <w:t>Leave</w:t>
      </w:r>
      <w:r w:rsidRPr="006E6ADB">
        <w:rPr>
          <w:noProof/>
        </w:rPr>
        <w:tab/>
      </w:r>
      <w:r w:rsidRPr="006E6ADB">
        <w:rPr>
          <w:noProof/>
        </w:rPr>
        <w:fldChar w:fldCharType="begin"/>
      </w:r>
      <w:r w:rsidRPr="006E6ADB">
        <w:rPr>
          <w:noProof/>
        </w:rPr>
        <w:instrText xml:space="preserve"> PAGEREF _Toc76032655 \h </w:instrText>
      </w:r>
      <w:r w:rsidRPr="006E6ADB">
        <w:rPr>
          <w:noProof/>
        </w:rPr>
      </w:r>
      <w:r w:rsidRPr="006E6ADB">
        <w:rPr>
          <w:noProof/>
        </w:rPr>
        <w:fldChar w:fldCharType="separate"/>
      </w:r>
      <w:r w:rsidR="00B41841">
        <w:rPr>
          <w:noProof/>
        </w:rPr>
        <w:t>16</w:t>
      </w:r>
      <w:r w:rsidRPr="006E6ADB">
        <w:rPr>
          <w:noProof/>
        </w:rPr>
        <w:fldChar w:fldCharType="end"/>
      </w:r>
    </w:p>
    <w:p w14:paraId="35830CAB" w14:textId="38F523AB" w:rsidR="006E6ADB" w:rsidRDefault="006E6ADB">
      <w:pPr>
        <w:pStyle w:val="TOC5"/>
        <w:rPr>
          <w:rFonts w:asciiTheme="minorHAnsi" w:eastAsiaTheme="minorEastAsia" w:hAnsiTheme="minorHAnsi" w:cstheme="minorBidi"/>
          <w:noProof/>
          <w:kern w:val="0"/>
          <w:sz w:val="22"/>
          <w:szCs w:val="22"/>
        </w:rPr>
      </w:pPr>
      <w:r>
        <w:rPr>
          <w:noProof/>
        </w:rPr>
        <w:t>29</w:t>
      </w:r>
      <w:r>
        <w:rPr>
          <w:noProof/>
        </w:rPr>
        <w:tab/>
        <w:t>Terms and conditions</w:t>
      </w:r>
      <w:r w:rsidRPr="006E6ADB">
        <w:rPr>
          <w:noProof/>
        </w:rPr>
        <w:tab/>
      </w:r>
      <w:r w:rsidRPr="006E6ADB">
        <w:rPr>
          <w:noProof/>
        </w:rPr>
        <w:fldChar w:fldCharType="begin"/>
      </w:r>
      <w:r w:rsidRPr="006E6ADB">
        <w:rPr>
          <w:noProof/>
        </w:rPr>
        <w:instrText xml:space="preserve"> PAGEREF _Toc76032656 \h </w:instrText>
      </w:r>
      <w:r w:rsidRPr="006E6ADB">
        <w:rPr>
          <w:noProof/>
        </w:rPr>
      </w:r>
      <w:r w:rsidRPr="006E6ADB">
        <w:rPr>
          <w:noProof/>
        </w:rPr>
        <w:fldChar w:fldCharType="separate"/>
      </w:r>
      <w:r w:rsidR="00B41841">
        <w:rPr>
          <w:noProof/>
        </w:rPr>
        <w:t>17</w:t>
      </w:r>
      <w:r w:rsidRPr="006E6ADB">
        <w:rPr>
          <w:noProof/>
        </w:rPr>
        <w:fldChar w:fldCharType="end"/>
      </w:r>
    </w:p>
    <w:p w14:paraId="7F89D2E2" w14:textId="7F4E7514" w:rsidR="006E6ADB" w:rsidRDefault="006E6ADB">
      <w:pPr>
        <w:pStyle w:val="TOC5"/>
        <w:rPr>
          <w:rFonts w:asciiTheme="minorHAnsi" w:eastAsiaTheme="minorEastAsia" w:hAnsiTheme="minorHAnsi" w:cstheme="minorBidi"/>
          <w:noProof/>
          <w:kern w:val="0"/>
          <w:sz w:val="22"/>
          <w:szCs w:val="22"/>
        </w:rPr>
      </w:pPr>
      <w:r>
        <w:rPr>
          <w:noProof/>
        </w:rPr>
        <w:t>30</w:t>
      </w:r>
      <w:r>
        <w:rPr>
          <w:noProof/>
        </w:rPr>
        <w:tab/>
        <w:t>Other paid work</w:t>
      </w:r>
      <w:r w:rsidRPr="006E6ADB">
        <w:rPr>
          <w:noProof/>
        </w:rPr>
        <w:tab/>
      </w:r>
      <w:r w:rsidRPr="006E6ADB">
        <w:rPr>
          <w:noProof/>
        </w:rPr>
        <w:fldChar w:fldCharType="begin"/>
      </w:r>
      <w:r w:rsidRPr="006E6ADB">
        <w:rPr>
          <w:noProof/>
        </w:rPr>
        <w:instrText xml:space="preserve"> PAGEREF _Toc76032657 \h </w:instrText>
      </w:r>
      <w:r w:rsidRPr="006E6ADB">
        <w:rPr>
          <w:noProof/>
        </w:rPr>
      </w:r>
      <w:r w:rsidRPr="006E6ADB">
        <w:rPr>
          <w:noProof/>
        </w:rPr>
        <w:fldChar w:fldCharType="separate"/>
      </w:r>
      <w:r w:rsidR="00B41841">
        <w:rPr>
          <w:noProof/>
        </w:rPr>
        <w:t>17</w:t>
      </w:r>
      <w:r w:rsidRPr="006E6ADB">
        <w:rPr>
          <w:noProof/>
        </w:rPr>
        <w:fldChar w:fldCharType="end"/>
      </w:r>
    </w:p>
    <w:p w14:paraId="656C3557" w14:textId="7A22802A" w:rsidR="006E6ADB" w:rsidRDefault="006E6ADB">
      <w:pPr>
        <w:pStyle w:val="TOC5"/>
        <w:rPr>
          <w:rFonts w:asciiTheme="minorHAnsi" w:eastAsiaTheme="minorEastAsia" w:hAnsiTheme="minorHAnsi" w:cstheme="minorBidi"/>
          <w:noProof/>
          <w:kern w:val="0"/>
          <w:sz w:val="22"/>
          <w:szCs w:val="22"/>
        </w:rPr>
      </w:pPr>
      <w:r>
        <w:rPr>
          <w:noProof/>
        </w:rPr>
        <w:t>31</w:t>
      </w:r>
      <w:r>
        <w:rPr>
          <w:noProof/>
        </w:rPr>
        <w:tab/>
        <w:t>Disclosure of interests</w:t>
      </w:r>
      <w:r w:rsidRPr="006E6ADB">
        <w:rPr>
          <w:noProof/>
        </w:rPr>
        <w:tab/>
      </w:r>
      <w:r w:rsidRPr="006E6ADB">
        <w:rPr>
          <w:noProof/>
        </w:rPr>
        <w:fldChar w:fldCharType="begin"/>
      </w:r>
      <w:r w:rsidRPr="006E6ADB">
        <w:rPr>
          <w:noProof/>
        </w:rPr>
        <w:instrText xml:space="preserve"> PAGEREF _Toc76032658 \h </w:instrText>
      </w:r>
      <w:r w:rsidRPr="006E6ADB">
        <w:rPr>
          <w:noProof/>
        </w:rPr>
      </w:r>
      <w:r w:rsidRPr="006E6ADB">
        <w:rPr>
          <w:noProof/>
        </w:rPr>
        <w:fldChar w:fldCharType="separate"/>
      </w:r>
      <w:r w:rsidR="00B41841">
        <w:rPr>
          <w:noProof/>
        </w:rPr>
        <w:t>17</w:t>
      </w:r>
      <w:r w:rsidRPr="006E6ADB">
        <w:rPr>
          <w:noProof/>
        </w:rPr>
        <w:fldChar w:fldCharType="end"/>
      </w:r>
    </w:p>
    <w:p w14:paraId="03473396" w14:textId="2B71C445" w:rsidR="006E6ADB" w:rsidRDefault="006E6ADB">
      <w:pPr>
        <w:pStyle w:val="TOC5"/>
        <w:rPr>
          <w:rFonts w:asciiTheme="minorHAnsi" w:eastAsiaTheme="minorEastAsia" w:hAnsiTheme="minorHAnsi" w:cstheme="minorBidi"/>
          <w:noProof/>
          <w:kern w:val="0"/>
          <w:sz w:val="22"/>
          <w:szCs w:val="22"/>
        </w:rPr>
      </w:pPr>
      <w:r>
        <w:rPr>
          <w:noProof/>
        </w:rPr>
        <w:t>32</w:t>
      </w:r>
      <w:r>
        <w:rPr>
          <w:noProof/>
        </w:rPr>
        <w:tab/>
        <w:t>Resignation</w:t>
      </w:r>
      <w:r w:rsidRPr="006E6ADB">
        <w:rPr>
          <w:noProof/>
        </w:rPr>
        <w:tab/>
      </w:r>
      <w:r w:rsidRPr="006E6ADB">
        <w:rPr>
          <w:noProof/>
        </w:rPr>
        <w:fldChar w:fldCharType="begin"/>
      </w:r>
      <w:r w:rsidRPr="006E6ADB">
        <w:rPr>
          <w:noProof/>
        </w:rPr>
        <w:instrText xml:space="preserve"> PAGEREF _Toc76032659 \h </w:instrText>
      </w:r>
      <w:r w:rsidRPr="006E6ADB">
        <w:rPr>
          <w:noProof/>
        </w:rPr>
      </w:r>
      <w:r w:rsidRPr="006E6ADB">
        <w:rPr>
          <w:noProof/>
        </w:rPr>
        <w:fldChar w:fldCharType="separate"/>
      </w:r>
      <w:r w:rsidR="00B41841">
        <w:rPr>
          <w:noProof/>
        </w:rPr>
        <w:t>17</w:t>
      </w:r>
      <w:r w:rsidRPr="006E6ADB">
        <w:rPr>
          <w:noProof/>
        </w:rPr>
        <w:fldChar w:fldCharType="end"/>
      </w:r>
    </w:p>
    <w:p w14:paraId="5D92A0F6" w14:textId="39F9877F" w:rsidR="006E6ADB" w:rsidRDefault="006E6ADB">
      <w:pPr>
        <w:pStyle w:val="TOC5"/>
        <w:rPr>
          <w:rFonts w:asciiTheme="minorHAnsi" w:eastAsiaTheme="minorEastAsia" w:hAnsiTheme="minorHAnsi" w:cstheme="minorBidi"/>
          <w:noProof/>
          <w:kern w:val="0"/>
          <w:sz w:val="22"/>
          <w:szCs w:val="22"/>
        </w:rPr>
      </w:pPr>
      <w:r>
        <w:rPr>
          <w:noProof/>
        </w:rPr>
        <w:t>33</w:t>
      </w:r>
      <w:r>
        <w:rPr>
          <w:noProof/>
        </w:rPr>
        <w:tab/>
        <w:t>Termination of appointment</w:t>
      </w:r>
      <w:r w:rsidRPr="006E6ADB">
        <w:rPr>
          <w:noProof/>
        </w:rPr>
        <w:tab/>
      </w:r>
      <w:r w:rsidRPr="006E6ADB">
        <w:rPr>
          <w:noProof/>
        </w:rPr>
        <w:fldChar w:fldCharType="begin"/>
      </w:r>
      <w:r w:rsidRPr="006E6ADB">
        <w:rPr>
          <w:noProof/>
        </w:rPr>
        <w:instrText xml:space="preserve"> PAGEREF _Toc76032660 \h </w:instrText>
      </w:r>
      <w:r w:rsidRPr="006E6ADB">
        <w:rPr>
          <w:noProof/>
        </w:rPr>
      </w:r>
      <w:r w:rsidRPr="006E6ADB">
        <w:rPr>
          <w:noProof/>
        </w:rPr>
        <w:fldChar w:fldCharType="separate"/>
      </w:r>
      <w:r w:rsidR="00B41841">
        <w:rPr>
          <w:noProof/>
        </w:rPr>
        <w:t>17</w:t>
      </w:r>
      <w:r w:rsidRPr="006E6ADB">
        <w:rPr>
          <w:noProof/>
        </w:rPr>
        <w:fldChar w:fldCharType="end"/>
      </w:r>
    </w:p>
    <w:p w14:paraId="5D35E24C" w14:textId="277567FC" w:rsidR="006E6ADB" w:rsidRDefault="006E6ADB">
      <w:pPr>
        <w:pStyle w:val="TOC3"/>
        <w:rPr>
          <w:rFonts w:asciiTheme="minorHAnsi" w:eastAsiaTheme="minorEastAsia" w:hAnsiTheme="minorHAnsi" w:cstheme="minorBidi"/>
          <w:b w:val="0"/>
          <w:noProof/>
          <w:kern w:val="0"/>
          <w:szCs w:val="22"/>
        </w:rPr>
      </w:pPr>
      <w:r>
        <w:rPr>
          <w:noProof/>
        </w:rPr>
        <w:t>Division 4—Decision</w:t>
      </w:r>
      <w:r>
        <w:rPr>
          <w:noProof/>
        </w:rPr>
        <w:noBreakHyphen/>
        <w:t>making by Authority</w:t>
      </w:r>
      <w:r w:rsidRPr="006E6ADB">
        <w:rPr>
          <w:b w:val="0"/>
          <w:noProof/>
          <w:sz w:val="18"/>
        </w:rPr>
        <w:tab/>
      </w:r>
      <w:r w:rsidRPr="006E6ADB">
        <w:rPr>
          <w:b w:val="0"/>
          <w:noProof/>
          <w:sz w:val="18"/>
        </w:rPr>
        <w:fldChar w:fldCharType="begin"/>
      </w:r>
      <w:r w:rsidRPr="006E6ADB">
        <w:rPr>
          <w:b w:val="0"/>
          <w:noProof/>
          <w:sz w:val="18"/>
        </w:rPr>
        <w:instrText xml:space="preserve"> PAGEREF _Toc76032661 \h </w:instrText>
      </w:r>
      <w:r w:rsidRPr="006E6ADB">
        <w:rPr>
          <w:b w:val="0"/>
          <w:noProof/>
          <w:sz w:val="18"/>
        </w:rPr>
      </w:r>
      <w:r w:rsidRPr="006E6ADB">
        <w:rPr>
          <w:b w:val="0"/>
          <w:noProof/>
          <w:sz w:val="18"/>
        </w:rPr>
        <w:fldChar w:fldCharType="separate"/>
      </w:r>
      <w:r w:rsidR="00B41841">
        <w:rPr>
          <w:b w:val="0"/>
          <w:noProof/>
          <w:sz w:val="18"/>
        </w:rPr>
        <w:t>19</w:t>
      </w:r>
      <w:r w:rsidRPr="006E6ADB">
        <w:rPr>
          <w:b w:val="0"/>
          <w:noProof/>
          <w:sz w:val="18"/>
        </w:rPr>
        <w:fldChar w:fldCharType="end"/>
      </w:r>
    </w:p>
    <w:p w14:paraId="773761C9" w14:textId="0061B703" w:rsidR="006E6ADB" w:rsidRDefault="006E6ADB">
      <w:pPr>
        <w:pStyle w:val="TOC5"/>
        <w:rPr>
          <w:rFonts w:asciiTheme="minorHAnsi" w:eastAsiaTheme="minorEastAsia" w:hAnsiTheme="minorHAnsi" w:cstheme="minorBidi"/>
          <w:noProof/>
          <w:kern w:val="0"/>
          <w:sz w:val="22"/>
          <w:szCs w:val="22"/>
        </w:rPr>
      </w:pPr>
      <w:r>
        <w:rPr>
          <w:noProof/>
        </w:rPr>
        <w:t>34</w:t>
      </w:r>
      <w:r>
        <w:rPr>
          <w:noProof/>
        </w:rPr>
        <w:tab/>
        <w:t>Meetings of Authority</w:t>
      </w:r>
      <w:r w:rsidRPr="006E6ADB">
        <w:rPr>
          <w:noProof/>
        </w:rPr>
        <w:tab/>
      </w:r>
      <w:r w:rsidRPr="006E6ADB">
        <w:rPr>
          <w:noProof/>
        </w:rPr>
        <w:fldChar w:fldCharType="begin"/>
      </w:r>
      <w:r w:rsidRPr="006E6ADB">
        <w:rPr>
          <w:noProof/>
        </w:rPr>
        <w:instrText xml:space="preserve"> PAGEREF _Toc76032662 \h </w:instrText>
      </w:r>
      <w:r w:rsidRPr="006E6ADB">
        <w:rPr>
          <w:noProof/>
        </w:rPr>
      </w:r>
      <w:r w:rsidRPr="006E6ADB">
        <w:rPr>
          <w:noProof/>
        </w:rPr>
        <w:fldChar w:fldCharType="separate"/>
      </w:r>
      <w:r w:rsidR="00B41841">
        <w:rPr>
          <w:noProof/>
        </w:rPr>
        <w:t>19</w:t>
      </w:r>
      <w:r w:rsidRPr="006E6ADB">
        <w:rPr>
          <w:noProof/>
        </w:rPr>
        <w:fldChar w:fldCharType="end"/>
      </w:r>
    </w:p>
    <w:p w14:paraId="22AF569B" w14:textId="5D04E1FA" w:rsidR="006E6ADB" w:rsidRDefault="006E6ADB">
      <w:pPr>
        <w:pStyle w:val="TOC5"/>
        <w:rPr>
          <w:rFonts w:asciiTheme="minorHAnsi" w:eastAsiaTheme="minorEastAsia" w:hAnsiTheme="minorHAnsi" w:cstheme="minorBidi"/>
          <w:noProof/>
          <w:kern w:val="0"/>
          <w:sz w:val="22"/>
          <w:szCs w:val="22"/>
        </w:rPr>
      </w:pPr>
      <w:r>
        <w:rPr>
          <w:noProof/>
        </w:rPr>
        <w:t>35</w:t>
      </w:r>
      <w:r>
        <w:rPr>
          <w:noProof/>
        </w:rPr>
        <w:tab/>
        <w:t>Decisions without meetings</w:t>
      </w:r>
      <w:r w:rsidRPr="006E6ADB">
        <w:rPr>
          <w:noProof/>
        </w:rPr>
        <w:tab/>
      </w:r>
      <w:r w:rsidRPr="006E6ADB">
        <w:rPr>
          <w:noProof/>
        </w:rPr>
        <w:fldChar w:fldCharType="begin"/>
      </w:r>
      <w:r w:rsidRPr="006E6ADB">
        <w:rPr>
          <w:noProof/>
        </w:rPr>
        <w:instrText xml:space="preserve"> PAGEREF _Toc76032663 \h </w:instrText>
      </w:r>
      <w:r w:rsidRPr="006E6ADB">
        <w:rPr>
          <w:noProof/>
        </w:rPr>
      </w:r>
      <w:r w:rsidRPr="006E6ADB">
        <w:rPr>
          <w:noProof/>
        </w:rPr>
        <w:fldChar w:fldCharType="separate"/>
      </w:r>
      <w:r w:rsidR="00B41841">
        <w:rPr>
          <w:noProof/>
        </w:rPr>
        <w:t>19</w:t>
      </w:r>
      <w:r w:rsidRPr="006E6ADB">
        <w:rPr>
          <w:noProof/>
        </w:rPr>
        <w:fldChar w:fldCharType="end"/>
      </w:r>
    </w:p>
    <w:p w14:paraId="3B9A3214" w14:textId="77A06E28" w:rsidR="006E6ADB" w:rsidRDefault="006E6ADB">
      <w:pPr>
        <w:pStyle w:val="TOC3"/>
        <w:rPr>
          <w:rFonts w:asciiTheme="minorHAnsi" w:eastAsiaTheme="minorEastAsia" w:hAnsiTheme="minorHAnsi" w:cstheme="minorBidi"/>
          <w:b w:val="0"/>
          <w:noProof/>
          <w:kern w:val="0"/>
          <w:szCs w:val="22"/>
        </w:rPr>
      </w:pPr>
      <w:r>
        <w:rPr>
          <w:noProof/>
        </w:rPr>
        <w:t>Division 5—Staff and consultants</w:t>
      </w:r>
      <w:r w:rsidRPr="006E6ADB">
        <w:rPr>
          <w:b w:val="0"/>
          <w:noProof/>
          <w:sz w:val="18"/>
        </w:rPr>
        <w:tab/>
      </w:r>
      <w:r w:rsidRPr="006E6ADB">
        <w:rPr>
          <w:b w:val="0"/>
          <w:noProof/>
          <w:sz w:val="18"/>
        </w:rPr>
        <w:fldChar w:fldCharType="begin"/>
      </w:r>
      <w:r w:rsidRPr="006E6ADB">
        <w:rPr>
          <w:b w:val="0"/>
          <w:noProof/>
          <w:sz w:val="18"/>
        </w:rPr>
        <w:instrText xml:space="preserve"> PAGEREF _Toc76032664 \h </w:instrText>
      </w:r>
      <w:r w:rsidRPr="006E6ADB">
        <w:rPr>
          <w:b w:val="0"/>
          <w:noProof/>
          <w:sz w:val="18"/>
        </w:rPr>
      </w:r>
      <w:r w:rsidRPr="006E6ADB">
        <w:rPr>
          <w:b w:val="0"/>
          <w:noProof/>
          <w:sz w:val="18"/>
        </w:rPr>
        <w:fldChar w:fldCharType="separate"/>
      </w:r>
      <w:r w:rsidR="00B41841">
        <w:rPr>
          <w:b w:val="0"/>
          <w:noProof/>
          <w:sz w:val="18"/>
        </w:rPr>
        <w:t>20</w:t>
      </w:r>
      <w:r w:rsidRPr="006E6ADB">
        <w:rPr>
          <w:b w:val="0"/>
          <w:noProof/>
          <w:sz w:val="18"/>
        </w:rPr>
        <w:fldChar w:fldCharType="end"/>
      </w:r>
    </w:p>
    <w:p w14:paraId="258004D4" w14:textId="31A510D8" w:rsidR="006E6ADB" w:rsidRDefault="006E6ADB">
      <w:pPr>
        <w:pStyle w:val="TOC5"/>
        <w:rPr>
          <w:rFonts w:asciiTheme="minorHAnsi" w:eastAsiaTheme="minorEastAsia" w:hAnsiTheme="minorHAnsi" w:cstheme="minorBidi"/>
          <w:noProof/>
          <w:kern w:val="0"/>
          <w:sz w:val="22"/>
          <w:szCs w:val="22"/>
        </w:rPr>
      </w:pPr>
      <w:r>
        <w:rPr>
          <w:noProof/>
        </w:rPr>
        <w:t>36</w:t>
      </w:r>
      <w:r>
        <w:rPr>
          <w:noProof/>
        </w:rPr>
        <w:tab/>
        <w:t>Arrangements relating to the staff of the Department</w:t>
      </w:r>
      <w:r w:rsidRPr="006E6ADB">
        <w:rPr>
          <w:noProof/>
        </w:rPr>
        <w:tab/>
      </w:r>
      <w:r w:rsidRPr="006E6ADB">
        <w:rPr>
          <w:noProof/>
        </w:rPr>
        <w:fldChar w:fldCharType="begin"/>
      </w:r>
      <w:r w:rsidRPr="006E6ADB">
        <w:rPr>
          <w:noProof/>
        </w:rPr>
        <w:instrText xml:space="preserve"> PAGEREF _Toc76032665 \h </w:instrText>
      </w:r>
      <w:r w:rsidRPr="006E6ADB">
        <w:rPr>
          <w:noProof/>
        </w:rPr>
      </w:r>
      <w:r w:rsidRPr="006E6ADB">
        <w:rPr>
          <w:noProof/>
        </w:rPr>
        <w:fldChar w:fldCharType="separate"/>
      </w:r>
      <w:r w:rsidR="00B41841">
        <w:rPr>
          <w:noProof/>
        </w:rPr>
        <w:t>20</w:t>
      </w:r>
      <w:r w:rsidRPr="006E6ADB">
        <w:rPr>
          <w:noProof/>
        </w:rPr>
        <w:fldChar w:fldCharType="end"/>
      </w:r>
    </w:p>
    <w:p w14:paraId="3B461182" w14:textId="7476DBF3" w:rsidR="006E6ADB" w:rsidRDefault="006E6ADB">
      <w:pPr>
        <w:pStyle w:val="TOC5"/>
        <w:rPr>
          <w:rFonts w:asciiTheme="minorHAnsi" w:eastAsiaTheme="minorEastAsia" w:hAnsiTheme="minorHAnsi" w:cstheme="minorBidi"/>
          <w:noProof/>
          <w:kern w:val="0"/>
          <w:sz w:val="22"/>
          <w:szCs w:val="22"/>
        </w:rPr>
      </w:pPr>
      <w:r>
        <w:rPr>
          <w:noProof/>
        </w:rPr>
        <w:t>37</w:t>
      </w:r>
      <w:r>
        <w:rPr>
          <w:noProof/>
        </w:rPr>
        <w:tab/>
        <w:t>Consultants</w:t>
      </w:r>
      <w:r w:rsidRPr="006E6ADB">
        <w:rPr>
          <w:noProof/>
        </w:rPr>
        <w:tab/>
      </w:r>
      <w:r w:rsidRPr="006E6ADB">
        <w:rPr>
          <w:noProof/>
        </w:rPr>
        <w:fldChar w:fldCharType="begin"/>
      </w:r>
      <w:r w:rsidRPr="006E6ADB">
        <w:rPr>
          <w:noProof/>
        </w:rPr>
        <w:instrText xml:space="preserve"> PAGEREF _Toc76032666 \h </w:instrText>
      </w:r>
      <w:r w:rsidRPr="006E6ADB">
        <w:rPr>
          <w:noProof/>
        </w:rPr>
      </w:r>
      <w:r w:rsidRPr="006E6ADB">
        <w:rPr>
          <w:noProof/>
        </w:rPr>
        <w:fldChar w:fldCharType="separate"/>
      </w:r>
      <w:r w:rsidR="00B41841">
        <w:rPr>
          <w:noProof/>
        </w:rPr>
        <w:t>20</w:t>
      </w:r>
      <w:r w:rsidRPr="006E6ADB">
        <w:rPr>
          <w:noProof/>
        </w:rPr>
        <w:fldChar w:fldCharType="end"/>
      </w:r>
    </w:p>
    <w:p w14:paraId="0A1A6F90" w14:textId="68E688CF" w:rsidR="006E6ADB" w:rsidRDefault="006E6ADB">
      <w:pPr>
        <w:pStyle w:val="TOC2"/>
        <w:rPr>
          <w:rFonts w:asciiTheme="minorHAnsi" w:eastAsiaTheme="minorEastAsia" w:hAnsiTheme="minorHAnsi" w:cstheme="minorBidi"/>
          <w:b w:val="0"/>
          <w:noProof/>
          <w:kern w:val="0"/>
          <w:sz w:val="22"/>
          <w:szCs w:val="22"/>
        </w:rPr>
      </w:pPr>
      <w:r>
        <w:rPr>
          <w:noProof/>
        </w:rPr>
        <w:t>Part 4—Information management</w:t>
      </w:r>
      <w:r w:rsidRPr="006E6ADB">
        <w:rPr>
          <w:b w:val="0"/>
          <w:noProof/>
          <w:sz w:val="18"/>
        </w:rPr>
        <w:tab/>
      </w:r>
      <w:r w:rsidRPr="006E6ADB">
        <w:rPr>
          <w:b w:val="0"/>
          <w:noProof/>
          <w:sz w:val="18"/>
        </w:rPr>
        <w:fldChar w:fldCharType="begin"/>
      </w:r>
      <w:r w:rsidRPr="006E6ADB">
        <w:rPr>
          <w:b w:val="0"/>
          <w:noProof/>
          <w:sz w:val="18"/>
        </w:rPr>
        <w:instrText xml:space="preserve"> PAGEREF _Toc76032667 \h </w:instrText>
      </w:r>
      <w:r w:rsidRPr="006E6ADB">
        <w:rPr>
          <w:b w:val="0"/>
          <w:noProof/>
          <w:sz w:val="18"/>
        </w:rPr>
      </w:r>
      <w:r w:rsidRPr="006E6ADB">
        <w:rPr>
          <w:b w:val="0"/>
          <w:noProof/>
          <w:sz w:val="18"/>
        </w:rPr>
        <w:fldChar w:fldCharType="separate"/>
      </w:r>
      <w:r w:rsidR="00B41841">
        <w:rPr>
          <w:b w:val="0"/>
          <w:noProof/>
          <w:sz w:val="18"/>
        </w:rPr>
        <w:t>21</w:t>
      </w:r>
      <w:r w:rsidRPr="006E6ADB">
        <w:rPr>
          <w:b w:val="0"/>
          <w:noProof/>
          <w:sz w:val="18"/>
        </w:rPr>
        <w:fldChar w:fldCharType="end"/>
      </w:r>
    </w:p>
    <w:p w14:paraId="333697CB" w14:textId="07C596AD" w:rsidR="006E6ADB" w:rsidRDefault="006E6ADB">
      <w:pPr>
        <w:pStyle w:val="TOC3"/>
        <w:rPr>
          <w:rFonts w:asciiTheme="minorHAnsi" w:eastAsiaTheme="minorEastAsia" w:hAnsiTheme="minorHAnsi" w:cstheme="minorBidi"/>
          <w:b w:val="0"/>
          <w:noProof/>
          <w:kern w:val="0"/>
          <w:szCs w:val="22"/>
        </w:rPr>
      </w:pPr>
      <w:r>
        <w:rPr>
          <w:noProof/>
        </w:rPr>
        <w:t>Division 1—Simplified outline of this Part</w:t>
      </w:r>
      <w:r w:rsidRPr="006E6ADB">
        <w:rPr>
          <w:b w:val="0"/>
          <w:noProof/>
          <w:sz w:val="18"/>
        </w:rPr>
        <w:tab/>
      </w:r>
      <w:r w:rsidRPr="006E6ADB">
        <w:rPr>
          <w:b w:val="0"/>
          <w:noProof/>
          <w:sz w:val="18"/>
        </w:rPr>
        <w:fldChar w:fldCharType="begin"/>
      </w:r>
      <w:r w:rsidRPr="006E6ADB">
        <w:rPr>
          <w:b w:val="0"/>
          <w:noProof/>
          <w:sz w:val="18"/>
        </w:rPr>
        <w:instrText xml:space="preserve"> PAGEREF _Toc76032668 \h </w:instrText>
      </w:r>
      <w:r w:rsidRPr="006E6ADB">
        <w:rPr>
          <w:b w:val="0"/>
          <w:noProof/>
          <w:sz w:val="18"/>
        </w:rPr>
      </w:r>
      <w:r w:rsidRPr="006E6ADB">
        <w:rPr>
          <w:b w:val="0"/>
          <w:noProof/>
          <w:sz w:val="18"/>
        </w:rPr>
        <w:fldChar w:fldCharType="separate"/>
      </w:r>
      <w:r w:rsidR="00B41841">
        <w:rPr>
          <w:b w:val="0"/>
          <w:noProof/>
          <w:sz w:val="18"/>
        </w:rPr>
        <w:t>21</w:t>
      </w:r>
      <w:r w:rsidRPr="006E6ADB">
        <w:rPr>
          <w:b w:val="0"/>
          <w:noProof/>
          <w:sz w:val="18"/>
        </w:rPr>
        <w:fldChar w:fldCharType="end"/>
      </w:r>
    </w:p>
    <w:p w14:paraId="506A0E3A" w14:textId="163579AD" w:rsidR="006E6ADB" w:rsidRDefault="006E6ADB">
      <w:pPr>
        <w:pStyle w:val="TOC5"/>
        <w:rPr>
          <w:rFonts w:asciiTheme="minorHAnsi" w:eastAsiaTheme="minorEastAsia" w:hAnsiTheme="minorHAnsi" w:cstheme="minorBidi"/>
          <w:noProof/>
          <w:kern w:val="0"/>
          <w:sz w:val="22"/>
          <w:szCs w:val="22"/>
        </w:rPr>
      </w:pPr>
      <w:r>
        <w:rPr>
          <w:noProof/>
        </w:rPr>
        <w:t>38</w:t>
      </w:r>
      <w:r>
        <w:rPr>
          <w:noProof/>
        </w:rPr>
        <w:tab/>
        <w:t>Simplified outline of this Part</w:t>
      </w:r>
      <w:r w:rsidRPr="006E6ADB">
        <w:rPr>
          <w:noProof/>
        </w:rPr>
        <w:tab/>
      </w:r>
      <w:r w:rsidRPr="006E6ADB">
        <w:rPr>
          <w:noProof/>
        </w:rPr>
        <w:fldChar w:fldCharType="begin"/>
      </w:r>
      <w:r w:rsidRPr="006E6ADB">
        <w:rPr>
          <w:noProof/>
        </w:rPr>
        <w:instrText xml:space="preserve"> PAGEREF _Toc76032669 \h </w:instrText>
      </w:r>
      <w:r w:rsidRPr="006E6ADB">
        <w:rPr>
          <w:noProof/>
        </w:rPr>
      </w:r>
      <w:r w:rsidRPr="006E6ADB">
        <w:rPr>
          <w:noProof/>
        </w:rPr>
        <w:fldChar w:fldCharType="separate"/>
      </w:r>
      <w:r w:rsidR="00B41841">
        <w:rPr>
          <w:noProof/>
        </w:rPr>
        <w:t>21</w:t>
      </w:r>
      <w:r w:rsidRPr="006E6ADB">
        <w:rPr>
          <w:noProof/>
        </w:rPr>
        <w:fldChar w:fldCharType="end"/>
      </w:r>
    </w:p>
    <w:p w14:paraId="0FB0ABDA" w14:textId="641E6F3D" w:rsidR="006E6ADB" w:rsidRDefault="006E6ADB">
      <w:pPr>
        <w:pStyle w:val="TOC3"/>
        <w:rPr>
          <w:rFonts w:asciiTheme="minorHAnsi" w:eastAsiaTheme="minorEastAsia" w:hAnsiTheme="minorHAnsi" w:cstheme="minorBidi"/>
          <w:b w:val="0"/>
          <w:noProof/>
          <w:kern w:val="0"/>
          <w:szCs w:val="22"/>
        </w:rPr>
      </w:pPr>
      <w:r>
        <w:rPr>
          <w:noProof/>
        </w:rPr>
        <w:t>Division 2—Inclusion of information in reports</w:t>
      </w:r>
      <w:r w:rsidRPr="006E6ADB">
        <w:rPr>
          <w:b w:val="0"/>
          <w:noProof/>
          <w:sz w:val="18"/>
        </w:rPr>
        <w:tab/>
      </w:r>
      <w:r w:rsidRPr="006E6ADB">
        <w:rPr>
          <w:b w:val="0"/>
          <w:noProof/>
          <w:sz w:val="18"/>
        </w:rPr>
        <w:fldChar w:fldCharType="begin"/>
      </w:r>
      <w:r w:rsidRPr="006E6ADB">
        <w:rPr>
          <w:b w:val="0"/>
          <w:noProof/>
          <w:sz w:val="18"/>
        </w:rPr>
        <w:instrText xml:space="preserve"> PAGEREF _Toc76032670 \h </w:instrText>
      </w:r>
      <w:r w:rsidRPr="006E6ADB">
        <w:rPr>
          <w:b w:val="0"/>
          <w:noProof/>
          <w:sz w:val="18"/>
        </w:rPr>
      </w:r>
      <w:r w:rsidRPr="006E6ADB">
        <w:rPr>
          <w:b w:val="0"/>
          <w:noProof/>
          <w:sz w:val="18"/>
        </w:rPr>
        <w:fldChar w:fldCharType="separate"/>
      </w:r>
      <w:r w:rsidR="00B41841">
        <w:rPr>
          <w:b w:val="0"/>
          <w:noProof/>
          <w:sz w:val="18"/>
        </w:rPr>
        <w:t>22</w:t>
      </w:r>
      <w:r w:rsidRPr="006E6ADB">
        <w:rPr>
          <w:b w:val="0"/>
          <w:noProof/>
          <w:sz w:val="18"/>
        </w:rPr>
        <w:fldChar w:fldCharType="end"/>
      </w:r>
    </w:p>
    <w:p w14:paraId="07BD8970" w14:textId="1C50EAC2" w:rsidR="006E6ADB" w:rsidRDefault="006E6ADB">
      <w:pPr>
        <w:pStyle w:val="TOC5"/>
        <w:rPr>
          <w:rFonts w:asciiTheme="minorHAnsi" w:eastAsiaTheme="minorEastAsia" w:hAnsiTheme="minorHAnsi" w:cstheme="minorBidi"/>
          <w:noProof/>
          <w:kern w:val="0"/>
          <w:sz w:val="22"/>
          <w:szCs w:val="22"/>
        </w:rPr>
      </w:pPr>
      <w:r>
        <w:rPr>
          <w:noProof/>
        </w:rPr>
        <w:t>39</w:t>
      </w:r>
      <w:r>
        <w:rPr>
          <w:noProof/>
        </w:rPr>
        <w:tab/>
        <w:t>Protected information not to be included in reports</w:t>
      </w:r>
      <w:r w:rsidRPr="006E6ADB">
        <w:rPr>
          <w:noProof/>
        </w:rPr>
        <w:tab/>
      </w:r>
      <w:r w:rsidRPr="006E6ADB">
        <w:rPr>
          <w:noProof/>
        </w:rPr>
        <w:fldChar w:fldCharType="begin"/>
      </w:r>
      <w:r w:rsidRPr="006E6ADB">
        <w:rPr>
          <w:noProof/>
        </w:rPr>
        <w:instrText xml:space="preserve"> PAGEREF _Toc76032671 \h </w:instrText>
      </w:r>
      <w:r w:rsidRPr="006E6ADB">
        <w:rPr>
          <w:noProof/>
        </w:rPr>
      </w:r>
      <w:r w:rsidRPr="006E6ADB">
        <w:rPr>
          <w:noProof/>
        </w:rPr>
        <w:fldChar w:fldCharType="separate"/>
      </w:r>
      <w:r w:rsidR="00B41841">
        <w:rPr>
          <w:noProof/>
        </w:rPr>
        <w:t>22</w:t>
      </w:r>
      <w:r w:rsidRPr="006E6ADB">
        <w:rPr>
          <w:noProof/>
        </w:rPr>
        <w:fldChar w:fldCharType="end"/>
      </w:r>
    </w:p>
    <w:p w14:paraId="0D4E4CDB" w14:textId="3D750FD4" w:rsidR="006E6ADB" w:rsidRDefault="006E6ADB">
      <w:pPr>
        <w:pStyle w:val="TOC3"/>
        <w:rPr>
          <w:rFonts w:asciiTheme="minorHAnsi" w:eastAsiaTheme="minorEastAsia" w:hAnsiTheme="minorHAnsi" w:cstheme="minorBidi"/>
          <w:b w:val="0"/>
          <w:noProof/>
          <w:kern w:val="0"/>
          <w:szCs w:val="22"/>
        </w:rPr>
      </w:pPr>
      <w:r>
        <w:rPr>
          <w:noProof/>
        </w:rPr>
        <w:t>Division 3—Secrecy</w:t>
      </w:r>
      <w:r w:rsidRPr="006E6ADB">
        <w:rPr>
          <w:b w:val="0"/>
          <w:noProof/>
          <w:sz w:val="18"/>
        </w:rPr>
        <w:tab/>
      </w:r>
      <w:r w:rsidRPr="006E6ADB">
        <w:rPr>
          <w:b w:val="0"/>
          <w:noProof/>
          <w:sz w:val="18"/>
        </w:rPr>
        <w:fldChar w:fldCharType="begin"/>
      </w:r>
      <w:r w:rsidRPr="006E6ADB">
        <w:rPr>
          <w:b w:val="0"/>
          <w:noProof/>
          <w:sz w:val="18"/>
        </w:rPr>
        <w:instrText xml:space="preserve"> PAGEREF _Toc76032672 \h </w:instrText>
      </w:r>
      <w:r w:rsidRPr="006E6ADB">
        <w:rPr>
          <w:b w:val="0"/>
          <w:noProof/>
          <w:sz w:val="18"/>
        </w:rPr>
      </w:r>
      <w:r w:rsidRPr="006E6ADB">
        <w:rPr>
          <w:b w:val="0"/>
          <w:noProof/>
          <w:sz w:val="18"/>
        </w:rPr>
        <w:fldChar w:fldCharType="separate"/>
      </w:r>
      <w:r w:rsidR="00B41841">
        <w:rPr>
          <w:b w:val="0"/>
          <w:noProof/>
          <w:sz w:val="18"/>
        </w:rPr>
        <w:t>23</w:t>
      </w:r>
      <w:r w:rsidRPr="006E6ADB">
        <w:rPr>
          <w:b w:val="0"/>
          <w:noProof/>
          <w:sz w:val="18"/>
        </w:rPr>
        <w:fldChar w:fldCharType="end"/>
      </w:r>
    </w:p>
    <w:p w14:paraId="0FE725C2" w14:textId="74ED3198" w:rsidR="006E6ADB" w:rsidRDefault="006E6ADB">
      <w:pPr>
        <w:pStyle w:val="TOC4"/>
        <w:rPr>
          <w:rFonts w:asciiTheme="minorHAnsi" w:eastAsiaTheme="minorEastAsia" w:hAnsiTheme="minorHAnsi" w:cstheme="minorBidi"/>
          <w:b w:val="0"/>
          <w:noProof/>
          <w:kern w:val="0"/>
          <w:sz w:val="22"/>
          <w:szCs w:val="22"/>
        </w:rPr>
      </w:pPr>
      <w:r>
        <w:rPr>
          <w:noProof/>
        </w:rPr>
        <w:t>Subdivision A—Unauthorised use or disclosure of protected information</w:t>
      </w:r>
      <w:r w:rsidRPr="006E6ADB">
        <w:rPr>
          <w:b w:val="0"/>
          <w:noProof/>
          <w:sz w:val="18"/>
        </w:rPr>
        <w:tab/>
      </w:r>
      <w:r w:rsidRPr="006E6ADB">
        <w:rPr>
          <w:b w:val="0"/>
          <w:noProof/>
          <w:sz w:val="18"/>
        </w:rPr>
        <w:fldChar w:fldCharType="begin"/>
      </w:r>
      <w:r w:rsidRPr="006E6ADB">
        <w:rPr>
          <w:b w:val="0"/>
          <w:noProof/>
          <w:sz w:val="18"/>
        </w:rPr>
        <w:instrText xml:space="preserve"> PAGEREF _Toc76032673 \h </w:instrText>
      </w:r>
      <w:r w:rsidRPr="006E6ADB">
        <w:rPr>
          <w:b w:val="0"/>
          <w:noProof/>
          <w:sz w:val="18"/>
        </w:rPr>
      </w:r>
      <w:r w:rsidRPr="006E6ADB">
        <w:rPr>
          <w:b w:val="0"/>
          <w:noProof/>
          <w:sz w:val="18"/>
        </w:rPr>
        <w:fldChar w:fldCharType="separate"/>
      </w:r>
      <w:r w:rsidR="00B41841">
        <w:rPr>
          <w:b w:val="0"/>
          <w:noProof/>
          <w:sz w:val="18"/>
        </w:rPr>
        <w:t>23</w:t>
      </w:r>
      <w:r w:rsidRPr="006E6ADB">
        <w:rPr>
          <w:b w:val="0"/>
          <w:noProof/>
          <w:sz w:val="18"/>
        </w:rPr>
        <w:fldChar w:fldCharType="end"/>
      </w:r>
    </w:p>
    <w:p w14:paraId="31A03FCC" w14:textId="3F59D8A4" w:rsidR="006E6ADB" w:rsidRDefault="006E6ADB">
      <w:pPr>
        <w:pStyle w:val="TOC5"/>
        <w:rPr>
          <w:rFonts w:asciiTheme="minorHAnsi" w:eastAsiaTheme="minorEastAsia" w:hAnsiTheme="minorHAnsi" w:cstheme="minorBidi"/>
          <w:noProof/>
          <w:kern w:val="0"/>
          <w:sz w:val="22"/>
          <w:szCs w:val="22"/>
        </w:rPr>
      </w:pPr>
      <w:r>
        <w:rPr>
          <w:noProof/>
        </w:rPr>
        <w:t>40</w:t>
      </w:r>
      <w:r>
        <w:rPr>
          <w:noProof/>
        </w:rPr>
        <w:tab/>
        <w:t>Unauthorised use or disclosure of protected information</w:t>
      </w:r>
      <w:r w:rsidRPr="006E6ADB">
        <w:rPr>
          <w:noProof/>
        </w:rPr>
        <w:tab/>
      </w:r>
      <w:r w:rsidRPr="006E6ADB">
        <w:rPr>
          <w:noProof/>
        </w:rPr>
        <w:fldChar w:fldCharType="begin"/>
      </w:r>
      <w:r w:rsidRPr="006E6ADB">
        <w:rPr>
          <w:noProof/>
        </w:rPr>
        <w:instrText xml:space="preserve"> PAGEREF _Toc76032674 \h </w:instrText>
      </w:r>
      <w:r w:rsidRPr="006E6ADB">
        <w:rPr>
          <w:noProof/>
        </w:rPr>
      </w:r>
      <w:r w:rsidRPr="006E6ADB">
        <w:rPr>
          <w:noProof/>
        </w:rPr>
        <w:fldChar w:fldCharType="separate"/>
      </w:r>
      <w:r w:rsidR="00B41841">
        <w:rPr>
          <w:noProof/>
        </w:rPr>
        <w:t>23</w:t>
      </w:r>
      <w:r w:rsidRPr="006E6ADB">
        <w:rPr>
          <w:noProof/>
        </w:rPr>
        <w:fldChar w:fldCharType="end"/>
      </w:r>
    </w:p>
    <w:p w14:paraId="6BBC310D" w14:textId="3D034CC8" w:rsidR="006E6ADB" w:rsidRDefault="006E6ADB">
      <w:pPr>
        <w:pStyle w:val="TOC5"/>
        <w:rPr>
          <w:rFonts w:asciiTheme="minorHAnsi" w:eastAsiaTheme="minorEastAsia" w:hAnsiTheme="minorHAnsi" w:cstheme="minorBidi"/>
          <w:noProof/>
          <w:kern w:val="0"/>
          <w:sz w:val="22"/>
          <w:szCs w:val="22"/>
        </w:rPr>
      </w:pPr>
      <w:r>
        <w:rPr>
          <w:noProof/>
        </w:rPr>
        <w:t>41</w:t>
      </w:r>
      <w:r>
        <w:rPr>
          <w:noProof/>
        </w:rPr>
        <w:tab/>
        <w:t>Limit on disclosure to courts and tribunals</w:t>
      </w:r>
      <w:r w:rsidRPr="006E6ADB">
        <w:rPr>
          <w:noProof/>
        </w:rPr>
        <w:tab/>
      </w:r>
      <w:r w:rsidRPr="006E6ADB">
        <w:rPr>
          <w:noProof/>
        </w:rPr>
        <w:fldChar w:fldCharType="begin"/>
      </w:r>
      <w:r w:rsidRPr="006E6ADB">
        <w:rPr>
          <w:noProof/>
        </w:rPr>
        <w:instrText xml:space="preserve"> PAGEREF _Toc76032675 \h </w:instrText>
      </w:r>
      <w:r w:rsidRPr="006E6ADB">
        <w:rPr>
          <w:noProof/>
        </w:rPr>
      </w:r>
      <w:r w:rsidRPr="006E6ADB">
        <w:rPr>
          <w:noProof/>
        </w:rPr>
        <w:fldChar w:fldCharType="separate"/>
      </w:r>
      <w:r w:rsidR="00B41841">
        <w:rPr>
          <w:noProof/>
        </w:rPr>
        <w:t>24</w:t>
      </w:r>
      <w:r w:rsidRPr="006E6ADB">
        <w:rPr>
          <w:noProof/>
        </w:rPr>
        <w:fldChar w:fldCharType="end"/>
      </w:r>
    </w:p>
    <w:p w14:paraId="2DB2A58D" w14:textId="5D3CAA73" w:rsidR="006E6ADB" w:rsidRDefault="006E6ADB">
      <w:pPr>
        <w:pStyle w:val="TOC4"/>
        <w:rPr>
          <w:rFonts w:asciiTheme="minorHAnsi" w:eastAsiaTheme="minorEastAsia" w:hAnsiTheme="minorHAnsi" w:cstheme="minorBidi"/>
          <w:b w:val="0"/>
          <w:noProof/>
          <w:kern w:val="0"/>
          <w:sz w:val="22"/>
          <w:szCs w:val="22"/>
        </w:rPr>
      </w:pPr>
      <w:r>
        <w:rPr>
          <w:noProof/>
        </w:rPr>
        <w:t>Subdivision B—Authorised use or disclosure of protected information</w:t>
      </w:r>
      <w:r w:rsidRPr="006E6ADB">
        <w:rPr>
          <w:b w:val="0"/>
          <w:noProof/>
          <w:sz w:val="18"/>
        </w:rPr>
        <w:tab/>
      </w:r>
      <w:r w:rsidRPr="006E6ADB">
        <w:rPr>
          <w:b w:val="0"/>
          <w:noProof/>
          <w:sz w:val="18"/>
        </w:rPr>
        <w:fldChar w:fldCharType="begin"/>
      </w:r>
      <w:r w:rsidRPr="006E6ADB">
        <w:rPr>
          <w:b w:val="0"/>
          <w:noProof/>
          <w:sz w:val="18"/>
        </w:rPr>
        <w:instrText xml:space="preserve"> PAGEREF _Toc76032676 \h </w:instrText>
      </w:r>
      <w:r w:rsidRPr="006E6ADB">
        <w:rPr>
          <w:b w:val="0"/>
          <w:noProof/>
          <w:sz w:val="18"/>
        </w:rPr>
      </w:r>
      <w:r w:rsidRPr="006E6ADB">
        <w:rPr>
          <w:b w:val="0"/>
          <w:noProof/>
          <w:sz w:val="18"/>
        </w:rPr>
        <w:fldChar w:fldCharType="separate"/>
      </w:r>
      <w:r w:rsidR="00B41841">
        <w:rPr>
          <w:b w:val="0"/>
          <w:noProof/>
          <w:sz w:val="18"/>
        </w:rPr>
        <w:t>24</w:t>
      </w:r>
      <w:r w:rsidRPr="006E6ADB">
        <w:rPr>
          <w:b w:val="0"/>
          <w:noProof/>
          <w:sz w:val="18"/>
        </w:rPr>
        <w:fldChar w:fldCharType="end"/>
      </w:r>
    </w:p>
    <w:p w14:paraId="3985E65E" w14:textId="41001250" w:rsidR="006E6ADB" w:rsidRDefault="006E6ADB">
      <w:pPr>
        <w:pStyle w:val="TOC5"/>
        <w:rPr>
          <w:rFonts w:asciiTheme="minorHAnsi" w:eastAsiaTheme="minorEastAsia" w:hAnsiTheme="minorHAnsi" w:cstheme="minorBidi"/>
          <w:noProof/>
          <w:kern w:val="0"/>
          <w:sz w:val="22"/>
          <w:szCs w:val="22"/>
        </w:rPr>
      </w:pPr>
      <w:r>
        <w:rPr>
          <w:noProof/>
        </w:rPr>
        <w:t>42</w:t>
      </w:r>
      <w:r>
        <w:rPr>
          <w:noProof/>
        </w:rPr>
        <w:tab/>
        <w:t>Authorisation to use or disclose protected information for the purposes of functions, duties and powers</w:t>
      </w:r>
      <w:r w:rsidRPr="006E6ADB">
        <w:rPr>
          <w:noProof/>
        </w:rPr>
        <w:tab/>
      </w:r>
      <w:r w:rsidRPr="006E6ADB">
        <w:rPr>
          <w:noProof/>
        </w:rPr>
        <w:fldChar w:fldCharType="begin"/>
      </w:r>
      <w:r w:rsidRPr="006E6ADB">
        <w:rPr>
          <w:noProof/>
        </w:rPr>
        <w:instrText xml:space="preserve"> PAGEREF _Toc76032677 \h </w:instrText>
      </w:r>
      <w:r w:rsidRPr="006E6ADB">
        <w:rPr>
          <w:noProof/>
        </w:rPr>
      </w:r>
      <w:r w:rsidRPr="006E6ADB">
        <w:rPr>
          <w:noProof/>
        </w:rPr>
        <w:fldChar w:fldCharType="separate"/>
      </w:r>
      <w:r w:rsidR="00B41841">
        <w:rPr>
          <w:noProof/>
        </w:rPr>
        <w:t>24</w:t>
      </w:r>
      <w:r w:rsidRPr="006E6ADB">
        <w:rPr>
          <w:noProof/>
        </w:rPr>
        <w:fldChar w:fldCharType="end"/>
      </w:r>
    </w:p>
    <w:p w14:paraId="60E37D50" w14:textId="24B66D98" w:rsidR="006E6ADB" w:rsidRDefault="006E6ADB">
      <w:pPr>
        <w:pStyle w:val="TOC5"/>
        <w:rPr>
          <w:rFonts w:asciiTheme="minorHAnsi" w:eastAsiaTheme="minorEastAsia" w:hAnsiTheme="minorHAnsi" w:cstheme="minorBidi"/>
          <w:noProof/>
          <w:kern w:val="0"/>
          <w:sz w:val="22"/>
          <w:szCs w:val="22"/>
        </w:rPr>
      </w:pPr>
      <w:r>
        <w:rPr>
          <w:noProof/>
        </w:rPr>
        <w:t>43</w:t>
      </w:r>
      <w:r>
        <w:rPr>
          <w:noProof/>
        </w:rPr>
        <w:tab/>
        <w:t>Authorisation to disclose protected information to the Secretary, APRA and ASIC</w:t>
      </w:r>
      <w:r w:rsidRPr="006E6ADB">
        <w:rPr>
          <w:noProof/>
        </w:rPr>
        <w:tab/>
      </w:r>
      <w:r w:rsidRPr="006E6ADB">
        <w:rPr>
          <w:noProof/>
        </w:rPr>
        <w:fldChar w:fldCharType="begin"/>
      </w:r>
      <w:r w:rsidRPr="006E6ADB">
        <w:rPr>
          <w:noProof/>
        </w:rPr>
        <w:instrText xml:space="preserve"> PAGEREF _Toc76032678 \h </w:instrText>
      </w:r>
      <w:r w:rsidRPr="006E6ADB">
        <w:rPr>
          <w:noProof/>
        </w:rPr>
      </w:r>
      <w:r w:rsidRPr="006E6ADB">
        <w:rPr>
          <w:noProof/>
        </w:rPr>
        <w:fldChar w:fldCharType="separate"/>
      </w:r>
      <w:r w:rsidR="00B41841">
        <w:rPr>
          <w:noProof/>
        </w:rPr>
        <w:t>25</w:t>
      </w:r>
      <w:r w:rsidRPr="006E6ADB">
        <w:rPr>
          <w:noProof/>
        </w:rPr>
        <w:fldChar w:fldCharType="end"/>
      </w:r>
    </w:p>
    <w:p w14:paraId="124B45C0" w14:textId="1516E913" w:rsidR="006E6ADB" w:rsidRDefault="006E6ADB">
      <w:pPr>
        <w:pStyle w:val="TOC5"/>
        <w:rPr>
          <w:rFonts w:asciiTheme="minorHAnsi" w:eastAsiaTheme="minorEastAsia" w:hAnsiTheme="minorHAnsi" w:cstheme="minorBidi"/>
          <w:noProof/>
          <w:kern w:val="0"/>
          <w:sz w:val="22"/>
          <w:szCs w:val="22"/>
        </w:rPr>
      </w:pPr>
      <w:r>
        <w:rPr>
          <w:noProof/>
        </w:rPr>
        <w:t>44</w:t>
      </w:r>
      <w:r>
        <w:rPr>
          <w:noProof/>
        </w:rPr>
        <w:tab/>
        <w:t>Authorisation to use or disclose protected information for purposes of enforcement related activity</w:t>
      </w:r>
      <w:r w:rsidRPr="006E6ADB">
        <w:rPr>
          <w:noProof/>
        </w:rPr>
        <w:tab/>
      </w:r>
      <w:r w:rsidRPr="006E6ADB">
        <w:rPr>
          <w:noProof/>
        </w:rPr>
        <w:fldChar w:fldCharType="begin"/>
      </w:r>
      <w:r w:rsidRPr="006E6ADB">
        <w:rPr>
          <w:noProof/>
        </w:rPr>
        <w:instrText xml:space="preserve"> PAGEREF _Toc76032679 \h </w:instrText>
      </w:r>
      <w:r w:rsidRPr="006E6ADB">
        <w:rPr>
          <w:noProof/>
        </w:rPr>
      </w:r>
      <w:r w:rsidRPr="006E6ADB">
        <w:rPr>
          <w:noProof/>
        </w:rPr>
        <w:fldChar w:fldCharType="separate"/>
      </w:r>
      <w:r w:rsidR="00B41841">
        <w:rPr>
          <w:noProof/>
        </w:rPr>
        <w:t>25</w:t>
      </w:r>
      <w:r w:rsidRPr="006E6ADB">
        <w:rPr>
          <w:noProof/>
        </w:rPr>
        <w:fldChar w:fldCharType="end"/>
      </w:r>
    </w:p>
    <w:p w14:paraId="6CBF8880" w14:textId="0E23AC92" w:rsidR="006E6ADB" w:rsidRDefault="006E6ADB">
      <w:pPr>
        <w:pStyle w:val="TOC5"/>
        <w:rPr>
          <w:rFonts w:asciiTheme="minorHAnsi" w:eastAsiaTheme="minorEastAsia" w:hAnsiTheme="minorHAnsi" w:cstheme="minorBidi"/>
          <w:noProof/>
          <w:kern w:val="0"/>
          <w:sz w:val="22"/>
          <w:szCs w:val="22"/>
        </w:rPr>
      </w:pPr>
      <w:r>
        <w:rPr>
          <w:noProof/>
        </w:rPr>
        <w:t>45</w:t>
      </w:r>
      <w:r>
        <w:rPr>
          <w:noProof/>
        </w:rPr>
        <w:tab/>
        <w:t>Authorisation to use or disclose protected information in the public interest</w:t>
      </w:r>
      <w:r w:rsidRPr="006E6ADB">
        <w:rPr>
          <w:noProof/>
        </w:rPr>
        <w:tab/>
      </w:r>
      <w:r w:rsidRPr="006E6ADB">
        <w:rPr>
          <w:noProof/>
        </w:rPr>
        <w:fldChar w:fldCharType="begin"/>
      </w:r>
      <w:r w:rsidRPr="006E6ADB">
        <w:rPr>
          <w:noProof/>
        </w:rPr>
        <w:instrText xml:space="preserve"> PAGEREF _Toc76032680 \h </w:instrText>
      </w:r>
      <w:r w:rsidRPr="006E6ADB">
        <w:rPr>
          <w:noProof/>
        </w:rPr>
      </w:r>
      <w:r w:rsidRPr="006E6ADB">
        <w:rPr>
          <w:noProof/>
        </w:rPr>
        <w:fldChar w:fldCharType="separate"/>
      </w:r>
      <w:r w:rsidR="00B41841">
        <w:rPr>
          <w:noProof/>
        </w:rPr>
        <w:t>25</w:t>
      </w:r>
      <w:r w:rsidRPr="006E6ADB">
        <w:rPr>
          <w:noProof/>
        </w:rPr>
        <w:fldChar w:fldCharType="end"/>
      </w:r>
    </w:p>
    <w:p w14:paraId="0AE487B8" w14:textId="5BD1B332" w:rsidR="006E6ADB" w:rsidRDefault="006E6ADB">
      <w:pPr>
        <w:pStyle w:val="TOC2"/>
        <w:rPr>
          <w:rFonts w:asciiTheme="minorHAnsi" w:eastAsiaTheme="minorEastAsia" w:hAnsiTheme="minorHAnsi" w:cstheme="minorBidi"/>
          <w:b w:val="0"/>
          <w:noProof/>
          <w:kern w:val="0"/>
          <w:sz w:val="22"/>
          <w:szCs w:val="22"/>
        </w:rPr>
      </w:pPr>
      <w:r>
        <w:rPr>
          <w:noProof/>
        </w:rPr>
        <w:t>Part 5—Miscellaneous</w:t>
      </w:r>
      <w:r w:rsidRPr="006E6ADB">
        <w:rPr>
          <w:b w:val="0"/>
          <w:noProof/>
          <w:sz w:val="18"/>
        </w:rPr>
        <w:tab/>
      </w:r>
      <w:r w:rsidRPr="006E6ADB">
        <w:rPr>
          <w:b w:val="0"/>
          <w:noProof/>
          <w:sz w:val="18"/>
        </w:rPr>
        <w:fldChar w:fldCharType="begin"/>
      </w:r>
      <w:r w:rsidRPr="006E6ADB">
        <w:rPr>
          <w:b w:val="0"/>
          <w:noProof/>
          <w:sz w:val="18"/>
        </w:rPr>
        <w:instrText xml:space="preserve"> PAGEREF _Toc76032681 \h </w:instrText>
      </w:r>
      <w:r w:rsidRPr="006E6ADB">
        <w:rPr>
          <w:b w:val="0"/>
          <w:noProof/>
          <w:sz w:val="18"/>
        </w:rPr>
      </w:r>
      <w:r w:rsidRPr="006E6ADB">
        <w:rPr>
          <w:b w:val="0"/>
          <w:noProof/>
          <w:sz w:val="18"/>
        </w:rPr>
        <w:fldChar w:fldCharType="separate"/>
      </w:r>
      <w:r w:rsidR="00B41841">
        <w:rPr>
          <w:b w:val="0"/>
          <w:noProof/>
          <w:sz w:val="18"/>
        </w:rPr>
        <w:t>27</w:t>
      </w:r>
      <w:r w:rsidRPr="006E6ADB">
        <w:rPr>
          <w:b w:val="0"/>
          <w:noProof/>
          <w:sz w:val="18"/>
        </w:rPr>
        <w:fldChar w:fldCharType="end"/>
      </w:r>
    </w:p>
    <w:p w14:paraId="7C376300" w14:textId="6BF17F2C" w:rsidR="006E6ADB" w:rsidRDefault="006E6ADB">
      <w:pPr>
        <w:pStyle w:val="TOC5"/>
        <w:rPr>
          <w:rFonts w:asciiTheme="minorHAnsi" w:eastAsiaTheme="minorEastAsia" w:hAnsiTheme="minorHAnsi" w:cstheme="minorBidi"/>
          <w:noProof/>
          <w:kern w:val="0"/>
          <w:sz w:val="22"/>
          <w:szCs w:val="22"/>
        </w:rPr>
      </w:pPr>
      <w:r>
        <w:rPr>
          <w:noProof/>
        </w:rPr>
        <w:t>46</w:t>
      </w:r>
      <w:r>
        <w:rPr>
          <w:noProof/>
        </w:rPr>
        <w:tab/>
        <w:t>Simplified outline of this Part</w:t>
      </w:r>
      <w:r w:rsidRPr="006E6ADB">
        <w:rPr>
          <w:noProof/>
        </w:rPr>
        <w:tab/>
      </w:r>
      <w:r w:rsidRPr="006E6ADB">
        <w:rPr>
          <w:noProof/>
        </w:rPr>
        <w:fldChar w:fldCharType="begin"/>
      </w:r>
      <w:r w:rsidRPr="006E6ADB">
        <w:rPr>
          <w:noProof/>
        </w:rPr>
        <w:instrText xml:space="preserve"> PAGEREF _Toc76032682 \h </w:instrText>
      </w:r>
      <w:r w:rsidRPr="006E6ADB">
        <w:rPr>
          <w:noProof/>
        </w:rPr>
      </w:r>
      <w:r w:rsidRPr="006E6ADB">
        <w:rPr>
          <w:noProof/>
        </w:rPr>
        <w:fldChar w:fldCharType="separate"/>
      </w:r>
      <w:r w:rsidR="00B41841">
        <w:rPr>
          <w:noProof/>
        </w:rPr>
        <w:t>27</w:t>
      </w:r>
      <w:r w:rsidRPr="006E6ADB">
        <w:rPr>
          <w:noProof/>
        </w:rPr>
        <w:fldChar w:fldCharType="end"/>
      </w:r>
    </w:p>
    <w:p w14:paraId="73DDE9F0" w14:textId="22D4D835" w:rsidR="006E6ADB" w:rsidRDefault="006E6ADB">
      <w:pPr>
        <w:pStyle w:val="TOC5"/>
        <w:rPr>
          <w:rFonts w:asciiTheme="minorHAnsi" w:eastAsiaTheme="minorEastAsia" w:hAnsiTheme="minorHAnsi" w:cstheme="minorBidi"/>
          <w:noProof/>
          <w:kern w:val="0"/>
          <w:sz w:val="22"/>
          <w:szCs w:val="22"/>
        </w:rPr>
      </w:pPr>
      <w:r>
        <w:rPr>
          <w:noProof/>
        </w:rPr>
        <w:t>47</w:t>
      </w:r>
      <w:r>
        <w:rPr>
          <w:noProof/>
        </w:rPr>
        <w:tab/>
        <w:t>Protection from liability</w:t>
      </w:r>
      <w:r w:rsidRPr="006E6ADB">
        <w:rPr>
          <w:noProof/>
        </w:rPr>
        <w:tab/>
      </w:r>
      <w:r w:rsidRPr="006E6ADB">
        <w:rPr>
          <w:noProof/>
        </w:rPr>
        <w:fldChar w:fldCharType="begin"/>
      </w:r>
      <w:r w:rsidRPr="006E6ADB">
        <w:rPr>
          <w:noProof/>
        </w:rPr>
        <w:instrText xml:space="preserve"> PAGEREF _Toc76032683 \h </w:instrText>
      </w:r>
      <w:r w:rsidRPr="006E6ADB">
        <w:rPr>
          <w:noProof/>
        </w:rPr>
      </w:r>
      <w:r w:rsidRPr="006E6ADB">
        <w:rPr>
          <w:noProof/>
        </w:rPr>
        <w:fldChar w:fldCharType="separate"/>
      </w:r>
      <w:r w:rsidR="00B41841">
        <w:rPr>
          <w:noProof/>
        </w:rPr>
        <w:t>27</w:t>
      </w:r>
      <w:r w:rsidRPr="006E6ADB">
        <w:rPr>
          <w:noProof/>
        </w:rPr>
        <w:fldChar w:fldCharType="end"/>
      </w:r>
    </w:p>
    <w:p w14:paraId="23648E9B" w14:textId="2AE8B1D1" w:rsidR="006E6ADB" w:rsidRDefault="006E6ADB">
      <w:pPr>
        <w:pStyle w:val="TOC5"/>
        <w:rPr>
          <w:rFonts w:asciiTheme="minorHAnsi" w:eastAsiaTheme="minorEastAsia" w:hAnsiTheme="minorHAnsi" w:cstheme="minorBidi"/>
          <w:noProof/>
          <w:kern w:val="0"/>
          <w:sz w:val="22"/>
          <w:szCs w:val="22"/>
        </w:rPr>
      </w:pPr>
      <w:r>
        <w:rPr>
          <w:noProof/>
        </w:rPr>
        <w:t>48</w:t>
      </w:r>
      <w:r>
        <w:rPr>
          <w:noProof/>
        </w:rPr>
        <w:tab/>
        <w:t>Delegation by Minister</w:t>
      </w:r>
      <w:r w:rsidRPr="006E6ADB">
        <w:rPr>
          <w:noProof/>
        </w:rPr>
        <w:tab/>
      </w:r>
      <w:r w:rsidRPr="006E6ADB">
        <w:rPr>
          <w:noProof/>
        </w:rPr>
        <w:fldChar w:fldCharType="begin"/>
      </w:r>
      <w:r w:rsidRPr="006E6ADB">
        <w:rPr>
          <w:noProof/>
        </w:rPr>
        <w:instrText xml:space="preserve"> PAGEREF _Toc76032684 \h </w:instrText>
      </w:r>
      <w:r w:rsidRPr="006E6ADB">
        <w:rPr>
          <w:noProof/>
        </w:rPr>
      </w:r>
      <w:r w:rsidRPr="006E6ADB">
        <w:rPr>
          <w:noProof/>
        </w:rPr>
        <w:fldChar w:fldCharType="separate"/>
      </w:r>
      <w:r w:rsidR="00B41841">
        <w:rPr>
          <w:noProof/>
        </w:rPr>
        <w:t>28</w:t>
      </w:r>
      <w:r w:rsidRPr="006E6ADB">
        <w:rPr>
          <w:noProof/>
        </w:rPr>
        <w:fldChar w:fldCharType="end"/>
      </w:r>
    </w:p>
    <w:p w14:paraId="63BF91DE" w14:textId="10D88152" w:rsidR="006E6ADB" w:rsidRDefault="006E6ADB">
      <w:pPr>
        <w:pStyle w:val="TOC5"/>
        <w:rPr>
          <w:rFonts w:asciiTheme="minorHAnsi" w:eastAsiaTheme="minorEastAsia" w:hAnsiTheme="minorHAnsi" w:cstheme="minorBidi"/>
          <w:noProof/>
          <w:kern w:val="0"/>
          <w:sz w:val="22"/>
          <w:szCs w:val="22"/>
        </w:rPr>
      </w:pPr>
      <w:r>
        <w:rPr>
          <w:noProof/>
        </w:rPr>
        <w:lastRenderedPageBreak/>
        <w:t>49</w:t>
      </w:r>
      <w:r>
        <w:rPr>
          <w:noProof/>
        </w:rPr>
        <w:tab/>
        <w:t>Delegation by Authority</w:t>
      </w:r>
      <w:r w:rsidRPr="006E6ADB">
        <w:rPr>
          <w:noProof/>
        </w:rPr>
        <w:tab/>
      </w:r>
      <w:r w:rsidRPr="006E6ADB">
        <w:rPr>
          <w:noProof/>
        </w:rPr>
        <w:fldChar w:fldCharType="begin"/>
      </w:r>
      <w:r w:rsidRPr="006E6ADB">
        <w:rPr>
          <w:noProof/>
        </w:rPr>
        <w:instrText xml:space="preserve"> PAGEREF _Toc76032685 \h </w:instrText>
      </w:r>
      <w:r w:rsidRPr="006E6ADB">
        <w:rPr>
          <w:noProof/>
        </w:rPr>
      </w:r>
      <w:r w:rsidRPr="006E6ADB">
        <w:rPr>
          <w:noProof/>
        </w:rPr>
        <w:fldChar w:fldCharType="separate"/>
      </w:r>
      <w:r w:rsidR="00B41841">
        <w:rPr>
          <w:noProof/>
        </w:rPr>
        <w:t>28</w:t>
      </w:r>
      <w:r w:rsidRPr="006E6ADB">
        <w:rPr>
          <w:noProof/>
        </w:rPr>
        <w:fldChar w:fldCharType="end"/>
      </w:r>
    </w:p>
    <w:p w14:paraId="474BEF61" w14:textId="7A9F811A" w:rsidR="006E6ADB" w:rsidRDefault="006E6ADB">
      <w:pPr>
        <w:pStyle w:val="TOC5"/>
        <w:rPr>
          <w:rFonts w:asciiTheme="minorHAnsi" w:eastAsiaTheme="minorEastAsia" w:hAnsiTheme="minorHAnsi" w:cstheme="minorBidi"/>
          <w:noProof/>
          <w:kern w:val="0"/>
          <w:sz w:val="22"/>
          <w:szCs w:val="22"/>
        </w:rPr>
      </w:pPr>
      <w:r>
        <w:rPr>
          <w:noProof/>
        </w:rPr>
        <w:t>50</w:t>
      </w:r>
      <w:r>
        <w:rPr>
          <w:noProof/>
        </w:rPr>
        <w:tab/>
        <w:t>Delegation by Secretary</w:t>
      </w:r>
      <w:r w:rsidRPr="006E6ADB">
        <w:rPr>
          <w:noProof/>
        </w:rPr>
        <w:tab/>
      </w:r>
      <w:r w:rsidRPr="006E6ADB">
        <w:rPr>
          <w:noProof/>
        </w:rPr>
        <w:fldChar w:fldCharType="begin"/>
      </w:r>
      <w:r w:rsidRPr="006E6ADB">
        <w:rPr>
          <w:noProof/>
        </w:rPr>
        <w:instrText xml:space="preserve"> PAGEREF _Toc76032686 \h </w:instrText>
      </w:r>
      <w:r w:rsidRPr="006E6ADB">
        <w:rPr>
          <w:noProof/>
        </w:rPr>
      </w:r>
      <w:r w:rsidRPr="006E6ADB">
        <w:rPr>
          <w:noProof/>
        </w:rPr>
        <w:fldChar w:fldCharType="separate"/>
      </w:r>
      <w:r w:rsidR="00B41841">
        <w:rPr>
          <w:noProof/>
        </w:rPr>
        <w:t>29</w:t>
      </w:r>
      <w:r w:rsidRPr="006E6ADB">
        <w:rPr>
          <w:noProof/>
        </w:rPr>
        <w:fldChar w:fldCharType="end"/>
      </w:r>
    </w:p>
    <w:p w14:paraId="472B2E23" w14:textId="3AA64D4A" w:rsidR="006E6ADB" w:rsidRDefault="006E6ADB">
      <w:pPr>
        <w:pStyle w:val="TOC5"/>
        <w:rPr>
          <w:rFonts w:asciiTheme="minorHAnsi" w:eastAsiaTheme="minorEastAsia" w:hAnsiTheme="minorHAnsi" w:cstheme="minorBidi"/>
          <w:noProof/>
          <w:kern w:val="0"/>
          <w:sz w:val="22"/>
          <w:szCs w:val="22"/>
        </w:rPr>
      </w:pPr>
      <w:r>
        <w:rPr>
          <w:noProof/>
        </w:rPr>
        <w:t>51</w:t>
      </w:r>
      <w:r>
        <w:rPr>
          <w:noProof/>
        </w:rPr>
        <w:tab/>
        <w:t>Rules</w:t>
      </w:r>
      <w:r w:rsidRPr="006E6ADB">
        <w:rPr>
          <w:noProof/>
        </w:rPr>
        <w:tab/>
      </w:r>
      <w:r w:rsidRPr="006E6ADB">
        <w:rPr>
          <w:noProof/>
        </w:rPr>
        <w:fldChar w:fldCharType="begin"/>
      </w:r>
      <w:r w:rsidRPr="006E6ADB">
        <w:rPr>
          <w:noProof/>
        </w:rPr>
        <w:instrText xml:space="preserve"> PAGEREF _Toc76032687 \h </w:instrText>
      </w:r>
      <w:r w:rsidRPr="006E6ADB">
        <w:rPr>
          <w:noProof/>
        </w:rPr>
      </w:r>
      <w:r w:rsidRPr="006E6ADB">
        <w:rPr>
          <w:noProof/>
        </w:rPr>
        <w:fldChar w:fldCharType="separate"/>
      </w:r>
      <w:r w:rsidR="00B41841">
        <w:rPr>
          <w:noProof/>
        </w:rPr>
        <w:t>29</w:t>
      </w:r>
      <w:r w:rsidRPr="006E6ADB">
        <w:rPr>
          <w:noProof/>
        </w:rPr>
        <w:fldChar w:fldCharType="end"/>
      </w:r>
    </w:p>
    <w:p w14:paraId="008F3793" w14:textId="2D0C0DE0" w:rsidR="007E6F09" w:rsidRPr="00945515" w:rsidRDefault="006E6ADB" w:rsidP="007E6F09">
      <w:r>
        <w:fldChar w:fldCharType="end"/>
      </w:r>
    </w:p>
    <w:p w14:paraId="1153AFF6" w14:textId="77777777" w:rsidR="007E6F09" w:rsidRPr="00EB7F9F" w:rsidRDefault="007E6F09" w:rsidP="007E6F09">
      <w:pPr>
        <w:rPr>
          <w:rFonts w:cs="Times New Roman"/>
          <w:sz w:val="18"/>
        </w:rPr>
        <w:sectPr w:rsidR="007E6F09" w:rsidRPr="00EB7F9F" w:rsidSect="00EB7F9F">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09D5D1E4" w14:textId="77777777" w:rsidR="00EB7F9F" w:rsidRPr="00EB7F9F" w:rsidRDefault="00EB7F9F">
      <w:pPr>
        <w:rPr>
          <w:rFonts w:cs="Times New Roman"/>
          <w:sz w:val="18"/>
        </w:rPr>
      </w:pPr>
      <w:r w:rsidRPr="00EB7F9F">
        <w:rPr>
          <w:rFonts w:cs="Times New Roman"/>
          <w:sz w:val="18"/>
        </w:rPr>
        <w:object w:dxaOrig="2146" w:dyaOrig="1561" w14:anchorId="7B8DCBF1">
          <v:shape id="_x0000_i1026" type="#_x0000_t75" alt="Commonwealth Coat of Arms of Australia" style="width:110.25pt;height:80.25pt" o:ole="" fillcolor="window">
            <v:imagedata r:id="rId8" o:title=""/>
          </v:shape>
          <o:OLEObject Type="Embed" ProgID="Word.Picture.8" ShapeID="_x0000_i1026" DrawAspect="Content" ObjectID="_1686662358" r:id="rId21"/>
        </w:object>
      </w:r>
    </w:p>
    <w:p w14:paraId="6AE1DC89" w14:textId="77777777" w:rsidR="00EB7F9F" w:rsidRPr="00EB7F9F" w:rsidRDefault="00EB7F9F">
      <w:pPr>
        <w:rPr>
          <w:rFonts w:cs="Times New Roman"/>
          <w:sz w:val="18"/>
        </w:rPr>
      </w:pPr>
    </w:p>
    <w:p w14:paraId="75D66343" w14:textId="77777777" w:rsidR="00EB7F9F" w:rsidRDefault="00EB7F9F" w:rsidP="000178F8">
      <w:pPr>
        <w:spacing w:line="240" w:lineRule="auto"/>
      </w:pPr>
    </w:p>
    <w:p w14:paraId="3CAAE5F8" w14:textId="3E9D104E" w:rsidR="00EB7F9F" w:rsidRDefault="00E77E09" w:rsidP="000178F8">
      <w:pPr>
        <w:pStyle w:val="ShortTP1"/>
      </w:pPr>
      <w:fldSimple w:instr=" STYLEREF ShortT ">
        <w:r w:rsidR="00B41841">
          <w:rPr>
            <w:noProof/>
          </w:rPr>
          <w:t>Financial Regulator Assessment Authority Act 2021</w:t>
        </w:r>
      </w:fldSimple>
    </w:p>
    <w:p w14:paraId="034532D7" w14:textId="2744AEE2" w:rsidR="00EB7F9F" w:rsidRDefault="00E77E09" w:rsidP="000178F8">
      <w:pPr>
        <w:pStyle w:val="ActNoP1"/>
      </w:pPr>
      <w:fldSimple w:instr=" STYLEREF Actno ">
        <w:r w:rsidR="00B41841">
          <w:rPr>
            <w:noProof/>
          </w:rPr>
          <w:t>No. 63, 2021</w:t>
        </w:r>
      </w:fldSimple>
    </w:p>
    <w:p w14:paraId="10BC0A1F" w14:textId="77777777" w:rsidR="00EB7F9F" w:rsidRPr="009A0728" w:rsidRDefault="00EB7F9F" w:rsidP="009A0728">
      <w:pPr>
        <w:pBdr>
          <w:bottom w:val="single" w:sz="6" w:space="0" w:color="auto"/>
        </w:pBdr>
        <w:spacing w:before="400" w:line="240" w:lineRule="auto"/>
        <w:rPr>
          <w:rFonts w:eastAsia="Times New Roman"/>
          <w:b/>
          <w:sz w:val="28"/>
        </w:rPr>
      </w:pPr>
    </w:p>
    <w:p w14:paraId="18DCFA98" w14:textId="77777777" w:rsidR="00EB7F9F" w:rsidRPr="009A0728" w:rsidRDefault="00EB7F9F" w:rsidP="009A0728">
      <w:pPr>
        <w:spacing w:line="40" w:lineRule="exact"/>
        <w:rPr>
          <w:rFonts w:eastAsia="Calibri"/>
          <w:b/>
          <w:sz w:val="28"/>
        </w:rPr>
      </w:pPr>
    </w:p>
    <w:p w14:paraId="70864D97" w14:textId="77777777" w:rsidR="00EB7F9F" w:rsidRPr="009A0728" w:rsidRDefault="00EB7F9F" w:rsidP="009A0728">
      <w:pPr>
        <w:pBdr>
          <w:top w:val="single" w:sz="12" w:space="0" w:color="auto"/>
        </w:pBdr>
        <w:spacing w:line="240" w:lineRule="auto"/>
        <w:rPr>
          <w:rFonts w:eastAsia="Times New Roman"/>
          <w:b/>
          <w:sz w:val="28"/>
        </w:rPr>
      </w:pPr>
    </w:p>
    <w:p w14:paraId="1620A2BE" w14:textId="77777777" w:rsidR="00EB7F9F" w:rsidRDefault="00EB7F9F" w:rsidP="00EB7F9F">
      <w:pPr>
        <w:pStyle w:val="Page1"/>
        <w:spacing w:before="400"/>
      </w:pPr>
      <w:r>
        <w:t>An Act to establish the Financial Regulator Assessment Authority, and for related purposes</w:t>
      </w:r>
    </w:p>
    <w:p w14:paraId="3EED9FFC" w14:textId="65DF8DF2" w:rsidR="006E6ADB" w:rsidRPr="006E6ADB" w:rsidRDefault="006E6ADB" w:rsidP="006E6ADB">
      <w:pPr>
        <w:pStyle w:val="AssentDt"/>
        <w:spacing w:before="240"/>
        <w:rPr>
          <w:sz w:val="24"/>
        </w:rPr>
      </w:pPr>
      <w:r>
        <w:rPr>
          <w:sz w:val="24"/>
        </w:rPr>
        <w:t>[</w:t>
      </w:r>
      <w:r>
        <w:rPr>
          <w:i/>
          <w:sz w:val="24"/>
        </w:rPr>
        <w:t>Assented to 29 June 2021</w:t>
      </w:r>
      <w:r>
        <w:rPr>
          <w:sz w:val="24"/>
        </w:rPr>
        <w:t>]</w:t>
      </w:r>
    </w:p>
    <w:p w14:paraId="4DF9D5AC" w14:textId="23A54461" w:rsidR="007E6F09" w:rsidRPr="00945515" w:rsidRDefault="007E6F09" w:rsidP="00945515">
      <w:pPr>
        <w:spacing w:before="240" w:line="240" w:lineRule="auto"/>
        <w:rPr>
          <w:sz w:val="32"/>
        </w:rPr>
      </w:pPr>
      <w:r w:rsidRPr="00945515">
        <w:rPr>
          <w:sz w:val="32"/>
        </w:rPr>
        <w:t>The Parliament of Australia enacts:</w:t>
      </w:r>
    </w:p>
    <w:p w14:paraId="04870D17" w14:textId="77777777" w:rsidR="007E6F09" w:rsidRPr="00945515" w:rsidRDefault="007E6F09" w:rsidP="00945515">
      <w:pPr>
        <w:pStyle w:val="ActHead2"/>
      </w:pPr>
      <w:bookmarkStart w:id="1" w:name="_Toc76032620"/>
      <w:r w:rsidRPr="00C7284D">
        <w:rPr>
          <w:rStyle w:val="CharPartNo"/>
        </w:rPr>
        <w:lastRenderedPageBreak/>
        <w:t>Part</w:t>
      </w:r>
      <w:r w:rsidR="00023F19" w:rsidRPr="00C7284D">
        <w:rPr>
          <w:rStyle w:val="CharPartNo"/>
        </w:rPr>
        <w:t> </w:t>
      </w:r>
      <w:r w:rsidRPr="00C7284D">
        <w:rPr>
          <w:rStyle w:val="CharPartNo"/>
        </w:rPr>
        <w:t>1</w:t>
      </w:r>
      <w:r w:rsidRPr="00945515">
        <w:t>—</w:t>
      </w:r>
      <w:r w:rsidRPr="00C7284D">
        <w:rPr>
          <w:rStyle w:val="CharPartText"/>
        </w:rPr>
        <w:t>Preliminary</w:t>
      </w:r>
      <w:bookmarkEnd w:id="1"/>
    </w:p>
    <w:p w14:paraId="4C0DEA85" w14:textId="77777777" w:rsidR="007E6F09" w:rsidRPr="00C7284D" w:rsidRDefault="007E6F09" w:rsidP="00945515">
      <w:pPr>
        <w:pStyle w:val="Header"/>
      </w:pPr>
      <w:r w:rsidRPr="00C7284D">
        <w:rPr>
          <w:rStyle w:val="CharDivNo"/>
        </w:rPr>
        <w:t xml:space="preserve"> </w:t>
      </w:r>
      <w:r w:rsidRPr="00C7284D">
        <w:rPr>
          <w:rStyle w:val="CharDivText"/>
        </w:rPr>
        <w:t xml:space="preserve"> </w:t>
      </w:r>
    </w:p>
    <w:p w14:paraId="4CEACEE0" w14:textId="77777777" w:rsidR="007E6F09" w:rsidRPr="00945515" w:rsidRDefault="00616F22" w:rsidP="00945515">
      <w:pPr>
        <w:pStyle w:val="ActHead5"/>
      </w:pPr>
      <w:bookmarkStart w:id="2" w:name="_Toc76032621"/>
      <w:r w:rsidRPr="00C7284D">
        <w:rPr>
          <w:rStyle w:val="CharSectno"/>
        </w:rPr>
        <w:t>1</w:t>
      </w:r>
      <w:r w:rsidR="007E6F09" w:rsidRPr="00945515">
        <w:t xml:space="preserve">  Short title</w:t>
      </w:r>
      <w:bookmarkEnd w:id="2"/>
    </w:p>
    <w:p w14:paraId="670F4A0E" w14:textId="77777777" w:rsidR="007E6F09" w:rsidRPr="00945515" w:rsidRDefault="007E6F09" w:rsidP="00945515">
      <w:pPr>
        <w:pStyle w:val="subsection"/>
      </w:pPr>
      <w:r w:rsidRPr="00945515">
        <w:tab/>
      </w:r>
      <w:r w:rsidRPr="00945515">
        <w:tab/>
        <w:t xml:space="preserve">This Act is the </w:t>
      </w:r>
      <w:r w:rsidRPr="00945515">
        <w:rPr>
          <w:i/>
        </w:rPr>
        <w:t>Financial Regulator Assessment Authority Act 202</w:t>
      </w:r>
      <w:r w:rsidR="000D43C5" w:rsidRPr="00945515">
        <w:rPr>
          <w:i/>
        </w:rPr>
        <w:t>1</w:t>
      </w:r>
      <w:r w:rsidRPr="00945515">
        <w:t>.</w:t>
      </w:r>
    </w:p>
    <w:p w14:paraId="5098DD64" w14:textId="77777777" w:rsidR="007E6F09" w:rsidRPr="00945515" w:rsidRDefault="00616F22" w:rsidP="00945515">
      <w:pPr>
        <w:pStyle w:val="ActHead5"/>
      </w:pPr>
      <w:bookmarkStart w:id="3" w:name="_Toc76032622"/>
      <w:r w:rsidRPr="00C7284D">
        <w:rPr>
          <w:rStyle w:val="CharSectno"/>
        </w:rPr>
        <w:t>2</w:t>
      </w:r>
      <w:r w:rsidR="007E6F09" w:rsidRPr="00945515">
        <w:t xml:space="preserve">  Commencement</w:t>
      </w:r>
      <w:bookmarkEnd w:id="3"/>
    </w:p>
    <w:p w14:paraId="13722B29" w14:textId="77777777" w:rsidR="007E6F09" w:rsidRPr="00945515" w:rsidRDefault="007E6F09" w:rsidP="00945515">
      <w:pPr>
        <w:pStyle w:val="subsection"/>
      </w:pPr>
      <w:r w:rsidRPr="00945515">
        <w:tab/>
        <w:t>(1)</w:t>
      </w:r>
      <w:r w:rsidRPr="00945515">
        <w:tab/>
        <w:t>Each provision of this Act specified in column 1 of the table commences, or is taken to have commenced, in accordance with column 2 of the table. Any other statement in column 2 has effect according to its terms.</w:t>
      </w:r>
    </w:p>
    <w:p w14:paraId="1DEE719A" w14:textId="77777777" w:rsidR="007E6F09" w:rsidRPr="00945515" w:rsidRDefault="007E6F09" w:rsidP="0094551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E6F09" w:rsidRPr="00945515" w14:paraId="23E48FE2" w14:textId="77777777" w:rsidTr="002A1103">
        <w:trPr>
          <w:tblHeader/>
        </w:trPr>
        <w:tc>
          <w:tcPr>
            <w:tcW w:w="7111" w:type="dxa"/>
            <w:gridSpan w:val="3"/>
            <w:tcBorders>
              <w:top w:val="single" w:sz="12" w:space="0" w:color="auto"/>
              <w:bottom w:val="single" w:sz="6" w:space="0" w:color="auto"/>
            </w:tcBorders>
            <w:shd w:val="clear" w:color="auto" w:fill="auto"/>
          </w:tcPr>
          <w:p w14:paraId="5F88F324" w14:textId="77777777" w:rsidR="007E6F09" w:rsidRPr="00945515" w:rsidRDefault="007E6F09" w:rsidP="00945515">
            <w:pPr>
              <w:pStyle w:val="TableHeading"/>
            </w:pPr>
            <w:r w:rsidRPr="00945515">
              <w:t>Commencement information</w:t>
            </w:r>
          </w:p>
        </w:tc>
      </w:tr>
      <w:tr w:rsidR="007E6F09" w:rsidRPr="00945515" w14:paraId="0C3714A2" w14:textId="77777777" w:rsidTr="002A1103">
        <w:trPr>
          <w:tblHeader/>
        </w:trPr>
        <w:tc>
          <w:tcPr>
            <w:tcW w:w="1701" w:type="dxa"/>
            <w:tcBorders>
              <w:top w:val="single" w:sz="6" w:space="0" w:color="auto"/>
              <w:bottom w:val="single" w:sz="6" w:space="0" w:color="auto"/>
            </w:tcBorders>
            <w:shd w:val="clear" w:color="auto" w:fill="auto"/>
          </w:tcPr>
          <w:p w14:paraId="1270A8D8" w14:textId="77777777" w:rsidR="007E6F09" w:rsidRPr="00945515" w:rsidRDefault="007E6F09" w:rsidP="00945515">
            <w:pPr>
              <w:pStyle w:val="TableHeading"/>
            </w:pPr>
            <w:r w:rsidRPr="00945515">
              <w:t>Column 1</w:t>
            </w:r>
          </w:p>
        </w:tc>
        <w:tc>
          <w:tcPr>
            <w:tcW w:w="3828" w:type="dxa"/>
            <w:tcBorders>
              <w:top w:val="single" w:sz="6" w:space="0" w:color="auto"/>
              <w:bottom w:val="single" w:sz="6" w:space="0" w:color="auto"/>
            </w:tcBorders>
            <w:shd w:val="clear" w:color="auto" w:fill="auto"/>
          </w:tcPr>
          <w:p w14:paraId="070A34D9" w14:textId="77777777" w:rsidR="007E6F09" w:rsidRPr="00945515" w:rsidRDefault="007E6F09" w:rsidP="00945515">
            <w:pPr>
              <w:pStyle w:val="TableHeading"/>
            </w:pPr>
            <w:r w:rsidRPr="00945515">
              <w:t>Column 2</w:t>
            </w:r>
          </w:p>
        </w:tc>
        <w:tc>
          <w:tcPr>
            <w:tcW w:w="1582" w:type="dxa"/>
            <w:tcBorders>
              <w:top w:val="single" w:sz="6" w:space="0" w:color="auto"/>
              <w:bottom w:val="single" w:sz="6" w:space="0" w:color="auto"/>
            </w:tcBorders>
            <w:shd w:val="clear" w:color="auto" w:fill="auto"/>
          </w:tcPr>
          <w:p w14:paraId="2D9A1C29" w14:textId="77777777" w:rsidR="007E6F09" w:rsidRPr="00945515" w:rsidRDefault="007E6F09" w:rsidP="00945515">
            <w:pPr>
              <w:pStyle w:val="TableHeading"/>
            </w:pPr>
            <w:r w:rsidRPr="00945515">
              <w:t>Column 3</w:t>
            </w:r>
          </w:p>
        </w:tc>
      </w:tr>
      <w:tr w:rsidR="007E6F09" w:rsidRPr="00945515" w14:paraId="7DB7A853" w14:textId="77777777" w:rsidTr="002A1103">
        <w:trPr>
          <w:tblHeader/>
        </w:trPr>
        <w:tc>
          <w:tcPr>
            <w:tcW w:w="1701" w:type="dxa"/>
            <w:tcBorders>
              <w:top w:val="single" w:sz="6" w:space="0" w:color="auto"/>
              <w:bottom w:val="single" w:sz="12" w:space="0" w:color="auto"/>
            </w:tcBorders>
            <w:shd w:val="clear" w:color="auto" w:fill="auto"/>
          </w:tcPr>
          <w:p w14:paraId="381F461F" w14:textId="77777777" w:rsidR="007E6F09" w:rsidRPr="00945515" w:rsidRDefault="007E6F09" w:rsidP="00945515">
            <w:pPr>
              <w:pStyle w:val="TableHeading"/>
            </w:pPr>
            <w:r w:rsidRPr="00945515">
              <w:t>Provisions</w:t>
            </w:r>
          </w:p>
        </w:tc>
        <w:tc>
          <w:tcPr>
            <w:tcW w:w="3828" w:type="dxa"/>
            <w:tcBorders>
              <w:top w:val="single" w:sz="6" w:space="0" w:color="auto"/>
              <w:bottom w:val="single" w:sz="12" w:space="0" w:color="auto"/>
            </w:tcBorders>
            <w:shd w:val="clear" w:color="auto" w:fill="auto"/>
          </w:tcPr>
          <w:p w14:paraId="22D1E0BD" w14:textId="77777777" w:rsidR="007E6F09" w:rsidRPr="00945515" w:rsidRDefault="007E6F09" w:rsidP="00945515">
            <w:pPr>
              <w:pStyle w:val="TableHeading"/>
            </w:pPr>
            <w:r w:rsidRPr="00945515">
              <w:t>Commencement</w:t>
            </w:r>
          </w:p>
        </w:tc>
        <w:tc>
          <w:tcPr>
            <w:tcW w:w="1582" w:type="dxa"/>
            <w:tcBorders>
              <w:top w:val="single" w:sz="6" w:space="0" w:color="auto"/>
              <w:bottom w:val="single" w:sz="12" w:space="0" w:color="auto"/>
            </w:tcBorders>
            <w:shd w:val="clear" w:color="auto" w:fill="auto"/>
          </w:tcPr>
          <w:p w14:paraId="68A78574" w14:textId="77777777" w:rsidR="007E6F09" w:rsidRPr="00945515" w:rsidRDefault="007E6F09" w:rsidP="00945515">
            <w:pPr>
              <w:pStyle w:val="TableHeading"/>
            </w:pPr>
            <w:r w:rsidRPr="00945515">
              <w:t>Date/Details</w:t>
            </w:r>
          </w:p>
        </w:tc>
      </w:tr>
      <w:tr w:rsidR="007E6F09" w:rsidRPr="00945515" w14:paraId="5AE98C80" w14:textId="77777777" w:rsidTr="002A1103">
        <w:tc>
          <w:tcPr>
            <w:tcW w:w="1701" w:type="dxa"/>
            <w:tcBorders>
              <w:top w:val="single" w:sz="12" w:space="0" w:color="auto"/>
              <w:bottom w:val="single" w:sz="12" w:space="0" w:color="auto"/>
            </w:tcBorders>
            <w:shd w:val="clear" w:color="auto" w:fill="auto"/>
          </w:tcPr>
          <w:p w14:paraId="09C17BA8" w14:textId="77777777" w:rsidR="007E6F09" w:rsidRPr="00945515" w:rsidRDefault="007E6F09" w:rsidP="00945515">
            <w:pPr>
              <w:pStyle w:val="Tabletext"/>
            </w:pPr>
            <w:r w:rsidRPr="00945515">
              <w:t>1.  The whole of this Act</w:t>
            </w:r>
          </w:p>
        </w:tc>
        <w:tc>
          <w:tcPr>
            <w:tcW w:w="3828" w:type="dxa"/>
            <w:tcBorders>
              <w:top w:val="single" w:sz="12" w:space="0" w:color="auto"/>
              <w:bottom w:val="single" w:sz="12" w:space="0" w:color="auto"/>
            </w:tcBorders>
            <w:shd w:val="clear" w:color="auto" w:fill="auto"/>
          </w:tcPr>
          <w:p w14:paraId="5EB1871D" w14:textId="77777777" w:rsidR="00271AA8" w:rsidRPr="00945515" w:rsidRDefault="00271AA8" w:rsidP="00945515">
            <w:pPr>
              <w:pStyle w:val="Tabletext"/>
            </w:pPr>
            <w:r w:rsidRPr="00945515">
              <w:t>The later of:</w:t>
            </w:r>
          </w:p>
          <w:p w14:paraId="5B994E62" w14:textId="77777777" w:rsidR="00271AA8" w:rsidRPr="00945515" w:rsidRDefault="00271AA8" w:rsidP="00945515">
            <w:pPr>
              <w:pStyle w:val="Tablea"/>
            </w:pPr>
            <w:r w:rsidRPr="00945515">
              <w:t xml:space="preserve">(a) </w:t>
            </w:r>
            <w:r w:rsidR="00DD564A" w:rsidRPr="00945515">
              <w:t>the day after this Act receives the Royal Assent</w:t>
            </w:r>
            <w:r w:rsidRPr="00945515">
              <w:t>; and</w:t>
            </w:r>
          </w:p>
          <w:p w14:paraId="2360E031" w14:textId="77777777" w:rsidR="00271AA8" w:rsidRPr="00945515" w:rsidRDefault="00271AA8" w:rsidP="00945515">
            <w:pPr>
              <w:pStyle w:val="Tabletext"/>
            </w:pPr>
            <w:r w:rsidRPr="00945515">
              <w:t xml:space="preserve">(b) </w:t>
            </w:r>
            <w:r w:rsidR="00DD564A" w:rsidRPr="00945515">
              <w:t>1</w:t>
            </w:r>
            <w:r w:rsidR="00023F19" w:rsidRPr="00945515">
              <w:t> </w:t>
            </w:r>
            <w:r w:rsidR="002E7AD3" w:rsidRPr="00945515">
              <w:t>July</w:t>
            </w:r>
            <w:r w:rsidR="00DD564A" w:rsidRPr="00945515">
              <w:t xml:space="preserve"> 2021</w:t>
            </w:r>
            <w:r w:rsidRPr="00945515">
              <w:t>.</w:t>
            </w:r>
          </w:p>
        </w:tc>
        <w:tc>
          <w:tcPr>
            <w:tcW w:w="1582" w:type="dxa"/>
            <w:tcBorders>
              <w:top w:val="single" w:sz="12" w:space="0" w:color="auto"/>
              <w:bottom w:val="single" w:sz="12" w:space="0" w:color="auto"/>
            </w:tcBorders>
            <w:shd w:val="clear" w:color="auto" w:fill="auto"/>
          </w:tcPr>
          <w:p w14:paraId="5033FC6C" w14:textId="77777777" w:rsidR="007E6F09" w:rsidRDefault="006E6ADB" w:rsidP="00945515">
            <w:pPr>
              <w:pStyle w:val="Tabletext"/>
            </w:pPr>
            <w:r>
              <w:t>1 July 2021</w:t>
            </w:r>
          </w:p>
          <w:p w14:paraId="5685826E" w14:textId="030C9C16" w:rsidR="006E6ADB" w:rsidRPr="006E6ADB" w:rsidRDefault="006E6ADB" w:rsidP="00945515">
            <w:pPr>
              <w:pStyle w:val="Tabletext"/>
            </w:pPr>
            <w:r>
              <w:t>(paragraph (b) applies)</w:t>
            </w:r>
          </w:p>
        </w:tc>
      </w:tr>
    </w:tbl>
    <w:p w14:paraId="4CC002D6" w14:textId="77777777" w:rsidR="007E6F09" w:rsidRPr="00945515" w:rsidRDefault="007E6F09" w:rsidP="00945515">
      <w:pPr>
        <w:pStyle w:val="notetext"/>
      </w:pPr>
      <w:r w:rsidRPr="00945515">
        <w:t>Note:</w:t>
      </w:r>
      <w:r w:rsidRPr="00945515">
        <w:tab/>
        <w:t>This table relates only to the provisions of this Act as originally enacted. It will not be amended to deal with any later amendments of this Act.</w:t>
      </w:r>
    </w:p>
    <w:p w14:paraId="7D399AA3" w14:textId="77777777" w:rsidR="007E6F09" w:rsidRPr="00945515" w:rsidRDefault="007E6F09" w:rsidP="00945515">
      <w:pPr>
        <w:pStyle w:val="subsection"/>
      </w:pPr>
      <w:r w:rsidRPr="00945515">
        <w:tab/>
        <w:t>(2)</w:t>
      </w:r>
      <w:r w:rsidRPr="00945515">
        <w:tab/>
        <w:t>Any information in column 3 of the table is not part of this Act. Information may be inserted in this column, or information in it may be edited, in any published version of this Act.</w:t>
      </w:r>
    </w:p>
    <w:p w14:paraId="25EE69AF" w14:textId="77777777" w:rsidR="007E6F09" w:rsidRPr="00945515" w:rsidRDefault="00616F22" w:rsidP="00945515">
      <w:pPr>
        <w:pStyle w:val="ActHead5"/>
      </w:pPr>
      <w:bookmarkStart w:id="4" w:name="_Toc76032623"/>
      <w:r w:rsidRPr="00C7284D">
        <w:rPr>
          <w:rStyle w:val="CharSectno"/>
        </w:rPr>
        <w:t>3</w:t>
      </w:r>
      <w:r w:rsidR="007E6F09" w:rsidRPr="00945515">
        <w:t xml:space="preserve">  Object of this Act</w:t>
      </w:r>
      <w:bookmarkEnd w:id="4"/>
    </w:p>
    <w:p w14:paraId="46592BD3" w14:textId="77777777" w:rsidR="00C16F2A" w:rsidRPr="00945515" w:rsidRDefault="007E6F09" w:rsidP="00945515">
      <w:pPr>
        <w:pStyle w:val="subsection"/>
      </w:pPr>
      <w:r w:rsidRPr="00945515">
        <w:tab/>
      </w:r>
      <w:r w:rsidRPr="00945515">
        <w:tab/>
        <w:t>The object of this Act is to provide for the independent assessment of</w:t>
      </w:r>
      <w:r w:rsidR="00C16F2A" w:rsidRPr="00945515">
        <w:t>:</w:t>
      </w:r>
    </w:p>
    <w:p w14:paraId="65F321E8" w14:textId="77777777" w:rsidR="00C16F2A" w:rsidRPr="00945515" w:rsidRDefault="00C16F2A" w:rsidP="00945515">
      <w:pPr>
        <w:pStyle w:val="paragraph"/>
      </w:pPr>
      <w:r w:rsidRPr="00945515">
        <w:tab/>
        <w:t>(a)</w:t>
      </w:r>
      <w:r w:rsidRPr="00945515">
        <w:tab/>
      </w:r>
      <w:proofErr w:type="spellStart"/>
      <w:r w:rsidR="007E6F09" w:rsidRPr="00945515">
        <w:t>APRA’s</w:t>
      </w:r>
      <w:proofErr w:type="spellEnd"/>
      <w:r w:rsidR="007E6F09" w:rsidRPr="00945515">
        <w:t xml:space="preserve"> effectiveness </w:t>
      </w:r>
      <w:r w:rsidRPr="00945515">
        <w:t xml:space="preserve">and capability; </w:t>
      </w:r>
      <w:r w:rsidR="007E6F09" w:rsidRPr="00945515">
        <w:t>and</w:t>
      </w:r>
    </w:p>
    <w:p w14:paraId="3B689C78" w14:textId="77777777" w:rsidR="007E6F09" w:rsidRPr="00945515" w:rsidRDefault="00C16F2A" w:rsidP="00945515">
      <w:pPr>
        <w:pStyle w:val="paragraph"/>
      </w:pPr>
      <w:r w:rsidRPr="00945515">
        <w:tab/>
        <w:t>(b)</w:t>
      </w:r>
      <w:r w:rsidRPr="00945515">
        <w:tab/>
      </w:r>
      <w:r w:rsidR="007E6F09" w:rsidRPr="00945515">
        <w:t>ASIC’s effectiveness</w:t>
      </w:r>
      <w:r w:rsidRPr="00945515">
        <w:t xml:space="preserve"> and capability</w:t>
      </w:r>
      <w:r w:rsidR="007E6F09" w:rsidRPr="00945515">
        <w:t>.</w:t>
      </w:r>
    </w:p>
    <w:p w14:paraId="3747839B" w14:textId="77777777" w:rsidR="007E6F09" w:rsidRPr="00945515" w:rsidRDefault="00616F22" w:rsidP="00945515">
      <w:pPr>
        <w:pStyle w:val="ActHead5"/>
      </w:pPr>
      <w:bookmarkStart w:id="5" w:name="_Toc76032624"/>
      <w:r w:rsidRPr="00C7284D">
        <w:rPr>
          <w:rStyle w:val="CharSectno"/>
        </w:rPr>
        <w:lastRenderedPageBreak/>
        <w:t>4</w:t>
      </w:r>
      <w:r w:rsidR="007E6F09" w:rsidRPr="00945515">
        <w:t xml:space="preserve">  Simplified outline of this Act</w:t>
      </w:r>
      <w:bookmarkEnd w:id="5"/>
    </w:p>
    <w:p w14:paraId="4D90AD3F" w14:textId="77777777" w:rsidR="007E6F09" w:rsidRPr="00945515" w:rsidRDefault="007E6F09" w:rsidP="00945515">
      <w:pPr>
        <w:pStyle w:val="SOText"/>
      </w:pPr>
      <w:r w:rsidRPr="00945515">
        <w:t>This Act establishes the Financial Regulator Assessment Authority.</w:t>
      </w:r>
    </w:p>
    <w:p w14:paraId="42531EDB" w14:textId="77777777" w:rsidR="007E6F09" w:rsidRPr="00945515" w:rsidRDefault="005C60D9" w:rsidP="00945515">
      <w:pPr>
        <w:pStyle w:val="SOText"/>
      </w:pPr>
      <w:r w:rsidRPr="00945515">
        <w:t>Every 2 years, t</w:t>
      </w:r>
      <w:r w:rsidR="007E6F09" w:rsidRPr="00945515">
        <w:t xml:space="preserve">he Authority </w:t>
      </w:r>
      <w:r w:rsidR="00C161E7" w:rsidRPr="00945515">
        <w:t xml:space="preserve">is to </w:t>
      </w:r>
      <w:r w:rsidR="007E6F09" w:rsidRPr="00945515">
        <w:t>asses</w:t>
      </w:r>
      <w:r w:rsidR="00C161E7" w:rsidRPr="00945515">
        <w:t>s</w:t>
      </w:r>
      <w:r w:rsidR="007E6F09" w:rsidRPr="00945515">
        <w:t xml:space="preserve"> </w:t>
      </w:r>
      <w:r w:rsidR="00272675" w:rsidRPr="00945515">
        <w:t xml:space="preserve">the effectiveness and capability of </w:t>
      </w:r>
      <w:r w:rsidR="007E6F09" w:rsidRPr="00945515">
        <w:t>APRA</w:t>
      </w:r>
      <w:r w:rsidR="00272675" w:rsidRPr="00945515">
        <w:t xml:space="preserve"> and ASIC </w:t>
      </w:r>
      <w:r w:rsidR="007E6F09" w:rsidRPr="00945515">
        <w:t xml:space="preserve">and </w:t>
      </w:r>
      <w:r w:rsidR="00C161E7" w:rsidRPr="00945515">
        <w:t xml:space="preserve">then </w:t>
      </w:r>
      <w:r w:rsidR="007E6F09" w:rsidRPr="00945515">
        <w:t>rep</w:t>
      </w:r>
      <w:r w:rsidR="00C161E7" w:rsidRPr="00945515">
        <w:t>o</w:t>
      </w:r>
      <w:r w:rsidR="007E6F09" w:rsidRPr="00945515">
        <w:t>r</w:t>
      </w:r>
      <w:r w:rsidR="00C161E7" w:rsidRPr="00945515">
        <w:t>t</w:t>
      </w:r>
      <w:r w:rsidR="007E6F09" w:rsidRPr="00945515">
        <w:t xml:space="preserve"> to the Minister. The Authority </w:t>
      </w:r>
      <w:r w:rsidR="00C161E7" w:rsidRPr="00945515">
        <w:t xml:space="preserve">is </w:t>
      </w:r>
      <w:r w:rsidR="007E6F09" w:rsidRPr="00945515">
        <w:t xml:space="preserve">also </w:t>
      </w:r>
      <w:r w:rsidR="00C161E7" w:rsidRPr="00945515">
        <w:t xml:space="preserve">to </w:t>
      </w:r>
      <w:r w:rsidR="007E6F09" w:rsidRPr="00945515">
        <w:t xml:space="preserve">undertake </w:t>
      </w:r>
      <w:r w:rsidR="00F95677" w:rsidRPr="00945515">
        <w:t xml:space="preserve">ad hoc </w:t>
      </w:r>
      <w:r w:rsidRPr="00945515">
        <w:t xml:space="preserve">assessments on any matter relating to </w:t>
      </w:r>
      <w:proofErr w:type="spellStart"/>
      <w:r w:rsidRPr="00945515">
        <w:t>APRA’s</w:t>
      </w:r>
      <w:proofErr w:type="spellEnd"/>
      <w:r w:rsidRPr="00945515">
        <w:t xml:space="preserve">, or ASIC’s, effectiveness and capability </w:t>
      </w:r>
      <w:r w:rsidR="007E6F09" w:rsidRPr="00945515">
        <w:t>when requested by the Minister.</w:t>
      </w:r>
    </w:p>
    <w:p w14:paraId="09D390A7" w14:textId="0753440D" w:rsidR="007E6F09" w:rsidRPr="00945515" w:rsidRDefault="007E6F09" w:rsidP="00945515">
      <w:pPr>
        <w:pStyle w:val="SOText"/>
      </w:pPr>
      <w:r w:rsidRPr="00945515">
        <w:t>The Authority consists of the Chair and 2 other members. It is assisted by APS employees in the Department whose services are made available by the Secretary.</w:t>
      </w:r>
    </w:p>
    <w:p w14:paraId="14610906" w14:textId="77777777" w:rsidR="007E6F09" w:rsidRPr="00945515" w:rsidRDefault="007E6F09" w:rsidP="00945515">
      <w:pPr>
        <w:pStyle w:val="SOText"/>
      </w:pPr>
      <w:r w:rsidRPr="00945515">
        <w:t>The Authority may request information from APRA and ASIC. There are limitations on how some of this information can be used and disclosed.</w:t>
      </w:r>
    </w:p>
    <w:p w14:paraId="69A3E10D" w14:textId="77777777" w:rsidR="007E6F09" w:rsidRPr="00945515" w:rsidRDefault="00616F22" w:rsidP="00945515">
      <w:pPr>
        <w:pStyle w:val="ActHead5"/>
      </w:pPr>
      <w:bookmarkStart w:id="6" w:name="_Toc76032625"/>
      <w:r w:rsidRPr="00C7284D">
        <w:rPr>
          <w:rStyle w:val="CharSectno"/>
        </w:rPr>
        <w:t>5</w:t>
      </w:r>
      <w:r w:rsidR="007E6F09" w:rsidRPr="00945515">
        <w:t xml:space="preserve">  Definitions</w:t>
      </w:r>
      <w:bookmarkEnd w:id="6"/>
    </w:p>
    <w:p w14:paraId="4EFDA090" w14:textId="77777777" w:rsidR="007E6F09" w:rsidRPr="00945515" w:rsidRDefault="007E6F09" w:rsidP="00945515">
      <w:pPr>
        <w:pStyle w:val="subsection"/>
      </w:pPr>
      <w:r w:rsidRPr="00945515">
        <w:tab/>
      </w:r>
      <w:r w:rsidRPr="00945515">
        <w:tab/>
        <w:t>In this Act:</w:t>
      </w:r>
    </w:p>
    <w:p w14:paraId="3A55DB5F" w14:textId="77777777" w:rsidR="007E6F09" w:rsidRPr="00945515" w:rsidRDefault="007E6F09" w:rsidP="00945515">
      <w:pPr>
        <w:pStyle w:val="Definition"/>
      </w:pPr>
      <w:r w:rsidRPr="00945515">
        <w:rPr>
          <w:b/>
          <w:i/>
        </w:rPr>
        <w:t>APRA</w:t>
      </w:r>
      <w:r w:rsidRPr="00945515">
        <w:t xml:space="preserve"> means the Australian Prudential Regulation Authority.</w:t>
      </w:r>
    </w:p>
    <w:p w14:paraId="0ACD99AA" w14:textId="77777777" w:rsidR="007E6F09" w:rsidRPr="00945515" w:rsidRDefault="007E6F09" w:rsidP="00945515">
      <w:pPr>
        <w:pStyle w:val="Definition"/>
      </w:pPr>
      <w:r w:rsidRPr="00945515">
        <w:rPr>
          <w:b/>
          <w:i/>
        </w:rPr>
        <w:t>ASIC</w:t>
      </w:r>
      <w:r w:rsidRPr="00945515">
        <w:t xml:space="preserve"> means the Australian Securities and Investments Commission.</w:t>
      </w:r>
    </w:p>
    <w:p w14:paraId="0C8CD38C" w14:textId="77777777" w:rsidR="007E6F09" w:rsidRPr="00945515" w:rsidRDefault="007E6F09" w:rsidP="00945515">
      <w:pPr>
        <w:pStyle w:val="Definition"/>
      </w:pPr>
      <w:r w:rsidRPr="00945515">
        <w:rPr>
          <w:b/>
          <w:i/>
        </w:rPr>
        <w:t>Authority</w:t>
      </w:r>
      <w:r w:rsidRPr="00945515">
        <w:t xml:space="preserve"> means the Financial Regulator Assessment Authority.</w:t>
      </w:r>
    </w:p>
    <w:p w14:paraId="119C4B99" w14:textId="77777777" w:rsidR="008A6BA3" w:rsidRPr="00945515" w:rsidRDefault="008A6BA3" w:rsidP="00945515">
      <w:pPr>
        <w:pStyle w:val="Definition"/>
      </w:pPr>
      <w:r w:rsidRPr="00945515">
        <w:rPr>
          <w:b/>
          <w:i/>
        </w:rPr>
        <w:t>biennial report</w:t>
      </w:r>
      <w:r w:rsidRPr="00945515">
        <w:t xml:space="preserve"> means a report mentioned in paragraph </w:t>
      </w:r>
      <w:r w:rsidR="00616F22" w:rsidRPr="00945515">
        <w:t>12</w:t>
      </w:r>
      <w:r w:rsidRPr="00945515">
        <w:t>(1)(a) or (b).</w:t>
      </w:r>
    </w:p>
    <w:p w14:paraId="340CE6BA" w14:textId="77777777" w:rsidR="007E6F09" w:rsidRPr="00945515" w:rsidRDefault="007E6F09" w:rsidP="00945515">
      <w:pPr>
        <w:pStyle w:val="Definition"/>
      </w:pPr>
      <w:r w:rsidRPr="00945515">
        <w:rPr>
          <w:b/>
          <w:i/>
        </w:rPr>
        <w:t>Chair</w:t>
      </w:r>
      <w:r w:rsidRPr="00945515">
        <w:t xml:space="preserve"> means the Chair of the Authority.</w:t>
      </w:r>
    </w:p>
    <w:p w14:paraId="02075BED" w14:textId="77777777" w:rsidR="007E6F09" w:rsidRPr="00945515" w:rsidRDefault="007E6F09" w:rsidP="00945515">
      <w:pPr>
        <w:pStyle w:val="Definition"/>
        <w:rPr>
          <w:b/>
        </w:rPr>
      </w:pPr>
      <w:r w:rsidRPr="00945515">
        <w:rPr>
          <w:b/>
          <w:i/>
        </w:rPr>
        <w:t>enforcement body</w:t>
      </w:r>
      <w:r w:rsidRPr="00945515">
        <w:t xml:space="preserve"> has the same meaning as in the </w:t>
      </w:r>
      <w:r w:rsidRPr="00945515">
        <w:rPr>
          <w:i/>
        </w:rPr>
        <w:t>Privacy Act 1988</w:t>
      </w:r>
      <w:r w:rsidRPr="00945515">
        <w:t>.</w:t>
      </w:r>
    </w:p>
    <w:p w14:paraId="6F5E3616" w14:textId="77777777" w:rsidR="007E6F09" w:rsidRPr="00945515" w:rsidRDefault="007E6F09" w:rsidP="00945515">
      <w:pPr>
        <w:pStyle w:val="Definition"/>
        <w:rPr>
          <w:b/>
        </w:rPr>
      </w:pPr>
      <w:r w:rsidRPr="00945515">
        <w:rPr>
          <w:b/>
          <w:i/>
        </w:rPr>
        <w:t>enforcement related activity</w:t>
      </w:r>
      <w:r w:rsidRPr="00945515">
        <w:t xml:space="preserve"> has the same meaning as in the </w:t>
      </w:r>
      <w:r w:rsidRPr="00945515">
        <w:rPr>
          <w:i/>
        </w:rPr>
        <w:t>Privacy Act 1988</w:t>
      </w:r>
      <w:r w:rsidRPr="00945515">
        <w:t>.</w:t>
      </w:r>
    </w:p>
    <w:p w14:paraId="0C4DE388" w14:textId="77777777" w:rsidR="007E6F09" w:rsidRPr="00945515" w:rsidRDefault="007E6F09" w:rsidP="00945515">
      <w:pPr>
        <w:pStyle w:val="Definition"/>
      </w:pPr>
      <w:r w:rsidRPr="00945515">
        <w:rPr>
          <w:b/>
          <w:i/>
        </w:rPr>
        <w:t>entrusted person</w:t>
      </w:r>
      <w:r w:rsidRPr="00945515">
        <w:t xml:space="preserve"> means:</w:t>
      </w:r>
    </w:p>
    <w:p w14:paraId="231E946D" w14:textId="77777777" w:rsidR="007E6F09" w:rsidRPr="00945515" w:rsidRDefault="007E6F09" w:rsidP="00945515">
      <w:pPr>
        <w:pStyle w:val="paragraph"/>
      </w:pPr>
      <w:r w:rsidRPr="00945515">
        <w:lastRenderedPageBreak/>
        <w:tab/>
        <w:t>(a)</w:t>
      </w:r>
      <w:r w:rsidRPr="00945515">
        <w:tab/>
        <w:t>a member; or</w:t>
      </w:r>
    </w:p>
    <w:p w14:paraId="6730E007" w14:textId="77777777" w:rsidR="007E6F09" w:rsidRPr="00945515" w:rsidRDefault="007E6F09" w:rsidP="00945515">
      <w:pPr>
        <w:pStyle w:val="paragraph"/>
      </w:pPr>
      <w:r w:rsidRPr="00945515">
        <w:tab/>
        <w:t>(b)</w:t>
      </w:r>
      <w:r w:rsidRPr="00945515">
        <w:tab/>
        <w:t>a staff member; or</w:t>
      </w:r>
    </w:p>
    <w:p w14:paraId="590F62DB" w14:textId="77777777" w:rsidR="007E6F09" w:rsidRPr="00945515" w:rsidRDefault="007E6F09" w:rsidP="00945515">
      <w:pPr>
        <w:pStyle w:val="paragraph"/>
      </w:pPr>
      <w:r w:rsidRPr="00945515">
        <w:tab/>
        <w:t>(c)</w:t>
      </w:r>
      <w:r w:rsidRPr="00945515">
        <w:tab/>
        <w:t>the Secretary; or</w:t>
      </w:r>
    </w:p>
    <w:p w14:paraId="3E503E21" w14:textId="77777777" w:rsidR="007E6F09" w:rsidRPr="00945515" w:rsidRDefault="007E6F09" w:rsidP="00945515">
      <w:pPr>
        <w:pStyle w:val="paragraph"/>
      </w:pPr>
      <w:r w:rsidRPr="00945515">
        <w:tab/>
        <w:t>(d)</w:t>
      </w:r>
      <w:r w:rsidRPr="00945515">
        <w:tab/>
        <w:t>an APS employee; or</w:t>
      </w:r>
    </w:p>
    <w:p w14:paraId="276C5846" w14:textId="77777777" w:rsidR="007E6F09" w:rsidRPr="00945515" w:rsidRDefault="007E6F09" w:rsidP="00945515">
      <w:pPr>
        <w:pStyle w:val="paragraph"/>
      </w:pPr>
      <w:r w:rsidRPr="00945515">
        <w:tab/>
        <w:t>(</w:t>
      </w:r>
      <w:r w:rsidR="00506559" w:rsidRPr="00945515">
        <w:t>e</w:t>
      </w:r>
      <w:r w:rsidRPr="00945515">
        <w:t>)</w:t>
      </w:r>
      <w:r w:rsidRPr="00945515">
        <w:tab/>
        <w:t xml:space="preserve">a consultant engaged under </w:t>
      </w:r>
      <w:r w:rsidR="00FE4D4F" w:rsidRPr="00945515">
        <w:t>section</w:t>
      </w:r>
      <w:r w:rsidR="00023F19" w:rsidRPr="00945515">
        <w:t> </w:t>
      </w:r>
      <w:r w:rsidR="00616F22" w:rsidRPr="00945515">
        <w:t>37</w:t>
      </w:r>
      <w:r w:rsidRPr="00945515">
        <w:t>; or</w:t>
      </w:r>
    </w:p>
    <w:p w14:paraId="02833892" w14:textId="77777777" w:rsidR="007E6F09" w:rsidRPr="00945515" w:rsidRDefault="007E6F09" w:rsidP="00945515">
      <w:pPr>
        <w:pStyle w:val="paragraph"/>
      </w:pPr>
      <w:r w:rsidRPr="00945515">
        <w:tab/>
        <w:t>(</w:t>
      </w:r>
      <w:r w:rsidR="00506559" w:rsidRPr="00945515">
        <w:t>f</w:t>
      </w:r>
      <w:r w:rsidRPr="00945515">
        <w:t>)</w:t>
      </w:r>
      <w:r w:rsidRPr="00945515">
        <w:tab/>
        <w:t>any other person employed or engaged to provide services to the Commonwealth in connection with the Authority; or</w:t>
      </w:r>
    </w:p>
    <w:p w14:paraId="7F1DE2EC" w14:textId="77777777" w:rsidR="007E6F09" w:rsidRPr="00945515" w:rsidRDefault="007E6F09" w:rsidP="00945515">
      <w:pPr>
        <w:pStyle w:val="paragraph"/>
      </w:pPr>
      <w:r w:rsidRPr="00945515">
        <w:tab/>
        <w:t>(</w:t>
      </w:r>
      <w:r w:rsidR="00506559" w:rsidRPr="00945515">
        <w:t>g</w:t>
      </w:r>
      <w:r w:rsidRPr="00945515">
        <w:t>)</w:t>
      </w:r>
      <w:r w:rsidRPr="00945515">
        <w:tab/>
        <w:t xml:space="preserve">an </w:t>
      </w:r>
      <w:r w:rsidR="00A23123" w:rsidRPr="00945515">
        <w:t xml:space="preserve">officer or </w:t>
      </w:r>
      <w:r w:rsidRPr="00945515">
        <w:t xml:space="preserve">employee of a person mentioned in </w:t>
      </w:r>
      <w:r w:rsidR="00DF7673" w:rsidRPr="00945515">
        <w:t>paragraph (</w:t>
      </w:r>
      <w:r w:rsidR="00506559" w:rsidRPr="00945515">
        <w:t>e</w:t>
      </w:r>
      <w:r w:rsidRPr="00945515">
        <w:t>) or (</w:t>
      </w:r>
      <w:r w:rsidR="00506559" w:rsidRPr="00945515">
        <w:t>f</w:t>
      </w:r>
      <w:r w:rsidRPr="00945515">
        <w:t>) whose duties relate to the Authority.</w:t>
      </w:r>
    </w:p>
    <w:p w14:paraId="3897662F" w14:textId="47284422" w:rsidR="007E6F09" w:rsidRPr="00945515" w:rsidRDefault="007E6F09" w:rsidP="00945515">
      <w:pPr>
        <w:pStyle w:val="Definition"/>
      </w:pPr>
      <w:r w:rsidRPr="00945515">
        <w:rPr>
          <w:b/>
          <w:i/>
        </w:rPr>
        <w:t>member</w:t>
      </w:r>
      <w:r w:rsidRPr="00945515">
        <w:t xml:space="preserve"> means a member of the Authority and includes the Chair.</w:t>
      </w:r>
    </w:p>
    <w:p w14:paraId="2337D997" w14:textId="77777777" w:rsidR="00A23123" w:rsidRPr="00945515" w:rsidRDefault="00A23123" w:rsidP="00945515">
      <w:pPr>
        <w:pStyle w:val="Definition"/>
      </w:pPr>
      <w:r w:rsidRPr="00945515">
        <w:rPr>
          <w:b/>
          <w:i/>
        </w:rPr>
        <w:t>officer</w:t>
      </w:r>
      <w:r w:rsidRPr="00945515">
        <w:t xml:space="preserve"> has the same meaning as in </w:t>
      </w:r>
      <w:r w:rsidR="00DF7673" w:rsidRPr="00945515">
        <w:t>section 9</w:t>
      </w:r>
      <w:r w:rsidRPr="00945515">
        <w:t xml:space="preserve"> of the </w:t>
      </w:r>
      <w:r w:rsidRPr="00945515">
        <w:rPr>
          <w:i/>
        </w:rPr>
        <w:t>Corporations Act 2001</w:t>
      </w:r>
      <w:r w:rsidRPr="00945515">
        <w:t>.</w:t>
      </w:r>
    </w:p>
    <w:p w14:paraId="30A33865" w14:textId="77777777" w:rsidR="007E6F09" w:rsidRPr="00945515" w:rsidRDefault="007E6F09" w:rsidP="00945515">
      <w:pPr>
        <w:pStyle w:val="Definition"/>
      </w:pPr>
      <w:r w:rsidRPr="00945515">
        <w:rPr>
          <w:b/>
          <w:bCs/>
          <w:i/>
          <w:iCs/>
        </w:rPr>
        <w:t>paid work</w:t>
      </w:r>
      <w:r w:rsidRPr="00945515">
        <w:t xml:space="preserve"> means work for financial gain or reward (whether as an employee, a self</w:t>
      </w:r>
      <w:r w:rsidR="00945515">
        <w:noBreakHyphen/>
      </w:r>
      <w:r w:rsidRPr="00945515">
        <w:t>employed person or otherwise).</w:t>
      </w:r>
    </w:p>
    <w:p w14:paraId="00B7398F" w14:textId="77777777" w:rsidR="007E6F09" w:rsidRPr="00945515" w:rsidRDefault="007E6F09" w:rsidP="00945515">
      <w:pPr>
        <w:pStyle w:val="Definition"/>
      </w:pPr>
      <w:r w:rsidRPr="00945515">
        <w:rPr>
          <w:b/>
          <w:i/>
        </w:rPr>
        <w:t>protected information</w:t>
      </w:r>
      <w:r w:rsidRPr="00945515">
        <w:t xml:space="preserve"> means information of any of the following kinds that is obtained by the Authority from APRA or ASIC (the </w:t>
      </w:r>
      <w:r w:rsidRPr="00945515">
        <w:rPr>
          <w:b/>
          <w:i/>
        </w:rPr>
        <w:t>source agency</w:t>
      </w:r>
      <w:r w:rsidRPr="00945515">
        <w:t>):</w:t>
      </w:r>
    </w:p>
    <w:p w14:paraId="1027E5A3" w14:textId="77777777" w:rsidR="007E6F09" w:rsidRPr="00945515" w:rsidRDefault="007E6F09" w:rsidP="00945515">
      <w:pPr>
        <w:pStyle w:val="paragraph"/>
      </w:pPr>
      <w:r w:rsidRPr="00945515">
        <w:tab/>
        <w:t>(a)</w:t>
      </w:r>
      <w:r w:rsidRPr="00945515">
        <w:tab/>
        <w:t>information that is prohibited from being disclosed by a person under:</w:t>
      </w:r>
    </w:p>
    <w:p w14:paraId="65A16B04" w14:textId="77777777" w:rsidR="007E6F09" w:rsidRPr="00945515" w:rsidRDefault="007E6F09" w:rsidP="00945515">
      <w:pPr>
        <w:pStyle w:val="paragraphsub"/>
      </w:pPr>
      <w:r w:rsidRPr="00945515">
        <w:tab/>
        <w:t>(</w:t>
      </w:r>
      <w:proofErr w:type="spellStart"/>
      <w:r w:rsidRPr="00945515">
        <w:t>i</w:t>
      </w:r>
      <w:proofErr w:type="spellEnd"/>
      <w:r w:rsidRPr="00945515">
        <w:t>)</w:t>
      </w:r>
      <w:r w:rsidRPr="00945515">
        <w:tab/>
        <w:t>a law of the Commonwealth other than this Act; or</w:t>
      </w:r>
    </w:p>
    <w:p w14:paraId="7C9364C2" w14:textId="77777777" w:rsidR="007E6F09" w:rsidRPr="00945515" w:rsidRDefault="007E6F09" w:rsidP="00945515">
      <w:pPr>
        <w:pStyle w:val="paragraphsub"/>
      </w:pPr>
      <w:r w:rsidRPr="00945515">
        <w:tab/>
        <w:t>(ii)</w:t>
      </w:r>
      <w:r w:rsidRPr="00945515">
        <w:tab/>
        <w:t>a law of a State or Territory;</w:t>
      </w:r>
    </w:p>
    <w:p w14:paraId="3D8D6901" w14:textId="77777777" w:rsidR="007E6F09" w:rsidRPr="00945515" w:rsidRDefault="007E6F09" w:rsidP="00945515">
      <w:pPr>
        <w:pStyle w:val="paragraph"/>
      </w:pPr>
      <w:r w:rsidRPr="00945515">
        <w:tab/>
        <w:t>(b)</w:t>
      </w:r>
      <w:r w:rsidRPr="00945515">
        <w:tab/>
        <w:t>information the disclosure of which by the source agency would or could reasonably be expected to found an action by a person (other than the Commonwealth) for breach of a duty of confidence;</w:t>
      </w:r>
    </w:p>
    <w:p w14:paraId="75020F05" w14:textId="77777777" w:rsidR="007E6F09" w:rsidRPr="00945515" w:rsidRDefault="007E6F09" w:rsidP="00945515">
      <w:pPr>
        <w:pStyle w:val="paragraph"/>
      </w:pPr>
      <w:r w:rsidRPr="00945515">
        <w:tab/>
        <w:t>(c)</w:t>
      </w:r>
      <w:r w:rsidRPr="00945515">
        <w:tab/>
        <w:t>information that is protected against disclosure by legal professional privilege;</w:t>
      </w:r>
    </w:p>
    <w:p w14:paraId="6B0733D7" w14:textId="77777777" w:rsidR="007E6F09" w:rsidRPr="00945515" w:rsidRDefault="007E6F09" w:rsidP="00945515">
      <w:pPr>
        <w:pStyle w:val="paragraph"/>
      </w:pPr>
      <w:r w:rsidRPr="00945515">
        <w:tab/>
        <w:t>(d)</w:t>
      </w:r>
      <w:r w:rsidRPr="00945515">
        <w:tab/>
        <w:t>information the disclosure of which:</w:t>
      </w:r>
    </w:p>
    <w:p w14:paraId="0E5CB738" w14:textId="77777777" w:rsidR="007E6F09" w:rsidRPr="00945515" w:rsidRDefault="007E6F09" w:rsidP="00945515">
      <w:pPr>
        <w:pStyle w:val="paragraphsub"/>
      </w:pPr>
      <w:r w:rsidRPr="00945515">
        <w:tab/>
        <w:t>(</w:t>
      </w:r>
      <w:proofErr w:type="spellStart"/>
      <w:r w:rsidRPr="00945515">
        <w:t>i</w:t>
      </w:r>
      <w:proofErr w:type="spellEnd"/>
      <w:r w:rsidRPr="00945515">
        <w:t>)</w:t>
      </w:r>
      <w:r w:rsidRPr="00945515">
        <w:tab/>
        <w:t>could reasonably be expected to prejudice the security, defence or international relations of Australia; or</w:t>
      </w:r>
    </w:p>
    <w:p w14:paraId="15ED996B" w14:textId="77777777" w:rsidR="007E6F09" w:rsidRPr="00945515" w:rsidRDefault="007E6F09" w:rsidP="00945515">
      <w:pPr>
        <w:pStyle w:val="paragraphsub"/>
      </w:pPr>
      <w:r w:rsidRPr="00945515">
        <w:tab/>
        <w:t>(ii)</w:t>
      </w:r>
      <w:r w:rsidRPr="00945515">
        <w:tab/>
        <w:t>could reasonably be expected to prejudice relations between the Commonwealth Government and the Government of a State or Territory; or</w:t>
      </w:r>
    </w:p>
    <w:p w14:paraId="57234894" w14:textId="77777777" w:rsidR="007E6F09" w:rsidRPr="00945515" w:rsidRDefault="007E6F09" w:rsidP="00945515">
      <w:pPr>
        <w:pStyle w:val="paragraphsub"/>
      </w:pPr>
      <w:r w:rsidRPr="00945515">
        <w:lastRenderedPageBreak/>
        <w:tab/>
        <w:t>(iii)</w:t>
      </w:r>
      <w:r w:rsidRPr="00945515">
        <w:tab/>
        <w:t>would involve disclosing deliberations or decisions of the Cabinet, or of a Committee of the Cabinet; or</w:t>
      </w:r>
    </w:p>
    <w:p w14:paraId="7FA44422" w14:textId="77777777" w:rsidR="007E6F09" w:rsidRPr="00945515" w:rsidRDefault="007E6F09" w:rsidP="00945515">
      <w:pPr>
        <w:pStyle w:val="paragraphsub"/>
      </w:pPr>
      <w:r w:rsidRPr="00945515">
        <w:tab/>
        <w:t>(iv)</w:t>
      </w:r>
      <w:r w:rsidRPr="00945515">
        <w:tab/>
        <w:t>could reasonably be expected to endanger a person’s life or physical safety; or</w:t>
      </w:r>
    </w:p>
    <w:p w14:paraId="5BD6BB8B" w14:textId="77777777" w:rsidR="007E6F09" w:rsidRPr="00945515" w:rsidRDefault="007E6F09" w:rsidP="00945515">
      <w:pPr>
        <w:pStyle w:val="paragraphsub"/>
      </w:pPr>
      <w:r w:rsidRPr="00945515">
        <w:tab/>
        <w:t>(v)</w:t>
      </w:r>
      <w:r w:rsidRPr="00945515">
        <w:tab/>
        <w:t>could reasonably be expected to prejudice one or more enforcement related activities; or</w:t>
      </w:r>
    </w:p>
    <w:p w14:paraId="57E5B29D" w14:textId="77777777" w:rsidR="007E6F09" w:rsidRPr="00945515" w:rsidRDefault="007E6F09" w:rsidP="00945515">
      <w:pPr>
        <w:pStyle w:val="paragraphsub"/>
      </w:pPr>
      <w:r w:rsidRPr="00945515">
        <w:tab/>
        <w:t>(vi)</w:t>
      </w:r>
      <w:r w:rsidRPr="00945515">
        <w:tab/>
        <w:t xml:space="preserve">would involve unreasonably disclosing personal information (within the meaning of the </w:t>
      </w:r>
      <w:r w:rsidRPr="00945515">
        <w:rPr>
          <w:i/>
        </w:rPr>
        <w:t>Privacy Act 1988</w:t>
      </w:r>
      <w:r w:rsidRPr="00945515">
        <w:t>).</w:t>
      </w:r>
    </w:p>
    <w:p w14:paraId="22021930" w14:textId="77777777" w:rsidR="007E6F09" w:rsidRPr="00945515" w:rsidRDefault="007E6F09" w:rsidP="00945515">
      <w:pPr>
        <w:pStyle w:val="notetext"/>
      </w:pPr>
      <w:r w:rsidRPr="00945515">
        <w:t>Note:</w:t>
      </w:r>
      <w:r w:rsidRPr="00945515">
        <w:tab/>
        <w:t xml:space="preserve">For the purposes of </w:t>
      </w:r>
      <w:r w:rsidR="00DF7673" w:rsidRPr="00945515">
        <w:t>paragraph (</w:t>
      </w:r>
      <w:r w:rsidRPr="00945515">
        <w:t>a), the following do not matter:</w:t>
      </w:r>
    </w:p>
    <w:p w14:paraId="458D0C58" w14:textId="77777777" w:rsidR="007E6F09" w:rsidRPr="00945515" w:rsidRDefault="007E6F09" w:rsidP="00945515">
      <w:pPr>
        <w:pStyle w:val="notepara"/>
      </w:pPr>
      <w:r w:rsidRPr="00945515">
        <w:t>(a)</w:t>
      </w:r>
      <w:r w:rsidRPr="00945515">
        <w:tab/>
        <w:t>who the law prohibits from disclosing the information;</w:t>
      </w:r>
    </w:p>
    <w:p w14:paraId="4F1F77DD" w14:textId="77777777" w:rsidR="007E6F09" w:rsidRPr="00945515" w:rsidRDefault="007E6F09" w:rsidP="00945515">
      <w:pPr>
        <w:pStyle w:val="notepara"/>
      </w:pPr>
      <w:r w:rsidRPr="00945515">
        <w:t>(b)</w:t>
      </w:r>
      <w:r w:rsidRPr="00945515">
        <w:tab/>
        <w:t>the circumstances in which the law prohibits the disclosure.</w:t>
      </w:r>
    </w:p>
    <w:p w14:paraId="054648B5" w14:textId="77777777" w:rsidR="007E6F09" w:rsidRPr="00945515" w:rsidRDefault="007E6F09" w:rsidP="00945515">
      <w:pPr>
        <w:pStyle w:val="Definition"/>
      </w:pPr>
      <w:r w:rsidRPr="00945515">
        <w:rPr>
          <w:b/>
          <w:i/>
        </w:rPr>
        <w:t>rules</w:t>
      </w:r>
      <w:r w:rsidRPr="00945515">
        <w:t xml:space="preserve"> means the rules made under </w:t>
      </w:r>
      <w:r w:rsidR="00FE4D4F" w:rsidRPr="00945515">
        <w:t>section</w:t>
      </w:r>
      <w:r w:rsidR="00023F19" w:rsidRPr="00945515">
        <w:t> </w:t>
      </w:r>
      <w:r w:rsidR="00616F22" w:rsidRPr="00945515">
        <w:t>51</w:t>
      </w:r>
      <w:r w:rsidRPr="00945515">
        <w:t>.</w:t>
      </w:r>
    </w:p>
    <w:p w14:paraId="745FFF0C" w14:textId="77777777" w:rsidR="007E6F09" w:rsidRPr="00945515" w:rsidRDefault="007E6F09" w:rsidP="00945515">
      <w:pPr>
        <w:pStyle w:val="Definition"/>
      </w:pPr>
      <w:r w:rsidRPr="00945515">
        <w:rPr>
          <w:b/>
          <w:i/>
        </w:rPr>
        <w:t>Secretary</w:t>
      </w:r>
      <w:r w:rsidRPr="00945515">
        <w:t xml:space="preserve"> means the Secretary of the Department.</w:t>
      </w:r>
    </w:p>
    <w:p w14:paraId="21C87183" w14:textId="77777777" w:rsidR="007E6F09" w:rsidRPr="00945515" w:rsidRDefault="007E6F09" w:rsidP="00945515">
      <w:pPr>
        <w:pStyle w:val="Definition"/>
      </w:pPr>
      <w:r w:rsidRPr="00945515">
        <w:rPr>
          <w:b/>
          <w:i/>
        </w:rPr>
        <w:t>staff member</w:t>
      </w:r>
      <w:r w:rsidRPr="00945515">
        <w:t xml:space="preserve"> means a member of the staff assisting the Authority (see </w:t>
      </w:r>
      <w:r w:rsidR="00FE4D4F" w:rsidRPr="00945515">
        <w:t>section</w:t>
      </w:r>
      <w:r w:rsidR="00023F19" w:rsidRPr="00945515">
        <w:t> </w:t>
      </w:r>
      <w:r w:rsidR="00616F22" w:rsidRPr="00945515">
        <w:t>36</w:t>
      </w:r>
      <w:r w:rsidRPr="00945515">
        <w:t>).</w:t>
      </w:r>
    </w:p>
    <w:p w14:paraId="21B775B3" w14:textId="77777777" w:rsidR="007E6F09" w:rsidRPr="00945515" w:rsidRDefault="007E6F09" w:rsidP="00945515">
      <w:pPr>
        <w:pStyle w:val="Definition"/>
      </w:pPr>
      <w:r w:rsidRPr="00945515">
        <w:rPr>
          <w:b/>
          <w:i/>
        </w:rPr>
        <w:t>use</w:t>
      </w:r>
      <w:r w:rsidRPr="00945515">
        <w:t>, in relation to information, includes make a record of.</w:t>
      </w:r>
    </w:p>
    <w:p w14:paraId="162B15F8" w14:textId="77777777" w:rsidR="007E6F09" w:rsidRPr="00945515" w:rsidRDefault="00616F22" w:rsidP="00945515">
      <w:pPr>
        <w:pStyle w:val="ActHead5"/>
      </w:pPr>
      <w:bookmarkStart w:id="7" w:name="_Toc76032626"/>
      <w:r w:rsidRPr="00C7284D">
        <w:rPr>
          <w:rStyle w:val="CharSectno"/>
        </w:rPr>
        <w:t>6</w:t>
      </w:r>
      <w:r w:rsidR="007E6F09" w:rsidRPr="00945515">
        <w:t xml:space="preserve">  Act binds the Crown</w:t>
      </w:r>
      <w:bookmarkEnd w:id="7"/>
    </w:p>
    <w:p w14:paraId="0DF67894" w14:textId="77777777" w:rsidR="007E6F09" w:rsidRPr="00945515" w:rsidRDefault="007E6F09" w:rsidP="00945515">
      <w:pPr>
        <w:pStyle w:val="subsection"/>
      </w:pPr>
      <w:r w:rsidRPr="00945515">
        <w:tab/>
        <w:t>(1)</w:t>
      </w:r>
      <w:r w:rsidRPr="00945515">
        <w:tab/>
        <w:t>This Act binds the Crown in each of its capacities.</w:t>
      </w:r>
    </w:p>
    <w:p w14:paraId="437C830F" w14:textId="77777777" w:rsidR="007E6F09" w:rsidRPr="00945515" w:rsidRDefault="007E6F09" w:rsidP="00945515">
      <w:pPr>
        <w:pStyle w:val="subsection"/>
      </w:pPr>
      <w:r w:rsidRPr="00945515">
        <w:tab/>
        <w:t>(2)</w:t>
      </w:r>
      <w:r w:rsidRPr="00945515">
        <w:tab/>
        <w:t>This Act does not make the Crown liable to be prosecuted for an offence.</w:t>
      </w:r>
    </w:p>
    <w:p w14:paraId="1ABCA042" w14:textId="77777777" w:rsidR="007E6F09" w:rsidRPr="00945515" w:rsidRDefault="00616F22" w:rsidP="00945515">
      <w:pPr>
        <w:pStyle w:val="ActHead5"/>
      </w:pPr>
      <w:bookmarkStart w:id="8" w:name="_Toc76032627"/>
      <w:r w:rsidRPr="00C7284D">
        <w:rPr>
          <w:rStyle w:val="CharSectno"/>
        </w:rPr>
        <w:t>7</w:t>
      </w:r>
      <w:r w:rsidR="007E6F09" w:rsidRPr="00945515">
        <w:t xml:space="preserve">  Act extends to things outside Australia</w:t>
      </w:r>
      <w:bookmarkEnd w:id="8"/>
    </w:p>
    <w:p w14:paraId="515CB43B" w14:textId="77777777" w:rsidR="007E6F09" w:rsidRPr="00945515" w:rsidRDefault="007E6F09" w:rsidP="00945515">
      <w:pPr>
        <w:pStyle w:val="subsection"/>
      </w:pPr>
      <w:r w:rsidRPr="00945515">
        <w:tab/>
      </w:r>
      <w:r w:rsidRPr="00945515">
        <w:tab/>
        <w:t>This Act extends to acts, omissions, matters and things outside Australia.</w:t>
      </w:r>
    </w:p>
    <w:p w14:paraId="6C7B145F" w14:textId="77777777" w:rsidR="007E6F09" w:rsidRPr="00945515" w:rsidRDefault="007E6F09" w:rsidP="00945515">
      <w:pPr>
        <w:pStyle w:val="ActHead2"/>
        <w:pageBreakBefore/>
      </w:pPr>
      <w:bookmarkStart w:id="9" w:name="_Toc76032628"/>
      <w:r w:rsidRPr="00C7284D">
        <w:rPr>
          <w:rStyle w:val="CharPartNo"/>
        </w:rPr>
        <w:lastRenderedPageBreak/>
        <w:t>Part</w:t>
      </w:r>
      <w:r w:rsidR="00023F19" w:rsidRPr="00C7284D">
        <w:rPr>
          <w:rStyle w:val="CharPartNo"/>
        </w:rPr>
        <w:t> </w:t>
      </w:r>
      <w:r w:rsidRPr="00C7284D">
        <w:rPr>
          <w:rStyle w:val="CharPartNo"/>
        </w:rPr>
        <w:t>2</w:t>
      </w:r>
      <w:r w:rsidRPr="00945515">
        <w:t>—</w:t>
      </w:r>
      <w:r w:rsidRPr="00C7284D">
        <w:rPr>
          <w:rStyle w:val="CharPartText"/>
        </w:rPr>
        <w:t>Establishment, functions and cooperation</w:t>
      </w:r>
      <w:bookmarkEnd w:id="9"/>
    </w:p>
    <w:p w14:paraId="48C971A7" w14:textId="77777777" w:rsidR="007E6F09" w:rsidRPr="00945515" w:rsidRDefault="007E6F09" w:rsidP="00945515">
      <w:pPr>
        <w:pStyle w:val="ActHead3"/>
      </w:pPr>
      <w:bookmarkStart w:id="10" w:name="_Toc76032629"/>
      <w:r w:rsidRPr="00C7284D">
        <w:rPr>
          <w:rStyle w:val="CharDivNo"/>
        </w:rPr>
        <w:t>Division</w:t>
      </w:r>
      <w:r w:rsidR="00023F19" w:rsidRPr="00C7284D">
        <w:rPr>
          <w:rStyle w:val="CharDivNo"/>
        </w:rPr>
        <w:t> </w:t>
      </w:r>
      <w:r w:rsidRPr="00C7284D">
        <w:rPr>
          <w:rStyle w:val="CharDivNo"/>
        </w:rPr>
        <w:t>1</w:t>
      </w:r>
      <w:r w:rsidRPr="00945515">
        <w:t>—</w:t>
      </w:r>
      <w:r w:rsidRPr="00C7284D">
        <w:rPr>
          <w:rStyle w:val="CharDivText"/>
        </w:rPr>
        <w:t>Simplified outline of this Part</w:t>
      </w:r>
      <w:bookmarkEnd w:id="10"/>
    </w:p>
    <w:p w14:paraId="7319F84B" w14:textId="77777777" w:rsidR="007E6F09" w:rsidRPr="00945515" w:rsidRDefault="00616F22" w:rsidP="00945515">
      <w:pPr>
        <w:pStyle w:val="ActHead5"/>
      </w:pPr>
      <w:bookmarkStart w:id="11" w:name="_Toc76032630"/>
      <w:r w:rsidRPr="00C7284D">
        <w:rPr>
          <w:rStyle w:val="CharSectno"/>
        </w:rPr>
        <w:t>8</w:t>
      </w:r>
      <w:r w:rsidR="007E6F09" w:rsidRPr="00945515">
        <w:t xml:space="preserve">  Simplified outline of this Part</w:t>
      </w:r>
      <w:bookmarkEnd w:id="11"/>
    </w:p>
    <w:p w14:paraId="46575347" w14:textId="77777777" w:rsidR="007E6F09" w:rsidRPr="00945515" w:rsidRDefault="007E6F09" w:rsidP="00945515">
      <w:pPr>
        <w:pStyle w:val="SOText"/>
      </w:pPr>
      <w:r w:rsidRPr="00945515">
        <w:t>The Financial Regulator Assessment Authority is established.</w:t>
      </w:r>
    </w:p>
    <w:p w14:paraId="1F22925A" w14:textId="77777777" w:rsidR="007E6F09" w:rsidRPr="00945515" w:rsidRDefault="007E6F09" w:rsidP="00945515">
      <w:pPr>
        <w:pStyle w:val="SOText"/>
      </w:pPr>
      <w:r w:rsidRPr="00945515">
        <w:t>The Authority’s functions include:</w:t>
      </w:r>
    </w:p>
    <w:p w14:paraId="0C554C15" w14:textId="77777777" w:rsidR="007E6F09" w:rsidRPr="00945515" w:rsidRDefault="007E6F09" w:rsidP="00945515">
      <w:pPr>
        <w:pStyle w:val="SOPara"/>
      </w:pPr>
      <w:r w:rsidRPr="00945515">
        <w:tab/>
        <w:t>(a)</w:t>
      </w:r>
      <w:r w:rsidRPr="00945515">
        <w:tab/>
      </w:r>
      <w:r w:rsidR="0085499A" w:rsidRPr="00945515">
        <w:t xml:space="preserve">once </w:t>
      </w:r>
      <w:r w:rsidR="00637B9D" w:rsidRPr="00945515">
        <w:t xml:space="preserve">every 2 years, assessing the effectiveness and capability of </w:t>
      </w:r>
      <w:r w:rsidR="009A1142" w:rsidRPr="00945515">
        <w:t>each of</w:t>
      </w:r>
      <w:r w:rsidR="0085499A" w:rsidRPr="00945515">
        <w:t xml:space="preserve"> </w:t>
      </w:r>
      <w:r w:rsidR="00637B9D" w:rsidRPr="00945515">
        <w:t xml:space="preserve">APRA and ASIC and </w:t>
      </w:r>
      <w:r w:rsidRPr="00945515">
        <w:t>reporting to the Minister; and</w:t>
      </w:r>
    </w:p>
    <w:p w14:paraId="3F547CBF" w14:textId="77777777" w:rsidR="007E6F09" w:rsidRPr="00945515" w:rsidRDefault="007E6F09" w:rsidP="00945515">
      <w:pPr>
        <w:pStyle w:val="SOPara"/>
      </w:pPr>
      <w:r w:rsidRPr="00945515">
        <w:tab/>
        <w:t>(b)</w:t>
      </w:r>
      <w:r w:rsidRPr="00945515">
        <w:tab/>
        <w:t>when requested by the Minister</w:t>
      </w:r>
      <w:r w:rsidR="00637B9D" w:rsidRPr="00945515">
        <w:t xml:space="preserve">, undertaking assessments on any matter relating to </w:t>
      </w:r>
      <w:proofErr w:type="spellStart"/>
      <w:r w:rsidR="00637B9D" w:rsidRPr="00945515">
        <w:t>APRA’s</w:t>
      </w:r>
      <w:proofErr w:type="spellEnd"/>
      <w:r w:rsidR="00637B9D" w:rsidRPr="00945515">
        <w:t>, or ASIC’s, effectiveness and capability</w:t>
      </w:r>
      <w:r w:rsidRPr="00945515">
        <w:t>.</w:t>
      </w:r>
    </w:p>
    <w:p w14:paraId="2742914B" w14:textId="77777777" w:rsidR="007E6F09" w:rsidRPr="00945515" w:rsidRDefault="007E6F09" w:rsidP="00945515">
      <w:pPr>
        <w:pStyle w:val="SOText"/>
      </w:pPr>
      <w:r w:rsidRPr="00945515">
        <w:t>APRA and ASIC and their members and staff are required to cooperate with and provide information to the Authority.</w:t>
      </w:r>
    </w:p>
    <w:p w14:paraId="3FCC9EEC" w14:textId="77777777" w:rsidR="007E6F09" w:rsidRPr="00945515" w:rsidRDefault="007E6F09" w:rsidP="00945515">
      <w:pPr>
        <w:pStyle w:val="ActHead3"/>
        <w:pageBreakBefore/>
      </w:pPr>
      <w:bookmarkStart w:id="12" w:name="_Toc76032631"/>
      <w:r w:rsidRPr="00C7284D">
        <w:rPr>
          <w:rStyle w:val="CharDivNo"/>
        </w:rPr>
        <w:lastRenderedPageBreak/>
        <w:t>Division</w:t>
      </w:r>
      <w:r w:rsidR="00023F19" w:rsidRPr="00C7284D">
        <w:rPr>
          <w:rStyle w:val="CharDivNo"/>
        </w:rPr>
        <w:t> </w:t>
      </w:r>
      <w:r w:rsidRPr="00C7284D">
        <w:rPr>
          <w:rStyle w:val="CharDivNo"/>
        </w:rPr>
        <w:t>2</w:t>
      </w:r>
      <w:r w:rsidRPr="00945515">
        <w:t>—</w:t>
      </w:r>
      <w:r w:rsidRPr="00C7284D">
        <w:rPr>
          <w:rStyle w:val="CharDivText"/>
        </w:rPr>
        <w:t>Authority</w:t>
      </w:r>
      <w:bookmarkEnd w:id="12"/>
    </w:p>
    <w:p w14:paraId="27F991D0" w14:textId="77777777" w:rsidR="007E6F09" w:rsidRPr="00945515" w:rsidRDefault="00616F22" w:rsidP="00945515">
      <w:pPr>
        <w:pStyle w:val="ActHead5"/>
      </w:pPr>
      <w:bookmarkStart w:id="13" w:name="_Toc76032632"/>
      <w:r w:rsidRPr="00C7284D">
        <w:rPr>
          <w:rStyle w:val="CharSectno"/>
        </w:rPr>
        <w:t>9</w:t>
      </w:r>
      <w:r w:rsidR="007E6F09" w:rsidRPr="00945515">
        <w:t xml:space="preserve">  Establishment</w:t>
      </w:r>
      <w:bookmarkEnd w:id="13"/>
    </w:p>
    <w:p w14:paraId="2C5B9661" w14:textId="77777777" w:rsidR="007E6F09" w:rsidRPr="00945515" w:rsidRDefault="007E6F09" w:rsidP="00945515">
      <w:pPr>
        <w:pStyle w:val="subsection"/>
      </w:pPr>
      <w:r w:rsidRPr="00945515">
        <w:tab/>
      </w:r>
      <w:r w:rsidRPr="00945515">
        <w:tab/>
        <w:t>The Financial Regulator Assessment Authority is established by this section.</w:t>
      </w:r>
    </w:p>
    <w:p w14:paraId="50A4DB75" w14:textId="77777777" w:rsidR="007E6F09" w:rsidRPr="00945515" w:rsidRDefault="00616F22" w:rsidP="00945515">
      <w:pPr>
        <w:pStyle w:val="ActHead5"/>
      </w:pPr>
      <w:bookmarkStart w:id="14" w:name="_Toc76032633"/>
      <w:r w:rsidRPr="00C7284D">
        <w:rPr>
          <w:rStyle w:val="CharSectno"/>
        </w:rPr>
        <w:t>10</w:t>
      </w:r>
      <w:r w:rsidR="007E6F09" w:rsidRPr="00945515">
        <w:t xml:space="preserve">  Membership</w:t>
      </w:r>
      <w:bookmarkEnd w:id="14"/>
    </w:p>
    <w:p w14:paraId="5F83F7A3" w14:textId="77777777" w:rsidR="007E6F09" w:rsidRPr="00945515" w:rsidRDefault="007E6F09" w:rsidP="00945515">
      <w:pPr>
        <w:pStyle w:val="subsection"/>
      </w:pPr>
      <w:r w:rsidRPr="00945515">
        <w:tab/>
      </w:r>
      <w:r w:rsidRPr="00945515">
        <w:tab/>
        <w:t>The Authority consists of the following members:</w:t>
      </w:r>
    </w:p>
    <w:p w14:paraId="64C003C6" w14:textId="77777777" w:rsidR="007E6F09" w:rsidRPr="00945515" w:rsidRDefault="007E6F09" w:rsidP="00945515">
      <w:pPr>
        <w:pStyle w:val="paragraph"/>
      </w:pPr>
      <w:r w:rsidRPr="00945515">
        <w:tab/>
        <w:t>(a)</w:t>
      </w:r>
      <w:r w:rsidRPr="00945515">
        <w:tab/>
        <w:t>a Chair;</w:t>
      </w:r>
    </w:p>
    <w:p w14:paraId="68E00359" w14:textId="77777777" w:rsidR="007E6F09" w:rsidRPr="00945515" w:rsidRDefault="007E6F09" w:rsidP="00945515">
      <w:pPr>
        <w:pStyle w:val="paragraph"/>
      </w:pPr>
      <w:r w:rsidRPr="00945515">
        <w:tab/>
        <w:t>(c)</w:t>
      </w:r>
      <w:r w:rsidRPr="00945515">
        <w:tab/>
        <w:t>2 other members.</w:t>
      </w:r>
    </w:p>
    <w:p w14:paraId="74ED6A89" w14:textId="77777777" w:rsidR="007E6F09" w:rsidRPr="00945515" w:rsidRDefault="00616F22" w:rsidP="00945515">
      <w:pPr>
        <w:pStyle w:val="ActHead5"/>
      </w:pPr>
      <w:bookmarkStart w:id="15" w:name="_Toc76032634"/>
      <w:r w:rsidRPr="00C7284D">
        <w:rPr>
          <w:rStyle w:val="CharSectno"/>
        </w:rPr>
        <w:t>11</w:t>
      </w:r>
      <w:r w:rsidR="007E6F09" w:rsidRPr="00945515">
        <w:t xml:space="preserve">  Authority is part of the Department for certain purposes</w:t>
      </w:r>
      <w:bookmarkEnd w:id="15"/>
    </w:p>
    <w:p w14:paraId="531CF79D" w14:textId="77777777" w:rsidR="007E6F09" w:rsidRPr="00945515" w:rsidRDefault="007E6F09" w:rsidP="00945515">
      <w:pPr>
        <w:pStyle w:val="subsection"/>
      </w:pPr>
      <w:r w:rsidRPr="00945515">
        <w:tab/>
      </w:r>
      <w:r w:rsidRPr="00945515">
        <w:tab/>
        <w:t xml:space="preserve">For the purposes of </w:t>
      </w:r>
      <w:r w:rsidR="00DF7673" w:rsidRPr="00945515">
        <w:t>paragraph (</w:t>
      </w:r>
      <w:r w:rsidRPr="00945515">
        <w:t xml:space="preserve">a) of the definition of </w:t>
      </w:r>
      <w:r w:rsidRPr="00945515">
        <w:rPr>
          <w:b/>
          <w:i/>
        </w:rPr>
        <w:t>Department of State</w:t>
      </w:r>
      <w:r w:rsidRPr="00945515">
        <w:t xml:space="preserve"> in section</w:t>
      </w:r>
      <w:r w:rsidR="00023F19" w:rsidRPr="00945515">
        <w:t> </w:t>
      </w:r>
      <w:r w:rsidRPr="00945515">
        <w:t xml:space="preserve">8 of the </w:t>
      </w:r>
      <w:r w:rsidRPr="00945515">
        <w:rPr>
          <w:i/>
        </w:rPr>
        <w:t>Public Governance, Performance and Accountability Act 2013</w:t>
      </w:r>
      <w:r w:rsidRPr="00945515">
        <w:t>, the Authority is prescribed in relation to the Department.</w:t>
      </w:r>
    </w:p>
    <w:p w14:paraId="195426F7" w14:textId="77777777" w:rsidR="007E6F09" w:rsidRPr="00945515" w:rsidRDefault="007E6F09" w:rsidP="00945515">
      <w:pPr>
        <w:pStyle w:val="notetext"/>
      </w:pPr>
      <w:r w:rsidRPr="00945515">
        <w:t>Note:</w:t>
      </w:r>
      <w:r w:rsidRPr="00945515">
        <w:tab/>
        <w:t xml:space="preserve">This means that the members are officials of the Department for the purposes of the </w:t>
      </w:r>
      <w:r w:rsidRPr="00945515">
        <w:rPr>
          <w:i/>
        </w:rPr>
        <w:t>Public Governance, Performance and Accountability Act 2013</w:t>
      </w:r>
      <w:r w:rsidRPr="00945515">
        <w:t>.</w:t>
      </w:r>
    </w:p>
    <w:p w14:paraId="4C679EE8" w14:textId="77777777" w:rsidR="007E6F09" w:rsidRPr="00945515" w:rsidRDefault="00DF7673" w:rsidP="00945515">
      <w:pPr>
        <w:pStyle w:val="ActHead3"/>
        <w:pageBreakBefore/>
      </w:pPr>
      <w:bookmarkStart w:id="16" w:name="_Toc76032635"/>
      <w:r w:rsidRPr="00C7284D">
        <w:rPr>
          <w:rStyle w:val="CharDivNo"/>
        </w:rPr>
        <w:lastRenderedPageBreak/>
        <w:t>Division 3</w:t>
      </w:r>
      <w:r w:rsidR="007E6F09" w:rsidRPr="00945515">
        <w:t>—</w:t>
      </w:r>
      <w:r w:rsidR="007E6F09" w:rsidRPr="00C7284D">
        <w:rPr>
          <w:rStyle w:val="CharDivText"/>
        </w:rPr>
        <w:t>Functions</w:t>
      </w:r>
      <w:bookmarkEnd w:id="16"/>
    </w:p>
    <w:p w14:paraId="3E480791" w14:textId="77777777" w:rsidR="007E6F09" w:rsidRPr="00945515" w:rsidRDefault="00616F22" w:rsidP="00945515">
      <w:pPr>
        <w:pStyle w:val="ActHead5"/>
      </w:pPr>
      <w:bookmarkStart w:id="17" w:name="_Toc76032636"/>
      <w:r w:rsidRPr="00C7284D">
        <w:rPr>
          <w:rStyle w:val="CharSectno"/>
        </w:rPr>
        <w:t>12</w:t>
      </w:r>
      <w:r w:rsidR="007E6F09" w:rsidRPr="00945515">
        <w:t xml:space="preserve">  Functions</w:t>
      </w:r>
      <w:bookmarkEnd w:id="17"/>
    </w:p>
    <w:p w14:paraId="6C5724FB" w14:textId="77777777" w:rsidR="007E6F09" w:rsidRPr="00945515" w:rsidRDefault="007E6F09" w:rsidP="00945515">
      <w:pPr>
        <w:pStyle w:val="subsection"/>
      </w:pPr>
      <w:r w:rsidRPr="00945515">
        <w:tab/>
        <w:t>(1)</w:t>
      </w:r>
      <w:r w:rsidRPr="00945515">
        <w:tab/>
        <w:t>The Authority has the following functions:</w:t>
      </w:r>
    </w:p>
    <w:p w14:paraId="6632B32F" w14:textId="77777777" w:rsidR="002428C5" w:rsidRPr="00945515" w:rsidRDefault="002428C5" w:rsidP="00945515">
      <w:pPr>
        <w:pStyle w:val="paragraph"/>
      </w:pPr>
      <w:r w:rsidRPr="00945515">
        <w:tab/>
        <w:t>(a)</w:t>
      </w:r>
      <w:r w:rsidRPr="00945515">
        <w:tab/>
        <w:t xml:space="preserve">to assess </w:t>
      </w:r>
      <w:r w:rsidR="002F0656" w:rsidRPr="00945515">
        <w:t xml:space="preserve">and report to the Minister on </w:t>
      </w:r>
      <w:proofErr w:type="spellStart"/>
      <w:r w:rsidRPr="00945515">
        <w:t>APRA’s</w:t>
      </w:r>
      <w:proofErr w:type="spellEnd"/>
      <w:r w:rsidRPr="00945515">
        <w:t xml:space="preserve"> effectiveness and capability;</w:t>
      </w:r>
    </w:p>
    <w:p w14:paraId="4210F19C" w14:textId="77777777" w:rsidR="002428C5" w:rsidRPr="00945515" w:rsidRDefault="002428C5" w:rsidP="00945515">
      <w:pPr>
        <w:pStyle w:val="paragraph"/>
      </w:pPr>
      <w:r w:rsidRPr="00945515">
        <w:tab/>
        <w:t>(b)</w:t>
      </w:r>
      <w:r w:rsidRPr="00945515">
        <w:tab/>
        <w:t xml:space="preserve">to assess </w:t>
      </w:r>
      <w:r w:rsidR="002F0656" w:rsidRPr="00945515">
        <w:t xml:space="preserve">and report to the Minister on </w:t>
      </w:r>
      <w:r w:rsidRPr="00945515">
        <w:t>ASIC’s effectiveness and capability;</w:t>
      </w:r>
    </w:p>
    <w:p w14:paraId="1F11B7DA" w14:textId="77777777" w:rsidR="002428C5" w:rsidRPr="00945515" w:rsidRDefault="002428C5" w:rsidP="00945515">
      <w:pPr>
        <w:pStyle w:val="paragraph"/>
      </w:pPr>
      <w:r w:rsidRPr="00945515">
        <w:tab/>
        <w:t>(c)</w:t>
      </w:r>
      <w:r w:rsidRPr="00945515">
        <w:tab/>
      </w:r>
      <w:r w:rsidR="00A805B2" w:rsidRPr="00945515">
        <w:t xml:space="preserve">at any time </w:t>
      </w:r>
      <w:r w:rsidRPr="00945515">
        <w:t xml:space="preserve">when requested by the Minister, to </w:t>
      </w:r>
      <w:r w:rsidR="00A805B2" w:rsidRPr="00945515">
        <w:t xml:space="preserve">assess and </w:t>
      </w:r>
      <w:r w:rsidRPr="00945515">
        <w:t>report to the Minister on any matter relating to:</w:t>
      </w:r>
    </w:p>
    <w:p w14:paraId="05C6F94B" w14:textId="77777777" w:rsidR="002428C5" w:rsidRPr="00945515" w:rsidRDefault="002428C5" w:rsidP="00945515">
      <w:pPr>
        <w:pStyle w:val="paragraphsub"/>
      </w:pPr>
      <w:r w:rsidRPr="00945515">
        <w:tab/>
        <w:t>(</w:t>
      </w:r>
      <w:proofErr w:type="spellStart"/>
      <w:r w:rsidRPr="00945515">
        <w:t>i</w:t>
      </w:r>
      <w:proofErr w:type="spellEnd"/>
      <w:r w:rsidRPr="00945515">
        <w:t>)</w:t>
      </w:r>
      <w:r w:rsidRPr="00945515">
        <w:tab/>
      </w:r>
      <w:proofErr w:type="spellStart"/>
      <w:r w:rsidRPr="00945515">
        <w:t>APRA’s</w:t>
      </w:r>
      <w:proofErr w:type="spellEnd"/>
      <w:r w:rsidRPr="00945515">
        <w:t xml:space="preserve"> effectiveness</w:t>
      </w:r>
      <w:r w:rsidR="00A805B2" w:rsidRPr="00945515">
        <w:t xml:space="preserve"> and capability</w:t>
      </w:r>
      <w:r w:rsidRPr="00945515">
        <w:t>;</w:t>
      </w:r>
      <w:r w:rsidR="00A805B2" w:rsidRPr="00945515">
        <w:t xml:space="preserve"> or</w:t>
      </w:r>
    </w:p>
    <w:p w14:paraId="3D567695" w14:textId="77777777" w:rsidR="002428C5" w:rsidRPr="00945515" w:rsidRDefault="002428C5" w:rsidP="00945515">
      <w:pPr>
        <w:pStyle w:val="paragraphsub"/>
      </w:pPr>
      <w:r w:rsidRPr="00945515">
        <w:tab/>
        <w:t>(ii)</w:t>
      </w:r>
      <w:r w:rsidRPr="00945515">
        <w:tab/>
        <w:t>ASIC’s effectiveness</w:t>
      </w:r>
      <w:r w:rsidR="00A805B2" w:rsidRPr="00945515">
        <w:t xml:space="preserve"> and capability</w:t>
      </w:r>
      <w:r w:rsidRPr="00945515">
        <w:t>;</w:t>
      </w:r>
    </w:p>
    <w:p w14:paraId="390FFEC8" w14:textId="77777777" w:rsidR="002428C5" w:rsidRPr="00945515" w:rsidRDefault="002428C5" w:rsidP="00945515">
      <w:pPr>
        <w:pStyle w:val="paragraph"/>
      </w:pPr>
      <w:r w:rsidRPr="00945515">
        <w:tab/>
        <w:t>(</w:t>
      </w:r>
      <w:r w:rsidR="00AD4158" w:rsidRPr="00945515">
        <w:t>d</w:t>
      </w:r>
      <w:r w:rsidRPr="00945515">
        <w:t>)</w:t>
      </w:r>
      <w:r w:rsidRPr="00945515">
        <w:tab/>
        <w:t>any other function conferred by this Act or any other law of the Commonwealth;</w:t>
      </w:r>
    </w:p>
    <w:p w14:paraId="35AE1187" w14:textId="77777777" w:rsidR="002428C5" w:rsidRPr="00945515" w:rsidRDefault="002428C5" w:rsidP="00945515">
      <w:pPr>
        <w:pStyle w:val="paragraph"/>
      </w:pPr>
      <w:r w:rsidRPr="00945515">
        <w:tab/>
        <w:t>(</w:t>
      </w:r>
      <w:r w:rsidR="00AD4158" w:rsidRPr="00945515">
        <w:t>e</w:t>
      </w:r>
      <w:r w:rsidRPr="00945515">
        <w:t>)</w:t>
      </w:r>
      <w:r w:rsidRPr="00945515">
        <w:tab/>
        <w:t>any other function that is incidental or conducive to the performance of any of the above functions.</w:t>
      </w:r>
    </w:p>
    <w:p w14:paraId="71E33DD5" w14:textId="77777777" w:rsidR="007E6F09" w:rsidRPr="00945515" w:rsidRDefault="007E6F09" w:rsidP="00945515">
      <w:pPr>
        <w:pStyle w:val="subsection"/>
      </w:pPr>
      <w:r w:rsidRPr="00945515">
        <w:tab/>
        <w:t>(2)</w:t>
      </w:r>
      <w:r w:rsidRPr="00945515">
        <w:tab/>
        <w:t>However, the functions of the Authority do not include assessing or reporting on only a single case.</w:t>
      </w:r>
    </w:p>
    <w:p w14:paraId="35C813C2" w14:textId="77777777" w:rsidR="00AD4158" w:rsidRPr="00945515" w:rsidRDefault="007E6F09" w:rsidP="00945515">
      <w:pPr>
        <w:pStyle w:val="subsection"/>
      </w:pPr>
      <w:r w:rsidRPr="00945515">
        <w:tab/>
        <w:t>(</w:t>
      </w:r>
      <w:r w:rsidR="00760018" w:rsidRPr="00945515">
        <w:t>3</w:t>
      </w:r>
      <w:r w:rsidRPr="00945515">
        <w:t>)</w:t>
      </w:r>
      <w:r w:rsidRPr="00945515">
        <w:tab/>
        <w:t xml:space="preserve">For the purposes of </w:t>
      </w:r>
      <w:r w:rsidR="00DF7673" w:rsidRPr="00945515">
        <w:t>paragraph (</w:t>
      </w:r>
      <w:r w:rsidRPr="00945515">
        <w:t>1)(</w:t>
      </w:r>
      <w:r w:rsidR="00AD4158" w:rsidRPr="00945515">
        <w:t>a</w:t>
      </w:r>
      <w:r w:rsidRPr="00945515">
        <w:t>)</w:t>
      </w:r>
      <w:r w:rsidR="00AD4158" w:rsidRPr="00945515">
        <w:t>, (b) or (c)</w:t>
      </w:r>
      <w:r w:rsidRPr="00945515">
        <w:t>, the Authority may</w:t>
      </w:r>
      <w:r w:rsidR="00AD4158" w:rsidRPr="00945515">
        <w:t>:</w:t>
      </w:r>
    </w:p>
    <w:p w14:paraId="57AACB39" w14:textId="77777777" w:rsidR="00AD4158" w:rsidRPr="00945515" w:rsidRDefault="00AD4158" w:rsidP="00945515">
      <w:pPr>
        <w:pStyle w:val="paragraph"/>
      </w:pPr>
      <w:r w:rsidRPr="00945515">
        <w:tab/>
        <w:t>(a)</w:t>
      </w:r>
      <w:r w:rsidRPr="00945515">
        <w:tab/>
      </w:r>
      <w:r w:rsidR="007E6F09" w:rsidRPr="00945515">
        <w:t>undertake a</w:t>
      </w:r>
      <w:r w:rsidRPr="00945515">
        <w:t>n assessment</w:t>
      </w:r>
      <w:r w:rsidR="007E6F09" w:rsidRPr="00945515">
        <w:t xml:space="preserve"> itself</w:t>
      </w:r>
      <w:r w:rsidRPr="00945515">
        <w:t>;</w:t>
      </w:r>
      <w:r w:rsidR="007E6F09" w:rsidRPr="00945515">
        <w:t xml:space="preserve"> or</w:t>
      </w:r>
    </w:p>
    <w:p w14:paraId="4E432A10" w14:textId="77777777" w:rsidR="007E6F09" w:rsidRPr="00945515" w:rsidRDefault="00AD4158" w:rsidP="00945515">
      <w:pPr>
        <w:pStyle w:val="paragraph"/>
      </w:pPr>
      <w:r w:rsidRPr="00945515">
        <w:tab/>
        <w:t>(b)</w:t>
      </w:r>
      <w:r w:rsidRPr="00945515">
        <w:tab/>
      </w:r>
      <w:r w:rsidR="007E6F09" w:rsidRPr="00945515">
        <w:t>cause a</w:t>
      </w:r>
      <w:r w:rsidRPr="00945515">
        <w:t>n assessment, or the preparation of the resulting report,</w:t>
      </w:r>
      <w:r w:rsidR="007E6F09" w:rsidRPr="00945515">
        <w:t xml:space="preserve"> to be undertaken by someone else.</w:t>
      </w:r>
    </w:p>
    <w:p w14:paraId="01B19849" w14:textId="77777777" w:rsidR="007E6F09" w:rsidRPr="00945515" w:rsidRDefault="00616F22" w:rsidP="00945515">
      <w:pPr>
        <w:pStyle w:val="ActHead5"/>
      </w:pPr>
      <w:bookmarkStart w:id="18" w:name="_Toc76032637"/>
      <w:r w:rsidRPr="00C7284D">
        <w:rPr>
          <w:rStyle w:val="CharSectno"/>
        </w:rPr>
        <w:t>13</w:t>
      </w:r>
      <w:r w:rsidR="007E6F09" w:rsidRPr="00945515">
        <w:t xml:space="preserve">  Timing </w:t>
      </w:r>
      <w:r w:rsidR="001848F3" w:rsidRPr="00945515">
        <w:t>and requests relat</w:t>
      </w:r>
      <w:r w:rsidR="00F51CA3" w:rsidRPr="00945515">
        <w:t>ing</w:t>
      </w:r>
      <w:r w:rsidR="001848F3" w:rsidRPr="00945515">
        <w:t xml:space="preserve"> to </w:t>
      </w:r>
      <w:r w:rsidR="00A448E6" w:rsidRPr="00945515">
        <w:t xml:space="preserve">the </w:t>
      </w:r>
      <w:r w:rsidR="00AE69BE" w:rsidRPr="00945515">
        <w:t xml:space="preserve">biennial </w:t>
      </w:r>
      <w:r w:rsidR="00A448E6" w:rsidRPr="00945515">
        <w:t xml:space="preserve">assessment and reporting </w:t>
      </w:r>
      <w:r w:rsidR="007E6F09" w:rsidRPr="00945515">
        <w:t>functions</w:t>
      </w:r>
      <w:bookmarkEnd w:id="18"/>
    </w:p>
    <w:p w14:paraId="152BCE49" w14:textId="77777777" w:rsidR="007E6F09" w:rsidRPr="00945515" w:rsidRDefault="007E6F09" w:rsidP="00945515">
      <w:pPr>
        <w:pStyle w:val="subsection"/>
      </w:pPr>
      <w:r w:rsidRPr="00945515">
        <w:tab/>
        <w:t>(1)</w:t>
      </w:r>
      <w:r w:rsidRPr="00945515">
        <w:tab/>
        <w:t xml:space="preserve">The Authority must undertake </w:t>
      </w:r>
      <w:r w:rsidR="005916AD" w:rsidRPr="00945515">
        <w:t>each</w:t>
      </w:r>
      <w:r w:rsidR="002F0656" w:rsidRPr="00945515">
        <w:t xml:space="preserve"> of </w:t>
      </w:r>
      <w:r w:rsidRPr="00945515">
        <w:t xml:space="preserve">the assessments mentioned in paragraphs </w:t>
      </w:r>
      <w:r w:rsidR="00616F22" w:rsidRPr="00945515">
        <w:t>12</w:t>
      </w:r>
      <w:r w:rsidRPr="00945515">
        <w:t xml:space="preserve">(1)(a) and (b) </w:t>
      </w:r>
      <w:r w:rsidR="005916AD" w:rsidRPr="00945515">
        <w:t xml:space="preserve">once in </w:t>
      </w:r>
      <w:r w:rsidRPr="00945515">
        <w:t>every 2 financial years starting on 1</w:t>
      </w:r>
      <w:r w:rsidR="00023F19" w:rsidRPr="00945515">
        <w:t> </w:t>
      </w:r>
      <w:r w:rsidRPr="00945515">
        <w:t>July 2021.</w:t>
      </w:r>
    </w:p>
    <w:p w14:paraId="4C958EFA" w14:textId="77777777" w:rsidR="00AE69BE" w:rsidRPr="00945515" w:rsidRDefault="00AE69BE" w:rsidP="00945515">
      <w:pPr>
        <w:pStyle w:val="subsection"/>
      </w:pPr>
      <w:r w:rsidRPr="00945515">
        <w:tab/>
        <w:t>(2)</w:t>
      </w:r>
      <w:r w:rsidRPr="00945515">
        <w:tab/>
        <w:t>The Minister may request the Authority to:</w:t>
      </w:r>
    </w:p>
    <w:p w14:paraId="209AF01A" w14:textId="77777777" w:rsidR="00AE69BE" w:rsidRPr="00945515" w:rsidRDefault="00AE69BE" w:rsidP="00945515">
      <w:pPr>
        <w:pStyle w:val="paragraph"/>
      </w:pPr>
      <w:r w:rsidRPr="00945515">
        <w:tab/>
        <w:t>(a)</w:t>
      </w:r>
      <w:r w:rsidRPr="00945515">
        <w:tab/>
        <w:t xml:space="preserve">consider one or more </w:t>
      </w:r>
      <w:r w:rsidR="00077F5E" w:rsidRPr="00945515">
        <w:t>matters</w:t>
      </w:r>
      <w:r w:rsidRPr="00945515">
        <w:t>; or</w:t>
      </w:r>
    </w:p>
    <w:p w14:paraId="72F9E2C5" w14:textId="77777777" w:rsidR="00AE69BE" w:rsidRPr="00945515" w:rsidRDefault="00AE69BE" w:rsidP="00945515">
      <w:pPr>
        <w:pStyle w:val="paragraph"/>
      </w:pPr>
      <w:r w:rsidRPr="00945515">
        <w:tab/>
        <w:t>(b)</w:t>
      </w:r>
      <w:r w:rsidRPr="00945515">
        <w:tab/>
        <w:t xml:space="preserve">not consider one or more </w:t>
      </w:r>
      <w:r w:rsidR="00077F5E" w:rsidRPr="00945515">
        <w:t>matters</w:t>
      </w:r>
      <w:r w:rsidRPr="00945515">
        <w:t>;</w:t>
      </w:r>
    </w:p>
    <w:p w14:paraId="777D8AC9" w14:textId="77777777" w:rsidR="00AE69BE" w:rsidRPr="00945515" w:rsidRDefault="00C05466" w:rsidP="00945515">
      <w:pPr>
        <w:pStyle w:val="subsection2"/>
      </w:pPr>
      <w:r w:rsidRPr="00945515">
        <w:t>when undertaking</w:t>
      </w:r>
      <w:r w:rsidR="00AE69BE" w:rsidRPr="00945515">
        <w:t xml:space="preserve"> </w:t>
      </w:r>
      <w:r w:rsidR="00A448E6" w:rsidRPr="00945515">
        <w:t>such an assessment</w:t>
      </w:r>
      <w:r w:rsidR="00AE69BE" w:rsidRPr="00945515">
        <w:t>.</w:t>
      </w:r>
    </w:p>
    <w:p w14:paraId="26423E87" w14:textId="77777777" w:rsidR="00AE69BE" w:rsidRPr="00945515" w:rsidRDefault="00AE69BE" w:rsidP="00945515">
      <w:pPr>
        <w:pStyle w:val="subsection"/>
      </w:pPr>
      <w:r w:rsidRPr="00945515">
        <w:tab/>
        <w:t>(</w:t>
      </w:r>
      <w:r w:rsidR="004C7183" w:rsidRPr="00945515">
        <w:t>3</w:t>
      </w:r>
      <w:r w:rsidRPr="00945515">
        <w:t>)</w:t>
      </w:r>
      <w:r w:rsidRPr="00945515">
        <w:tab/>
        <w:t xml:space="preserve">The Authority must comply with </w:t>
      </w:r>
      <w:r w:rsidR="001D59BA" w:rsidRPr="00945515">
        <w:t xml:space="preserve">such </w:t>
      </w:r>
      <w:r w:rsidRPr="00945515">
        <w:t>a request.</w:t>
      </w:r>
    </w:p>
    <w:p w14:paraId="56657E1C" w14:textId="77777777" w:rsidR="00AE69BE" w:rsidRPr="00945515" w:rsidRDefault="00AE69BE" w:rsidP="00945515">
      <w:pPr>
        <w:pStyle w:val="subsection"/>
      </w:pPr>
      <w:r w:rsidRPr="00945515">
        <w:lastRenderedPageBreak/>
        <w:tab/>
        <w:t>(</w:t>
      </w:r>
      <w:r w:rsidR="004C7183" w:rsidRPr="00945515">
        <w:t>4</w:t>
      </w:r>
      <w:r w:rsidRPr="00945515">
        <w:t>)</w:t>
      </w:r>
      <w:r w:rsidRPr="00945515">
        <w:tab/>
        <w:t xml:space="preserve">If </w:t>
      </w:r>
      <w:r w:rsidR="006B3573" w:rsidRPr="00945515">
        <w:t xml:space="preserve">such </w:t>
      </w:r>
      <w:r w:rsidRPr="00945515">
        <w:t>a request is made in writing, the request is not a legislative instrument.</w:t>
      </w:r>
    </w:p>
    <w:p w14:paraId="0EA3D370" w14:textId="77777777" w:rsidR="00AE69BE" w:rsidRPr="00945515" w:rsidRDefault="00AE69BE" w:rsidP="00945515">
      <w:pPr>
        <w:pStyle w:val="subsection"/>
      </w:pPr>
      <w:r w:rsidRPr="00945515">
        <w:tab/>
        <w:t>(</w:t>
      </w:r>
      <w:r w:rsidR="004C7183" w:rsidRPr="00945515">
        <w:t>5</w:t>
      </w:r>
      <w:r w:rsidRPr="00945515">
        <w:t>)</w:t>
      </w:r>
      <w:r w:rsidRPr="00945515">
        <w:tab/>
        <w:t xml:space="preserve">The Minister may withdraw or amend </w:t>
      </w:r>
      <w:r w:rsidR="006B3573" w:rsidRPr="00945515">
        <w:t xml:space="preserve">such </w:t>
      </w:r>
      <w:r w:rsidRPr="00945515">
        <w:t>a request at any time before the Authority reports to the Minister.</w:t>
      </w:r>
    </w:p>
    <w:p w14:paraId="3DF32C4E" w14:textId="77777777" w:rsidR="00F51CA3" w:rsidRPr="00945515" w:rsidRDefault="00616F22" w:rsidP="00945515">
      <w:pPr>
        <w:pStyle w:val="ActHead5"/>
      </w:pPr>
      <w:bookmarkStart w:id="19" w:name="_Toc76032638"/>
      <w:r w:rsidRPr="00C7284D">
        <w:rPr>
          <w:rStyle w:val="CharSectno"/>
        </w:rPr>
        <w:t>14</w:t>
      </w:r>
      <w:r w:rsidR="00F51CA3" w:rsidRPr="00945515">
        <w:t xml:space="preserve">  Requests relat</w:t>
      </w:r>
      <w:r w:rsidR="00BE5F64" w:rsidRPr="00945515">
        <w:t>ing</w:t>
      </w:r>
      <w:r w:rsidR="00F51CA3" w:rsidRPr="00945515">
        <w:t xml:space="preserve"> to </w:t>
      </w:r>
      <w:r w:rsidR="00A448E6" w:rsidRPr="00945515">
        <w:t xml:space="preserve">the </w:t>
      </w:r>
      <w:r w:rsidR="00F51CA3" w:rsidRPr="00945515">
        <w:t xml:space="preserve">ad hoc </w:t>
      </w:r>
      <w:r w:rsidR="00A448E6" w:rsidRPr="00945515">
        <w:t xml:space="preserve">assessment and reporting </w:t>
      </w:r>
      <w:r w:rsidR="00F51CA3" w:rsidRPr="00945515">
        <w:t>function</w:t>
      </w:r>
      <w:bookmarkEnd w:id="19"/>
    </w:p>
    <w:p w14:paraId="34F78427" w14:textId="77777777" w:rsidR="00F51CA3" w:rsidRPr="00945515" w:rsidRDefault="00F51CA3" w:rsidP="00945515">
      <w:pPr>
        <w:pStyle w:val="subsection"/>
      </w:pPr>
      <w:r w:rsidRPr="00945515">
        <w:tab/>
        <w:t>(</w:t>
      </w:r>
      <w:r w:rsidR="00BE5F64" w:rsidRPr="00945515">
        <w:t>1</w:t>
      </w:r>
      <w:r w:rsidRPr="00945515">
        <w:t>)</w:t>
      </w:r>
      <w:r w:rsidRPr="00945515">
        <w:tab/>
        <w:t xml:space="preserve">The Minister may request the Authority to assess and report on a matter mentioned in paragraph </w:t>
      </w:r>
      <w:r w:rsidR="00616F22" w:rsidRPr="00945515">
        <w:t>12</w:t>
      </w:r>
      <w:r w:rsidRPr="00945515">
        <w:t>(1)(c).</w:t>
      </w:r>
    </w:p>
    <w:p w14:paraId="1695A184" w14:textId="77777777" w:rsidR="00F51CA3" w:rsidRPr="00945515" w:rsidRDefault="00F51CA3" w:rsidP="00945515">
      <w:pPr>
        <w:pStyle w:val="subsection"/>
      </w:pPr>
      <w:r w:rsidRPr="00945515">
        <w:tab/>
        <w:t>(</w:t>
      </w:r>
      <w:r w:rsidR="00BE5F64" w:rsidRPr="00945515">
        <w:t>2</w:t>
      </w:r>
      <w:r w:rsidRPr="00945515">
        <w:t>)</w:t>
      </w:r>
      <w:r w:rsidRPr="00945515">
        <w:tab/>
        <w:t>The Minister may</w:t>
      </w:r>
      <w:r w:rsidR="00506559" w:rsidRPr="00945515">
        <w:t xml:space="preserve"> </w:t>
      </w:r>
      <w:r w:rsidRPr="00945515">
        <w:t xml:space="preserve">include in such a request terms of reference (including timeframes) for the assessment and </w:t>
      </w:r>
      <w:r w:rsidR="008A6BA3" w:rsidRPr="00945515">
        <w:t>report</w:t>
      </w:r>
      <w:r w:rsidR="00506559" w:rsidRPr="00945515">
        <w:t>.</w:t>
      </w:r>
    </w:p>
    <w:p w14:paraId="0561F429" w14:textId="77777777" w:rsidR="00F51CA3" w:rsidRPr="00945515" w:rsidRDefault="00F51CA3" w:rsidP="00945515">
      <w:pPr>
        <w:pStyle w:val="subsection"/>
      </w:pPr>
      <w:r w:rsidRPr="00945515">
        <w:tab/>
        <w:t>(</w:t>
      </w:r>
      <w:r w:rsidR="00BE5F64" w:rsidRPr="00945515">
        <w:t>3</w:t>
      </w:r>
      <w:r w:rsidRPr="00945515">
        <w:t>)</w:t>
      </w:r>
      <w:r w:rsidRPr="00945515">
        <w:tab/>
        <w:t xml:space="preserve">The Authority must comply with </w:t>
      </w:r>
      <w:r w:rsidR="00506559" w:rsidRPr="00945515">
        <w:t xml:space="preserve">such </w:t>
      </w:r>
      <w:r w:rsidRPr="00945515">
        <w:t>a request.</w:t>
      </w:r>
    </w:p>
    <w:p w14:paraId="19E08D02" w14:textId="77777777" w:rsidR="00F51CA3" w:rsidRPr="00945515" w:rsidRDefault="00F51CA3" w:rsidP="00945515">
      <w:pPr>
        <w:pStyle w:val="subsection"/>
      </w:pPr>
      <w:r w:rsidRPr="00945515">
        <w:tab/>
        <w:t>(</w:t>
      </w:r>
      <w:r w:rsidR="00506559" w:rsidRPr="00945515">
        <w:t>4</w:t>
      </w:r>
      <w:r w:rsidRPr="00945515">
        <w:t>)</w:t>
      </w:r>
      <w:r w:rsidRPr="00945515">
        <w:tab/>
        <w:t>If such a request is made in writing, the request is not a legislative instrument.</w:t>
      </w:r>
    </w:p>
    <w:p w14:paraId="568E3D79" w14:textId="77777777" w:rsidR="00F51CA3" w:rsidRPr="00945515" w:rsidRDefault="00F51CA3" w:rsidP="00945515">
      <w:pPr>
        <w:pStyle w:val="subsection"/>
      </w:pPr>
      <w:r w:rsidRPr="00945515">
        <w:tab/>
        <w:t>(</w:t>
      </w:r>
      <w:r w:rsidR="00506559" w:rsidRPr="00945515">
        <w:t>5</w:t>
      </w:r>
      <w:r w:rsidRPr="00945515">
        <w:t>)</w:t>
      </w:r>
      <w:r w:rsidRPr="00945515">
        <w:tab/>
        <w:t xml:space="preserve">The Minister may withdraw or amend such a request at any time before the Authority </w:t>
      </w:r>
      <w:r w:rsidR="00506559" w:rsidRPr="00945515">
        <w:t>reports to the Minister</w:t>
      </w:r>
      <w:r w:rsidRPr="00945515">
        <w:t>.</w:t>
      </w:r>
    </w:p>
    <w:p w14:paraId="29D92A31" w14:textId="77777777" w:rsidR="007E6F09" w:rsidRPr="00945515" w:rsidRDefault="00616F22" w:rsidP="00945515">
      <w:pPr>
        <w:pStyle w:val="ActHead5"/>
      </w:pPr>
      <w:bookmarkStart w:id="20" w:name="_Toc76032639"/>
      <w:r w:rsidRPr="00C7284D">
        <w:rPr>
          <w:rStyle w:val="CharSectno"/>
        </w:rPr>
        <w:t>15</w:t>
      </w:r>
      <w:r w:rsidR="007E6F09" w:rsidRPr="00945515">
        <w:t xml:space="preserve">  Assessments and reviews undertaken by others</w:t>
      </w:r>
      <w:bookmarkEnd w:id="20"/>
    </w:p>
    <w:p w14:paraId="0B346E79" w14:textId="77777777" w:rsidR="007E6F09" w:rsidRPr="00945515" w:rsidRDefault="007E6F09" w:rsidP="00945515">
      <w:pPr>
        <w:pStyle w:val="subsection"/>
      </w:pPr>
      <w:r w:rsidRPr="00945515">
        <w:tab/>
        <w:t>(1)</w:t>
      </w:r>
      <w:r w:rsidRPr="00945515">
        <w:tab/>
        <w:t xml:space="preserve">In performing the functions mentioned in paragraphs </w:t>
      </w:r>
      <w:r w:rsidR="00616F22" w:rsidRPr="00945515">
        <w:t>12</w:t>
      </w:r>
      <w:r w:rsidRPr="00945515">
        <w:t>(1)(a) to (</w:t>
      </w:r>
      <w:r w:rsidR="00EB2205" w:rsidRPr="00945515">
        <w:t>c</w:t>
      </w:r>
      <w:r w:rsidRPr="00945515">
        <w:t>), the Authority may take into account any of the following that the Authority considers relevant:</w:t>
      </w:r>
    </w:p>
    <w:p w14:paraId="757ED52C" w14:textId="77777777" w:rsidR="00806379" w:rsidRPr="00945515" w:rsidRDefault="007E6F09" w:rsidP="00945515">
      <w:pPr>
        <w:pStyle w:val="paragraph"/>
      </w:pPr>
      <w:r w:rsidRPr="00945515">
        <w:tab/>
        <w:t>(a)</w:t>
      </w:r>
      <w:r w:rsidRPr="00945515">
        <w:tab/>
        <w:t>an assessment relating to</w:t>
      </w:r>
      <w:r w:rsidR="00806379" w:rsidRPr="00945515">
        <w:t>:</w:t>
      </w:r>
    </w:p>
    <w:p w14:paraId="1DC4E230" w14:textId="77777777" w:rsidR="00806379" w:rsidRPr="00945515" w:rsidRDefault="00806379" w:rsidP="00945515">
      <w:pPr>
        <w:pStyle w:val="paragraphsub"/>
      </w:pPr>
      <w:r w:rsidRPr="00945515">
        <w:tab/>
        <w:t>(</w:t>
      </w:r>
      <w:proofErr w:type="spellStart"/>
      <w:r w:rsidRPr="00945515">
        <w:t>i</w:t>
      </w:r>
      <w:proofErr w:type="spellEnd"/>
      <w:r w:rsidRPr="00945515">
        <w:t>)</w:t>
      </w:r>
      <w:r w:rsidRPr="00945515">
        <w:tab/>
      </w:r>
      <w:proofErr w:type="spellStart"/>
      <w:r w:rsidR="007E6F09" w:rsidRPr="00945515">
        <w:t>APRA’s</w:t>
      </w:r>
      <w:proofErr w:type="spellEnd"/>
      <w:r w:rsidR="007E6F09" w:rsidRPr="00945515">
        <w:t xml:space="preserve"> effectiveness </w:t>
      </w:r>
      <w:r w:rsidRPr="00945515">
        <w:t xml:space="preserve">and capability; </w:t>
      </w:r>
      <w:r w:rsidR="007E6F09" w:rsidRPr="00945515">
        <w:t>or</w:t>
      </w:r>
    </w:p>
    <w:p w14:paraId="2525FFD0" w14:textId="77777777" w:rsidR="00806379" w:rsidRPr="00945515" w:rsidRDefault="00806379" w:rsidP="00945515">
      <w:pPr>
        <w:pStyle w:val="paragraphsub"/>
      </w:pPr>
      <w:r w:rsidRPr="00945515">
        <w:tab/>
        <w:t>(ii)</w:t>
      </w:r>
      <w:r w:rsidRPr="00945515">
        <w:tab/>
      </w:r>
      <w:r w:rsidR="007E6F09" w:rsidRPr="00945515">
        <w:t xml:space="preserve">ASIC’s effectiveness </w:t>
      </w:r>
      <w:r w:rsidRPr="00945515">
        <w:t>and capability;</w:t>
      </w:r>
    </w:p>
    <w:p w14:paraId="3DD3A721" w14:textId="77777777" w:rsidR="007E6F09" w:rsidRPr="00945515" w:rsidRDefault="00806379" w:rsidP="00945515">
      <w:pPr>
        <w:pStyle w:val="paragraph"/>
      </w:pPr>
      <w:r w:rsidRPr="00945515">
        <w:tab/>
      </w:r>
      <w:r w:rsidRPr="00945515">
        <w:tab/>
      </w:r>
      <w:r w:rsidR="007E6F09" w:rsidRPr="00945515">
        <w:t>undertaken by someone other than the Authority;</w:t>
      </w:r>
    </w:p>
    <w:p w14:paraId="7BBF6B49" w14:textId="77777777" w:rsidR="007E6F09" w:rsidRPr="00945515" w:rsidRDefault="007E6F09" w:rsidP="00945515">
      <w:pPr>
        <w:pStyle w:val="paragraph"/>
      </w:pPr>
      <w:r w:rsidRPr="00945515">
        <w:tab/>
        <w:t>(b)</w:t>
      </w:r>
      <w:r w:rsidRPr="00945515">
        <w:tab/>
        <w:t>a review relating to APRA or ASIC undertaken by someone other than the Authority.</w:t>
      </w:r>
    </w:p>
    <w:p w14:paraId="7983C89A" w14:textId="77777777" w:rsidR="007E6F09" w:rsidRPr="00945515" w:rsidRDefault="007E6F09" w:rsidP="00945515">
      <w:pPr>
        <w:pStyle w:val="subsection"/>
      </w:pPr>
      <w:r w:rsidRPr="00945515">
        <w:tab/>
        <w:t>(2)</w:t>
      </w:r>
      <w:r w:rsidRPr="00945515">
        <w:tab/>
      </w:r>
      <w:r w:rsidR="00023F19" w:rsidRPr="00945515">
        <w:t>Subsection (</w:t>
      </w:r>
      <w:r w:rsidRPr="00945515">
        <w:t>1) does not limit the matters the Authority may take into account in performing its functions or exercising its powers.</w:t>
      </w:r>
    </w:p>
    <w:p w14:paraId="4FB3AA2A" w14:textId="77777777" w:rsidR="007E6F09" w:rsidRPr="00945515" w:rsidRDefault="00616F22" w:rsidP="00945515">
      <w:pPr>
        <w:pStyle w:val="ActHead5"/>
      </w:pPr>
      <w:bookmarkStart w:id="21" w:name="_Toc76032640"/>
      <w:r w:rsidRPr="00C7284D">
        <w:rPr>
          <w:rStyle w:val="CharSectno"/>
        </w:rPr>
        <w:lastRenderedPageBreak/>
        <w:t>16</w:t>
      </w:r>
      <w:r w:rsidR="007E6F09" w:rsidRPr="00945515">
        <w:t xml:space="preserve">  Reports to be given to APRA or ASIC</w:t>
      </w:r>
      <w:bookmarkEnd w:id="21"/>
    </w:p>
    <w:p w14:paraId="3A93EE97" w14:textId="77777777" w:rsidR="007E6F09" w:rsidRPr="00945515" w:rsidRDefault="007E6F09" w:rsidP="00945515">
      <w:pPr>
        <w:pStyle w:val="SubsectionHead"/>
      </w:pPr>
      <w:r w:rsidRPr="00945515">
        <w:t>Proposed reports</w:t>
      </w:r>
    </w:p>
    <w:p w14:paraId="5834EED2" w14:textId="77777777" w:rsidR="007E6F09" w:rsidRPr="00945515" w:rsidRDefault="007E6F09" w:rsidP="00945515">
      <w:pPr>
        <w:pStyle w:val="subsection"/>
      </w:pPr>
      <w:r w:rsidRPr="00945515">
        <w:tab/>
        <w:t>(1)</w:t>
      </w:r>
      <w:r w:rsidRPr="00945515">
        <w:tab/>
        <w:t xml:space="preserve">Before giving a report mentioned in </w:t>
      </w:r>
      <w:r w:rsidR="00FE4D4F" w:rsidRPr="00945515">
        <w:t>section</w:t>
      </w:r>
      <w:r w:rsidR="00023F19" w:rsidRPr="00945515">
        <w:t> </w:t>
      </w:r>
      <w:r w:rsidR="00616F22" w:rsidRPr="00945515">
        <w:t>12</w:t>
      </w:r>
      <w:r w:rsidRPr="00945515">
        <w:t xml:space="preserve"> to the Minister, the Authority must give a copy of the proposed report to the following:</w:t>
      </w:r>
    </w:p>
    <w:p w14:paraId="01BAD193" w14:textId="77777777" w:rsidR="007E6F09" w:rsidRPr="00945515" w:rsidRDefault="007E6F09" w:rsidP="00945515">
      <w:pPr>
        <w:pStyle w:val="paragraph"/>
      </w:pPr>
      <w:r w:rsidRPr="00945515">
        <w:tab/>
        <w:t>(a)</w:t>
      </w:r>
      <w:r w:rsidRPr="00945515">
        <w:tab/>
        <w:t>if the proposed report relates to APRA—APRA;</w:t>
      </w:r>
    </w:p>
    <w:p w14:paraId="77069B5D" w14:textId="77777777" w:rsidR="007E6F09" w:rsidRPr="00945515" w:rsidRDefault="007E6F09" w:rsidP="00945515">
      <w:pPr>
        <w:pStyle w:val="paragraph"/>
      </w:pPr>
      <w:r w:rsidRPr="00945515">
        <w:tab/>
        <w:t>(b)</w:t>
      </w:r>
      <w:r w:rsidRPr="00945515">
        <w:tab/>
        <w:t>if the proposed report relates to ASIC—ASIC.</w:t>
      </w:r>
    </w:p>
    <w:p w14:paraId="53832A02" w14:textId="77777777" w:rsidR="007E6F09" w:rsidRPr="00945515" w:rsidRDefault="007E6F09" w:rsidP="00945515">
      <w:pPr>
        <w:pStyle w:val="subsection"/>
      </w:pPr>
      <w:r w:rsidRPr="00945515">
        <w:tab/>
        <w:t>(2)</w:t>
      </w:r>
      <w:r w:rsidRPr="00945515">
        <w:tab/>
        <w:t>If the recipient of the proposed report gives written comments to the Authority, the Authority must</w:t>
      </w:r>
      <w:r w:rsidR="00453B1A" w:rsidRPr="00945515">
        <w:t xml:space="preserve"> </w:t>
      </w:r>
      <w:r w:rsidRPr="00945515">
        <w:t>consider the comments before giving the final report to the Minister</w:t>
      </w:r>
      <w:r w:rsidR="00453B1A" w:rsidRPr="00945515">
        <w:t>.</w:t>
      </w:r>
    </w:p>
    <w:p w14:paraId="69EF7CCB" w14:textId="77777777" w:rsidR="007E6F09" w:rsidRPr="00945515" w:rsidRDefault="007E6F09" w:rsidP="00945515">
      <w:pPr>
        <w:pStyle w:val="SubsectionHead"/>
      </w:pPr>
      <w:r w:rsidRPr="00945515">
        <w:t>Final reports</w:t>
      </w:r>
    </w:p>
    <w:p w14:paraId="2393716F" w14:textId="77777777" w:rsidR="007E6F09" w:rsidRPr="00945515" w:rsidRDefault="007E6F09" w:rsidP="00945515">
      <w:pPr>
        <w:pStyle w:val="subsection"/>
      </w:pPr>
      <w:r w:rsidRPr="00945515">
        <w:tab/>
        <w:t>(3)</w:t>
      </w:r>
      <w:r w:rsidRPr="00945515">
        <w:tab/>
        <w:t xml:space="preserve">If the Authority gives a report mentioned in </w:t>
      </w:r>
      <w:r w:rsidR="00FE4D4F" w:rsidRPr="00945515">
        <w:t>section</w:t>
      </w:r>
      <w:r w:rsidR="00023F19" w:rsidRPr="00945515">
        <w:t> </w:t>
      </w:r>
      <w:r w:rsidR="00616F22" w:rsidRPr="00945515">
        <w:t>12</w:t>
      </w:r>
      <w:r w:rsidRPr="00945515">
        <w:t xml:space="preserve"> to the Minister, the Authority must give a copy to the following:</w:t>
      </w:r>
    </w:p>
    <w:p w14:paraId="6A736233" w14:textId="77777777" w:rsidR="007E6F09" w:rsidRPr="00945515" w:rsidRDefault="007E6F09" w:rsidP="00945515">
      <w:pPr>
        <w:pStyle w:val="paragraph"/>
      </w:pPr>
      <w:r w:rsidRPr="00945515">
        <w:tab/>
        <w:t>(a)</w:t>
      </w:r>
      <w:r w:rsidRPr="00945515">
        <w:tab/>
        <w:t>if the report relates to APRA—APRA;</w:t>
      </w:r>
    </w:p>
    <w:p w14:paraId="678B252D" w14:textId="77777777" w:rsidR="007E6F09" w:rsidRPr="00945515" w:rsidRDefault="007E6F09" w:rsidP="00945515">
      <w:pPr>
        <w:pStyle w:val="paragraph"/>
      </w:pPr>
      <w:r w:rsidRPr="00945515">
        <w:tab/>
        <w:t>(b)</w:t>
      </w:r>
      <w:r w:rsidRPr="00945515">
        <w:tab/>
        <w:t>if the report relates to ASIC—ASIC.</w:t>
      </w:r>
    </w:p>
    <w:p w14:paraId="601E29B4" w14:textId="77777777" w:rsidR="007E6F09" w:rsidRPr="00945515" w:rsidRDefault="007E6F09" w:rsidP="00945515">
      <w:pPr>
        <w:pStyle w:val="subsection"/>
      </w:pPr>
      <w:r w:rsidRPr="00945515">
        <w:tab/>
        <w:t>(4)</w:t>
      </w:r>
      <w:r w:rsidRPr="00945515">
        <w:tab/>
        <w:t xml:space="preserve">The Authority must not publish a report mentioned in </w:t>
      </w:r>
      <w:r w:rsidR="00FE4D4F" w:rsidRPr="00945515">
        <w:t>section</w:t>
      </w:r>
      <w:r w:rsidR="00023F19" w:rsidRPr="00945515">
        <w:t> </w:t>
      </w:r>
      <w:r w:rsidR="00616F22" w:rsidRPr="00945515">
        <w:t>12</w:t>
      </w:r>
      <w:r w:rsidRPr="00945515">
        <w:t xml:space="preserve"> unless the report has been tabled in a House of the Parliament or published by the Minister.</w:t>
      </w:r>
    </w:p>
    <w:p w14:paraId="0032CFFC" w14:textId="77777777" w:rsidR="007E6F09" w:rsidRPr="00945515" w:rsidRDefault="00616F22" w:rsidP="00945515">
      <w:pPr>
        <w:pStyle w:val="ActHead5"/>
      </w:pPr>
      <w:bookmarkStart w:id="22" w:name="_Toc76032641"/>
      <w:r w:rsidRPr="00C7284D">
        <w:rPr>
          <w:rStyle w:val="CharSectno"/>
        </w:rPr>
        <w:t>17</w:t>
      </w:r>
      <w:r w:rsidR="007E6F09" w:rsidRPr="00945515">
        <w:t xml:space="preserve">  </w:t>
      </w:r>
      <w:r w:rsidR="00A155EA" w:rsidRPr="00945515">
        <w:t>Biennial</w:t>
      </w:r>
      <w:r w:rsidR="007E6F09" w:rsidRPr="00945515">
        <w:t xml:space="preserve"> reports must be tabled</w:t>
      </w:r>
      <w:bookmarkEnd w:id="22"/>
    </w:p>
    <w:p w14:paraId="3861B81C" w14:textId="77777777" w:rsidR="007E6F09" w:rsidRPr="00945515" w:rsidRDefault="007E6F09" w:rsidP="00945515">
      <w:pPr>
        <w:pStyle w:val="subsection"/>
      </w:pPr>
      <w:r w:rsidRPr="00945515">
        <w:tab/>
      </w:r>
      <w:r w:rsidRPr="00945515">
        <w:tab/>
        <w:t xml:space="preserve">The Minister must cause a copy of </w:t>
      </w:r>
      <w:r w:rsidR="008A6BA3" w:rsidRPr="00945515">
        <w:t>a</w:t>
      </w:r>
      <w:r w:rsidRPr="00945515">
        <w:t xml:space="preserve"> </w:t>
      </w:r>
      <w:r w:rsidR="008A6BA3" w:rsidRPr="00945515">
        <w:t xml:space="preserve">biennial </w:t>
      </w:r>
      <w:r w:rsidRPr="00945515">
        <w:t>report to be tabled in each House of the Parliament within 20 sitting days of that House after the report is received by the Minister.</w:t>
      </w:r>
    </w:p>
    <w:p w14:paraId="17E0E18B" w14:textId="77777777" w:rsidR="007E6F09" w:rsidRPr="00945515" w:rsidRDefault="00616F22" w:rsidP="00945515">
      <w:pPr>
        <w:pStyle w:val="ActHead5"/>
      </w:pPr>
      <w:bookmarkStart w:id="23" w:name="_Toc76032642"/>
      <w:r w:rsidRPr="00C7284D">
        <w:rPr>
          <w:rStyle w:val="CharSectno"/>
        </w:rPr>
        <w:t>18</w:t>
      </w:r>
      <w:r w:rsidR="007E6F09" w:rsidRPr="00945515">
        <w:t xml:space="preserve">  Powers</w:t>
      </w:r>
      <w:bookmarkEnd w:id="23"/>
    </w:p>
    <w:p w14:paraId="29394B6B" w14:textId="77777777" w:rsidR="007E6F09" w:rsidRPr="00945515" w:rsidRDefault="007E6F09" w:rsidP="00945515">
      <w:pPr>
        <w:pStyle w:val="subsection"/>
      </w:pPr>
      <w:r w:rsidRPr="00945515">
        <w:tab/>
      </w:r>
      <w:r w:rsidRPr="00945515">
        <w:tab/>
        <w:t>The Authority has power to do all things necessary or convenient to be done for or in connection with the performance of its functions.</w:t>
      </w:r>
    </w:p>
    <w:p w14:paraId="160F0B02" w14:textId="77777777" w:rsidR="007E6F09" w:rsidRPr="00945515" w:rsidRDefault="00616F22" w:rsidP="00945515">
      <w:pPr>
        <w:pStyle w:val="ActHead5"/>
      </w:pPr>
      <w:bookmarkStart w:id="24" w:name="_Toc76032643"/>
      <w:r w:rsidRPr="00C7284D">
        <w:rPr>
          <w:rStyle w:val="CharSectno"/>
        </w:rPr>
        <w:t>19</w:t>
      </w:r>
      <w:r w:rsidR="007E6F09" w:rsidRPr="00945515">
        <w:t xml:space="preserve">  Independence</w:t>
      </w:r>
      <w:bookmarkEnd w:id="24"/>
    </w:p>
    <w:p w14:paraId="5A261BF9" w14:textId="77777777" w:rsidR="007E6F09" w:rsidRPr="00945515" w:rsidRDefault="007E6F09" w:rsidP="00945515">
      <w:pPr>
        <w:pStyle w:val="subsection"/>
      </w:pPr>
      <w:r w:rsidRPr="00945515">
        <w:tab/>
      </w:r>
      <w:r w:rsidRPr="00945515">
        <w:tab/>
        <w:t>Subject to this Act and to other laws of the Commonwealth:</w:t>
      </w:r>
    </w:p>
    <w:p w14:paraId="030C0DE8" w14:textId="77777777" w:rsidR="007E6F09" w:rsidRPr="00945515" w:rsidRDefault="007E6F09" w:rsidP="00945515">
      <w:pPr>
        <w:pStyle w:val="paragraph"/>
      </w:pPr>
      <w:r w:rsidRPr="00945515">
        <w:lastRenderedPageBreak/>
        <w:tab/>
        <w:t>(a)</w:t>
      </w:r>
      <w:r w:rsidRPr="00945515">
        <w:tab/>
        <w:t>the Authority has complete discretion in the performance of the Authority’s functions and the exercise of the Authority’s powers; and</w:t>
      </w:r>
    </w:p>
    <w:p w14:paraId="007E26B9" w14:textId="77777777" w:rsidR="007E6F09" w:rsidRPr="00945515" w:rsidRDefault="007E6F09" w:rsidP="00945515">
      <w:pPr>
        <w:pStyle w:val="paragraph"/>
      </w:pPr>
      <w:r w:rsidRPr="00945515">
        <w:tab/>
        <w:t>(b)</w:t>
      </w:r>
      <w:r w:rsidRPr="00945515">
        <w:tab/>
        <w:t>the Authority is not subject to direction from anyone in relation to:</w:t>
      </w:r>
    </w:p>
    <w:p w14:paraId="02A0257C" w14:textId="77777777" w:rsidR="007E6F09" w:rsidRPr="00945515" w:rsidRDefault="007E6F09" w:rsidP="00945515">
      <w:pPr>
        <w:pStyle w:val="paragraphsub"/>
      </w:pPr>
      <w:r w:rsidRPr="00945515">
        <w:tab/>
        <w:t>(</w:t>
      </w:r>
      <w:proofErr w:type="spellStart"/>
      <w:r w:rsidRPr="00945515">
        <w:t>i</w:t>
      </w:r>
      <w:proofErr w:type="spellEnd"/>
      <w:r w:rsidRPr="00945515">
        <w:t>)</w:t>
      </w:r>
      <w:r w:rsidRPr="00945515">
        <w:tab/>
        <w:t>how a particular assessment will be undertaken; or</w:t>
      </w:r>
    </w:p>
    <w:p w14:paraId="54CAB8D7" w14:textId="77777777" w:rsidR="007E6F09" w:rsidRPr="00945515" w:rsidRDefault="007E6F09" w:rsidP="00945515">
      <w:pPr>
        <w:pStyle w:val="paragraphsub"/>
      </w:pPr>
      <w:r w:rsidRPr="00945515">
        <w:tab/>
        <w:t>(ii)</w:t>
      </w:r>
      <w:r w:rsidRPr="00945515">
        <w:tab/>
        <w:t>the content of a report to the Minister.</w:t>
      </w:r>
    </w:p>
    <w:p w14:paraId="00220309" w14:textId="77777777" w:rsidR="00D27A92" w:rsidRPr="00945515" w:rsidRDefault="00F57956" w:rsidP="00945515">
      <w:pPr>
        <w:pStyle w:val="notetext"/>
      </w:pPr>
      <w:r w:rsidRPr="00945515">
        <w:t>Note:</w:t>
      </w:r>
      <w:r w:rsidRPr="00945515">
        <w:tab/>
      </w:r>
      <w:r w:rsidR="00351C13" w:rsidRPr="00945515">
        <w:t xml:space="preserve">The Authority may be requested to do certain things (see subsections </w:t>
      </w:r>
      <w:r w:rsidR="00616F22" w:rsidRPr="00945515">
        <w:t>13</w:t>
      </w:r>
      <w:r w:rsidR="00351C13" w:rsidRPr="00945515">
        <w:t>(</w:t>
      </w:r>
      <w:r w:rsidR="006B3573" w:rsidRPr="00945515">
        <w:t>2</w:t>
      </w:r>
      <w:r w:rsidR="00351C13" w:rsidRPr="00945515">
        <w:t>)</w:t>
      </w:r>
      <w:r w:rsidR="008A6BA3" w:rsidRPr="00945515">
        <w:t xml:space="preserve"> and </w:t>
      </w:r>
      <w:r w:rsidR="00616F22" w:rsidRPr="00945515">
        <w:t>14</w:t>
      </w:r>
      <w:r w:rsidR="008A6BA3" w:rsidRPr="00945515">
        <w:t>(1)</w:t>
      </w:r>
      <w:r w:rsidR="00506559" w:rsidRPr="00945515">
        <w:t>)</w:t>
      </w:r>
      <w:r w:rsidR="00351C13" w:rsidRPr="00945515">
        <w:t>.</w:t>
      </w:r>
    </w:p>
    <w:p w14:paraId="33DB0E51" w14:textId="77777777" w:rsidR="007E6F09" w:rsidRPr="00945515" w:rsidRDefault="007E6F09" w:rsidP="00945515">
      <w:pPr>
        <w:pStyle w:val="ActHead3"/>
        <w:pageBreakBefore/>
      </w:pPr>
      <w:bookmarkStart w:id="25" w:name="_Toc76032644"/>
      <w:r w:rsidRPr="00C7284D">
        <w:rPr>
          <w:rStyle w:val="CharDivNo"/>
        </w:rPr>
        <w:lastRenderedPageBreak/>
        <w:t>Division</w:t>
      </w:r>
      <w:r w:rsidR="00023F19" w:rsidRPr="00C7284D">
        <w:rPr>
          <w:rStyle w:val="CharDivNo"/>
        </w:rPr>
        <w:t> </w:t>
      </w:r>
      <w:r w:rsidRPr="00C7284D">
        <w:rPr>
          <w:rStyle w:val="CharDivNo"/>
        </w:rPr>
        <w:t>4</w:t>
      </w:r>
      <w:r w:rsidRPr="00945515">
        <w:t>—</w:t>
      </w:r>
      <w:r w:rsidRPr="00C7284D">
        <w:rPr>
          <w:rStyle w:val="CharDivText"/>
        </w:rPr>
        <w:t>Cooperation with Authority</w:t>
      </w:r>
      <w:bookmarkEnd w:id="25"/>
    </w:p>
    <w:p w14:paraId="75C10D0B" w14:textId="77777777" w:rsidR="007E6F09" w:rsidRPr="00945515" w:rsidRDefault="00616F22" w:rsidP="00945515">
      <w:pPr>
        <w:pStyle w:val="ActHead5"/>
      </w:pPr>
      <w:bookmarkStart w:id="26" w:name="_Toc76032645"/>
      <w:r w:rsidRPr="00C7284D">
        <w:rPr>
          <w:rStyle w:val="CharSectno"/>
        </w:rPr>
        <w:t>20</w:t>
      </w:r>
      <w:r w:rsidR="007E6F09" w:rsidRPr="00945515">
        <w:t xml:space="preserve">  Cooperation with Authority</w:t>
      </w:r>
      <w:bookmarkEnd w:id="26"/>
    </w:p>
    <w:p w14:paraId="0A1E6280" w14:textId="77777777" w:rsidR="007E6F09" w:rsidRPr="00945515" w:rsidRDefault="007E6F09" w:rsidP="00945515">
      <w:pPr>
        <w:pStyle w:val="SubsectionHead"/>
      </w:pPr>
      <w:r w:rsidRPr="00945515">
        <w:t>Cooperation</w:t>
      </w:r>
    </w:p>
    <w:p w14:paraId="4AB57395" w14:textId="77777777" w:rsidR="007E6F09" w:rsidRPr="00945515" w:rsidRDefault="007E6F09" w:rsidP="00945515">
      <w:pPr>
        <w:pStyle w:val="subsection"/>
      </w:pPr>
      <w:r w:rsidRPr="00945515">
        <w:tab/>
        <w:t>(1)</w:t>
      </w:r>
      <w:r w:rsidRPr="00945515">
        <w:tab/>
        <w:t>A person to whom this section applies must cooperate with the Authority, the members and the staff members, to the extent reasonably necessary to enable the Authority to perform its functions and exercise its powers.</w:t>
      </w:r>
    </w:p>
    <w:p w14:paraId="2E2005FA" w14:textId="77777777" w:rsidR="007E6F09" w:rsidRPr="00945515" w:rsidRDefault="007E6F09" w:rsidP="00945515">
      <w:pPr>
        <w:pStyle w:val="SubsectionHead"/>
      </w:pPr>
      <w:r w:rsidRPr="00945515">
        <w:t>Information gathering</w:t>
      </w:r>
    </w:p>
    <w:p w14:paraId="1D922269" w14:textId="77777777" w:rsidR="007E6F09" w:rsidRPr="00945515" w:rsidRDefault="007E6F09" w:rsidP="00945515">
      <w:pPr>
        <w:pStyle w:val="subsection"/>
      </w:pPr>
      <w:r w:rsidRPr="00945515">
        <w:tab/>
        <w:t>(2)</w:t>
      </w:r>
      <w:r w:rsidRPr="00945515">
        <w:tab/>
        <w:t xml:space="preserve">Without limiting </w:t>
      </w:r>
      <w:r w:rsidR="00FF36EA" w:rsidRPr="00945515">
        <w:t>subsection (</w:t>
      </w:r>
      <w:r w:rsidRPr="00945515">
        <w:t>1), a person to whom this section applies must, to the extent reasonably necessary to enable the Authority to perform its functions and exercise its powers:</w:t>
      </w:r>
    </w:p>
    <w:p w14:paraId="0A3EE0C7" w14:textId="77777777" w:rsidR="007E6F09" w:rsidRPr="00945515" w:rsidRDefault="007E6F09" w:rsidP="00945515">
      <w:pPr>
        <w:pStyle w:val="paragraph"/>
      </w:pPr>
      <w:r w:rsidRPr="00945515">
        <w:tab/>
        <w:t>(a)</w:t>
      </w:r>
      <w:r w:rsidRPr="00945515">
        <w:tab/>
        <w:t>give the Authority any information that is requested by the Authority; and</w:t>
      </w:r>
    </w:p>
    <w:p w14:paraId="2941E279" w14:textId="77777777" w:rsidR="007E6F09" w:rsidRPr="00945515" w:rsidRDefault="007E6F09" w:rsidP="00945515">
      <w:pPr>
        <w:pStyle w:val="paragraph"/>
      </w:pPr>
      <w:r w:rsidRPr="00945515">
        <w:tab/>
        <w:t>(b)</w:t>
      </w:r>
      <w:r w:rsidRPr="00945515">
        <w:tab/>
        <w:t xml:space="preserve">produce any document in </w:t>
      </w:r>
      <w:proofErr w:type="spellStart"/>
      <w:r w:rsidRPr="00945515">
        <w:t>APRA’s</w:t>
      </w:r>
      <w:proofErr w:type="spellEnd"/>
      <w:r w:rsidRPr="00945515">
        <w:t xml:space="preserve"> or ASIC’s possession that is requested by the Authority; and</w:t>
      </w:r>
    </w:p>
    <w:p w14:paraId="5F9A0DED" w14:textId="77777777" w:rsidR="007E6F09" w:rsidRPr="00945515" w:rsidRDefault="007E6F09" w:rsidP="00945515">
      <w:pPr>
        <w:pStyle w:val="paragraph"/>
      </w:pPr>
      <w:r w:rsidRPr="00945515">
        <w:tab/>
        <w:t>(c)</w:t>
      </w:r>
      <w:r w:rsidRPr="00945515">
        <w:tab/>
        <w:t>answer any questions asked by the Authority.</w:t>
      </w:r>
    </w:p>
    <w:p w14:paraId="3415325D" w14:textId="77777777" w:rsidR="007E6F09" w:rsidRPr="00945515" w:rsidRDefault="007E6F09" w:rsidP="00945515">
      <w:pPr>
        <w:pStyle w:val="subsection"/>
      </w:pPr>
      <w:r w:rsidRPr="00945515">
        <w:tab/>
        <w:t>(3)</w:t>
      </w:r>
      <w:r w:rsidRPr="00945515">
        <w:tab/>
        <w:t xml:space="preserve">A request by the Authority under </w:t>
      </w:r>
      <w:r w:rsidR="00DF7673" w:rsidRPr="00945515">
        <w:t>paragraph (</w:t>
      </w:r>
      <w:r w:rsidRPr="00945515">
        <w:t>2)(a) or (b) must allow the person a reasonable time to comply.</w:t>
      </w:r>
    </w:p>
    <w:p w14:paraId="2C39D787" w14:textId="77777777" w:rsidR="007E6F09" w:rsidRPr="00945515" w:rsidRDefault="007E6F09" w:rsidP="00945515">
      <w:pPr>
        <w:pStyle w:val="subsection"/>
      </w:pPr>
      <w:r w:rsidRPr="00945515">
        <w:tab/>
        <w:t>(4)</w:t>
      </w:r>
      <w:r w:rsidRPr="00945515">
        <w:tab/>
        <w:t xml:space="preserve">The Authority must notify a person that it intends to ask the person questions under </w:t>
      </w:r>
      <w:r w:rsidR="00DF7673" w:rsidRPr="00945515">
        <w:t>paragraph (</w:t>
      </w:r>
      <w:r w:rsidRPr="00945515">
        <w:t>2)(c) a reasonable time before asking the questions.</w:t>
      </w:r>
    </w:p>
    <w:p w14:paraId="420E234B" w14:textId="77777777" w:rsidR="007E6F09" w:rsidRPr="00945515" w:rsidRDefault="007E6F09" w:rsidP="00945515">
      <w:pPr>
        <w:pStyle w:val="SubsectionHead"/>
      </w:pPr>
      <w:r w:rsidRPr="00945515">
        <w:t>Persons to whom this section applies</w:t>
      </w:r>
    </w:p>
    <w:p w14:paraId="336CD880" w14:textId="77777777" w:rsidR="007E6F09" w:rsidRPr="00945515" w:rsidRDefault="007E6F09" w:rsidP="00945515">
      <w:pPr>
        <w:pStyle w:val="subsection"/>
      </w:pPr>
      <w:r w:rsidRPr="00945515">
        <w:tab/>
        <w:t>(5)</w:t>
      </w:r>
      <w:r w:rsidRPr="00945515">
        <w:tab/>
        <w:t>This section applies to the following:</w:t>
      </w:r>
    </w:p>
    <w:p w14:paraId="71BA81AF" w14:textId="77777777" w:rsidR="007E6F09" w:rsidRPr="00945515" w:rsidRDefault="007E6F09" w:rsidP="00945515">
      <w:pPr>
        <w:pStyle w:val="paragraph"/>
      </w:pPr>
      <w:r w:rsidRPr="00945515">
        <w:tab/>
        <w:t>(a)</w:t>
      </w:r>
      <w:r w:rsidRPr="00945515">
        <w:tab/>
        <w:t>APRA;</w:t>
      </w:r>
    </w:p>
    <w:p w14:paraId="1B0E18F4" w14:textId="77777777" w:rsidR="007E6F09" w:rsidRPr="00945515" w:rsidRDefault="007E6F09" w:rsidP="00945515">
      <w:pPr>
        <w:pStyle w:val="paragraph"/>
      </w:pPr>
      <w:r w:rsidRPr="00945515">
        <w:tab/>
        <w:t>(b)</w:t>
      </w:r>
      <w:r w:rsidRPr="00945515">
        <w:tab/>
        <w:t xml:space="preserve">an APRA member (within the meaning of </w:t>
      </w:r>
      <w:r w:rsidR="00FE4D4F" w:rsidRPr="00945515">
        <w:t>subsection</w:t>
      </w:r>
      <w:r w:rsidR="00023F19" w:rsidRPr="00945515">
        <w:t> </w:t>
      </w:r>
      <w:r w:rsidR="00FE4D4F" w:rsidRPr="00945515">
        <w:t>3</w:t>
      </w:r>
      <w:r w:rsidRPr="00945515">
        <w:t xml:space="preserve">(1) of the </w:t>
      </w:r>
      <w:r w:rsidRPr="00945515">
        <w:rPr>
          <w:i/>
        </w:rPr>
        <w:t>Australian Prudential Regulation Authority Act 1998</w:t>
      </w:r>
      <w:r w:rsidRPr="00945515">
        <w:t>);</w:t>
      </w:r>
    </w:p>
    <w:p w14:paraId="06DFFE38" w14:textId="77777777" w:rsidR="007E6F09" w:rsidRPr="00945515" w:rsidRDefault="007E6F09" w:rsidP="00945515">
      <w:pPr>
        <w:pStyle w:val="paragraph"/>
      </w:pPr>
      <w:r w:rsidRPr="00945515">
        <w:tab/>
        <w:t>(c)</w:t>
      </w:r>
      <w:r w:rsidRPr="00945515">
        <w:tab/>
        <w:t>an APRA staff member (within the meaning of that subsection);</w:t>
      </w:r>
    </w:p>
    <w:p w14:paraId="5A2858F3" w14:textId="77777777" w:rsidR="007E6F09" w:rsidRPr="00945515" w:rsidRDefault="007E6F09" w:rsidP="00945515">
      <w:pPr>
        <w:pStyle w:val="paragraph"/>
      </w:pPr>
      <w:r w:rsidRPr="00945515">
        <w:tab/>
        <w:t>(d)</w:t>
      </w:r>
      <w:r w:rsidRPr="00945515">
        <w:tab/>
        <w:t>ASIC;</w:t>
      </w:r>
    </w:p>
    <w:p w14:paraId="58E93B5E" w14:textId="77777777" w:rsidR="007E6F09" w:rsidRPr="00945515" w:rsidRDefault="007E6F09" w:rsidP="00945515">
      <w:pPr>
        <w:pStyle w:val="paragraph"/>
      </w:pPr>
      <w:r w:rsidRPr="00945515">
        <w:tab/>
        <w:t>(e)</w:t>
      </w:r>
      <w:r w:rsidRPr="00945515">
        <w:tab/>
        <w:t>a member of ASIC;</w:t>
      </w:r>
    </w:p>
    <w:p w14:paraId="06975DDE" w14:textId="77777777" w:rsidR="007E6F09" w:rsidRPr="00945515" w:rsidRDefault="007E6F09" w:rsidP="00945515">
      <w:pPr>
        <w:pStyle w:val="paragraph"/>
      </w:pPr>
      <w:r w:rsidRPr="00945515">
        <w:lastRenderedPageBreak/>
        <w:tab/>
        <w:t>(f)</w:t>
      </w:r>
      <w:r w:rsidRPr="00945515">
        <w:tab/>
        <w:t>a staff member (within the meaning of sub</w:t>
      </w:r>
      <w:r w:rsidR="00FE4D4F" w:rsidRPr="00945515">
        <w:t>section</w:t>
      </w:r>
      <w:r w:rsidR="00023F19" w:rsidRPr="00945515">
        <w:t> </w:t>
      </w:r>
      <w:r w:rsidR="00FE4D4F" w:rsidRPr="00945515">
        <w:t>5</w:t>
      </w:r>
      <w:r w:rsidRPr="00945515">
        <w:t xml:space="preserve">(1) of the </w:t>
      </w:r>
      <w:r w:rsidRPr="00945515">
        <w:rPr>
          <w:i/>
        </w:rPr>
        <w:t>Australian Securities and Investments Commission Act 2001</w:t>
      </w:r>
      <w:r w:rsidRPr="00945515">
        <w:t>).</w:t>
      </w:r>
    </w:p>
    <w:p w14:paraId="77F8C385" w14:textId="77777777" w:rsidR="007E6F09" w:rsidRPr="00945515" w:rsidRDefault="00616F22" w:rsidP="00945515">
      <w:pPr>
        <w:pStyle w:val="ActHead5"/>
      </w:pPr>
      <w:bookmarkStart w:id="27" w:name="_Toc76032646"/>
      <w:r w:rsidRPr="00C7284D">
        <w:rPr>
          <w:rStyle w:val="CharSectno"/>
        </w:rPr>
        <w:t>21</w:t>
      </w:r>
      <w:r w:rsidR="007E6F09" w:rsidRPr="00945515">
        <w:t xml:space="preserve">  Legal professional privilege</w:t>
      </w:r>
      <w:bookmarkEnd w:id="27"/>
    </w:p>
    <w:p w14:paraId="1D71B629" w14:textId="77777777" w:rsidR="007E6F09" w:rsidRPr="00945515" w:rsidRDefault="007E6F09" w:rsidP="00945515">
      <w:pPr>
        <w:pStyle w:val="subsection"/>
      </w:pPr>
      <w:r w:rsidRPr="00945515">
        <w:tab/>
        <w:t>(1)</w:t>
      </w:r>
      <w:r w:rsidRPr="00945515">
        <w:tab/>
        <w:t xml:space="preserve">A person is not excused from </w:t>
      </w:r>
      <w:r w:rsidRPr="00945515">
        <w:rPr>
          <w:iCs/>
        </w:rPr>
        <w:t xml:space="preserve">giving information, producing a document or answering a question under </w:t>
      </w:r>
      <w:r w:rsidR="00FE4D4F" w:rsidRPr="00945515">
        <w:rPr>
          <w:iCs/>
        </w:rPr>
        <w:t>section</w:t>
      </w:r>
      <w:r w:rsidR="00023F19" w:rsidRPr="00945515">
        <w:rPr>
          <w:iCs/>
        </w:rPr>
        <w:t> </w:t>
      </w:r>
      <w:r w:rsidR="00616F22" w:rsidRPr="00945515">
        <w:rPr>
          <w:iCs/>
        </w:rPr>
        <w:t>20</w:t>
      </w:r>
      <w:r w:rsidRPr="00945515">
        <w:rPr>
          <w:iCs/>
        </w:rPr>
        <w:t xml:space="preserve"> </w:t>
      </w:r>
      <w:r w:rsidRPr="00945515">
        <w:t>on the ground that to do so would disclose material that is protected against disclosure by legal professional privilege.</w:t>
      </w:r>
    </w:p>
    <w:p w14:paraId="2E660BA7" w14:textId="77777777" w:rsidR="007E6F09" w:rsidRPr="00945515" w:rsidRDefault="007E6F09" w:rsidP="00945515">
      <w:pPr>
        <w:pStyle w:val="subsection"/>
      </w:pPr>
      <w:r w:rsidRPr="00945515">
        <w:tab/>
        <w:t>(2)</w:t>
      </w:r>
      <w:r w:rsidRPr="00945515">
        <w:tab/>
        <w:t xml:space="preserve">The fact that a person is not excused under </w:t>
      </w:r>
      <w:r w:rsidR="00FF36EA" w:rsidRPr="00945515">
        <w:t>subsection (</w:t>
      </w:r>
      <w:r w:rsidRPr="00945515">
        <w:t>1) from giving information, producing a document or answering a question does not otherwise affect a claim of legal professional privilege that anyone may make in relation to that information, document or answer.</w:t>
      </w:r>
    </w:p>
    <w:p w14:paraId="1BD9C775" w14:textId="77777777" w:rsidR="007E6F09" w:rsidRPr="00945515" w:rsidRDefault="007E6F09" w:rsidP="00945515">
      <w:pPr>
        <w:pStyle w:val="ActHead2"/>
        <w:pageBreakBefore/>
      </w:pPr>
      <w:bookmarkStart w:id="28" w:name="_Toc76032647"/>
      <w:r w:rsidRPr="00C7284D">
        <w:rPr>
          <w:rStyle w:val="CharPartNo"/>
        </w:rPr>
        <w:lastRenderedPageBreak/>
        <w:t>Part</w:t>
      </w:r>
      <w:r w:rsidR="00023F19" w:rsidRPr="00C7284D">
        <w:rPr>
          <w:rStyle w:val="CharPartNo"/>
        </w:rPr>
        <w:t> </w:t>
      </w:r>
      <w:r w:rsidRPr="00C7284D">
        <w:rPr>
          <w:rStyle w:val="CharPartNo"/>
        </w:rPr>
        <w:t>3</w:t>
      </w:r>
      <w:r w:rsidRPr="00945515">
        <w:t>—</w:t>
      </w:r>
      <w:r w:rsidRPr="00C7284D">
        <w:rPr>
          <w:rStyle w:val="CharPartText"/>
        </w:rPr>
        <w:t>Members, staff and consultants</w:t>
      </w:r>
      <w:bookmarkEnd w:id="28"/>
    </w:p>
    <w:p w14:paraId="0CC5996A" w14:textId="77777777" w:rsidR="007E6F09" w:rsidRPr="00945515" w:rsidRDefault="007E6F09" w:rsidP="00945515">
      <w:pPr>
        <w:pStyle w:val="ActHead3"/>
      </w:pPr>
      <w:bookmarkStart w:id="29" w:name="_Toc76032648"/>
      <w:r w:rsidRPr="00C7284D">
        <w:rPr>
          <w:rStyle w:val="CharDivNo"/>
        </w:rPr>
        <w:t>Division</w:t>
      </w:r>
      <w:r w:rsidR="00023F19" w:rsidRPr="00C7284D">
        <w:rPr>
          <w:rStyle w:val="CharDivNo"/>
        </w:rPr>
        <w:t> </w:t>
      </w:r>
      <w:r w:rsidRPr="00C7284D">
        <w:rPr>
          <w:rStyle w:val="CharDivNo"/>
        </w:rPr>
        <w:t>1</w:t>
      </w:r>
      <w:r w:rsidRPr="00945515">
        <w:t>—</w:t>
      </w:r>
      <w:r w:rsidRPr="00C7284D">
        <w:rPr>
          <w:rStyle w:val="CharDivText"/>
        </w:rPr>
        <w:t>Simplified outline of this Part</w:t>
      </w:r>
      <w:bookmarkEnd w:id="29"/>
    </w:p>
    <w:p w14:paraId="139B3D0B" w14:textId="77777777" w:rsidR="007E6F09" w:rsidRPr="00945515" w:rsidRDefault="00616F22" w:rsidP="00945515">
      <w:pPr>
        <w:pStyle w:val="ActHead5"/>
      </w:pPr>
      <w:bookmarkStart w:id="30" w:name="_Toc76032649"/>
      <w:r w:rsidRPr="00C7284D">
        <w:rPr>
          <w:rStyle w:val="CharSectno"/>
        </w:rPr>
        <w:t>22</w:t>
      </w:r>
      <w:r w:rsidR="007E6F09" w:rsidRPr="00945515">
        <w:t xml:space="preserve">  Simplified outline of this Part</w:t>
      </w:r>
      <w:bookmarkEnd w:id="30"/>
    </w:p>
    <w:p w14:paraId="4581980D" w14:textId="6FC80EEC" w:rsidR="007E6F09" w:rsidRPr="00945515" w:rsidRDefault="007E6F09" w:rsidP="00945515">
      <w:pPr>
        <w:pStyle w:val="SOText"/>
      </w:pPr>
      <w:r w:rsidRPr="00945515">
        <w:t>Three members of the Authority, including the Chair, are appointed by the Minister.</w:t>
      </w:r>
    </w:p>
    <w:p w14:paraId="17B30863" w14:textId="77777777" w:rsidR="007E6F09" w:rsidRPr="00945515" w:rsidRDefault="007E6F09" w:rsidP="00945515">
      <w:pPr>
        <w:pStyle w:val="SOText"/>
      </w:pPr>
      <w:r w:rsidRPr="00945515">
        <w:t>The Chair is to convene meetings of the Authority.</w:t>
      </w:r>
    </w:p>
    <w:p w14:paraId="4A557363" w14:textId="77777777" w:rsidR="007E6F09" w:rsidRPr="00945515" w:rsidRDefault="007E6F09" w:rsidP="00945515">
      <w:pPr>
        <w:pStyle w:val="SOText"/>
      </w:pPr>
      <w:r w:rsidRPr="00945515">
        <w:t>The Authority is assisted by APS employees in the Department whose services are made available by the Secretary. The Secretary may engage consultants to assist the Authority.</w:t>
      </w:r>
    </w:p>
    <w:p w14:paraId="5E36CB3C" w14:textId="0064E805" w:rsidR="007E6F09" w:rsidRPr="00945515" w:rsidRDefault="00DF7673" w:rsidP="00945515">
      <w:pPr>
        <w:pStyle w:val="ActHead3"/>
        <w:pageBreakBefore/>
      </w:pPr>
      <w:bookmarkStart w:id="31" w:name="_Toc76032650"/>
      <w:r w:rsidRPr="00C7284D">
        <w:rPr>
          <w:rStyle w:val="CharDivNo"/>
        </w:rPr>
        <w:lastRenderedPageBreak/>
        <w:t>Division 3</w:t>
      </w:r>
      <w:r w:rsidR="007E6F09" w:rsidRPr="00945515">
        <w:t>—</w:t>
      </w:r>
      <w:r w:rsidR="00274E73" w:rsidRPr="00274E73">
        <w:rPr>
          <w:rStyle w:val="CharDivText"/>
        </w:rPr>
        <w:t>Members</w:t>
      </w:r>
      <w:bookmarkEnd w:id="31"/>
    </w:p>
    <w:p w14:paraId="771F9536" w14:textId="77777777" w:rsidR="007E6F09" w:rsidRPr="00945515" w:rsidRDefault="00616F22" w:rsidP="00945515">
      <w:pPr>
        <w:pStyle w:val="ActHead5"/>
      </w:pPr>
      <w:bookmarkStart w:id="32" w:name="_Toc76032651"/>
      <w:r w:rsidRPr="00C7284D">
        <w:rPr>
          <w:rStyle w:val="CharSectno"/>
        </w:rPr>
        <w:t>24</w:t>
      </w:r>
      <w:r w:rsidR="007E6F09" w:rsidRPr="00945515">
        <w:t xml:space="preserve">  Appointment</w:t>
      </w:r>
      <w:bookmarkEnd w:id="32"/>
    </w:p>
    <w:p w14:paraId="11AC1F59" w14:textId="3C622F78" w:rsidR="007E6F09" w:rsidRPr="00945515" w:rsidRDefault="007E6F09" w:rsidP="00945515">
      <w:pPr>
        <w:pStyle w:val="subsection"/>
      </w:pPr>
      <w:r w:rsidRPr="00945515">
        <w:tab/>
        <w:t>(1)</w:t>
      </w:r>
      <w:r w:rsidRPr="00945515">
        <w:tab/>
      </w:r>
      <w:r w:rsidR="00274E73">
        <w:t>Members</w:t>
      </w:r>
      <w:r w:rsidRPr="00945515">
        <w:t xml:space="preserve"> are to be appointed by the Minister by written instrument.</w:t>
      </w:r>
    </w:p>
    <w:p w14:paraId="133B4E02" w14:textId="1AD76EDC" w:rsidR="007E6F09" w:rsidRPr="00945515" w:rsidRDefault="007E6F09" w:rsidP="00945515">
      <w:pPr>
        <w:pStyle w:val="notetext"/>
      </w:pPr>
      <w:r w:rsidRPr="00945515">
        <w:t>Note:</w:t>
      </w:r>
      <w:r w:rsidRPr="00945515">
        <w:tab/>
      </w:r>
      <w:r w:rsidR="00274E73">
        <w:t>A Member</w:t>
      </w:r>
      <w:r w:rsidRPr="00945515">
        <w:t xml:space="preserve"> may be reappointed, subject to </w:t>
      </w:r>
      <w:r w:rsidR="00FE4D4F" w:rsidRPr="00945515">
        <w:t>subsection</w:t>
      </w:r>
      <w:r w:rsidR="00023F19" w:rsidRPr="00945515">
        <w:t> </w:t>
      </w:r>
      <w:r w:rsidR="00616F22" w:rsidRPr="00945515">
        <w:t>25</w:t>
      </w:r>
      <w:r w:rsidRPr="00945515">
        <w:t xml:space="preserve">(2): see </w:t>
      </w:r>
      <w:r w:rsidR="00FE4D4F" w:rsidRPr="00945515">
        <w:t>section</w:t>
      </w:r>
      <w:r w:rsidR="00023F19" w:rsidRPr="00945515">
        <w:t> </w:t>
      </w:r>
      <w:r w:rsidR="00FE4D4F" w:rsidRPr="00945515">
        <w:t>3</w:t>
      </w:r>
      <w:r w:rsidRPr="00945515">
        <w:t xml:space="preserve">3AA of the </w:t>
      </w:r>
      <w:r w:rsidRPr="00945515">
        <w:rPr>
          <w:i/>
        </w:rPr>
        <w:t>Acts Interpretation Act 1901</w:t>
      </w:r>
      <w:r w:rsidRPr="00945515">
        <w:t>.</w:t>
      </w:r>
    </w:p>
    <w:p w14:paraId="652C70CD" w14:textId="5571EDA1" w:rsidR="007E6F09" w:rsidRPr="00945515" w:rsidRDefault="007E6F09" w:rsidP="00945515">
      <w:pPr>
        <w:pStyle w:val="subsection"/>
      </w:pPr>
      <w:r w:rsidRPr="00945515">
        <w:tab/>
        <w:t>(2)</w:t>
      </w:r>
      <w:r w:rsidRPr="00945515">
        <w:tab/>
        <w:t xml:space="preserve">Before appointing a person as </w:t>
      </w:r>
      <w:r w:rsidR="00274E73">
        <w:t>a member</w:t>
      </w:r>
      <w:r w:rsidRPr="00945515">
        <w:t>, the Minister must have regard to the person’s experience, expertise and qualifications in fields relevant to the Authority’s functions.</w:t>
      </w:r>
    </w:p>
    <w:p w14:paraId="74F04CA6" w14:textId="77777777" w:rsidR="007E6F09" w:rsidRPr="00945515" w:rsidRDefault="007E6F09" w:rsidP="00945515">
      <w:pPr>
        <w:pStyle w:val="subsection"/>
      </w:pPr>
      <w:r w:rsidRPr="00945515">
        <w:tab/>
        <w:t>(3)</w:t>
      </w:r>
      <w:r w:rsidRPr="00945515">
        <w:tab/>
        <w:t>In making appointments, the Minister must, to the extent reasonably practicable, ensure that the members collectively possess the skills and qualifications necessary for the Authority to perform its functions.</w:t>
      </w:r>
    </w:p>
    <w:p w14:paraId="41B976E3" w14:textId="5A33599A" w:rsidR="007E6F09" w:rsidRPr="00945515" w:rsidRDefault="007E6F09" w:rsidP="00945515">
      <w:pPr>
        <w:pStyle w:val="subsection"/>
      </w:pPr>
      <w:r w:rsidRPr="00945515">
        <w:tab/>
        <w:t>(4)</w:t>
      </w:r>
      <w:r w:rsidRPr="00945515">
        <w:tab/>
        <w:t>The Minister must appoint one member to be the Chair.</w:t>
      </w:r>
    </w:p>
    <w:p w14:paraId="0312C29A" w14:textId="5EC404E1" w:rsidR="007E6F09" w:rsidRPr="00945515" w:rsidRDefault="007E6F09" w:rsidP="00945515">
      <w:pPr>
        <w:pStyle w:val="subsection"/>
      </w:pPr>
      <w:r w:rsidRPr="00945515">
        <w:tab/>
        <w:t>(5)</w:t>
      </w:r>
      <w:r w:rsidRPr="00945515">
        <w:tab/>
      </w:r>
      <w:r w:rsidR="00274E73">
        <w:t>A member</w:t>
      </w:r>
      <w:r w:rsidRPr="00945515">
        <w:t xml:space="preserve"> holds office on a part</w:t>
      </w:r>
      <w:r w:rsidR="00945515">
        <w:noBreakHyphen/>
      </w:r>
      <w:r w:rsidRPr="00945515">
        <w:t>time basis.</w:t>
      </w:r>
    </w:p>
    <w:p w14:paraId="01C04326" w14:textId="77777777" w:rsidR="007E6F09" w:rsidRPr="00945515" w:rsidRDefault="00616F22" w:rsidP="00945515">
      <w:pPr>
        <w:pStyle w:val="ActHead5"/>
      </w:pPr>
      <w:bookmarkStart w:id="33" w:name="_Toc76032652"/>
      <w:r w:rsidRPr="00C7284D">
        <w:rPr>
          <w:rStyle w:val="CharSectno"/>
        </w:rPr>
        <w:t>25</w:t>
      </w:r>
      <w:r w:rsidR="007E6F09" w:rsidRPr="00945515">
        <w:t xml:space="preserve">  Period of appointment</w:t>
      </w:r>
      <w:bookmarkEnd w:id="33"/>
    </w:p>
    <w:p w14:paraId="47DCBAEF" w14:textId="20FC171D" w:rsidR="007E6F09" w:rsidRPr="00945515" w:rsidRDefault="007E6F09" w:rsidP="00945515">
      <w:pPr>
        <w:pStyle w:val="subsection"/>
      </w:pPr>
      <w:r w:rsidRPr="00945515">
        <w:tab/>
        <w:t>(1)</w:t>
      </w:r>
      <w:r w:rsidRPr="00945515">
        <w:tab/>
      </w:r>
      <w:r w:rsidR="00274E73">
        <w:t>A member</w:t>
      </w:r>
      <w:r w:rsidRPr="00945515">
        <w:t xml:space="preserve"> holds office for the period specified in the instrument of appointment. The period must not exceed 5 years.</w:t>
      </w:r>
    </w:p>
    <w:p w14:paraId="79FC4127" w14:textId="020F722E" w:rsidR="007E6F09" w:rsidRPr="00945515" w:rsidRDefault="007E6F09" w:rsidP="00945515">
      <w:pPr>
        <w:pStyle w:val="subsection"/>
      </w:pPr>
      <w:r w:rsidRPr="00945515">
        <w:tab/>
        <w:t>(2)</w:t>
      </w:r>
      <w:r w:rsidRPr="00945515">
        <w:tab/>
        <w:t xml:space="preserve">A person must not hold office as </w:t>
      </w:r>
      <w:r w:rsidR="00274E73">
        <w:t>a member</w:t>
      </w:r>
      <w:r w:rsidRPr="00945515">
        <w:t xml:space="preserve"> for a total of more than 10 years.</w:t>
      </w:r>
    </w:p>
    <w:p w14:paraId="5D5C61AA" w14:textId="77777777" w:rsidR="007E6F09" w:rsidRPr="00945515" w:rsidRDefault="00616F22" w:rsidP="00945515">
      <w:pPr>
        <w:pStyle w:val="ActHead5"/>
      </w:pPr>
      <w:bookmarkStart w:id="34" w:name="_Toc76032653"/>
      <w:r w:rsidRPr="00C7284D">
        <w:rPr>
          <w:rStyle w:val="CharSectno"/>
        </w:rPr>
        <w:t>26</w:t>
      </w:r>
      <w:r w:rsidR="007E6F09" w:rsidRPr="00945515">
        <w:t xml:space="preserve">  Acting appointments</w:t>
      </w:r>
      <w:bookmarkEnd w:id="34"/>
    </w:p>
    <w:p w14:paraId="3C1B9132" w14:textId="77777777" w:rsidR="007E6F09" w:rsidRPr="00945515" w:rsidRDefault="007E6F09" w:rsidP="00945515">
      <w:pPr>
        <w:pStyle w:val="SubsectionHead"/>
      </w:pPr>
      <w:r w:rsidRPr="00945515">
        <w:t>Acting members</w:t>
      </w:r>
    </w:p>
    <w:p w14:paraId="089E0E39" w14:textId="1B4DA312" w:rsidR="007E6F09" w:rsidRPr="00945515" w:rsidRDefault="007E6F09" w:rsidP="00945515">
      <w:pPr>
        <w:pStyle w:val="subsection"/>
      </w:pPr>
      <w:r w:rsidRPr="00945515">
        <w:tab/>
        <w:t>(1)</w:t>
      </w:r>
      <w:r w:rsidRPr="00945515">
        <w:tab/>
        <w:t xml:space="preserve">The Minister may, by written instrument, appoint a person to act as </w:t>
      </w:r>
      <w:r w:rsidR="00274E73">
        <w:t>a member</w:t>
      </w:r>
      <w:r w:rsidRPr="00945515">
        <w:t>:</w:t>
      </w:r>
    </w:p>
    <w:p w14:paraId="32945921" w14:textId="0C75B8BE" w:rsidR="007E6F09" w:rsidRPr="00945515" w:rsidRDefault="007E6F09" w:rsidP="00945515">
      <w:pPr>
        <w:pStyle w:val="paragraph"/>
      </w:pPr>
      <w:r w:rsidRPr="00945515">
        <w:tab/>
        <w:t>(a)</w:t>
      </w:r>
      <w:r w:rsidRPr="00945515">
        <w:tab/>
        <w:t xml:space="preserve">during a vacancy in the office of </w:t>
      </w:r>
      <w:r w:rsidR="00274E73">
        <w:t>a member</w:t>
      </w:r>
      <w:r w:rsidRPr="00945515">
        <w:t xml:space="preserve"> (whether or not an appointment has previously been made to the office); or</w:t>
      </w:r>
    </w:p>
    <w:p w14:paraId="002C1837" w14:textId="1B3D0447" w:rsidR="007E6F09" w:rsidRPr="00945515" w:rsidRDefault="007E6F09" w:rsidP="00945515">
      <w:pPr>
        <w:pStyle w:val="paragraph"/>
      </w:pPr>
      <w:r w:rsidRPr="00945515">
        <w:tab/>
        <w:t>(b)</w:t>
      </w:r>
      <w:r w:rsidRPr="00945515">
        <w:tab/>
        <w:t xml:space="preserve">during any period, or during all periods, when </w:t>
      </w:r>
      <w:r w:rsidR="00274E73">
        <w:t>a member</w:t>
      </w:r>
      <w:r w:rsidRPr="00945515">
        <w:t>:</w:t>
      </w:r>
    </w:p>
    <w:p w14:paraId="36A9A590" w14:textId="77777777" w:rsidR="007E6F09" w:rsidRPr="00945515" w:rsidRDefault="007E6F09" w:rsidP="00945515">
      <w:pPr>
        <w:pStyle w:val="paragraphsub"/>
      </w:pPr>
      <w:r w:rsidRPr="00945515">
        <w:tab/>
        <w:t>(</w:t>
      </w:r>
      <w:proofErr w:type="spellStart"/>
      <w:r w:rsidRPr="00945515">
        <w:t>i</w:t>
      </w:r>
      <w:proofErr w:type="spellEnd"/>
      <w:r w:rsidRPr="00945515">
        <w:t>)</w:t>
      </w:r>
      <w:r w:rsidRPr="00945515">
        <w:tab/>
        <w:t>is absent from duty; or</w:t>
      </w:r>
    </w:p>
    <w:p w14:paraId="254145E7" w14:textId="77777777" w:rsidR="007E6F09" w:rsidRPr="00945515" w:rsidRDefault="007E6F09" w:rsidP="00945515">
      <w:pPr>
        <w:pStyle w:val="paragraphsub"/>
      </w:pPr>
      <w:r w:rsidRPr="00945515">
        <w:lastRenderedPageBreak/>
        <w:tab/>
        <w:t>(ii)</w:t>
      </w:r>
      <w:r w:rsidRPr="00945515">
        <w:tab/>
        <w:t>is, for any reason, unable to perform the duties of the office.</w:t>
      </w:r>
    </w:p>
    <w:p w14:paraId="542386CF" w14:textId="77777777" w:rsidR="007E6F09" w:rsidRPr="00945515" w:rsidRDefault="007E6F09" w:rsidP="00945515">
      <w:pPr>
        <w:pStyle w:val="notetext"/>
      </w:pPr>
      <w:r w:rsidRPr="00945515">
        <w:t>Note:</w:t>
      </w:r>
      <w:r w:rsidRPr="00945515">
        <w:tab/>
        <w:t>For rules that apply to acting appointments, see sections</w:t>
      </w:r>
      <w:r w:rsidR="00023F19" w:rsidRPr="00945515">
        <w:t> </w:t>
      </w:r>
      <w:r w:rsidRPr="00945515">
        <w:t xml:space="preserve">33AB and 33A of the </w:t>
      </w:r>
      <w:r w:rsidRPr="00945515">
        <w:rPr>
          <w:i/>
        </w:rPr>
        <w:t>Acts Interpretation Act 1901</w:t>
      </w:r>
      <w:r w:rsidRPr="00945515">
        <w:t>.</w:t>
      </w:r>
    </w:p>
    <w:p w14:paraId="71F78F82" w14:textId="77777777" w:rsidR="007E6F09" w:rsidRPr="00945515" w:rsidRDefault="007E6F09" w:rsidP="00945515">
      <w:pPr>
        <w:pStyle w:val="SubsectionHead"/>
      </w:pPr>
      <w:r w:rsidRPr="00945515">
        <w:t>Acting Chair</w:t>
      </w:r>
    </w:p>
    <w:p w14:paraId="4149660A" w14:textId="325FFFDC" w:rsidR="007E6F09" w:rsidRPr="00945515" w:rsidRDefault="007E6F09" w:rsidP="00945515">
      <w:pPr>
        <w:pStyle w:val="subsection"/>
      </w:pPr>
      <w:r w:rsidRPr="00945515">
        <w:tab/>
        <w:t>(2)</w:t>
      </w:r>
      <w:r w:rsidRPr="00945515">
        <w:tab/>
        <w:t xml:space="preserve">The Minister may, by written instrument, appoint </w:t>
      </w:r>
      <w:r w:rsidR="00274E73">
        <w:t>a member</w:t>
      </w:r>
      <w:r w:rsidRPr="00945515">
        <w:t xml:space="preserve"> to act as the Chair:</w:t>
      </w:r>
    </w:p>
    <w:p w14:paraId="37DC5231" w14:textId="77777777" w:rsidR="007E6F09" w:rsidRPr="00945515" w:rsidRDefault="007E6F09" w:rsidP="00945515">
      <w:pPr>
        <w:pStyle w:val="paragraph"/>
      </w:pPr>
      <w:r w:rsidRPr="00945515">
        <w:tab/>
        <w:t>(a)</w:t>
      </w:r>
      <w:r w:rsidRPr="00945515">
        <w:tab/>
        <w:t>during a vacancy in the office of Chair (whether or not an appointment has previously been made to the office); or</w:t>
      </w:r>
    </w:p>
    <w:p w14:paraId="1A4A035C" w14:textId="77777777" w:rsidR="007E6F09" w:rsidRPr="00945515" w:rsidRDefault="007E6F09" w:rsidP="00945515">
      <w:pPr>
        <w:pStyle w:val="paragraph"/>
      </w:pPr>
      <w:r w:rsidRPr="00945515">
        <w:tab/>
        <w:t>(b)</w:t>
      </w:r>
      <w:r w:rsidRPr="00945515">
        <w:tab/>
        <w:t>during any period, or during all periods, when the Chair:</w:t>
      </w:r>
    </w:p>
    <w:p w14:paraId="246FA6EE" w14:textId="77777777" w:rsidR="007E6F09" w:rsidRPr="00945515" w:rsidRDefault="007E6F09" w:rsidP="00945515">
      <w:pPr>
        <w:pStyle w:val="paragraphsub"/>
      </w:pPr>
      <w:r w:rsidRPr="00945515">
        <w:tab/>
        <w:t>(</w:t>
      </w:r>
      <w:proofErr w:type="spellStart"/>
      <w:r w:rsidRPr="00945515">
        <w:t>i</w:t>
      </w:r>
      <w:proofErr w:type="spellEnd"/>
      <w:r w:rsidRPr="00945515">
        <w:t>)</w:t>
      </w:r>
      <w:r w:rsidRPr="00945515">
        <w:tab/>
        <w:t>is absent from duty; or</w:t>
      </w:r>
    </w:p>
    <w:p w14:paraId="6A63CF60" w14:textId="77777777" w:rsidR="007E6F09" w:rsidRPr="00945515" w:rsidRDefault="007E6F09" w:rsidP="00945515">
      <w:pPr>
        <w:pStyle w:val="paragraphsub"/>
      </w:pPr>
      <w:r w:rsidRPr="00945515">
        <w:tab/>
        <w:t>(ii)</w:t>
      </w:r>
      <w:r w:rsidRPr="00945515">
        <w:tab/>
        <w:t>is, for any reason, unable to perform the duties of the office.</w:t>
      </w:r>
    </w:p>
    <w:p w14:paraId="12178AB1" w14:textId="77777777" w:rsidR="007E6F09" w:rsidRPr="00945515" w:rsidRDefault="007E6F09" w:rsidP="00945515">
      <w:pPr>
        <w:pStyle w:val="notetext"/>
      </w:pPr>
      <w:r w:rsidRPr="00945515">
        <w:t>Note:</w:t>
      </w:r>
      <w:r w:rsidRPr="00945515">
        <w:tab/>
        <w:t>For rules that apply to acting appointments, see sections</w:t>
      </w:r>
      <w:r w:rsidR="00023F19" w:rsidRPr="00945515">
        <w:t> </w:t>
      </w:r>
      <w:r w:rsidRPr="00945515">
        <w:t xml:space="preserve">33AB and 33A of the </w:t>
      </w:r>
      <w:r w:rsidRPr="00945515">
        <w:rPr>
          <w:i/>
        </w:rPr>
        <w:t>Acts Interpretation Act 1901</w:t>
      </w:r>
      <w:r w:rsidRPr="00945515">
        <w:t>.</w:t>
      </w:r>
    </w:p>
    <w:p w14:paraId="2C306299" w14:textId="77777777" w:rsidR="007E6F09" w:rsidRPr="00945515" w:rsidRDefault="00616F22" w:rsidP="00945515">
      <w:pPr>
        <w:pStyle w:val="ActHead5"/>
      </w:pPr>
      <w:bookmarkStart w:id="35" w:name="_Toc76032654"/>
      <w:r w:rsidRPr="00C7284D">
        <w:rPr>
          <w:rStyle w:val="CharSectno"/>
        </w:rPr>
        <w:t>27</w:t>
      </w:r>
      <w:r w:rsidR="007E6F09" w:rsidRPr="00945515">
        <w:t xml:space="preserve">  Remuneration</w:t>
      </w:r>
      <w:bookmarkEnd w:id="35"/>
    </w:p>
    <w:p w14:paraId="57434732" w14:textId="5110B166" w:rsidR="007E6F09" w:rsidRPr="00945515" w:rsidRDefault="007E6F09" w:rsidP="00945515">
      <w:pPr>
        <w:pStyle w:val="subsection"/>
      </w:pPr>
      <w:r w:rsidRPr="00945515">
        <w:tab/>
        <w:t>(1)</w:t>
      </w:r>
      <w:r w:rsidRPr="00945515">
        <w:tab/>
      </w:r>
      <w:r w:rsidR="00274E73" w:rsidRPr="00FA574A">
        <w:t>A member</w:t>
      </w:r>
      <w:r w:rsidRPr="00945515">
        <w:t xml:space="preserve"> is to be paid the remuneration that is determined by the Remuneration Tribunal. If no determination of that remuneration by the Tribunal is in operation, the member is to be paid the remuneration that is prescribed by the rules.</w:t>
      </w:r>
    </w:p>
    <w:p w14:paraId="4B0F2B2B" w14:textId="1D028F88" w:rsidR="007E6F09" w:rsidRPr="00945515" w:rsidRDefault="007E6F09" w:rsidP="00945515">
      <w:pPr>
        <w:pStyle w:val="subsection"/>
      </w:pPr>
      <w:r w:rsidRPr="00945515">
        <w:tab/>
        <w:t>(2)</w:t>
      </w:r>
      <w:r w:rsidRPr="00945515">
        <w:tab/>
      </w:r>
      <w:r w:rsidR="00274E73" w:rsidRPr="00FA574A">
        <w:t>A member</w:t>
      </w:r>
      <w:r w:rsidRPr="00945515">
        <w:t xml:space="preserve"> is to be paid the allowances that are prescribed by the rules.</w:t>
      </w:r>
    </w:p>
    <w:p w14:paraId="1FF800F1" w14:textId="77777777" w:rsidR="007E6F09" w:rsidRPr="00945515" w:rsidRDefault="007E6F09" w:rsidP="00945515">
      <w:pPr>
        <w:pStyle w:val="subsection"/>
      </w:pPr>
      <w:r w:rsidRPr="00945515">
        <w:tab/>
        <w:t>(3)</w:t>
      </w:r>
      <w:r w:rsidRPr="00945515">
        <w:tab/>
        <w:t xml:space="preserve">This section has effect subject to the </w:t>
      </w:r>
      <w:r w:rsidRPr="00945515">
        <w:rPr>
          <w:i/>
        </w:rPr>
        <w:t>Remuneration Tribunal Act 1973</w:t>
      </w:r>
      <w:r w:rsidRPr="00945515">
        <w:t>.</w:t>
      </w:r>
    </w:p>
    <w:p w14:paraId="0848DBBF" w14:textId="77777777" w:rsidR="007E6F09" w:rsidRPr="00945515" w:rsidRDefault="00616F22" w:rsidP="00945515">
      <w:pPr>
        <w:pStyle w:val="ActHead5"/>
      </w:pPr>
      <w:bookmarkStart w:id="36" w:name="_Toc76032655"/>
      <w:r w:rsidRPr="00C7284D">
        <w:rPr>
          <w:rStyle w:val="CharSectno"/>
        </w:rPr>
        <w:t>28</w:t>
      </w:r>
      <w:r w:rsidR="007E6F09" w:rsidRPr="00945515">
        <w:t xml:space="preserve">  Leave</w:t>
      </w:r>
      <w:bookmarkEnd w:id="36"/>
    </w:p>
    <w:p w14:paraId="6E22D8B8" w14:textId="4FE66769" w:rsidR="007E6F09" w:rsidRPr="00945515" w:rsidRDefault="007E6F09" w:rsidP="00945515">
      <w:pPr>
        <w:pStyle w:val="subsection"/>
      </w:pPr>
      <w:r w:rsidRPr="00945515">
        <w:tab/>
      </w:r>
      <w:r w:rsidRPr="00945515">
        <w:tab/>
        <w:t>The Minister may grant leave of absence to any member on the terms and conditions that the Minister determines.</w:t>
      </w:r>
    </w:p>
    <w:p w14:paraId="49E0FCBC" w14:textId="77777777" w:rsidR="007E6F09" w:rsidRPr="00945515" w:rsidRDefault="00616F22" w:rsidP="00945515">
      <w:pPr>
        <w:pStyle w:val="ActHead5"/>
      </w:pPr>
      <w:bookmarkStart w:id="37" w:name="_Toc76032656"/>
      <w:r w:rsidRPr="00C7284D">
        <w:rPr>
          <w:rStyle w:val="CharSectno"/>
        </w:rPr>
        <w:lastRenderedPageBreak/>
        <w:t>29</w:t>
      </w:r>
      <w:r w:rsidR="007E6F09" w:rsidRPr="00945515">
        <w:t xml:space="preserve">  Terms and conditions</w:t>
      </w:r>
      <w:bookmarkEnd w:id="37"/>
    </w:p>
    <w:p w14:paraId="574C95BB" w14:textId="48270DA7" w:rsidR="007E6F09" w:rsidRPr="00945515" w:rsidRDefault="007E6F09" w:rsidP="00945515">
      <w:pPr>
        <w:pStyle w:val="subsection"/>
      </w:pPr>
      <w:r w:rsidRPr="00945515">
        <w:tab/>
      </w:r>
      <w:r w:rsidRPr="00945515">
        <w:tab/>
      </w:r>
      <w:r w:rsidR="00274E73">
        <w:t>A member</w:t>
      </w:r>
      <w:r w:rsidRPr="00945515">
        <w:t xml:space="preserve"> holds office on the terms and conditions (if any) in relation to matters not covered by this Act that are determined by the Minister.</w:t>
      </w:r>
    </w:p>
    <w:p w14:paraId="3019142E" w14:textId="77777777" w:rsidR="007E6F09" w:rsidRPr="00945515" w:rsidRDefault="00616F22" w:rsidP="00945515">
      <w:pPr>
        <w:pStyle w:val="ActHead5"/>
      </w:pPr>
      <w:bookmarkStart w:id="38" w:name="_Toc76032657"/>
      <w:r w:rsidRPr="00C7284D">
        <w:rPr>
          <w:rStyle w:val="CharSectno"/>
        </w:rPr>
        <w:t>30</w:t>
      </w:r>
      <w:r w:rsidR="007E6F09" w:rsidRPr="00945515">
        <w:t xml:space="preserve">  Other paid work</w:t>
      </w:r>
      <w:bookmarkEnd w:id="38"/>
    </w:p>
    <w:p w14:paraId="4D27FC1B" w14:textId="1D43A93F" w:rsidR="007E6F09" w:rsidRPr="00945515" w:rsidRDefault="007E6F09" w:rsidP="00945515">
      <w:pPr>
        <w:pStyle w:val="subsection"/>
      </w:pPr>
      <w:r w:rsidRPr="00945515">
        <w:tab/>
      </w:r>
      <w:r w:rsidRPr="00945515">
        <w:tab/>
      </w:r>
      <w:r w:rsidR="00274E73">
        <w:t>A member</w:t>
      </w:r>
      <w:r w:rsidRPr="00945515">
        <w:t xml:space="preserve"> must not engage in any paid work that, in the Minister’s opinion, conflicts or could conflict with the proper performance of the member’s duties.</w:t>
      </w:r>
    </w:p>
    <w:p w14:paraId="11FF7805" w14:textId="77777777" w:rsidR="007E6F09" w:rsidRPr="00945515" w:rsidRDefault="00616F22" w:rsidP="00945515">
      <w:pPr>
        <w:pStyle w:val="ActHead5"/>
      </w:pPr>
      <w:bookmarkStart w:id="39" w:name="_Toc76032658"/>
      <w:r w:rsidRPr="00C7284D">
        <w:rPr>
          <w:rStyle w:val="CharSectno"/>
        </w:rPr>
        <w:t>31</w:t>
      </w:r>
      <w:r w:rsidR="007E6F09" w:rsidRPr="00945515">
        <w:t xml:space="preserve">  Disclosure of interests</w:t>
      </w:r>
      <w:bookmarkEnd w:id="39"/>
    </w:p>
    <w:p w14:paraId="10AC13FD" w14:textId="47C086BD" w:rsidR="007E6F09" w:rsidRPr="00945515" w:rsidRDefault="007E6F09" w:rsidP="00945515">
      <w:pPr>
        <w:pStyle w:val="subsection"/>
      </w:pPr>
      <w:r w:rsidRPr="00945515">
        <w:tab/>
        <w:t>(1)</w:t>
      </w:r>
      <w:r w:rsidRPr="00945515">
        <w:tab/>
        <w:t xml:space="preserve">A disclosure by </w:t>
      </w:r>
      <w:r w:rsidR="00274E73">
        <w:t>a member</w:t>
      </w:r>
      <w:r w:rsidRPr="00945515">
        <w:t xml:space="preserve"> under </w:t>
      </w:r>
      <w:r w:rsidR="00FE4D4F" w:rsidRPr="00945515">
        <w:t>section</w:t>
      </w:r>
      <w:r w:rsidR="00023F19" w:rsidRPr="00945515">
        <w:t> </w:t>
      </w:r>
      <w:r w:rsidR="00FE4D4F" w:rsidRPr="00945515">
        <w:t>2</w:t>
      </w:r>
      <w:r w:rsidRPr="00945515">
        <w:t xml:space="preserve">9 of the </w:t>
      </w:r>
      <w:r w:rsidRPr="00945515">
        <w:rPr>
          <w:i/>
        </w:rPr>
        <w:t>Public Governance, Performance and Accountability Act 2013</w:t>
      </w:r>
      <w:r w:rsidRPr="00945515">
        <w:t xml:space="preserve"> (which deals with the duty to disclose interests) must be made to the Minister.</w:t>
      </w:r>
    </w:p>
    <w:p w14:paraId="34877EEB" w14:textId="77777777" w:rsidR="007E6F09" w:rsidRPr="00945515" w:rsidRDefault="007E6F09" w:rsidP="00945515">
      <w:pPr>
        <w:pStyle w:val="subsection"/>
      </w:pPr>
      <w:r w:rsidRPr="00945515">
        <w:tab/>
        <w:t>(2)</w:t>
      </w:r>
      <w:r w:rsidRPr="00945515">
        <w:tab/>
      </w:r>
      <w:r w:rsidR="00023F19" w:rsidRPr="00945515">
        <w:t>Subsection (</w:t>
      </w:r>
      <w:r w:rsidRPr="00945515">
        <w:t>1) applies in addition to any rules made for the purposes of that section.</w:t>
      </w:r>
    </w:p>
    <w:p w14:paraId="4D1CC514" w14:textId="4920EE9B" w:rsidR="007E6F09" w:rsidRPr="00945515" w:rsidRDefault="007E6F09" w:rsidP="00945515">
      <w:pPr>
        <w:pStyle w:val="subsection"/>
      </w:pPr>
      <w:r w:rsidRPr="00945515">
        <w:tab/>
        <w:t>(3)</w:t>
      </w:r>
      <w:r w:rsidRPr="00945515">
        <w:tab/>
        <w:t xml:space="preserve">For the purposes of this Act and the </w:t>
      </w:r>
      <w:r w:rsidRPr="00945515">
        <w:rPr>
          <w:i/>
        </w:rPr>
        <w:t>Public Governance, Performance and Accountability Act 2013</w:t>
      </w:r>
      <w:r w:rsidRPr="00945515">
        <w:t xml:space="preserve">, the member is taken not to have complied with </w:t>
      </w:r>
      <w:r w:rsidR="00FE4D4F" w:rsidRPr="00945515">
        <w:t>section</w:t>
      </w:r>
      <w:r w:rsidR="00023F19" w:rsidRPr="00945515">
        <w:t> </w:t>
      </w:r>
      <w:r w:rsidR="00FE4D4F" w:rsidRPr="00945515">
        <w:t>2</w:t>
      </w:r>
      <w:r w:rsidRPr="00945515">
        <w:t xml:space="preserve">9 of that Act if the member does not comply with </w:t>
      </w:r>
      <w:r w:rsidR="00FF36EA" w:rsidRPr="00945515">
        <w:t>subsection (</w:t>
      </w:r>
      <w:r w:rsidRPr="00945515">
        <w:t>1) of this section.</w:t>
      </w:r>
    </w:p>
    <w:p w14:paraId="63C16396" w14:textId="77777777" w:rsidR="007E6F09" w:rsidRPr="00945515" w:rsidRDefault="00616F22" w:rsidP="00945515">
      <w:pPr>
        <w:pStyle w:val="ActHead5"/>
      </w:pPr>
      <w:bookmarkStart w:id="40" w:name="_Toc76032659"/>
      <w:r w:rsidRPr="00C7284D">
        <w:rPr>
          <w:rStyle w:val="CharSectno"/>
        </w:rPr>
        <w:t>32</w:t>
      </w:r>
      <w:r w:rsidR="007E6F09" w:rsidRPr="00945515">
        <w:t xml:space="preserve">  Resignation</w:t>
      </w:r>
      <w:bookmarkEnd w:id="40"/>
    </w:p>
    <w:p w14:paraId="0D164ABC" w14:textId="3BB94D94" w:rsidR="007E6F09" w:rsidRPr="00945515" w:rsidRDefault="007E6F09" w:rsidP="00945515">
      <w:pPr>
        <w:pStyle w:val="subsection"/>
      </w:pPr>
      <w:r w:rsidRPr="00945515">
        <w:tab/>
        <w:t>(1)</w:t>
      </w:r>
      <w:r w:rsidRPr="00945515">
        <w:tab/>
      </w:r>
      <w:r w:rsidR="00274E73">
        <w:t>A member</w:t>
      </w:r>
      <w:r w:rsidRPr="00945515">
        <w:t xml:space="preserve"> may resign the member’s appointment by giving the Minister a written resignation.</w:t>
      </w:r>
    </w:p>
    <w:p w14:paraId="2B3DCE96" w14:textId="77777777" w:rsidR="007E6F09" w:rsidRPr="00945515" w:rsidRDefault="007E6F09" w:rsidP="00945515">
      <w:pPr>
        <w:pStyle w:val="subsection"/>
      </w:pPr>
      <w:r w:rsidRPr="00945515">
        <w:tab/>
        <w:t>(2)</w:t>
      </w:r>
      <w:r w:rsidRPr="00945515">
        <w:tab/>
        <w:t>The resignation takes effect on the day it is received by the Minister or, if a later day is specified in the resignation, on that later day.</w:t>
      </w:r>
    </w:p>
    <w:p w14:paraId="7D2B247C" w14:textId="77777777" w:rsidR="007E6F09" w:rsidRPr="00945515" w:rsidRDefault="00616F22" w:rsidP="00945515">
      <w:pPr>
        <w:pStyle w:val="ActHead5"/>
      </w:pPr>
      <w:bookmarkStart w:id="41" w:name="_Toc76032660"/>
      <w:r w:rsidRPr="00C7284D">
        <w:rPr>
          <w:rStyle w:val="CharSectno"/>
        </w:rPr>
        <w:t>33</w:t>
      </w:r>
      <w:r w:rsidR="007E6F09" w:rsidRPr="00945515">
        <w:t xml:space="preserve">  Termination of appointment</w:t>
      </w:r>
      <w:bookmarkEnd w:id="41"/>
    </w:p>
    <w:p w14:paraId="7B239AA3" w14:textId="7AF143C1" w:rsidR="007E6F09" w:rsidRPr="00945515" w:rsidRDefault="007E6F09" w:rsidP="00945515">
      <w:pPr>
        <w:pStyle w:val="subsection"/>
      </w:pPr>
      <w:r w:rsidRPr="00945515">
        <w:tab/>
        <w:t>(1)</w:t>
      </w:r>
      <w:r w:rsidRPr="00945515">
        <w:tab/>
        <w:t xml:space="preserve">The Minister may terminate the appointment of </w:t>
      </w:r>
      <w:r w:rsidR="00274E73">
        <w:t>a member</w:t>
      </w:r>
      <w:r w:rsidRPr="00945515">
        <w:t>:</w:t>
      </w:r>
    </w:p>
    <w:p w14:paraId="1FF04725" w14:textId="77777777" w:rsidR="007E6F09" w:rsidRPr="00945515" w:rsidRDefault="007E6F09" w:rsidP="00945515">
      <w:pPr>
        <w:pStyle w:val="paragraph"/>
      </w:pPr>
      <w:r w:rsidRPr="00945515">
        <w:tab/>
        <w:t>(a)</w:t>
      </w:r>
      <w:r w:rsidRPr="00945515">
        <w:tab/>
        <w:t>for misbehaviour; or</w:t>
      </w:r>
    </w:p>
    <w:p w14:paraId="5FE60785" w14:textId="77777777" w:rsidR="007E6F09" w:rsidRPr="00945515" w:rsidRDefault="007E6F09" w:rsidP="00945515">
      <w:pPr>
        <w:pStyle w:val="paragraph"/>
      </w:pPr>
      <w:r w:rsidRPr="00945515">
        <w:lastRenderedPageBreak/>
        <w:tab/>
        <w:t>(b)</w:t>
      </w:r>
      <w:r w:rsidRPr="00945515">
        <w:tab/>
        <w:t>if the member is unable to perform the duties of the member’s office because of physical or mental incapacity.</w:t>
      </w:r>
    </w:p>
    <w:p w14:paraId="16BB522F" w14:textId="14C13156" w:rsidR="007E6F09" w:rsidRPr="00945515" w:rsidRDefault="007E6F09" w:rsidP="00945515">
      <w:pPr>
        <w:pStyle w:val="subsection"/>
      </w:pPr>
      <w:r w:rsidRPr="00945515">
        <w:tab/>
        <w:t>(2)</w:t>
      </w:r>
      <w:r w:rsidRPr="00945515">
        <w:tab/>
        <w:t xml:space="preserve">The Minister may terminate the appointment of </w:t>
      </w:r>
      <w:r w:rsidR="00274E73">
        <w:t>a member</w:t>
      </w:r>
      <w:r w:rsidRPr="00945515">
        <w:t xml:space="preserve"> if:</w:t>
      </w:r>
    </w:p>
    <w:p w14:paraId="2B4C98E3" w14:textId="77777777" w:rsidR="007E6F09" w:rsidRPr="00945515" w:rsidRDefault="007E6F09" w:rsidP="00945515">
      <w:pPr>
        <w:pStyle w:val="paragraph"/>
      </w:pPr>
      <w:r w:rsidRPr="00945515">
        <w:tab/>
        <w:t>(a)</w:t>
      </w:r>
      <w:r w:rsidRPr="00945515">
        <w:tab/>
        <w:t>the member:</w:t>
      </w:r>
    </w:p>
    <w:p w14:paraId="3491FEB4" w14:textId="77777777" w:rsidR="007E6F09" w:rsidRPr="00945515" w:rsidRDefault="007E6F09" w:rsidP="00945515">
      <w:pPr>
        <w:pStyle w:val="paragraphsub"/>
      </w:pPr>
      <w:r w:rsidRPr="00945515">
        <w:tab/>
        <w:t>(</w:t>
      </w:r>
      <w:proofErr w:type="spellStart"/>
      <w:r w:rsidRPr="00945515">
        <w:t>i</w:t>
      </w:r>
      <w:proofErr w:type="spellEnd"/>
      <w:r w:rsidRPr="00945515">
        <w:t>)</w:t>
      </w:r>
      <w:r w:rsidRPr="00945515">
        <w:tab/>
        <w:t>becomes bankrupt; or</w:t>
      </w:r>
    </w:p>
    <w:p w14:paraId="5FE508BE" w14:textId="77777777" w:rsidR="007E6F09" w:rsidRPr="00945515" w:rsidRDefault="007E6F09" w:rsidP="00945515">
      <w:pPr>
        <w:pStyle w:val="paragraphsub"/>
      </w:pPr>
      <w:r w:rsidRPr="00945515">
        <w:tab/>
        <w:t>(ii)</w:t>
      </w:r>
      <w:r w:rsidRPr="00945515">
        <w:tab/>
        <w:t>applies to take the benefit of any law for the relief of bankrupt or insolvent debtors; or</w:t>
      </w:r>
    </w:p>
    <w:p w14:paraId="708D5A8E" w14:textId="77777777" w:rsidR="007E6F09" w:rsidRPr="00945515" w:rsidRDefault="007E6F09" w:rsidP="00945515">
      <w:pPr>
        <w:pStyle w:val="paragraphsub"/>
      </w:pPr>
      <w:r w:rsidRPr="00945515">
        <w:tab/>
        <w:t>(iii)</w:t>
      </w:r>
      <w:r w:rsidRPr="00945515">
        <w:tab/>
        <w:t>compounds with the member’s creditors; or</w:t>
      </w:r>
    </w:p>
    <w:p w14:paraId="79D7EB40" w14:textId="77777777" w:rsidR="007E6F09" w:rsidRPr="00945515" w:rsidRDefault="007E6F09" w:rsidP="00945515">
      <w:pPr>
        <w:pStyle w:val="paragraphsub"/>
      </w:pPr>
      <w:r w:rsidRPr="00945515">
        <w:tab/>
        <w:t>(iv)</w:t>
      </w:r>
      <w:r w:rsidRPr="00945515">
        <w:tab/>
        <w:t>makes an assignment of the member’s remuneration for the benefit of the member’s creditors; or</w:t>
      </w:r>
    </w:p>
    <w:p w14:paraId="6B68E537" w14:textId="77777777" w:rsidR="007E6F09" w:rsidRPr="00945515" w:rsidRDefault="007E6F09" w:rsidP="00945515">
      <w:pPr>
        <w:pStyle w:val="paragraph"/>
      </w:pPr>
      <w:r w:rsidRPr="00945515">
        <w:tab/>
        <w:t>(b)</w:t>
      </w:r>
      <w:r w:rsidRPr="00945515">
        <w:tab/>
        <w:t>the member is absent, except on leave of absence, from 3 consecutive meetings of the Authority; or</w:t>
      </w:r>
    </w:p>
    <w:p w14:paraId="322E6FA2" w14:textId="77777777" w:rsidR="007E6F09" w:rsidRPr="00945515" w:rsidRDefault="007E6F09" w:rsidP="00945515">
      <w:pPr>
        <w:pStyle w:val="paragraph"/>
      </w:pPr>
      <w:r w:rsidRPr="00945515">
        <w:tab/>
        <w:t>(c)</w:t>
      </w:r>
      <w:r w:rsidRPr="00945515">
        <w:tab/>
        <w:t xml:space="preserve">the member engages in paid work that, in the Minister’s opinion, conflicts or could conflict with the proper performance of member’s duties (see </w:t>
      </w:r>
      <w:r w:rsidR="00FE4D4F" w:rsidRPr="00945515">
        <w:t>section</w:t>
      </w:r>
      <w:r w:rsidR="00023F19" w:rsidRPr="00945515">
        <w:t> </w:t>
      </w:r>
      <w:r w:rsidR="00616F22" w:rsidRPr="00945515">
        <w:t>30</w:t>
      </w:r>
      <w:r w:rsidRPr="00945515">
        <w:t>); or</w:t>
      </w:r>
    </w:p>
    <w:p w14:paraId="3A7D6F0C" w14:textId="77777777" w:rsidR="007E6F09" w:rsidRPr="00945515" w:rsidRDefault="007E6F09" w:rsidP="00945515">
      <w:pPr>
        <w:pStyle w:val="paragraph"/>
      </w:pPr>
      <w:r w:rsidRPr="00945515">
        <w:tab/>
        <w:t>(d)</w:t>
      </w:r>
      <w:r w:rsidRPr="00945515">
        <w:tab/>
        <w:t xml:space="preserve">the member fails, without reasonable excuse, to comply with </w:t>
      </w:r>
      <w:r w:rsidR="00FE4D4F" w:rsidRPr="00945515">
        <w:t>section</w:t>
      </w:r>
      <w:r w:rsidR="00023F19" w:rsidRPr="00945515">
        <w:t> </w:t>
      </w:r>
      <w:r w:rsidR="00FE4D4F" w:rsidRPr="00945515">
        <w:t>2</w:t>
      </w:r>
      <w:r w:rsidRPr="00945515">
        <w:t xml:space="preserve">9 of the </w:t>
      </w:r>
      <w:r w:rsidRPr="00945515">
        <w:rPr>
          <w:i/>
        </w:rPr>
        <w:t>Public Governance, Performance and Accountability Act 2013</w:t>
      </w:r>
      <w:r w:rsidRPr="00945515">
        <w:t xml:space="preserve"> (which deals with the duty to disclose interests) or rules made for the purposes of that section.</w:t>
      </w:r>
    </w:p>
    <w:p w14:paraId="7919E6FD" w14:textId="77777777" w:rsidR="007E6F09" w:rsidRPr="00945515" w:rsidRDefault="007E6F09" w:rsidP="00945515">
      <w:pPr>
        <w:pStyle w:val="ActHead3"/>
        <w:pageBreakBefore/>
      </w:pPr>
      <w:bookmarkStart w:id="42" w:name="_Toc76032661"/>
      <w:r w:rsidRPr="00C7284D">
        <w:rPr>
          <w:rStyle w:val="CharDivNo"/>
        </w:rPr>
        <w:lastRenderedPageBreak/>
        <w:t>Division</w:t>
      </w:r>
      <w:r w:rsidR="00023F19" w:rsidRPr="00C7284D">
        <w:rPr>
          <w:rStyle w:val="CharDivNo"/>
        </w:rPr>
        <w:t> </w:t>
      </w:r>
      <w:r w:rsidRPr="00C7284D">
        <w:rPr>
          <w:rStyle w:val="CharDivNo"/>
        </w:rPr>
        <w:t>4</w:t>
      </w:r>
      <w:r w:rsidRPr="00945515">
        <w:t>—</w:t>
      </w:r>
      <w:r w:rsidRPr="00C7284D">
        <w:rPr>
          <w:rStyle w:val="CharDivText"/>
        </w:rPr>
        <w:t>Decision</w:t>
      </w:r>
      <w:r w:rsidR="00945515" w:rsidRPr="00C7284D">
        <w:rPr>
          <w:rStyle w:val="CharDivText"/>
        </w:rPr>
        <w:noBreakHyphen/>
      </w:r>
      <w:r w:rsidRPr="00C7284D">
        <w:rPr>
          <w:rStyle w:val="CharDivText"/>
        </w:rPr>
        <w:t>making by Authority</w:t>
      </w:r>
      <w:bookmarkEnd w:id="42"/>
    </w:p>
    <w:p w14:paraId="71BF6A9F" w14:textId="77777777" w:rsidR="007E6F09" w:rsidRPr="00945515" w:rsidRDefault="00616F22" w:rsidP="00945515">
      <w:pPr>
        <w:pStyle w:val="ActHead5"/>
      </w:pPr>
      <w:bookmarkStart w:id="43" w:name="_Toc76032662"/>
      <w:r w:rsidRPr="00C7284D">
        <w:rPr>
          <w:rStyle w:val="CharSectno"/>
        </w:rPr>
        <w:t>34</w:t>
      </w:r>
      <w:r w:rsidR="007E6F09" w:rsidRPr="00945515">
        <w:t xml:space="preserve">  Meetings of Authority</w:t>
      </w:r>
      <w:bookmarkEnd w:id="43"/>
    </w:p>
    <w:p w14:paraId="576A598F" w14:textId="77777777" w:rsidR="007E6F09" w:rsidRPr="00945515" w:rsidRDefault="007E6F09" w:rsidP="00945515">
      <w:pPr>
        <w:pStyle w:val="subsection"/>
      </w:pPr>
      <w:r w:rsidRPr="00945515">
        <w:tab/>
        <w:t>(1)</w:t>
      </w:r>
      <w:r w:rsidRPr="00945515">
        <w:tab/>
        <w:t>The Chair must convene such meetings of the Authority as are, in the Chair’s opinion, necessary for the efficient performance of the Authority’s functions and exercise of the Authority’s powers.</w:t>
      </w:r>
    </w:p>
    <w:p w14:paraId="25FAB046" w14:textId="77777777" w:rsidR="007E6F09" w:rsidRPr="00945515" w:rsidRDefault="007E6F09" w:rsidP="00945515">
      <w:pPr>
        <w:pStyle w:val="notetext"/>
      </w:pPr>
      <w:r w:rsidRPr="00945515">
        <w:t>Note:</w:t>
      </w:r>
      <w:r w:rsidRPr="00945515">
        <w:tab/>
        <w:t>Section</w:t>
      </w:r>
      <w:r w:rsidR="00023F19" w:rsidRPr="00945515">
        <w:t> </w:t>
      </w:r>
      <w:r w:rsidRPr="00945515">
        <w:t xml:space="preserve">33B of the </w:t>
      </w:r>
      <w:r w:rsidRPr="00945515">
        <w:rPr>
          <w:i/>
        </w:rPr>
        <w:t>Acts Interpretation Act 1901</w:t>
      </w:r>
      <w:r w:rsidRPr="00945515">
        <w:t xml:space="preserve"> contains information about the ways in which members may participate in meetings.</w:t>
      </w:r>
    </w:p>
    <w:p w14:paraId="1D49216F" w14:textId="77777777" w:rsidR="007E6F09" w:rsidRPr="00945515" w:rsidRDefault="007E6F09" w:rsidP="00945515">
      <w:pPr>
        <w:pStyle w:val="subsection"/>
      </w:pPr>
      <w:r w:rsidRPr="00945515">
        <w:tab/>
        <w:t>(2)</w:t>
      </w:r>
      <w:r w:rsidRPr="00945515">
        <w:tab/>
        <w:t xml:space="preserve">Subject to </w:t>
      </w:r>
      <w:r w:rsidR="00FF36EA" w:rsidRPr="00945515">
        <w:t>subsection (</w:t>
      </w:r>
      <w:r w:rsidRPr="00945515">
        <w:t xml:space="preserve">4) and </w:t>
      </w:r>
      <w:r w:rsidR="00FE4D4F" w:rsidRPr="00945515">
        <w:t>section</w:t>
      </w:r>
      <w:r w:rsidR="00023F19" w:rsidRPr="00945515">
        <w:t> </w:t>
      </w:r>
      <w:r w:rsidR="00616F22" w:rsidRPr="00945515">
        <w:t>35</w:t>
      </w:r>
      <w:r w:rsidRPr="00945515">
        <w:t>, the Authority may operate in the way it determines.</w:t>
      </w:r>
    </w:p>
    <w:p w14:paraId="1994550D" w14:textId="77777777" w:rsidR="007E6F09" w:rsidRPr="00945515" w:rsidRDefault="007E6F09" w:rsidP="00945515">
      <w:pPr>
        <w:pStyle w:val="subsection"/>
      </w:pPr>
      <w:r w:rsidRPr="00945515">
        <w:tab/>
        <w:t>(3)</w:t>
      </w:r>
      <w:r w:rsidRPr="00945515">
        <w:tab/>
        <w:t xml:space="preserve">A determination under </w:t>
      </w:r>
      <w:r w:rsidR="00FF36EA" w:rsidRPr="00945515">
        <w:t>subsection (</w:t>
      </w:r>
      <w:r w:rsidRPr="00945515">
        <w:t>2) must be made by a majority of members at a meeting of the Authority at which the Chair has a deliberative vote and, in the event of an equality of votes, a casting vote.</w:t>
      </w:r>
    </w:p>
    <w:p w14:paraId="6A8F9043" w14:textId="77777777" w:rsidR="007E6F09" w:rsidRPr="00945515" w:rsidRDefault="007E6F09" w:rsidP="00945515">
      <w:pPr>
        <w:pStyle w:val="subsection"/>
      </w:pPr>
      <w:r w:rsidRPr="00945515">
        <w:tab/>
        <w:t>(4)</w:t>
      </w:r>
      <w:r w:rsidRPr="00945515">
        <w:tab/>
        <w:t>The Chair must ensure that minutes of meetings are kept.</w:t>
      </w:r>
    </w:p>
    <w:p w14:paraId="209E518E" w14:textId="77777777" w:rsidR="007E6F09" w:rsidRPr="00945515" w:rsidRDefault="00616F22" w:rsidP="00945515">
      <w:pPr>
        <w:pStyle w:val="ActHead5"/>
      </w:pPr>
      <w:bookmarkStart w:id="44" w:name="_Toc76032663"/>
      <w:r w:rsidRPr="00C7284D">
        <w:rPr>
          <w:rStyle w:val="CharSectno"/>
        </w:rPr>
        <w:t>35</w:t>
      </w:r>
      <w:r w:rsidR="007E6F09" w:rsidRPr="00945515">
        <w:t xml:space="preserve">  Decisions without meetings</w:t>
      </w:r>
      <w:bookmarkEnd w:id="44"/>
    </w:p>
    <w:p w14:paraId="74AB67AF" w14:textId="77777777" w:rsidR="007E6F09" w:rsidRPr="00945515" w:rsidRDefault="007E6F09" w:rsidP="00945515">
      <w:pPr>
        <w:pStyle w:val="subsection"/>
      </w:pPr>
      <w:r w:rsidRPr="00945515">
        <w:tab/>
        <w:t>(1)</w:t>
      </w:r>
      <w:r w:rsidRPr="00945515">
        <w:tab/>
        <w:t xml:space="preserve">The Authority is taken to have made a decision at a meeting if the decision is made in accordance with procedures determined under </w:t>
      </w:r>
      <w:r w:rsidR="00FE4D4F" w:rsidRPr="00945515">
        <w:t>subsection</w:t>
      </w:r>
      <w:r w:rsidR="00023F19" w:rsidRPr="00945515">
        <w:t> </w:t>
      </w:r>
      <w:r w:rsidR="00616F22" w:rsidRPr="00945515">
        <w:t>34</w:t>
      </w:r>
      <w:r w:rsidRPr="00945515">
        <w:t>(2) for making decisions without meeting.</w:t>
      </w:r>
    </w:p>
    <w:p w14:paraId="6EB5A021" w14:textId="77777777" w:rsidR="007E6F09" w:rsidRPr="00945515" w:rsidRDefault="007E6F09" w:rsidP="00945515">
      <w:pPr>
        <w:pStyle w:val="subsection"/>
      </w:pPr>
      <w:r w:rsidRPr="00945515">
        <w:tab/>
        <w:t>(2)</w:t>
      </w:r>
      <w:r w:rsidRPr="00945515">
        <w:tab/>
        <w:t xml:space="preserve">A member is not entitled to take </w:t>
      </w:r>
      <w:r w:rsidR="00B837DC" w:rsidRPr="00945515">
        <w:t>part i</w:t>
      </w:r>
      <w:r w:rsidRPr="00945515">
        <w:t xml:space="preserve">n making a proposed decision as mentioned in </w:t>
      </w:r>
      <w:r w:rsidR="00FF36EA" w:rsidRPr="00945515">
        <w:t>subsection (</w:t>
      </w:r>
      <w:r w:rsidRPr="00945515">
        <w:t>1) if the member would not have been entitled to vote on the proposal if the matter had been considered at a meeting of the Authority.</w:t>
      </w:r>
    </w:p>
    <w:p w14:paraId="48CD000F" w14:textId="77777777" w:rsidR="007E6F09" w:rsidRPr="00945515" w:rsidRDefault="007E6F09" w:rsidP="00945515">
      <w:pPr>
        <w:pStyle w:val="subsection"/>
      </w:pPr>
      <w:r w:rsidRPr="00945515">
        <w:tab/>
        <w:t>(3)</w:t>
      </w:r>
      <w:r w:rsidRPr="00945515">
        <w:tab/>
        <w:t>The Authority must keep a record of decisions made in accordance with this section.</w:t>
      </w:r>
    </w:p>
    <w:p w14:paraId="7B8812D7" w14:textId="77777777" w:rsidR="007E6F09" w:rsidRPr="00945515" w:rsidRDefault="007E6F09" w:rsidP="00945515">
      <w:pPr>
        <w:pStyle w:val="ActHead3"/>
        <w:pageBreakBefore/>
      </w:pPr>
      <w:bookmarkStart w:id="45" w:name="_Toc76032664"/>
      <w:r w:rsidRPr="00C7284D">
        <w:rPr>
          <w:rStyle w:val="CharDivNo"/>
        </w:rPr>
        <w:lastRenderedPageBreak/>
        <w:t>Division</w:t>
      </w:r>
      <w:r w:rsidR="00023F19" w:rsidRPr="00C7284D">
        <w:rPr>
          <w:rStyle w:val="CharDivNo"/>
        </w:rPr>
        <w:t> </w:t>
      </w:r>
      <w:r w:rsidRPr="00C7284D">
        <w:rPr>
          <w:rStyle w:val="CharDivNo"/>
        </w:rPr>
        <w:t>5</w:t>
      </w:r>
      <w:r w:rsidRPr="00945515">
        <w:t>—</w:t>
      </w:r>
      <w:r w:rsidRPr="00C7284D">
        <w:rPr>
          <w:rStyle w:val="CharDivText"/>
        </w:rPr>
        <w:t>Staff and consultants</w:t>
      </w:r>
      <w:bookmarkEnd w:id="45"/>
    </w:p>
    <w:p w14:paraId="2E47C8AE" w14:textId="77777777" w:rsidR="007E6F09" w:rsidRPr="00945515" w:rsidRDefault="00616F22" w:rsidP="00945515">
      <w:pPr>
        <w:pStyle w:val="ActHead5"/>
      </w:pPr>
      <w:bookmarkStart w:id="46" w:name="_Toc76032665"/>
      <w:r w:rsidRPr="00C7284D">
        <w:rPr>
          <w:rStyle w:val="CharSectno"/>
        </w:rPr>
        <w:t>36</w:t>
      </w:r>
      <w:r w:rsidR="007E6F09" w:rsidRPr="00945515">
        <w:t xml:space="preserve">  Arrangements relating to the staff of the Department</w:t>
      </w:r>
      <w:bookmarkEnd w:id="46"/>
    </w:p>
    <w:p w14:paraId="12EA7762" w14:textId="77777777" w:rsidR="007E6F09" w:rsidRPr="00945515" w:rsidRDefault="007E6F09" w:rsidP="00945515">
      <w:pPr>
        <w:pStyle w:val="subsection"/>
      </w:pPr>
      <w:r w:rsidRPr="00945515">
        <w:tab/>
        <w:t>(1)</w:t>
      </w:r>
      <w:r w:rsidRPr="00945515">
        <w:tab/>
        <w:t>The staff assisting the Authority are to be APS employees in the Department whose services are made available to the Authority, by the Secretary, in connection with the performance of any of the Authority’s functions or the exercise of any of the Authority’s powers.</w:t>
      </w:r>
    </w:p>
    <w:p w14:paraId="47F2989B" w14:textId="77777777" w:rsidR="007E6F09" w:rsidRPr="00945515" w:rsidRDefault="007E6F09" w:rsidP="00945515">
      <w:pPr>
        <w:pStyle w:val="subsection"/>
      </w:pPr>
      <w:r w:rsidRPr="00945515">
        <w:tab/>
        <w:t>(2)</w:t>
      </w:r>
      <w:r w:rsidRPr="00945515">
        <w:tab/>
        <w:t>When performing services for the Authority, the staff are subject to the directions of the Authority.</w:t>
      </w:r>
    </w:p>
    <w:p w14:paraId="40D56061" w14:textId="77777777" w:rsidR="007E6F09" w:rsidRPr="00945515" w:rsidRDefault="00616F22" w:rsidP="00945515">
      <w:pPr>
        <w:pStyle w:val="ActHead5"/>
      </w:pPr>
      <w:bookmarkStart w:id="47" w:name="_Toc76032666"/>
      <w:r w:rsidRPr="00C7284D">
        <w:rPr>
          <w:rStyle w:val="CharSectno"/>
        </w:rPr>
        <w:t>37</w:t>
      </w:r>
      <w:r w:rsidR="007E6F09" w:rsidRPr="00945515">
        <w:t xml:space="preserve">  Consultants</w:t>
      </w:r>
      <w:bookmarkEnd w:id="47"/>
    </w:p>
    <w:p w14:paraId="54DF3C8F" w14:textId="77777777" w:rsidR="007E6F09" w:rsidRPr="00945515" w:rsidRDefault="007E6F09" w:rsidP="00945515">
      <w:pPr>
        <w:pStyle w:val="subsection"/>
      </w:pPr>
      <w:r w:rsidRPr="00945515">
        <w:tab/>
      </w:r>
      <w:r w:rsidRPr="00945515">
        <w:tab/>
        <w:t>The Secretary may, on behalf of the Commonwealth, engage consultants to assist in the performance of any of the Authority’s functions or the exercise of any of the Authority’s powers.</w:t>
      </w:r>
    </w:p>
    <w:p w14:paraId="13231331" w14:textId="77777777" w:rsidR="007E6F09" w:rsidRPr="00945515" w:rsidRDefault="00DF7673" w:rsidP="00945515">
      <w:pPr>
        <w:pStyle w:val="ActHead2"/>
        <w:pageBreakBefore/>
      </w:pPr>
      <w:bookmarkStart w:id="48" w:name="f_Check_Lines_above"/>
      <w:bookmarkStart w:id="49" w:name="_Toc76032667"/>
      <w:bookmarkEnd w:id="48"/>
      <w:r w:rsidRPr="00C7284D">
        <w:rPr>
          <w:rStyle w:val="CharPartNo"/>
        </w:rPr>
        <w:lastRenderedPageBreak/>
        <w:t>Part 4</w:t>
      </w:r>
      <w:r w:rsidR="007E6F09" w:rsidRPr="00945515">
        <w:t>—</w:t>
      </w:r>
      <w:r w:rsidR="007E6F09" w:rsidRPr="00C7284D">
        <w:rPr>
          <w:rStyle w:val="CharPartText"/>
        </w:rPr>
        <w:t>Information management</w:t>
      </w:r>
      <w:bookmarkEnd w:id="49"/>
    </w:p>
    <w:p w14:paraId="43A3FF17" w14:textId="77777777" w:rsidR="007E6F09" w:rsidRPr="00945515" w:rsidRDefault="007E6F09" w:rsidP="00945515">
      <w:pPr>
        <w:pStyle w:val="ActHead3"/>
      </w:pPr>
      <w:bookmarkStart w:id="50" w:name="_Toc76032668"/>
      <w:r w:rsidRPr="00C7284D">
        <w:rPr>
          <w:rStyle w:val="CharDivNo"/>
        </w:rPr>
        <w:t>Division</w:t>
      </w:r>
      <w:r w:rsidR="00023F19" w:rsidRPr="00C7284D">
        <w:rPr>
          <w:rStyle w:val="CharDivNo"/>
        </w:rPr>
        <w:t> </w:t>
      </w:r>
      <w:r w:rsidRPr="00C7284D">
        <w:rPr>
          <w:rStyle w:val="CharDivNo"/>
        </w:rPr>
        <w:t>1</w:t>
      </w:r>
      <w:r w:rsidRPr="00945515">
        <w:t>—</w:t>
      </w:r>
      <w:r w:rsidRPr="00C7284D">
        <w:rPr>
          <w:rStyle w:val="CharDivText"/>
        </w:rPr>
        <w:t>Simplified outline of this Part</w:t>
      </w:r>
      <w:bookmarkEnd w:id="50"/>
    </w:p>
    <w:p w14:paraId="057DE95B" w14:textId="77777777" w:rsidR="007E6F09" w:rsidRPr="00945515" w:rsidRDefault="00616F22" w:rsidP="00945515">
      <w:pPr>
        <w:pStyle w:val="ActHead5"/>
      </w:pPr>
      <w:bookmarkStart w:id="51" w:name="_Toc76032669"/>
      <w:r w:rsidRPr="00C7284D">
        <w:rPr>
          <w:rStyle w:val="CharSectno"/>
        </w:rPr>
        <w:t>38</w:t>
      </w:r>
      <w:r w:rsidR="007E6F09" w:rsidRPr="00945515">
        <w:t xml:space="preserve">  Simplified outline of this Part</w:t>
      </w:r>
      <w:bookmarkEnd w:id="51"/>
    </w:p>
    <w:p w14:paraId="4A6DECEC" w14:textId="77777777" w:rsidR="007E6F09" w:rsidRPr="00945515" w:rsidRDefault="007E6F09" w:rsidP="00945515">
      <w:pPr>
        <w:pStyle w:val="SOText"/>
      </w:pPr>
      <w:r w:rsidRPr="00945515">
        <w:t>Some of the information the Authority obtains from APRA or ASIC is protected information.</w:t>
      </w:r>
    </w:p>
    <w:p w14:paraId="762701A8" w14:textId="77777777" w:rsidR="007E6F09" w:rsidRPr="00945515" w:rsidRDefault="007E6F09" w:rsidP="00945515">
      <w:pPr>
        <w:pStyle w:val="SOText"/>
      </w:pPr>
      <w:r w:rsidRPr="00945515">
        <w:t xml:space="preserve">The Authority must not include protected information in </w:t>
      </w:r>
      <w:r w:rsidR="00637B9D" w:rsidRPr="00945515">
        <w:t xml:space="preserve">its </w:t>
      </w:r>
      <w:r w:rsidRPr="00945515">
        <w:t>reports</w:t>
      </w:r>
      <w:r w:rsidR="00637B9D" w:rsidRPr="00945515">
        <w:t xml:space="preserve"> to the Minister</w:t>
      </w:r>
      <w:r w:rsidRPr="00945515">
        <w:t>.</w:t>
      </w:r>
    </w:p>
    <w:p w14:paraId="517787C3" w14:textId="77777777" w:rsidR="007E6F09" w:rsidRPr="00945515" w:rsidRDefault="007E6F09" w:rsidP="00945515">
      <w:pPr>
        <w:pStyle w:val="SOText"/>
      </w:pPr>
      <w:r w:rsidRPr="00945515">
        <w:t>An entrusted person may commit an offence if the person uses or discloses protected information other than in certain circumstances.</w:t>
      </w:r>
    </w:p>
    <w:p w14:paraId="71A015E2" w14:textId="77777777" w:rsidR="007E6F09" w:rsidRPr="00945515" w:rsidRDefault="007E6F09" w:rsidP="00945515">
      <w:pPr>
        <w:pStyle w:val="ActHead3"/>
        <w:pageBreakBefore/>
      </w:pPr>
      <w:bookmarkStart w:id="52" w:name="_Toc76032670"/>
      <w:r w:rsidRPr="00C7284D">
        <w:rPr>
          <w:rStyle w:val="CharDivNo"/>
        </w:rPr>
        <w:lastRenderedPageBreak/>
        <w:t>Division</w:t>
      </w:r>
      <w:r w:rsidR="00023F19" w:rsidRPr="00C7284D">
        <w:rPr>
          <w:rStyle w:val="CharDivNo"/>
        </w:rPr>
        <w:t> </w:t>
      </w:r>
      <w:r w:rsidRPr="00C7284D">
        <w:rPr>
          <w:rStyle w:val="CharDivNo"/>
        </w:rPr>
        <w:t>2</w:t>
      </w:r>
      <w:r w:rsidRPr="00945515">
        <w:t>—</w:t>
      </w:r>
      <w:r w:rsidRPr="00C7284D">
        <w:rPr>
          <w:rStyle w:val="CharDivText"/>
        </w:rPr>
        <w:t>Inclusion of information in reports</w:t>
      </w:r>
      <w:bookmarkEnd w:id="52"/>
    </w:p>
    <w:p w14:paraId="25747B56" w14:textId="77777777" w:rsidR="007E6F09" w:rsidRPr="00945515" w:rsidRDefault="00616F22" w:rsidP="00945515">
      <w:pPr>
        <w:pStyle w:val="ActHead5"/>
      </w:pPr>
      <w:bookmarkStart w:id="53" w:name="_Toc76032671"/>
      <w:r w:rsidRPr="00C7284D">
        <w:rPr>
          <w:rStyle w:val="CharSectno"/>
        </w:rPr>
        <w:t>39</w:t>
      </w:r>
      <w:r w:rsidR="007E6F09" w:rsidRPr="00945515">
        <w:t xml:space="preserve">  Protected information not to be included in reports</w:t>
      </w:r>
      <w:bookmarkEnd w:id="53"/>
    </w:p>
    <w:p w14:paraId="00AC4C04" w14:textId="77777777" w:rsidR="00506559" w:rsidRPr="00945515" w:rsidRDefault="00506559" w:rsidP="00945515">
      <w:pPr>
        <w:pStyle w:val="subsection"/>
      </w:pPr>
      <w:r w:rsidRPr="00945515">
        <w:tab/>
        <w:t>(1)</w:t>
      </w:r>
      <w:r w:rsidRPr="00945515">
        <w:tab/>
        <w:t>The Authority must not include protected information in a report mentioned in section </w:t>
      </w:r>
      <w:r w:rsidR="00616F22" w:rsidRPr="00945515">
        <w:t>12</w:t>
      </w:r>
      <w:r w:rsidRPr="00945515">
        <w:t>.</w:t>
      </w:r>
    </w:p>
    <w:p w14:paraId="6CECEAA6" w14:textId="77777777" w:rsidR="00506559" w:rsidRPr="00945515" w:rsidRDefault="00506559" w:rsidP="00945515">
      <w:pPr>
        <w:pStyle w:val="subsection"/>
      </w:pPr>
      <w:r w:rsidRPr="00945515">
        <w:tab/>
        <w:t>(2)</w:t>
      </w:r>
      <w:r w:rsidRPr="00945515">
        <w:tab/>
        <w:t xml:space="preserve">Before giving </w:t>
      </w:r>
      <w:r w:rsidR="00357737" w:rsidRPr="00945515">
        <w:t xml:space="preserve">such </w:t>
      </w:r>
      <w:r w:rsidRPr="00945515">
        <w:t>a report to the Minister, the Authority must consult with the following to ensure that protected information is not included in the report:</w:t>
      </w:r>
    </w:p>
    <w:p w14:paraId="57F2E129" w14:textId="77777777" w:rsidR="00506559" w:rsidRPr="00945515" w:rsidRDefault="00506559" w:rsidP="00945515">
      <w:pPr>
        <w:pStyle w:val="paragraph"/>
      </w:pPr>
      <w:r w:rsidRPr="00945515">
        <w:tab/>
        <w:t>(a)</w:t>
      </w:r>
      <w:r w:rsidRPr="00945515">
        <w:tab/>
        <w:t>if the report is prepared using information obtained by the Authority from APRA—APRA;</w:t>
      </w:r>
    </w:p>
    <w:p w14:paraId="1BB4B4D8" w14:textId="77777777" w:rsidR="00506559" w:rsidRPr="00945515" w:rsidRDefault="00506559" w:rsidP="00945515">
      <w:pPr>
        <w:pStyle w:val="paragraph"/>
      </w:pPr>
      <w:r w:rsidRPr="00945515">
        <w:tab/>
        <w:t>(b)</w:t>
      </w:r>
      <w:r w:rsidRPr="00945515">
        <w:tab/>
        <w:t>if the report is prepared using information obtained by the Authority from ASIC—ASIC.</w:t>
      </w:r>
    </w:p>
    <w:p w14:paraId="7E8A78DD" w14:textId="77777777" w:rsidR="007E6F09" w:rsidRPr="00945515" w:rsidRDefault="007E6F09" w:rsidP="00945515">
      <w:pPr>
        <w:pStyle w:val="subsection"/>
      </w:pPr>
      <w:r w:rsidRPr="00945515">
        <w:tab/>
        <w:t>(3)</w:t>
      </w:r>
      <w:r w:rsidRPr="00945515">
        <w:tab/>
        <w:t>This section does not apply in relation to protected information that has already been lawfully made available to the public.</w:t>
      </w:r>
    </w:p>
    <w:p w14:paraId="214BB18B" w14:textId="77777777" w:rsidR="007E6F09" w:rsidRPr="00945515" w:rsidRDefault="00DF7673" w:rsidP="00945515">
      <w:pPr>
        <w:pStyle w:val="ActHead3"/>
        <w:pageBreakBefore/>
      </w:pPr>
      <w:bookmarkStart w:id="54" w:name="_Toc76032672"/>
      <w:r w:rsidRPr="00C7284D">
        <w:rPr>
          <w:rStyle w:val="CharDivNo"/>
        </w:rPr>
        <w:lastRenderedPageBreak/>
        <w:t>Division 3</w:t>
      </w:r>
      <w:r w:rsidR="007E6F09" w:rsidRPr="00945515">
        <w:t>—</w:t>
      </w:r>
      <w:r w:rsidR="007E6F09" w:rsidRPr="00C7284D">
        <w:rPr>
          <w:rStyle w:val="CharDivText"/>
        </w:rPr>
        <w:t>Secrecy</w:t>
      </w:r>
      <w:bookmarkEnd w:id="54"/>
    </w:p>
    <w:p w14:paraId="6FE6F3B1" w14:textId="77777777" w:rsidR="007E6F09" w:rsidRPr="00945515" w:rsidRDefault="007E6F09" w:rsidP="00945515">
      <w:pPr>
        <w:pStyle w:val="ActHead4"/>
      </w:pPr>
      <w:bookmarkStart w:id="55" w:name="_Toc76032673"/>
      <w:r w:rsidRPr="00C7284D">
        <w:rPr>
          <w:rStyle w:val="CharSubdNo"/>
        </w:rPr>
        <w:t>Subdivision A</w:t>
      </w:r>
      <w:r w:rsidRPr="00945515">
        <w:t>—</w:t>
      </w:r>
      <w:r w:rsidRPr="00C7284D">
        <w:rPr>
          <w:rStyle w:val="CharSubdText"/>
        </w:rPr>
        <w:t>Unauthorised use or disclosure of protected information</w:t>
      </w:r>
      <w:bookmarkEnd w:id="55"/>
    </w:p>
    <w:p w14:paraId="0A1FB11C" w14:textId="77777777" w:rsidR="007E6F09" w:rsidRPr="00945515" w:rsidRDefault="00616F22" w:rsidP="00945515">
      <w:pPr>
        <w:pStyle w:val="ActHead5"/>
      </w:pPr>
      <w:bookmarkStart w:id="56" w:name="_Toc76032674"/>
      <w:r w:rsidRPr="00C7284D">
        <w:rPr>
          <w:rStyle w:val="CharSectno"/>
        </w:rPr>
        <w:t>40</w:t>
      </w:r>
      <w:r w:rsidR="007E6F09" w:rsidRPr="00945515">
        <w:t xml:space="preserve">  Unauthorised use or disclosure of protected information</w:t>
      </w:r>
      <w:bookmarkEnd w:id="56"/>
    </w:p>
    <w:p w14:paraId="7CDA308C" w14:textId="77777777" w:rsidR="007E6F09" w:rsidRPr="00945515" w:rsidRDefault="007E6F09" w:rsidP="00945515">
      <w:pPr>
        <w:pStyle w:val="subsection"/>
      </w:pPr>
      <w:r w:rsidRPr="00945515">
        <w:tab/>
        <w:t>(1)</w:t>
      </w:r>
      <w:r w:rsidRPr="00945515">
        <w:tab/>
        <w:t>A person commits an offence if:</w:t>
      </w:r>
    </w:p>
    <w:p w14:paraId="59855F99" w14:textId="77777777" w:rsidR="007E6F09" w:rsidRPr="00945515" w:rsidRDefault="007E6F09" w:rsidP="00945515">
      <w:pPr>
        <w:pStyle w:val="paragraph"/>
      </w:pPr>
      <w:r w:rsidRPr="00945515">
        <w:tab/>
        <w:t>(a)</w:t>
      </w:r>
      <w:r w:rsidRPr="00945515">
        <w:tab/>
        <w:t>the person is, or has been, an entrusted person; and</w:t>
      </w:r>
    </w:p>
    <w:p w14:paraId="6CB14A6B" w14:textId="77777777" w:rsidR="007E6F09" w:rsidRPr="00945515" w:rsidRDefault="007E6F09" w:rsidP="00945515">
      <w:pPr>
        <w:pStyle w:val="paragraph"/>
      </w:pPr>
      <w:r w:rsidRPr="00945515">
        <w:tab/>
        <w:t>(b)</w:t>
      </w:r>
      <w:r w:rsidRPr="00945515">
        <w:tab/>
        <w:t>the person obtains information in the person’s capacity as an entrusted person; and</w:t>
      </w:r>
    </w:p>
    <w:p w14:paraId="6880E2E7" w14:textId="77777777" w:rsidR="007E6F09" w:rsidRPr="00945515" w:rsidRDefault="007E6F09" w:rsidP="00945515">
      <w:pPr>
        <w:pStyle w:val="paragraph"/>
      </w:pPr>
      <w:r w:rsidRPr="00945515">
        <w:tab/>
        <w:t>(c)</w:t>
      </w:r>
      <w:r w:rsidRPr="00945515">
        <w:tab/>
        <w:t>the information is protected information; and</w:t>
      </w:r>
    </w:p>
    <w:p w14:paraId="338DB7D2" w14:textId="77777777" w:rsidR="007E6F09" w:rsidRPr="00945515" w:rsidRDefault="007E6F09" w:rsidP="00945515">
      <w:pPr>
        <w:pStyle w:val="paragraph"/>
      </w:pPr>
      <w:r w:rsidRPr="00945515">
        <w:tab/>
        <w:t>(d)</w:t>
      </w:r>
      <w:r w:rsidRPr="00945515">
        <w:tab/>
        <w:t>the person uses or discloses the information; and</w:t>
      </w:r>
    </w:p>
    <w:p w14:paraId="5ED1CF73" w14:textId="77777777" w:rsidR="007E6F09" w:rsidRPr="00945515" w:rsidRDefault="007E6F09" w:rsidP="00945515">
      <w:pPr>
        <w:pStyle w:val="paragraph"/>
      </w:pPr>
      <w:r w:rsidRPr="00945515">
        <w:tab/>
        <w:t>(e)</w:t>
      </w:r>
      <w:r w:rsidRPr="00945515">
        <w:tab/>
        <w:t>the use or disclosure is not authorised by a provision in Subdivision B.</w:t>
      </w:r>
    </w:p>
    <w:p w14:paraId="321058A7" w14:textId="77777777" w:rsidR="007E6F09" w:rsidRPr="00945515" w:rsidRDefault="007E6F09" w:rsidP="00945515">
      <w:pPr>
        <w:pStyle w:val="Penalty"/>
      </w:pPr>
      <w:r w:rsidRPr="00945515">
        <w:t>Penalty:</w:t>
      </w:r>
      <w:r w:rsidRPr="00945515">
        <w:tab/>
        <w:t>Imprisonment for 2 years.</w:t>
      </w:r>
    </w:p>
    <w:p w14:paraId="3825CB65" w14:textId="77777777" w:rsidR="007E6F09" w:rsidRPr="00945515" w:rsidRDefault="007E6F09" w:rsidP="00945515">
      <w:pPr>
        <w:pStyle w:val="subsection"/>
      </w:pPr>
      <w:r w:rsidRPr="00945515">
        <w:tab/>
        <w:t>(2)</w:t>
      </w:r>
      <w:r w:rsidRPr="00945515">
        <w:tab/>
      </w:r>
      <w:r w:rsidR="00023F19" w:rsidRPr="00945515">
        <w:t>Subsection (</w:t>
      </w:r>
      <w:r w:rsidRPr="00945515">
        <w:t>1) does not apply in relation to use or disclosure of information if the information has already been lawfully made available to the public.</w:t>
      </w:r>
    </w:p>
    <w:p w14:paraId="1CF8BB88" w14:textId="77777777" w:rsidR="007E6F09" w:rsidRPr="00945515" w:rsidRDefault="007E6F09" w:rsidP="00945515">
      <w:pPr>
        <w:pStyle w:val="notetext"/>
      </w:pPr>
      <w:r w:rsidRPr="00945515">
        <w:t>Note:</w:t>
      </w:r>
      <w:r w:rsidRPr="00945515">
        <w:tab/>
        <w:t xml:space="preserve">A defendant bears an evidential burden in relation to a matter in </w:t>
      </w:r>
      <w:r w:rsidR="00FF36EA" w:rsidRPr="00945515">
        <w:t>subsection (</w:t>
      </w:r>
      <w:r w:rsidRPr="00945515">
        <w:t xml:space="preserve">2) (see </w:t>
      </w:r>
      <w:r w:rsidR="00FE4D4F" w:rsidRPr="00945515">
        <w:t>subsection</w:t>
      </w:r>
      <w:r w:rsidR="00023F19" w:rsidRPr="00945515">
        <w:t> </w:t>
      </w:r>
      <w:r w:rsidR="00FE4D4F" w:rsidRPr="00945515">
        <w:t>1</w:t>
      </w:r>
      <w:r w:rsidRPr="00945515">
        <w:t xml:space="preserve">3.3(3) of the </w:t>
      </w:r>
      <w:r w:rsidRPr="00945515">
        <w:rPr>
          <w:i/>
        </w:rPr>
        <w:t>Criminal Code</w:t>
      </w:r>
      <w:r w:rsidRPr="00945515">
        <w:t>).</w:t>
      </w:r>
    </w:p>
    <w:p w14:paraId="0D3F2215" w14:textId="77777777" w:rsidR="007E6F09" w:rsidRPr="00945515" w:rsidRDefault="007E6F09" w:rsidP="00945515">
      <w:pPr>
        <w:pStyle w:val="subsection"/>
      </w:pPr>
      <w:r w:rsidRPr="00945515">
        <w:tab/>
        <w:t>(3)</w:t>
      </w:r>
      <w:r w:rsidRPr="00945515">
        <w:tab/>
      </w:r>
      <w:r w:rsidR="00023F19" w:rsidRPr="00945515">
        <w:t>Subsection (</w:t>
      </w:r>
      <w:r w:rsidRPr="00945515">
        <w:t>1) does not apply if the conduct is:</w:t>
      </w:r>
    </w:p>
    <w:p w14:paraId="4A0B32A8" w14:textId="77777777" w:rsidR="007E6F09" w:rsidRPr="00945515" w:rsidRDefault="007E6F09" w:rsidP="00945515">
      <w:pPr>
        <w:pStyle w:val="paragraph"/>
      </w:pPr>
      <w:r w:rsidRPr="00945515">
        <w:tab/>
        <w:t>(a)</w:t>
      </w:r>
      <w:r w:rsidRPr="00945515">
        <w:tab/>
        <w:t>authorised by a law of the Commonwealth other than the following:</w:t>
      </w:r>
    </w:p>
    <w:p w14:paraId="2AA32542" w14:textId="77777777" w:rsidR="007E6F09" w:rsidRPr="00945515" w:rsidRDefault="007E6F09" w:rsidP="00945515">
      <w:pPr>
        <w:pStyle w:val="paragraphsub"/>
      </w:pPr>
      <w:r w:rsidRPr="00945515">
        <w:tab/>
        <w:t>(</w:t>
      </w:r>
      <w:proofErr w:type="spellStart"/>
      <w:r w:rsidRPr="00945515">
        <w:t>i</w:t>
      </w:r>
      <w:proofErr w:type="spellEnd"/>
      <w:r w:rsidRPr="00945515">
        <w:t>)</w:t>
      </w:r>
      <w:r w:rsidRPr="00945515">
        <w:tab/>
        <w:t>this Act;</w:t>
      </w:r>
    </w:p>
    <w:p w14:paraId="4FD920BA" w14:textId="77777777" w:rsidR="007E6F09" w:rsidRPr="00945515" w:rsidRDefault="007E6F09" w:rsidP="00945515">
      <w:pPr>
        <w:pStyle w:val="paragraphsub"/>
      </w:pPr>
      <w:r w:rsidRPr="00945515">
        <w:tab/>
        <w:t>(ii)</w:t>
      </w:r>
      <w:r w:rsidRPr="00945515">
        <w:tab/>
      </w:r>
      <w:r w:rsidR="00FE4D4F" w:rsidRPr="00945515">
        <w:t>subsection</w:t>
      </w:r>
      <w:r w:rsidR="00023F19" w:rsidRPr="00945515">
        <w:t> </w:t>
      </w:r>
      <w:r w:rsidR="00FE4D4F" w:rsidRPr="00945515">
        <w:t>1</w:t>
      </w:r>
      <w:r w:rsidRPr="00945515">
        <w:t xml:space="preserve">1CM(1) of the </w:t>
      </w:r>
      <w:r w:rsidRPr="00945515">
        <w:rPr>
          <w:i/>
        </w:rPr>
        <w:t>Banking Act 1959</w:t>
      </w:r>
      <w:r w:rsidRPr="00945515">
        <w:t>;</w:t>
      </w:r>
    </w:p>
    <w:p w14:paraId="57C971E9" w14:textId="77777777" w:rsidR="007E6F09" w:rsidRPr="00945515" w:rsidRDefault="007E6F09" w:rsidP="00945515">
      <w:pPr>
        <w:pStyle w:val="paragraphsub"/>
      </w:pPr>
      <w:r w:rsidRPr="00945515">
        <w:tab/>
        <w:t>(iii)</w:t>
      </w:r>
      <w:r w:rsidRPr="00945515">
        <w:tab/>
      </w:r>
      <w:r w:rsidR="00FE4D4F" w:rsidRPr="00945515">
        <w:t>subsection</w:t>
      </w:r>
      <w:r w:rsidR="00023F19" w:rsidRPr="00945515">
        <w:t> </w:t>
      </w:r>
      <w:r w:rsidR="00FE4D4F" w:rsidRPr="00945515">
        <w:t>1</w:t>
      </w:r>
      <w:r w:rsidRPr="00945515">
        <w:t xml:space="preserve">09E(1) of the </w:t>
      </w:r>
      <w:r w:rsidRPr="00945515">
        <w:rPr>
          <w:i/>
        </w:rPr>
        <w:t>Insurance Act 1973</w:t>
      </w:r>
      <w:r w:rsidRPr="00945515">
        <w:t>;</w:t>
      </w:r>
    </w:p>
    <w:p w14:paraId="6623D886" w14:textId="77777777" w:rsidR="007E6F09" w:rsidRPr="00945515" w:rsidRDefault="007E6F09" w:rsidP="00945515">
      <w:pPr>
        <w:pStyle w:val="paragraphsub"/>
      </w:pPr>
      <w:r w:rsidRPr="00945515">
        <w:tab/>
        <w:t>(iv)</w:t>
      </w:r>
      <w:r w:rsidRPr="00945515">
        <w:tab/>
      </w:r>
      <w:r w:rsidR="00FE4D4F" w:rsidRPr="00945515">
        <w:t>subsection</w:t>
      </w:r>
      <w:r w:rsidR="00023F19" w:rsidRPr="00945515">
        <w:t> </w:t>
      </w:r>
      <w:r w:rsidR="00FE4D4F" w:rsidRPr="00945515">
        <w:t>2</w:t>
      </w:r>
      <w:r w:rsidRPr="00945515">
        <w:t xml:space="preserve">31E(1) of the </w:t>
      </w:r>
      <w:r w:rsidRPr="00945515">
        <w:rPr>
          <w:i/>
        </w:rPr>
        <w:t>Life Insurance Act 1995</w:t>
      </w:r>
      <w:r w:rsidRPr="00945515">
        <w:t>; or</w:t>
      </w:r>
    </w:p>
    <w:p w14:paraId="08368791" w14:textId="77777777" w:rsidR="007E6F09" w:rsidRPr="00945515" w:rsidRDefault="007E6F09" w:rsidP="00945515">
      <w:pPr>
        <w:pStyle w:val="paragraph"/>
      </w:pPr>
      <w:r w:rsidRPr="00945515">
        <w:tab/>
        <w:t>(b)</w:t>
      </w:r>
      <w:r w:rsidRPr="00945515">
        <w:tab/>
        <w:t>in compliance with a requirement under a law of the Commonwealth other than this Act.</w:t>
      </w:r>
    </w:p>
    <w:p w14:paraId="2EFB74F5" w14:textId="77777777" w:rsidR="007E6F09" w:rsidRPr="00945515" w:rsidRDefault="007E6F09" w:rsidP="00945515">
      <w:pPr>
        <w:pStyle w:val="notetext"/>
      </w:pPr>
      <w:r w:rsidRPr="00945515">
        <w:t>Note:</w:t>
      </w:r>
      <w:r w:rsidRPr="00945515">
        <w:tab/>
        <w:t xml:space="preserve">A defendant bears an evidential burden in relation to a matter in </w:t>
      </w:r>
      <w:r w:rsidR="00FF36EA" w:rsidRPr="00945515">
        <w:t>subsection (</w:t>
      </w:r>
      <w:r w:rsidRPr="00945515">
        <w:t xml:space="preserve">3) (see </w:t>
      </w:r>
      <w:r w:rsidR="00FE4D4F" w:rsidRPr="00945515">
        <w:t>subsection</w:t>
      </w:r>
      <w:r w:rsidR="00023F19" w:rsidRPr="00945515">
        <w:t> </w:t>
      </w:r>
      <w:r w:rsidR="00FE4D4F" w:rsidRPr="00945515">
        <w:t>1</w:t>
      </w:r>
      <w:r w:rsidRPr="00945515">
        <w:t xml:space="preserve">3.3(3) of the </w:t>
      </w:r>
      <w:r w:rsidRPr="00945515">
        <w:rPr>
          <w:i/>
        </w:rPr>
        <w:t>Criminal Code</w:t>
      </w:r>
      <w:r w:rsidRPr="00945515">
        <w:t>).</w:t>
      </w:r>
    </w:p>
    <w:p w14:paraId="7FC2A614" w14:textId="77777777" w:rsidR="007E6F09" w:rsidRPr="00945515" w:rsidRDefault="007E6F09" w:rsidP="00945515">
      <w:pPr>
        <w:pStyle w:val="subsection"/>
      </w:pPr>
      <w:r w:rsidRPr="00945515">
        <w:lastRenderedPageBreak/>
        <w:tab/>
        <w:t>(4)</w:t>
      </w:r>
      <w:r w:rsidRPr="00945515">
        <w:tab/>
        <w:t>Section</w:t>
      </w:r>
      <w:r w:rsidR="00023F19" w:rsidRPr="00945515">
        <w:t> </w:t>
      </w:r>
      <w:r w:rsidRPr="00945515">
        <w:t xml:space="preserve">15.4 of the </w:t>
      </w:r>
      <w:r w:rsidRPr="00945515">
        <w:rPr>
          <w:i/>
        </w:rPr>
        <w:t>Criminal Code</w:t>
      </w:r>
      <w:r w:rsidRPr="00945515">
        <w:t xml:space="preserve"> (Extended geographical jurisdiction—category D) applies to an offence against </w:t>
      </w:r>
      <w:r w:rsidR="00FF36EA" w:rsidRPr="00945515">
        <w:t>subsection (</w:t>
      </w:r>
      <w:r w:rsidRPr="00945515">
        <w:t>1).</w:t>
      </w:r>
    </w:p>
    <w:p w14:paraId="696A4D9E" w14:textId="77777777" w:rsidR="007E6F09" w:rsidRPr="00945515" w:rsidRDefault="00616F22" w:rsidP="00945515">
      <w:pPr>
        <w:pStyle w:val="ActHead5"/>
      </w:pPr>
      <w:bookmarkStart w:id="57" w:name="_Toc76032675"/>
      <w:r w:rsidRPr="00C7284D">
        <w:rPr>
          <w:rStyle w:val="CharSectno"/>
        </w:rPr>
        <w:t>41</w:t>
      </w:r>
      <w:r w:rsidR="007E6F09" w:rsidRPr="00945515">
        <w:t xml:space="preserve">  Limit on disclosure to courts and tribunals</w:t>
      </w:r>
      <w:bookmarkEnd w:id="57"/>
    </w:p>
    <w:p w14:paraId="2E308615" w14:textId="77777777" w:rsidR="007E6F09" w:rsidRPr="00945515" w:rsidRDefault="007E6F09" w:rsidP="00945515">
      <w:pPr>
        <w:pStyle w:val="subsection"/>
      </w:pPr>
      <w:r w:rsidRPr="00945515">
        <w:tab/>
        <w:t>(1)</w:t>
      </w:r>
      <w:r w:rsidRPr="00945515">
        <w:tab/>
        <w:t>Except when it is necessary to do so for the purposes of this Act, a person who is, or has been, an entrusted person is not to be required to disclose, or produce a document containing, protected information to:</w:t>
      </w:r>
    </w:p>
    <w:p w14:paraId="1694ABBF" w14:textId="77777777" w:rsidR="007E6F09" w:rsidRPr="00945515" w:rsidRDefault="007E6F09" w:rsidP="00945515">
      <w:pPr>
        <w:pStyle w:val="paragraph"/>
      </w:pPr>
      <w:r w:rsidRPr="00945515">
        <w:tab/>
        <w:t>(a)</w:t>
      </w:r>
      <w:r w:rsidRPr="00945515">
        <w:tab/>
        <w:t>a court; or</w:t>
      </w:r>
    </w:p>
    <w:p w14:paraId="608D893D" w14:textId="77777777" w:rsidR="007E6F09" w:rsidRPr="00945515" w:rsidRDefault="007E6F09" w:rsidP="00945515">
      <w:pPr>
        <w:pStyle w:val="paragraph"/>
      </w:pPr>
      <w:r w:rsidRPr="00945515">
        <w:tab/>
        <w:t>(b)</w:t>
      </w:r>
      <w:r w:rsidRPr="00945515">
        <w:tab/>
        <w:t>a tribunal, authority or person that has the power to require the answering of questions or the production of documents.</w:t>
      </w:r>
    </w:p>
    <w:p w14:paraId="30D6D49C" w14:textId="77777777" w:rsidR="007E6F09" w:rsidRPr="00945515" w:rsidRDefault="007E6F09" w:rsidP="00945515">
      <w:pPr>
        <w:pStyle w:val="subsection"/>
      </w:pPr>
      <w:r w:rsidRPr="00945515">
        <w:tab/>
        <w:t>(2)</w:t>
      </w:r>
      <w:r w:rsidRPr="00945515">
        <w:tab/>
        <w:t xml:space="preserve">However, </w:t>
      </w:r>
      <w:r w:rsidR="00FF36EA" w:rsidRPr="00945515">
        <w:t>subsection (</w:t>
      </w:r>
      <w:r w:rsidRPr="00945515">
        <w:t xml:space="preserve">1) does not prevent a person who is, or has been, an officer (within the meaning of </w:t>
      </w:r>
      <w:r w:rsidR="00FE4D4F" w:rsidRPr="00945515">
        <w:t>section</w:t>
      </w:r>
      <w:r w:rsidR="00023F19" w:rsidRPr="00945515">
        <w:t> </w:t>
      </w:r>
      <w:r w:rsidR="00FE4D4F" w:rsidRPr="00945515">
        <w:t>5</w:t>
      </w:r>
      <w:r w:rsidRPr="00945515">
        <w:t xml:space="preserve">6 of the </w:t>
      </w:r>
      <w:r w:rsidRPr="00945515">
        <w:rPr>
          <w:i/>
        </w:rPr>
        <w:t>Australian Prudential Regulation Authority Act 1998</w:t>
      </w:r>
      <w:r w:rsidRPr="00945515">
        <w:t xml:space="preserve">) from being required to disclose protected information (within the meaning of that section), or to produce a protected document (within the meaning of that section), when it is necessary to do so for the purposes of a prudential regulation framework law (within the meaning of </w:t>
      </w:r>
      <w:r w:rsidR="00FE4D4F" w:rsidRPr="00945515">
        <w:t>subsection</w:t>
      </w:r>
      <w:r w:rsidR="00023F19" w:rsidRPr="00945515">
        <w:t> </w:t>
      </w:r>
      <w:r w:rsidR="00FE4D4F" w:rsidRPr="00945515">
        <w:t>3</w:t>
      </w:r>
      <w:r w:rsidRPr="00945515">
        <w:t>(1) of that Act).</w:t>
      </w:r>
    </w:p>
    <w:p w14:paraId="3CA72A48" w14:textId="77777777" w:rsidR="007E6F09" w:rsidRPr="00945515" w:rsidRDefault="007E6F09" w:rsidP="00945515">
      <w:pPr>
        <w:pStyle w:val="ActHead4"/>
      </w:pPr>
      <w:bookmarkStart w:id="58" w:name="_Toc76032676"/>
      <w:r w:rsidRPr="00C7284D">
        <w:rPr>
          <w:rStyle w:val="CharSubdNo"/>
        </w:rPr>
        <w:t>Subdivision B</w:t>
      </w:r>
      <w:r w:rsidRPr="00945515">
        <w:t>—</w:t>
      </w:r>
      <w:r w:rsidRPr="00C7284D">
        <w:rPr>
          <w:rStyle w:val="CharSubdText"/>
        </w:rPr>
        <w:t>Authorised use or disclosure of protected information</w:t>
      </w:r>
      <w:bookmarkEnd w:id="58"/>
    </w:p>
    <w:p w14:paraId="740DDC2D" w14:textId="77777777" w:rsidR="007E6F09" w:rsidRPr="00945515" w:rsidRDefault="00616F22" w:rsidP="00945515">
      <w:pPr>
        <w:pStyle w:val="ActHead5"/>
      </w:pPr>
      <w:bookmarkStart w:id="59" w:name="_Toc76032677"/>
      <w:r w:rsidRPr="00C7284D">
        <w:rPr>
          <w:rStyle w:val="CharSectno"/>
        </w:rPr>
        <w:t>42</w:t>
      </w:r>
      <w:r w:rsidR="007E6F09" w:rsidRPr="00945515">
        <w:t xml:space="preserve">  Authorisation to use or disclose protected information for the purposes of functions, duties and powers</w:t>
      </w:r>
      <w:bookmarkEnd w:id="59"/>
    </w:p>
    <w:p w14:paraId="52C4AA40" w14:textId="77777777" w:rsidR="007E6F09" w:rsidRPr="00945515" w:rsidRDefault="007E6F09" w:rsidP="00945515">
      <w:pPr>
        <w:pStyle w:val="subsection"/>
      </w:pPr>
      <w:r w:rsidRPr="00945515">
        <w:tab/>
      </w:r>
      <w:r w:rsidRPr="00945515">
        <w:tab/>
        <w:t>An entrusted person may use or disclose protected information:</w:t>
      </w:r>
    </w:p>
    <w:p w14:paraId="5DC4357C" w14:textId="77777777" w:rsidR="007E6F09" w:rsidRPr="00945515" w:rsidRDefault="007E6F09" w:rsidP="00945515">
      <w:pPr>
        <w:pStyle w:val="paragraph"/>
      </w:pPr>
      <w:r w:rsidRPr="00945515">
        <w:tab/>
        <w:t>(a)</w:t>
      </w:r>
      <w:r w:rsidRPr="00945515">
        <w:tab/>
        <w:t>for the purposes of this Act; or</w:t>
      </w:r>
    </w:p>
    <w:p w14:paraId="4B44C6E3" w14:textId="77777777" w:rsidR="007E6F09" w:rsidRPr="00945515" w:rsidRDefault="007E6F09" w:rsidP="00945515">
      <w:pPr>
        <w:pStyle w:val="paragraph"/>
      </w:pPr>
      <w:r w:rsidRPr="00945515">
        <w:tab/>
        <w:t>(b)</w:t>
      </w:r>
      <w:r w:rsidRPr="00945515">
        <w:tab/>
        <w:t>in performing functions, or exercising powers, under a law of the Commonwealth as an entrusted person; or</w:t>
      </w:r>
    </w:p>
    <w:p w14:paraId="288EE16F" w14:textId="77777777" w:rsidR="007E6F09" w:rsidRPr="00945515" w:rsidRDefault="007E6F09" w:rsidP="00945515">
      <w:pPr>
        <w:pStyle w:val="paragraph"/>
      </w:pPr>
      <w:r w:rsidRPr="00945515">
        <w:tab/>
        <w:t>(c)</w:t>
      </w:r>
      <w:r w:rsidRPr="00945515">
        <w:tab/>
        <w:t>in performing duties as an entrusted person in relation to the Authority</w:t>
      </w:r>
      <w:r w:rsidR="00CB5008" w:rsidRPr="00945515">
        <w:t>.</w:t>
      </w:r>
    </w:p>
    <w:p w14:paraId="0C6B398B" w14:textId="77777777" w:rsidR="007E6F09" w:rsidRPr="00945515" w:rsidRDefault="00616F22" w:rsidP="00945515">
      <w:pPr>
        <w:pStyle w:val="ActHead5"/>
      </w:pPr>
      <w:bookmarkStart w:id="60" w:name="_Toc76032678"/>
      <w:r w:rsidRPr="00C7284D">
        <w:rPr>
          <w:rStyle w:val="CharSectno"/>
        </w:rPr>
        <w:lastRenderedPageBreak/>
        <w:t>43</w:t>
      </w:r>
      <w:r w:rsidR="007E6F09" w:rsidRPr="00945515">
        <w:t xml:space="preserve">  Authorisation to disclose protected information to the Secretary, APRA and ASIC</w:t>
      </w:r>
      <w:bookmarkEnd w:id="60"/>
    </w:p>
    <w:p w14:paraId="088B3149" w14:textId="77777777" w:rsidR="007E6F09" w:rsidRPr="00945515" w:rsidRDefault="007E6F09" w:rsidP="00945515">
      <w:pPr>
        <w:pStyle w:val="subsection"/>
      </w:pPr>
      <w:r w:rsidRPr="00945515">
        <w:tab/>
        <w:t>(1)</w:t>
      </w:r>
      <w:r w:rsidRPr="00945515">
        <w:tab/>
        <w:t>An entrusted person may disclose protected information to:</w:t>
      </w:r>
    </w:p>
    <w:p w14:paraId="5EEE824D" w14:textId="77777777" w:rsidR="007E6F09" w:rsidRPr="00945515" w:rsidRDefault="007E6F09" w:rsidP="00945515">
      <w:pPr>
        <w:pStyle w:val="paragraph"/>
      </w:pPr>
      <w:r w:rsidRPr="00945515">
        <w:tab/>
        <w:t>(a)</w:t>
      </w:r>
      <w:r w:rsidRPr="00945515">
        <w:tab/>
        <w:t>the Secretary; or</w:t>
      </w:r>
    </w:p>
    <w:p w14:paraId="7F09BA6E" w14:textId="77777777" w:rsidR="007E6F09" w:rsidRPr="00945515" w:rsidRDefault="007E6F09" w:rsidP="00945515">
      <w:pPr>
        <w:pStyle w:val="paragraph"/>
      </w:pPr>
      <w:r w:rsidRPr="00945515">
        <w:tab/>
        <w:t>(b)</w:t>
      </w:r>
      <w:r w:rsidRPr="00945515">
        <w:tab/>
        <w:t>APRA; or</w:t>
      </w:r>
    </w:p>
    <w:p w14:paraId="334214D5" w14:textId="77777777" w:rsidR="007E6F09" w:rsidRPr="00945515" w:rsidRDefault="007E6F09" w:rsidP="00945515">
      <w:pPr>
        <w:pStyle w:val="paragraph"/>
      </w:pPr>
      <w:r w:rsidRPr="00945515">
        <w:tab/>
        <w:t>(c)</w:t>
      </w:r>
      <w:r w:rsidRPr="00945515">
        <w:tab/>
        <w:t>ASIC.</w:t>
      </w:r>
    </w:p>
    <w:p w14:paraId="0926076C" w14:textId="77777777" w:rsidR="007E6F09" w:rsidRPr="00945515" w:rsidRDefault="007E6F09" w:rsidP="00945515">
      <w:pPr>
        <w:pStyle w:val="subsection"/>
      </w:pPr>
      <w:r w:rsidRPr="00945515">
        <w:tab/>
        <w:t>(2)</w:t>
      </w:r>
      <w:r w:rsidRPr="00945515">
        <w:tab/>
        <w:t xml:space="preserve">An entrusted person may use protected information for the purposes of disclosing protected information under </w:t>
      </w:r>
      <w:r w:rsidR="00FF36EA" w:rsidRPr="00945515">
        <w:t>subsection (</w:t>
      </w:r>
      <w:r w:rsidRPr="00945515">
        <w:t>1).</w:t>
      </w:r>
    </w:p>
    <w:p w14:paraId="12F77E1F" w14:textId="77777777" w:rsidR="007E6F09" w:rsidRPr="00945515" w:rsidRDefault="00616F22" w:rsidP="00945515">
      <w:pPr>
        <w:pStyle w:val="ActHead5"/>
      </w:pPr>
      <w:bookmarkStart w:id="61" w:name="_Toc76032679"/>
      <w:r w:rsidRPr="00C7284D">
        <w:rPr>
          <w:rStyle w:val="CharSectno"/>
        </w:rPr>
        <w:t>44</w:t>
      </w:r>
      <w:r w:rsidR="007E6F09" w:rsidRPr="00945515">
        <w:t xml:space="preserve">  Authorisation to use or disclose protected information for purposes of enforcement related activity</w:t>
      </w:r>
      <w:bookmarkEnd w:id="61"/>
    </w:p>
    <w:p w14:paraId="3BAE3478" w14:textId="77777777" w:rsidR="007E6F09" w:rsidRPr="00945515" w:rsidRDefault="007E6F09" w:rsidP="00945515">
      <w:pPr>
        <w:pStyle w:val="subsection"/>
      </w:pPr>
      <w:r w:rsidRPr="00945515">
        <w:tab/>
        <w:t>(1)</w:t>
      </w:r>
      <w:r w:rsidRPr="00945515">
        <w:tab/>
        <w:t>An entrusted person may use protected information, or disclose protected information to an enforcement body, if the entrusted person reasonably believes that the use or disclosure is reasonably necessary for, or directly related to, one or more enforcement related activities being conducted by, or on behalf of, an enforcement body.</w:t>
      </w:r>
    </w:p>
    <w:p w14:paraId="251FA4D4" w14:textId="77777777" w:rsidR="007E6F09" w:rsidRPr="00945515" w:rsidRDefault="007E6F09" w:rsidP="00945515">
      <w:pPr>
        <w:pStyle w:val="subsection"/>
      </w:pPr>
      <w:r w:rsidRPr="00945515">
        <w:tab/>
        <w:t>(2)</w:t>
      </w:r>
      <w:r w:rsidRPr="00945515">
        <w:tab/>
        <w:t xml:space="preserve">An enforcement body to which protected information is disclosed under </w:t>
      </w:r>
      <w:r w:rsidR="00FF36EA" w:rsidRPr="00945515">
        <w:t>subsection (</w:t>
      </w:r>
      <w:r w:rsidRPr="00945515">
        <w:t>1) may use or disclose the information for the purposes of conducting one or more enforcement related activities.</w:t>
      </w:r>
    </w:p>
    <w:p w14:paraId="4A032C8F" w14:textId="77777777" w:rsidR="007E6F09" w:rsidRPr="00945515" w:rsidRDefault="00616F22" w:rsidP="00945515">
      <w:pPr>
        <w:pStyle w:val="ActHead5"/>
      </w:pPr>
      <w:bookmarkStart w:id="62" w:name="_Toc76032680"/>
      <w:r w:rsidRPr="00C7284D">
        <w:rPr>
          <w:rStyle w:val="CharSectno"/>
        </w:rPr>
        <w:t>45</w:t>
      </w:r>
      <w:r w:rsidR="007E6F09" w:rsidRPr="00945515">
        <w:t xml:space="preserve">  Authorisation to use or disclose protected information in the public interest</w:t>
      </w:r>
      <w:bookmarkEnd w:id="62"/>
    </w:p>
    <w:p w14:paraId="76D15817" w14:textId="77777777" w:rsidR="007E6F09" w:rsidRPr="00945515" w:rsidRDefault="007E6F09" w:rsidP="00945515">
      <w:pPr>
        <w:pStyle w:val="subsection"/>
      </w:pPr>
      <w:r w:rsidRPr="00945515">
        <w:tab/>
        <w:t>(1)</w:t>
      </w:r>
      <w:r w:rsidRPr="00945515">
        <w:tab/>
        <w:t xml:space="preserve">The </w:t>
      </w:r>
      <w:r w:rsidR="00CB5008" w:rsidRPr="00945515">
        <w:t>Secretary</w:t>
      </w:r>
      <w:r w:rsidR="009C4174" w:rsidRPr="00945515">
        <w:t xml:space="preserve"> </w:t>
      </w:r>
      <w:r w:rsidRPr="00945515">
        <w:t>may, in writing:</w:t>
      </w:r>
    </w:p>
    <w:p w14:paraId="582D6B02" w14:textId="77777777" w:rsidR="007E6F09" w:rsidRPr="00945515" w:rsidRDefault="007E6F09" w:rsidP="00945515">
      <w:pPr>
        <w:pStyle w:val="paragraph"/>
      </w:pPr>
      <w:r w:rsidRPr="00945515">
        <w:tab/>
        <w:t>(a)</w:t>
      </w:r>
      <w:r w:rsidRPr="00945515">
        <w:tab/>
        <w:t>certify that it is necessary in the public interest for an entrusted person to use or disclose protected information in a particular case; and</w:t>
      </w:r>
    </w:p>
    <w:p w14:paraId="616F00EB" w14:textId="77777777" w:rsidR="007E6F09" w:rsidRPr="00945515" w:rsidRDefault="007E6F09" w:rsidP="00945515">
      <w:pPr>
        <w:pStyle w:val="paragraph"/>
      </w:pPr>
      <w:r w:rsidRPr="00945515">
        <w:tab/>
        <w:t>(b)</w:t>
      </w:r>
      <w:r w:rsidRPr="00945515">
        <w:tab/>
        <w:t>specify any conditions on the use or disclosure.</w:t>
      </w:r>
    </w:p>
    <w:p w14:paraId="7A83255D" w14:textId="77777777" w:rsidR="007E6F09" w:rsidRPr="00945515" w:rsidRDefault="007E6F09" w:rsidP="00945515">
      <w:pPr>
        <w:pStyle w:val="subsection"/>
      </w:pPr>
      <w:r w:rsidRPr="00945515">
        <w:tab/>
        <w:t>(2)</w:t>
      </w:r>
      <w:r w:rsidRPr="00945515">
        <w:tab/>
        <w:t xml:space="preserve">A certificate made under </w:t>
      </w:r>
      <w:r w:rsidR="00FF36EA" w:rsidRPr="00945515">
        <w:t>subsection (</w:t>
      </w:r>
      <w:r w:rsidRPr="00945515">
        <w:t>1) is not a legislative instrument.</w:t>
      </w:r>
    </w:p>
    <w:p w14:paraId="143D5381" w14:textId="77777777" w:rsidR="007E6F09" w:rsidRPr="00945515" w:rsidRDefault="007E6F09" w:rsidP="00945515">
      <w:pPr>
        <w:pStyle w:val="subsection"/>
      </w:pPr>
      <w:r w:rsidRPr="00945515">
        <w:tab/>
        <w:t>(3)</w:t>
      </w:r>
      <w:r w:rsidRPr="00945515">
        <w:tab/>
        <w:t>An entrusted person may use or disclose protected information in a particular case if:</w:t>
      </w:r>
    </w:p>
    <w:p w14:paraId="0FB932F0" w14:textId="77777777" w:rsidR="007E6F09" w:rsidRPr="00945515" w:rsidRDefault="007E6F09" w:rsidP="00945515">
      <w:pPr>
        <w:pStyle w:val="paragraph"/>
      </w:pPr>
      <w:r w:rsidRPr="00945515">
        <w:lastRenderedPageBreak/>
        <w:tab/>
        <w:t>(a)</w:t>
      </w:r>
      <w:r w:rsidRPr="00945515">
        <w:tab/>
        <w:t xml:space="preserve">the </w:t>
      </w:r>
      <w:r w:rsidR="00CB5008" w:rsidRPr="00945515">
        <w:t xml:space="preserve">Secretary </w:t>
      </w:r>
      <w:r w:rsidRPr="00945515">
        <w:t xml:space="preserve">has certified under </w:t>
      </w:r>
      <w:r w:rsidR="00FF36EA" w:rsidRPr="00945515">
        <w:t>subsection (</w:t>
      </w:r>
      <w:r w:rsidRPr="00945515">
        <w:t>1) that it is necessary in the public interest for the entrusted person to do so; and</w:t>
      </w:r>
    </w:p>
    <w:p w14:paraId="4EE3E812" w14:textId="77777777" w:rsidR="007E6F09" w:rsidRPr="00945515" w:rsidRDefault="007E6F09" w:rsidP="00945515">
      <w:pPr>
        <w:pStyle w:val="paragraph"/>
      </w:pPr>
      <w:r w:rsidRPr="00945515">
        <w:tab/>
        <w:t>(b)</w:t>
      </w:r>
      <w:r w:rsidRPr="00945515">
        <w:tab/>
        <w:t>the use or disclosure is in accordance with any conditions specified in the certificate.</w:t>
      </w:r>
    </w:p>
    <w:p w14:paraId="184ACDF0" w14:textId="77777777" w:rsidR="007E6F09" w:rsidRPr="00945515" w:rsidRDefault="007E6F09" w:rsidP="00945515">
      <w:pPr>
        <w:pStyle w:val="subsection"/>
      </w:pPr>
      <w:r w:rsidRPr="00945515">
        <w:tab/>
        <w:t>(4)</w:t>
      </w:r>
      <w:r w:rsidRPr="00945515">
        <w:tab/>
        <w:t xml:space="preserve">Applications may be made to the Administrative Appeals Tribunal for review of decisions of the </w:t>
      </w:r>
      <w:r w:rsidR="00B536DB" w:rsidRPr="00945515">
        <w:t>Secretary</w:t>
      </w:r>
      <w:r w:rsidRPr="00945515">
        <w:t xml:space="preserve"> under </w:t>
      </w:r>
      <w:r w:rsidR="00FF36EA" w:rsidRPr="00945515">
        <w:t>subsection (</w:t>
      </w:r>
      <w:r w:rsidRPr="00945515">
        <w:t>1).</w:t>
      </w:r>
    </w:p>
    <w:p w14:paraId="08CB2A09" w14:textId="77777777" w:rsidR="007E6F09" w:rsidRPr="00945515" w:rsidRDefault="007E6F09" w:rsidP="00945515">
      <w:pPr>
        <w:pStyle w:val="ActHead2"/>
        <w:pageBreakBefore/>
      </w:pPr>
      <w:bookmarkStart w:id="63" w:name="_Toc76032681"/>
      <w:r w:rsidRPr="00C7284D">
        <w:rPr>
          <w:rStyle w:val="CharPartNo"/>
        </w:rPr>
        <w:lastRenderedPageBreak/>
        <w:t>Part</w:t>
      </w:r>
      <w:r w:rsidR="00023F19" w:rsidRPr="00C7284D">
        <w:rPr>
          <w:rStyle w:val="CharPartNo"/>
        </w:rPr>
        <w:t> </w:t>
      </w:r>
      <w:r w:rsidRPr="00C7284D">
        <w:rPr>
          <w:rStyle w:val="CharPartNo"/>
        </w:rPr>
        <w:t>5</w:t>
      </w:r>
      <w:r w:rsidRPr="00945515">
        <w:t>—</w:t>
      </w:r>
      <w:r w:rsidRPr="00C7284D">
        <w:rPr>
          <w:rStyle w:val="CharPartText"/>
        </w:rPr>
        <w:t>Miscellaneous</w:t>
      </w:r>
      <w:bookmarkEnd w:id="63"/>
    </w:p>
    <w:p w14:paraId="7518576F" w14:textId="77777777" w:rsidR="007E6F09" w:rsidRPr="00C7284D" w:rsidRDefault="007E6F09" w:rsidP="00945515">
      <w:pPr>
        <w:pStyle w:val="Header"/>
      </w:pPr>
      <w:r w:rsidRPr="00C7284D">
        <w:rPr>
          <w:rStyle w:val="CharDivNo"/>
        </w:rPr>
        <w:t xml:space="preserve"> </w:t>
      </w:r>
      <w:r w:rsidRPr="00C7284D">
        <w:rPr>
          <w:rStyle w:val="CharDivText"/>
        </w:rPr>
        <w:t xml:space="preserve"> </w:t>
      </w:r>
    </w:p>
    <w:p w14:paraId="41DF380F" w14:textId="77777777" w:rsidR="007E6F09" w:rsidRPr="00945515" w:rsidRDefault="00616F22" w:rsidP="00945515">
      <w:pPr>
        <w:pStyle w:val="ActHead5"/>
      </w:pPr>
      <w:bookmarkStart w:id="64" w:name="_Toc76032682"/>
      <w:r w:rsidRPr="00C7284D">
        <w:rPr>
          <w:rStyle w:val="CharSectno"/>
        </w:rPr>
        <w:t>46</w:t>
      </w:r>
      <w:r w:rsidR="007E6F09" w:rsidRPr="00945515">
        <w:t xml:space="preserve">  Simplified outline of this Part</w:t>
      </w:r>
      <w:bookmarkEnd w:id="64"/>
    </w:p>
    <w:p w14:paraId="2B765F4F" w14:textId="77777777" w:rsidR="007E6F09" w:rsidRPr="00945515" w:rsidRDefault="007E6F09" w:rsidP="00945515">
      <w:pPr>
        <w:pStyle w:val="SOText"/>
      </w:pPr>
      <w:r w:rsidRPr="00945515">
        <w:t>This Part deals with miscellaneous matters such as liability, delegations and rules.</w:t>
      </w:r>
    </w:p>
    <w:p w14:paraId="77331497" w14:textId="77777777" w:rsidR="007E6F09" w:rsidRPr="00945515" w:rsidRDefault="00616F22" w:rsidP="00945515">
      <w:pPr>
        <w:pStyle w:val="ActHead5"/>
      </w:pPr>
      <w:bookmarkStart w:id="65" w:name="_Toc76032683"/>
      <w:r w:rsidRPr="00C7284D">
        <w:rPr>
          <w:rStyle w:val="CharSectno"/>
        </w:rPr>
        <w:t>47</w:t>
      </w:r>
      <w:r w:rsidR="007E6F09" w:rsidRPr="00945515">
        <w:t xml:space="preserve">  Protection from liability</w:t>
      </w:r>
      <w:bookmarkEnd w:id="65"/>
    </w:p>
    <w:p w14:paraId="7DA9DC36" w14:textId="77777777" w:rsidR="00A23123" w:rsidRPr="00945515" w:rsidRDefault="00A23123" w:rsidP="00945515">
      <w:pPr>
        <w:pStyle w:val="SubsectionHead"/>
      </w:pPr>
      <w:r w:rsidRPr="00945515">
        <w:t xml:space="preserve">Members </w:t>
      </w:r>
      <w:r w:rsidR="00FA01C3" w:rsidRPr="00945515">
        <w:t>and</w:t>
      </w:r>
      <w:r w:rsidRPr="00945515">
        <w:t xml:space="preserve"> staff members</w:t>
      </w:r>
    </w:p>
    <w:p w14:paraId="78721174" w14:textId="77777777" w:rsidR="007E6F09" w:rsidRPr="00945515" w:rsidRDefault="007E6F09" w:rsidP="00945515">
      <w:pPr>
        <w:pStyle w:val="subsection"/>
      </w:pPr>
      <w:r w:rsidRPr="00945515">
        <w:tab/>
        <w:t>(1)</w:t>
      </w:r>
      <w:r w:rsidRPr="00945515">
        <w:tab/>
        <w:t xml:space="preserve">A member or a staff member (the </w:t>
      </w:r>
      <w:r w:rsidRPr="00945515">
        <w:rPr>
          <w:b/>
          <w:i/>
        </w:rPr>
        <w:t>protected person</w:t>
      </w:r>
      <w:r w:rsidRPr="00945515">
        <w:t>) is not liable to civil proceedings for loss, damage or injury of any kind suffered by another person as a result of an act done or omitted to be done in good faith:</w:t>
      </w:r>
    </w:p>
    <w:p w14:paraId="4B148980" w14:textId="77777777" w:rsidR="007E6F09" w:rsidRPr="00945515" w:rsidRDefault="007E6F09" w:rsidP="00945515">
      <w:pPr>
        <w:pStyle w:val="paragraph"/>
      </w:pPr>
      <w:r w:rsidRPr="00945515">
        <w:tab/>
        <w:t>(a)</w:t>
      </w:r>
      <w:r w:rsidRPr="00945515">
        <w:tab/>
        <w:t>in the performance or purported performance of any function or duty of the protected person or the Authority under or in relation to this Act; or</w:t>
      </w:r>
    </w:p>
    <w:p w14:paraId="6DEBBECD" w14:textId="77777777" w:rsidR="007E6F09" w:rsidRPr="00945515" w:rsidRDefault="007E6F09" w:rsidP="00945515">
      <w:pPr>
        <w:pStyle w:val="paragraph"/>
      </w:pPr>
      <w:r w:rsidRPr="00945515">
        <w:tab/>
        <w:t>(b)</w:t>
      </w:r>
      <w:r w:rsidRPr="00945515">
        <w:tab/>
        <w:t>in the exercise or purported exercise of any power of the protected person or the Authority under or in relation to this Act.</w:t>
      </w:r>
    </w:p>
    <w:p w14:paraId="0803AD5F" w14:textId="77777777" w:rsidR="00A23123" w:rsidRPr="00945515" w:rsidRDefault="00A23123" w:rsidP="00945515">
      <w:pPr>
        <w:pStyle w:val="SubsectionHead"/>
      </w:pPr>
      <w:r w:rsidRPr="00945515">
        <w:t>Consultants and contractors etc.</w:t>
      </w:r>
    </w:p>
    <w:p w14:paraId="101EC266" w14:textId="77777777" w:rsidR="008B4002" w:rsidRPr="00945515" w:rsidRDefault="008B4002" w:rsidP="00945515">
      <w:pPr>
        <w:pStyle w:val="subsection"/>
      </w:pPr>
      <w:r w:rsidRPr="00945515">
        <w:tab/>
        <w:t>(</w:t>
      </w:r>
      <w:r w:rsidR="00A23123" w:rsidRPr="00945515">
        <w:t>2</w:t>
      </w:r>
      <w:r w:rsidRPr="00945515">
        <w:t>)</w:t>
      </w:r>
      <w:r w:rsidRPr="00945515">
        <w:tab/>
        <w:t>A</w:t>
      </w:r>
      <w:r w:rsidR="00A23123" w:rsidRPr="00945515">
        <w:t xml:space="preserve"> person mentioned in </w:t>
      </w:r>
      <w:r w:rsidR="00DF7673" w:rsidRPr="00945515">
        <w:t>paragraph (</w:t>
      </w:r>
      <w:r w:rsidR="00506559" w:rsidRPr="00945515">
        <w:t>e</w:t>
      </w:r>
      <w:r w:rsidR="00A23123" w:rsidRPr="00945515">
        <w:t>), (</w:t>
      </w:r>
      <w:r w:rsidR="00506559" w:rsidRPr="00945515">
        <w:t>f</w:t>
      </w:r>
      <w:r w:rsidR="00A23123" w:rsidRPr="00945515">
        <w:t>) or (</w:t>
      </w:r>
      <w:r w:rsidR="00506559" w:rsidRPr="00945515">
        <w:t>g</w:t>
      </w:r>
      <w:r w:rsidR="00A23123" w:rsidRPr="00945515">
        <w:t xml:space="preserve">) of the definition of </w:t>
      </w:r>
      <w:r w:rsidR="00A23123" w:rsidRPr="00945515">
        <w:rPr>
          <w:b/>
          <w:i/>
        </w:rPr>
        <w:t>entrusted person</w:t>
      </w:r>
      <w:r w:rsidR="00A23123" w:rsidRPr="00945515">
        <w:t xml:space="preserve"> in section </w:t>
      </w:r>
      <w:r w:rsidR="00616F22" w:rsidRPr="00945515">
        <w:t>5</w:t>
      </w:r>
      <w:r w:rsidR="00A23123" w:rsidRPr="00945515">
        <w:t xml:space="preserve"> </w:t>
      </w:r>
      <w:r w:rsidRPr="00945515">
        <w:t>is not liable to civil proceedings for loss, damage or injury of any kind suffered by another person as a result of an act done or omitted to be done in good faith:</w:t>
      </w:r>
    </w:p>
    <w:p w14:paraId="07146EF7" w14:textId="77777777" w:rsidR="008B4002" w:rsidRPr="00945515" w:rsidRDefault="008B4002" w:rsidP="00945515">
      <w:pPr>
        <w:pStyle w:val="paragraph"/>
      </w:pPr>
      <w:r w:rsidRPr="00945515">
        <w:tab/>
        <w:t>(</w:t>
      </w:r>
      <w:r w:rsidR="00A23123" w:rsidRPr="00945515">
        <w:t>a</w:t>
      </w:r>
      <w:r w:rsidRPr="00945515">
        <w:t>)</w:t>
      </w:r>
      <w:r w:rsidRPr="00945515">
        <w:tab/>
        <w:t xml:space="preserve">in </w:t>
      </w:r>
      <w:r w:rsidR="002A1103" w:rsidRPr="00945515">
        <w:t xml:space="preserve">assisting in </w:t>
      </w:r>
      <w:r w:rsidRPr="00945515">
        <w:t>the performance or purported performance of any function or duty of the Authority under or in relation to this Act; or</w:t>
      </w:r>
    </w:p>
    <w:p w14:paraId="35F1BE24" w14:textId="77777777" w:rsidR="008B4002" w:rsidRPr="00945515" w:rsidRDefault="008B4002" w:rsidP="00945515">
      <w:pPr>
        <w:pStyle w:val="paragraph"/>
      </w:pPr>
      <w:r w:rsidRPr="00945515">
        <w:tab/>
        <w:t>(</w:t>
      </w:r>
      <w:r w:rsidR="00A23123" w:rsidRPr="00945515">
        <w:t>b</w:t>
      </w:r>
      <w:r w:rsidRPr="00945515">
        <w:t>)</w:t>
      </w:r>
      <w:r w:rsidRPr="00945515">
        <w:tab/>
        <w:t xml:space="preserve">in </w:t>
      </w:r>
      <w:r w:rsidR="002A1103" w:rsidRPr="00945515">
        <w:t xml:space="preserve">assisting in </w:t>
      </w:r>
      <w:r w:rsidRPr="00945515">
        <w:t>the exercise or purported exercise of any power of the Authority under or in relation to this Act.</w:t>
      </w:r>
    </w:p>
    <w:p w14:paraId="16183EB3" w14:textId="77777777" w:rsidR="00A23123" w:rsidRPr="00945515" w:rsidRDefault="00A23123" w:rsidP="00945515">
      <w:pPr>
        <w:pStyle w:val="SubsectionHead"/>
      </w:pPr>
      <w:r w:rsidRPr="00945515">
        <w:t>Members and staff of cooperating agencies</w:t>
      </w:r>
    </w:p>
    <w:p w14:paraId="3B2A27C7" w14:textId="77777777" w:rsidR="007E6F09" w:rsidRPr="00945515" w:rsidRDefault="007E6F09" w:rsidP="00945515">
      <w:pPr>
        <w:pStyle w:val="subsection"/>
      </w:pPr>
      <w:r w:rsidRPr="00945515">
        <w:tab/>
        <w:t>(</w:t>
      </w:r>
      <w:r w:rsidR="00A23123" w:rsidRPr="00945515">
        <w:t>3</w:t>
      </w:r>
      <w:r w:rsidRPr="00945515">
        <w:t>)</w:t>
      </w:r>
      <w:r w:rsidRPr="00945515">
        <w:tab/>
        <w:t xml:space="preserve">An individual mentioned in </w:t>
      </w:r>
      <w:r w:rsidR="00FE4D4F" w:rsidRPr="00945515">
        <w:t>subsection</w:t>
      </w:r>
      <w:r w:rsidR="00023F19" w:rsidRPr="00945515">
        <w:t> </w:t>
      </w:r>
      <w:r w:rsidR="00616F22" w:rsidRPr="00945515">
        <w:t>20</w:t>
      </w:r>
      <w:r w:rsidRPr="00945515">
        <w:t xml:space="preserve">(5) is not liable to civil proceedings for loss, damage or injury of any kind suffered by </w:t>
      </w:r>
      <w:r w:rsidRPr="00945515">
        <w:lastRenderedPageBreak/>
        <w:t xml:space="preserve">another person as a result of any of the following acts done in good faith under, or purportedly under, </w:t>
      </w:r>
      <w:r w:rsidR="00FE4D4F" w:rsidRPr="00945515">
        <w:t>subsection</w:t>
      </w:r>
      <w:r w:rsidR="00023F19" w:rsidRPr="00945515">
        <w:t> </w:t>
      </w:r>
      <w:r w:rsidR="00616F22" w:rsidRPr="00945515">
        <w:t>20</w:t>
      </w:r>
      <w:r w:rsidRPr="00945515">
        <w:t>(2):</w:t>
      </w:r>
    </w:p>
    <w:p w14:paraId="5B44D376" w14:textId="77777777" w:rsidR="007E6F09" w:rsidRPr="00945515" w:rsidRDefault="007E6F09" w:rsidP="00945515">
      <w:pPr>
        <w:pStyle w:val="paragraph"/>
      </w:pPr>
      <w:r w:rsidRPr="00945515">
        <w:tab/>
        <w:t>(a)</w:t>
      </w:r>
      <w:r w:rsidRPr="00945515">
        <w:tab/>
        <w:t>giving the Authority information;</w:t>
      </w:r>
    </w:p>
    <w:p w14:paraId="7A712B5B" w14:textId="77777777" w:rsidR="007E6F09" w:rsidRPr="00945515" w:rsidRDefault="007E6F09" w:rsidP="00945515">
      <w:pPr>
        <w:pStyle w:val="paragraph"/>
      </w:pPr>
      <w:r w:rsidRPr="00945515">
        <w:tab/>
        <w:t>(b)</w:t>
      </w:r>
      <w:r w:rsidRPr="00945515">
        <w:tab/>
        <w:t>producing a document to the Authority;</w:t>
      </w:r>
    </w:p>
    <w:p w14:paraId="62994BED" w14:textId="77777777" w:rsidR="007E6F09" w:rsidRPr="00945515" w:rsidRDefault="007E6F09" w:rsidP="00945515">
      <w:pPr>
        <w:pStyle w:val="paragraph"/>
      </w:pPr>
      <w:r w:rsidRPr="00945515">
        <w:tab/>
        <w:t>(c)</w:t>
      </w:r>
      <w:r w:rsidRPr="00945515">
        <w:tab/>
        <w:t>answering a question asked by the Authority.</w:t>
      </w:r>
    </w:p>
    <w:p w14:paraId="2E02A554" w14:textId="77777777" w:rsidR="007E6F09" w:rsidRPr="00945515" w:rsidRDefault="00616F22" w:rsidP="00945515">
      <w:pPr>
        <w:pStyle w:val="ActHead5"/>
      </w:pPr>
      <w:bookmarkStart w:id="66" w:name="_Toc76032684"/>
      <w:r w:rsidRPr="00C7284D">
        <w:rPr>
          <w:rStyle w:val="CharSectno"/>
        </w:rPr>
        <w:t>48</w:t>
      </w:r>
      <w:r w:rsidR="007E6F09" w:rsidRPr="00945515">
        <w:t xml:space="preserve">  Delegation by Minister</w:t>
      </w:r>
      <w:bookmarkEnd w:id="66"/>
    </w:p>
    <w:p w14:paraId="368D6660" w14:textId="77777777" w:rsidR="007E6F09" w:rsidRPr="00945515" w:rsidRDefault="007E6F09" w:rsidP="00945515">
      <w:pPr>
        <w:pStyle w:val="subsection"/>
      </w:pPr>
      <w:r w:rsidRPr="00945515">
        <w:tab/>
        <w:t>(1)</w:t>
      </w:r>
      <w:r w:rsidRPr="00945515">
        <w:tab/>
        <w:t>The Minister may, in writing, delegate to:</w:t>
      </w:r>
    </w:p>
    <w:p w14:paraId="699D4910" w14:textId="77777777" w:rsidR="007E6F09" w:rsidRPr="00945515" w:rsidRDefault="007E6F09" w:rsidP="00945515">
      <w:pPr>
        <w:pStyle w:val="paragraph"/>
      </w:pPr>
      <w:r w:rsidRPr="00945515">
        <w:tab/>
        <w:t>(a)</w:t>
      </w:r>
      <w:r w:rsidRPr="00945515">
        <w:tab/>
        <w:t>the Secretary; or</w:t>
      </w:r>
    </w:p>
    <w:p w14:paraId="5208E2FF" w14:textId="77777777" w:rsidR="007E6F09" w:rsidRPr="00945515" w:rsidRDefault="007E6F09" w:rsidP="00945515">
      <w:pPr>
        <w:pStyle w:val="paragraph"/>
      </w:pPr>
      <w:r w:rsidRPr="00945515">
        <w:tab/>
        <w:t>(b)</w:t>
      </w:r>
      <w:r w:rsidRPr="00945515">
        <w:tab/>
        <w:t>an SES employee or an acting SES employee in the Department, other than a staff member;</w:t>
      </w:r>
    </w:p>
    <w:p w14:paraId="39F937F7" w14:textId="77777777" w:rsidR="007E6F09" w:rsidRPr="00945515" w:rsidRDefault="007E6F09" w:rsidP="00945515">
      <w:pPr>
        <w:pStyle w:val="subsection2"/>
      </w:pPr>
      <w:r w:rsidRPr="00945515">
        <w:t>the Minister’s functions or powers under the following provisions:</w:t>
      </w:r>
    </w:p>
    <w:p w14:paraId="28E4C4B7" w14:textId="77777777" w:rsidR="007E6F09" w:rsidRPr="00945515" w:rsidRDefault="007E6F09" w:rsidP="00945515">
      <w:pPr>
        <w:pStyle w:val="paragraph"/>
      </w:pPr>
      <w:r w:rsidRPr="00945515">
        <w:tab/>
        <w:t>(c)</w:t>
      </w:r>
      <w:r w:rsidRPr="00945515">
        <w:tab/>
      </w:r>
      <w:r w:rsidR="00FE4D4F" w:rsidRPr="00945515">
        <w:t>subsection</w:t>
      </w:r>
      <w:r w:rsidR="00023F19" w:rsidRPr="00945515">
        <w:t> </w:t>
      </w:r>
      <w:r w:rsidR="00616F22" w:rsidRPr="00945515">
        <w:t>26</w:t>
      </w:r>
      <w:r w:rsidRPr="00945515">
        <w:t>(2) (appointment of acting Chair);</w:t>
      </w:r>
    </w:p>
    <w:p w14:paraId="6B5B6CFB" w14:textId="77777777" w:rsidR="009C4174" w:rsidRPr="00945515" w:rsidRDefault="007E6F09" w:rsidP="00945515">
      <w:pPr>
        <w:pStyle w:val="paragraph"/>
      </w:pPr>
      <w:r w:rsidRPr="00945515">
        <w:tab/>
        <w:t>(d)</w:t>
      </w:r>
      <w:r w:rsidRPr="00945515">
        <w:tab/>
      </w:r>
      <w:r w:rsidR="00FE4D4F" w:rsidRPr="00945515">
        <w:t>section</w:t>
      </w:r>
      <w:r w:rsidR="00023F19" w:rsidRPr="00945515">
        <w:t> </w:t>
      </w:r>
      <w:r w:rsidR="00616F22" w:rsidRPr="00945515">
        <w:t>28</w:t>
      </w:r>
      <w:r w:rsidRPr="00945515">
        <w:t xml:space="preserve"> (leave)</w:t>
      </w:r>
      <w:r w:rsidR="00CB5008" w:rsidRPr="00945515">
        <w:t>.</w:t>
      </w:r>
    </w:p>
    <w:p w14:paraId="2D70C47B" w14:textId="77777777" w:rsidR="007E6F09" w:rsidRPr="00945515" w:rsidRDefault="007E6F09" w:rsidP="00945515">
      <w:pPr>
        <w:pStyle w:val="notetext"/>
      </w:pPr>
      <w:r w:rsidRPr="00945515">
        <w:t>Note:</w:t>
      </w:r>
      <w:r w:rsidRPr="00945515">
        <w:tab/>
        <w:t>Sections</w:t>
      </w:r>
      <w:r w:rsidR="00023F19" w:rsidRPr="00945515">
        <w:t> </w:t>
      </w:r>
      <w:r w:rsidRPr="00945515">
        <w:t xml:space="preserve">34AA to 34A of the </w:t>
      </w:r>
      <w:r w:rsidRPr="00945515">
        <w:rPr>
          <w:i/>
        </w:rPr>
        <w:t>Acts Interpretation Act 1901</w:t>
      </w:r>
      <w:r w:rsidRPr="00945515">
        <w:t xml:space="preserve"> contain provisions relating to delegations.</w:t>
      </w:r>
    </w:p>
    <w:p w14:paraId="450CEB1C" w14:textId="77777777" w:rsidR="007E6F09" w:rsidRPr="00945515" w:rsidRDefault="007E6F09" w:rsidP="00945515">
      <w:pPr>
        <w:pStyle w:val="subsection"/>
      </w:pPr>
      <w:r w:rsidRPr="00945515">
        <w:tab/>
        <w:t>(3)</w:t>
      </w:r>
      <w:r w:rsidRPr="00945515">
        <w:tab/>
        <w:t xml:space="preserve">In performing a function, or exercising a power, delegated under </w:t>
      </w:r>
      <w:r w:rsidR="00FF36EA" w:rsidRPr="00945515">
        <w:t>subsection (</w:t>
      </w:r>
      <w:r w:rsidRPr="00945515">
        <w:t>1), the delegate must comply with any written directions of the Minister.</w:t>
      </w:r>
    </w:p>
    <w:p w14:paraId="1BA469F7" w14:textId="77777777" w:rsidR="007E6F09" w:rsidRPr="00945515" w:rsidRDefault="00616F22" w:rsidP="00945515">
      <w:pPr>
        <w:pStyle w:val="ActHead5"/>
      </w:pPr>
      <w:bookmarkStart w:id="67" w:name="_Toc76032685"/>
      <w:r w:rsidRPr="00C7284D">
        <w:rPr>
          <w:rStyle w:val="CharSectno"/>
        </w:rPr>
        <w:t>49</w:t>
      </w:r>
      <w:r w:rsidR="007E6F09" w:rsidRPr="00945515">
        <w:t xml:space="preserve">  Delegation by Authority</w:t>
      </w:r>
      <w:bookmarkEnd w:id="67"/>
    </w:p>
    <w:p w14:paraId="0D81E593" w14:textId="77777777" w:rsidR="007E6F09" w:rsidRPr="00945515" w:rsidRDefault="007E6F09" w:rsidP="00945515">
      <w:pPr>
        <w:pStyle w:val="subsection"/>
      </w:pPr>
      <w:r w:rsidRPr="00945515">
        <w:tab/>
        <w:t>(1)</w:t>
      </w:r>
      <w:r w:rsidRPr="00945515">
        <w:tab/>
        <w:t>The Authority may, in writing, delegate to a member or staff member the Authority’s functions or powers under the following provisions:</w:t>
      </w:r>
    </w:p>
    <w:p w14:paraId="4B50FEC2" w14:textId="77777777" w:rsidR="007E6F09" w:rsidRPr="00945515" w:rsidRDefault="007E6F09" w:rsidP="00945515">
      <w:pPr>
        <w:pStyle w:val="paragraph"/>
      </w:pPr>
      <w:r w:rsidRPr="00945515">
        <w:tab/>
        <w:t>(a)</w:t>
      </w:r>
      <w:r w:rsidRPr="00945515">
        <w:tab/>
      </w:r>
      <w:r w:rsidR="00FE4D4F" w:rsidRPr="00945515">
        <w:t>subsections</w:t>
      </w:r>
      <w:r w:rsidR="00023F19" w:rsidRPr="00945515">
        <w:t> </w:t>
      </w:r>
      <w:r w:rsidR="00616F22" w:rsidRPr="00945515">
        <w:t>16</w:t>
      </w:r>
      <w:r w:rsidRPr="00945515">
        <w:t>(1) and (3) (reports to be given to APRA or ASIC);</w:t>
      </w:r>
    </w:p>
    <w:p w14:paraId="7D4A47D1" w14:textId="77777777" w:rsidR="007E6F09" w:rsidRPr="00945515" w:rsidRDefault="007E6F09" w:rsidP="00945515">
      <w:pPr>
        <w:pStyle w:val="paragraph"/>
      </w:pPr>
      <w:r w:rsidRPr="00945515">
        <w:tab/>
        <w:t>(b)</w:t>
      </w:r>
      <w:r w:rsidRPr="00945515">
        <w:tab/>
      </w:r>
      <w:r w:rsidR="00FE4D4F" w:rsidRPr="00945515">
        <w:t>subsection</w:t>
      </w:r>
      <w:r w:rsidR="00023F19" w:rsidRPr="00945515">
        <w:t> </w:t>
      </w:r>
      <w:r w:rsidR="00616F22" w:rsidRPr="00945515">
        <w:t>39</w:t>
      </w:r>
      <w:r w:rsidRPr="00945515">
        <w:t>(2) (protected information not to be included in reports).</w:t>
      </w:r>
    </w:p>
    <w:p w14:paraId="25B219FC" w14:textId="77777777" w:rsidR="007E6F09" w:rsidRPr="00945515" w:rsidRDefault="007E6F09" w:rsidP="00945515">
      <w:pPr>
        <w:pStyle w:val="subsection"/>
      </w:pPr>
      <w:r w:rsidRPr="00945515">
        <w:tab/>
        <w:t>(2)</w:t>
      </w:r>
      <w:r w:rsidRPr="00945515">
        <w:tab/>
        <w:t xml:space="preserve">The Authority may, in writing, delegate the Authority’s functions or powers under </w:t>
      </w:r>
      <w:r w:rsidR="00FE4D4F" w:rsidRPr="00945515">
        <w:t>subsection</w:t>
      </w:r>
      <w:r w:rsidR="00023F19" w:rsidRPr="00945515">
        <w:t> </w:t>
      </w:r>
      <w:r w:rsidR="00616F22" w:rsidRPr="00945515">
        <w:t>20</w:t>
      </w:r>
      <w:r w:rsidRPr="00945515">
        <w:t>(2) (cooperation with Authority) to:</w:t>
      </w:r>
    </w:p>
    <w:p w14:paraId="3C9B922B" w14:textId="77777777" w:rsidR="007E6F09" w:rsidRPr="00945515" w:rsidRDefault="007E6F09" w:rsidP="00945515">
      <w:pPr>
        <w:pStyle w:val="paragraph"/>
      </w:pPr>
      <w:r w:rsidRPr="00945515">
        <w:tab/>
        <w:t>(a)</w:t>
      </w:r>
      <w:r w:rsidRPr="00945515">
        <w:tab/>
        <w:t>a member; or</w:t>
      </w:r>
    </w:p>
    <w:p w14:paraId="3743493F" w14:textId="77777777" w:rsidR="007E6F09" w:rsidRPr="00945515" w:rsidRDefault="007E6F09" w:rsidP="00945515">
      <w:pPr>
        <w:pStyle w:val="paragraph"/>
      </w:pPr>
      <w:r w:rsidRPr="00945515">
        <w:tab/>
        <w:t>(b)</w:t>
      </w:r>
      <w:r w:rsidRPr="00945515">
        <w:tab/>
        <w:t>a staff member who is:</w:t>
      </w:r>
    </w:p>
    <w:p w14:paraId="2B5DD69F" w14:textId="77777777" w:rsidR="007E6F09" w:rsidRPr="00945515" w:rsidRDefault="007E6F09" w:rsidP="00945515">
      <w:pPr>
        <w:pStyle w:val="paragraphsub"/>
      </w:pPr>
      <w:r w:rsidRPr="00945515">
        <w:tab/>
        <w:t>(</w:t>
      </w:r>
      <w:proofErr w:type="spellStart"/>
      <w:r w:rsidRPr="00945515">
        <w:t>i</w:t>
      </w:r>
      <w:proofErr w:type="spellEnd"/>
      <w:r w:rsidRPr="00945515">
        <w:t>)</w:t>
      </w:r>
      <w:r w:rsidRPr="00945515">
        <w:tab/>
        <w:t>an SES employee; or</w:t>
      </w:r>
    </w:p>
    <w:p w14:paraId="49FF5858" w14:textId="77777777" w:rsidR="007E6F09" w:rsidRPr="00945515" w:rsidRDefault="007E6F09" w:rsidP="00945515">
      <w:pPr>
        <w:pStyle w:val="paragraphsub"/>
      </w:pPr>
      <w:r w:rsidRPr="00945515">
        <w:tab/>
        <w:t>(ii)</w:t>
      </w:r>
      <w:r w:rsidRPr="00945515">
        <w:tab/>
        <w:t>an acting SES employee; or</w:t>
      </w:r>
    </w:p>
    <w:p w14:paraId="63ED05DA" w14:textId="77777777" w:rsidR="007E6F09" w:rsidRPr="00945515" w:rsidRDefault="007E6F09" w:rsidP="00945515">
      <w:pPr>
        <w:pStyle w:val="paragraphsub"/>
      </w:pPr>
      <w:r w:rsidRPr="00945515">
        <w:lastRenderedPageBreak/>
        <w:tab/>
        <w:t>(iii)</w:t>
      </w:r>
      <w:r w:rsidRPr="00945515">
        <w:tab/>
        <w:t>classified as Executive Level 2 or equivalent; or</w:t>
      </w:r>
    </w:p>
    <w:p w14:paraId="17066CE4" w14:textId="77777777" w:rsidR="007E6F09" w:rsidRPr="00945515" w:rsidRDefault="007E6F09" w:rsidP="00945515">
      <w:pPr>
        <w:pStyle w:val="paragraphsub"/>
      </w:pPr>
      <w:r w:rsidRPr="00945515">
        <w:tab/>
        <w:t>(iv)</w:t>
      </w:r>
      <w:r w:rsidRPr="00945515">
        <w:tab/>
        <w:t>acting in a position usually occupied by an APS employee who is so classified.</w:t>
      </w:r>
    </w:p>
    <w:p w14:paraId="6C8C217F" w14:textId="77777777" w:rsidR="007E6F09" w:rsidRPr="00945515" w:rsidRDefault="007E6F09" w:rsidP="00945515">
      <w:pPr>
        <w:pStyle w:val="notetext"/>
      </w:pPr>
      <w:r w:rsidRPr="00945515">
        <w:t>Note:</w:t>
      </w:r>
      <w:r w:rsidRPr="00945515">
        <w:tab/>
        <w:t>Sections</w:t>
      </w:r>
      <w:r w:rsidR="00023F19" w:rsidRPr="00945515">
        <w:t> </w:t>
      </w:r>
      <w:r w:rsidRPr="00945515">
        <w:t xml:space="preserve">34AA to 34A of the </w:t>
      </w:r>
      <w:r w:rsidRPr="00945515">
        <w:rPr>
          <w:i/>
        </w:rPr>
        <w:t>Acts Interpretation Act 1901</w:t>
      </w:r>
      <w:r w:rsidRPr="00945515">
        <w:t xml:space="preserve"> contain provisions relating to delegations.</w:t>
      </w:r>
    </w:p>
    <w:p w14:paraId="56EDE797" w14:textId="77777777" w:rsidR="007E6F09" w:rsidRPr="00945515" w:rsidRDefault="007E6F09" w:rsidP="00945515">
      <w:pPr>
        <w:pStyle w:val="subsection"/>
      </w:pPr>
      <w:r w:rsidRPr="00945515">
        <w:tab/>
        <w:t>(3)</w:t>
      </w:r>
      <w:r w:rsidRPr="00945515">
        <w:tab/>
        <w:t xml:space="preserve">In performing a function, or exercising a power, delegated under </w:t>
      </w:r>
      <w:r w:rsidR="00FF36EA" w:rsidRPr="00945515">
        <w:t>subsection (</w:t>
      </w:r>
      <w:r w:rsidRPr="00945515">
        <w:t>1) or (2), the delegate must comply with any written directions of the Authority.</w:t>
      </w:r>
    </w:p>
    <w:p w14:paraId="7FDA7FC4" w14:textId="77777777" w:rsidR="007E6F09" w:rsidRPr="00945515" w:rsidRDefault="007E6F09" w:rsidP="00945515">
      <w:pPr>
        <w:pStyle w:val="subsection"/>
      </w:pPr>
      <w:r w:rsidRPr="00945515">
        <w:tab/>
        <w:t>(4)</w:t>
      </w:r>
      <w:r w:rsidRPr="00945515">
        <w:tab/>
        <w:t>The delegation continues in force despite a change in the membership of the Authority.</w:t>
      </w:r>
    </w:p>
    <w:p w14:paraId="7C648254" w14:textId="77777777" w:rsidR="007E6F09" w:rsidRPr="00945515" w:rsidRDefault="007E6F09" w:rsidP="00945515">
      <w:pPr>
        <w:pStyle w:val="subsection"/>
      </w:pPr>
      <w:r w:rsidRPr="00945515">
        <w:tab/>
        <w:t>(5)</w:t>
      </w:r>
      <w:r w:rsidRPr="00945515">
        <w:tab/>
        <w:t>The delegation may be varied or revoked by the Authority (whether or not there has been a change in the membership of the Authority).</w:t>
      </w:r>
    </w:p>
    <w:p w14:paraId="36E8C1BC" w14:textId="77777777" w:rsidR="007E6F09" w:rsidRPr="00945515" w:rsidRDefault="00616F22" w:rsidP="00945515">
      <w:pPr>
        <w:pStyle w:val="ActHead5"/>
      </w:pPr>
      <w:bookmarkStart w:id="68" w:name="_Toc76032686"/>
      <w:r w:rsidRPr="00C7284D">
        <w:rPr>
          <w:rStyle w:val="CharSectno"/>
        </w:rPr>
        <w:t>50</w:t>
      </w:r>
      <w:r w:rsidR="007E6F09" w:rsidRPr="00945515">
        <w:t xml:space="preserve">  Delegation by Secretary</w:t>
      </w:r>
      <w:bookmarkEnd w:id="68"/>
    </w:p>
    <w:p w14:paraId="1A5D0E75" w14:textId="77777777" w:rsidR="007E6F09" w:rsidRPr="00945515" w:rsidRDefault="007E6F09" w:rsidP="00945515">
      <w:pPr>
        <w:pStyle w:val="subsection"/>
      </w:pPr>
      <w:r w:rsidRPr="00945515">
        <w:tab/>
        <w:t>(1)</w:t>
      </w:r>
      <w:r w:rsidRPr="00945515">
        <w:tab/>
        <w:t>The Secretary may, in writing, delegate to an SES employee or an acting SES employee in the Department the Secretary’s functions or powers under the following provisions:</w:t>
      </w:r>
    </w:p>
    <w:p w14:paraId="7F006B14" w14:textId="77777777" w:rsidR="007E6F09" w:rsidRPr="00945515" w:rsidRDefault="007E6F09" w:rsidP="00945515">
      <w:pPr>
        <w:pStyle w:val="paragraph"/>
      </w:pPr>
      <w:r w:rsidRPr="00945515">
        <w:tab/>
        <w:t>(a)</w:t>
      </w:r>
      <w:r w:rsidRPr="00945515">
        <w:tab/>
      </w:r>
      <w:r w:rsidR="00FE4D4F" w:rsidRPr="00945515">
        <w:t>section</w:t>
      </w:r>
      <w:r w:rsidR="00023F19" w:rsidRPr="00945515">
        <w:t> </w:t>
      </w:r>
      <w:r w:rsidR="00616F22" w:rsidRPr="00945515">
        <w:t>36</w:t>
      </w:r>
      <w:r w:rsidRPr="00945515">
        <w:t xml:space="preserve"> (arrangements relating to staff o</w:t>
      </w:r>
      <w:bookmarkStart w:id="69" w:name="_GoBack"/>
      <w:bookmarkEnd w:id="69"/>
      <w:r w:rsidRPr="00945515">
        <w:t>f the Department);</w:t>
      </w:r>
    </w:p>
    <w:p w14:paraId="4E18D088" w14:textId="77777777" w:rsidR="007E6F09" w:rsidRPr="00945515" w:rsidRDefault="007E6F09" w:rsidP="00945515">
      <w:pPr>
        <w:pStyle w:val="paragraph"/>
      </w:pPr>
      <w:r w:rsidRPr="00945515">
        <w:tab/>
        <w:t>(b)</w:t>
      </w:r>
      <w:r w:rsidRPr="00945515">
        <w:tab/>
      </w:r>
      <w:r w:rsidR="00FE4D4F" w:rsidRPr="00945515">
        <w:t>section</w:t>
      </w:r>
      <w:r w:rsidR="00023F19" w:rsidRPr="00945515">
        <w:t> </w:t>
      </w:r>
      <w:r w:rsidR="00616F22" w:rsidRPr="00945515">
        <w:t>37</w:t>
      </w:r>
      <w:r w:rsidRPr="00945515">
        <w:t xml:space="preserve"> (consultants).</w:t>
      </w:r>
    </w:p>
    <w:p w14:paraId="2904CB66" w14:textId="77777777" w:rsidR="007E6F09" w:rsidRPr="00945515" w:rsidRDefault="007E6F09" w:rsidP="00945515">
      <w:pPr>
        <w:pStyle w:val="notetext"/>
      </w:pPr>
      <w:r w:rsidRPr="00945515">
        <w:t>Note:</w:t>
      </w:r>
      <w:r w:rsidRPr="00945515">
        <w:tab/>
        <w:t>Sections</w:t>
      </w:r>
      <w:r w:rsidR="00023F19" w:rsidRPr="00945515">
        <w:t> </w:t>
      </w:r>
      <w:r w:rsidRPr="00945515">
        <w:t xml:space="preserve">34AA to 34A of the </w:t>
      </w:r>
      <w:r w:rsidRPr="00945515">
        <w:rPr>
          <w:i/>
        </w:rPr>
        <w:t>Acts Interpretation Act 1901</w:t>
      </w:r>
      <w:r w:rsidRPr="00945515">
        <w:t xml:space="preserve"> contain provisions relating to delegations.</w:t>
      </w:r>
    </w:p>
    <w:p w14:paraId="37FBC14D" w14:textId="77777777" w:rsidR="007E6F09" w:rsidRPr="00945515" w:rsidRDefault="007E6F09" w:rsidP="00945515">
      <w:pPr>
        <w:pStyle w:val="subsection"/>
      </w:pPr>
      <w:r w:rsidRPr="00945515">
        <w:tab/>
        <w:t>(2)</w:t>
      </w:r>
      <w:r w:rsidRPr="00945515">
        <w:tab/>
        <w:t xml:space="preserve">Despite </w:t>
      </w:r>
      <w:r w:rsidR="00FF36EA" w:rsidRPr="00945515">
        <w:t>subsection (</w:t>
      </w:r>
      <w:r w:rsidRPr="00945515">
        <w:t xml:space="preserve">1), the Secretary’s functions or powers under </w:t>
      </w:r>
      <w:r w:rsidR="00FE4D4F" w:rsidRPr="00945515">
        <w:t>section</w:t>
      </w:r>
      <w:r w:rsidR="00023F19" w:rsidRPr="00945515">
        <w:t> </w:t>
      </w:r>
      <w:r w:rsidR="00616F22" w:rsidRPr="00945515">
        <w:t>36</w:t>
      </w:r>
      <w:r w:rsidRPr="00945515">
        <w:t xml:space="preserve"> cannot be delegated to a staff member.</w:t>
      </w:r>
    </w:p>
    <w:p w14:paraId="61940C3C" w14:textId="77777777" w:rsidR="007E6F09" w:rsidRPr="00945515" w:rsidRDefault="007E6F09" w:rsidP="00945515">
      <w:pPr>
        <w:pStyle w:val="subsection"/>
      </w:pPr>
      <w:r w:rsidRPr="00945515">
        <w:tab/>
        <w:t>(4)</w:t>
      </w:r>
      <w:r w:rsidRPr="00945515">
        <w:tab/>
        <w:t xml:space="preserve">In performing a function, or exercising a power, delegated under </w:t>
      </w:r>
      <w:r w:rsidR="00FF36EA" w:rsidRPr="00945515">
        <w:t>subsection (</w:t>
      </w:r>
      <w:r w:rsidRPr="00945515">
        <w:t>1), the delegate must comply with any written directions of the Secretary.</w:t>
      </w:r>
    </w:p>
    <w:p w14:paraId="07A644E0" w14:textId="77777777" w:rsidR="007E6F09" w:rsidRPr="00945515" w:rsidRDefault="00616F22" w:rsidP="00945515">
      <w:pPr>
        <w:pStyle w:val="ActHead5"/>
      </w:pPr>
      <w:bookmarkStart w:id="70" w:name="_Toc76032687"/>
      <w:r w:rsidRPr="00C7284D">
        <w:rPr>
          <w:rStyle w:val="CharSectno"/>
        </w:rPr>
        <w:t>51</w:t>
      </w:r>
      <w:r w:rsidR="007E6F09" w:rsidRPr="00945515">
        <w:t xml:space="preserve">  Rules</w:t>
      </w:r>
      <w:bookmarkEnd w:id="70"/>
    </w:p>
    <w:p w14:paraId="10ACE825" w14:textId="77777777" w:rsidR="007E6F09" w:rsidRPr="00945515" w:rsidRDefault="007E6F09" w:rsidP="00945515">
      <w:pPr>
        <w:pStyle w:val="subsection"/>
      </w:pPr>
      <w:r w:rsidRPr="00945515">
        <w:tab/>
        <w:t>(1)</w:t>
      </w:r>
      <w:r w:rsidRPr="00945515">
        <w:tab/>
        <w:t>The Minister may, by legislative instrument, make rules prescribing matters:</w:t>
      </w:r>
    </w:p>
    <w:p w14:paraId="545291B5" w14:textId="77777777" w:rsidR="007E6F09" w:rsidRPr="00945515" w:rsidRDefault="007E6F09" w:rsidP="00945515">
      <w:pPr>
        <w:pStyle w:val="paragraph"/>
      </w:pPr>
      <w:r w:rsidRPr="00945515">
        <w:tab/>
        <w:t>(a)</w:t>
      </w:r>
      <w:r w:rsidRPr="00945515">
        <w:tab/>
        <w:t xml:space="preserve">required or permitted by this Act to be </w:t>
      </w:r>
      <w:r w:rsidRPr="00945515">
        <w:rPr>
          <w:bCs/>
        </w:rPr>
        <w:t>prescribed by the rules</w:t>
      </w:r>
      <w:r w:rsidRPr="00945515">
        <w:t>; or</w:t>
      </w:r>
    </w:p>
    <w:p w14:paraId="7EACA46B" w14:textId="77777777" w:rsidR="007E6F09" w:rsidRPr="00945515" w:rsidRDefault="007E6F09" w:rsidP="00945515">
      <w:pPr>
        <w:pStyle w:val="paragraph"/>
      </w:pPr>
      <w:r w:rsidRPr="00945515">
        <w:lastRenderedPageBreak/>
        <w:tab/>
        <w:t>(b)</w:t>
      </w:r>
      <w:r w:rsidRPr="00945515">
        <w:tab/>
        <w:t xml:space="preserve">necessary or convenient to be </w:t>
      </w:r>
      <w:r w:rsidRPr="00945515">
        <w:rPr>
          <w:bCs/>
        </w:rPr>
        <w:t>prescribed</w:t>
      </w:r>
      <w:r w:rsidRPr="00945515">
        <w:t xml:space="preserve"> for carrying out or giving effect to this Act.</w:t>
      </w:r>
    </w:p>
    <w:p w14:paraId="402C8AA4" w14:textId="77777777" w:rsidR="007E6F09" w:rsidRPr="00945515" w:rsidRDefault="007E6F09" w:rsidP="00945515">
      <w:pPr>
        <w:pStyle w:val="subsection"/>
      </w:pPr>
      <w:r w:rsidRPr="00945515">
        <w:tab/>
        <w:t>(2)</w:t>
      </w:r>
      <w:r w:rsidRPr="00945515">
        <w:tab/>
        <w:t>To avoid doubt, the rules may not do the following:</w:t>
      </w:r>
    </w:p>
    <w:p w14:paraId="07CF9378" w14:textId="77777777" w:rsidR="007E6F09" w:rsidRPr="00945515" w:rsidRDefault="007E6F09" w:rsidP="00945515">
      <w:pPr>
        <w:pStyle w:val="paragraph"/>
      </w:pPr>
      <w:r w:rsidRPr="00945515">
        <w:tab/>
        <w:t>(a)</w:t>
      </w:r>
      <w:r w:rsidRPr="00945515">
        <w:tab/>
        <w:t>create an offence or civil penalty;</w:t>
      </w:r>
    </w:p>
    <w:p w14:paraId="4159068F" w14:textId="77777777" w:rsidR="007E6F09" w:rsidRPr="00945515" w:rsidRDefault="007E6F09" w:rsidP="00945515">
      <w:pPr>
        <w:pStyle w:val="paragraph"/>
      </w:pPr>
      <w:r w:rsidRPr="00945515">
        <w:tab/>
        <w:t>(b)</w:t>
      </w:r>
      <w:r w:rsidRPr="00945515">
        <w:tab/>
        <w:t>provide powers of:</w:t>
      </w:r>
    </w:p>
    <w:p w14:paraId="0F5D7CFC" w14:textId="77777777" w:rsidR="007E6F09" w:rsidRPr="00945515" w:rsidRDefault="007E6F09" w:rsidP="00945515">
      <w:pPr>
        <w:pStyle w:val="paragraphsub"/>
      </w:pPr>
      <w:r w:rsidRPr="00945515">
        <w:tab/>
        <w:t>(</w:t>
      </w:r>
      <w:proofErr w:type="spellStart"/>
      <w:r w:rsidRPr="00945515">
        <w:t>i</w:t>
      </w:r>
      <w:proofErr w:type="spellEnd"/>
      <w:r w:rsidRPr="00945515">
        <w:t>)</w:t>
      </w:r>
      <w:r w:rsidRPr="00945515">
        <w:tab/>
        <w:t>arrest or detention; or</w:t>
      </w:r>
    </w:p>
    <w:p w14:paraId="10908BA5" w14:textId="77777777" w:rsidR="007E6F09" w:rsidRPr="00945515" w:rsidRDefault="007E6F09" w:rsidP="00945515">
      <w:pPr>
        <w:pStyle w:val="paragraphsub"/>
      </w:pPr>
      <w:r w:rsidRPr="00945515">
        <w:tab/>
        <w:t>(ii)</w:t>
      </w:r>
      <w:r w:rsidRPr="00945515">
        <w:tab/>
        <w:t>entry, search or seizure;</w:t>
      </w:r>
    </w:p>
    <w:p w14:paraId="1449DFFB" w14:textId="77777777" w:rsidR="007E6F09" w:rsidRPr="00945515" w:rsidRDefault="007E6F09" w:rsidP="00945515">
      <w:pPr>
        <w:pStyle w:val="paragraph"/>
      </w:pPr>
      <w:r w:rsidRPr="00945515">
        <w:tab/>
        <w:t>(c)</w:t>
      </w:r>
      <w:r w:rsidRPr="00945515">
        <w:tab/>
        <w:t>impose a tax;</w:t>
      </w:r>
    </w:p>
    <w:p w14:paraId="71226C02" w14:textId="77777777" w:rsidR="007E6F09" w:rsidRPr="00945515" w:rsidRDefault="007E6F09" w:rsidP="00945515">
      <w:pPr>
        <w:pStyle w:val="paragraph"/>
      </w:pPr>
      <w:r w:rsidRPr="00945515">
        <w:tab/>
        <w:t>(d)</w:t>
      </w:r>
      <w:r w:rsidRPr="00945515">
        <w:tab/>
        <w:t>set an amount to be appropriated from the Consolidated Revenue Fund under an appropriation in this Act;</w:t>
      </w:r>
    </w:p>
    <w:p w14:paraId="50968209" w14:textId="2BD93131" w:rsidR="007E6F09" w:rsidRDefault="007E6F09" w:rsidP="00945515">
      <w:pPr>
        <w:pStyle w:val="paragraph"/>
      </w:pPr>
      <w:r w:rsidRPr="00945515">
        <w:tab/>
        <w:t>(e)</w:t>
      </w:r>
      <w:r w:rsidRPr="00945515">
        <w:tab/>
        <w:t>directly amend the text of this Act.</w:t>
      </w:r>
    </w:p>
    <w:p w14:paraId="57340624" w14:textId="77777777" w:rsidR="006E6ADB" w:rsidRPr="00803785" w:rsidRDefault="006E6ADB" w:rsidP="006E6ADB">
      <w:pPr>
        <w:pStyle w:val="Tabletext"/>
      </w:pPr>
    </w:p>
    <w:p w14:paraId="01DC6700" w14:textId="77777777" w:rsidR="006E6ADB" w:rsidRDefault="006E6ADB" w:rsidP="006E6ADB">
      <w:pPr>
        <w:pStyle w:val="AssentBk"/>
        <w:keepNext/>
      </w:pPr>
    </w:p>
    <w:p w14:paraId="7F682F42" w14:textId="77777777" w:rsidR="006E6ADB" w:rsidRDefault="006E6ADB" w:rsidP="006E6ADB">
      <w:pPr>
        <w:pStyle w:val="AssentBk"/>
        <w:keepNext/>
      </w:pPr>
    </w:p>
    <w:p w14:paraId="5AE9E306" w14:textId="77777777" w:rsidR="006E6ADB" w:rsidRDefault="006E6ADB" w:rsidP="006E6ADB">
      <w:pPr>
        <w:pStyle w:val="2ndRd"/>
        <w:keepNext/>
        <w:pBdr>
          <w:top w:val="single" w:sz="2" w:space="1" w:color="auto"/>
        </w:pBdr>
      </w:pPr>
    </w:p>
    <w:p w14:paraId="7455FD96" w14:textId="77777777" w:rsidR="006E6ADB" w:rsidRDefault="006E6ADB" w:rsidP="000C5962">
      <w:pPr>
        <w:pStyle w:val="2ndRd"/>
        <w:keepNext/>
        <w:spacing w:line="260" w:lineRule="atLeast"/>
        <w:rPr>
          <w:i/>
        </w:rPr>
      </w:pPr>
      <w:r>
        <w:t>[</w:t>
      </w:r>
      <w:r>
        <w:rPr>
          <w:i/>
        </w:rPr>
        <w:t>Minister’s second reading speech made in—</w:t>
      </w:r>
    </w:p>
    <w:p w14:paraId="21EE468D" w14:textId="2BC312C6" w:rsidR="006E6ADB" w:rsidRDefault="006E6ADB" w:rsidP="000C5962">
      <w:pPr>
        <w:pStyle w:val="2ndRd"/>
        <w:keepNext/>
        <w:spacing w:line="260" w:lineRule="atLeast"/>
        <w:rPr>
          <w:i/>
        </w:rPr>
      </w:pPr>
      <w:r>
        <w:rPr>
          <w:i/>
        </w:rPr>
        <w:t>House of Representatives on 13 May 2021</w:t>
      </w:r>
    </w:p>
    <w:p w14:paraId="4D1547CB" w14:textId="3988D1A6" w:rsidR="006E6ADB" w:rsidRDefault="006E6ADB" w:rsidP="000C5962">
      <w:pPr>
        <w:pStyle w:val="2ndRd"/>
        <w:keepNext/>
        <w:spacing w:line="260" w:lineRule="atLeast"/>
        <w:rPr>
          <w:i/>
        </w:rPr>
      </w:pPr>
      <w:r>
        <w:rPr>
          <w:i/>
        </w:rPr>
        <w:t>Senate on 15 June 2021</w:t>
      </w:r>
      <w:r>
        <w:t>]</w:t>
      </w:r>
    </w:p>
    <w:p w14:paraId="447015E8" w14:textId="77777777" w:rsidR="006E6ADB" w:rsidRDefault="006E6ADB" w:rsidP="000C5962"/>
    <w:p w14:paraId="5AB6DD8B" w14:textId="2CC7352A" w:rsidR="00EB7F9F" w:rsidRPr="006E6ADB" w:rsidRDefault="006E6ADB" w:rsidP="00B41841">
      <w:pPr>
        <w:framePr w:hSpace="180" w:wrap="around" w:vAnchor="text" w:hAnchor="page" w:x="2356" w:y="3002"/>
      </w:pPr>
      <w:r>
        <w:t>(45/21)</w:t>
      </w:r>
    </w:p>
    <w:p w14:paraId="5694FD53" w14:textId="77777777" w:rsidR="006E6ADB" w:rsidRDefault="006E6ADB"/>
    <w:sectPr w:rsidR="006E6ADB" w:rsidSect="00EB7F9F">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56614" w14:textId="77777777" w:rsidR="003D2310" w:rsidRDefault="003D2310" w:rsidP="00715914">
      <w:pPr>
        <w:spacing w:line="240" w:lineRule="auto"/>
      </w:pPr>
      <w:r>
        <w:separator/>
      </w:r>
    </w:p>
  </w:endnote>
  <w:endnote w:type="continuationSeparator" w:id="0">
    <w:p w14:paraId="20BDBD52" w14:textId="77777777" w:rsidR="003D2310" w:rsidRDefault="003D231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F7EF7" w14:textId="77777777" w:rsidR="003D2310" w:rsidRPr="005F1388" w:rsidRDefault="003D2310" w:rsidP="0094551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F9C5" w14:textId="66C7C9E0" w:rsidR="006E6ADB" w:rsidRDefault="006E6ADB" w:rsidP="00CD12A5">
    <w:pPr>
      <w:pStyle w:val="ScalePlusRef"/>
    </w:pPr>
    <w:r>
      <w:t>Note: An electronic version of this Act is available on the Federal Register of Legislation (</w:t>
    </w:r>
    <w:hyperlink r:id="rId1" w:history="1">
      <w:r>
        <w:t>https://www.legislation.gov.au/</w:t>
      </w:r>
    </w:hyperlink>
    <w:r>
      <w:t>)</w:t>
    </w:r>
  </w:p>
  <w:p w14:paraId="1566A6ED" w14:textId="77777777" w:rsidR="006E6ADB" w:rsidRDefault="006E6ADB" w:rsidP="00CD12A5"/>
  <w:p w14:paraId="6917EDE7" w14:textId="635653E2" w:rsidR="003D2310" w:rsidRDefault="003D2310" w:rsidP="00945515">
    <w:pPr>
      <w:pStyle w:val="Footer"/>
      <w:spacing w:before="120"/>
    </w:pPr>
  </w:p>
  <w:p w14:paraId="560EB300" w14:textId="77777777" w:rsidR="003D2310" w:rsidRPr="005F1388" w:rsidRDefault="003D2310" w:rsidP="00023F19">
    <w:pPr>
      <w:pStyle w:val="Footer"/>
      <w:tabs>
        <w:tab w:val="clear" w:pos="4153"/>
        <w:tab w:val="clear" w:pos="8306"/>
        <w:tab w:val="center" w:pos="4150"/>
        <w:tab w:val="right" w:pos="8307"/>
      </w:tabs>
      <w:rPr>
        <w:i/>
        <w:sz w:val="18"/>
      </w:rPr>
    </w:pPr>
  </w:p>
  <w:p w14:paraId="0CF5D90D" w14:textId="77777777" w:rsidR="003D2310" w:rsidRPr="00023F19" w:rsidRDefault="003D2310" w:rsidP="00023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FE0DA" w14:textId="77777777" w:rsidR="003D2310" w:rsidRPr="00ED79B6" w:rsidRDefault="003D2310" w:rsidP="00945515">
    <w:pPr>
      <w:pStyle w:val="Footer"/>
      <w:tabs>
        <w:tab w:val="clear" w:pos="4153"/>
        <w:tab w:val="clear" w:pos="8306"/>
        <w:tab w:val="center" w:pos="4150"/>
        <w:tab w:val="right" w:pos="8307"/>
      </w:tabs>
      <w:spacing w:before="120"/>
    </w:pPr>
  </w:p>
  <w:p w14:paraId="6DB1D1C6" w14:textId="77777777" w:rsidR="003D2310" w:rsidRPr="00023F19" w:rsidRDefault="003D2310" w:rsidP="00023F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A5CD" w14:textId="77777777" w:rsidR="003D2310" w:rsidRDefault="003D2310" w:rsidP="00945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D2310" w14:paraId="612A51BF" w14:textId="77777777" w:rsidTr="002A1103">
      <w:tc>
        <w:tcPr>
          <w:tcW w:w="646" w:type="dxa"/>
        </w:tcPr>
        <w:p w14:paraId="225F67D1" w14:textId="77777777" w:rsidR="003D2310" w:rsidRDefault="003D2310" w:rsidP="002A110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173A">
            <w:rPr>
              <w:i/>
              <w:noProof/>
              <w:sz w:val="18"/>
            </w:rPr>
            <w:t>ii</w:t>
          </w:r>
          <w:r w:rsidRPr="00ED79B6">
            <w:rPr>
              <w:i/>
              <w:sz w:val="18"/>
            </w:rPr>
            <w:fldChar w:fldCharType="end"/>
          </w:r>
        </w:p>
      </w:tc>
      <w:tc>
        <w:tcPr>
          <w:tcW w:w="5387" w:type="dxa"/>
        </w:tcPr>
        <w:p w14:paraId="411E7532" w14:textId="0BA216CA" w:rsidR="003D2310" w:rsidRDefault="003D2310" w:rsidP="002A110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41841">
            <w:rPr>
              <w:i/>
              <w:sz w:val="18"/>
            </w:rPr>
            <w:t>Financial Regulator Assessment Authority Act 2021</w:t>
          </w:r>
          <w:r w:rsidRPr="00ED79B6">
            <w:rPr>
              <w:i/>
              <w:sz w:val="18"/>
            </w:rPr>
            <w:fldChar w:fldCharType="end"/>
          </w:r>
        </w:p>
      </w:tc>
      <w:tc>
        <w:tcPr>
          <w:tcW w:w="1270" w:type="dxa"/>
        </w:tcPr>
        <w:p w14:paraId="4882E8D0" w14:textId="115A64C0" w:rsidR="003D2310" w:rsidRDefault="003D2310" w:rsidP="002A110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41841">
            <w:rPr>
              <w:i/>
              <w:sz w:val="18"/>
            </w:rPr>
            <w:t>No. 63, 2021</w:t>
          </w:r>
          <w:r w:rsidRPr="00ED79B6">
            <w:rPr>
              <w:i/>
              <w:sz w:val="18"/>
            </w:rPr>
            <w:fldChar w:fldCharType="end"/>
          </w:r>
        </w:p>
      </w:tc>
    </w:tr>
  </w:tbl>
  <w:p w14:paraId="2F8EF297" w14:textId="77777777" w:rsidR="003D2310" w:rsidRPr="00ED79B6" w:rsidRDefault="003D2310" w:rsidP="00EE692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86260" w14:textId="77777777" w:rsidR="003D2310" w:rsidRPr="00ED79B6" w:rsidRDefault="003D2310" w:rsidP="00945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D2310" w14:paraId="14589464" w14:textId="77777777" w:rsidTr="002A1103">
      <w:tc>
        <w:tcPr>
          <w:tcW w:w="1247" w:type="dxa"/>
        </w:tcPr>
        <w:p w14:paraId="01D2BC32" w14:textId="1C80D25C" w:rsidR="003D2310" w:rsidRDefault="003D2310" w:rsidP="002A110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41841">
            <w:rPr>
              <w:i/>
              <w:sz w:val="18"/>
            </w:rPr>
            <w:t>No. 63, 2021</w:t>
          </w:r>
          <w:r w:rsidRPr="00ED79B6">
            <w:rPr>
              <w:i/>
              <w:sz w:val="18"/>
            </w:rPr>
            <w:fldChar w:fldCharType="end"/>
          </w:r>
        </w:p>
      </w:tc>
      <w:tc>
        <w:tcPr>
          <w:tcW w:w="5387" w:type="dxa"/>
        </w:tcPr>
        <w:p w14:paraId="0C8A69F0" w14:textId="0FEBCE9F" w:rsidR="003D2310" w:rsidRDefault="003D2310" w:rsidP="002A110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41841">
            <w:rPr>
              <w:i/>
              <w:sz w:val="18"/>
            </w:rPr>
            <w:t>Financial Regulator Assessment Authority Act 2021</w:t>
          </w:r>
          <w:r w:rsidRPr="00ED79B6">
            <w:rPr>
              <w:i/>
              <w:sz w:val="18"/>
            </w:rPr>
            <w:fldChar w:fldCharType="end"/>
          </w:r>
        </w:p>
      </w:tc>
      <w:tc>
        <w:tcPr>
          <w:tcW w:w="669" w:type="dxa"/>
        </w:tcPr>
        <w:p w14:paraId="350ED044" w14:textId="77777777" w:rsidR="003D2310" w:rsidRDefault="003D2310" w:rsidP="002A110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173A">
            <w:rPr>
              <w:i/>
              <w:noProof/>
              <w:sz w:val="18"/>
            </w:rPr>
            <w:t>iii</w:t>
          </w:r>
          <w:r w:rsidRPr="00ED79B6">
            <w:rPr>
              <w:i/>
              <w:sz w:val="18"/>
            </w:rPr>
            <w:fldChar w:fldCharType="end"/>
          </w:r>
        </w:p>
      </w:tc>
    </w:tr>
  </w:tbl>
  <w:p w14:paraId="254186CD" w14:textId="77777777" w:rsidR="003D2310" w:rsidRPr="00ED79B6" w:rsidRDefault="003D2310" w:rsidP="00EE692D">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70AAD" w14:textId="77777777" w:rsidR="003D2310" w:rsidRDefault="003D2310" w:rsidP="00945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D2310" w14:paraId="7CC1AEBD" w14:textId="77777777" w:rsidTr="007F4574">
      <w:tc>
        <w:tcPr>
          <w:tcW w:w="646" w:type="dxa"/>
        </w:tcPr>
        <w:p w14:paraId="1AE16B89" w14:textId="77777777" w:rsidR="003D2310" w:rsidRDefault="003D2310" w:rsidP="002A110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A173A">
            <w:rPr>
              <w:i/>
              <w:noProof/>
              <w:sz w:val="18"/>
            </w:rPr>
            <w:t>30</w:t>
          </w:r>
          <w:r w:rsidRPr="007A1328">
            <w:rPr>
              <w:i/>
              <w:sz w:val="18"/>
            </w:rPr>
            <w:fldChar w:fldCharType="end"/>
          </w:r>
        </w:p>
      </w:tc>
      <w:tc>
        <w:tcPr>
          <w:tcW w:w="5387" w:type="dxa"/>
        </w:tcPr>
        <w:p w14:paraId="54E734B2" w14:textId="7B1121F7" w:rsidR="003D2310" w:rsidRDefault="003D2310" w:rsidP="002A11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41841">
            <w:rPr>
              <w:i/>
              <w:sz w:val="18"/>
            </w:rPr>
            <w:t>Financial Regulator Assessment Authority Act 2021</w:t>
          </w:r>
          <w:r w:rsidRPr="007A1328">
            <w:rPr>
              <w:i/>
              <w:sz w:val="18"/>
            </w:rPr>
            <w:fldChar w:fldCharType="end"/>
          </w:r>
        </w:p>
      </w:tc>
      <w:tc>
        <w:tcPr>
          <w:tcW w:w="1270" w:type="dxa"/>
        </w:tcPr>
        <w:p w14:paraId="44DD66E8" w14:textId="4AFA20E3" w:rsidR="003D2310" w:rsidRDefault="003D2310" w:rsidP="002A110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41841">
            <w:rPr>
              <w:i/>
              <w:sz w:val="18"/>
            </w:rPr>
            <w:t>No. 63, 2021</w:t>
          </w:r>
          <w:r w:rsidRPr="007A1328">
            <w:rPr>
              <w:i/>
              <w:sz w:val="18"/>
            </w:rPr>
            <w:fldChar w:fldCharType="end"/>
          </w:r>
        </w:p>
      </w:tc>
    </w:tr>
  </w:tbl>
  <w:p w14:paraId="2D598E69" w14:textId="77777777" w:rsidR="003D2310" w:rsidRPr="007A1328" w:rsidRDefault="003D2310" w:rsidP="00EE692D">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A72C" w14:textId="77777777" w:rsidR="003D2310" w:rsidRDefault="003D2310" w:rsidP="00945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D2310" w14:paraId="6BFBC429" w14:textId="77777777" w:rsidTr="007F4574">
      <w:tc>
        <w:tcPr>
          <w:tcW w:w="1247" w:type="dxa"/>
        </w:tcPr>
        <w:p w14:paraId="385628D0" w14:textId="596C589E" w:rsidR="003D2310" w:rsidRDefault="003D2310" w:rsidP="002A11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41841">
            <w:rPr>
              <w:i/>
              <w:sz w:val="18"/>
            </w:rPr>
            <w:t>No. 63, 2021</w:t>
          </w:r>
          <w:r w:rsidRPr="007A1328">
            <w:rPr>
              <w:i/>
              <w:sz w:val="18"/>
            </w:rPr>
            <w:fldChar w:fldCharType="end"/>
          </w:r>
        </w:p>
      </w:tc>
      <w:tc>
        <w:tcPr>
          <w:tcW w:w="5387" w:type="dxa"/>
        </w:tcPr>
        <w:p w14:paraId="5C6887A1" w14:textId="3F9ECB20" w:rsidR="003D2310" w:rsidRDefault="003D2310" w:rsidP="002A11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41841">
            <w:rPr>
              <w:i/>
              <w:sz w:val="18"/>
            </w:rPr>
            <w:t>Financial Regulator Assessment Authority Act 2021</w:t>
          </w:r>
          <w:r w:rsidRPr="007A1328">
            <w:rPr>
              <w:i/>
              <w:sz w:val="18"/>
            </w:rPr>
            <w:fldChar w:fldCharType="end"/>
          </w:r>
        </w:p>
      </w:tc>
      <w:tc>
        <w:tcPr>
          <w:tcW w:w="669" w:type="dxa"/>
        </w:tcPr>
        <w:p w14:paraId="3128240D" w14:textId="77777777" w:rsidR="003D2310" w:rsidRDefault="003D2310" w:rsidP="002A11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A173A">
            <w:rPr>
              <w:i/>
              <w:noProof/>
              <w:sz w:val="18"/>
            </w:rPr>
            <w:t>29</w:t>
          </w:r>
          <w:r w:rsidRPr="007A1328">
            <w:rPr>
              <w:i/>
              <w:sz w:val="18"/>
            </w:rPr>
            <w:fldChar w:fldCharType="end"/>
          </w:r>
        </w:p>
      </w:tc>
    </w:tr>
  </w:tbl>
  <w:p w14:paraId="34A15700" w14:textId="77777777" w:rsidR="003D2310" w:rsidRPr="007A1328" w:rsidRDefault="003D2310" w:rsidP="00EE692D">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DCFA" w14:textId="77777777" w:rsidR="003D2310" w:rsidRDefault="003D2310" w:rsidP="00945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4"/>
      <w:gridCol w:w="655"/>
    </w:tblGrid>
    <w:tr w:rsidR="003D2310" w14:paraId="4C486FCE" w14:textId="77777777" w:rsidTr="007F4574">
      <w:tc>
        <w:tcPr>
          <w:tcW w:w="1247" w:type="dxa"/>
        </w:tcPr>
        <w:p w14:paraId="17995324" w14:textId="31479549" w:rsidR="003D2310" w:rsidRDefault="003D2310" w:rsidP="002A11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41841">
            <w:rPr>
              <w:i/>
              <w:sz w:val="18"/>
            </w:rPr>
            <w:t>No. 63, 2021</w:t>
          </w:r>
          <w:r w:rsidRPr="007A1328">
            <w:rPr>
              <w:i/>
              <w:sz w:val="18"/>
            </w:rPr>
            <w:fldChar w:fldCharType="end"/>
          </w:r>
        </w:p>
      </w:tc>
      <w:tc>
        <w:tcPr>
          <w:tcW w:w="5387" w:type="dxa"/>
        </w:tcPr>
        <w:p w14:paraId="70174A44" w14:textId="2F604090" w:rsidR="003D2310" w:rsidRDefault="003D2310" w:rsidP="002A11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41841">
            <w:rPr>
              <w:i/>
              <w:sz w:val="18"/>
            </w:rPr>
            <w:t>Financial Regulator Assessment Authority Act 2021</w:t>
          </w:r>
          <w:r w:rsidRPr="007A1328">
            <w:rPr>
              <w:i/>
              <w:sz w:val="18"/>
            </w:rPr>
            <w:fldChar w:fldCharType="end"/>
          </w:r>
        </w:p>
      </w:tc>
      <w:tc>
        <w:tcPr>
          <w:tcW w:w="669" w:type="dxa"/>
        </w:tcPr>
        <w:p w14:paraId="488909C4" w14:textId="77777777" w:rsidR="003D2310" w:rsidRDefault="003D2310" w:rsidP="002A11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A173A">
            <w:rPr>
              <w:i/>
              <w:noProof/>
              <w:sz w:val="18"/>
            </w:rPr>
            <w:t>1</w:t>
          </w:r>
          <w:r w:rsidRPr="007A1328">
            <w:rPr>
              <w:i/>
              <w:sz w:val="18"/>
            </w:rPr>
            <w:fldChar w:fldCharType="end"/>
          </w:r>
        </w:p>
      </w:tc>
    </w:tr>
  </w:tbl>
  <w:p w14:paraId="11F6163E" w14:textId="77777777" w:rsidR="003D2310" w:rsidRPr="007A1328" w:rsidRDefault="003D2310" w:rsidP="00EE692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97AB" w14:textId="77777777" w:rsidR="003D2310" w:rsidRDefault="003D2310" w:rsidP="00715914">
      <w:pPr>
        <w:spacing w:line="240" w:lineRule="auto"/>
      </w:pPr>
      <w:r>
        <w:separator/>
      </w:r>
    </w:p>
  </w:footnote>
  <w:footnote w:type="continuationSeparator" w:id="0">
    <w:p w14:paraId="0290C556" w14:textId="77777777" w:rsidR="003D2310" w:rsidRDefault="003D231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5FFA" w14:textId="77777777" w:rsidR="003D2310" w:rsidRPr="005F1388" w:rsidRDefault="003D2310" w:rsidP="00EE692D">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15C1" w14:textId="77777777" w:rsidR="003D2310" w:rsidRPr="005F1388" w:rsidRDefault="003D2310" w:rsidP="00EE692D">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ECC0E" w14:textId="77777777" w:rsidR="003D2310" w:rsidRPr="005F1388" w:rsidRDefault="003D2310" w:rsidP="00EE692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B81E" w14:textId="77777777" w:rsidR="003D2310" w:rsidRPr="00ED79B6" w:rsidRDefault="003D2310" w:rsidP="00EE692D">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1E1C" w14:textId="77777777" w:rsidR="003D2310" w:rsidRPr="00ED79B6" w:rsidRDefault="003D2310" w:rsidP="00EE692D">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6AE7" w14:textId="77777777" w:rsidR="003D2310" w:rsidRPr="00ED79B6" w:rsidRDefault="003D2310" w:rsidP="00EE692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6FDB" w14:textId="57AA28BE" w:rsidR="003D2310" w:rsidRDefault="003D2310" w:rsidP="00EE692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869E871" w14:textId="7BC9D40D" w:rsidR="003D2310" w:rsidRDefault="003D2310" w:rsidP="00EE692D">
    <w:pPr>
      <w:rPr>
        <w:sz w:val="20"/>
      </w:rPr>
    </w:pPr>
    <w:r w:rsidRPr="007A1328">
      <w:rPr>
        <w:b/>
        <w:sz w:val="20"/>
      </w:rPr>
      <w:fldChar w:fldCharType="begin"/>
    </w:r>
    <w:r w:rsidRPr="007A1328">
      <w:rPr>
        <w:b/>
        <w:sz w:val="20"/>
      </w:rPr>
      <w:instrText xml:space="preserve"> STYLEREF CharPartNo </w:instrText>
    </w:r>
    <w:r w:rsidR="00B41841">
      <w:rPr>
        <w:b/>
        <w:sz w:val="20"/>
      </w:rPr>
      <w:fldChar w:fldCharType="separate"/>
    </w:r>
    <w:r w:rsidR="00B41841">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41841">
      <w:rPr>
        <w:sz w:val="20"/>
      </w:rPr>
      <w:fldChar w:fldCharType="separate"/>
    </w:r>
    <w:r w:rsidR="00B41841">
      <w:rPr>
        <w:noProof/>
        <w:sz w:val="20"/>
      </w:rPr>
      <w:t>Miscellaneous</w:t>
    </w:r>
    <w:r>
      <w:rPr>
        <w:sz w:val="20"/>
      </w:rPr>
      <w:fldChar w:fldCharType="end"/>
    </w:r>
  </w:p>
  <w:p w14:paraId="7207269E" w14:textId="621824FC" w:rsidR="003D2310" w:rsidRPr="007A1328" w:rsidRDefault="003D2310" w:rsidP="00EE692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7616700" w14:textId="77777777" w:rsidR="003D2310" w:rsidRPr="007A1328" w:rsidRDefault="003D2310" w:rsidP="00EE692D">
    <w:pPr>
      <w:rPr>
        <w:b/>
        <w:sz w:val="24"/>
      </w:rPr>
    </w:pPr>
  </w:p>
  <w:p w14:paraId="0EB9182F" w14:textId="35DBB78A" w:rsidR="003D2310" w:rsidRPr="007A1328" w:rsidRDefault="003D2310" w:rsidP="00EE692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41841">
      <w:rPr>
        <w:noProof/>
        <w:sz w:val="24"/>
      </w:rPr>
      <w:t>48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CDDA" w14:textId="5A4B4BD9" w:rsidR="003D2310" w:rsidRPr="007A1328" w:rsidRDefault="003D2310" w:rsidP="00EE692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11DD308" w14:textId="064252DC" w:rsidR="003D2310" w:rsidRPr="007A1328" w:rsidRDefault="003D2310" w:rsidP="00EE692D">
    <w:pPr>
      <w:jc w:val="right"/>
      <w:rPr>
        <w:sz w:val="20"/>
      </w:rPr>
    </w:pPr>
    <w:r w:rsidRPr="007A1328">
      <w:rPr>
        <w:sz w:val="20"/>
      </w:rPr>
      <w:fldChar w:fldCharType="begin"/>
    </w:r>
    <w:r w:rsidRPr="007A1328">
      <w:rPr>
        <w:sz w:val="20"/>
      </w:rPr>
      <w:instrText xml:space="preserve"> STYLEREF CharPartText </w:instrText>
    </w:r>
    <w:r w:rsidR="00B41841">
      <w:rPr>
        <w:sz w:val="20"/>
      </w:rPr>
      <w:fldChar w:fldCharType="separate"/>
    </w:r>
    <w:r w:rsidR="00B4184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41841">
      <w:rPr>
        <w:b/>
        <w:sz w:val="20"/>
      </w:rPr>
      <w:fldChar w:fldCharType="separate"/>
    </w:r>
    <w:r w:rsidR="00B41841">
      <w:rPr>
        <w:b/>
        <w:noProof/>
        <w:sz w:val="20"/>
      </w:rPr>
      <w:t>Part 5</w:t>
    </w:r>
    <w:r>
      <w:rPr>
        <w:b/>
        <w:sz w:val="20"/>
      </w:rPr>
      <w:fldChar w:fldCharType="end"/>
    </w:r>
  </w:p>
  <w:p w14:paraId="70357B2C" w14:textId="72E0BC36" w:rsidR="003D2310" w:rsidRPr="007A1328" w:rsidRDefault="003D2310" w:rsidP="00EE692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EC34533" w14:textId="77777777" w:rsidR="003D2310" w:rsidRPr="007A1328" w:rsidRDefault="003D2310" w:rsidP="00EE692D">
    <w:pPr>
      <w:jc w:val="right"/>
      <w:rPr>
        <w:b/>
        <w:sz w:val="24"/>
      </w:rPr>
    </w:pPr>
  </w:p>
  <w:p w14:paraId="34428A92" w14:textId="7373ED23" w:rsidR="003D2310" w:rsidRPr="007A1328" w:rsidRDefault="003D2310" w:rsidP="00EE692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41841">
      <w:rPr>
        <w:noProof/>
        <w:sz w:val="24"/>
      </w:rPr>
      <w:t>46</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14170" w14:textId="77777777" w:rsidR="003D2310" w:rsidRPr="007A1328" w:rsidRDefault="003D2310" w:rsidP="00EE69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CC93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1E4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8616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5857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440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E0BA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E234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F41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9C0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1E3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85"/>
    <w:rsid w:val="00007B8D"/>
    <w:rsid w:val="00007C88"/>
    <w:rsid w:val="00007D33"/>
    <w:rsid w:val="000136AF"/>
    <w:rsid w:val="00016FA4"/>
    <w:rsid w:val="00020DFD"/>
    <w:rsid w:val="00023F19"/>
    <w:rsid w:val="00027ABF"/>
    <w:rsid w:val="0003377B"/>
    <w:rsid w:val="00037860"/>
    <w:rsid w:val="00041B4C"/>
    <w:rsid w:val="00044082"/>
    <w:rsid w:val="00051589"/>
    <w:rsid w:val="00052671"/>
    <w:rsid w:val="00055B93"/>
    <w:rsid w:val="000614BF"/>
    <w:rsid w:val="00062BAA"/>
    <w:rsid w:val="00066D47"/>
    <w:rsid w:val="00071EFA"/>
    <w:rsid w:val="000735DC"/>
    <w:rsid w:val="000767D7"/>
    <w:rsid w:val="00077F5E"/>
    <w:rsid w:val="000809C1"/>
    <w:rsid w:val="000877D5"/>
    <w:rsid w:val="00087D46"/>
    <w:rsid w:val="00090C5B"/>
    <w:rsid w:val="000958C3"/>
    <w:rsid w:val="00095D29"/>
    <w:rsid w:val="0009793D"/>
    <w:rsid w:val="000A04B3"/>
    <w:rsid w:val="000A1A45"/>
    <w:rsid w:val="000A556A"/>
    <w:rsid w:val="000A7605"/>
    <w:rsid w:val="000B0053"/>
    <w:rsid w:val="000B02EC"/>
    <w:rsid w:val="000B4835"/>
    <w:rsid w:val="000B6138"/>
    <w:rsid w:val="000C37A5"/>
    <w:rsid w:val="000D05EF"/>
    <w:rsid w:val="000D0EB7"/>
    <w:rsid w:val="000D3FE6"/>
    <w:rsid w:val="000D43C5"/>
    <w:rsid w:val="000D48F9"/>
    <w:rsid w:val="000D52D6"/>
    <w:rsid w:val="000E1B29"/>
    <w:rsid w:val="000E2261"/>
    <w:rsid w:val="000E3F92"/>
    <w:rsid w:val="000E6A3E"/>
    <w:rsid w:val="000F21C1"/>
    <w:rsid w:val="000F3000"/>
    <w:rsid w:val="000F791E"/>
    <w:rsid w:val="00101374"/>
    <w:rsid w:val="00101501"/>
    <w:rsid w:val="0010304D"/>
    <w:rsid w:val="0010490B"/>
    <w:rsid w:val="00105228"/>
    <w:rsid w:val="00106B58"/>
    <w:rsid w:val="0010745C"/>
    <w:rsid w:val="0010748C"/>
    <w:rsid w:val="00111820"/>
    <w:rsid w:val="00114536"/>
    <w:rsid w:val="00121071"/>
    <w:rsid w:val="0012214C"/>
    <w:rsid w:val="00122FE1"/>
    <w:rsid w:val="001256E2"/>
    <w:rsid w:val="00126178"/>
    <w:rsid w:val="0013072E"/>
    <w:rsid w:val="00130C76"/>
    <w:rsid w:val="001370A9"/>
    <w:rsid w:val="0014128B"/>
    <w:rsid w:val="00144565"/>
    <w:rsid w:val="001464BD"/>
    <w:rsid w:val="001470ED"/>
    <w:rsid w:val="00151258"/>
    <w:rsid w:val="001514F8"/>
    <w:rsid w:val="001619C5"/>
    <w:rsid w:val="00162F79"/>
    <w:rsid w:val="00165822"/>
    <w:rsid w:val="00166C2F"/>
    <w:rsid w:val="001671E9"/>
    <w:rsid w:val="00173922"/>
    <w:rsid w:val="00176841"/>
    <w:rsid w:val="00183A3A"/>
    <w:rsid w:val="001848F3"/>
    <w:rsid w:val="001939E1"/>
    <w:rsid w:val="00195382"/>
    <w:rsid w:val="001A105E"/>
    <w:rsid w:val="001A1BBF"/>
    <w:rsid w:val="001A45D5"/>
    <w:rsid w:val="001B2B92"/>
    <w:rsid w:val="001B42AB"/>
    <w:rsid w:val="001B56DF"/>
    <w:rsid w:val="001B782B"/>
    <w:rsid w:val="001C108F"/>
    <w:rsid w:val="001C198D"/>
    <w:rsid w:val="001C3E39"/>
    <w:rsid w:val="001C69C4"/>
    <w:rsid w:val="001C6C32"/>
    <w:rsid w:val="001D11E9"/>
    <w:rsid w:val="001D37EF"/>
    <w:rsid w:val="001D4F81"/>
    <w:rsid w:val="001D59BA"/>
    <w:rsid w:val="001D7C68"/>
    <w:rsid w:val="001E3590"/>
    <w:rsid w:val="001E47DD"/>
    <w:rsid w:val="001E6ADA"/>
    <w:rsid w:val="001E7407"/>
    <w:rsid w:val="001E78D6"/>
    <w:rsid w:val="001E7F6E"/>
    <w:rsid w:val="001F07B8"/>
    <w:rsid w:val="001F2CC3"/>
    <w:rsid w:val="001F5D5E"/>
    <w:rsid w:val="001F6219"/>
    <w:rsid w:val="001F6807"/>
    <w:rsid w:val="001F7329"/>
    <w:rsid w:val="0020214A"/>
    <w:rsid w:val="002047D8"/>
    <w:rsid w:val="002065DA"/>
    <w:rsid w:val="00212DDD"/>
    <w:rsid w:val="00220AAC"/>
    <w:rsid w:val="0022267B"/>
    <w:rsid w:val="002246C8"/>
    <w:rsid w:val="00225686"/>
    <w:rsid w:val="002268E6"/>
    <w:rsid w:val="00232BB3"/>
    <w:rsid w:val="00235CA1"/>
    <w:rsid w:val="00236268"/>
    <w:rsid w:val="0024010F"/>
    <w:rsid w:val="00240749"/>
    <w:rsid w:val="00240E18"/>
    <w:rsid w:val="00241E1A"/>
    <w:rsid w:val="00242614"/>
    <w:rsid w:val="002428C5"/>
    <w:rsid w:val="00250362"/>
    <w:rsid w:val="00254DE4"/>
    <w:rsid w:val="002564A4"/>
    <w:rsid w:val="00266950"/>
    <w:rsid w:val="00267D9F"/>
    <w:rsid w:val="00271AA8"/>
    <w:rsid w:val="00272675"/>
    <w:rsid w:val="00274E73"/>
    <w:rsid w:val="00274F0C"/>
    <w:rsid w:val="00277EAE"/>
    <w:rsid w:val="0028753F"/>
    <w:rsid w:val="002908F9"/>
    <w:rsid w:val="00290B24"/>
    <w:rsid w:val="002937E2"/>
    <w:rsid w:val="00296833"/>
    <w:rsid w:val="00296A3A"/>
    <w:rsid w:val="00296C17"/>
    <w:rsid w:val="00297ECB"/>
    <w:rsid w:val="002A1103"/>
    <w:rsid w:val="002A719E"/>
    <w:rsid w:val="002B0758"/>
    <w:rsid w:val="002B0776"/>
    <w:rsid w:val="002B1C46"/>
    <w:rsid w:val="002B40B0"/>
    <w:rsid w:val="002B4421"/>
    <w:rsid w:val="002B6057"/>
    <w:rsid w:val="002B6F00"/>
    <w:rsid w:val="002C0E80"/>
    <w:rsid w:val="002C5C99"/>
    <w:rsid w:val="002C7503"/>
    <w:rsid w:val="002D043A"/>
    <w:rsid w:val="002D1446"/>
    <w:rsid w:val="002D24BD"/>
    <w:rsid w:val="002D3E56"/>
    <w:rsid w:val="002D5627"/>
    <w:rsid w:val="002D6224"/>
    <w:rsid w:val="002D71B8"/>
    <w:rsid w:val="002E0D52"/>
    <w:rsid w:val="002E2064"/>
    <w:rsid w:val="002E7AD3"/>
    <w:rsid w:val="002F0656"/>
    <w:rsid w:val="002F261F"/>
    <w:rsid w:val="00300E9C"/>
    <w:rsid w:val="003013A8"/>
    <w:rsid w:val="0030635D"/>
    <w:rsid w:val="00306F31"/>
    <w:rsid w:val="00312898"/>
    <w:rsid w:val="00317210"/>
    <w:rsid w:val="003213F0"/>
    <w:rsid w:val="00322A8F"/>
    <w:rsid w:val="00322CFB"/>
    <w:rsid w:val="00324BDF"/>
    <w:rsid w:val="0032591D"/>
    <w:rsid w:val="003301F7"/>
    <w:rsid w:val="003304A9"/>
    <w:rsid w:val="00340F07"/>
    <w:rsid w:val="003415D3"/>
    <w:rsid w:val="0034382B"/>
    <w:rsid w:val="00343CF4"/>
    <w:rsid w:val="00344CC4"/>
    <w:rsid w:val="0035010E"/>
    <w:rsid w:val="00351C13"/>
    <w:rsid w:val="00352B0F"/>
    <w:rsid w:val="00355469"/>
    <w:rsid w:val="003569C8"/>
    <w:rsid w:val="003569EF"/>
    <w:rsid w:val="00356B3D"/>
    <w:rsid w:val="00357737"/>
    <w:rsid w:val="00360459"/>
    <w:rsid w:val="00364EFF"/>
    <w:rsid w:val="00374B0A"/>
    <w:rsid w:val="003778B7"/>
    <w:rsid w:val="00377EF7"/>
    <w:rsid w:val="0038243C"/>
    <w:rsid w:val="00382F80"/>
    <w:rsid w:val="003840C7"/>
    <w:rsid w:val="0038632D"/>
    <w:rsid w:val="0038675E"/>
    <w:rsid w:val="00391F62"/>
    <w:rsid w:val="00393CBA"/>
    <w:rsid w:val="00393DBB"/>
    <w:rsid w:val="0039450E"/>
    <w:rsid w:val="003A0FF0"/>
    <w:rsid w:val="003A4FA9"/>
    <w:rsid w:val="003A6796"/>
    <w:rsid w:val="003A769A"/>
    <w:rsid w:val="003A7BEA"/>
    <w:rsid w:val="003B06DE"/>
    <w:rsid w:val="003B28DA"/>
    <w:rsid w:val="003B6E85"/>
    <w:rsid w:val="003B780F"/>
    <w:rsid w:val="003D0BFE"/>
    <w:rsid w:val="003D2310"/>
    <w:rsid w:val="003D5700"/>
    <w:rsid w:val="003D60B5"/>
    <w:rsid w:val="003E22E7"/>
    <w:rsid w:val="003E4867"/>
    <w:rsid w:val="003E7853"/>
    <w:rsid w:val="003F7E13"/>
    <w:rsid w:val="0040124F"/>
    <w:rsid w:val="00402D05"/>
    <w:rsid w:val="00407D8D"/>
    <w:rsid w:val="00410A07"/>
    <w:rsid w:val="00410A84"/>
    <w:rsid w:val="004116CD"/>
    <w:rsid w:val="004152D4"/>
    <w:rsid w:val="00415315"/>
    <w:rsid w:val="0041648E"/>
    <w:rsid w:val="00417EB9"/>
    <w:rsid w:val="00417F87"/>
    <w:rsid w:val="00424ADD"/>
    <w:rsid w:val="00424CA9"/>
    <w:rsid w:val="00425874"/>
    <w:rsid w:val="00430E0C"/>
    <w:rsid w:val="00431A1F"/>
    <w:rsid w:val="00432D30"/>
    <w:rsid w:val="004351C7"/>
    <w:rsid w:val="00435727"/>
    <w:rsid w:val="00436781"/>
    <w:rsid w:val="00436FAF"/>
    <w:rsid w:val="0044291A"/>
    <w:rsid w:val="00444474"/>
    <w:rsid w:val="004461C9"/>
    <w:rsid w:val="004511D0"/>
    <w:rsid w:val="004539B9"/>
    <w:rsid w:val="00453B1A"/>
    <w:rsid w:val="00462844"/>
    <w:rsid w:val="00462888"/>
    <w:rsid w:val="00463EC0"/>
    <w:rsid w:val="00473182"/>
    <w:rsid w:val="00477FB9"/>
    <w:rsid w:val="00480DD8"/>
    <w:rsid w:val="0048135A"/>
    <w:rsid w:val="00481861"/>
    <w:rsid w:val="0048585C"/>
    <w:rsid w:val="00496F97"/>
    <w:rsid w:val="004A085F"/>
    <w:rsid w:val="004A32CC"/>
    <w:rsid w:val="004A46A8"/>
    <w:rsid w:val="004A6EA5"/>
    <w:rsid w:val="004B0F61"/>
    <w:rsid w:val="004B38C1"/>
    <w:rsid w:val="004B4485"/>
    <w:rsid w:val="004B560C"/>
    <w:rsid w:val="004B74F5"/>
    <w:rsid w:val="004C2DF0"/>
    <w:rsid w:val="004C4086"/>
    <w:rsid w:val="004C4939"/>
    <w:rsid w:val="004C7183"/>
    <w:rsid w:val="004D2D73"/>
    <w:rsid w:val="004D2E6F"/>
    <w:rsid w:val="004D55D1"/>
    <w:rsid w:val="004D7212"/>
    <w:rsid w:val="004E2FB4"/>
    <w:rsid w:val="004E3F3A"/>
    <w:rsid w:val="004E7BEC"/>
    <w:rsid w:val="004F3BC6"/>
    <w:rsid w:val="004F6FA3"/>
    <w:rsid w:val="00501DE8"/>
    <w:rsid w:val="0050217F"/>
    <w:rsid w:val="00502192"/>
    <w:rsid w:val="0050512F"/>
    <w:rsid w:val="0050653A"/>
    <w:rsid w:val="00506559"/>
    <w:rsid w:val="00512C36"/>
    <w:rsid w:val="005141FD"/>
    <w:rsid w:val="00516B8D"/>
    <w:rsid w:val="00516E32"/>
    <w:rsid w:val="00527565"/>
    <w:rsid w:val="00533902"/>
    <w:rsid w:val="00537FBC"/>
    <w:rsid w:val="0054187F"/>
    <w:rsid w:val="00544776"/>
    <w:rsid w:val="0054581B"/>
    <w:rsid w:val="00561485"/>
    <w:rsid w:val="00580B11"/>
    <w:rsid w:val="0058373D"/>
    <w:rsid w:val="00583E91"/>
    <w:rsid w:val="00584811"/>
    <w:rsid w:val="00586B70"/>
    <w:rsid w:val="00586D74"/>
    <w:rsid w:val="00587C71"/>
    <w:rsid w:val="005900E3"/>
    <w:rsid w:val="00591029"/>
    <w:rsid w:val="005916AD"/>
    <w:rsid w:val="0059242D"/>
    <w:rsid w:val="00593AA6"/>
    <w:rsid w:val="00594161"/>
    <w:rsid w:val="00594749"/>
    <w:rsid w:val="00594971"/>
    <w:rsid w:val="005958DE"/>
    <w:rsid w:val="00596AF7"/>
    <w:rsid w:val="00597B71"/>
    <w:rsid w:val="005A0E72"/>
    <w:rsid w:val="005A1606"/>
    <w:rsid w:val="005A6928"/>
    <w:rsid w:val="005B19EB"/>
    <w:rsid w:val="005B4067"/>
    <w:rsid w:val="005B4BAF"/>
    <w:rsid w:val="005B5CD0"/>
    <w:rsid w:val="005B5EF7"/>
    <w:rsid w:val="005C00F0"/>
    <w:rsid w:val="005C3F41"/>
    <w:rsid w:val="005C47E9"/>
    <w:rsid w:val="005C5EF2"/>
    <w:rsid w:val="005C60D9"/>
    <w:rsid w:val="005C7247"/>
    <w:rsid w:val="005D1B0C"/>
    <w:rsid w:val="005D3471"/>
    <w:rsid w:val="005D4663"/>
    <w:rsid w:val="005D47DB"/>
    <w:rsid w:val="005D7042"/>
    <w:rsid w:val="005D74DB"/>
    <w:rsid w:val="005E098C"/>
    <w:rsid w:val="005E1067"/>
    <w:rsid w:val="005E2133"/>
    <w:rsid w:val="005F030E"/>
    <w:rsid w:val="005F0A35"/>
    <w:rsid w:val="005F23F6"/>
    <w:rsid w:val="005F7BAC"/>
    <w:rsid w:val="00600138"/>
    <w:rsid w:val="00600219"/>
    <w:rsid w:val="00600DBA"/>
    <w:rsid w:val="00601309"/>
    <w:rsid w:val="00602388"/>
    <w:rsid w:val="006036ED"/>
    <w:rsid w:val="00604262"/>
    <w:rsid w:val="00606624"/>
    <w:rsid w:val="006119E8"/>
    <w:rsid w:val="00613F85"/>
    <w:rsid w:val="00616F22"/>
    <w:rsid w:val="00617CF9"/>
    <w:rsid w:val="00622C40"/>
    <w:rsid w:val="00624E05"/>
    <w:rsid w:val="00624EDC"/>
    <w:rsid w:val="006255CB"/>
    <w:rsid w:val="006260EE"/>
    <w:rsid w:val="006272F4"/>
    <w:rsid w:val="0063016A"/>
    <w:rsid w:val="00631064"/>
    <w:rsid w:val="0063761F"/>
    <w:rsid w:val="00637B9D"/>
    <w:rsid w:val="00653F16"/>
    <w:rsid w:val="00656E9F"/>
    <w:rsid w:val="00661B6B"/>
    <w:rsid w:val="00663CA5"/>
    <w:rsid w:val="00663F49"/>
    <w:rsid w:val="00665FFB"/>
    <w:rsid w:val="006679D3"/>
    <w:rsid w:val="006706EB"/>
    <w:rsid w:val="00674CD6"/>
    <w:rsid w:val="00677CC2"/>
    <w:rsid w:val="0068161F"/>
    <w:rsid w:val="006905DE"/>
    <w:rsid w:val="0069207B"/>
    <w:rsid w:val="0069210F"/>
    <w:rsid w:val="00694299"/>
    <w:rsid w:val="00694748"/>
    <w:rsid w:val="006962A1"/>
    <w:rsid w:val="006B0C92"/>
    <w:rsid w:val="006B2F56"/>
    <w:rsid w:val="006B3034"/>
    <w:rsid w:val="006B338A"/>
    <w:rsid w:val="006B339A"/>
    <w:rsid w:val="006B3573"/>
    <w:rsid w:val="006B5B64"/>
    <w:rsid w:val="006B6E88"/>
    <w:rsid w:val="006C0376"/>
    <w:rsid w:val="006C2748"/>
    <w:rsid w:val="006C36E6"/>
    <w:rsid w:val="006C6CFD"/>
    <w:rsid w:val="006C70E8"/>
    <w:rsid w:val="006C756E"/>
    <w:rsid w:val="006C7F8C"/>
    <w:rsid w:val="006D042C"/>
    <w:rsid w:val="006D27B7"/>
    <w:rsid w:val="006E0780"/>
    <w:rsid w:val="006E6ADB"/>
    <w:rsid w:val="006E6B86"/>
    <w:rsid w:val="006E7116"/>
    <w:rsid w:val="006F318F"/>
    <w:rsid w:val="006F6D10"/>
    <w:rsid w:val="00700B2C"/>
    <w:rsid w:val="0070273D"/>
    <w:rsid w:val="00710FF6"/>
    <w:rsid w:val="00713084"/>
    <w:rsid w:val="007140FD"/>
    <w:rsid w:val="00714E27"/>
    <w:rsid w:val="00714F27"/>
    <w:rsid w:val="00715914"/>
    <w:rsid w:val="00716706"/>
    <w:rsid w:val="00716766"/>
    <w:rsid w:val="00716DCC"/>
    <w:rsid w:val="007178F5"/>
    <w:rsid w:val="00726205"/>
    <w:rsid w:val="00727570"/>
    <w:rsid w:val="00731E00"/>
    <w:rsid w:val="007349AF"/>
    <w:rsid w:val="00734F1E"/>
    <w:rsid w:val="00735084"/>
    <w:rsid w:val="00735777"/>
    <w:rsid w:val="007378D7"/>
    <w:rsid w:val="00740A1C"/>
    <w:rsid w:val="00740FB2"/>
    <w:rsid w:val="00742434"/>
    <w:rsid w:val="007438A6"/>
    <w:rsid w:val="007440B7"/>
    <w:rsid w:val="00744500"/>
    <w:rsid w:val="00745AC2"/>
    <w:rsid w:val="00746C1A"/>
    <w:rsid w:val="00746F83"/>
    <w:rsid w:val="00750F44"/>
    <w:rsid w:val="00752B81"/>
    <w:rsid w:val="00757695"/>
    <w:rsid w:val="00760018"/>
    <w:rsid w:val="0076187D"/>
    <w:rsid w:val="00762D72"/>
    <w:rsid w:val="007646C1"/>
    <w:rsid w:val="00764C85"/>
    <w:rsid w:val="00766FB6"/>
    <w:rsid w:val="007704E8"/>
    <w:rsid w:val="00770656"/>
    <w:rsid w:val="007715C9"/>
    <w:rsid w:val="007731A8"/>
    <w:rsid w:val="00774955"/>
    <w:rsid w:val="00774EDD"/>
    <w:rsid w:val="007757EC"/>
    <w:rsid w:val="007778C1"/>
    <w:rsid w:val="007842C7"/>
    <w:rsid w:val="0078458F"/>
    <w:rsid w:val="007845C8"/>
    <w:rsid w:val="007874E1"/>
    <w:rsid w:val="007924FC"/>
    <w:rsid w:val="00796017"/>
    <w:rsid w:val="007A1547"/>
    <w:rsid w:val="007A4D55"/>
    <w:rsid w:val="007A5374"/>
    <w:rsid w:val="007A6315"/>
    <w:rsid w:val="007A7D13"/>
    <w:rsid w:val="007B0F89"/>
    <w:rsid w:val="007B1FE0"/>
    <w:rsid w:val="007B2B2C"/>
    <w:rsid w:val="007B4279"/>
    <w:rsid w:val="007B5D57"/>
    <w:rsid w:val="007B75F4"/>
    <w:rsid w:val="007D3C7D"/>
    <w:rsid w:val="007D45DD"/>
    <w:rsid w:val="007D47F4"/>
    <w:rsid w:val="007D4E8C"/>
    <w:rsid w:val="007E4DF1"/>
    <w:rsid w:val="007E6F09"/>
    <w:rsid w:val="007F13AE"/>
    <w:rsid w:val="007F4574"/>
    <w:rsid w:val="007F52C1"/>
    <w:rsid w:val="007F67FE"/>
    <w:rsid w:val="007F742F"/>
    <w:rsid w:val="008025FC"/>
    <w:rsid w:val="00802CAC"/>
    <w:rsid w:val="00806379"/>
    <w:rsid w:val="00806D06"/>
    <w:rsid w:val="00806ECE"/>
    <w:rsid w:val="00806F4E"/>
    <w:rsid w:val="00813A03"/>
    <w:rsid w:val="0081450D"/>
    <w:rsid w:val="00820819"/>
    <w:rsid w:val="00824CD2"/>
    <w:rsid w:val="00825ACA"/>
    <w:rsid w:val="008265E7"/>
    <w:rsid w:val="0083083B"/>
    <w:rsid w:val="00836514"/>
    <w:rsid w:val="008374B5"/>
    <w:rsid w:val="008422C3"/>
    <w:rsid w:val="0084395C"/>
    <w:rsid w:val="00843D62"/>
    <w:rsid w:val="00844BEB"/>
    <w:rsid w:val="00846C5B"/>
    <w:rsid w:val="008472EE"/>
    <w:rsid w:val="0085070E"/>
    <w:rsid w:val="00850BDB"/>
    <w:rsid w:val="00852DC7"/>
    <w:rsid w:val="0085436C"/>
    <w:rsid w:val="0085473A"/>
    <w:rsid w:val="0085499A"/>
    <w:rsid w:val="00856A31"/>
    <w:rsid w:val="0086092B"/>
    <w:rsid w:val="00870564"/>
    <w:rsid w:val="00871138"/>
    <w:rsid w:val="008754D0"/>
    <w:rsid w:val="00876106"/>
    <w:rsid w:val="00877E4E"/>
    <w:rsid w:val="00881B8F"/>
    <w:rsid w:val="00883DF4"/>
    <w:rsid w:val="0089107B"/>
    <w:rsid w:val="00892DD3"/>
    <w:rsid w:val="00896335"/>
    <w:rsid w:val="008A161C"/>
    <w:rsid w:val="008A25CA"/>
    <w:rsid w:val="008A27FC"/>
    <w:rsid w:val="008A632C"/>
    <w:rsid w:val="008A6BA3"/>
    <w:rsid w:val="008B3FB1"/>
    <w:rsid w:val="008B4002"/>
    <w:rsid w:val="008C02AB"/>
    <w:rsid w:val="008C2C12"/>
    <w:rsid w:val="008C7901"/>
    <w:rsid w:val="008D0EE0"/>
    <w:rsid w:val="008D165D"/>
    <w:rsid w:val="008D1D2E"/>
    <w:rsid w:val="008D2DF7"/>
    <w:rsid w:val="008D397A"/>
    <w:rsid w:val="008D4E35"/>
    <w:rsid w:val="008E2CCA"/>
    <w:rsid w:val="008E47F2"/>
    <w:rsid w:val="008E6CC0"/>
    <w:rsid w:val="008F54E7"/>
    <w:rsid w:val="009002C6"/>
    <w:rsid w:val="00903422"/>
    <w:rsid w:val="00904A28"/>
    <w:rsid w:val="00912F75"/>
    <w:rsid w:val="00913EEB"/>
    <w:rsid w:val="00920ED7"/>
    <w:rsid w:val="009213B7"/>
    <w:rsid w:val="009265BF"/>
    <w:rsid w:val="00927299"/>
    <w:rsid w:val="00932377"/>
    <w:rsid w:val="00935C54"/>
    <w:rsid w:val="00940885"/>
    <w:rsid w:val="00942716"/>
    <w:rsid w:val="00942F59"/>
    <w:rsid w:val="0094461F"/>
    <w:rsid w:val="00945515"/>
    <w:rsid w:val="00946037"/>
    <w:rsid w:val="00947D5A"/>
    <w:rsid w:val="009532A5"/>
    <w:rsid w:val="0095563C"/>
    <w:rsid w:val="00957021"/>
    <w:rsid w:val="00960510"/>
    <w:rsid w:val="00961ADD"/>
    <w:rsid w:val="009667C4"/>
    <w:rsid w:val="0097351E"/>
    <w:rsid w:val="00974F81"/>
    <w:rsid w:val="00977612"/>
    <w:rsid w:val="009815D1"/>
    <w:rsid w:val="0098276E"/>
    <w:rsid w:val="009851AC"/>
    <w:rsid w:val="009868E9"/>
    <w:rsid w:val="009868F0"/>
    <w:rsid w:val="00990B47"/>
    <w:rsid w:val="00990ED3"/>
    <w:rsid w:val="00992E1F"/>
    <w:rsid w:val="009943F9"/>
    <w:rsid w:val="009966EA"/>
    <w:rsid w:val="009A03DB"/>
    <w:rsid w:val="009A1142"/>
    <w:rsid w:val="009A11E0"/>
    <w:rsid w:val="009B05E0"/>
    <w:rsid w:val="009B1628"/>
    <w:rsid w:val="009B1EF5"/>
    <w:rsid w:val="009B301D"/>
    <w:rsid w:val="009B3376"/>
    <w:rsid w:val="009C1A26"/>
    <w:rsid w:val="009C3804"/>
    <w:rsid w:val="009C4174"/>
    <w:rsid w:val="009C5B38"/>
    <w:rsid w:val="009C6470"/>
    <w:rsid w:val="009C7C29"/>
    <w:rsid w:val="009D006B"/>
    <w:rsid w:val="009D12FD"/>
    <w:rsid w:val="009D3384"/>
    <w:rsid w:val="009D6D9D"/>
    <w:rsid w:val="009D7BDF"/>
    <w:rsid w:val="009E14CA"/>
    <w:rsid w:val="009E5077"/>
    <w:rsid w:val="009F0DA5"/>
    <w:rsid w:val="009F26F8"/>
    <w:rsid w:val="009F374D"/>
    <w:rsid w:val="00A00069"/>
    <w:rsid w:val="00A03DF4"/>
    <w:rsid w:val="00A04F5B"/>
    <w:rsid w:val="00A069AD"/>
    <w:rsid w:val="00A10B52"/>
    <w:rsid w:val="00A11265"/>
    <w:rsid w:val="00A13E25"/>
    <w:rsid w:val="00A155EA"/>
    <w:rsid w:val="00A15C98"/>
    <w:rsid w:val="00A1786B"/>
    <w:rsid w:val="00A21994"/>
    <w:rsid w:val="00A22C98"/>
    <w:rsid w:val="00A23123"/>
    <w:rsid w:val="00A231E2"/>
    <w:rsid w:val="00A270BD"/>
    <w:rsid w:val="00A27E99"/>
    <w:rsid w:val="00A37755"/>
    <w:rsid w:val="00A448E6"/>
    <w:rsid w:val="00A50EC1"/>
    <w:rsid w:val="00A604A1"/>
    <w:rsid w:val="00A64388"/>
    <w:rsid w:val="00A64912"/>
    <w:rsid w:val="00A66938"/>
    <w:rsid w:val="00A67EA1"/>
    <w:rsid w:val="00A70A74"/>
    <w:rsid w:val="00A74B58"/>
    <w:rsid w:val="00A805B2"/>
    <w:rsid w:val="00A81C46"/>
    <w:rsid w:val="00A82FC8"/>
    <w:rsid w:val="00A84899"/>
    <w:rsid w:val="00A86DCB"/>
    <w:rsid w:val="00A90196"/>
    <w:rsid w:val="00A930F1"/>
    <w:rsid w:val="00A949AC"/>
    <w:rsid w:val="00AA2063"/>
    <w:rsid w:val="00AA26D3"/>
    <w:rsid w:val="00AB72E0"/>
    <w:rsid w:val="00AC0946"/>
    <w:rsid w:val="00AC183A"/>
    <w:rsid w:val="00AC4BB2"/>
    <w:rsid w:val="00AC6772"/>
    <w:rsid w:val="00AC70D4"/>
    <w:rsid w:val="00AC719E"/>
    <w:rsid w:val="00AC78EE"/>
    <w:rsid w:val="00AC7CF5"/>
    <w:rsid w:val="00AD2867"/>
    <w:rsid w:val="00AD4158"/>
    <w:rsid w:val="00AD5641"/>
    <w:rsid w:val="00AE1C2D"/>
    <w:rsid w:val="00AE1C76"/>
    <w:rsid w:val="00AE217C"/>
    <w:rsid w:val="00AE330F"/>
    <w:rsid w:val="00AE5CA2"/>
    <w:rsid w:val="00AE69BE"/>
    <w:rsid w:val="00AF06CF"/>
    <w:rsid w:val="00B012E8"/>
    <w:rsid w:val="00B0172F"/>
    <w:rsid w:val="00B06D9C"/>
    <w:rsid w:val="00B1165B"/>
    <w:rsid w:val="00B1181D"/>
    <w:rsid w:val="00B144E2"/>
    <w:rsid w:val="00B20224"/>
    <w:rsid w:val="00B2409F"/>
    <w:rsid w:val="00B302DF"/>
    <w:rsid w:val="00B311D4"/>
    <w:rsid w:val="00B33B3C"/>
    <w:rsid w:val="00B34CEC"/>
    <w:rsid w:val="00B36171"/>
    <w:rsid w:val="00B3643B"/>
    <w:rsid w:val="00B41841"/>
    <w:rsid w:val="00B41E83"/>
    <w:rsid w:val="00B4384E"/>
    <w:rsid w:val="00B44B0E"/>
    <w:rsid w:val="00B44F8A"/>
    <w:rsid w:val="00B45F4A"/>
    <w:rsid w:val="00B50D3A"/>
    <w:rsid w:val="00B536DB"/>
    <w:rsid w:val="00B53B62"/>
    <w:rsid w:val="00B56FAB"/>
    <w:rsid w:val="00B606B6"/>
    <w:rsid w:val="00B61FFA"/>
    <w:rsid w:val="00B63834"/>
    <w:rsid w:val="00B646E3"/>
    <w:rsid w:val="00B66506"/>
    <w:rsid w:val="00B703A3"/>
    <w:rsid w:val="00B72AD1"/>
    <w:rsid w:val="00B74B62"/>
    <w:rsid w:val="00B7500C"/>
    <w:rsid w:val="00B75C01"/>
    <w:rsid w:val="00B80199"/>
    <w:rsid w:val="00B83078"/>
    <w:rsid w:val="00B837DC"/>
    <w:rsid w:val="00B8511E"/>
    <w:rsid w:val="00B86188"/>
    <w:rsid w:val="00B905DA"/>
    <w:rsid w:val="00B93EE0"/>
    <w:rsid w:val="00B93F3D"/>
    <w:rsid w:val="00B95A5A"/>
    <w:rsid w:val="00B96975"/>
    <w:rsid w:val="00B9706F"/>
    <w:rsid w:val="00B97C83"/>
    <w:rsid w:val="00BA2040"/>
    <w:rsid w:val="00BA220B"/>
    <w:rsid w:val="00BA64B9"/>
    <w:rsid w:val="00BA67ED"/>
    <w:rsid w:val="00BB1F6C"/>
    <w:rsid w:val="00BB6A1C"/>
    <w:rsid w:val="00BB7224"/>
    <w:rsid w:val="00BB7232"/>
    <w:rsid w:val="00BC1286"/>
    <w:rsid w:val="00BC449A"/>
    <w:rsid w:val="00BD0B17"/>
    <w:rsid w:val="00BD2E02"/>
    <w:rsid w:val="00BD6237"/>
    <w:rsid w:val="00BD630C"/>
    <w:rsid w:val="00BD68A6"/>
    <w:rsid w:val="00BD6934"/>
    <w:rsid w:val="00BE178D"/>
    <w:rsid w:val="00BE4473"/>
    <w:rsid w:val="00BE5E28"/>
    <w:rsid w:val="00BE5F64"/>
    <w:rsid w:val="00BE719A"/>
    <w:rsid w:val="00BE720A"/>
    <w:rsid w:val="00BF6BCB"/>
    <w:rsid w:val="00BF6C74"/>
    <w:rsid w:val="00C05466"/>
    <w:rsid w:val="00C07136"/>
    <w:rsid w:val="00C122FF"/>
    <w:rsid w:val="00C1274B"/>
    <w:rsid w:val="00C1527E"/>
    <w:rsid w:val="00C161E7"/>
    <w:rsid w:val="00C16F2A"/>
    <w:rsid w:val="00C2241B"/>
    <w:rsid w:val="00C2442E"/>
    <w:rsid w:val="00C25299"/>
    <w:rsid w:val="00C25F9C"/>
    <w:rsid w:val="00C32D3F"/>
    <w:rsid w:val="00C33ED6"/>
    <w:rsid w:val="00C34AA3"/>
    <w:rsid w:val="00C42BF8"/>
    <w:rsid w:val="00C50043"/>
    <w:rsid w:val="00C51772"/>
    <w:rsid w:val="00C5509A"/>
    <w:rsid w:val="00C550C9"/>
    <w:rsid w:val="00C560B2"/>
    <w:rsid w:val="00C7284D"/>
    <w:rsid w:val="00C73BE8"/>
    <w:rsid w:val="00C74FD3"/>
    <w:rsid w:val="00C7573B"/>
    <w:rsid w:val="00C76B61"/>
    <w:rsid w:val="00C81A78"/>
    <w:rsid w:val="00C86F35"/>
    <w:rsid w:val="00C87122"/>
    <w:rsid w:val="00C9019C"/>
    <w:rsid w:val="00C92BDD"/>
    <w:rsid w:val="00C92FB3"/>
    <w:rsid w:val="00C93BF2"/>
    <w:rsid w:val="00CA4508"/>
    <w:rsid w:val="00CA48EF"/>
    <w:rsid w:val="00CA5D43"/>
    <w:rsid w:val="00CA6FEF"/>
    <w:rsid w:val="00CA7B83"/>
    <w:rsid w:val="00CB4C53"/>
    <w:rsid w:val="00CB5008"/>
    <w:rsid w:val="00CB61B1"/>
    <w:rsid w:val="00CC5CDE"/>
    <w:rsid w:val="00CC6BE9"/>
    <w:rsid w:val="00CD0796"/>
    <w:rsid w:val="00CD4C01"/>
    <w:rsid w:val="00CE3671"/>
    <w:rsid w:val="00CE5748"/>
    <w:rsid w:val="00CE5D2A"/>
    <w:rsid w:val="00CF0BB2"/>
    <w:rsid w:val="00CF38C8"/>
    <w:rsid w:val="00CF3EE8"/>
    <w:rsid w:val="00CF4A9B"/>
    <w:rsid w:val="00CF4F48"/>
    <w:rsid w:val="00D02F2C"/>
    <w:rsid w:val="00D0355C"/>
    <w:rsid w:val="00D04CD1"/>
    <w:rsid w:val="00D12207"/>
    <w:rsid w:val="00D13141"/>
    <w:rsid w:val="00D133AC"/>
    <w:rsid w:val="00D13441"/>
    <w:rsid w:val="00D17395"/>
    <w:rsid w:val="00D17455"/>
    <w:rsid w:val="00D1791A"/>
    <w:rsid w:val="00D245F7"/>
    <w:rsid w:val="00D256F3"/>
    <w:rsid w:val="00D262C6"/>
    <w:rsid w:val="00D2789C"/>
    <w:rsid w:val="00D27A92"/>
    <w:rsid w:val="00D31783"/>
    <w:rsid w:val="00D32093"/>
    <w:rsid w:val="00D3555B"/>
    <w:rsid w:val="00D4451D"/>
    <w:rsid w:val="00D46022"/>
    <w:rsid w:val="00D46418"/>
    <w:rsid w:val="00D473B5"/>
    <w:rsid w:val="00D476D4"/>
    <w:rsid w:val="00D52426"/>
    <w:rsid w:val="00D52616"/>
    <w:rsid w:val="00D52C50"/>
    <w:rsid w:val="00D553D3"/>
    <w:rsid w:val="00D62187"/>
    <w:rsid w:val="00D632B3"/>
    <w:rsid w:val="00D63FFA"/>
    <w:rsid w:val="00D70DFB"/>
    <w:rsid w:val="00D71DE9"/>
    <w:rsid w:val="00D738EA"/>
    <w:rsid w:val="00D74249"/>
    <w:rsid w:val="00D766DF"/>
    <w:rsid w:val="00D8075F"/>
    <w:rsid w:val="00D8280A"/>
    <w:rsid w:val="00D83FF4"/>
    <w:rsid w:val="00D8426E"/>
    <w:rsid w:val="00D9070A"/>
    <w:rsid w:val="00D90BE8"/>
    <w:rsid w:val="00D91991"/>
    <w:rsid w:val="00D92529"/>
    <w:rsid w:val="00D93B56"/>
    <w:rsid w:val="00D97AEA"/>
    <w:rsid w:val="00DA056D"/>
    <w:rsid w:val="00DA232B"/>
    <w:rsid w:val="00DA35D7"/>
    <w:rsid w:val="00DA6185"/>
    <w:rsid w:val="00DB12A0"/>
    <w:rsid w:val="00DB43BD"/>
    <w:rsid w:val="00DB51BB"/>
    <w:rsid w:val="00DB5FBC"/>
    <w:rsid w:val="00DB738D"/>
    <w:rsid w:val="00DC4F88"/>
    <w:rsid w:val="00DC614B"/>
    <w:rsid w:val="00DD079F"/>
    <w:rsid w:val="00DD0855"/>
    <w:rsid w:val="00DD1D67"/>
    <w:rsid w:val="00DD2BAD"/>
    <w:rsid w:val="00DD30DE"/>
    <w:rsid w:val="00DD372A"/>
    <w:rsid w:val="00DD51EA"/>
    <w:rsid w:val="00DD564A"/>
    <w:rsid w:val="00DD5EBA"/>
    <w:rsid w:val="00DE0337"/>
    <w:rsid w:val="00DE0DF3"/>
    <w:rsid w:val="00DE30AB"/>
    <w:rsid w:val="00DE42E2"/>
    <w:rsid w:val="00DF2145"/>
    <w:rsid w:val="00DF7673"/>
    <w:rsid w:val="00E02C37"/>
    <w:rsid w:val="00E0451F"/>
    <w:rsid w:val="00E05704"/>
    <w:rsid w:val="00E07B17"/>
    <w:rsid w:val="00E118B9"/>
    <w:rsid w:val="00E159D1"/>
    <w:rsid w:val="00E17108"/>
    <w:rsid w:val="00E217E7"/>
    <w:rsid w:val="00E237C6"/>
    <w:rsid w:val="00E25AE3"/>
    <w:rsid w:val="00E27727"/>
    <w:rsid w:val="00E30FCA"/>
    <w:rsid w:val="00E338EF"/>
    <w:rsid w:val="00E41B9C"/>
    <w:rsid w:val="00E4592D"/>
    <w:rsid w:val="00E477DF"/>
    <w:rsid w:val="00E51A07"/>
    <w:rsid w:val="00E51A22"/>
    <w:rsid w:val="00E52216"/>
    <w:rsid w:val="00E540AB"/>
    <w:rsid w:val="00E55079"/>
    <w:rsid w:val="00E6337D"/>
    <w:rsid w:val="00E63F07"/>
    <w:rsid w:val="00E67F43"/>
    <w:rsid w:val="00E74DC7"/>
    <w:rsid w:val="00E75AEA"/>
    <w:rsid w:val="00E77E09"/>
    <w:rsid w:val="00E77FE6"/>
    <w:rsid w:val="00E817AE"/>
    <w:rsid w:val="00E81DA0"/>
    <w:rsid w:val="00E8279D"/>
    <w:rsid w:val="00E8698B"/>
    <w:rsid w:val="00E870D1"/>
    <w:rsid w:val="00E87645"/>
    <w:rsid w:val="00E87BDF"/>
    <w:rsid w:val="00E90D49"/>
    <w:rsid w:val="00E931AE"/>
    <w:rsid w:val="00E94D5E"/>
    <w:rsid w:val="00EA43AE"/>
    <w:rsid w:val="00EA4B0D"/>
    <w:rsid w:val="00EA60E7"/>
    <w:rsid w:val="00EA614A"/>
    <w:rsid w:val="00EA7100"/>
    <w:rsid w:val="00EB1780"/>
    <w:rsid w:val="00EB1D4A"/>
    <w:rsid w:val="00EB2205"/>
    <w:rsid w:val="00EB7AC1"/>
    <w:rsid w:val="00EB7F9F"/>
    <w:rsid w:val="00EC060B"/>
    <w:rsid w:val="00EC3721"/>
    <w:rsid w:val="00EC443D"/>
    <w:rsid w:val="00EC4ECE"/>
    <w:rsid w:val="00ED4D98"/>
    <w:rsid w:val="00EE0CC9"/>
    <w:rsid w:val="00EE14DC"/>
    <w:rsid w:val="00EE4412"/>
    <w:rsid w:val="00EE5EE7"/>
    <w:rsid w:val="00EE692D"/>
    <w:rsid w:val="00EE7132"/>
    <w:rsid w:val="00EE7914"/>
    <w:rsid w:val="00EF06FE"/>
    <w:rsid w:val="00EF2E3A"/>
    <w:rsid w:val="00F0228A"/>
    <w:rsid w:val="00F0326B"/>
    <w:rsid w:val="00F072A7"/>
    <w:rsid w:val="00F078DC"/>
    <w:rsid w:val="00F12083"/>
    <w:rsid w:val="00F1400D"/>
    <w:rsid w:val="00F14F38"/>
    <w:rsid w:val="00F20BBA"/>
    <w:rsid w:val="00F227F6"/>
    <w:rsid w:val="00F23593"/>
    <w:rsid w:val="00F25471"/>
    <w:rsid w:val="00F275B0"/>
    <w:rsid w:val="00F3299C"/>
    <w:rsid w:val="00F331BF"/>
    <w:rsid w:val="00F36DC0"/>
    <w:rsid w:val="00F376D3"/>
    <w:rsid w:val="00F42D1D"/>
    <w:rsid w:val="00F4434E"/>
    <w:rsid w:val="00F514B5"/>
    <w:rsid w:val="00F51CA3"/>
    <w:rsid w:val="00F52330"/>
    <w:rsid w:val="00F56379"/>
    <w:rsid w:val="00F56797"/>
    <w:rsid w:val="00F57956"/>
    <w:rsid w:val="00F60229"/>
    <w:rsid w:val="00F63029"/>
    <w:rsid w:val="00F63C4C"/>
    <w:rsid w:val="00F71650"/>
    <w:rsid w:val="00F73BD6"/>
    <w:rsid w:val="00F83989"/>
    <w:rsid w:val="00F85929"/>
    <w:rsid w:val="00F8663D"/>
    <w:rsid w:val="00F906E4"/>
    <w:rsid w:val="00F91403"/>
    <w:rsid w:val="00F916D3"/>
    <w:rsid w:val="00F921DF"/>
    <w:rsid w:val="00F92FFF"/>
    <w:rsid w:val="00F9413A"/>
    <w:rsid w:val="00F95677"/>
    <w:rsid w:val="00F95A47"/>
    <w:rsid w:val="00F9623A"/>
    <w:rsid w:val="00FA01C3"/>
    <w:rsid w:val="00FA173A"/>
    <w:rsid w:val="00FA2D4E"/>
    <w:rsid w:val="00FA3580"/>
    <w:rsid w:val="00FA378C"/>
    <w:rsid w:val="00FB167E"/>
    <w:rsid w:val="00FB40BA"/>
    <w:rsid w:val="00FC4F86"/>
    <w:rsid w:val="00FC6E0E"/>
    <w:rsid w:val="00FD53C3"/>
    <w:rsid w:val="00FD7DAC"/>
    <w:rsid w:val="00FE4D4F"/>
    <w:rsid w:val="00FE5900"/>
    <w:rsid w:val="00FE5FBF"/>
    <w:rsid w:val="00FE6714"/>
    <w:rsid w:val="00FE7B7E"/>
    <w:rsid w:val="00FF00F1"/>
    <w:rsid w:val="00FF13BD"/>
    <w:rsid w:val="00FF2EAA"/>
    <w:rsid w:val="00FF36EA"/>
    <w:rsid w:val="00FF556E"/>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1"/>
    <o:shapelayout v:ext="edit">
      <o:idmap v:ext="edit" data="1"/>
    </o:shapelayout>
  </w:shapeDefaults>
  <w:decimalSymbol w:val="."/>
  <w:listSeparator w:val=","/>
  <w14:docId w14:val="739D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5515"/>
    <w:pPr>
      <w:spacing w:line="260" w:lineRule="atLeast"/>
    </w:pPr>
    <w:rPr>
      <w:sz w:val="22"/>
    </w:rPr>
  </w:style>
  <w:style w:type="paragraph" w:styleId="Heading1">
    <w:name w:val="heading 1"/>
    <w:basedOn w:val="Normal"/>
    <w:next w:val="Normal"/>
    <w:link w:val="Heading1Char"/>
    <w:uiPriority w:val="9"/>
    <w:qFormat/>
    <w:rsid w:val="004A6E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6E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6E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E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A6E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6EA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6E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6E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A6EA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5515"/>
  </w:style>
  <w:style w:type="paragraph" w:customStyle="1" w:styleId="OPCParaBase">
    <w:name w:val="OPCParaBase"/>
    <w:qFormat/>
    <w:rsid w:val="00945515"/>
    <w:pPr>
      <w:spacing w:line="260" w:lineRule="atLeast"/>
    </w:pPr>
    <w:rPr>
      <w:rFonts w:eastAsia="Times New Roman" w:cs="Times New Roman"/>
      <w:sz w:val="22"/>
      <w:lang w:eastAsia="en-AU"/>
    </w:rPr>
  </w:style>
  <w:style w:type="paragraph" w:customStyle="1" w:styleId="ShortT">
    <w:name w:val="ShortT"/>
    <w:basedOn w:val="OPCParaBase"/>
    <w:next w:val="Normal"/>
    <w:qFormat/>
    <w:rsid w:val="00945515"/>
    <w:pPr>
      <w:spacing w:line="240" w:lineRule="auto"/>
    </w:pPr>
    <w:rPr>
      <w:b/>
      <w:sz w:val="40"/>
    </w:rPr>
  </w:style>
  <w:style w:type="paragraph" w:customStyle="1" w:styleId="ActHead1">
    <w:name w:val="ActHead 1"/>
    <w:aliases w:val="c"/>
    <w:basedOn w:val="OPCParaBase"/>
    <w:next w:val="Normal"/>
    <w:qFormat/>
    <w:rsid w:val="0094551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551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551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551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4551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551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551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551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551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5515"/>
  </w:style>
  <w:style w:type="paragraph" w:customStyle="1" w:styleId="Blocks">
    <w:name w:val="Blocks"/>
    <w:aliases w:val="bb"/>
    <w:basedOn w:val="OPCParaBase"/>
    <w:qFormat/>
    <w:rsid w:val="00945515"/>
    <w:pPr>
      <w:spacing w:line="240" w:lineRule="auto"/>
    </w:pPr>
    <w:rPr>
      <w:sz w:val="24"/>
    </w:rPr>
  </w:style>
  <w:style w:type="paragraph" w:customStyle="1" w:styleId="BoxText">
    <w:name w:val="BoxText"/>
    <w:aliases w:val="bt"/>
    <w:basedOn w:val="OPCParaBase"/>
    <w:qFormat/>
    <w:rsid w:val="0094551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5515"/>
    <w:rPr>
      <w:b/>
    </w:rPr>
  </w:style>
  <w:style w:type="paragraph" w:customStyle="1" w:styleId="BoxHeadItalic">
    <w:name w:val="BoxHeadItalic"/>
    <w:aliases w:val="bhi"/>
    <w:basedOn w:val="BoxText"/>
    <w:next w:val="BoxStep"/>
    <w:qFormat/>
    <w:rsid w:val="00945515"/>
    <w:rPr>
      <w:i/>
    </w:rPr>
  </w:style>
  <w:style w:type="paragraph" w:customStyle="1" w:styleId="BoxList">
    <w:name w:val="BoxList"/>
    <w:aliases w:val="bl"/>
    <w:basedOn w:val="BoxText"/>
    <w:qFormat/>
    <w:rsid w:val="00945515"/>
    <w:pPr>
      <w:ind w:left="1559" w:hanging="425"/>
    </w:pPr>
  </w:style>
  <w:style w:type="paragraph" w:customStyle="1" w:styleId="BoxNote">
    <w:name w:val="BoxNote"/>
    <w:aliases w:val="bn"/>
    <w:basedOn w:val="BoxText"/>
    <w:qFormat/>
    <w:rsid w:val="00945515"/>
    <w:pPr>
      <w:tabs>
        <w:tab w:val="left" w:pos="1985"/>
      </w:tabs>
      <w:spacing w:before="122" w:line="198" w:lineRule="exact"/>
      <w:ind w:left="2948" w:hanging="1814"/>
    </w:pPr>
    <w:rPr>
      <w:sz w:val="18"/>
    </w:rPr>
  </w:style>
  <w:style w:type="paragraph" w:customStyle="1" w:styleId="BoxPara">
    <w:name w:val="BoxPara"/>
    <w:aliases w:val="bp"/>
    <w:basedOn w:val="BoxText"/>
    <w:qFormat/>
    <w:rsid w:val="00945515"/>
    <w:pPr>
      <w:tabs>
        <w:tab w:val="right" w:pos="2268"/>
      </w:tabs>
      <w:ind w:left="2552" w:hanging="1418"/>
    </w:pPr>
  </w:style>
  <w:style w:type="paragraph" w:customStyle="1" w:styleId="BoxStep">
    <w:name w:val="BoxStep"/>
    <w:aliases w:val="bs"/>
    <w:basedOn w:val="BoxText"/>
    <w:qFormat/>
    <w:rsid w:val="00945515"/>
    <w:pPr>
      <w:ind w:left="1985" w:hanging="851"/>
    </w:pPr>
  </w:style>
  <w:style w:type="character" w:customStyle="1" w:styleId="CharAmPartNo">
    <w:name w:val="CharAmPartNo"/>
    <w:basedOn w:val="OPCCharBase"/>
    <w:qFormat/>
    <w:rsid w:val="00945515"/>
  </w:style>
  <w:style w:type="character" w:customStyle="1" w:styleId="CharAmPartText">
    <w:name w:val="CharAmPartText"/>
    <w:basedOn w:val="OPCCharBase"/>
    <w:qFormat/>
    <w:rsid w:val="00945515"/>
  </w:style>
  <w:style w:type="character" w:customStyle="1" w:styleId="CharAmSchNo">
    <w:name w:val="CharAmSchNo"/>
    <w:basedOn w:val="OPCCharBase"/>
    <w:qFormat/>
    <w:rsid w:val="00945515"/>
  </w:style>
  <w:style w:type="character" w:customStyle="1" w:styleId="CharAmSchText">
    <w:name w:val="CharAmSchText"/>
    <w:basedOn w:val="OPCCharBase"/>
    <w:qFormat/>
    <w:rsid w:val="00945515"/>
  </w:style>
  <w:style w:type="character" w:customStyle="1" w:styleId="CharBoldItalic">
    <w:name w:val="CharBoldItalic"/>
    <w:basedOn w:val="OPCCharBase"/>
    <w:uiPriority w:val="1"/>
    <w:qFormat/>
    <w:rsid w:val="00945515"/>
    <w:rPr>
      <w:b/>
      <w:i/>
    </w:rPr>
  </w:style>
  <w:style w:type="character" w:customStyle="1" w:styleId="CharChapNo">
    <w:name w:val="CharChapNo"/>
    <w:basedOn w:val="OPCCharBase"/>
    <w:uiPriority w:val="1"/>
    <w:qFormat/>
    <w:rsid w:val="00945515"/>
  </w:style>
  <w:style w:type="character" w:customStyle="1" w:styleId="CharChapText">
    <w:name w:val="CharChapText"/>
    <w:basedOn w:val="OPCCharBase"/>
    <w:uiPriority w:val="1"/>
    <w:qFormat/>
    <w:rsid w:val="00945515"/>
  </w:style>
  <w:style w:type="character" w:customStyle="1" w:styleId="CharDivNo">
    <w:name w:val="CharDivNo"/>
    <w:basedOn w:val="OPCCharBase"/>
    <w:uiPriority w:val="1"/>
    <w:qFormat/>
    <w:rsid w:val="00945515"/>
  </w:style>
  <w:style w:type="character" w:customStyle="1" w:styleId="CharDivText">
    <w:name w:val="CharDivText"/>
    <w:basedOn w:val="OPCCharBase"/>
    <w:uiPriority w:val="1"/>
    <w:qFormat/>
    <w:rsid w:val="00945515"/>
  </w:style>
  <w:style w:type="character" w:customStyle="1" w:styleId="CharItalic">
    <w:name w:val="CharItalic"/>
    <w:basedOn w:val="OPCCharBase"/>
    <w:uiPriority w:val="1"/>
    <w:qFormat/>
    <w:rsid w:val="00945515"/>
    <w:rPr>
      <w:i/>
    </w:rPr>
  </w:style>
  <w:style w:type="character" w:customStyle="1" w:styleId="CharPartNo">
    <w:name w:val="CharPartNo"/>
    <w:basedOn w:val="OPCCharBase"/>
    <w:uiPriority w:val="1"/>
    <w:qFormat/>
    <w:rsid w:val="00945515"/>
  </w:style>
  <w:style w:type="character" w:customStyle="1" w:styleId="CharPartText">
    <w:name w:val="CharPartText"/>
    <w:basedOn w:val="OPCCharBase"/>
    <w:uiPriority w:val="1"/>
    <w:qFormat/>
    <w:rsid w:val="00945515"/>
  </w:style>
  <w:style w:type="character" w:customStyle="1" w:styleId="CharSectno">
    <w:name w:val="CharSectno"/>
    <w:basedOn w:val="OPCCharBase"/>
    <w:qFormat/>
    <w:rsid w:val="00945515"/>
  </w:style>
  <w:style w:type="character" w:customStyle="1" w:styleId="CharSubdNo">
    <w:name w:val="CharSubdNo"/>
    <w:basedOn w:val="OPCCharBase"/>
    <w:uiPriority w:val="1"/>
    <w:qFormat/>
    <w:rsid w:val="00945515"/>
  </w:style>
  <w:style w:type="character" w:customStyle="1" w:styleId="CharSubdText">
    <w:name w:val="CharSubdText"/>
    <w:basedOn w:val="OPCCharBase"/>
    <w:uiPriority w:val="1"/>
    <w:qFormat/>
    <w:rsid w:val="00945515"/>
  </w:style>
  <w:style w:type="paragraph" w:customStyle="1" w:styleId="CTA--">
    <w:name w:val="CTA --"/>
    <w:basedOn w:val="OPCParaBase"/>
    <w:next w:val="Normal"/>
    <w:rsid w:val="00945515"/>
    <w:pPr>
      <w:spacing w:before="60" w:line="240" w:lineRule="atLeast"/>
      <w:ind w:left="142" w:hanging="142"/>
    </w:pPr>
    <w:rPr>
      <w:sz w:val="20"/>
    </w:rPr>
  </w:style>
  <w:style w:type="paragraph" w:customStyle="1" w:styleId="CTA-">
    <w:name w:val="CTA -"/>
    <w:basedOn w:val="OPCParaBase"/>
    <w:rsid w:val="00945515"/>
    <w:pPr>
      <w:spacing w:before="60" w:line="240" w:lineRule="atLeast"/>
      <w:ind w:left="85" w:hanging="85"/>
    </w:pPr>
    <w:rPr>
      <w:sz w:val="20"/>
    </w:rPr>
  </w:style>
  <w:style w:type="paragraph" w:customStyle="1" w:styleId="CTA---">
    <w:name w:val="CTA ---"/>
    <w:basedOn w:val="OPCParaBase"/>
    <w:next w:val="Normal"/>
    <w:rsid w:val="00945515"/>
    <w:pPr>
      <w:spacing w:before="60" w:line="240" w:lineRule="atLeast"/>
      <w:ind w:left="198" w:hanging="198"/>
    </w:pPr>
    <w:rPr>
      <w:sz w:val="20"/>
    </w:rPr>
  </w:style>
  <w:style w:type="paragraph" w:customStyle="1" w:styleId="CTA----">
    <w:name w:val="CTA ----"/>
    <w:basedOn w:val="OPCParaBase"/>
    <w:next w:val="Normal"/>
    <w:rsid w:val="00945515"/>
    <w:pPr>
      <w:spacing w:before="60" w:line="240" w:lineRule="atLeast"/>
      <w:ind w:left="255" w:hanging="255"/>
    </w:pPr>
    <w:rPr>
      <w:sz w:val="20"/>
    </w:rPr>
  </w:style>
  <w:style w:type="paragraph" w:customStyle="1" w:styleId="CTA1a">
    <w:name w:val="CTA 1(a)"/>
    <w:basedOn w:val="OPCParaBase"/>
    <w:rsid w:val="00945515"/>
    <w:pPr>
      <w:tabs>
        <w:tab w:val="right" w:pos="414"/>
      </w:tabs>
      <w:spacing w:before="40" w:line="240" w:lineRule="atLeast"/>
      <w:ind w:left="675" w:hanging="675"/>
    </w:pPr>
    <w:rPr>
      <w:sz w:val="20"/>
    </w:rPr>
  </w:style>
  <w:style w:type="paragraph" w:customStyle="1" w:styleId="CTA1ai">
    <w:name w:val="CTA 1(a)(i)"/>
    <w:basedOn w:val="OPCParaBase"/>
    <w:rsid w:val="00945515"/>
    <w:pPr>
      <w:tabs>
        <w:tab w:val="right" w:pos="1004"/>
      </w:tabs>
      <w:spacing w:before="40" w:line="240" w:lineRule="atLeast"/>
      <w:ind w:left="1253" w:hanging="1253"/>
    </w:pPr>
    <w:rPr>
      <w:sz w:val="20"/>
    </w:rPr>
  </w:style>
  <w:style w:type="paragraph" w:customStyle="1" w:styleId="CTA2a">
    <w:name w:val="CTA 2(a)"/>
    <w:basedOn w:val="OPCParaBase"/>
    <w:rsid w:val="00945515"/>
    <w:pPr>
      <w:tabs>
        <w:tab w:val="right" w:pos="482"/>
      </w:tabs>
      <w:spacing w:before="40" w:line="240" w:lineRule="atLeast"/>
      <w:ind w:left="748" w:hanging="748"/>
    </w:pPr>
    <w:rPr>
      <w:sz w:val="20"/>
    </w:rPr>
  </w:style>
  <w:style w:type="paragraph" w:customStyle="1" w:styleId="CTA2ai">
    <w:name w:val="CTA 2(a)(i)"/>
    <w:basedOn w:val="OPCParaBase"/>
    <w:rsid w:val="00945515"/>
    <w:pPr>
      <w:tabs>
        <w:tab w:val="right" w:pos="1089"/>
      </w:tabs>
      <w:spacing w:before="40" w:line="240" w:lineRule="atLeast"/>
      <w:ind w:left="1327" w:hanging="1327"/>
    </w:pPr>
    <w:rPr>
      <w:sz w:val="20"/>
    </w:rPr>
  </w:style>
  <w:style w:type="paragraph" w:customStyle="1" w:styleId="CTA3a">
    <w:name w:val="CTA 3(a)"/>
    <w:basedOn w:val="OPCParaBase"/>
    <w:rsid w:val="00945515"/>
    <w:pPr>
      <w:tabs>
        <w:tab w:val="right" w:pos="556"/>
      </w:tabs>
      <w:spacing w:before="40" w:line="240" w:lineRule="atLeast"/>
      <w:ind w:left="805" w:hanging="805"/>
    </w:pPr>
    <w:rPr>
      <w:sz w:val="20"/>
    </w:rPr>
  </w:style>
  <w:style w:type="paragraph" w:customStyle="1" w:styleId="CTA3ai">
    <w:name w:val="CTA 3(a)(i)"/>
    <w:basedOn w:val="OPCParaBase"/>
    <w:rsid w:val="00945515"/>
    <w:pPr>
      <w:tabs>
        <w:tab w:val="right" w:pos="1140"/>
      </w:tabs>
      <w:spacing w:before="40" w:line="240" w:lineRule="atLeast"/>
      <w:ind w:left="1361" w:hanging="1361"/>
    </w:pPr>
    <w:rPr>
      <w:sz w:val="20"/>
    </w:rPr>
  </w:style>
  <w:style w:type="paragraph" w:customStyle="1" w:styleId="CTA4a">
    <w:name w:val="CTA 4(a)"/>
    <w:basedOn w:val="OPCParaBase"/>
    <w:rsid w:val="00945515"/>
    <w:pPr>
      <w:tabs>
        <w:tab w:val="right" w:pos="624"/>
      </w:tabs>
      <w:spacing w:before="40" w:line="240" w:lineRule="atLeast"/>
      <w:ind w:left="873" w:hanging="873"/>
    </w:pPr>
    <w:rPr>
      <w:sz w:val="20"/>
    </w:rPr>
  </w:style>
  <w:style w:type="paragraph" w:customStyle="1" w:styleId="CTA4ai">
    <w:name w:val="CTA 4(a)(i)"/>
    <w:basedOn w:val="OPCParaBase"/>
    <w:rsid w:val="00945515"/>
    <w:pPr>
      <w:tabs>
        <w:tab w:val="right" w:pos="1213"/>
      </w:tabs>
      <w:spacing w:before="40" w:line="240" w:lineRule="atLeast"/>
      <w:ind w:left="1452" w:hanging="1452"/>
    </w:pPr>
    <w:rPr>
      <w:sz w:val="20"/>
    </w:rPr>
  </w:style>
  <w:style w:type="paragraph" w:customStyle="1" w:styleId="CTACAPS">
    <w:name w:val="CTA CAPS"/>
    <w:basedOn w:val="OPCParaBase"/>
    <w:rsid w:val="00945515"/>
    <w:pPr>
      <w:spacing w:before="60" w:line="240" w:lineRule="atLeast"/>
    </w:pPr>
    <w:rPr>
      <w:sz w:val="20"/>
    </w:rPr>
  </w:style>
  <w:style w:type="paragraph" w:customStyle="1" w:styleId="CTAright">
    <w:name w:val="CTA right"/>
    <w:basedOn w:val="OPCParaBase"/>
    <w:rsid w:val="00945515"/>
    <w:pPr>
      <w:spacing w:before="60" w:line="240" w:lineRule="auto"/>
      <w:jc w:val="right"/>
    </w:pPr>
    <w:rPr>
      <w:sz w:val="20"/>
    </w:rPr>
  </w:style>
  <w:style w:type="paragraph" w:customStyle="1" w:styleId="subsection">
    <w:name w:val="subsection"/>
    <w:aliases w:val="ss"/>
    <w:basedOn w:val="OPCParaBase"/>
    <w:link w:val="subsectionChar"/>
    <w:rsid w:val="00945515"/>
    <w:pPr>
      <w:tabs>
        <w:tab w:val="right" w:pos="1021"/>
      </w:tabs>
      <w:spacing w:before="180" w:line="240" w:lineRule="auto"/>
      <w:ind w:left="1134" w:hanging="1134"/>
    </w:pPr>
  </w:style>
  <w:style w:type="paragraph" w:customStyle="1" w:styleId="Definition">
    <w:name w:val="Definition"/>
    <w:aliases w:val="dd"/>
    <w:basedOn w:val="OPCParaBase"/>
    <w:rsid w:val="00945515"/>
    <w:pPr>
      <w:spacing w:before="180" w:line="240" w:lineRule="auto"/>
      <w:ind w:left="1134"/>
    </w:pPr>
  </w:style>
  <w:style w:type="paragraph" w:customStyle="1" w:styleId="Formula">
    <w:name w:val="Formula"/>
    <w:basedOn w:val="OPCParaBase"/>
    <w:rsid w:val="00945515"/>
    <w:pPr>
      <w:spacing w:line="240" w:lineRule="auto"/>
      <w:ind w:left="1134"/>
    </w:pPr>
    <w:rPr>
      <w:sz w:val="20"/>
    </w:rPr>
  </w:style>
  <w:style w:type="paragraph" w:styleId="Header">
    <w:name w:val="header"/>
    <w:basedOn w:val="OPCParaBase"/>
    <w:link w:val="HeaderChar"/>
    <w:unhideWhenUsed/>
    <w:rsid w:val="0094551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5515"/>
    <w:rPr>
      <w:rFonts w:eastAsia="Times New Roman" w:cs="Times New Roman"/>
      <w:sz w:val="16"/>
      <w:lang w:eastAsia="en-AU"/>
    </w:rPr>
  </w:style>
  <w:style w:type="paragraph" w:customStyle="1" w:styleId="House">
    <w:name w:val="House"/>
    <w:basedOn w:val="OPCParaBase"/>
    <w:rsid w:val="00945515"/>
    <w:pPr>
      <w:spacing w:line="240" w:lineRule="auto"/>
    </w:pPr>
    <w:rPr>
      <w:sz w:val="28"/>
    </w:rPr>
  </w:style>
  <w:style w:type="paragraph" w:customStyle="1" w:styleId="Item">
    <w:name w:val="Item"/>
    <w:aliases w:val="i"/>
    <w:basedOn w:val="OPCParaBase"/>
    <w:next w:val="ItemHead"/>
    <w:rsid w:val="00945515"/>
    <w:pPr>
      <w:keepLines/>
      <w:spacing w:before="80" w:line="240" w:lineRule="auto"/>
      <w:ind w:left="709"/>
    </w:pPr>
  </w:style>
  <w:style w:type="paragraph" w:customStyle="1" w:styleId="ItemHead">
    <w:name w:val="ItemHead"/>
    <w:aliases w:val="ih"/>
    <w:basedOn w:val="OPCParaBase"/>
    <w:next w:val="Item"/>
    <w:rsid w:val="0094551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5515"/>
    <w:pPr>
      <w:spacing w:line="240" w:lineRule="auto"/>
    </w:pPr>
    <w:rPr>
      <w:b/>
      <w:sz w:val="32"/>
    </w:rPr>
  </w:style>
  <w:style w:type="paragraph" w:customStyle="1" w:styleId="notedraft">
    <w:name w:val="note(draft)"/>
    <w:aliases w:val="nd"/>
    <w:basedOn w:val="OPCParaBase"/>
    <w:rsid w:val="00945515"/>
    <w:pPr>
      <w:spacing w:before="240" w:line="240" w:lineRule="auto"/>
      <w:ind w:left="284" w:hanging="284"/>
    </w:pPr>
    <w:rPr>
      <w:i/>
      <w:sz w:val="24"/>
    </w:rPr>
  </w:style>
  <w:style w:type="paragraph" w:customStyle="1" w:styleId="notemargin">
    <w:name w:val="note(margin)"/>
    <w:aliases w:val="nm"/>
    <w:basedOn w:val="OPCParaBase"/>
    <w:rsid w:val="00945515"/>
    <w:pPr>
      <w:tabs>
        <w:tab w:val="left" w:pos="709"/>
      </w:tabs>
      <w:spacing w:before="122" w:line="198" w:lineRule="exact"/>
      <w:ind w:left="709" w:hanging="709"/>
    </w:pPr>
    <w:rPr>
      <w:sz w:val="18"/>
    </w:rPr>
  </w:style>
  <w:style w:type="paragraph" w:customStyle="1" w:styleId="noteToPara">
    <w:name w:val="noteToPara"/>
    <w:aliases w:val="ntp"/>
    <w:basedOn w:val="OPCParaBase"/>
    <w:rsid w:val="00945515"/>
    <w:pPr>
      <w:spacing w:before="122" w:line="198" w:lineRule="exact"/>
      <w:ind w:left="2353" w:hanging="709"/>
    </w:pPr>
    <w:rPr>
      <w:sz w:val="18"/>
    </w:rPr>
  </w:style>
  <w:style w:type="paragraph" w:customStyle="1" w:styleId="noteParlAmend">
    <w:name w:val="note(ParlAmend)"/>
    <w:aliases w:val="npp"/>
    <w:basedOn w:val="OPCParaBase"/>
    <w:next w:val="ParlAmend"/>
    <w:rsid w:val="00945515"/>
    <w:pPr>
      <w:spacing w:line="240" w:lineRule="auto"/>
      <w:jc w:val="right"/>
    </w:pPr>
    <w:rPr>
      <w:rFonts w:ascii="Arial" w:hAnsi="Arial"/>
      <w:b/>
      <w:i/>
    </w:rPr>
  </w:style>
  <w:style w:type="paragraph" w:customStyle="1" w:styleId="Page1">
    <w:name w:val="Page1"/>
    <w:basedOn w:val="OPCParaBase"/>
    <w:rsid w:val="00945515"/>
    <w:pPr>
      <w:spacing w:before="5600" w:line="240" w:lineRule="auto"/>
    </w:pPr>
    <w:rPr>
      <w:b/>
      <w:sz w:val="32"/>
    </w:rPr>
  </w:style>
  <w:style w:type="paragraph" w:customStyle="1" w:styleId="PageBreak">
    <w:name w:val="PageBreak"/>
    <w:aliases w:val="pb"/>
    <w:basedOn w:val="OPCParaBase"/>
    <w:rsid w:val="00945515"/>
    <w:pPr>
      <w:spacing w:line="240" w:lineRule="auto"/>
    </w:pPr>
    <w:rPr>
      <w:sz w:val="20"/>
    </w:rPr>
  </w:style>
  <w:style w:type="paragraph" w:customStyle="1" w:styleId="paragraphsub">
    <w:name w:val="paragraph(sub)"/>
    <w:aliases w:val="aa"/>
    <w:basedOn w:val="OPCParaBase"/>
    <w:rsid w:val="00945515"/>
    <w:pPr>
      <w:tabs>
        <w:tab w:val="right" w:pos="1985"/>
      </w:tabs>
      <w:spacing w:before="40" w:line="240" w:lineRule="auto"/>
      <w:ind w:left="2098" w:hanging="2098"/>
    </w:pPr>
  </w:style>
  <w:style w:type="paragraph" w:customStyle="1" w:styleId="paragraphsub-sub">
    <w:name w:val="paragraph(sub-sub)"/>
    <w:aliases w:val="aaa"/>
    <w:basedOn w:val="OPCParaBase"/>
    <w:rsid w:val="00945515"/>
    <w:pPr>
      <w:tabs>
        <w:tab w:val="right" w:pos="2722"/>
      </w:tabs>
      <w:spacing w:before="40" w:line="240" w:lineRule="auto"/>
      <w:ind w:left="2835" w:hanging="2835"/>
    </w:pPr>
  </w:style>
  <w:style w:type="paragraph" w:customStyle="1" w:styleId="paragraph">
    <w:name w:val="paragraph"/>
    <w:aliases w:val="a"/>
    <w:basedOn w:val="OPCParaBase"/>
    <w:link w:val="paragraphChar"/>
    <w:rsid w:val="00945515"/>
    <w:pPr>
      <w:tabs>
        <w:tab w:val="right" w:pos="1531"/>
      </w:tabs>
      <w:spacing w:before="40" w:line="240" w:lineRule="auto"/>
      <w:ind w:left="1644" w:hanging="1644"/>
    </w:pPr>
  </w:style>
  <w:style w:type="paragraph" w:customStyle="1" w:styleId="ParlAmend">
    <w:name w:val="ParlAmend"/>
    <w:aliases w:val="pp"/>
    <w:basedOn w:val="OPCParaBase"/>
    <w:rsid w:val="00945515"/>
    <w:pPr>
      <w:spacing w:before="240" w:line="240" w:lineRule="atLeast"/>
      <w:ind w:hanging="567"/>
    </w:pPr>
    <w:rPr>
      <w:sz w:val="24"/>
    </w:rPr>
  </w:style>
  <w:style w:type="paragraph" w:customStyle="1" w:styleId="Penalty">
    <w:name w:val="Penalty"/>
    <w:basedOn w:val="OPCParaBase"/>
    <w:rsid w:val="00945515"/>
    <w:pPr>
      <w:tabs>
        <w:tab w:val="left" w:pos="2977"/>
      </w:tabs>
      <w:spacing w:before="180" w:line="240" w:lineRule="auto"/>
      <w:ind w:left="1985" w:hanging="851"/>
    </w:pPr>
  </w:style>
  <w:style w:type="paragraph" w:customStyle="1" w:styleId="Portfolio">
    <w:name w:val="Portfolio"/>
    <w:basedOn w:val="OPCParaBase"/>
    <w:rsid w:val="00945515"/>
    <w:pPr>
      <w:spacing w:line="240" w:lineRule="auto"/>
    </w:pPr>
    <w:rPr>
      <w:i/>
      <w:sz w:val="20"/>
    </w:rPr>
  </w:style>
  <w:style w:type="paragraph" w:customStyle="1" w:styleId="Preamble">
    <w:name w:val="Preamble"/>
    <w:basedOn w:val="OPCParaBase"/>
    <w:next w:val="Normal"/>
    <w:rsid w:val="0094551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5515"/>
    <w:pPr>
      <w:spacing w:line="240" w:lineRule="auto"/>
    </w:pPr>
    <w:rPr>
      <w:i/>
      <w:sz w:val="20"/>
    </w:rPr>
  </w:style>
  <w:style w:type="paragraph" w:customStyle="1" w:styleId="Session">
    <w:name w:val="Session"/>
    <w:basedOn w:val="OPCParaBase"/>
    <w:rsid w:val="00945515"/>
    <w:pPr>
      <w:spacing w:line="240" w:lineRule="auto"/>
    </w:pPr>
    <w:rPr>
      <w:sz w:val="28"/>
    </w:rPr>
  </w:style>
  <w:style w:type="paragraph" w:customStyle="1" w:styleId="Sponsor">
    <w:name w:val="Sponsor"/>
    <w:basedOn w:val="OPCParaBase"/>
    <w:rsid w:val="00945515"/>
    <w:pPr>
      <w:spacing w:line="240" w:lineRule="auto"/>
    </w:pPr>
    <w:rPr>
      <w:i/>
    </w:rPr>
  </w:style>
  <w:style w:type="paragraph" w:customStyle="1" w:styleId="Subitem">
    <w:name w:val="Subitem"/>
    <w:aliases w:val="iss"/>
    <w:basedOn w:val="OPCParaBase"/>
    <w:rsid w:val="00945515"/>
    <w:pPr>
      <w:spacing w:before="180" w:line="240" w:lineRule="auto"/>
      <w:ind w:left="709" w:hanging="709"/>
    </w:pPr>
  </w:style>
  <w:style w:type="paragraph" w:customStyle="1" w:styleId="SubitemHead">
    <w:name w:val="SubitemHead"/>
    <w:aliases w:val="issh"/>
    <w:basedOn w:val="OPCParaBase"/>
    <w:rsid w:val="0094551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5515"/>
    <w:pPr>
      <w:spacing w:before="40" w:line="240" w:lineRule="auto"/>
      <w:ind w:left="1134"/>
    </w:pPr>
  </w:style>
  <w:style w:type="paragraph" w:customStyle="1" w:styleId="SubsectionHead">
    <w:name w:val="SubsectionHead"/>
    <w:aliases w:val="ssh"/>
    <w:basedOn w:val="OPCParaBase"/>
    <w:next w:val="subsection"/>
    <w:rsid w:val="00945515"/>
    <w:pPr>
      <w:keepNext/>
      <w:keepLines/>
      <w:spacing w:before="240" w:line="240" w:lineRule="auto"/>
      <w:ind w:left="1134"/>
    </w:pPr>
    <w:rPr>
      <w:i/>
    </w:rPr>
  </w:style>
  <w:style w:type="paragraph" w:customStyle="1" w:styleId="Tablea">
    <w:name w:val="Table(a)"/>
    <w:aliases w:val="ta"/>
    <w:basedOn w:val="OPCParaBase"/>
    <w:rsid w:val="00945515"/>
    <w:pPr>
      <w:spacing w:before="60" w:line="240" w:lineRule="auto"/>
      <w:ind w:left="284" w:hanging="284"/>
    </w:pPr>
    <w:rPr>
      <w:sz w:val="20"/>
    </w:rPr>
  </w:style>
  <w:style w:type="paragraph" w:customStyle="1" w:styleId="TableAA">
    <w:name w:val="Table(AA)"/>
    <w:aliases w:val="taaa"/>
    <w:basedOn w:val="OPCParaBase"/>
    <w:rsid w:val="0094551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551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5515"/>
    <w:pPr>
      <w:spacing w:before="60" w:line="240" w:lineRule="atLeast"/>
    </w:pPr>
    <w:rPr>
      <w:sz w:val="20"/>
    </w:rPr>
  </w:style>
  <w:style w:type="paragraph" w:customStyle="1" w:styleId="TLPBoxTextnote">
    <w:name w:val="TLPBoxText(note"/>
    <w:aliases w:val="right)"/>
    <w:basedOn w:val="OPCParaBase"/>
    <w:rsid w:val="0094551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551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5515"/>
    <w:pPr>
      <w:spacing w:before="122" w:line="198" w:lineRule="exact"/>
      <w:ind w:left="1985" w:hanging="851"/>
      <w:jc w:val="right"/>
    </w:pPr>
    <w:rPr>
      <w:sz w:val="18"/>
    </w:rPr>
  </w:style>
  <w:style w:type="paragraph" w:customStyle="1" w:styleId="TLPTableBullet">
    <w:name w:val="TLPTableBullet"/>
    <w:aliases w:val="ttb"/>
    <w:basedOn w:val="OPCParaBase"/>
    <w:rsid w:val="00945515"/>
    <w:pPr>
      <w:spacing w:line="240" w:lineRule="exact"/>
      <w:ind w:left="284" w:hanging="284"/>
    </w:pPr>
    <w:rPr>
      <w:sz w:val="20"/>
    </w:rPr>
  </w:style>
  <w:style w:type="paragraph" w:styleId="TOC1">
    <w:name w:val="toc 1"/>
    <w:basedOn w:val="OPCParaBase"/>
    <w:next w:val="Normal"/>
    <w:uiPriority w:val="39"/>
    <w:semiHidden/>
    <w:unhideWhenUsed/>
    <w:rsid w:val="0094551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4551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4551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4551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4551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4551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4551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4551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4551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5515"/>
    <w:pPr>
      <w:keepLines/>
      <w:spacing w:before="240" w:after="120" w:line="240" w:lineRule="auto"/>
      <w:ind w:left="794"/>
    </w:pPr>
    <w:rPr>
      <w:b/>
      <w:kern w:val="28"/>
      <w:sz w:val="20"/>
    </w:rPr>
  </w:style>
  <w:style w:type="paragraph" w:customStyle="1" w:styleId="TofSectsHeading">
    <w:name w:val="TofSects(Heading)"/>
    <w:basedOn w:val="OPCParaBase"/>
    <w:rsid w:val="00945515"/>
    <w:pPr>
      <w:spacing w:before="240" w:after="120" w:line="240" w:lineRule="auto"/>
    </w:pPr>
    <w:rPr>
      <w:b/>
      <w:sz w:val="24"/>
    </w:rPr>
  </w:style>
  <w:style w:type="paragraph" w:customStyle="1" w:styleId="TofSectsSection">
    <w:name w:val="TofSects(Section)"/>
    <w:basedOn w:val="OPCParaBase"/>
    <w:rsid w:val="00945515"/>
    <w:pPr>
      <w:keepLines/>
      <w:spacing w:before="40" w:line="240" w:lineRule="auto"/>
      <w:ind w:left="1588" w:hanging="794"/>
    </w:pPr>
    <w:rPr>
      <w:kern w:val="28"/>
      <w:sz w:val="18"/>
    </w:rPr>
  </w:style>
  <w:style w:type="paragraph" w:customStyle="1" w:styleId="TofSectsSubdiv">
    <w:name w:val="TofSects(Subdiv)"/>
    <w:basedOn w:val="OPCParaBase"/>
    <w:rsid w:val="00945515"/>
    <w:pPr>
      <w:keepLines/>
      <w:spacing w:before="80" w:line="240" w:lineRule="auto"/>
      <w:ind w:left="1588" w:hanging="794"/>
    </w:pPr>
    <w:rPr>
      <w:kern w:val="28"/>
    </w:rPr>
  </w:style>
  <w:style w:type="paragraph" w:customStyle="1" w:styleId="WRStyle">
    <w:name w:val="WR Style"/>
    <w:aliases w:val="WR"/>
    <w:basedOn w:val="OPCParaBase"/>
    <w:rsid w:val="00945515"/>
    <w:pPr>
      <w:spacing w:before="240" w:line="240" w:lineRule="auto"/>
      <w:ind w:left="284" w:hanging="284"/>
    </w:pPr>
    <w:rPr>
      <w:b/>
      <w:i/>
      <w:kern w:val="28"/>
      <w:sz w:val="24"/>
    </w:rPr>
  </w:style>
  <w:style w:type="paragraph" w:customStyle="1" w:styleId="notepara">
    <w:name w:val="note(para)"/>
    <w:aliases w:val="na"/>
    <w:basedOn w:val="OPCParaBase"/>
    <w:rsid w:val="00945515"/>
    <w:pPr>
      <w:spacing w:before="40" w:line="198" w:lineRule="exact"/>
      <w:ind w:left="2354" w:hanging="369"/>
    </w:pPr>
    <w:rPr>
      <w:sz w:val="18"/>
    </w:rPr>
  </w:style>
  <w:style w:type="paragraph" w:styleId="Footer">
    <w:name w:val="footer"/>
    <w:link w:val="FooterChar"/>
    <w:rsid w:val="0094551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5515"/>
    <w:rPr>
      <w:rFonts w:eastAsia="Times New Roman" w:cs="Times New Roman"/>
      <w:sz w:val="22"/>
      <w:szCs w:val="24"/>
      <w:lang w:eastAsia="en-AU"/>
    </w:rPr>
  </w:style>
  <w:style w:type="character" w:styleId="LineNumber">
    <w:name w:val="line number"/>
    <w:basedOn w:val="OPCCharBase"/>
    <w:uiPriority w:val="99"/>
    <w:semiHidden/>
    <w:unhideWhenUsed/>
    <w:rsid w:val="00945515"/>
    <w:rPr>
      <w:sz w:val="16"/>
    </w:rPr>
  </w:style>
  <w:style w:type="table" w:customStyle="1" w:styleId="CFlag">
    <w:name w:val="CFlag"/>
    <w:basedOn w:val="TableNormal"/>
    <w:uiPriority w:val="99"/>
    <w:rsid w:val="00945515"/>
    <w:rPr>
      <w:rFonts w:eastAsia="Times New Roman" w:cs="Times New Roman"/>
      <w:lang w:eastAsia="en-AU"/>
    </w:rPr>
    <w:tblPr/>
  </w:style>
  <w:style w:type="paragraph" w:customStyle="1" w:styleId="SignCoverPageEnd">
    <w:name w:val="SignCoverPageEnd"/>
    <w:basedOn w:val="OPCParaBase"/>
    <w:next w:val="Normal"/>
    <w:rsid w:val="0094551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45515"/>
    <w:pPr>
      <w:pBdr>
        <w:top w:val="single" w:sz="4" w:space="1" w:color="auto"/>
      </w:pBdr>
      <w:spacing w:before="360"/>
      <w:ind w:right="397"/>
      <w:jc w:val="both"/>
    </w:pPr>
  </w:style>
  <w:style w:type="paragraph" w:customStyle="1" w:styleId="CompiledActNo">
    <w:name w:val="CompiledActNo"/>
    <w:basedOn w:val="OPCParaBase"/>
    <w:next w:val="Normal"/>
    <w:rsid w:val="00945515"/>
    <w:rPr>
      <w:b/>
      <w:sz w:val="24"/>
      <w:szCs w:val="24"/>
    </w:rPr>
  </w:style>
  <w:style w:type="paragraph" w:customStyle="1" w:styleId="ENotesText">
    <w:name w:val="ENotesText"/>
    <w:aliases w:val="Ent"/>
    <w:basedOn w:val="OPCParaBase"/>
    <w:next w:val="Normal"/>
    <w:rsid w:val="00945515"/>
    <w:pPr>
      <w:spacing w:before="120"/>
    </w:pPr>
  </w:style>
  <w:style w:type="paragraph" w:customStyle="1" w:styleId="CompiledMadeUnder">
    <w:name w:val="CompiledMadeUnder"/>
    <w:basedOn w:val="OPCParaBase"/>
    <w:next w:val="Normal"/>
    <w:rsid w:val="00945515"/>
    <w:rPr>
      <w:i/>
      <w:sz w:val="24"/>
      <w:szCs w:val="24"/>
    </w:rPr>
  </w:style>
  <w:style w:type="paragraph" w:customStyle="1" w:styleId="Paragraphsub-sub-sub">
    <w:name w:val="Paragraph(sub-sub-sub)"/>
    <w:aliases w:val="aaaa"/>
    <w:basedOn w:val="OPCParaBase"/>
    <w:rsid w:val="0094551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4551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551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4551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551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45515"/>
    <w:pPr>
      <w:spacing w:before="60" w:line="240" w:lineRule="auto"/>
    </w:pPr>
    <w:rPr>
      <w:rFonts w:cs="Arial"/>
      <w:sz w:val="20"/>
      <w:szCs w:val="22"/>
    </w:rPr>
  </w:style>
  <w:style w:type="paragraph" w:customStyle="1" w:styleId="TableHeading">
    <w:name w:val="TableHeading"/>
    <w:aliases w:val="th"/>
    <w:basedOn w:val="OPCParaBase"/>
    <w:next w:val="Tabletext"/>
    <w:rsid w:val="00945515"/>
    <w:pPr>
      <w:keepNext/>
      <w:spacing w:before="60" w:line="240" w:lineRule="atLeast"/>
    </w:pPr>
    <w:rPr>
      <w:b/>
      <w:sz w:val="20"/>
    </w:rPr>
  </w:style>
  <w:style w:type="paragraph" w:customStyle="1" w:styleId="NoteToSubpara">
    <w:name w:val="NoteToSubpara"/>
    <w:aliases w:val="nts"/>
    <w:basedOn w:val="OPCParaBase"/>
    <w:rsid w:val="00945515"/>
    <w:pPr>
      <w:spacing w:before="40" w:line="198" w:lineRule="exact"/>
      <w:ind w:left="2835" w:hanging="709"/>
    </w:pPr>
    <w:rPr>
      <w:sz w:val="18"/>
    </w:rPr>
  </w:style>
  <w:style w:type="paragraph" w:customStyle="1" w:styleId="ENoteTableHeading">
    <w:name w:val="ENoteTableHeading"/>
    <w:aliases w:val="enth"/>
    <w:basedOn w:val="OPCParaBase"/>
    <w:rsid w:val="00945515"/>
    <w:pPr>
      <w:keepNext/>
      <w:spacing w:before="60" w:line="240" w:lineRule="atLeast"/>
    </w:pPr>
    <w:rPr>
      <w:rFonts w:ascii="Arial" w:hAnsi="Arial"/>
      <w:b/>
      <w:sz w:val="16"/>
    </w:rPr>
  </w:style>
  <w:style w:type="paragraph" w:customStyle="1" w:styleId="ENoteTableText">
    <w:name w:val="ENoteTableText"/>
    <w:aliases w:val="entt"/>
    <w:basedOn w:val="OPCParaBase"/>
    <w:rsid w:val="00945515"/>
    <w:pPr>
      <w:spacing w:before="60" w:line="240" w:lineRule="atLeast"/>
    </w:pPr>
    <w:rPr>
      <w:sz w:val="16"/>
    </w:rPr>
  </w:style>
  <w:style w:type="paragraph" w:customStyle="1" w:styleId="ENoteTTi">
    <w:name w:val="ENoteTTi"/>
    <w:aliases w:val="entti"/>
    <w:basedOn w:val="OPCParaBase"/>
    <w:rsid w:val="00945515"/>
    <w:pPr>
      <w:keepNext/>
      <w:spacing w:before="60" w:line="240" w:lineRule="atLeast"/>
      <w:ind w:left="170"/>
    </w:pPr>
    <w:rPr>
      <w:sz w:val="16"/>
    </w:rPr>
  </w:style>
  <w:style w:type="paragraph" w:customStyle="1" w:styleId="ENoteTTIndentHeading">
    <w:name w:val="ENoteTTIndentHeading"/>
    <w:aliases w:val="enTTHi"/>
    <w:basedOn w:val="OPCParaBase"/>
    <w:rsid w:val="0094551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945515"/>
    <w:pPr>
      <w:spacing w:before="120"/>
      <w:outlineLvl w:val="1"/>
    </w:pPr>
    <w:rPr>
      <w:b/>
      <w:sz w:val="28"/>
      <w:szCs w:val="28"/>
    </w:rPr>
  </w:style>
  <w:style w:type="paragraph" w:customStyle="1" w:styleId="ENotesHeading2">
    <w:name w:val="ENotesHeading 2"/>
    <w:aliases w:val="Enh2"/>
    <w:basedOn w:val="OPCParaBase"/>
    <w:next w:val="Normal"/>
    <w:rsid w:val="00945515"/>
    <w:pPr>
      <w:spacing w:before="120" w:after="120"/>
      <w:outlineLvl w:val="2"/>
    </w:pPr>
    <w:rPr>
      <w:b/>
      <w:sz w:val="24"/>
      <w:szCs w:val="28"/>
    </w:rPr>
  </w:style>
  <w:style w:type="paragraph" w:customStyle="1" w:styleId="MadeunderText">
    <w:name w:val="MadeunderText"/>
    <w:basedOn w:val="OPCParaBase"/>
    <w:next w:val="Normal"/>
    <w:rsid w:val="00945515"/>
    <w:pPr>
      <w:spacing w:before="240"/>
    </w:pPr>
    <w:rPr>
      <w:sz w:val="24"/>
      <w:szCs w:val="24"/>
    </w:rPr>
  </w:style>
  <w:style w:type="paragraph" w:customStyle="1" w:styleId="ENotesHeading3">
    <w:name w:val="ENotesHeading 3"/>
    <w:aliases w:val="Enh3"/>
    <w:basedOn w:val="OPCParaBase"/>
    <w:next w:val="Normal"/>
    <w:rsid w:val="00945515"/>
    <w:pPr>
      <w:keepNext/>
      <w:spacing w:before="120" w:line="240" w:lineRule="auto"/>
      <w:outlineLvl w:val="4"/>
    </w:pPr>
    <w:rPr>
      <w:b/>
      <w:szCs w:val="24"/>
    </w:rPr>
  </w:style>
  <w:style w:type="character" w:customStyle="1" w:styleId="CharSubPartNoCASA">
    <w:name w:val="CharSubPartNo(CASA)"/>
    <w:basedOn w:val="OPCCharBase"/>
    <w:uiPriority w:val="1"/>
    <w:rsid w:val="00945515"/>
  </w:style>
  <w:style w:type="character" w:customStyle="1" w:styleId="CharSubPartTextCASA">
    <w:name w:val="CharSubPartText(CASA)"/>
    <w:basedOn w:val="OPCCharBase"/>
    <w:uiPriority w:val="1"/>
    <w:rsid w:val="00945515"/>
  </w:style>
  <w:style w:type="paragraph" w:customStyle="1" w:styleId="SubPartCASA">
    <w:name w:val="SubPart(CASA)"/>
    <w:aliases w:val="csp"/>
    <w:basedOn w:val="OPCParaBase"/>
    <w:next w:val="ActHead3"/>
    <w:rsid w:val="00945515"/>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945515"/>
    <w:pPr>
      <w:keepNext/>
      <w:spacing w:before="60" w:line="240" w:lineRule="atLeast"/>
      <w:ind w:left="340"/>
    </w:pPr>
    <w:rPr>
      <w:b/>
      <w:sz w:val="16"/>
    </w:rPr>
  </w:style>
  <w:style w:type="paragraph" w:customStyle="1" w:styleId="ENoteTTiSub">
    <w:name w:val="ENoteTTiSub"/>
    <w:aliases w:val="enttis"/>
    <w:basedOn w:val="OPCParaBase"/>
    <w:rsid w:val="00945515"/>
    <w:pPr>
      <w:keepNext/>
      <w:spacing w:before="60" w:line="240" w:lineRule="atLeast"/>
      <w:ind w:left="340"/>
    </w:pPr>
    <w:rPr>
      <w:sz w:val="16"/>
    </w:rPr>
  </w:style>
  <w:style w:type="paragraph" w:customStyle="1" w:styleId="SubDivisionMigration">
    <w:name w:val="SubDivisionMigration"/>
    <w:aliases w:val="sdm"/>
    <w:basedOn w:val="OPCParaBase"/>
    <w:rsid w:val="0094551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45515"/>
    <w:pPr>
      <w:keepNext/>
      <w:keepLines/>
      <w:spacing w:before="240" w:line="240" w:lineRule="auto"/>
      <w:ind w:left="1134" w:hanging="1134"/>
    </w:pPr>
    <w:rPr>
      <w:b/>
      <w:sz w:val="28"/>
    </w:rPr>
  </w:style>
  <w:style w:type="table" w:styleId="TableGrid">
    <w:name w:val="Table Grid"/>
    <w:basedOn w:val="TableNormal"/>
    <w:uiPriority w:val="59"/>
    <w:rsid w:val="00945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45515"/>
    <w:pPr>
      <w:spacing w:before="122" w:line="240" w:lineRule="auto"/>
      <w:ind w:left="1985" w:hanging="851"/>
    </w:pPr>
    <w:rPr>
      <w:sz w:val="18"/>
    </w:rPr>
  </w:style>
  <w:style w:type="paragraph" w:customStyle="1" w:styleId="FreeForm">
    <w:name w:val="FreeForm"/>
    <w:rsid w:val="00945515"/>
    <w:rPr>
      <w:rFonts w:ascii="Arial" w:hAnsi="Arial"/>
      <w:sz w:val="22"/>
    </w:rPr>
  </w:style>
  <w:style w:type="paragraph" w:customStyle="1" w:styleId="SOText">
    <w:name w:val="SO Text"/>
    <w:aliases w:val="sot"/>
    <w:link w:val="SOTextChar"/>
    <w:rsid w:val="0094551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45515"/>
    <w:rPr>
      <w:sz w:val="22"/>
    </w:rPr>
  </w:style>
  <w:style w:type="paragraph" w:customStyle="1" w:styleId="SOTextNote">
    <w:name w:val="SO TextNote"/>
    <w:aliases w:val="sont"/>
    <w:basedOn w:val="SOText"/>
    <w:qFormat/>
    <w:rsid w:val="00945515"/>
    <w:pPr>
      <w:spacing w:before="122" w:line="198" w:lineRule="exact"/>
      <w:ind w:left="1843" w:hanging="709"/>
    </w:pPr>
    <w:rPr>
      <w:sz w:val="18"/>
    </w:rPr>
  </w:style>
  <w:style w:type="paragraph" w:customStyle="1" w:styleId="SOPara">
    <w:name w:val="SO Para"/>
    <w:aliases w:val="soa"/>
    <w:basedOn w:val="SOText"/>
    <w:link w:val="SOParaChar"/>
    <w:qFormat/>
    <w:rsid w:val="00945515"/>
    <w:pPr>
      <w:tabs>
        <w:tab w:val="right" w:pos="1786"/>
      </w:tabs>
      <w:spacing w:before="40"/>
      <w:ind w:left="2070" w:hanging="936"/>
    </w:pPr>
  </w:style>
  <w:style w:type="character" w:customStyle="1" w:styleId="SOParaChar">
    <w:name w:val="SO Para Char"/>
    <w:aliases w:val="soa Char"/>
    <w:basedOn w:val="DefaultParagraphFont"/>
    <w:link w:val="SOPara"/>
    <w:rsid w:val="00945515"/>
    <w:rPr>
      <w:sz w:val="22"/>
    </w:rPr>
  </w:style>
  <w:style w:type="paragraph" w:customStyle="1" w:styleId="SOBullet">
    <w:name w:val="SO Bullet"/>
    <w:aliases w:val="sotb"/>
    <w:basedOn w:val="SOText"/>
    <w:link w:val="SOBulletChar"/>
    <w:qFormat/>
    <w:rsid w:val="00945515"/>
    <w:pPr>
      <w:ind w:left="1559" w:hanging="425"/>
    </w:pPr>
  </w:style>
  <w:style w:type="character" w:customStyle="1" w:styleId="SOBulletChar">
    <w:name w:val="SO Bullet Char"/>
    <w:aliases w:val="sotb Char"/>
    <w:basedOn w:val="DefaultParagraphFont"/>
    <w:link w:val="SOBullet"/>
    <w:rsid w:val="00945515"/>
    <w:rPr>
      <w:sz w:val="22"/>
    </w:rPr>
  </w:style>
  <w:style w:type="paragraph" w:customStyle="1" w:styleId="SOBulletNote">
    <w:name w:val="SO BulletNote"/>
    <w:aliases w:val="sonb"/>
    <w:basedOn w:val="SOTextNote"/>
    <w:link w:val="SOBulletNoteChar"/>
    <w:qFormat/>
    <w:rsid w:val="00945515"/>
    <w:pPr>
      <w:tabs>
        <w:tab w:val="left" w:pos="1560"/>
      </w:tabs>
      <w:ind w:left="2268" w:hanging="1134"/>
    </w:pPr>
  </w:style>
  <w:style w:type="character" w:customStyle="1" w:styleId="SOBulletNoteChar">
    <w:name w:val="SO BulletNote Char"/>
    <w:aliases w:val="sonb Char"/>
    <w:basedOn w:val="DefaultParagraphFont"/>
    <w:link w:val="SOBulletNote"/>
    <w:rsid w:val="00945515"/>
    <w:rPr>
      <w:sz w:val="18"/>
    </w:rPr>
  </w:style>
  <w:style w:type="paragraph" w:customStyle="1" w:styleId="FileName">
    <w:name w:val="FileName"/>
    <w:basedOn w:val="Normal"/>
    <w:rsid w:val="00945515"/>
  </w:style>
  <w:style w:type="paragraph" w:customStyle="1" w:styleId="SOHeadBold">
    <w:name w:val="SO HeadBold"/>
    <w:aliases w:val="sohb"/>
    <w:basedOn w:val="SOText"/>
    <w:next w:val="SOText"/>
    <w:link w:val="SOHeadBoldChar"/>
    <w:qFormat/>
    <w:rsid w:val="00945515"/>
    <w:rPr>
      <w:b/>
    </w:rPr>
  </w:style>
  <w:style w:type="character" w:customStyle="1" w:styleId="SOHeadBoldChar">
    <w:name w:val="SO HeadBold Char"/>
    <w:aliases w:val="sohb Char"/>
    <w:basedOn w:val="DefaultParagraphFont"/>
    <w:link w:val="SOHeadBold"/>
    <w:rsid w:val="00945515"/>
    <w:rPr>
      <w:b/>
      <w:sz w:val="22"/>
    </w:rPr>
  </w:style>
  <w:style w:type="paragraph" w:customStyle="1" w:styleId="SOHeadItalic">
    <w:name w:val="SO HeadItalic"/>
    <w:aliases w:val="sohi"/>
    <w:basedOn w:val="SOText"/>
    <w:next w:val="SOText"/>
    <w:link w:val="SOHeadItalicChar"/>
    <w:qFormat/>
    <w:rsid w:val="00945515"/>
    <w:rPr>
      <w:i/>
    </w:rPr>
  </w:style>
  <w:style w:type="character" w:customStyle="1" w:styleId="SOHeadItalicChar">
    <w:name w:val="SO HeadItalic Char"/>
    <w:aliases w:val="sohi Char"/>
    <w:basedOn w:val="DefaultParagraphFont"/>
    <w:link w:val="SOHeadItalic"/>
    <w:rsid w:val="00945515"/>
    <w:rPr>
      <w:i/>
      <w:sz w:val="22"/>
    </w:rPr>
  </w:style>
  <w:style w:type="paragraph" w:customStyle="1" w:styleId="SOText2">
    <w:name w:val="SO Text2"/>
    <w:aliases w:val="sot2"/>
    <w:basedOn w:val="Normal"/>
    <w:next w:val="SOText"/>
    <w:link w:val="SOText2Char"/>
    <w:rsid w:val="0094551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45515"/>
    <w:rPr>
      <w:sz w:val="22"/>
    </w:rPr>
  </w:style>
  <w:style w:type="paragraph" w:customStyle="1" w:styleId="ETAsubitem">
    <w:name w:val="ETA(subitem)"/>
    <w:basedOn w:val="OPCParaBase"/>
    <w:rsid w:val="00945515"/>
    <w:pPr>
      <w:tabs>
        <w:tab w:val="right" w:pos="340"/>
      </w:tabs>
      <w:spacing w:before="60" w:line="240" w:lineRule="auto"/>
      <w:ind w:left="454" w:hanging="454"/>
    </w:pPr>
    <w:rPr>
      <w:sz w:val="20"/>
    </w:rPr>
  </w:style>
  <w:style w:type="paragraph" w:customStyle="1" w:styleId="ETApara">
    <w:name w:val="ETA(para)"/>
    <w:basedOn w:val="OPCParaBase"/>
    <w:rsid w:val="00945515"/>
    <w:pPr>
      <w:tabs>
        <w:tab w:val="right" w:pos="754"/>
      </w:tabs>
      <w:spacing w:before="60" w:line="240" w:lineRule="auto"/>
      <w:ind w:left="828" w:hanging="828"/>
    </w:pPr>
    <w:rPr>
      <w:sz w:val="20"/>
    </w:rPr>
  </w:style>
  <w:style w:type="paragraph" w:customStyle="1" w:styleId="ETAsubpara">
    <w:name w:val="ETA(subpara)"/>
    <w:basedOn w:val="OPCParaBase"/>
    <w:rsid w:val="00945515"/>
    <w:pPr>
      <w:tabs>
        <w:tab w:val="right" w:pos="1083"/>
      </w:tabs>
      <w:spacing w:before="60" w:line="240" w:lineRule="auto"/>
      <w:ind w:left="1191" w:hanging="1191"/>
    </w:pPr>
    <w:rPr>
      <w:sz w:val="20"/>
    </w:rPr>
  </w:style>
  <w:style w:type="paragraph" w:customStyle="1" w:styleId="ETAsub-subpara">
    <w:name w:val="ETA(sub-subpara)"/>
    <w:basedOn w:val="OPCParaBase"/>
    <w:rsid w:val="0094551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45515"/>
    <w:rPr>
      <w:b/>
      <w:sz w:val="28"/>
      <w:szCs w:val="28"/>
    </w:rPr>
  </w:style>
  <w:style w:type="paragraph" w:customStyle="1" w:styleId="NotesHeading2">
    <w:name w:val="NotesHeading 2"/>
    <w:basedOn w:val="OPCParaBase"/>
    <w:next w:val="Normal"/>
    <w:rsid w:val="00945515"/>
    <w:rPr>
      <w:b/>
      <w:sz w:val="28"/>
      <w:szCs w:val="28"/>
    </w:rPr>
  </w:style>
  <w:style w:type="paragraph" w:customStyle="1" w:styleId="Transitional">
    <w:name w:val="Transitional"/>
    <w:aliases w:val="tr"/>
    <w:basedOn w:val="ItemHead"/>
    <w:next w:val="Item"/>
    <w:rsid w:val="00945515"/>
  </w:style>
  <w:style w:type="character" w:customStyle="1" w:styleId="subsectionChar">
    <w:name w:val="subsection Char"/>
    <w:aliases w:val="ss Char"/>
    <w:basedOn w:val="DefaultParagraphFont"/>
    <w:link w:val="subsection"/>
    <w:locked/>
    <w:rsid w:val="004A6EA5"/>
    <w:rPr>
      <w:rFonts w:eastAsia="Times New Roman" w:cs="Times New Roman"/>
      <w:sz w:val="22"/>
      <w:lang w:eastAsia="en-AU"/>
    </w:rPr>
  </w:style>
  <w:style w:type="character" w:customStyle="1" w:styleId="Heading1Char">
    <w:name w:val="Heading 1 Char"/>
    <w:basedOn w:val="DefaultParagraphFont"/>
    <w:link w:val="Heading1"/>
    <w:uiPriority w:val="9"/>
    <w:rsid w:val="004A6E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A6E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6E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A6E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4A6E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A6E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A6E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A6E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A6EA5"/>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E8698B"/>
    <w:rPr>
      <w:rFonts w:eastAsia="Times New Roman" w:cs="Times New Roman"/>
      <w:sz w:val="22"/>
      <w:lang w:eastAsia="en-AU"/>
    </w:rPr>
  </w:style>
  <w:style w:type="character" w:customStyle="1" w:styleId="notetextChar">
    <w:name w:val="note(text) Char"/>
    <w:aliases w:val="n Char"/>
    <w:basedOn w:val="DefaultParagraphFont"/>
    <w:link w:val="notetext"/>
    <w:rsid w:val="00E8698B"/>
    <w:rPr>
      <w:rFonts w:eastAsia="Times New Roman" w:cs="Times New Roman"/>
      <w:sz w:val="18"/>
      <w:lang w:eastAsia="en-AU"/>
    </w:rPr>
  </w:style>
  <w:style w:type="character" w:customStyle="1" w:styleId="ActHead5Char">
    <w:name w:val="ActHead 5 Char"/>
    <w:aliases w:val="s Char"/>
    <w:link w:val="ActHead5"/>
    <w:locked/>
    <w:rsid w:val="00AC0946"/>
    <w:rPr>
      <w:rFonts w:eastAsia="Times New Roman" w:cs="Times New Roman"/>
      <w:b/>
      <w:kern w:val="28"/>
      <w:sz w:val="24"/>
      <w:lang w:eastAsia="en-AU"/>
    </w:rPr>
  </w:style>
  <w:style w:type="character" w:styleId="Hyperlink">
    <w:name w:val="Hyperlink"/>
    <w:basedOn w:val="DefaultParagraphFont"/>
    <w:uiPriority w:val="99"/>
    <w:semiHidden/>
    <w:unhideWhenUsed/>
    <w:rsid w:val="00BD6934"/>
    <w:rPr>
      <w:color w:val="0000FF" w:themeColor="hyperlink"/>
      <w:u w:val="single"/>
    </w:rPr>
  </w:style>
  <w:style w:type="character" w:styleId="FollowedHyperlink">
    <w:name w:val="FollowedHyperlink"/>
    <w:basedOn w:val="DefaultParagraphFont"/>
    <w:uiPriority w:val="99"/>
    <w:semiHidden/>
    <w:unhideWhenUsed/>
    <w:rsid w:val="00BD6934"/>
    <w:rPr>
      <w:color w:val="0000FF" w:themeColor="hyperlink"/>
      <w:u w:val="single"/>
    </w:rPr>
  </w:style>
  <w:style w:type="paragraph" w:customStyle="1" w:styleId="ShortTP1">
    <w:name w:val="ShortTP1"/>
    <w:basedOn w:val="ShortT"/>
    <w:link w:val="ShortTP1Char"/>
    <w:rsid w:val="00EB7F9F"/>
    <w:pPr>
      <w:spacing w:before="800"/>
    </w:pPr>
  </w:style>
  <w:style w:type="character" w:customStyle="1" w:styleId="ShortTP1Char">
    <w:name w:val="ShortTP1 Char"/>
    <w:basedOn w:val="DefaultParagraphFont"/>
    <w:link w:val="ShortTP1"/>
    <w:rsid w:val="00EB7F9F"/>
    <w:rPr>
      <w:rFonts w:eastAsia="Times New Roman" w:cs="Times New Roman"/>
      <w:b/>
      <w:sz w:val="40"/>
      <w:lang w:eastAsia="en-AU"/>
    </w:rPr>
  </w:style>
  <w:style w:type="paragraph" w:customStyle="1" w:styleId="ActNoP1">
    <w:name w:val="ActNoP1"/>
    <w:basedOn w:val="Actno"/>
    <w:link w:val="ActNoP1Char"/>
    <w:rsid w:val="00EB7F9F"/>
    <w:pPr>
      <w:spacing w:before="800"/>
    </w:pPr>
    <w:rPr>
      <w:sz w:val="28"/>
    </w:rPr>
  </w:style>
  <w:style w:type="character" w:customStyle="1" w:styleId="ActNoP1Char">
    <w:name w:val="ActNoP1 Char"/>
    <w:basedOn w:val="DefaultParagraphFont"/>
    <w:link w:val="ActNoP1"/>
    <w:rsid w:val="00EB7F9F"/>
    <w:rPr>
      <w:rFonts w:eastAsia="Times New Roman" w:cs="Times New Roman"/>
      <w:b/>
      <w:sz w:val="28"/>
      <w:lang w:eastAsia="en-AU"/>
    </w:rPr>
  </w:style>
  <w:style w:type="paragraph" w:customStyle="1" w:styleId="AssentBk">
    <w:name w:val="AssentBk"/>
    <w:basedOn w:val="Normal"/>
    <w:rsid w:val="00EB7F9F"/>
    <w:pPr>
      <w:spacing w:line="240" w:lineRule="auto"/>
    </w:pPr>
    <w:rPr>
      <w:rFonts w:eastAsia="Times New Roman" w:cs="Times New Roman"/>
      <w:sz w:val="20"/>
      <w:lang w:eastAsia="en-AU"/>
    </w:rPr>
  </w:style>
  <w:style w:type="paragraph" w:customStyle="1" w:styleId="AssentDt">
    <w:name w:val="AssentDt"/>
    <w:basedOn w:val="Normal"/>
    <w:rsid w:val="006E6ADB"/>
    <w:pPr>
      <w:spacing w:line="240" w:lineRule="auto"/>
    </w:pPr>
    <w:rPr>
      <w:rFonts w:eastAsia="Times New Roman" w:cs="Times New Roman"/>
      <w:sz w:val="20"/>
      <w:lang w:eastAsia="en-AU"/>
    </w:rPr>
  </w:style>
  <w:style w:type="paragraph" w:customStyle="1" w:styleId="2ndRd">
    <w:name w:val="2ndRd"/>
    <w:basedOn w:val="Normal"/>
    <w:rsid w:val="006E6ADB"/>
    <w:pPr>
      <w:spacing w:line="240" w:lineRule="auto"/>
    </w:pPr>
    <w:rPr>
      <w:rFonts w:eastAsia="Times New Roman" w:cs="Times New Roman"/>
      <w:sz w:val="20"/>
      <w:lang w:eastAsia="en-AU"/>
    </w:rPr>
  </w:style>
  <w:style w:type="paragraph" w:customStyle="1" w:styleId="ScalePlusRef">
    <w:name w:val="ScalePlusRef"/>
    <w:basedOn w:val="Normal"/>
    <w:rsid w:val="006E6AD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0B7C6-5605-4DE8-B6A2-B5F38563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36</Pages>
  <Words>5496</Words>
  <Characters>30122</Characters>
  <Application>Microsoft Office Word</Application>
  <DocSecurity>0</DocSecurity>
  <PresentationFormat/>
  <Lines>792</Lines>
  <Paragraphs>487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2021-04-28T03:46:00Z</cp:lastPrinted>
  <dcterms:created xsi:type="dcterms:W3CDTF">2021-07-01T01:32:00Z</dcterms:created>
  <dcterms:modified xsi:type="dcterms:W3CDTF">2021-07-01T06:19:00Z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Financial Regulator Assessment Authority Act 2021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OPC7299</vt:lpwstr>
  </property>
  <property fmtid="{D5CDD505-2E9C-101B-9397-08002B2CF9AE}" pid="8" name="ActNo">
    <vt:lpwstr>No. 63, 2021</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