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EA68E" w14:textId="77777777" w:rsidR="00B678AF" w:rsidRDefault="00B678AF" w:rsidP="00B678AF">
      <w:r>
        <w:object w:dxaOrig="2146" w:dyaOrig="1561" w14:anchorId="447F4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3pt;height:78.1pt" o:ole="" fillcolor="window">
            <v:imagedata r:id="rId8" o:title=""/>
          </v:shape>
          <o:OLEObject Type="Embed" ProgID="Word.Picture.8" ShapeID="_x0000_i1025" DrawAspect="Content" ObjectID="_1702874063" r:id="rId9"/>
        </w:object>
      </w:r>
    </w:p>
    <w:p w14:paraId="32D868E8" w14:textId="77777777" w:rsidR="00B678AF" w:rsidRDefault="00B678AF" w:rsidP="00B678AF"/>
    <w:p w14:paraId="333D6586" w14:textId="77777777" w:rsidR="00B678AF" w:rsidRDefault="00B678AF" w:rsidP="00B678AF"/>
    <w:p w14:paraId="556C85F8" w14:textId="77777777" w:rsidR="00B678AF" w:rsidRDefault="00B678AF" w:rsidP="00B678AF"/>
    <w:p w14:paraId="3F5C4F17" w14:textId="77777777" w:rsidR="00B678AF" w:rsidRDefault="00B678AF" w:rsidP="00B678AF"/>
    <w:p w14:paraId="5352F095" w14:textId="77777777" w:rsidR="00B678AF" w:rsidRDefault="00B678AF" w:rsidP="00B678AF"/>
    <w:p w14:paraId="2FE46C0E" w14:textId="77777777" w:rsidR="00B678AF" w:rsidRDefault="00B678AF" w:rsidP="00B678AF"/>
    <w:p w14:paraId="69122C73" w14:textId="77777777" w:rsidR="0048364F" w:rsidRPr="006E78B8" w:rsidRDefault="00B678AF" w:rsidP="0048364F">
      <w:pPr>
        <w:pStyle w:val="ShortT"/>
      </w:pPr>
      <w:r>
        <w:t>Narcotic Drugs Amendment (Medicinal Cannabis) Act 2021</w:t>
      </w:r>
    </w:p>
    <w:p w14:paraId="79403009" w14:textId="77777777" w:rsidR="0048364F" w:rsidRPr="006E78B8" w:rsidRDefault="0048364F" w:rsidP="0048364F"/>
    <w:p w14:paraId="2E7FB791" w14:textId="77777777" w:rsidR="00B76EAF" w:rsidRPr="006E78B8" w:rsidRDefault="00B76EAF" w:rsidP="00B678AF">
      <w:pPr>
        <w:pStyle w:val="Actno"/>
        <w:spacing w:before="400"/>
      </w:pPr>
      <w:r w:rsidRPr="006E78B8">
        <w:t>No.</w:t>
      </w:r>
      <w:bookmarkStart w:id="0" w:name="BK_S1P1L19C4"/>
      <w:bookmarkEnd w:id="0"/>
      <w:r w:rsidR="00102A98">
        <w:t xml:space="preserve"> 56</w:t>
      </w:r>
      <w:r w:rsidRPr="006E78B8">
        <w:t>, 2021</w:t>
      </w:r>
    </w:p>
    <w:p w14:paraId="74B1F789" w14:textId="77777777" w:rsidR="0048364F" w:rsidRPr="006E78B8" w:rsidRDefault="0048364F" w:rsidP="0048364F"/>
    <w:p w14:paraId="6A723602" w14:textId="77777777" w:rsidR="00F40AFA" w:rsidRDefault="00F40AFA" w:rsidP="00F40AFA">
      <w:pPr>
        <w:rPr>
          <w:lang w:eastAsia="en-AU"/>
        </w:rPr>
      </w:pPr>
    </w:p>
    <w:p w14:paraId="3A8ED2A7" w14:textId="77777777" w:rsidR="0048364F" w:rsidRPr="006E78B8" w:rsidRDefault="0048364F" w:rsidP="0048364F"/>
    <w:p w14:paraId="1434280A" w14:textId="77777777" w:rsidR="0048364F" w:rsidRPr="006E78B8" w:rsidRDefault="0048364F" w:rsidP="0048364F"/>
    <w:p w14:paraId="2FF0B32B" w14:textId="77777777" w:rsidR="0048364F" w:rsidRPr="006E78B8" w:rsidRDefault="0048364F" w:rsidP="0048364F"/>
    <w:p w14:paraId="4016408D" w14:textId="77777777" w:rsidR="00B678AF" w:rsidRDefault="00B678AF" w:rsidP="00B678AF">
      <w:pPr>
        <w:pStyle w:val="LongT"/>
      </w:pPr>
      <w:r>
        <w:t xml:space="preserve">An Act to amend the </w:t>
      </w:r>
      <w:r w:rsidRPr="00B678AF">
        <w:rPr>
          <w:i/>
        </w:rPr>
        <w:t>Narcotic Drugs Act 1967</w:t>
      </w:r>
      <w:r>
        <w:t>, and for related purposes</w:t>
      </w:r>
    </w:p>
    <w:p w14:paraId="30B74973" w14:textId="77777777" w:rsidR="00175E93" w:rsidRPr="00433060" w:rsidRDefault="00175E93" w:rsidP="00175E93">
      <w:pPr>
        <w:pStyle w:val="Header"/>
        <w:tabs>
          <w:tab w:val="clear" w:pos="4150"/>
          <w:tab w:val="clear" w:pos="8307"/>
        </w:tabs>
      </w:pPr>
      <w:r w:rsidRPr="00433060">
        <w:rPr>
          <w:rStyle w:val="CharAmSchNo"/>
        </w:rPr>
        <w:t xml:space="preserve"> </w:t>
      </w:r>
      <w:r w:rsidRPr="00433060">
        <w:rPr>
          <w:rStyle w:val="CharAmSchText"/>
        </w:rPr>
        <w:t xml:space="preserve"> </w:t>
      </w:r>
    </w:p>
    <w:p w14:paraId="02898DA8" w14:textId="77777777" w:rsidR="00175E93" w:rsidRPr="00433060" w:rsidRDefault="00175E93" w:rsidP="00175E93">
      <w:pPr>
        <w:pStyle w:val="Header"/>
        <w:tabs>
          <w:tab w:val="clear" w:pos="4150"/>
          <w:tab w:val="clear" w:pos="8307"/>
        </w:tabs>
      </w:pPr>
      <w:r w:rsidRPr="00433060">
        <w:rPr>
          <w:rStyle w:val="CharAmPartNo"/>
        </w:rPr>
        <w:t xml:space="preserve"> </w:t>
      </w:r>
      <w:r w:rsidRPr="00433060">
        <w:rPr>
          <w:rStyle w:val="CharAmPartText"/>
        </w:rPr>
        <w:t xml:space="preserve"> </w:t>
      </w:r>
    </w:p>
    <w:p w14:paraId="720C2771" w14:textId="77777777" w:rsidR="0048364F" w:rsidRPr="006E78B8" w:rsidRDefault="0048364F" w:rsidP="0048364F">
      <w:pPr>
        <w:sectPr w:rsidR="0048364F" w:rsidRPr="006E78B8" w:rsidSect="00B678A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575209D8" w14:textId="77777777" w:rsidR="0048364F" w:rsidRPr="006E78B8" w:rsidRDefault="0048364F" w:rsidP="00C41293">
      <w:pPr>
        <w:rPr>
          <w:sz w:val="36"/>
        </w:rPr>
      </w:pPr>
      <w:r w:rsidRPr="006E78B8">
        <w:rPr>
          <w:sz w:val="36"/>
        </w:rPr>
        <w:lastRenderedPageBreak/>
        <w:t>Contents</w:t>
      </w:r>
    </w:p>
    <w:bookmarkStart w:id="1" w:name="BKCheck15B_1"/>
    <w:bookmarkEnd w:id="1"/>
    <w:p w14:paraId="015094B1" w14:textId="00420795" w:rsidR="0068740D" w:rsidRDefault="0068740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8740D">
        <w:rPr>
          <w:noProof/>
        </w:rPr>
        <w:tab/>
      </w:r>
      <w:r w:rsidRPr="0068740D">
        <w:rPr>
          <w:noProof/>
        </w:rPr>
        <w:fldChar w:fldCharType="begin"/>
      </w:r>
      <w:r w:rsidRPr="0068740D">
        <w:rPr>
          <w:noProof/>
        </w:rPr>
        <w:instrText xml:space="preserve"> PAGEREF _Toc75775852 \h </w:instrText>
      </w:r>
      <w:r w:rsidRPr="0068740D">
        <w:rPr>
          <w:noProof/>
        </w:rPr>
      </w:r>
      <w:r w:rsidRPr="0068740D">
        <w:rPr>
          <w:noProof/>
        </w:rPr>
        <w:fldChar w:fldCharType="separate"/>
      </w:r>
      <w:r w:rsidR="00FF17A4">
        <w:rPr>
          <w:noProof/>
        </w:rPr>
        <w:t>1</w:t>
      </w:r>
      <w:r w:rsidRPr="0068740D">
        <w:rPr>
          <w:noProof/>
        </w:rPr>
        <w:fldChar w:fldCharType="end"/>
      </w:r>
    </w:p>
    <w:p w14:paraId="0B64E906" w14:textId="57D2BFFF" w:rsidR="0068740D" w:rsidRDefault="0068740D">
      <w:pPr>
        <w:pStyle w:val="TOC5"/>
        <w:rPr>
          <w:rFonts w:asciiTheme="minorHAnsi" w:eastAsiaTheme="minorEastAsia" w:hAnsiTheme="minorHAnsi" w:cstheme="minorBidi"/>
          <w:noProof/>
          <w:kern w:val="0"/>
          <w:sz w:val="22"/>
          <w:szCs w:val="22"/>
        </w:rPr>
      </w:pPr>
      <w:r>
        <w:rPr>
          <w:noProof/>
        </w:rPr>
        <w:t>2</w:t>
      </w:r>
      <w:r>
        <w:rPr>
          <w:noProof/>
        </w:rPr>
        <w:tab/>
        <w:t>Commencement</w:t>
      </w:r>
      <w:r w:rsidRPr="0068740D">
        <w:rPr>
          <w:noProof/>
        </w:rPr>
        <w:tab/>
      </w:r>
      <w:r w:rsidRPr="0068740D">
        <w:rPr>
          <w:noProof/>
        </w:rPr>
        <w:fldChar w:fldCharType="begin"/>
      </w:r>
      <w:r w:rsidRPr="0068740D">
        <w:rPr>
          <w:noProof/>
        </w:rPr>
        <w:instrText xml:space="preserve"> PAGEREF _Toc75775853 \h </w:instrText>
      </w:r>
      <w:r w:rsidRPr="0068740D">
        <w:rPr>
          <w:noProof/>
        </w:rPr>
      </w:r>
      <w:r w:rsidRPr="0068740D">
        <w:rPr>
          <w:noProof/>
        </w:rPr>
        <w:fldChar w:fldCharType="separate"/>
      </w:r>
      <w:r w:rsidR="00FF17A4">
        <w:rPr>
          <w:noProof/>
        </w:rPr>
        <w:t>2</w:t>
      </w:r>
      <w:r w:rsidRPr="0068740D">
        <w:rPr>
          <w:noProof/>
        </w:rPr>
        <w:fldChar w:fldCharType="end"/>
      </w:r>
    </w:p>
    <w:p w14:paraId="394C50CA" w14:textId="1E1BE18F" w:rsidR="0068740D" w:rsidRDefault="0068740D">
      <w:pPr>
        <w:pStyle w:val="TOC5"/>
        <w:rPr>
          <w:rFonts w:asciiTheme="minorHAnsi" w:eastAsiaTheme="minorEastAsia" w:hAnsiTheme="minorHAnsi" w:cstheme="minorBidi"/>
          <w:noProof/>
          <w:kern w:val="0"/>
          <w:sz w:val="22"/>
          <w:szCs w:val="22"/>
        </w:rPr>
      </w:pPr>
      <w:r>
        <w:rPr>
          <w:noProof/>
        </w:rPr>
        <w:t>3</w:t>
      </w:r>
      <w:r>
        <w:rPr>
          <w:noProof/>
        </w:rPr>
        <w:tab/>
        <w:t>Schedules</w:t>
      </w:r>
      <w:r w:rsidRPr="0068740D">
        <w:rPr>
          <w:noProof/>
        </w:rPr>
        <w:tab/>
      </w:r>
      <w:r w:rsidRPr="0068740D">
        <w:rPr>
          <w:noProof/>
        </w:rPr>
        <w:fldChar w:fldCharType="begin"/>
      </w:r>
      <w:r w:rsidRPr="0068740D">
        <w:rPr>
          <w:noProof/>
        </w:rPr>
        <w:instrText xml:space="preserve"> PAGEREF _Toc75775854 \h </w:instrText>
      </w:r>
      <w:r w:rsidRPr="0068740D">
        <w:rPr>
          <w:noProof/>
        </w:rPr>
      </w:r>
      <w:r w:rsidRPr="0068740D">
        <w:rPr>
          <w:noProof/>
        </w:rPr>
        <w:fldChar w:fldCharType="separate"/>
      </w:r>
      <w:r w:rsidR="00FF17A4">
        <w:rPr>
          <w:noProof/>
        </w:rPr>
        <w:t>2</w:t>
      </w:r>
      <w:r w:rsidRPr="0068740D">
        <w:rPr>
          <w:noProof/>
        </w:rPr>
        <w:fldChar w:fldCharType="end"/>
      </w:r>
    </w:p>
    <w:p w14:paraId="3FC430E8" w14:textId="23E4B9AC" w:rsidR="0068740D" w:rsidRDefault="0068740D">
      <w:pPr>
        <w:pStyle w:val="TOC6"/>
        <w:rPr>
          <w:rFonts w:asciiTheme="minorHAnsi" w:eastAsiaTheme="minorEastAsia" w:hAnsiTheme="minorHAnsi" w:cstheme="minorBidi"/>
          <w:b w:val="0"/>
          <w:noProof/>
          <w:kern w:val="0"/>
          <w:sz w:val="22"/>
          <w:szCs w:val="22"/>
        </w:rPr>
      </w:pPr>
      <w:r>
        <w:rPr>
          <w:noProof/>
        </w:rPr>
        <w:t>Schedule 1—Amendments</w:t>
      </w:r>
      <w:r w:rsidRPr="0068740D">
        <w:rPr>
          <w:b w:val="0"/>
          <w:noProof/>
          <w:sz w:val="18"/>
        </w:rPr>
        <w:tab/>
      </w:r>
      <w:r w:rsidRPr="0068740D">
        <w:rPr>
          <w:b w:val="0"/>
          <w:noProof/>
          <w:sz w:val="18"/>
        </w:rPr>
        <w:fldChar w:fldCharType="begin"/>
      </w:r>
      <w:r w:rsidRPr="0068740D">
        <w:rPr>
          <w:b w:val="0"/>
          <w:noProof/>
          <w:sz w:val="18"/>
        </w:rPr>
        <w:instrText xml:space="preserve"> PAGEREF _Toc75775855 \h </w:instrText>
      </w:r>
      <w:r w:rsidRPr="0068740D">
        <w:rPr>
          <w:b w:val="0"/>
          <w:noProof/>
          <w:sz w:val="18"/>
        </w:rPr>
      </w:r>
      <w:r w:rsidRPr="0068740D">
        <w:rPr>
          <w:b w:val="0"/>
          <w:noProof/>
          <w:sz w:val="18"/>
        </w:rPr>
        <w:fldChar w:fldCharType="separate"/>
      </w:r>
      <w:r w:rsidR="00FF17A4">
        <w:rPr>
          <w:b w:val="0"/>
          <w:noProof/>
          <w:sz w:val="18"/>
        </w:rPr>
        <w:t>3</w:t>
      </w:r>
      <w:r w:rsidRPr="0068740D">
        <w:rPr>
          <w:b w:val="0"/>
          <w:noProof/>
          <w:sz w:val="18"/>
        </w:rPr>
        <w:fldChar w:fldCharType="end"/>
      </w:r>
    </w:p>
    <w:p w14:paraId="64951C6E" w14:textId="4106BCA2" w:rsidR="0068740D" w:rsidRDefault="0068740D">
      <w:pPr>
        <w:pStyle w:val="TOC9"/>
        <w:rPr>
          <w:rFonts w:asciiTheme="minorHAnsi" w:eastAsiaTheme="minorEastAsia" w:hAnsiTheme="minorHAnsi" w:cstheme="minorBidi"/>
          <w:i w:val="0"/>
          <w:noProof/>
          <w:kern w:val="0"/>
          <w:sz w:val="22"/>
          <w:szCs w:val="22"/>
        </w:rPr>
      </w:pPr>
      <w:r>
        <w:rPr>
          <w:noProof/>
        </w:rPr>
        <w:t>Narcotic Drugs Act 1967</w:t>
      </w:r>
      <w:r w:rsidRPr="0068740D">
        <w:rPr>
          <w:i w:val="0"/>
          <w:noProof/>
          <w:sz w:val="18"/>
        </w:rPr>
        <w:tab/>
      </w:r>
      <w:r w:rsidRPr="0068740D">
        <w:rPr>
          <w:i w:val="0"/>
          <w:noProof/>
          <w:sz w:val="18"/>
        </w:rPr>
        <w:fldChar w:fldCharType="begin"/>
      </w:r>
      <w:r w:rsidRPr="0068740D">
        <w:rPr>
          <w:i w:val="0"/>
          <w:noProof/>
          <w:sz w:val="18"/>
        </w:rPr>
        <w:instrText xml:space="preserve"> PAGEREF _Toc75775856 \h </w:instrText>
      </w:r>
      <w:r w:rsidRPr="0068740D">
        <w:rPr>
          <w:i w:val="0"/>
          <w:noProof/>
          <w:sz w:val="18"/>
        </w:rPr>
      </w:r>
      <w:r w:rsidRPr="0068740D">
        <w:rPr>
          <w:i w:val="0"/>
          <w:noProof/>
          <w:sz w:val="18"/>
        </w:rPr>
        <w:fldChar w:fldCharType="separate"/>
      </w:r>
      <w:r w:rsidR="00FF17A4">
        <w:rPr>
          <w:i w:val="0"/>
          <w:noProof/>
          <w:sz w:val="18"/>
        </w:rPr>
        <w:t>3</w:t>
      </w:r>
      <w:r w:rsidRPr="0068740D">
        <w:rPr>
          <w:i w:val="0"/>
          <w:noProof/>
          <w:sz w:val="18"/>
        </w:rPr>
        <w:fldChar w:fldCharType="end"/>
      </w:r>
    </w:p>
    <w:p w14:paraId="4770943B" w14:textId="45823396" w:rsidR="0068740D" w:rsidRDefault="0068740D">
      <w:pPr>
        <w:pStyle w:val="TOC6"/>
        <w:rPr>
          <w:rFonts w:asciiTheme="minorHAnsi" w:eastAsiaTheme="minorEastAsia" w:hAnsiTheme="minorHAnsi" w:cstheme="minorBidi"/>
          <w:b w:val="0"/>
          <w:noProof/>
          <w:kern w:val="0"/>
          <w:sz w:val="22"/>
          <w:szCs w:val="22"/>
        </w:rPr>
      </w:pPr>
      <w:r>
        <w:rPr>
          <w:noProof/>
        </w:rPr>
        <w:t>Schedule 2—Application, saving and transitional provisions</w:t>
      </w:r>
      <w:r w:rsidRPr="0068740D">
        <w:rPr>
          <w:b w:val="0"/>
          <w:noProof/>
          <w:sz w:val="18"/>
        </w:rPr>
        <w:tab/>
      </w:r>
      <w:r w:rsidRPr="0068740D">
        <w:rPr>
          <w:b w:val="0"/>
          <w:noProof/>
          <w:sz w:val="18"/>
        </w:rPr>
        <w:fldChar w:fldCharType="begin"/>
      </w:r>
      <w:r w:rsidRPr="0068740D">
        <w:rPr>
          <w:b w:val="0"/>
          <w:noProof/>
          <w:sz w:val="18"/>
        </w:rPr>
        <w:instrText xml:space="preserve"> PAGEREF _Toc75775871 \h </w:instrText>
      </w:r>
      <w:r w:rsidRPr="0068740D">
        <w:rPr>
          <w:b w:val="0"/>
          <w:noProof/>
          <w:sz w:val="18"/>
        </w:rPr>
      </w:r>
      <w:r w:rsidRPr="0068740D">
        <w:rPr>
          <w:b w:val="0"/>
          <w:noProof/>
          <w:sz w:val="18"/>
        </w:rPr>
        <w:fldChar w:fldCharType="separate"/>
      </w:r>
      <w:r w:rsidR="00FF17A4">
        <w:rPr>
          <w:b w:val="0"/>
          <w:noProof/>
          <w:sz w:val="18"/>
        </w:rPr>
        <w:t>32</w:t>
      </w:r>
      <w:r w:rsidRPr="0068740D">
        <w:rPr>
          <w:b w:val="0"/>
          <w:noProof/>
          <w:sz w:val="18"/>
        </w:rPr>
        <w:fldChar w:fldCharType="end"/>
      </w:r>
    </w:p>
    <w:p w14:paraId="44F38755" w14:textId="735C93AA" w:rsidR="0068740D" w:rsidRDefault="0068740D">
      <w:pPr>
        <w:pStyle w:val="TOC7"/>
        <w:rPr>
          <w:rFonts w:asciiTheme="minorHAnsi" w:eastAsiaTheme="minorEastAsia" w:hAnsiTheme="minorHAnsi" w:cstheme="minorBidi"/>
          <w:noProof/>
          <w:kern w:val="0"/>
          <w:sz w:val="22"/>
          <w:szCs w:val="22"/>
        </w:rPr>
      </w:pPr>
      <w:r>
        <w:rPr>
          <w:noProof/>
        </w:rPr>
        <w:t>Part 1—Introduction</w:t>
      </w:r>
      <w:r w:rsidRPr="0068740D">
        <w:rPr>
          <w:noProof/>
          <w:sz w:val="18"/>
        </w:rPr>
        <w:tab/>
      </w:r>
      <w:r w:rsidRPr="0068740D">
        <w:rPr>
          <w:noProof/>
          <w:sz w:val="18"/>
        </w:rPr>
        <w:fldChar w:fldCharType="begin"/>
      </w:r>
      <w:r w:rsidRPr="0068740D">
        <w:rPr>
          <w:noProof/>
          <w:sz w:val="18"/>
        </w:rPr>
        <w:instrText xml:space="preserve"> PAGEREF _Toc75775872 \h </w:instrText>
      </w:r>
      <w:r w:rsidRPr="0068740D">
        <w:rPr>
          <w:noProof/>
          <w:sz w:val="18"/>
        </w:rPr>
      </w:r>
      <w:r w:rsidRPr="0068740D">
        <w:rPr>
          <w:noProof/>
          <w:sz w:val="18"/>
        </w:rPr>
        <w:fldChar w:fldCharType="separate"/>
      </w:r>
      <w:r w:rsidR="00FF17A4">
        <w:rPr>
          <w:noProof/>
          <w:sz w:val="18"/>
        </w:rPr>
        <w:t>32</w:t>
      </w:r>
      <w:r w:rsidRPr="0068740D">
        <w:rPr>
          <w:noProof/>
          <w:sz w:val="18"/>
        </w:rPr>
        <w:fldChar w:fldCharType="end"/>
      </w:r>
    </w:p>
    <w:p w14:paraId="4D9B90EF" w14:textId="43A659BD" w:rsidR="0068740D" w:rsidRDefault="0068740D">
      <w:pPr>
        <w:pStyle w:val="TOC7"/>
        <w:rPr>
          <w:rFonts w:asciiTheme="minorHAnsi" w:eastAsiaTheme="minorEastAsia" w:hAnsiTheme="minorHAnsi" w:cstheme="minorBidi"/>
          <w:noProof/>
          <w:kern w:val="0"/>
          <w:sz w:val="22"/>
          <w:szCs w:val="22"/>
        </w:rPr>
      </w:pPr>
      <w:r>
        <w:rPr>
          <w:noProof/>
        </w:rPr>
        <w:t>Part 2—Licences and permits in force immediately before transition time</w:t>
      </w:r>
      <w:r w:rsidRPr="0068740D">
        <w:rPr>
          <w:noProof/>
          <w:sz w:val="18"/>
        </w:rPr>
        <w:tab/>
      </w:r>
      <w:r w:rsidRPr="0068740D">
        <w:rPr>
          <w:noProof/>
          <w:sz w:val="18"/>
        </w:rPr>
        <w:fldChar w:fldCharType="begin"/>
      </w:r>
      <w:r w:rsidRPr="0068740D">
        <w:rPr>
          <w:noProof/>
          <w:sz w:val="18"/>
        </w:rPr>
        <w:instrText xml:space="preserve"> PAGEREF _Toc75775873 \h </w:instrText>
      </w:r>
      <w:r w:rsidRPr="0068740D">
        <w:rPr>
          <w:noProof/>
          <w:sz w:val="18"/>
        </w:rPr>
      </w:r>
      <w:r w:rsidRPr="0068740D">
        <w:rPr>
          <w:noProof/>
          <w:sz w:val="18"/>
        </w:rPr>
        <w:fldChar w:fldCharType="separate"/>
      </w:r>
      <w:r w:rsidR="00FF17A4">
        <w:rPr>
          <w:noProof/>
          <w:sz w:val="18"/>
        </w:rPr>
        <w:t>34</w:t>
      </w:r>
      <w:r w:rsidRPr="0068740D">
        <w:rPr>
          <w:noProof/>
          <w:sz w:val="18"/>
        </w:rPr>
        <w:fldChar w:fldCharType="end"/>
      </w:r>
    </w:p>
    <w:p w14:paraId="6413FE7C" w14:textId="682A9179" w:rsidR="0068740D" w:rsidRDefault="0068740D">
      <w:pPr>
        <w:pStyle w:val="TOC7"/>
        <w:rPr>
          <w:rFonts w:asciiTheme="minorHAnsi" w:eastAsiaTheme="minorEastAsia" w:hAnsiTheme="minorHAnsi" w:cstheme="minorBidi"/>
          <w:noProof/>
          <w:kern w:val="0"/>
          <w:sz w:val="22"/>
          <w:szCs w:val="22"/>
        </w:rPr>
      </w:pPr>
      <w:r>
        <w:rPr>
          <w:noProof/>
        </w:rPr>
        <w:t>Part 3—Pending applications for new licences etc.</w:t>
      </w:r>
      <w:r w:rsidRPr="0068740D">
        <w:rPr>
          <w:noProof/>
          <w:sz w:val="18"/>
        </w:rPr>
        <w:tab/>
      </w:r>
      <w:r w:rsidRPr="0068740D">
        <w:rPr>
          <w:noProof/>
          <w:sz w:val="18"/>
        </w:rPr>
        <w:fldChar w:fldCharType="begin"/>
      </w:r>
      <w:r w:rsidRPr="0068740D">
        <w:rPr>
          <w:noProof/>
          <w:sz w:val="18"/>
        </w:rPr>
        <w:instrText xml:space="preserve"> PAGEREF _Toc75775874 \h </w:instrText>
      </w:r>
      <w:r w:rsidRPr="0068740D">
        <w:rPr>
          <w:noProof/>
          <w:sz w:val="18"/>
        </w:rPr>
      </w:r>
      <w:r w:rsidRPr="0068740D">
        <w:rPr>
          <w:noProof/>
          <w:sz w:val="18"/>
        </w:rPr>
        <w:fldChar w:fldCharType="separate"/>
      </w:r>
      <w:r w:rsidR="00FF17A4">
        <w:rPr>
          <w:noProof/>
          <w:sz w:val="18"/>
        </w:rPr>
        <w:t>37</w:t>
      </w:r>
      <w:r w:rsidRPr="0068740D">
        <w:rPr>
          <w:noProof/>
          <w:sz w:val="18"/>
        </w:rPr>
        <w:fldChar w:fldCharType="end"/>
      </w:r>
    </w:p>
    <w:p w14:paraId="6E16B6D5" w14:textId="790F9343" w:rsidR="0068740D" w:rsidRDefault="0068740D">
      <w:pPr>
        <w:pStyle w:val="TOC7"/>
        <w:rPr>
          <w:rFonts w:asciiTheme="minorHAnsi" w:eastAsiaTheme="minorEastAsia" w:hAnsiTheme="minorHAnsi" w:cstheme="minorBidi"/>
          <w:noProof/>
          <w:kern w:val="0"/>
          <w:sz w:val="22"/>
          <w:szCs w:val="22"/>
        </w:rPr>
      </w:pPr>
      <w:r>
        <w:rPr>
          <w:noProof/>
        </w:rPr>
        <w:t>Part 4—Other matters</w:t>
      </w:r>
      <w:r w:rsidRPr="0068740D">
        <w:rPr>
          <w:noProof/>
          <w:sz w:val="18"/>
        </w:rPr>
        <w:tab/>
      </w:r>
      <w:r w:rsidRPr="0068740D">
        <w:rPr>
          <w:noProof/>
          <w:sz w:val="18"/>
        </w:rPr>
        <w:fldChar w:fldCharType="begin"/>
      </w:r>
      <w:r w:rsidRPr="0068740D">
        <w:rPr>
          <w:noProof/>
          <w:sz w:val="18"/>
        </w:rPr>
        <w:instrText xml:space="preserve"> PAGEREF _Toc75775875 \h </w:instrText>
      </w:r>
      <w:r w:rsidRPr="0068740D">
        <w:rPr>
          <w:noProof/>
          <w:sz w:val="18"/>
        </w:rPr>
      </w:r>
      <w:r w:rsidRPr="0068740D">
        <w:rPr>
          <w:noProof/>
          <w:sz w:val="18"/>
        </w:rPr>
        <w:fldChar w:fldCharType="separate"/>
      </w:r>
      <w:r w:rsidR="00FF17A4">
        <w:rPr>
          <w:noProof/>
          <w:sz w:val="18"/>
        </w:rPr>
        <w:t>41</w:t>
      </w:r>
      <w:r w:rsidRPr="0068740D">
        <w:rPr>
          <w:noProof/>
          <w:sz w:val="18"/>
        </w:rPr>
        <w:fldChar w:fldCharType="end"/>
      </w:r>
    </w:p>
    <w:p w14:paraId="7870F6C5" w14:textId="17FFD059" w:rsidR="0068740D" w:rsidRDefault="0068740D">
      <w:pPr>
        <w:pStyle w:val="TOC7"/>
        <w:rPr>
          <w:rFonts w:asciiTheme="minorHAnsi" w:eastAsiaTheme="minorEastAsia" w:hAnsiTheme="minorHAnsi" w:cstheme="minorBidi"/>
          <w:noProof/>
          <w:kern w:val="0"/>
          <w:sz w:val="22"/>
          <w:szCs w:val="22"/>
        </w:rPr>
      </w:pPr>
      <w:r>
        <w:rPr>
          <w:noProof/>
        </w:rPr>
        <w:t>Part 5—Transitional rules</w:t>
      </w:r>
      <w:r w:rsidRPr="0068740D">
        <w:rPr>
          <w:noProof/>
          <w:sz w:val="18"/>
        </w:rPr>
        <w:tab/>
      </w:r>
      <w:r w:rsidRPr="0068740D">
        <w:rPr>
          <w:noProof/>
          <w:sz w:val="18"/>
        </w:rPr>
        <w:fldChar w:fldCharType="begin"/>
      </w:r>
      <w:r w:rsidRPr="0068740D">
        <w:rPr>
          <w:noProof/>
          <w:sz w:val="18"/>
        </w:rPr>
        <w:instrText xml:space="preserve"> PAGEREF _Toc75775876 \h </w:instrText>
      </w:r>
      <w:r w:rsidRPr="0068740D">
        <w:rPr>
          <w:noProof/>
          <w:sz w:val="18"/>
        </w:rPr>
      </w:r>
      <w:r w:rsidRPr="0068740D">
        <w:rPr>
          <w:noProof/>
          <w:sz w:val="18"/>
        </w:rPr>
        <w:fldChar w:fldCharType="separate"/>
      </w:r>
      <w:r w:rsidR="00FF17A4">
        <w:rPr>
          <w:noProof/>
          <w:sz w:val="18"/>
        </w:rPr>
        <w:t>43</w:t>
      </w:r>
      <w:r w:rsidRPr="0068740D">
        <w:rPr>
          <w:noProof/>
          <w:sz w:val="18"/>
        </w:rPr>
        <w:fldChar w:fldCharType="end"/>
      </w:r>
    </w:p>
    <w:p w14:paraId="20B7EB44" w14:textId="77777777" w:rsidR="00060FF9" w:rsidRPr="006E78B8" w:rsidRDefault="0068740D" w:rsidP="0048364F">
      <w:r>
        <w:fldChar w:fldCharType="end"/>
      </w:r>
    </w:p>
    <w:p w14:paraId="4AC94161" w14:textId="77777777" w:rsidR="00FE7F93" w:rsidRPr="006E78B8" w:rsidRDefault="00FE7F93" w:rsidP="0048364F">
      <w:pPr>
        <w:sectPr w:rsidR="00FE7F93" w:rsidRPr="006E78B8" w:rsidSect="00B678AF">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25DE107D" w14:textId="77777777" w:rsidR="00B678AF" w:rsidRDefault="00B678AF">
      <w:r>
        <w:object w:dxaOrig="2146" w:dyaOrig="1561" w14:anchorId="62E18549">
          <v:shape id="_x0000_i1026" type="#_x0000_t75" alt="Commonwealth Coat of Arms of Australia" style="width:110.05pt;height:80.15pt" o:ole="" fillcolor="window">
            <v:imagedata r:id="rId8" o:title=""/>
          </v:shape>
          <o:OLEObject Type="Embed" ProgID="Word.Picture.8" ShapeID="_x0000_i1026" DrawAspect="Content" ObjectID="_1702874064" r:id="rId21"/>
        </w:object>
      </w:r>
    </w:p>
    <w:p w14:paraId="532B549D" w14:textId="77777777" w:rsidR="00B678AF" w:rsidRDefault="00B678AF"/>
    <w:p w14:paraId="4059F6A2" w14:textId="77777777" w:rsidR="00B678AF" w:rsidRDefault="00B678AF" w:rsidP="00102A98">
      <w:pPr>
        <w:spacing w:line="240" w:lineRule="auto"/>
      </w:pPr>
    </w:p>
    <w:p w14:paraId="56577865" w14:textId="34B213C3" w:rsidR="00B678AF" w:rsidRDefault="00D22AD5" w:rsidP="00102A98">
      <w:pPr>
        <w:pStyle w:val="ShortTP1"/>
      </w:pPr>
      <w:r>
        <w:fldChar w:fldCharType="begin"/>
      </w:r>
      <w:r>
        <w:instrText xml:space="preserve"> STYLEREF ShortT </w:instrText>
      </w:r>
      <w:r>
        <w:fldChar w:fldCharType="separate"/>
      </w:r>
      <w:r w:rsidR="00FF17A4">
        <w:rPr>
          <w:noProof/>
        </w:rPr>
        <w:t>Narcotic Drugs Amendment (Medicinal Cannabis) Act 2021</w:t>
      </w:r>
      <w:r>
        <w:rPr>
          <w:noProof/>
        </w:rPr>
        <w:fldChar w:fldCharType="end"/>
      </w:r>
    </w:p>
    <w:p w14:paraId="74B2A8D5" w14:textId="3A4FD846" w:rsidR="00B678AF" w:rsidRDefault="00D22AD5" w:rsidP="00102A98">
      <w:pPr>
        <w:pStyle w:val="ActNoP1"/>
      </w:pPr>
      <w:r>
        <w:fldChar w:fldCharType="begin"/>
      </w:r>
      <w:r>
        <w:instrText xml:space="preserve"> STYLEREF Actno </w:instrText>
      </w:r>
      <w:r>
        <w:fldChar w:fldCharType="separate"/>
      </w:r>
      <w:r w:rsidR="00FF17A4">
        <w:rPr>
          <w:noProof/>
        </w:rPr>
        <w:t>No. 56, 2021</w:t>
      </w:r>
      <w:r>
        <w:rPr>
          <w:noProof/>
        </w:rPr>
        <w:fldChar w:fldCharType="end"/>
      </w:r>
    </w:p>
    <w:p w14:paraId="0503F409" w14:textId="77777777" w:rsidR="00B678AF" w:rsidRPr="009A0728" w:rsidRDefault="00B678AF" w:rsidP="00102A98">
      <w:pPr>
        <w:pBdr>
          <w:bottom w:val="single" w:sz="6" w:space="0" w:color="auto"/>
        </w:pBdr>
        <w:spacing w:before="400" w:line="240" w:lineRule="auto"/>
        <w:rPr>
          <w:rFonts w:eastAsia="Times New Roman"/>
          <w:b/>
          <w:sz w:val="28"/>
        </w:rPr>
      </w:pPr>
    </w:p>
    <w:p w14:paraId="03B5AC1B" w14:textId="77777777" w:rsidR="00B678AF" w:rsidRPr="009A0728" w:rsidRDefault="00B678AF" w:rsidP="00102A98">
      <w:pPr>
        <w:spacing w:line="40" w:lineRule="exact"/>
        <w:rPr>
          <w:rFonts w:eastAsia="Calibri"/>
          <w:b/>
          <w:sz w:val="28"/>
        </w:rPr>
      </w:pPr>
    </w:p>
    <w:p w14:paraId="6B982913" w14:textId="77777777" w:rsidR="00B678AF" w:rsidRPr="009A0728" w:rsidRDefault="00B678AF" w:rsidP="00102A98">
      <w:pPr>
        <w:pBdr>
          <w:top w:val="single" w:sz="12" w:space="0" w:color="auto"/>
        </w:pBdr>
        <w:spacing w:line="240" w:lineRule="auto"/>
        <w:rPr>
          <w:rFonts w:eastAsia="Times New Roman"/>
          <w:b/>
          <w:sz w:val="28"/>
        </w:rPr>
      </w:pPr>
    </w:p>
    <w:p w14:paraId="476CB09E" w14:textId="77777777" w:rsidR="00B678AF" w:rsidRDefault="00B678AF" w:rsidP="00B678AF">
      <w:pPr>
        <w:pStyle w:val="Page1"/>
        <w:spacing w:before="400"/>
      </w:pPr>
      <w:r>
        <w:t xml:space="preserve">An Act to amend the </w:t>
      </w:r>
      <w:r w:rsidRPr="00B678AF">
        <w:rPr>
          <w:i/>
        </w:rPr>
        <w:t>Narcotic Drugs Act 1967</w:t>
      </w:r>
      <w:r>
        <w:t>, and for related purposes</w:t>
      </w:r>
    </w:p>
    <w:p w14:paraId="2FC07AD6" w14:textId="77777777" w:rsidR="00102A98" w:rsidRDefault="00102A98" w:rsidP="00102A98">
      <w:pPr>
        <w:pStyle w:val="AssentDt"/>
        <w:spacing w:before="240"/>
        <w:rPr>
          <w:sz w:val="24"/>
        </w:rPr>
      </w:pPr>
      <w:r>
        <w:rPr>
          <w:sz w:val="24"/>
        </w:rPr>
        <w:t>[</w:t>
      </w:r>
      <w:r>
        <w:rPr>
          <w:i/>
          <w:sz w:val="24"/>
        </w:rPr>
        <w:t>Assented to 24 June 2021</w:t>
      </w:r>
      <w:r>
        <w:rPr>
          <w:sz w:val="24"/>
        </w:rPr>
        <w:t>]</w:t>
      </w:r>
    </w:p>
    <w:p w14:paraId="06352AA1" w14:textId="77777777" w:rsidR="0048364F" w:rsidRPr="006E78B8" w:rsidRDefault="0048364F" w:rsidP="00175E93">
      <w:pPr>
        <w:spacing w:before="240" w:line="240" w:lineRule="auto"/>
        <w:rPr>
          <w:sz w:val="32"/>
        </w:rPr>
      </w:pPr>
      <w:r w:rsidRPr="006E78B8">
        <w:rPr>
          <w:sz w:val="32"/>
        </w:rPr>
        <w:t>The Parliament of Australia enacts:</w:t>
      </w:r>
    </w:p>
    <w:p w14:paraId="40B10F85" w14:textId="77777777" w:rsidR="0048364F" w:rsidRPr="006E78B8" w:rsidRDefault="0048364F" w:rsidP="00175E93">
      <w:pPr>
        <w:pStyle w:val="ActHead5"/>
      </w:pPr>
      <w:bookmarkStart w:id="2" w:name="_Toc75775852"/>
      <w:r w:rsidRPr="00433060">
        <w:rPr>
          <w:rStyle w:val="CharSectno"/>
        </w:rPr>
        <w:t>1</w:t>
      </w:r>
      <w:r w:rsidRPr="006E78B8">
        <w:t xml:space="preserve">  Short title</w:t>
      </w:r>
      <w:bookmarkEnd w:id="2"/>
    </w:p>
    <w:p w14:paraId="63AD4186" w14:textId="77777777" w:rsidR="0048364F" w:rsidRPr="006E78B8" w:rsidRDefault="0048364F" w:rsidP="00175E93">
      <w:pPr>
        <w:pStyle w:val="subsection"/>
      </w:pPr>
      <w:r w:rsidRPr="006E78B8">
        <w:tab/>
      </w:r>
      <w:r w:rsidRPr="006E78B8">
        <w:tab/>
        <w:t xml:space="preserve">This Act </w:t>
      </w:r>
      <w:r w:rsidR="00275197" w:rsidRPr="006E78B8">
        <w:t xml:space="preserve">is </w:t>
      </w:r>
      <w:r w:rsidRPr="006E78B8">
        <w:t xml:space="preserve">the </w:t>
      </w:r>
      <w:r w:rsidR="00F42E37" w:rsidRPr="006E78B8">
        <w:rPr>
          <w:i/>
        </w:rPr>
        <w:t>Narcotic Drugs Amendment</w:t>
      </w:r>
      <w:r w:rsidR="00EE3E36" w:rsidRPr="006E78B8">
        <w:rPr>
          <w:i/>
        </w:rPr>
        <w:t xml:space="preserve"> </w:t>
      </w:r>
      <w:r w:rsidR="00C23F75" w:rsidRPr="006E78B8">
        <w:rPr>
          <w:i/>
        </w:rPr>
        <w:t xml:space="preserve">(Medicinal Cannabis) </w:t>
      </w:r>
      <w:r w:rsidR="00EE3E36" w:rsidRPr="006E78B8">
        <w:rPr>
          <w:i/>
        </w:rPr>
        <w:t>Act 20</w:t>
      </w:r>
      <w:r w:rsidR="001B633C" w:rsidRPr="006E78B8">
        <w:rPr>
          <w:i/>
        </w:rPr>
        <w:t>2</w:t>
      </w:r>
      <w:r w:rsidR="00433EA7" w:rsidRPr="006E78B8">
        <w:rPr>
          <w:i/>
        </w:rPr>
        <w:t>1</w:t>
      </w:r>
      <w:r w:rsidRPr="006E78B8">
        <w:t>.</w:t>
      </w:r>
    </w:p>
    <w:p w14:paraId="08B79437" w14:textId="77777777" w:rsidR="0048364F" w:rsidRPr="006E78B8" w:rsidRDefault="0048364F" w:rsidP="00175E93">
      <w:pPr>
        <w:pStyle w:val="ActHead5"/>
      </w:pPr>
      <w:bookmarkStart w:id="3" w:name="_Toc75775853"/>
      <w:r w:rsidRPr="00433060">
        <w:rPr>
          <w:rStyle w:val="CharSectno"/>
        </w:rPr>
        <w:lastRenderedPageBreak/>
        <w:t>2</w:t>
      </w:r>
      <w:r w:rsidRPr="006E78B8">
        <w:t xml:space="preserve">  Commencement</w:t>
      </w:r>
      <w:bookmarkEnd w:id="3"/>
    </w:p>
    <w:p w14:paraId="05BDAFFE" w14:textId="77777777" w:rsidR="0048364F" w:rsidRPr="006E78B8" w:rsidRDefault="0048364F" w:rsidP="00175E93">
      <w:pPr>
        <w:pStyle w:val="subsection"/>
      </w:pPr>
      <w:r w:rsidRPr="006E78B8">
        <w:tab/>
        <w:t>(1)</w:t>
      </w:r>
      <w:r w:rsidRPr="006E78B8">
        <w:tab/>
        <w:t>Each provision of this Act specified in column 1 of the table commences, or is taken to have commenced, in accordance with column 2 of the table. Any other statement in column 2 has effect according to its terms.</w:t>
      </w:r>
    </w:p>
    <w:p w14:paraId="5915449E" w14:textId="77777777" w:rsidR="0048364F" w:rsidRPr="006E78B8" w:rsidRDefault="0048364F" w:rsidP="00175E93">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6E78B8" w14:paraId="43515015" w14:textId="77777777" w:rsidTr="004C7C8C">
        <w:trPr>
          <w:tblHeader/>
        </w:trPr>
        <w:tc>
          <w:tcPr>
            <w:tcW w:w="7111" w:type="dxa"/>
            <w:gridSpan w:val="3"/>
            <w:tcBorders>
              <w:top w:val="single" w:sz="12" w:space="0" w:color="auto"/>
              <w:bottom w:val="single" w:sz="6" w:space="0" w:color="auto"/>
            </w:tcBorders>
            <w:shd w:val="clear" w:color="auto" w:fill="auto"/>
          </w:tcPr>
          <w:p w14:paraId="1FF634B9" w14:textId="77777777" w:rsidR="0048364F" w:rsidRPr="006E78B8" w:rsidRDefault="0048364F" w:rsidP="00175E93">
            <w:pPr>
              <w:pStyle w:val="TableHeading"/>
            </w:pPr>
            <w:r w:rsidRPr="006E78B8">
              <w:t>Commencement information</w:t>
            </w:r>
          </w:p>
        </w:tc>
      </w:tr>
      <w:tr w:rsidR="0048364F" w:rsidRPr="006E78B8" w14:paraId="6D86DB9D" w14:textId="77777777" w:rsidTr="004C7C8C">
        <w:trPr>
          <w:tblHeader/>
        </w:trPr>
        <w:tc>
          <w:tcPr>
            <w:tcW w:w="1701" w:type="dxa"/>
            <w:tcBorders>
              <w:top w:val="single" w:sz="6" w:space="0" w:color="auto"/>
              <w:bottom w:val="single" w:sz="6" w:space="0" w:color="auto"/>
            </w:tcBorders>
            <w:shd w:val="clear" w:color="auto" w:fill="auto"/>
          </w:tcPr>
          <w:p w14:paraId="217A1C48" w14:textId="77777777" w:rsidR="0048364F" w:rsidRPr="006E78B8" w:rsidRDefault="0048364F" w:rsidP="00175E93">
            <w:pPr>
              <w:pStyle w:val="TableHeading"/>
            </w:pPr>
            <w:r w:rsidRPr="006E78B8">
              <w:t>Column 1</w:t>
            </w:r>
          </w:p>
        </w:tc>
        <w:tc>
          <w:tcPr>
            <w:tcW w:w="3828" w:type="dxa"/>
            <w:tcBorders>
              <w:top w:val="single" w:sz="6" w:space="0" w:color="auto"/>
              <w:bottom w:val="single" w:sz="6" w:space="0" w:color="auto"/>
            </w:tcBorders>
            <w:shd w:val="clear" w:color="auto" w:fill="auto"/>
          </w:tcPr>
          <w:p w14:paraId="649BCA26" w14:textId="77777777" w:rsidR="0048364F" w:rsidRPr="006E78B8" w:rsidRDefault="0048364F" w:rsidP="00175E93">
            <w:pPr>
              <w:pStyle w:val="TableHeading"/>
            </w:pPr>
            <w:r w:rsidRPr="006E78B8">
              <w:t>Column 2</w:t>
            </w:r>
          </w:p>
        </w:tc>
        <w:tc>
          <w:tcPr>
            <w:tcW w:w="1582" w:type="dxa"/>
            <w:tcBorders>
              <w:top w:val="single" w:sz="6" w:space="0" w:color="auto"/>
              <w:bottom w:val="single" w:sz="6" w:space="0" w:color="auto"/>
            </w:tcBorders>
            <w:shd w:val="clear" w:color="auto" w:fill="auto"/>
          </w:tcPr>
          <w:p w14:paraId="47A70565" w14:textId="77777777" w:rsidR="0048364F" w:rsidRPr="006E78B8" w:rsidRDefault="0048364F" w:rsidP="00175E93">
            <w:pPr>
              <w:pStyle w:val="TableHeading"/>
            </w:pPr>
            <w:r w:rsidRPr="006E78B8">
              <w:t>Column 3</w:t>
            </w:r>
          </w:p>
        </w:tc>
      </w:tr>
      <w:tr w:rsidR="0048364F" w:rsidRPr="006E78B8" w14:paraId="37BECFE2" w14:textId="77777777" w:rsidTr="004C7C8C">
        <w:trPr>
          <w:tblHeader/>
        </w:trPr>
        <w:tc>
          <w:tcPr>
            <w:tcW w:w="1701" w:type="dxa"/>
            <w:tcBorders>
              <w:top w:val="single" w:sz="6" w:space="0" w:color="auto"/>
              <w:bottom w:val="single" w:sz="12" w:space="0" w:color="auto"/>
            </w:tcBorders>
            <w:shd w:val="clear" w:color="auto" w:fill="auto"/>
          </w:tcPr>
          <w:p w14:paraId="69A413C3" w14:textId="77777777" w:rsidR="0048364F" w:rsidRPr="006E78B8" w:rsidRDefault="0048364F" w:rsidP="00175E93">
            <w:pPr>
              <w:pStyle w:val="TableHeading"/>
            </w:pPr>
            <w:r w:rsidRPr="006E78B8">
              <w:t>Provisions</w:t>
            </w:r>
          </w:p>
        </w:tc>
        <w:tc>
          <w:tcPr>
            <w:tcW w:w="3828" w:type="dxa"/>
            <w:tcBorders>
              <w:top w:val="single" w:sz="6" w:space="0" w:color="auto"/>
              <w:bottom w:val="single" w:sz="12" w:space="0" w:color="auto"/>
            </w:tcBorders>
            <w:shd w:val="clear" w:color="auto" w:fill="auto"/>
          </w:tcPr>
          <w:p w14:paraId="56971840" w14:textId="77777777" w:rsidR="0048364F" w:rsidRPr="006E78B8" w:rsidRDefault="0048364F" w:rsidP="00175E93">
            <w:pPr>
              <w:pStyle w:val="TableHeading"/>
            </w:pPr>
            <w:r w:rsidRPr="006E78B8">
              <w:t>Commencement</w:t>
            </w:r>
          </w:p>
        </w:tc>
        <w:tc>
          <w:tcPr>
            <w:tcW w:w="1582" w:type="dxa"/>
            <w:tcBorders>
              <w:top w:val="single" w:sz="6" w:space="0" w:color="auto"/>
              <w:bottom w:val="single" w:sz="12" w:space="0" w:color="auto"/>
            </w:tcBorders>
            <w:shd w:val="clear" w:color="auto" w:fill="auto"/>
          </w:tcPr>
          <w:p w14:paraId="7D8A251D" w14:textId="77777777" w:rsidR="0048364F" w:rsidRPr="006E78B8" w:rsidRDefault="0048364F" w:rsidP="00175E93">
            <w:pPr>
              <w:pStyle w:val="TableHeading"/>
            </w:pPr>
            <w:r w:rsidRPr="006E78B8">
              <w:t>Date/Details</w:t>
            </w:r>
          </w:p>
        </w:tc>
      </w:tr>
      <w:tr w:rsidR="0048364F" w:rsidRPr="006E78B8" w14:paraId="57335988" w14:textId="77777777" w:rsidTr="004C7C8C">
        <w:tc>
          <w:tcPr>
            <w:tcW w:w="1701" w:type="dxa"/>
            <w:tcBorders>
              <w:top w:val="single" w:sz="12" w:space="0" w:color="auto"/>
            </w:tcBorders>
            <w:shd w:val="clear" w:color="auto" w:fill="auto"/>
          </w:tcPr>
          <w:p w14:paraId="2E39DECE" w14:textId="77777777" w:rsidR="0048364F" w:rsidRPr="006E78B8" w:rsidRDefault="0048364F" w:rsidP="00175E93">
            <w:pPr>
              <w:pStyle w:val="Tabletext"/>
            </w:pPr>
            <w:r w:rsidRPr="006E78B8">
              <w:t>1.  Sections</w:t>
            </w:r>
            <w:r w:rsidR="00A16120" w:rsidRPr="006E78B8">
              <w:t> </w:t>
            </w:r>
            <w:r w:rsidRPr="006E78B8">
              <w:t>1 to 3 and anything in this Act not elsewhere covered by this table</w:t>
            </w:r>
          </w:p>
        </w:tc>
        <w:tc>
          <w:tcPr>
            <w:tcW w:w="3828" w:type="dxa"/>
            <w:tcBorders>
              <w:top w:val="single" w:sz="12" w:space="0" w:color="auto"/>
            </w:tcBorders>
            <w:shd w:val="clear" w:color="auto" w:fill="auto"/>
          </w:tcPr>
          <w:p w14:paraId="7D25462C" w14:textId="77777777" w:rsidR="0048364F" w:rsidRPr="006E78B8" w:rsidRDefault="0048364F" w:rsidP="00175E93">
            <w:pPr>
              <w:pStyle w:val="Tabletext"/>
            </w:pPr>
            <w:r w:rsidRPr="006E78B8">
              <w:t>The day this Act receives the Royal Assent.</w:t>
            </w:r>
          </w:p>
        </w:tc>
        <w:tc>
          <w:tcPr>
            <w:tcW w:w="1582" w:type="dxa"/>
            <w:tcBorders>
              <w:top w:val="single" w:sz="12" w:space="0" w:color="auto"/>
            </w:tcBorders>
            <w:shd w:val="clear" w:color="auto" w:fill="auto"/>
          </w:tcPr>
          <w:p w14:paraId="1A01EED0" w14:textId="77777777" w:rsidR="0048364F" w:rsidRPr="006E78B8" w:rsidRDefault="00102A98" w:rsidP="00175E93">
            <w:pPr>
              <w:pStyle w:val="Tabletext"/>
            </w:pPr>
            <w:r>
              <w:t>24 June 2021</w:t>
            </w:r>
          </w:p>
        </w:tc>
      </w:tr>
      <w:tr w:rsidR="007B7F01" w:rsidRPr="006E78B8" w14:paraId="1918B5BA" w14:textId="77777777" w:rsidTr="004C7C8C">
        <w:tc>
          <w:tcPr>
            <w:tcW w:w="1701" w:type="dxa"/>
            <w:tcBorders>
              <w:bottom w:val="single" w:sz="12" w:space="0" w:color="auto"/>
            </w:tcBorders>
            <w:shd w:val="clear" w:color="auto" w:fill="auto"/>
          </w:tcPr>
          <w:p w14:paraId="67FEAA8B" w14:textId="77777777" w:rsidR="007B7F01" w:rsidRPr="006E78B8" w:rsidRDefault="00A61454" w:rsidP="00175E93">
            <w:pPr>
              <w:pStyle w:val="Tabletext"/>
            </w:pPr>
            <w:r w:rsidRPr="006E78B8">
              <w:t xml:space="preserve">2.  </w:t>
            </w:r>
            <w:r w:rsidR="007B7F01" w:rsidRPr="006E78B8">
              <w:t>Schedules</w:t>
            </w:r>
            <w:r w:rsidR="00A16120" w:rsidRPr="006E78B8">
              <w:t> </w:t>
            </w:r>
            <w:r w:rsidR="007B7F01" w:rsidRPr="006E78B8">
              <w:t>1 and 2</w:t>
            </w:r>
          </w:p>
        </w:tc>
        <w:tc>
          <w:tcPr>
            <w:tcW w:w="3828" w:type="dxa"/>
            <w:tcBorders>
              <w:bottom w:val="single" w:sz="12" w:space="0" w:color="auto"/>
            </w:tcBorders>
            <w:shd w:val="clear" w:color="auto" w:fill="auto"/>
          </w:tcPr>
          <w:p w14:paraId="2FE1852B" w14:textId="77777777" w:rsidR="00B66B64" w:rsidRPr="006E78B8" w:rsidRDefault="00B66B64" w:rsidP="00175E93">
            <w:pPr>
              <w:pStyle w:val="Tabletext"/>
            </w:pPr>
            <w:r w:rsidRPr="006E78B8">
              <w:t>A single day to be fixed by Proclamation.</w:t>
            </w:r>
          </w:p>
          <w:p w14:paraId="79BE80F5" w14:textId="77777777" w:rsidR="007B7F01" w:rsidRPr="006E78B8" w:rsidRDefault="00B66B64" w:rsidP="00175E93">
            <w:pPr>
              <w:pStyle w:val="Tabletext"/>
            </w:pPr>
            <w:r w:rsidRPr="006E78B8">
              <w:t>However, if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14:paraId="1C663C01" w14:textId="72EDF8CB" w:rsidR="007B7F01" w:rsidRPr="006E78B8" w:rsidRDefault="00D22AD5" w:rsidP="00175E93">
            <w:pPr>
              <w:pStyle w:val="Tabletext"/>
            </w:pPr>
            <w:r>
              <w:t>24 December 2021</w:t>
            </w:r>
            <w:bookmarkStart w:id="4" w:name="_GoBack"/>
            <w:bookmarkEnd w:id="4"/>
          </w:p>
        </w:tc>
      </w:tr>
    </w:tbl>
    <w:p w14:paraId="64005F5C" w14:textId="77777777" w:rsidR="0048364F" w:rsidRPr="006E78B8" w:rsidRDefault="00201D27" w:rsidP="00175E93">
      <w:pPr>
        <w:pStyle w:val="notetext"/>
      </w:pPr>
      <w:r w:rsidRPr="006E78B8">
        <w:t>Note:</w:t>
      </w:r>
      <w:r w:rsidRPr="006E78B8">
        <w:tab/>
        <w:t>This table relates only to the provisions of this Act as originally enacted. It will not be amended to deal with any later amendments of this Act.</w:t>
      </w:r>
    </w:p>
    <w:p w14:paraId="7D572E80" w14:textId="77777777" w:rsidR="000D1222" w:rsidRPr="006E78B8" w:rsidRDefault="0048364F" w:rsidP="00175E93">
      <w:pPr>
        <w:pStyle w:val="subsection"/>
      </w:pPr>
      <w:r w:rsidRPr="006E78B8">
        <w:tab/>
        <w:t>(2)</w:t>
      </w:r>
      <w:r w:rsidRPr="006E78B8">
        <w:tab/>
      </w:r>
      <w:r w:rsidR="00201D27" w:rsidRPr="006E78B8">
        <w:t xml:space="preserve">Any information in </w:t>
      </w:r>
      <w:r w:rsidR="00877D48" w:rsidRPr="006E78B8">
        <w:t>c</w:t>
      </w:r>
      <w:r w:rsidR="00201D27" w:rsidRPr="006E78B8">
        <w:t>olumn 3 of the table is not part of this Act. Information may be inserted in this column, or information in it may be edited, in any published version of this Act.</w:t>
      </w:r>
    </w:p>
    <w:p w14:paraId="149FDBCA" w14:textId="77777777" w:rsidR="0048364F" w:rsidRPr="006E78B8" w:rsidRDefault="0048364F" w:rsidP="00175E93">
      <w:pPr>
        <w:pStyle w:val="ActHead5"/>
      </w:pPr>
      <w:bookmarkStart w:id="5" w:name="_Toc75775854"/>
      <w:r w:rsidRPr="00433060">
        <w:rPr>
          <w:rStyle w:val="CharSectno"/>
        </w:rPr>
        <w:t>3</w:t>
      </w:r>
      <w:r w:rsidRPr="006E78B8">
        <w:t xml:space="preserve">  Schedules</w:t>
      </w:r>
      <w:bookmarkEnd w:id="5"/>
    </w:p>
    <w:p w14:paraId="53BF8E74" w14:textId="77777777" w:rsidR="0048364F" w:rsidRPr="006E78B8" w:rsidRDefault="0048364F" w:rsidP="00175E93">
      <w:pPr>
        <w:pStyle w:val="subsection"/>
      </w:pPr>
      <w:r w:rsidRPr="006E78B8">
        <w:tab/>
      </w:r>
      <w:r w:rsidRPr="006E78B8">
        <w:tab/>
      </w:r>
      <w:r w:rsidR="00202618" w:rsidRPr="006E78B8">
        <w:t>Legisl</w:t>
      </w:r>
      <w:bookmarkStart w:id="6" w:name="opcCurrentPosition"/>
      <w:bookmarkEnd w:id="6"/>
      <w:r w:rsidR="00202618" w:rsidRPr="006E78B8">
        <w:t>ation that is specified in a Schedule to this Act is amended or repealed as set out in the applicable items in the Schedule concerned, and any other item in a Schedule to this Act has effect according to its terms.</w:t>
      </w:r>
    </w:p>
    <w:p w14:paraId="76C8C936" w14:textId="77777777" w:rsidR="008D3E94" w:rsidRPr="006E78B8" w:rsidRDefault="0003477F" w:rsidP="00175E93">
      <w:pPr>
        <w:pStyle w:val="ActHead6"/>
        <w:pageBreakBefore/>
      </w:pPr>
      <w:bookmarkStart w:id="7" w:name="_Toc75775855"/>
      <w:bookmarkStart w:id="8" w:name="opcAmSched"/>
      <w:r w:rsidRPr="00433060">
        <w:rPr>
          <w:rStyle w:val="CharAmSchNo"/>
        </w:rPr>
        <w:lastRenderedPageBreak/>
        <w:t>Schedule</w:t>
      </w:r>
      <w:r w:rsidR="00A16120" w:rsidRPr="00433060">
        <w:rPr>
          <w:rStyle w:val="CharAmSchNo"/>
        </w:rPr>
        <w:t> </w:t>
      </w:r>
      <w:r w:rsidRPr="00433060">
        <w:rPr>
          <w:rStyle w:val="CharAmSchNo"/>
        </w:rPr>
        <w:t>1</w:t>
      </w:r>
      <w:r w:rsidR="0048364F" w:rsidRPr="006E78B8">
        <w:t>—</w:t>
      </w:r>
      <w:r w:rsidR="00E96F5D" w:rsidRPr="00433060">
        <w:rPr>
          <w:rStyle w:val="CharAmSchText"/>
        </w:rPr>
        <w:t>Amendments</w:t>
      </w:r>
      <w:bookmarkEnd w:id="7"/>
    </w:p>
    <w:bookmarkEnd w:id="8"/>
    <w:p w14:paraId="0FDC0AFD" w14:textId="77777777" w:rsidR="00852EA0" w:rsidRPr="00433060" w:rsidRDefault="00852EA0" w:rsidP="00175E93">
      <w:pPr>
        <w:pStyle w:val="Header"/>
      </w:pPr>
      <w:r w:rsidRPr="00433060">
        <w:rPr>
          <w:rStyle w:val="CharAmPartNo"/>
        </w:rPr>
        <w:t xml:space="preserve"> </w:t>
      </w:r>
      <w:r w:rsidRPr="00433060">
        <w:rPr>
          <w:rStyle w:val="CharAmPartText"/>
        </w:rPr>
        <w:t xml:space="preserve"> </w:t>
      </w:r>
    </w:p>
    <w:p w14:paraId="079E54D2" w14:textId="77777777" w:rsidR="002052D9" w:rsidRPr="00696AAB" w:rsidRDefault="00590200" w:rsidP="00175E93">
      <w:pPr>
        <w:pStyle w:val="ActHead9"/>
        <w:rPr>
          <w:i w:val="0"/>
        </w:rPr>
      </w:pPr>
      <w:bookmarkStart w:id="9" w:name="_Toc75775856"/>
      <w:r w:rsidRPr="006E78B8">
        <w:t>Narcotic Drugs Act 1967</w:t>
      </w:r>
      <w:bookmarkEnd w:id="9"/>
    </w:p>
    <w:p w14:paraId="6028A5A6" w14:textId="77777777" w:rsidR="00BD24D2" w:rsidRPr="006E78B8" w:rsidRDefault="00A3315B" w:rsidP="00175E93">
      <w:pPr>
        <w:pStyle w:val="ItemHead"/>
      </w:pPr>
      <w:r w:rsidRPr="006E78B8">
        <w:t>1</w:t>
      </w:r>
      <w:r w:rsidR="00590200" w:rsidRPr="006E78B8">
        <w:t xml:space="preserve">  </w:t>
      </w:r>
      <w:r w:rsidR="00565E48" w:rsidRPr="006E78B8">
        <w:t>Section</w:t>
      </w:r>
      <w:r w:rsidR="00A16120" w:rsidRPr="006E78B8">
        <w:t> </w:t>
      </w:r>
      <w:r w:rsidR="00565E48" w:rsidRPr="006E78B8">
        <w:t>3</w:t>
      </w:r>
    </w:p>
    <w:p w14:paraId="1267B556" w14:textId="77777777" w:rsidR="004B46E5" w:rsidRPr="006E78B8" w:rsidRDefault="00BD24D2" w:rsidP="00175E93">
      <w:pPr>
        <w:pStyle w:val="Item"/>
      </w:pPr>
      <w:r w:rsidRPr="006E78B8">
        <w:t>Omit</w:t>
      </w:r>
      <w:r w:rsidR="004B46E5" w:rsidRPr="006E78B8">
        <w:t>:</w:t>
      </w:r>
    </w:p>
    <w:p w14:paraId="2FA46A87" w14:textId="77777777" w:rsidR="004B46E5" w:rsidRPr="006E78B8" w:rsidRDefault="004B46E5" w:rsidP="00175E93">
      <w:pPr>
        <w:pStyle w:val="SOText"/>
      </w:pPr>
      <w:r w:rsidRPr="006E78B8">
        <w:t>A licensing and permit scheme regulates the cultivation of cannabis plants and the production of cannabis and cannabis resin. Cultivation and production, and related activities, under the scheme are for medicinal purposes or for research relating to medicinal cannabis.</w:t>
      </w:r>
    </w:p>
    <w:p w14:paraId="51977F0E" w14:textId="77777777" w:rsidR="004B46E5" w:rsidRPr="006E78B8" w:rsidRDefault="004B46E5" w:rsidP="00175E93">
      <w:pPr>
        <w:pStyle w:val="Item"/>
      </w:pPr>
      <w:r w:rsidRPr="006E78B8">
        <w:t>substitute:</w:t>
      </w:r>
    </w:p>
    <w:p w14:paraId="3BF216E6" w14:textId="77777777" w:rsidR="00635DE8" w:rsidRPr="006E78B8" w:rsidRDefault="004B46E5" w:rsidP="00175E93">
      <w:pPr>
        <w:pStyle w:val="SOText"/>
      </w:pPr>
      <w:r w:rsidRPr="006E78B8">
        <w:t>A licensing and permit scheme regulates the cultivation of cannabis plants, the production of cannabis and cannabis resin</w:t>
      </w:r>
      <w:r w:rsidR="00116D0D" w:rsidRPr="006E78B8">
        <w:t>,</w:t>
      </w:r>
      <w:r w:rsidRPr="006E78B8">
        <w:t xml:space="preserve"> the manufacture of cannab</w:t>
      </w:r>
      <w:r w:rsidR="006E5FC8" w:rsidRPr="006E78B8">
        <w:t>is drugs</w:t>
      </w:r>
      <w:r w:rsidR="00B5713C" w:rsidRPr="006E78B8">
        <w:t>,</w:t>
      </w:r>
      <w:r w:rsidR="00116D0D" w:rsidRPr="006E78B8">
        <w:t xml:space="preserve"> and activities relating to such cultivati</w:t>
      </w:r>
      <w:r w:rsidR="006118F8" w:rsidRPr="006E78B8">
        <w:t>on, production and manufacture. C</w:t>
      </w:r>
      <w:r w:rsidR="00116D0D" w:rsidRPr="006E78B8">
        <w:t>ultivation and</w:t>
      </w:r>
      <w:r w:rsidR="006118F8" w:rsidRPr="006E78B8">
        <w:t xml:space="preserve"> production under the scheme may be undertaken</w:t>
      </w:r>
      <w:r w:rsidR="00116D0D" w:rsidRPr="006E78B8">
        <w:t xml:space="preserve"> for med</w:t>
      </w:r>
      <w:r w:rsidR="006118F8" w:rsidRPr="006E78B8">
        <w:t>icinal or scientific purposes whereas the m</w:t>
      </w:r>
      <w:r w:rsidR="00116D0D" w:rsidRPr="006E78B8">
        <w:t>anufacture of cannabis drug</w:t>
      </w:r>
      <w:r w:rsidR="006D3D34" w:rsidRPr="006E78B8">
        <w:t>s</w:t>
      </w:r>
      <w:r w:rsidR="00116D0D" w:rsidRPr="006E78B8">
        <w:t xml:space="preserve"> </w:t>
      </w:r>
      <w:r w:rsidR="006118F8" w:rsidRPr="006E78B8">
        <w:t xml:space="preserve">may be undertaken </w:t>
      </w:r>
      <w:r w:rsidR="006D3D34" w:rsidRPr="006E78B8">
        <w:t>for a permitted supply</w:t>
      </w:r>
      <w:r w:rsidR="00116D0D" w:rsidRPr="006E78B8">
        <w:t>.</w:t>
      </w:r>
    </w:p>
    <w:p w14:paraId="51655516" w14:textId="77777777" w:rsidR="005D4173" w:rsidRPr="006E78B8" w:rsidRDefault="00A3315B" w:rsidP="00175E93">
      <w:pPr>
        <w:pStyle w:val="ItemHead"/>
      </w:pPr>
      <w:r w:rsidRPr="006E78B8">
        <w:t>2</w:t>
      </w:r>
      <w:r w:rsidR="005D4173" w:rsidRPr="006E78B8">
        <w:t xml:space="preserve">  Section</w:t>
      </w:r>
      <w:r w:rsidR="00A16120" w:rsidRPr="006E78B8">
        <w:t> </w:t>
      </w:r>
      <w:r w:rsidR="005D4173" w:rsidRPr="006E78B8">
        <w:t>3 (paragraph beginning “A separate”)</w:t>
      </w:r>
    </w:p>
    <w:p w14:paraId="377E1D89" w14:textId="77777777" w:rsidR="005D4173" w:rsidRPr="006E78B8" w:rsidRDefault="005D4173" w:rsidP="00175E93">
      <w:pPr>
        <w:pStyle w:val="Item"/>
      </w:pPr>
      <w:r w:rsidRPr="006E78B8">
        <w:t>Before “drugs</w:t>
      </w:r>
      <w:r w:rsidR="00037337" w:rsidRPr="006E78B8">
        <w:t xml:space="preserve"> covered</w:t>
      </w:r>
      <w:r w:rsidRPr="006E78B8">
        <w:t>”, insert “</w:t>
      </w:r>
      <w:r w:rsidR="007F6413" w:rsidRPr="006E78B8">
        <w:t>n</w:t>
      </w:r>
      <w:r w:rsidR="00AD347A" w:rsidRPr="006E78B8">
        <w:t>arcotic</w:t>
      </w:r>
      <w:r w:rsidRPr="006E78B8">
        <w:t>”.</w:t>
      </w:r>
    </w:p>
    <w:p w14:paraId="7C3FE3DD" w14:textId="77777777" w:rsidR="0081206A" w:rsidRPr="006E78B8" w:rsidRDefault="00A3315B" w:rsidP="00175E93">
      <w:pPr>
        <w:pStyle w:val="ItemHead"/>
      </w:pPr>
      <w:r w:rsidRPr="006E78B8">
        <w:t>3</w:t>
      </w:r>
      <w:r w:rsidR="0081206A" w:rsidRPr="006E78B8">
        <w:t xml:space="preserve">  </w:t>
      </w:r>
      <w:r w:rsidR="00F91F12" w:rsidRPr="006E78B8">
        <w:t>Subsection</w:t>
      </w:r>
      <w:r w:rsidR="00A16120" w:rsidRPr="006E78B8">
        <w:t> </w:t>
      </w:r>
      <w:r w:rsidR="00F91F12" w:rsidRPr="006E78B8">
        <w:t>4</w:t>
      </w:r>
      <w:r w:rsidR="0081206A" w:rsidRPr="006E78B8">
        <w:t>(1)</w:t>
      </w:r>
    </w:p>
    <w:p w14:paraId="3A157FFC" w14:textId="77777777" w:rsidR="0081206A" w:rsidRPr="006E78B8" w:rsidRDefault="0081206A" w:rsidP="00175E93">
      <w:pPr>
        <w:pStyle w:val="Item"/>
      </w:pPr>
      <w:r w:rsidRPr="006E78B8">
        <w:t>Insert:</w:t>
      </w:r>
    </w:p>
    <w:p w14:paraId="65DBB332" w14:textId="77777777" w:rsidR="0081206A" w:rsidRPr="006E78B8" w:rsidRDefault="0081206A" w:rsidP="00175E93">
      <w:pPr>
        <w:pStyle w:val="Definition"/>
      </w:pPr>
      <w:r w:rsidRPr="006E78B8">
        <w:rPr>
          <w:b/>
          <w:i/>
        </w:rPr>
        <w:t>cannabis drug</w:t>
      </w:r>
      <w:r w:rsidRPr="006E78B8">
        <w:t xml:space="preserve"> means:</w:t>
      </w:r>
    </w:p>
    <w:p w14:paraId="38767E66" w14:textId="77777777" w:rsidR="0081206A" w:rsidRPr="006E78B8" w:rsidRDefault="0081206A" w:rsidP="00175E93">
      <w:pPr>
        <w:pStyle w:val="paragraph"/>
      </w:pPr>
      <w:r w:rsidRPr="006E78B8">
        <w:tab/>
        <w:t>(a)</w:t>
      </w:r>
      <w:r w:rsidRPr="006E78B8">
        <w:tab/>
        <w:t>cannabis; or</w:t>
      </w:r>
    </w:p>
    <w:p w14:paraId="34DBE4D9" w14:textId="77777777" w:rsidR="0081206A" w:rsidRPr="006E78B8" w:rsidRDefault="0081206A" w:rsidP="00175E93">
      <w:pPr>
        <w:pStyle w:val="paragraph"/>
      </w:pPr>
      <w:r w:rsidRPr="006E78B8">
        <w:tab/>
        <w:t>(b)</w:t>
      </w:r>
      <w:r w:rsidRPr="006E78B8">
        <w:tab/>
        <w:t>cannabis resin; or</w:t>
      </w:r>
    </w:p>
    <w:p w14:paraId="72E731D8" w14:textId="77777777" w:rsidR="0081206A" w:rsidRPr="006E78B8" w:rsidRDefault="0081206A" w:rsidP="00175E93">
      <w:pPr>
        <w:pStyle w:val="paragraph"/>
      </w:pPr>
      <w:r w:rsidRPr="006E78B8">
        <w:tab/>
        <w:t>(c)</w:t>
      </w:r>
      <w:r w:rsidRPr="006E78B8">
        <w:tab/>
        <w:t>extracts of cannabis; or</w:t>
      </w:r>
    </w:p>
    <w:p w14:paraId="2A702395" w14:textId="77777777" w:rsidR="00430F29" w:rsidRPr="006E78B8" w:rsidRDefault="00430F29" w:rsidP="00175E93">
      <w:pPr>
        <w:pStyle w:val="paragraph"/>
      </w:pPr>
      <w:r w:rsidRPr="006E78B8">
        <w:tab/>
        <w:t>(d)</w:t>
      </w:r>
      <w:r w:rsidRPr="006E78B8">
        <w:tab/>
        <w:t>tinctures of cannabis; or</w:t>
      </w:r>
    </w:p>
    <w:p w14:paraId="2B11C533" w14:textId="77777777" w:rsidR="0081206A" w:rsidRPr="006E78B8" w:rsidRDefault="0081206A" w:rsidP="00175E93">
      <w:pPr>
        <w:pStyle w:val="paragraph"/>
      </w:pPr>
      <w:r w:rsidRPr="006E78B8">
        <w:tab/>
      </w:r>
      <w:r w:rsidR="005C76AC" w:rsidRPr="006E78B8">
        <w:t>(e</w:t>
      </w:r>
      <w:r w:rsidRPr="006E78B8">
        <w:t>)</w:t>
      </w:r>
      <w:r w:rsidRPr="006E78B8">
        <w:tab/>
        <w:t>a</w:t>
      </w:r>
      <w:r w:rsidR="00202462" w:rsidRPr="006E78B8">
        <w:t>nother drug that includes, or is from, any part of the cannabis plant</w:t>
      </w:r>
      <w:r w:rsidRPr="006E78B8">
        <w:t>.</w:t>
      </w:r>
    </w:p>
    <w:p w14:paraId="63C70699" w14:textId="77777777" w:rsidR="00597F61" w:rsidRPr="006E78B8" w:rsidRDefault="00A3315B" w:rsidP="00175E93">
      <w:pPr>
        <w:pStyle w:val="ItemHead"/>
      </w:pPr>
      <w:r w:rsidRPr="006E78B8">
        <w:lastRenderedPageBreak/>
        <w:t>4</w:t>
      </w:r>
      <w:r w:rsidR="00597F61" w:rsidRPr="006E78B8">
        <w:t xml:space="preserve">  </w:t>
      </w:r>
      <w:r w:rsidR="00F91F12" w:rsidRPr="006E78B8">
        <w:t>Subsection</w:t>
      </w:r>
      <w:r w:rsidR="00A16120" w:rsidRPr="006E78B8">
        <w:t> </w:t>
      </w:r>
      <w:r w:rsidR="00F91F12" w:rsidRPr="006E78B8">
        <w:t>4</w:t>
      </w:r>
      <w:r w:rsidR="00597F61" w:rsidRPr="006E78B8">
        <w:t>(1) (definition</w:t>
      </w:r>
      <w:r w:rsidR="00A61454" w:rsidRPr="006E78B8">
        <w:t>s</w:t>
      </w:r>
      <w:r w:rsidR="00597F61" w:rsidRPr="006E78B8">
        <w:t xml:space="preserve"> of </w:t>
      </w:r>
      <w:r w:rsidR="00597F61" w:rsidRPr="006E78B8">
        <w:rPr>
          <w:i/>
        </w:rPr>
        <w:t>cannabis licence</w:t>
      </w:r>
      <w:r w:rsidR="00A61454" w:rsidRPr="006E78B8">
        <w:t xml:space="preserve"> and </w:t>
      </w:r>
      <w:r w:rsidR="00A61454" w:rsidRPr="006E78B8">
        <w:rPr>
          <w:i/>
        </w:rPr>
        <w:t>cannabis permit</w:t>
      </w:r>
      <w:r w:rsidR="00597F61" w:rsidRPr="006E78B8">
        <w:t>)</w:t>
      </w:r>
    </w:p>
    <w:p w14:paraId="655509F3" w14:textId="77777777" w:rsidR="00597F61" w:rsidRPr="006E78B8" w:rsidRDefault="00E15C86" w:rsidP="00175E93">
      <w:pPr>
        <w:pStyle w:val="Item"/>
      </w:pPr>
      <w:r w:rsidRPr="006E78B8">
        <w:t>Repeal the definition</w:t>
      </w:r>
      <w:r w:rsidR="00A61454" w:rsidRPr="006E78B8">
        <w:t>s</w:t>
      </w:r>
      <w:r w:rsidRPr="006E78B8">
        <w:t>.</w:t>
      </w:r>
    </w:p>
    <w:p w14:paraId="0A6B9E79" w14:textId="77777777" w:rsidR="00EF41E0" w:rsidRPr="006E78B8" w:rsidRDefault="00A3315B" w:rsidP="00175E93">
      <w:pPr>
        <w:pStyle w:val="ItemHead"/>
      </w:pPr>
      <w:r w:rsidRPr="006E78B8">
        <w:t>5</w:t>
      </w:r>
      <w:r w:rsidR="00EF41E0" w:rsidRPr="006E78B8">
        <w:t xml:space="preserve">  </w:t>
      </w:r>
      <w:r w:rsidR="00F91F12" w:rsidRPr="006E78B8">
        <w:t>Subsection</w:t>
      </w:r>
      <w:r w:rsidR="00A16120" w:rsidRPr="006E78B8">
        <w:t> </w:t>
      </w:r>
      <w:r w:rsidR="00F91F12" w:rsidRPr="006E78B8">
        <w:t>4</w:t>
      </w:r>
      <w:r w:rsidR="00EF41E0" w:rsidRPr="006E78B8">
        <w:t xml:space="preserve">(1) (definition of </w:t>
      </w:r>
      <w:r w:rsidR="00EF41E0" w:rsidRPr="006E78B8">
        <w:rPr>
          <w:i/>
        </w:rPr>
        <w:t>cannabis plant</w:t>
      </w:r>
      <w:r w:rsidR="00EF41E0" w:rsidRPr="006E78B8">
        <w:t>)</w:t>
      </w:r>
    </w:p>
    <w:p w14:paraId="5DAB50B6" w14:textId="77777777" w:rsidR="00EF41E0" w:rsidRPr="006E78B8" w:rsidRDefault="00EF41E0" w:rsidP="00175E93">
      <w:pPr>
        <w:pStyle w:val="Item"/>
      </w:pPr>
      <w:r w:rsidRPr="006E78B8">
        <w:t>Repeal the definition, substitute:</w:t>
      </w:r>
    </w:p>
    <w:p w14:paraId="10443E45" w14:textId="77777777" w:rsidR="00EF41E0" w:rsidRPr="006E78B8" w:rsidRDefault="00EF41E0" w:rsidP="00175E93">
      <w:pPr>
        <w:pStyle w:val="Definition"/>
      </w:pPr>
      <w:r w:rsidRPr="006E78B8">
        <w:rPr>
          <w:b/>
          <w:i/>
        </w:rPr>
        <w:t>cannabis plant</w:t>
      </w:r>
      <w:r w:rsidRPr="006E78B8">
        <w:t xml:space="preserve"> has the same meaning as in the Convention.</w:t>
      </w:r>
    </w:p>
    <w:p w14:paraId="2515A2FA" w14:textId="77777777" w:rsidR="00597F61" w:rsidRPr="006E78B8" w:rsidRDefault="00A3315B" w:rsidP="00175E93">
      <w:pPr>
        <w:pStyle w:val="ItemHead"/>
      </w:pPr>
      <w:r w:rsidRPr="006E78B8">
        <w:t>6</w:t>
      </w:r>
      <w:r w:rsidR="00597F61" w:rsidRPr="006E78B8">
        <w:t xml:space="preserve">  </w:t>
      </w:r>
      <w:r w:rsidR="00F91F12" w:rsidRPr="006E78B8">
        <w:t>Subsection</w:t>
      </w:r>
      <w:r w:rsidR="00A16120" w:rsidRPr="006E78B8">
        <w:t> </w:t>
      </w:r>
      <w:r w:rsidR="00F91F12" w:rsidRPr="006E78B8">
        <w:t>4</w:t>
      </w:r>
      <w:r w:rsidR="00597F61" w:rsidRPr="006E78B8">
        <w:t>(1) (definition</w:t>
      </w:r>
      <w:r w:rsidR="00A61454" w:rsidRPr="006E78B8">
        <w:t>s</w:t>
      </w:r>
      <w:r w:rsidR="00597F61" w:rsidRPr="006E78B8">
        <w:t xml:space="preserve"> of </w:t>
      </w:r>
      <w:r w:rsidR="00597F61" w:rsidRPr="006E78B8">
        <w:rPr>
          <w:i/>
        </w:rPr>
        <w:t>cannabis research licence</w:t>
      </w:r>
      <w:r w:rsidR="00A61454" w:rsidRPr="006E78B8">
        <w:t xml:space="preserve"> and </w:t>
      </w:r>
      <w:r w:rsidR="00597F61" w:rsidRPr="006E78B8">
        <w:rPr>
          <w:i/>
        </w:rPr>
        <w:t>cannabis research permit</w:t>
      </w:r>
      <w:r w:rsidR="00597F61" w:rsidRPr="006E78B8">
        <w:t>)</w:t>
      </w:r>
    </w:p>
    <w:p w14:paraId="4A1A165A" w14:textId="77777777" w:rsidR="00597F61" w:rsidRPr="006E78B8" w:rsidRDefault="00071594" w:rsidP="00175E93">
      <w:pPr>
        <w:pStyle w:val="Item"/>
      </w:pPr>
      <w:r w:rsidRPr="006E78B8">
        <w:t>Repeal the definition</w:t>
      </w:r>
      <w:r w:rsidR="00A61454" w:rsidRPr="006E78B8">
        <w:t>s</w:t>
      </w:r>
      <w:r w:rsidRPr="006E78B8">
        <w:t>.</w:t>
      </w:r>
    </w:p>
    <w:p w14:paraId="65D86A1D" w14:textId="77777777" w:rsidR="00597F61" w:rsidRPr="006E78B8" w:rsidRDefault="00A3315B" w:rsidP="00175E93">
      <w:pPr>
        <w:pStyle w:val="ItemHead"/>
      </w:pPr>
      <w:r w:rsidRPr="006E78B8">
        <w:t>7</w:t>
      </w:r>
      <w:r w:rsidR="00597F61" w:rsidRPr="006E78B8">
        <w:t xml:space="preserve">  </w:t>
      </w:r>
      <w:r w:rsidR="00F91F12" w:rsidRPr="006E78B8">
        <w:t>Subsection</w:t>
      </w:r>
      <w:r w:rsidR="00A16120" w:rsidRPr="006E78B8">
        <w:t> </w:t>
      </w:r>
      <w:r w:rsidR="00F91F12" w:rsidRPr="006E78B8">
        <w:t>4</w:t>
      </w:r>
      <w:r w:rsidR="00597F61" w:rsidRPr="006E78B8">
        <w:t xml:space="preserve">(1) (definition of </w:t>
      </w:r>
      <w:r w:rsidR="00597F61" w:rsidRPr="006E78B8">
        <w:rPr>
          <w:i/>
        </w:rPr>
        <w:t>licence</w:t>
      </w:r>
      <w:r w:rsidR="00597F61" w:rsidRPr="006E78B8">
        <w:t>)</w:t>
      </w:r>
    </w:p>
    <w:p w14:paraId="3A6BB832" w14:textId="77777777" w:rsidR="005A0DAE" w:rsidRPr="006E78B8" w:rsidRDefault="005A0DAE" w:rsidP="00175E93">
      <w:pPr>
        <w:pStyle w:val="Item"/>
      </w:pPr>
      <w:r w:rsidRPr="006E78B8">
        <w:t>Repeal the</w:t>
      </w:r>
      <w:r w:rsidR="005B410B" w:rsidRPr="006E78B8">
        <w:t xml:space="preserve"> definition, substitute:</w:t>
      </w:r>
    </w:p>
    <w:p w14:paraId="518631F3" w14:textId="77777777" w:rsidR="005B410B" w:rsidRPr="006E78B8" w:rsidRDefault="005B410B" w:rsidP="00175E93">
      <w:pPr>
        <w:pStyle w:val="Definition"/>
      </w:pPr>
      <w:r w:rsidRPr="006E78B8">
        <w:rPr>
          <w:b/>
          <w:i/>
        </w:rPr>
        <w:t>licence</w:t>
      </w:r>
      <w:r w:rsidRPr="006E78B8">
        <w:t xml:space="preserve"> means:</w:t>
      </w:r>
    </w:p>
    <w:p w14:paraId="243724AD" w14:textId="77777777" w:rsidR="005B410B" w:rsidRPr="006E78B8" w:rsidRDefault="005B410B" w:rsidP="00175E93">
      <w:pPr>
        <w:pStyle w:val="paragraph"/>
      </w:pPr>
      <w:r w:rsidRPr="006E78B8">
        <w:tab/>
        <w:t>(a)</w:t>
      </w:r>
      <w:r w:rsidRPr="006E78B8">
        <w:tab/>
        <w:t>a manufacture licence; or</w:t>
      </w:r>
    </w:p>
    <w:p w14:paraId="7286BBD0" w14:textId="77777777" w:rsidR="005B410B" w:rsidRPr="006E78B8" w:rsidRDefault="005B410B" w:rsidP="00175E93">
      <w:pPr>
        <w:pStyle w:val="paragraph"/>
      </w:pPr>
      <w:r w:rsidRPr="006E78B8">
        <w:tab/>
        <w:t>(b)</w:t>
      </w:r>
      <w:r w:rsidRPr="006E78B8">
        <w:tab/>
        <w:t>a medicinal cannabis licence.</w:t>
      </w:r>
    </w:p>
    <w:p w14:paraId="35E018E4" w14:textId="77777777" w:rsidR="00FB6BBA" w:rsidRPr="006E78B8" w:rsidRDefault="00A3315B" w:rsidP="00175E93">
      <w:pPr>
        <w:pStyle w:val="ItemHead"/>
      </w:pPr>
      <w:r w:rsidRPr="006E78B8">
        <w:t>8</w:t>
      </w:r>
      <w:r w:rsidR="00FB6BBA" w:rsidRPr="006E78B8">
        <w:t xml:space="preserve">  </w:t>
      </w:r>
      <w:r w:rsidR="00F91F12" w:rsidRPr="006E78B8">
        <w:t>Subsection</w:t>
      </w:r>
      <w:r w:rsidR="00A16120" w:rsidRPr="006E78B8">
        <w:t> </w:t>
      </w:r>
      <w:r w:rsidR="00F91F12" w:rsidRPr="006E78B8">
        <w:t>4</w:t>
      </w:r>
      <w:r w:rsidR="00FB6BBA" w:rsidRPr="006E78B8">
        <w:t xml:space="preserve">(1) (definition of </w:t>
      </w:r>
      <w:r w:rsidR="00FB6BBA" w:rsidRPr="006E78B8">
        <w:rPr>
          <w:i/>
        </w:rPr>
        <w:t>medicinal cannabis product</w:t>
      </w:r>
      <w:r w:rsidR="00FB6BBA" w:rsidRPr="006E78B8">
        <w:t>)</w:t>
      </w:r>
    </w:p>
    <w:p w14:paraId="7127C641" w14:textId="77777777" w:rsidR="00FB6BBA" w:rsidRPr="006E78B8" w:rsidRDefault="00FB6BBA" w:rsidP="00175E93">
      <w:pPr>
        <w:pStyle w:val="Item"/>
      </w:pPr>
      <w:r w:rsidRPr="006E78B8">
        <w:t>Repeal the definition.</w:t>
      </w:r>
    </w:p>
    <w:p w14:paraId="1DEDAD3E" w14:textId="77777777" w:rsidR="00872FA7" w:rsidRPr="006E78B8" w:rsidRDefault="00A3315B" w:rsidP="00175E93">
      <w:pPr>
        <w:pStyle w:val="ItemHead"/>
      </w:pPr>
      <w:r w:rsidRPr="006E78B8">
        <w:t>9</w:t>
      </w:r>
      <w:r w:rsidR="00872FA7" w:rsidRPr="006E78B8">
        <w:t xml:space="preserve">  </w:t>
      </w:r>
      <w:r w:rsidR="00F91F12" w:rsidRPr="006E78B8">
        <w:t>Subsection</w:t>
      </w:r>
      <w:r w:rsidR="00A16120" w:rsidRPr="006E78B8">
        <w:t> </w:t>
      </w:r>
      <w:r w:rsidR="00F91F12" w:rsidRPr="006E78B8">
        <w:t>4</w:t>
      </w:r>
      <w:r w:rsidR="00872FA7" w:rsidRPr="006E78B8">
        <w:t>(1)</w:t>
      </w:r>
    </w:p>
    <w:p w14:paraId="421BE04A" w14:textId="77777777" w:rsidR="00872FA7" w:rsidRPr="006E78B8" w:rsidRDefault="00872FA7" w:rsidP="00175E93">
      <w:pPr>
        <w:pStyle w:val="Item"/>
      </w:pPr>
      <w:r w:rsidRPr="006E78B8">
        <w:t>Insert:</w:t>
      </w:r>
    </w:p>
    <w:p w14:paraId="42785CA3" w14:textId="77777777" w:rsidR="00962703" w:rsidRPr="006E78B8" w:rsidRDefault="00AD347A" w:rsidP="00175E93">
      <w:pPr>
        <w:pStyle w:val="Definition"/>
      </w:pPr>
      <w:r w:rsidRPr="006E78B8">
        <w:rPr>
          <w:b/>
          <w:i/>
        </w:rPr>
        <w:t>narcotic drug</w:t>
      </w:r>
      <w:r w:rsidR="006B02BA" w:rsidRPr="006E78B8">
        <w:t xml:space="preserve"> means a drug</w:t>
      </w:r>
      <w:r w:rsidR="00430F29" w:rsidRPr="006E78B8">
        <w:t xml:space="preserve"> other than a cannabis drug.</w:t>
      </w:r>
    </w:p>
    <w:p w14:paraId="1E86A652" w14:textId="77777777" w:rsidR="00597F61" w:rsidRPr="006E78B8" w:rsidRDefault="00A3315B" w:rsidP="00175E93">
      <w:pPr>
        <w:pStyle w:val="ItemHead"/>
      </w:pPr>
      <w:r w:rsidRPr="006E78B8">
        <w:t>10</w:t>
      </w:r>
      <w:r w:rsidR="00DD259A" w:rsidRPr="006E78B8">
        <w:t xml:space="preserve">  </w:t>
      </w:r>
      <w:r w:rsidR="00F91F12" w:rsidRPr="006E78B8">
        <w:t>Subsection</w:t>
      </w:r>
      <w:r w:rsidR="00A16120" w:rsidRPr="006E78B8">
        <w:t> </w:t>
      </w:r>
      <w:r w:rsidR="00F91F12" w:rsidRPr="006E78B8">
        <w:t>4</w:t>
      </w:r>
      <w:r w:rsidR="00071594" w:rsidRPr="006E78B8">
        <w:t xml:space="preserve">(1) </w:t>
      </w:r>
      <w:r w:rsidR="00597F61" w:rsidRPr="006E78B8">
        <w:t xml:space="preserve">(definition of </w:t>
      </w:r>
      <w:r w:rsidR="00597F61" w:rsidRPr="006E78B8">
        <w:rPr>
          <w:i/>
        </w:rPr>
        <w:t>permit</w:t>
      </w:r>
      <w:r w:rsidR="00597F61" w:rsidRPr="006E78B8">
        <w:t>)</w:t>
      </w:r>
    </w:p>
    <w:p w14:paraId="2EA747BF" w14:textId="77777777" w:rsidR="002A4E06" w:rsidRPr="006E78B8" w:rsidRDefault="002A4E06" w:rsidP="00175E93">
      <w:pPr>
        <w:pStyle w:val="Item"/>
      </w:pPr>
      <w:r w:rsidRPr="006E78B8">
        <w:t xml:space="preserve">Repeal the </w:t>
      </w:r>
      <w:r w:rsidR="006118F8" w:rsidRPr="006E78B8">
        <w:t>definition, substitute:</w:t>
      </w:r>
    </w:p>
    <w:p w14:paraId="62782774" w14:textId="77777777" w:rsidR="006118F8" w:rsidRPr="006E78B8" w:rsidRDefault="006118F8" w:rsidP="00175E93">
      <w:pPr>
        <w:pStyle w:val="Definition"/>
      </w:pPr>
      <w:r w:rsidRPr="006E78B8">
        <w:rPr>
          <w:b/>
          <w:i/>
        </w:rPr>
        <w:t>permit</w:t>
      </w:r>
      <w:r w:rsidRPr="006E78B8">
        <w:t xml:space="preserve"> means:</w:t>
      </w:r>
    </w:p>
    <w:p w14:paraId="368E6867" w14:textId="77777777" w:rsidR="006118F8" w:rsidRPr="006E78B8" w:rsidRDefault="006118F8" w:rsidP="00175E93">
      <w:pPr>
        <w:pStyle w:val="paragraph"/>
      </w:pPr>
      <w:r w:rsidRPr="006E78B8">
        <w:tab/>
        <w:t>(a)</w:t>
      </w:r>
      <w:r w:rsidRPr="006E78B8">
        <w:tab/>
        <w:t>a manufacture permit; or</w:t>
      </w:r>
    </w:p>
    <w:p w14:paraId="10481A67" w14:textId="77777777" w:rsidR="006118F8" w:rsidRPr="006E78B8" w:rsidRDefault="006118F8" w:rsidP="00175E93">
      <w:pPr>
        <w:pStyle w:val="paragraph"/>
      </w:pPr>
      <w:r w:rsidRPr="006E78B8">
        <w:tab/>
        <w:t>(b)</w:t>
      </w:r>
      <w:r w:rsidRPr="006E78B8">
        <w:tab/>
        <w:t>a medicinal cannabis permit.</w:t>
      </w:r>
    </w:p>
    <w:p w14:paraId="392992DF" w14:textId="77777777" w:rsidR="00476BAD" w:rsidRPr="006E78B8" w:rsidRDefault="00A3315B" w:rsidP="00175E93">
      <w:pPr>
        <w:pStyle w:val="ItemHead"/>
      </w:pPr>
      <w:r w:rsidRPr="006E78B8">
        <w:t>11</w:t>
      </w:r>
      <w:r w:rsidR="00476BAD" w:rsidRPr="006E78B8">
        <w:t xml:space="preserve">  </w:t>
      </w:r>
      <w:r w:rsidR="00F91F12" w:rsidRPr="006E78B8">
        <w:t>Subsection</w:t>
      </w:r>
      <w:r w:rsidR="00A16120" w:rsidRPr="006E78B8">
        <w:t> </w:t>
      </w:r>
      <w:r w:rsidR="00F91F12" w:rsidRPr="006E78B8">
        <w:t>4</w:t>
      </w:r>
      <w:r w:rsidR="00476BAD" w:rsidRPr="006E78B8">
        <w:t>(1)</w:t>
      </w:r>
    </w:p>
    <w:p w14:paraId="0AF44A5C" w14:textId="77777777" w:rsidR="00476BAD" w:rsidRPr="006E78B8" w:rsidRDefault="00476BAD" w:rsidP="00175E93">
      <w:pPr>
        <w:pStyle w:val="Item"/>
      </w:pPr>
      <w:r w:rsidRPr="006E78B8">
        <w:t>Insert:</w:t>
      </w:r>
    </w:p>
    <w:p w14:paraId="58D55AA0" w14:textId="77777777" w:rsidR="00476BAD" w:rsidRPr="006E78B8" w:rsidRDefault="00476BAD" w:rsidP="00175E93">
      <w:pPr>
        <w:pStyle w:val="Definition"/>
      </w:pPr>
      <w:r w:rsidRPr="006E78B8">
        <w:rPr>
          <w:b/>
          <w:i/>
        </w:rPr>
        <w:t>permitted suppl</w:t>
      </w:r>
      <w:r w:rsidR="00765DA3" w:rsidRPr="006E78B8">
        <w:rPr>
          <w:b/>
          <w:i/>
        </w:rPr>
        <w:t xml:space="preserve">y </w:t>
      </w:r>
      <w:r w:rsidRPr="006E78B8">
        <w:t>means:</w:t>
      </w:r>
    </w:p>
    <w:p w14:paraId="0C02969A" w14:textId="77777777" w:rsidR="00476BAD" w:rsidRPr="006E78B8" w:rsidRDefault="00476BAD" w:rsidP="00175E93">
      <w:pPr>
        <w:pStyle w:val="paragraph"/>
      </w:pPr>
      <w:r w:rsidRPr="006E78B8">
        <w:lastRenderedPageBreak/>
        <w:tab/>
        <w:t>(a)</w:t>
      </w:r>
      <w:r w:rsidRPr="006E78B8">
        <w:tab/>
        <w:t>the supply of</w:t>
      </w:r>
      <w:r w:rsidR="00765DA3" w:rsidRPr="006E78B8">
        <w:t xml:space="preserve"> a cannabis</w:t>
      </w:r>
      <w:r w:rsidRPr="006E78B8">
        <w:t xml:space="preserve"> drug for use in a clinical trial that is, or is likely to be, approved under the </w:t>
      </w:r>
      <w:r w:rsidRPr="006E78B8">
        <w:rPr>
          <w:i/>
        </w:rPr>
        <w:t>Therapeutic Goods Act 1989</w:t>
      </w:r>
      <w:r w:rsidRPr="006E78B8">
        <w:t xml:space="preserve"> or notified to the Secretary under that Act; or</w:t>
      </w:r>
    </w:p>
    <w:p w14:paraId="5A5849B1" w14:textId="77777777" w:rsidR="00476BAD" w:rsidRPr="006E78B8" w:rsidRDefault="00476BAD" w:rsidP="00175E93">
      <w:pPr>
        <w:pStyle w:val="paragraph"/>
      </w:pPr>
      <w:r w:rsidRPr="006E78B8">
        <w:tab/>
        <w:t>(b)</w:t>
      </w:r>
      <w:r w:rsidRPr="006E78B8">
        <w:tab/>
        <w:t xml:space="preserve">the supply of </w:t>
      </w:r>
      <w:r w:rsidR="00765DA3" w:rsidRPr="006E78B8">
        <w:t xml:space="preserve">a cannabis </w:t>
      </w:r>
      <w:r w:rsidRPr="006E78B8">
        <w:t>drug in accordanc</w:t>
      </w:r>
      <w:r w:rsidR="00765DA3" w:rsidRPr="006E78B8">
        <w:t>e with an approval or authority under that Act</w:t>
      </w:r>
      <w:r w:rsidRPr="006E78B8">
        <w:t>; or</w:t>
      </w:r>
    </w:p>
    <w:p w14:paraId="080FEA8A" w14:textId="77777777" w:rsidR="00B04F68" w:rsidRPr="006E78B8" w:rsidRDefault="00476BAD" w:rsidP="00175E93">
      <w:pPr>
        <w:pStyle w:val="paragraph"/>
      </w:pPr>
      <w:r w:rsidRPr="006E78B8">
        <w:tab/>
        <w:t>(c)</w:t>
      </w:r>
      <w:r w:rsidRPr="006E78B8">
        <w:tab/>
      </w:r>
      <w:r w:rsidR="00B04F68" w:rsidRPr="006E78B8">
        <w:t xml:space="preserve">the supply of </w:t>
      </w:r>
      <w:r w:rsidR="00765DA3" w:rsidRPr="006E78B8">
        <w:t xml:space="preserve">a cannabis </w:t>
      </w:r>
      <w:r w:rsidR="00B04F68" w:rsidRPr="006E78B8">
        <w:t>drug for use in medical or scientific research where that research:</w:t>
      </w:r>
    </w:p>
    <w:p w14:paraId="65A55E70" w14:textId="77777777" w:rsidR="00476BAD" w:rsidRPr="006E78B8" w:rsidRDefault="00B04F68" w:rsidP="00175E93">
      <w:pPr>
        <w:pStyle w:val="paragraphsub"/>
      </w:pPr>
      <w:r w:rsidRPr="006E78B8">
        <w:tab/>
        <w:t>(</w:t>
      </w:r>
      <w:proofErr w:type="spellStart"/>
      <w:r w:rsidRPr="006E78B8">
        <w:t>i</w:t>
      </w:r>
      <w:proofErr w:type="spellEnd"/>
      <w:r w:rsidRPr="006E78B8">
        <w:t>)</w:t>
      </w:r>
      <w:r w:rsidRPr="006E78B8">
        <w:tab/>
        <w:t>is not a clinical trial</w:t>
      </w:r>
      <w:r w:rsidR="006118F8" w:rsidRPr="006E78B8">
        <w:t xml:space="preserve"> of a kind</w:t>
      </w:r>
      <w:r w:rsidRPr="006E78B8">
        <w:t xml:space="preserve"> referred </w:t>
      </w:r>
      <w:r w:rsidR="002C0D00" w:rsidRPr="006E78B8">
        <w:t xml:space="preserve">to </w:t>
      </w:r>
      <w:r w:rsidRPr="006E78B8">
        <w:t xml:space="preserve">in </w:t>
      </w:r>
      <w:r w:rsidR="00A16120" w:rsidRPr="006E78B8">
        <w:t>paragraph (</w:t>
      </w:r>
      <w:r w:rsidRPr="006E78B8">
        <w:t>a); and</w:t>
      </w:r>
    </w:p>
    <w:p w14:paraId="1424D245" w14:textId="77777777" w:rsidR="00B04F68" w:rsidRPr="006E78B8" w:rsidRDefault="00B04F68" w:rsidP="00175E93">
      <w:pPr>
        <w:pStyle w:val="paragraphsub"/>
      </w:pPr>
      <w:r w:rsidRPr="006E78B8">
        <w:tab/>
        <w:t>(ii)</w:t>
      </w:r>
      <w:r w:rsidRPr="006E78B8">
        <w:tab/>
        <w:t xml:space="preserve">does not involve the drug being administered to </w:t>
      </w:r>
      <w:r w:rsidR="00A50B8F" w:rsidRPr="006E78B8">
        <w:t>humans</w:t>
      </w:r>
      <w:r w:rsidRPr="006E78B8">
        <w:t>;</w:t>
      </w:r>
      <w:r w:rsidR="00397FE0" w:rsidRPr="006E78B8">
        <w:t xml:space="preserve"> or</w:t>
      </w:r>
    </w:p>
    <w:p w14:paraId="63A363E7" w14:textId="77777777" w:rsidR="00B04F68" w:rsidRPr="006E78B8" w:rsidRDefault="00B04F68" w:rsidP="00175E93">
      <w:pPr>
        <w:pStyle w:val="paragraph"/>
      </w:pPr>
      <w:r w:rsidRPr="006E78B8">
        <w:tab/>
        <w:t>(d)</w:t>
      </w:r>
      <w:r w:rsidRPr="006E78B8">
        <w:tab/>
      </w:r>
      <w:r w:rsidR="00765DA3" w:rsidRPr="006E78B8">
        <w:t xml:space="preserve">the supply of a cannabis </w:t>
      </w:r>
      <w:r w:rsidR="00794707" w:rsidRPr="006E78B8">
        <w:t>drug for</w:t>
      </w:r>
      <w:r w:rsidR="00D71509" w:rsidRPr="006E78B8">
        <w:t xml:space="preserve"> </w:t>
      </w:r>
      <w:r w:rsidR="00930F49" w:rsidRPr="006E78B8">
        <w:t>use as a reference standard</w:t>
      </w:r>
      <w:r w:rsidR="00765DA3" w:rsidRPr="006E78B8">
        <w:t xml:space="preserve"> for medical or scientific testing purposes</w:t>
      </w:r>
      <w:r w:rsidR="00930F49" w:rsidRPr="006E78B8">
        <w:t>;</w:t>
      </w:r>
      <w:r w:rsidR="00397FE0" w:rsidRPr="006E78B8">
        <w:t xml:space="preserve"> or</w:t>
      </w:r>
    </w:p>
    <w:p w14:paraId="0E3C6FA9" w14:textId="77777777" w:rsidR="00476BAD" w:rsidRPr="006E78B8" w:rsidRDefault="00B04F68" w:rsidP="00175E93">
      <w:pPr>
        <w:pStyle w:val="paragraph"/>
      </w:pPr>
      <w:r w:rsidRPr="006E78B8">
        <w:tab/>
      </w:r>
      <w:r w:rsidR="00765DA3" w:rsidRPr="006E78B8">
        <w:t>(e</w:t>
      </w:r>
      <w:r w:rsidRPr="006E78B8">
        <w:t>)</w:t>
      </w:r>
      <w:r w:rsidRPr="006E78B8">
        <w:tab/>
        <w:t xml:space="preserve">the supply of </w:t>
      </w:r>
      <w:r w:rsidR="00765DA3" w:rsidRPr="006E78B8">
        <w:t>a cannabis</w:t>
      </w:r>
      <w:r w:rsidRPr="006E78B8">
        <w:t xml:space="preserve"> drug in circumstances prescribed by the regulations.</w:t>
      </w:r>
    </w:p>
    <w:p w14:paraId="3F945899" w14:textId="77777777" w:rsidR="00C74BF8" w:rsidRPr="006E78B8" w:rsidRDefault="00A3315B" w:rsidP="00175E93">
      <w:pPr>
        <w:pStyle w:val="ItemHead"/>
      </w:pPr>
      <w:r w:rsidRPr="006E78B8">
        <w:t>12</w:t>
      </w:r>
      <w:r w:rsidR="00C74BF8" w:rsidRPr="006E78B8">
        <w:t xml:space="preserve">  </w:t>
      </w:r>
      <w:r w:rsidR="00F91F12" w:rsidRPr="006E78B8">
        <w:t>Subsection</w:t>
      </w:r>
      <w:r w:rsidR="00A16120" w:rsidRPr="006E78B8">
        <w:t> </w:t>
      </w:r>
      <w:r w:rsidR="00F91F12" w:rsidRPr="006E78B8">
        <w:t>4</w:t>
      </w:r>
      <w:r w:rsidR="00C74BF8" w:rsidRPr="006E78B8">
        <w:t>(1) (</w:t>
      </w:r>
      <w:r w:rsidR="00A16120" w:rsidRPr="006E78B8">
        <w:t>paragraph (</w:t>
      </w:r>
      <w:r w:rsidR="00C74BF8" w:rsidRPr="006E78B8">
        <w:t xml:space="preserve">c) of the definition of </w:t>
      </w:r>
      <w:r w:rsidR="00C74BF8" w:rsidRPr="006E78B8">
        <w:rPr>
          <w:i/>
        </w:rPr>
        <w:t>premises</w:t>
      </w:r>
      <w:r w:rsidR="00C74BF8" w:rsidRPr="006E78B8">
        <w:t>)</w:t>
      </w:r>
    </w:p>
    <w:p w14:paraId="3917B3E2" w14:textId="77777777" w:rsidR="00C74BF8" w:rsidRPr="006E78B8" w:rsidRDefault="00C74BF8" w:rsidP="00175E93">
      <w:pPr>
        <w:pStyle w:val="Item"/>
      </w:pPr>
      <w:r w:rsidRPr="006E78B8">
        <w:t>Omit “a place”</w:t>
      </w:r>
      <w:r w:rsidR="00C86BCD" w:rsidRPr="006E78B8">
        <w:t xml:space="preserve"> (first occurring)</w:t>
      </w:r>
      <w:r w:rsidRPr="006E78B8">
        <w:t>, substitute “an area of land or any other place”.</w:t>
      </w:r>
    </w:p>
    <w:p w14:paraId="5D5CB7D2" w14:textId="77777777" w:rsidR="00EF41E0" w:rsidRPr="006E78B8" w:rsidRDefault="00A3315B" w:rsidP="00175E93">
      <w:pPr>
        <w:pStyle w:val="ItemHead"/>
      </w:pPr>
      <w:r w:rsidRPr="006E78B8">
        <w:t>13</w:t>
      </w:r>
      <w:r w:rsidR="00DD259A" w:rsidRPr="006E78B8">
        <w:t xml:space="preserve">  </w:t>
      </w:r>
      <w:r w:rsidR="00F91F12" w:rsidRPr="006E78B8">
        <w:t>Subsection</w:t>
      </w:r>
      <w:r w:rsidR="00A16120" w:rsidRPr="006E78B8">
        <w:t> </w:t>
      </w:r>
      <w:r w:rsidR="00F91F12" w:rsidRPr="006E78B8">
        <w:t>4</w:t>
      </w:r>
      <w:r w:rsidR="00DD259A" w:rsidRPr="006E78B8">
        <w:t>(1A)</w:t>
      </w:r>
    </w:p>
    <w:p w14:paraId="4904E182" w14:textId="77777777" w:rsidR="00920438" w:rsidRPr="006E78B8" w:rsidRDefault="00FB6BBA" w:rsidP="00175E93">
      <w:pPr>
        <w:pStyle w:val="Item"/>
      </w:pPr>
      <w:r w:rsidRPr="006E78B8">
        <w:t>Repeal the subsection</w:t>
      </w:r>
      <w:r w:rsidR="003E4A9E" w:rsidRPr="006E78B8">
        <w:t>.</w:t>
      </w:r>
    </w:p>
    <w:p w14:paraId="5B4C197B" w14:textId="77777777" w:rsidR="00DD259A" w:rsidRPr="006E78B8" w:rsidRDefault="00A3315B" w:rsidP="00175E93">
      <w:pPr>
        <w:pStyle w:val="ItemHead"/>
      </w:pPr>
      <w:r w:rsidRPr="006E78B8">
        <w:t>14</w:t>
      </w:r>
      <w:r w:rsidR="00DD259A" w:rsidRPr="006E78B8">
        <w:t xml:space="preserve">  Sub</w:t>
      </w:r>
      <w:r w:rsidR="003A0B26" w:rsidRPr="006E78B8">
        <w:t>section</w:t>
      </w:r>
      <w:r w:rsidR="00A16120" w:rsidRPr="006E78B8">
        <w:t> </w:t>
      </w:r>
      <w:r w:rsidR="003A0B26" w:rsidRPr="006E78B8">
        <w:t>7</w:t>
      </w:r>
      <w:r w:rsidR="00DD259A" w:rsidRPr="006E78B8">
        <w:t>A(1)</w:t>
      </w:r>
    </w:p>
    <w:p w14:paraId="117A7B0C" w14:textId="77777777" w:rsidR="00F96B9A" w:rsidRPr="006E78B8" w:rsidRDefault="00927443" w:rsidP="00175E93">
      <w:pPr>
        <w:pStyle w:val="Item"/>
      </w:pPr>
      <w:r w:rsidRPr="006E78B8">
        <w:t xml:space="preserve">Omit “and </w:t>
      </w:r>
      <w:r w:rsidR="0003477F" w:rsidRPr="006E78B8">
        <w:t>section</w:t>
      </w:r>
      <w:r w:rsidR="00A16120" w:rsidRPr="006E78B8">
        <w:t> </w:t>
      </w:r>
      <w:r w:rsidR="0003477F" w:rsidRPr="006E78B8">
        <w:t>2</w:t>
      </w:r>
      <w:r w:rsidRPr="006E78B8">
        <w:t>5A</w:t>
      </w:r>
      <w:r w:rsidR="00145B4C" w:rsidRPr="006E78B8">
        <w:t xml:space="preserve"> of this Act, and other provisions of</w:t>
      </w:r>
      <w:r w:rsidR="00C86BCD" w:rsidRPr="006E78B8">
        <w:t xml:space="preserve"> this Act so far as they relate</w:t>
      </w:r>
      <w:r w:rsidR="00145B4C" w:rsidRPr="006E78B8">
        <w:t xml:space="preserve"> to those provisions</w:t>
      </w:r>
      <w:r w:rsidRPr="006E78B8">
        <w:t>”</w:t>
      </w:r>
      <w:r w:rsidR="00145B4C" w:rsidRPr="006E78B8">
        <w:t>, substitute “of this Act, and other provisions of this Act so far as they relate to</w:t>
      </w:r>
      <w:r w:rsidR="00F974C1" w:rsidRPr="006E78B8">
        <w:t xml:space="preserve"> that Chapter</w:t>
      </w:r>
      <w:r w:rsidR="00145B4C" w:rsidRPr="006E78B8">
        <w:t>”</w:t>
      </w:r>
      <w:r w:rsidRPr="006E78B8">
        <w:t>.</w:t>
      </w:r>
    </w:p>
    <w:p w14:paraId="22CF3C66" w14:textId="77777777" w:rsidR="009716AB" w:rsidRPr="006E78B8" w:rsidRDefault="00A3315B" w:rsidP="00175E93">
      <w:pPr>
        <w:pStyle w:val="ItemHead"/>
      </w:pPr>
      <w:r w:rsidRPr="006E78B8">
        <w:t>15</w:t>
      </w:r>
      <w:r w:rsidR="009716AB" w:rsidRPr="006E78B8">
        <w:t xml:space="preserve">  Paragraphs 7A(1)(a) and (b)</w:t>
      </w:r>
    </w:p>
    <w:p w14:paraId="034CE203" w14:textId="77777777" w:rsidR="009716AB" w:rsidRPr="006E78B8" w:rsidRDefault="009716AB" w:rsidP="00175E93">
      <w:pPr>
        <w:pStyle w:val="Item"/>
      </w:pPr>
      <w:r w:rsidRPr="006E78B8">
        <w:t>Omit “related”.</w:t>
      </w:r>
    </w:p>
    <w:p w14:paraId="37872F1C" w14:textId="77777777" w:rsidR="00927443" w:rsidRPr="006E78B8" w:rsidRDefault="00A3315B" w:rsidP="00175E93">
      <w:pPr>
        <w:pStyle w:val="ItemHead"/>
      </w:pPr>
      <w:r w:rsidRPr="006E78B8">
        <w:t>16</w:t>
      </w:r>
      <w:r w:rsidR="00927443" w:rsidRPr="006E78B8">
        <w:t xml:space="preserve">  </w:t>
      </w:r>
      <w:r w:rsidR="005D471F" w:rsidRPr="006E78B8">
        <w:t>Paragraph 7</w:t>
      </w:r>
      <w:r w:rsidR="00927443" w:rsidRPr="006E78B8">
        <w:t>A(1)(c)</w:t>
      </w:r>
    </w:p>
    <w:p w14:paraId="58270A7B" w14:textId="77777777" w:rsidR="00927443" w:rsidRPr="006E78B8" w:rsidRDefault="00927443" w:rsidP="00175E93">
      <w:pPr>
        <w:pStyle w:val="Item"/>
      </w:pPr>
      <w:r w:rsidRPr="006E78B8">
        <w:t>Repeal the paragraph, substitute:</w:t>
      </w:r>
    </w:p>
    <w:p w14:paraId="6CCA0233" w14:textId="77777777" w:rsidR="00E77D41" w:rsidRPr="006E78B8" w:rsidRDefault="006839E3" w:rsidP="00175E93">
      <w:pPr>
        <w:pStyle w:val="paragraph"/>
      </w:pPr>
      <w:r w:rsidRPr="006E78B8">
        <w:tab/>
        <w:t>(c)</w:t>
      </w:r>
      <w:r w:rsidRPr="006E78B8">
        <w:tab/>
        <w:t xml:space="preserve">prohibit </w:t>
      </w:r>
      <w:r w:rsidR="00927443" w:rsidRPr="006E78B8">
        <w:t xml:space="preserve">an activity, or prevent a person from engaging in an activity, </w:t>
      </w:r>
      <w:r w:rsidR="00E77D41" w:rsidRPr="006E78B8">
        <w:t>that:</w:t>
      </w:r>
    </w:p>
    <w:p w14:paraId="1CC33F7D" w14:textId="77777777" w:rsidR="00E77D41" w:rsidRPr="006E78B8" w:rsidRDefault="00E77D41" w:rsidP="00175E93">
      <w:pPr>
        <w:pStyle w:val="paragraphsub"/>
      </w:pPr>
      <w:r w:rsidRPr="006E78B8">
        <w:tab/>
        <w:t>(</w:t>
      </w:r>
      <w:proofErr w:type="spellStart"/>
      <w:r w:rsidRPr="006E78B8">
        <w:t>i</w:t>
      </w:r>
      <w:proofErr w:type="spellEnd"/>
      <w:r w:rsidRPr="006E78B8">
        <w:t>)</w:t>
      </w:r>
      <w:r w:rsidRPr="006E78B8">
        <w:tab/>
        <w:t xml:space="preserve">is authorised under </w:t>
      </w:r>
      <w:r w:rsidR="00F974C1" w:rsidRPr="006E78B8">
        <w:t xml:space="preserve">that </w:t>
      </w:r>
      <w:r w:rsidRPr="006E78B8">
        <w:t>Chapter</w:t>
      </w:r>
      <w:r w:rsidR="00F974C1" w:rsidRPr="006E78B8">
        <w:t xml:space="preserve"> </w:t>
      </w:r>
      <w:r w:rsidRPr="006E78B8">
        <w:t xml:space="preserve">or another provision of this Act so far as it relates to </w:t>
      </w:r>
      <w:r w:rsidR="00F974C1" w:rsidRPr="006E78B8">
        <w:t xml:space="preserve">that </w:t>
      </w:r>
      <w:r w:rsidRPr="006E78B8">
        <w:t>Chapter; and</w:t>
      </w:r>
    </w:p>
    <w:p w14:paraId="096753B0" w14:textId="77777777" w:rsidR="00CF0B92" w:rsidRPr="006E78B8" w:rsidRDefault="00CF0B92" w:rsidP="00175E93">
      <w:pPr>
        <w:pStyle w:val="paragraphsub"/>
      </w:pPr>
      <w:r w:rsidRPr="006E78B8">
        <w:lastRenderedPageBreak/>
        <w:tab/>
        <w:t>(ii)</w:t>
      </w:r>
      <w:r w:rsidRPr="006E78B8">
        <w:tab/>
        <w:t>is, or is related to, the cultivation of cannabis plants or the production of cannabis or cannabis resin.</w:t>
      </w:r>
    </w:p>
    <w:p w14:paraId="5C024008" w14:textId="77777777" w:rsidR="00AD56F4" w:rsidRPr="006E78B8" w:rsidRDefault="00A3315B" w:rsidP="00175E93">
      <w:pPr>
        <w:pStyle w:val="ItemHead"/>
      </w:pPr>
      <w:r w:rsidRPr="006E78B8">
        <w:t>17</w:t>
      </w:r>
      <w:r w:rsidR="00AD56F4" w:rsidRPr="006E78B8">
        <w:t xml:space="preserve">  </w:t>
      </w:r>
      <w:r w:rsidR="003A0B26" w:rsidRPr="006E78B8">
        <w:t>Section</w:t>
      </w:r>
      <w:r w:rsidR="00A16120" w:rsidRPr="006E78B8">
        <w:t> </w:t>
      </w:r>
      <w:r w:rsidR="003A0B26" w:rsidRPr="006E78B8">
        <w:t>8</w:t>
      </w:r>
      <w:r w:rsidR="00AD56F4" w:rsidRPr="006E78B8">
        <w:t>B</w:t>
      </w:r>
    </w:p>
    <w:p w14:paraId="5D5F5C7B" w14:textId="77777777" w:rsidR="00AD56F4" w:rsidRPr="006E78B8" w:rsidRDefault="00AD56F4" w:rsidP="00175E93">
      <w:pPr>
        <w:pStyle w:val="Item"/>
      </w:pPr>
      <w:r w:rsidRPr="006E78B8">
        <w:t>Omit “</w:t>
      </w:r>
      <w:r w:rsidR="00A6677C" w:rsidRPr="006E78B8">
        <w:t xml:space="preserve">the </w:t>
      </w:r>
      <w:r w:rsidRPr="006E78B8">
        <w:t>Secretary must”, substitute “</w:t>
      </w:r>
      <w:r w:rsidR="00A6677C" w:rsidRPr="006E78B8">
        <w:t xml:space="preserve">the </w:t>
      </w:r>
      <w:r w:rsidRPr="006E78B8">
        <w:t>Secretary may”.</w:t>
      </w:r>
    </w:p>
    <w:p w14:paraId="2E6BB1E7" w14:textId="77777777" w:rsidR="00AF0EE4" w:rsidRPr="006E78B8" w:rsidRDefault="00A3315B" w:rsidP="00175E93">
      <w:pPr>
        <w:pStyle w:val="ItemHead"/>
      </w:pPr>
      <w:r w:rsidRPr="006E78B8">
        <w:t>18</w:t>
      </w:r>
      <w:r w:rsidR="00AF0EE4" w:rsidRPr="006E78B8">
        <w:t xml:space="preserve">  </w:t>
      </w:r>
      <w:r w:rsidR="0003477F" w:rsidRPr="006E78B8">
        <w:t>Chapter</w:t>
      </w:r>
      <w:r w:rsidR="00A16120" w:rsidRPr="006E78B8">
        <w:t> </w:t>
      </w:r>
      <w:r w:rsidR="0003477F" w:rsidRPr="006E78B8">
        <w:t>2</w:t>
      </w:r>
      <w:r w:rsidR="00AF0EE4" w:rsidRPr="006E78B8">
        <w:t xml:space="preserve"> (heading)</w:t>
      </w:r>
    </w:p>
    <w:p w14:paraId="7494AEE0" w14:textId="77777777" w:rsidR="00AF0EE4" w:rsidRPr="006E78B8" w:rsidRDefault="00A002E8" w:rsidP="00175E93">
      <w:pPr>
        <w:pStyle w:val="Item"/>
      </w:pPr>
      <w:r w:rsidRPr="006E78B8">
        <w:t>Repeal the heading, substitute:</w:t>
      </w:r>
    </w:p>
    <w:p w14:paraId="0705BDEA" w14:textId="77777777" w:rsidR="00A002E8" w:rsidRPr="006E78B8" w:rsidRDefault="0003477F" w:rsidP="00175E93">
      <w:pPr>
        <w:pStyle w:val="ActHead1"/>
      </w:pPr>
      <w:bookmarkStart w:id="10" w:name="f_Check_Lines_above"/>
      <w:bookmarkStart w:id="11" w:name="_Toc75775857"/>
      <w:bookmarkEnd w:id="10"/>
      <w:r w:rsidRPr="00433060">
        <w:rPr>
          <w:rStyle w:val="CharChapNo"/>
        </w:rPr>
        <w:t>Chapter</w:t>
      </w:r>
      <w:r w:rsidR="00A16120" w:rsidRPr="00433060">
        <w:rPr>
          <w:rStyle w:val="CharChapNo"/>
        </w:rPr>
        <w:t> </w:t>
      </w:r>
      <w:r w:rsidRPr="00433060">
        <w:rPr>
          <w:rStyle w:val="CharChapNo"/>
        </w:rPr>
        <w:t>2</w:t>
      </w:r>
      <w:r w:rsidR="00A002E8" w:rsidRPr="006E78B8">
        <w:t>—</w:t>
      </w:r>
      <w:r w:rsidR="00A002E8" w:rsidRPr="00433060">
        <w:rPr>
          <w:rStyle w:val="CharChapText"/>
        </w:rPr>
        <w:t>Medicinal cannabis licences and permits</w:t>
      </w:r>
      <w:bookmarkEnd w:id="11"/>
    </w:p>
    <w:p w14:paraId="02537B46" w14:textId="77777777" w:rsidR="00AF0EE4" w:rsidRPr="006E78B8" w:rsidRDefault="00A3315B" w:rsidP="00175E93">
      <w:pPr>
        <w:pStyle w:val="ItemHead"/>
      </w:pPr>
      <w:r w:rsidRPr="006E78B8">
        <w:t>19</w:t>
      </w:r>
      <w:r w:rsidR="00AF0EE4" w:rsidRPr="006E78B8">
        <w:t xml:space="preserve">  </w:t>
      </w:r>
      <w:r w:rsidR="003A0B26" w:rsidRPr="006E78B8">
        <w:t>Section</w:t>
      </w:r>
      <w:r w:rsidR="00A16120" w:rsidRPr="006E78B8">
        <w:t> </w:t>
      </w:r>
      <w:r w:rsidR="003A0B26" w:rsidRPr="006E78B8">
        <w:t>8</w:t>
      </w:r>
      <w:r w:rsidR="00AF0EE4" w:rsidRPr="006E78B8">
        <w:t>D</w:t>
      </w:r>
    </w:p>
    <w:p w14:paraId="57ACE7EC" w14:textId="77777777" w:rsidR="003059C8" w:rsidRPr="006E78B8" w:rsidRDefault="003059C8" w:rsidP="00175E93">
      <w:pPr>
        <w:pStyle w:val="Item"/>
      </w:pPr>
      <w:r w:rsidRPr="006E78B8">
        <w:t>Repeal the section, substitute:</w:t>
      </w:r>
    </w:p>
    <w:p w14:paraId="1F4A2B1F" w14:textId="77777777" w:rsidR="003059C8" w:rsidRPr="006E78B8" w:rsidRDefault="003059C8" w:rsidP="00175E93">
      <w:pPr>
        <w:pStyle w:val="ActHead5"/>
      </w:pPr>
      <w:bookmarkStart w:id="12" w:name="_Toc75775858"/>
      <w:r w:rsidRPr="00433060">
        <w:rPr>
          <w:rStyle w:val="CharSectno"/>
        </w:rPr>
        <w:t>8D</w:t>
      </w:r>
      <w:r w:rsidRPr="006E78B8">
        <w:t xml:space="preserve">  Simplified outline of this Chapter</w:t>
      </w:r>
      <w:bookmarkEnd w:id="12"/>
    </w:p>
    <w:p w14:paraId="7B64FB55" w14:textId="77777777" w:rsidR="000E254E" w:rsidRPr="006E78B8" w:rsidRDefault="000E254E" w:rsidP="00175E93">
      <w:pPr>
        <w:pStyle w:val="SOText"/>
      </w:pPr>
      <w:r w:rsidRPr="006E78B8">
        <w:t>This Chapter deals with medicinal cannabis licences and medicinal cannabis permits.</w:t>
      </w:r>
    </w:p>
    <w:p w14:paraId="6C0AD91F" w14:textId="77777777" w:rsidR="00026043" w:rsidRPr="006E78B8" w:rsidRDefault="00026043" w:rsidP="00175E93">
      <w:pPr>
        <w:pStyle w:val="SOText"/>
      </w:pPr>
      <w:r w:rsidRPr="006E78B8">
        <w:t>A medicinal cannabis licence may authorise</w:t>
      </w:r>
      <w:r w:rsidR="00F974C1" w:rsidRPr="006E78B8">
        <w:t xml:space="preserve"> one or more of the following activities</w:t>
      </w:r>
      <w:r w:rsidRPr="006E78B8">
        <w:t>:</w:t>
      </w:r>
    </w:p>
    <w:p w14:paraId="7738742B" w14:textId="77777777" w:rsidR="00892825" w:rsidRPr="006E78B8" w:rsidRDefault="00892825" w:rsidP="00175E93">
      <w:pPr>
        <w:pStyle w:val="SOPara"/>
      </w:pPr>
      <w:r w:rsidRPr="006E78B8">
        <w:tab/>
        <w:t>(a)</w:t>
      </w:r>
      <w:r w:rsidRPr="006E78B8">
        <w:tab/>
        <w:t xml:space="preserve">the cultivation of cannabis plants for </w:t>
      </w:r>
      <w:r w:rsidR="006118F8" w:rsidRPr="006E78B8">
        <w:t xml:space="preserve">the purpose of </w:t>
      </w:r>
      <w:r w:rsidRPr="006E78B8">
        <w:t xml:space="preserve">producing cannabis or cannabis resin for medicinal </w:t>
      </w:r>
      <w:r w:rsidR="00FE20D6" w:rsidRPr="006E78B8">
        <w:t xml:space="preserve">or scientific </w:t>
      </w:r>
      <w:r w:rsidRPr="006E78B8">
        <w:t>purposes and</w:t>
      </w:r>
      <w:r w:rsidR="006118F8" w:rsidRPr="006E78B8">
        <w:t>, if appropriate,</w:t>
      </w:r>
      <w:r w:rsidRPr="006E78B8">
        <w:t xml:space="preserve"> the obtaining of cannabis plants for the purpose of such cultivation;</w:t>
      </w:r>
    </w:p>
    <w:p w14:paraId="4BCD83D7" w14:textId="77777777" w:rsidR="00FE20D6" w:rsidRPr="006E78B8" w:rsidRDefault="00892825" w:rsidP="00175E93">
      <w:pPr>
        <w:pStyle w:val="SOPara"/>
      </w:pPr>
      <w:r w:rsidRPr="006E78B8">
        <w:tab/>
        <w:t>(b)</w:t>
      </w:r>
      <w:r w:rsidRPr="006E78B8">
        <w:tab/>
        <w:t>the production of cannabis or cannabis resin for medicinal</w:t>
      </w:r>
      <w:r w:rsidR="00FE20D6" w:rsidRPr="006E78B8">
        <w:t xml:space="preserve"> or scientific </w:t>
      </w:r>
      <w:r w:rsidRPr="006E78B8">
        <w:t>purposes;</w:t>
      </w:r>
    </w:p>
    <w:p w14:paraId="2647B070" w14:textId="77777777" w:rsidR="00892825" w:rsidRPr="006E78B8" w:rsidRDefault="00FE20D6" w:rsidP="00175E93">
      <w:pPr>
        <w:pStyle w:val="SOPara"/>
      </w:pPr>
      <w:r w:rsidRPr="006E78B8">
        <w:tab/>
        <w:t>(c)</w:t>
      </w:r>
      <w:r w:rsidRPr="006E78B8">
        <w:tab/>
        <w:t>the manufacture of a cannabis drug</w:t>
      </w:r>
      <w:r w:rsidR="007437DD" w:rsidRPr="006E78B8">
        <w:t xml:space="preserve"> </w:t>
      </w:r>
      <w:r w:rsidR="000D3EDD" w:rsidRPr="006E78B8">
        <w:t xml:space="preserve">for </w:t>
      </w:r>
      <w:r w:rsidR="006118F8" w:rsidRPr="006E78B8">
        <w:t>one or more</w:t>
      </w:r>
      <w:r w:rsidR="000D3EDD" w:rsidRPr="006E78B8">
        <w:t xml:space="preserve"> permitted suppl</w:t>
      </w:r>
      <w:r w:rsidR="006118F8" w:rsidRPr="006E78B8">
        <w:t>ies</w:t>
      </w:r>
      <w:r w:rsidR="00377BEE" w:rsidRPr="006E78B8">
        <w:t>;</w:t>
      </w:r>
    </w:p>
    <w:p w14:paraId="274890A8" w14:textId="77777777" w:rsidR="00892825" w:rsidRPr="006E78B8" w:rsidRDefault="00892825" w:rsidP="00175E93">
      <w:pPr>
        <w:pStyle w:val="SOPara"/>
      </w:pPr>
      <w:r w:rsidRPr="006E78B8">
        <w:tab/>
        <w:t>(</w:t>
      </w:r>
      <w:r w:rsidR="00FE20D6" w:rsidRPr="006E78B8">
        <w:t>d</w:t>
      </w:r>
      <w:r w:rsidRPr="006E78B8">
        <w:t>)</w:t>
      </w:r>
      <w:r w:rsidRPr="006E78B8">
        <w:tab/>
      </w:r>
      <w:r w:rsidR="00A6677C" w:rsidRPr="006E78B8">
        <w:t>activities relating to such obtaining, cultivation, production or manufacture</w:t>
      </w:r>
      <w:r w:rsidRPr="006E78B8">
        <w:t>.</w:t>
      </w:r>
    </w:p>
    <w:p w14:paraId="25E239F3" w14:textId="77777777" w:rsidR="00026043" w:rsidRPr="006E78B8" w:rsidRDefault="00026043" w:rsidP="00175E93">
      <w:pPr>
        <w:pStyle w:val="SOText"/>
      </w:pPr>
      <w:r w:rsidRPr="006E78B8">
        <w:t xml:space="preserve">Before a licence holder can </w:t>
      </w:r>
      <w:r w:rsidR="0067562D" w:rsidRPr="006E78B8">
        <w:t xml:space="preserve">engage in any such activities, </w:t>
      </w:r>
      <w:r w:rsidRPr="006E78B8">
        <w:t>the licence holder must obt</w:t>
      </w:r>
      <w:r w:rsidR="00FE20D6" w:rsidRPr="006E78B8">
        <w:t>ain a medicinal cannabis permit</w:t>
      </w:r>
      <w:r w:rsidR="0067562D" w:rsidRPr="006E78B8">
        <w:t>.</w:t>
      </w:r>
      <w:r w:rsidR="00197D90" w:rsidRPr="006E78B8">
        <w:t xml:space="preserve"> </w:t>
      </w:r>
      <w:r w:rsidR="000E254E" w:rsidRPr="006E78B8">
        <w:t>Medic</w:t>
      </w:r>
      <w:r w:rsidR="00C74BF8" w:rsidRPr="006E78B8">
        <w:t>inal cannabis permits specify matters relating to the activities that are authorised by the licence.</w:t>
      </w:r>
    </w:p>
    <w:p w14:paraId="72D5EC9A" w14:textId="77777777" w:rsidR="00026043" w:rsidRPr="006E78B8" w:rsidRDefault="00026043" w:rsidP="00175E93">
      <w:pPr>
        <w:pStyle w:val="SOText"/>
      </w:pPr>
      <w:r w:rsidRPr="006E78B8">
        <w:lastRenderedPageBreak/>
        <w:t xml:space="preserve">Certain conditions are imposed on all medicinal cannabis licences, and the Secretary may </w:t>
      </w:r>
      <w:r w:rsidR="0067562D" w:rsidRPr="006E78B8">
        <w:t xml:space="preserve">also </w:t>
      </w:r>
      <w:r w:rsidRPr="006E78B8">
        <w:t>impose additional conditions.</w:t>
      </w:r>
    </w:p>
    <w:p w14:paraId="13E2BB2C" w14:textId="77777777" w:rsidR="00231267" w:rsidRPr="006E78B8" w:rsidRDefault="00026043" w:rsidP="00175E93">
      <w:pPr>
        <w:pStyle w:val="SOText"/>
      </w:pPr>
      <w:r w:rsidRPr="006E78B8">
        <w:t xml:space="preserve">Medicinal cannabis licences and </w:t>
      </w:r>
      <w:r w:rsidR="00231267" w:rsidRPr="006E78B8">
        <w:t>permits can be varied or revoked in certain circumstances.</w:t>
      </w:r>
    </w:p>
    <w:p w14:paraId="7C3337C2" w14:textId="77777777" w:rsidR="00231267" w:rsidRPr="006E78B8" w:rsidRDefault="00231267" w:rsidP="00175E93">
      <w:pPr>
        <w:pStyle w:val="SOText"/>
      </w:pPr>
      <w:r w:rsidRPr="006E78B8">
        <w:t xml:space="preserve">There are offences and civil penalties relating to the cultivation </w:t>
      </w:r>
      <w:r w:rsidR="00037337" w:rsidRPr="006E78B8">
        <w:t>and obtaining of cannabis plants, the production of cannabis and cannabis resin and the manufacture of cannabis drugs.</w:t>
      </w:r>
    </w:p>
    <w:p w14:paraId="53EF1732" w14:textId="77777777" w:rsidR="002052D9" w:rsidRPr="006E78B8" w:rsidRDefault="002052D9" w:rsidP="00175E93">
      <w:pPr>
        <w:pStyle w:val="ActHead5"/>
      </w:pPr>
      <w:bookmarkStart w:id="13" w:name="_Toc75775859"/>
      <w:r w:rsidRPr="00433060">
        <w:rPr>
          <w:rStyle w:val="CharSectno"/>
        </w:rPr>
        <w:t>8DA</w:t>
      </w:r>
      <w:r w:rsidRPr="006E78B8">
        <w:t xml:space="preserve">  Purpose of this Chapter</w:t>
      </w:r>
      <w:bookmarkEnd w:id="13"/>
    </w:p>
    <w:p w14:paraId="1659AD9C" w14:textId="77777777" w:rsidR="00AB3E95" w:rsidRPr="006E78B8" w:rsidRDefault="002052D9" w:rsidP="00175E93">
      <w:pPr>
        <w:pStyle w:val="subsection"/>
      </w:pPr>
      <w:r w:rsidRPr="006E78B8">
        <w:tab/>
      </w:r>
      <w:r w:rsidRPr="006E78B8">
        <w:tab/>
        <w:t>A purpose o</w:t>
      </w:r>
      <w:r w:rsidR="00AB3E95" w:rsidRPr="006E78B8">
        <w:t xml:space="preserve">f this Chapter is to enable the following activities </w:t>
      </w:r>
      <w:r w:rsidR="006118F8" w:rsidRPr="006E78B8">
        <w:t xml:space="preserve">to be undertaken </w:t>
      </w:r>
      <w:r w:rsidR="00AB3E95" w:rsidRPr="006E78B8">
        <w:t xml:space="preserve">in order to ensure that medicinal cannabis products are available to patients in Australia for therapeutic </w:t>
      </w:r>
      <w:r w:rsidR="007A3F25" w:rsidRPr="006E78B8">
        <w:t>purposes:</w:t>
      </w:r>
    </w:p>
    <w:p w14:paraId="0966085A" w14:textId="77777777" w:rsidR="00AB3E95" w:rsidRPr="006E78B8" w:rsidRDefault="00AB3E95" w:rsidP="00175E93">
      <w:pPr>
        <w:pStyle w:val="paragraph"/>
      </w:pPr>
      <w:r w:rsidRPr="006E78B8">
        <w:tab/>
        <w:t>(a)</w:t>
      </w:r>
      <w:r w:rsidRPr="006E78B8">
        <w:tab/>
        <w:t xml:space="preserve">the cultivation and </w:t>
      </w:r>
      <w:r w:rsidR="007A3F25" w:rsidRPr="006E78B8">
        <w:t>obtaining</w:t>
      </w:r>
      <w:r w:rsidRPr="006E78B8">
        <w:t xml:space="preserve"> of cannabis plants for the purposes of producing cannabis or cannabis resin for medicinal or scientific purposes;</w:t>
      </w:r>
    </w:p>
    <w:p w14:paraId="2A5B0D88" w14:textId="77777777" w:rsidR="00AB3E95" w:rsidRPr="006E78B8" w:rsidRDefault="00AB3E95" w:rsidP="00175E93">
      <w:pPr>
        <w:pStyle w:val="paragraph"/>
      </w:pPr>
      <w:r w:rsidRPr="006E78B8">
        <w:tab/>
        <w:t>(b)</w:t>
      </w:r>
      <w:r w:rsidRPr="006E78B8">
        <w:tab/>
        <w:t>the production of cannabis or cannabis resin for medicinal or scientific purposes;</w:t>
      </w:r>
    </w:p>
    <w:p w14:paraId="0222F406" w14:textId="77777777" w:rsidR="00765DA3" w:rsidRPr="006E78B8" w:rsidRDefault="00AB3E95" w:rsidP="00175E93">
      <w:pPr>
        <w:pStyle w:val="paragraph"/>
      </w:pPr>
      <w:r w:rsidRPr="006E78B8">
        <w:tab/>
        <w:t>(c)</w:t>
      </w:r>
      <w:r w:rsidRPr="006E78B8">
        <w:tab/>
        <w:t xml:space="preserve">the manufacture of a cannabis drug </w:t>
      </w:r>
      <w:r w:rsidR="00E64DD9" w:rsidRPr="006E78B8">
        <w:t>for a permitted supply</w:t>
      </w:r>
      <w:r w:rsidR="00BC6B78" w:rsidRPr="006E78B8">
        <w:t>.</w:t>
      </w:r>
    </w:p>
    <w:p w14:paraId="11F846F3" w14:textId="77777777" w:rsidR="00374E1E" w:rsidRPr="006E78B8" w:rsidRDefault="00A3315B" w:rsidP="00175E93">
      <w:pPr>
        <w:pStyle w:val="ItemHead"/>
      </w:pPr>
      <w:r w:rsidRPr="006E78B8">
        <w:t>20</w:t>
      </w:r>
      <w:r w:rsidR="00374E1E" w:rsidRPr="006E78B8">
        <w:t xml:space="preserve">  </w:t>
      </w:r>
      <w:r w:rsidR="003A0B26" w:rsidRPr="006E78B8">
        <w:t>Sub</w:t>
      </w:r>
      <w:r w:rsidR="00F91F12" w:rsidRPr="006E78B8">
        <w:t>section</w:t>
      </w:r>
      <w:r w:rsidR="00A16120" w:rsidRPr="006E78B8">
        <w:t> </w:t>
      </w:r>
      <w:r w:rsidR="00F91F12" w:rsidRPr="006E78B8">
        <w:t>8</w:t>
      </w:r>
      <w:r w:rsidR="00374E1E" w:rsidRPr="006E78B8">
        <w:t>E</w:t>
      </w:r>
      <w:r w:rsidR="00F46B85" w:rsidRPr="006E78B8">
        <w:t>(1)</w:t>
      </w:r>
    </w:p>
    <w:p w14:paraId="7CC697AA" w14:textId="77777777" w:rsidR="00DF6A05" w:rsidRPr="006E78B8" w:rsidRDefault="00DF6A05" w:rsidP="00175E93">
      <w:pPr>
        <w:pStyle w:val="Item"/>
      </w:pPr>
      <w:r w:rsidRPr="006E78B8">
        <w:t>Repeal the sub</w:t>
      </w:r>
      <w:r w:rsidR="002A6F75" w:rsidRPr="006E78B8">
        <w:t>section, substitute:</w:t>
      </w:r>
    </w:p>
    <w:p w14:paraId="69B55F39" w14:textId="77777777" w:rsidR="00374E1E" w:rsidRPr="006E78B8" w:rsidRDefault="002A6F75" w:rsidP="00175E93">
      <w:pPr>
        <w:pStyle w:val="subsection"/>
      </w:pPr>
      <w:r w:rsidRPr="006E78B8">
        <w:tab/>
        <w:t>(1)</w:t>
      </w:r>
      <w:r w:rsidRPr="006E78B8">
        <w:tab/>
        <w:t xml:space="preserve">A person may apply to the Secretary for a licence </w:t>
      </w:r>
      <w:r w:rsidR="00374E1E" w:rsidRPr="006E78B8">
        <w:t xml:space="preserve">(a </w:t>
      </w:r>
      <w:r w:rsidR="00374E1E" w:rsidRPr="006E78B8">
        <w:rPr>
          <w:b/>
          <w:i/>
        </w:rPr>
        <w:t>medicinal cannabis licence</w:t>
      </w:r>
      <w:r w:rsidR="00374E1E" w:rsidRPr="006E78B8">
        <w:t>) that authorises one or more of the following activities:</w:t>
      </w:r>
    </w:p>
    <w:p w14:paraId="6E130152" w14:textId="77777777" w:rsidR="002A6F75" w:rsidRPr="006E78B8" w:rsidRDefault="00374E1E" w:rsidP="00175E93">
      <w:pPr>
        <w:pStyle w:val="paragraph"/>
      </w:pPr>
      <w:r w:rsidRPr="006E78B8">
        <w:tab/>
        <w:t>(a)</w:t>
      </w:r>
      <w:r w:rsidRPr="006E78B8">
        <w:tab/>
        <w:t>the cultivation of cannabis plants, in accordance with one or more medic</w:t>
      </w:r>
      <w:r w:rsidR="00880DB2" w:rsidRPr="006E78B8">
        <w:t>in</w:t>
      </w:r>
      <w:r w:rsidRPr="006E78B8">
        <w:t>al cannabis permits, for the purpose of producing cannabis or cannabis resin for</w:t>
      </w:r>
      <w:r w:rsidR="00FA2741" w:rsidRPr="006E78B8">
        <w:t xml:space="preserve"> </w:t>
      </w:r>
      <w:r w:rsidR="00FE20D6" w:rsidRPr="006E78B8">
        <w:t>medicinal</w:t>
      </w:r>
      <w:r w:rsidR="002A6F75" w:rsidRPr="006E78B8">
        <w:t xml:space="preserve"> or</w:t>
      </w:r>
      <w:r w:rsidR="00281073" w:rsidRPr="006E78B8">
        <w:t xml:space="preserve"> </w:t>
      </w:r>
      <w:r w:rsidR="002A6F75" w:rsidRPr="006E78B8">
        <w:t xml:space="preserve">scientific purposes </w:t>
      </w:r>
      <w:r w:rsidR="00C17A52" w:rsidRPr="006E78B8">
        <w:t>and, if appropriate, the obtaining of cannabis plants for the purpose of such cultivation</w:t>
      </w:r>
      <w:r w:rsidR="002A6F75" w:rsidRPr="006E78B8">
        <w:t>;</w:t>
      </w:r>
    </w:p>
    <w:p w14:paraId="6A268B0A" w14:textId="77777777" w:rsidR="002A6F75" w:rsidRPr="006E78B8" w:rsidRDefault="002A6F75" w:rsidP="00175E93">
      <w:pPr>
        <w:pStyle w:val="paragraph"/>
      </w:pPr>
      <w:r w:rsidRPr="006E78B8">
        <w:tab/>
        <w:t>(b)</w:t>
      </w:r>
      <w:r w:rsidRPr="006E78B8">
        <w:tab/>
        <w:t>the production of cannabis or cannabis resin for medicinal or scientific purposes, in accordance with one or m</w:t>
      </w:r>
      <w:r w:rsidR="00242934" w:rsidRPr="006E78B8">
        <w:t>ore medicinal cannabis permits;</w:t>
      </w:r>
    </w:p>
    <w:p w14:paraId="63B10055" w14:textId="77777777" w:rsidR="007C1F94" w:rsidRPr="006E78B8" w:rsidRDefault="00242934" w:rsidP="00175E93">
      <w:pPr>
        <w:pStyle w:val="paragraph"/>
      </w:pPr>
      <w:r w:rsidRPr="006E78B8">
        <w:tab/>
        <w:t>(c)</w:t>
      </w:r>
      <w:r w:rsidRPr="006E78B8">
        <w:tab/>
      </w:r>
      <w:r w:rsidR="00A60BF8" w:rsidRPr="006E78B8">
        <w:t>the manufacture of a cannabis drug</w:t>
      </w:r>
      <w:r w:rsidR="007C1F94" w:rsidRPr="006E78B8">
        <w:t xml:space="preserve"> </w:t>
      </w:r>
      <w:r w:rsidR="007437DD" w:rsidRPr="006E78B8">
        <w:t>f</w:t>
      </w:r>
      <w:r w:rsidR="00E64DD9" w:rsidRPr="006E78B8">
        <w:t>or one or more permitted supplies</w:t>
      </w:r>
      <w:r w:rsidR="006118F8" w:rsidRPr="006E78B8">
        <w:t>, in accordance with one or more medicinal cannabis permits</w:t>
      </w:r>
      <w:r w:rsidR="007C1F94" w:rsidRPr="006E78B8">
        <w:t>;</w:t>
      </w:r>
    </w:p>
    <w:p w14:paraId="1866A6D5" w14:textId="77777777" w:rsidR="00092C95" w:rsidRPr="006E78B8" w:rsidRDefault="007C1F94" w:rsidP="00175E93">
      <w:pPr>
        <w:pStyle w:val="paragraph"/>
      </w:pPr>
      <w:r w:rsidRPr="006E78B8">
        <w:lastRenderedPageBreak/>
        <w:tab/>
      </w:r>
      <w:r w:rsidR="00092C95" w:rsidRPr="006E78B8">
        <w:t>(d)</w:t>
      </w:r>
      <w:r w:rsidR="00092C95" w:rsidRPr="006E78B8">
        <w:tab/>
        <w:t>activities relating to such obtaining, cultivation, production or manufacture, including but not limited to the following (as applicable):</w:t>
      </w:r>
    </w:p>
    <w:p w14:paraId="351AE6B6" w14:textId="77777777" w:rsidR="00092C95" w:rsidRPr="006E78B8" w:rsidRDefault="00092C95" w:rsidP="00175E93">
      <w:pPr>
        <w:pStyle w:val="paragraphsub"/>
      </w:pPr>
      <w:r w:rsidRPr="006E78B8">
        <w:tab/>
        <w:t>(</w:t>
      </w:r>
      <w:proofErr w:type="spellStart"/>
      <w:r w:rsidRPr="006E78B8">
        <w:t>i</w:t>
      </w:r>
      <w:proofErr w:type="spellEnd"/>
      <w:r w:rsidRPr="006E78B8">
        <w:t>)</w:t>
      </w:r>
      <w:r w:rsidRPr="006E78B8">
        <w:tab/>
        <w:t>the supply of cannabis plants or a cannabis drug;</w:t>
      </w:r>
    </w:p>
    <w:p w14:paraId="6411A9D5" w14:textId="77777777" w:rsidR="009901FA" w:rsidRPr="006E78B8" w:rsidRDefault="00092C95" w:rsidP="00175E93">
      <w:pPr>
        <w:pStyle w:val="paragraphsub"/>
      </w:pPr>
      <w:r w:rsidRPr="006E78B8">
        <w:tab/>
        <w:t>(ii)</w:t>
      </w:r>
      <w:r w:rsidRPr="006E78B8">
        <w:tab/>
        <w:t xml:space="preserve">the packaging, transport, </w:t>
      </w:r>
      <w:r w:rsidR="009901FA" w:rsidRPr="006E78B8">
        <w:t>storage, possession and control</w:t>
      </w:r>
      <w:r w:rsidR="00C74BF8" w:rsidRPr="006E78B8">
        <w:t xml:space="preserve"> of cannabis plants or a cannabis drug</w:t>
      </w:r>
      <w:r w:rsidR="009901FA" w:rsidRPr="006E78B8">
        <w:t>;</w:t>
      </w:r>
    </w:p>
    <w:p w14:paraId="14AD48CB" w14:textId="77777777" w:rsidR="009901FA" w:rsidRPr="006E78B8" w:rsidRDefault="009901FA" w:rsidP="00175E93">
      <w:pPr>
        <w:pStyle w:val="paragraphsub"/>
      </w:pPr>
      <w:r w:rsidRPr="006E78B8">
        <w:tab/>
        <w:t>(iii)</w:t>
      </w:r>
      <w:r w:rsidRPr="006E78B8">
        <w:tab/>
        <w:t xml:space="preserve">the </w:t>
      </w:r>
      <w:r w:rsidR="002C7AC6" w:rsidRPr="006E78B8">
        <w:t>taking of samples from cannabis plant</w:t>
      </w:r>
      <w:r w:rsidR="00A6677C" w:rsidRPr="006E78B8">
        <w:t>s</w:t>
      </w:r>
      <w:r w:rsidR="002C7AC6" w:rsidRPr="006E78B8">
        <w:t xml:space="preserve"> or a cannabis </w:t>
      </w:r>
      <w:r w:rsidR="00D00B3C" w:rsidRPr="006E78B8">
        <w:t>drug</w:t>
      </w:r>
      <w:r w:rsidR="002C7AC6" w:rsidRPr="006E78B8">
        <w:t xml:space="preserve"> and the </w:t>
      </w:r>
      <w:r w:rsidRPr="006E78B8">
        <w:t xml:space="preserve">testing of </w:t>
      </w:r>
      <w:r w:rsidR="003D1EAA" w:rsidRPr="006E78B8">
        <w:t>such</w:t>
      </w:r>
      <w:r w:rsidR="002C7AC6" w:rsidRPr="006E78B8">
        <w:t xml:space="preserve"> </w:t>
      </w:r>
      <w:r w:rsidRPr="006E78B8">
        <w:t>samples;</w:t>
      </w:r>
    </w:p>
    <w:p w14:paraId="56CE4340" w14:textId="77777777" w:rsidR="00281073" w:rsidRPr="006E78B8" w:rsidRDefault="00092C95" w:rsidP="00175E93">
      <w:pPr>
        <w:pStyle w:val="paragraphsub"/>
      </w:pPr>
      <w:r w:rsidRPr="006E78B8">
        <w:tab/>
        <w:t>(iv)</w:t>
      </w:r>
      <w:r w:rsidRPr="006E78B8">
        <w:tab/>
        <w:t>the disposal or destruction of cannabis plants or a cannabis drug.</w:t>
      </w:r>
    </w:p>
    <w:p w14:paraId="41F6CE3C" w14:textId="77777777" w:rsidR="005B2FB4" w:rsidRPr="006E78B8" w:rsidRDefault="00A3315B" w:rsidP="00175E93">
      <w:pPr>
        <w:pStyle w:val="ItemHead"/>
      </w:pPr>
      <w:r w:rsidRPr="006E78B8">
        <w:t>21</w:t>
      </w:r>
      <w:r w:rsidR="005B2FB4" w:rsidRPr="006E78B8">
        <w:t xml:space="preserve">  </w:t>
      </w:r>
      <w:r w:rsidR="005D471F" w:rsidRPr="006E78B8">
        <w:t>Paragraph 8</w:t>
      </w:r>
      <w:r w:rsidR="004120C6" w:rsidRPr="006E78B8">
        <w:t>F(3)(b)</w:t>
      </w:r>
    </w:p>
    <w:p w14:paraId="3452A16C" w14:textId="77777777" w:rsidR="004120C6" w:rsidRPr="006E78B8" w:rsidRDefault="004120C6" w:rsidP="00175E93">
      <w:pPr>
        <w:pStyle w:val="Item"/>
      </w:pPr>
      <w:r w:rsidRPr="006E78B8">
        <w:t>Repeal the paragraph, substitute:</w:t>
      </w:r>
    </w:p>
    <w:p w14:paraId="61078CF7" w14:textId="77777777" w:rsidR="006118F8" w:rsidRPr="006E78B8" w:rsidRDefault="006118F8" w:rsidP="00175E93">
      <w:pPr>
        <w:pStyle w:val="paragraph"/>
      </w:pPr>
      <w:r w:rsidRPr="006E78B8">
        <w:tab/>
        <w:t>(b)</w:t>
      </w:r>
      <w:r w:rsidRPr="006E78B8">
        <w:tab/>
        <w:t>may have regard to any other matter relating to the conduct of activities authorised by the licence or the distribution, use and possession of:</w:t>
      </w:r>
    </w:p>
    <w:p w14:paraId="79B7CCAC" w14:textId="77777777" w:rsidR="006118F8" w:rsidRPr="006E78B8" w:rsidRDefault="006118F8" w:rsidP="00175E93">
      <w:pPr>
        <w:pStyle w:val="paragraphsub"/>
      </w:pPr>
      <w:r w:rsidRPr="006E78B8">
        <w:tab/>
        <w:t>(</w:t>
      </w:r>
      <w:proofErr w:type="spellStart"/>
      <w:r w:rsidRPr="006E78B8">
        <w:t>i</w:t>
      </w:r>
      <w:proofErr w:type="spellEnd"/>
      <w:r w:rsidRPr="006E78B8">
        <w:t>)</w:t>
      </w:r>
      <w:r w:rsidRPr="006E78B8">
        <w:tab/>
        <w:t>cannabis plants cultivated or obtained under the licence; or</w:t>
      </w:r>
    </w:p>
    <w:p w14:paraId="1B33E6BC" w14:textId="77777777" w:rsidR="006118F8" w:rsidRPr="006E78B8" w:rsidRDefault="006118F8" w:rsidP="00175E93">
      <w:pPr>
        <w:pStyle w:val="paragraphsub"/>
      </w:pPr>
      <w:r w:rsidRPr="006E78B8">
        <w:tab/>
        <w:t>(ii)</w:t>
      </w:r>
      <w:r w:rsidRPr="006E78B8">
        <w:tab/>
        <w:t>cannabis or cannabis resin produced under the licence; or</w:t>
      </w:r>
    </w:p>
    <w:p w14:paraId="312784B4" w14:textId="77777777" w:rsidR="006118F8" w:rsidRPr="006E78B8" w:rsidRDefault="006118F8" w:rsidP="00175E93">
      <w:pPr>
        <w:pStyle w:val="paragraphsub"/>
      </w:pPr>
      <w:r w:rsidRPr="006E78B8">
        <w:tab/>
        <w:t>(iii)</w:t>
      </w:r>
      <w:r w:rsidRPr="006E78B8">
        <w:tab/>
        <w:t>a cannabis drug manufactured under the licence; and</w:t>
      </w:r>
    </w:p>
    <w:p w14:paraId="541AAF07" w14:textId="77777777" w:rsidR="005D0BA8" w:rsidRPr="006E78B8" w:rsidRDefault="00A3315B" w:rsidP="00175E93">
      <w:pPr>
        <w:pStyle w:val="ItemHead"/>
      </w:pPr>
      <w:r w:rsidRPr="006E78B8">
        <w:t>22</w:t>
      </w:r>
      <w:r w:rsidR="005D0BA8" w:rsidRPr="006E78B8">
        <w:t xml:space="preserve">  </w:t>
      </w:r>
      <w:r w:rsidR="005D471F" w:rsidRPr="006E78B8">
        <w:t>Paragraph 8</w:t>
      </w:r>
      <w:r w:rsidR="005D0BA8" w:rsidRPr="006E78B8">
        <w:t>F(3)(d)</w:t>
      </w:r>
    </w:p>
    <w:p w14:paraId="1EB97DE1" w14:textId="77777777" w:rsidR="005D0BA8" w:rsidRPr="006E78B8" w:rsidRDefault="005D0BA8" w:rsidP="00175E93">
      <w:pPr>
        <w:pStyle w:val="Item"/>
      </w:pPr>
      <w:r w:rsidRPr="006E78B8">
        <w:t xml:space="preserve">Omit </w:t>
      </w:r>
      <w:r w:rsidR="00315FD4" w:rsidRPr="006E78B8">
        <w:t>“land or” (wherever occurring).</w:t>
      </w:r>
    </w:p>
    <w:p w14:paraId="4D1EEE83" w14:textId="77777777" w:rsidR="007D1038" w:rsidRPr="006E78B8" w:rsidRDefault="00A3315B" w:rsidP="00175E93">
      <w:pPr>
        <w:pStyle w:val="ItemHead"/>
      </w:pPr>
      <w:r w:rsidRPr="006E78B8">
        <w:t>23</w:t>
      </w:r>
      <w:r w:rsidR="007D1038" w:rsidRPr="006E78B8">
        <w:t xml:space="preserve">  </w:t>
      </w:r>
      <w:r w:rsidR="005D471F" w:rsidRPr="006E78B8">
        <w:t>Paragraph 8</w:t>
      </w:r>
      <w:r w:rsidR="007D1038" w:rsidRPr="006E78B8">
        <w:t>G(1)(d)</w:t>
      </w:r>
    </w:p>
    <w:p w14:paraId="36B10643" w14:textId="77777777" w:rsidR="005905EF" w:rsidRPr="006E78B8" w:rsidRDefault="005905EF" w:rsidP="00175E93">
      <w:pPr>
        <w:pStyle w:val="Item"/>
      </w:pPr>
      <w:r w:rsidRPr="006E78B8">
        <w:t>Repeal the paragraph, substitute:</w:t>
      </w:r>
    </w:p>
    <w:p w14:paraId="4049F6AE" w14:textId="77777777" w:rsidR="005905EF" w:rsidRPr="006E78B8" w:rsidRDefault="005905EF" w:rsidP="00175E93">
      <w:pPr>
        <w:pStyle w:val="paragraph"/>
      </w:pPr>
      <w:r w:rsidRPr="006E78B8">
        <w:tab/>
        <w:t>(d)</w:t>
      </w:r>
      <w:r w:rsidRPr="006E78B8">
        <w:tab/>
        <w:t>the Secretary is not satisfied on reasonable grounds that the applicant will take all reasonable measures to ensure the physical security of cannabis plants</w:t>
      </w:r>
      <w:r w:rsidR="00A03055" w:rsidRPr="006E78B8">
        <w:t xml:space="preserve"> or cannabis drug</w:t>
      </w:r>
      <w:r w:rsidR="00E5079B" w:rsidRPr="006E78B8">
        <w:t>s</w:t>
      </w:r>
      <w:r w:rsidR="00A03055" w:rsidRPr="006E78B8">
        <w:t xml:space="preserve"> </w:t>
      </w:r>
      <w:r w:rsidRPr="006E78B8">
        <w:t>that:</w:t>
      </w:r>
    </w:p>
    <w:p w14:paraId="70894FD8" w14:textId="77777777" w:rsidR="005905EF" w:rsidRPr="006E78B8" w:rsidRDefault="005905EF" w:rsidP="00175E93">
      <w:pPr>
        <w:pStyle w:val="paragraphsub"/>
      </w:pPr>
      <w:r w:rsidRPr="006E78B8">
        <w:tab/>
        <w:t>(</w:t>
      </w:r>
      <w:proofErr w:type="spellStart"/>
      <w:r w:rsidRPr="006E78B8">
        <w:t>i</w:t>
      </w:r>
      <w:proofErr w:type="spellEnd"/>
      <w:r w:rsidRPr="006E78B8">
        <w:t>)</w:t>
      </w:r>
      <w:r w:rsidRPr="006E78B8">
        <w:tab/>
        <w:t>are in the applicant’s possession or control; and</w:t>
      </w:r>
    </w:p>
    <w:p w14:paraId="5EC8FB1E" w14:textId="77777777" w:rsidR="005905EF" w:rsidRPr="006E78B8" w:rsidRDefault="005905EF" w:rsidP="00175E93">
      <w:pPr>
        <w:pStyle w:val="paragraphsub"/>
      </w:pPr>
      <w:r w:rsidRPr="006E78B8">
        <w:tab/>
        <w:t>(ii)</w:t>
      </w:r>
      <w:r w:rsidRPr="006E78B8">
        <w:tab/>
        <w:t>are obtained, cultivated, produced or manufactured under, or purportedly under, the licence; or</w:t>
      </w:r>
    </w:p>
    <w:p w14:paraId="5F568C3B" w14:textId="77777777" w:rsidR="00315FD4" w:rsidRPr="006E78B8" w:rsidRDefault="00A3315B" w:rsidP="00175E93">
      <w:pPr>
        <w:pStyle w:val="ItemHead"/>
      </w:pPr>
      <w:r w:rsidRPr="006E78B8">
        <w:t>24</w:t>
      </w:r>
      <w:r w:rsidR="00315FD4" w:rsidRPr="006E78B8">
        <w:t xml:space="preserve">  </w:t>
      </w:r>
      <w:r w:rsidR="005D471F" w:rsidRPr="006E78B8">
        <w:t>Paragraph 8</w:t>
      </w:r>
      <w:r w:rsidR="00315FD4" w:rsidRPr="006E78B8">
        <w:t>G(1)(e)</w:t>
      </w:r>
    </w:p>
    <w:p w14:paraId="164EA793" w14:textId="77777777" w:rsidR="00315FD4" w:rsidRPr="006E78B8" w:rsidRDefault="00315FD4" w:rsidP="00175E93">
      <w:pPr>
        <w:pStyle w:val="Item"/>
      </w:pPr>
      <w:r w:rsidRPr="006E78B8">
        <w:t>Omit “land or”.</w:t>
      </w:r>
    </w:p>
    <w:p w14:paraId="627F7AB5" w14:textId="77777777" w:rsidR="00573E0D" w:rsidRPr="006E78B8" w:rsidRDefault="00A3315B" w:rsidP="00175E93">
      <w:pPr>
        <w:pStyle w:val="ItemHead"/>
      </w:pPr>
      <w:r w:rsidRPr="006E78B8">
        <w:lastRenderedPageBreak/>
        <w:t>25</w:t>
      </w:r>
      <w:r w:rsidR="00573E0D" w:rsidRPr="006E78B8">
        <w:t xml:space="preserve">  </w:t>
      </w:r>
      <w:r w:rsidR="003A0B26" w:rsidRPr="006E78B8">
        <w:t>Section</w:t>
      </w:r>
      <w:r w:rsidR="00A16120" w:rsidRPr="006E78B8">
        <w:t> </w:t>
      </w:r>
      <w:r w:rsidR="003A0B26" w:rsidRPr="006E78B8">
        <w:t>8</w:t>
      </w:r>
      <w:r w:rsidR="00573E0D" w:rsidRPr="006E78B8">
        <w:t>J</w:t>
      </w:r>
    </w:p>
    <w:p w14:paraId="4F935675" w14:textId="77777777" w:rsidR="00583A40" w:rsidRPr="006E78B8" w:rsidRDefault="00531910" w:rsidP="00175E93">
      <w:pPr>
        <w:pStyle w:val="Item"/>
      </w:pPr>
      <w:r w:rsidRPr="006E78B8">
        <w:t>Repeal the section</w:t>
      </w:r>
      <w:r w:rsidR="00583A40" w:rsidRPr="006E78B8">
        <w:t>, substitute:</w:t>
      </w:r>
    </w:p>
    <w:p w14:paraId="6268A523" w14:textId="77777777" w:rsidR="00F97B20" w:rsidRPr="006E78B8" w:rsidRDefault="00583A40" w:rsidP="00175E93">
      <w:pPr>
        <w:pStyle w:val="ActHead5"/>
      </w:pPr>
      <w:bookmarkStart w:id="14" w:name="_Toc75775860"/>
      <w:r w:rsidRPr="00433060">
        <w:rPr>
          <w:rStyle w:val="CharSectno"/>
        </w:rPr>
        <w:t>8J</w:t>
      </w:r>
      <w:r w:rsidRPr="006E78B8">
        <w:t xml:space="preserve">  Particular circumstances in which Secretary must refuse to grant a medicinal cannabis licence that authorises the manufacture of a cannabis drug</w:t>
      </w:r>
      <w:bookmarkEnd w:id="14"/>
    </w:p>
    <w:p w14:paraId="6394195D" w14:textId="77777777" w:rsidR="00E64DD9" w:rsidRPr="006E78B8" w:rsidRDefault="00583A40" w:rsidP="00175E93">
      <w:pPr>
        <w:pStyle w:val="subsection"/>
      </w:pPr>
      <w:r w:rsidRPr="006E78B8">
        <w:tab/>
      </w:r>
      <w:r w:rsidRPr="006E78B8">
        <w:tab/>
        <w:t xml:space="preserve">The Secretary must refuse to grant a </w:t>
      </w:r>
      <w:r w:rsidR="00FB601A" w:rsidRPr="006E78B8">
        <w:t>medicinal cannabis licence that</w:t>
      </w:r>
      <w:r w:rsidRPr="006E78B8">
        <w:t xml:space="preserve"> authorise</w:t>
      </w:r>
      <w:r w:rsidR="00FB601A" w:rsidRPr="006E78B8">
        <w:t>s</w:t>
      </w:r>
      <w:r w:rsidRPr="006E78B8">
        <w:t xml:space="preserve"> the manufacture of a cannabis drug unless the Secretary is satisfied on reasonable grounds that</w:t>
      </w:r>
      <w:r w:rsidR="00FB601A" w:rsidRPr="006E78B8">
        <w:t xml:space="preserve"> the drug </w:t>
      </w:r>
      <w:r w:rsidR="006118F8" w:rsidRPr="006E78B8">
        <w:t>will</w:t>
      </w:r>
      <w:r w:rsidR="00FB601A" w:rsidRPr="006E78B8">
        <w:t xml:space="preserve"> be manufactured</w:t>
      </w:r>
      <w:r w:rsidR="00E64DD9" w:rsidRPr="006E78B8">
        <w:t xml:space="preserve"> for a permitted supply.</w:t>
      </w:r>
    </w:p>
    <w:p w14:paraId="439DE2F8" w14:textId="77777777" w:rsidR="00E228F1" w:rsidRPr="006E78B8" w:rsidRDefault="00A3315B" w:rsidP="00175E93">
      <w:pPr>
        <w:pStyle w:val="ItemHead"/>
      </w:pPr>
      <w:r w:rsidRPr="006E78B8">
        <w:t>26</w:t>
      </w:r>
      <w:r w:rsidR="00964A3F" w:rsidRPr="006E78B8">
        <w:t xml:space="preserve">  </w:t>
      </w:r>
      <w:r w:rsidR="005D471F" w:rsidRPr="006E78B8">
        <w:t>Paragraph 8</w:t>
      </w:r>
      <w:r w:rsidR="0052792C" w:rsidRPr="006E78B8">
        <w:t>M(c)</w:t>
      </w:r>
    </w:p>
    <w:p w14:paraId="1B192A4C" w14:textId="77777777" w:rsidR="00B67049" w:rsidRPr="006E78B8" w:rsidRDefault="005E3349" w:rsidP="00175E93">
      <w:pPr>
        <w:pStyle w:val="Item"/>
      </w:pPr>
      <w:r w:rsidRPr="006E78B8">
        <w:t>Repeal the paragraph, substitute:</w:t>
      </w:r>
    </w:p>
    <w:p w14:paraId="2F787629" w14:textId="77777777" w:rsidR="00B67049" w:rsidRPr="006E78B8" w:rsidRDefault="00313513" w:rsidP="00175E93">
      <w:pPr>
        <w:pStyle w:val="paragraph"/>
      </w:pPr>
      <w:r w:rsidRPr="006E78B8">
        <w:tab/>
      </w:r>
      <w:r w:rsidR="00A22DD9" w:rsidRPr="006E78B8">
        <w:t>(c)</w:t>
      </w:r>
      <w:r w:rsidR="00B67049" w:rsidRPr="006E78B8">
        <w:tab/>
        <w:t xml:space="preserve">for each of the following activities that </w:t>
      </w:r>
      <w:r w:rsidR="006004DF" w:rsidRPr="006E78B8">
        <w:t>are</w:t>
      </w:r>
      <w:r w:rsidR="00B67049" w:rsidRPr="006E78B8">
        <w:t xml:space="preserve"> authorised by the licence, the premises at which the activity is authorised by the licence in accordance with one or more medicinal cannabis permits:</w:t>
      </w:r>
    </w:p>
    <w:p w14:paraId="3B59C07C" w14:textId="77777777" w:rsidR="00B67049" w:rsidRPr="006E78B8" w:rsidRDefault="00B67049" w:rsidP="00175E93">
      <w:pPr>
        <w:pStyle w:val="paragraphsub"/>
      </w:pPr>
      <w:r w:rsidRPr="006E78B8">
        <w:tab/>
        <w:t>(</w:t>
      </w:r>
      <w:proofErr w:type="spellStart"/>
      <w:r w:rsidRPr="006E78B8">
        <w:t>i</w:t>
      </w:r>
      <w:proofErr w:type="spellEnd"/>
      <w:r w:rsidRPr="006E78B8">
        <w:t>)</w:t>
      </w:r>
      <w:r w:rsidRPr="006E78B8">
        <w:tab/>
        <w:t>the obtaining and cultivation of cannabis plants;</w:t>
      </w:r>
    </w:p>
    <w:p w14:paraId="7D3A3AB9" w14:textId="77777777" w:rsidR="00B67049" w:rsidRPr="006E78B8" w:rsidRDefault="00B67049" w:rsidP="00175E93">
      <w:pPr>
        <w:pStyle w:val="paragraphsub"/>
      </w:pPr>
      <w:r w:rsidRPr="006E78B8">
        <w:tab/>
        <w:t>(ii)</w:t>
      </w:r>
      <w:r w:rsidRPr="006E78B8">
        <w:tab/>
        <w:t>the production of cannabis or cannabis resin;</w:t>
      </w:r>
    </w:p>
    <w:p w14:paraId="3DEBB7B4" w14:textId="77777777" w:rsidR="00B67049" w:rsidRPr="006E78B8" w:rsidRDefault="00B67049" w:rsidP="00175E93">
      <w:pPr>
        <w:pStyle w:val="paragraphsub"/>
      </w:pPr>
      <w:r w:rsidRPr="006E78B8">
        <w:tab/>
        <w:t>(iii)</w:t>
      </w:r>
      <w:r w:rsidRPr="006E78B8">
        <w:tab/>
        <w:t>the manufacture of a cannabis drug;</w:t>
      </w:r>
    </w:p>
    <w:p w14:paraId="16F34ED5" w14:textId="77777777" w:rsidR="00B67049" w:rsidRPr="006E78B8" w:rsidRDefault="00A3315B" w:rsidP="00175E93">
      <w:pPr>
        <w:pStyle w:val="ItemHead"/>
      </w:pPr>
      <w:r w:rsidRPr="006E78B8">
        <w:t>27</w:t>
      </w:r>
      <w:r w:rsidR="00B67049" w:rsidRPr="006E78B8">
        <w:t xml:space="preserve">  </w:t>
      </w:r>
      <w:r w:rsidR="005D471F" w:rsidRPr="006E78B8">
        <w:t>Paragraph 8</w:t>
      </w:r>
      <w:r w:rsidR="00B67049" w:rsidRPr="006E78B8">
        <w:t>M(d)</w:t>
      </w:r>
    </w:p>
    <w:p w14:paraId="0F23FE13" w14:textId="77777777" w:rsidR="00B67049" w:rsidRPr="006E78B8" w:rsidRDefault="00B67049" w:rsidP="00175E93">
      <w:pPr>
        <w:pStyle w:val="Item"/>
      </w:pPr>
      <w:r w:rsidRPr="006E78B8">
        <w:t>Omit “or production”, substitute “, production or manufacture”.</w:t>
      </w:r>
    </w:p>
    <w:p w14:paraId="72D6D752" w14:textId="77777777" w:rsidR="00B67049" w:rsidRPr="006E78B8" w:rsidRDefault="00A3315B" w:rsidP="00175E93">
      <w:pPr>
        <w:pStyle w:val="ItemHead"/>
      </w:pPr>
      <w:r w:rsidRPr="006E78B8">
        <w:t>28</w:t>
      </w:r>
      <w:r w:rsidR="00B67049" w:rsidRPr="006E78B8">
        <w:t xml:space="preserve">  After </w:t>
      </w:r>
      <w:r w:rsidR="0003477F" w:rsidRPr="006E78B8">
        <w:t>paragraph</w:t>
      </w:r>
      <w:r w:rsidR="00A16120" w:rsidRPr="006E78B8">
        <w:t> </w:t>
      </w:r>
      <w:r w:rsidR="0003477F" w:rsidRPr="006E78B8">
        <w:t>8</w:t>
      </w:r>
      <w:r w:rsidR="00B67049" w:rsidRPr="006E78B8">
        <w:t>M(d)</w:t>
      </w:r>
    </w:p>
    <w:p w14:paraId="370F5C60" w14:textId="77777777" w:rsidR="00B67049" w:rsidRPr="006E78B8" w:rsidRDefault="00B67049" w:rsidP="00175E93">
      <w:pPr>
        <w:pStyle w:val="Item"/>
      </w:pPr>
      <w:r w:rsidRPr="006E78B8">
        <w:t>Insert:</w:t>
      </w:r>
    </w:p>
    <w:p w14:paraId="6357A4D1" w14:textId="77777777" w:rsidR="00A10F52" w:rsidRPr="006E78B8" w:rsidRDefault="00A10F52" w:rsidP="00175E93">
      <w:pPr>
        <w:pStyle w:val="paragraph"/>
      </w:pPr>
      <w:r w:rsidRPr="006E78B8">
        <w:tab/>
        <w:t>(</w:t>
      </w:r>
      <w:r w:rsidR="00B67049" w:rsidRPr="006E78B8">
        <w:t>d</w:t>
      </w:r>
      <w:r w:rsidRPr="006E78B8">
        <w:t>a)</w:t>
      </w:r>
      <w:r w:rsidRPr="006E78B8">
        <w:tab/>
        <w:t>if the licence authorises the cultivation of cannabis plants—the extent of the</w:t>
      </w:r>
      <w:r w:rsidR="00B67049" w:rsidRPr="006E78B8">
        <w:t xml:space="preserve"> </w:t>
      </w:r>
      <w:r w:rsidRPr="006E78B8">
        <w:t>land on which the cultiva</w:t>
      </w:r>
      <w:r w:rsidR="00B67049" w:rsidRPr="006E78B8">
        <w:t>t</w:t>
      </w:r>
      <w:r w:rsidRPr="006E78B8">
        <w:t>ion of cannabis plants</w:t>
      </w:r>
      <w:r w:rsidR="00313513" w:rsidRPr="006E78B8">
        <w:t xml:space="preserve"> </w:t>
      </w:r>
      <w:r w:rsidR="00B67049" w:rsidRPr="006E78B8">
        <w:t>is authorised by the licence in accordance with one or more medicinal cannabis permits;</w:t>
      </w:r>
    </w:p>
    <w:p w14:paraId="345ACCE1" w14:textId="77777777" w:rsidR="00756E9D" w:rsidRPr="006E78B8" w:rsidRDefault="00A3315B" w:rsidP="00175E93">
      <w:pPr>
        <w:pStyle w:val="ItemHead"/>
      </w:pPr>
      <w:r w:rsidRPr="006E78B8">
        <w:t>29</w:t>
      </w:r>
      <w:r w:rsidR="00756E9D" w:rsidRPr="006E78B8">
        <w:t xml:space="preserve">  </w:t>
      </w:r>
      <w:r w:rsidR="005D471F" w:rsidRPr="006E78B8">
        <w:t>Paragraph 8</w:t>
      </w:r>
      <w:r w:rsidR="00756E9D" w:rsidRPr="006E78B8">
        <w:t>M(e)</w:t>
      </w:r>
    </w:p>
    <w:p w14:paraId="1A729D3F" w14:textId="77777777" w:rsidR="00756E9D" w:rsidRPr="006E78B8" w:rsidRDefault="00756E9D" w:rsidP="00175E93">
      <w:pPr>
        <w:pStyle w:val="Item"/>
      </w:pPr>
      <w:r w:rsidRPr="006E78B8">
        <w:t>Repeal the paragraph, substitute:</w:t>
      </w:r>
    </w:p>
    <w:p w14:paraId="3A0734A2" w14:textId="77777777" w:rsidR="001D51B3" w:rsidRPr="006E78B8" w:rsidRDefault="00756E9D" w:rsidP="00175E93">
      <w:pPr>
        <w:pStyle w:val="paragraph"/>
      </w:pPr>
      <w:r w:rsidRPr="006E78B8">
        <w:tab/>
        <w:t>(e)</w:t>
      </w:r>
      <w:r w:rsidRPr="006E78B8">
        <w:tab/>
        <w:t>t</w:t>
      </w:r>
      <w:r w:rsidR="007437DD" w:rsidRPr="006E78B8">
        <w:t>he persons prescribed by the r</w:t>
      </w:r>
      <w:r w:rsidRPr="006E78B8">
        <w:t>egulations</w:t>
      </w:r>
      <w:r w:rsidR="001D51B3" w:rsidRPr="006E78B8">
        <w:t xml:space="preserve"> as the persons who are authorised by the licence to engage in the activities authorised by the licence;</w:t>
      </w:r>
    </w:p>
    <w:p w14:paraId="417AEDEA" w14:textId="77777777" w:rsidR="00964A3F" w:rsidRPr="006E78B8" w:rsidRDefault="00A3315B" w:rsidP="00175E93">
      <w:pPr>
        <w:pStyle w:val="ItemHead"/>
      </w:pPr>
      <w:r w:rsidRPr="006E78B8">
        <w:lastRenderedPageBreak/>
        <w:t>30</w:t>
      </w:r>
      <w:r w:rsidR="00964A3F" w:rsidRPr="006E78B8">
        <w:t xml:space="preserve">  Paragraph</w:t>
      </w:r>
      <w:r w:rsidR="007841AE" w:rsidRPr="006E78B8">
        <w:t>s</w:t>
      </w:r>
      <w:r w:rsidR="00964A3F" w:rsidRPr="006E78B8">
        <w:t xml:space="preserve"> 8M(g)</w:t>
      </w:r>
      <w:r w:rsidR="007841AE" w:rsidRPr="006E78B8">
        <w:t xml:space="preserve"> and (h)</w:t>
      </w:r>
    </w:p>
    <w:p w14:paraId="2405F34A" w14:textId="77777777" w:rsidR="00964A3F" w:rsidRPr="006E78B8" w:rsidRDefault="00964A3F" w:rsidP="00175E93">
      <w:pPr>
        <w:pStyle w:val="Item"/>
      </w:pPr>
      <w:r w:rsidRPr="006E78B8">
        <w:t>Repeal the paragraph</w:t>
      </w:r>
      <w:r w:rsidR="007841AE" w:rsidRPr="006E78B8">
        <w:t>s</w:t>
      </w:r>
      <w:r w:rsidR="00A55A92" w:rsidRPr="006E78B8">
        <w:t>, substitute:</w:t>
      </w:r>
    </w:p>
    <w:p w14:paraId="13532A17" w14:textId="77777777" w:rsidR="007841AE" w:rsidRPr="006E78B8" w:rsidRDefault="00A55A92" w:rsidP="00175E93">
      <w:pPr>
        <w:pStyle w:val="paragraph"/>
      </w:pPr>
      <w:r w:rsidRPr="006E78B8">
        <w:rPr>
          <w:i/>
        </w:rPr>
        <w:tab/>
      </w:r>
      <w:r w:rsidRPr="006E78B8">
        <w:t>(g)</w:t>
      </w:r>
      <w:r w:rsidRPr="006E78B8">
        <w:tab/>
      </w:r>
      <w:r w:rsidR="007841AE" w:rsidRPr="006E78B8">
        <w:t xml:space="preserve">the </w:t>
      </w:r>
      <w:r w:rsidR="00F52379" w:rsidRPr="006E78B8">
        <w:t>day on which the licence comes into force;</w:t>
      </w:r>
    </w:p>
    <w:p w14:paraId="78825D6A" w14:textId="77777777" w:rsidR="007841AE" w:rsidRPr="006E78B8" w:rsidRDefault="007841AE" w:rsidP="00175E93">
      <w:pPr>
        <w:pStyle w:val="paragraph"/>
      </w:pPr>
      <w:r w:rsidRPr="006E78B8">
        <w:tab/>
        <w:t>(h)</w:t>
      </w:r>
      <w:r w:rsidRPr="006E78B8">
        <w:tab/>
        <w:t>if the licence is to be in force for a specified period—that period;</w:t>
      </w:r>
    </w:p>
    <w:p w14:paraId="3C469A07" w14:textId="77777777" w:rsidR="00B2546E" w:rsidRPr="006E78B8" w:rsidRDefault="007841AE" w:rsidP="00175E93">
      <w:pPr>
        <w:pStyle w:val="paragraph"/>
      </w:pPr>
      <w:r w:rsidRPr="006E78B8">
        <w:tab/>
        <w:t>(</w:t>
      </w:r>
      <w:proofErr w:type="spellStart"/>
      <w:r w:rsidRPr="006E78B8">
        <w:t>i</w:t>
      </w:r>
      <w:proofErr w:type="spellEnd"/>
      <w:r w:rsidRPr="006E78B8">
        <w:t>)</w:t>
      </w:r>
      <w:r w:rsidRPr="006E78B8">
        <w:tab/>
      </w:r>
      <w:r w:rsidR="00B2546E" w:rsidRPr="006E78B8">
        <w:t xml:space="preserve">that the Secretary may, in accordance with </w:t>
      </w:r>
      <w:r w:rsidR="0003477F" w:rsidRPr="006E78B8">
        <w:t>section</w:t>
      </w:r>
      <w:r w:rsidR="00A16120" w:rsidRPr="006E78B8">
        <w:t> </w:t>
      </w:r>
      <w:r w:rsidR="0003477F" w:rsidRPr="006E78B8">
        <w:t>1</w:t>
      </w:r>
      <w:r w:rsidR="00B2546E" w:rsidRPr="006E78B8">
        <w:t>5, require the destruction of any of the following that are in the possession of, or under the control of, the licence holder:</w:t>
      </w:r>
    </w:p>
    <w:p w14:paraId="7B8FD562" w14:textId="77777777" w:rsidR="00B2546E" w:rsidRPr="006E78B8" w:rsidRDefault="00B2546E" w:rsidP="00175E93">
      <w:pPr>
        <w:pStyle w:val="paragraphsub"/>
      </w:pPr>
      <w:r w:rsidRPr="006E78B8">
        <w:tab/>
        <w:t>(</w:t>
      </w:r>
      <w:proofErr w:type="spellStart"/>
      <w:r w:rsidRPr="006E78B8">
        <w:t>i</w:t>
      </w:r>
      <w:proofErr w:type="spellEnd"/>
      <w:r w:rsidRPr="006E78B8">
        <w:t>)</w:t>
      </w:r>
      <w:r w:rsidRPr="006E78B8">
        <w:tab/>
        <w:t>cannabis plants;</w:t>
      </w:r>
    </w:p>
    <w:p w14:paraId="57F9FE72" w14:textId="77777777" w:rsidR="00A03055" w:rsidRPr="006E78B8" w:rsidRDefault="00906A43" w:rsidP="00175E93">
      <w:pPr>
        <w:pStyle w:val="paragraphsub"/>
      </w:pPr>
      <w:r w:rsidRPr="006E78B8">
        <w:tab/>
        <w:t>(ii)</w:t>
      </w:r>
      <w:r w:rsidRPr="006E78B8">
        <w:tab/>
      </w:r>
      <w:r w:rsidR="00385749" w:rsidRPr="006E78B8">
        <w:t xml:space="preserve">a </w:t>
      </w:r>
      <w:r w:rsidRPr="006E78B8">
        <w:t>cannabis</w:t>
      </w:r>
      <w:r w:rsidR="00A03055" w:rsidRPr="006E78B8">
        <w:t xml:space="preserve"> drug</w:t>
      </w:r>
      <w:r w:rsidRPr="006E78B8">
        <w:t>;</w:t>
      </w:r>
    </w:p>
    <w:p w14:paraId="2CA34058" w14:textId="77777777" w:rsidR="00B2546E" w:rsidRPr="006E78B8" w:rsidRDefault="00A03055" w:rsidP="00175E93">
      <w:pPr>
        <w:pStyle w:val="paragraphsub"/>
      </w:pPr>
      <w:r w:rsidRPr="006E78B8">
        <w:tab/>
        <w:t>(iii)</w:t>
      </w:r>
      <w:r w:rsidRPr="006E78B8">
        <w:tab/>
      </w:r>
      <w:r w:rsidR="00440BB4" w:rsidRPr="006E78B8">
        <w:t xml:space="preserve">a </w:t>
      </w:r>
      <w:r w:rsidR="00B2546E" w:rsidRPr="006E78B8">
        <w:t>nar</w:t>
      </w:r>
      <w:r w:rsidR="00440BB4" w:rsidRPr="006E78B8">
        <w:t xml:space="preserve">cotic preparation </w:t>
      </w:r>
      <w:r w:rsidR="00906A43" w:rsidRPr="006E78B8">
        <w:t>that contain</w:t>
      </w:r>
      <w:r w:rsidR="00440BB4" w:rsidRPr="006E78B8">
        <w:t>s</w:t>
      </w:r>
      <w:r w:rsidR="00906A43" w:rsidRPr="006E78B8">
        <w:t xml:space="preserve"> </w:t>
      </w:r>
      <w:r w:rsidR="00972BA0" w:rsidRPr="006E78B8">
        <w:t xml:space="preserve">such a </w:t>
      </w:r>
      <w:r w:rsidR="005F0B3F" w:rsidRPr="006E78B8">
        <w:t>drug</w:t>
      </w:r>
      <w:r w:rsidR="00906A43" w:rsidRPr="006E78B8">
        <w:t>;</w:t>
      </w:r>
    </w:p>
    <w:p w14:paraId="0DE83D26" w14:textId="77777777" w:rsidR="00886BA0" w:rsidRPr="006E78B8" w:rsidRDefault="00B2546E" w:rsidP="00175E93">
      <w:pPr>
        <w:pStyle w:val="paragraph"/>
      </w:pPr>
      <w:r w:rsidRPr="006E78B8">
        <w:tab/>
        <w:t>(j)</w:t>
      </w:r>
      <w:r w:rsidRPr="006E78B8">
        <w:tab/>
      </w:r>
      <w:r w:rsidR="00430991" w:rsidRPr="006E78B8">
        <w:t xml:space="preserve">if the licence authorises the manufacture of a cannabis drug for </w:t>
      </w:r>
      <w:r w:rsidR="00E64DD9" w:rsidRPr="006E78B8">
        <w:t>one or more permitted supplies</w:t>
      </w:r>
      <w:r w:rsidR="00430991" w:rsidRPr="006E78B8">
        <w:t>—</w:t>
      </w:r>
      <w:r w:rsidR="003B2523" w:rsidRPr="006E78B8">
        <w:t>th</w:t>
      </w:r>
      <w:r w:rsidR="007437DD" w:rsidRPr="006E78B8">
        <w:t xml:space="preserve">ose </w:t>
      </w:r>
      <w:r w:rsidR="00E64DD9" w:rsidRPr="006E78B8">
        <w:t xml:space="preserve">permitted </w:t>
      </w:r>
      <w:r w:rsidR="007437DD" w:rsidRPr="006E78B8">
        <w:t>supplies</w:t>
      </w:r>
      <w:r w:rsidR="00430991" w:rsidRPr="006E78B8">
        <w:t>.</w:t>
      </w:r>
    </w:p>
    <w:p w14:paraId="217E91BB" w14:textId="77777777" w:rsidR="002935E5" w:rsidRPr="006E78B8" w:rsidRDefault="00A3315B" w:rsidP="00175E93">
      <w:pPr>
        <w:pStyle w:val="ItemHead"/>
      </w:pPr>
      <w:r w:rsidRPr="006E78B8">
        <w:t>31</w:t>
      </w:r>
      <w:r w:rsidR="002935E5" w:rsidRPr="006E78B8">
        <w:t xml:space="preserve">  </w:t>
      </w:r>
      <w:r w:rsidR="003A0B26" w:rsidRPr="006E78B8">
        <w:t>Section</w:t>
      </w:r>
      <w:r w:rsidR="00A16120" w:rsidRPr="006E78B8">
        <w:t> </w:t>
      </w:r>
      <w:r w:rsidR="003A0B26" w:rsidRPr="006E78B8">
        <w:t>8</w:t>
      </w:r>
      <w:r w:rsidR="0026083F" w:rsidRPr="006E78B8">
        <w:t>N</w:t>
      </w:r>
    </w:p>
    <w:p w14:paraId="0FA96BE2" w14:textId="77777777" w:rsidR="0026083F" w:rsidRPr="006E78B8" w:rsidRDefault="0026083F" w:rsidP="00175E93">
      <w:pPr>
        <w:pStyle w:val="Item"/>
      </w:pPr>
      <w:r w:rsidRPr="006E78B8">
        <w:t>Repeal the section, substitute:</w:t>
      </w:r>
    </w:p>
    <w:p w14:paraId="719C725F" w14:textId="77777777" w:rsidR="0026083F" w:rsidRPr="006E78B8" w:rsidRDefault="0026083F" w:rsidP="00175E93">
      <w:pPr>
        <w:pStyle w:val="ActHead5"/>
      </w:pPr>
      <w:bookmarkStart w:id="15" w:name="_Toc75775861"/>
      <w:r w:rsidRPr="00433060">
        <w:rPr>
          <w:rStyle w:val="CharSectno"/>
        </w:rPr>
        <w:t>8N</w:t>
      </w:r>
      <w:r w:rsidRPr="006E78B8">
        <w:t xml:space="preserve">  Period </w:t>
      </w:r>
      <w:r w:rsidR="002052D9" w:rsidRPr="006E78B8">
        <w:t xml:space="preserve">for which a </w:t>
      </w:r>
      <w:r w:rsidRPr="006E78B8">
        <w:t>medicinal cannabis licence</w:t>
      </w:r>
      <w:r w:rsidR="002052D9" w:rsidRPr="006E78B8">
        <w:t xml:space="preserve"> is in force</w:t>
      </w:r>
      <w:bookmarkEnd w:id="15"/>
    </w:p>
    <w:p w14:paraId="19DCAC56" w14:textId="77777777" w:rsidR="002C0E85" w:rsidRPr="006E78B8" w:rsidRDefault="00A10611" w:rsidP="00175E93">
      <w:pPr>
        <w:pStyle w:val="subsection"/>
      </w:pPr>
      <w:r w:rsidRPr="006E78B8">
        <w:tab/>
        <w:t>(1)</w:t>
      </w:r>
      <w:r w:rsidRPr="006E78B8">
        <w:tab/>
      </w:r>
      <w:r w:rsidR="00A21338" w:rsidRPr="006E78B8">
        <w:t>If a medic</w:t>
      </w:r>
      <w:r w:rsidR="00F06845" w:rsidRPr="006E78B8">
        <w:t xml:space="preserve">inal cannabis licence is revoked under </w:t>
      </w:r>
      <w:r w:rsidR="0003477F" w:rsidRPr="006E78B8">
        <w:t>subsection</w:t>
      </w:r>
      <w:r w:rsidR="00A16120" w:rsidRPr="006E78B8">
        <w:t> </w:t>
      </w:r>
      <w:r w:rsidR="0003477F" w:rsidRPr="006E78B8">
        <w:t>1</w:t>
      </w:r>
      <w:r w:rsidR="001779ED" w:rsidRPr="006E78B8">
        <w:t>0P(1) or (2)</w:t>
      </w:r>
      <w:r w:rsidR="00F06845" w:rsidRPr="006E78B8">
        <w:t>, the licence ceases to be in force on the day specified in the notice given under</w:t>
      </w:r>
      <w:r w:rsidR="001779ED" w:rsidRPr="006E78B8">
        <w:t xml:space="preserve"> that</w:t>
      </w:r>
      <w:r w:rsidR="00F06845" w:rsidRPr="006E78B8">
        <w:t xml:space="preserve"> subsection </w:t>
      </w:r>
      <w:r w:rsidR="002C0E85" w:rsidRPr="006E78B8">
        <w:t>revoking the licence.</w:t>
      </w:r>
    </w:p>
    <w:p w14:paraId="41CC229A" w14:textId="77777777" w:rsidR="00E305E0" w:rsidRPr="006E78B8" w:rsidRDefault="00130A6E" w:rsidP="00175E93">
      <w:pPr>
        <w:pStyle w:val="subsection"/>
      </w:pPr>
      <w:r w:rsidRPr="006E78B8">
        <w:tab/>
        <w:t>(2)</w:t>
      </w:r>
      <w:r w:rsidRPr="006E78B8">
        <w:tab/>
      </w:r>
      <w:r w:rsidR="00E305E0" w:rsidRPr="006E78B8">
        <w:t>If:</w:t>
      </w:r>
    </w:p>
    <w:p w14:paraId="4F585319" w14:textId="77777777" w:rsidR="001779ED" w:rsidRPr="006E78B8" w:rsidRDefault="00E305E0" w:rsidP="00175E93">
      <w:pPr>
        <w:pStyle w:val="paragraph"/>
      </w:pPr>
      <w:r w:rsidRPr="006E78B8">
        <w:tab/>
        <w:t>(a)</w:t>
      </w:r>
      <w:r w:rsidRPr="006E78B8">
        <w:tab/>
        <w:t xml:space="preserve">a medicinal cannabis licence is surrendered in accordance with regulations made for the purposes of </w:t>
      </w:r>
      <w:r w:rsidR="0003477F" w:rsidRPr="006E78B8">
        <w:t>section</w:t>
      </w:r>
      <w:r w:rsidR="00A16120" w:rsidRPr="006E78B8">
        <w:t> </w:t>
      </w:r>
      <w:r w:rsidR="0003477F" w:rsidRPr="006E78B8">
        <w:t>1</w:t>
      </w:r>
      <w:r w:rsidRPr="006E78B8">
        <w:t>1A; and</w:t>
      </w:r>
    </w:p>
    <w:p w14:paraId="0A78C82B" w14:textId="77777777" w:rsidR="006606BE" w:rsidRPr="006E78B8" w:rsidRDefault="001779ED" w:rsidP="00175E93">
      <w:pPr>
        <w:pStyle w:val="paragraph"/>
      </w:pPr>
      <w:r w:rsidRPr="006E78B8">
        <w:tab/>
        <w:t>(b)</w:t>
      </w:r>
      <w:r w:rsidRPr="006E78B8">
        <w:tab/>
        <w:t xml:space="preserve">as a result of that surrender, the licence </w:t>
      </w:r>
      <w:r w:rsidR="006606BE" w:rsidRPr="006E78B8">
        <w:t>is to cease to be in force on a particular day, or at a particular time, under those regulations;</w:t>
      </w:r>
    </w:p>
    <w:p w14:paraId="56A3C42E" w14:textId="77777777" w:rsidR="006606BE" w:rsidRPr="006E78B8" w:rsidRDefault="00E305E0" w:rsidP="00175E93">
      <w:pPr>
        <w:pStyle w:val="subsection2"/>
      </w:pPr>
      <w:r w:rsidRPr="006E78B8">
        <w:t>the licence ceases to be</w:t>
      </w:r>
      <w:r w:rsidR="006606BE" w:rsidRPr="006E78B8">
        <w:t xml:space="preserve"> in force on that day</w:t>
      </w:r>
      <w:r w:rsidR="006118F8" w:rsidRPr="006E78B8">
        <w:t>,</w:t>
      </w:r>
      <w:r w:rsidR="006606BE" w:rsidRPr="006E78B8">
        <w:t xml:space="preserve"> or at that time</w:t>
      </w:r>
      <w:r w:rsidR="006118F8" w:rsidRPr="006E78B8">
        <w:t>,</w:t>
      </w:r>
      <w:r w:rsidR="006606BE" w:rsidRPr="006E78B8">
        <w:t xml:space="preserve"> unless it ceases to be in force under </w:t>
      </w:r>
      <w:r w:rsidR="00A16120" w:rsidRPr="006E78B8">
        <w:t>subsection (</w:t>
      </w:r>
      <w:r w:rsidR="006606BE" w:rsidRPr="006E78B8">
        <w:t xml:space="preserve">1) </w:t>
      </w:r>
      <w:r w:rsidR="002E7BB7" w:rsidRPr="006E78B8">
        <w:t xml:space="preserve">of this section </w:t>
      </w:r>
      <w:r w:rsidR="006606BE" w:rsidRPr="006E78B8">
        <w:t>on an earlier day.</w:t>
      </w:r>
    </w:p>
    <w:p w14:paraId="63A9F924" w14:textId="77777777" w:rsidR="00E305E0" w:rsidRPr="006E78B8" w:rsidRDefault="006606BE" w:rsidP="00175E93">
      <w:pPr>
        <w:pStyle w:val="subsection"/>
      </w:pPr>
      <w:r w:rsidRPr="006E78B8">
        <w:tab/>
        <w:t>(3)</w:t>
      </w:r>
      <w:r w:rsidRPr="006E78B8">
        <w:tab/>
        <w:t xml:space="preserve">If </w:t>
      </w:r>
      <w:r w:rsidR="00E305E0" w:rsidRPr="006E78B8">
        <w:t>a medicinal cannabis licence specifies a period during which the li</w:t>
      </w:r>
      <w:r w:rsidRPr="006E78B8">
        <w:t xml:space="preserve">cence is to remain in force, the licence ceases to be in force at the end of that period unless it ceases to be in force under </w:t>
      </w:r>
      <w:r w:rsidR="00A16120" w:rsidRPr="006E78B8">
        <w:t>subsection (</w:t>
      </w:r>
      <w:r w:rsidRPr="006E78B8">
        <w:t>1) or (2) on an earlier day or at an earlier time.</w:t>
      </w:r>
    </w:p>
    <w:p w14:paraId="0AC7D184" w14:textId="77777777" w:rsidR="00F27EE6" w:rsidRPr="006E78B8" w:rsidRDefault="00A3315B" w:rsidP="00175E93">
      <w:pPr>
        <w:pStyle w:val="ItemHead"/>
      </w:pPr>
      <w:r w:rsidRPr="006E78B8">
        <w:lastRenderedPageBreak/>
        <w:t>32</w:t>
      </w:r>
      <w:r w:rsidR="00EC7435" w:rsidRPr="006E78B8">
        <w:t xml:space="preserve">  After </w:t>
      </w:r>
      <w:r w:rsidR="003A0B26" w:rsidRPr="006E78B8">
        <w:t>paragraph</w:t>
      </w:r>
      <w:r w:rsidR="00A16120" w:rsidRPr="006E78B8">
        <w:t> </w:t>
      </w:r>
      <w:r w:rsidR="003A0B26" w:rsidRPr="006E78B8">
        <w:t>9</w:t>
      </w:r>
      <w:r w:rsidR="009F3FDC" w:rsidRPr="006E78B8">
        <w:t>(4)</w:t>
      </w:r>
      <w:r w:rsidR="00EC7435" w:rsidRPr="006E78B8">
        <w:t>(b)</w:t>
      </w:r>
    </w:p>
    <w:p w14:paraId="2EBD7CF6" w14:textId="77777777" w:rsidR="00EC7435" w:rsidRPr="006E78B8" w:rsidRDefault="00EC7435" w:rsidP="00175E93">
      <w:pPr>
        <w:pStyle w:val="Item"/>
      </w:pPr>
      <w:r w:rsidRPr="006E78B8">
        <w:t>Insert:</w:t>
      </w:r>
    </w:p>
    <w:p w14:paraId="366FB233" w14:textId="77777777" w:rsidR="006F3259" w:rsidRPr="006E78B8" w:rsidRDefault="009F3FDC" w:rsidP="00175E93">
      <w:pPr>
        <w:pStyle w:val="paragraph"/>
      </w:pPr>
      <w:r w:rsidRPr="006E78B8">
        <w:tab/>
      </w:r>
      <w:r w:rsidR="000E036A" w:rsidRPr="006E78B8">
        <w:t xml:space="preserve">; or </w:t>
      </w:r>
      <w:r w:rsidRPr="006E78B8">
        <w:t>(c)</w:t>
      </w:r>
      <w:r w:rsidRPr="006E78B8">
        <w:tab/>
      </w:r>
      <w:r w:rsidR="00600949" w:rsidRPr="006E78B8">
        <w:t xml:space="preserve">if the application </w:t>
      </w:r>
      <w:r w:rsidR="00041460" w:rsidRPr="006E78B8">
        <w:t xml:space="preserve">for the permit </w:t>
      </w:r>
      <w:r w:rsidR="00600949" w:rsidRPr="006E78B8">
        <w:t>relates to a medic</w:t>
      </w:r>
      <w:r w:rsidR="00880DB2" w:rsidRPr="006E78B8">
        <w:t>in</w:t>
      </w:r>
      <w:r w:rsidR="00600949" w:rsidRPr="006E78B8">
        <w:t xml:space="preserve">al cannabis licence </w:t>
      </w:r>
      <w:r w:rsidR="00A11444" w:rsidRPr="006E78B8">
        <w:t>that authorises the cultivation of cannabis plants</w:t>
      </w:r>
      <w:r w:rsidR="006F3259" w:rsidRPr="006E78B8">
        <w:t xml:space="preserve"> but does not authorise the production of cannabis or cannabis resin</w:t>
      </w:r>
      <w:r w:rsidR="00041460" w:rsidRPr="006E78B8">
        <w:t xml:space="preserve">—the Secretary is not satisfied on reasonable grounds that </w:t>
      </w:r>
      <w:r w:rsidR="00D00B3C" w:rsidRPr="006E78B8">
        <w:t xml:space="preserve">the </w:t>
      </w:r>
      <w:r w:rsidR="00041460" w:rsidRPr="006E78B8">
        <w:t>cultivation of the cannabis plants is:</w:t>
      </w:r>
    </w:p>
    <w:p w14:paraId="76141748" w14:textId="77777777" w:rsidR="001F51AD" w:rsidRPr="006E78B8" w:rsidRDefault="001F51AD" w:rsidP="00175E93">
      <w:pPr>
        <w:pStyle w:val="paragraphsub"/>
      </w:pPr>
      <w:r w:rsidRPr="006E78B8">
        <w:tab/>
        <w:t>(</w:t>
      </w:r>
      <w:proofErr w:type="spellStart"/>
      <w:r w:rsidRPr="006E78B8">
        <w:t>i</w:t>
      </w:r>
      <w:proofErr w:type="spellEnd"/>
      <w:r w:rsidRPr="006E78B8">
        <w:t>)</w:t>
      </w:r>
      <w:r w:rsidRPr="006E78B8">
        <w:tab/>
        <w:t>for the purposes of supply to the holder of a medicinal cannabis licence that authorises such production; or</w:t>
      </w:r>
    </w:p>
    <w:p w14:paraId="7BCE0D4E" w14:textId="77777777" w:rsidR="001F51AD" w:rsidRPr="006E78B8" w:rsidRDefault="001F51AD" w:rsidP="00175E93">
      <w:pPr>
        <w:pStyle w:val="paragraphsub"/>
      </w:pPr>
      <w:r w:rsidRPr="006E78B8">
        <w:tab/>
        <w:t>(ii)</w:t>
      </w:r>
      <w:r w:rsidRPr="006E78B8">
        <w:tab/>
        <w:t>for a purpose prescribed by the regulations; or</w:t>
      </w:r>
    </w:p>
    <w:p w14:paraId="2AE155C2" w14:textId="77777777" w:rsidR="00F002F9" w:rsidRPr="006E78B8" w:rsidRDefault="00041460" w:rsidP="00175E93">
      <w:pPr>
        <w:pStyle w:val="paragraph"/>
      </w:pPr>
      <w:r w:rsidRPr="006E78B8">
        <w:tab/>
        <w:t>(d</w:t>
      </w:r>
      <w:r w:rsidR="001F51AD" w:rsidRPr="006E78B8">
        <w:t>)</w:t>
      </w:r>
      <w:r w:rsidR="001F51AD" w:rsidRPr="006E78B8">
        <w:tab/>
        <w:t xml:space="preserve">if the application </w:t>
      </w:r>
      <w:r w:rsidRPr="006E78B8">
        <w:t xml:space="preserve">for the permit </w:t>
      </w:r>
      <w:r w:rsidR="001F51AD" w:rsidRPr="006E78B8">
        <w:t>relates to a medicinal cannabis licence that authorises the production of cannabis or cannabis resin</w:t>
      </w:r>
      <w:r w:rsidRPr="006E78B8">
        <w:t xml:space="preserve"> but does not authorise the manufacture of a cannabis drug</w:t>
      </w:r>
      <w:r w:rsidR="001F51AD" w:rsidRPr="006E78B8">
        <w:t xml:space="preserve">—the </w:t>
      </w:r>
      <w:r w:rsidR="00F002F9" w:rsidRPr="006E78B8">
        <w:t>Secretary is not sati</w:t>
      </w:r>
      <w:r w:rsidRPr="006E78B8">
        <w:t>sfied on reasonable grounds that the production of</w:t>
      </w:r>
      <w:r w:rsidR="006118F8" w:rsidRPr="006E78B8">
        <w:t xml:space="preserve"> the</w:t>
      </w:r>
      <w:r w:rsidRPr="006E78B8">
        <w:t xml:space="preserve"> cannabis or cannabis resin is</w:t>
      </w:r>
      <w:r w:rsidR="00F002F9" w:rsidRPr="006E78B8">
        <w:t>:</w:t>
      </w:r>
    </w:p>
    <w:p w14:paraId="21A3C706" w14:textId="77777777" w:rsidR="00F27EE6" w:rsidRPr="006E78B8" w:rsidRDefault="00F002F9" w:rsidP="00175E93">
      <w:pPr>
        <w:pStyle w:val="paragraphsub"/>
      </w:pPr>
      <w:r w:rsidRPr="006E78B8">
        <w:tab/>
        <w:t>(</w:t>
      </w:r>
      <w:proofErr w:type="spellStart"/>
      <w:r w:rsidRPr="006E78B8">
        <w:t>i</w:t>
      </w:r>
      <w:proofErr w:type="spellEnd"/>
      <w:r w:rsidR="00F27EE6" w:rsidRPr="006E78B8">
        <w:t>)</w:t>
      </w:r>
      <w:r w:rsidR="00F27EE6" w:rsidRPr="006E78B8">
        <w:tab/>
        <w:t xml:space="preserve">for the purposes of supply to another holder of a medicinal cannabis licence that authorises </w:t>
      </w:r>
      <w:r w:rsidR="00D00B3C" w:rsidRPr="006E78B8">
        <w:t>such manufacture</w:t>
      </w:r>
      <w:r w:rsidR="00F27EE6" w:rsidRPr="006E78B8">
        <w:t>; or</w:t>
      </w:r>
    </w:p>
    <w:p w14:paraId="2316F8F7" w14:textId="77777777" w:rsidR="00041460" w:rsidRPr="006E78B8" w:rsidRDefault="00041460" w:rsidP="00175E93">
      <w:pPr>
        <w:pStyle w:val="paragraphsub"/>
      </w:pPr>
      <w:r w:rsidRPr="006E78B8">
        <w:tab/>
        <w:t>(ii)</w:t>
      </w:r>
      <w:r w:rsidRPr="006E78B8">
        <w:tab/>
        <w:t>for a purpose prescribed by the regulations.</w:t>
      </w:r>
    </w:p>
    <w:p w14:paraId="4359CFA8" w14:textId="77777777" w:rsidR="000C090F" w:rsidRPr="006E78B8" w:rsidRDefault="00A3315B" w:rsidP="00175E93">
      <w:pPr>
        <w:pStyle w:val="ItemHead"/>
      </w:pPr>
      <w:r w:rsidRPr="006E78B8">
        <w:t>33</w:t>
      </w:r>
      <w:r w:rsidR="000C090F" w:rsidRPr="006E78B8">
        <w:t xml:space="preserve">  </w:t>
      </w:r>
      <w:r w:rsidR="00F52379" w:rsidRPr="006E78B8">
        <w:t xml:space="preserve">At the end of </w:t>
      </w:r>
      <w:r w:rsidR="00F91F12" w:rsidRPr="006E78B8">
        <w:t>section</w:t>
      </w:r>
      <w:r w:rsidR="00A16120" w:rsidRPr="006E78B8">
        <w:t> </w:t>
      </w:r>
      <w:r w:rsidR="00F91F12" w:rsidRPr="006E78B8">
        <w:t>9</w:t>
      </w:r>
      <w:r w:rsidR="006118F8" w:rsidRPr="006E78B8">
        <w:t xml:space="preserve"> (after the note)</w:t>
      </w:r>
    </w:p>
    <w:p w14:paraId="67803526" w14:textId="77777777" w:rsidR="000C090F" w:rsidRPr="006E78B8" w:rsidRDefault="00F52379" w:rsidP="00175E93">
      <w:pPr>
        <w:pStyle w:val="Item"/>
      </w:pPr>
      <w:r w:rsidRPr="006E78B8">
        <w:t>Add</w:t>
      </w:r>
      <w:r w:rsidR="000C090F" w:rsidRPr="006E78B8">
        <w:t>:</w:t>
      </w:r>
    </w:p>
    <w:p w14:paraId="3C83D9D5" w14:textId="77777777" w:rsidR="000C090F" w:rsidRPr="006E78B8" w:rsidRDefault="000C090F" w:rsidP="00175E93">
      <w:pPr>
        <w:pStyle w:val="subsection"/>
      </w:pPr>
      <w:r w:rsidRPr="006E78B8">
        <w:tab/>
        <w:t>(</w:t>
      </w:r>
      <w:r w:rsidR="00F52379" w:rsidRPr="006E78B8">
        <w:t>5</w:t>
      </w:r>
      <w:r w:rsidRPr="006E78B8">
        <w:t>)</w:t>
      </w:r>
      <w:r w:rsidRPr="006E78B8">
        <w:tab/>
        <w:t>For the purposes of deciding whether to grant, or refuse to grant, a medicinal cannabis permi</w:t>
      </w:r>
      <w:r w:rsidR="004F4EDD" w:rsidRPr="006E78B8">
        <w:t xml:space="preserve">t, </w:t>
      </w:r>
      <w:r w:rsidRPr="006E78B8">
        <w:t xml:space="preserve">the Secretary may require the applicant to provide access to premises at which activities authorised by the </w:t>
      </w:r>
      <w:r w:rsidR="00CD1DE1" w:rsidRPr="006E78B8">
        <w:t xml:space="preserve">medicinal cannabis </w:t>
      </w:r>
      <w:r w:rsidRPr="006E78B8">
        <w:t>licence</w:t>
      </w:r>
      <w:r w:rsidR="004F4EDD" w:rsidRPr="006E78B8">
        <w:t xml:space="preserve"> to which the permit relates </w:t>
      </w:r>
      <w:r w:rsidR="00604135" w:rsidRPr="006E78B8">
        <w:t xml:space="preserve">will </w:t>
      </w:r>
      <w:r w:rsidR="00821073" w:rsidRPr="006E78B8">
        <w:t>take place</w:t>
      </w:r>
      <w:r w:rsidRPr="006E78B8">
        <w:t>, for the purposes of i</w:t>
      </w:r>
      <w:r w:rsidR="005D0BA8" w:rsidRPr="006E78B8">
        <w:t xml:space="preserve">nspecting the </w:t>
      </w:r>
      <w:r w:rsidR="004F4EDD" w:rsidRPr="006E78B8">
        <w:t>premises.</w:t>
      </w:r>
    </w:p>
    <w:p w14:paraId="294890DB" w14:textId="77777777" w:rsidR="008D50BB" w:rsidRPr="006E78B8" w:rsidRDefault="00A3315B" w:rsidP="00175E93">
      <w:pPr>
        <w:pStyle w:val="ItemHead"/>
      </w:pPr>
      <w:r w:rsidRPr="006E78B8">
        <w:t>34</w:t>
      </w:r>
      <w:r w:rsidR="002935E5" w:rsidRPr="006E78B8">
        <w:t xml:space="preserve">  </w:t>
      </w:r>
      <w:r w:rsidR="00F91F12" w:rsidRPr="006E78B8">
        <w:t>Subsection</w:t>
      </w:r>
      <w:r w:rsidR="00A16120" w:rsidRPr="006E78B8">
        <w:t> </w:t>
      </w:r>
      <w:r w:rsidR="00F91F12" w:rsidRPr="006E78B8">
        <w:t>9</w:t>
      </w:r>
      <w:r w:rsidR="008D50BB" w:rsidRPr="006E78B8">
        <w:t>B(1)</w:t>
      </w:r>
    </w:p>
    <w:p w14:paraId="5FE9D82E" w14:textId="77777777" w:rsidR="008D50BB" w:rsidRPr="006E78B8" w:rsidRDefault="008D50BB" w:rsidP="00175E93">
      <w:pPr>
        <w:pStyle w:val="Item"/>
      </w:pPr>
      <w:r w:rsidRPr="006E78B8">
        <w:t>Omit “a licence”, substitute “a medicinal cannabis licence”.</w:t>
      </w:r>
    </w:p>
    <w:p w14:paraId="29174683" w14:textId="77777777" w:rsidR="005818D5" w:rsidRPr="006E78B8" w:rsidRDefault="00A3315B" w:rsidP="00175E93">
      <w:pPr>
        <w:pStyle w:val="ItemHead"/>
      </w:pPr>
      <w:r w:rsidRPr="006E78B8">
        <w:t>35</w:t>
      </w:r>
      <w:r w:rsidR="005818D5" w:rsidRPr="006E78B8">
        <w:t xml:space="preserve">  </w:t>
      </w:r>
      <w:r w:rsidR="005D471F" w:rsidRPr="006E78B8">
        <w:t>Paragraph 9</w:t>
      </w:r>
      <w:r w:rsidR="005818D5" w:rsidRPr="006E78B8">
        <w:t>B(1)(e)</w:t>
      </w:r>
    </w:p>
    <w:p w14:paraId="7CF8D558" w14:textId="77777777" w:rsidR="005818D5" w:rsidRPr="006E78B8" w:rsidRDefault="00DD062C" w:rsidP="00175E93">
      <w:pPr>
        <w:pStyle w:val="Item"/>
      </w:pPr>
      <w:r w:rsidRPr="006E78B8">
        <w:t>Repeal the paragraph</w:t>
      </w:r>
      <w:r w:rsidR="005818D5" w:rsidRPr="006E78B8">
        <w:t>, substitute:</w:t>
      </w:r>
    </w:p>
    <w:p w14:paraId="711D954A" w14:textId="77777777" w:rsidR="005818D5" w:rsidRPr="006E78B8" w:rsidRDefault="005818D5" w:rsidP="00175E93">
      <w:pPr>
        <w:pStyle w:val="paragraph"/>
      </w:pPr>
      <w:r w:rsidRPr="006E78B8">
        <w:tab/>
        <w:t>(e)</w:t>
      </w:r>
      <w:r w:rsidRPr="006E78B8">
        <w:tab/>
        <w:t>the day on which the permit comes into force;</w:t>
      </w:r>
    </w:p>
    <w:p w14:paraId="16F52FB2" w14:textId="77777777" w:rsidR="005818D5" w:rsidRPr="006E78B8" w:rsidRDefault="005818D5" w:rsidP="00175E93">
      <w:pPr>
        <w:pStyle w:val="paragraph"/>
      </w:pPr>
      <w:r w:rsidRPr="006E78B8">
        <w:tab/>
        <w:t>(</w:t>
      </w:r>
      <w:proofErr w:type="spellStart"/>
      <w:r w:rsidRPr="006E78B8">
        <w:t>ea</w:t>
      </w:r>
      <w:proofErr w:type="spellEnd"/>
      <w:r w:rsidRPr="006E78B8">
        <w:t>)</w:t>
      </w:r>
      <w:r w:rsidRPr="006E78B8">
        <w:tab/>
        <w:t>if the permit is to be in force for a specified period—that period;</w:t>
      </w:r>
    </w:p>
    <w:p w14:paraId="57338439" w14:textId="77777777" w:rsidR="008D50BB" w:rsidRPr="006E78B8" w:rsidRDefault="00A3315B" w:rsidP="00175E93">
      <w:pPr>
        <w:pStyle w:val="ItemHead"/>
      </w:pPr>
      <w:r w:rsidRPr="006E78B8">
        <w:lastRenderedPageBreak/>
        <w:t>36</w:t>
      </w:r>
      <w:r w:rsidR="005818D5" w:rsidRPr="006E78B8">
        <w:t xml:space="preserve">  </w:t>
      </w:r>
      <w:r w:rsidR="00F91F12" w:rsidRPr="006E78B8">
        <w:t>Subsection</w:t>
      </w:r>
      <w:r w:rsidR="00A16120" w:rsidRPr="006E78B8">
        <w:t> </w:t>
      </w:r>
      <w:r w:rsidR="00F91F12" w:rsidRPr="006E78B8">
        <w:t>9</w:t>
      </w:r>
      <w:r w:rsidR="005818D5" w:rsidRPr="006E78B8">
        <w:t>B(1) (note 1)</w:t>
      </w:r>
    </w:p>
    <w:p w14:paraId="6E646043" w14:textId="77777777" w:rsidR="005818D5" w:rsidRPr="006E78B8" w:rsidRDefault="005818D5" w:rsidP="00175E93">
      <w:pPr>
        <w:pStyle w:val="Item"/>
      </w:pPr>
      <w:r w:rsidRPr="006E78B8">
        <w:t>Omit “Note 1”, substitute “Note”.</w:t>
      </w:r>
    </w:p>
    <w:p w14:paraId="1BCDD737" w14:textId="77777777" w:rsidR="005818D5" w:rsidRPr="006E78B8" w:rsidRDefault="00A3315B" w:rsidP="00175E93">
      <w:pPr>
        <w:pStyle w:val="ItemHead"/>
      </w:pPr>
      <w:r w:rsidRPr="006E78B8">
        <w:t>37</w:t>
      </w:r>
      <w:r w:rsidR="005818D5" w:rsidRPr="006E78B8">
        <w:t xml:space="preserve">  </w:t>
      </w:r>
      <w:r w:rsidR="00F91F12" w:rsidRPr="006E78B8">
        <w:t>Subsection</w:t>
      </w:r>
      <w:r w:rsidR="00A16120" w:rsidRPr="006E78B8">
        <w:t> </w:t>
      </w:r>
      <w:r w:rsidR="00F91F12" w:rsidRPr="006E78B8">
        <w:t>9</w:t>
      </w:r>
      <w:r w:rsidR="005818D5" w:rsidRPr="006E78B8">
        <w:t>B(1) (note 2)</w:t>
      </w:r>
    </w:p>
    <w:p w14:paraId="42C6099C" w14:textId="77777777" w:rsidR="005818D5" w:rsidRPr="006E78B8" w:rsidRDefault="005818D5" w:rsidP="00175E93">
      <w:pPr>
        <w:pStyle w:val="Item"/>
      </w:pPr>
      <w:r w:rsidRPr="006E78B8">
        <w:t>Repeal the note.</w:t>
      </w:r>
    </w:p>
    <w:p w14:paraId="426B7B17" w14:textId="77777777" w:rsidR="005818D5" w:rsidRPr="006E78B8" w:rsidRDefault="00A3315B" w:rsidP="00175E93">
      <w:pPr>
        <w:pStyle w:val="ItemHead"/>
      </w:pPr>
      <w:r w:rsidRPr="006E78B8">
        <w:t>38</w:t>
      </w:r>
      <w:r w:rsidR="005818D5" w:rsidRPr="006E78B8">
        <w:t xml:space="preserve">  </w:t>
      </w:r>
      <w:r w:rsidR="00F91F12" w:rsidRPr="006E78B8">
        <w:t>Subsection</w:t>
      </w:r>
      <w:r w:rsidR="00A16120" w:rsidRPr="006E78B8">
        <w:t> </w:t>
      </w:r>
      <w:r w:rsidR="00F91F12" w:rsidRPr="006E78B8">
        <w:t>9</w:t>
      </w:r>
      <w:r w:rsidR="005818D5" w:rsidRPr="006E78B8">
        <w:t>B(2)</w:t>
      </w:r>
    </w:p>
    <w:p w14:paraId="305DFDE5" w14:textId="77777777" w:rsidR="005818D5" w:rsidRPr="006E78B8" w:rsidRDefault="005818D5" w:rsidP="00175E93">
      <w:pPr>
        <w:pStyle w:val="Item"/>
      </w:pPr>
      <w:r w:rsidRPr="006E78B8">
        <w:t>Omit “a licence”, substitute “a medicinal cannabis licence”.</w:t>
      </w:r>
    </w:p>
    <w:p w14:paraId="20E1FA2F" w14:textId="77777777" w:rsidR="005818D5" w:rsidRPr="006E78B8" w:rsidRDefault="00A3315B" w:rsidP="00175E93">
      <w:pPr>
        <w:pStyle w:val="ItemHead"/>
      </w:pPr>
      <w:r w:rsidRPr="006E78B8">
        <w:t>39</w:t>
      </w:r>
      <w:r w:rsidR="005818D5" w:rsidRPr="006E78B8">
        <w:t xml:space="preserve">  </w:t>
      </w:r>
      <w:r w:rsidR="005D471F" w:rsidRPr="006E78B8">
        <w:t>Paragraph 9</w:t>
      </w:r>
      <w:r w:rsidR="005818D5" w:rsidRPr="006E78B8">
        <w:t>B(2)(d)</w:t>
      </w:r>
    </w:p>
    <w:p w14:paraId="18479533" w14:textId="77777777" w:rsidR="005818D5" w:rsidRPr="006E78B8" w:rsidRDefault="005818D5" w:rsidP="00175E93">
      <w:pPr>
        <w:pStyle w:val="Item"/>
      </w:pPr>
      <w:r w:rsidRPr="006E78B8">
        <w:t>Repeal the paragraph, substitute:</w:t>
      </w:r>
    </w:p>
    <w:p w14:paraId="0D337AE1" w14:textId="77777777" w:rsidR="005818D5" w:rsidRPr="006E78B8" w:rsidRDefault="005818D5" w:rsidP="00175E93">
      <w:pPr>
        <w:pStyle w:val="paragraph"/>
      </w:pPr>
      <w:r w:rsidRPr="006E78B8">
        <w:tab/>
        <w:t>(d)</w:t>
      </w:r>
      <w:r w:rsidRPr="006E78B8">
        <w:tab/>
        <w:t>the day on which the permit comes into force;</w:t>
      </w:r>
    </w:p>
    <w:p w14:paraId="0AFDC9CE" w14:textId="77777777" w:rsidR="005818D5" w:rsidRPr="006E78B8" w:rsidRDefault="005818D5" w:rsidP="00175E93">
      <w:pPr>
        <w:pStyle w:val="paragraph"/>
      </w:pPr>
      <w:r w:rsidRPr="006E78B8">
        <w:tab/>
        <w:t>(da)</w:t>
      </w:r>
      <w:r w:rsidRPr="006E78B8">
        <w:tab/>
        <w:t>if the permit is to be in force for a specified period—that period;</w:t>
      </w:r>
    </w:p>
    <w:p w14:paraId="4533A2ED" w14:textId="77777777" w:rsidR="005818D5" w:rsidRPr="006E78B8" w:rsidRDefault="00A3315B" w:rsidP="00175E93">
      <w:pPr>
        <w:pStyle w:val="ItemHead"/>
      </w:pPr>
      <w:r w:rsidRPr="006E78B8">
        <w:t>40</w:t>
      </w:r>
      <w:r w:rsidR="005818D5" w:rsidRPr="006E78B8">
        <w:t xml:space="preserve">  At the end of </w:t>
      </w:r>
      <w:r w:rsidR="00F91F12" w:rsidRPr="006E78B8">
        <w:t>section</w:t>
      </w:r>
      <w:r w:rsidR="00A16120" w:rsidRPr="006E78B8">
        <w:t> </w:t>
      </w:r>
      <w:r w:rsidR="00F91F12" w:rsidRPr="006E78B8">
        <w:t>9</w:t>
      </w:r>
      <w:r w:rsidR="005818D5" w:rsidRPr="006E78B8">
        <w:t>B</w:t>
      </w:r>
    </w:p>
    <w:p w14:paraId="68FE35B0" w14:textId="77777777" w:rsidR="005818D5" w:rsidRPr="006E78B8" w:rsidRDefault="005818D5" w:rsidP="00175E93">
      <w:pPr>
        <w:pStyle w:val="Item"/>
      </w:pPr>
      <w:r w:rsidRPr="006E78B8">
        <w:t>Add:</w:t>
      </w:r>
    </w:p>
    <w:p w14:paraId="7B5E87BC" w14:textId="77777777" w:rsidR="005818D5" w:rsidRPr="006E78B8" w:rsidRDefault="005818D5" w:rsidP="00175E93">
      <w:pPr>
        <w:pStyle w:val="SubsectionHead"/>
      </w:pPr>
      <w:r w:rsidRPr="006E78B8">
        <w:t>Medicinal cannabis permits—manufacture</w:t>
      </w:r>
    </w:p>
    <w:p w14:paraId="748A3F97" w14:textId="77777777" w:rsidR="00F002F9" w:rsidRPr="006E78B8" w:rsidRDefault="005818D5" w:rsidP="00175E93">
      <w:pPr>
        <w:pStyle w:val="subsection"/>
      </w:pPr>
      <w:r w:rsidRPr="006E78B8">
        <w:tab/>
        <w:t>(3)</w:t>
      </w:r>
      <w:r w:rsidRPr="006E78B8">
        <w:tab/>
      </w:r>
      <w:r w:rsidR="007B6F1B" w:rsidRPr="006E78B8">
        <w:t>Without limiting the matters that the Secretary may specify in a medicinal cannabis permit that relates to a medicinal cannabis licence</w:t>
      </w:r>
      <w:r w:rsidRPr="006E78B8">
        <w:t xml:space="preserve"> that authorises the manufacture of a cannabis drug, the </w:t>
      </w:r>
      <w:r w:rsidR="007B6F1B" w:rsidRPr="006E78B8">
        <w:t xml:space="preserve">Secretary may specify one or more of the following that are authorised by the licence </w:t>
      </w:r>
      <w:r w:rsidR="004B68BB" w:rsidRPr="006E78B8">
        <w:t>in accordance with the permit</w:t>
      </w:r>
      <w:r w:rsidR="00F002F9" w:rsidRPr="006E78B8">
        <w:t>:</w:t>
      </w:r>
    </w:p>
    <w:p w14:paraId="76B66D47" w14:textId="77777777" w:rsidR="00F97B20" w:rsidRPr="006E78B8" w:rsidRDefault="00F002F9" w:rsidP="00175E93">
      <w:pPr>
        <w:pStyle w:val="paragraph"/>
      </w:pPr>
      <w:r w:rsidRPr="006E78B8">
        <w:tab/>
      </w:r>
      <w:r w:rsidR="00F97B20" w:rsidRPr="006E78B8">
        <w:t>(a)</w:t>
      </w:r>
      <w:r w:rsidR="00F97B20" w:rsidRPr="006E78B8">
        <w:tab/>
        <w:t>the maximum quantity of the cannabis drug that may be manufactured at premises specified in the permit;</w:t>
      </w:r>
    </w:p>
    <w:p w14:paraId="4F8B2C83" w14:textId="77777777" w:rsidR="00F97B20" w:rsidRPr="006E78B8" w:rsidRDefault="00F97B20" w:rsidP="00175E93">
      <w:pPr>
        <w:pStyle w:val="paragraph"/>
      </w:pPr>
      <w:r w:rsidRPr="006E78B8">
        <w:tab/>
        <w:t>(b)</w:t>
      </w:r>
      <w:r w:rsidRPr="006E78B8">
        <w:tab/>
        <w:t>the maximum quantity of the</w:t>
      </w:r>
      <w:r w:rsidR="00360450" w:rsidRPr="006E78B8">
        <w:t xml:space="preserve"> cannabis</w:t>
      </w:r>
      <w:r w:rsidRPr="006E78B8">
        <w:t xml:space="preserve"> drug that, in the opinion of the Secretary, having regard to prevailing market conditions, it is necessary for the licence holder to have in the holder’s possession or control at any time for the normal conduct of business;</w:t>
      </w:r>
    </w:p>
    <w:p w14:paraId="293770D6" w14:textId="77777777" w:rsidR="007B6F1B" w:rsidRPr="006E78B8" w:rsidRDefault="007B6F1B" w:rsidP="00175E93">
      <w:pPr>
        <w:pStyle w:val="paragraph"/>
      </w:pPr>
      <w:r w:rsidRPr="006E78B8">
        <w:tab/>
        <w:t>(</w:t>
      </w:r>
      <w:r w:rsidR="00360450" w:rsidRPr="006E78B8">
        <w:t>c</w:t>
      </w:r>
      <w:r w:rsidRPr="006E78B8">
        <w:t>)</w:t>
      </w:r>
      <w:r w:rsidRPr="006E78B8">
        <w:tab/>
        <w:t xml:space="preserve">the period during which </w:t>
      </w:r>
      <w:r w:rsidR="005818D5" w:rsidRPr="006E78B8">
        <w:t>the</w:t>
      </w:r>
      <w:r w:rsidR="00D00B3C" w:rsidRPr="006E78B8">
        <w:t xml:space="preserve"> </w:t>
      </w:r>
      <w:r w:rsidRPr="006E78B8">
        <w:t>cannabis drug may be manufactured;</w:t>
      </w:r>
    </w:p>
    <w:p w14:paraId="4EF09403" w14:textId="77777777" w:rsidR="00F67739" w:rsidRPr="006E78B8" w:rsidRDefault="005818D5" w:rsidP="00175E93">
      <w:pPr>
        <w:pStyle w:val="paragraph"/>
      </w:pPr>
      <w:r w:rsidRPr="006E78B8">
        <w:tab/>
        <w:t>(d</w:t>
      </w:r>
      <w:r w:rsidR="00F67739" w:rsidRPr="006E78B8">
        <w:t>)</w:t>
      </w:r>
      <w:r w:rsidR="00F67739" w:rsidRPr="006E78B8">
        <w:tab/>
        <w:t>the day on which the permit comes into force;</w:t>
      </w:r>
    </w:p>
    <w:p w14:paraId="7E6B21DC" w14:textId="77777777" w:rsidR="00F67739" w:rsidRPr="006E78B8" w:rsidRDefault="005818D5" w:rsidP="00175E93">
      <w:pPr>
        <w:pStyle w:val="paragraph"/>
      </w:pPr>
      <w:r w:rsidRPr="006E78B8">
        <w:tab/>
        <w:t>(e</w:t>
      </w:r>
      <w:r w:rsidR="00F67739" w:rsidRPr="006E78B8">
        <w:t>)</w:t>
      </w:r>
      <w:r w:rsidR="00F67739" w:rsidRPr="006E78B8">
        <w:tab/>
        <w:t>if the permit is to be in force for a specified period—that period;</w:t>
      </w:r>
    </w:p>
    <w:p w14:paraId="6EFEEEE7" w14:textId="77777777" w:rsidR="00360450" w:rsidRPr="006E78B8" w:rsidRDefault="005818D5" w:rsidP="00175E93">
      <w:pPr>
        <w:pStyle w:val="paragraph"/>
      </w:pPr>
      <w:r w:rsidRPr="006E78B8">
        <w:tab/>
        <w:t>(f</w:t>
      </w:r>
      <w:r w:rsidR="00F67739" w:rsidRPr="006E78B8">
        <w:t>)</w:t>
      </w:r>
      <w:r w:rsidR="00F67739" w:rsidRPr="006E78B8">
        <w:tab/>
        <w:t>any matter</w:t>
      </w:r>
      <w:r w:rsidR="00AC0710" w:rsidRPr="006E78B8">
        <w:t xml:space="preserve"> prescribed by the regulations.</w:t>
      </w:r>
    </w:p>
    <w:p w14:paraId="45200908" w14:textId="77777777" w:rsidR="00360450" w:rsidRPr="006E78B8" w:rsidRDefault="00A3315B" w:rsidP="00175E93">
      <w:pPr>
        <w:pStyle w:val="ItemHead"/>
      </w:pPr>
      <w:r w:rsidRPr="006E78B8">
        <w:lastRenderedPageBreak/>
        <w:t>41</w:t>
      </w:r>
      <w:r w:rsidR="00360450" w:rsidRPr="006E78B8">
        <w:t xml:space="preserve">  </w:t>
      </w:r>
      <w:r w:rsidR="00F91F12" w:rsidRPr="006E78B8">
        <w:t>Section</w:t>
      </w:r>
      <w:r w:rsidR="00A16120" w:rsidRPr="006E78B8">
        <w:t> </w:t>
      </w:r>
      <w:r w:rsidR="00F91F12" w:rsidRPr="006E78B8">
        <w:t>9</w:t>
      </w:r>
      <w:r w:rsidR="00360450" w:rsidRPr="006E78B8">
        <w:t>C</w:t>
      </w:r>
    </w:p>
    <w:p w14:paraId="79074E25" w14:textId="77777777" w:rsidR="00360450" w:rsidRPr="006E78B8" w:rsidRDefault="00360450" w:rsidP="00175E93">
      <w:pPr>
        <w:pStyle w:val="Item"/>
      </w:pPr>
      <w:r w:rsidRPr="006E78B8">
        <w:t>Repeal the section, substitute:</w:t>
      </w:r>
    </w:p>
    <w:p w14:paraId="284DE445" w14:textId="77777777" w:rsidR="00360450" w:rsidRPr="006E78B8" w:rsidRDefault="00360450" w:rsidP="00175E93">
      <w:pPr>
        <w:pStyle w:val="ActHead5"/>
      </w:pPr>
      <w:bookmarkStart w:id="16" w:name="_Toc75775862"/>
      <w:r w:rsidRPr="00433060">
        <w:rPr>
          <w:rStyle w:val="CharSectno"/>
        </w:rPr>
        <w:t>9C</w:t>
      </w:r>
      <w:r w:rsidRPr="006E78B8">
        <w:t xml:space="preserve">  Period for which a medicinal cannabis permit is in force</w:t>
      </w:r>
      <w:bookmarkEnd w:id="16"/>
    </w:p>
    <w:p w14:paraId="4F3AE43C" w14:textId="77777777" w:rsidR="00360450" w:rsidRPr="006E78B8" w:rsidRDefault="00360450" w:rsidP="00175E93">
      <w:pPr>
        <w:pStyle w:val="subsection"/>
      </w:pPr>
      <w:r w:rsidRPr="006E78B8">
        <w:tab/>
        <w:t>(1)</w:t>
      </w:r>
      <w:r w:rsidRPr="006E78B8">
        <w:tab/>
        <w:t xml:space="preserve">If a medicinal cannabis permit is revoked under </w:t>
      </w:r>
      <w:r w:rsidR="0003477F" w:rsidRPr="006E78B8">
        <w:t>subsection</w:t>
      </w:r>
      <w:r w:rsidR="00A16120" w:rsidRPr="006E78B8">
        <w:t> </w:t>
      </w:r>
      <w:r w:rsidR="0003477F" w:rsidRPr="006E78B8">
        <w:t>1</w:t>
      </w:r>
      <w:r w:rsidR="00202789" w:rsidRPr="006E78B8">
        <w:t>0P(2)</w:t>
      </w:r>
      <w:r w:rsidRPr="006E78B8">
        <w:t xml:space="preserve">, the permit ceases to be in force on the day specified in the notice given under </w:t>
      </w:r>
      <w:r w:rsidR="006606BE" w:rsidRPr="006E78B8">
        <w:t xml:space="preserve">that </w:t>
      </w:r>
      <w:r w:rsidRPr="006E78B8">
        <w:t>subsection revoking the permit.</w:t>
      </w:r>
    </w:p>
    <w:p w14:paraId="2152C257" w14:textId="77777777" w:rsidR="00360450" w:rsidRPr="006E78B8" w:rsidRDefault="00360450" w:rsidP="00175E93">
      <w:pPr>
        <w:pStyle w:val="subsection"/>
      </w:pPr>
      <w:r w:rsidRPr="006E78B8">
        <w:tab/>
        <w:t>(2)</w:t>
      </w:r>
      <w:r w:rsidRPr="006E78B8">
        <w:tab/>
        <w:t xml:space="preserve">If a medicinal cannabis permit is taken </w:t>
      </w:r>
      <w:r w:rsidR="00202789" w:rsidRPr="006E78B8">
        <w:t xml:space="preserve">to be revoked under </w:t>
      </w:r>
      <w:r w:rsidR="0003477F" w:rsidRPr="006E78B8">
        <w:t>subsection</w:t>
      </w:r>
      <w:r w:rsidR="00A16120" w:rsidRPr="006E78B8">
        <w:t> </w:t>
      </w:r>
      <w:r w:rsidR="0003477F" w:rsidRPr="006E78B8">
        <w:t>1</w:t>
      </w:r>
      <w:r w:rsidR="00202789" w:rsidRPr="006E78B8">
        <w:t>0P</w:t>
      </w:r>
      <w:r w:rsidRPr="006E78B8">
        <w:t>(4), the permit ceases to be in force at the time referred to in that subsection.</w:t>
      </w:r>
    </w:p>
    <w:p w14:paraId="7EF656B3" w14:textId="77777777" w:rsidR="00360450" w:rsidRPr="006E78B8" w:rsidRDefault="00360450" w:rsidP="00175E93">
      <w:pPr>
        <w:pStyle w:val="subsection"/>
      </w:pPr>
      <w:r w:rsidRPr="006E78B8">
        <w:tab/>
        <w:t>(3)</w:t>
      </w:r>
      <w:r w:rsidRPr="006E78B8">
        <w:tab/>
        <w:t>If:</w:t>
      </w:r>
    </w:p>
    <w:p w14:paraId="4B68FBBA" w14:textId="77777777" w:rsidR="00360450" w:rsidRPr="006E78B8" w:rsidRDefault="00360450" w:rsidP="00175E93">
      <w:pPr>
        <w:pStyle w:val="paragraph"/>
      </w:pPr>
      <w:r w:rsidRPr="006E78B8">
        <w:tab/>
        <w:t>(a)</w:t>
      </w:r>
      <w:r w:rsidRPr="006E78B8">
        <w:tab/>
        <w:t xml:space="preserve">a medicinal cannabis permit is surrendered in accordance with regulations made for the purposes of </w:t>
      </w:r>
      <w:r w:rsidR="0003477F" w:rsidRPr="006E78B8">
        <w:t>section</w:t>
      </w:r>
      <w:r w:rsidR="00A16120" w:rsidRPr="006E78B8">
        <w:t> </w:t>
      </w:r>
      <w:r w:rsidR="0003477F" w:rsidRPr="006E78B8">
        <w:t>1</w:t>
      </w:r>
      <w:r w:rsidRPr="006E78B8">
        <w:t>1A; and</w:t>
      </w:r>
    </w:p>
    <w:p w14:paraId="158DDB3A" w14:textId="77777777" w:rsidR="0068499D" w:rsidRPr="006E78B8" w:rsidRDefault="0068499D" w:rsidP="00175E93">
      <w:pPr>
        <w:pStyle w:val="paragraph"/>
      </w:pPr>
      <w:r w:rsidRPr="006E78B8">
        <w:tab/>
        <w:t>(b)</w:t>
      </w:r>
      <w:r w:rsidRPr="006E78B8">
        <w:tab/>
        <w:t>as a result of that surrender, the permit is to cease to be in force on a particular day</w:t>
      </w:r>
      <w:r w:rsidR="00202789" w:rsidRPr="006E78B8">
        <w:t>, or at a particular time,</w:t>
      </w:r>
      <w:r w:rsidRPr="006E78B8">
        <w:t xml:space="preserve"> under those regulations;</w:t>
      </w:r>
    </w:p>
    <w:p w14:paraId="7E1FEC93" w14:textId="77777777" w:rsidR="0068499D" w:rsidRPr="006E78B8" w:rsidRDefault="0068499D" w:rsidP="00175E93">
      <w:pPr>
        <w:pStyle w:val="subsection2"/>
      </w:pPr>
      <w:r w:rsidRPr="006E78B8">
        <w:t xml:space="preserve">the permit ceases to be in force on </w:t>
      </w:r>
      <w:r w:rsidR="00202789" w:rsidRPr="006E78B8">
        <w:t>that day</w:t>
      </w:r>
      <w:r w:rsidR="006118F8" w:rsidRPr="006E78B8">
        <w:t>,</w:t>
      </w:r>
      <w:r w:rsidR="00202789" w:rsidRPr="006E78B8">
        <w:t xml:space="preserve"> or at that time</w:t>
      </w:r>
      <w:r w:rsidR="006118F8" w:rsidRPr="006E78B8">
        <w:t>,</w:t>
      </w:r>
      <w:r w:rsidR="00202789" w:rsidRPr="006E78B8">
        <w:t xml:space="preserve"> </w:t>
      </w:r>
      <w:r w:rsidRPr="006E78B8">
        <w:t xml:space="preserve">unless it ceases to be in force under </w:t>
      </w:r>
      <w:r w:rsidR="00A16120" w:rsidRPr="006E78B8">
        <w:t>subsection (</w:t>
      </w:r>
      <w:r w:rsidRPr="006E78B8">
        <w:t>1) or (2)</w:t>
      </w:r>
      <w:r w:rsidR="00A20760" w:rsidRPr="006E78B8">
        <w:t xml:space="preserve"> of this section </w:t>
      </w:r>
      <w:r w:rsidRPr="006E78B8">
        <w:t>on an earlier day or at an earlier time.</w:t>
      </w:r>
    </w:p>
    <w:p w14:paraId="29C3BF8F" w14:textId="77777777" w:rsidR="0068499D" w:rsidRPr="006E78B8" w:rsidRDefault="0068499D" w:rsidP="00175E93">
      <w:pPr>
        <w:pStyle w:val="subsection"/>
      </w:pPr>
      <w:r w:rsidRPr="006E78B8">
        <w:tab/>
        <w:t>(4)</w:t>
      </w:r>
      <w:r w:rsidRPr="006E78B8">
        <w:tab/>
        <w:t>If a medicinal cannabis permit specifies a period during which the per</w:t>
      </w:r>
      <w:r w:rsidR="00D87A03" w:rsidRPr="006E78B8">
        <w:t>mit</w:t>
      </w:r>
      <w:r w:rsidRPr="006E78B8">
        <w:t xml:space="preserve"> is to remain in force, the permit ceases to be in force at the end of that period unless it ceases to be in force under </w:t>
      </w:r>
      <w:r w:rsidR="00A16120" w:rsidRPr="006E78B8">
        <w:t>subsection (</w:t>
      </w:r>
      <w:r w:rsidRPr="006E78B8">
        <w:t>1), (2) or (3) on an earlier day or at an earlier time.</w:t>
      </w:r>
    </w:p>
    <w:p w14:paraId="5598AA0A" w14:textId="77777777" w:rsidR="005B2FB4" w:rsidRPr="006E78B8" w:rsidRDefault="00A3315B" w:rsidP="00175E93">
      <w:pPr>
        <w:pStyle w:val="ItemHead"/>
      </w:pPr>
      <w:r w:rsidRPr="006E78B8">
        <w:t>42</w:t>
      </w:r>
      <w:r w:rsidR="00A71EE4" w:rsidRPr="006E78B8">
        <w:t xml:space="preserve">  Division</w:t>
      </w:r>
      <w:r w:rsidR="00A16120" w:rsidRPr="006E78B8">
        <w:t> </w:t>
      </w:r>
      <w:r w:rsidR="00A71EE4" w:rsidRPr="006E78B8">
        <w:t xml:space="preserve">2 of </w:t>
      </w:r>
      <w:r w:rsidR="0003477F" w:rsidRPr="006E78B8">
        <w:t>Part</w:t>
      </w:r>
      <w:r w:rsidR="00A16120" w:rsidRPr="006E78B8">
        <w:t> </w:t>
      </w:r>
      <w:r w:rsidR="0003477F" w:rsidRPr="006E78B8">
        <w:t>2</w:t>
      </w:r>
      <w:r w:rsidR="005353E4" w:rsidRPr="006E78B8">
        <w:t xml:space="preserve"> of </w:t>
      </w:r>
      <w:r w:rsidR="0003477F" w:rsidRPr="006E78B8">
        <w:t>Chapter</w:t>
      </w:r>
      <w:r w:rsidR="00A16120" w:rsidRPr="006E78B8">
        <w:t> </w:t>
      </w:r>
      <w:r w:rsidR="0003477F" w:rsidRPr="006E78B8">
        <w:t>2</w:t>
      </w:r>
    </w:p>
    <w:p w14:paraId="5CC01A59" w14:textId="77777777" w:rsidR="00A71EE4" w:rsidRPr="006E78B8" w:rsidRDefault="00A71EE4" w:rsidP="00175E93">
      <w:pPr>
        <w:pStyle w:val="Item"/>
      </w:pPr>
      <w:r w:rsidRPr="006E78B8">
        <w:t>Repeal the Division.</w:t>
      </w:r>
    </w:p>
    <w:p w14:paraId="50BFA491" w14:textId="77777777" w:rsidR="00DB4EB7" w:rsidRPr="006E78B8" w:rsidRDefault="00A3315B" w:rsidP="00175E93">
      <w:pPr>
        <w:pStyle w:val="ItemHead"/>
      </w:pPr>
      <w:r w:rsidRPr="006E78B8">
        <w:t>43</w:t>
      </w:r>
      <w:r w:rsidR="00E15C86" w:rsidRPr="006E78B8">
        <w:t xml:space="preserve">  </w:t>
      </w:r>
      <w:r w:rsidR="003A0B26" w:rsidRPr="006E78B8">
        <w:t>Division</w:t>
      </w:r>
      <w:r w:rsidR="00A16120" w:rsidRPr="006E78B8">
        <w:t> </w:t>
      </w:r>
      <w:r w:rsidR="003A0B26" w:rsidRPr="006E78B8">
        <w:t>3</w:t>
      </w:r>
      <w:r w:rsidR="00E15C86" w:rsidRPr="006E78B8">
        <w:t xml:space="preserve"> of </w:t>
      </w:r>
      <w:r w:rsidR="0003477F" w:rsidRPr="006E78B8">
        <w:t>Part</w:t>
      </w:r>
      <w:r w:rsidR="00A16120" w:rsidRPr="006E78B8">
        <w:t> </w:t>
      </w:r>
      <w:r w:rsidR="0003477F" w:rsidRPr="006E78B8">
        <w:t>2</w:t>
      </w:r>
      <w:r w:rsidR="005E4B79" w:rsidRPr="006E78B8">
        <w:t xml:space="preserve"> of </w:t>
      </w:r>
      <w:r w:rsidR="0003477F" w:rsidRPr="006E78B8">
        <w:t>Chapter</w:t>
      </w:r>
      <w:r w:rsidR="00A16120" w:rsidRPr="006E78B8">
        <w:t> </w:t>
      </w:r>
      <w:r w:rsidR="0003477F" w:rsidRPr="006E78B8">
        <w:t>2</w:t>
      </w:r>
      <w:r w:rsidR="00E15C86" w:rsidRPr="006E78B8">
        <w:t xml:space="preserve"> (heading)</w:t>
      </w:r>
    </w:p>
    <w:p w14:paraId="63193F84" w14:textId="77777777" w:rsidR="00E15C86" w:rsidRPr="006E78B8" w:rsidRDefault="00627D2C" w:rsidP="00175E93">
      <w:pPr>
        <w:pStyle w:val="Item"/>
      </w:pPr>
      <w:r w:rsidRPr="006E78B8">
        <w:t xml:space="preserve">Before </w:t>
      </w:r>
      <w:r w:rsidR="00E15C86" w:rsidRPr="006E78B8">
        <w:t>“</w:t>
      </w:r>
      <w:r w:rsidR="00E15C86" w:rsidRPr="006E78B8">
        <w:rPr>
          <w:b/>
        </w:rPr>
        <w:t>cannabis</w:t>
      </w:r>
      <w:r w:rsidR="00E15C86" w:rsidRPr="006E78B8">
        <w:t xml:space="preserve">”, </w:t>
      </w:r>
      <w:r w:rsidRPr="006E78B8">
        <w:t xml:space="preserve">insert </w:t>
      </w:r>
      <w:r w:rsidR="00E15C86" w:rsidRPr="006E78B8">
        <w:t>“</w:t>
      </w:r>
      <w:r w:rsidRPr="006E78B8">
        <w:rPr>
          <w:b/>
        </w:rPr>
        <w:t>medicinal</w:t>
      </w:r>
      <w:r w:rsidRPr="006E78B8">
        <w:t>”.</w:t>
      </w:r>
    </w:p>
    <w:p w14:paraId="5AA699EC" w14:textId="77777777" w:rsidR="00244AB2" w:rsidRPr="006E78B8" w:rsidRDefault="00A3315B" w:rsidP="00175E93">
      <w:pPr>
        <w:pStyle w:val="ItemHead"/>
      </w:pPr>
      <w:r w:rsidRPr="006E78B8">
        <w:t>44</w:t>
      </w:r>
      <w:r w:rsidR="00244AB2" w:rsidRPr="006E78B8">
        <w:t xml:space="preserve">  </w:t>
      </w:r>
      <w:r w:rsidR="000A152C" w:rsidRPr="006E78B8">
        <w:t>Section</w:t>
      </w:r>
      <w:r w:rsidR="00A16120" w:rsidRPr="006E78B8">
        <w:t> </w:t>
      </w:r>
      <w:r w:rsidR="000A152C" w:rsidRPr="006E78B8">
        <w:t>1</w:t>
      </w:r>
      <w:r w:rsidR="00244AB2" w:rsidRPr="006E78B8">
        <w:t>0C (heading)</w:t>
      </w:r>
    </w:p>
    <w:p w14:paraId="446BCCF3" w14:textId="77777777" w:rsidR="00244AB2" w:rsidRPr="006E78B8" w:rsidRDefault="00244AB2" w:rsidP="00175E93">
      <w:pPr>
        <w:pStyle w:val="Item"/>
      </w:pPr>
      <w:r w:rsidRPr="006E78B8">
        <w:t>Omit “</w:t>
      </w:r>
      <w:r w:rsidRPr="006E78B8">
        <w:rPr>
          <w:b/>
        </w:rPr>
        <w:t>Cannabis</w:t>
      </w:r>
      <w:r w:rsidRPr="006E78B8">
        <w:t>”, substitute “</w:t>
      </w:r>
      <w:r w:rsidRPr="006E78B8">
        <w:rPr>
          <w:b/>
        </w:rPr>
        <w:t>Medicinal cannabis</w:t>
      </w:r>
      <w:r w:rsidRPr="006E78B8">
        <w:t>”.</w:t>
      </w:r>
    </w:p>
    <w:p w14:paraId="76A2546D" w14:textId="77777777" w:rsidR="00244AB2" w:rsidRPr="006E78B8" w:rsidRDefault="00A3315B" w:rsidP="00175E93">
      <w:pPr>
        <w:pStyle w:val="ItemHead"/>
      </w:pPr>
      <w:r w:rsidRPr="006E78B8">
        <w:t>45</w:t>
      </w:r>
      <w:r w:rsidR="00244AB2" w:rsidRPr="006E78B8">
        <w:t xml:space="preserve">  </w:t>
      </w:r>
      <w:r w:rsidR="000A152C" w:rsidRPr="006E78B8">
        <w:t>Section</w:t>
      </w:r>
      <w:r w:rsidR="00A16120" w:rsidRPr="006E78B8">
        <w:t> </w:t>
      </w:r>
      <w:r w:rsidR="000A152C" w:rsidRPr="006E78B8">
        <w:t>1</w:t>
      </w:r>
      <w:r w:rsidR="00244AB2" w:rsidRPr="006E78B8">
        <w:t>0C</w:t>
      </w:r>
    </w:p>
    <w:p w14:paraId="4C8DC4BF" w14:textId="77777777" w:rsidR="00244AB2" w:rsidRPr="006E78B8" w:rsidRDefault="00244AB2" w:rsidP="00175E93">
      <w:pPr>
        <w:pStyle w:val="Item"/>
      </w:pPr>
      <w:r w:rsidRPr="006E78B8">
        <w:t>Before “cannabis”, insert “medicinal”.</w:t>
      </w:r>
    </w:p>
    <w:p w14:paraId="75C1A3A2" w14:textId="77777777" w:rsidR="00A71EE4" w:rsidRPr="006E78B8" w:rsidRDefault="00A3315B" w:rsidP="00175E93">
      <w:pPr>
        <w:pStyle w:val="ItemHead"/>
      </w:pPr>
      <w:r w:rsidRPr="006E78B8">
        <w:lastRenderedPageBreak/>
        <w:t>46</w:t>
      </w:r>
      <w:r w:rsidR="00CD6804" w:rsidRPr="006E78B8">
        <w:t xml:space="preserve">  </w:t>
      </w:r>
      <w:r w:rsidR="005D471F" w:rsidRPr="006E78B8">
        <w:t>Paragraph 1</w:t>
      </w:r>
      <w:r w:rsidR="00CD6804" w:rsidRPr="006E78B8">
        <w:t>0C(c)</w:t>
      </w:r>
    </w:p>
    <w:p w14:paraId="20AF6C4C" w14:textId="77777777" w:rsidR="00CD6804" w:rsidRPr="006E78B8" w:rsidRDefault="00CD6804" w:rsidP="00175E93">
      <w:pPr>
        <w:pStyle w:val="Item"/>
      </w:pPr>
      <w:r w:rsidRPr="006E78B8">
        <w:t>Omit “9J,”</w:t>
      </w:r>
      <w:r w:rsidR="0068033B" w:rsidRPr="006E78B8">
        <w:t>.</w:t>
      </w:r>
    </w:p>
    <w:p w14:paraId="04DA6F90" w14:textId="77777777" w:rsidR="00244AB2" w:rsidRPr="006E78B8" w:rsidRDefault="00A3315B" w:rsidP="00175E93">
      <w:pPr>
        <w:pStyle w:val="ItemHead"/>
      </w:pPr>
      <w:r w:rsidRPr="006E78B8">
        <w:t>47</w:t>
      </w:r>
      <w:r w:rsidR="00244AB2" w:rsidRPr="006E78B8">
        <w:t xml:space="preserve">  </w:t>
      </w:r>
      <w:r w:rsidR="003A0B26" w:rsidRPr="006E78B8">
        <w:t>Sub</w:t>
      </w:r>
      <w:r w:rsidR="0003477F" w:rsidRPr="006E78B8">
        <w:t>section</w:t>
      </w:r>
      <w:r w:rsidR="00A16120" w:rsidRPr="006E78B8">
        <w:t> </w:t>
      </w:r>
      <w:r w:rsidR="0003477F" w:rsidRPr="006E78B8">
        <w:t>1</w:t>
      </w:r>
      <w:r w:rsidR="00244AB2" w:rsidRPr="006E78B8">
        <w:t>0D(1)</w:t>
      </w:r>
    </w:p>
    <w:p w14:paraId="4AF69385" w14:textId="77777777" w:rsidR="00244AB2" w:rsidRPr="006E78B8" w:rsidRDefault="00244AB2" w:rsidP="00175E93">
      <w:pPr>
        <w:pStyle w:val="Item"/>
      </w:pPr>
      <w:r w:rsidRPr="006E78B8">
        <w:t>Before “cannabis licence”, insert “medicinal”.</w:t>
      </w:r>
    </w:p>
    <w:p w14:paraId="70863599" w14:textId="77777777" w:rsidR="00244AB2" w:rsidRPr="006E78B8" w:rsidRDefault="00A3315B" w:rsidP="00175E93">
      <w:pPr>
        <w:pStyle w:val="ItemHead"/>
      </w:pPr>
      <w:r w:rsidRPr="006E78B8">
        <w:t>48</w:t>
      </w:r>
      <w:r w:rsidR="00244AB2" w:rsidRPr="006E78B8">
        <w:t xml:space="preserve">  Paragraph</w:t>
      </w:r>
      <w:r w:rsidR="00D6010E" w:rsidRPr="006E78B8">
        <w:t>s</w:t>
      </w:r>
      <w:r w:rsidR="00244AB2" w:rsidRPr="006E78B8">
        <w:t xml:space="preserve"> 10D(1)(b)</w:t>
      </w:r>
      <w:r w:rsidR="00D6010E" w:rsidRPr="006E78B8">
        <w:t xml:space="preserve"> and (c)</w:t>
      </w:r>
    </w:p>
    <w:p w14:paraId="67C31814" w14:textId="77777777" w:rsidR="00244AB2" w:rsidRPr="006E78B8" w:rsidRDefault="00244AB2" w:rsidP="00175E93">
      <w:pPr>
        <w:pStyle w:val="Item"/>
      </w:pPr>
      <w:r w:rsidRPr="006E78B8">
        <w:t>Repeal the paragraph</w:t>
      </w:r>
      <w:r w:rsidR="00D6010E" w:rsidRPr="006E78B8">
        <w:t>s</w:t>
      </w:r>
      <w:r w:rsidRPr="006E78B8">
        <w:t>, substitute:</w:t>
      </w:r>
    </w:p>
    <w:p w14:paraId="427FADE1" w14:textId="77777777" w:rsidR="00244AB2" w:rsidRPr="006E78B8" w:rsidRDefault="00244AB2" w:rsidP="00175E93">
      <w:pPr>
        <w:pStyle w:val="paragraph"/>
      </w:pPr>
      <w:r w:rsidRPr="006E78B8">
        <w:tab/>
        <w:t>(b)</w:t>
      </w:r>
      <w:r w:rsidRPr="006E78B8">
        <w:tab/>
        <w:t>the supply, delivery, dealing in any way with</w:t>
      </w:r>
      <w:r w:rsidR="00D6010E" w:rsidRPr="006E78B8">
        <w:t>,</w:t>
      </w:r>
      <w:r w:rsidRPr="006E78B8">
        <w:t xml:space="preserve"> transportation and disposal of:</w:t>
      </w:r>
    </w:p>
    <w:p w14:paraId="373E58D2" w14:textId="77777777" w:rsidR="00244AB2" w:rsidRPr="006E78B8" w:rsidRDefault="00244AB2" w:rsidP="00175E93">
      <w:pPr>
        <w:pStyle w:val="paragraphsub"/>
      </w:pPr>
      <w:r w:rsidRPr="006E78B8">
        <w:tab/>
        <w:t>(</w:t>
      </w:r>
      <w:proofErr w:type="spellStart"/>
      <w:r w:rsidRPr="006E78B8">
        <w:t>i</w:t>
      </w:r>
      <w:proofErr w:type="spellEnd"/>
      <w:r w:rsidRPr="006E78B8">
        <w:t>)</w:t>
      </w:r>
      <w:r w:rsidRPr="006E78B8">
        <w:tab/>
        <w:t>cannabis plants cultivated or obtained under the licence in accordance with a</w:t>
      </w:r>
      <w:r w:rsidR="0013178E" w:rsidRPr="006E78B8">
        <w:t xml:space="preserve"> </w:t>
      </w:r>
      <w:r w:rsidRPr="006E78B8">
        <w:t>permit;</w:t>
      </w:r>
      <w:r w:rsidR="00795A31" w:rsidRPr="006E78B8">
        <w:t xml:space="preserve"> or</w:t>
      </w:r>
    </w:p>
    <w:p w14:paraId="6DE24016" w14:textId="77777777" w:rsidR="00244AB2" w:rsidRPr="006E78B8" w:rsidRDefault="00244AB2" w:rsidP="00175E93">
      <w:pPr>
        <w:pStyle w:val="paragraphsub"/>
      </w:pPr>
      <w:r w:rsidRPr="006E78B8">
        <w:tab/>
        <w:t>(ii)</w:t>
      </w:r>
      <w:r w:rsidRPr="006E78B8">
        <w:tab/>
        <w:t>cannabis or cannabis resin produced under the licence in a</w:t>
      </w:r>
      <w:r w:rsidR="0013178E" w:rsidRPr="006E78B8">
        <w:t>ccordance with a per</w:t>
      </w:r>
      <w:r w:rsidRPr="006E78B8">
        <w:t>mit;</w:t>
      </w:r>
      <w:r w:rsidR="00795A31" w:rsidRPr="006E78B8">
        <w:t xml:space="preserve"> or</w:t>
      </w:r>
    </w:p>
    <w:p w14:paraId="1BC176FE" w14:textId="77777777" w:rsidR="00244AB2" w:rsidRPr="006E78B8" w:rsidRDefault="00244AB2" w:rsidP="00175E93">
      <w:pPr>
        <w:pStyle w:val="paragraphsub"/>
      </w:pPr>
      <w:r w:rsidRPr="006E78B8">
        <w:tab/>
        <w:t>(iii)</w:t>
      </w:r>
      <w:r w:rsidRPr="006E78B8">
        <w:tab/>
      </w:r>
      <w:r w:rsidR="002A10D2" w:rsidRPr="006E78B8">
        <w:t>a cannabis drug</w:t>
      </w:r>
      <w:r w:rsidR="00C70C68" w:rsidRPr="006E78B8">
        <w:t xml:space="preserve"> </w:t>
      </w:r>
      <w:r w:rsidRPr="006E78B8">
        <w:t>manufactured under the licence</w:t>
      </w:r>
      <w:r w:rsidR="0013178E" w:rsidRPr="006E78B8">
        <w:t xml:space="preserve"> in accordance with a permit</w:t>
      </w:r>
      <w:r w:rsidRPr="006E78B8">
        <w:t>;</w:t>
      </w:r>
    </w:p>
    <w:p w14:paraId="67FEB06F" w14:textId="77777777" w:rsidR="00D6010E" w:rsidRPr="006E78B8" w:rsidRDefault="00D6010E" w:rsidP="00175E93">
      <w:pPr>
        <w:pStyle w:val="paragraph"/>
      </w:pPr>
      <w:r w:rsidRPr="006E78B8">
        <w:tab/>
        <w:t>(c)</w:t>
      </w:r>
      <w:r w:rsidRPr="006E78B8">
        <w:tab/>
        <w:t xml:space="preserve">the use of names or symbols that may suggest or imply a particular effect upon humans of </w:t>
      </w:r>
      <w:r w:rsidR="00695782" w:rsidRPr="006E78B8">
        <w:t xml:space="preserve">a cannabis drug or </w:t>
      </w:r>
      <w:r w:rsidR="00795A31" w:rsidRPr="006E78B8">
        <w:t xml:space="preserve">a </w:t>
      </w:r>
      <w:r w:rsidR="00695782" w:rsidRPr="006E78B8">
        <w:t>narcotic preparation that contain</w:t>
      </w:r>
      <w:r w:rsidR="00795A31" w:rsidRPr="006E78B8">
        <w:t>s</w:t>
      </w:r>
      <w:r w:rsidR="00972BA0" w:rsidRPr="006E78B8">
        <w:t xml:space="preserve"> such a</w:t>
      </w:r>
      <w:r w:rsidR="00695782" w:rsidRPr="006E78B8">
        <w:t xml:space="preserve"> drug</w:t>
      </w:r>
      <w:r w:rsidRPr="006E78B8">
        <w:t>, but not so as to prevent the specification of factual material</w:t>
      </w:r>
      <w:r w:rsidR="0013178E" w:rsidRPr="006E78B8">
        <w:t>;</w:t>
      </w:r>
    </w:p>
    <w:p w14:paraId="30C37B13" w14:textId="77777777" w:rsidR="00244AB2" w:rsidRPr="006E78B8" w:rsidRDefault="00A3315B" w:rsidP="00175E93">
      <w:pPr>
        <w:pStyle w:val="ItemHead"/>
      </w:pPr>
      <w:r w:rsidRPr="006E78B8">
        <w:t>49</w:t>
      </w:r>
      <w:r w:rsidR="00244AB2" w:rsidRPr="006E78B8">
        <w:t xml:space="preserve">  </w:t>
      </w:r>
      <w:r w:rsidR="005D471F" w:rsidRPr="006E78B8">
        <w:t>Paragraph 1</w:t>
      </w:r>
      <w:r w:rsidR="00244AB2" w:rsidRPr="006E78B8">
        <w:t>0D(1)(e)</w:t>
      </w:r>
    </w:p>
    <w:p w14:paraId="56555F31" w14:textId="77777777" w:rsidR="0019280C" w:rsidRPr="006E78B8" w:rsidRDefault="0019280C" w:rsidP="00175E93">
      <w:pPr>
        <w:pStyle w:val="Item"/>
      </w:pPr>
      <w:r w:rsidRPr="006E78B8">
        <w:t>Omit “cannabis or cannabis resin”, substitute “cannabis drugs</w:t>
      </w:r>
      <w:r w:rsidR="0013178E" w:rsidRPr="006E78B8">
        <w:t>,</w:t>
      </w:r>
      <w:r w:rsidRPr="006E78B8">
        <w:t xml:space="preserve"> narcotic preparations that contain</w:t>
      </w:r>
      <w:r w:rsidR="00FC2AFA" w:rsidRPr="006E78B8">
        <w:t xml:space="preserve"> such a</w:t>
      </w:r>
      <w:r w:rsidRPr="006E78B8">
        <w:t xml:space="preserve"> drug or by</w:t>
      </w:r>
      <w:r w:rsidR="00175E93">
        <w:noBreakHyphen/>
      </w:r>
      <w:r w:rsidRPr="006E78B8">
        <w:t xml:space="preserve">products of cannabis drugs or </w:t>
      </w:r>
      <w:r w:rsidR="00795A31" w:rsidRPr="006E78B8">
        <w:t xml:space="preserve">such </w:t>
      </w:r>
      <w:r w:rsidRPr="006E78B8">
        <w:t>narcotic preparations”.</w:t>
      </w:r>
    </w:p>
    <w:p w14:paraId="2431CC18" w14:textId="77777777" w:rsidR="00244AB2" w:rsidRPr="006E78B8" w:rsidRDefault="00A3315B" w:rsidP="00175E93">
      <w:pPr>
        <w:pStyle w:val="ItemHead"/>
      </w:pPr>
      <w:r w:rsidRPr="006E78B8">
        <w:t>50</w:t>
      </w:r>
      <w:r w:rsidR="00244AB2" w:rsidRPr="006E78B8">
        <w:t xml:space="preserve">  </w:t>
      </w:r>
      <w:r w:rsidR="005D471F" w:rsidRPr="006E78B8">
        <w:t>Paragraph 1</w:t>
      </w:r>
      <w:r w:rsidR="00244AB2" w:rsidRPr="006E78B8">
        <w:t>0D(1)(g)</w:t>
      </w:r>
    </w:p>
    <w:p w14:paraId="256F80C6" w14:textId="77777777" w:rsidR="00244AB2" w:rsidRPr="006E78B8" w:rsidRDefault="00244AB2" w:rsidP="00175E93">
      <w:pPr>
        <w:pStyle w:val="Item"/>
      </w:pPr>
      <w:r w:rsidRPr="006E78B8">
        <w:t>Omit “or production”, substitute “, production or manufacture”.</w:t>
      </w:r>
    </w:p>
    <w:p w14:paraId="41ABED6B" w14:textId="77777777" w:rsidR="00BB22A0" w:rsidRPr="006E78B8" w:rsidRDefault="00A3315B" w:rsidP="00175E93">
      <w:pPr>
        <w:pStyle w:val="ItemHead"/>
      </w:pPr>
      <w:r w:rsidRPr="006E78B8">
        <w:t>51</w:t>
      </w:r>
      <w:r w:rsidR="00BB22A0" w:rsidRPr="006E78B8">
        <w:t xml:space="preserve">  Paragraph</w:t>
      </w:r>
      <w:r w:rsidR="00315FD4" w:rsidRPr="006E78B8">
        <w:t>s</w:t>
      </w:r>
      <w:r w:rsidR="00BB22A0" w:rsidRPr="006E78B8">
        <w:t xml:space="preserve"> 10D(1)(h) and (</w:t>
      </w:r>
      <w:proofErr w:type="spellStart"/>
      <w:r w:rsidR="00BB22A0" w:rsidRPr="006E78B8">
        <w:t>i</w:t>
      </w:r>
      <w:proofErr w:type="spellEnd"/>
      <w:r w:rsidR="00BB22A0" w:rsidRPr="006E78B8">
        <w:t>)</w:t>
      </w:r>
    </w:p>
    <w:p w14:paraId="7BBFF244" w14:textId="77777777" w:rsidR="00BB22A0" w:rsidRPr="006E78B8" w:rsidRDefault="00BB22A0" w:rsidP="00175E93">
      <w:pPr>
        <w:pStyle w:val="Item"/>
      </w:pPr>
      <w:r w:rsidRPr="006E78B8">
        <w:t>Omit “land and”.</w:t>
      </w:r>
    </w:p>
    <w:p w14:paraId="0DBE1716" w14:textId="77777777" w:rsidR="00244AB2" w:rsidRPr="006E78B8" w:rsidRDefault="00A3315B" w:rsidP="00175E93">
      <w:pPr>
        <w:pStyle w:val="ItemHead"/>
      </w:pPr>
      <w:r w:rsidRPr="006E78B8">
        <w:t>52</w:t>
      </w:r>
      <w:r w:rsidR="00244AB2" w:rsidRPr="006E78B8">
        <w:t xml:space="preserve">  </w:t>
      </w:r>
      <w:r w:rsidR="005D471F" w:rsidRPr="006E78B8">
        <w:t>Paragraph 1</w:t>
      </w:r>
      <w:r w:rsidR="00244AB2" w:rsidRPr="006E78B8">
        <w:t>0D(1)(o)</w:t>
      </w:r>
    </w:p>
    <w:p w14:paraId="50886E8C" w14:textId="77777777" w:rsidR="00244AB2" w:rsidRPr="006E78B8" w:rsidRDefault="00244AB2" w:rsidP="00175E93">
      <w:pPr>
        <w:pStyle w:val="Item"/>
      </w:pPr>
      <w:r w:rsidRPr="006E78B8">
        <w:t>Repeal the paragraph, substitute:</w:t>
      </w:r>
    </w:p>
    <w:p w14:paraId="1D05DC9C" w14:textId="77777777" w:rsidR="00244AB2" w:rsidRPr="006E78B8" w:rsidRDefault="00244AB2" w:rsidP="00175E93">
      <w:pPr>
        <w:pStyle w:val="paragraph"/>
      </w:pPr>
      <w:r w:rsidRPr="006E78B8">
        <w:tab/>
        <w:t>(o)</w:t>
      </w:r>
      <w:r w:rsidRPr="006E78B8">
        <w:tab/>
        <w:t>actions to be taken in case of loss, theft, spoilage or destruction (however occurring) of:</w:t>
      </w:r>
    </w:p>
    <w:p w14:paraId="04ED07CB" w14:textId="77777777" w:rsidR="00244AB2" w:rsidRPr="006E78B8" w:rsidRDefault="00244AB2" w:rsidP="00175E93">
      <w:pPr>
        <w:pStyle w:val="paragraphsub"/>
      </w:pPr>
      <w:r w:rsidRPr="006E78B8">
        <w:tab/>
        <w:t>(</w:t>
      </w:r>
      <w:proofErr w:type="spellStart"/>
      <w:r w:rsidRPr="006E78B8">
        <w:t>i</w:t>
      </w:r>
      <w:proofErr w:type="spellEnd"/>
      <w:r w:rsidRPr="006E78B8">
        <w:t>)</w:t>
      </w:r>
      <w:r w:rsidRPr="006E78B8">
        <w:tab/>
        <w:t>cannabis plants cultivated or obtained under, or purportedly under, the licence;</w:t>
      </w:r>
      <w:r w:rsidR="00795A31" w:rsidRPr="006E78B8">
        <w:t xml:space="preserve"> or</w:t>
      </w:r>
    </w:p>
    <w:p w14:paraId="1450B64A" w14:textId="77777777" w:rsidR="00244AB2" w:rsidRPr="006E78B8" w:rsidRDefault="00244AB2" w:rsidP="00175E93">
      <w:pPr>
        <w:pStyle w:val="paragraphsub"/>
      </w:pPr>
      <w:r w:rsidRPr="006E78B8">
        <w:lastRenderedPageBreak/>
        <w:tab/>
        <w:t>(ii)</w:t>
      </w:r>
      <w:r w:rsidRPr="006E78B8">
        <w:tab/>
        <w:t>cannabis or cannabis resin produced under, or purportedly under, the licence;</w:t>
      </w:r>
      <w:r w:rsidR="00795A31" w:rsidRPr="006E78B8">
        <w:t xml:space="preserve"> or</w:t>
      </w:r>
    </w:p>
    <w:p w14:paraId="776DE98E" w14:textId="77777777" w:rsidR="00244AB2" w:rsidRPr="006E78B8" w:rsidRDefault="00244AB2" w:rsidP="00175E93">
      <w:pPr>
        <w:pStyle w:val="paragraphsub"/>
      </w:pPr>
      <w:r w:rsidRPr="006E78B8">
        <w:tab/>
        <w:t>(iii)</w:t>
      </w:r>
      <w:r w:rsidRPr="006E78B8">
        <w:tab/>
      </w:r>
      <w:r w:rsidR="00385749" w:rsidRPr="006E78B8">
        <w:t xml:space="preserve">a </w:t>
      </w:r>
      <w:r w:rsidR="00295514" w:rsidRPr="006E78B8">
        <w:t xml:space="preserve">cannabis </w:t>
      </w:r>
      <w:r w:rsidR="00385749" w:rsidRPr="006E78B8">
        <w:t>drug</w:t>
      </w:r>
      <w:r w:rsidRPr="006E78B8">
        <w:t xml:space="preserve"> manufactured under, or purportedly under, the licence;</w:t>
      </w:r>
      <w:r w:rsidR="00795A31" w:rsidRPr="006E78B8">
        <w:t xml:space="preserve"> or</w:t>
      </w:r>
    </w:p>
    <w:p w14:paraId="4EA5E106" w14:textId="77777777" w:rsidR="00824D96" w:rsidRPr="006E78B8" w:rsidRDefault="00244AB2" w:rsidP="00175E93">
      <w:pPr>
        <w:pStyle w:val="paragraphsub"/>
      </w:pPr>
      <w:r w:rsidRPr="006E78B8">
        <w:tab/>
        <w:t>(iv)</w:t>
      </w:r>
      <w:r w:rsidRPr="006E78B8">
        <w:tab/>
      </w:r>
      <w:r w:rsidR="00440BB4" w:rsidRPr="006E78B8">
        <w:t xml:space="preserve">a </w:t>
      </w:r>
      <w:r w:rsidRPr="006E78B8">
        <w:t xml:space="preserve">narcotic preparation that </w:t>
      </w:r>
      <w:r w:rsidR="00295514" w:rsidRPr="006E78B8">
        <w:t>contain</w:t>
      </w:r>
      <w:r w:rsidR="00440BB4" w:rsidRPr="006E78B8">
        <w:t>s</w:t>
      </w:r>
      <w:r w:rsidR="00824D96" w:rsidRPr="006E78B8">
        <w:t xml:space="preserve"> </w:t>
      </w:r>
      <w:r w:rsidR="00780710" w:rsidRPr="006E78B8">
        <w:t xml:space="preserve">such </w:t>
      </w:r>
      <w:r w:rsidR="002A421C" w:rsidRPr="006E78B8">
        <w:t xml:space="preserve">a </w:t>
      </w:r>
      <w:r w:rsidR="00824D96" w:rsidRPr="006E78B8">
        <w:t>drug;</w:t>
      </w:r>
    </w:p>
    <w:p w14:paraId="4CB68782" w14:textId="77777777" w:rsidR="00244AB2" w:rsidRPr="006E78B8" w:rsidRDefault="00A3315B" w:rsidP="00175E93">
      <w:pPr>
        <w:pStyle w:val="ItemHead"/>
      </w:pPr>
      <w:r w:rsidRPr="006E78B8">
        <w:t>53</w:t>
      </w:r>
      <w:r w:rsidR="00244AB2" w:rsidRPr="006E78B8">
        <w:t xml:space="preserve">  </w:t>
      </w:r>
      <w:r w:rsidR="005D471F" w:rsidRPr="006E78B8">
        <w:t>Paragraph 1</w:t>
      </w:r>
      <w:r w:rsidR="00244AB2" w:rsidRPr="006E78B8">
        <w:t>0D(1)(s)</w:t>
      </w:r>
    </w:p>
    <w:p w14:paraId="11796863" w14:textId="77777777" w:rsidR="00251BF2" w:rsidRPr="006E78B8" w:rsidRDefault="00251BF2" w:rsidP="00175E93">
      <w:pPr>
        <w:pStyle w:val="Item"/>
      </w:pPr>
      <w:r w:rsidRPr="006E78B8">
        <w:t>Omit “cannabis or cannabis resin”, substitute “</w:t>
      </w:r>
      <w:r w:rsidR="00D63937" w:rsidRPr="006E78B8">
        <w:t xml:space="preserve">a </w:t>
      </w:r>
      <w:r w:rsidR="00385749" w:rsidRPr="006E78B8">
        <w:t>cannabis drug</w:t>
      </w:r>
      <w:r w:rsidRPr="006E78B8">
        <w:t xml:space="preserve"> or </w:t>
      </w:r>
      <w:r w:rsidR="00440BB4" w:rsidRPr="006E78B8">
        <w:t>a narcotic preparation</w:t>
      </w:r>
      <w:r w:rsidRPr="006E78B8">
        <w:t xml:space="preserve"> that contain</w:t>
      </w:r>
      <w:r w:rsidR="00440BB4" w:rsidRPr="006E78B8">
        <w:t>s</w:t>
      </w:r>
      <w:r w:rsidRPr="006E78B8">
        <w:t xml:space="preserve"> </w:t>
      </w:r>
      <w:r w:rsidR="00FC2AFA" w:rsidRPr="006E78B8">
        <w:t xml:space="preserve">such a </w:t>
      </w:r>
      <w:r w:rsidRPr="006E78B8">
        <w:t>drug”.</w:t>
      </w:r>
    </w:p>
    <w:p w14:paraId="79A64F7D" w14:textId="77777777" w:rsidR="00251BF2" w:rsidRPr="006E78B8" w:rsidRDefault="00A3315B" w:rsidP="00175E93">
      <w:pPr>
        <w:pStyle w:val="ItemHead"/>
      </w:pPr>
      <w:r w:rsidRPr="006E78B8">
        <w:t>54</w:t>
      </w:r>
      <w:r w:rsidR="00251BF2" w:rsidRPr="006E78B8">
        <w:t xml:space="preserve">  At the end of </w:t>
      </w:r>
      <w:r w:rsidR="0003477F" w:rsidRPr="006E78B8">
        <w:t>subsection</w:t>
      </w:r>
      <w:r w:rsidR="00A16120" w:rsidRPr="006E78B8">
        <w:t> </w:t>
      </w:r>
      <w:r w:rsidR="0003477F" w:rsidRPr="006E78B8">
        <w:t>1</w:t>
      </w:r>
      <w:r w:rsidR="00251BF2" w:rsidRPr="006E78B8">
        <w:t>0D(1)</w:t>
      </w:r>
    </w:p>
    <w:p w14:paraId="7C447115" w14:textId="77777777" w:rsidR="00251BF2" w:rsidRPr="006E78B8" w:rsidRDefault="00251BF2" w:rsidP="00175E93">
      <w:pPr>
        <w:pStyle w:val="Item"/>
      </w:pPr>
      <w:r w:rsidRPr="006E78B8">
        <w:t>Add:</w:t>
      </w:r>
    </w:p>
    <w:p w14:paraId="68B32A70" w14:textId="77777777" w:rsidR="00244AB2" w:rsidRPr="006E78B8" w:rsidRDefault="00244AB2" w:rsidP="00175E93">
      <w:pPr>
        <w:pStyle w:val="paragraph"/>
      </w:pPr>
      <w:r w:rsidRPr="006E78B8">
        <w:tab/>
      </w:r>
      <w:r w:rsidR="00C86BCD" w:rsidRPr="006E78B8">
        <w:t xml:space="preserve">; </w:t>
      </w:r>
      <w:r w:rsidRPr="006E78B8">
        <w:t>(t)</w:t>
      </w:r>
      <w:r w:rsidRPr="006E78B8">
        <w:tab/>
        <w:t>the labelling of</w:t>
      </w:r>
      <w:r w:rsidR="00780710" w:rsidRPr="006E78B8">
        <w:t xml:space="preserve"> </w:t>
      </w:r>
      <w:r w:rsidR="006118F8" w:rsidRPr="006E78B8">
        <w:t xml:space="preserve">a </w:t>
      </w:r>
      <w:r w:rsidR="00FB6BBA" w:rsidRPr="006E78B8">
        <w:t>cannabis drug</w:t>
      </w:r>
      <w:r w:rsidRPr="006E78B8">
        <w:t>.</w:t>
      </w:r>
    </w:p>
    <w:p w14:paraId="3C6FF59C" w14:textId="77777777" w:rsidR="00244AB2" w:rsidRPr="006E78B8" w:rsidRDefault="00A3315B" w:rsidP="00175E93">
      <w:pPr>
        <w:pStyle w:val="ItemHead"/>
      </w:pPr>
      <w:r w:rsidRPr="006E78B8">
        <w:t>55</w:t>
      </w:r>
      <w:r w:rsidR="00244AB2" w:rsidRPr="006E78B8">
        <w:t xml:space="preserve">  </w:t>
      </w:r>
      <w:r w:rsidR="003A0B26" w:rsidRPr="006E78B8">
        <w:t>Sub</w:t>
      </w:r>
      <w:r w:rsidR="0003477F" w:rsidRPr="006E78B8">
        <w:t>section</w:t>
      </w:r>
      <w:r w:rsidR="00A16120" w:rsidRPr="006E78B8">
        <w:t> </w:t>
      </w:r>
      <w:r w:rsidR="0003477F" w:rsidRPr="006E78B8">
        <w:t>1</w:t>
      </w:r>
      <w:r w:rsidR="00244AB2" w:rsidRPr="006E78B8">
        <w:t>0D(2)</w:t>
      </w:r>
    </w:p>
    <w:p w14:paraId="2E2E433B" w14:textId="77777777" w:rsidR="00244AB2" w:rsidRPr="006E78B8" w:rsidRDefault="00244AB2" w:rsidP="00175E93">
      <w:pPr>
        <w:pStyle w:val="Item"/>
      </w:pPr>
      <w:r w:rsidRPr="006E78B8">
        <w:t>Omit “Cannabis</w:t>
      </w:r>
      <w:r w:rsidR="006C4906" w:rsidRPr="006E78B8">
        <w:t xml:space="preserve"> licence conditions</w:t>
      </w:r>
      <w:r w:rsidRPr="006E78B8">
        <w:t>”, substitute “</w:t>
      </w:r>
      <w:r w:rsidR="006C4906" w:rsidRPr="006E78B8">
        <w:t>The conditions of a medic</w:t>
      </w:r>
      <w:r w:rsidR="00880DB2" w:rsidRPr="006E78B8">
        <w:t>in</w:t>
      </w:r>
      <w:r w:rsidR="006C4906" w:rsidRPr="006E78B8">
        <w:t>al cannabis licence that authorises</w:t>
      </w:r>
      <w:r w:rsidR="00A74E3C" w:rsidRPr="006E78B8">
        <w:t xml:space="preserve"> the</w:t>
      </w:r>
      <w:r w:rsidR="006C4906" w:rsidRPr="006E78B8">
        <w:t xml:space="preserve"> cultivation of cannabis plants</w:t>
      </w:r>
      <w:r w:rsidR="00EC6D54" w:rsidRPr="006E78B8">
        <w:t>,</w:t>
      </w:r>
      <w:r w:rsidR="009A003A" w:rsidRPr="006E78B8">
        <w:t xml:space="preserve"> or the production of cannabis or cannabis resin</w:t>
      </w:r>
      <w:r w:rsidR="00EC6D54" w:rsidRPr="006E78B8">
        <w:t>,</w:t>
      </w:r>
      <w:r w:rsidR="006C4906" w:rsidRPr="006E78B8">
        <w:t>”</w:t>
      </w:r>
      <w:r w:rsidRPr="006E78B8">
        <w:t>.</w:t>
      </w:r>
    </w:p>
    <w:p w14:paraId="3FD5F4F1" w14:textId="77777777" w:rsidR="00D559AD" w:rsidRPr="006E78B8" w:rsidRDefault="00A3315B" w:rsidP="00175E93">
      <w:pPr>
        <w:pStyle w:val="ItemHead"/>
      </w:pPr>
      <w:r w:rsidRPr="006E78B8">
        <w:t>56</w:t>
      </w:r>
      <w:r w:rsidR="00D559AD" w:rsidRPr="006E78B8">
        <w:t xml:space="preserve"> </w:t>
      </w:r>
      <w:r w:rsidR="00A62C03" w:rsidRPr="006E78B8">
        <w:t xml:space="preserve"> </w:t>
      </w:r>
      <w:r w:rsidR="000A152C" w:rsidRPr="006E78B8">
        <w:t>Section</w:t>
      </w:r>
      <w:r w:rsidR="00A16120" w:rsidRPr="006E78B8">
        <w:t> </w:t>
      </w:r>
      <w:r w:rsidR="000A152C" w:rsidRPr="006E78B8">
        <w:t>1</w:t>
      </w:r>
      <w:r w:rsidR="00D559AD" w:rsidRPr="006E78B8">
        <w:t>0E (heading)</w:t>
      </w:r>
    </w:p>
    <w:p w14:paraId="0E229879" w14:textId="77777777" w:rsidR="00D559AD" w:rsidRPr="006E78B8" w:rsidRDefault="00D559AD" w:rsidP="00175E93">
      <w:pPr>
        <w:pStyle w:val="Item"/>
      </w:pPr>
      <w:r w:rsidRPr="006E78B8">
        <w:t>Before “</w:t>
      </w:r>
      <w:r w:rsidRPr="006E78B8">
        <w:rPr>
          <w:b/>
        </w:rPr>
        <w:t>cannabis</w:t>
      </w:r>
      <w:r w:rsidRPr="006E78B8">
        <w:t>”, insert “</w:t>
      </w:r>
      <w:r w:rsidRPr="006E78B8">
        <w:rPr>
          <w:b/>
        </w:rPr>
        <w:t>medicinal</w:t>
      </w:r>
      <w:r w:rsidRPr="006E78B8">
        <w:t>”.</w:t>
      </w:r>
    </w:p>
    <w:p w14:paraId="6040020B" w14:textId="77777777" w:rsidR="00D559AD" w:rsidRPr="006E78B8" w:rsidRDefault="00A3315B" w:rsidP="00175E93">
      <w:pPr>
        <w:pStyle w:val="ItemHead"/>
      </w:pPr>
      <w:r w:rsidRPr="006E78B8">
        <w:t>57</w:t>
      </w:r>
      <w:r w:rsidR="00D559AD" w:rsidRPr="006E78B8">
        <w:t xml:space="preserve">  </w:t>
      </w:r>
      <w:r w:rsidR="003A0B26" w:rsidRPr="006E78B8">
        <w:t>Sub</w:t>
      </w:r>
      <w:r w:rsidR="0003477F" w:rsidRPr="006E78B8">
        <w:t>section</w:t>
      </w:r>
      <w:r w:rsidR="00A16120" w:rsidRPr="006E78B8">
        <w:t> </w:t>
      </w:r>
      <w:r w:rsidR="0003477F" w:rsidRPr="006E78B8">
        <w:t>1</w:t>
      </w:r>
      <w:r w:rsidR="00D559AD" w:rsidRPr="006E78B8">
        <w:t>0E(1)</w:t>
      </w:r>
    </w:p>
    <w:p w14:paraId="129B40A8" w14:textId="77777777" w:rsidR="00D559AD" w:rsidRPr="006E78B8" w:rsidRDefault="00D559AD" w:rsidP="00175E93">
      <w:pPr>
        <w:pStyle w:val="Item"/>
      </w:pPr>
      <w:r w:rsidRPr="006E78B8">
        <w:t>Before “cannabis licence”, insert “medicinal”.</w:t>
      </w:r>
    </w:p>
    <w:p w14:paraId="690C2CA5" w14:textId="77777777" w:rsidR="00D559AD" w:rsidRPr="006E78B8" w:rsidRDefault="00A3315B" w:rsidP="00175E93">
      <w:pPr>
        <w:pStyle w:val="ItemHead"/>
      </w:pPr>
      <w:r w:rsidRPr="006E78B8">
        <w:t>58</w:t>
      </w:r>
      <w:r w:rsidR="00D559AD" w:rsidRPr="006E78B8">
        <w:t xml:space="preserve">  After </w:t>
      </w:r>
      <w:r w:rsidR="0003477F" w:rsidRPr="006E78B8">
        <w:t>paragraph</w:t>
      </w:r>
      <w:r w:rsidR="00A16120" w:rsidRPr="006E78B8">
        <w:t> </w:t>
      </w:r>
      <w:r w:rsidR="0003477F" w:rsidRPr="006E78B8">
        <w:t>1</w:t>
      </w:r>
      <w:r w:rsidR="00D559AD" w:rsidRPr="006E78B8">
        <w:t>0E(1)(b)</w:t>
      </w:r>
    </w:p>
    <w:p w14:paraId="131997F3" w14:textId="77777777" w:rsidR="00D559AD" w:rsidRPr="006E78B8" w:rsidRDefault="00D559AD" w:rsidP="00175E93">
      <w:pPr>
        <w:pStyle w:val="Item"/>
      </w:pPr>
      <w:r w:rsidRPr="006E78B8">
        <w:t>Insert:</w:t>
      </w:r>
    </w:p>
    <w:p w14:paraId="57E70F3B" w14:textId="77777777" w:rsidR="00D559AD" w:rsidRPr="006E78B8" w:rsidRDefault="004E4B32" w:rsidP="00175E93">
      <w:pPr>
        <w:pStyle w:val="paragraph"/>
      </w:pPr>
      <w:r w:rsidRPr="006E78B8">
        <w:tab/>
        <w:t xml:space="preserve">or </w:t>
      </w:r>
      <w:r w:rsidR="00814DA8" w:rsidRPr="006E78B8">
        <w:t>(</w:t>
      </w:r>
      <w:proofErr w:type="spellStart"/>
      <w:r w:rsidR="00814DA8" w:rsidRPr="006E78B8">
        <w:t>ba</w:t>
      </w:r>
      <w:proofErr w:type="spellEnd"/>
      <w:r w:rsidR="00814DA8" w:rsidRPr="006E78B8">
        <w:t>)</w:t>
      </w:r>
      <w:r w:rsidRPr="006E78B8">
        <w:tab/>
      </w:r>
      <w:r w:rsidR="00814DA8" w:rsidRPr="006E78B8">
        <w:t xml:space="preserve">to </w:t>
      </w:r>
      <w:r w:rsidR="00D559AD" w:rsidRPr="006E78B8">
        <w:t xml:space="preserve">engage in the manufacture of </w:t>
      </w:r>
      <w:r w:rsidR="00B81070" w:rsidRPr="006E78B8">
        <w:t xml:space="preserve">a </w:t>
      </w:r>
      <w:r w:rsidR="00804403" w:rsidRPr="006E78B8">
        <w:t xml:space="preserve">cannabis </w:t>
      </w:r>
      <w:r w:rsidR="00B81070" w:rsidRPr="006E78B8">
        <w:t>drug</w:t>
      </w:r>
      <w:r w:rsidR="00D559AD" w:rsidRPr="006E78B8">
        <w:t>, or activities related to such manufacture;</w:t>
      </w:r>
    </w:p>
    <w:p w14:paraId="56402EFC" w14:textId="77777777" w:rsidR="00D559AD" w:rsidRPr="006E78B8" w:rsidRDefault="00A3315B" w:rsidP="00175E93">
      <w:pPr>
        <w:pStyle w:val="ItemHead"/>
      </w:pPr>
      <w:r w:rsidRPr="006E78B8">
        <w:t>59</w:t>
      </w:r>
      <w:r w:rsidR="00D559AD" w:rsidRPr="006E78B8">
        <w:t xml:space="preserve">  </w:t>
      </w:r>
      <w:r w:rsidR="003A0B26" w:rsidRPr="006E78B8">
        <w:t>Sub</w:t>
      </w:r>
      <w:r w:rsidR="0003477F" w:rsidRPr="006E78B8">
        <w:t>section</w:t>
      </w:r>
      <w:r w:rsidR="00A16120" w:rsidRPr="006E78B8">
        <w:t> </w:t>
      </w:r>
      <w:r w:rsidR="0003477F" w:rsidRPr="006E78B8">
        <w:t>1</w:t>
      </w:r>
      <w:r w:rsidR="00D559AD" w:rsidRPr="006E78B8">
        <w:t>0E(3)</w:t>
      </w:r>
    </w:p>
    <w:p w14:paraId="7757709B" w14:textId="77777777" w:rsidR="00F910FE" w:rsidRPr="006E78B8" w:rsidRDefault="00F910FE" w:rsidP="00175E93">
      <w:pPr>
        <w:pStyle w:val="Item"/>
      </w:pPr>
      <w:r w:rsidRPr="006E78B8">
        <w:t>Repeal the subsection, substitute:</w:t>
      </w:r>
    </w:p>
    <w:p w14:paraId="7087DC32" w14:textId="77777777" w:rsidR="006606BE" w:rsidRPr="006E78B8" w:rsidRDefault="006606BE" w:rsidP="00175E93">
      <w:pPr>
        <w:pStyle w:val="subsection"/>
      </w:pPr>
      <w:r w:rsidRPr="006E78B8">
        <w:tab/>
        <w:t>(3)</w:t>
      </w:r>
      <w:r w:rsidRPr="006E78B8">
        <w:tab/>
        <w:t xml:space="preserve">A reference in </w:t>
      </w:r>
      <w:r w:rsidR="00A16120" w:rsidRPr="006E78B8">
        <w:t>subsection (</w:t>
      </w:r>
      <w:r w:rsidRPr="006E78B8">
        <w:t>1) to:</w:t>
      </w:r>
    </w:p>
    <w:p w14:paraId="27176DF7" w14:textId="77777777" w:rsidR="006606BE" w:rsidRPr="006E78B8" w:rsidRDefault="00C86BCD" w:rsidP="00175E93">
      <w:pPr>
        <w:pStyle w:val="paragraph"/>
      </w:pPr>
      <w:r w:rsidRPr="006E78B8">
        <w:tab/>
        <w:t>(a)</w:t>
      </w:r>
      <w:r w:rsidRPr="006E78B8">
        <w:tab/>
      </w:r>
      <w:r w:rsidR="006606BE" w:rsidRPr="006E78B8">
        <w:t>a licence holder; or</w:t>
      </w:r>
    </w:p>
    <w:p w14:paraId="48E263B0" w14:textId="77777777" w:rsidR="006606BE" w:rsidRPr="006E78B8" w:rsidRDefault="006606BE" w:rsidP="00175E93">
      <w:pPr>
        <w:pStyle w:val="paragraph"/>
      </w:pPr>
      <w:r w:rsidRPr="006E78B8">
        <w:tab/>
        <w:t>(b)</w:t>
      </w:r>
      <w:r w:rsidRPr="006E78B8">
        <w:tab/>
        <w:t xml:space="preserve">a person authorised </w:t>
      </w:r>
      <w:r w:rsidR="006118F8" w:rsidRPr="006E78B8">
        <w:t>by</w:t>
      </w:r>
      <w:r w:rsidRPr="006E78B8">
        <w:t xml:space="preserve"> a medicinal cannabis licence</w:t>
      </w:r>
      <w:r w:rsidR="006118F8" w:rsidRPr="006E78B8">
        <w:t xml:space="preserve"> to engage in a particular activity</w:t>
      </w:r>
      <w:r w:rsidRPr="006E78B8">
        <w:t>;</w:t>
      </w:r>
    </w:p>
    <w:p w14:paraId="3017314D" w14:textId="77777777" w:rsidR="00F910FE" w:rsidRPr="006E78B8" w:rsidRDefault="006606BE" w:rsidP="00175E93">
      <w:pPr>
        <w:pStyle w:val="subsection2"/>
      </w:pPr>
      <w:r w:rsidRPr="006E78B8">
        <w:lastRenderedPageBreak/>
        <w:t>is, in the case of</w:t>
      </w:r>
      <w:r w:rsidR="006118F8" w:rsidRPr="006E78B8">
        <w:t xml:space="preserve"> the</w:t>
      </w:r>
      <w:r w:rsidRPr="006E78B8">
        <w:t xml:space="preserve"> revocation or surrender of the licence, taken to be a reference to a person who was the licence holder, or was so authorised, immediately before th</w:t>
      </w:r>
      <w:r w:rsidR="006118F8" w:rsidRPr="006E78B8">
        <w:t>e</w:t>
      </w:r>
      <w:r w:rsidRPr="006E78B8">
        <w:t xml:space="preserve"> revocation or surrender (as the case may be).</w:t>
      </w:r>
    </w:p>
    <w:p w14:paraId="04CB3310" w14:textId="77777777" w:rsidR="00E51E9B" w:rsidRPr="006E78B8" w:rsidRDefault="00A3315B" w:rsidP="00175E93">
      <w:pPr>
        <w:pStyle w:val="ItemHead"/>
      </w:pPr>
      <w:r w:rsidRPr="006E78B8">
        <w:t>60</w:t>
      </w:r>
      <w:r w:rsidR="00E51E9B" w:rsidRPr="006E78B8">
        <w:t xml:space="preserve">  </w:t>
      </w:r>
      <w:r w:rsidR="000A152C" w:rsidRPr="006E78B8">
        <w:t>Section</w:t>
      </w:r>
      <w:r w:rsidR="00A16120" w:rsidRPr="006E78B8">
        <w:t> </w:t>
      </w:r>
      <w:r w:rsidR="000A152C" w:rsidRPr="006E78B8">
        <w:t>1</w:t>
      </w:r>
      <w:r w:rsidR="00E51E9B" w:rsidRPr="006E78B8">
        <w:t>0F (heading)</w:t>
      </w:r>
    </w:p>
    <w:p w14:paraId="0272A95C" w14:textId="77777777" w:rsidR="00E51E9B" w:rsidRPr="006E78B8" w:rsidRDefault="00E51E9B" w:rsidP="00175E93">
      <w:pPr>
        <w:pStyle w:val="Item"/>
      </w:pPr>
      <w:r w:rsidRPr="006E78B8">
        <w:t>Before “</w:t>
      </w:r>
      <w:r w:rsidRPr="006E78B8">
        <w:rPr>
          <w:b/>
        </w:rPr>
        <w:t>cannabis</w:t>
      </w:r>
      <w:r w:rsidRPr="006E78B8">
        <w:t>”, insert “</w:t>
      </w:r>
      <w:r w:rsidRPr="006E78B8">
        <w:rPr>
          <w:b/>
        </w:rPr>
        <w:t>medicinal</w:t>
      </w:r>
      <w:r w:rsidRPr="006E78B8">
        <w:t>”.</w:t>
      </w:r>
    </w:p>
    <w:p w14:paraId="03D7D8E9" w14:textId="77777777" w:rsidR="00E51E9B" w:rsidRPr="006E78B8" w:rsidRDefault="00A3315B" w:rsidP="00175E93">
      <w:pPr>
        <w:pStyle w:val="ItemHead"/>
      </w:pPr>
      <w:r w:rsidRPr="006E78B8">
        <w:t>61</w:t>
      </w:r>
      <w:r w:rsidR="00E51E9B" w:rsidRPr="006E78B8">
        <w:t xml:space="preserve">  </w:t>
      </w:r>
      <w:r w:rsidR="003A0B26" w:rsidRPr="006E78B8">
        <w:t>Sub</w:t>
      </w:r>
      <w:r w:rsidR="00F91F12" w:rsidRPr="006E78B8">
        <w:t>sections</w:t>
      </w:r>
      <w:r w:rsidR="00A16120" w:rsidRPr="006E78B8">
        <w:t> </w:t>
      </w:r>
      <w:r w:rsidR="00F91F12" w:rsidRPr="006E78B8">
        <w:t>1</w:t>
      </w:r>
      <w:r w:rsidR="00E51E9B" w:rsidRPr="006E78B8">
        <w:t>0F(1)</w:t>
      </w:r>
      <w:r w:rsidR="00E14AC2" w:rsidRPr="006E78B8">
        <w:t xml:space="preserve"> and (2)</w:t>
      </w:r>
    </w:p>
    <w:p w14:paraId="0AA915C0" w14:textId="77777777" w:rsidR="00E51E9B" w:rsidRPr="006E78B8" w:rsidRDefault="00E51E9B" w:rsidP="00175E93">
      <w:pPr>
        <w:pStyle w:val="Item"/>
      </w:pPr>
      <w:r w:rsidRPr="006E78B8">
        <w:t>Before “cannabis</w:t>
      </w:r>
      <w:r w:rsidR="00804403" w:rsidRPr="006E78B8">
        <w:t xml:space="preserve"> licence</w:t>
      </w:r>
      <w:r w:rsidRPr="006E78B8">
        <w:t>”</w:t>
      </w:r>
      <w:r w:rsidR="00804403" w:rsidRPr="006E78B8">
        <w:t xml:space="preserve"> (</w:t>
      </w:r>
      <w:r w:rsidR="005731E0" w:rsidRPr="006E78B8">
        <w:t>wherever occurring)</w:t>
      </w:r>
      <w:r w:rsidRPr="006E78B8">
        <w:t>, insert “medicinal”.</w:t>
      </w:r>
    </w:p>
    <w:p w14:paraId="13B42C94" w14:textId="77777777" w:rsidR="009466DE" w:rsidRPr="006E78B8" w:rsidRDefault="00A3315B" w:rsidP="00175E93">
      <w:pPr>
        <w:pStyle w:val="ItemHead"/>
      </w:pPr>
      <w:r w:rsidRPr="006E78B8">
        <w:t>62</w:t>
      </w:r>
      <w:r w:rsidR="009466DE" w:rsidRPr="006E78B8">
        <w:t xml:space="preserve">  </w:t>
      </w:r>
      <w:r w:rsidR="000A152C" w:rsidRPr="006E78B8">
        <w:t>Section</w:t>
      </w:r>
      <w:r w:rsidR="00A16120" w:rsidRPr="006E78B8">
        <w:t> </w:t>
      </w:r>
      <w:r w:rsidR="000A152C" w:rsidRPr="006E78B8">
        <w:t>1</w:t>
      </w:r>
      <w:r w:rsidR="009466DE" w:rsidRPr="006E78B8">
        <w:t>0G</w:t>
      </w:r>
    </w:p>
    <w:p w14:paraId="021ED914" w14:textId="77777777" w:rsidR="009466DE" w:rsidRPr="006E78B8" w:rsidRDefault="009466DE" w:rsidP="00175E93">
      <w:pPr>
        <w:pStyle w:val="Item"/>
      </w:pPr>
      <w:r w:rsidRPr="006E78B8">
        <w:t>Repeal the section, substitute:</w:t>
      </w:r>
    </w:p>
    <w:p w14:paraId="747A8065" w14:textId="77777777" w:rsidR="009466DE" w:rsidRPr="006E78B8" w:rsidRDefault="009466DE" w:rsidP="00175E93">
      <w:pPr>
        <w:pStyle w:val="ActHead5"/>
      </w:pPr>
      <w:bookmarkStart w:id="17" w:name="_Toc75775863"/>
      <w:r w:rsidRPr="00433060">
        <w:rPr>
          <w:rStyle w:val="CharSectno"/>
        </w:rPr>
        <w:t>10G</w:t>
      </w:r>
      <w:r w:rsidRPr="006E78B8">
        <w:t xml:space="preserve">  Condition that </w:t>
      </w:r>
      <w:r w:rsidR="009C7EE3" w:rsidRPr="006E78B8">
        <w:t>activities</w:t>
      </w:r>
      <w:r w:rsidR="00A10611" w:rsidRPr="006E78B8">
        <w:t xml:space="preserve"> authorised by </w:t>
      </w:r>
      <w:r w:rsidR="00880DB2" w:rsidRPr="006E78B8">
        <w:t xml:space="preserve">medicinal cannabis licence </w:t>
      </w:r>
      <w:r w:rsidR="009C7EE3" w:rsidRPr="006E78B8">
        <w:t>are undertaken in accordance with</w:t>
      </w:r>
      <w:r w:rsidR="00880DB2" w:rsidRPr="006E78B8">
        <w:t xml:space="preserve"> medicinal cannabis </w:t>
      </w:r>
      <w:r w:rsidR="009C7EE3" w:rsidRPr="006E78B8">
        <w:t>permit</w:t>
      </w:r>
      <w:bookmarkEnd w:id="17"/>
    </w:p>
    <w:p w14:paraId="1A9CA260" w14:textId="77777777" w:rsidR="00DD2458" w:rsidRPr="006E78B8" w:rsidRDefault="009C7EE3" w:rsidP="00175E93">
      <w:pPr>
        <w:pStyle w:val="subsection"/>
      </w:pPr>
      <w:r w:rsidRPr="006E78B8">
        <w:tab/>
      </w:r>
      <w:r w:rsidR="00DD2458" w:rsidRPr="006E78B8">
        <w:tab/>
        <w:t>It is a condition of a medicinal cannabi</w:t>
      </w:r>
      <w:r w:rsidR="00365A3E" w:rsidRPr="006E78B8">
        <w:t>s</w:t>
      </w:r>
      <w:r w:rsidR="00DD2458" w:rsidRPr="006E78B8">
        <w:t xml:space="preserve"> </w:t>
      </w:r>
      <w:r w:rsidR="00365A3E" w:rsidRPr="006E78B8">
        <w:t>licence</w:t>
      </w:r>
      <w:r w:rsidR="00DD2458" w:rsidRPr="006E78B8">
        <w:t xml:space="preserve"> that </w:t>
      </w:r>
      <w:r w:rsidR="00A10611" w:rsidRPr="006E78B8">
        <w:t xml:space="preserve">an activity authorised by the licence </w:t>
      </w:r>
      <w:r w:rsidR="006C4906" w:rsidRPr="006E78B8">
        <w:t>(other than an activity of the kin</w:t>
      </w:r>
      <w:r w:rsidR="008B7616" w:rsidRPr="006E78B8">
        <w:t xml:space="preserve">d mentioned in </w:t>
      </w:r>
      <w:r w:rsidR="0003477F" w:rsidRPr="006E78B8">
        <w:t>paragraph</w:t>
      </w:r>
      <w:r w:rsidR="00A16120" w:rsidRPr="006E78B8">
        <w:t> </w:t>
      </w:r>
      <w:r w:rsidR="0003477F" w:rsidRPr="006E78B8">
        <w:t>8</w:t>
      </w:r>
      <w:r w:rsidR="008B7616" w:rsidRPr="006E78B8">
        <w:t>E(1)(d</w:t>
      </w:r>
      <w:r w:rsidR="006C4906" w:rsidRPr="006E78B8">
        <w:t xml:space="preserve">)) </w:t>
      </w:r>
      <w:r w:rsidR="00DD2458" w:rsidRPr="006E78B8">
        <w:t xml:space="preserve">is undertaken by the licence holder, or </w:t>
      </w:r>
      <w:r w:rsidR="00A10611" w:rsidRPr="006E78B8">
        <w:t xml:space="preserve">by </w:t>
      </w:r>
      <w:r w:rsidR="00DD2458" w:rsidRPr="006E78B8">
        <w:t xml:space="preserve">any other person authorised by the </w:t>
      </w:r>
      <w:r w:rsidR="00365A3E" w:rsidRPr="006E78B8">
        <w:t>licence</w:t>
      </w:r>
      <w:r w:rsidR="00DD2458" w:rsidRPr="006E78B8">
        <w:t xml:space="preserve"> to under</w:t>
      </w:r>
      <w:r w:rsidR="00A10611" w:rsidRPr="006E78B8">
        <w:t xml:space="preserve">take </w:t>
      </w:r>
      <w:r w:rsidR="009E00A6" w:rsidRPr="006E78B8">
        <w:t xml:space="preserve">the </w:t>
      </w:r>
      <w:r w:rsidR="00DD2458" w:rsidRPr="006E78B8">
        <w:t>activity, in accordance with a medicinal ca</w:t>
      </w:r>
      <w:r w:rsidR="00365A3E" w:rsidRPr="006E78B8">
        <w:t xml:space="preserve">nnabis </w:t>
      </w:r>
      <w:r w:rsidR="00DD2458" w:rsidRPr="006E78B8">
        <w:t>p</w:t>
      </w:r>
      <w:r w:rsidR="00365A3E" w:rsidRPr="006E78B8">
        <w:t>ermit.</w:t>
      </w:r>
    </w:p>
    <w:p w14:paraId="060DF4DA" w14:textId="77777777" w:rsidR="006118F8" w:rsidRPr="006E78B8" w:rsidRDefault="00A3315B" w:rsidP="00175E93">
      <w:pPr>
        <w:pStyle w:val="ItemHead"/>
      </w:pPr>
      <w:r w:rsidRPr="006E78B8">
        <w:t>63</w:t>
      </w:r>
      <w:r w:rsidR="006118F8" w:rsidRPr="006E78B8">
        <w:t xml:space="preserve">  </w:t>
      </w:r>
      <w:r w:rsidR="000A152C" w:rsidRPr="006E78B8">
        <w:t>Section</w:t>
      </w:r>
      <w:r w:rsidR="00A16120" w:rsidRPr="006E78B8">
        <w:t> </w:t>
      </w:r>
      <w:r w:rsidR="000A152C" w:rsidRPr="006E78B8">
        <w:t>1</w:t>
      </w:r>
      <w:r w:rsidR="006118F8" w:rsidRPr="006E78B8">
        <w:t>0H</w:t>
      </w:r>
    </w:p>
    <w:p w14:paraId="6076F69B" w14:textId="77777777" w:rsidR="006118F8" w:rsidRPr="006E78B8" w:rsidRDefault="006118F8" w:rsidP="00175E93">
      <w:pPr>
        <w:pStyle w:val="Item"/>
      </w:pPr>
      <w:r w:rsidRPr="006E78B8">
        <w:t>Repeal the section, substitute:</w:t>
      </w:r>
    </w:p>
    <w:p w14:paraId="4EDF86FA" w14:textId="77777777" w:rsidR="006118F8" w:rsidRPr="006E78B8" w:rsidRDefault="006118F8" w:rsidP="00175E93">
      <w:pPr>
        <w:pStyle w:val="ActHead5"/>
      </w:pPr>
      <w:bookmarkStart w:id="18" w:name="_Toc75775864"/>
      <w:r w:rsidRPr="00433060">
        <w:rPr>
          <w:rStyle w:val="CharSectno"/>
        </w:rPr>
        <w:t>10H</w:t>
      </w:r>
      <w:r w:rsidRPr="006E78B8">
        <w:t xml:space="preserve">  Condition about monitoring and inspection</w:t>
      </w:r>
      <w:bookmarkEnd w:id="18"/>
    </w:p>
    <w:p w14:paraId="704A0985" w14:textId="77777777" w:rsidR="006118F8" w:rsidRPr="006E78B8" w:rsidRDefault="006118F8" w:rsidP="00175E93">
      <w:pPr>
        <w:pStyle w:val="subsection"/>
      </w:pPr>
      <w:r w:rsidRPr="006E78B8">
        <w:tab/>
      </w:r>
      <w:r w:rsidRPr="006E78B8">
        <w:tab/>
        <w:t>It is a condition of a medicinal cannabis licence that, if a person is authorised by the licence:</w:t>
      </w:r>
    </w:p>
    <w:p w14:paraId="635C3850" w14:textId="77777777" w:rsidR="006118F8" w:rsidRPr="006E78B8" w:rsidRDefault="006118F8" w:rsidP="00175E93">
      <w:pPr>
        <w:pStyle w:val="paragraph"/>
      </w:pPr>
      <w:r w:rsidRPr="006E78B8">
        <w:tab/>
        <w:t>(a)</w:t>
      </w:r>
      <w:r w:rsidRPr="006E78B8">
        <w:tab/>
        <w:t>to obtain or cultivate cannabis plants, to produce cannabis or cannabis resin or to manufacture a cannabis drug; or</w:t>
      </w:r>
    </w:p>
    <w:p w14:paraId="63E93EC9" w14:textId="77777777" w:rsidR="006118F8" w:rsidRPr="006E78B8" w:rsidRDefault="006118F8" w:rsidP="00175E93">
      <w:pPr>
        <w:pStyle w:val="paragraph"/>
      </w:pPr>
      <w:r w:rsidRPr="006E78B8">
        <w:tab/>
        <w:t>(b)</w:t>
      </w:r>
      <w:r w:rsidRPr="006E78B8">
        <w:tab/>
        <w:t>to engage in activities relating to such obtaining, cultivation, production or manufacture;</w:t>
      </w:r>
    </w:p>
    <w:p w14:paraId="061A8A2D" w14:textId="77777777" w:rsidR="006118F8" w:rsidRPr="006E78B8" w:rsidRDefault="006118F8" w:rsidP="00175E93">
      <w:pPr>
        <w:pStyle w:val="subsection2"/>
      </w:pPr>
      <w:r w:rsidRPr="006E78B8">
        <w:t>the person allow the Secretary, or a person authorised by the Secretary, to:</w:t>
      </w:r>
    </w:p>
    <w:p w14:paraId="43339C11" w14:textId="77777777" w:rsidR="006118F8" w:rsidRPr="006E78B8" w:rsidRDefault="006118F8" w:rsidP="00175E93">
      <w:pPr>
        <w:pStyle w:val="paragraph"/>
      </w:pPr>
      <w:r w:rsidRPr="006E78B8">
        <w:lastRenderedPageBreak/>
        <w:tab/>
        <w:t>(c)</w:t>
      </w:r>
      <w:r w:rsidRPr="006E78B8">
        <w:tab/>
        <w:t>enter premises at which the person is present and where the obtaining, cultivation, production, manufacture or activity is being undertaken, for the purposes of the following:</w:t>
      </w:r>
    </w:p>
    <w:p w14:paraId="2DF7091A" w14:textId="77777777" w:rsidR="006118F8" w:rsidRPr="006E78B8" w:rsidRDefault="006118F8" w:rsidP="00175E93">
      <w:pPr>
        <w:pStyle w:val="paragraphsub"/>
      </w:pPr>
      <w:r w:rsidRPr="006E78B8">
        <w:tab/>
        <w:t>(</w:t>
      </w:r>
      <w:proofErr w:type="spellStart"/>
      <w:r w:rsidRPr="006E78B8">
        <w:t>i</w:t>
      </w:r>
      <w:proofErr w:type="spellEnd"/>
      <w:r w:rsidRPr="006E78B8">
        <w:t>)</w:t>
      </w:r>
      <w:r w:rsidRPr="006E78B8">
        <w:tab/>
        <w:t>inspecting or monitoring the obtaining, cultivation, production, manufacture or activity;</w:t>
      </w:r>
    </w:p>
    <w:p w14:paraId="7924E483" w14:textId="77777777" w:rsidR="006118F8" w:rsidRPr="006E78B8" w:rsidRDefault="006118F8" w:rsidP="00175E93">
      <w:pPr>
        <w:pStyle w:val="paragraphsub"/>
      </w:pPr>
      <w:r w:rsidRPr="006E78B8">
        <w:tab/>
        <w:t>(ii)</w:t>
      </w:r>
      <w:r w:rsidRPr="006E78B8">
        <w:tab/>
        <w:t>checking whether the obtaining, cultivation, production, manufacture or activity is being carried out as authorised by the licence in accordance with a medicinal cannabis permit, and whether licence conditions are being complied with; and</w:t>
      </w:r>
    </w:p>
    <w:p w14:paraId="175F6D07" w14:textId="77777777" w:rsidR="006118F8" w:rsidRPr="006E78B8" w:rsidRDefault="006118F8" w:rsidP="00175E93">
      <w:pPr>
        <w:pStyle w:val="paragraph"/>
      </w:pPr>
      <w:r w:rsidRPr="006E78B8">
        <w:tab/>
        <w:t>(d)</w:t>
      </w:r>
      <w:r w:rsidRPr="006E78B8">
        <w:tab/>
        <w:t xml:space="preserve">take samples of </w:t>
      </w:r>
      <w:proofErr w:type="spellStart"/>
      <w:r w:rsidRPr="006E78B8">
        <w:t>any thing</w:t>
      </w:r>
      <w:proofErr w:type="spellEnd"/>
      <w:r w:rsidRPr="006E78B8">
        <w:t xml:space="preserve"> at the premises and remove and test such samples.</w:t>
      </w:r>
    </w:p>
    <w:p w14:paraId="42E66DB3" w14:textId="77777777" w:rsidR="00D6608F" w:rsidRPr="006E78B8" w:rsidRDefault="00A3315B" w:rsidP="00175E93">
      <w:pPr>
        <w:pStyle w:val="ItemHead"/>
      </w:pPr>
      <w:r w:rsidRPr="006E78B8">
        <w:t>64</w:t>
      </w:r>
      <w:r w:rsidR="000570AB" w:rsidRPr="006E78B8">
        <w:t xml:space="preserve">  </w:t>
      </w:r>
      <w:r w:rsidR="003A0B26" w:rsidRPr="006E78B8">
        <w:t>Paragraph</w:t>
      </w:r>
      <w:r w:rsidR="00C8425B" w:rsidRPr="006E78B8">
        <w:t>s</w:t>
      </w:r>
      <w:r w:rsidR="00A16120" w:rsidRPr="006E78B8">
        <w:t xml:space="preserve"> </w:t>
      </w:r>
      <w:r w:rsidR="003A0B26" w:rsidRPr="006E78B8">
        <w:t>1</w:t>
      </w:r>
      <w:r w:rsidR="000570AB" w:rsidRPr="006E78B8">
        <w:t>0J(2)(c)</w:t>
      </w:r>
      <w:r w:rsidR="00C8425B" w:rsidRPr="006E78B8">
        <w:t xml:space="preserve"> and (d)</w:t>
      </w:r>
    </w:p>
    <w:p w14:paraId="1D0B42CC" w14:textId="77777777" w:rsidR="000570AB" w:rsidRPr="006E78B8" w:rsidRDefault="000570AB" w:rsidP="00175E93">
      <w:pPr>
        <w:pStyle w:val="Item"/>
      </w:pPr>
      <w:r w:rsidRPr="006E78B8">
        <w:t>Repeal the paragraph</w:t>
      </w:r>
      <w:r w:rsidR="00C8425B" w:rsidRPr="006E78B8">
        <w:t>s</w:t>
      </w:r>
      <w:r w:rsidRPr="006E78B8">
        <w:t>, substitute:</w:t>
      </w:r>
    </w:p>
    <w:p w14:paraId="540E4C9F" w14:textId="77777777" w:rsidR="000570AB" w:rsidRPr="006E78B8" w:rsidRDefault="000570AB" w:rsidP="00175E93">
      <w:pPr>
        <w:pStyle w:val="paragraph"/>
      </w:pPr>
      <w:r w:rsidRPr="006E78B8">
        <w:tab/>
        <w:t>(c)</w:t>
      </w:r>
      <w:r w:rsidRPr="006E78B8">
        <w:tab/>
        <w:t>a contract that deals with matters prescribed by the regulations is in existence between the holder of the medicinal cannabis licence</w:t>
      </w:r>
      <w:r w:rsidR="00D6608F" w:rsidRPr="006E78B8">
        <w:t xml:space="preserve"> (the </w:t>
      </w:r>
      <w:r w:rsidR="00D6608F" w:rsidRPr="006E78B8">
        <w:rPr>
          <w:b/>
          <w:i/>
        </w:rPr>
        <w:t>primary licence holder</w:t>
      </w:r>
      <w:r w:rsidR="00D6608F" w:rsidRPr="006E78B8">
        <w:t>)</w:t>
      </w:r>
      <w:r w:rsidRPr="006E78B8">
        <w:t xml:space="preserve"> and </w:t>
      </w:r>
      <w:r w:rsidR="00D6608F" w:rsidRPr="006E78B8">
        <w:t xml:space="preserve">another </w:t>
      </w:r>
      <w:r w:rsidRPr="006E78B8">
        <w:t>holder of a medicinal cannabis licence that authorises the manufacture of a cannabis drug; or</w:t>
      </w:r>
    </w:p>
    <w:p w14:paraId="439E58A9" w14:textId="77777777" w:rsidR="00D6608F" w:rsidRPr="006E78B8" w:rsidRDefault="00D6608F" w:rsidP="00175E93">
      <w:pPr>
        <w:pStyle w:val="paragraph"/>
      </w:pPr>
      <w:r w:rsidRPr="006E78B8">
        <w:tab/>
        <w:t>(d)</w:t>
      </w:r>
      <w:r w:rsidRPr="006E78B8">
        <w:tab/>
        <w:t>the medicinal cannabis licence of the primary licence holder authorises such manufacture.</w:t>
      </w:r>
    </w:p>
    <w:p w14:paraId="2CBC30A0" w14:textId="77777777" w:rsidR="004409B1" w:rsidRPr="006E78B8" w:rsidRDefault="00A3315B" w:rsidP="00175E93">
      <w:pPr>
        <w:pStyle w:val="ItemHead"/>
      </w:pPr>
      <w:r w:rsidRPr="006E78B8">
        <w:t>65</w:t>
      </w:r>
      <w:r w:rsidR="00977FB6" w:rsidRPr="006E78B8">
        <w:t xml:space="preserve">  </w:t>
      </w:r>
      <w:r w:rsidR="004409B1" w:rsidRPr="006E78B8">
        <w:t xml:space="preserve">After </w:t>
      </w:r>
      <w:r w:rsidR="0003477F" w:rsidRPr="006E78B8">
        <w:t>section</w:t>
      </w:r>
      <w:r w:rsidR="00A16120" w:rsidRPr="006E78B8">
        <w:t> </w:t>
      </w:r>
      <w:r w:rsidR="0003477F" w:rsidRPr="006E78B8">
        <w:t>1</w:t>
      </w:r>
      <w:r w:rsidR="004409B1" w:rsidRPr="006E78B8">
        <w:t>0J</w:t>
      </w:r>
    </w:p>
    <w:p w14:paraId="4AA22CD0" w14:textId="77777777" w:rsidR="004409B1" w:rsidRPr="006E78B8" w:rsidRDefault="004409B1" w:rsidP="00175E93">
      <w:pPr>
        <w:pStyle w:val="Item"/>
      </w:pPr>
      <w:r w:rsidRPr="006E78B8">
        <w:t>Insert:</w:t>
      </w:r>
    </w:p>
    <w:p w14:paraId="4A9DF45D" w14:textId="77777777" w:rsidR="004409B1" w:rsidRPr="006E78B8" w:rsidRDefault="004409B1" w:rsidP="00175E93">
      <w:pPr>
        <w:pStyle w:val="ActHead5"/>
      </w:pPr>
      <w:bookmarkStart w:id="19" w:name="_Toc75775865"/>
      <w:r w:rsidRPr="00433060">
        <w:rPr>
          <w:rStyle w:val="CharSectno"/>
        </w:rPr>
        <w:t>10JA</w:t>
      </w:r>
      <w:r w:rsidRPr="006E78B8">
        <w:t xml:space="preserve">  Condition for medicinal cannabis licence authorising </w:t>
      </w:r>
      <w:r w:rsidR="00A91EE9" w:rsidRPr="006E78B8">
        <w:t xml:space="preserve">the </w:t>
      </w:r>
      <w:r w:rsidRPr="006E78B8">
        <w:t xml:space="preserve">manufacture </w:t>
      </w:r>
      <w:r w:rsidR="001F47F5" w:rsidRPr="006E78B8">
        <w:t>of cannabis drug</w:t>
      </w:r>
      <w:r w:rsidR="006E748E" w:rsidRPr="006E78B8">
        <w:t>s</w:t>
      </w:r>
      <w:bookmarkEnd w:id="19"/>
    </w:p>
    <w:p w14:paraId="28B47498" w14:textId="77777777" w:rsidR="00666E00" w:rsidRPr="006E78B8" w:rsidRDefault="00ED53D9" w:rsidP="00175E93">
      <w:pPr>
        <w:pStyle w:val="subsection"/>
      </w:pPr>
      <w:r w:rsidRPr="006E78B8">
        <w:tab/>
      </w:r>
      <w:r w:rsidRPr="006E78B8">
        <w:tab/>
      </w:r>
      <w:r w:rsidR="006E748E" w:rsidRPr="006E78B8">
        <w:t>It is a condition of a medicinal cannabis licence that authorises the manufacture of a cannabis drug</w:t>
      </w:r>
      <w:r w:rsidR="00666E00" w:rsidRPr="006E78B8">
        <w:t xml:space="preserve"> for one or more permitted supplies that the licence holder must not supply the drug other than for </w:t>
      </w:r>
      <w:r w:rsidR="007437DD" w:rsidRPr="006E78B8">
        <w:t>those permitted</w:t>
      </w:r>
      <w:r w:rsidR="00666E00" w:rsidRPr="006E78B8">
        <w:t xml:space="preserve"> supplies</w:t>
      </w:r>
      <w:r w:rsidR="00E47AC9" w:rsidRPr="006E78B8">
        <w:t>.</w:t>
      </w:r>
    </w:p>
    <w:p w14:paraId="2DE9B8C5" w14:textId="77777777" w:rsidR="004409B1" w:rsidRPr="006E78B8" w:rsidRDefault="00A3315B" w:rsidP="00175E93">
      <w:pPr>
        <w:pStyle w:val="ItemHead"/>
      </w:pPr>
      <w:r w:rsidRPr="006E78B8">
        <w:t>66</w:t>
      </w:r>
      <w:r w:rsidR="004409B1" w:rsidRPr="006E78B8">
        <w:t xml:space="preserve">  </w:t>
      </w:r>
      <w:r w:rsidR="003A0B26" w:rsidRPr="006E78B8">
        <w:t>Sub</w:t>
      </w:r>
      <w:r w:rsidR="0003477F" w:rsidRPr="006E78B8">
        <w:t>section</w:t>
      </w:r>
      <w:r w:rsidR="00A16120" w:rsidRPr="006E78B8">
        <w:t> </w:t>
      </w:r>
      <w:r w:rsidR="0003477F" w:rsidRPr="006E78B8">
        <w:t>1</w:t>
      </w:r>
      <w:r w:rsidR="004409B1" w:rsidRPr="006E78B8">
        <w:t>0K(1)</w:t>
      </w:r>
    </w:p>
    <w:p w14:paraId="7A623754" w14:textId="77777777" w:rsidR="004409B1" w:rsidRPr="006E78B8" w:rsidRDefault="004409B1" w:rsidP="00175E93">
      <w:pPr>
        <w:pStyle w:val="Item"/>
      </w:pPr>
      <w:r w:rsidRPr="006E78B8">
        <w:t>Before “cannabis”, insert “medicinal”.</w:t>
      </w:r>
    </w:p>
    <w:p w14:paraId="24F18296" w14:textId="77777777" w:rsidR="00627D2C" w:rsidRPr="006E78B8" w:rsidRDefault="00A3315B" w:rsidP="00175E93">
      <w:pPr>
        <w:pStyle w:val="ItemHead"/>
      </w:pPr>
      <w:r w:rsidRPr="006E78B8">
        <w:t>67</w:t>
      </w:r>
      <w:r w:rsidR="00627D2C" w:rsidRPr="006E78B8">
        <w:t xml:space="preserve">  </w:t>
      </w:r>
      <w:r w:rsidR="0003477F" w:rsidRPr="006E78B8">
        <w:t>Division</w:t>
      </w:r>
      <w:r w:rsidR="00A16120" w:rsidRPr="006E78B8">
        <w:t> </w:t>
      </w:r>
      <w:r w:rsidR="0003477F" w:rsidRPr="006E78B8">
        <w:t>4</w:t>
      </w:r>
      <w:r w:rsidR="00627D2C" w:rsidRPr="006E78B8">
        <w:t xml:space="preserve"> of </w:t>
      </w:r>
      <w:r w:rsidR="0003477F" w:rsidRPr="006E78B8">
        <w:t>Part</w:t>
      </w:r>
      <w:r w:rsidR="00A16120" w:rsidRPr="006E78B8">
        <w:t> </w:t>
      </w:r>
      <w:r w:rsidR="0003477F" w:rsidRPr="006E78B8">
        <w:t>2</w:t>
      </w:r>
      <w:r w:rsidR="00627D2C" w:rsidRPr="006E78B8">
        <w:t xml:space="preserve"> </w:t>
      </w:r>
      <w:r w:rsidR="005E4B79" w:rsidRPr="006E78B8">
        <w:t xml:space="preserve">of </w:t>
      </w:r>
      <w:r w:rsidR="0003477F" w:rsidRPr="006E78B8">
        <w:t>Chapter</w:t>
      </w:r>
      <w:r w:rsidR="00A16120" w:rsidRPr="006E78B8">
        <w:t> </w:t>
      </w:r>
      <w:r w:rsidR="0003477F" w:rsidRPr="006E78B8">
        <w:t>2</w:t>
      </w:r>
      <w:r w:rsidR="005E4B79" w:rsidRPr="006E78B8">
        <w:t xml:space="preserve"> </w:t>
      </w:r>
      <w:r w:rsidR="00627D2C" w:rsidRPr="006E78B8">
        <w:t>(heading)</w:t>
      </w:r>
    </w:p>
    <w:p w14:paraId="602B6BB6" w14:textId="77777777" w:rsidR="00627D2C" w:rsidRPr="006E78B8" w:rsidRDefault="00627D2C" w:rsidP="00175E93">
      <w:pPr>
        <w:pStyle w:val="Item"/>
        <w:rPr>
          <w:b/>
        </w:rPr>
      </w:pPr>
      <w:r w:rsidRPr="006E78B8">
        <w:t>Before “</w:t>
      </w:r>
      <w:r w:rsidRPr="006E78B8">
        <w:rPr>
          <w:b/>
        </w:rPr>
        <w:t>cannabis</w:t>
      </w:r>
      <w:r w:rsidRPr="006E78B8">
        <w:t>” (wherever occurring), insert “</w:t>
      </w:r>
      <w:r w:rsidRPr="006E78B8">
        <w:rPr>
          <w:b/>
        </w:rPr>
        <w:t>medicinal</w:t>
      </w:r>
      <w:r w:rsidRPr="006E78B8">
        <w:t>”.</w:t>
      </w:r>
    </w:p>
    <w:p w14:paraId="7CD0204C" w14:textId="77777777" w:rsidR="00627D2C" w:rsidRPr="006E78B8" w:rsidRDefault="00A3315B" w:rsidP="00175E93">
      <w:pPr>
        <w:pStyle w:val="ItemHead"/>
      </w:pPr>
      <w:r w:rsidRPr="006E78B8">
        <w:lastRenderedPageBreak/>
        <w:t>68</w:t>
      </w:r>
      <w:r w:rsidR="00627D2C" w:rsidRPr="006E78B8">
        <w:t xml:space="preserve">  </w:t>
      </w:r>
      <w:r w:rsidR="000A152C" w:rsidRPr="006E78B8">
        <w:t>Section</w:t>
      </w:r>
      <w:r w:rsidR="00A16120" w:rsidRPr="006E78B8">
        <w:t> </w:t>
      </w:r>
      <w:r w:rsidR="000A152C" w:rsidRPr="006E78B8">
        <w:t>1</w:t>
      </w:r>
      <w:r w:rsidR="00627D2C" w:rsidRPr="006E78B8">
        <w:t>0M (heading)</w:t>
      </w:r>
    </w:p>
    <w:p w14:paraId="5773F520" w14:textId="77777777" w:rsidR="00627D2C" w:rsidRPr="006E78B8" w:rsidRDefault="00627D2C" w:rsidP="00175E93">
      <w:pPr>
        <w:pStyle w:val="Item"/>
      </w:pPr>
      <w:r w:rsidRPr="006E78B8">
        <w:t>Before “</w:t>
      </w:r>
      <w:r w:rsidRPr="006E78B8">
        <w:rPr>
          <w:b/>
        </w:rPr>
        <w:t>cannabis</w:t>
      </w:r>
      <w:r w:rsidRPr="006E78B8">
        <w:t>” (wherever occurring), insert “</w:t>
      </w:r>
      <w:r w:rsidRPr="006E78B8">
        <w:rPr>
          <w:b/>
        </w:rPr>
        <w:t>medicinal</w:t>
      </w:r>
      <w:r w:rsidRPr="006E78B8">
        <w:t>”.</w:t>
      </w:r>
    </w:p>
    <w:p w14:paraId="168FADA9" w14:textId="77777777" w:rsidR="00627D2C" w:rsidRPr="006E78B8" w:rsidRDefault="00A3315B" w:rsidP="00175E93">
      <w:pPr>
        <w:pStyle w:val="ItemHead"/>
      </w:pPr>
      <w:r w:rsidRPr="006E78B8">
        <w:t>69</w:t>
      </w:r>
      <w:r w:rsidR="00627D2C" w:rsidRPr="006E78B8">
        <w:t xml:space="preserve">  </w:t>
      </w:r>
      <w:r w:rsidR="003A0B26" w:rsidRPr="006E78B8">
        <w:t>Sub</w:t>
      </w:r>
      <w:r w:rsidR="00F91F12" w:rsidRPr="006E78B8">
        <w:t>sections</w:t>
      </w:r>
      <w:r w:rsidR="00A16120" w:rsidRPr="006E78B8">
        <w:t> </w:t>
      </w:r>
      <w:r w:rsidR="00F91F12" w:rsidRPr="006E78B8">
        <w:t>1</w:t>
      </w:r>
      <w:r w:rsidR="00627D2C" w:rsidRPr="006E78B8">
        <w:t>0M(1), (2) and (3)</w:t>
      </w:r>
    </w:p>
    <w:p w14:paraId="2105E87D" w14:textId="77777777" w:rsidR="00627D2C" w:rsidRPr="006E78B8" w:rsidRDefault="00627D2C" w:rsidP="00175E93">
      <w:pPr>
        <w:pStyle w:val="Item"/>
      </w:pPr>
      <w:r w:rsidRPr="006E78B8">
        <w:t>Before “cannabis” (wherever occurring), insert “medicinal”.</w:t>
      </w:r>
    </w:p>
    <w:p w14:paraId="7AB4D0CF" w14:textId="77777777" w:rsidR="00627D2C" w:rsidRPr="006E78B8" w:rsidRDefault="00A3315B" w:rsidP="00175E93">
      <w:pPr>
        <w:pStyle w:val="ItemHead"/>
      </w:pPr>
      <w:r w:rsidRPr="006E78B8">
        <w:t>70</w:t>
      </w:r>
      <w:r w:rsidR="00627D2C" w:rsidRPr="006E78B8">
        <w:t xml:space="preserve">  Paragraphs 10M(4)(a) and (b)</w:t>
      </w:r>
    </w:p>
    <w:p w14:paraId="05BB8765" w14:textId="77777777" w:rsidR="00627D2C" w:rsidRPr="006E78B8" w:rsidRDefault="00627D2C" w:rsidP="00175E93">
      <w:pPr>
        <w:pStyle w:val="Item"/>
      </w:pPr>
      <w:r w:rsidRPr="006E78B8">
        <w:t>Before “cannabis”, insert “medicinal”.</w:t>
      </w:r>
    </w:p>
    <w:p w14:paraId="0645DA47" w14:textId="77777777" w:rsidR="00BF55B2" w:rsidRPr="006E78B8" w:rsidRDefault="00A3315B" w:rsidP="00175E93">
      <w:pPr>
        <w:pStyle w:val="ItemHead"/>
      </w:pPr>
      <w:r w:rsidRPr="006E78B8">
        <w:t>71</w:t>
      </w:r>
      <w:r w:rsidR="00627D2C" w:rsidRPr="006E78B8">
        <w:t xml:space="preserve">  </w:t>
      </w:r>
      <w:r w:rsidR="005D471F" w:rsidRPr="006E78B8">
        <w:t>Paragraph 1</w:t>
      </w:r>
      <w:r w:rsidR="00BF55B2" w:rsidRPr="006E78B8">
        <w:t>0M(4)(b)</w:t>
      </w:r>
    </w:p>
    <w:p w14:paraId="40D38C31" w14:textId="77777777" w:rsidR="00BF55B2" w:rsidRPr="006E78B8" w:rsidRDefault="00BF55B2" w:rsidP="00175E93">
      <w:pPr>
        <w:pStyle w:val="Item"/>
      </w:pPr>
      <w:r w:rsidRPr="006E78B8">
        <w:t>Omit “9J or</w:t>
      </w:r>
      <w:r w:rsidR="00AD56F4" w:rsidRPr="006E78B8">
        <w:t xml:space="preserve"> </w:t>
      </w:r>
      <w:r w:rsidR="00A16120" w:rsidRPr="006E78B8">
        <w:t>paragraph (</w:t>
      </w:r>
      <w:r w:rsidR="00AD56F4" w:rsidRPr="006E78B8">
        <w:t>a) of this subsection”, substitute “this section”</w:t>
      </w:r>
      <w:r w:rsidRPr="006E78B8">
        <w:t>.</w:t>
      </w:r>
    </w:p>
    <w:p w14:paraId="0EB608B3" w14:textId="77777777" w:rsidR="00313051" w:rsidRPr="006E78B8" w:rsidRDefault="00A3315B" w:rsidP="00175E93">
      <w:pPr>
        <w:pStyle w:val="ItemHead"/>
      </w:pPr>
      <w:r w:rsidRPr="006E78B8">
        <w:t>72</w:t>
      </w:r>
      <w:r w:rsidR="00E1299B" w:rsidRPr="006E78B8">
        <w:t xml:space="preserve">  </w:t>
      </w:r>
      <w:r w:rsidR="005D471F" w:rsidRPr="006E78B8">
        <w:t>Paragraph 1</w:t>
      </w:r>
      <w:r w:rsidR="00313051" w:rsidRPr="006E78B8">
        <w:t>0M(4)(c)</w:t>
      </w:r>
    </w:p>
    <w:p w14:paraId="787866C8" w14:textId="77777777" w:rsidR="00313051" w:rsidRPr="006E78B8" w:rsidRDefault="00221CC8" w:rsidP="00175E93">
      <w:pPr>
        <w:pStyle w:val="Item"/>
      </w:pPr>
      <w:r w:rsidRPr="006E78B8">
        <w:t>Before “cannabis”, insert “medicinal”.</w:t>
      </w:r>
    </w:p>
    <w:p w14:paraId="3E0C09DB" w14:textId="77777777" w:rsidR="00E1299B" w:rsidRPr="006E78B8" w:rsidRDefault="00A3315B" w:rsidP="00175E93">
      <w:pPr>
        <w:pStyle w:val="ItemHead"/>
      </w:pPr>
      <w:r w:rsidRPr="006E78B8">
        <w:t>73</w:t>
      </w:r>
      <w:r w:rsidR="00E1299B" w:rsidRPr="006E78B8">
        <w:t xml:space="preserve">  </w:t>
      </w:r>
      <w:r w:rsidR="003A0B26" w:rsidRPr="006E78B8">
        <w:t>Sub</w:t>
      </w:r>
      <w:r w:rsidR="00F91F12" w:rsidRPr="006E78B8">
        <w:t>sections</w:t>
      </w:r>
      <w:r w:rsidR="00A16120" w:rsidRPr="006E78B8">
        <w:t> </w:t>
      </w:r>
      <w:r w:rsidR="00F91F12" w:rsidRPr="006E78B8">
        <w:t>1</w:t>
      </w:r>
      <w:r w:rsidR="00E1299B" w:rsidRPr="006E78B8">
        <w:t>0M(5) and (6)</w:t>
      </w:r>
    </w:p>
    <w:p w14:paraId="6EE2F27E" w14:textId="77777777" w:rsidR="00E1299B" w:rsidRPr="006E78B8" w:rsidRDefault="00E1299B" w:rsidP="00175E93">
      <w:pPr>
        <w:pStyle w:val="Item"/>
      </w:pPr>
      <w:r w:rsidRPr="006E78B8">
        <w:t>Before “cannabis” (wherever occurring), insert “medicinal”.</w:t>
      </w:r>
    </w:p>
    <w:p w14:paraId="137DC71C" w14:textId="77777777" w:rsidR="00E1299B" w:rsidRPr="006E78B8" w:rsidRDefault="00A3315B" w:rsidP="00175E93">
      <w:pPr>
        <w:pStyle w:val="ItemHead"/>
      </w:pPr>
      <w:r w:rsidRPr="006E78B8">
        <w:t>74</w:t>
      </w:r>
      <w:r w:rsidR="00E1299B" w:rsidRPr="006E78B8">
        <w:t xml:space="preserve">  </w:t>
      </w:r>
      <w:r w:rsidR="000A152C" w:rsidRPr="006E78B8">
        <w:t>Section</w:t>
      </w:r>
      <w:r w:rsidR="00A16120" w:rsidRPr="006E78B8">
        <w:t> </w:t>
      </w:r>
      <w:r w:rsidR="000A152C" w:rsidRPr="006E78B8">
        <w:t>1</w:t>
      </w:r>
      <w:r w:rsidR="00E1299B" w:rsidRPr="006E78B8">
        <w:t>0N (heading)</w:t>
      </w:r>
    </w:p>
    <w:p w14:paraId="5B4C300C" w14:textId="77777777" w:rsidR="00E1299B" w:rsidRPr="006E78B8" w:rsidRDefault="00C86BCD" w:rsidP="00175E93">
      <w:pPr>
        <w:pStyle w:val="Item"/>
      </w:pPr>
      <w:r w:rsidRPr="006E78B8">
        <w:t>Omit “</w:t>
      </w:r>
      <w:r w:rsidRPr="006E78B8">
        <w:rPr>
          <w:b/>
        </w:rPr>
        <w:t>cannabis licences and permits</w:t>
      </w:r>
      <w:r w:rsidRPr="006E78B8">
        <w:t>”, substitute “</w:t>
      </w:r>
      <w:r w:rsidRPr="006E78B8">
        <w:rPr>
          <w:b/>
        </w:rPr>
        <w:t>medicinal cannabis licences and medicinal cannabis permits</w:t>
      </w:r>
      <w:r w:rsidR="00E1299B" w:rsidRPr="006E78B8">
        <w:t>”.</w:t>
      </w:r>
    </w:p>
    <w:p w14:paraId="14DC2304" w14:textId="77777777" w:rsidR="00E1299B" w:rsidRPr="006E78B8" w:rsidRDefault="00A3315B" w:rsidP="00175E93">
      <w:pPr>
        <w:pStyle w:val="ItemHead"/>
      </w:pPr>
      <w:r w:rsidRPr="006E78B8">
        <w:t>75</w:t>
      </w:r>
      <w:r w:rsidR="00E1299B" w:rsidRPr="006E78B8">
        <w:t xml:space="preserve">  </w:t>
      </w:r>
      <w:r w:rsidR="003A0B26" w:rsidRPr="006E78B8">
        <w:t>Sub</w:t>
      </w:r>
      <w:r w:rsidR="00F91F12" w:rsidRPr="006E78B8">
        <w:t>sections</w:t>
      </w:r>
      <w:r w:rsidR="00A16120" w:rsidRPr="006E78B8">
        <w:t> </w:t>
      </w:r>
      <w:r w:rsidR="00F91F12" w:rsidRPr="006E78B8">
        <w:t>1</w:t>
      </w:r>
      <w:r w:rsidR="00E1299B" w:rsidRPr="006E78B8">
        <w:t>0N(1)</w:t>
      </w:r>
      <w:r w:rsidR="00C8232A" w:rsidRPr="006E78B8">
        <w:t xml:space="preserve"> and (4)</w:t>
      </w:r>
    </w:p>
    <w:p w14:paraId="5C37FE15" w14:textId="77777777" w:rsidR="00C8232A" w:rsidRPr="006E78B8" w:rsidRDefault="00C8232A" w:rsidP="00175E93">
      <w:pPr>
        <w:pStyle w:val="Item"/>
      </w:pPr>
      <w:r w:rsidRPr="006E78B8">
        <w:t>Before “cannabis” (wherever occurring), insert “medicinal”.</w:t>
      </w:r>
    </w:p>
    <w:p w14:paraId="6B1B5D38" w14:textId="77777777" w:rsidR="00C8232A" w:rsidRPr="006E78B8" w:rsidRDefault="00A3315B" w:rsidP="00175E93">
      <w:pPr>
        <w:pStyle w:val="ItemHead"/>
      </w:pPr>
      <w:r w:rsidRPr="006E78B8">
        <w:t>76</w:t>
      </w:r>
      <w:r w:rsidR="00C8232A" w:rsidRPr="006E78B8">
        <w:t xml:space="preserve">  </w:t>
      </w:r>
      <w:r w:rsidR="000A152C" w:rsidRPr="006E78B8">
        <w:t>Section</w:t>
      </w:r>
      <w:r w:rsidR="00A16120" w:rsidRPr="006E78B8">
        <w:t> </w:t>
      </w:r>
      <w:r w:rsidR="000A152C" w:rsidRPr="006E78B8">
        <w:t>1</w:t>
      </w:r>
      <w:r w:rsidR="00C8232A" w:rsidRPr="006E78B8">
        <w:t>0P (heading)</w:t>
      </w:r>
    </w:p>
    <w:p w14:paraId="13D41546" w14:textId="77777777" w:rsidR="00C8232A" w:rsidRPr="006E78B8" w:rsidRDefault="00C8232A" w:rsidP="00175E93">
      <w:pPr>
        <w:pStyle w:val="Item"/>
      </w:pPr>
      <w:r w:rsidRPr="006E78B8">
        <w:t>Before “</w:t>
      </w:r>
      <w:r w:rsidRPr="006E78B8">
        <w:rPr>
          <w:b/>
        </w:rPr>
        <w:t>cannabis</w:t>
      </w:r>
      <w:r w:rsidRPr="006E78B8">
        <w:t>” (wherever occurring), insert “</w:t>
      </w:r>
      <w:r w:rsidRPr="006E78B8">
        <w:rPr>
          <w:b/>
        </w:rPr>
        <w:t>medicinal</w:t>
      </w:r>
      <w:r w:rsidRPr="006E78B8">
        <w:t>”.</w:t>
      </w:r>
    </w:p>
    <w:p w14:paraId="4A40CF82" w14:textId="77777777" w:rsidR="00C8232A" w:rsidRPr="006E78B8" w:rsidRDefault="00A3315B" w:rsidP="00175E93">
      <w:pPr>
        <w:pStyle w:val="ItemHead"/>
      </w:pPr>
      <w:r w:rsidRPr="006E78B8">
        <w:t>77</w:t>
      </w:r>
      <w:r w:rsidR="00C8232A" w:rsidRPr="006E78B8">
        <w:t xml:space="preserve">  </w:t>
      </w:r>
      <w:r w:rsidR="003A0B26" w:rsidRPr="006E78B8">
        <w:t>Sub</w:t>
      </w:r>
      <w:r w:rsidR="0003477F" w:rsidRPr="006E78B8">
        <w:t>section</w:t>
      </w:r>
      <w:r w:rsidR="00A16120" w:rsidRPr="006E78B8">
        <w:t> </w:t>
      </w:r>
      <w:r w:rsidR="0003477F" w:rsidRPr="006E78B8">
        <w:t>1</w:t>
      </w:r>
      <w:r w:rsidR="00C8232A" w:rsidRPr="006E78B8">
        <w:t>0P(1)</w:t>
      </w:r>
    </w:p>
    <w:p w14:paraId="33658718" w14:textId="77777777" w:rsidR="00E55E0E" w:rsidRPr="006E78B8" w:rsidRDefault="00457BA7" w:rsidP="00175E93">
      <w:pPr>
        <w:pStyle w:val="Item"/>
      </w:pPr>
      <w:r w:rsidRPr="006E78B8">
        <w:t>Omit “</w:t>
      </w:r>
      <w:r w:rsidR="00E55E0E" w:rsidRPr="006E78B8">
        <w:t>cannabis lic</w:t>
      </w:r>
      <w:r w:rsidRPr="006E78B8">
        <w:t>e</w:t>
      </w:r>
      <w:r w:rsidR="00E55E0E" w:rsidRPr="006E78B8">
        <w:t>n</w:t>
      </w:r>
      <w:r w:rsidRPr="006E78B8">
        <w:t>ce, revoke the cannabis”, substitute “medicinal cannabis licence, revoke the</w:t>
      </w:r>
      <w:r w:rsidR="00E55E0E" w:rsidRPr="006E78B8">
        <w:t>”.</w:t>
      </w:r>
    </w:p>
    <w:p w14:paraId="58FC6787" w14:textId="77777777" w:rsidR="008D50BB" w:rsidRPr="006E78B8" w:rsidRDefault="00A3315B" w:rsidP="00175E93">
      <w:pPr>
        <w:pStyle w:val="ItemHead"/>
      </w:pPr>
      <w:r w:rsidRPr="006E78B8">
        <w:t>78</w:t>
      </w:r>
      <w:r w:rsidR="008D50BB" w:rsidRPr="006E78B8">
        <w:t xml:space="preserve">  </w:t>
      </w:r>
      <w:r w:rsidR="005D471F" w:rsidRPr="006E78B8">
        <w:t>Paragraph 1</w:t>
      </w:r>
      <w:r w:rsidR="008D50BB" w:rsidRPr="006E78B8">
        <w:t>0P(1)(c)</w:t>
      </w:r>
    </w:p>
    <w:p w14:paraId="661C8EA4" w14:textId="77777777" w:rsidR="008D50BB" w:rsidRPr="006E78B8" w:rsidRDefault="008D50BB" w:rsidP="00175E93">
      <w:pPr>
        <w:pStyle w:val="Item"/>
      </w:pPr>
      <w:r w:rsidRPr="006E78B8">
        <w:t>Before “business associate”, insert “relevant”.</w:t>
      </w:r>
    </w:p>
    <w:p w14:paraId="7099194B" w14:textId="77777777" w:rsidR="00871113" w:rsidRPr="006E78B8" w:rsidRDefault="00A3315B" w:rsidP="00175E93">
      <w:pPr>
        <w:pStyle w:val="ItemHead"/>
      </w:pPr>
      <w:r w:rsidRPr="006E78B8">
        <w:t>79</w:t>
      </w:r>
      <w:r w:rsidR="00871113" w:rsidRPr="006E78B8">
        <w:t xml:space="preserve">  </w:t>
      </w:r>
      <w:r w:rsidR="005D471F" w:rsidRPr="006E78B8">
        <w:t>Paragraph 1</w:t>
      </w:r>
      <w:r w:rsidR="00871113" w:rsidRPr="006E78B8">
        <w:t>0P(1)(c)</w:t>
      </w:r>
    </w:p>
    <w:p w14:paraId="3C6C4BC8" w14:textId="77777777" w:rsidR="00871113" w:rsidRPr="006E78B8" w:rsidRDefault="00ED2EFF" w:rsidP="00175E93">
      <w:pPr>
        <w:pStyle w:val="Item"/>
      </w:pPr>
      <w:r w:rsidRPr="006E78B8">
        <w:t xml:space="preserve">Before </w:t>
      </w:r>
      <w:r w:rsidR="00871113" w:rsidRPr="006E78B8">
        <w:t>“cannabis”</w:t>
      </w:r>
      <w:r w:rsidRPr="006E78B8">
        <w:t>, insert “medicinal”.</w:t>
      </w:r>
    </w:p>
    <w:p w14:paraId="21A4031C" w14:textId="77777777" w:rsidR="002740A4" w:rsidRPr="006E78B8" w:rsidRDefault="00A3315B" w:rsidP="00175E93">
      <w:pPr>
        <w:pStyle w:val="ItemHead"/>
      </w:pPr>
      <w:r w:rsidRPr="006E78B8">
        <w:lastRenderedPageBreak/>
        <w:t>80</w:t>
      </w:r>
      <w:r w:rsidR="002740A4" w:rsidRPr="006E78B8">
        <w:t xml:space="preserve">  After </w:t>
      </w:r>
      <w:r w:rsidR="0003477F" w:rsidRPr="006E78B8">
        <w:t>subsection</w:t>
      </w:r>
      <w:r w:rsidR="00A16120" w:rsidRPr="006E78B8">
        <w:t> </w:t>
      </w:r>
      <w:r w:rsidR="0003477F" w:rsidRPr="006E78B8">
        <w:t>1</w:t>
      </w:r>
      <w:r w:rsidR="002740A4" w:rsidRPr="006E78B8">
        <w:t>0P(1)</w:t>
      </w:r>
    </w:p>
    <w:p w14:paraId="2C181FA4" w14:textId="77777777" w:rsidR="002740A4" w:rsidRPr="006E78B8" w:rsidRDefault="002740A4" w:rsidP="00175E93">
      <w:pPr>
        <w:pStyle w:val="Item"/>
      </w:pPr>
      <w:r w:rsidRPr="006E78B8">
        <w:t>Insert:</w:t>
      </w:r>
    </w:p>
    <w:p w14:paraId="3482A195" w14:textId="77777777" w:rsidR="002740A4" w:rsidRPr="006E78B8" w:rsidRDefault="002740A4" w:rsidP="00175E93">
      <w:pPr>
        <w:pStyle w:val="subsection"/>
      </w:pPr>
      <w:r w:rsidRPr="006E78B8">
        <w:tab/>
        <w:t>(1A)</w:t>
      </w:r>
      <w:r w:rsidRPr="006E78B8">
        <w:tab/>
        <w:t>A business associate of a licence holder is a relevant business associate if the Secretary considers it is reasonable, in considering the revocation of the licence, to take that business associate into account.</w:t>
      </w:r>
    </w:p>
    <w:p w14:paraId="127DA427" w14:textId="77777777" w:rsidR="00C8232A" w:rsidRPr="006E78B8" w:rsidRDefault="00A3315B" w:rsidP="00175E93">
      <w:pPr>
        <w:pStyle w:val="ItemHead"/>
      </w:pPr>
      <w:r w:rsidRPr="006E78B8">
        <w:t>81</w:t>
      </w:r>
      <w:r w:rsidR="00D23E76" w:rsidRPr="006E78B8">
        <w:t xml:space="preserve">  </w:t>
      </w:r>
      <w:r w:rsidR="003A0B26" w:rsidRPr="006E78B8">
        <w:t>Sub</w:t>
      </w:r>
      <w:r w:rsidR="0003477F" w:rsidRPr="006E78B8">
        <w:t>section</w:t>
      </w:r>
      <w:r w:rsidR="00A16120" w:rsidRPr="006E78B8">
        <w:t> </w:t>
      </w:r>
      <w:r w:rsidR="0003477F" w:rsidRPr="006E78B8">
        <w:t>1</w:t>
      </w:r>
      <w:r w:rsidR="00D23E76" w:rsidRPr="006E78B8">
        <w:t>0P(2)</w:t>
      </w:r>
    </w:p>
    <w:p w14:paraId="790F2988" w14:textId="77777777" w:rsidR="00D23E76" w:rsidRPr="006E78B8" w:rsidRDefault="00D23E76" w:rsidP="00175E93">
      <w:pPr>
        <w:pStyle w:val="Item"/>
      </w:pPr>
      <w:r w:rsidRPr="006E78B8">
        <w:t>Before “cannabis” (first and second occurring), insert “medicinal”.</w:t>
      </w:r>
    </w:p>
    <w:p w14:paraId="55B93D8B" w14:textId="77777777" w:rsidR="00315FD4" w:rsidRPr="006E78B8" w:rsidRDefault="00A3315B" w:rsidP="00175E93">
      <w:pPr>
        <w:pStyle w:val="ItemHead"/>
      </w:pPr>
      <w:r w:rsidRPr="006E78B8">
        <w:t>82</w:t>
      </w:r>
      <w:r w:rsidR="00315FD4" w:rsidRPr="006E78B8">
        <w:t xml:space="preserve">  Paragraphs 10P(2)(e) and (g)</w:t>
      </w:r>
    </w:p>
    <w:p w14:paraId="3E7AD024" w14:textId="77777777" w:rsidR="00315FD4" w:rsidRPr="006E78B8" w:rsidRDefault="00315FD4" w:rsidP="00175E93">
      <w:pPr>
        <w:pStyle w:val="Item"/>
      </w:pPr>
      <w:r w:rsidRPr="006E78B8">
        <w:t>Omit “land or</w:t>
      </w:r>
      <w:r w:rsidR="00C46609" w:rsidRPr="006E78B8">
        <w:t xml:space="preserve"> premises</w:t>
      </w:r>
      <w:r w:rsidRPr="006E78B8">
        <w:t>”</w:t>
      </w:r>
      <w:r w:rsidR="00C46609" w:rsidRPr="006E78B8">
        <w:t>, substitute “premises”</w:t>
      </w:r>
      <w:r w:rsidRPr="006E78B8">
        <w:t>.</w:t>
      </w:r>
    </w:p>
    <w:p w14:paraId="088FDC55" w14:textId="77777777" w:rsidR="00315FD4" w:rsidRPr="006E78B8" w:rsidRDefault="00A3315B" w:rsidP="00175E93">
      <w:pPr>
        <w:pStyle w:val="ItemHead"/>
      </w:pPr>
      <w:r w:rsidRPr="006E78B8">
        <w:t>83</w:t>
      </w:r>
      <w:r w:rsidR="00315FD4" w:rsidRPr="006E78B8">
        <w:t xml:space="preserve">  </w:t>
      </w:r>
      <w:r w:rsidR="005D471F" w:rsidRPr="006E78B8">
        <w:t>Paragraph 1</w:t>
      </w:r>
      <w:r w:rsidR="00315FD4" w:rsidRPr="006E78B8">
        <w:t>0P(2)(g)</w:t>
      </w:r>
    </w:p>
    <w:p w14:paraId="120467E6" w14:textId="77777777" w:rsidR="00315FD4" w:rsidRPr="006E78B8" w:rsidRDefault="00315FD4" w:rsidP="00175E93">
      <w:pPr>
        <w:pStyle w:val="Item"/>
      </w:pPr>
      <w:r w:rsidRPr="006E78B8">
        <w:t>Omit “</w:t>
      </w:r>
      <w:r w:rsidR="00C46609" w:rsidRPr="006E78B8">
        <w:t>that</w:t>
      </w:r>
      <w:r w:rsidR="006E748E" w:rsidRPr="006E78B8">
        <w:t xml:space="preserve"> land or”.</w:t>
      </w:r>
    </w:p>
    <w:p w14:paraId="4E128CD0" w14:textId="77777777" w:rsidR="00D23E76" w:rsidRPr="006E78B8" w:rsidRDefault="00A3315B" w:rsidP="00175E93">
      <w:pPr>
        <w:pStyle w:val="ItemHead"/>
      </w:pPr>
      <w:r w:rsidRPr="006E78B8">
        <w:t>84</w:t>
      </w:r>
      <w:r w:rsidR="00D23E76" w:rsidRPr="006E78B8">
        <w:t xml:space="preserve">  </w:t>
      </w:r>
      <w:r w:rsidR="005D471F" w:rsidRPr="006E78B8">
        <w:t>Paragraph 1</w:t>
      </w:r>
      <w:r w:rsidR="00D23E76" w:rsidRPr="006E78B8">
        <w:t>0P(2)</w:t>
      </w:r>
      <w:r w:rsidR="001F39EA" w:rsidRPr="006E78B8">
        <w:t>(h)</w:t>
      </w:r>
    </w:p>
    <w:p w14:paraId="38B0F27C" w14:textId="77777777" w:rsidR="004022E8" w:rsidRPr="006E78B8" w:rsidRDefault="00D23E76" w:rsidP="00175E93">
      <w:pPr>
        <w:pStyle w:val="Item"/>
      </w:pPr>
      <w:r w:rsidRPr="006E78B8">
        <w:t>Omit “cannabis or cannabis resin”, substitute “</w:t>
      </w:r>
      <w:r w:rsidR="0002790A" w:rsidRPr="006E78B8">
        <w:t>cannabis</w:t>
      </w:r>
      <w:r w:rsidR="007D7BC6" w:rsidRPr="006E78B8">
        <w:t xml:space="preserve"> drugs or narcotic preparations that contain </w:t>
      </w:r>
      <w:r w:rsidR="00972BA0" w:rsidRPr="006E78B8">
        <w:t xml:space="preserve">such </w:t>
      </w:r>
      <w:r w:rsidR="007D7BC6" w:rsidRPr="006E78B8">
        <w:t>a drug”.</w:t>
      </w:r>
    </w:p>
    <w:p w14:paraId="7753609A" w14:textId="77777777" w:rsidR="00641A05" w:rsidRPr="006E78B8" w:rsidRDefault="00A3315B" w:rsidP="00175E93">
      <w:pPr>
        <w:pStyle w:val="ItemHead"/>
      </w:pPr>
      <w:r w:rsidRPr="006E78B8">
        <w:t>85</w:t>
      </w:r>
      <w:r w:rsidR="00641A05" w:rsidRPr="006E78B8">
        <w:t xml:space="preserve">  </w:t>
      </w:r>
      <w:r w:rsidR="003A0B26" w:rsidRPr="006E78B8">
        <w:t>Sub</w:t>
      </w:r>
      <w:r w:rsidR="00F91F12" w:rsidRPr="006E78B8">
        <w:t>sections</w:t>
      </w:r>
      <w:r w:rsidR="00A16120" w:rsidRPr="006E78B8">
        <w:t> </w:t>
      </w:r>
      <w:r w:rsidR="00F91F12" w:rsidRPr="006E78B8">
        <w:t>1</w:t>
      </w:r>
      <w:r w:rsidR="00641A05" w:rsidRPr="006E78B8">
        <w:t>0P(3) and (4)</w:t>
      </w:r>
    </w:p>
    <w:p w14:paraId="54ADE0D1" w14:textId="77777777" w:rsidR="00641A05" w:rsidRPr="006E78B8" w:rsidRDefault="00641A05" w:rsidP="00175E93">
      <w:pPr>
        <w:pStyle w:val="Item"/>
      </w:pPr>
      <w:r w:rsidRPr="006E78B8">
        <w:t>Before “cannabis” (wherever occurring), insert “medicinal”.</w:t>
      </w:r>
    </w:p>
    <w:p w14:paraId="2D9688EB" w14:textId="77777777" w:rsidR="00641A05" w:rsidRPr="006E78B8" w:rsidRDefault="00A3315B" w:rsidP="00175E93">
      <w:pPr>
        <w:pStyle w:val="ItemHead"/>
      </w:pPr>
      <w:r w:rsidRPr="006E78B8">
        <w:t>86</w:t>
      </w:r>
      <w:r w:rsidR="00641A05" w:rsidRPr="006E78B8">
        <w:t xml:space="preserve">  </w:t>
      </w:r>
      <w:r w:rsidR="003A0B26" w:rsidRPr="006E78B8">
        <w:t>Sub</w:t>
      </w:r>
      <w:r w:rsidR="00F91F12" w:rsidRPr="006E78B8">
        <w:t>sections</w:t>
      </w:r>
      <w:r w:rsidR="00A16120" w:rsidRPr="006E78B8">
        <w:t> </w:t>
      </w:r>
      <w:r w:rsidR="00F91F12" w:rsidRPr="006E78B8">
        <w:t>1</w:t>
      </w:r>
      <w:r w:rsidR="005A0DAE" w:rsidRPr="006E78B8">
        <w:t>1(1), (2) and (4)</w:t>
      </w:r>
    </w:p>
    <w:p w14:paraId="030F74CB" w14:textId="77777777" w:rsidR="005A0DAE" w:rsidRPr="006E78B8" w:rsidRDefault="005A0DAE" w:rsidP="00175E93">
      <w:pPr>
        <w:pStyle w:val="Item"/>
      </w:pPr>
      <w:r w:rsidRPr="006E78B8">
        <w:t>Before “cannabis” (wherever occurring), insert “medicinal”.</w:t>
      </w:r>
    </w:p>
    <w:p w14:paraId="030045EC" w14:textId="77777777" w:rsidR="005A0DAE" w:rsidRPr="006E78B8" w:rsidRDefault="00A3315B" w:rsidP="00175E93">
      <w:pPr>
        <w:pStyle w:val="ItemHead"/>
      </w:pPr>
      <w:r w:rsidRPr="006E78B8">
        <w:t>87</w:t>
      </w:r>
      <w:r w:rsidR="005A0DAE" w:rsidRPr="006E78B8">
        <w:t xml:space="preserve">  </w:t>
      </w:r>
      <w:r w:rsidR="000A152C" w:rsidRPr="006E78B8">
        <w:t>Section</w:t>
      </w:r>
      <w:r w:rsidR="00A16120" w:rsidRPr="006E78B8">
        <w:t> </w:t>
      </w:r>
      <w:r w:rsidR="000A152C" w:rsidRPr="006E78B8">
        <w:t>1</w:t>
      </w:r>
      <w:r w:rsidR="005A0DAE" w:rsidRPr="006E78B8">
        <w:t>1A (heading)</w:t>
      </w:r>
    </w:p>
    <w:p w14:paraId="3C872EBA" w14:textId="77777777" w:rsidR="005A0DAE" w:rsidRPr="006E78B8" w:rsidRDefault="005A0DAE" w:rsidP="00175E93">
      <w:pPr>
        <w:pStyle w:val="Item"/>
      </w:pPr>
      <w:r w:rsidRPr="006E78B8">
        <w:t>Before “</w:t>
      </w:r>
      <w:r w:rsidRPr="006E78B8">
        <w:rPr>
          <w:b/>
        </w:rPr>
        <w:t>cannabis</w:t>
      </w:r>
      <w:r w:rsidRPr="006E78B8">
        <w:t>” (wherever occurring), insert “</w:t>
      </w:r>
      <w:r w:rsidRPr="006E78B8">
        <w:rPr>
          <w:b/>
        </w:rPr>
        <w:t>medicinal</w:t>
      </w:r>
      <w:r w:rsidRPr="006E78B8">
        <w:t>”.</w:t>
      </w:r>
    </w:p>
    <w:p w14:paraId="291864B1" w14:textId="77777777" w:rsidR="005A0DAE" w:rsidRPr="006E78B8" w:rsidRDefault="00A3315B" w:rsidP="00175E93">
      <w:pPr>
        <w:pStyle w:val="ItemHead"/>
      </w:pPr>
      <w:r w:rsidRPr="006E78B8">
        <w:t>88</w:t>
      </w:r>
      <w:r w:rsidR="005A0DAE" w:rsidRPr="006E78B8">
        <w:t xml:space="preserve">  </w:t>
      </w:r>
      <w:r w:rsidR="000A152C" w:rsidRPr="006E78B8">
        <w:t>Section</w:t>
      </w:r>
      <w:r w:rsidR="00A16120" w:rsidRPr="006E78B8">
        <w:t> </w:t>
      </w:r>
      <w:r w:rsidR="000A152C" w:rsidRPr="006E78B8">
        <w:t>1</w:t>
      </w:r>
      <w:r w:rsidR="005A0DAE" w:rsidRPr="006E78B8">
        <w:t>1A</w:t>
      </w:r>
    </w:p>
    <w:p w14:paraId="27DBA54E" w14:textId="77777777" w:rsidR="005A0DAE" w:rsidRPr="006E78B8" w:rsidRDefault="005A0DAE" w:rsidP="00175E93">
      <w:pPr>
        <w:pStyle w:val="Item"/>
      </w:pPr>
      <w:r w:rsidRPr="006E78B8">
        <w:t>Before “cannabis” (wherever occurring), insert “medicinal”.</w:t>
      </w:r>
    </w:p>
    <w:p w14:paraId="3061745C" w14:textId="77777777" w:rsidR="003355B2" w:rsidRPr="006E78B8" w:rsidRDefault="00A3315B" w:rsidP="00175E93">
      <w:pPr>
        <w:pStyle w:val="ItemHead"/>
      </w:pPr>
      <w:r w:rsidRPr="006E78B8">
        <w:t>89</w:t>
      </w:r>
      <w:r w:rsidR="003355B2" w:rsidRPr="006E78B8">
        <w:t xml:space="preserve">  </w:t>
      </w:r>
      <w:r w:rsidR="00F91F12" w:rsidRPr="006E78B8">
        <w:t>Part</w:t>
      </w:r>
      <w:r w:rsidR="00A16120" w:rsidRPr="006E78B8">
        <w:t> </w:t>
      </w:r>
      <w:r w:rsidR="00F91F12" w:rsidRPr="006E78B8">
        <w:t>3</w:t>
      </w:r>
      <w:r w:rsidR="005E4B79" w:rsidRPr="006E78B8">
        <w:t xml:space="preserve"> of </w:t>
      </w:r>
      <w:r w:rsidR="0003477F" w:rsidRPr="006E78B8">
        <w:t>Chapter</w:t>
      </w:r>
      <w:r w:rsidR="00A16120" w:rsidRPr="006E78B8">
        <w:t> </w:t>
      </w:r>
      <w:r w:rsidR="0003477F" w:rsidRPr="006E78B8">
        <w:t>2</w:t>
      </w:r>
      <w:r w:rsidR="003355B2" w:rsidRPr="006E78B8">
        <w:t xml:space="preserve"> (heading)</w:t>
      </w:r>
    </w:p>
    <w:p w14:paraId="25B9AACA" w14:textId="77777777" w:rsidR="003355B2" w:rsidRPr="006E78B8" w:rsidRDefault="003355B2" w:rsidP="00175E93">
      <w:pPr>
        <w:pStyle w:val="Item"/>
      </w:pPr>
      <w:r w:rsidRPr="006E78B8">
        <w:t>Omit “</w:t>
      </w:r>
      <w:r w:rsidRPr="006E78B8">
        <w:rPr>
          <w:b/>
        </w:rPr>
        <w:t>medicinal cannabis</w:t>
      </w:r>
      <w:r w:rsidRPr="006E78B8">
        <w:t>”, substitute “</w:t>
      </w:r>
      <w:r w:rsidRPr="006E78B8">
        <w:rPr>
          <w:b/>
        </w:rPr>
        <w:t>cannabis plants and cannabis drugs</w:t>
      </w:r>
      <w:r w:rsidRPr="006E78B8">
        <w:t>”.</w:t>
      </w:r>
    </w:p>
    <w:p w14:paraId="5ED9D827" w14:textId="77777777" w:rsidR="005A0DAE" w:rsidRPr="006E78B8" w:rsidRDefault="00A3315B" w:rsidP="00175E93">
      <w:pPr>
        <w:pStyle w:val="ItemHead"/>
      </w:pPr>
      <w:r w:rsidRPr="006E78B8">
        <w:lastRenderedPageBreak/>
        <w:t>90</w:t>
      </w:r>
      <w:r w:rsidR="005A0DAE" w:rsidRPr="006E78B8">
        <w:t xml:space="preserve">  </w:t>
      </w:r>
      <w:r w:rsidR="005D471F" w:rsidRPr="006E78B8">
        <w:t>Paragraph 1</w:t>
      </w:r>
      <w:r w:rsidR="005A0DAE" w:rsidRPr="006E78B8">
        <w:t>1B(1)(b)</w:t>
      </w:r>
    </w:p>
    <w:p w14:paraId="66464906" w14:textId="77777777" w:rsidR="005A0DAE" w:rsidRPr="006E78B8" w:rsidRDefault="005A0DAE" w:rsidP="00175E93">
      <w:pPr>
        <w:pStyle w:val="Item"/>
      </w:pPr>
      <w:r w:rsidRPr="006E78B8">
        <w:t xml:space="preserve">Omit </w:t>
      </w:r>
      <w:r w:rsidR="00B91267" w:rsidRPr="006E78B8">
        <w:t>all the words after “under”, substitute “a medicinal cannabis licence”.</w:t>
      </w:r>
    </w:p>
    <w:p w14:paraId="316C6ADC" w14:textId="77777777" w:rsidR="00B91267" w:rsidRPr="006E78B8" w:rsidRDefault="00A3315B" w:rsidP="00175E93">
      <w:pPr>
        <w:pStyle w:val="ItemHead"/>
      </w:pPr>
      <w:r w:rsidRPr="006E78B8">
        <w:t>91</w:t>
      </w:r>
      <w:r w:rsidR="00B91267" w:rsidRPr="006E78B8">
        <w:t xml:space="preserve">  </w:t>
      </w:r>
      <w:r w:rsidR="000A152C" w:rsidRPr="006E78B8">
        <w:t>Section</w:t>
      </w:r>
      <w:r w:rsidR="00A16120" w:rsidRPr="006E78B8">
        <w:t> </w:t>
      </w:r>
      <w:r w:rsidR="000A152C" w:rsidRPr="006E78B8">
        <w:t>1</w:t>
      </w:r>
      <w:r w:rsidR="00B91267" w:rsidRPr="006E78B8">
        <w:t>1C (heading)</w:t>
      </w:r>
    </w:p>
    <w:p w14:paraId="274C412E" w14:textId="77777777" w:rsidR="00B91267" w:rsidRPr="006E78B8" w:rsidRDefault="00842219" w:rsidP="00175E93">
      <w:pPr>
        <w:pStyle w:val="Item"/>
      </w:pPr>
      <w:r w:rsidRPr="006E78B8">
        <w:t>Before “</w:t>
      </w:r>
      <w:r w:rsidRPr="006E78B8">
        <w:rPr>
          <w:b/>
        </w:rPr>
        <w:t>cannabis</w:t>
      </w:r>
      <w:r w:rsidRPr="006E78B8">
        <w:t>”, insert “</w:t>
      </w:r>
      <w:r w:rsidRPr="006E78B8">
        <w:rPr>
          <w:b/>
        </w:rPr>
        <w:t>medicinal</w:t>
      </w:r>
      <w:r w:rsidRPr="006E78B8">
        <w:t>”.</w:t>
      </w:r>
    </w:p>
    <w:p w14:paraId="336D5196" w14:textId="77777777" w:rsidR="00B91267" w:rsidRPr="006E78B8" w:rsidRDefault="00A3315B" w:rsidP="00175E93">
      <w:pPr>
        <w:pStyle w:val="ItemHead"/>
      </w:pPr>
      <w:r w:rsidRPr="006E78B8">
        <w:t>92</w:t>
      </w:r>
      <w:r w:rsidR="00B91267" w:rsidRPr="006E78B8">
        <w:t xml:space="preserve">  </w:t>
      </w:r>
      <w:r w:rsidR="005D471F" w:rsidRPr="006E78B8">
        <w:t>Paragraph 1</w:t>
      </w:r>
      <w:r w:rsidR="00B91267" w:rsidRPr="006E78B8">
        <w:t>1C(1)(a)</w:t>
      </w:r>
    </w:p>
    <w:p w14:paraId="03DFB319" w14:textId="77777777" w:rsidR="00B91267" w:rsidRPr="006E78B8" w:rsidRDefault="00B91267" w:rsidP="00175E93">
      <w:pPr>
        <w:pStyle w:val="Item"/>
      </w:pPr>
      <w:r w:rsidRPr="006E78B8">
        <w:t>Before “cannabis” (first and last occurring), insert “medicinal”.</w:t>
      </w:r>
    </w:p>
    <w:p w14:paraId="37E68420" w14:textId="77777777" w:rsidR="00B91267" w:rsidRPr="006E78B8" w:rsidRDefault="00A3315B" w:rsidP="00175E93">
      <w:pPr>
        <w:pStyle w:val="ItemHead"/>
      </w:pPr>
      <w:r w:rsidRPr="006E78B8">
        <w:t>93</w:t>
      </w:r>
      <w:r w:rsidR="00B91267" w:rsidRPr="006E78B8">
        <w:t xml:space="preserve">  </w:t>
      </w:r>
      <w:r w:rsidR="005D471F" w:rsidRPr="006E78B8">
        <w:t>Paragraph 1</w:t>
      </w:r>
      <w:r w:rsidR="00B91267" w:rsidRPr="006E78B8">
        <w:t>1C(1)(b)</w:t>
      </w:r>
    </w:p>
    <w:p w14:paraId="21678263" w14:textId="77777777" w:rsidR="00B91267" w:rsidRPr="006E78B8" w:rsidRDefault="00B91267" w:rsidP="00175E93">
      <w:pPr>
        <w:pStyle w:val="Item"/>
      </w:pPr>
      <w:r w:rsidRPr="006E78B8">
        <w:t>Before “cannabis”, insert “medicinal”.</w:t>
      </w:r>
    </w:p>
    <w:p w14:paraId="1B01E3BD" w14:textId="77777777" w:rsidR="00B91267" w:rsidRPr="006E78B8" w:rsidRDefault="00A3315B" w:rsidP="00175E93">
      <w:pPr>
        <w:pStyle w:val="ItemHead"/>
      </w:pPr>
      <w:r w:rsidRPr="006E78B8">
        <w:t>94</w:t>
      </w:r>
      <w:r w:rsidR="00B91267" w:rsidRPr="006E78B8">
        <w:t xml:space="preserve">  </w:t>
      </w:r>
      <w:r w:rsidR="005D471F" w:rsidRPr="006E78B8">
        <w:t>Paragraph 1</w:t>
      </w:r>
      <w:r w:rsidR="00B91267" w:rsidRPr="006E78B8">
        <w:t>1D(1)(b)</w:t>
      </w:r>
    </w:p>
    <w:p w14:paraId="328A7FFC" w14:textId="77777777" w:rsidR="00B91267" w:rsidRPr="006E78B8" w:rsidRDefault="00B91267" w:rsidP="00175E93">
      <w:pPr>
        <w:pStyle w:val="Item"/>
      </w:pPr>
      <w:r w:rsidRPr="006E78B8">
        <w:t>Omit all the words after “under”, substitute “a medicinal cannabis licence”.</w:t>
      </w:r>
    </w:p>
    <w:p w14:paraId="065CB47A" w14:textId="77777777" w:rsidR="00842219" w:rsidRPr="006E78B8" w:rsidRDefault="00A3315B" w:rsidP="00175E93">
      <w:pPr>
        <w:pStyle w:val="ItemHead"/>
      </w:pPr>
      <w:r w:rsidRPr="006E78B8">
        <w:t>95</w:t>
      </w:r>
      <w:r w:rsidR="00842219" w:rsidRPr="006E78B8">
        <w:t xml:space="preserve">  </w:t>
      </w:r>
      <w:r w:rsidR="000A152C" w:rsidRPr="006E78B8">
        <w:t>Section</w:t>
      </w:r>
      <w:r w:rsidR="00A16120" w:rsidRPr="006E78B8">
        <w:t> </w:t>
      </w:r>
      <w:r w:rsidR="000A152C" w:rsidRPr="006E78B8">
        <w:t>1</w:t>
      </w:r>
      <w:r w:rsidR="00842219" w:rsidRPr="006E78B8">
        <w:t>1E (heading)</w:t>
      </w:r>
    </w:p>
    <w:p w14:paraId="2D845C33" w14:textId="77777777" w:rsidR="00842219" w:rsidRPr="006E78B8" w:rsidRDefault="00842219" w:rsidP="00175E93">
      <w:pPr>
        <w:pStyle w:val="Item"/>
      </w:pPr>
      <w:r w:rsidRPr="006E78B8">
        <w:t>Before “</w:t>
      </w:r>
      <w:r w:rsidRPr="006E78B8">
        <w:rPr>
          <w:b/>
        </w:rPr>
        <w:t>cannabis</w:t>
      </w:r>
      <w:r w:rsidRPr="006E78B8">
        <w:t>”, insert “</w:t>
      </w:r>
      <w:r w:rsidRPr="006E78B8">
        <w:rPr>
          <w:b/>
        </w:rPr>
        <w:t>medicinal</w:t>
      </w:r>
      <w:r w:rsidRPr="006E78B8">
        <w:t>”.</w:t>
      </w:r>
    </w:p>
    <w:p w14:paraId="49D1ECFD" w14:textId="77777777" w:rsidR="00842219" w:rsidRPr="006E78B8" w:rsidRDefault="00A3315B" w:rsidP="00175E93">
      <w:pPr>
        <w:pStyle w:val="ItemHead"/>
      </w:pPr>
      <w:r w:rsidRPr="006E78B8">
        <w:t>96</w:t>
      </w:r>
      <w:r w:rsidR="00EA6245" w:rsidRPr="006E78B8">
        <w:t xml:space="preserve">  </w:t>
      </w:r>
      <w:r w:rsidR="005D471F" w:rsidRPr="006E78B8">
        <w:t>Paragraph 1</w:t>
      </w:r>
      <w:r w:rsidR="00EA6245" w:rsidRPr="006E78B8">
        <w:t>1E(1)(a)</w:t>
      </w:r>
    </w:p>
    <w:p w14:paraId="157D854C" w14:textId="77777777" w:rsidR="00EA6245" w:rsidRPr="006E78B8" w:rsidRDefault="00EA6245" w:rsidP="00175E93">
      <w:pPr>
        <w:pStyle w:val="Item"/>
      </w:pPr>
      <w:r w:rsidRPr="006E78B8">
        <w:t>Before “cannabis” (first and last occurring), insert “medicinal”.</w:t>
      </w:r>
    </w:p>
    <w:p w14:paraId="0B6F70DB" w14:textId="77777777" w:rsidR="00EA6245" w:rsidRPr="006E78B8" w:rsidRDefault="00A3315B" w:rsidP="00175E93">
      <w:pPr>
        <w:pStyle w:val="ItemHead"/>
      </w:pPr>
      <w:r w:rsidRPr="006E78B8">
        <w:t>97</w:t>
      </w:r>
      <w:r w:rsidR="00EA6245" w:rsidRPr="006E78B8">
        <w:t xml:space="preserve">  </w:t>
      </w:r>
      <w:r w:rsidR="005D471F" w:rsidRPr="006E78B8">
        <w:t>Paragraph 1</w:t>
      </w:r>
      <w:r w:rsidR="00EA6245" w:rsidRPr="006E78B8">
        <w:t>1E(1)(b)</w:t>
      </w:r>
    </w:p>
    <w:p w14:paraId="4D493688" w14:textId="77777777" w:rsidR="00EA6245" w:rsidRPr="006E78B8" w:rsidRDefault="00EA6245" w:rsidP="00175E93">
      <w:pPr>
        <w:pStyle w:val="Item"/>
      </w:pPr>
      <w:r w:rsidRPr="006E78B8">
        <w:t>Before “cannabis”, insert “medicinal”.</w:t>
      </w:r>
    </w:p>
    <w:p w14:paraId="0CBDE95C" w14:textId="77777777" w:rsidR="00EA6245" w:rsidRPr="006E78B8" w:rsidRDefault="00A3315B" w:rsidP="00175E93">
      <w:pPr>
        <w:pStyle w:val="ItemHead"/>
      </w:pPr>
      <w:r w:rsidRPr="006E78B8">
        <w:t>98</w:t>
      </w:r>
      <w:r w:rsidR="00EA6245" w:rsidRPr="006E78B8">
        <w:t xml:space="preserve">  At the end of </w:t>
      </w:r>
      <w:r w:rsidR="00F91F12" w:rsidRPr="006E78B8">
        <w:t>Part</w:t>
      </w:r>
      <w:r w:rsidR="00A16120" w:rsidRPr="006E78B8">
        <w:t> </w:t>
      </w:r>
      <w:r w:rsidR="00F91F12" w:rsidRPr="006E78B8">
        <w:t>3</w:t>
      </w:r>
      <w:r w:rsidR="00EA6245" w:rsidRPr="006E78B8">
        <w:t xml:space="preserve"> of </w:t>
      </w:r>
      <w:r w:rsidR="0003477F" w:rsidRPr="006E78B8">
        <w:t>Chapter</w:t>
      </w:r>
      <w:r w:rsidR="00A16120" w:rsidRPr="006E78B8">
        <w:t> </w:t>
      </w:r>
      <w:r w:rsidR="0003477F" w:rsidRPr="006E78B8">
        <w:t>2</w:t>
      </w:r>
    </w:p>
    <w:p w14:paraId="6CAE1BC0" w14:textId="77777777" w:rsidR="00EA6245" w:rsidRPr="006E78B8" w:rsidRDefault="00EA6245" w:rsidP="00175E93">
      <w:pPr>
        <w:pStyle w:val="Item"/>
      </w:pPr>
      <w:r w:rsidRPr="006E78B8">
        <w:t>Add:</w:t>
      </w:r>
    </w:p>
    <w:p w14:paraId="6E6B90D4" w14:textId="77777777" w:rsidR="00EA6245" w:rsidRPr="006E78B8" w:rsidRDefault="00EA6245" w:rsidP="00175E93">
      <w:pPr>
        <w:pStyle w:val="ActHead5"/>
      </w:pPr>
      <w:bookmarkStart w:id="20" w:name="_Toc75775866"/>
      <w:r w:rsidRPr="00433060">
        <w:rPr>
          <w:rStyle w:val="CharSectno"/>
        </w:rPr>
        <w:t>11EA</w:t>
      </w:r>
      <w:r w:rsidRPr="006E78B8">
        <w:t xml:space="preserve">  Unauthorised manufacture of </w:t>
      </w:r>
      <w:r w:rsidR="005F7D27" w:rsidRPr="006E78B8">
        <w:t xml:space="preserve">cannabis </w:t>
      </w:r>
      <w:r w:rsidRPr="006E78B8">
        <w:t>drugs</w:t>
      </w:r>
      <w:bookmarkEnd w:id="20"/>
    </w:p>
    <w:p w14:paraId="2FA00D6D" w14:textId="77777777" w:rsidR="00EA6245" w:rsidRPr="006E78B8" w:rsidRDefault="00EA6245" w:rsidP="00175E93">
      <w:pPr>
        <w:pStyle w:val="subsection"/>
      </w:pPr>
      <w:r w:rsidRPr="006E78B8">
        <w:tab/>
        <w:t>(1)</w:t>
      </w:r>
      <w:r w:rsidRPr="006E78B8">
        <w:tab/>
        <w:t>A person who is a licence holder contravenes this subsection if:</w:t>
      </w:r>
    </w:p>
    <w:p w14:paraId="2A2FE48B" w14:textId="77777777" w:rsidR="00EA6245" w:rsidRPr="006E78B8" w:rsidRDefault="00EA6245" w:rsidP="00175E93">
      <w:pPr>
        <w:pStyle w:val="paragraph"/>
      </w:pPr>
      <w:r w:rsidRPr="006E78B8">
        <w:tab/>
        <w:t>(a)</w:t>
      </w:r>
      <w:r w:rsidRPr="006E78B8">
        <w:tab/>
        <w:t xml:space="preserve">the person manufactures </w:t>
      </w:r>
      <w:r w:rsidR="005F7D27" w:rsidRPr="006E78B8">
        <w:t xml:space="preserve">a cannabis </w:t>
      </w:r>
      <w:r w:rsidRPr="006E78B8">
        <w:t>drug or does a thing in connection with such manufacture; and</w:t>
      </w:r>
    </w:p>
    <w:p w14:paraId="0A5F6916" w14:textId="77777777" w:rsidR="00EA6245" w:rsidRPr="006E78B8" w:rsidRDefault="00EA6245" w:rsidP="00175E93">
      <w:pPr>
        <w:pStyle w:val="paragraph"/>
      </w:pPr>
      <w:r w:rsidRPr="006E78B8">
        <w:tab/>
        <w:t>(b)</w:t>
      </w:r>
      <w:r w:rsidRPr="006E78B8">
        <w:tab/>
        <w:t>the manufacture of the</w:t>
      </w:r>
      <w:r w:rsidR="00457BA7" w:rsidRPr="006E78B8">
        <w:t xml:space="preserve"> cannabis</w:t>
      </w:r>
      <w:r w:rsidRPr="006E78B8">
        <w:t xml:space="preserve"> drug, or the doing of the thing, by the person is not authorised by or under a medicinal cannabis licence.</w:t>
      </w:r>
    </w:p>
    <w:p w14:paraId="094F3A80" w14:textId="77777777" w:rsidR="00F0498E" w:rsidRPr="006E78B8" w:rsidRDefault="00F0498E" w:rsidP="00175E93">
      <w:pPr>
        <w:pStyle w:val="SubsectionHead"/>
      </w:pPr>
      <w:r w:rsidRPr="006E78B8">
        <w:lastRenderedPageBreak/>
        <w:t>Fault</w:t>
      </w:r>
      <w:r w:rsidR="00175E93">
        <w:noBreakHyphen/>
      </w:r>
      <w:r w:rsidRPr="006E78B8">
        <w:t>based offence</w:t>
      </w:r>
    </w:p>
    <w:p w14:paraId="3F83FB3E" w14:textId="77777777" w:rsidR="00F0498E" w:rsidRPr="006E78B8" w:rsidRDefault="00F0498E" w:rsidP="00175E93">
      <w:pPr>
        <w:pStyle w:val="subsection"/>
      </w:pPr>
      <w:r w:rsidRPr="006E78B8">
        <w:tab/>
        <w:t>(2)</w:t>
      </w:r>
      <w:r w:rsidRPr="006E78B8">
        <w:tab/>
        <w:t xml:space="preserve">A person commits an offence if the person contravenes </w:t>
      </w:r>
      <w:r w:rsidR="00A16120" w:rsidRPr="006E78B8">
        <w:t>subsection (</w:t>
      </w:r>
      <w:r w:rsidRPr="006E78B8">
        <w:t>1).</w:t>
      </w:r>
    </w:p>
    <w:p w14:paraId="454A62F3" w14:textId="77777777" w:rsidR="00F0498E" w:rsidRPr="006E78B8" w:rsidRDefault="00F0498E" w:rsidP="00175E93">
      <w:pPr>
        <w:pStyle w:val="notetext"/>
      </w:pPr>
      <w:r w:rsidRPr="006E78B8">
        <w:t>Note:</w:t>
      </w:r>
      <w:r w:rsidRPr="006E78B8">
        <w:tab/>
        <w:t xml:space="preserve">See </w:t>
      </w:r>
      <w:r w:rsidR="0003477F" w:rsidRPr="006E78B8">
        <w:t>section</w:t>
      </w:r>
      <w:r w:rsidR="00A16120" w:rsidRPr="006E78B8">
        <w:t> </w:t>
      </w:r>
      <w:r w:rsidR="0003477F" w:rsidRPr="006E78B8">
        <w:t>2</w:t>
      </w:r>
      <w:r w:rsidRPr="006E78B8">
        <w:t>4A in relation to the physical elements of the offence.</w:t>
      </w:r>
    </w:p>
    <w:p w14:paraId="51C2CD8E" w14:textId="77777777" w:rsidR="00F0498E" w:rsidRPr="006E78B8" w:rsidRDefault="00D33312" w:rsidP="00175E93">
      <w:pPr>
        <w:pStyle w:val="Penalty"/>
      </w:pPr>
      <w:r w:rsidRPr="006E78B8">
        <w:t>Penalty:</w:t>
      </w:r>
      <w:r w:rsidRPr="006E78B8">
        <w:tab/>
      </w:r>
      <w:r w:rsidR="00F0498E" w:rsidRPr="006E78B8">
        <w:t>Imprisonment for 10 years, or 600 penalty units, or both.</w:t>
      </w:r>
    </w:p>
    <w:p w14:paraId="3954B327" w14:textId="77777777" w:rsidR="00D33312" w:rsidRPr="006E78B8" w:rsidRDefault="00D33312" w:rsidP="00175E93">
      <w:pPr>
        <w:pStyle w:val="SubsectionHead"/>
      </w:pPr>
      <w:r w:rsidRPr="006E78B8">
        <w:t>Strict liability offence</w:t>
      </w:r>
    </w:p>
    <w:p w14:paraId="0169AE99" w14:textId="77777777" w:rsidR="00F0498E" w:rsidRPr="006E78B8" w:rsidRDefault="00F0498E" w:rsidP="00175E93">
      <w:pPr>
        <w:pStyle w:val="subsection"/>
      </w:pPr>
      <w:r w:rsidRPr="006E78B8">
        <w:tab/>
        <w:t>(3)</w:t>
      </w:r>
      <w:r w:rsidRPr="006E78B8">
        <w:tab/>
      </w:r>
      <w:r w:rsidR="00D33312" w:rsidRPr="006E78B8">
        <w:t>A person comm</w:t>
      </w:r>
      <w:r w:rsidR="00E47AC9" w:rsidRPr="006E78B8">
        <w:t>its</w:t>
      </w:r>
      <w:r w:rsidR="00D33312" w:rsidRPr="006E78B8">
        <w:t xml:space="preserve"> an offence of strict liability if the person contravenes </w:t>
      </w:r>
      <w:r w:rsidR="00A16120" w:rsidRPr="006E78B8">
        <w:t>subsection (</w:t>
      </w:r>
      <w:r w:rsidR="00D33312" w:rsidRPr="006E78B8">
        <w:t>1).</w:t>
      </w:r>
    </w:p>
    <w:p w14:paraId="4E5BC560" w14:textId="77777777" w:rsidR="00D33312" w:rsidRPr="006E78B8" w:rsidRDefault="00D33312" w:rsidP="00175E93">
      <w:pPr>
        <w:pStyle w:val="Penalty"/>
      </w:pPr>
      <w:r w:rsidRPr="006E78B8">
        <w:t>Penalty:</w:t>
      </w:r>
      <w:r w:rsidRPr="006E78B8">
        <w:tab/>
        <w:t>60 penalty units.</w:t>
      </w:r>
    </w:p>
    <w:p w14:paraId="31AFCAA5" w14:textId="77777777" w:rsidR="00D33312" w:rsidRPr="006E78B8" w:rsidRDefault="00D33312" w:rsidP="00175E93">
      <w:pPr>
        <w:pStyle w:val="SubsectionHead"/>
      </w:pPr>
      <w:r w:rsidRPr="006E78B8">
        <w:t>Civil penalty provision</w:t>
      </w:r>
    </w:p>
    <w:p w14:paraId="3FFDE7EB" w14:textId="77777777" w:rsidR="00D33312" w:rsidRPr="006E78B8" w:rsidRDefault="00D33312" w:rsidP="00175E93">
      <w:pPr>
        <w:pStyle w:val="subsection"/>
      </w:pPr>
      <w:r w:rsidRPr="006E78B8">
        <w:tab/>
        <w:t>(4)</w:t>
      </w:r>
      <w:r w:rsidRPr="006E78B8">
        <w:tab/>
        <w:t xml:space="preserve">A person is liable to a civil penalty if the person contravenes </w:t>
      </w:r>
      <w:r w:rsidR="00A16120" w:rsidRPr="006E78B8">
        <w:t>subsection (</w:t>
      </w:r>
      <w:r w:rsidRPr="006E78B8">
        <w:t>1).</w:t>
      </w:r>
    </w:p>
    <w:p w14:paraId="0AB70342" w14:textId="77777777" w:rsidR="00D33312" w:rsidRPr="006E78B8" w:rsidRDefault="00D33312" w:rsidP="00175E93">
      <w:pPr>
        <w:pStyle w:val="Penalty"/>
      </w:pPr>
      <w:r w:rsidRPr="006E78B8">
        <w:t>Civil penalty:</w:t>
      </w:r>
      <w:r w:rsidRPr="006E78B8">
        <w:tab/>
        <w:t>1,000 penalty units.</w:t>
      </w:r>
    </w:p>
    <w:p w14:paraId="2A04A922" w14:textId="77777777" w:rsidR="00F0498E" w:rsidRPr="006E78B8" w:rsidRDefault="00F0498E" w:rsidP="00175E93">
      <w:pPr>
        <w:pStyle w:val="ActHead5"/>
      </w:pPr>
      <w:bookmarkStart w:id="21" w:name="_Toc75775867"/>
      <w:r w:rsidRPr="00433060">
        <w:rPr>
          <w:rStyle w:val="CharSectno"/>
        </w:rPr>
        <w:t>11EB</w:t>
      </w:r>
      <w:r w:rsidRPr="006E78B8">
        <w:t xml:space="preserve">  Breach of condition of a medicinal cannabis licence</w:t>
      </w:r>
      <w:r w:rsidR="00DD6DDC" w:rsidRPr="006E78B8">
        <w:t>—manufacture</w:t>
      </w:r>
      <w:bookmarkEnd w:id="21"/>
    </w:p>
    <w:p w14:paraId="0FD952FF" w14:textId="77777777" w:rsidR="00D33312" w:rsidRPr="006E78B8" w:rsidRDefault="00D33312" w:rsidP="00175E93">
      <w:pPr>
        <w:pStyle w:val="subsection"/>
      </w:pPr>
      <w:r w:rsidRPr="006E78B8">
        <w:tab/>
        <w:t>(1)</w:t>
      </w:r>
      <w:r w:rsidRPr="006E78B8">
        <w:tab/>
        <w:t>A person contravenes this subsection if:</w:t>
      </w:r>
    </w:p>
    <w:p w14:paraId="1F51CBB8" w14:textId="77777777" w:rsidR="00D33312" w:rsidRPr="006E78B8" w:rsidRDefault="00D33312" w:rsidP="00175E93">
      <w:pPr>
        <w:pStyle w:val="paragraph"/>
      </w:pPr>
      <w:r w:rsidRPr="006E78B8">
        <w:tab/>
        <w:t>(a)</w:t>
      </w:r>
      <w:r w:rsidRPr="006E78B8">
        <w:tab/>
        <w:t>the person is authorised by a medicinal cannabis licence to manufacture</w:t>
      </w:r>
      <w:r w:rsidR="00405F31" w:rsidRPr="006E78B8">
        <w:t xml:space="preserve"> </w:t>
      </w:r>
      <w:r w:rsidR="00346543" w:rsidRPr="006E78B8">
        <w:t xml:space="preserve">a </w:t>
      </w:r>
      <w:r w:rsidR="00405F31" w:rsidRPr="006E78B8">
        <w:t xml:space="preserve">cannabis </w:t>
      </w:r>
      <w:r w:rsidRPr="006E78B8">
        <w:t>drug</w:t>
      </w:r>
      <w:r w:rsidR="006118F8" w:rsidRPr="006E78B8">
        <w:t>,</w:t>
      </w:r>
      <w:r w:rsidRPr="006E78B8">
        <w:t xml:space="preserve"> in accordance with a medicinal cannabis permit, or to engage in activities related to such manufacture; and</w:t>
      </w:r>
    </w:p>
    <w:p w14:paraId="20010579" w14:textId="77777777" w:rsidR="00D33312" w:rsidRPr="006E78B8" w:rsidRDefault="00D33312" w:rsidP="00175E93">
      <w:pPr>
        <w:pStyle w:val="paragraph"/>
      </w:pPr>
      <w:r w:rsidRPr="006E78B8">
        <w:tab/>
        <w:t>(b)</w:t>
      </w:r>
      <w:r w:rsidRPr="006E78B8">
        <w:tab/>
        <w:t>the person breaches a condition of the licence; and</w:t>
      </w:r>
    </w:p>
    <w:p w14:paraId="623BAC33" w14:textId="77777777" w:rsidR="00D33312" w:rsidRPr="006E78B8" w:rsidRDefault="00D33312" w:rsidP="00175E93">
      <w:pPr>
        <w:pStyle w:val="paragraph"/>
      </w:pPr>
      <w:r w:rsidRPr="006E78B8">
        <w:tab/>
        <w:t>(c)</w:t>
      </w:r>
      <w:r w:rsidRPr="006E78B8">
        <w:tab/>
        <w:t>the condition is not prescribed by the regulations for the purposes of this paragraph.</w:t>
      </w:r>
    </w:p>
    <w:p w14:paraId="264A180A" w14:textId="77777777" w:rsidR="00C10682" w:rsidRPr="006E78B8" w:rsidRDefault="00C10682" w:rsidP="00175E93">
      <w:pPr>
        <w:pStyle w:val="SubsectionHead"/>
      </w:pPr>
      <w:r w:rsidRPr="006E78B8">
        <w:t>Fault</w:t>
      </w:r>
      <w:r w:rsidR="00175E93">
        <w:noBreakHyphen/>
      </w:r>
      <w:r w:rsidRPr="006E78B8">
        <w:t>based offence</w:t>
      </w:r>
    </w:p>
    <w:p w14:paraId="0389069C" w14:textId="77777777" w:rsidR="00C10682" w:rsidRPr="006E78B8" w:rsidRDefault="00C10682" w:rsidP="00175E93">
      <w:pPr>
        <w:pStyle w:val="subsection"/>
      </w:pPr>
      <w:r w:rsidRPr="006E78B8">
        <w:tab/>
        <w:t>(2)</w:t>
      </w:r>
      <w:r w:rsidRPr="006E78B8">
        <w:tab/>
        <w:t xml:space="preserve">A person commits an offence if the person contravenes </w:t>
      </w:r>
      <w:r w:rsidR="00A16120" w:rsidRPr="006E78B8">
        <w:t>subsection (</w:t>
      </w:r>
      <w:r w:rsidRPr="006E78B8">
        <w:t>1).</w:t>
      </w:r>
    </w:p>
    <w:p w14:paraId="3ACF5362" w14:textId="77777777" w:rsidR="00C10682" w:rsidRPr="006E78B8" w:rsidRDefault="00C10682" w:rsidP="00175E93">
      <w:pPr>
        <w:pStyle w:val="notetext"/>
      </w:pPr>
      <w:r w:rsidRPr="006E78B8">
        <w:t>Note:</w:t>
      </w:r>
      <w:r w:rsidRPr="006E78B8">
        <w:tab/>
        <w:t xml:space="preserve">See </w:t>
      </w:r>
      <w:r w:rsidR="0003477F" w:rsidRPr="006E78B8">
        <w:t>section</w:t>
      </w:r>
      <w:r w:rsidR="00A16120" w:rsidRPr="006E78B8">
        <w:t> </w:t>
      </w:r>
      <w:r w:rsidR="0003477F" w:rsidRPr="006E78B8">
        <w:t>2</w:t>
      </w:r>
      <w:r w:rsidRPr="006E78B8">
        <w:t>4A in relation to the physical elements of the offence.</w:t>
      </w:r>
    </w:p>
    <w:p w14:paraId="3EBE9FBB" w14:textId="77777777" w:rsidR="00C10682" w:rsidRPr="006E78B8" w:rsidRDefault="00C10682" w:rsidP="00175E93">
      <w:pPr>
        <w:pStyle w:val="Penalty"/>
      </w:pPr>
      <w:r w:rsidRPr="006E78B8">
        <w:t>Penalty:</w:t>
      </w:r>
      <w:r w:rsidRPr="006E78B8">
        <w:tab/>
        <w:t>Imprisonment for 10 years, or 600 penalty units, or both.</w:t>
      </w:r>
    </w:p>
    <w:p w14:paraId="3202AD90" w14:textId="77777777" w:rsidR="00C10682" w:rsidRPr="006E78B8" w:rsidRDefault="00C10682" w:rsidP="00175E93">
      <w:pPr>
        <w:pStyle w:val="SubsectionHead"/>
      </w:pPr>
      <w:r w:rsidRPr="006E78B8">
        <w:lastRenderedPageBreak/>
        <w:t>Strict liability offence</w:t>
      </w:r>
    </w:p>
    <w:p w14:paraId="2BC944FB" w14:textId="77777777" w:rsidR="00C10682" w:rsidRPr="006E78B8" w:rsidRDefault="00C10682" w:rsidP="00175E93">
      <w:pPr>
        <w:pStyle w:val="subsection"/>
      </w:pPr>
      <w:r w:rsidRPr="006E78B8">
        <w:tab/>
        <w:t>(3)</w:t>
      </w:r>
      <w:r w:rsidRPr="006E78B8">
        <w:tab/>
        <w:t>A person comm</w:t>
      </w:r>
      <w:r w:rsidR="00E47AC9" w:rsidRPr="006E78B8">
        <w:t>its</w:t>
      </w:r>
      <w:r w:rsidRPr="006E78B8">
        <w:t xml:space="preserve"> an offence of strict liability if the person contravenes </w:t>
      </w:r>
      <w:r w:rsidR="00A16120" w:rsidRPr="006E78B8">
        <w:t>subsection (</w:t>
      </w:r>
      <w:r w:rsidRPr="006E78B8">
        <w:t>1).</w:t>
      </w:r>
    </w:p>
    <w:p w14:paraId="63681897" w14:textId="77777777" w:rsidR="00C10682" w:rsidRPr="006E78B8" w:rsidRDefault="00C10682" w:rsidP="00175E93">
      <w:pPr>
        <w:pStyle w:val="Penalty"/>
      </w:pPr>
      <w:r w:rsidRPr="006E78B8">
        <w:t>Penalty:</w:t>
      </w:r>
      <w:r w:rsidRPr="006E78B8">
        <w:tab/>
        <w:t>60 penalty units.</w:t>
      </w:r>
    </w:p>
    <w:p w14:paraId="2B8436AB" w14:textId="77777777" w:rsidR="00C10682" w:rsidRPr="006E78B8" w:rsidRDefault="00C10682" w:rsidP="00175E93">
      <w:pPr>
        <w:pStyle w:val="SubsectionHead"/>
      </w:pPr>
      <w:r w:rsidRPr="006E78B8">
        <w:t>Civil penalty provision</w:t>
      </w:r>
    </w:p>
    <w:p w14:paraId="0A32017C" w14:textId="77777777" w:rsidR="00C10682" w:rsidRPr="006E78B8" w:rsidRDefault="00C10682" w:rsidP="00175E93">
      <w:pPr>
        <w:pStyle w:val="subsection"/>
      </w:pPr>
      <w:r w:rsidRPr="006E78B8">
        <w:tab/>
        <w:t>(4)</w:t>
      </w:r>
      <w:r w:rsidRPr="006E78B8">
        <w:tab/>
        <w:t xml:space="preserve">A person is liable to a civil penalty if the person contravenes </w:t>
      </w:r>
      <w:r w:rsidR="00A16120" w:rsidRPr="006E78B8">
        <w:t>subsection (</w:t>
      </w:r>
      <w:r w:rsidRPr="006E78B8">
        <w:t>1).</w:t>
      </w:r>
    </w:p>
    <w:p w14:paraId="3B6FB0D6" w14:textId="77777777" w:rsidR="00C10682" w:rsidRPr="006E78B8" w:rsidRDefault="00C10682" w:rsidP="00175E93">
      <w:pPr>
        <w:pStyle w:val="Penalty"/>
      </w:pPr>
      <w:r w:rsidRPr="006E78B8">
        <w:t>Civil penalty:</w:t>
      </w:r>
      <w:r w:rsidRPr="006E78B8">
        <w:tab/>
        <w:t>1,000 penalty units.</w:t>
      </w:r>
    </w:p>
    <w:p w14:paraId="46DFE3D3" w14:textId="77777777" w:rsidR="0032597E" w:rsidRPr="006E78B8" w:rsidRDefault="00A3315B" w:rsidP="00175E93">
      <w:pPr>
        <w:pStyle w:val="ItemHead"/>
      </w:pPr>
      <w:r w:rsidRPr="006E78B8">
        <w:t>99</w:t>
      </w:r>
      <w:r w:rsidR="0032597E" w:rsidRPr="006E78B8">
        <w:t xml:space="preserve">  </w:t>
      </w:r>
      <w:r w:rsidR="003A0B26" w:rsidRPr="006E78B8">
        <w:t>Chapter</w:t>
      </w:r>
      <w:r w:rsidR="00A16120" w:rsidRPr="006E78B8">
        <w:t> </w:t>
      </w:r>
      <w:r w:rsidR="003A0B26" w:rsidRPr="006E78B8">
        <w:t>3</w:t>
      </w:r>
      <w:r w:rsidR="0032597E" w:rsidRPr="006E78B8">
        <w:t xml:space="preserve"> (heading)</w:t>
      </w:r>
    </w:p>
    <w:p w14:paraId="1633E694" w14:textId="77777777" w:rsidR="00585BF0" w:rsidRPr="006E78B8" w:rsidRDefault="00405F31" w:rsidP="00175E93">
      <w:pPr>
        <w:pStyle w:val="Item"/>
        <w:rPr>
          <w:b/>
        </w:rPr>
      </w:pPr>
      <w:r w:rsidRPr="006E78B8">
        <w:t>Before</w:t>
      </w:r>
      <w:r w:rsidR="00585BF0" w:rsidRPr="006E78B8">
        <w:t xml:space="preserve"> “</w:t>
      </w:r>
      <w:r w:rsidRPr="006E78B8">
        <w:rPr>
          <w:b/>
        </w:rPr>
        <w:t>drugs</w:t>
      </w:r>
      <w:r w:rsidRPr="006E78B8">
        <w:t>”, insert “</w:t>
      </w:r>
      <w:r w:rsidR="00AD347A" w:rsidRPr="006E78B8">
        <w:rPr>
          <w:b/>
        </w:rPr>
        <w:t>narcotic</w:t>
      </w:r>
      <w:r w:rsidRPr="006E78B8">
        <w:t>”</w:t>
      </w:r>
      <w:r w:rsidR="00AA6A7A" w:rsidRPr="006E78B8">
        <w:t>.</w:t>
      </w:r>
    </w:p>
    <w:p w14:paraId="602175D5" w14:textId="77777777" w:rsidR="00D710BD" w:rsidRPr="006E78B8" w:rsidRDefault="00A3315B" w:rsidP="00175E93">
      <w:pPr>
        <w:pStyle w:val="ItemHead"/>
      </w:pPr>
      <w:r w:rsidRPr="006E78B8">
        <w:t>100</w:t>
      </w:r>
      <w:r w:rsidR="00D710BD" w:rsidRPr="006E78B8">
        <w:t xml:space="preserve">  </w:t>
      </w:r>
      <w:r w:rsidR="000A152C" w:rsidRPr="006E78B8">
        <w:t>Section</w:t>
      </w:r>
      <w:r w:rsidR="00A16120" w:rsidRPr="006E78B8">
        <w:t> </w:t>
      </w:r>
      <w:r w:rsidR="000A152C" w:rsidRPr="006E78B8">
        <w:t>1</w:t>
      </w:r>
      <w:r w:rsidR="00D710BD" w:rsidRPr="006E78B8">
        <w:t>1F</w:t>
      </w:r>
    </w:p>
    <w:p w14:paraId="7EB263D0" w14:textId="77777777" w:rsidR="00585BF0" w:rsidRPr="006E78B8" w:rsidRDefault="00585BF0" w:rsidP="00175E93">
      <w:pPr>
        <w:pStyle w:val="Item"/>
      </w:pPr>
      <w:r w:rsidRPr="006E78B8">
        <w:t>Omit:</w:t>
      </w:r>
    </w:p>
    <w:p w14:paraId="1CAC10EF" w14:textId="77777777" w:rsidR="00585BF0" w:rsidRPr="006E78B8" w:rsidRDefault="00585BF0" w:rsidP="00175E93">
      <w:pPr>
        <w:pStyle w:val="SOText"/>
      </w:pPr>
      <w:r w:rsidRPr="006E78B8">
        <w:t>A manufacture licence may authorise the manufacture of a drug and activities related to such manufacture, including manufacture for the purposes of research relating to medicinal cannabis products.</w:t>
      </w:r>
    </w:p>
    <w:p w14:paraId="101269BC" w14:textId="77777777" w:rsidR="00405F31" w:rsidRPr="006E78B8" w:rsidRDefault="00405F31" w:rsidP="00175E93">
      <w:pPr>
        <w:pStyle w:val="SOText"/>
      </w:pPr>
      <w:r w:rsidRPr="006E78B8">
        <w:t>Before a licence holder can manufacture a drug, the licence holder must obtain a manufacture permit. Permits deal with matters such as the types and quantities of drugs that can be manufactured.</w:t>
      </w:r>
    </w:p>
    <w:p w14:paraId="2D6EFAA9" w14:textId="77777777" w:rsidR="00585BF0" w:rsidRPr="006E78B8" w:rsidRDefault="00585BF0" w:rsidP="00175E93">
      <w:pPr>
        <w:pStyle w:val="Item"/>
      </w:pPr>
      <w:r w:rsidRPr="006E78B8">
        <w:t>substitute:</w:t>
      </w:r>
    </w:p>
    <w:p w14:paraId="1592E310" w14:textId="77777777" w:rsidR="00585BF0" w:rsidRPr="006E78B8" w:rsidRDefault="00585BF0" w:rsidP="00175E93">
      <w:pPr>
        <w:pStyle w:val="SOText"/>
      </w:pPr>
      <w:r w:rsidRPr="006E78B8">
        <w:t>A manufacture licence may authorise the manufacture of a</w:t>
      </w:r>
      <w:r w:rsidR="00405F31" w:rsidRPr="006E78B8">
        <w:t xml:space="preserve"> </w:t>
      </w:r>
      <w:r w:rsidR="00AD347A" w:rsidRPr="006E78B8">
        <w:t>narcotic drug</w:t>
      </w:r>
      <w:r w:rsidRPr="006E78B8">
        <w:t xml:space="preserve"> and activities related to such manufacture.</w:t>
      </w:r>
    </w:p>
    <w:p w14:paraId="3F1DA318" w14:textId="77777777" w:rsidR="00405F31" w:rsidRPr="006E78B8" w:rsidRDefault="00405F31" w:rsidP="00175E93">
      <w:pPr>
        <w:pStyle w:val="SOText"/>
      </w:pPr>
      <w:r w:rsidRPr="006E78B8">
        <w:t xml:space="preserve">Before a licence holder can manufacture a </w:t>
      </w:r>
      <w:r w:rsidR="00AD347A" w:rsidRPr="006E78B8">
        <w:t>narcotic drug</w:t>
      </w:r>
      <w:r w:rsidRPr="006E78B8">
        <w:t xml:space="preserve">, the licence holder must obtain a manufacture permit. Permits deal with matters such as the types and quantities of </w:t>
      </w:r>
      <w:r w:rsidR="00AD347A" w:rsidRPr="006E78B8">
        <w:t>narcotic drug</w:t>
      </w:r>
      <w:r w:rsidRPr="006E78B8">
        <w:t>s that can be manufactured.</w:t>
      </w:r>
    </w:p>
    <w:p w14:paraId="6F06B817" w14:textId="77777777" w:rsidR="00585BF0" w:rsidRPr="006E78B8" w:rsidRDefault="00A3315B" w:rsidP="00175E93">
      <w:pPr>
        <w:pStyle w:val="ItemHead"/>
      </w:pPr>
      <w:r w:rsidRPr="006E78B8">
        <w:lastRenderedPageBreak/>
        <w:t>101</w:t>
      </w:r>
      <w:r w:rsidR="00585BF0" w:rsidRPr="006E78B8">
        <w:t xml:space="preserve">  </w:t>
      </w:r>
      <w:r w:rsidR="000A152C" w:rsidRPr="006E78B8">
        <w:t>Section</w:t>
      </w:r>
      <w:r w:rsidR="00A16120" w:rsidRPr="006E78B8">
        <w:t> </w:t>
      </w:r>
      <w:r w:rsidR="000A152C" w:rsidRPr="006E78B8">
        <w:t>1</w:t>
      </w:r>
      <w:r w:rsidR="00585BF0" w:rsidRPr="006E78B8">
        <w:t>1F (paragraph beginning “</w:t>
      </w:r>
      <w:r w:rsidR="00257AF8" w:rsidRPr="006E78B8">
        <w:t>There are</w:t>
      </w:r>
      <w:r w:rsidR="00585BF0" w:rsidRPr="006E78B8">
        <w:t>”)</w:t>
      </w:r>
    </w:p>
    <w:p w14:paraId="6FD14B87" w14:textId="77777777" w:rsidR="00585BF0" w:rsidRPr="006E78B8" w:rsidRDefault="00257AF8" w:rsidP="00175E93">
      <w:pPr>
        <w:pStyle w:val="Item"/>
      </w:pPr>
      <w:r w:rsidRPr="006E78B8">
        <w:t>Before</w:t>
      </w:r>
      <w:r w:rsidR="00585BF0" w:rsidRPr="006E78B8">
        <w:t xml:space="preserve"> “</w:t>
      </w:r>
      <w:r w:rsidRPr="006E78B8">
        <w:t>drugs</w:t>
      </w:r>
      <w:r w:rsidR="00585BF0" w:rsidRPr="006E78B8">
        <w:t>”, insert “</w:t>
      </w:r>
      <w:r w:rsidR="00AD347A" w:rsidRPr="006E78B8">
        <w:t>narcotic</w:t>
      </w:r>
      <w:r w:rsidR="00585BF0" w:rsidRPr="006E78B8">
        <w:t>”.</w:t>
      </w:r>
    </w:p>
    <w:p w14:paraId="4B4B7FF1" w14:textId="77777777" w:rsidR="00FC76D9" w:rsidRPr="006E78B8" w:rsidRDefault="00A3315B" w:rsidP="00175E93">
      <w:pPr>
        <w:pStyle w:val="ItemHead"/>
      </w:pPr>
      <w:r w:rsidRPr="006E78B8">
        <w:t>102</w:t>
      </w:r>
      <w:r w:rsidR="00D710BD" w:rsidRPr="006E78B8">
        <w:t xml:space="preserve">  </w:t>
      </w:r>
      <w:r w:rsidR="005D471F" w:rsidRPr="006E78B8">
        <w:t>Paragraph 1</w:t>
      </w:r>
      <w:r w:rsidR="00FC76D9" w:rsidRPr="006E78B8">
        <w:t>1G(1)(a)</w:t>
      </w:r>
    </w:p>
    <w:p w14:paraId="2A780ACE" w14:textId="77777777" w:rsidR="00FC76D9" w:rsidRPr="006E78B8" w:rsidRDefault="00257AF8" w:rsidP="00175E93">
      <w:pPr>
        <w:pStyle w:val="Item"/>
      </w:pPr>
      <w:r w:rsidRPr="006E78B8">
        <w:t xml:space="preserve">Before </w:t>
      </w:r>
      <w:r w:rsidR="00585BF0" w:rsidRPr="006E78B8">
        <w:t>“drug”, insert “</w:t>
      </w:r>
      <w:r w:rsidR="00AD347A" w:rsidRPr="006E78B8">
        <w:t>narcotic</w:t>
      </w:r>
      <w:r w:rsidR="00585BF0" w:rsidRPr="006E78B8">
        <w:t>”</w:t>
      </w:r>
      <w:r w:rsidR="00922378" w:rsidRPr="006E78B8">
        <w:t>.</w:t>
      </w:r>
    </w:p>
    <w:p w14:paraId="5A435AE6" w14:textId="77777777" w:rsidR="00081A5F" w:rsidRPr="006E78B8" w:rsidRDefault="00A3315B" w:rsidP="00175E93">
      <w:pPr>
        <w:pStyle w:val="ItemHead"/>
      </w:pPr>
      <w:r w:rsidRPr="006E78B8">
        <w:t>103</w:t>
      </w:r>
      <w:r w:rsidR="00081A5F" w:rsidRPr="006E78B8">
        <w:t xml:space="preserve">  Subparagraphs</w:t>
      </w:r>
      <w:r w:rsidR="00A16120" w:rsidRPr="006E78B8">
        <w:t> </w:t>
      </w:r>
      <w:r w:rsidR="00081A5F" w:rsidRPr="006E78B8">
        <w:t>11G(1)(b)(</w:t>
      </w:r>
      <w:proofErr w:type="spellStart"/>
      <w:r w:rsidR="00081A5F" w:rsidRPr="006E78B8">
        <w:t>i</w:t>
      </w:r>
      <w:proofErr w:type="spellEnd"/>
      <w:r w:rsidR="00081A5F" w:rsidRPr="006E78B8">
        <w:t>), (ii) and (iii)</w:t>
      </w:r>
    </w:p>
    <w:p w14:paraId="65031021" w14:textId="77777777" w:rsidR="00081A5F" w:rsidRPr="006E78B8" w:rsidRDefault="00081A5F" w:rsidP="00175E93">
      <w:pPr>
        <w:pStyle w:val="Item"/>
      </w:pPr>
      <w:r w:rsidRPr="006E78B8">
        <w:t>Before “drug”, insert “</w:t>
      </w:r>
      <w:r w:rsidR="00AD347A" w:rsidRPr="006E78B8">
        <w:t>narcotic</w:t>
      </w:r>
      <w:r w:rsidRPr="006E78B8">
        <w:t>”.</w:t>
      </w:r>
    </w:p>
    <w:p w14:paraId="418EB561" w14:textId="77777777" w:rsidR="00BE4EB3" w:rsidRPr="006E78B8" w:rsidRDefault="00A3315B" w:rsidP="00175E93">
      <w:pPr>
        <w:pStyle w:val="ItemHead"/>
      </w:pPr>
      <w:r w:rsidRPr="006E78B8">
        <w:t>104</w:t>
      </w:r>
      <w:r w:rsidR="0032597E" w:rsidRPr="006E78B8">
        <w:t xml:space="preserve">  </w:t>
      </w:r>
      <w:r w:rsidR="003A0B26" w:rsidRPr="006E78B8">
        <w:t>Sub</w:t>
      </w:r>
      <w:r w:rsidR="0003477F" w:rsidRPr="006E78B8">
        <w:t>section</w:t>
      </w:r>
      <w:r w:rsidR="00A16120" w:rsidRPr="006E78B8">
        <w:t> </w:t>
      </w:r>
      <w:r w:rsidR="0003477F" w:rsidRPr="006E78B8">
        <w:t>1</w:t>
      </w:r>
      <w:r w:rsidR="0032597E" w:rsidRPr="006E78B8">
        <w:t>1H(2)</w:t>
      </w:r>
    </w:p>
    <w:p w14:paraId="1AD11997" w14:textId="77777777" w:rsidR="0032597E" w:rsidRPr="006E78B8" w:rsidRDefault="0032597E" w:rsidP="00175E93">
      <w:pPr>
        <w:pStyle w:val="Item"/>
      </w:pPr>
      <w:r w:rsidRPr="006E78B8">
        <w:t>Omit “</w:t>
      </w:r>
      <w:r w:rsidR="00F91F12" w:rsidRPr="006E78B8">
        <w:t>sections</w:t>
      </w:r>
      <w:r w:rsidR="00A16120" w:rsidRPr="006E78B8">
        <w:t> </w:t>
      </w:r>
      <w:r w:rsidR="00F91F12" w:rsidRPr="006E78B8">
        <w:t>1</w:t>
      </w:r>
      <w:r w:rsidRPr="006E78B8">
        <w:t>1J and 11K”, substitute “</w:t>
      </w:r>
      <w:r w:rsidR="0003477F" w:rsidRPr="006E78B8">
        <w:t>section</w:t>
      </w:r>
      <w:r w:rsidR="00A16120" w:rsidRPr="006E78B8">
        <w:t> </w:t>
      </w:r>
      <w:r w:rsidR="0003477F" w:rsidRPr="006E78B8">
        <w:t>1</w:t>
      </w:r>
      <w:r w:rsidRPr="006E78B8">
        <w:t>1J”.</w:t>
      </w:r>
    </w:p>
    <w:p w14:paraId="62CF770B" w14:textId="77777777" w:rsidR="00257AF8" w:rsidRPr="006E78B8" w:rsidRDefault="00A3315B" w:rsidP="00175E93">
      <w:pPr>
        <w:pStyle w:val="ItemHead"/>
      </w:pPr>
      <w:r w:rsidRPr="006E78B8">
        <w:t>105</w:t>
      </w:r>
      <w:r w:rsidR="00257AF8" w:rsidRPr="006E78B8">
        <w:t xml:space="preserve">  </w:t>
      </w:r>
      <w:r w:rsidR="005D471F" w:rsidRPr="006E78B8">
        <w:t>Paragraph 1</w:t>
      </w:r>
      <w:r w:rsidR="00257AF8" w:rsidRPr="006E78B8">
        <w:t>1H(3)(b)</w:t>
      </w:r>
    </w:p>
    <w:p w14:paraId="4C16BBE2" w14:textId="77777777" w:rsidR="00257AF8" w:rsidRPr="006E78B8" w:rsidRDefault="00257AF8" w:rsidP="00175E93">
      <w:pPr>
        <w:pStyle w:val="Item"/>
      </w:pPr>
      <w:r w:rsidRPr="006E78B8">
        <w:t>Before “drugs”, insert “</w:t>
      </w:r>
      <w:r w:rsidR="00AD347A" w:rsidRPr="006E78B8">
        <w:t>narcotic</w:t>
      </w:r>
      <w:r w:rsidRPr="006E78B8">
        <w:t>”.</w:t>
      </w:r>
    </w:p>
    <w:p w14:paraId="1F32B39B" w14:textId="77777777" w:rsidR="00315FD4" w:rsidRPr="006E78B8" w:rsidRDefault="00A3315B" w:rsidP="00175E93">
      <w:pPr>
        <w:pStyle w:val="ItemHead"/>
      </w:pPr>
      <w:r w:rsidRPr="006E78B8">
        <w:t>106</w:t>
      </w:r>
      <w:r w:rsidR="00315FD4" w:rsidRPr="006E78B8">
        <w:t xml:space="preserve">  </w:t>
      </w:r>
      <w:r w:rsidR="005D471F" w:rsidRPr="006E78B8">
        <w:t>Paragraph 1</w:t>
      </w:r>
      <w:r w:rsidR="00315FD4" w:rsidRPr="006E78B8">
        <w:t>1H(3)(d)</w:t>
      </w:r>
    </w:p>
    <w:p w14:paraId="7721075D" w14:textId="77777777" w:rsidR="00315FD4" w:rsidRPr="006E78B8" w:rsidRDefault="00315FD4" w:rsidP="00175E93">
      <w:pPr>
        <w:pStyle w:val="Item"/>
      </w:pPr>
      <w:r w:rsidRPr="006E78B8">
        <w:t>Omit “land or” (wherever occurring).</w:t>
      </w:r>
    </w:p>
    <w:p w14:paraId="4924749E" w14:textId="77777777" w:rsidR="0032597E" w:rsidRPr="006E78B8" w:rsidRDefault="00A3315B" w:rsidP="00175E93">
      <w:pPr>
        <w:pStyle w:val="ItemHead"/>
      </w:pPr>
      <w:r w:rsidRPr="006E78B8">
        <w:t>107</w:t>
      </w:r>
      <w:r w:rsidR="0032597E" w:rsidRPr="006E78B8">
        <w:t xml:space="preserve">  </w:t>
      </w:r>
      <w:r w:rsidR="005D471F" w:rsidRPr="006E78B8">
        <w:t>Paragraph 1</w:t>
      </w:r>
      <w:r w:rsidR="0032597E" w:rsidRPr="006E78B8">
        <w:t>1J(1)(b)</w:t>
      </w:r>
    </w:p>
    <w:p w14:paraId="169AB8BA" w14:textId="77777777" w:rsidR="0032597E" w:rsidRPr="006E78B8" w:rsidRDefault="0032597E" w:rsidP="00175E93">
      <w:pPr>
        <w:pStyle w:val="Item"/>
      </w:pPr>
      <w:r w:rsidRPr="006E78B8">
        <w:t xml:space="preserve">Omit “subject to </w:t>
      </w:r>
      <w:r w:rsidR="0003477F" w:rsidRPr="006E78B8">
        <w:t>subsection</w:t>
      </w:r>
      <w:r w:rsidR="00A16120" w:rsidRPr="006E78B8">
        <w:t> </w:t>
      </w:r>
      <w:r w:rsidR="0003477F" w:rsidRPr="006E78B8">
        <w:t>1</w:t>
      </w:r>
      <w:r w:rsidRPr="006E78B8">
        <w:t>1K(3)—”.</w:t>
      </w:r>
    </w:p>
    <w:p w14:paraId="48AD7D8E" w14:textId="77777777" w:rsidR="00DD6DDC" w:rsidRPr="006E78B8" w:rsidRDefault="00A3315B" w:rsidP="00175E93">
      <w:pPr>
        <w:pStyle w:val="ItemHead"/>
      </w:pPr>
      <w:r w:rsidRPr="006E78B8">
        <w:t>108</w:t>
      </w:r>
      <w:r w:rsidR="00DD6DDC" w:rsidRPr="006E78B8">
        <w:t xml:space="preserve">  </w:t>
      </w:r>
      <w:r w:rsidR="005D471F" w:rsidRPr="006E78B8">
        <w:t>Paragraph 1</w:t>
      </w:r>
      <w:r w:rsidR="00DD6DDC" w:rsidRPr="006E78B8">
        <w:t>1J(1)(d)</w:t>
      </w:r>
    </w:p>
    <w:p w14:paraId="42B67D16" w14:textId="77777777" w:rsidR="00DD6DDC" w:rsidRPr="006E78B8" w:rsidRDefault="00DD6DDC" w:rsidP="00175E93">
      <w:pPr>
        <w:pStyle w:val="Item"/>
      </w:pPr>
      <w:r w:rsidRPr="006E78B8">
        <w:t>Omit “drugs or narcotic preparations”, substitute “n</w:t>
      </w:r>
      <w:r w:rsidR="00AD347A" w:rsidRPr="006E78B8">
        <w:t xml:space="preserve">arcotic </w:t>
      </w:r>
      <w:r w:rsidRPr="006E78B8">
        <w:t>drugs or narcotic preparations that contain such a drug”.</w:t>
      </w:r>
    </w:p>
    <w:p w14:paraId="6DE9A049" w14:textId="77777777" w:rsidR="00C46609" w:rsidRPr="006E78B8" w:rsidRDefault="00A3315B" w:rsidP="00175E93">
      <w:pPr>
        <w:pStyle w:val="ItemHead"/>
      </w:pPr>
      <w:r w:rsidRPr="006E78B8">
        <w:t>109</w:t>
      </w:r>
      <w:r w:rsidR="00C46609" w:rsidRPr="006E78B8">
        <w:t xml:space="preserve">  </w:t>
      </w:r>
      <w:r w:rsidR="005D471F" w:rsidRPr="006E78B8">
        <w:t>Paragraph 1</w:t>
      </w:r>
      <w:r w:rsidR="00C46609" w:rsidRPr="006E78B8">
        <w:t>1J(1)(e)</w:t>
      </w:r>
    </w:p>
    <w:p w14:paraId="36B714EB" w14:textId="77777777" w:rsidR="00C46609" w:rsidRPr="006E78B8" w:rsidRDefault="00C46609" w:rsidP="00175E93">
      <w:pPr>
        <w:pStyle w:val="Item"/>
      </w:pPr>
      <w:r w:rsidRPr="006E78B8">
        <w:t>Omit “land or”.</w:t>
      </w:r>
    </w:p>
    <w:p w14:paraId="28AA53B7" w14:textId="77777777" w:rsidR="00FC76D9" w:rsidRPr="006E78B8" w:rsidRDefault="00A3315B" w:rsidP="00175E93">
      <w:pPr>
        <w:pStyle w:val="ItemHead"/>
      </w:pPr>
      <w:r w:rsidRPr="006E78B8">
        <w:t>110</w:t>
      </w:r>
      <w:r w:rsidR="00FC76D9" w:rsidRPr="006E78B8">
        <w:t xml:space="preserve">  </w:t>
      </w:r>
      <w:r w:rsidR="000A152C" w:rsidRPr="006E78B8">
        <w:t>Section</w:t>
      </w:r>
      <w:r w:rsidR="00A16120" w:rsidRPr="006E78B8">
        <w:t> </w:t>
      </w:r>
      <w:r w:rsidR="000A152C" w:rsidRPr="006E78B8">
        <w:t>1</w:t>
      </w:r>
      <w:r w:rsidR="00BE4EB3" w:rsidRPr="006E78B8">
        <w:t>1K</w:t>
      </w:r>
    </w:p>
    <w:p w14:paraId="295A4CE1" w14:textId="77777777" w:rsidR="00BE4EB3" w:rsidRPr="006E78B8" w:rsidRDefault="00BE4EB3" w:rsidP="00175E93">
      <w:pPr>
        <w:pStyle w:val="Item"/>
      </w:pPr>
      <w:r w:rsidRPr="006E78B8">
        <w:t>Repeal the section.</w:t>
      </w:r>
    </w:p>
    <w:p w14:paraId="08440C76" w14:textId="77777777" w:rsidR="00DF5D57" w:rsidRPr="006E78B8" w:rsidRDefault="00A3315B" w:rsidP="00175E93">
      <w:pPr>
        <w:pStyle w:val="ItemHead"/>
      </w:pPr>
      <w:r w:rsidRPr="006E78B8">
        <w:t>111</w:t>
      </w:r>
      <w:r w:rsidR="00DF5D57" w:rsidRPr="006E78B8">
        <w:t xml:space="preserve">  </w:t>
      </w:r>
      <w:r w:rsidR="005D471F" w:rsidRPr="006E78B8">
        <w:t>Paragraph 1</w:t>
      </w:r>
      <w:r w:rsidR="00DF5D57" w:rsidRPr="006E78B8">
        <w:t>1N(b)</w:t>
      </w:r>
    </w:p>
    <w:p w14:paraId="359ED19A" w14:textId="77777777" w:rsidR="00DF5D57" w:rsidRPr="006E78B8" w:rsidRDefault="00B81070" w:rsidP="00175E93">
      <w:pPr>
        <w:pStyle w:val="Item"/>
      </w:pPr>
      <w:r w:rsidRPr="006E78B8">
        <w:t>Omit</w:t>
      </w:r>
      <w:r w:rsidR="00DF5D57" w:rsidRPr="006E78B8">
        <w:t xml:space="preserve"> “specified</w:t>
      </w:r>
      <w:r w:rsidR="00FF2D5D" w:rsidRPr="006E78B8">
        <w:t xml:space="preserve"> drugs</w:t>
      </w:r>
      <w:r w:rsidR="00DF5D57" w:rsidRPr="006E78B8">
        <w:t xml:space="preserve">”, </w:t>
      </w:r>
      <w:r w:rsidRPr="006E78B8">
        <w:t>substitute</w:t>
      </w:r>
      <w:r w:rsidR="00DF5D57" w:rsidRPr="006E78B8">
        <w:t xml:space="preserve"> “</w:t>
      </w:r>
      <w:r w:rsidRPr="006E78B8">
        <w:t xml:space="preserve">a specified </w:t>
      </w:r>
      <w:r w:rsidR="00AD347A" w:rsidRPr="006E78B8">
        <w:t>narcotic</w:t>
      </w:r>
      <w:r w:rsidRPr="006E78B8">
        <w:t xml:space="preserve"> drug</w:t>
      </w:r>
      <w:r w:rsidR="00DF5D57" w:rsidRPr="006E78B8">
        <w:t>”.</w:t>
      </w:r>
    </w:p>
    <w:p w14:paraId="28DBC668" w14:textId="77777777" w:rsidR="00DF5D57" w:rsidRPr="006E78B8" w:rsidRDefault="00A3315B" w:rsidP="00175E93">
      <w:pPr>
        <w:pStyle w:val="ItemHead"/>
      </w:pPr>
      <w:r w:rsidRPr="006E78B8">
        <w:t>112</w:t>
      </w:r>
      <w:r w:rsidR="00DF5D57" w:rsidRPr="006E78B8">
        <w:t xml:space="preserve">  </w:t>
      </w:r>
      <w:r w:rsidR="005D471F" w:rsidRPr="006E78B8">
        <w:t>Paragraph 1</w:t>
      </w:r>
      <w:r w:rsidR="00DF5D57" w:rsidRPr="006E78B8">
        <w:t>1N(c)</w:t>
      </w:r>
    </w:p>
    <w:p w14:paraId="125745DF" w14:textId="77777777" w:rsidR="00DF5D57" w:rsidRPr="006E78B8" w:rsidRDefault="00B81070" w:rsidP="00175E93">
      <w:pPr>
        <w:pStyle w:val="Item"/>
      </w:pPr>
      <w:r w:rsidRPr="006E78B8">
        <w:t>Omit</w:t>
      </w:r>
      <w:r w:rsidR="00DF5D57" w:rsidRPr="006E78B8">
        <w:t xml:space="preserve"> “drugs”, insert “</w:t>
      </w:r>
      <w:r w:rsidRPr="006E78B8">
        <w:t xml:space="preserve">a </w:t>
      </w:r>
      <w:r w:rsidR="00AD347A" w:rsidRPr="006E78B8">
        <w:t>narcotic</w:t>
      </w:r>
      <w:r w:rsidRPr="006E78B8">
        <w:t xml:space="preserve"> drug</w:t>
      </w:r>
      <w:r w:rsidR="00DF5D57" w:rsidRPr="006E78B8">
        <w:t>”.</w:t>
      </w:r>
    </w:p>
    <w:p w14:paraId="3920376E" w14:textId="77777777" w:rsidR="00236DE5" w:rsidRPr="006E78B8" w:rsidRDefault="00A3315B" w:rsidP="00175E93">
      <w:pPr>
        <w:pStyle w:val="ItemHead"/>
      </w:pPr>
      <w:r w:rsidRPr="006E78B8">
        <w:lastRenderedPageBreak/>
        <w:t>113</w:t>
      </w:r>
      <w:r w:rsidR="00236DE5" w:rsidRPr="006E78B8">
        <w:t xml:space="preserve">  </w:t>
      </w:r>
      <w:r w:rsidR="005D471F" w:rsidRPr="006E78B8">
        <w:t>Paragraph 1</w:t>
      </w:r>
      <w:r w:rsidR="00236DE5" w:rsidRPr="006E78B8">
        <w:t>1N(e)</w:t>
      </w:r>
    </w:p>
    <w:p w14:paraId="23FB5260" w14:textId="77777777" w:rsidR="00236DE5" w:rsidRPr="006E78B8" w:rsidRDefault="00236DE5" w:rsidP="00175E93">
      <w:pPr>
        <w:pStyle w:val="Item"/>
      </w:pPr>
      <w:r w:rsidRPr="006E78B8">
        <w:t>Repeal the paragraph, substitute:</w:t>
      </w:r>
    </w:p>
    <w:p w14:paraId="7B93F76D" w14:textId="77777777" w:rsidR="00236DE5" w:rsidRPr="006E78B8" w:rsidRDefault="00236DE5" w:rsidP="00175E93">
      <w:pPr>
        <w:pStyle w:val="paragraph"/>
      </w:pPr>
      <w:r w:rsidRPr="006E78B8">
        <w:tab/>
        <w:t>(e)</w:t>
      </w:r>
      <w:r w:rsidR="007437DD" w:rsidRPr="006E78B8">
        <w:tab/>
        <w:t>the persons prescribed by the r</w:t>
      </w:r>
      <w:r w:rsidRPr="006E78B8">
        <w:t>egulations as the persons who are authorised by the licence to engage in the activities authorised by the licence;</w:t>
      </w:r>
    </w:p>
    <w:p w14:paraId="76880688" w14:textId="77777777" w:rsidR="00DF5D57" w:rsidRPr="006E78B8" w:rsidRDefault="00A3315B" w:rsidP="00175E93">
      <w:pPr>
        <w:pStyle w:val="ItemHead"/>
      </w:pPr>
      <w:r w:rsidRPr="006E78B8">
        <w:t>114</w:t>
      </w:r>
      <w:r w:rsidR="007A5AFC" w:rsidRPr="006E78B8">
        <w:t xml:space="preserve">  Paragraphs </w:t>
      </w:r>
      <w:r w:rsidR="00DF5D57" w:rsidRPr="006E78B8">
        <w:t>11N(h)</w:t>
      </w:r>
      <w:r w:rsidR="007A5AFC" w:rsidRPr="006E78B8">
        <w:t xml:space="preserve"> and (</w:t>
      </w:r>
      <w:proofErr w:type="spellStart"/>
      <w:r w:rsidR="007A5AFC" w:rsidRPr="006E78B8">
        <w:t>i</w:t>
      </w:r>
      <w:proofErr w:type="spellEnd"/>
      <w:r w:rsidR="007A5AFC" w:rsidRPr="006E78B8">
        <w:t>)</w:t>
      </w:r>
    </w:p>
    <w:p w14:paraId="5B6F8C03" w14:textId="77777777" w:rsidR="007A5AFC" w:rsidRPr="006E78B8" w:rsidRDefault="007A5AFC" w:rsidP="00175E93">
      <w:pPr>
        <w:pStyle w:val="Item"/>
      </w:pPr>
      <w:r w:rsidRPr="006E78B8">
        <w:t>Repeal the paragraphs, substitute:</w:t>
      </w:r>
    </w:p>
    <w:p w14:paraId="615B2BA0" w14:textId="77777777" w:rsidR="007A5AFC" w:rsidRPr="006E78B8" w:rsidRDefault="007A5AFC" w:rsidP="00175E93">
      <w:pPr>
        <w:pStyle w:val="paragraph"/>
      </w:pPr>
      <w:r w:rsidRPr="006E78B8">
        <w:tab/>
        <w:t>(h)</w:t>
      </w:r>
      <w:r w:rsidRPr="006E78B8">
        <w:tab/>
        <w:t xml:space="preserve">that the Secretary may, in accordance with </w:t>
      </w:r>
      <w:r w:rsidR="0003477F" w:rsidRPr="006E78B8">
        <w:t>section</w:t>
      </w:r>
      <w:r w:rsidR="00A16120" w:rsidRPr="006E78B8">
        <w:t> </w:t>
      </w:r>
      <w:r w:rsidR="0003477F" w:rsidRPr="006E78B8">
        <w:t>1</w:t>
      </w:r>
      <w:r w:rsidRPr="006E78B8">
        <w:t>5, require the destruction of any of the following that are in the possession of, or under the control of, the licence holder:</w:t>
      </w:r>
    </w:p>
    <w:p w14:paraId="01A57F7B" w14:textId="77777777" w:rsidR="007A5AFC" w:rsidRPr="006E78B8" w:rsidRDefault="007A5AFC" w:rsidP="00175E93">
      <w:pPr>
        <w:pStyle w:val="paragraphsub"/>
      </w:pPr>
      <w:r w:rsidRPr="006E78B8">
        <w:tab/>
        <w:t>(</w:t>
      </w:r>
      <w:proofErr w:type="spellStart"/>
      <w:r w:rsidRPr="006E78B8">
        <w:t>i</w:t>
      </w:r>
      <w:proofErr w:type="spellEnd"/>
      <w:r w:rsidRPr="006E78B8">
        <w:t>)</w:t>
      </w:r>
      <w:r w:rsidRPr="006E78B8">
        <w:tab/>
      </w:r>
      <w:r w:rsidR="00B81070" w:rsidRPr="006E78B8">
        <w:t xml:space="preserve">a </w:t>
      </w:r>
      <w:r w:rsidR="00AD347A" w:rsidRPr="006E78B8">
        <w:t>narcotic</w:t>
      </w:r>
      <w:r w:rsidR="00B81070" w:rsidRPr="006E78B8">
        <w:t xml:space="preserve"> drug</w:t>
      </w:r>
      <w:r w:rsidRPr="006E78B8">
        <w:t>;</w:t>
      </w:r>
    </w:p>
    <w:p w14:paraId="451849CE" w14:textId="77777777" w:rsidR="007A5AFC" w:rsidRPr="006E78B8" w:rsidRDefault="007A5AFC" w:rsidP="00175E93">
      <w:pPr>
        <w:pStyle w:val="paragraphsub"/>
      </w:pPr>
      <w:r w:rsidRPr="006E78B8">
        <w:tab/>
        <w:t>(ii)</w:t>
      </w:r>
      <w:r w:rsidRPr="006E78B8">
        <w:tab/>
      </w:r>
      <w:r w:rsidR="00440BB4" w:rsidRPr="006E78B8">
        <w:t xml:space="preserve">a </w:t>
      </w:r>
      <w:r w:rsidRPr="006E78B8">
        <w:t>n</w:t>
      </w:r>
      <w:r w:rsidR="00440BB4" w:rsidRPr="006E78B8">
        <w:t>arcotic preparation</w:t>
      </w:r>
      <w:r w:rsidRPr="006E78B8">
        <w:t xml:space="preserve"> that contain</w:t>
      </w:r>
      <w:r w:rsidR="00440BB4" w:rsidRPr="006E78B8">
        <w:t>s</w:t>
      </w:r>
      <w:r w:rsidRPr="006E78B8">
        <w:t xml:space="preserve"> </w:t>
      </w:r>
      <w:r w:rsidR="00972BA0" w:rsidRPr="006E78B8">
        <w:t>such a drug</w:t>
      </w:r>
      <w:r w:rsidRPr="006E78B8">
        <w:t>.</w:t>
      </w:r>
    </w:p>
    <w:p w14:paraId="4FD43F8C" w14:textId="77777777" w:rsidR="006821AD" w:rsidRPr="006E78B8" w:rsidRDefault="00A3315B" w:rsidP="00175E93">
      <w:pPr>
        <w:pStyle w:val="ItemHead"/>
      </w:pPr>
      <w:r w:rsidRPr="006E78B8">
        <w:t>115</w:t>
      </w:r>
      <w:r w:rsidR="006821AD" w:rsidRPr="006E78B8">
        <w:t xml:space="preserve">  </w:t>
      </w:r>
      <w:r w:rsidR="000A152C" w:rsidRPr="006E78B8">
        <w:t>Section</w:t>
      </w:r>
      <w:r w:rsidR="00A16120" w:rsidRPr="006E78B8">
        <w:t> </w:t>
      </w:r>
      <w:r w:rsidR="000A152C" w:rsidRPr="006E78B8">
        <w:t>1</w:t>
      </w:r>
      <w:r w:rsidR="006821AD" w:rsidRPr="006E78B8">
        <w:t>1P</w:t>
      </w:r>
    </w:p>
    <w:p w14:paraId="1C96CFC1" w14:textId="77777777" w:rsidR="006821AD" w:rsidRPr="006E78B8" w:rsidRDefault="006821AD" w:rsidP="00175E93">
      <w:pPr>
        <w:pStyle w:val="Item"/>
      </w:pPr>
      <w:r w:rsidRPr="006E78B8">
        <w:t>Repeal the section, substitute:</w:t>
      </w:r>
    </w:p>
    <w:p w14:paraId="60ACD62F" w14:textId="77777777" w:rsidR="006821AD" w:rsidRPr="006E78B8" w:rsidRDefault="006821AD" w:rsidP="00175E93">
      <w:pPr>
        <w:pStyle w:val="ActHead5"/>
      </w:pPr>
      <w:bookmarkStart w:id="22" w:name="_Toc75775868"/>
      <w:r w:rsidRPr="00433060">
        <w:rPr>
          <w:rStyle w:val="CharSectno"/>
        </w:rPr>
        <w:t>11P</w:t>
      </w:r>
      <w:r w:rsidRPr="006E78B8">
        <w:t xml:space="preserve">  Period </w:t>
      </w:r>
      <w:r w:rsidR="002052D9" w:rsidRPr="006E78B8">
        <w:t xml:space="preserve">for which a </w:t>
      </w:r>
      <w:r w:rsidRPr="006E78B8">
        <w:t>manufacture licence</w:t>
      </w:r>
      <w:r w:rsidR="002052D9" w:rsidRPr="006E78B8">
        <w:t xml:space="preserve"> is in force</w:t>
      </w:r>
      <w:bookmarkEnd w:id="22"/>
    </w:p>
    <w:p w14:paraId="61A1B651" w14:textId="77777777" w:rsidR="006606BE" w:rsidRPr="006E78B8" w:rsidRDefault="006606BE" w:rsidP="00175E93">
      <w:pPr>
        <w:pStyle w:val="subsection"/>
      </w:pPr>
      <w:r w:rsidRPr="006E78B8">
        <w:tab/>
        <w:t>(1)</w:t>
      </w:r>
      <w:r w:rsidRPr="006E78B8">
        <w:tab/>
        <w:t xml:space="preserve">If a manufacture licence is revoked under </w:t>
      </w:r>
      <w:r w:rsidR="0003477F" w:rsidRPr="006E78B8">
        <w:t>subsection</w:t>
      </w:r>
      <w:r w:rsidR="00A16120" w:rsidRPr="006E78B8">
        <w:t> </w:t>
      </w:r>
      <w:r w:rsidR="0003477F" w:rsidRPr="006E78B8">
        <w:t>1</w:t>
      </w:r>
      <w:r w:rsidRPr="006E78B8">
        <w:t>3B(1) or (2), the licence ceases to be in force on the day specified in the notice given under that subsection revoking the licence.</w:t>
      </w:r>
    </w:p>
    <w:p w14:paraId="13DC3B30" w14:textId="77777777" w:rsidR="006606BE" w:rsidRPr="006E78B8" w:rsidRDefault="006606BE" w:rsidP="00175E93">
      <w:pPr>
        <w:pStyle w:val="subsection"/>
      </w:pPr>
      <w:r w:rsidRPr="006E78B8">
        <w:tab/>
        <w:t>(2)</w:t>
      </w:r>
      <w:r w:rsidRPr="006E78B8">
        <w:tab/>
        <w:t>If:</w:t>
      </w:r>
    </w:p>
    <w:p w14:paraId="02D75A49" w14:textId="77777777" w:rsidR="006606BE" w:rsidRPr="006E78B8" w:rsidRDefault="006606BE" w:rsidP="00175E93">
      <w:pPr>
        <w:pStyle w:val="paragraph"/>
      </w:pPr>
      <w:r w:rsidRPr="006E78B8">
        <w:tab/>
        <w:t>(a)</w:t>
      </w:r>
      <w:r w:rsidRPr="006E78B8">
        <w:tab/>
        <w:t xml:space="preserve">a manufacture licence is surrendered in accordance with regulations made for the purposes of </w:t>
      </w:r>
      <w:r w:rsidR="0003477F" w:rsidRPr="006E78B8">
        <w:t>section</w:t>
      </w:r>
      <w:r w:rsidR="00A16120" w:rsidRPr="006E78B8">
        <w:t> </w:t>
      </w:r>
      <w:r w:rsidR="0003477F" w:rsidRPr="006E78B8">
        <w:t>1</w:t>
      </w:r>
      <w:r w:rsidRPr="006E78B8">
        <w:t>3D; and</w:t>
      </w:r>
    </w:p>
    <w:p w14:paraId="1AAF5EB1" w14:textId="77777777" w:rsidR="006606BE" w:rsidRPr="006E78B8" w:rsidRDefault="006606BE" w:rsidP="00175E93">
      <w:pPr>
        <w:pStyle w:val="paragraph"/>
      </w:pPr>
      <w:r w:rsidRPr="006E78B8">
        <w:tab/>
        <w:t>(b)</w:t>
      </w:r>
      <w:r w:rsidRPr="006E78B8">
        <w:tab/>
        <w:t>as a result of that surrender, the licence is to cease to be in force on a particular day, or at a particular time, under those regulations;</w:t>
      </w:r>
    </w:p>
    <w:p w14:paraId="54D05A4F" w14:textId="77777777" w:rsidR="006606BE" w:rsidRPr="006E78B8" w:rsidRDefault="006606BE" w:rsidP="00175E93">
      <w:pPr>
        <w:pStyle w:val="subsection2"/>
      </w:pPr>
      <w:r w:rsidRPr="006E78B8">
        <w:t>the licence ceases to be in force on that day</w:t>
      </w:r>
      <w:r w:rsidR="006118F8" w:rsidRPr="006E78B8">
        <w:t>,</w:t>
      </w:r>
      <w:r w:rsidRPr="006E78B8">
        <w:t xml:space="preserve"> or at that time</w:t>
      </w:r>
      <w:r w:rsidR="006118F8" w:rsidRPr="006E78B8">
        <w:t>,</w:t>
      </w:r>
      <w:r w:rsidRPr="006E78B8">
        <w:t xml:space="preserve"> unless it ceases to be in force under </w:t>
      </w:r>
      <w:r w:rsidR="00A16120" w:rsidRPr="006E78B8">
        <w:t>subsection (</w:t>
      </w:r>
      <w:r w:rsidRPr="006E78B8">
        <w:t>1)</w:t>
      </w:r>
      <w:r w:rsidR="00A20760" w:rsidRPr="006E78B8">
        <w:t xml:space="preserve"> of this section</w:t>
      </w:r>
      <w:r w:rsidRPr="006E78B8">
        <w:t xml:space="preserve"> on an earlier day.</w:t>
      </w:r>
    </w:p>
    <w:p w14:paraId="58256768" w14:textId="77777777" w:rsidR="006606BE" w:rsidRPr="006E78B8" w:rsidRDefault="006606BE" w:rsidP="00175E93">
      <w:pPr>
        <w:pStyle w:val="subsection"/>
      </w:pPr>
      <w:r w:rsidRPr="006E78B8">
        <w:tab/>
        <w:t>(3)</w:t>
      </w:r>
      <w:r w:rsidRPr="006E78B8">
        <w:tab/>
        <w:t xml:space="preserve">If a manufacture licence specifies a period during which the licence is to remain in force, the licence ceases to be in force at the end of that period unless it ceases to be in force under </w:t>
      </w:r>
      <w:r w:rsidR="00A16120" w:rsidRPr="006E78B8">
        <w:t>subsection (</w:t>
      </w:r>
      <w:r w:rsidRPr="006E78B8">
        <w:t>1) or (2)</w:t>
      </w:r>
      <w:r w:rsidR="00A20760" w:rsidRPr="006E78B8">
        <w:t xml:space="preserve"> </w:t>
      </w:r>
      <w:r w:rsidRPr="006E78B8">
        <w:t>on an earlier day or at an earlier time.</w:t>
      </w:r>
    </w:p>
    <w:p w14:paraId="2DFCF166" w14:textId="77777777" w:rsidR="007A5AFC" w:rsidRPr="006E78B8" w:rsidRDefault="00A3315B" w:rsidP="00175E93">
      <w:pPr>
        <w:pStyle w:val="ItemHead"/>
      </w:pPr>
      <w:r w:rsidRPr="006E78B8">
        <w:lastRenderedPageBreak/>
        <w:t>116</w:t>
      </w:r>
      <w:r w:rsidR="007A5AFC" w:rsidRPr="006E78B8">
        <w:t xml:space="preserve">  </w:t>
      </w:r>
      <w:r w:rsidR="000A152C" w:rsidRPr="006E78B8">
        <w:t>Section</w:t>
      </w:r>
      <w:r w:rsidR="00A16120" w:rsidRPr="006E78B8">
        <w:t> </w:t>
      </w:r>
      <w:r w:rsidR="000A152C" w:rsidRPr="006E78B8">
        <w:t>1</w:t>
      </w:r>
      <w:r w:rsidR="007A5AFC" w:rsidRPr="006E78B8">
        <w:t>2C</w:t>
      </w:r>
    </w:p>
    <w:p w14:paraId="5BC5B01E" w14:textId="77777777" w:rsidR="007A5AFC" w:rsidRPr="006E78B8" w:rsidRDefault="007A5AFC" w:rsidP="00175E93">
      <w:pPr>
        <w:pStyle w:val="Item"/>
      </w:pPr>
      <w:r w:rsidRPr="006E78B8">
        <w:t>Before “drug” (</w:t>
      </w:r>
      <w:r w:rsidR="00457BA7" w:rsidRPr="006E78B8">
        <w:t>wherever occurring</w:t>
      </w:r>
      <w:r w:rsidRPr="006E78B8">
        <w:t>), insert “</w:t>
      </w:r>
      <w:r w:rsidR="00AD347A" w:rsidRPr="006E78B8">
        <w:t>narcotic</w:t>
      </w:r>
      <w:r w:rsidRPr="006E78B8">
        <w:t>”.</w:t>
      </w:r>
    </w:p>
    <w:p w14:paraId="4A02557A" w14:textId="77777777" w:rsidR="00E1417A" w:rsidRPr="006E78B8" w:rsidRDefault="00A3315B" w:rsidP="00175E93">
      <w:pPr>
        <w:pStyle w:val="ItemHead"/>
      </w:pPr>
      <w:r w:rsidRPr="006E78B8">
        <w:t>117</w:t>
      </w:r>
      <w:r w:rsidR="00E1417A" w:rsidRPr="006E78B8">
        <w:t xml:space="preserve">  </w:t>
      </w:r>
      <w:r w:rsidR="000A152C" w:rsidRPr="006E78B8">
        <w:t>Section</w:t>
      </w:r>
      <w:r w:rsidR="00A16120" w:rsidRPr="006E78B8">
        <w:t> </w:t>
      </w:r>
      <w:r w:rsidR="000A152C" w:rsidRPr="006E78B8">
        <w:t>1</w:t>
      </w:r>
      <w:r w:rsidR="00E1417A" w:rsidRPr="006E78B8">
        <w:t>2D</w:t>
      </w:r>
    </w:p>
    <w:p w14:paraId="5695F658" w14:textId="77777777" w:rsidR="00E1417A" w:rsidRPr="006E78B8" w:rsidRDefault="00E1417A" w:rsidP="00175E93">
      <w:pPr>
        <w:pStyle w:val="Item"/>
      </w:pPr>
      <w:r w:rsidRPr="006E78B8">
        <w:t>Repeal the section, substitute:</w:t>
      </w:r>
    </w:p>
    <w:p w14:paraId="521883AE" w14:textId="77777777" w:rsidR="00E1417A" w:rsidRPr="006E78B8" w:rsidRDefault="00E1417A" w:rsidP="00175E93">
      <w:pPr>
        <w:pStyle w:val="ActHead5"/>
      </w:pPr>
      <w:bookmarkStart w:id="23" w:name="_Toc75775869"/>
      <w:r w:rsidRPr="00433060">
        <w:rPr>
          <w:rStyle w:val="CharSectno"/>
        </w:rPr>
        <w:t>12D</w:t>
      </w:r>
      <w:r w:rsidRPr="006E78B8">
        <w:t xml:space="preserve">  Period</w:t>
      </w:r>
      <w:r w:rsidR="002052D9" w:rsidRPr="006E78B8">
        <w:t xml:space="preserve"> for which a </w:t>
      </w:r>
      <w:r w:rsidRPr="006E78B8">
        <w:t>manufacture permit</w:t>
      </w:r>
      <w:r w:rsidR="002052D9" w:rsidRPr="006E78B8">
        <w:t xml:space="preserve"> is in force</w:t>
      </w:r>
      <w:bookmarkEnd w:id="23"/>
    </w:p>
    <w:p w14:paraId="118091C4" w14:textId="77777777" w:rsidR="006606BE" w:rsidRPr="006E78B8" w:rsidRDefault="006606BE" w:rsidP="00175E93">
      <w:pPr>
        <w:pStyle w:val="subsection"/>
      </w:pPr>
      <w:r w:rsidRPr="006E78B8">
        <w:tab/>
        <w:t>(1)</w:t>
      </w:r>
      <w:r w:rsidRPr="006E78B8">
        <w:tab/>
        <w:t xml:space="preserve">If a manufacture permit is revoked under </w:t>
      </w:r>
      <w:r w:rsidR="0003477F" w:rsidRPr="006E78B8">
        <w:t>subsection</w:t>
      </w:r>
      <w:r w:rsidR="00A16120" w:rsidRPr="006E78B8">
        <w:t> </w:t>
      </w:r>
      <w:r w:rsidR="0003477F" w:rsidRPr="006E78B8">
        <w:t>1</w:t>
      </w:r>
      <w:r w:rsidRPr="006E78B8">
        <w:t>3B(2), the permit ceases to be in force on the day specified in the notice given under that subsection revoking the permit.</w:t>
      </w:r>
    </w:p>
    <w:p w14:paraId="0C64C0BB" w14:textId="77777777" w:rsidR="006606BE" w:rsidRPr="006E78B8" w:rsidRDefault="006606BE" w:rsidP="00175E93">
      <w:pPr>
        <w:pStyle w:val="subsection"/>
      </w:pPr>
      <w:r w:rsidRPr="006E78B8">
        <w:tab/>
        <w:t>(2)</w:t>
      </w:r>
      <w:r w:rsidRPr="006E78B8">
        <w:tab/>
        <w:t xml:space="preserve">If a manufacture permit is taken to be revoked under </w:t>
      </w:r>
      <w:r w:rsidR="0003477F" w:rsidRPr="006E78B8">
        <w:t>subsection</w:t>
      </w:r>
      <w:r w:rsidR="00A16120" w:rsidRPr="006E78B8">
        <w:t> </w:t>
      </w:r>
      <w:r w:rsidR="0003477F" w:rsidRPr="006E78B8">
        <w:t>1</w:t>
      </w:r>
      <w:r w:rsidRPr="006E78B8">
        <w:t>3B(4), the permit ceases to be in force at the time referred to in that subsection.</w:t>
      </w:r>
    </w:p>
    <w:p w14:paraId="10428613" w14:textId="77777777" w:rsidR="006606BE" w:rsidRPr="006E78B8" w:rsidRDefault="006606BE" w:rsidP="00175E93">
      <w:pPr>
        <w:pStyle w:val="subsection"/>
      </w:pPr>
      <w:r w:rsidRPr="006E78B8">
        <w:tab/>
        <w:t>(3)</w:t>
      </w:r>
      <w:r w:rsidRPr="006E78B8">
        <w:tab/>
        <w:t>If:</w:t>
      </w:r>
    </w:p>
    <w:p w14:paraId="631E4CF5" w14:textId="77777777" w:rsidR="006606BE" w:rsidRPr="006E78B8" w:rsidRDefault="006606BE" w:rsidP="00175E93">
      <w:pPr>
        <w:pStyle w:val="paragraph"/>
      </w:pPr>
      <w:r w:rsidRPr="006E78B8">
        <w:tab/>
        <w:t>(a)</w:t>
      </w:r>
      <w:r w:rsidRPr="006E78B8">
        <w:tab/>
        <w:t xml:space="preserve">a manufacture permit is surrendered in accordance with regulations made for the purposes of </w:t>
      </w:r>
      <w:r w:rsidR="0003477F" w:rsidRPr="006E78B8">
        <w:t>section</w:t>
      </w:r>
      <w:r w:rsidR="00A16120" w:rsidRPr="006E78B8">
        <w:t> </w:t>
      </w:r>
      <w:r w:rsidR="0003477F" w:rsidRPr="006E78B8">
        <w:t>1</w:t>
      </w:r>
      <w:r w:rsidRPr="006E78B8">
        <w:t>3D; and</w:t>
      </w:r>
    </w:p>
    <w:p w14:paraId="1C7B4CD7" w14:textId="77777777" w:rsidR="006606BE" w:rsidRPr="006E78B8" w:rsidRDefault="006606BE" w:rsidP="00175E93">
      <w:pPr>
        <w:pStyle w:val="paragraph"/>
      </w:pPr>
      <w:r w:rsidRPr="006E78B8">
        <w:tab/>
        <w:t>(b)</w:t>
      </w:r>
      <w:r w:rsidRPr="006E78B8">
        <w:tab/>
        <w:t>as a result of that surrender, the permit is to cease to be in force on a particular day, or at a particular time, under those regulations;</w:t>
      </w:r>
    </w:p>
    <w:p w14:paraId="413F94EB" w14:textId="77777777" w:rsidR="006606BE" w:rsidRPr="006E78B8" w:rsidRDefault="006606BE" w:rsidP="00175E93">
      <w:pPr>
        <w:pStyle w:val="subsection2"/>
      </w:pPr>
      <w:r w:rsidRPr="006E78B8">
        <w:t>the permit ceases to be in force on that day</w:t>
      </w:r>
      <w:r w:rsidR="006118F8" w:rsidRPr="006E78B8">
        <w:t>,</w:t>
      </w:r>
      <w:r w:rsidRPr="006E78B8">
        <w:t xml:space="preserve"> or at that time</w:t>
      </w:r>
      <w:r w:rsidR="006118F8" w:rsidRPr="006E78B8">
        <w:t>,</w:t>
      </w:r>
      <w:r w:rsidRPr="006E78B8">
        <w:t xml:space="preserve"> unless it ceases to be in force under </w:t>
      </w:r>
      <w:r w:rsidR="00A16120" w:rsidRPr="006E78B8">
        <w:t>subsection (</w:t>
      </w:r>
      <w:r w:rsidRPr="006E78B8">
        <w:t>1) or (2)</w:t>
      </w:r>
      <w:r w:rsidR="00A20760" w:rsidRPr="006E78B8">
        <w:t xml:space="preserve"> of this section</w:t>
      </w:r>
      <w:r w:rsidRPr="006E78B8">
        <w:t xml:space="preserve"> on an earlier day or at an earlier time.</w:t>
      </w:r>
    </w:p>
    <w:p w14:paraId="3F40D9C8" w14:textId="77777777" w:rsidR="006606BE" w:rsidRPr="006E78B8" w:rsidRDefault="006606BE" w:rsidP="00175E93">
      <w:pPr>
        <w:pStyle w:val="subsection"/>
      </w:pPr>
      <w:r w:rsidRPr="006E78B8">
        <w:tab/>
        <w:t>(4)</w:t>
      </w:r>
      <w:r w:rsidRPr="006E78B8">
        <w:tab/>
        <w:t xml:space="preserve">If a manufacture permit specifies a period during which the permit is to remain in force, the permit ceases to be in force at the end of that period unless it ceases to be in force under </w:t>
      </w:r>
      <w:r w:rsidR="00A16120" w:rsidRPr="006E78B8">
        <w:t>subsection (</w:t>
      </w:r>
      <w:r w:rsidRPr="006E78B8">
        <w:t>1), (2) or (3)</w:t>
      </w:r>
      <w:r w:rsidR="00A20760" w:rsidRPr="006E78B8">
        <w:t xml:space="preserve"> </w:t>
      </w:r>
      <w:r w:rsidRPr="006E78B8">
        <w:t>on an earlier day or at an earlier time.</w:t>
      </w:r>
    </w:p>
    <w:p w14:paraId="35EFA267" w14:textId="77777777" w:rsidR="00E55E0E" w:rsidRPr="006E78B8" w:rsidRDefault="00A3315B" w:rsidP="00175E93">
      <w:pPr>
        <w:pStyle w:val="ItemHead"/>
      </w:pPr>
      <w:r w:rsidRPr="006E78B8">
        <w:t>118</w:t>
      </w:r>
      <w:r w:rsidR="00E55E0E" w:rsidRPr="006E78B8">
        <w:t xml:space="preserve">  </w:t>
      </w:r>
      <w:r w:rsidR="005D471F" w:rsidRPr="006E78B8">
        <w:t>Paragraph 1</w:t>
      </w:r>
      <w:r w:rsidR="00E55E0E" w:rsidRPr="006E78B8">
        <w:t>2F(b)</w:t>
      </w:r>
    </w:p>
    <w:p w14:paraId="45360D9A" w14:textId="77777777" w:rsidR="00E55E0E" w:rsidRPr="006E78B8" w:rsidRDefault="00440BB4" w:rsidP="00175E93">
      <w:pPr>
        <w:pStyle w:val="Item"/>
      </w:pPr>
      <w:r w:rsidRPr="006E78B8">
        <w:t>Omit</w:t>
      </w:r>
      <w:r w:rsidR="00E55E0E" w:rsidRPr="006E78B8">
        <w:t xml:space="preserve"> “drugs”, </w:t>
      </w:r>
      <w:r w:rsidRPr="006E78B8">
        <w:t xml:space="preserve">substitute </w:t>
      </w:r>
      <w:r w:rsidR="00E55E0E" w:rsidRPr="006E78B8">
        <w:t>“</w:t>
      </w:r>
      <w:r w:rsidRPr="006E78B8">
        <w:t xml:space="preserve">a </w:t>
      </w:r>
      <w:r w:rsidR="00AD347A" w:rsidRPr="006E78B8">
        <w:t>narcotic</w:t>
      </w:r>
      <w:r w:rsidRPr="006E78B8">
        <w:t xml:space="preserve"> drug</w:t>
      </w:r>
      <w:r w:rsidR="00E55E0E" w:rsidRPr="006E78B8">
        <w:t>”.</w:t>
      </w:r>
    </w:p>
    <w:p w14:paraId="45B4B206" w14:textId="77777777" w:rsidR="00BE4EB3" w:rsidRPr="006E78B8" w:rsidRDefault="00A3315B" w:rsidP="00175E93">
      <w:pPr>
        <w:pStyle w:val="ItemHead"/>
      </w:pPr>
      <w:r w:rsidRPr="006E78B8">
        <w:t>119</w:t>
      </w:r>
      <w:r w:rsidR="00BE4EB3" w:rsidRPr="006E78B8">
        <w:t xml:space="preserve">  </w:t>
      </w:r>
      <w:r w:rsidR="005D471F" w:rsidRPr="006E78B8">
        <w:t>Paragraph 1</w:t>
      </w:r>
      <w:r w:rsidR="00BE4EB3" w:rsidRPr="006E78B8">
        <w:t>2F(c)</w:t>
      </w:r>
    </w:p>
    <w:p w14:paraId="401E6B4B" w14:textId="77777777" w:rsidR="00BE4EB3" w:rsidRPr="006E78B8" w:rsidRDefault="00BE4EB3" w:rsidP="00175E93">
      <w:pPr>
        <w:pStyle w:val="Item"/>
      </w:pPr>
      <w:r w:rsidRPr="006E78B8">
        <w:t>Repeal the paragraph.</w:t>
      </w:r>
    </w:p>
    <w:p w14:paraId="6A06F14A" w14:textId="77777777" w:rsidR="007A5AFC" w:rsidRPr="006E78B8" w:rsidRDefault="00A3315B" w:rsidP="00175E93">
      <w:pPr>
        <w:pStyle w:val="ItemHead"/>
      </w:pPr>
      <w:r w:rsidRPr="006E78B8">
        <w:t>120</w:t>
      </w:r>
      <w:r w:rsidR="007A5AFC" w:rsidRPr="006E78B8">
        <w:t xml:space="preserve">  </w:t>
      </w:r>
      <w:r w:rsidR="005D471F" w:rsidRPr="006E78B8">
        <w:t>Paragraph 1</w:t>
      </w:r>
      <w:r w:rsidR="007A5AFC" w:rsidRPr="006E78B8">
        <w:t>2F(e)</w:t>
      </w:r>
    </w:p>
    <w:p w14:paraId="276383F1" w14:textId="77777777" w:rsidR="007A5AFC" w:rsidRPr="006E78B8" w:rsidRDefault="007A5AFC" w:rsidP="00175E93">
      <w:pPr>
        <w:pStyle w:val="Item"/>
      </w:pPr>
      <w:r w:rsidRPr="006E78B8">
        <w:t>Omit “drugs, narcotic preparations”, substitute “</w:t>
      </w:r>
      <w:r w:rsidR="00AD347A" w:rsidRPr="006E78B8">
        <w:t>narcotic</w:t>
      </w:r>
      <w:r w:rsidRPr="006E78B8">
        <w:t xml:space="preserve"> drug</w:t>
      </w:r>
      <w:r w:rsidR="00D63937" w:rsidRPr="006E78B8">
        <w:t xml:space="preserve">s, </w:t>
      </w:r>
      <w:r w:rsidRPr="006E78B8">
        <w:t>narcotic preparation</w:t>
      </w:r>
      <w:r w:rsidR="00D63937" w:rsidRPr="006E78B8">
        <w:t>s</w:t>
      </w:r>
      <w:r w:rsidRPr="006E78B8">
        <w:t xml:space="preserve"> that contain </w:t>
      </w:r>
      <w:r w:rsidR="00E55E0E" w:rsidRPr="006E78B8">
        <w:t xml:space="preserve">such a </w:t>
      </w:r>
      <w:r w:rsidRPr="006E78B8">
        <w:t>drug”.</w:t>
      </w:r>
    </w:p>
    <w:p w14:paraId="2FC98925" w14:textId="77777777" w:rsidR="00D16455" w:rsidRPr="006E78B8" w:rsidRDefault="00A3315B" w:rsidP="00175E93">
      <w:pPr>
        <w:pStyle w:val="ItemHead"/>
      </w:pPr>
      <w:r w:rsidRPr="006E78B8">
        <w:lastRenderedPageBreak/>
        <w:t>121</w:t>
      </w:r>
      <w:r w:rsidR="00D16455" w:rsidRPr="006E78B8">
        <w:t xml:space="preserve">  </w:t>
      </w:r>
      <w:r w:rsidR="005D471F" w:rsidRPr="006E78B8">
        <w:t>Paragraph 1</w:t>
      </w:r>
      <w:r w:rsidR="00D16455" w:rsidRPr="006E78B8">
        <w:t>2F(</w:t>
      </w:r>
      <w:proofErr w:type="spellStart"/>
      <w:r w:rsidR="00D16455" w:rsidRPr="006E78B8">
        <w:t>i</w:t>
      </w:r>
      <w:proofErr w:type="spellEnd"/>
      <w:r w:rsidR="00D16455" w:rsidRPr="006E78B8">
        <w:t>)</w:t>
      </w:r>
    </w:p>
    <w:p w14:paraId="619F2D0D" w14:textId="77777777" w:rsidR="00D16455" w:rsidRPr="006E78B8" w:rsidRDefault="00D16455" w:rsidP="00175E93">
      <w:pPr>
        <w:pStyle w:val="Item"/>
      </w:pPr>
      <w:r w:rsidRPr="006E78B8">
        <w:t>Omit “land and”.</w:t>
      </w:r>
    </w:p>
    <w:p w14:paraId="3290390B" w14:textId="77777777" w:rsidR="00DD6DDC" w:rsidRPr="006E78B8" w:rsidRDefault="00A3315B" w:rsidP="00175E93">
      <w:pPr>
        <w:pStyle w:val="ItemHead"/>
      </w:pPr>
      <w:r w:rsidRPr="006E78B8">
        <w:t>122</w:t>
      </w:r>
      <w:r w:rsidR="00DD6DDC" w:rsidRPr="006E78B8">
        <w:t xml:space="preserve">  </w:t>
      </w:r>
      <w:r w:rsidR="005D471F" w:rsidRPr="006E78B8">
        <w:t>Paragraph 1</w:t>
      </w:r>
      <w:r w:rsidR="00DD6DDC" w:rsidRPr="006E78B8">
        <w:t>2F(o)</w:t>
      </w:r>
    </w:p>
    <w:p w14:paraId="61E9355C" w14:textId="77777777" w:rsidR="00D63937" w:rsidRPr="006E78B8" w:rsidRDefault="00D63937" w:rsidP="00175E93">
      <w:pPr>
        <w:pStyle w:val="Item"/>
      </w:pPr>
      <w:r w:rsidRPr="006E78B8">
        <w:t xml:space="preserve">Omit “drugs manufactured, under (or purportedly under) the licence, or of narcotic preparations”, substitute “a </w:t>
      </w:r>
      <w:r w:rsidR="00AD347A" w:rsidRPr="006E78B8">
        <w:t>narcotic</w:t>
      </w:r>
      <w:r w:rsidRPr="006E78B8">
        <w:t xml:space="preserve"> drug manufactured, under (or purportedly under) the licence, or of a narcotic preparation that contains such a drug”.</w:t>
      </w:r>
    </w:p>
    <w:p w14:paraId="4AB0E682" w14:textId="77777777" w:rsidR="00BE4EB3" w:rsidRPr="006E78B8" w:rsidRDefault="00A3315B" w:rsidP="00175E93">
      <w:pPr>
        <w:pStyle w:val="ItemHead"/>
      </w:pPr>
      <w:r w:rsidRPr="006E78B8">
        <w:t>123</w:t>
      </w:r>
      <w:r w:rsidR="00BE4EB3" w:rsidRPr="006E78B8">
        <w:t xml:space="preserve">  </w:t>
      </w:r>
      <w:r w:rsidR="005D471F" w:rsidRPr="006E78B8">
        <w:t>Paragraph 1</w:t>
      </w:r>
      <w:r w:rsidR="00BE4EB3" w:rsidRPr="006E78B8">
        <w:t>2F(r)</w:t>
      </w:r>
    </w:p>
    <w:p w14:paraId="7F87EC21" w14:textId="77777777" w:rsidR="00BE4EB3" w:rsidRPr="006E78B8" w:rsidRDefault="00BE4EB3" w:rsidP="00175E93">
      <w:pPr>
        <w:pStyle w:val="Item"/>
      </w:pPr>
      <w:r w:rsidRPr="006E78B8">
        <w:t>Omit “contractors;”, substitute “contractors.”.</w:t>
      </w:r>
    </w:p>
    <w:p w14:paraId="1C7AA534" w14:textId="77777777" w:rsidR="00BE4EB3" w:rsidRPr="006E78B8" w:rsidRDefault="00A3315B" w:rsidP="00175E93">
      <w:pPr>
        <w:pStyle w:val="ItemHead"/>
      </w:pPr>
      <w:r w:rsidRPr="006E78B8">
        <w:t>124</w:t>
      </w:r>
      <w:r w:rsidR="00BE4EB3" w:rsidRPr="006E78B8">
        <w:t xml:space="preserve">  Paragraphs 12F(s) and (t)</w:t>
      </w:r>
    </w:p>
    <w:p w14:paraId="28206F12" w14:textId="77777777" w:rsidR="00BE4EB3" w:rsidRPr="006E78B8" w:rsidRDefault="00BE4EB3" w:rsidP="00175E93">
      <w:pPr>
        <w:pStyle w:val="Item"/>
      </w:pPr>
      <w:r w:rsidRPr="006E78B8">
        <w:t>Repeal the paragraphs.</w:t>
      </w:r>
    </w:p>
    <w:p w14:paraId="7F51BB56" w14:textId="77777777" w:rsidR="00196B3D" w:rsidRPr="006E78B8" w:rsidRDefault="00A3315B" w:rsidP="00175E93">
      <w:pPr>
        <w:pStyle w:val="ItemHead"/>
      </w:pPr>
      <w:r w:rsidRPr="006E78B8">
        <w:t>125</w:t>
      </w:r>
      <w:r w:rsidR="00196B3D" w:rsidRPr="006E78B8">
        <w:t xml:space="preserve">  </w:t>
      </w:r>
      <w:r w:rsidR="003A0B26" w:rsidRPr="006E78B8">
        <w:t>Sub</w:t>
      </w:r>
      <w:r w:rsidR="0003477F" w:rsidRPr="006E78B8">
        <w:t>section</w:t>
      </w:r>
      <w:r w:rsidR="00A16120" w:rsidRPr="006E78B8">
        <w:t> </w:t>
      </w:r>
      <w:r w:rsidR="0003477F" w:rsidRPr="006E78B8">
        <w:t>1</w:t>
      </w:r>
      <w:r w:rsidR="00196B3D" w:rsidRPr="006E78B8">
        <w:t>2G</w:t>
      </w:r>
      <w:r w:rsidR="00963BEE" w:rsidRPr="006E78B8">
        <w:t>(1)</w:t>
      </w:r>
    </w:p>
    <w:p w14:paraId="7D8CBC1D" w14:textId="77777777" w:rsidR="00196B3D" w:rsidRPr="006E78B8" w:rsidRDefault="00196B3D" w:rsidP="00175E93">
      <w:pPr>
        <w:pStyle w:val="Item"/>
      </w:pPr>
      <w:r w:rsidRPr="006E78B8">
        <w:t>Before “drugs”, insert “</w:t>
      </w:r>
      <w:r w:rsidR="00AD347A" w:rsidRPr="006E78B8">
        <w:t>narcotic</w:t>
      </w:r>
      <w:r w:rsidRPr="006E78B8">
        <w:t>”.</w:t>
      </w:r>
    </w:p>
    <w:p w14:paraId="1B1997B4" w14:textId="77777777" w:rsidR="00BD4FEB" w:rsidRPr="006E78B8" w:rsidRDefault="00A3315B" w:rsidP="00175E93">
      <w:pPr>
        <w:pStyle w:val="ItemHead"/>
      </w:pPr>
      <w:r w:rsidRPr="006E78B8">
        <w:t>126</w:t>
      </w:r>
      <w:r w:rsidR="00BD4FEB" w:rsidRPr="006E78B8">
        <w:t xml:space="preserve">  </w:t>
      </w:r>
      <w:r w:rsidR="000A152C" w:rsidRPr="006E78B8">
        <w:t>Section</w:t>
      </w:r>
      <w:r w:rsidR="00A16120" w:rsidRPr="006E78B8">
        <w:t> </w:t>
      </w:r>
      <w:r w:rsidR="000A152C" w:rsidRPr="006E78B8">
        <w:t>1</w:t>
      </w:r>
      <w:r w:rsidR="00BD4FEB" w:rsidRPr="006E78B8">
        <w:t>2J</w:t>
      </w:r>
    </w:p>
    <w:p w14:paraId="3FDD8EE9" w14:textId="77777777" w:rsidR="007E5B71" w:rsidRPr="006E78B8" w:rsidRDefault="007E5B71" w:rsidP="00175E93">
      <w:pPr>
        <w:pStyle w:val="Item"/>
      </w:pPr>
      <w:r w:rsidRPr="006E78B8">
        <w:t>Repeal the section, substitute:</w:t>
      </w:r>
    </w:p>
    <w:p w14:paraId="31C0552A" w14:textId="77777777" w:rsidR="007E5B71" w:rsidRPr="006E78B8" w:rsidRDefault="007E5B71" w:rsidP="00175E93">
      <w:pPr>
        <w:pStyle w:val="ActHead5"/>
      </w:pPr>
      <w:bookmarkStart w:id="24" w:name="_Toc75775870"/>
      <w:r w:rsidRPr="00433060">
        <w:rPr>
          <w:rStyle w:val="CharSectno"/>
        </w:rPr>
        <w:t>12J</w:t>
      </w:r>
      <w:r w:rsidRPr="006E78B8">
        <w:t xml:space="preserve">  Condition that manufacture of </w:t>
      </w:r>
      <w:r w:rsidR="00AD347A" w:rsidRPr="006E78B8">
        <w:t>narcotic</w:t>
      </w:r>
      <w:r w:rsidRPr="006E78B8">
        <w:t xml:space="preserve"> drugs is in accordance with a manufacture permit</w:t>
      </w:r>
      <w:bookmarkEnd w:id="24"/>
    </w:p>
    <w:p w14:paraId="3A9001E7" w14:textId="77777777" w:rsidR="00855629" w:rsidRPr="006E78B8" w:rsidRDefault="007E5B71" w:rsidP="00175E93">
      <w:pPr>
        <w:pStyle w:val="subsection"/>
      </w:pPr>
      <w:r w:rsidRPr="006E78B8">
        <w:tab/>
      </w:r>
      <w:r w:rsidRPr="006E78B8">
        <w:tab/>
      </w:r>
      <w:r w:rsidR="00855629" w:rsidRPr="006E78B8">
        <w:t xml:space="preserve">It is a condition of a manufacture licence that </w:t>
      </w:r>
      <w:r w:rsidR="009E00A6" w:rsidRPr="006E78B8">
        <w:t>an activity authorised by the licence</w:t>
      </w:r>
      <w:r w:rsidR="004013B8" w:rsidRPr="006E78B8">
        <w:t xml:space="preserve"> (other than an activity of the kind mentioned in </w:t>
      </w:r>
      <w:r w:rsidR="0003477F" w:rsidRPr="006E78B8">
        <w:t>paragraph</w:t>
      </w:r>
      <w:r w:rsidR="00A16120" w:rsidRPr="006E78B8">
        <w:t> </w:t>
      </w:r>
      <w:r w:rsidR="0003477F" w:rsidRPr="006E78B8">
        <w:t>1</w:t>
      </w:r>
      <w:r w:rsidR="004013B8" w:rsidRPr="006E78B8">
        <w:t>1G(1)(b))</w:t>
      </w:r>
      <w:r w:rsidR="009E00A6" w:rsidRPr="006E78B8">
        <w:t xml:space="preserve"> is undertaken by the licence holder, or by any other person authorised by the licence to undertake </w:t>
      </w:r>
      <w:r w:rsidR="0060718F" w:rsidRPr="006E78B8">
        <w:t xml:space="preserve">the </w:t>
      </w:r>
      <w:r w:rsidR="009E00A6" w:rsidRPr="006E78B8">
        <w:t>activity, in a</w:t>
      </w:r>
      <w:r w:rsidR="00855629" w:rsidRPr="006E78B8">
        <w:t>ccordance with a manufacture permit.</w:t>
      </w:r>
    </w:p>
    <w:p w14:paraId="41A5C5FF" w14:textId="77777777" w:rsidR="00BD4FEB" w:rsidRPr="006E78B8" w:rsidRDefault="00A3315B" w:rsidP="00175E93">
      <w:pPr>
        <w:pStyle w:val="ItemHead"/>
      </w:pPr>
      <w:r w:rsidRPr="006E78B8">
        <w:t>127</w:t>
      </w:r>
      <w:r w:rsidR="00BD4FEB" w:rsidRPr="006E78B8">
        <w:t xml:space="preserve">  </w:t>
      </w:r>
      <w:r w:rsidR="005D471F" w:rsidRPr="006E78B8">
        <w:t>Paragraph 1</w:t>
      </w:r>
      <w:r w:rsidR="00BD4FEB" w:rsidRPr="006E78B8">
        <w:t>2K(a)</w:t>
      </w:r>
    </w:p>
    <w:p w14:paraId="0FA9A1A1" w14:textId="77777777" w:rsidR="00BD4FEB" w:rsidRPr="006E78B8" w:rsidRDefault="00BD4FEB" w:rsidP="00175E93">
      <w:pPr>
        <w:pStyle w:val="Item"/>
      </w:pPr>
      <w:r w:rsidRPr="006E78B8">
        <w:t>Before “drug”, insert “</w:t>
      </w:r>
      <w:r w:rsidR="00AD347A" w:rsidRPr="006E78B8">
        <w:t>narcotic</w:t>
      </w:r>
      <w:r w:rsidRPr="006E78B8">
        <w:t>”.</w:t>
      </w:r>
    </w:p>
    <w:p w14:paraId="79AA56BB" w14:textId="77777777" w:rsidR="00935AAB" w:rsidRPr="006E78B8" w:rsidRDefault="00A3315B" w:rsidP="00175E93">
      <w:pPr>
        <w:pStyle w:val="ItemHead"/>
      </w:pPr>
      <w:r w:rsidRPr="006E78B8">
        <w:t>128</w:t>
      </w:r>
      <w:r w:rsidR="00935AAB" w:rsidRPr="006E78B8">
        <w:t xml:space="preserve">  Sections</w:t>
      </w:r>
      <w:r w:rsidR="00A16120" w:rsidRPr="006E78B8">
        <w:t> </w:t>
      </w:r>
      <w:r w:rsidR="00935AAB" w:rsidRPr="006E78B8">
        <w:t>12L and 12M</w:t>
      </w:r>
    </w:p>
    <w:p w14:paraId="16CE3B72" w14:textId="77777777" w:rsidR="00935AAB" w:rsidRPr="006E78B8" w:rsidRDefault="00935AAB" w:rsidP="00175E93">
      <w:pPr>
        <w:pStyle w:val="Item"/>
      </w:pPr>
      <w:r w:rsidRPr="006E78B8">
        <w:t>Repeal the sections.</w:t>
      </w:r>
    </w:p>
    <w:p w14:paraId="00CB5378" w14:textId="77777777" w:rsidR="00393606" w:rsidRPr="006E78B8" w:rsidRDefault="00A3315B" w:rsidP="00175E93">
      <w:pPr>
        <w:pStyle w:val="ItemHead"/>
      </w:pPr>
      <w:r w:rsidRPr="006E78B8">
        <w:t>129</w:t>
      </w:r>
      <w:r w:rsidR="00393606" w:rsidRPr="006E78B8">
        <w:t xml:space="preserve">  </w:t>
      </w:r>
      <w:r w:rsidR="005D471F" w:rsidRPr="006E78B8">
        <w:t>Paragraph 1</w:t>
      </w:r>
      <w:r w:rsidR="00393606" w:rsidRPr="006E78B8">
        <w:t>3(4)(b)</w:t>
      </w:r>
    </w:p>
    <w:p w14:paraId="134DC7E9" w14:textId="77777777" w:rsidR="00393606" w:rsidRPr="006E78B8" w:rsidRDefault="00393606" w:rsidP="00175E93">
      <w:pPr>
        <w:pStyle w:val="Item"/>
      </w:pPr>
      <w:r w:rsidRPr="006E78B8">
        <w:t>Omit “</w:t>
      </w:r>
      <w:r w:rsidR="00A16120" w:rsidRPr="006E78B8">
        <w:t>paragraph (</w:t>
      </w:r>
      <w:r w:rsidRPr="006E78B8">
        <w:t>a) of this subsection”, substitute “this section”.</w:t>
      </w:r>
    </w:p>
    <w:p w14:paraId="29FAFAA8" w14:textId="77777777" w:rsidR="000E44B0" w:rsidRPr="006E78B8" w:rsidRDefault="00A3315B" w:rsidP="00175E93">
      <w:pPr>
        <w:pStyle w:val="ItemHead"/>
      </w:pPr>
      <w:r w:rsidRPr="006E78B8">
        <w:lastRenderedPageBreak/>
        <w:t>130</w:t>
      </w:r>
      <w:r w:rsidR="000E44B0" w:rsidRPr="006E78B8">
        <w:t xml:space="preserve">  </w:t>
      </w:r>
      <w:r w:rsidR="005D471F" w:rsidRPr="006E78B8">
        <w:t>Paragraph 1</w:t>
      </w:r>
      <w:r w:rsidR="000E44B0" w:rsidRPr="006E78B8">
        <w:t>3B(1)(c)</w:t>
      </w:r>
    </w:p>
    <w:p w14:paraId="1C6EC92D" w14:textId="77777777" w:rsidR="000E44B0" w:rsidRPr="006E78B8" w:rsidRDefault="000E44B0" w:rsidP="00175E93">
      <w:pPr>
        <w:pStyle w:val="Item"/>
      </w:pPr>
      <w:r w:rsidRPr="006E78B8">
        <w:t>Before “business associate”, insert “relevant”.</w:t>
      </w:r>
    </w:p>
    <w:p w14:paraId="61287FC7" w14:textId="77777777" w:rsidR="000E44B0" w:rsidRPr="006E78B8" w:rsidRDefault="00A3315B" w:rsidP="00175E93">
      <w:pPr>
        <w:pStyle w:val="ItemHead"/>
      </w:pPr>
      <w:r w:rsidRPr="006E78B8">
        <w:t>131</w:t>
      </w:r>
      <w:r w:rsidR="000E44B0" w:rsidRPr="006E78B8">
        <w:t xml:space="preserve">  After </w:t>
      </w:r>
      <w:r w:rsidR="0003477F" w:rsidRPr="006E78B8">
        <w:t>subsection</w:t>
      </w:r>
      <w:r w:rsidR="00A16120" w:rsidRPr="006E78B8">
        <w:t> </w:t>
      </w:r>
      <w:r w:rsidR="0003477F" w:rsidRPr="006E78B8">
        <w:t>1</w:t>
      </w:r>
      <w:r w:rsidR="000E44B0" w:rsidRPr="006E78B8">
        <w:t>3B(1)</w:t>
      </w:r>
    </w:p>
    <w:p w14:paraId="69BACEDE" w14:textId="77777777" w:rsidR="000E44B0" w:rsidRPr="006E78B8" w:rsidRDefault="000E44B0" w:rsidP="00175E93">
      <w:pPr>
        <w:pStyle w:val="Item"/>
      </w:pPr>
      <w:r w:rsidRPr="006E78B8">
        <w:t>Insert:</w:t>
      </w:r>
    </w:p>
    <w:p w14:paraId="3E9F0D70" w14:textId="77777777" w:rsidR="000E44B0" w:rsidRPr="006E78B8" w:rsidRDefault="000E44B0" w:rsidP="00175E93">
      <w:pPr>
        <w:pStyle w:val="subsection"/>
      </w:pPr>
      <w:r w:rsidRPr="006E78B8">
        <w:tab/>
        <w:t>(1A)</w:t>
      </w:r>
      <w:r w:rsidRPr="006E78B8">
        <w:tab/>
        <w:t>A business associate of a licence holder is a relevant business associate if the Secretary considers it is reasonable, in considering the revocation of the licence, to take that business associate into account.</w:t>
      </w:r>
    </w:p>
    <w:p w14:paraId="76D36603" w14:textId="77777777" w:rsidR="00C46609" w:rsidRPr="006E78B8" w:rsidRDefault="00A3315B" w:rsidP="00175E93">
      <w:pPr>
        <w:pStyle w:val="ItemHead"/>
      </w:pPr>
      <w:r w:rsidRPr="006E78B8">
        <w:t>132</w:t>
      </w:r>
      <w:r w:rsidR="00C46609" w:rsidRPr="006E78B8">
        <w:t xml:space="preserve">  Paragraphs 13B(2)(e) and (g)</w:t>
      </w:r>
    </w:p>
    <w:p w14:paraId="26FD899C" w14:textId="77777777" w:rsidR="00C46609" w:rsidRPr="006E78B8" w:rsidRDefault="00C46609" w:rsidP="00175E93">
      <w:pPr>
        <w:pStyle w:val="Item"/>
      </w:pPr>
      <w:r w:rsidRPr="006E78B8">
        <w:t>Omit “land or premises”, substitute “premises”.</w:t>
      </w:r>
    </w:p>
    <w:p w14:paraId="6794FDB6" w14:textId="77777777" w:rsidR="00C46609" w:rsidRPr="006E78B8" w:rsidRDefault="00A3315B" w:rsidP="00175E93">
      <w:pPr>
        <w:pStyle w:val="ItemHead"/>
      </w:pPr>
      <w:r w:rsidRPr="006E78B8">
        <w:t>133</w:t>
      </w:r>
      <w:r w:rsidR="00C46609" w:rsidRPr="006E78B8">
        <w:t xml:space="preserve">  </w:t>
      </w:r>
      <w:r w:rsidR="005D471F" w:rsidRPr="006E78B8">
        <w:t>Paragraph 1</w:t>
      </w:r>
      <w:r w:rsidR="00C46609" w:rsidRPr="006E78B8">
        <w:t>3</w:t>
      </w:r>
      <w:r w:rsidR="00DD062C" w:rsidRPr="006E78B8">
        <w:t>B</w:t>
      </w:r>
      <w:r w:rsidR="00C46609" w:rsidRPr="006E78B8">
        <w:t>(2)(g)</w:t>
      </w:r>
    </w:p>
    <w:p w14:paraId="59D6195D" w14:textId="77777777" w:rsidR="00C46609" w:rsidRPr="006E78B8" w:rsidRDefault="00C46609" w:rsidP="00175E93">
      <w:pPr>
        <w:pStyle w:val="Item"/>
      </w:pPr>
      <w:r w:rsidRPr="006E78B8">
        <w:t>Omit “that land or”.</w:t>
      </w:r>
    </w:p>
    <w:p w14:paraId="0597F45B" w14:textId="77777777" w:rsidR="00BA1ADC" w:rsidRPr="006E78B8" w:rsidRDefault="00A3315B" w:rsidP="00175E93">
      <w:pPr>
        <w:pStyle w:val="ItemHead"/>
      </w:pPr>
      <w:r w:rsidRPr="006E78B8">
        <w:t>134</w:t>
      </w:r>
      <w:r w:rsidR="00BA1ADC" w:rsidRPr="006E78B8">
        <w:t xml:space="preserve">  </w:t>
      </w:r>
      <w:r w:rsidR="005D471F" w:rsidRPr="006E78B8">
        <w:t>Paragraph 1</w:t>
      </w:r>
      <w:r w:rsidR="00BA1ADC" w:rsidRPr="006E78B8">
        <w:t>3B(2)(h)</w:t>
      </w:r>
    </w:p>
    <w:p w14:paraId="31860C4B" w14:textId="77777777" w:rsidR="00BA1ADC" w:rsidRPr="006E78B8" w:rsidRDefault="00BA1ADC" w:rsidP="00175E93">
      <w:pPr>
        <w:pStyle w:val="Item"/>
      </w:pPr>
      <w:r w:rsidRPr="006E78B8">
        <w:t>Omit “drugs or narcotic preparations”, substitute “</w:t>
      </w:r>
      <w:r w:rsidR="00162E65" w:rsidRPr="006E78B8">
        <w:t xml:space="preserve">a </w:t>
      </w:r>
      <w:r w:rsidR="00AD347A" w:rsidRPr="006E78B8">
        <w:t>narcotic</w:t>
      </w:r>
      <w:r w:rsidR="00162E65" w:rsidRPr="006E78B8">
        <w:t xml:space="preserve"> drug</w:t>
      </w:r>
      <w:r w:rsidR="00946A69" w:rsidRPr="006E78B8">
        <w:t>,</w:t>
      </w:r>
      <w:r w:rsidRPr="006E78B8">
        <w:t xml:space="preserve"> or</w:t>
      </w:r>
      <w:r w:rsidR="00162E65" w:rsidRPr="006E78B8">
        <w:t xml:space="preserve"> a</w:t>
      </w:r>
      <w:r w:rsidR="00D63937" w:rsidRPr="006E78B8">
        <w:t xml:space="preserve"> narcotic preparation</w:t>
      </w:r>
      <w:r w:rsidRPr="006E78B8">
        <w:t xml:space="preserve"> that contain</w:t>
      </w:r>
      <w:r w:rsidR="00B342A1" w:rsidRPr="006E78B8">
        <w:t>s</w:t>
      </w:r>
      <w:r w:rsidRPr="006E78B8">
        <w:t xml:space="preserve"> </w:t>
      </w:r>
      <w:r w:rsidR="00946A69" w:rsidRPr="006E78B8">
        <w:t xml:space="preserve">such </w:t>
      </w:r>
      <w:r w:rsidR="00977591" w:rsidRPr="006E78B8">
        <w:t xml:space="preserve">a </w:t>
      </w:r>
      <w:r w:rsidRPr="006E78B8">
        <w:t>drug</w:t>
      </w:r>
      <w:r w:rsidR="00946A69" w:rsidRPr="006E78B8">
        <w:t>,</w:t>
      </w:r>
      <w:r w:rsidRPr="006E78B8">
        <w:t>”.</w:t>
      </w:r>
    </w:p>
    <w:p w14:paraId="7E926CCA" w14:textId="77777777" w:rsidR="00977591" w:rsidRPr="006E78B8" w:rsidRDefault="00A3315B" w:rsidP="00175E93">
      <w:pPr>
        <w:pStyle w:val="ItemHead"/>
      </w:pPr>
      <w:r w:rsidRPr="006E78B8">
        <w:t>135</w:t>
      </w:r>
      <w:r w:rsidR="00977591" w:rsidRPr="006E78B8">
        <w:t xml:space="preserve">  </w:t>
      </w:r>
      <w:r w:rsidR="00F91F12" w:rsidRPr="006E78B8">
        <w:t>Part</w:t>
      </w:r>
      <w:r w:rsidR="00A16120" w:rsidRPr="006E78B8">
        <w:t> </w:t>
      </w:r>
      <w:r w:rsidR="00F91F12" w:rsidRPr="006E78B8">
        <w:t>3</w:t>
      </w:r>
      <w:r w:rsidR="00977591" w:rsidRPr="006E78B8">
        <w:t xml:space="preserve"> of </w:t>
      </w:r>
      <w:r w:rsidR="003A0B26" w:rsidRPr="006E78B8">
        <w:t>Chapter</w:t>
      </w:r>
      <w:r w:rsidR="00A16120" w:rsidRPr="006E78B8">
        <w:t> </w:t>
      </w:r>
      <w:r w:rsidR="003A0B26" w:rsidRPr="006E78B8">
        <w:t>3</w:t>
      </w:r>
      <w:r w:rsidR="00977591" w:rsidRPr="006E78B8">
        <w:t xml:space="preserve"> (heading)</w:t>
      </w:r>
    </w:p>
    <w:p w14:paraId="52646F87" w14:textId="77777777" w:rsidR="00977591" w:rsidRPr="006E78B8" w:rsidRDefault="00977591" w:rsidP="00175E93">
      <w:pPr>
        <w:pStyle w:val="Item"/>
      </w:pPr>
      <w:r w:rsidRPr="006E78B8">
        <w:t>Before “</w:t>
      </w:r>
      <w:r w:rsidRPr="006E78B8">
        <w:rPr>
          <w:b/>
        </w:rPr>
        <w:t>drugs</w:t>
      </w:r>
      <w:r w:rsidRPr="006E78B8">
        <w:t>”, insert “</w:t>
      </w:r>
      <w:r w:rsidR="00AD347A" w:rsidRPr="006E78B8">
        <w:rPr>
          <w:b/>
        </w:rPr>
        <w:t>narcotic</w:t>
      </w:r>
      <w:r w:rsidRPr="006E78B8">
        <w:t>”.</w:t>
      </w:r>
    </w:p>
    <w:p w14:paraId="7217687B" w14:textId="77777777" w:rsidR="00977591" w:rsidRPr="006E78B8" w:rsidRDefault="00A3315B" w:rsidP="00175E93">
      <w:pPr>
        <w:pStyle w:val="ItemHead"/>
      </w:pPr>
      <w:r w:rsidRPr="006E78B8">
        <w:t>136</w:t>
      </w:r>
      <w:r w:rsidR="00977591" w:rsidRPr="006E78B8">
        <w:t xml:space="preserve">  </w:t>
      </w:r>
      <w:r w:rsidR="000A152C" w:rsidRPr="006E78B8">
        <w:t>Section</w:t>
      </w:r>
      <w:r w:rsidR="00A16120" w:rsidRPr="006E78B8">
        <w:t> </w:t>
      </w:r>
      <w:r w:rsidR="000A152C" w:rsidRPr="006E78B8">
        <w:t>1</w:t>
      </w:r>
      <w:r w:rsidR="00977591" w:rsidRPr="006E78B8">
        <w:t>3E (heading)</w:t>
      </w:r>
    </w:p>
    <w:p w14:paraId="071019BE" w14:textId="77777777" w:rsidR="00977591" w:rsidRPr="006E78B8" w:rsidRDefault="00977591" w:rsidP="00175E93">
      <w:pPr>
        <w:pStyle w:val="Item"/>
      </w:pPr>
      <w:r w:rsidRPr="006E78B8">
        <w:t>Before “</w:t>
      </w:r>
      <w:r w:rsidRPr="006E78B8">
        <w:rPr>
          <w:b/>
        </w:rPr>
        <w:t>drugs</w:t>
      </w:r>
      <w:r w:rsidRPr="006E78B8">
        <w:t>”, insert “</w:t>
      </w:r>
      <w:r w:rsidR="00AD347A" w:rsidRPr="006E78B8">
        <w:rPr>
          <w:b/>
        </w:rPr>
        <w:t>narcotic</w:t>
      </w:r>
      <w:r w:rsidRPr="006E78B8">
        <w:t>”.</w:t>
      </w:r>
    </w:p>
    <w:p w14:paraId="0FB84699" w14:textId="77777777" w:rsidR="00977591" w:rsidRPr="006E78B8" w:rsidRDefault="00A3315B" w:rsidP="00175E93">
      <w:pPr>
        <w:pStyle w:val="ItemHead"/>
      </w:pPr>
      <w:r w:rsidRPr="006E78B8">
        <w:t>137</w:t>
      </w:r>
      <w:r w:rsidR="00977591" w:rsidRPr="006E78B8">
        <w:t xml:space="preserve">  </w:t>
      </w:r>
      <w:r w:rsidR="005D471F" w:rsidRPr="006E78B8">
        <w:t>Paragraph 1</w:t>
      </w:r>
      <w:r w:rsidR="00977591" w:rsidRPr="006E78B8">
        <w:t>3E(1)(a)</w:t>
      </w:r>
    </w:p>
    <w:p w14:paraId="2B791461" w14:textId="77777777" w:rsidR="00977591" w:rsidRPr="006E78B8" w:rsidRDefault="002B6CC7" w:rsidP="00175E93">
      <w:pPr>
        <w:pStyle w:val="Item"/>
      </w:pPr>
      <w:r w:rsidRPr="006E78B8">
        <w:t>Omit</w:t>
      </w:r>
      <w:r w:rsidR="00977591" w:rsidRPr="006E78B8">
        <w:t xml:space="preserve"> “drugs”, </w:t>
      </w:r>
      <w:r w:rsidRPr="006E78B8">
        <w:t xml:space="preserve">substitute </w:t>
      </w:r>
      <w:r w:rsidR="00977591" w:rsidRPr="006E78B8">
        <w:t>“</w:t>
      </w:r>
      <w:r w:rsidR="00156786" w:rsidRPr="006E78B8">
        <w:t xml:space="preserve">a </w:t>
      </w:r>
      <w:r w:rsidR="00AD347A" w:rsidRPr="006E78B8">
        <w:t>narcotic</w:t>
      </w:r>
      <w:r w:rsidRPr="006E78B8">
        <w:t xml:space="preserve"> drug</w:t>
      </w:r>
      <w:r w:rsidR="00977591" w:rsidRPr="006E78B8">
        <w:t>”.</w:t>
      </w:r>
    </w:p>
    <w:p w14:paraId="5F0F9AF0" w14:textId="77777777" w:rsidR="002B6CC7" w:rsidRPr="006E78B8" w:rsidRDefault="00A3315B" w:rsidP="00175E93">
      <w:pPr>
        <w:pStyle w:val="ItemHead"/>
      </w:pPr>
      <w:r w:rsidRPr="006E78B8">
        <w:t>138</w:t>
      </w:r>
      <w:r w:rsidR="002B6CC7" w:rsidRPr="006E78B8">
        <w:t xml:space="preserve">  </w:t>
      </w:r>
      <w:r w:rsidR="005D471F" w:rsidRPr="006E78B8">
        <w:t>Paragraph 1</w:t>
      </w:r>
      <w:r w:rsidR="002B6CC7" w:rsidRPr="006E78B8">
        <w:t>3E(1)(b)</w:t>
      </w:r>
    </w:p>
    <w:p w14:paraId="74B7D0E3" w14:textId="77777777" w:rsidR="002B6CC7" w:rsidRPr="006E78B8" w:rsidRDefault="00B342A1" w:rsidP="00175E93">
      <w:pPr>
        <w:pStyle w:val="Item"/>
      </w:pPr>
      <w:r w:rsidRPr="006E78B8">
        <w:t>Omit “drugs”</w:t>
      </w:r>
      <w:r w:rsidR="002B6CC7" w:rsidRPr="006E78B8">
        <w:t>, substitute “</w:t>
      </w:r>
      <w:r w:rsidR="00AD347A" w:rsidRPr="006E78B8">
        <w:t>narcotic</w:t>
      </w:r>
      <w:r w:rsidR="002B6CC7" w:rsidRPr="006E78B8">
        <w:t xml:space="preserve"> drug”.</w:t>
      </w:r>
    </w:p>
    <w:p w14:paraId="4AD57D4A" w14:textId="77777777" w:rsidR="00977591" w:rsidRPr="006E78B8" w:rsidRDefault="00A3315B" w:rsidP="00175E93">
      <w:pPr>
        <w:pStyle w:val="ItemHead"/>
      </w:pPr>
      <w:r w:rsidRPr="006E78B8">
        <w:t>139</w:t>
      </w:r>
      <w:r w:rsidR="00977591" w:rsidRPr="006E78B8">
        <w:t xml:space="preserve">  </w:t>
      </w:r>
      <w:r w:rsidR="005D471F" w:rsidRPr="006E78B8">
        <w:t>Paragraph 1</w:t>
      </w:r>
      <w:r w:rsidR="00977591" w:rsidRPr="006E78B8">
        <w:t>3F(1)(a)</w:t>
      </w:r>
    </w:p>
    <w:p w14:paraId="7B345E37" w14:textId="77777777" w:rsidR="00977591" w:rsidRPr="006E78B8" w:rsidRDefault="002B6CC7" w:rsidP="00175E93">
      <w:pPr>
        <w:pStyle w:val="Item"/>
      </w:pPr>
      <w:r w:rsidRPr="006E78B8">
        <w:t xml:space="preserve">Omit “drugs”, substitute “a </w:t>
      </w:r>
      <w:r w:rsidR="00AD347A" w:rsidRPr="006E78B8">
        <w:t>narcotic</w:t>
      </w:r>
      <w:r w:rsidRPr="006E78B8">
        <w:t xml:space="preserve"> drug”</w:t>
      </w:r>
      <w:r w:rsidR="00977591" w:rsidRPr="006E78B8">
        <w:t>.</w:t>
      </w:r>
    </w:p>
    <w:p w14:paraId="230F581F" w14:textId="77777777" w:rsidR="005015B1" w:rsidRPr="006E78B8" w:rsidRDefault="00A3315B" w:rsidP="00175E93">
      <w:pPr>
        <w:pStyle w:val="ItemHead"/>
      </w:pPr>
      <w:r w:rsidRPr="006E78B8">
        <w:t>140</w:t>
      </w:r>
      <w:r w:rsidR="00555AB9" w:rsidRPr="006E78B8">
        <w:t xml:space="preserve">  </w:t>
      </w:r>
      <w:r w:rsidR="00A65E0B" w:rsidRPr="006E78B8">
        <w:t xml:space="preserve">After </w:t>
      </w:r>
      <w:r w:rsidR="0003477F" w:rsidRPr="006E78B8">
        <w:t>paragraph</w:t>
      </w:r>
      <w:r w:rsidR="00A16120" w:rsidRPr="006E78B8">
        <w:t> </w:t>
      </w:r>
      <w:r w:rsidR="0003477F" w:rsidRPr="006E78B8">
        <w:t>1</w:t>
      </w:r>
      <w:r w:rsidR="00555AB9" w:rsidRPr="006E78B8">
        <w:t>3P(1)</w:t>
      </w:r>
      <w:r w:rsidR="00A65E0B" w:rsidRPr="006E78B8">
        <w:t>(c)</w:t>
      </w:r>
    </w:p>
    <w:p w14:paraId="1EB465B8" w14:textId="77777777" w:rsidR="00A65E0B" w:rsidRPr="006E78B8" w:rsidRDefault="00A65E0B" w:rsidP="00175E93">
      <w:pPr>
        <w:pStyle w:val="Item"/>
      </w:pPr>
      <w:r w:rsidRPr="006E78B8">
        <w:t>Insert:</w:t>
      </w:r>
    </w:p>
    <w:p w14:paraId="09AF1020" w14:textId="77777777" w:rsidR="00A65E0B" w:rsidRPr="006E78B8" w:rsidRDefault="00A65E0B" w:rsidP="00175E93">
      <w:pPr>
        <w:pStyle w:val="paragraph"/>
      </w:pPr>
      <w:r w:rsidRPr="006E78B8">
        <w:lastRenderedPageBreak/>
        <w:tab/>
        <w:t>(ca)</w:t>
      </w:r>
      <w:r w:rsidRPr="006E78B8">
        <w:tab/>
      </w:r>
      <w:r w:rsidR="0003477F" w:rsidRPr="006E78B8">
        <w:t>subsection</w:t>
      </w:r>
      <w:r w:rsidR="00A16120" w:rsidRPr="006E78B8">
        <w:t> </w:t>
      </w:r>
      <w:r w:rsidR="0003477F" w:rsidRPr="006E78B8">
        <w:t>1</w:t>
      </w:r>
      <w:r w:rsidRPr="006E78B8">
        <w:t>1EA(3);</w:t>
      </w:r>
    </w:p>
    <w:p w14:paraId="1C0A4BA8" w14:textId="77777777" w:rsidR="00916E61" w:rsidRPr="006E78B8" w:rsidRDefault="00A65E0B" w:rsidP="00175E93">
      <w:pPr>
        <w:pStyle w:val="paragraph"/>
      </w:pPr>
      <w:r w:rsidRPr="006E78B8">
        <w:tab/>
        <w:t>(</w:t>
      </w:r>
      <w:proofErr w:type="spellStart"/>
      <w:r w:rsidRPr="006E78B8">
        <w:t>cb</w:t>
      </w:r>
      <w:proofErr w:type="spellEnd"/>
      <w:r w:rsidRPr="006E78B8">
        <w:t>)</w:t>
      </w:r>
      <w:r w:rsidRPr="006E78B8">
        <w:tab/>
      </w:r>
      <w:r w:rsidR="0003477F" w:rsidRPr="006E78B8">
        <w:t>subsection</w:t>
      </w:r>
      <w:r w:rsidR="00A16120" w:rsidRPr="006E78B8">
        <w:t> </w:t>
      </w:r>
      <w:r w:rsidR="0003477F" w:rsidRPr="006E78B8">
        <w:t>1</w:t>
      </w:r>
      <w:r w:rsidRPr="006E78B8">
        <w:t>1EB(3);</w:t>
      </w:r>
    </w:p>
    <w:p w14:paraId="52053011" w14:textId="77777777" w:rsidR="004B4E2D" w:rsidRPr="006E78B8" w:rsidRDefault="00A3315B" w:rsidP="00175E93">
      <w:pPr>
        <w:pStyle w:val="ItemHead"/>
      </w:pPr>
      <w:r w:rsidRPr="006E78B8">
        <w:t>141</w:t>
      </w:r>
      <w:r w:rsidR="004B4E2D" w:rsidRPr="006E78B8">
        <w:t xml:space="preserve">  </w:t>
      </w:r>
      <w:r w:rsidR="000A152C" w:rsidRPr="006E78B8">
        <w:t>Section</w:t>
      </w:r>
      <w:r w:rsidR="00A16120" w:rsidRPr="006E78B8">
        <w:t> </w:t>
      </w:r>
      <w:r w:rsidR="000A152C" w:rsidRPr="006E78B8">
        <w:t>1</w:t>
      </w:r>
      <w:r w:rsidR="004B4E2D" w:rsidRPr="006E78B8">
        <w:t>4D</w:t>
      </w:r>
    </w:p>
    <w:p w14:paraId="2C11D352" w14:textId="77777777" w:rsidR="004B4E2D" w:rsidRPr="006E78B8" w:rsidRDefault="004B4E2D" w:rsidP="00175E93">
      <w:pPr>
        <w:pStyle w:val="Item"/>
      </w:pPr>
      <w:r w:rsidRPr="006E78B8">
        <w:t>After “enters”, insert “licensed”.</w:t>
      </w:r>
    </w:p>
    <w:p w14:paraId="42E4ADC8" w14:textId="77777777" w:rsidR="004B4E2D" w:rsidRPr="006E78B8" w:rsidRDefault="00A3315B" w:rsidP="00175E93">
      <w:pPr>
        <w:pStyle w:val="ItemHead"/>
      </w:pPr>
      <w:r w:rsidRPr="006E78B8">
        <w:t>142</w:t>
      </w:r>
      <w:r w:rsidR="004B4E2D" w:rsidRPr="006E78B8">
        <w:t xml:space="preserve">  </w:t>
      </w:r>
      <w:r w:rsidR="003A0B26" w:rsidRPr="006E78B8">
        <w:t>Sub</w:t>
      </w:r>
      <w:r w:rsidR="00F91F12" w:rsidRPr="006E78B8">
        <w:t>sections</w:t>
      </w:r>
      <w:r w:rsidR="00A16120" w:rsidRPr="006E78B8">
        <w:t> </w:t>
      </w:r>
      <w:r w:rsidR="00F91F12" w:rsidRPr="006E78B8">
        <w:t>1</w:t>
      </w:r>
      <w:r w:rsidR="004B4E2D" w:rsidRPr="006E78B8">
        <w:t>4E(1) and 14F(1)</w:t>
      </w:r>
    </w:p>
    <w:p w14:paraId="59EBA5F3" w14:textId="77777777" w:rsidR="004B4E2D" w:rsidRPr="006E78B8" w:rsidRDefault="004B4E2D" w:rsidP="00175E93">
      <w:pPr>
        <w:pStyle w:val="Item"/>
      </w:pPr>
      <w:r w:rsidRPr="006E78B8">
        <w:t>After “occupier of”, insert “licensed”.</w:t>
      </w:r>
    </w:p>
    <w:p w14:paraId="404A4261" w14:textId="77777777" w:rsidR="00555AB9" w:rsidRPr="006E78B8" w:rsidRDefault="00A3315B" w:rsidP="00175E93">
      <w:pPr>
        <w:pStyle w:val="ItemHead"/>
      </w:pPr>
      <w:r w:rsidRPr="006E78B8">
        <w:t>143</w:t>
      </w:r>
      <w:r w:rsidR="00555AB9" w:rsidRPr="006E78B8">
        <w:t xml:space="preserve">  </w:t>
      </w:r>
      <w:r w:rsidR="000A152C" w:rsidRPr="006E78B8">
        <w:t>Section</w:t>
      </w:r>
      <w:r w:rsidR="00A16120" w:rsidRPr="006E78B8">
        <w:t> </w:t>
      </w:r>
      <w:r w:rsidR="000A152C" w:rsidRPr="006E78B8">
        <w:t>1</w:t>
      </w:r>
      <w:r w:rsidR="00555AB9" w:rsidRPr="006E78B8">
        <w:t>4H</w:t>
      </w:r>
      <w:r w:rsidR="00A141AA" w:rsidRPr="006E78B8">
        <w:t xml:space="preserve"> (paragraph beginning “The Secretary has directions”)</w:t>
      </w:r>
    </w:p>
    <w:p w14:paraId="7BE15AAD" w14:textId="77777777" w:rsidR="00A141AA" w:rsidRPr="006E78B8" w:rsidRDefault="00A141AA" w:rsidP="00175E93">
      <w:pPr>
        <w:pStyle w:val="Item"/>
      </w:pPr>
      <w:r w:rsidRPr="006E78B8">
        <w:t>Omit “</w:t>
      </w:r>
      <w:r w:rsidR="003B7876" w:rsidRPr="006E78B8">
        <w:t xml:space="preserve">premises, the destruction of cannabis plants, </w:t>
      </w:r>
      <w:r w:rsidRPr="006E78B8">
        <w:t>cannabis and cannabis resin</w:t>
      </w:r>
      <w:r w:rsidR="003B7876" w:rsidRPr="006E78B8">
        <w:t xml:space="preserve"> and other drugs</w:t>
      </w:r>
      <w:r w:rsidRPr="006E78B8">
        <w:t>”, substitute “</w:t>
      </w:r>
      <w:r w:rsidR="003B7876" w:rsidRPr="006E78B8">
        <w:t xml:space="preserve">premises and the handling </w:t>
      </w:r>
      <w:r w:rsidR="00710BA5" w:rsidRPr="006E78B8">
        <w:t xml:space="preserve">and destruction </w:t>
      </w:r>
      <w:r w:rsidR="003B7876" w:rsidRPr="006E78B8">
        <w:t xml:space="preserve">of </w:t>
      </w:r>
      <w:r w:rsidRPr="006E78B8">
        <w:t>cannabis</w:t>
      </w:r>
      <w:r w:rsidR="003B7876" w:rsidRPr="006E78B8">
        <w:t xml:space="preserve"> plants, cannabis </w:t>
      </w:r>
      <w:r w:rsidRPr="006E78B8">
        <w:t>drugs</w:t>
      </w:r>
      <w:r w:rsidR="0060718F" w:rsidRPr="006E78B8">
        <w:t xml:space="preserve">, </w:t>
      </w:r>
      <w:r w:rsidR="00AD347A" w:rsidRPr="006E78B8">
        <w:t>narcotic</w:t>
      </w:r>
      <w:r w:rsidR="003B7876" w:rsidRPr="006E78B8">
        <w:t xml:space="preserve"> drugs</w:t>
      </w:r>
      <w:r w:rsidR="0060718F" w:rsidRPr="006E78B8">
        <w:t xml:space="preserve"> and narcotic preparations</w:t>
      </w:r>
      <w:r w:rsidR="005F20C8" w:rsidRPr="006E78B8">
        <w:t xml:space="preserve"> that contain such drugs</w:t>
      </w:r>
      <w:r w:rsidRPr="006E78B8">
        <w:t>”.</w:t>
      </w:r>
    </w:p>
    <w:p w14:paraId="0F609E14" w14:textId="77777777" w:rsidR="00A141AA" w:rsidRPr="006E78B8" w:rsidRDefault="00A3315B" w:rsidP="00175E93">
      <w:pPr>
        <w:pStyle w:val="ItemHead"/>
      </w:pPr>
      <w:r w:rsidRPr="006E78B8">
        <w:t>144</w:t>
      </w:r>
      <w:r w:rsidR="00A141AA" w:rsidRPr="006E78B8">
        <w:t xml:space="preserve">  </w:t>
      </w:r>
      <w:r w:rsidR="000A152C" w:rsidRPr="006E78B8">
        <w:t>Section</w:t>
      </w:r>
      <w:r w:rsidR="00A16120" w:rsidRPr="006E78B8">
        <w:t> </w:t>
      </w:r>
      <w:r w:rsidR="000A152C" w:rsidRPr="006E78B8">
        <w:t>1</w:t>
      </w:r>
      <w:r w:rsidR="00A141AA" w:rsidRPr="006E78B8">
        <w:t>4H</w:t>
      </w:r>
    </w:p>
    <w:p w14:paraId="089D293B" w14:textId="77777777" w:rsidR="00A141AA" w:rsidRPr="006E78B8" w:rsidRDefault="00A141AA" w:rsidP="00175E93">
      <w:pPr>
        <w:pStyle w:val="Item"/>
      </w:pPr>
      <w:r w:rsidRPr="006E78B8">
        <w:t>Omit:</w:t>
      </w:r>
    </w:p>
    <w:p w14:paraId="1043663F" w14:textId="77777777" w:rsidR="00A141AA" w:rsidRPr="006E78B8" w:rsidRDefault="00A141AA" w:rsidP="00175E93">
      <w:pPr>
        <w:pStyle w:val="SOText"/>
      </w:pPr>
      <w:r w:rsidRPr="006E78B8">
        <w:t>This Chapter provides that State and Territory agencies can be approved to carry out specified activities relating to cannabis plants, cannabis and cannabis resin, including cultivating cannabis plants to produce cannabis or cannabis resin or for research relating to medicinal cannabis. Such agencies can also be authorised to undertake the manufacture of certain drugs.</w:t>
      </w:r>
    </w:p>
    <w:p w14:paraId="04B64001" w14:textId="77777777" w:rsidR="005F20C8" w:rsidRPr="006E78B8" w:rsidRDefault="006C1CB7" w:rsidP="00175E93">
      <w:pPr>
        <w:pStyle w:val="SOText"/>
      </w:pPr>
      <w:r w:rsidRPr="006E78B8">
        <w:t>This Chapter pr</w:t>
      </w:r>
      <w:r w:rsidR="00134A7E" w:rsidRPr="006E78B8">
        <w:t>ovides for a review of the Act.</w:t>
      </w:r>
    </w:p>
    <w:p w14:paraId="5EC213EB" w14:textId="77777777" w:rsidR="00BB22A0" w:rsidRPr="006E78B8" w:rsidRDefault="00A3315B" w:rsidP="00175E93">
      <w:pPr>
        <w:pStyle w:val="ItemHead"/>
      </w:pPr>
      <w:r w:rsidRPr="006E78B8">
        <w:t>145</w:t>
      </w:r>
      <w:r w:rsidR="00BB22A0" w:rsidRPr="006E78B8">
        <w:t xml:space="preserve">  </w:t>
      </w:r>
      <w:r w:rsidR="003A0B26" w:rsidRPr="006E78B8">
        <w:t>Sub</w:t>
      </w:r>
      <w:r w:rsidR="0003477F" w:rsidRPr="006E78B8">
        <w:t>section</w:t>
      </w:r>
      <w:r w:rsidR="00A16120" w:rsidRPr="006E78B8">
        <w:t> </w:t>
      </w:r>
      <w:r w:rsidR="0003477F" w:rsidRPr="006E78B8">
        <w:t>1</w:t>
      </w:r>
      <w:r w:rsidR="00BB22A0" w:rsidRPr="006E78B8">
        <w:t>4P(1)</w:t>
      </w:r>
    </w:p>
    <w:p w14:paraId="568308FE" w14:textId="77777777" w:rsidR="00BB22A0" w:rsidRPr="006E78B8" w:rsidRDefault="00BB22A0" w:rsidP="00175E93">
      <w:pPr>
        <w:pStyle w:val="Item"/>
      </w:pPr>
      <w:r w:rsidRPr="006E78B8">
        <w:t>Omit “(1)”.</w:t>
      </w:r>
    </w:p>
    <w:p w14:paraId="7BFCE451" w14:textId="77777777" w:rsidR="00BB22A0" w:rsidRPr="006E78B8" w:rsidRDefault="00A3315B" w:rsidP="00175E93">
      <w:pPr>
        <w:pStyle w:val="ItemHead"/>
      </w:pPr>
      <w:r w:rsidRPr="006E78B8">
        <w:t>146</w:t>
      </w:r>
      <w:r w:rsidR="00BB22A0" w:rsidRPr="006E78B8">
        <w:t xml:space="preserve">  Paragraph</w:t>
      </w:r>
      <w:r w:rsidR="007F4A03" w:rsidRPr="006E78B8">
        <w:t>s</w:t>
      </w:r>
      <w:r w:rsidR="00BB22A0" w:rsidRPr="006E78B8">
        <w:t xml:space="preserve"> 14P(1)(a)</w:t>
      </w:r>
      <w:r w:rsidR="006C207A" w:rsidRPr="006E78B8">
        <w:t>, (b), (c) and (d)</w:t>
      </w:r>
    </w:p>
    <w:p w14:paraId="2FCFF4C8" w14:textId="77777777" w:rsidR="00C46609" w:rsidRPr="006E78B8" w:rsidRDefault="00BB22A0" w:rsidP="00175E93">
      <w:pPr>
        <w:pStyle w:val="Item"/>
      </w:pPr>
      <w:r w:rsidRPr="006E78B8">
        <w:t>Omit “land or”.</w:t>
      </w:r>
    </w:p>
    <w:p w14:paraId="57EE7226" w14:textId="77777777" w:rsidR="00BB22A0" w:rsidRPr="006E78B8" w:rsidRDefault="00A3315B" w:rsidP="00175E93">
      <w:pPr>
        <w:pStyle w:val="ItemHead"/>
      </w:pPr>
      <w:r w:rsidRPr="006E78B8">
        <w:t>147</w:t>
      </w:r>
      <w:r w:rsidR="00BB22A0" w:rsidRPr="006E78B8">
        <w:t xml:space="preserve">  </w:t>
      </w:r>
      <w:r w:rsidR="003A0B26" w:rsidRPr="006E78B8">
        <w:t>Sub</w:t>
      </w:r>
      <w:r w:rsidR="0003477F" w:rsidRPr="006E78B8">
        <w:t>section</w:t>
      </w:r>
      <w:r w:rsidR="00A16120" w:rsidRPr="006E78B8">
        <w:t> </w:t>
      </w:r>
      <w:r w:rsidR="0003477F" w:rsidRPr="006E78B8">
        <w:t>1</w:t>
      </w:r>
      <w:r w:rsidR="00BB22A0" w:rsidRPr="006E78B8">
        <w:t>4P(2)</w:t>
      </w:r>
    </w:p>
    <w:p w14:paraId="719DFF4F" w14:textId="77777777" w:rsidR="00BB22A0" w:rsidRPr="006E78B8" w:rsidRDefault="00BB22A0" w:rsidP="00175E93">
      <w:pPr>
        <w:pStyle w:val="Item"/>
      </w:pPr>
      <w:r w:rsidRPr="006E78B8">
        <w:t>Repeal the subsection.</w:t>
      </w:r>
    </w:p>
    <w:p w14:paraId="55585BEE" w14:textId="77777777" w:rsidR="00BD48CD" w:rsidRPr="006E78B8" w:rsidRDefault="00A3315B" w:rsidP="00175E93">
      <w:pPr>
        <w:pStyle w:val="ItemHead"/>
      </w:pPr>
      <w:r w:rsidRPr="006E78B8">
        <w:lastRenderedPageBreak/>
        <w:t>148</w:t>
      </w:r>
      <w:r w:rsidR="00BD48CD" w:rsidRPr="006E78B8">
        <w:t xml:space="preserve">  </w:t>
      </w:r>
      <w:r w:rsidR="003A0B26" w:rsidRPr="006E78B8">
        <w:t>Sub</w:t>
      </w:r>
      <w:r w:rsidR="0003477F" w:rsidRPr="006E78B8">
        <w:t>section</w:t>
      </w:r>
      <w:r w:rsidR="00A16120" w:rsidRPr="006E78B8">
        <w:t> </w:t>
      </w:r>
      <w:r w:rsidR="0003477F" w:rsidRPr="006E78B8">
        <w:t>1</w:t>
      </w:r>
      <w:r w:rsidR="00BD48CD" w:rsidRPr="006E78B8">
        <w:t>5(1)</w:t>
      </w:r>
    </w:p>
    <w:p w14:paraId="39CB9865" w14:textId="77777777" w:rsidR="0049777B" w:rsidRPr="006E78B8" w:rsidRDefault="0049777B" w:rsidP="00175E93">
      <w:pPr>
        <w:pStyle w:val="Item"/>
      </w:pPr>
      <w:r w:rsidRPr="006E78B8">
        <w:t xml:space="preserve">Repeal the </w:t>
      </w:r>
      <w:r w:rsidR="005F0401" w:rsidRPr="006E78B8">
        <w:t>sub</w:t>
      </w:r>
      <w:r w:rsidRPr="006E78B8">
        <w:t>section, substitute:</w:t>
      </w:r>
    </w:p>
    <w:p w14:paraId="52A239D9" w14:textId="77777777" w:rsidR="0049777B" w:rsidRPr="006E78B8" w:rsidRDefault="004664C6" w:rsidP="00175E93">
      <w:pPr>
        <w:pStyle w:val="subsection"/>
      </w:pPr>
      <w:r w:rsidRPr="006E78B8">
        <w:tab/>
      </w:r>
      <w:r w:rsidR="0049777B" w:rsidRPr="006E78B8">
        <w:t>(1)</w:t>
      </w:r>
      <w:r w:rsidR="0049777B" w:rsidRPr="006E78B8">
        <w:tab/>
        <w:t>The Secretary may, by notice in writing given to a person who is, or has been, the holder of a medicinal cannabis licence, require the destruction of, or other dealings with, cannabis plants</w:t>
      </w:r>
      <w:r w:rsidR="00861E63" w:rsidRPr="006E78B8">
        <w:t xml:space="preserve">, cannabis or cannabis resin </w:t>
      </w:r>
      <w:r w:rsidR="0049777B" w:rsidRPr="006E78B8">
        <w:t>in the person’s possession or control, if the Secretary is satisfied on reasonable grounds that:</w:t>
      </w:r>
    </w:p>
    <w:p w14:paraId="34922DE6" w14:textId="77777777" w:rsidR="0049777B" w:rsidRPr="006E78B8" w:rsidRDefault="0049777B" w:rsidP="00175E93">
      <w:pPr>
        <w:pStyle w:val="paragraph"/>
      </w:pPr>
      <w:r w:rsidRPr="006E78B8">
        <w:tab/>
        <w:t>(a)</w:t>
      </w:r>
      <w:r w:rsidRPr="006E78B8">
        <w:tab/>
        <w:t>the cannabis plants were cultivated or obtained</w:t>
      </w:r>
      <w:r w:rsidR="00372316" w:rsidRPr="006E78B8">
        <w:t>, or the cannabis or cannabis resin w</w:t>
      </w:r>
      <w:r w:rsidR="000A5D1D" w:rsidRPr="006E78B8">
        <w:t>as</w:t>
      </w:r>
      <w:r w:rsidR="00372316" w:rsidRPr="006E78B8">
        <w:t xml:space="preserve"> produced,</w:t>
      </w:r>
      <w:r w:rsidRPr="006E78B8">
        <w:t xml:space="preserve"> in b</w:t>
      </w:r>
      <w:r w:rsidR="00372316" w:rsidRPr="006E78B8">
        <w:t>r</w:t>
      </w:r>
      <w:r w:rsidRPr="006E78B8">
        <w:t>each of the licence; or</w:t>
      </w:r>
    </w:p>
    <w:p w14:paraId="66F791E4" w14:textId="77777777" w:rsidR="0049777B" w:rsidRPr="006E78B8" w:rsidRDefault="0049777B" w:rsidP="00175E93">
      <w:pPr>
        <w:pStyle w:val="paragraph"/>
      </w:pPr>
      <w:r w:rsidRPr="006E78B8">
        <w:tab/>
        <w:t>(b)</w:t>
      </w:r>
      <w:r w:rsidRPr="006E78B8">
        <w:tab/>
        <w:t>the cannabis plants were cultivated or obtained</w:t>
      </w:r>
      <w:r w:rsidR="00372316" w:rsidRPr="006E78B8">
        <w:t>, or the cannabis or cannabis resin was produced,</w:t>
      </w:r>
      <w:r w:rsidRPr="006E78B8">
        <w:t xml:space="preserve"> in circumstances prescribed by the regulations; or</w:t>
      </w:r>
    </w:p>
    <w:p w14:paraId="42A4C0A7" w14:textId="77777777" w:rsidR="00EC6D54" w:rsidRPr="006E78B8" w:rsidRDefault="0049777B" w:rsidP="00175E93">
      <w:pPr>
        <w:pStyle w:val="paragraph"/>
      </w:pPr>
      <w:r w:rsidRPr="006E78B8">
        <w:tab/>
        <w:t>(c)</w:t>
      </w:r>
      <w:r w:rsidRPr="006E78B8">
        <w:tab/>
      </w:r>
      <w:r w:rsidR="00372316" w:rsidRPr="006E78B8">
        <w:t>circumstances prescribed by the regulations for the purposes of this paragraph exist.</w:t>
      </w:r>
    </w:p>
    <w:p w14:paraId="457FA4EE" w14:textId="77777777" w:rsidR="00B617ED" w:rsidRPr="006E78B8" w:rsidRDefault="00372316" w:rsidP="00175E93">
      <w:pPr>
        <w:pStyle w:val="subsection"/>
      </w:pPr>
      <w:r w:rsidRPr="006E78B8">
        <w:tab/>
      </w:r>
      <w:r w:rsidR="00B617ED" w:rsidRPr="006E78B8">
        <w:t>(1A)</w:t>
      </w:r>
      <w:r w:rsidR="00B617ED" w:rsidRPr="006E78B8">
        <w:tab/>
        <w:t>The Secretary may, by notice in writing given to a person who is, or has been, the holder of a licence, require the destruction of, or ot</w:t>
      </w:r>
      <w:r w:rsidR="00DC293D" w:rsidRPr="006E78B8">
        <w:t xml:space="preserve">her dealings with, </w:t>
      </w:r>
      <w:r w:rsidR="00327CC1" w:rsidRPr="006E78B8">
        <w:t>a drug</w:t>
      </w:r>
      <w:r w:rsidR="00B617ED" w:rsidRPr="006E78B8">
        <w:t xml:space="preserve"> or </w:t>
      </w:r>
      <w:r w:rsidR="00327CC1" w:rsidRPr="006E78B8">
        <w:t xml:space="preserve">a </w:t>
      </w:r>
      <w:r w:rsidR="00B617ED" w:rsidRPr="006E78B8">
        <w:t>narcotic preparation</w:t>
      </w:r>
      <w:r w:rsidR="00A4505D" w:rsidRPr="006E78B8">
        <w:t xml:space="preserve"> that contains a drug</w:t>
      </w:r>
      <w:r w:rsidR="00B617ED" w:rsidRPr="006E78B8">
        <w:t xml:space="preserve"> in the person’</w:t>
      </w:r>
      <w:r w:rsidR="004664C6" w:rsidRPr="006E78B8">
        <w:t>s</w:t>
      </w:r>
      <w:r w:rsidR="00B617ED" w:rsidRPr="006E78B8">
        <w:t xml:space="preserve"> possession or control, if the Secretary is satisfied on reasonable grounds that:</w:t>
      </w:r>
    </w:p>
    <w:p w14:paraId="4CE70545" w14:textId="77777777" w:rsidR="00B617ED" w:rsidRPr="006E78B8" w:rsidRDefault="00327CC1" w:rsidP="00175E93">
      <w:pPr>
        <w:pStyle w:val="paragraph"/>
      </w:pPr>
      <w:r w:rsidRPr="006E78B8">
        <w:tab/>
        <w:t>(a)</w:t>
      </w:r>
      <w:r w:rsidRPr="006E78B8">
        <w:tab/>
        <w:t>the drug</w:t>
      </w:r>
      <w:r w:rsidR="00B617ED" w:rsidRPr="006E78B8">
        <w:t xml:space="preserve"> or </w:t>
      </w:r>
      <w:r w:rsidR="00916E61" w:rsidRPr="006E78B8">
        <w:t xml:space="preserve">the drug contained in the </w:t>
      </w:r>
      <w:r w:rsidR="00B617ED" w:rsidRPr="006E78B8">
        <w:t>narcotic preparation</w:t>
      </w:r>
      <w:r w:rsidRPr="006E78B8">
        <w:t xml:space="preserve"> was</w:t>
      </w:r>
      <w:r w:rsidR="00B617ED" w:rsidRPr="006E78B8">
        <w:t xml:space="preserve"> manufactured in breach of the licence; or</w:t>
      </w:r>
    </w:p>
    <w:p w14:paraId="55C1F47E" w14:textId="77777777" w:rsidR="00B617ED" w:rsidRPr="006E78B8" w:rsidRDefault="00327CC1" w:rsidP="00175E93">
      <w:pPr>
        <w:pStyle w:val="paragraph"/>
      </w:pPr>
      <w:r w:rsidRPr="006E78B8">
        <w:tab/>
        <w:t>(b)</w:t>
      </w:r>
      <w:r w:rsidRPr="006E78B8">
        <w:tab/>
        <w:t xml:space="preserve">the drug or </w:t>
      </w:r>
      <w:r w:rsidR="00916E61" w:rsidRPr="006E78B8">
        <w:t xml:space="preserve">the drug contained in the </w:t>
      </w:r>
      <w:r w:rsidRPr="006E78B8">
        <w:t>narcotic preparation</w:t>
      </w:r>
      <w:r w:rsidR="00B617ED" w:rsidRPr="006E78B8">
        <w:t xml:space="preserve"> w</w:t>
      </w:r>
      <w:r w:rsidRPr="006E78B8">
        <w:t>as</w:t>
      </w:r>
      <w:r w:rsidR="00B617ED" w:rsidRPr="006E78B8">
        <w:t xml:space="preserve"> manufactured in circumstances prescribed by the regulations; o</w:t>
      </w:r>
      <w:r w:rsidR="006553CD" w:rsidRPr="006E78B8">
        <w:t>r</w:t>
      </w:r>
    </w:p>
    <w:p w14:paraId="0CCD6A1B" w14:textId="77777777" w:rsidR="00B617ED" w:rsidRPr="006E78B8" w:rsidRDefault="00B617ED" w:rsidP="00175E93">
      <w:pPr>
        <w:pStyle w:val="paragraph"/>
      </w:pPr>
      <w:r w:rsidRPr="006E78B8">
        <w:tab/>
        <w:t>(c)</w:t>
      </w:r>
      <w:r w:rsidRPr="006E78B8">
        <w:tab/>
        <w:t>circumstances prescribed by the regulations for the purposes of this paragraph exist.</w:t>
      </w:r>
    </w:p>
    <w:p w14:paraId="3F6C499A" w14:textId="77777777" w:rsidR="0060718F" w:rsidRPr="006E78B8" w:rsidRDefault="00A3315B" w:rsidP="00175E93">
      <w:pPr>
        <w:pStyle w:val="ItemHead"/>
      </w:pPr>
      <w:r w:rsidRPr="006E78B8">
        <w:t>149</w:t>
      </w:r>
      <w:r w:rsidR="0060718F" w:rsidRPr="006E78B8">
        <w:t xml:space="preserve">  Paragraphs 15(2)(a) and (4)(a)</w:t>
      </w:r>
    </w:p>
    <w:p w14:paraId="385070D6" w14:textId="77777777" w:rsidR="0060718F" w:rsidRPr="006E78B8" w:rsidRDefault="0060718F" w:rsidP="00175E93">
      <w:pPr>
        <w:pStyle w:val="Item"/>
      </w:pPr>
      <w:r w:rsidRPr="006E78B8">
        <w:t>After “</w:t>
      </w:r>
      <w:r w:rsidR="00A16120" w:rsidRPr="006E78B8">
        <w:t>subsection (</w:t>
      </w:r>
      <w:r w:rsidRPr="006E78B8">
        <w:t>1)”, insert “or (1A)”.</w:t>
      </w:r>
    </w:p>
    <w:p w14:paraId="01059E0F" w14:textId="77777777" w:rsidR="00555AB9" w:rsidRPr="006E78B8" w:rsidRDefault="00A3315B" w:rsidP="00175E93">
      <w:pPr>
        <w:pStyle w:val="ItemHead"/>
      </w:pPr>
      <w:r w:rsidRPr="006E78B8">
        <w:t>150</w:t>
      </w:r>
      <w:r w:rsidR="00E3351A" w:rsidRPr="006E78B8">
        <w:t xml:space="preserve">  </w:t>
      </w:r>
      <w:r w:rsidR="000A152C" w:rsidRPr="006E78B8">
        <w:t>Section</w:t>
      </w:r>
      <w:r w:rsidR="00A16120" w:rsidRPr="006E78B8">
        <w:t> </w:t>
      </w:r>
      <w:r w:rsidR="000A152C" w:rsidRPr="006E78B8">
        <w:t>1</w:t>
      </w:r>
      <w:r w:rsidR="00E3351A" w:rsidRPr="006E78B8">
        <w:t>5A</w:t>
      </w:r>
    </w:p>
    <w:p w14:paraId="4F8D5088" w14:textId="77777777" w:rsidR="00CC630D" w:rsidRPr="006E78B8" w:rsidRDefault="00CC630D" w:rsidP="00175E93">
      <w:pPr>
        <w:pStyle w:val="Item"/>
      </w:pPr>
      <w:r w:rsidRPr="006E78B8">
        <w:t>Omit “manufacture”.</w:t>
      </w:r>
    </w:p>
    <w:p w14:paraId="7B575C40" w14:textId="77777777" w:rsidR="00C81468" w:rsidRPr="006E78B8" w:rsidRDefault="00A3315B" w:rsidP="00175E93">
      <w:pPr>
        <w:pStyle w:val="ItemHead"/>
      </w:pPr>
      <w:r w:rsidRPr="006E78B8">
        <w:t>151</w:t>
      </w:r>
      <w:r w:rsidR="00674BD8" w:rsidRPr="006E78B8">
        <w:t xml:space="preserve">  </w:t>
      </w:r>
      <w:r w:rsidR="00C81468" w:rsidRPr="006E78B8">
        <w:t xml:space="preserve">Paragraphs </w:t>
      </w:r>
      <w:r w:rsidR="00674BD8" w:rsidRPr="006E78B8">
        <w:t>15E(1)</w:t>
      </w:r>
      <w:r w:rsidR="00C81468" w:rsidRPr="006E78B8">
        <w:t>(f) to (j)</w:t>
      </w:r>
    </w:p>
    <w:p w14:paraId="617B0FAA" w14:textId="77777777" w:rsidR="00C81468" w:rsidRPr="006E78B8" w:rsidRDefault="00C81468" w:rsidP="00175E93">
      <w:pPr>
        <w:pStyle w:val="Item"/>
      </w:pPr>
      <w:r w:rsidRPr="006E78B8">
        <w:t>Repeal the paragraphs.</w:t>
      </w:r>
    </w:p>
    <w:p w14:paraId="4914D5E2" w14:textId="77777777" w:rsidR="00C81468" w:rsidRPr="006E78B8" w:rsidRDefault="00A3315B" w:rsidP="00175E93">
      <w:pPr>
        <w:pStyle w:val="ItemHead"/>
      </w:pPr>
      <w:r w:rsidRPr="006E78B8">
        <w:lastRenderedPageBreak/>
        <w:t>152</w:t>
      </w:r>
      <w:r w:rsidR="00C81468" w:rsidRPr="006E78B8">
        <w:t xml:space="preserve">  Paragraphs 15E(1)(k) to (m)</w:t>
      </w:r>
    </w:p>
    <w:p w14:paraId="3F5E12DF" w14:textId="77777777" w:rsidR="00C81468" w:rsidRPr="006E78B8" w:rsidRDefault="00C81468" w:rsidP="00175E93">
      <w:pPr>
        <w:pStyle w:val="Item"/>
      </w:pPr>
      <w:r w:rsidRPr="006E78B8">
        <w:t>Before “cannabis” (wherever occurring), insert “medicinal”.</w:t>
      </w:r>
    </w:p>
    <w:p w14:paraId="1706D1B3" w14:textId="77777777" w:rsidR="00CC630D" w:rsidRPr="006E78B8" w:rsidRDefault="00A3315B" w:rsidP="00175E93">
      <w:pPr>
        <w:pStyle w:val="ItemHead"/>
      </w:pPr>
      <w:r w:rsidRPr="006E78B8">
        <w:t>153</w:t>
      </w:r>
      <w:r w:rsidR="00CC630D" w:rsidRPr="006E78B8">
        <w:t xml:space="preserve">  </w:t>
      </w:r>
      <w:r w:rsidR="005D471F" w:rsidRPr="006E78B8">
        <w:t>Paragraph 1</w:t>
      </w:r>
      <w:r w:rsidR="00CC630D" w:rsidRPr="006E78B8">
        <w:t>5E(1)(u)</w:t>
      </w:r>
    </w:p>
    <w:p w14:paraId="7BA78DF3" w14:textId="77777777" w:rsidR="00CC630D" w:rsidRPr="006E78B8" w:rsidRDefault="00CC630D" w:rsidP="00175E93">
      <w:pPr>
        <w:pStyle w:val="Item"/>
      </w:pPr>
      <w:r w:rsidRPr="006E78B8">
        <w:t>Omit “manufacture”.</w:t>
      </w:r>
    </w:p>
    <w:p w14:paraId="65FD9FE2" w14:textId="77777777" w:rsidR="00E3351A" w:rsidRPr="006E78B8" w:rsidRDefault="00A3315B" w:rsidP="00175E93">
      <w:pPr>
        <w:pStyle w:val="ItemHead"/>
      </w:pPr>
      <w:r w:rsidRPr="006E78B8">
        <w:t>154</w:t>
      </w:r>
      <w:r w:rsidR="00C81468" w:rsidRPr="006E78B8">
        <w:t xml:space="preserve">  </w:t>
      </w:r>
      <w:r w:rsidR="005D471F" w:rsidRPr="006E78B8">
        <w:t>Subparagraph 1</w:t>
      </w:r>
      <w:r w:rsidR="00E3351A" w:rsidRPr="006E78B8">
        <w:t>5F(2)</w:t>
      </w:r>
      <w:r w:rsidR="00C81468" w:rsidRPr="006E78B8">
        <w:t>(a)(</w:t>
      </w:r>
      <w:proofErr w:type="spellStart"/>
      <w:r w:rsidR="00C81468" w:rsidRPr="006E78B8">
        <w:t>i</w:t>
      </w:r>
      <w:proofErr w:type="spellEnd"/>
      <w:r w:rsidR="00C81468" w:rsidRPr="006E78B8">
        <w:t>)</w:t>
      </w:r>
    </w:p>
    <w:p w14:paraId="4DEB7DA3" w14:textId="77777777" w:rsidR="00C81468" w:rsidRPr="006E78B8" w:rsidRDefault="00C81468" w:rsidP="00175E93">
      <w:pPr>
        <w:pStyle w:val="Item"/>
      </w:pPr>
      <w:r w:rsidRPr="006E78B8">
        <w:t>Omit “o</w:t>
      </w:r>
      <w:r w:rsidR="00BD48CD" w:rsidRPr="006E78B8">
        <w:t>r</w:t>
      </w:r>
      <w:r w:rsidRPr="006E78B8">
        <w:t xml:space="preserve"> (f)”.</w:t>
      </w:r>
    </w:p>
    <w:p w14:paraId="5E3FBC91" w14:textId="77777777" w:rsidR="00C81468" w:rsidRPr="006E78B8" w:rsidRDefault="00A3315B" w:rsidP="00175E93">
      <w:pPr>
        <w:pStyle w:val="ItemHead"/>
      </w:pPr>
      <w:r w:rsidRPr="006E78B8">
        <w:t>155</w:t>
      </w:r>
      <w:r w:rsidR="00C81468" w:rsidRPr="006E78B8">
        <w:t xml:space="preserve">  </w:t>
      </w:r>
      <w:r w:rsidR="005D471F" w:rsidRPr="006E78B8">
        <w:t>Subparagraph 1</w:t>
      </w:r>
      <w:r w:rsidR="00C81468" w:rsidRPr="006E78B8">
        <w:t>5F(2)(</w:t>
      </w:r>
      <w:r w:rsidR="002C407F" w:rsidRPr="006E78B8">
        <w:t>a</w:t>
      </w:r>
      <w:r w:rsidR="00C81468" w:rsidRPr="006E78B8">
        <w:t>)(</w:t>
      </w:r>
      <w:r w:rsidR="002C407F" w:rsidRPr="006E78B8">
        <w:t>ii)</w:t>
      </w:r>
    </w:p>
    <w:p w14:paraId="4E31E529" w14:textId="77777777" w:rsidR="002C407F" w:rsidRPr="006E78B8" w:rsidRDefault="00EC6D54" w:rsidP="00175E93">
      <w:pPr>
        <w:pStyle w:val="Item"/>
      </w:pPr>
      <w:r w:rsidRPr="006E78B8">
        <w:t xml:space="preserve">Before </w:t>
      </w:r>
      <w:r w:rsidR="00D16455" w:rsidRPr="006E78B8">
        <w:t xml:space="preserve">“cannabis”, </w:t>
      </w:r>
      <w:r w:rsidRPr="006E78B8">
        <w:t>insert “medicinal”.</w:t>
      </w:r>
    </w:p>
    <w:p w14:paraId="6B31319B" w14:textId="77777777" w:rsidR="0067383A" w:rsidRPr="006E78B8" w:rsidRDefault="00A3315B" w:rsidP="00175E93">
      <w:pPr>
        <w:pStyle w:val="ItemHead"/>
      </w:pPr>
      <w:r w:rsidRPr="006E78B8">
        <w:t>156</w:t>
      </w:r>
      <w:r w:rsidR="0067383A" w:rsidRPr="006E78B8">
        <w:t xml:space="preserve">  </w:t>
      </w:r>
      <w:r w:rsidR="005D471F" w:rsidRPr="006E78B8">
        <w:t>Paragraph 1</w:t>
      </w:r>
      <w:r w:rsidR="0067383A" w:rsidRPr="006E78B8">
        <w:t>5F(2)(b)</w:t>
      </w:r>
    </w:p>
    <w:p w14:paraId="5948EDBC" w14:textId="77777777" w:rsidR="004B4E2D" w:rsidRPr="006E78B8" w:rsidRDefault="004B4E2D" w:rsidP="00175E93">
      <w:pPr>
        <w:pStyle w:val="Item"/>
      </w:pPr>
      <w:r w:rsidRPr="006E78B8">
        <w:t>Omit “cannabis licence concerned relates to land or”, substitute “medicinal cannabis licence concerned relates to”.</w:t>
      </w:r>
    </w:p>
    <w:p w14:paraId="5DD52AD3" w14:textId="77777777" w:rsidR="00B07FD9" w:rsidRPr="006E78B8" w:rsidRDefault="00A3315B" w:rsidP="00175E93">
      <w:pPr>
        <w:pStyle w:val="ItemHead"/>
      </w:pPr>
      <w:r w:rsidRPr="006E78B8">
        <w:t>157</w:t>
      </w:r>
      <w:r w:rsidR="00B07FD9" w:rsidRPr="006E78B8">
        <w:t xml:space="preserve">  </w:t>
      </w:r>
      <w:r w:rsidR="00F91F12" w:rsidRPr="006E78B8">
        <w:t>Sub</w:t>
      </w:r>
      <w:r w:rsidR="0003477F" w:rsidRPr="006E78B8">
        <w:t>section</w:t>
      </w:r>
      <w:r w:rsidR="00A16120" w:rsidRPr="006E78B8">
        <w:t> </w:t>
      </w:r>
      <w:r w:rsidR="0003477F" w:rsidRPr="006E78B8">
        <w:t>2</w:t>
      </w:r>
      <w:r w:rsidR="00B07FD9" w:rsidRPr="006E78B8">
        <w:t>3(1)</w:t>
      </w:r>
    </w:p>
    <w:p w14:paraId="55D8BF36" w14:textId="77777777" w:rsidR="00122E70" w:rsidRPr="006E78B8" w:rsidRDefault="00122E70" w:rsidP="00175E93">
      <w:pPr>
        <w:pStyle w:val="Item"/>
      </w:pPr>
      <w:r w:rsidRPr="006E78B8">
        <w:t xml:space="preserve">Omit “preparations, other than a person who is the holder of a manufacture licence,”, substitute “preparations (other than a person who is the holder of a medicinal cannabis licence that authorises the manufacture of a cannabis drug or </w:t>
      </w:r>
      <w:r w:rsidR="00FC1B6F" w:rsidRPr="006E78B8">
        <w:t xml:space="preserve">is the holder of </w:t>
      </w:r>
      <w:r w:rsidRPr="006E78B8">
        <w:t>a manufacture licence)”.</w:t>
      </w:r>
    </w:p>
    <w:p w14:paraId="772C5D4B" w14:textId="77777777" w:rsidR="00F8541B" w:rsidRPr="006E78B8" w:rsidRDefault="00A3315B" w:rsidP="00175E93">
      <w:pPr>
        <w:pStyle w:val="ItemHead"/>
      </w:pPr>
      <w:r w:rsidRPr="006E78B8">
        <w:t>158</w:t>
      </w:r>
      <w:r w:rsidR="00F8541B" w:rsidRPr="006E78B8">
        <w:t xml:space="preserve">  </w:t>
      </w:r>
      <w:r w:rsidR="003A0B26" w:rsidRPr="006E78B8">
        <w:t>Section</w:t>
      </w:r>
      <w:r w:rsidR="00A16120" w:rsidRPr="006E78B8">
        <w:t> </w:t>
      </w:r>
      <w:r w:rsidR="003A0B26" w:rsidRPr="006E78B8">
        <w:t>2</w:t>
      </w:r>
      <w:r w:rsidR="00F8541B" w:rsidRPr="006E78B8">
        <w:t>5A</w:t>
      </w:r>
    </w:p>
    <w:p w14:paraId="7C040EE9" w14:textId="77777777" w:rsidR="001D7B53" w:rsidRPr="006E78B8" w:rsidRDefault="001D7B53" w:rsidP="00175E93">
      <w:pPr>
        <w:pStyle w:val="Item"/>
      </w:pPr>
      <w:r w:rsidRPr="006E78B8">
        <w:t>Repeal the section.</w:t>
      </w:r>
    </w:p>
    <w:p w14:paraId="42BD0CD6" w14:textId="77777777" w:rsidR="00D16455" w:rsidRPr="006E78B8" w:rsidRDefault="00A3315B" w:rsidP="00175E93">
      <w:pPr>
        <w:pStyle w:val="ItemHead"/>
      </w:pPr>
      <w:r w:rsidRPr="006E78B8">
        <w:t>159</w:t>
      </w:r>
      <w:r w:rsidR="004B4E2D" w:rsidRPr="006E78B8">
        <w:t xml:space="preserve">  </w:t>
      </w:r>
      <w:r w:rsidR="00F91F12" w:rsidRPr="006E78B8">
        <w:t>Sub</w:t>
      </w:r>
      <w:r w:rsidR="0003477F" w:rsidRPr="006E78B8">
        <w:t>section</w:t>
      </w:r>
      <w:r w:rsidR="00A16120" w:rsidRPr="006E78B8">
        <w:t> </w:t>
      </w:r>
      <w:r w:rsidR="0003477F" w:rsidRPr="006E78B8">
        <w:t>2</w:t>
      </w:r>
      <w:r w:rsidR="004B4E2D" w:rsidRPr="006E78B8">
        <w:t>5B(1)</w:t>
      </w:r>
    </w:p>
    <w:p w14:paraId="69A241E2" w14:textId="77777777" w:rsidR="00D16455" w:rsidRPr="006E78B8" w:rsidRDefault="00D16455" w:rsidP="00175E93">
      <w:pPr>
        <w:pStyle w:val="Item"/>
      </w:pPr>
      <w:r w:rsidRPr="006E78B8">
        <w:t>Omit “land or”.</w:t>
      </w:r>
    </w:p>
    <w:p w14:paraId="10C67AA2" w14:textId="77777777" w:rsidR="006A4D72" w:rsidRPr="006E78B8" w:rsidRDefault="00A3315B" w:rsidP="00175E93">
      <w:pPr>
        <w:pStyle w:val="ItemHead"/>
      </w:pPr>
      <w:r w:rsidRPr="006E78B8">
        <w:t>160</w:t>
      </w:r>
      <w:r w:rsidR="006A4D72" w:rsidRPr="006E78B8">
        <w:t xml:space="preserve">  </w:t>
      </w:r>
      <w:r w:rsidR="005D471F" w:rsidRPr="006E78B8">
        <w:t>Paragraph 2</w:t>
      </w:r>
      <w:r w:rsidR="006A4D72" w:rsidRPr="006E78B8">
        <w:t>5B(2)(b)</w:t>
      </w:r>
    </w:p>
    <w:p w14:paraId="295B522C" w14:textId="77777777" w:rsidR="006A4D72" w:rsidRPr="006E78B8" w:rsidRDefault="006A4D72" w:rsidP="00175E93">
      <w:pPr>
        <w:pStyle w:val="Item"/>
      </w:pPr>
      <w:r w:rsidRPr="006E78B8">
        <w:t>Omit “land or”.</w:t>
      </w:r>
    </w:p>
    <w:p w14:paraId="2F6C3A1A" w14:textId="77777777" w:rsidR="00AC140E" w:rsidRPr="006E78B8" w:rsidRDefault="00A3315B" w:rsidP="00175E93">
      <w:pPr>
        <w:pStyle w:val="ItemHead"/>
      </w:pPr>
      <w:r w:rsidRPr="006E78B8">
        <w:t>161</w:t>
      </w:r>
      <w:r w:rsidR="00AC140E" w:rsidRPr="006E78B8">
        <w:t xml:space="preserve">  At the end of </w:t>
      </w:r>
      <w:r w:rsidR="00F91F12" w:rsidRPr="006E78B8">
        <w:t>paragraph</w:t>
      </w:r>
      <w:r w:rsidR="00A16120" w:rsidRPr="006E78B8">
        <w:t> </w:t>
      </w:r>
      <w:r w:rsidR="00F91F12" w:rsidRPr="006E78B8">
        <w:t>2</w:t>
      </w:r>
      <w:r w:rsidR="00AC140E" w:rsidRPr="006E78B8">
        <w:t>6(1)(a)</w:t>
      </w:r>
    </w:p>
    <w:p w14:paraId="65FDC24C" w14:textId="77777777" w:rsidR="00AC140E" w:rsidRPr="006E78B8" w:rsidRDefault="00AC140E" w:rsidP="00175E93">
      <w:pPr>
        <w:pStyle w:val="Item"/>
      </w:pPr>
      <w:r w:rsidRPr="006E78B8">
        <w:t>Add “or”.</w:t>
      </w:r>
    </w:p>
    <w:p w14:paraId="5313C90E" w14:textId="77777777" w:rsidR="002B7197" w:rsidRPr="006E78B8" w:rsidRDefault="00A3315B" w:rsidP="00175E93">
      <w:pPr>
        <w:pStyle w:val="ItemHead"/>
      </w:pPr>
      <w:r w:rsidRPr="006E78B8">
        <w:t>162</w:t>
      </w:r>
      <w:r w:rsidR="002B7197" w:rsidRPr="006E78B8">
        <w:t xml:space="preserve">  After </w:t>
      </w:r>
      <w:r w:rsidR="00F91F12" w:rsidRPr="006E78B8">
        <w:t>paragraph</w:t>
      </w:r>
      <w:r w:rsidR="00A16120" w:rsidRPr="006E78B8">
        <w:t> </w:t>
      </w:r>
      <w:r w:rsidR="00F91F12" w:rsidRPr="006E78B8">
        <w:t>2</w:t>
      </w:r>
      <w:r w:rsidR="002B7197" w:rsidRPr="006E78B8">
        <w:t>6(1)(b)</w:t>
      </w:r>
    </w:p>
    <w:p w14:paraId="39150A0F" w14:textId="77777777" w:rsidR="002B7197" w:rsidRPr="006E78B8" w:rsidRDefault="002B7197" w:rsidP="00175E93">
      <w:pPr>
        <w:pStyle w:val="Item"/>
      </w:pPr>
      <w:r w:rsidRPr="006E78B8">
        <w:t>Insert:</w:t>
      </w:r>
    </w:p>
    <w:p w14:paraId="772FB178" w14:textId="77777777" w:rsidR="002740A4" w:rsidRPr="006E78B8" w:rsidRDefault="008E6595" w:rsidP="00175E93">
      <w:pPr>
        <w:pStyle w:val="paragraph"/>
      </w:pPr>
      <w:r w:rsidRPr="006E78B8">
        <w:lastRenderedPageBreak/>
        <w:tab/>
        <w:t>(</w:t>
      </w:r>
      <w:proofErr w:type="spellStart"/>
      <w:r w:rsidRPr="006E78B8">
        <w:t>ba</w:t>
      </w:r>
      <w:proofErr w:type="spellEnd"/>
      <w:r w:rsidRPr="006E78B8">
        <w:t>)</w:t>
      </w:r>
      <w:r w:rsidRPr="006E78B8">
        <w:tab/>
        <w:t xml:space="preserve">by sending the notice </w:t>
      </w:r>
      <w:r w:rsidR="00AC140E" w:rsidRPr="006E78B8">
        <w:t xml:space="preserve">to the person </w:t>
      </w:r>
      <w:r w:rsidRPr="006E78B8">
        <w:t>by</w:t>
      </w:r>
      <w:r w:rsidR="007D3571" w:rsidRPr="006E78B8">
        <w:t xml:space="preserve"> fax, email or other electronic means to the last fax number, email address or other electronic address that the Secretary has for the person; or</w:t>
      </w:r>
    </w:p>
    <w:p w14:paraId="7BB8487E" w14:textId="77777777" w:rsidR="00AC140E" w:rsidRPr="006E78B8" w:rsidRDefault="00A3315B" w:rsidP="00175E93">
      <w:pPr>
        <w:pStyle w:val="ItemHead"/>
      </w:pPr>
      <w:r w:rsidRPr="006E78B8">
        <w:t>163</w:t>
      </w:r>
      <w:r w:rsidR="00AC140E" w:rsidRPr="006E78B8">
        <w:t xml:space="preserve">  </w:t>
      </w:r>
      <w:r w:rsidR="00F91F12" w:rsidRPr="006E78B8">
        <w:t>Sub</w:t>
      </w:r>
      <w:r w:rsidR="0003477F" w:rsidRPr="006E78B8">
        <w:t>section</w:t>
      </w:r>
      <w:r w:rsidR="00A16120" w:rsidRPr="006E78B8">
        <w:t> </w:t>
      </w:r>
      <w:r w:rsidR="0003477F" w:rsidRPr="006E78B8">
        <w:t>2</w:t>
      </w:r>
      <w:r w:rsidR="00AC140E" w:rsidRPr="006E78B8">
        <w:t>6(2)</w:t>
      </w:r>
    </w:p>
    <w:p w14:paraId="67C20C5F" w14:textId="77777777" w:rsidR="00AC140E" w:rsidRPr="006E78B8" w:rsidRDefault="00AC140E" w:rsidP="00175E93">
      <w:pPr>
        <w:pStyle w:val="Item"/>
      </w:pPr>
      <w:r w:rsidRPr="006E78B8">
        <w:t>Omit “</w:t>
      </w:r>
      <w:r w:rsidR="002740A4" w:rsidRPr="006E78B8">
        <w:t>or electronic address, or by other electronic means,</w:t>
      </w:r>
      <w:r w:rsidRPr="006E78B8">
        <w:t>”, substitute “, email address or other electronic address”.</w:t>
      </w:r>
    </w:p>
    <w:p w14:paraId="1A61896E" w14:textId="77777777" w:rsidR="0029287F" w:rsidRPr="006E78B8" w:rsidRDefault="00A3315B" w:rsidP="00175E93">
      <w:pPr>
        <w:pStyle w:val="ItemHead"/>
      </w:pPr>
      <w:r w:rsidRPr="006E78B8">
        <w:t>164</w:t>
      </w:r>
      <w:r w:rsidR="0029287F" w:rsidRPr="006E78B8">
        <w:t xml:space="preserve">  </w:t>
      </w:r>
      <w:r w:rsidR="003A0B26" w:rsidRPr="006E78B8">
        <w:t>Section</w:t>
      </w:r>
      <w:r w:rsidR="00A16120" w:rsidRPr="006E78B8">
        <w:t> </w:t>
      </w:r>
      <w:r w:rsidR="003A0B26" w:rsidRPr="006E78B8">
        <w:t>2</w:t>
      </w:r>
      <w:r w:rsidR="0029287F" w:rsidRPr="006E78B8">
        <w:t>6A</w:t>
      </w:r>
    </w:p>
    <w:p w14:paraId="2AE21089" w14:textId="77777777" w:rsidR="00440C3C" w:rsidRPr="006E78B8" w:rsidRDefault="00440C3C" w:rsidP="00175E93">
      <w:pPr>
        <w:pStyle w:val="Item"/>
      </w:pPr>
      <w:r w:rsidRPr="006E78B8">
        <w:t>Repeal the section.</w:t>
      </w:r>
    </w:p>
    <w:p w14:paraId="3DA12DDD" w14:textId="77777777" w:rsidR="00BB22A0" w:rsidRPr="006E78B8" w:rsidRDefault="00A3315B" w:rsidP="00175E93">
      <w:pPr>
        <w:pStyle w:val="ItemHead"/>
      </w:pPr>
      <w:r w:rsidRPr="006E78B8">
        <w:t>165</w:t>
      </w:r>
      <w:r w:rsidR="00C67A76" w:rsidRPr="006E78B8">
        <w:t xml:space="preserve">  </w:t>
      </w:r>
      <w:r w:rsidR="00F91F12" w:rsidRPr="006E78B8">
        <w:t>Sub</w:t>
      </w:r>
      <w:r w:rsidR="0003477F" w:rsidRPr="006E78B8">
        <w:t>section</w:t>
      </w:r>
      <w:r w:rsidR="00A16120" w:rsidRPr="006E78B8">
        <w:t> </w:t>
      </w:r>
      <w:r w:rsidR="0003477F" w:rsidRPr="006E78B8">
        <w:t>2</w:t>
      </w:r>
      <w:r w:rsidR="00BB22A0" w:rsidRPr="006E78B8">
        <w:t>7(2) (heading)</w:t>
      </w:r>
    </w:p>
    <w:p w14:paraId="6B6945CF" w14:textId="77777777" w:rsidR="00BB22A0" w:rsidRPr="006E78B8" w:rsidRDefault="00BB22A0" w:rsidP="00175E93">
      <w:pPr>
        <w:pStyle w:val="Item"/>
      </w:pPr>
      <w:r w:rsidRPr="006E78B8">
        <w:t>Omit “</w:t>
      </w:r>
      <w:r w:rsidRPr="006E78B8">
        <w:rPr>
          <w:i/>
        </w:rPr>
        <w:t>land and</w:t>
      </w:r>
      <w:r w:rsidRPr="006E78B8">
        <w:t>”.</w:t>
      </w:r>
    </w:p>
    <w:p w14:paraId="40A7FDD3" w14:textId="77777777" w:rsidR="00BB22A0" w:rsidRPr="006E78B8" w:rsidRDefault="00A3315B" w:rsidP="00175E93">
      <w:pPr>
        <w:pStyle w:val="ItemHead"/>
      </w:pPr>
      <w:r w:rsidRPr="006E78B8">
        <w:t>166</w:t>
      </w:r>
      <w:r w:rsidR="00BB22A0" w:rsidRPr="006E78B8">
        <w:t xml:space="preserve">  </w:t>
      </w:r>
      <w:r w:rsidR="00F91F12" w:rsidRPr="006E78B8">
        <w:t>Sub</w:t>
      </w:r>
      <w:r w:rsidR="0003477F" w:rsidRPr="006E78B8">
        <w:t>section</w:t>
      </w:r>
      <w:r w:rsidR="00A16120" w:rsidRPr="006E78B8">
        <w:t> </w:t>
      </w:r>
      <w:r w:rsidR="0003477F" w:rsidRPr="006E78B8">
        <w:t>2</w:t>
      </w:r>
      <w:r w:rsidR="00BB22A0" w:rsidRPr="006E78B8">
        <w:t>7(2)</w:t>
      </w:r>
    </w:p>
    <w:p w14:paraId="07C16996" w14:textId="77777777" w:rsidR="00BB22A0" w:rsidRPr="006E78B8" w:rsidRDefault="00BB22A0" w:rsidP="00175E93">
      <w:pPr>
        <w:pStyle w:val="Item"/>
      </w:pPr>
      <w:r w:rsidRPr="006E78B8">
        <w:t>Omit “land or”</w:t>
      </w:r>
      <w:r w:rsidR="00F665F4" w:rsidRPr="006E78B8">
        <w:t>.</w:t>
      </w:r>
    </w:p>
    <w:p w14:paraId="21FC627B" w14:textId="77777777" w:rsidR="006A4D72" w:rsidRPr="006E78B8" w:rsidRDefault="00A3315B" w:rsidP="00175E93">
      <w:pPr>
        <w:pStyle w:val="ItemHead"/>
      </w:pPr>
      <w:r w:rsidRPr="006E78B8">
        <w:t>167</w:t>
      </w:r>
      <w:r w:rsidR="006A4D72" w:rsidRPr="006E78B8">
        <w:t xml:space="preserve">  </w:t>
      </w:r>
      <w:r w:rsidR="005D471F" w:rsidRPr="006E78B8">
        <w:t>Paragraph 2</w:t>
      </w:r>
      <w:r w:rsidR="006A4D72" w:rsidRPr="006E78B8">
        <w:t>7(3)(a)</w:t>
      </w:r>
    </w:p>
    <w:p w14:paraId="6A5ACAFE" w14:textId="77777777" w:rsidR="006A4D72" w:rsidRPr="006E78B8" w:rsidRDefault="006A4D72" w:rsidP="00175E93">
      <w:pPr>
        <w:pStyle w:val="Item"/>
      </w:pPr>
      <w:r w:rsidRPr="006E78B8">
        <w:t>Omit “land or”.</w:t>
      </w:r>
    </w:p>
    <w:p w14:paraId="382A68F6" w14:textId="77777777" w:rsidR="00F62531" w:rsidRPr="006E78B8" w:rsidRDefault="00A3315B" w:rsidP="00175E93">
      <w:pPr>
        <w:pStyle w:val="ItemHead"/>
      </w:pPr>
      <w:r w:rsidRPr="006E78B8">
        <w:t>168</w:t>
      </w:r>
      <w:r w:rsidR="00F62531" w:rsidRPr="006E78B8">
        <w:t xml:space="preserve">  </w:t>
      </w:r>
      <w:r w:rsidR="004B450A" w:rsidRPr="006E78B8">
        <w:t xml:space="preserve">After </w:t>
      </w:r>
      <w:r w:rsidR="00F91F12" w:rsidRPr="006E78B8">
        <w:t>paragraph</w:t>
      </w:r>
      <w:r w:rsidR="00A16120" w:rsidRPr="006E78B8">
        <w:t> </w:t>
      </w:r>
      <w:r w:rsidR="00F91F12" w:rsidRPr="006E78B8">
        <w:t>2</w:t>
      </w:r>
      <w:r w:rsidR="00F62531" w:rsidRPr="006E78B8">
        <w:t>7(4)(a)</w:t>
      </w:r>
    </w:p>
    <w:p w14:paraId="4E09746A" w14:textId="77777777" w:rsidR="004B450A" w:rsidRPr="006E78B8" w:rsidRDefault="004B450A" w:rsidP="00175E93">
      <w:pPr>
        <w:pStyle w:val="Item"/>
      </w:pPr>
      <w:r w:rsidRPr="006E78B8">
        <w:t>Insert:</w:t>
      </w:r>
    </w:p>
    <w:p w14:paraId="5BC3F88C" w14:textId="77777777" w:rsidR="004B450A" w:rsidRPr="006E78B8" w:rsidRDefault="004B450A" w:rsidP="00175E93">
      <w:pPr>
        <w:pStyle w:val="paragraph"/>
      </w:pPr>
      <w:r w:rsidRPr="006E78B8">
        <w:tab/>
        <w:t>(a</w:t>
      </w:r>
      <w:r w:rsidR="002740A4" w:rsidRPr="006E78B8">
        <w:t>a</w:t>
      </w:r>
      <w:r w:rsidRPr="006E78B8">
        <w:t>)</w:t>
      </w:r>
      <w:r w:rsidRPr="006E78B8">
        <w:tab/>
        <w:t>scientific uses of samples;</w:t>
      </w:r>
    </w:p>
    <w:p w14:paraId="0822FE3C" w14:textId="77777777" w:rsidR="004C642A" w:rsidRPr="006E78B8" w:rsidRDefault="00A3315B" w:rsidP="00175E93">
      <w:pPr>
        <w:pStyle w:val="ItemHead"/>
      </w:pPr>
      <w:r w:rsidRPr="006E78B8">
        <w:t>169</w:t>
      </w:r>
      <w:r w:rsidR="00E10E0A" w:rsidRPr="006E78B8">
        <w:t xml:space="preserve">  </w:t>
      </w:r>
      <w:r w:rsidR="005D471F" w:rsidRPr="006E78B8">
        <w:t>Paragraph 2</w:t>
      </w:r>
      <w:r w:rsidR="00F62531" w:rsidRPr="006E78B8">
        <w:t>7</w:t>
      </w:r>
      <w:r w:rsidR="00E10E0A" w:rsidRPr="006E78B8">
        <w:t>(4)(f)</w:t>
      </w:r>
    </w:p>
    <w:p w14:paraId="41800270" w14:textId="77777777" w:rsidR="004C642A" w:rsidRPr="006E78B8" w:rsidRDefault="00E10E0A" w:rsidP="00175E93">
      <w:pPr>
        <w:pStyle w:val="Item"/>
      </w:pPr>
      <w:r w:rsidRPr="006E78B8">
        <w:t xml:space="preserve">Omit </w:t>
      </w:r>
      <w:r w:rsidR="004C642A" w:rsidRPr="006E78B8">
        <w:t>“cannabis</w:t>
      </w:r>
      <w:r w:rsidR="00123A8B" w:rsidRPr="006E78B8">
        <w:t>, cannabis resin, and drugs and narcotic preparations that contain cannabis or cannabis resin,”, substitute “cannabis drugs and narcotic preparations that contain such a drug”</w:t>
      </w:r>
      <w:r w:rsidR="0088096F" w:rsidRPr="006E78B8">
        <w:t>.</w:t>
      </w:r>
    </w:p>
    <w:p w14:paraId="66EA56D4" w14:textId="77777777" w:rsidR="002C735E" w:rsidRPr="006E78B8" w:rsidRDefault="00A3315B" w:rsidP="00175E93">
      <w:pPr>
        <w:pStyle w:val="ItemHead"/>
      </w:pPr>
      <w:r w:rsidRPr="006E78B8">
        <w:t>170</w:t>
      </w:r>
      <w:r w:rsidR="002C735E" w:rsidRPr="006E78B8">
        <w:t xml:space="preserve">  </w:t>
      </w:r>
      <w:r w:rsidR="005D471F" w:rsidRPr="006E78B8">
        <w:t>Paragraph 2</w:t>
      </w:r>
      <w:r w:rsidR="002C735E" w:rsidRPr="006E78B8">
        <w:t>7(4)(g)</w:t>
      </w:r>
    </w:p>
    <w:p w14:paraId="4712028B" w14:textId="77777777" w:rsidR="00C41293" w:rsidRPr="006E78B8" w:rsidRDefault="00BC45E5" w:rsidP="00175E93">
      <w:pPr>
        <w:pStyle w:val="Item"/>
        <w:sectPr w:rsidR="00C41293" w:rsidRPr="006E78B8" w:rsidSect="00B678AF">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r w:rsidRPr="006E78B8">
        <w:t>Omit “a State or Territory”, substitute “the Commonwealth, a State or a Territory”</w:t>
      </w:r>
      <w:r w:rsidR="00E10E0A" w:rsidRPr="006E78B8">
        <w:t>.</w:t>
      </w:r>
    </w:p>
    <w:p w14:paraId="18F86E2F" w14:textId="77777777" w:rsidR="00C41293" w:rsidRPr="006E78B8" w:rsidRDefault="00C41293" w:rsidP="00175E93">
      <w:pPr>
        <w:pStyle w:val="ActHead6"/>
      </w:pPr>
      <w:bookmarkStart w:id="25" w:name="_Toc75775871"/>
      <w:bookmarkStart w:id="26" w:name="opcCurrentFind"/>
      <w:r w:rsidRPr="00433060">
        <w:rPr>
          <w:rStyle w:val="CharAmSchNo"/>
        </w:rPr>
        <w:lastRenderedPageBreak/>
        <w:t>Schedule</w:t>
      </w:r>
      <w:r w:rsidR="00A16120" w:rsidRPr="00433060">
        <w:rPr>
          <w:rStyle w:val="CharAmSchNo"/>
        </w:rPr>
        <w:t> </w:t>
      </w:r>
      <w:r w:rsidRPr="00433060">
        <w:rPr>
          <w:rStyle w:val="CharAmSchNo"/>
        </w:rPr>
        <w:t>2</w:t>
      </w:r>
      <w:r w:rsidRPr="006E78B8">
        <w:t>—</w:t>
      </w:r>
      <w:r w:rsidR="00B17C61" w:rsidRPr="00433060">
        <w:rPr>
          <w:rStyle w:val="CharAmSchText"/>
        </w:rPr>
        <w:t>Application, saving and t</w:t>
      </w:r>
      <w:r w:rsidRPr="00433060">
        <w:rPr>
          <w:rStyle w:val="CharAmSchText"/>
        </w:rPr>
        <w:t>ransitional provisions</w:t>
      </w:r>
      <w:bookmarkEnd w:id="25"/>
    </w:p>
    <w:p w14:paraId="0DA7B2D4" w14:textId="77777777" w:rsidR="00850906" w:rsidRPr="006E78B8" w:rsidRDefault="00850906" w:rsidP="00175E93">
      <w:pPr>
        <w:pStyle w:val="ActHead7"/>
      </w:pPr>
      <w:bookmarkStart w:id="27" w:name="_Toc75775872"/>
      <w:bookmarkEnd w:id="26"/>
      <w:r w:rsidRPr="00433060">
        <w:rPr>
          <w:rStyle w:val="CharAmPartNo"/>
        </w:rPr>
        <w:t>Part</w:t>
      </w:r>
      <w:r w:rsidR="00A16120" w:rsidRPr="00433060">
        <w:rPr>
          <w:rStyle w:val="CharAmPartNo"/>
        </w:rPr>
        <w:t> </w:t>
      </w:r>
      <w:r w:rsidRPr="00433060">
        <w:rPr>
          <w:rStyle w:val="CharAmPartNo"/>
        </w:rPr>
        <w:t>1</w:t>
      </w:r>
      <w:r w:rsidRPr="006E78B8">
        <w:t>—</w:t>
      </w:r>
      <w:r w:rsidRPr="00433060">
        <w:rPr>
          <w:rStyle w:val="CharAmPartText"/>
        </w:rPr>
        <w:t>Introduction</w:t>
      </w:r>
      <w:bookmarkEnd w:id="27"/>
    </w:p>
    <w:p w14:paraId="758439DE" w14:textId="77777777" w:rsidR="00850906" w:rsidRPr="006E78B8" w:rsidRDefault="00A3315B" w:rsidP="00175E93">
      <w:pPr>
        <w:pStyle w:val="Transitional"/>
      </w:pPr>
      <w:r w:rsidRPr="006E78B8">
        <w:t>1</w:t>
      </w:r>
      <w:r w:rsidR="00850906" w:rsidRPr="006E78B8">
        <w:t xml:space="preserve">  Definitions</w:t>
      </w:r>
    </w:p>
    <w:p w14:paraId="6CACE518" w14:textId="77777777" w:rsidR="00850906" w:rsidRPr="006E78B8" w:rsidRDefault="00850906" w:rsidP="00175E93">
      <w:pPr>
        <w:pStyle w:val="Item"/>
      </w:pPr>
      <w:r w:rsidRPr="006E78B8">
        <w:t>In this Schedule:</w:t>
      </w:r>
    </w:p>
    <w:p w14:paraId="3FDDB5D7" w14:textId="77777777" w:rsidR="00850906" w:rsidRPr="006E78B8" w:rsidRDefault="00850906" w:rsidP="00175E93">
      <w:pPr>
        <w:pStyle w:val="Item"/>
      </w:pPr>
      <w:r w:rsidRPr="006E78B8">
        <w:rPr>
          <w:b/>
          <w:i/>
        </w:rPr>
        <w:t>cannabis licence application</w:t>
      </w:r>
      <w:r w:rsidRPr="006E78B8">
        <w:t xml:space="preserve"> means an application made under the Narcotic Drugs Act for the grant of:</w:t>
      </w:r>
    </w:p>
    <w:p w14:paraId="3795D724" w14:textId="77777777" w:rsidR="00850906" w:rsidRPr="006E78B8" w:rsidRDefault="00850906" w:rsidP="00175E93">
      <w:pPr>
        <w:pStyle w:val="paragraph"/>
      </w:pPr>
      <w:r w:rsidRPr="006E78B8">
        <w:tab/>
        <w:t>(a)</w:t>
      </w:r>
      <w:r w:rsidRPr="006E78B8">
        <w:tab/>
        <w:t>a medicinal cannabis licence; or</w:t>
      </w:r>
    </w:p>
    <w:p w14:paraId="0A6B5859" w14:textId="77777777" w:rsidR="00850906" w:rsidRPr="006E78B8" w:rsidRDefault="00850906" w:rsidP="00175E93">
      <w:pPr>
        <w:pStyle w:val="paragraph"/>
      </w:pPr>
      <w:r w:rsidRPr="006E78B8">
        <w:tab/>
        <w:t>(b)</w:t>
      </w:r>
      <w:r w:rsidRPr="006E78B8">
        <w:tab/>
        <w:t>a cannabis research licence; or</w:t>
      </w:r>
    </w:p>
    <w:p w14:paraId="532900C2" w14:textId="77777777" w:rsidR="00850906" w:rsidRPr="006E78B8" w:rsidRDefault="00850906" w:rsidP="00175E93">
      <w:pPr>
        <w:pStyle w:val="paragraph"/>
      </w:pPr>
      <w:r w:rsidRPr="006E78B8">
        <w:tab/>
        <w:t>(c)</w:t>
      </w:r>
      <w:r w:rsidRPr="006E78B8">
        <w:tab/>
        <w:t>a cannabis manufacture licence.</w:t>
      </w:r>
    </w:p>
    <w:p w14:paraId="670EF5AE" w14:textId="77777777" w:rsidR="00850906" w:rsidRPr="006E78B8" w:rsidRDefault="00850906" w:rsidP="00175E93">
      <w:pPr>
        <w:pStyle w:val="Item"/>
      </w:pPr>
      <w:r w:rsidRPr="006E78B8">
        <w:rPr>
          <w:b/>
          <w:i/>
        </w:rPr>
        <w:t>cannabis manufacture licence</w:t>
      </w:r>
      <w:r w:rsidRPr="006E78B8">
        <w:t xml:space="preserve"> means a manufacture licence that authorises </w:t>
      </w:r>
      <w:r w:rsidR="006118F8" w:rsidRPr="006E78B8">
        <w:t>either or both</w:t>
      </w:r>
      <w:r w:rsidRPr="006E78B8">
        <w:t xml:space="preserve"> of the following:</w:t>
      </w:r>
    </w:p>
    <w:p w14:paraId="43F400EF" w14:textId="77777777" w:rsidR="00850906" w:rsidRPr="006E78B8" w:rsidRDefault="00850906" w:rsidP="00175E93">
      <w:pPr>
        <w:pStyle w:val="paragraph"/>
      </w:pPr>
      <w:r w:rsidRPr="006E78B8">
        <w:tab/>
        <w:t>(a)</w:t>
      </w:r>
      <w:r w:rsidRPr="006E78B8">
        <w:tab/>
        <w:t>the manufacture of a drug that includes, or is from, any part of the cannabis plant;</w:t>
      </w:r>
    </w:p>
    <w:p w14:paraId="02D499CF" w14:textId="77777777" w:rsidR="00850906" w:rsidRPr="006E78B8" w:rsidRDefault="00850906" w:rsidP="00175E93">
      <w:pPr>
        <w:pStyle w:val="paragraph"/>
      </w:pPr>
      <w:r w:rsidRPr="006E78B8">
        <w:tab/>
        <w:t>(b)</w:t>
      </w:r>
      <w:r w:rsidRPr="006E78B8">
        <w:tab/>
        <w:t>activities relating to such manufacture.</w:t>
      </w:r>
    </w:p>
    <w:p w14:paraId="311D4A87" w14:textId="77777777" w:rsidR="00850906" w:rsidRPr="006E78B8" w:rsidRDefault="00850906" w:rsidP="00175E93">
      <w:pPr>
        <w:pStyle w:val="Item"/>
      </w:pPr>
      <w:r w:rsidRPr="006E78B8">
        <w:rPr>
          <w:b/>
          <w:i/>
        </w:rPr>
        <w:t>cannabis manufacture permit</w:t>
      </w:r>
      <w:r w:rsidRPr="006E78B8">
        <w:t xml:space="preserve"> means a manufacture permit that relates to the activities authorised by a cannabis manufacture licence.</w:t>
      </w:r>
    </w:p>
    <w:p w14:paraId="4BC0FCF4" w14:textId="77777777" w:rsidR="00850906" w:rsidRPr="006E78B8" w:rsidRDefault="00850906" w:rsidP="00175E93">
      <w:pPr>
        <w:pStyle w:val="Item"/>
      </w:pPr>
      <w:r w:rsidRPr="006E78B8">
        <w:rPr>
          <w:b/>
          <w:i/>
        </w:rPr>
        <w:t>converted licence</w:t>
      </w:r>
      <w:r w:rsidRPr="006E78B8">
        <w:t xml:space="preserve">: see </w:t>
      </w:r>
      <w:r w:rsidR="00F91F12" w:rsidRPr="006E78B8">
        <w:t>subitem</w:t>
      </w:r>
      <w:r w:rsidR="00A16120" w:rsidRPr="006E78B8">
        <w:t> </w:t>
      </w:r>
      <w:r w:rsidR="00F91F12" w:rsidRPr="006E78B8">
        <w:t>3</w:t>
      </w:r>
      <w:r w:rsidRPr="006E78B8">
        <w:t>(2) of this Schedule.</w:t>
      </w:r>
    </w:p>
    <w:p w14:paraId="45B4FA4D" w14:textId="77777777" w:rsidR="00850906" w:rsidRPr="006E78B8" w:rsidRDefault="00850906" w:rsidP="00175E93">
      <w:pPr>
        <w:pStyle w:val="Item"/>
      </w:pPr>
      <w:r w:rsidRPr="006E78B8">
        <w:rPr>
          <w:b/>
          <w:i/>
        </w:rPr>
        <w:t>converted permit</w:t>
      </w:r>
      <w:r w:rsidRPr="006E78B8">
        <w:t xml:space="preserve">: see </w:t>
      </w:r>
      <w:r w:rsidR="00F91F12" w:rsidRPr="006E78B8">
        <w:t>subitem</w:t>
      </w:r>
      <w:r w:rsidR="00A16120" w:rsidRPr="006E78B8">
        <w:t> </w:t>
      </w:r>
      <w:r w:rsidR="00F91F12" w:rsidRPr="006E78B8">
        <w:t>3</w:t>
      </w:r>
      <w:r w:rsidRPr="006E78B8">
        <w:t>(4) of this Schedule.</w:t>
      </w:r>
    </w:p>
    <w:p w14:paraId="4AF337C2" w14:textId="77777777" w:rsidR="00850906" w:rsidRPr="006E78B8" w:rsidRDefault="00850906" w:rsidP="00175E93">
      <w:pPr>
        <w:pStyle w:val="Item"/>
      </w:pPr>
      <w:r w:rsidRPr="006E78B8">
        <w:rPr>
          <w:b/>
          <w:i/>
        </w:rPr>
        <w:t>Narcotic Drugs Act</w:t>
      </w:r>
      <w:r w:rsidRPr="006E78B8">
        <w:t xml:space="preserve"> means the </w:t>
      </w:r>
      <w:r w:rsidRPr="006E78B8">
        <w:rPr>
          <w:i/>
        </w:rPr>
        <w:t>Narcotic Drugs Act 1967</w:t>
      </w:r>
      <w:r w:rsidRPr="006E78B8">
        <w:t>.</w:t>
      </w:r>
    </w:p>
    <w:p w14:paraId="6FAEFADF" w14:textId="77777777" w:rsidR="00FB12DD" w:rsidRPr="006E78B8" w:rsidRDefault="00FB12DD" w:rsidP="00175E93">
      <w:pPr>
        <w:pStyle w:val="Item"/>
        <w:rPr>
          <w:lang w:eastAsia="en-US"/>
        </w:rPr>
      </w:pPr>
      <w:r w:rsidRPr="006E78B8">
        <w:rPr>
          <w:b/>
          <w:i/>
          <w:lang w:eastAsia="en-US"/>
        </w:rPr>
        <w:t>non</w:t>
      </w:r>
      <w:r w:rsidR="00175E93">
        <w:rPr>
          <w:b/>
          <w:i/>
          <w:lang w:eastAsia="en-US"/>
        </w:rPr>
        <w:noBreakHyphen/>
      </w:r>
      <w:r w:rsidRPr="006E78B8">
        <w:rPr>
          <w:b/>
          <w:i/>
          <w:lang w:eastAsia="en-US"/>
        </w:rPr>
        <w:t>commercial cannabis licence</w:t>
      </w:r>
      <w:r w:rsidRPr="006E78B8">
        <w:rPr>
          <w:b/>
          <w:lang w:eastAsia="en-US"/>
        </w:rPr>
        <w:t xml:space="preserve"> </w:t>
      </w:r>
      <w:r w:rsidRPr="006E78B8">
        <w:rPr>
          <w:lang w:eastAsia="en-US"/>
        </w:rPr>
        <w:t>means:</w:t>
      </w:r>
    </w:p>
    <w:p w14:paraId="26DB1E58" w14:textId="77777777" w:rsidR="00D17870" w:rsidRPr="006E78B8" w:rsidRDefault="00FB12DD" w:rsidP="00175E93">
      <w:pPr>
        <w:pStyle w:val="paragraph"/>
      </w:pPr>
      <w:r w:rsidRPr="006E78B8">
        <w:tab/>
        <w:t>(a)</w:t>
      </w:r>
      <w:r w:rsidRPr="006E78B8">
        <w:tab/>
        <w:t>a cannabis research licence that</w:t>
      </w:r>
      <w:r w:rsidR="002152E7" w:rsidRPr="006E78B8">
        <w:t xml:space="preserve"> the Secretary, when granting the licence, notified</w:t>
      </w:r>
      <w:r w:rsidRPr="006E78B8">
        <w:t xml:space="preserve"> the applicant for the licence that the Secretary was reasonably satisfied that the research that the applicant proposed to undertake</w:t>
      </w:r>
      <w:r w:rsidR="00D17870" w:rsidRPr="006E78B8">
        <w:t xml:space="preserve"> w</w:t>
      </w:r>
      <w:r w:rsidR="008511E3" w:rsidRPr="006E78B8">
        <w:t>ill</w:t>
      </w:r>
      <w:r w:rsidR="00D17870" w:rsidRPr="006E78B8">
        <w:t xml:space="preserve"> be undertaken for, or primarily for, non</w:t>
      </w:r>
      <w:r w:rsidR="00175E93">
        <w:noBreakHyphen/>
      </w:r>
      <w:r w:rsidR="00D17870" w:rsidRPr="006E78B8">
        <w:t>commercial purposes; or</w:t>
      </w:r>
    </w:p>
    <w:p w14:paraId="3F27EE03" w14:textId="77777777" w:rsidR="00FD1920" w:rsidRPr="006E78B8" w:rsidRDefault="00FD1920" w:rsidP="00175E93">
      <w:pPr>
        <w:pStyle w:val="paragraph"/>
      </w:pPr>
      <w:r w:rsidRPr="006E78B8">
        <w:tab/>
        <w:t>(b)</w:t>
      </w:r>
      <w:r w:rsidRPr="006E78B8">
        <w:tab/>
        <w:t>a cannabis manufacture licence that</w:t>
      </w:r>
      <w:r w:rsidR="002152E7" w:rsidRPr="006E78B8">
        <w:t xml:space="preserve"> the Secretary, when granting the licence, notified </w:t>
      </w:r>
      <w:r w:rsidRPr="006E78B8">
        <w:t xml:space="preserve">the applicant for the licence that the Secretary was reasonably satisfied that the </w:t>
      </w:r>
      <w:r w:rsidR="00046A1C" w:rsidRPr="006E78B8">
        <w:t>manufacturing</w:t>
      </w:r>
      <w:r w:rsidRPr="006E78B8">
        <w:t xml:space="preserve"> that the applicant proposed to undertake w</w:t>
      </w:r>
      <w:r w:rsidR="00046A1C" w:rsidRPr="006E78B8">
        <w:t>ill</w:t>
      </w:r>
      <w:r w:rsidRPr="006E78B8">
        <w:t xml:space="preserve"> be undertaken for, or primarily for, non</w:t>
      </w:r>
      <w:r w:rsidR="00175E93">
        <w:noBreakHyphen/>
      </w:r>
      <w:r w:rsidRPr="006E78B8">
        <w:t>commercial purposes; or</w:t>
      </w:r>
    </w:p>
    <w:p w14:paraId="79E2ACF9" w14:textId="77777777" w:rsidR="00D17870" w:rsidRPr="006E78B8" w:rsidRDefault="00FD1920" w:rsidP="00175E93">
      <w:pPr>
        <w:pStyle w:val="paragraph"/>
      </w:pPr>
      <w:r w:rsidRPr="006E78B8">
        <w:tab/>
        <w:t>(c)</w:t>
      </w:r>
      <w:r w:rsidRPr="006E78B8">
        <w:tab/>
        <w:t>a cannabis manufacture licence that, on application by the licence holder, the Secretary notified the licence holder that the Secretary is reasonably satisfied that the manufact</w:t>
      </w:r>
      <w:r w:rsidR="008511E3" w:rsidRPr="006E78B8">
        <w:t>u</w:t>
      </w:r>
      <w:r w:rsidRPr="006E78B8">
        <w:t>r</w:t>
      </w:r>
      <w:r w:rsidR="00046A1C" w:rsidRPr="006E78B8">
        <w:t>ing</w:t>
      </w:r>
      <w:r w:rsidRPr="006E78B8">
        <w:t xml:space="preserve"> </w:t>
      </w:r>
      <w:r w:rsidRPr="006E78B8">
        <w:lastRenderedPageBreak/>
        <w:t>that the holder undertakes under the li</w:t>
      </w:r>
      <w:r w:rsidR="008511E3" w:rsidRPr="006E78B8">
        <w:t>c</w:t>
      </w:r>
      <w:r w:rsidRPr="006E78B8">
        <w:t xml:space="preserve">ence is </w:t>
      </w:r>
      <w:r w:rsidR="008511E3" w:rsidRPr="006E78B8">
        <w:t>for, or primaril</w:t>
      </w:r>
      <w:r w:rsidR="00046A1C" w:rsidRPr="006E78B8">
        <w:t>y for, non</w:t>
      </w:r>
      <w:r w:rsidR="00175E93">
        <w:noBreakHyphen/>
      </w:r>
      <w:r w:rsidR="00046A1C" w:rsidRPr="006E78B8">
        <w:t>commercial purposes.</w:t>
      </w:r>
    </w:p>
    <w:p w14:paraId="0812BC07" w14:textId="77777777" w:rsidR="00850906" w:rsidRPr="006E78B8" w:rsidRDefault="00850906" w:rsidP="00175E93">
      <w:pPr>
        <w:pStyle w:val="Item"/>
      </w:pPr>
      <w:r w:rsidRPr="006E78B8">
        <w:rPr>
          <w:b/>
          <w:i/>
        </w:rPr>
        <w:t>preserved licence</w:t>
      </w:r>
      <w:r w:rsidRPr="006E78B8">
        <w:t xml:space="preserve">: see </w:t>
      </w:r>
      <w:r w:rsidR="00F91F12" w:rsidRPr="006E78B8">
        <w:t>subitem</w:t>
      </w:r>
      <w:r w:rsidR="00A16120" w:rsidRPr="006E78B8">
        <w:t> </w:t>
      </w:r>
      <w:r w:rsidR="00F91F12" w:rsidRPr="006E78B8">
        <w:t>2</w:t>
      </w:r>
      <w:r w:rsidRPr="006E78B8">
        <w:t>(2) of this Schedule.</w:t>
      </w:r>
    </w:p>
    <w:p w14:paraId="51C41DDA" w14:textId="77777777" w:rsidR="00850906" w:rsidRPr="006E78B8" w:rsidRDefault="00850906" w:rsidP="00175E93">
      <w:pPr>
        <w:pStyle w:val="Item"/>
      </w:pPr>
      <w:r w:rsidRPr="006E78B8">
        <w:rPr>
          <w:b/>
          <w:i/>
        </w:rPr>
        <w:t>preserved permit</w:t>
      </w:r>
      <w:r w:rsidRPr="006E78B8">
        <w:t xml:space="preserve">: see </w:t>
      </w:r>
      <w:r w:rsidR="00F91F12" w:rsidRPr="006E78B8">
        <w:t>subitem</w:t>
      </w:r>
      <w:r w:rsidR="00A16120" w:rsidRPr="006E78B8">
        <w:t> </w:t>
      </w:r>
      <w:r w:rsidR="00F91F12" w:rsidRPr="006E78B8">
        <w:t>2</w:t>
      </w:r>
      <w:r w:rsidR="006118F8" w:rsidRPr="006E78B8">
        <w:t>(6</w:t>
      </w:r>
      <w:r w:rsidRPr="006E78B8">
        <w:t>) of this Schedule.</w:t>
      </w:r>
    </w:p>
    <w:p w14:paraId="6BBA0EB5" w14:textId="77777777" w:rsidR="00850906" w:rsidRPr="006E78B8" w:rsidRDefault="00850906" w:rsidP="00175E93">
      <w:pPr>
        <w:pStyle w:val="Item"/>
      </w:pPr>
      <w:r w:rsidRPr="006E78B8">
        <w:rPr>
          <w:b/>
          <w:i/>
        </w:rPr>
        <w:t>transition time</w:t>
      </w:r>
      <w:r w:rsidRPr="006E78B8">
        <w:t xml:space="preserve"> means the commencement of this Schedule.</w:t>
      </w:r>
    </w:p>
    <w:p w14:paraId="5BD31FC7" w14:textId="77777777" w:rsidR="00850906" w:rsidRPr="006E78B8" w:rsidRDefault="0003477F" w:rsidP="00175E93">
      <w:pPr>
        <w:pStyle w:val="ActHead7"/>
        <w:pageBreakBefore/>
      </w:pPr>
      <w:bookmarkStart w:id="28" w:name="_Toc75775873"/>
      <w:r w:rsidRPr="00433060">
        <w:rPr>
          <w:rStyle w:val="CharAmPartNo"/>
        </w:rPr>
        <w:lastRenderedPageBreak/>
        <w:t>Part</w:t>
      </w:r>
      <w:r w:rsidR="00A16120" w:rsidRPr="00433060">
        <w:rPr>
          <w:rStyle w:val="CharAmPartNo"/>
        </w:rPr>
        <w:t> </w:t>
      </w:r>
      <w:r w:rsidRPr="00433060">
        <w:rPr>
          <w:rStyle w:val="CharAmPartNo"/>
        </w:rPr>
        <w:t>2</w:t>
      </w:r>
      <w:r w:rsidR="00850906" w:rsidRPr="006E78B8">
        <w:t>—</w:t>
      </w:r>
      <w:r w:rsidR="00850906" w:rsidRPr="00433060">
        <w:rPr>
          <w:rStyle w:val="CharAmPartText"/>
        </w:rPr>
        <w:t>Licences and permits in force immediately before transition time</w:t>
      </w:r>
      <w:bookmarkEnd w:id="28"/>
    </w:p>
    <w:p w14:paraId="4D76F008" w14:textId="77777777" w:rsidR="00850906" w:rsidRPr="006E78B8" w:rsidRDefault="00A3315B" w:rsidP="00175E93">
      <w:pPr>
        <w:pStyle w:val="Transitional"/>
      </w:pPr>
      <w:r w:rsidRPr="006E78B8">
        <w:t>2</w:t>
      </w:r>
      <w:r w:rsidR="00850906" w:rsidRPr="006E78B8">
        <w:t xml:space="preserve">  Preservation of single licence</w:t>
      </w:r>
      <w:r w:rsidR="007D305D" w:rsidRPr="006E78B8">
        <w:t xml:space="preserve"> etc.</w:t>
      </w:r>
    </w:p>
    <w:p w14:paraId="66E33B78" w14:textId="77777777" w:rsidR="00850906" w:rsidRPr="006E78B8" w:rsidRDefault="00850906" w:rsidP="00175E93">
      <w:pPr>
        <w:pStyle w:val="Subitem"/>
      </w:pPr>
      <w:r w:rsidRPr="006E78B8">
        <w:t>(1)</w:t>
      </w:r>
      <w:r w:rsidRPr="006E78B8">
        <w:tab/>
        <w:t>This item applies if:</w:t>
      </w:r>
    </w:p>
    <w:p w14:paraId="366D5F42" w14:textId="77777777" w:rsidR="00850906" w:rsidRPr="006E78B8" w:rsidRDefault="00850906" w:rsidP="00175E93">
      <w:pPr>
        <w:pStyle w:val="paragraph"/>
      </w:pPr>
      <w:r w:rsidRPr="006E78B8">
        <w:tab/>
        <w:t>(a)</w:t>
      </w:r>
      <w:r w:rsidRPr="006E78B8">
        <w:tab/>
        <w:t xml:space="preserve">immediately before the transition time, a person (the </w:t>
      </w:r>
      <w:r w:rsidRPr="006E78B8">
        <w:rPr>
          <w:b/>
          <w:i/>
        </w:rPr>
        <w:t>licence holder</w:t>
      </w:r>
      <w:r w:rsidRPr="006E78B8">
        <w:t>) holds a single licence that is in force; and</w:t>
      </w:r>
    </w:p>
    <w:p w14:paraId="1CEC39B3" w14:textId="77777777" w:rsidR="00850906" w:rsidRPr="006E78B8" w:rsidRDefault="00850906" w:rsidP="00175E93">
      <w:pPr>
        <w:pStyle w:val="paragraph"/>
      </w:pPr>
      <w:r w:rsidRPr="006E78B8">
        <w:tab/>
        <w:t>(b)</w:t>
      </w:r>
      <w:r w:rsidRPr="006E78B8">
        <w:tab/>
        <w:t>the licence is:</w:t>
      </w:r>
    </w:p>
    <w:p w14:paraId="2D6E4FE3" w14:textId="77777777" w:rsidR="00850906" w:rsidRPr="006E78B8" w:rsidRDefault="00850906" w:rsidP="00175E93">
      <w:pPr>
        <w:pStyle w:val="paragraphsub"/>
      </w:pPr>
      <w:r w:rsidRPr="006E78B8">
        <w:tab/>
        <w:t>(</w:t>
      </w:r>
      <w:proofErr w:type="spellStart"/>
      <w:r w:rsidRPr="006E78B8">
        <w:t>i</w:t>
      </w:r>
      <w:proofErr w:type="spellEnd"/>
      <w:r w:rsidRPr="006E78B8">
        <w:t>)</w:t>
      </w:r>
      <w:r w:rsidRPr="006E78B8">
        <w:tab/>
        <w:t>a medicinal cannabis licence; or</w:t>
      </w:r>
    </w:p>
    <w:p w14:paraId="7BFB725B" w14:textId="77777777" w:rsidR="00850906" w:rsidRPr="006E78B8" w:rsidRDefault="00850906" w:rsidP="00175E93">
      <w:pPr>
        <w:pStyle w:val="paragraphsub"/>
      </w:pPr>
      <w:r w:rsidRPr="006E78B8">
        <w:tab/>
        <w:t>(ii)</w:t>
      </w:r>
      <w:r w:rsidRPr="006E78B8">
        <w:tab/>
        <w:t>a cannabis research licence; or</w:t>
      </w:r>
    </w:p>
    <w:p w14:paraId="785F046B" w14:textId="77777777" w:rsidR="00850906" w:rsidRPr="006E78B8" w:rsidRDefault="00850906" w:rsidP="00175E93">
      <w:pPr>
        <w:pStyle w:val="paragraphsub"/>
      </w:pPr>
      <w:r w:rsidRPr="006E78B8">
        <w:tab/>
        <w:t>(iii)</w:t>
      </w:r>
      <w:r w:rsidRPr="006E78B8">
        <w:tab/>
        <w:t>a cannabis manufacture licence.</w:t>
      </w:r>
    </w:p>
    <w:p w14:paraId="70396458" w14:textId="77777777" w:rsidR="00850906" w:rsidRPr="006E78B8" w:rsidRDefault="00850906" w:rsidP="00175E93">
      <w:pPr>
        <w:pStyle w:val="SubitemHead"/>
      </w:pPr>
      <w:r w:rsidRPr="006E78B8">
        <w:t>Preservation of licence</w:t>
      </w:r>
    </w:p>
    <w:p w14:paraId="64CB7E53" w14:textId="77777777" w:rsidR="00850906" w:rsidRPr="006E78B8" w:rsidRDefault="00850906" w:rsidP="00175E93">
      <w:pPr>
        <w:pStyle w:val="Subitem"/>
      </w:pPr>
      <w:r w:rsidRPr="006E78B8">
        <w:t>(2)</w:t>
      </w:r>
      <w:r w:rsidRPr="006E78B8">
        <w:tab/>
        <w:t xml:space="preserve">Despite the amendments of the Narcotic Drugs Act made by </w:t>
      </w:r>
      <w:r w:rsidR="0003477F" w:rsidRPr="006E78B8">
        <w:t>Schedule</w:t>
      </w:r>
      <w:r w:rsidR="00A16120" w:rsidRPr="006E78B8">
        <w:t> </w:t>
      </w:r>
      <w:r w:rsidR="0003477F" w:rsidRPr="006E78B8">
        <w:t>1</w:t>
      </w:r>
      <w:r w:rsidRPr="006E78B8">
        <w:t xml:space="preserve"> to this Act and subject to </w:t>
      </w:r>
      <w:r w:rsidR="00A16120" w:rsidRPr="006E78B8">
        <w:t>subitems (</w:t>
      </w:r>
      <w:r w:rsidRPr="006E78B8">
        <w:t xml:space="preserve">3) and (4), the licence (the </w:t>
      </w:r>
      <w:r w:rsidRPr="006E78B8">
        <w:rPr>
          <w:b/>
          <w:i/>
        </w:rPr>
        <w:t>preserved licence</w:t>
      </w:r>
      <w:r w:rsidRPr="006E78B8">
        <w:t>) continues to have effect, and may be dealt with, after the transition time as if it were a medicinal cannabis licence that has been granted under the Narcotic Drugs Act, as so amended.</w:t>
      </w:r>
    </w:p>
    <w:p w14:paraId="6DBA27D1" w14:textId="77777777" w:rsidR="00850906" w:rsidRPr="006E78B8" w:rsidRDefault="00850906" w:rsidP="00175E93">
      <w:pPr>
        <w:pStyle w:val="Subitem"/>
      </w:pPr>
      <w:r w:rsidRPr="006E78B8">
        <w:t>(3)</w:t>
      </w:r>
      <w:r w:rsidRPr="006E78B8">
        <w:tab/>
        <w:t>If a period for which the preserved licence would be in force is specified in the licence immediately before the transition time, the licence is taken, after that time, not to specify such a period.</w:t>
      </w:r>
    </w:p>
    <w:p w14:paraId="19966BD3" w14:textId="77777777" w:rsidR="00850906" w:rsidRPr="006E78B8" w:rsidRDefault="00850906" w:rsidP="00175E93">
      <w:pPr>
        <w:pStyle w:val="Subitem"/>
      </w:pPr>
      <w:r w:rsidRPr="006E78B8">
        <w:t>(4)</w:t>
      </w:r>
      <w:r w:rsidRPr="006E78B8">
        <w:tab/>
      </w:r>
      <w:r w:rsidR="00A16120" w:rsidRPr="006E78B8">
        <w:t>Subitem (</w:t>
      </w:r>
      <w:r w:rsidRPr="006E78B8">
        <w:t xml:space="preserve">3) does not </w:t>
      </w:r>
      <w:r w:rsidR="000D28DC" w:rsidRPr="006E78B8">
        <w:t xml:space="preserve">apply </w:t>
      </w:r>
      <w:r w:rsidR="007D305D" w:rsidRPr="006E78B8">
        <w:t xml:space="preserve">in relation to a preserved licence if the licence referred to in </w:t>
      </w:r>
      <w:r w:rsidR="00A16120" w:rsidRPr="006E78B8">
        <w:t>subitem (</w:t>
      </w:r>
      <w:r w:rsidR="007D305D" w:rsidRPr="006E78B8">
        <w:t>1) was</w:t>
      </w:r>
      <w:r w:rsidR="000D28DC" w:rsidRPr="006E78B8">
        <w:t xml:space="preserve"> </w:t>
      </w:r>
      <w:r w:rsidRPr="006E78B8">
        <w:t>a non</w:t>
      </w:r>
      <w:r w:rsidR="00175E93">
        <w:noBreakHyphen/>
      </w:r>
      <w:r w:rsidRPr="006E78B8">
        <w:t>commercial cannabis licence.</w:t>
      </w:r>
    </w:p>
    <w:p w14:paraId="3AB32A89" w14:textId="77777777" w:rsidR="00C04C1A" w:rsidRPr="006E78B8" w:rsidRDefault="00C04C1A" w:rsidP="00175E93">
      <w:pPr>
        <w:pStyle w:val="SubitemHead"/>
      </w:pPr>
      <w:r w:rsidRPr="006E78B8">
        <w:t>Preservation of notice to surrender licence</w:t>
      </w:r>
    </w:p>
    <w:p w14:paraId="06739C0B" w14:textId="77777777" w:rsidR="00C04C1A" w:rsidRPr="006E78B8" w:rsidRDefault="000D28DC" w:rsidP="00175E93">
      <w:pPr>
        <w:pStyle w:val="Subitem"/>
      </w:pPr>
      <w:r w:rsidRPr="006E78B8">
        <w:t>(</w:t>
      </w:r>
      <w:r w:rsidR="00C04C1A" w:rsidRPr="006E78B8">
        <w:t>5</w:t>
      </w:r>
      <w:r w:rsidRPr="006E78B8">
        <w:t>)</w:t>
      </w:r>
      <w:r w:rsidRPr="006E78B8">
        <w:tab/>
      </w:r>
      <w:r w:rsidR="00C04C1A" w:rsidRPr="006E78B8">
        <w:t>If:</w:t>
      </w:r>
    </w:p>
    <w:p w14:paraId="1C361668" w14:textId="77777777" w:rsidR="00B8052A" w:rsidRPr="006E78B8" w:rsidRDefault="00C04C1A" w:rsidP="00175E93">
      <w:pPr>
        <w:pStyle w:val="paragraph"/>
      </w:pPr>
      <w:r w:rsidRPr="006E78B8">
        <w:tab/>
        <w:t>(a)</w:t>
      </w:r>
      <w:r w:rsidRPr="006E78B8">
        <w:tab/>
      </w:r>
      <w:r w:rsidR="00B8052A" w:rsidRPr="006E78B8">
        <w:t xml:space="preserve">before the transition time, </w:t>
      </w:r>
      <w:r w:rsidRPr="006E78B8">
        <w:t xml:space="preserve">the licence holder gave a notice in accordance with </w:t>
      </w:r>
      <w:r w:rsidR="00B8052A" w:rsidRPr="006E78B8">
        <w:t>regulations</w:t>
      </w:r>
      <w:r w:rsidRPr="006E78B8">
        <w:t xml:space="preserve"> made for the purposes of </w:t>
      </w:r>
      <w:r w:rsidR="0003477F" w:rsidRPr="006E78B8">
        <w:t>section</w:t>
      </w:r>
      <w:r w:rsidR="00A16120" w:rsidRPr="006E78B8">
        <w:t> </w:t>
      </w:r>
      <w:r w:rsidR="0003477F" w:rsidRPr="006E78B8">
        <w:t>1</w:t>
      </w:r>
      <w:r w:rsidRPr="006E78B8">
        <w:t>1A or 13D of the Narcotic Drugs Act for the surrender of</w:t>
      </w:r>
      <w:r w:rsidR="00B8052A" w:rsidRPr="006E78B8">
        <w:t xml:space="preserve"> the licence referred to in </w:t>
      </w:r>
      <w:r w:rsidR="00A16120" w:rsidRPr="006E78B8">
        <w:t>subitem (</w:t>
      </w:r>
      <w:r w:rsidR="00B8052A" w:rsidRPr="006E78B8">
        <w:t>1); and</w:t>
      </w:r>
    </w:p>
    <w:p w14:paraId="62066766" w14:textId="77777777" w:rsidR="00B8052A" w:rsidRPr="006E78B8" w:rsidRDefault="00B8052A" w:rsidP="00175E93">
      <w:pPr>
        <w:pStyle w:val="paragraph"/>
      </w:pPr>
      <w:r w:rsidRPr="006E78B8">
        <w:tab/>
        <w:t>(b)</w:t>
      </w:r>
      <w:r w:rsidRPr="006E78B8">
        <w:tab/>
        <w:t>immediately before the transition</w:t>
      </w:r>
      <w:r w:rsidR="00AC08C1" w:rsidRPr="006E78B8">
        <w:t xml:space="preserve"> time, the licence has</w:t>
      </w:r>
      <w:r w:rsidRPr="006E78B8">
        <w:t xml:space="preserve"> not ceased to be in force under those regulations;</w:t>
      </w:r>
    </w:p>
    <w:p w14:paraId="2AB9A92B" w14:textId="77777777" w:rsidR="00B8052A" w:rsidRPr="006E78B8" w:rsidRDefault="00B8052A" w:rsidP="00175E93">
      <w:pPr>
        <w:pStyle w:val="Item"/>
      </w:pPr>
      <w:r w:rsidRPr="006E78B8">
        <w:lastRenderedPageBreak/>
        <w:t>the</w:t>
      </w:r>
      <w:r w:rsidR="007D305D" w:rsidRPr="006E78B8">
        <w:t xml:space="preserve">n, despite the amendments of that Act </w:t>
      </w:r>
      <w:r w:rsidRPr="006E78B8">
        <w:t xml:space="preserve">made by </w:t>
      </w:r>
      <w:r w:rsidR="0003477F" w:rsidRPr="006E78B8">
        <w:t>Schedule</w:t>
      </w:r>
      <w:r w:rsidR="00A16120" w:rsidRPr="006E78B8">
        <w:t> </w:t>
      </w:r>
      <w:r w:rsidR="0003477F" w:rsidRPr="006E78B8">
        <w:t>1</w:t>
      </w:r>
      <w:r w:rsidRPr="006E78B8">
        <w:t xml:space="preserve"> to this Act, the notice continues to have effect after the transition time as if</w:t>
      </w:r>
      <w:r w:rsidR="00AC1057" w:rsidRPr="006E78B8">
        <w:t xml:space="preserve"> it were a </w:t>
      </w:r>
      <w:r w:rsidRPr="006E78B8">
        <w:t>notice given in relation to the preserved licence.</w:t>
      </w:r>
    </w:p>
    <w:p w14:paraId="2F9BACCA" w14:textId="77777777" w:rsidR="00850906" w:rsidRPr="006E78B8" w:rsidRDefault="00850906" w:rsidP="00175E93">
      <w:pPr>
        <w:pStyle w:val="SubitemHead"/>
      </w:pPr>
      <w:r w:rsidRPr="006E78B8">
        <w:t>Preservation of permit that relates to preserved licence</w:t>
      </w:r>
    </w:p>
    <w:p w14:paraId="024096E1" w14:textId="77777777" w:rsidR="00850906" w:rsidRPr="006E78B8" w:rsidRDefault="00C04C1A" w:rsidP="00175E93">
      <w:pPr>
        <w:pStyle w:val="Subitem"/>
      </w:pPr>
      <w:r w:rsidRPr="006E78B8">
        <w:t>(6</w:t>
      </w:r>
      <w:r w:rsidR="00850906" w:rsidRPr="006E78B8">
        <w:t>)</w:t>
      </w:r>
      <w:r w:rsidR="00850906" w:rsidRPr="006E78B8">
        <w:tab/>
        <w:t>If:</w:t>
      </w:r>
    </w:p>
    <w:p w14:paraId="02E8F2E2" w14:textId="77777777" w:rsidR="00850906" w:rsidRPr="006E78B8" w:rsidRDefault="00850906" w:rsidP="00175E93">
      <w:pPr>
        <w:pStyle w:val="paragraph"/>
      </w:pPr>
      <w:r w:rsidRPr="006E78B8">
        <w:tab/>
        <w:t>(a)</w:t>
      </w:r>
      <w:r w:rsidRPr="006E78B8">
        <w:tab/>
        <w:t>immediately before the transition time, the licence holder holds a permit that is in force; and</w:t>
      </w:r>
    </w:p>
    <w:p w14:paraId="3DBA83F9" w14:textId="77777777" w:rsidR="00850906" w:rsidRPr="006E78B8" w:rsidRDefault="00850906" w:rsidP="00175E93">
      <w:pPr>
        <w:pStyle w:val="paragraph"/>
      </w:pPr>
      <w:r w:rsidRPr="006E78B8">
        <w:tab/>
        <w:t>(b)</w:t>
      </w:r>
      <w:r w:rsidRPr="006E78B8">
        <w:tab/>
        <w:t>the permit relates</w:t>
      </w:r>
      <w:r w:rsidR="000D28DC" w:rsidRPr="006E78B8">
        <w:t xml:space="preserve"> to the licence referred to in </w:t>
      </w:r>
      <w:r w:rsidR="00A16120" w:rsidRPr="006E78B8">
        <w:t>subitem (</w:t>
      </w:r>
      <w:r w:rsidR="000D28DC" w:rsidRPr="006E78B8">
        <w:t>1)</w:t>
      </w:r>
      <w:r w:rsidRPr="006E78B8">
        <w:t>;</w:t>
      </w:r>
    </w:p>
    <w:p w14:paraId="3765B6F4" w14:textId="77777777" w:rsidR="00850906" w:rsidRPr="006E78B8" w:rsidRDefault="00850906" w:rsidP="00175E93">
      <w:pPr>
        <w:pStyle w:val="Item"/>
      </w:pPr>
      <w:r w:rsidRPr="006E78B8">
        <w:t xml:space="preserve">then, despite the amendments of the Narcotic Drugs Act made by </w:t>
      </w:r>
      <w:r w:rsidR="0003477F" w:rsidRPr="006E78B8">
        <w:t>Schedule</w:t>
      </w:r>
      <w:r w:rsidR="00A16120" w:rsidRPr="006E78B8">
        <w:t> </w:t>
      </w:r>
      <w:r w:rsidR="0003477F" w:rsidRPr="006E78B8">
        <w:t>1</w:t>
      </w:r>
      <w:r w:rsidRPr="006E78B8">
        <w:t xml:space="preserve"> to this Act, the permit (the </w:t>
      </w:r>
      <w:r w:rsidRPr="006E78B8">
        <w:rPr>
          <w:b/>
          <w:i/>
        </w:rPr>
        <w:t>preserved permit</w:t>
      </w:r>
      <w:r w:rsidRPr="006E78B8">
        <w:t>) continues to have effect, and may be dealt with, after the transition time as if it were a medicinal cannabis permit granted under the Narcotic Drugs Act</w:t>
      </w:r>
      <w:r w:rsidR="006118F8" w:rsidRPr="006E78B8">
        <w:t xml:space="preserve"> (</w:t>
      </w:r>
      <w:r w:rsidRPr="006E78B8">
        <w:t>as</w:t>
      </w:r>
      <w:r w:rsidR="00C04C1A" w:rsidRPr="006E78B8">
        <w:t xml:space="preserve"> amended by that Schedule</w:t>
      </w:r>
      <w:r w:rsidR="006118F8" w:rsidRPr="006E78B8">
        <w:t>)</w:t>
      </w:r>
      <w:r w:rsidR="00C04C1A" w:rsidRPr="006E78B8">
        <w:t xml:space="preserve"> that relates to the preserved licence.</w:t>
      </w:r>
    </w:p>
    <w:p w14:paraId="5428761F" w14:textId="77777777" w:rsidR="00850906" w:rsidRPr="006E78B8" w:rsidRDefault="00A3315B" w:rsidP="00175E93">
      <w:pPr>
        <w:pStyle w:val="Transitional"/>
      </w:pPr>
      <w:r w:rsidRPr="006E78B8">
        <w:t>3</w:t>
      </w:r>
      <w:r w:rsidR="00850906" w:rsidRPr="006E78B8">
        <w:t xml:space="preserve">  Conversion of multiple licences </w:t>
      </w:r>
      <w:r w:rsidR="006118F8" w:rsidRPr="006E78B8">
        <w:t>etc.</w:t>
      </w:r>
    </w:p>
    <w:p w14:paraId="2F48680B" w14:textId="77777777" w:rsidR="00850906" w:rsidRPr="006E78B8" w:rsidRDefault="00850906" w:rsidP="00175E93">
      <w:pPr>
        <w:pStyle w:val="Subitem"/>
      </w:pPr>
      <w:r w:rsidRPr="006E78B8">
        <w:t>(1)</w:t>
      </w:r>
      <w:r w:rsidRPr="006E78B8">
        <w:tab/>
        <w:t>This item applies if:</w:t>
      </w:r>
    </w:p>
    <w:p w14:paraId="07CC2D3D" w14:textId="77777777" w:rsidR="00850906" w:rsidRPr="006E78B8" w:rsidRDefault="00850906" w:rsidP="00175E93">
      <w:pPr>
        <w:pStyle w:val="paragraph"/>
      </w:pPr>
      <w:r w:rsidRPr="006E78B8">
        <w:tab/>
        <w:t>(a)</w:t>
      </w:r>
      <w:r w:rsidRPr="006E78B8">
        <w:tab/>
        <w:t xml:space="preserve">immediately before the transition time, a person (the </w:t>
      </w:r>
      <w:r w:rsidRPr="006E78B8">
        <w:rPr>
          <w:b/>
          <w:i/>
        </w:rPr>
        <w:t>licence holder</w:t>
      </w:r>
      <w:r w:rsidRPr="006E78B8">
        <w:t xml:space="preserve">) holds 2 or more licences (the </w:t>
      </w:r>
      <w:r w:rsidRPr="006E78B8">
        <w:rPr>
          <w:b/>
          <w:i/>
        </w:rPr>
        <w:t>original licences</w:t>
      </w:r>
      <w:r w:rsidRPr="006E78B8">
        <w:t>) that are in force; and</w:t>
      </w:r>
    </w:p>
    <w:p w14:paraId="3EF03C53" w14:textId="77777777" w:rsidR="00850906" w:rsidRPr="006E78B8" w:rsidRDefault="00850906" w:rsidP="00175E93">
      <w:pPr>
        <w:pStyle w:val="paragraph"/>
      </w:pPr>
      <w:r w:rsidRPr="006E78B8">
        <w:tab/>
        <w:t>(b)</w:t>
      </w:r>
      <w:r w:rsidRPr="006E78B8">
        <w:tab/>
        <w:t>the original licences are any one or more of the following:</w:t>
      </w:r>
    </w:p>
    <w:p w14:paraId="21471AB7" w14:textId="77777777" w:rsidR="00850906" w:rsidRPr="006E78B8" w:rsidRDefault="00850906" w:rsidP="00175E93">
      <w:pPr>
        <w:pStyle w:val="paragraphsub"/>
      </w:pPr>
      <w:r w:rsidRPr="006E78B8">
        <w:tab/>
        <w:t>(</w:t>
      </w:r>
      <w:proofErr w:type="spellStart"/>
      <w:r w:rsidRPr="006E78B8">
        <w:t>i</w:t>
      </w:r>
      <w:proofErr w:type="spellEnd"/>
      <w:r w:rsidRPr="006E78B8">
        <w:t>)</w:t>
      </w:r>
      <w:r w:rsidRPr="006E78B8">
        <w:tab/>
        <w:t>a medicinal cannabis licence;</w:t>
      </w:r>
    </w:p>
    <w:p w14:paraId="3FD89ACC" w14:textId="77777777" w:rsidR="00850906" w:rsidRPr="006E78B8" w:rsidRDefault="00850906" w:rsidP="00175E93">
      <w:pPr>
        <w:pStyle w:val="paragraphsub"/>
      </w:pPr>
      <w:r w:rsidRPr="006E78B8">
        <w:tab/>
        <w:t>(ii)</w:t>
      </w:r>
      <w:r w:rsidRPr="006E78B8">
        <w:tab/>
        <w:t>a cannabis research licence;</w:t>
      </w:r>
    </w:p>
    <w:p w14:paraId="73B7666A" w14:textId="77777777" w:rsidR="00850906" w:rsidRPr="006E78B8" w:rsidRDefault="00850906" w:rsidP="00175E93">
      <w:pPr>
        <w:pStyle w:val="paragraphsub"/>
      </w:pPr>
      <w:r w:rsidRPr="006E78B8">
        <w:tab/>
        <w:t>(iii)</w:t>
      </w:r>
      <w:r w:rsidRPr="006E78B8">
        <w:tab/>
        <w:t>a cannabis manufacture licence.</w:t>
      </w:r>
    </w:p>
    <w:p w14:paraId="5DE0D655" w14:textId="77777777" w:rsidR="00850906" w:rsidRPr="006E78B8" w:rsidRDefault="00850906" w:rsidP="00175E93">
      <w:pPr>
        <w:pStyle w:val="SubitemHead"/>
      </w:pPr>
      <w:r w:rsidRPr="006E78B8">
        <w:t>Conversion of multiple licences into a single licence</w:t>
      </w:r>
    </w:p>
    <w:p w14:paraId="158B7564" w14:textId="77777777" w:rsidR="00850906" w:rsidRPr="006E78B8" w:rsidRDefault="00850906" w:rsidP="00175E93">
      <w:pPr>
        <w:pStyle w:val="Subitem"/>
      </w:pPr>
      <w:r w:rsidRPr="006E78B8">
        <w:t>(2)</w:t>
      </w:r>
      <w:r w:rsidRPr="006E78B8">
        <w:tab/>
        <w:t xml:space="preserve">The original licences are taken, at the transition time, to be converted into a single medicinal cannabis licence (the </w:t>
      </w:r>
      <w:r w:rsidRPr="006E78B8">
        <w:rPr>
          <w:b/>
          <w:i/>
        </w:rPr>
        <w:t>converted licence</w:t>
      </w:r>
      <w:r w:rsidRPr="006E78B8">
        <w:t>) that has been granted under the Narcotic Drugs Act</w:t>
      </w:r>
      <w:r w:rsidR="006118F8" w:rsidRPr="006E78B8">
        <w:t>,</w:t>
      </w:r>
      <w:r w:rsidRPr="006E78B8">
        <w:t xml:space="preserve"> as amended by </w:t>
      </w:r>
      <w:r w:rsidR="0003477F" w:rsidRPr="006E78B8">
        <w:t>Schedule</w:t>
      </w:r>
      <w:r w:rsidR="00A16120" w:rsidRPr="006E78B8">
        <w:t> </w:t>
      </w:r>
      <w:r w:rsidR="0003477F" w:rsidRPr="006E78B8">
        <w:t>1</w:t>
      </w:r>
      <w:r w:rsidRPr="006E78B8">
        <w:t xml:space="preserve"> to this Act.</w:t>
      </w:r>
    </w:p>
    <w:p w14:paraId="22233022" w14:textId="77777777" w:rsidR="00850906" w:rsidRPr="006E78B8" w:rsidRDefault="00850906" w:rsidP="00175E93">
      <w:pPr>
        <w:pStyle w:val="Subitem"/>
      </w:pPr>
      <w:r w:rsidRPr="006E78B8">
        <w:t>(3)</w:t>
      </w:r>
      <w:r w:rsidRPr="006E78B8">
        <w:tab/>
        <w:t>After the transition time, the converted licence:</w:t>
      </w:r>
    </w:p>
    <w:p w14:paraId="3AFA41AC" w14:textId="77777777" w:rsidR="00850906" w:rsidRPr="006E78B8" w:rsidRDefault="00850906" w:rsidP="00175E93">
      <w:pPr>
        <w:pStyle w:val="paragraph"/>
      </w:pPr>
      <w:r w:rsidRPr="006E78B8">
        <w:tab/>
        <w:t>(a)</w:t>
      </w:r>
      <w:r w:rsidRPr="006E78B8">
        <w:tab/>
        <w:t>is taken to authorise the same activities that were authorised by each of the original licences; and</w:t>
      </w:r>
    </w:p>
    <w:p w14:paraId="2DB63B9A" w14:textId="77777777" w:rsidR="00850906" w:rsidRPr="006E78B8" w:rsidRDefault="00850906" w:rsidP="00175E93">
      <w:pPr>
        <w:pStyle w:val="paragraph"/>
      </w:pPr>
      <w:r w:rsidRPr="006E78B8">
        <w:tab/>
        <w:t>(b)</w:t>
      </w:r>
      <w:r w:rsidRPr="006E78B8">
        <w:tab/>
        <w:t xml:space="preserve">is taken to be subject to the same conditions that each of the original licences </w:t>
      </w:r>
      <w:r w:rsidR="002152E7" w:rsidRPr="006E78B8">
        <w:t xml:space="preserve">is </w:t>
      </w:r>
      <w:r w:rsidRPr="006E78B8">
        <w:t>subject to; and</w:t>
      </w:r>
    </w:p>
    <w:p w14:paraId="43194DCC" w14:textId="77777777" w:rsidR="00850906" w:rsidRPr="006E78B8" w:rsidRDefault="00850906" w:rsidP="00175E93">
      <w:pPr>
        <w:pStyle w:val="paragraph"/>
      </w:pPr>
      <w:r w:rsidRPr="006E78B8">
        <w:tab/>
        <w:t>(c)</w:t>
      </w:r>
      <w:r w:rsidRPr="006E78B8">
        <w:tab/>
        <w:t xml:space="preserve">is taken to specify the same matters as each of the original licences specified (other than the matter mentioned in </w:t>
      </w:r>
      <w:r w:rsidRPr="006E78B8">
        <w:lastRenderedPageBreak/>
        <w:t xml:space="preserve">whichever of </w:t>
      </w:r>
      <w:r w:rsidR="0003477F" w:rsidRPr="006E78B8">
        <w:t>paragraph</w:t>
      </w:r>
      <w:r w:rsidR="00A16120" w:rsidRPr="006E78B8">
        <w:t> </w:t>
      </w:r>
      <w:r w:rsidR="0003477F" w:rsidRPr="006E78B8">
        <w:t>8</w:t>
      </w:r>
      <w:r w:rsidRPr="006E78B8">
        <w:t>M(g), 9L(g) or 11N(g) of the Narcotic Drugs Act is applicable); and</w:t>
      </w:r>
    </w:p>
    <w:p w14:paraId="3CCA768F" w14:textId="77777777" w:rsidR="00280290" w:rsidRPr="006E78B8" w:rsidRDefault="00280290" w:rsidP="00175E93">
      <w:pPr>
        <w:pStyle w:val="paragraph"/>
      </w:pPr>
      <w:r w:rsidRPr="006E78B8">
        <w:tab/>
        <w:t>(d)</w:t>
      </w:r>
      <w:r w:rsidRPr="006E78B8">
        <w:tab/>
        <w:t>if each of the original licences were non</w:t>
      </w:r>
      <w:r w:rsidR="00175E93">
        <w:noBreakHyphen/>
      </w:r>
      <w:r w:rsidRPr="006E78B8">
        <w:t>commercial cannabis licences and each were to be in force for a particular period—is taken to be in force until the end of whichever of those periods ends last; and</w:t>
      </w:r>
    </w:p>
    <w:p w14:paraId="3E33118F" w14:textId="77777777" w:rsidR="00850906" w:rsidRPr="006E78B8" w:rsidRDefault="00D44A1F" w:rsidP="00175E93">
      <w:pPr>
        <w:pStyle w:val="paragraph"/>
      </w:pPr>
      <w:r w:rsidRPr="006E78B8">
        <w:tab/>
        <w:t>(</w:t>
      </w:r>
      <w:r w:rsidR="00280290" w:rsidRPr="006E78B8">
        <w:t>e</w:t>
      </w:r>
      <w:r w:rsidR="00850906" w:rsidRPr="006E78B8">
        <w:t>)</w:t>
      </w:r>
      <w:r w:rsidR="00850906" w:rsidRPr="006E78B8">
        <w:tab/>
        <w:t>may be dealt with as a medicinal cannabis licence.</w:t>
      </w:r>
    </w:p>
    <w:p w14:paraId="48356AF9" w14:textId="77777777" w:rsidR="00850906" w:rsidRPr="006E78B8" w:rsidRDefault="00850906" w:rsidP="00175E93">
      <w:pPr>
        <w:pStyle w:val="SubitemHead"/>
      </w:pPr>
      <w:r w:rsidRPr="006E78B8">
        <w:t>Continuation of permit that relates to original licence</w:t>
      </w:r>
    </w:p>
    <w:p w14:paraId="4455ABFF" w14:textId="77777777" w:rsidR="00850906" w:rsidRPr="006E78B8" w:rsidRDefault="00930D8F" w:rsidP="00175E93">
      <w:pPr>
        <w:pStyle w:val="Subitem"/>
      </w:pPr>
      <w:r w:rsidRPr="006E78B8">
        <w:t>(</w:t>
      </w:r>
      <w:r w:rsidR="00280290" w:rsidRPr="006E78B8">
        <w:t>4</w:t>
      </w:r>
      <w:r w:rsidR="00850906" w:rsidRPr="006E78B8">
        <w:t>)</w:t>
      </w:r>
      <w:r w:rsidR="00850906" w:rsidRPr="006E78B8">
        <w:tab/>
        <w:t>If:</w:t>
      </w:r>
    </w:p>
    <w:p w14:paraId="25B431CD" w14:textId="77777777" w:rsidR="00850906" w:rsidRPr="006E78B8" w:rsidRDefault="00850906" w:rsidP="00175E93">
      <w:pPr>
        <w:pStyle w:val="paragraph"/>
      </w:pPr>
      <w:r w:rsidRPr="006E78B8">
        <w:tab/>
        <w:t>(a)</w:t>
      </w:r>
      <w:r w:rsidRPr="006E78B8">
        <w:tab/>
        <w:t>immediately before the transition time, the licence holder holds a permit</w:t>
      </w:r>
      <w:r w:rsidR="00CF252A" w:rsidRPr="006E78B8">
        <w:t xml:space="preserve"> that is in force</w:t>
      </w:r>
      <w:r w:rsidRPr="006E78B8">
        <w:t>; and</w:t>
      </w:r>
    </w:p>
    <w:p w14:paraId="0CE748FD" w14:textId="77777777" w:rsidR="00850906" w:rsidRPr="006E78B8" w:rsidRDefault="00850906" w:rsidP="00175E93">
      <w:pPr>
        <w:pStyle w:val="paragraph"/>
      </w:pPr>
      <w:r w:rsidRPr="006E78B8">
        <w:tab/>
        <w:t>(b)</w:t>
      </w:r>
      <w:r w:rsidRPr="006E78B8">
        <w:tab/>
        <w:t>the permit relates to an original licence;</w:t>
      </w:r>
    </w:p>
    <w:p w14:paraId="1FE7B847" w14:textId="77777777" w:rsidR="00850906" w:rsidRPr="006E78B8" w:rsidRDefault="00850906" w:rsidP="00175E93">
      <w:pPr>
        <w:pStyle w:val="Item"/>
      </w:pPr>
      <w:r w:rsidRPr="006E78B8">
        <w:t>then,</w:t>
      </w:r>
      <w:r w:rsidR="006118F8" w:rsidRPr="006E78B8">
        <w:t xml:space="preserve"> despite the amendments of the Narcotic Drugs </w:t>
      </w:r>
      <w:r w:rsidRPr="006E78B8">
        <w:t xml:space="preserve">Act made by </w:t>
      </w:r>
      <w:r w:rsidR="0003477F" w:rsidRPr="006E78B8">
        <w:t>Schedule</w:t>
      </w:r>
      <w:r w:rsidR="00A16120" w:rsidRPr="006E78B8">
        <w:t> </w:t>
      </w:r>
      <w:r w:rsidR="0003477F" w:rsidRPr="006E78B8">
        <w:t>1</w:t>
      </w:r>
      <w:r w:rsidRPr="006E78B8">
        <w:t xml:space="preserve"> to this Act, the permit (the </w:t>
      </w:r>
      <w:r w:rsidRPr="006E78B8">
        <w:rPr>
          <w:b/>
          <w:i/>
        </w:rPr>
        <w:t>converted permit</w:t>
      </w:r>
      <w:r w:rsidRPr="006E78B8">
        <w:t>) continues to have effect, and may be dealt with, after the transition time as if it were a medicinal cannabis permit granted under the Narcotic Drugs Act</w:t>
      </w:r>
      <w:r w:rsidR="006118F8" w:rsidRPr="006E78B8">
        <w:t xml:space="preserve"> (as amended by that Schedule)</w:t>
      </w:r>
      <w:r w:rsidRPr="006E78B8">
        <w:t xml:space="preserve"> that relates to the converted licence.</w:t>
      </w:r>
    </w:p>
    <w:p w14:paraId="17952F46" w14:textId="77777777" w:rsidR="00850906" w:rsidRPr="006E78B8" w:rsidRDefault="00850906" w:rsidP="00175E93">
      <w:pPr>
        <w:pStyle w:val="SubitemHead"/>
      </w:pPr>
      <w:r w:rsidRPr="006E78B8">
        <w:t>Copy of converted licence</w:t>
      </w:r>
    </w:p>
    <w:p w14:paraId="51433BBD" w14:textId="77777777" w:rsidR="00930D8F" w:rsidRPr="006E78B8" w:rsidRDefault="00280290" w:rsidP="00175E93">
      <w:pPr>
        <w:pStyle w:val="Subitem"/>
      </w:pPr>
      <w:r w:rsidRPr="006E78B8">
        <w:t>(5</w:t>
      </w:r>
      <w:r w:rsidR="00850906" w:rsidRPr="006E78B8">
        <w:t>)</w:t>
      </w:r>
      <w:r w:rsidR="00850906" w:rsidRPr="006E78B8">
        <w:tab/>
        <w:t>The Secretary may, after the transition time, provide the licence holder with a copy of the converted licence that specifies</w:t>
      </w:r>
      <w:r w:rsidR="00930D8F" w:rsidRPr="006E78B8">
        <w:t xml:space="preserve"> the following:</w:t>
      </w:r>
    </w:p>
    <w:p w14:paraId="1B579B0D" w14:textId="77777777" w:rsidR="00930D8F" w:rsidRPr="006E78B8" w:rsidRDefault="00930D8F" w:rsidP="00175E93">
      <w:pPr>
        <w:pStyle w:val="paragraph"/>
      </w:pPr>
      <w:r w:rsidRPr="006E78B8">
        <w:tab/>
        <w:t>(a)</w:t>
      </w:r>
      <w:r w:rsidRPr="006E78B8">
        <w:tab/>
        <w:t xml:space="preserve">the matters mentioned in </w:t>
      </w:r>
      <w:r w:rsidR="00A16120" w:rsidRPr="006E78B8">
        <w:t>paragraph (</w:t>
      </w:r>
      <w:r w:rsidR="00850906" w:rsidRPr="006E78B8">
        <w:t>3)(c</w:t>
      </w:r>
      <w:r w:rsidR="006C539B" w:rsidRPr="006E78B8">
        <w:t>)</w:t>
      </w:r>
      <w:r w:rsidRPr="006E78B8">
        <w:t>;</w:t>
      </w:r>
    </w:p>
    <w:p w14:paraId="0AE40FF4" w14:textId="77777777" w:rsidR="00930D8F" w:rsidRPr="006E78B8" w:rsidRDefault="00930D8F" w:rsidP="00175E93">
      <w:pPr>
        <w:pStyle w:val="paragraph"/>
      </w:pPr>
      <w:r w:rsidRPr="006E78B8">
        <w:tab/>
        <w:t>(b)</w:t>
      </w:r>
      <w:r w:rsidRPr="006E78B8">
        <w:tab/>
        <w:t xml:space="preserve">if </w:t>
      </w:r>
      <w:r w:rsidR="00A16120" w:rsidRPr="006E78B8">
        <w:t>paragraph (</w:t>
      </w:r>
      <w:r w:rsidR="00280290" w:rsidRPr="006E78B8">
        <w:t>3)(d)</w:t>
      </w:r>
      <w:r w:rsidRPr="006E78B8">
        <w:t xml:space="preserve"> applies in relation to the converted licence—</w:t>
      </w:r>
      <w:r w:rsidR="000D33C1" w:rsidRPr="006E78B8">
        <w:t>when the licence will cease to be in force</w:t>
      </w:r>
      <w:r w:rsidRPr="006E78B8">
        <w:t>;</w:t>
      </w:r>
    </w:p>
    <w:p w14:paraId="6A44A907" w14:textId="77777777" w:rsidR="00850906" w:rsidRPr="006E78B8" w:rsidRDefault="00930D8F" w:rsidP="00175E93">
      <w:pPr>
        <w:pStyle w:val="paragraph"/>
      </w:pPr>
      <w:r w:rsidRPr="006E78B8">
        <w:tab/>
        <w:t>(c)</w:t>
      </w:r>
      <w:r w:rsidRPr="006E78B8">
        <w:tab/>
      </w:r>
      <w:r w:rsidR="006C539B" w:rsidRPr="006E78B8">
        <w:t>any other relevant matter.</w:t>
      </w:r>
    </w:p>
    <w:p w14:paraId="671563E2" w14:textId="77777777" w:rsidR="00850906" w:rsidRPr="006E78B8" w:rsidRDefault="00F91F12" w:rsidP="00175E93">
      <w:pPr>
        <w:pStyle w:val="ActHead7"/>
        <w:pageBreakBefore/>
      </w:pPr>
      <w:bookmarkStart w:id="29" w:name="_Toc75775874"/>
      <w:r w:rsidRPr="00433060">
        <w:rPr>
          <w:rStyle w:val="CharAmPartNo"/>
        </w:rPr>
        <w:lastRenderedPageBreak/>
        <w:t>Part</w:t>
      </w:r>
      <w:r w:rsidR="00A16120" w:rsidRPr="00433060">
        <w:rPr>
          <w:rStyle w:val="CharAmPartNo"/>
        </w:rPr>
        <w:t> </w:t>
      </w:r>
      <w:r w:rsidRPr="00433060">
        <w:rPr>
          <w:rStyle w:val="CharAmPartNo"/>
        </w:rPr>
        <w:t>3</w:t>
      </w:r>
      <w:r w:rsidR="00850906" w:rsidRPr="006E78B8">
        <w:t>—</w:t>
      </w:r>
      <w:r w:rsidR="00850906" w:rsidRPr="00433060">
        <w:rPr>
          <w:rStyle w:val="CharAmPartText"/>
        </w:rPr>
        <w:t>Pending applications for new licences</w:t>
      </w:r>
      <w:r w:rsidR="00D327BB" w:rsidRPr="00433060">
        <w:rPr>
          <w:rStyle w:val="CharAmPartText"/>
        </w:rPr>
        <w:t xml:space="preserve"> etc.</w:t>
      </w:r>
      <w:bookmarkEnd w:id="29"/>
    </w:p>
    <w:p w14:paraId="3AA5B5FC" w14:textId="77777777" w:rsidR="00850906" w:rsidRPr="006E78B8" w:rsidRDefault="00A3315B" w:rsidP="00175E93">
      <w:pPr>
        <w:pStyle w:val="Transitional"/>
      </w:pPr>
      <w:r w:rsidRPr="006E78B8">
        <w:t>4</w:t>
      </w:r>
      <w:r w:rsidR="00850906" w:rsidRPr="006E78B8">
        <w:t xml:space="preserve">  Pending applications for new licences—applications by persons who do not hold a converted or preserved licence</w:t>
      </w:r>
    </w:p>
    <w:p w14:paraId="02435912" w14:textId="77777777" w:rsidR="00850906" w:rsidRPr="006E78B8" w:rsidRDefault="00850906" w:rsidP="00175E93">
      <w:pPr>
        <w:pStyle w:val="Subitem"/>
      </w:pPr>
      <w:r w:rsidRPr="006E78B8">
        <w:t>(1)</w:t>
      </w:r>
      <w:r w:rsidRPr="006E78B8">
        <w:tab/>
        <w:t>This item applies if:</w:t>
      </w:r>
    </w:p>
    <w:p w14:paraId="6CBCB6D1" w14:textId="77777777" w:rsidR="00850906" w:rsidRPr="006E78B8" w:rsidRDefault="00850906" w:rsidP="00175E93">
      <w:pPr>
        <w:pStyle w:val="paragraph"/>
      </w:pPr>
      <w:r w:rsidRPr="006E78B8">
        <w:tab/>
        <w:t>(a)</w:t>
      </w:r>
      <w:r w:rsidRPr="006E78B8">
        <w:tab/>
      </w:r>
      <w:r w:rsidR="006118F8" w:rsidRPr="006E78B8">
        <w:t xml:space="preserve">before the transition time, </w:t>
      </w:r>
      <w:r w:rsidRPr="006E78B8">
        <w:t>a person made one or mor</w:t>
      </w:r>
      <w:r w:rsidR="006118F8" w:rsidRPr="006E78B8">
        <w:t>e cannabis licence applications</w:t>
      </w:r>
      <w:r w:rsidRPr="006E78B8">
        <w:t>; and</w:t>
      </w:r>
    </w:p>
    <w:p w14:paraId="1EBE615F" w14:textId="77777777" w:rsidR="00850906" w:rsidRPr="006E78B8" w:rsidRDefault="00850906" w:rsidP="00175E93">
      <w:pPr>
        <w:pStyle w:val="paragraph"/>
      </w:pPr>
      <w:r w:rsidRPr="006E78B8">
        <w:tab/>
        <w:t>(b)</w:t>
      </w:r>
      <w:r w:rsidRPr="006E78B8">
        <w:tab/>
        <w:t>immediately before t</w:t>
      </w:r>
      <w:r w:rsidR="006118F8" w:rsidRPr="006E78B8">
        <w:t>h</w:t>
      </w:r>
      <w:r w:rsidR="005D471F" w:rsidRPr="006E78B8">
        <w:t>e transition time</w:t>
      </w:r>
      <w:r w:rsidRPr="006E78B8">
        <w:t>, the Secretary</w:t>
      </w:r>
      <w:r w:rsidR="006118F8" w:rsidRPr="006E78B8">
        <w:t xml:space="preserve"> has not made a decision on the</w:t>
      </w:r>
      <w:r w:rsidRPr="006E78B8">
        <w:t xml:space="preserve"> application or on any or all of those applications (as the case may be); and</w:t>
      </w:r>
    </w:p>
    <w:p w14:paraId="08AA4438" w14:textId="77777777" w:rsidR="00850906" w:rsidRPr="006E78B8" w:rsidRDefault="00850906" w:rsidP="00175E93">
      <w:pPr>
        <w:pStyle w:val="paragraph"/>
      </w:pPr>
      <w:r w:rsidRPr="006E78B8">
        <w:tab/>
        <w:t>(c)</w:t>
      </w:r>
      <w:r w:rsidRPr="006E78B8">
        <w:tab/>
        <w:t xml:space="preserve">at </w:t>
      </w:r>
      <w:r w:rsidR="006118F8" w:rsidRPr="006E78B8">
        <w:t>th</w:t>
      </w:r>
      <w:r w:rsidR="005D471F" w:rsidRPr="006E78B8">
        <w:t xml:space="preserve">e transition </w:t>
      </w:r>
      <w:r w:rsidRPr="006E78B8">
        <w:t>time, the person does not hold a converted licence or a preserved licence.</w:t>
      </w:r>
    </w:p>
    <w:p w14:paraId="0707CF7F" w14:textId="77777777" w:rsidR="00850906" w:rsidRPr="006E78B8" w:rsidRDefault="00850906" w:rsidP="00175E93">
      <w:pPr>
        <w:pStyle w:val="SubitemHead"/>
      </w:pPr>
      <w:r w:rsidRPr="006E78B8">
        <w:t>Single cannabis licence application</w:t>
      </w:r>
    </w:p>
    <w:p w14:paraId="51AFE2A0" w14:textId="77777777" w:rsidR="00850906" w:rsidRPr="006E78B8" w:rsidRDefault="00850906" w:rsidP="00175E93">
      <w:pPr>
        <w:pStyle w:val="Subitem"/>
      </w:pPr>
      <w:r w:rsidRPr="006E78B8">
        <w:t>(2)</w:t>
      </w:r>
      <w:r w:rsidRPr="006E78B8">
        <w:tab/>
        <w:t>Both of the following apply if the person made only one cannabis licence application:</w:t>
      </w:r>
    </w:p>
    <w:p w14:paraId="6395E366" w14:textId="77777777" w:rsidR="00850906" w:rsidRPr="006E78B8" w:rsidRDefault="00850906" w:rsidP="00175E93">
      <w:pPr>
        <w:pStyle w:val="paragraph"/>
      </w:pPr>
      <w:r w:rsidRPr="006E78B8">
        <w:tab/>
        <w:t>(a)</w:t>
      </w:r>
      <w:r w:rsidRPr="006E78B8">
        <w:tab/>
        <w:t xml:space="preserve">the application is taken, </w:t>
      </w:r>
      <w:r w:rsidR="00D327BB" w:rsidRPr="006E78B8">
        <w:t xml:space="preserve">immediately after </w:t>
      </w:r>
      <w:r w:rsidRPr="006E78B8">
        <w:t>the transition time, to be an application</w:t>
      </w:r>
      <w:r w:rsidR="00D327BB" w:rsidRPr="006E78B8">
        <w:t xml:space="preserve"> (the </w:t>
      </w:r>
      <w:r w:rsidR="00D327BB" w:rsidRPr="006E78B8">
        <w:rPr>
          <w:b/>
          <w:i/>
        </w:rPr>
        <w:t>deemed application</w:t>
      </w:r>
      <w:r w:rsidR="00D327BB" w:rsidRPr="006E78B8">
        <w:t>)</w:t>
      </w:r>
      <w:r w:rsidRPr="006E78B8">
        <w:t xml:space="preserve"> made under </w:t>
      </w:r>
      <w:r w:rsidR="00F91F12" w:rsidRPr="006E78B8">
        <w:t>subsection</w:t>
      </w:r>
      <w:r w:rsidR="00A16120" w:rsidRPr="006E78B8">
        <w:t> </w:t>
      </w:r>
      <w:r w:rsidR="00F91F12" w:rsidRPr="006E78B8">
        <w:t>8</w:t>
      </w:r>
      <w:r w:rsidRPr="006E78B8">
        <w:t xml:space="preserve">E(1) of the Narcotic Drugs Act, as amended by </w:t>
      </w:r>
      <w:r w:rsidR="0003477F" w:rsidRPr="006E78B8">
        <w:t>Schedule</w:t>
      </w:r>
      <w:r w:rsidR="00A16120" w:rsidRPr="006E78B8">
        <w:t> </w:t>
      </w:r>
      <w:r w:rsidR="0003477F" w:rsidRPr="006E78B8">
        <w:t>1</w:t>
      </w:r>
      <w:r w:rsidRPr="006E78B8">
        <w:t xml:space="preserve"> to this Act, for a medicinal cannabis licence;</w:t>
      </w:r>
    </w:p>
    <w:p w14:paraId="0841A0A4" w14:textId="77777777" w:rsidR="00850906" w:rsidRPr="006E78B8" w:rsidRDefault="00850906" w:rsidP="00175E93">
      <w:pPr>
        <w:pStyle w:val="paragraph"/>
      </w:pPr>
      <w:r w:rsidRPr="006E78B8">
        <w:tab/>
        <w:t>(b)</w:t>
      </w:r>
      <w:r w:rsidRPr="006E78B8">
        <w:tab/>
        <w:t>after t</w:t>
      </w:r>
      <w:r w:rsidR="006118F8" w:rsidRPr="006E78B8">
        <w:t>hat</w:t>
      </w:r>
      <w:r w:rsidRPr="006E78B8">
        <w:t xml:space="preserve"> time, the </w:t>
      </w:r>
      <w:r w:rsidR="00D327BB" w:rsidRPr="006E78B8">
        <w:t xml:space="preserve">deemed </w:t>
      </w:r>
      <w:r w:rsidRPr="006E78B8">
        <w:t xml:space="preserve">application may be dealt with, or may continue to be dealt with, under </w:t>
      </w:r>
      <w:r w:rsidR="0003477F" w:rsidRPr="006E78B8">
        <w:t>Part</w:t>
      </w:r>
      <w:r w:rsidR="00A16120" w:rsidRPr="006E78B8">
        <w:t> </w:t>
      </w:r>
      <w:r w:rsidR="0003477F" w:rsidRPr="006E78B8">
        <w:t>2</w:t>
      </w:r>
      <w:r w:rsidRPr="006E78B8">
        <w:t xml:space="preserve"> of </w:t>
      </w:r>
      <w:r w:rsidR="0003477F" w:rsidRPr="006E78B8">
        <w:t>Chapter</w:t>
      </w:r>
      <w:r w:rsidR="00A16120" w:rsidRPr="006E78B8">
        <w:t> </w:t>
      </w:r>
      <w:r w:rsidR="0003477F" w:rsidRPr="006E78B8">
        <w:t>2</w:t>
      </w:r>
      <w:r w:rsidRPr="006E78B8">
        <w:t xml:space="preserve"> of the Narcotic Drugs Act, as so amended.</w:t>
      </w:r>
    </w:p>
    <w:p w14:paraId="58BC6C39" w14:textId="77777777" w:rsidR="00850906" w:rsidRPr="006E78B8" w:rsidRDefault="00850906" w:rsidP="00175E93">
      <w:pPr>
        <w:pStyle w:val="SubitemHead"/>
      </w:pPr>
      <w:r w:rsidRPr="006E78B8">
        <w:t>Multiple cannabis licence applications</w:t>
      </w:r>
    </w:p>
    <w:p w14:paraId="4F90ACD5" w14:textId="77777777" w:rsidR="00850906" w:rsidRPr="006E78B8" w:rsidRDefault="00850906" w:rsidP="00175E93">
      <w:pPr>
        <w:pStyle w:val="Subitem"/>
      </w:pPr>
      <w:r w:rsidRPr="006E78B8">
        <w:t>(3)</w:t>
      </w:r>
      <w:r w:rsidRPr="006E78B8">
        <w:tab/>
        <w:t>Both of the following apply if the person made 2 or more cannabis licence applications:</w:t>
      </w:r>
    </w:p>
    <w:p w14:paraId="7C435752" w14:textId="77777777" w:rsidR="00850906" w:rsidRPr="006E78B8" w:rsidRDefault="00850906" w:rsidP="00175E93">
      <w:pPr>
        <w:pStyle w:val="paragraph"/>
      </w:pPr>
      <w:r w:rsidRPr="006E78B8">
        <w:tab/>
        <w:t>(a)</w:t>
      </w:r>
      <w:r w:rsidRPr="006E78B8">
        <w:tab/>
        <w:t xml:space="preserve">the applications are taken, </w:t>
      </w:r>
      <w:r w:rsidR="00D327BB" w:rsidRPr="006E78B8">
        <w:t xml:space="preserve">immediately after the </w:t>
      </w:r>
      <w:r w:rsidRPr="006E78B8">
        <w:t xml:space="preserve">transition time, to be a single application made under </w:t>
      </w:r>
      <w:r w:rsidR="00F91F12" w:rsidRPr="006E78B8">
        <w:t>subsection</w:t>
      </w:r>
      <w:r w:rsidR="00A16120" w:rsidRPr="006E78B8">
        <w:t> </w:t>
      </w:r>
      <w:r w:rsidR="00F91F12" w:rsidRPr="006E78B8">
        <w:t>8</w:t>
      </w:r>
      <w:r w:rsidRPr="006E78B8">
        <w:t xml:space="preserve">E(1) of the Narcotic Drugs Act, as amended by </w:t>
      </w:r>
      <w:r w:rsidR="0003477F" w:rsidRPr="006E78B8">
        <w:t>Schedule</w:t>
      </w:r>
      <w:r w:rsidR="00A16120" w:rsidRPr="006E78B8">
        <w:t> </w:t>
      </w:r>
      <w:r w:rsidR="0003477F" w:rsidRPr="006E78B8">
        <w:t>1</w:t>
      </w:r>
      <w:r w:rsidRPr="006E78B8">
        <w:t xml:space="preserve"> to this Act, for a single medicinal cannabis licence;</w:t>
      </w:r>
    </w:p>
    <w:p w14:paraId="3E79CCDD" w14:textId="77777777" w:rsidR="00850906" w:rsidRPr="006E78B8" w:rsidRDefault="00D327BB" w:rsidP="00175E93">
      <w:pPr>
        <w:pStyle w:val="paragraph"/>
      </w:pPr>
      <w:r w:rsidRPr="006E78B8">
        <w:tab/>
        <w:t>(b)</w:t>
      </w:r>
      <w:r w:rsidRPr="006E78B8">
        <w:tab/>
        <w:t>after t</w:t>
      </w:r>
      <w:r w:rsidR="006118F8" w:rsidRPr="006E78B8">
        <w:t>hat</w:t>
      </w:r>
      <w:r w:rsidR="00850906" w:rsidRPr="006E78B8">
        <w:t xml:space="preserve"> time, the </w:t>
      </w:r>
      <w:r w:rsidRPr="006E78B8">
        <w:t xml:space="preserve">single </w:t>
      </w:r>
      <w:r w:rsidR="00850906" w:rsidRPr="006E78B8">
        <w:t xml:space="preserve">application may be dealt with, or may continue to be dealt with, under </w:t>
      </w:r>
      <w:r w:rsidR="0003477F" w:rsidRPr="006E78B8">
        <w:t>Part</w:t>
      </w:r>
      <w:r w:rsidR="00A16120" w:rsidRPr="006E78B8">
        <w:t> </w:t>
      </w:r>
      <w:r w:rsidR="0003477F" w:rsidRPr="006E78B8">
        <w:t>2</w:t>
      </w:r>
      <w:r w:rsidR="00850906" w:rsidRPr="006E78B8">
        <w:t xml:space="preserve"> of </w:t>
      </w:r>
      <w:r w:rsidR="0003477F" w:rsidRPr="006E78B8">
        <w:t>Chapter</w:t>
      </w:r>
      <w:r w:rsidR="00A16120" w:rsidRPr="006E78B8">
        <w:t> </w:t>
      </w:r>
      <w:r w:rsidR="0003477F" w:rsidRPr="006E78B8">
        <w:t>2</w:t>
      </w:r>
      <w:r w:rsidR="00850906" w:rsidRPr="006E78B8">
        <w:t xml:space="preserve"> of the Narcotic Drugs Act, as so amended.</w:t>
      </w:r>
    </w:p>
    <w:p w14:paraId="61B51FA9" w14:textId="77777777" w:rsidR="006C539B" w:rsidRPr="006E78B8" w:rsidRDefault="00A3315B" w:rsidP="00175E93">
      <w:pPr>
        <w:pStyle w:val="Transitional"/>
      </w:pPr>
      <w:r w:rsidRPr="006E78B8">
        <w:lastRenderedPageBreak/>
        <w:t>5</w:t>
      </w:r>
      <w:r w:rsidR="006C539B" w:rsidRPr="006E78B8">
        <w:t xml:space="preserve">  Pending applications for new licences—applications by persons who hold converted or preserved licences</w:t>
      </w:r>
    </w:p>
    <w:p w14:paraId="7C8C8D61" w14:textId="77777777" w:rsidR="006C539B" w:rsidRPr="006E78B8" w:rsidRDefault="006C539B" w:rsidP="00175E93">
      <w:pPr>
        <w:pStyle w:val="Subitem"/>
      </w:pPr>
      <w:r w:rsidRPr="006E78B8">
        <w:t>(1)</w:t>
      </w:r>
      <w:r w:rsidRPr="006E78B8">
        <w:tab/>
        <w:t>This item applies if:</w:t>
      </w:r>
    </w:p>
    <w:p w14:paraId="3718AD29" w14:textId="77777777" w:rsidR="006C539B" w:rsidRPr="006E78B8" w:rsidRDefault="006C539B" w:rsidP="00175E93">
      <w:pPr>
        <w:pStyle w:val="paragraph"/>
      </w:pPr>
      <w:r w:rsidRPr="006E78B8">
        <w:tab/>
        <w:t>(a)</w:t>
      </w:r>
      <w:r w:rsidRPr="006E78B8">
        <w:tab/>
      </w:r>
      <w:r w:rsidR="00F376A5" w:rsidRPr="006E78B8">
        <w:t xml:space="preserve">before the transition time, </w:t>
      </w:r>
      <w:r w:rsidRPr="006E78B8">
        <w:t>a person made one or more cannabis licence applications; and</w:t>
      </w:r>
    </w:p>
    <w:p w14:paraId="48B7DF87" w14:textId="77777777" w:rsidR="006C539B" w:rsidRPr="006E78B8" w:rsidRDefault="006C539B" w:rsidP="00175E93">
      <w:pPr>
        <w:pStyle w:val="paragraph"/>
      </w:pPr>
      <w:r w:rsidRPr="006E78B8">
        <w:tab/>
        <w:t>(b)</w:t>
      </w:r>
      <w:r w:rsidRPr="006E78B8">
        <w:tab/>
        <w:t>immediately before th</w:t>
      </w:r>
      <w:r w:rsidR="005D471F" w:rsidRPr="006E78B8">
        <w:t xml:space="preserve">e transition </w:t>
      </w:r>
      <w:r w:rsidRPr="006E78B8">
        <w:t xml:space="preserve">time, the Secretary has not made </w:t>
      </w:r>
      <w:r w:rsidR="00513BDD" w:rsidRPr="006E78B8">
        <w:t>a decision on the</w:t>
      </w:r>
      <w:r w:rsidRPr="006E78B8">
        <w:t xml:space="preserve"> application or on any or all of those applications (as the case may be); and</w:t>
      </w:r>
    </w:p>
    <w:p w14:paraId="51070B85" w14:textId="77777777" w:rsidR="006C539B" w:rsidRPr="006E78B8" w:rsidRDefault="006C539B" w:rsidP="00175E93">
      <w:pPr>
        <w:pStyle w:val="paragraph"/>
      </w:pPr>
      <w:r w:rsidRPr="006E78B8">
        <w:tab/>
        <w:t>(c)</w:t>
      </w:r>
      <w:r w:rsidRPr="006E78B8">
        <w:tab/>
        <w:t>at th</w:t>
      </w:r>
      <w:r w:rsidR="005D471F" w:rsidRPr="006E78B8">
        <w:t xml:space="preserve">e transition </w:t>
      </w:r>
      <w:r w:rsidRPr="006E78B8">
        <w:t>time, the person holds a converted licence or a preserved licence.</w:t>
      </w:r>
    </w:p>
    <w:p w14:paraId="1651C01D" w14:textId="77777777" w:rsidR="00016127" w:rsidRPr="006E78B8" w:rsidRDefault="00016127" w:rsidP="00175E93">
      <w:pPr>
        <w:pStyle w:val="SubitemHead"/>
      </w:pPr>
      <w:r w:rsidRPr="006E78B8">
        <w:t>Single cannabis licence application</w:t>
      </w:r>
    </w:p>
    <w:p w14:paraId="5943E75C" w14:textId="77777777" w:rsidR="00016127" w:rsidRPr="006E78B8" w:rsidRDefault="00016127" w:rsidP="00175E93">
      <w:pPr>
        <w:pStyle w:val="Subitem"/>
      </w:pPr>
      <w:r w:rsidRPr="006E78B8">
        <w:t>(2)</w:t>
      </w:r>
      <w:r w:rsidRPr="006E78B8">
        <w:tab/>
        <w:t>Both of the following apply if the person made only one cannabis licence application:</w:t>
      </w:r>
    </w:p>
    <w:p w14:paraId="1D0F918F" w14:textId="77777777" w:rsidR="00016127" w:rsidRPr="006E78B8" w:rsidRDefault="00016127" w:rsidP="00175E93">
      <w:pPr>
        <w:pStyle w:val="paragraph"/>
      </w:pPr>
      <w:r w:rsidRPr="006E78B8">
        <w:tab/>
        <w:t>(a)</w:t>
      </w:r>
      <w:r w:rsidRPr="006E78B8">
        <w:tab/>
        <w:t xml:space="preserve">the application is taken, immediately after the transition time, to be an application (the </w:t>
      </w:r>
      <w:r w:rsidRPr="006E78B8">
        <w:rPr>
          <w:b/>
          <w:i/>
        </w:rPr>
        <w:t>deemed application</w:t>
      </w:r>
      <w:r w:rsidRPr="006E78B8">
        <w:t xml:space="preserve">) made under </w:t>
      </w:r>
      <w:r w:rsidR="0003477F" w:rsidRPr="006E78B8">
        <w:t>subsection</w:t>
      </w:r>
      <w:r w:rsidR="00A16120" w:rsidRPr="006E78B8">
        <w:t> </w:t>
      </w:r>
      <w:r w:rsidR="0003477F" w:rsidRPr="006E78B8">
        <w:t>1</w:t>
      </w:r>
      <w:r w:rsidRPr="006E78B8">
        <w:t xml:space="preserve">0M(1) of the Narcotic Drugs Act, as amended by </w:t>
      </w:r>
      <w:r w:rsidR="0003477F" w:rsidRPr="006E78B8">
        <w:t>Schedule</w:t>
      </w:r>
      <w:r w:rsidR="00A16120" w:rsidRPr="006E78B8">
        <w:t> </w:t>
      </w:r>
      <w:r w:rsidR="0003477F" w:rsidRPr="006E78B8">
        <w:t>1</w:t>
      </w:r>
      <w:r w:rsidRPr="006E78B8">
        <w:t xml:space="preserve"> to this Act, for a variation of the preserved licence o</w:t>
      </w:r>
      <w:r w:rsidR="005D234A" w:rsidRPr="006E78B8">
        <w:t>r</w:t>
      </w:r>
      <w:r w:rsidRPr="006E78B8">
        <w:t xml:space="preserve"> the converted licence (as the case may be);</w:t>
      </w:r>
    </w:p>
    <w:p w14:paraId="794FEC51" w14:textId="77777777" w:rsidR="005D234A" w:rsidRPr="006E78B8" w:rsidRDefault="00016127" w:rsidP="00175E93">
      <w:pPr>
        <w:pStyle w:val="paragraph"/>
      </w:pPr>
      <w:r w:rsidRPr="006E78B8">
        <w:tab/>
        <w:t>(b)</w:t>
      </w:r>
      <w:r w:rsidRPr="006E78B8">
        <w:tab/>
        <w:t>after th</w:t>
      </w:r>
      <w:r w:rsidR="005D1EE3" w:rsidRPr="006E78B8">
        <w:t>at</w:t>
      </w:r>
      <w:r w:rsidRPr="006E78B8">
        <w:t xml:space="preserve"> time, the deemed application</w:t>
      </w:r>
      <w:r w:rsidR="005D234A" w:rsidRPr="006E78B8">
        <w:t xml:space="preserve"> may be dealt with, or may continue to be deal with, under </w:t>
      </w:r>
      <w:r w:rsidR="0003477F" w:rsidRPr="006E78B8">
        <w:t>Division</w:t>
      </w:r>
      <w:r w:rsidR="00A16120" w:rsidRPr="006E78B8">
        <w:t> </w:t>
      </w:r>
      <w:r w:rsidR="0003477F" w:rsidRPr="006E78B8">
        <w:t>4</w:t>
      </w:r>
      <w:r w:rsidR="005D234A" w:rsidRPr="006E78B8">
        <w:t xml:space="preserve"> of </w:t>
      </w:r>
      <w:r w:rsidR="0003477F" w:rsidRPr="006E78B8">
        <w:t>Part</w:t>
      </w:r>
      <w:r w:rsidR="00A16120" w:rsidRPr="006E78B8">
        <w:t> </w:t>
      </w:r>
      <w:r w:rsidR="0003477F" w:rsidRPr="006E78B8">
        <w:t>2</w:t>
      </w:r>
      <w:r w:rsidR="005D234A" w:rsidRPr="006E78B8">
        <w:t xml:space="preserve"> of </w:t>
      </w:r>
      <w:r w:rsidR="0003477F" w:rsidRPr="006E78B8">
        <w:t>Chapter</w:t>
      </w:r>
      <w:r w:rsidR="00A16120" w:rsidRPr="006E78B8">
        <w:t> </w:t>
      </w:r>
      <w:r w:rsidR="0003477F" w:rsidRPr="006E78B8">
        <w:t>2</w:t>
      </w:r>
      <w:r w:rsidR="005D234A" w:rsidRPr="006E78B8">
        <w:t xml:space="preserve"> of the Narcotic Drugs Act, as so amended.</w:t>
      </w:r>
    </w:p>
    <w:p w14:paraId="0A29E9AC" w14:textId="77777777" w:rsidR="00D327BB" w:rsidRPr="006E78B8" w:rsidRDefault="005D234A" w:rsidP="00175E93">
      <w:pPr>
        <w:pStyle w:val="SubitemHead"/>
      </w:pPr>
      <w:r w:rsidRPr="006E78B8">
        <w:t>Multiple cannabis licence applications</w:t>
      </w:r>
    </w:p>
    <w:p w14:paraId="04F623E9" w14:textId="77777777" w:rsidR="005D234A" w:rsidRPr="006E78B8" w:rsidRDefault="005D234A" w:rsidP="00175E93">
      <w:pPr>
        <w:pStyle w:val="Subitem"/>
      </w:pPr>
      <w:r w:rsidRPr="006E78B8">
        <w:t>(3)</w:t>
      </w:r>
      <w:r w:rsidRPr="006E78B8">
        <w:tab/>
        <w:t>Both of the following apply if the person made 2 or more cannabis licence applications:</w:t>
      </w:r>
    </w:p>
    <w:p w14:paraId="71CC4C80" w14:textId="77777777" w:rsidR="005D234A" w:rsidRPr="006E78B8" w:rsidRDefault="005D234A" w:rsidP="00175E93">
      <w:pPr>
        <w:pStyle w:val="paragraph"/>
      </w:pPr>
      <w:r w:rsidRPr="006E78B8">
        <w:tab/>
        <w:t>(a)</w:t>
      </w:r>
      <w:r w:rsidRPr="006E78B8">
        <w:tab/>
        <w:t xml:space="preserve">the applications are taken, immediately after the transition time, to be a single application made under </w:t>
      </w:r>
      <w:r w:rsidR="0003477F" w:rsidRPr="006E78B8">
        <w:t>subsection</w:t>
      </w:r>
      <w:r w:rsidR="00A16120" w:rsidRPr="006E78B8">
        <w:t> </w:t>
      </w:r>
      <w:r w:rsidR="0003477F" w:rsidRPr="006E78B8">
        <w:t>1</w:t>
      </w:r>
      <w:r w:rsidRPr="006E78B8">
        <w:t xml:space="preserve">0M(1) of the Narcotic Drugs Act, as amended by </w:t>
      </w:r>
      <w:r w:rsidR="0003477F" w:rsidRPr="006E78B8">
        <w:t>Schedule</w:t>
      </w:r>
      <w:r w:rsidR="00A16120" w:rsidRPr="006E78B8">
        <w:t> </w:t>
      </w:r>
      <w:r w:rsidR="0003477F" w:rsidRPr="006E78B8">
        <w:t>1</w:t>
      </w:r>
      <w:r w:rsidRPr="006E78B8">
        <w:t xml:space="preserve"> to this Act, for a variation of the preserved licence or the converted l</w:t>
      </w:r>
      <w:r w:rsidR="00B5713C" w:rsidRPr="006E78B8">
        <w:t>icence (as the case may be);</w:t>
      </w:r>
    </w:p>
    <w:p w14:paraId="459FC6CE" w14:textId="77777777" w:rsidR="005D234A" w:rsidRPr="006E78B8" w:rsidRDefault="005D234A" w:rsidP="00175E93">
      <w:pPr>
        <w:pStyle w:val="paragraph"/>
      </w:pPr>
      <w:r w:rsidRPr="006E78B8">
        <w:tab/>
        <w:t>(b)</w:t>
      </w:r>
      <w:r w:rsidRPr="006E78B8">
        <w:tab/>
        <w:t>after th</w:t>
      </w:r>
      <w:r w:rsidR="005D1EE3" w:rsidRPr="006E78B8">
        <w:t>at</w:t>
      </w:r>
      <w:r w:rsidRPr="006E78B8">
        <w:t xml:space="preserve"> time, the single application may be dealt with, or may continue to be dealt with, under </w:t>
      </w:r>
      <w:r w:rsidR="0003477F" w:rsidRPr="006E78B8">
        <w:t>Division</w:t>
      </w:r>
      <w:r w:rsidR="00A16120" w:rsidRPr="006E78B8">
        <w:t> </w:t>
      </w:r>
      <w:r w:rsidR="0003477F" w:rsidRPr="006E78B8">
        <w:t>4</w:t>
      </w:r>
      <w:r w:rsidRPr="006E78B8">
        <w:t xml:space="preserve"> of </w:t>
      </w:r>
      <w:r w:rsidR="0003477F" w:rsidRPr="006E78B8">
        <w:t>Part</w:t>
      </w:r>
      <w:r w:rsidR="00A16120" w:rsidRPr="006E78B8">
        <w:t> </w:t>
      </w:r>
      <w:r w:rsidR="0003477F" w:rsidRPr="006E78B8">
        <w:t>2</w:t>
      </w:r>
      <w:r w:rsidRPr="006E78B8">
        <w:t xml:space="preserve"> of </w:t>
      </w:r>
      <w:r w:rsidR="0003477F" w:rsidRPr="006E78B8">
        <w:t>Chapter</w:t>
      </w:r>
      <w:r w:rsidR="00A16120" w:rsidRPr="006E78B8">
        <w:t> </w:t>
      </w:r>
      <w:r w:rsidR="0003477F" w:rsidRPr="006E78B8">
        <w:t>2</w:t>
      </w:r>
      <w:r w:rsidRPr="006E78B8">
        <w:t xml:space="preserve"> of the Narcotics Drugs Act, as so amended.</w:t>
      </w:r>
    </w:p>
    <w:p w14:paraId="1D9AB3DD" w14:textId="77777777" w:rsidR="00850906" w:rsidRPr="006E78B8" w:rsidRDefault="00A3315B" w:rsidP="00175E93">
      <w:pPr>
        <w:pStyle w:val="Transitional"/>
      </w:pPr>
      <w:r w:rsidRPr="006E78B8">
        <w:t>6</w:t>
      </w:r>
      <w:r w:rsidR="00850906" w:rsidRPr="006E78B8">
        <w:t xml:space="preserve">  Pending applications for new permits</w:t>
      </w:r>
    </w:p>
    <w:p w14:paraId="52F2F5C2" w14:textId="77777777" w:rsidR="00850906" w:rsidRPr="006E78B8" w:rsidRDefault="00850906" w:rsidP="00175E93">
      <w:pPr>
        <w:pStyle w:val="Subitem"/>
      </w:pPr>
      <w:r w:rsidRPr="006E78B8">
        <w:t>(1)</w:t>
      </w:r>
      <w:r w:rsidRPr="006E78B8">
        <w:tab/>
        <w:t>This item applies if:</w:t>
      </w:r>
    </w:p>
    <w:p w14:paraId="4DCAF076" w14:textId="77777777" w:rsidR="007437DD" w:rsidRPr="006E78B8" w:rsidRDefault="00850906" w:rsidP="00175E93">
      <w:pPr>
        <w:pStyle w:val="paragraph"/>
      </w:pPr>
      <w:r w:rsidRPr="006E78B8">
        <w:lastRenderedPageBreak/>
        <w:tab/>
        <w:t>(a)</w:t>
      </w:r>
      <w:r w:rsidRPr="006E78B8">
        <w:tab/>
      </w:r>
      <w:r w:rsidR="007437DD" w:rsidRPr="006E78B8">
        <w:t xml:space="preserve">before the transition time, </w:t>
      </w:r>
      <w:r w:rsidRPr="006E78B8">
        <w:t>a person made a</w:t>
      </w:r>
      <w:r w:rsidR="007437DD" w:rsidRPr="006E78B8">
        <w:t>n application</w:t>
      </w:r>
      <w:r w:rsidR="007D305D" w:rsidRPr="006E78B8">
        <w:t xml:space="preserve"> </w:t>
      </w:r>
      <w:r w:rsidR="007437DD" w:rsidRPr="006E78B8">
        <w:t>under the Narcotic Drugs Act for the grant of:</w:t>
      </w:r>
    </w:p>
    <w:p w14:paraId="7D77C8AA" w14:textId="77777777" w:rsidR="007437DD" w:rsidRPr="006E78B8" w:rsidRDefault="007437DD" w:rsidP="00175E93">
      <w:pPr>
        <w:pStyle w:val="paragraphsub"/>
      </w:pPr>
      <w:r w:rsidRPr="006E78B8">
        <w:tab/>
        <w:t>(</w:t>
      </w:r>
      <w:proofErr w:type="spellStart"/>
      <w:r w:rsidRPr="006E78B8">
        <w:t>i</w:t>
      </w:r>
      <w:proofErr w:type="spellEnd"/>
      <w:r w:rsidRPr="006E78B8">
        <w:t>)</w:t>
      </w:r>
      <w:r w:rsidRPr="006E78B8">
        <w:tab/>
        <w:t>a medicinal cannabis permit; or</w:t>
      </w:r>
    </w:p>
    <w:p w14:paraId="775A0DE0" w14:textId="77777777" w:rsidR="007437DD" w:rsidRPr="006E78B8" w:rsidRDefault="007437DD" w:rsidP="00175E93">
      <w:pPr>
        <w:pStyle w:val="paragraphsub"/>
      </w:pPr>
      <w:r w:rsidRPr="006E78B8">
        <w:tab/>
        <w:t>(ii)</w:t>
      </w:r>
      <w:r w:rsidRPr="006E78B8">
        <w:tab/>
        <w:t>a cannabis research permit; or</w:t>
      </w:r>
    </w:p>
    <w:p w14:paraId="54D34EC6" w14:textId="77777777" w:rsidR="007437DD" w:rsidRPr="006E78B8" w:rsidRDefault="007437DD" w:rsidP="00175E93">
      <w:pPr>
        <w:pStyle w:val="paragraphsub"/>
      </w:pPr>
      <w:r w:rsidRPr="006E78B8">
        <w:tab/>
        <w:t>(iii)</w:t>
      </w:r>
      <w:r w:rsidRPr="006E78B8">
        <w:tab/>
        <w:t>a cannabis manufacture permit; and</w:t>
      </w:r>
    </w:p>
    <w:p w14:paraId="4981DA45" w14:textId="77777777" w:rsidR="00850906" w:rsidRPr="006E78B8" w:rsidRDefault="00850906" w:rsidP="00175E93">
      <w:pPr>
        <w:pStyle w:val="paragraph"/>
      </w:pPr>
      <w:r w:rsidRPr="006E78B8">
        <w:tab/>
        <w:t>(b)</w:t>
      </w:r>
      <w:r w:rsidRPr="006E78B8">
        <w:tab/>
        <w:t>immediately before th</w:t>
      </w:r>
      <w:r w:rsidR="005D471F" w:rsidRPr="006E78B8">
        <w:t xml:space="preserve">e transition </w:t>
      </w:r>
      <w:r w:rsidRPr="006E78B8">
        <w:t>time, the Secretary has not made a decision on th</w:t>
      </w:r>
      <w:r w:rsidR="007D305D" w:rsidRPr="006E78B8">
        <w:t>e</w:t>
      </w:r>
      <w:r w:rsidRPr="006E78B8">
        <w:t xml:space="preserve"> application; and</w:t>
      </w:r>
    </w:p>
    <w:p w14:paraId="159F68D4" w14:textId="77777777" w:rsidR="00850906" w:rsidRPr="006E78B8" w:rsidRDefault="00850906" w:rsidP="00175E93">
      <w:pPr>
        <w:pStyle w:val="paragraph"/>
      </w:pPr>
      <w:r w:rsidRPr="006E78B8">
        <w:tab/>
        <w:t>(c)</w:t>
      </w:r>
      <w:r w:rsidRPr="006E78B8">
        <w:tab/>
        <w:t>at th</w:t>
      </w:r>
      <w:r w:rsidR="005D471F" w:rsidRPr="006E78B8">
        <w:t xml:space="preserve">e transition </w:t>
      </w:r>
      <w:r w:rsidRPr="006E78B8">
        <w:t>time, the person holds a</w:t>
      </w:r>
      <w:r w:rsidR="00DD062C" w:rsidRPr="006E78B8">
        <w:t xml:space="preserve"> preserved </w:t>
      </w:r>
      <w:r w:rsidRPr="006E78B8">
        <w:t>licence or a</w:t>
      </w:r>
      <w:r w:rsidR="00DD062C" w:rsidRPr="006E78B8">
        <w:t xml:space="preserve"> converted</w:t>
      </w:r>
      <w:r w:rsidRPr="006E78B8">
        <w:t xml:space="preserve"> licence; and</w:t>
      </w:r>
    </w:p>
    <w:p w14:paraId="1F8545BD" w14:textId="77777777" w:rsidR="00850906" w:rsidRPr="006E78B8" w:rsidRDefault="00850906" w:rsidP="00175E93">
      <w:pPr>
        <w:pStyle w:val="paragraph"/>
      </w:pPr>
      <w:r w:rsidRPr="006E78B8">
        <w:tab/>
        <w:t>(d)</w:t>
      </w:r>
      <w:r w:rsidRPr="006E78B8">
        <w:tab/>
        <w:t>the permit to which the application relates would relate to activities authorised by the preserved licence or the converted licence (as the case may be).</w:t>
      </w:r>
    </w:p>
    <w:p w14:paraId="56D12A64" w14:textId="77777777" w:rsidR="00850906" w:rsidRPr="006E78B8" w:rsidRDefault="00850906" w:rsidP="00175E93">
      <w:pPr>
        <w:pStyle w:val="Subitem"/>
      </w:pPr>
      <w:r w:rsidRPr="006E78B8">
        <w:t>(2)</w:t>
      </w:r>
      <w:r w:rsidRPr="006E78B8">
        <w:tab/>
        <w:t>Both of the following apply in relation to the</w:t>
      </w:r>
      <w:r w:rsidR="007437DD" w:rsidRPr="006E78B8">
        <w:t xml:space="preserve"> a</w:t>
      </w:r>
      <w:r w:rsidRPr="006E78B8">
        <w:t>pplication:</w:t>
      </w:r>
    </w:p>
    <w:p w14:paraId="31542A27" w14:textId="77777777" w:rsidR="00850906" w:rsidRPr="006E78B8" w:rsidRDefault="00850906" w:rsidP="00175E93">
      <w:pPr>
        <w:pStyle w:val="paragraph"/>
      </w:pPr>
      <w:r w:rsidRPr="006E78B8">
        <w:tab/>
        <w:t>(a)</w:t>
      </w:r>
      <w:r w:rsidRPr="006E78B8">
        <w:tab/>
        <w:t xml:space="preserve">the application is taken, </w:t>
      </w:r>
      <w:r w:rsidR="00D327BB" w:rsidRPr="006E78B8">
        <w:t xml:space="preserve">immediately after </w:t>
      </w:r>
      <w:r w:rsidRPr="006E78B8">
        <w:t xml:space="preserve">the transition time, to be an application </w:t>
      </w:r>
      <w:r w:rsidR="00D327BB" w:rsidRPr="006E78B8">
        <w:t xml:space="preserve">(the </w:t>
      </w:r>
      <w:r w:rsidR="00D327BB" w:rsidRPr="006E78B8">
        <w:rPr>
          <w:b/>
          <w:i/>
        </w:rPr>
        <w:t>deemed application</w:t>
      </w:r>
      <w:r w:rsidR="00D327BB" w:rsidRPr="006E78B8">
        <w:t xml:space="preserve">) </w:t>
      </w:r>
      <w:r w:rsidRPr="006E78B8">
        <w:t xml:space="preserve">made under </w:t>
      </w:r>
      <w:r w:rsidR="00F91F12" w:rsidRPr="006E78B8">
        <w:t>subsection</w:t>
      </w:r>
      <w:r w:rsidR="00A16120" w:rsidRPr="006E78B8">
        <w:t> </w:t>
      </w:r>
      <w:r w:rsidR="00F91F12" w:rsidRPr="006E78B8">
        <w:t>8</w:t>
      </w:r>
      <w:r w:rsidRPr="006E78B8">
        <w:t>P(1) of the Narcotic Drugs Act for a medicinal cannabis permit that relates to the activities that are authorised by the preserved licence or the converted licence (as the case may be);</w:t>
      </w:r>
    </w:p>
    <w:p w14:paraId="04E1DC42" w14:textId="77777777" w:rsidR="00850906" w:rsidRPr="006E78B8" w:rsidRDefault="00850906" w:rsidP="00175E93">
      <w:pPr>
        <w:pStyle w:val="paragraph"/>
      </w:pPr>
      <w:r w:rsidRPr="006E78B8">
        <w:tab/>
        <w:t>(b)</w:t>
      </w:r>
      <w:r w:rsidRPr="006E78B8">
        <w:tab/>
        <w:t>after th</w:t>
      </w:r>
      <w:r w:rsidR="005D1EE3" w:rsidRPr="006E78B8">
        <w:t>at</w:t>
      </w:r>
      <w:r w:rsidR="007D305D" w:rsidRPr="006E78B8">
        <w:t xml:space="preserve"> </w:t>
      </w:r>
      <w:r w:rsidRPr="006E78B8">
        <w:t>time, the</w:t>
      </w:r>
      <w:r w:rsidR="00D327BB" w:rsidRPr="006E78B8">
        <w:t xml:space="preserve"> deemed</w:t>
      </w:r>
      <w:r w:rsidRPr="006E78B8">
        <w:t xml:space="preserve"> application may be dealt with, or may continue to be dealt with, under </w:t>
      </w:r>
      <w:r w:rsidR="0003477F" w:rsidRPr="006E78B8">
        <w:t>Part</w:t>
      </w:r>
      <w:r w:rsidR="00A16120" w:rsidRPr="006E78B8">
        <w:t> </w:t>
      </w:r>
      <w:r w:rsidR="0003477F" w:rsidRPr="006E78B8">
        <w:t>2</w:t>
      </w:r>
      <w:r w:rsidRPr="006E78B8">
        <w:t xml:space="preserve"> of </w:t>
      </w:r>
      <w:r w:rsidR="0003477F" w:rsidRPr="006E78B8">
        <w:t>Chapter</w:t>
      </w:r>
      <w:r w:rsidR="00A16120" w:rsidRPr="006E78B8">
        <w:t> </w:t>
      </w:r>
      <w:r w:rsidR="0003477F" w:rsidRPr="006E78B8">
        <w:t>2</w:t>
      </w:r>
      <w:r w:rsidRPr="006E78B8">
        <w:t xml:space="preserve"> of the Narcotic Drugs Act, as amended by </w:t>
      </w:r>
      <w:r w:rsidR="0003477F" w:rsidRPr="006E78B8">
        <w:t>Schedule</w:t>
      </w:r>
      <w:r w:rsidR="00A16120" w:rsidRPr="006E78B8">
        <w:t> </w:t>
      </w:r>
      <w:r w:rsidR="0003477F" w:rsidRPr="006E78B8">
        <w:t>1</w:t>
      </w:r>
      <w:r w:rsidRPr="006E78B8">
        <w:t xml:space="preserve"> to this Act.</w:t>
      </w:r>
    </w:p>
    <w:p w14:paraId="67CB8B65" w14:textId="77777777" w:rsidR="00850906" w:rsidRPr="006E78B8" w:rsidRDefault="00A3315B" w:rsidP="00175E93">
      <w:pPr>
        <w:pStyle w:val="Transitional"/>
      </w:pPr>
      <w:r w:rsidRPr="006E78B8">
        <w:t>7</w:t>
      </w:r>
      <w:r w:rsidR="00850906" w:rsidRPr="006E78B8">
        <w:t xml:space="preserve">  Pending applications for variation of existing licences</w:t>
      </w:r>
    </w:p>
    <w:p w14:paraId="06AF7D1C" w14:textId="77777777" w:rsidR="00850906" w:rsidRPr="006E78B8" w:rsidRDefault="00850906" w:rsidP="00175E93">
      <w:pPr>
        <w:pStyle w:val="Subitem"/>
      </w:pPr>
      <w:r w:rsidRPr="006E78B8">
        <w:t>(1)</w:t>
      </w:r>
      <w:r w:rsidRPr="006E78B8">
        <w:tab/>
        <w:t>This item applies if:</w:t>
      </w:r>
    </w:p>
    <w:p w14:paraId="155F3F5D" w14:textId="77777777" w:rsidR="007437DD" w:rsidRPr="006E78B8" w:rsidRDefault="00850906" w:rsidP="00175E93">
      <w:pPr>
        <w:pStyle w:val="paragraph"/>
      </w:pPr>
      <w:r w:rsidRPr="006E78B8">
        <w:tab/>
        <w:t>(a)</w:t>
      </w:r>
      <w:r w:rsidRPr="006E78B8">
        <w:tab/>
      </w:r>
      <w:r w:rsidR="007437DD" w:rsidRPr="006E78B8">
        <w:t xml:space="preserve">before the transition time, </w:t>
      </w:r>
      <w:r w:rsidRPr="006E78B8">
        <w:t xml:space="preserve">a person made </w:t>
      </w:r>
      <w:r w:rsidR="007437DD" w:rsidRPr="006E78B8">
        <w:t>an application</w:t>
      </w:r>
      <w:r w:rsidR="007D305D" w:rsidRPr="006E78B8">
        <w:t xml:space="preserve"> </w:t>
      </w:r>
      <w:r w:rsidR="007437DD" w:rsidRPr="006E78B8">
        <w:t>under the Narcotic Drugs Act for a</w:t>
      </w:r>
      <w:r w:rsidRPr="006E78B8">
        <w:t xml:space="preserve"> </w:t>
      </w:r>
      <w:r w:rsidR="007437DD" w:rsidRPr="006E78B8">
        <w:t>variation of:</w:t>
      </w:r>
    </w:p>
    <w:p w14:paraId="020EA25D" w14:textId="77777777" w:rsidR="007437DD" w:rsidRPr="006E78B8" w:rsidRDefault="007437DD" w:rsidP="00175E93">
      <w:pPr>
        <w:pStyle w:val="paragraphsub"/>
      </w:pPr>
      <w:r w:rsidRPr="006E78B8">
        <w:tab/>
        <w:t>(</w:t>
      </w:r>
      <w:proofErr w:type="spellStart"/>
      <w:r w:rsidRPr="006E78B8">
        <w:t>i</w:t>
      </w:r>
      <w:proofErr w:type="spellEnd"/>
      <w:r w:rsidRPr="006E78B8">
        <w:t>)</w:t>
      </w:r>
      <w:r w:rsidRPr="006E78B8">
        <w:tab/>
      </w:r>
      <w:r w:rsidR="00B5713C" w:rsidRPr="006E78B8">
        <w:t xml:space="preserve">a </w:t>
      </w:r>
      <w:r w:rsidRPr="006E78B8">
        <w:t>medicinal cannabis licence; or</w:t>
      </w:r>
    </w:p>
    <w:p w14:paraId="06777985" w14:textId="77777777" w:rsidR="007437DD" w:rsidRPr="006E78B8" w:rsidRDefault="007437DD" w:rsidP="00175E93">
      <w:pPr>
        <w:pStyle w:val="paragraphsub"/>
      </w:pPr>
      <w:r w:rsidRPr="006E78B8">
        <w:tab/>
        <w:t>(ii)</w:t>
      </w:r>
      <w:r w:rsidRPr="006E78B8">
        <w:tab/>
        <w:t>a cannabis research licence; or</w:t>
      </w:r>
    </w:p>
    <w:p w14:paraId="307D8B7B" w14:textId="77777777" w:rsidR="007437DD" w:rsidRPr="006E78B8" w:rsidRDefault="007437DD" w:rsidP="00175E93">
      <w:pPr>
        <w:pStyle w:val="paragraphsub"/>
      </w:pPr>
      <w:r w:rsidRPr="006E78B8">
        <w:tab/>
        <w:t>(iii)</w:t>
      </w:r>
      <w:r w:rsidRPr="006E78B8">
        <w:tab/>
        <w:t>a cannabis manufacture licence; and</w:t>
      </w:r>
    </w:p>
    <w:p w14:paraId="5B5CC5F0" w14:textId="77777777" w:rsidR="00850906" w:rsidRPr="006E78B8" w:rsidRDefault="00850906" w:rsidP="00175E93">
      <w:pPr>
        <w:pStyle w:val="paragraph"/>
      </w:pPr>
      <w:r w:rsidRPr="006E78B8">
        <w:tab/>
        <w:t>(b)</w:t>
      </w:r>
      <w:r w:rsidRPr="006E78B8">
        <w:tab/>
        <w:t xml:space="preserve">immediately before </w:t>
      </w:r>
      <w:r w:rsidR="007437DD" w:rsidRPr="006E78B8">
        <w:t>th</w:t>
      </w:r>
      <w:r w:rsidR="005D471F" w:rsidRPr="006E78B8">
        <w:t>e transition</w:t>
      </w:r>
      <w:r w:rsidR="007437DD" w:rsidRPr="006E78B8">
        <w:t xml:space="preserve"> time</w:t>
      </w:r>
      <w:r w:rsidRPr="006E78B8">
        <w:t>, the Secretary has not made a decision on the application; and</w:t>
      </w:r>
    </w:p>
    <w:p w14:paraId="11227819" w14:textId="77777777" w:rsidR="00850906" w:rsidRPr="006E78B8" w:rsidRDefault="00850906" w:rsidP="00175E93">
      <w:pPr>
        <w:pStyle w:val="paragraph"/>
      </w:pPr>
      <w:r w:rsidRPr="006E78B8">
        <w:tab/>
        <w:t>(c)</w:t>
      </w:r>
      <w:r w:rsidRPr="006E78B8">
        <w:tab/>
        <w:t>at th</w:t>
      </w:r>
      <w:r w:rsidR="005D471F" w:rsidRPr="006E78B8">
        <w:t xml:space="preserve">e transition </w:t>
      </w:r>
      <w:r w:rsidRPr="006E78B8">
        <w:t xml:space="preserve">time, the person holds a </w:t>
      </w:r>
      <w:r w:rsidR="00DD062C" w:rsidRPr="006E78B8">
        <w:t>preserved</w:t>
      </w:r>
      <w:r w:rsidRPr="006E78B8">
        <w:t xml:space="preserve"> licence or a </w:t>
      </w:r>
      <w:r w:rsidR="00DD062C" w:rsidRPr="006E78B8">
        <w:t>converted</w:t>
      </w:r>
      <w:r w:rsidRPr="006E78B8">
        <w:t xml:space="preserve"> licence; and</w:t>
      </w:r>
    </w:p>
    <w:p w14:paraId="72660217" w14:textId="77777777" w:rsidR="00D327BB" w:rsidRPr="006E78B8" w:rsidRDefault="00850906" w:rsidP="00175E93">
      <w:pPr>
        <w:pStyle w:val="paragraph"/>
      </w:pPr>
      <w:r w:rsidRPr="006E78B8">
        <w:tab/>
        <w:t>(d)</w:t>
      </w:r>
      <w:r w:rsidRPr="006E78B8">
        <w:tab/>
        <w:t>the licence to w</w:t>
      </w:r>
      <w:r w:rsidR="00D327BB" w:rsidRPr="006E78B8">
        <w:t>hich the application relates is either:</w:t>
      </w:r>
    </w:p>
    <w:p w14:paraId="4E6B103C" w14:textId="77777777" w:rsidR="00D327BB" w:rsidRPr="006E78B8" w:rsidRDefault="00D327BB" w:rsidP="00175E93">
      <w:pPr>
        <w:pStyle w:val="paragraphsub"/>
      </w:pPr>
      <w:r w:rsidRPr="006E78B8">
        <w:tab/>
        <w:t>(</w:t>
      </w:r>
      <w:proofErr w:type="spellStart"/>
      <w:r w:rsidRPr="006E78B8">
        <w:t>i</w:t>
      </w:r>
      <w:proofErr w:type="spellEnd"/>
      <w:r w:rsidRPr="006E78B8">
        <w:t>)</w:t>
      </w:r>
      <w:r w:rsidRPr="006E78B8">
        <w:tab/>
        <w:t xml:space="preserve">a </w:t>
      </w:r>
      <w:r w:rsidR="00850906" w:rsidRPr="006E78B8">
        <w:t>licence</w:t>
      </w:r>
      <w:r w:rsidRPr="006E78B8">
        <w:t xml:space="preserve"> that became </w:t>
      </w:r>
      <w:r w:rsidR="00016127" w:rsidRPr="006E78B8">
        <w:t>a</w:t>
      </w:r>
      <w:r w:rsidRPr="006E78B8">
        <w:t xml:space="preserve"> </w:t>
      </w:r>
      <w:r w:rsidR="007D305D" w:rsidRPr="006E78B8">
        <w:t xml:space="preserve">preserved </w:t>
      </w:r>
      <w:r w:rsidRPr="006E78B8">
        <w:t>licence;</w:t>
      </w:r>
      <w:r w:rsidR="00850906" w:rsidRPr="006E78B8">
        <w:t xml:space="preserve"> or</w:t>
      </w:r>
    </w:p>
    <w:p w14:paraId="7C5AAC94" w14:textId="77777777" w:rsidR="00D327BB" w:rsidRPr="006E78B8" w:rsidRDefault="00D327BB" w:rsidP="00175E93">
      <w:pPr>
        <w:pStyle w:val="paragraphsub"/>
      </w:pPr>
      <w:r w:rsidRPr="006E78B8">
        <w:lastRenderedPageBreak/>
        <w:tab/>
        <w:t>(ii)</w:t>
      </w:r>
      <w:r w:rsidRPr="006E78B8">
        <w:tab/>
      </w:r>
      <w:r w:rsidR="00B5713C" w:rsidRPr="006E78B8">
        <w:t xml:space="preserve">a </w:t>
      </w:r>
      <w:r w:rsidRPr="006E78B8">
        <w:t xml:space="preserve">licence that has been converted into </w:t>
      </w:r>
      <w:r w:rsidR="00016127" w:rsidRPr="006E78B8">
        <w:t>a</w:t>
      </w:r>
      <w:r w:rsidRPr="006E78B8">
        <w:t xml:space="preserve"> converted licence.</w:t>
      </w:r>
    </w:p>
    <w:p w14:paraId="3D9BA15A" w14:textId="77777777" w:rsidR="00850906" w:rsidRPr="006E78B8" w:rsidRDefault="00850906" w:rsidP="00175E93">
      <w:pPr>
        <w:pStyle w:val="Subitem"/>
      </w:pPr>
      <w:r w:rsidRPr="006E78B8">
        <w:t>(2)</w:t>
      </w:r>
      <w:r w:rsidRPr="006E78B8">
        <w:tab/>
        <w:t>Both of the following apply in relation to the</w:t>
      </w:r>
      <w:r w:rsidR="007437DD" w:rsidRPr="006E78B8">
        <w:t xml:space="preserve"> </w:t>
      </w:r>
      <w:r w:rsidRPr="006E78B8">
        <w:t>application:</w:t>
      </w:r>
    </w:p>
    <w:p w14:paraId="1689CFA4" w14:textId="77777777" w:rsidR="00850906" w:rsidRPr="006E78B8" w:rsidRDefault="00850906" w:rsidP="00175E93">
      <w:pPr>
        <w:pStyle w:val="paragraph"/>
      </w:pPr>
      <w:r w:rsidRPr="006E78B8">
        <w:tab/>
        <w:t>(a)</w:t>
      </w:r>
      <w:r w:rsidRPr="006E78B8">
        <w:tab/>
        <w:t xml:space="preserve">the application is taken, </w:t>
      </w:r>
      <w:r w:rsidR="00016127" w:rsidRPr="006E78B8">
        <w:t xml:space="preserve">immediately after the </w:t>
      </w:r>
      <w:r w:rsidRPr="006E78B8">
        <w:t>transition time, to be an application</w:t>
      </w:r>
      <w:r w:rsidR="00D327BB" w:rsidRPr="006E78B8">
        <w:t xml:space="preserve"> (the </w:t>
      </w:r>
      <w:r w:rsidR="00D327BB" w:rsidRPr="006E78B8">
        <w:rPr>
          <w:b/>
          <w:i/>
        </w:rPr>
        <w:t>deemed application</w:t>
      </w:r>
      <w:r w:rsidR="00D327BB" w:rsidRPr="006E78B8">
        <w:t>)</w:t>
      </w:r>
      <w:r w:rsidRPr="006E78B8">
        <w:t xml:space="preserve"> made under </w:t>
      </w:r>
      <w:r w:rsidR="0003477F" w:rsidRPr="006E78B8">
        <w:t>subsection</w:t>
      </w:r>
      <w:r w:rsidR="00A16120" w:rsidRPr="006E78B8">
        <w:t> </w:t>
      </w:r>
      <w:r w:rsidR="0003477F" w:rsidRPr="006E78B8">
        <w:t>1</w:t>
      </w:r>
      <w:r w:rsidRPr="006E78B8">
        <w:t xml:space="preserve">0M(1) of the Narcotic Drugs Act, as amended by </w:t>
      </w:r>
      <w:r w:rsidR="0003477F" w:rsidRPr="006E78B8">
        <w:t>Schedule</w:t>
      </w:r>
      <w:r w:rsidR="00A16120" w:rsidRPr="006E78B8">
        <w:t> </w:t>
      </w:r>
      <w:r w:rsidR="0003477F" w:rsidRPr="006E78B8">
        <w:t>1</w:t>
      </w:r>
      <w:r w:rsidRPr="006E78B8">
        <w:t xml:space="preserve"> to this Act, for a variation of the preserved licence or the converted licence (as the case may be);</w:t>
      </w:r>
    </w:p>
    <w:p w14:paraId="3FEF872B" w14:textId="77777777" w:rsidR="00850906" w:rsidRPr="006E78B8" w:rsidRDefault="007D305D" w:rsidP="00175E93">
      <w:pPr>
        <w:pStyle w:val="paragraph"/>
      </w:pPr>
      <w:r w:rsidRPr="006E78B8">
        <w:tab/>
        <w:t>(b)</w:t>
      </w:r>
      <w:r w:rsidRPr="006E78B8">
        <w:tab/>
        <w:t>after th</w:t>
      </w:r>
      <w:r w:rsidR="005D1EE3" w:rsidRPr="006E78B8">
        <w:t>at</w:t>
      </w:r>
      <w:r w:rsidR="00850906" w:rsidRPr="006E78B8">
        <w:t xml:space="preserve"> time, the </w:t>
      </w:r>
      <w:r w:rsidR="00016127" w:rsidRPr="006E78B8">
        <w:t xml:space="preserve">deemed </w:t>
      </w:r>
      <w:r w:rsidR="00850906" w:rsidRPr="006E78B8">
        <w:t xml:space="preserve">application may be dealt with, or may continue to be dealt with, under </w:t>
      </w:r>
      <w:r w:rsidR="0003477F" w:rsidRPr="006E78B8">
        <w:t>Division</w:t>
      </w:r>
      <w:r w:rsidR="00A16120" w:rsidRPr="006E78B8">
        <w:t> </w:t>
      </w:r>
      <w:r w:rsidR="0003477F" w:rsidRPr="006E78B8">
        <w:t>4</w:t>
      </w:r>
      <w:r w:rsidR="00850906" w:rsidRPr="006E78B8">
        <w:t xml:space="preserve"> of </w:t>
      </w:r>
      <w:r w:rsidR="0003477F" w:rsidRPr="006E78B8">
        <w:t>Part</w:t>
      </w:r>
      <w:r w:rsidR="00A16120" w:rsidRPr="006E78B8">
        <w:t> </w:t>
      </w:r>
      <w:r w:rsidR="0003477F" w:rsidRPr="006E78B8">
        <w:t>2</w:t>
      </w:r>
      <w:r w:rsidR="00850906" w:rsidRPr="006E78B8">
        <w:t xml:space="preserve"> of </w:t>
      </w:r>
      <w:r w:rsidR="0003477F" w:rsidRPr="006E78B8">
        <w:t>Chapter</w:t>
      </w:r>
      <w:r w:rsidR="00A16120" w:rsidRPr="006E78B8">
        <w:t> </w:t>
      </w:r>
      <w:r w:rsidR="0003477F" w:rsidRPr="006E78B8">
        <w:t>2</w:t>
      </w:r>
      <w:r w:rsidR="00850906" w:rsidRPr="006E78B8">
        <w:t xml:space="preserve"> of the Narcotics Drugs Act, as so amended.</w:t>
      </w:r>
    </w:p>
    <w:p w14:paraId="63214620" w14:textId="77777777" w:rsidR="00850906" w:rsidRPr="006E78B8" w:rsidRDefault="00A3315B" w:rsidP="00175E93">
      <w:pPr>
        <w:pStyle w:val="Transitional"/>
      </w:pPr>
      <w:r w:rsidRPr="006E78B8">
        <w:t>8</w:t>
      </w:r>
      <w:r w:rsidR="00850906" w:rsidRPr="006E78B8">
        <w:t xml:space="preserve">  Pending applications for variation of existing permits</w:t>
      </w:r>
    </w:p>
    <w:p w14:paraId="0E8C1ABC" w14:textId="77777777" w:rsidR="00850906" w:rsidRPr="006E78B8" w:rsidRDefault="00850906" w:rsidP="00175E93">
      <w:pPr>
        <w:pStyle w:val="Subitem"/>
      </w:pPr>
      <w:r w:rsidRPr="006E78B8">
        <w:t>(1)</w:t>
      </w:r>
      <w:r w:rsidRPr="006E78B8">
        <w:tab/>
        <w:t>This item applies if:</w:t>
      </w:r>
    </w:p>
    <w:p w14:paraId="2FEA615C" w14:textId="77777777" w:rsidR="007437DD" w:rsidRPr="006E78B8" w:rsidRDefault="00850906" w:rsidP="00175E93">
      <w:pPr>
        <w:pStyle w:val="paragraph"/>
      </w:pPr>
      <w:r w:rsidRPr="006E78B8">
        <w:tab/>
        <w:t>(a)</w:t>
      </w:r>
      <w:r w:rsidRPr="006E78B8">
        <w:tab/>
      </w:r>
      <w:r w:rsidR="007437DD" w:rsidRPr="006E78B8">
        <w:t xml:space="preserve">before the transition time, </w:t>
      </w:r>
      <w:r w:rsidRPr="006E78B8">
        <w:t xml:space="preserve">a person made </w:t>
      </w:r>
      <w:r w:rsidR="007D305D" w:rsidRPr="006E78B8">
        <w:t xml:space="preserve">an application </w:t>
      </w:r>
      <w:r w:rsidR="007437DD" w:rsidRPr="006E78B8">
        <w:t>under the Narcotic Drugs Act for a variation of:</w:t>
      </w:r>
    </w:p>
    <w:p w14:paraId="4DA5CFB4" w14:textId="77777777" w:rsidR="007437DD" w:rsidRPr="006E78B8" w:rsidRDefault="007437DD" w:rsidP="00175E93">
      <w:pPr>
        <w:pStyle w:val="paragraphsub"/>
      </w:pPr>
      <w:r w:rsidRPr="006E78B8">
        <w:tab/>
        <w:t>(</w:t>
      </w:r>
      <w:proofErr w:type="spellStart"/>
      <w:r w:rsidRPr="006E78B8">
        <w:t>i</w:t>
      </w:r>
      <w:proofErr w:type="spellEnd"/>
      <w:r w:rsidRPr="006E78B8">
        <w:t>)</w:t>
      </w:r>
      <w:r w:rsidRPr="006E78B8">
        <w:tab/>
        <w:t>a medicinal cannabis permit; or</w:t>
      </w:r>
    </w:p>
    <w:p w14:paraId="6D1DF897" w14:textId="77777777" w:rsidR="007437DD" w:rsidRPr="006E78B8" w:rsidRDefault="007437DD" w:rsidP="00175E93">
      <w:pPr>
        <w:pStyle w:val="paragraphsub"/>
      </w:pPr>
      <w:r w:rsidRPr="006E78B8">
        <w:tab/>
        <w:t>(ii)</w:t>
      </w:r>
      <w:r w:rsidRPr="006E78B8">
        <w:tab/>
        <w:t>a cannabis research permit; or</w:t>
      </w:r>
    </w:p>
    <w:p w14:paraId="31D6AEA5" w14:textId="77777777" w:rsidR="007437DD" w:rsidRPr="006E78B8" w:rsidRDefault="007437DD" w:rsidP="00175E93">
      <w:pPr>
        <w:pStyle w:val="paragraphsub"/>
      </w:pPr>
      <w:r w:rsidRPr="006E78B8">
        <w:tab/>
        <w:t>(iii)</w:t>
      </w:r>
      <w:r w:rsidRPr="006E78B8">
        <w:tab/>
        <w:t>a cannabis manufacture permit; and</w:t>
      </w:r>
    </w:p>
    <w:p w14:paraId="13F6B81A" w14:textId="77777777" w:rsidR="00850906" w:rsidRPr="006E78B8" w:rsidRDefault="00850906" w:rsidP="00175E93">
      <w:pPr>
        <w:pStyle w:val="paragraph"/>
      </w:pPr>
      <w:r w:rsidRPr="006E78B8">
        <w:tab/>
        <w:t>(b)</w:t>
      </w:r>
      <w:r w:rsidRPr="006E78B8">
        <w:tab/>
        <w:t>immediately before th</w:t>
      </w:r>
      <w:r w:rsidR="005D471F" w:rsidRPr="006E78B8">
        <w:t xml:space="preserve">e transition </w:t>
      </w:r>
      <w:r w:rsidR="007437DD" w:rsidRPr="006E78B8">
        <w:t>time</w:t>
      </w:r>
      <w:r w:rsidRPr="006E78B8">
        <w:t>, the Secretary has not made a decision on the application; and</w:t>
      </w:r>
    </w:p>
    <w:p w14:paraId="7B016DD9" w14:textId="77777777" w:rsidR="00850906" w:rsidRPr="006E78B8" w:rsidRDefault="00850906" w:rsidP="00175E93">
      <w:pPr>
        <w:pStyle w:val="paragraph"/>
      </w:pPr>
      <w:r w:rsidRPr="006E78B8">
        <w:tab/>
        <w:t>(c)</w:t>
      </w:r>
      <w:r w:rsidRPr="006E78B8">
        <w:tab/>
        <w:t>at th</w:t>
      </w:r>
      <w:r w:rsidR="005D471F" w:rsidRPr="006E78B8">
        <w:t xml:space="preserve">e transition </w:t>
      </w:r>
      <w:r w:rsidRPr="006E78B8">
        <w:t xml:space="preserve">time, the person holds a </w:t>
      </w:r>
      <w:r w:rsidR="00DD062C" w:rsidRPr="006E78B8">
        <w:t xml:space="preserve">preserved permit or a </w:t>
      </w:r>
      <w:r w:rsidRPr="006E78B8">
        <w:t>converted permit; and</w:t>
      </w:r>
    </w:p>
    <w:p w14:paraId="00E004B6" w14:textId="77777777" w:rsidR="00850906" w:rsidRPr="006E78B8" w:rsidRDefault="00850906" w:rsidP="00175E93">
      <w:pPr>
        <w:pStyle w:val="paragraph"/>
      </w:pPr>
      <w:r w:rsidRPr="006E78B8">
        <w:tab/>
        <w:t>(d)</w:t>
      </w:r>
      <w:r w:rsidRPr="006E78B8">
        <w:tab/>
        <w:t>the permit to which the application relates is</w:t>
      </w:r>
      <w:r w:rsidR="00D327BB" w:rsidRPr="006E78B8">
        <w:t xml:space="preserve"> the permit that became </w:t>
      </w:r>
      <w:r w:rsidRPr="006E78B8">
        <w:t>the preserved permit or the converted permit (as the case may be).</w:t>
      </w:r>
    </w:p>
    <w:p w14:paraId="2D217CBB" w14:textId="77777777" w:rsidR="00850906" w:rsidRPr="006E78B8" w:rsidRDefault="00850906" w:rsidP="00175E93">
      <w:pPr>
        <w:pStyle w:val="Subitem"/>
      </w:pPr>
      <w:r w:rsidRPr="006E78B8">
        <w:t>(2)</w:t>
      </w:r>
      <w:r w:rsidRPr="006E78B8">
        <w:tab/>
        <w:t xml:space="preserve">Both of the following apply in relation to the </w:t>
      </w:r>
      <w:r w:rsidR="007437DD" w:rsidRPr="006E78B8">
        <w:t>application</w:t>
      </w:r>
      <w:r w:rsidRPr="006E78B8">
        <w:t>:</w:t>
      </w:r>
    </w:p>
    <w:p w14:paraId="78BAD7C4" w14:textId="77777777" w:rsidR="00850906" w:rsidRPr="006E78B8" w:rsidRDefault="00850906" w:rsidP="00175E93">
      <w:pPr>
        <w:pStyle w:val="paragraph"/>
      </w:pPr>
      <w:r w:rsidRPr="006E78B8">
        <w:tab/>
        <w:t>(a)</w:t>
      </w:r>
      <w:r w:rsidRPr="006E78B8">
        <w:tab/>
        <w:t xml:space="preserve">the application is taken, </w:t>
      </w:r>
      <w:r w:rsidR="00016127" w:rsidRPr="006E78B8">
        <w:t>immediately after the transition time,</w:t>
      </w:r>
      <w:r w:rsidRPr="006E78B8">
        <w:t xml:space="preserve"> to be an application </w:t>
      </w:r>
      <w:r w:rsidR="00D327BB" w:rsidRPr="006E78B8">
        <w:t xml:space="preserve">(the </w:t>
      </w:r>
      <w:r w:rsidR="00D327BB" w:rsidRPr="006E78B8">
        <w:rPr>
          <w:b/>
          <w:i/>
        </w:rPr>
        <w:t>deemed application</w:t>
      </w:r>
      <w:r w:rsidR="00D327BB" w:rsidRPr="006E78B8">
        <w:t xml:space="preserve">) </w:t>
      </w:r>
      <w:r w:rsidRPr="006E78B8">
        <w:t xml:space="preserve">made under </w:t>
      </w:r>
      <w:r w:rsidR="0003477F" w:rsidRPr="006E78B8">
        <w:t>subsection</w:t>
      </w:r>
      <w:r w:rsidR="00A16120" w:rsidRPr="006E78B8">
        <w:t> </w:t>
      </w:r>
      <w:r w:rsidR="0003477F" w:rsidRPr="006E78B8">
        <w:t>1</w:t>
      </w:r>
      <w:r w:rsidRPr="006E78B8">
        <w:t xml:space="preserve">0M(1) of the Narcotic Drugs Act, as amended by </w:t>
      </w:r>
      <w:r w:rsidR="0003477F" w:rsidRPr="006E78B8">
        <w:t>Schedule</w:t>
      </w:r>
      <w:r w:rsidR="00A16120" w:rsidRPr="006E78B8">
        <w:t> </w:t>
      </w:r>
      <w:r w:rsidR="0003477F" w:rsidRPr="006E78B8">
        <w:t>1</w:t>
      </w:r>
      <w:r w:rsidRPr="006E78B8">
        <w:t xml:space="preserve"> to this Act, for a variation of the preserved permit or converted permit (as the case may be);</w:t>
      </w:r>
    </w:p>
    <w:p w14:paraId="32F46AA2" w14:textId="77777777" w:rsidR="00850906" w:rsidRPr="006E78B8" w:rsidRDefault="00016127" w:rsidP="00175E93">
      <w:pPr>
        <w:pStyle w:val="paragraph"/>
      </w:pPr>
      <w:r w:rsidRPr="006E78B8">
        <w:tab/>
        <w:t>(b)</w:t>
      </w:r>
      <w:r w:rsidRPr="006E78B8">
        <w:tab/>
        <w:t>after th</w:t>
      </w:r>
      <w:r w:rsidR="005D1EE3" w:rsidRPr="006E78B8">
        <w:t>at</w:t>
      </w:r>
      <w:r w:rsidRPr="006E78B8">
        <w:t xml:space="preserve"> </w:t>
      </w:r>
      <w:r w:rsidR="00850906" w:rsidRPr="006E78B8">
        <w:t xml:space="preserve">time, the </w:t>
      </w:r>
      <w:r w:rsidRPr="006E78B8">
        <w:t xml:space="preserve">deemed </w:t>
      </w:r>
      <w:r w:rsidR="00850906" w:rsidRPr="006E78B8">
        <w:t xml:space="preserve">application may be dealt with, or may continue to be dealt with, under </w:t>
      </w:r>
      <w:r w:rsidR="0003477F" w:rsidRPr="006E78B8">
        <w:t>Division</w:t>
      </w:r>
      <w:r w:rsidR="00A16120" w:rsidRPr="006E78B8">
        <w:t> </w:t>
      </w:r>
      <w:r w:rsidR="0003477F" w:rsidRPr="006E78B8">
        <w:t>4</w:t>
      </w:r>
      <w:r w:rsidR="00850906" w:rsidRPr="006E78B8">
        <w:t xml:space="preserve"> of </w:t>
      </w:r>
      <w:r w:rsidR="0003477F" w:rsidRPr="006E78B8">
        <w:t>Part</w:t>
      </w:r>
      <w:r w:rsidR="00A16120" w:rsidRPr="006E78B8">
        <w:t> </w:t>
      </w:r>
      <w:r w:rsidR="0003477F" w:rsidRPr="006E78B8">
        <w:t>2</w:t>
      </w:r>
      <w:r w:rsidR="00850906" w:rsidRPr="006E78B8">
        <w:t xml:space="preserve"> of </w:t>
      </w:r>
      <w:r w:rsidR="0003477F" w:rsidRPr="006E78B8">
        <w:t>Chapter</w:t>
      </w:r>
      <w:r w:rsidR="00A16120" w:rsidRPr="006E78B8">
        <w:t> </w:t>
      </w:r>
      <w:r w:rsidR="0003477F" w:rsidRPr="006E78B8">
        <w:t>2</w:t>
      </w:r>
      <w:r w:rsidR="00850906" w:rsidRPr="006E78B8">
        <w:t xml:space="preserve"> of the Narcotics Drugs Act, as so amended.</w:t>
      </w:r>
    </w:p>
    <w:p w14:paraId="65ABA4C9" w14:textId="77777777" w:rsidR="00850906" w:rsidRPr="006E78B8" w:rsidRDefault="0003477F" w:rsidP="00175E93">
      <w:pPr>
        <w:pStyle w:val="ActHead7"/>
        <w:pageBreakBefore/>
      </w:pPr>
      <w:bookmarkStart w:id="30" w:name="_Toc75775875"/>
      <w:r w:rsidRPr="00433060">
        <w:rPr>
          <w:rStyle w:val="CharAmPartNo"/>
        </w:rPr>
        <w:lastRenderedPageBreak/>
        <w:t>Part</w:t>
      </w:r>
      <w:r w:rsidR="00A16120" w:rsidRPr="00433060">
        <w:rPr>
          <w:rStyle w:val="CharAmPartNo"/>
        </w:rPr>
        <w:t> </w:t>
      </w:r>
      <w:r w:rsidRPr="00433060">
        <w:rPr>
          <w:rStyle w:val="CharAmPartNo"/>
        </w:rPr>
        <w:t>4</w:t>
      </w:r>
      <w:r w:rsidR="00850906" w:rsidRPr="006E78B8">
        <w:t>—</w:t>
      </w:r>
      <w:r w:rsidR="00850906" w:rsidRPr="00433060">
        <w:rPr>
          <w:rStyle w:val="CharAmPartText"/>
        </w:rPr>
        <w:t xml:space="preserve">Other </w:t>
      </w:r>
      <w:r w:rsidR="005D1EE3" w:rsidRPr="00433060">
        <w:rPr>
          <w:rStyle w:val="CharAmPartText"/>
        </w:rPr>
        <w:t>matters</w:t>
      </w:r>
      <w:bookmarkEnd w:id="30"/>
    </w:p>
    <w:p w14:paraId="04DDAE5B" w14:textId="77777777" w:rsidR="005E7E9A" w:rsidRPr="006E78B8" w:rsidRDefault="00A3315B" w:rsidP="00175E93">
      <w:pPr>
        <w:pStyle w:val="Transitional"/>
      </w:pPr>
      <w:r w:rsidRPr="006E78B8">
        <w:t>9</w:t>
      </w:r>
      <w:r w:rsidR="00850906" w:rsidRPr="006E78B8">
        <w:t xml:space="preserve">  </w:t>
      </w:r>
      <w:r w:rsidR="00065FA7" w:rsidRPr="006E78B8">
        <w:t>R</w:t>
      </w:r>
      <w:r w:rsidR="005E7E9A" w:rsidRPr="006E78B8">
        <w:t>eview of pre</w:t>
      </w:r>
      <w:r w:rsidR="00175E93">
        <w:noBreakHyphen/>
      </w:r>
      <w:r w:rsidR="005E7E9A" w:rsidRPr="006E78B8">
        <w:t xml:space="preserve">transition </w:t>
      </w:r>
      <w:r w:rsidR="00E735F1" w:rsidRPr="006E78B8">
        <w:t xml:space="preserve">reviewable </w:t>
      </w:r>
      <w:r w:rsidR="005E7E9A" w:rsidRPr="006E78B8">
        <w:t>decisions</w:t>
      </w:r>
      <w:r w:rsidR="00E735F1" w:rsidRPr="006E78B8">
        <w:t>—cannabis research licence etc.</w:t>
      </w:r>
    </w:p>
    <w:p w14:paraId="47768BC9" w14:textId="77777777" w:rsidR="005E7E9A" w:rsidRPr="006E78B8" w:rsidRDefault="00065FA7" w:rsidP="00175E93">
      <w:pPr>
        <w:pStyle w:val="Subitem"/>
      </w:pPr>
      <w:r w:rsidRPr="006E78B8">
        <w:t>(1)</w:t>
      </w:r>
      <w:r w:rsidRPr="006E78B8">
        <w:tab/>
      </w:r>
      <w:r w:rsidR="005E7E9A" w:rsidRPr="006E78B8">
        <w:t>This item applies in relation to a decision if:</w:t>
      </w:r>
    </w:p>
    <w:p w14:paraId="29DD76BC" w14:textId="77777777" w:rsidR="005E7E9A" w:rsidRPr="006E78B8" w:rsidRDefault="005E7E9A" w:rsidP="00175E93">
      <w:pPr>
        <w:pStyle w:val="paragraph"/>
      </w:pPr>
      <w:r w:rsidRPr="006E78B8">
        <w:tab/>
        <w:t>(a)</w:t>
      </w:r>
      <w:r w:rsidRPr="006E78B8">
        <w:tab/>
        <w:t>the decision was made under the Narcotic Drugs Act before the transition time; and</w:t>
      </w:r>
    </w:p>
    <w:p w14:paraId="3020E689" w14:textId="77777777" w:rsidR="00E735F1" w:rsidRPr="006E78B8" w:rsidRDefault="00E735F1" w:rsidP="00175E93">
      <w:pPr>
        <w:pStyle w:val="paragraph"/>
      </w:pPr>
      <w:r w:rsidRPr="006E78B8">
        <w:tab/>
        <w:t>(b)</w:t>
      </w:r>
      <w:r w:rsidRPr="006E78B8">
        <w:tab/>
        <w:t xml:space="preserve">the decision is a decision of the kind referred to in </w:t>
      </w:r>
      <w:r w:rsidR="0003477F" w:rsidRPr="006E78B8">
        <w:t>paragraph</w:t>
      </w:r>
      <w:r w:rsidR="00A16120" w:rsidRPr="006E78B8">
        <w:t> </w:t>
      </w:r>
      <w:r w:rsidR="0003477F" w:rsidRPr="006E78B8">
        <w:t>1</w:t>
      </w:r>
      <w:r w:rsidRPr="006E78B8">
        <w:t>5E(1)(f), (g), (h), (</w:t>
      </w:r>
      <w:proofErr w:type="spellStart"/>
      <w:r w:rsidRPr="006E78B8">
        <w:t>i</w:t>
      </w:r>
      <w:proofErr w:type="spellEnd"/>
      <w:r w:rsidRPr="006E78B8">
        <w:t>) or (j) of that Act;</w:t>
      </w:r>
      <w:r w:rsidR="00E63C88" w:rsidRPr="006E78B8">
        <w:t xml:space="preserve"> and</w:t>
      </w:r>
    </w:p>
    <w:p w14:paraId="7938E03F" w14:textId="77777777" w:rsidR="005E7E9A" w:rsidRPr="006E78B8" w:rsidRDefault="005E7E9A" w:rsidP="00175E93">
      <w:pPr>
        <w:pStyle w:val="paragraph"/>
      </w:pPr>
      <w:r w:rsidRPr="006E78B8">
        <w:tab/>
        <w:t>(</w:t>
      </w:r>
      <w:r w:rsidR="00E735F1" w:rsidRPr="006E78B8">
        <w:t>c</w:t>
      </w:r>
      <w:r w:rsidRPr="006E78B8">
        <w:t>)</w:t>
      </w:r>
      <w:r w:rsidRPr="006E78B8">
        <w:tab/>
        <w:t>immediately before th</w:t>
      </w:r>
      <w:r w:rsidR="00242D2C" w:rsidRPr="006E78B8">
        <w:t>e transition</w:t>
      </w:r>
      <w:r w:rsidRPr="006E78B8">
        <w:t xml:space="preserve"> time, the perio</w:t>
      </w:r>
      <w:r w:rsidR="00E735F1" w:rsidRPr="006E78B8">
        <w:t xml:space="preserve">d referred to in </w:t>
      </w:r>
      <w:r w:rsidR="0003477F" w:rsidRPr="006E78B8">
        <w:t>paragraph</w:t>
      </w:r>
      <w:r w:rsidR="00A16120" w:rsidRPr="006E78B8">
        <w:t> </w:t>
      </w:r>
      <w:r w:rsidR="0003477F" w:rsidRPr="006E78B8">
        <w:t>1</w:t>
      </w:r>
      <w:r w:rsidR="00E735F1" w:rsidRPr="006E78B8">
        <w:t xml:space="preserve">5G(2)(c) of that </w:t>
      </w:r>
      <w:r w:rsidRPr="006E78B8">
        <w:t xml:space="preserve">Act during which a person may </w:t>
      </w:r>
      <w:r w:rsidR="00E735F1" w:rsidRPr="006E78B8">
        <w:t xml:space="preserve">apply for review of the </w:t>
      </w:r>
      <w:r w:rsidRPr="006E78B8">
        <w:t>decision has not ended.</w:t>
      </w:r>
    </w:p>
    <w:p w14:paraId="15FFBFDC" w14:textId="77777777" w:rsidR="00D922D6" w:rsidRPr="006E78B8" w:rsidRDefault="005E7E9A" w:rsidP="00175E93">
      <w:pPr>
        <w:pStyle w:val="Subitem"/>
      </w:pPr>
      <w:r w:rsidRPr="006E78B8">
        <w:t>(2)</w:t>
      </w:r>
      <w:r w:rsidRPr="006E78B8">
        <w:tab/>
        <w:t xml:space="preserve">Despite the </w:t>
      </w:r>
      <w:r w:rsidR="00E735F1" w:rsidRPr="006E78B8">
        <w:t>repeal of paragraphs 15E(1)(f), (g), (h), (</w:t>
      </w:r>
      <w:proofErr w:type="spellStart"/>
      <w:r w:rsidR="00E735F1" w:rsidRPr="006E78B8">
        <w:t>i</w:t>
      </w:r>
      <w:proofErr w:type="spellEnd"/>
      <w:r w:rsidR="00E735F1" w:rsidRPr="006E78B8">
        <w:t xml:space="preserve">) and (j) of that Act by </w:t>
      </w:r>
      <w:r w:rsidR="0003477F" w:rsidRPr="006E78B8">
        <w:t>Schedule</w:t>
      </w:r>
      <w:r w:rsidR="00A16120" w:rsidRPr="006E78B8">
        <w:t> </w:t>
      </w:r>
      <w:r w:rsidR="0003477F" w:rsidRPr="006E78B8">
        <w:t>1</w:t>
      </w:r>
      <w:r w:rsidR="00E735F1" w:rsidRPr="006E78B8">
        <w:t xml:space="preserve"> to this Act, </w:t>
      </w:r>
      <w:r w:rsidR="0003477F" w:rsidRPr="006E78B8">
        <w:t>Part</w:t>
      </w:r>
      <w:r w:rsidR="00A16120" w:rsidRPr="006E78B8">
        <w:t> </w:t>
      </w:r>
      <w:r w:rsidR="0003477F" w:rsidRPr="006E78B8">
        <w:t>4</w:t>
      </w:r>
      <w:r w:rsidR="00E735F1" w:rsidRPr="006E78B8">
        <w:t xml:space="preserve"> of </w:t>
      </w:r>
      <w:r w:rsidR="0003477F" w:rsidRPr="006E78B8">
        <w:t>Chapter</w:t>
      </w:r>
      <w:r w:rsidR="00A16120" w:rsidRPr="006E78B8">
        <w:t> </w:t>
      </w:r>
      <w:r w:rsidR="0003477F" w:rsidRPr="006E78B8">
        <w:t>5</w:t>
      </w:r>
      <w:r w:rsidR="00E735F1" w:rsidRPr="006E78B8">
        <w:t xml:space="preserve"> of the Narcotic Drugs Act continues, after the transition time, to </w:t>
      </w:r>
      <w:r w:rsidR="00D922D6" w:rsidRPr="006E78B8">
        <w:t>have effect</w:t>
      </w:r>
      <w:r w:rsidR="00E735F1" w:rsidRPr="006E78B8">
        <w:t xml:space="preserve"> </w:t>
      </w:r>
      <w:r w:rsidR="005312CA" w:rsidRPr="006E78B8">
        <w:t>in relation</w:t>
      </w:r>
      <w:r w:rsidR="00E735F1" w:rsidRPr="006E78B8">
        <w:t xml:space="preserve"> to the decision as if the repeal </w:t>
      </w:r>
      <w:r w:rsidR="00D922D6" w:rsidRPr="006E78B8">
        <w:t>had not happened.</w:t>
      </w:r>
    </w:p>
    <w:p w14:paraId="0F700EDA" w14:textId="77777777" w:rsidR="00E735F1" w:rsidRPr="006E78B8" w:rsidRDefault="00A3315B" w:rsidP="00175E93">
      <w:pPr>
        <w:pStyle w:val="Transitional"/>
      </w:pPr>
      <w:r w:rsidRPr="006E78B8">
        <w:t>10</w:t>
      </w:r>
      <w:r w:rsidR="00233EB4" w:rsidRPr="006E78B8">
        <w:t xml:space="preserve">  </w:t>
      </w:r>
      <w:r w:rsidR="00E735F1" w:rsidRPr="006E78B8">
        <w:t>Review of pre</w:t>
      </w:r>
      <w:r w:rsidR="00175E93">
        <w:noBreakHyphen/>
      </w:r>
      <w:r w:rsidR="00E735F1" w:rsidRPr="006E78B8">
        <w:t>transition reviewable decisions—cannabis licence etc.</w:t>
      </w:r>
    </w:p>
    <w:p w14:paraId="58F66FF3" w14:textId="77777777" w:rsidR="00E735F1" w:rsidRPr="006E78B8" w:rsidRDefault="00E735F1" w:rsidP="00175E93">
      <w:pPr>
        <w:pStyle w:val="Subitem"/>
      </w:pPr>
      <w:r w:rsidRPr="006E78B8">
        <w:t>(1)</w:t>
      </w:r>
      <w:r w:rsidRPr="006E78B8">
        <w:tab/>
        <w:t>This item applies in relation to a decision if:</w:t>
      </w:r>
    </w:p>
    <w:p w14:paraId="0131A44F" w14:textId="77777777" w:rsidR="00E735F1" w:rsidRPr="006E78B8" w:rsidRDefault="00E735F1" w:rsidP="00175E93">
      <w:pPr>
        <w:pStyle w:val="paragraph"/>
      </w:pPr>
      <w:r w:rsidRPr="006E78B8">
        <w:tab/>
        <w:t>(a)</w:t>
      </w:r>
      <w:r w:rsidRPr="006E78B8">
        <w:tab/>
        <w:t>the decision was made under the Narcotic Drugs Act before the transition time; and</w:t>
      </w:r>
    </w:p>
    <w:p w14:paraId="687914CF" w14:textId="77777777" w:rsidR="00E735F1" w:rsidRPr="006E78B8" w:rsidRDefault="00E735F1" w:rsidP="00175E93">
      <w:pPr>
        <w:pStyle w:val="paragraph"/>
      </w:pPr>
      <w:r w:rsidRPr="006E78B8">
        <w:tab/>
        <w:t>(b)</w:t>
      </w:r>
      <w:r w:rsidRPr="006E78B8">
        <w:tab/>
        <w:t xml:space="preserve">the decision is a decision of the kind referred to in </w:t>
      </w:r>
      <w:r w:rsidR="0003477F" w:rsidRPr="006E78B8">
        <w:t>paragraph</w:t>
      </w:r>
      <w:r w:rsidR="00A16120" w:rsidRPr="006E78B8">
        <w:t> </w:t>
      </w:r>
      <w:r w:rsidR="0003477F" w:rsidRPr="006E78B8">
        <w:t>1</w:t>
      </w:r>
      <w:r w:rsidRPr="006E78B8">
        <w:t>5E(1)(k), (l) or (m) of that Act;</w:t>
      </w:r>
      <w:r w:rsidR="00E63C88" w:rsidRPr="006E78B8">
        <w:t xml:space="preserve"> and</w:t>
      </w:r>
    </w:p>
    <w:p w14:paraId="08202631" w14:textId="77777777" w:rsidR="00E735F1" w:rsidRPr="006E78B8" w:rsidRDefault="00E735F1" w:rsidP="00175E93">
      <w:pPr>
        <w:pStyle w:val="paragraph"/>
      </w:pPr>
      <w:r w:rsidRPr="006E78B8">
        <w:tab/>
        <w:t>(c)</w:t>
      </w:r>
      <w:r w:rsidRPr="006E78B8">
        <w:tab/>
        <w:t>immediately before th</w:t>
      </w:r>
      <w:r w:rsidR="00242D2C" w:rsidRPr="006E78B8">
        <w:t>e transition</w:t>
      </w:r>
      <w:r w:rsidRPr="006E78B8">
        <w:t xml:space="preserve"> time, the period referred to in </w:t>
      </w:r>
      <w:r w:rsidR="0003477F" w:rsidRPr="006E78B8">
        <w:t>paragraph</w:t>
      </w:r>
      <w:r w:rsidR="00A16120" w:rsidRPr="006E78B8">
        <w:t> </w:t>
      </w:r>
      <w:r w:rsidR="0003477F" w:rsidRPr="006E78B8">
        <w:t>1</w:t>
      </w:r>
      <w:r w:rsidRPr="006E78B8">
        <w:t>5G(2)(c) of that Act during which a person may apply for review of the decision has not ended.</w:t>
      </w:r>
    </w:p>
    <w:p w14:paraId="5465CE56" w14:textId="77777777" w:rsidR="00E735F1" w:rsidRPr="006E78B8" w:rsidRDefault="00E735F1" w:rsidP="00175E93">
      <w:pPr>
        <w:pStyle w:val="Subitem"/>
      </w:pPr>
      <w:r w:rsidRPr="006E78B8">
        <w:t>(2)</w:t>
      </w:r>
      <w:r w:rsidRPr="006E78B8">
        <w:tab/>
        <w:t xml:space="preserve">Despite the amendments of paragraphs 15E(1)(k), (l) and (m) of that Act </w:t>
      </w:r>
      <w:r w:rsidR="005D1EE3" w:rsidRPr="006E78B8">
        <w:t xml:space="preserve">made </w:t>
      </w:r>
      <w:r w:rsidRPr="006E78B8">
        <w:t xml:space="preserve">by </w:t>
      </w:r>
      <w:r w:rsidR="0003477F" w:rsidRPr="006E78B8">
        <w:t>Schedule</w:t>
      </w:r>
      <w:r w:rsidR="00A16120" w:rsidRPr="006E78B8">
        <w:t> </w:t>
      </w:r>
      <w:r w:rsidR="0003477F" w:rsidRPr="006E78B8">
        <w:t>1</w:t>
      </w:r>
      <w:r w:rsidRPr="006E78B8">
        <w:t xml:space="preserve"> to this Act, </w:t>
      </w:r>
      <w:r w:rsidR="0003477F" w:rsidRPr="006E78B8">
        <w:t>Part</w:t>
      </w:r>
      <w:r w:rsidR="00A16120" w:rsidRPr="006E78B8">
        <w:t> </w:t>
      </w:r>
      <w:r w:rsidR="0003477F" w:rsidRPr="006E78B8">
        <w:t>4</w:t>
      </w:r>
      <w:r w:rsidRPr="006E78B8">
        <w:t xml:space="preserve"> of </w:t>
      </w:r>
      <w:r w:rsidR="0003477F" w:rsidRPr="006E78B8">
        <w:t>Chapter</w:t>
      </w:r>
      <w:r w:rsidR="00A16120" w:rsidRPr="006E78B8">
        <w:t> </w:t>
      </w:r>
      <w:r w:rsidR="0003477F" w:rsidRPr="006E78B8">
        <w:t>5</w:t>
      </w:r>
      <w:r w:rsidRPr="006E78B8">
        <w:t xml:space="preserve"> of the Narcotic Drugs Act continues, after the transition time, to have effect in relation to the decision as if the amendments had not been made.</w:t>
      </w:r>
    </w:p>
    <w:p w14:paraId="60A99D58" w14:textId="77777777" w:rsidR="00385E10" w:rsidRPr="006E78B8" w:rsidRDefault="00A3315B" w:rsidP="00175E93">
      <w:pPr>
        <w:pStyle w:val="Transitional"/>
      </w:pPr>
      <w:r w:rsidRPr="006E78B8">
        <w:t>11</w:t>
      </w:r>
      <w:r w:rsidR="00385E10" w:rsidRPr="006E78B8">
        <w:t xml:space="preserve">  Review by the Administrative Appeals Tribunal</w:t>
      </w:r>
    </w:p>
    <w:p w14:paraId="66062C95" w14:textId="77777777" w:rsidR="00385E10" w:rsidRPr="006E78B8" w:rsidRDefault="00385E10" w:rsidP="00175E93">
      <w:pPr>
        <w:pStyle w:val="Subitem"/>
      </w:pPr>
      <w:r w:rsidRPr="006E78B8">
        <w:t>(1)</w:t>
      </w:r>
      <w:r w:rsidRPr="006E78B8">
        <w:tab/>
        <w:t xml:space="preserve">This item </w:t>
      </w:r>
      <w:r w:rsidR="00D922D6" w:rsidRPr="006E78B8">
        <w:t xml:space="preserve">applies in relation to a </w:t>
      </w:r>
      <w:r w:rsidRPr="006E78B8">
        <w:t>decision</w:t>
      </w:r>
      <w:r w:rsidR="00D922D6" w:rsidRPr="006E78B8">
        <w:t xml:space="preserve"> </w:t>
      </w:r>
      <w:r w:rsidR="005312CA" w:rsidRPr="006E78B8">
        <w:t xml:space="preserve">(the </w:t>
      </w:r>
      <w:r w:rsidR="005312CA" w:rsidRPr="006E78B8">
        <w:rPr>
          <w:b/>
          <w:i/>
        </w:rPr>
        <w:t>review decision</w:t>
      </w:r>
      <w:r w:rsidR="005312CA" w:rsidRPr="006E78B8">
        <w:t xml:space="preserve">) </w:t>
      </w:r>
      <w:r w:rsidR="00D922D6" w:rsidRPr="006E78B8">
        <w:t>made</w:t>
      </w:r>
      <w:r w:rsidR="00BF3507" w:rsidRPr="006E78B8">
        <w:t xml:space="preserve"> </w:t>
      </w:r>
      <w:r w:rsidRPr="006E78B8">
        <w:t xml:space="preserve">under </w:t>
      </w:r>
      <w:r w:rsidR="0003477F" w:rsidRPr="006E78B8">
        <w:t>section</w:t>
      </w:r>
      <w:r w:rsidR="00A16120" w:rsidRPr="006E78B8">
        <w:t> </w:t>
      </w:r>
      <w:r w:rsidR="0003477F" w:rsidRPr="006E78B8">
        <w:t>1</w:t>
      </w:r>
      <w:r w:rsidRPr="006E78B8">
        <w:t>5H of the Narcotic Drugs Act if:</w:t>
      </w:r>
    </w:p>
    <w:p w14:paraId="15E93463" w14:textId="77777777" w:rsidR="00385E10" w:rsidRPr="006E78B8" w:rsidRDefault="00385E10" w:rsidP="00175E93">
      <w:pPr>
        <w:pStyle w:val="paragraph"/>
      </w:pPr>
      <w:r w:rsidRPr="006E78B8">
        <w:lastRenderedPageBreak/>
        <w:tab/>
        <w:t>(a)</w:t>
      </w:r>
      <w:r w:rsidRPr="006E78B8">
        <w:tab/>
        <w:t xml:space="preserve">the </w:t>
      </w:r>
      <w:r w:rsidR="00BF3507" w:rsidRPr="006E78B8">
        <w:t xml:space="preserve">review </w:t>
      </w:r>
      <w:r w:rsidRPr="006E78B8">
        <w:t>decision was made before the transition time; and</w:t>
      </w:r>
    </w:p>
    <w:p w14:paraId="2E8B6ECA" w14:textId="77777777" w:rsidR="00BF3507" w:rsidRPr="006E78B8" w:rsidRDefault="00BF3507" w:rsidP="00175E93">
      <w:pPr>
        <w:pStyle w:val="paragraph"/>
      </w:pPr>
      <w:r w:rsidRPr="006E78B8">
        <w:tab/>
        <w:t>(b)</w:t>
      </w:r>
      <w:r w:rsidRPr="006E78B8">
        <w:tab/>
        <w:t>the review decis</w:t>
      </w:r>
      <w:r w:rsidR="005D1EE3" w:rsidRPr="006E78B8">
        <w:t>ion relates to a decision of a</w:t>
      </w:r>
      <w:r w:rsidRPr="006E78B8">
        <w:t xml:space="preserve"> kind referred to in </w:t>
      </w:r>
      <w:r w:rsidR="00F44502" w:rsidRPr="006E78B8">
        <w:t>paragraph</w:t>
      </w:r>
      <w:r w:rsidR="00A16120" w:rsidRPr="006E78B8">
        <w:t> </w:t>
      </w:r>
      <w:r w:rsidR="00F44502" w:rsidRPr="006E78B8">
        <w:t>9</w:t>
      </w:r>
      <w:r w:rsidRPr="006E78B8">
        <w:t xml:space="preserve">(1)(b) or </w:t>
      </w:r>
      <w:r w:rsidR="00F44502" w:rsidRPr="006E78B8">
        <w:t>10</w:t>
      </w:r>
      <w:r w:rsidRPr="006E78B8">
        <w:t>(1)(b)</w:t>
      </w:r>
      <w:r w:rsidR="00E63C88" w:rsidRPr="006E78B8">
        <w:t xml:space="preserve"> of this Schedule</w:t>
      </w:r>
      <w:r w:rsidRPr="006E78B8">
        <w:t>; and</w:t>
      </w:r>
    </w:p>
    <w:p w14:paraId="36261765" w14:textId="77777777" w:rsidR="00D922D6" w:rsidRPr="006E78B8" w:rsidRDefault="00D922D6" w:rsidP="00175E93">
      <w:pPr>
        <w:pStyle w:val="paragraph"/>
      </w:pPr>
      <w:r w:rsidRPr="006E78B8">
        <w:tab/>
        <w:t>(</w:t>
      </w:r>
      <w:r w:rsidR="005D1EE3" w:rsidRPr="006E78B8">
        <w:t>c</w:t>
      </w:r>
      <w:r w:rsidRPr="006E78B8">
        <w:t>)</w:t>
      </w:r>
      <w:r w:rsidR="00385E10" w:rsidRPr="006E78B8">
        <w:tab/>
        <w:t>immediately before th</w:t>
      </w:r>
      <w:r w:rsidR="00242D2C" w:rsidRPr="006E78B8">
        <w:t xml:space="preserve">e transition </w:t>
      </w:r>
      <w:r w:rsidR="00134AA8" w:rsidRPr="006E78B8">
        <w:t xml:space="preserve">time, </w:t>
      </w:r>
      <w:r w:rsidRPr="006E78B8">
        <w:t>both</w:t>
      </w:r>
      <w:r w:rsidR="00E63C88" w:rsidRPr="006E78B8">
        <w:t xml:space="preserve"> of the following apply</w:t>
      </w:r>
      <w:r w:rsidRPr="006E78B8">
        <w:t>:</w:t>
      </w:r>
    </w:p>
    <w:p w14:paraId="6E5C59A0" w14:textId="77777777" w:rsidR="00D922D6" w:rsidRPr="006E78B8" w:rsidRDefault="00134AA8" w:rsidP="00175E93">
      <w:pPr>
        <w:pStyle w:val="paragraphsub"/>
      </w:pPr>
      <w:r w:rsidRPr="006E78B8">
        <w:tab/>
        <w:t>(</w:t>
      </w:r>
      <w:proofErr w:type="spellStart"/>
      <w:r w:rsidRPr="006E78B8">
        <w:t>i</w:t>
      </w:r>
      <w:proofErr w:type="spellEnd"/>
      <w:r w:rsidRPr="006E78B8">
        <w:t>)</w:t>
      </w:r>
      <w:r w:rsidRPr="006E78B8">
        <w:tab/>
        <w:t xml:space="preserve">an application for review of the </w:t>
      </w:r>
      <w:r w:rsidR="00BF3507" w:rsidRPr="006E78B8">
        <w:t xml:space="preserve">review </w:t>
      </w:r>
      <w:r w:rsidRPr="006E78B8">
        <w:t>decision by the Administrative Appeals Tribunal has not been made</w:t>
      </w:r>
      <w:r w:rsidR="00D922D6" w:rsidRPr="006E78B8">
        <w:t>;</w:t>
      </w:r>
    </w:p>
    <w:p w14:paraId="67E74A74" w14:textId="77777777" w:rsidR="00134AA8" w:rsidRPr="006E78B8" w:rsidRDefault="00D922D6" w:rsidP="00175E93">
      <w:pPr>
        <w:pStyle w:val="paragraphsub"/>
      </w:pPr>
      <w:r w:rsidRPr="006E78B8">
        <w:tab/>
        <w:t>(ii)</w:t>
      </w:r>
      <w:r w:rsidRPr="006E78B8">
        <w:tab/>
      </w:r>
      <w:r w:rsidR="00134AA8" w:rsidRPr="006E78B8">
        <w:t xml:space="preserve">the time for a person to make such an application has not ended (including any extensions of that time under </w:t>
      </w:r>
      <w:r w:rsidR="0003477F" w:rsidRPr="006E78B8">
        <w:t>section</w:t>
      </w:r>
      <w:r w:rsidR="00A16120" w:rsidRPr="006E78B8">
        <w:t> </w:t>
      </w:r>
      <w:r w:rsidR="0003477F" w:rsidRPr="006E78B8">
        <w:t>2</w:t>
      </w:r>
      <w:r w:rsidR="00134AA8" w:rsidRPr="006E78B8">
        <w:t xml:space="preserve">9 of the </w:t>
      </w:r>
      <w:r w:rsidR="00134AA8" w:rsidRPr="006E78B8">
        <w:rPr>
          <w:i/>
        </w:rPr>
        <w:t>Administrative Appeals Tribunal Act 1975</w:t>
      </w:r>
      <w:r w:rsidRPr="006E78B8">
        <w:t>).</w:t>
      </w:r>
    </w:p>
    <w:p w14:paraId="2F2043BF" w14:textId="77777777" w:rsidR="00D922D6" w:rsidRPr="006E78B8" w:rsidRDefault="00D922D6" w:rsidP="00175E93">
      <w:pPr>
        <w:pStyle w:val="Subitem"/>
      </w:pPr>
      <w:r w:rsidRPr="006E78B8">
        <w:t>(2)</w:t>
      </w:r>
      <w:r w:rsidRPr="006E78B8">
        <w:tab/>
        <w:t>Despite the amendments</w:t>
      </w:r>
      <w:r w:rsidR="00BF3507" w:rsidRPr="006E78B8">
        <w:t xml:space="preserve"> of </w:t>
      </w:r>
      <w:r w:rsidR="0003477F" w:rsidRPr="006E78B8">
        <w:t>subsection</w:t>
      </w:r>
      <w:r w:rsidR="00A16120" w:rsidRPr="006E78B8">
        <w:t> </w:t>
      </w:r>
      <w:r w:rsidR="0003477F" w:rsidRPr="006E78B8">
        <w:t>1</w:t>
      </w:r>
      <w:r w:rsidR="00BF3507" w:rsidRPr="006E78B8">
        <w:t xml:space="preserve">5E(1) of the Narcotic Drugs Act made by </w:t>
      </w:r>
      <w:r w:rsidR="0003477F" w:rsidRPr="006E78B8">
        <w:t>Schedule</w:t>
      </w:r>
      <w:r w:rsidR="00A16120" w:rsidRPr="006E78B8">
        <w:t> </w:t>
      </w:r>
      <w:r w:rsidR="0003477F" w:rsidRPr="006E78B8">
        <w:t>1</w:t>
      </w:r>
      <w:r w:rsidR="00BF3507" w:rsidRPr="006E78B8">
        <w:t xml:space="preserve"> to this Act, </w:t>
      </w:r>
      <w:r w:rsidR="0003477F" w:rsidRPr="006E78B8">
        <w:t>section</w:t>
      </w:r>
      <w:r w:rsidR="00A16120" w:rsidRPr="006E78B8">
        <w:t> </w:t>
      </w:r>
      <w:r w:rsidR="0003477F" w:rsidRPr="006E78B8">
        <w:t>1</w:t>
      </w:r>
      <w:r w:rsidR="00BF3507" w:rsidRPr="006E78B8">
        <w:t xml:space="preserve">5L of the Narcotic Drugs Act continues, after the transition time, to have effect </w:t>
      </w:r>
      <w:r w:rsidR="005312CA" w:rsidRPr="006E78B8">
        <w:t xml:space="preserve">in relation to the </w:t>
      </w:r>
      <w:r w:rsidR="007D305D" w:rsidRPr="006E78B8">
        <w:t xml:space="preserve">review </w:t>
      </w:r>
      <w:r w:rsidR="005312CA" w:rsidRPr="006E78B8">
        <w:t xml:space="preserve">decision </w:t>
      </w:r>
      <w:r w:rsidRPr="006E78B8">
        <w:t xml:space="preserve">as if the amendments had not </w:t>
      </w:r>
      <w:r w:rsidR="00BF3507" w:rsidRPr="006E78B8">
        <w:t>been made</w:t>
      </w:r>
      <w:r w:rsidRPr="006E78B8">
        <w:t>.</w:t>
      </w:r>
    </w:p>
    <w:p w14:paraId="03D3B6AE" w14:textId="77777777" w:rsidR="00850906" w:rsidRPr="006E78B8" w:rsidRDefault="00A3315B" w:rsidP="00175E93">
      <w:pPr>
        <w:pStyle w:val="Transitional"/>
      </w:pPr>
      <w:r w:rsidRPr="006E78B8">
        <w:t>12</w:t>
      </w:r>
      <w:r w:rsidR="00850906" w:rsidRPr="006E78B8">
        <w:t xml:space="preserve">  Saving of directions relating to destruction etc.</w:t>
      </w:r>
    </w:p>
    <w:p w14:paraId="6C13DED7" w14:textId="77777777" w:rsidR="005D1EE3" w:rsidRPr="006E78B8" w:rsidRDefault="00850906" w:rsidP="00175E93">
      <w:pPr>
        <w:pStyle w:val="Subitem"/>
      </w:pPr>
      <w:r w:rsidRPr="006E78B8">
        <w:t>(1)</w:t>
      </w:r>
      <w:r w:rsidRPr="006E78B8">
        <w:tab/>
        <w:t xml:space="preserve">This item applies in relation to a notice given </w:t>
      </w:r>
      <w:r w:rsidR="005D1EE3" w:rsidRPr="006E78B8">
        <w:t xml:space="preserve">to a person </w:t>
      </w:r>
      <w:r w:rsidRPr="006E78B8">
        <w:t xml:space="preserve">under </w:t>
      </w:r>
      <w:r w:rsidR="0003477F" w:rsidRPr="006E78B8">
        <w:t>subsection</w:t>
      </w:r>
      <w:r w:rsidR="00A16120" w:rsidRPr="006E78B8">
        <w:t> </w:t>
      </w:r>
      <w:r w:rsidR="0003477F" w:rsidRPr="006E78B8">
        <w:t>1</w:t>
      </w:r>
      <w:r w:rsidRPr="006E78B8">
        <w:t>5(1) of the Narcotic Drugs Act if</w:t>
      </w:r>
      <w:r w:rsidR="005D1EE3" w:rsidRPr="006E78B8">
        <w:t>:</w:t>
      </w:r>
    </w:p>
    <w:p w14:paraId="5158CFB2" w14:textId="77777777" w:rsidR="00850906" w:rsidRPr="006E78B8" w:rsidRDefault="005D1EE3" w:rsidP="00175E93">
      <w:pPr>
        <w:pStyle w:val="paragraph"/>
      </w:pPr>
      <w:r w:rsidRPr="006E78B8">
        <w:tab/>
        <w:t>(a)</w:t>
      </w:r>
      <w:r w:rsidRPr="006E78B8">
        <w:tab/>
      </w:r>
      <w:r w:rsidR="00850906" w:rsidRPr="006E78B8">
        <w:t>the notice was given before the transition</w:t>
      </w:r>
      <w:r w:rsidRPr="006E78B8">
        <w:t xml:space="preserve"> time; and</w:t>
      </w:r>
    </w:p>
    <w:p w14:paraId="5724C797" w14:textId="77777777" w:rsidR="005D1EE3" w:rsidRPr="006E78B8" w:rsidRDefault="005D1EE3" w:rsidP="00175E93">
      <w:pPr>
        <w:pStyle w:val="paragraph"/>
      </w:pPr>
      <w:r w:rsidRPr="006E78B8">
        <w:tab/>
        <w:t>(b)</w:t>
      </w:r>
      <w:r w:rsidRPr="006E78B8">
        <w:tab/>
        <w:t>immediately before th</w:t>
      </w:r>
      <w:r w:rsidR="00222471" w:rsidRPr="006E78B8">
        <w:t>e transition</w:t>
      </w:r>
      <w:r w:rsidRPr="006E78B8">
        <w:t xml:space="preserve"> time, the person has not complied with the notice.</w:t>
      </w:r>
    </w:p>
    <w:p w14:paraId="3909C339" w14:textId="77777777" w:rsidR="00850906" w:rsidRPr="006E78B8" w:rsidRDefault="00850906" w:rsidP="00175E93">
      <w:pPr>
        <w:pStyle w:val="Subitem"/>
      </w:pPr>
      <w:r w:rsidRPr="006E78B8">
        <w:t>(2)</w:t>
      </w:r>
      <w:r w:rsidRPr="006E78B8">
        <w:tab/>
        <w:t xml:space="preserve">Despite the amendments of </w:t>
      </w:r>
      <w:r w:rsidR="0003477F" w:rsidRPr="006E78B8">
        <w:t>section</w:t>
      </w:r>
      <w:r w:rsidR="00A16120" w:rsidRPr="006E78B8">
        <w:t> </w:t>
      </w:r>
      <w:r w:rsidR="0003477F" w:rsidRPr="006E78B8">
        <w:t>1</w:t>
      </w:r>
      <w:r w:rsidRPr="006E78B8">
        <w:t xml:space="preserve">5 of the Narcotic Drugs Act made by </w:t>
      </w:r>
      <w:r w:rsidR="0003477F" w:rsidRPr="006E78B8">
        <w:t>Schedule</w:t>
      </w:r>
      <w:r w:rsidR="00A16120" w:rsidRPr="006E78B8">
        <w:t> </w:t>
      </w:r>
      <w:r w:rsidR="0003477F" w:rsidRPr="006E78B8">
        <w:t>1</w:t>
      </w:r>
      <w:r w:rsidRPr="006E78B8">
        <w:t xml:space="preserve"> to this Act, the notice continues</w:t>
      </w:r>
      <w:r w:rsidR="005D1EE3" w:rsidRPr="006E78B8">
        <w:t xml:space="preserve">, </w:t>
      </w:r>
      <w:r w:rsidRPr="006E78B8">
        <w:t xml:space="preserve">after the transition time, </w:t>
      </w:r>
      <w:r w:rsidR="005D1EE3" w:rsidRPr="006E78B8">
        <w:t xml:space="preserve">to have effect </w:t>
      </w:r>
      <w:r w:rsidRPr="006E78B8">
        <w:t>as if</w:t>
      </w:r>
      <w:r w:rsidR="005D1EE3" w:rsidRPr="006E78B8">
        <w:t xml:space="preserve"> the amendments had not been made</w:t>
      </w:r>
      <w:r w:rsidRPr="006E78B8">
        <w:t>.</w:t>
      </w:r>
    </w:p>
    <w:p w14:paraId="4693339B" w14:textId="77777777" w:rsidR="000A152C" w:rsidRPr="006E78B8" w:rsidRDefault="000A152C" w:rsidP="00175E93">
      <w:pPr>
        <w:pStyle w:val="ActHead7"/>
        <w:pageBreakBefore/>
      </w:pPr>
      <w:bookmarkStart w:id="31" w:name="_Toc75775876"/>
      <w:r w:rsidRPr="00433060">
        <w:rPr>
          <w:rStyle w:val="CharAmPartNo"/>
        </w:rPr>
        <w:lastRenderedPageBreak/>
        <w:t>Part</w:t>
      </w:r>
      <w:r w:rsidR="00A16120" w:rsidRPr="00433060">
        <w:rPr>
          <w:rStyle w:val="CharAmPartNo"/>
        </w:rPr>
        <w:t> </w:t>
      </w:r>
      <w:r w:rsidRPr="00433060">
        <w:rPr>
          <w:rStyle w:val="CharAmPartNo"/>
        </w:rPr>
        <w:t>5</w:t>
      </w:r>
      <w:r w:rsidRPr="006E78B8">
        <w:t>—</w:t>
      </w:r>
      <w:r w:rsidRPr="00433060">
        <w:rPr>
          <w:rStyle w:val="CharAmPartText"/>
        </w:rPr>
        <w:t>Transitional rules</w:t>
      </w:r>
      <w:bookmarkEnd w:id="31"/>
    </w:p>
    <w:p w14:paraId="182F893E" w14:textId="77777777" w:rsidR="00850906" w:rsidRPr="006E78B8" w:rsidRDefault="00A3315B" w:rsidP="00175E93">
      <w:pPr>
        <w:pStyle w:val="Transitional"/>
      </w:pPr>
      <w:r w:rsidRPr="006E78B8">
        <w:t>13</w:t>
      </w:r>
      <w:r w:rsidR="00850906" w:rsidRPr="006E78B8">
        <w:t xml:space="preserve">  Transitional rules</w:t>
      </w:r>
    </w:p>
    <w:p w14:paraId="72B0D162" w14:textId="77777777" w:rsidR="00850906" w:rsidRPr="006E78B8" w:rsidRDefault="00850906" w:rsidP="00175E93">
      <w:pPr>
        <w:pStyle w:val="Subitem"/>
      </w:pPr>
      <w:r w:rsidRPr="006E78B8">
        <w:t>(1)</w:t>
      </w:r>
      <w:r w:rsidRPr="006E78B8">
        <w:tab/>
        <w:t>The Minister may, by legislative instrument, make rules prescribing matters of a transitional nature (including prescribing any saving or application provisions) relating to the amendments or repeals made by this Act.</w:t>
      </w:r>
    </w:p>
    <w:p w14:paraId="045D8FD8" w14:textId="77777777" w:rsidR="00D327BB" w:rsidRPr="006E78B8" w:rsidRDefault="00A20760" w:rsidP="00175E93">
      <w:pPr>
        <w:pStyle w:val="Subitem"/>
        <w:rPr>
          <w:rFonts w:eastAsia="Calibri"/>
        </w:rPr>
      </w:pPr>
      <w:r w:rsidRPr="006E78B8">
        <w:t>(2)</w:t>
      </w:r>
      <w:r w:rsidRPr="006E78B8">
        <w:tab/>
        <w:t xml:space="preserve">Without limiting </w:t>
      </w:r>
      <w:r w:rsidR="00A16120" w:rsidRPr="006E78B8">
        <w:t>subitem (</w:t>
      </w:r>
      <w:r w:rsidRPr="006E78B8">
        <w:t xml:space="preserve">1), </w:t>
      </w:r>
      <w:r w:rsidR="00D327BB" w:rsidRPr="006E78B8">
        <w:t xml:space="preserve">the </w:t>
      </w:r>
      <w:r w:rsidRPr="006E78B8">
        <w:t>rules</w:t>
      </w:r>
      <w:r w:rsidR="00D327BB" w:rsidRPr="006E78B8">
        <w:t xml:space="preserve"> may make provision for, or in relation to, the refund, remission or waiver of fees payable under the Narcotic Drugs Act.</w:t>
      </w:r>
    </w:p>
    <w:p w14:paraId="14641309" w14:textId="77777777" w:rsidR="00850906" w:rsidRPr="006E78B8" w:rsidRDefault="00850906" w:rsidP="00175E93">
      <w:pPr>
        <w:pStyle w:val="Subitem"/>
      </w:pPr>
      <w:r w:rsidRPr="006E78B8">
        <w:t>(</w:t>
      </w:r>
      <w:r w:rsidR="00A20760" w:rsidRPr="006E78B8">
        <w:t>3</w:t>
      </w:r>
      <w:r w:rsidRPr="006E78B8">
        <w:t>)</w:t>
      </w:r>
      <w:r w:rsidRPr="006E78B8">
        <w:tab/>
        <w:t>To avoid doubt, the rules may not do the following:</w:t>
      </w:r>
    </w:p>
    <w:p w14:paraId="5E3AF145" w14:textId="77777777" w:rsidR="00850906" w:rsidRPr="006E78B8" w:rsidRDefault="00850906" w:rsidP="00175E93">
      <w:pPr>
        <w:pStyle w:val="paragraph"/>
      </w:pPr>
      <w:r w:rsidRPr="006E78B8">
        <w:tab/>
        <w:t>(a)</w:t>
      </w:r>
      <w:r w:rsidRPr="006E78B8">
        <w:tab/>
        <w:t>create an offence or civil penalty;</w:t>
      </w:r>
    </w:p>
    <w:p w14:paraId="1646DC54" w14:textId="77777777" w:rsidR="00850906" w:rsidRPr="006E78B8" w:rsidRDefault="00850906" w:rsidP="00175E93">
      <w:pPr>
        <w:pStyle w:val="paragraph"/>
      </w:pPr>
      <w:r w:rsidRPr="006E78B8">
        <w:tab/>
        <w:t>(b)</w:t>
      </w:r>
      <w:r w:rsidRPr="006E78B8">
        <w:tab/>
        <w:t>provide powers of:</w:t>
      </w:r>
    </w:p>
    <w:p w14:paraId="377F4A73" w14:textId="77777777" w:rsidR="00850906" w:rsidRPr="006E78B8" w:rsidRDefault="00850906" w:rsidP="00175E93">
      <w:pPr>
        <w:pStyle w:val="paragraphsub"/>
      </w:pPr>
      <w:r w:rsidRPr="006E78B8">
        <w:tab/>
        <w:t>(</w:t>
      </w:r>
      <w:proofErr w:type="spellStart"/>
      <w:r w:rsidRPr="006E78B8">
        <w:t>i</w:t>
      </w:r>
      <w:proofErr w:type="spellEnd"/>
      <w:r w:rsidRPr="006E78B8">
        <w:t>)</w:t>
      </w:r>
      <w:r w:rsidRPr="006E78B8">
        <w:tab/>
        <w:t>arrest or detention; or</w:t>
      </w:r>
    </w:p>
    <w:p w14:paraId="2957DFA4" w14:textId="77777777" w:rsidR="00850906" w:rsidRPr="006E78B8" w:rsidRDefault="00850906" w:rsidP="00175E93">
      <w:pPr>
        <w:pStyle w:val="paragraphsub"/>
      </w:pPr>
      <w:r w:rsidRPr="006E78B8">
        <w:tab/>
        <w:t>(ii)</w:t>
      </w:r>
      <w:r w:rsidRPr="006E78B8">
        <w:tab/>
        <w:t>entry, search or seizure;</w:t>
      </w:r>
    </w:p>
    <w:p w14:paraId="2B2B6375" w14:textId="77777777" w:rsidR="00850906" w:rsidRPr="006E78B8" w:rsidRDefault="00850906" w:rsidP="00175E93">
      <w:pPr>
        <w:pStyle w:val="paragraph"/>
      </w:pPr>
      <w:r w:rsidRPr="006E78B8">
        <w:tab/>
        <w:t>(c)</w:t>
      </w:r>
      <w:r w:rsidRPr="006E78B8">
        <w:tab/>
        <w:t>impose a tax;</w:t>
      </w:r>
    </w:p>
    <w:p w14:paraId="3A9340EB" w14:textId="77777777" w:rsidR="00850906" w:rsidRPr="006E78B8" w:rsidRDefault="00850906" w:rsidP="00175E93">
      <w:pPr>
        <w:pStyle w:val="paragraph"/>
      </w:pPr>
      <w:r w:rsidRPr="006E78B8">
        <w:tab/>
        <w:t>(d)</w:t>
      </w:r>
      <w:r w:rsidRPr="006E78B8">
        <w:tab/>
        <w:t>set an amount to be appropriated from the Consolidated Revenue Fund under an appropriation in this Act;</w:t>
      </w:r>
    </w:p>
    <w:p w14:paraId="3E2E40CD" w14:textId="77777777" w:rsidR="00850906" w:rsidRPr="006E78B8" w:rsidRDefault="00850906" w:rsidP="00175E93">
      <w:pPr>
        <w:pStyle w:val="paragraph"/>
      </w:pPr>
      <w:r w:rsidRPr="006E78B8">
        <w:tab/>
        <w:t>(e)</w:t>
      </w:r>
      <w:r w:rsidRPr="006E78B8">
        <w:tab/>
        <w:t>directly amend the text of this Act.</w:t>
      </w:r>
    </w:p>
    <w:p w14:paraId="0F78D29D" w14:textId="77777777" w:rsidR="00102A98" w:rsidRDefault="00A20760" w:rsidP="00696AAB">
      <w:pPr>
        <w:pStyle w:val="Subitem"/>
        <w:rPr>
          <w:rFonts w:eastAsia="Calibri"/>
        </w:rPr>
      </w:pPr>
      <w:r w:rsidRPr="006E78B8">
        <w:rPr>
          <w:rFonts w:eastAsia="Calibri"/>
        </w:rPr>
        <w:t>(4</w:t>
      </w:r>
      <w:r w:rsidR="00850906" w:rsidRPr="006E78B8">
        <w:rPr>
          <w:rFonts w:eastAsia="Calibri"/>
        </w:rPr>
        <w:t>)</w:t>
      </w:r>
      <w:r w:rsidR="00850906" w:rsidRPr="006E78B8">
        <w:rPr>
          <w:rFonts w:eastAsia="Calibri"/>
        </w:rPr>
        <w:tab/>
        <w:t xml:space="preserve">This Schedule </w:t>
      </w:r>
      <w:r w:rsidR="00850906" w:rsidRPr="006E78B8">
        <w:rPr>
          <w:rFonts w:eastAsia="Calibri"/>
          <w:iCs/>
        </w:rPr>
        <w:t xml:space="preserve">(other than </w:t>
      </w:r>
      <w:r w:rsidR="00A16120" w:rsidRPr="006E78B8">
        <w:rPr>
          <w:rFonts w:eastAsia="Calibri"/>
          <w:iCs/>
        </w:rPr>
        <w:t>subitem (</w:t>
      </w:r>
      <w:r w:rsidRPr="006E78B8">
        <w:rPr>
          <w:rFonts w:eastAsia="Calibri"/>
          <w:iCs/>
        </w:rPr>
        <w:t>3</w:t>
      </w:r>
      <w:r w:rsidR="00850906" w:rsidRPr="006E78B8">
        <w:rPr>
          <w:rFonts w:eastAsia="Calibri"/>
          <w:iCs/>
        </w:rPr>
        <w:t>))</w:t>
      </w:r>
      <w:r w:rsidR="00850906" w:rsidRPr="006E78B8">
        <w:rPr>
          <w:rFonts w:eastAsia="Calibri"/>
        </w:rPr>
        <w:t xml:space="preserve"> does not limit the rules that may be made for the purposes of </w:t>
      </w:r>
      <w:r w:rsidR="00A16120" w:rsidRPr="006E78B8">
        <w:rPr>
          <w:rFonts w:eastAsia="Calibri"/>
        </w:rPr>
        <w:t>subitem (</w:t>
      </w:r>
      <w:r w:rsidR="00850906" w:rsidRPr="006E78B8">
        <w:rPr>
          <w:rFonts w:eastAsia="Calibri"/>
        </w:rPr>
        <w:t>1).</w:t>
      </w:r>
    </w:p>
    <w:p w14:paraId="29349838" w14:textId="77777777" w:rsidR="00102A98" w:rsidRPr="00943E1C" w:rsidRDefault="00102A98" w:rsidP="00102A98"/>
    <w:p w14:paraId="61C0653F" w14:textId="77777777" w:rsidR="00102A98" w:rsidRDefault="00102A98" w:rsidP="00102A98">
      <w:pPr>
        <w:pStyle w:val="AssentBk"/>
        <w:keepNext/>
      </w:pPr>
    </w:p>
    <w:p w14:paraId="2CF917FA" w14:textId="77777777" w:rsidR="00102A98" w:rsidRDefault="00102A98" w:rsidP="00102A98">
      <w:pPr>
        <w:pStyle w:val="AssentBk"/>
        <w:keepNext/>
      </w:pPr>
    </w:p>
    <w:p w14:paraId="6B198F7C" w14:textId="77777777" w:rsidR="00102A98" w:rsidRDefault="00102A98" w:rsidP="00102A98">
      <w:pPr>
        <w:pStyle w:val="2ndRd"/>
        <w:keepNext/>
        <w:pBdr>
          <w:top w:val="single" w:sz="2" w:space="1" w:color="auto"/>
        </w:pBdr>
      </w:pPr>
    </w:p>
    <w:p w14:paraId="4EA274B1" w14:textId="77777777" w:rsidR="00102A98" w:rsidRDefault="00102A98" w:rsidP="00102A98">
      <w:pPr>
        <w:pStyle w:val="2ndRd"/>
        <w:keepNext/>
        <w:spacing w:line="260" w:lineRule="atLeast"/>
        <w:rPr>
          <w:i/>
        </w:rPr>
      </w:pPr>
      <w:r>
        <w:t>[</w:t>
      </w:r>
      <w:r>
        <w:rPr>
          <w:i/>
        </w:rPr>
        <w:t>Minister’s second reading speech made in—</w:t>
      </w:r>
    </w:p>
    <w:p w14:paraId="496392D3" w14:textId="77777777" w:rsidR="00102A98" w:rsidRDefault="00102A98" w:rsidP="00102A98">
      <w:pPr>
        <w:pStyle w:val="2ndRd"/>
        <w:keepNext/>
        <w:spacing w:line="260" w:lineRule="atLeast"/>
        <w:rPr>
          <w:i/>
        </w:rPr>
      </w:pPr>
      <w:r>
        <w:rPr>
          <w:i/>
        </w:rPr>
        <w:t>House of Representatives on 3 February 2021</w:t>
      </w:r>
    </w:p>
    <w:p w14:paraId="0C049168" w14:textId="77777777" w:rsidR="00102A98" w:rsidRDefault="00102A98" w:rsidP="00102A98">
      <w:pPr>
        <w:pStyle w:val="2ndRd"/>
        <w:keepNext/>
        <w:spacing w:line="260" w:lineRule="atLeast"/>
        <w:rPr>
          <w:i/>
        </w:rPr>
      </w:pPr>
      <w:r>
        <w:rPr>
          <w:i/>
        </w:rPr>
        <w:t>Senate on 25 February 2021</w:t>
      </w:r>
      <w:r>
        <w:t>]</w:t>
      </w:r>
    </w:p>
    <w:p w14:paraId="264AF3B6" w14:textId="77777777" w:rsidR="00102A98" w:rsidRDefault="00102A98" w:rsidP="00102A98">
      <w:pPr>
        <w:framePr w:hSpace="180" w:wrap="around" w:vAnchor="text" w:hAnchor="page" w:x="2401" w:y="2098"/>
      </w:pPr>
      <w:r>
        <w:t>(176/20)</w:t>
      </w:r>
    </w:p>
    <w:p w14:paraId="2474580C" w14:textId="77777777" w:rsidR="00102A98" w:rsidRDefault="00102A98" w:rsidP="00696AAB">
      <w:pPr>
        <w:pStyle w:val="Subitem"/>
        <w:rPr>
          <w:rFonts w:eastAsia="Calibri"/>
        </w:rPr>
      </w:pPr>
    </w:p>
    <w:p w14:paraId="1E62906A" w14:textId="77777777" w:rsidR="00102A98" w:rsidRDefault="00102A98" w:rsidP="00696AAB">
      <w:pPr>
        <w:pStyle w:val="Subitem"/>
        <w:rPr>
          <w:rFonts w:eastAsia="Calibri"/>
        </w:rPr>
        <w:sectPr w:rsidR="00102A98" w:rsidSect="00B678AF">
          <w:headerReference w:type="even" r:id="rId28"/>
          <w:headerReference w:type="default" r:id="rId29"/>
          <w:footerReference w:type="even" r:id="rId30"/>
          <w:footerReference w:type="default" r:id="rId31"/>
          <w:headerReference w:type="first" r:id="rId32"/>
          <w:footerReference w:type="first" r:id="rId33"/>
          <w:pgSz w:w="11907" w:h="16839" w:code="9"/>
          <w:pgMar w:top="1871" w:right="2409" w:bottom="4252" w:left="2409" w:header="720" w:footer="3402" w:gutter="0"/>
          <w:cols w:space="720"/>
          <w:docGrid w:linePitch="299"/>
        </w:sectPr>
      </w:pPr>
    </w:p>
    <w:p w14:paraId="464AF3FF" w14:textId="77777777" w:rsidR="00102A98" w:rsidRDefault="00102A98" w:rsidP="00102A98">
      <w:pPr>
        <w:pStyle w:val="Subitem"/>
      </w:pPr>
      <w:bookmarkStart w:id="32" w:name="BK_S5P44L22C1"/>
      <w:bookmarkEnd w:id="32"/>
    </w:p>
    <w:sectPr w:rsidR="00102A98" w:rsidSect="00102A98">
      <w:headerReference w:type="even" r:id="rId34"/>
      <w:headerReference w:type="default" r:id="rId35"/>
      <w:footerReference w:type="even" r:id="rId36"/>
      <w:footerReference w:type="default" r:id="rId37"/>
      <w:headerReference w:type="first" r:id="rId38"/>
      <w:footerReference w:type="first" r:id="rId39"/>
      <w:type w:val="continuous"/>
      <w:pgSz w:w="11907" w:h="16839" w:code="9"/>
      <w:pgMar w:top="1871" w:right="2409" w:bottom="4252" w:left="2409" w:header="720" w:footer="3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40240" w14:textId="77777777" w:rsidR="00102A98" w:rsidRDefault="00102A98" w:rsidP="0048364F">
      <w:pPr>
        <w:spacing w:line="240" w:lineRule="auto"/>
      </w:pPr>
      <w:r>
        <w:separator/>
      </w:r>
    </w:p>
  </w:endnote>
  <w:endnote w:type="continuationSeparator" w:id="0">
    <w:p w14:paraId="72BE6EDE" w14:textId="77777777" w:rsidR="00102A98" w:rsidRDefault="00102A9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811A" w14:textId="77777777" w:rsidR="00102A98" w:rsidRPr="005F1388" w:rsidRDefault="00102A98" w:rsidP="00696AA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40581" w14:textId="77777777" w:rsidR="00102A98" w:rsidRDefault="00102A98" w:rsidP="00175E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02A98" w14:paraId="5F55AF2F" w14:textId="77777777" w:rsidTr="00433EA7">
      <w:tc>
        <w:tcPr>
          <w:tcW w:w="1247" w:type="dxa"/>
        </w:tcPr>
        <w:p w14:paraId="47840193" w14:textId="1D08153F" w:rsidR="00102A98" w:rsidRDefault="00102A98" w:rsidP="00433EA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F17A4">
            <w:rPr>
              <w:i/>
              <w:sz w:val="18"/>
            </w:rPr>
            <w:t>No. 56, 2021</w:t>
          </w:r>
          <w:r w:rsidRPr="00ED79B6">
            <w:rPr>
              <w:i/>
              <w:sz w:val="18"/>
            </w:rPr>
            <w:fldChar w:fldCharType="end"/>
          </w:r>
        </w:p>
      </w:tc>
      <w:tc>
        <w:tcPr>
          <w:tcW w:w="5387" w:type="dxa"/>
        </w:tcPr>
        <w:p w14:paraId="2E3D4AD5" w14:textId="2903F636" w:rsidR="00102A98" w:rsidRDefault="00102A98" w:rsidP="00433EA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F17A4">
            <w:rPr>
              <w:i/>
              <w:sz w:val="18"/>
            </w:rPr>
            <w:t>Narcotic Drugs Amendment (Medicinal Cannabis) Act 2021</w:t>
          </w:r>
          <w:r w:rsidRPr="00ED79B6">
            <w:rPr>
              <w:i/>
              <w:sz w:val="18"/>
            </w:rPr>
            <w:fldChar w:fldCharType="end"/>
          </w:r>
        </w:p>
      </w:tc>
      <w:tc>
        <w:tcPr>
          <w:tcW w:w="669" w:type="dxa"/>
        </w:tcPr>
        <w:p w14:paraId="006C8C79" w14:textId="77777777" w:rsidR="00102A98" w:rsidRDefault="00102A98" w:rsidP="00433EA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43</w:t>
          </w:r>
          <w:r w:rsidRPr="00ED79B6">
            <w:rPr>
              <w:i/>
              <w:sz w:val="18"/>
            </w:rPr>
            <w:fldChar w:fldCharType="end"/>
          </w:r>
        </w:p>
      </w:tc>
    </w:tr>
  </w:tbl>
  <w:p w14:paraId="752E84E0" w14:textId="77777777" w:rsidR="00102A98" w:rsidRPr="00ED79B6" w:rsidRDefault="00102A98" w:rsidP="00A16120">
    <w:pPr>
      <w:rPr>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0D498" w14:textId="77777777" w:rsidR="00102A98" w:rsidRPr="00ED79B6" w:rsidRDefault="00102A98" w:rsidP="00175E93">
    <w:pPr>
      <w:pStyle w:val="Footer"/>
      <w:tabs>
        <w:tab w:val="clear" w:pos="4153"/>
        <w:tab w:val="clear" w:pos="8306"/>
        <w:tab w:val="center" w:pos="4150"/>
        <w:tab w:val="right" w:pos="8307"/>
      </w:tabs>
      <w:spacing w:before="12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61F1C" w14:textId="77777777" w:rsidR="00102A98" w:rsidRDefault="00102A98" w:rsidP="00175E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02A98" w14:paraId="514E00B4" w14:textId="77777777" w:rsidTr="00433EA7">
      <w:tc>
        <w:tcPr>
          <w:tcW w:w="646" w:type="dxa"/>
        </w:tcPr>
        <w:p w14:paraId="241455AE" w14:textId="77777777" w:rsidR="00102A98" w:rsidRDefault="00102A98" w:rsidP="00433EA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44</w:t>
          </w:r>
          <w:r w:rsidRPr="00ED79B6">
            <w:rPr>
              <w:i/>
              <w:sz w:val="18"/>
            </w:rPr>
            <w:fldChar w:fldCharType="end"/>
          </w:r>
        </w:p>
      </w:tc>
      <w:tc>
        <w:tcPr>
          <w:tcW w:w="5387" w:type="dxa"/>
        </w:tcPr>
        <w:p w14:paraId="3B27CC41" w14:textId="3312A88A" w:rsidR="00102A98" w:rsidRDefault="00102A98" w:rsidP="00433EA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F17A4">
            <w:rPr>
              <w:i/>
              <w:sz w:val="18"/>
            </w:rPr>
            <w:t>Narcotic Drugs Amendment (Medicinal Cannabis) Act 2021</w:t>
          </w:r>
          <w:r w:rsidRPr="00ED79B6">
            <w:rPr>
              <w:i/>
              <w:sz w:val="18"/>
            </w:rPr>
            <w:fldChar w:fldCharType="end"/>
          </w:r>
        </w:p>
      </w:tc>
      <w:tc>
        <w:tcPr>
          <w:tcW w:w="1270" w:type="dxa"/>
        </w:tcPr>
        <w:p w14:paraId="00D39D81" w14:textId="240A63D1" w:rsidR="00102A98" w:rsidRDefault="00102A98" w:rsidP="00433EA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F17A4">
            <w:rPr>
              <w:i/>
              <w:sz w:val="18"/>
            </w:rPr>
            <w:t>No. 56, 2021</w:t>
          </w:r>
          <w:r w:rsidRPr="00ED79B6">
            <w:rPr>
              <w:i/>
              <w:sz w:val="18"/>
            </w:rPr>
            <w:fldChar w:fldCharType="end"/>
          </w:r>
        </w:p>
      </w:tc>
    </w:tr>
  </w:tbl>
  <w:p w14:paraId="387DE4FD" w14:textId="77777777" w:rsidR="00102A98" w:rsidRDefault="00102A98" w:rsidP="00A16120"/>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EC97F" w14:textId="77777777" w:rsidR="00102A98" w:rsidRDefault="00102A98" w:rsidP="00175E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02A98" w14:paraId="41444E15" w14:textId="77777777" w:rsidTr="00433EA7">
      <w:tc>
        <w:tcPr>
          <w:tcW w:w="1247" w:type="dxa"/>
        </w:tcPr>
        <w:p w14:paraId="1104FD15" w14:textId="5B835A22" w:rsidR="00102A98" w:rsidRDefault="00102A98" w:rsidP="00433EA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F17A4">
            <w:rPr>
              <w:i/>
              <w:sz w:val="18"/>
            </w:rPr>
            <w:t>No. 56, 2021</w:t>
          </w:r>
          <w:r w:rsidRPr="00ED79B6">
            <w:rPr>
              <w:i/>
              <w:sz w:val="18"/>
            </w:rPr>
            <w:fldChar w:fldCharType="end"/>
          </w:r>
        </w:p>
      </w:tc>
      <w:tc>
        <w:tcPr>
          <w:tcW w:w="5387" w:type="dxa"/>
        </w:tcPr>
        <w:p w14:paraId="076DD07F" w14:textId="17EA1181" w:rsidR="00102A98" w:rsidRDefault="00102A98" w:rsidP="00433EA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F17A4">
            <w:rPr>
              <w:i/>
              <w:sz w:val="18"/>
            </w:rPr>
            <w:t>Narcotic Drugs Amendment (Medicinal Cannabis) Act 2021</w:t>
          </w:r>
          <w:r w:rsidRPr="00ED79B6">
            <w:rPr>
              <w:i/>
              <w:sz w:val="18"/>
            </w:rPr>
            <w:fldChar w:fldCharType="end"/>
          </w:r>
        </w:p>
      </w:tc>
      <w:tc>
        <w:tcPr>
          <w:tcW w:w="669" w:type="dxa"/>
        </w:tcPr>
        <w:p w14:paraId="1AE43EA7" w14:textId="77777777" w:rsidR="00102A98" w:rsidRDefault="00102A98" w:rsidP="00433EA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43</w:t>
          </w:r>
          <w:r w:rsidRPr="00ED79B6">
            <w:rPr>
              <w:i/>
              <w:sz w:val="18"/>
            </w:rPr>
            <w:fldChar w:fldCharType="end"/>
          </w:r>
        </w:p>
      </w:tc>
    </w:tr>
  </w:tbl>
  <w:p w14:paraId="7474450E" w14:textId="77777777" w:rsidR="00102A98" w:rsidRPr="00ED79B6" w:rsidRDefault="00102A98" w:rsidP="00A16120">
    <w:pPr>
      <w:rPr>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F89E5" w14:textId="77777777" w:rsidR="00102A98" w:rsidRPr="00ED79B6" w:rsidRDefault="00102A98" w:rsidP="00175E93">
    <w:pPr>
      <w:pStyle w:val="Footer"/>
      <w:tabs>
        <w:tab w:val="clear" w:pos="4153"/>
        <w:tab w:val="clear" w:pos="8306"/>
        <w:tab w:val="center" w:pos="4150"/>
        <w:tab w:val="right" w:pos="8307"/>
      </w:tabs>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AC20D" w14:textId="77777777" w:rsidR="00102A98" w:rsidRDefault="00102A98" w:rsidP="00102A98">
    <w:pPr>
      <w:pStyle w:val="ScalePlusRef"/>
    </w:pPr>
    <w:r>
      <w:t>Note: An electronic version of this Act is available on the Federal Register of Legislation (</w:t>
    </w:r>
    <w:hyperlink r:id="rId1" w:history="1">
      <w:r>
        <w:t>https://www.legislation.gov.au/</w:t>
      </w:r>
    </w:hyperlink>
    <w:r>
      <w:t>)</w:t>
    </w:r>
  </w:p>
  <w:p w14:paraId="47C34909" w14:textId="77777777" w:rsidR="00102A98" w:rsidRDefault="00102A98" w:rsidP="00102A98"/>
  <w:p w14:paraId="29D5C6B9" w14:textId="77777777" w:rsidR="00102A98" w:rsidRDefault="00102A98" w:rsidP="00696AAB">
    <w:pPr>
      <w:pStyle w:val="Footer"/>
      <w:spacing w:before="120"/>
    </w:pPr>
  </w:p>
  <w:p w14:paraId="093562A1" w14:textId="77777777" w:rsidR="00102A98" w:rsidRPr="005F1388" w:rsidRDefault="00102A98" w:rsidP="00696AAB">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EDAE" w14:textId="77777777" w:rsidR="00102A98" w:rsidRPr="00ED79B6" w:rsidRDefault="00102A98" w:rsidP="00696AA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465B2" w14:textId="77777777" w:rsidR="00102A98" w:rsidRDefault="00102A98" w:rsidP="00696AA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02A98" w14:paraId="778052AF" w14:textId="77777777" w:rsidTr="00102A98">
      <w:tc>
        <w:tcPr>
          <w:tcW w:w="646" w:type="dxa"/>
        </w:tcPr>
        <w:p w14:paraId="514E46DD" w14:textId="77777777" w:rsidR="00102A98" w:rsidRDefault="00102A98" w:rsidP="00102A9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xliii</w:t>
          </w:r>
          <w:r w:rsidRPr="00ED79B6">
            <w:rPr>
              <w:i/>
              <w:sz w:val="18"/>
            </w:rPr>
            <w:fldChar w:fldCharType="end"/>
          </w:r>
        </w:p>
      </w:tc>
      <w:tc>
        <w:tcPr>
          <w:tcW w:w="5387" w:type="dxa"/>
        </w:tcPr>
        <w:p w14:paraId="43016706" w14:textId="04BD6A16" w:rsidR="00102A98" w:rsidRDefault="00102A98" w:rsidP="00102A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F17A4">
            <w:rPr>
              <w:i/>
              <w:sz w:val="18"/>
            </w:rPr>
            <w:t>Narcotic Drugs Amendment (Medicinal Cannabis) Act 2021</w:t>
          </w:r>
          <w:r w:rsidRPr="00ED79B6">
            <w:rPr>
              <w:i/>
              <w:sz w:val="18"/>
            </w:rPr>
            <w:fldChar w:fldCharType="end"/>
          </w:r>
        </w:p>
      </w:tc>
      <w:tc>
        <w:tcPr>
          <w:tcW w:w="1270" w:type="dxa"/>
        </w:tcPr>
        <w:p w14:paraId="27DA29BF" w14:textId="75698E46" w:rsidR="00102A98" w:rsidRDefault="00102A98" w:rsidP="00102A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F17A4">
            <w:rPr>
              <w:i/>
              <w:sz w:val="18"/>
            </w:rPr>
            <w:t>No. 56, 2021</w:t>
          </w:r>
          <w:r w:rsidRPr="00ED79B6">
            <w:rPr>
              <w:i/>
              <w:sz w:val="18"/>
            </w:rPr>
            <w:fldChar w:fldCharType="end"/>
          </w:r>
        </w:p>
      </w:tc>
    </w:tr>
  </w:tbl>
  <w:p w14:paraId="10F0FCA9" w14:textId="77777777" w:rsidR="00102A98" w:rsidRDefault="00102A98" w:rsidP="00696A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22381" w14:textId="77777777" w:rsidR="00102A98" w:rsidRDefault="00102A98" w:rsidP="00696AA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02A98" w14:paraId="041DC816" w14:textId="77777777" w:rsidTr="00102A98">
      <w:tc>
        <w:tcPr>
          <w:tcW w:w="1247" w:type="dxa"/>
        </w:tcPr>
        <w:p w14:paraId="2D89033A" w14:textId="7B09AC9A" w:rsidR="00102A98" w:rsidRDefault="00102A98" w:rsidP="00102A9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F17A4">
            <w:rPr>
              <w:i/>
              <w:sz w:val="18"/>
            </w:rPr>
            <w:t>No. 56, 2021</w:t>
          </w:r>
          <w:r w:rsidRPr="00ED79B6">
            <w:rPr>
              <w:i/>
              <w:sz w:val="18"/>
            </w:rPr>
            <w:fldChar w:fldCharType="end"/>
          </w:r>
        </w:p>
      </w:tc>
      <w:tc>
        <w:tcPr>
          <w:tcW w:w="5387" w:type="dxa"/>
        </w:tcPr>
        <w:p w14:paraId="7C4D891B" w14:textId="622A7109" w:rsidR="00102A98" w:rsidRDefault="00102A98" w:rsidP="00102A9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F17A4">
            <w:rPr>
              <w:i/>
              <w:sz w:val="18"/>
            </w:rPr>
            <w:t>Narcotic Drugs Amendment (Medicinal Cannabis) Act 2021</w:t>
          </w:r>
          <w:r w:rsidRPr="00ED79B6">
            <w:rPr>
              <w:i/>
              <w:sz w:val="18"/>
            </w:rPr>
            <w:fldChar w:fldCharType="end"/>
          </w:r>
        </w:p>
      </w:tc>
      <w:tc>
        <w:tcPr>
          <w:tcW w:w="669" w:type="dxa"/>
        </w:tcPr>
        <w:p w14:paraId="4591C420" w14:textId="77777777" w:rsidR="00102A98" w:rsidRDefault="00102A98" w:rsidP="00102A9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59199E9" w14:textId="77777777" w:rsidR="00102A98" w:rsidRPr="00ED79B6" w:rsidRDefault="00102A98" w:rsidP="00696AAB">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B383" w14:textId="77777777" w:rsidR="00102A98" w:rsidRPr="00A961C4" w:rsidRDefault="00102A98" w:rsidP="00696AAB">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02A98" w14:paraId="0F09C738" w14:textId="77777777" w:rsidTr="00433060">
      <w:tc>
        <w:tcPr>
          <w:tcW w:w="646" w:type="dxa"/>
        </w:tcPr>
        <w:p w14:paraId="26CC99E2" w14:textId="77777777" w:rsidR="00102A98" w:rsidRDefault="00102A98" w:rsidP="00102A9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30</w:t>
          </w:r>
          <w:r w:rsidRPr="007A1328">
            <w:rPr>
              <w:i/>
              <w:sz w:val="18"/>
            </w:rPr>
            <w:fldChar w:fldCharType="end"/>
          </w:r>
        </w:p>
      </w:tc>
      <w:tc>
        <w:tcPr>
          <w:tcW w:w="5387" w:type="dxa"/>
        </w:tcPr>
        <w:p w14:paraId="12383F28" w14:textId="5028749F" w:rsidR="00102A98" w:rsidRDefault="00102A98" w:rsidP="00102A9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F17A4">
            <w:rPr>
              <w:i/>
              <w:sz w:val="18"/>
            </w:rPr>
            <w:t>Narcotic Drugs Amendment (Medicinal Cannabis) Act 2021</w:t>
          </w:r>
          <w:r w:rsidRPr="007A1328">
            <w:rPr>
              <w:i/>
              <w:sz w:val="18"/>
            </w:rPr>
            <w:fldChar w:fldCharType="end"/>
          </w:r>
        </w:p>
      </w:tc>
      <w:tc>
        <w:tcPr>
          <w:tcW w:w="1270" w:type="dxa"/>
        </w:tcPr>
        <w:p w14:paraId="12DBA306" w14:textId="42D0CF83" w:rsidR="00102A98" w:rsidRDefault="00102A98" w:rsidP="00102A9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F17A4">
            <w:rPr>
              <w:i/>
              <w:sz w:val="18"/>
            </w:rPr>
            <w:t>No. 56, 2021</w:t>
          </w:r>
          <w:r w:rsidRPr="007A1328">
            <w:rPr>
              <w:i/>
              <w:sz w:val="18"/>
            </w:rPr>
            <w:fldChar w:fldCharType="end"/>
          </w:r>
        </w:p>
      </w:tc>
    </w:tr>
  </w:tbl>
  <w:p w14:paraId="052C5F01" w14:textId="77777777" w:rsidR="00102A98" w:rsidRPr="00A961C4" w:rsidRDefault="00102A98" w:rsidP="00696AAB">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1556" w14:textId="77777777" w:rsidR="00102A98" w:rsidRPr="00A961C4" w:rsidRDefault="00102A98" w:rsidP="00696AA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02A98" w14:paraId="676B06E0" w14:textId="77777777" w:rsidTr="00433060">
      <w:tc>
        <w:tcPr>
          <w:tcW w:w="1247" w:type="dxa"/>
        </w:tcPr>
        <w:p w14:paraId="40213F5C" w14:textId="5A4D2879" w:rsidR="00102A98" w:rsidRDefault="00102A98" w:rsidP="00102A9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F17A4">
            <w:rPr>
              <w:i/>
              <w:sz w:val="18"/>
            </w:rPr>
            <w:t>No. 56, 2021</w:t>
          </w:r>
          <w:r w:rsidRPr="007A1328">
            <w:rPr>
              <w:i/>
              <w:sz w:val="18"/>
            </w:rPr>
            <w:fldChar w:fldCharType="end"/>
          </w:r>
        </w:p>
      </w:tc>
      <w:tc>
        <w:tcPr>
          <w:tcW w:w="5387" w:type="dxa"/>
        </w:tcPr>
        <w:p w14:paraId="56889253" w14:textId="46435E54" w:rsidR="00102A98" w:rsidRDefault="00102A98" w:rsidP="00102A9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F17A4">
            <w:rPr>
              <w:i/>
              <w:sz w:val="18"/>
            </w:rPr>
            <w:t>Narcotic Drugs Amendment (Medicinal Cannabis) Act 2021</w:t>
          </w:r>
          <w:r w:rsidRPr="007A1328">
            <w:rPr>
              <w:i/>
              <w:sz w:val="18"/>
            </w:rPr>
            <w:fldChar w:fldCharType="end"/>
          </w:r>
        </w:p>
      </w:tc>
      <w:tc>
        <w:tcPr>
          <w:tcW w:w="669" w:type="dxa"/>
        </w:tcPr>
        <w:p w14:paraId="50625531" w14:textId="77777777" w:rsidR="00102A98" w:rsidRDefault="00102A98" w:rsidP="00102A9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31</w:t>
          </w:r>
          <w:r w:rsidRPr="007A1328">
            <w:rPr>
              <w:i/>
              <w:sz w:val="18"/>
            </w:rPr>
            <w:fldChar w:fldCharType="end"/>
          </w:r>
        </w:p>
      </w:tc>
    </w:tr>
  </w:tbl>
  <w:p w14:paraId="0FF3A38F" w14:textId="77777777" w:rsidR="00102A98" w:rsidRPr="00055B5C" w:rsidRDefault="00102A98" w:rsidP="00696AA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9E86" w14:textId="77777777" w:rsidR="00102A98" w:rsidRPr="00A961C4" w:rsidRDefault="00102A98" w:rsidP="00696AA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02A98" w14:paraId="0EB76845" w14:textId="77777777" w:rsidTr="00433060">
      <w:tc>
        <w:tcPr>
          <w:tcW w:w="1247" w:type="dxa"/>
        </w:tcPr>
        <w:p w14:paraId="27E74203" w14:textId="454E1B31" w:rsidR="00102A98" w:rsidRDefault="00102A98" w:rsidP="00102A9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F17A4">
            <w:rPr>
              <w:i/>
              <w:sz w:val="18"/>
            </w:rPr>
            <w:t>No. 56, 2021</w:t>
          </w:r>
          <w:r w:rsidRPr="007A1328">
            <w:rPr>
              <w:i/>
              <w:sz w:val="18"/>
            </w:rPr>
            <w:fldChar w:fldCharType="end"/>
          </w:r>
        </w:p>
      </w:tc>
      <w:tc>
        <w:tcPr>
          <w:tcW w:w="5387" w:type="dxa"/>
        </w:tcPr>
        <w:p w14:paraId="6DDC43EE" w14:textId="2C874848" w:rsidR="00102A98" w:rsidRDefault="00102A98" w:rsidP="00102A9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F17A4">
            <w:rPr>
              <w:i/>
              <w:sz w:val="18"/>
            </w:rPr>
            <w:t>Narcotic Drugs Amendment (Medicinal Cannabis) Act 2021</w:t>
          </w:r>
          <w:r w:rsidRPr="007A1328">
            <w:rPr>
              <w:i/>
              <w:sz w:val="18"/>
            </w:rPr>
            <w:fldChar w:fldCharType="end"/>
          </w:r>
        </w:p>
      </w:tc>
      <w:tc>
        <w:tcPr>
          <w:tcW w:w="669" w:type="dxa"/>
        </w:tcPr>
        <w:p w14:paraId="3626EF4F" w14:textId="77777777" w:rsidR="00102A98" w:rsidRDefault="00102A98" w:rsidP="00102A9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D27C5E1" w14:textId="77777777" w:rsidR="00102A98" w:rsidRPr="00A961C4" w:rsidRDefault="00102A98" w:rsidP="00696AAB">
    <w:pPr>
      <w:jc w:val="right"/>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4D4D0" w14:textId="77777777" w:rsidR="00102A98" w:rsidRDefault="00102A98" w:rsidP="00175E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02A98" w14:paraId="71FF67F4" w14:textId="77777777" w:rsidTr="00433EA7">
      <w:tc>
        <w:tcPr>
          <w:tcW w:w="646" w:type="dxa"/>
        </w:tcPr>
        <w:p w14:paraId="7614F3D2" w14:textId="77777777" w:rsidR="00102A98" w:rsidRDefault="00102A98" w:rsidP="00433EA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42</w:t>
          </w:r>
          <w:r w:rsidRPr="00ED79B6">
            <w:rPr>
              <w:i/>
              <w:sz w:val="18"/>
            </w:rPr>
            <w:fldChar w:fldCharType="end"/>
          </w:r>
        </w:p>
      </w:tc>
      <w:tc>
        <w:tcPr>
          <w:tcW w:w="5387" w:type="dxa"/>
        </w:tcPr>
        <w:p w14:paraId="1CDAAB57" w14:textId="3F3CDD75" w:rsidR="00102A98" w:rsidRDefault="00102A98" w:rsidP="00433EA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F17A4">
            <w:rPr>
              <w:i/>
              <w:sz w:val="18"/>
            </w:rPr>
            <w:t>Narcotic Drugs Amendment (Medicinal Cannabis) Act 2021</w:t>
          </w:r>
          <w:r w:rsidRPr="00ED79B6">
            <w:rPr>
              <w:i/>
              <w:sz w:val="18"/>
            </w:rPr>
            <w:fldChar w:fldCharType="end"/>
          </w:r>
        </w:p>
      </w:tc>
      <w:tc>
        <w:tcPr>
          <w:tcW w:w="1270" w:type="dxa"/>
        </w:tcPr>
        <w:p w14:paraId="0BEBD963" w14:textId="7273CBB0" w:rsidR="00102A98" w:rsidRDefault="00102A98" w:rsidP="00433EA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F17A4">
            <w:rPr>
              <w:i/>
              <w:sz w:val="18"/>
            </w:rPr>
            <w:t>No. 56, 2021</w:t>
          </w:r>
          <w:r w:rsidRPr="00ED79B6">
            <w:rPr>
              <w:i/>
              <w:sz w:val="18"/>
            </w:rPr>
            <w:fldChar w:fldCharType="end"/>
          </w:r>
        </w:p>
      </w:tc>
    </w:tr>
  </w:tbl>
  <w:p w14:paraId="6E43F64C" w14:textId="77777777" w:rsidR="00102A98" w:rsidRDefault="00102A98" w:rsidP="00A161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9FB91" w14:textId="77777777" w:rsidR="00102A98" w:rsidRDefault="00102A98" w:rsidP="0048364F">
      <w:pPr>
        <w:spacing w:line="240" w:lineRule="auto"/>
      </w:pPr>
      <w:r>
        <w:separator/>
      </w:r>
    </w:p>
  </w:footnote>
  <w:footnote w:type="continuationSeparator" w:id="0">
    <w:p w14:paraId="0AC54D65" w14:textId="77777777" w:rsidR="00102A98" w:rsidRDefault="00102A9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D677" w14:textId="77777777" w:rsidR="00102A98" w:rsidRPr="005F1388" w:rsidRDefault="00102A98" w:rsidP="00696AAB">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2937D" w14:textId="20A7B5CE" w:rsidR="00102A98" w:rsidRPr="00A961C4" w:rsidRDefault="00102A98" w:rsidP="002C407F">
    <w:pPr>
      <w:rPr>
        <w:b/>
        <w:sz w:val="20"/>
      </w:rPr>
    </w:pPr>
    <w:r>
      <w:rPr>
        <w:b/>
        <w:sz w:val="20"/>
      </w:rPr>
      <w:fldChar w:fldCharType="begin"/>
    </w:r>
    <w:r>
      <w:rPr>
        <w:b/>
        <w:sz w:val="20"/>
      </w:rPr>
      <w:instrText xml:space="preserve"> STYLEREF CharAmSchNo </w:instrText>
    </w:r>
    <w:r>
      <w:rPr>
        <w:b/>
        <w:sz w:val="20"/>
      </w:rPr>
      <w:fldChar w:fldCharType="separate"/>
    </w:r>
    <w:r w:rsidR="00D22AD5">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D22AD5">
      <w:rPr>
        <w:noProof/>
        <w:sz w:val="20"/>
      </w:rPr>
      <w:t>Application, saving and transitional provisions</w:t>
    </w:r>
    <w:r>
      <w:rPr>
        <w:sz w:val="20"/>
      </w:rPr>
      <w:fldChar w:fldCharType="end"/>
    </w:r>
  </w:p>
  <w:p w14:paraId="33A0FE0C" w14:textId="7B741285" w:rsidR="00102A98" w:rsidRPr="00A961C4" w:rsidRDefault="00102A98" w:rsidP="002C407F">
    <w:pPr>
      <w:rPr>
        <w:b/>
        <w:sz w:val="20"/>
      </w:rPr>
    </w:pPr>
    <w:r>
      <w:rPr>
        <w:b/>
        <w:sz w:val="20"/>
      </w:rPr>
      <w:fldChar w:fldCharType="begin"/>
    </w:r>
    <w:r>
      <w:rPr>
        <w:b/>
        <w:sz w:val="20"/>
      </w:rPr>
      <w:instrText xml:space="preserve"> STYLEREF CharAmPartNo </w:instrText>
    </w:r>
    <w:r>
      <w:rPr>
        <w:b/>
        <w:sz w:val="20"/>
      </w:rPr>
      <w:fldChar w:fldCharType="separate"/>
    </w:r>
    <w:r w:rsidR="00D22AD5">
      <w:rPr>
        <w:b/>
        <w:noProof/>
        <w:sz w:val="20"/>
      </w:rPr>
      <w:t>Part 4</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D22AD5">
      <w:rPr>
        <w:noProof/>
        <w:sz w:val="20"/>
      </w:rPr>
      <w:t>Other matters</w:t>
    </w:r>
    <w:r>
      <w:rPr>
        <w:sz w:val="20"/>
      </w:rPr>
      <w:fldChar w:fldCharType="end"/>
    </w:r>
  </w:p>
  <w:p w14:paraId="423EF1D1" w14:textId="77777777" w:rsidR="00102A98" w:rsidRPr="00A961C4" w:rsidRDefault="00102A98" w:rsidP="00C4129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BADB7" w14:textId="01690789" w:rsidR="00102A98" w:rsidRPr="00A961C4" w:rsidRDefault="00102A98" w:rsidP="002C407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D22AD5">
      <w:rPr>
        <w:noProof/>
        <w:sz w:val="20"/>
      </w:rPr>
      <w:t>Application, saving and 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D22AD5">
      <w:rPr>
        <w:b/>
        <w:noProof/>
        <w:sz w:val="20"/>
      </w:rPr>
      <w:t>Schedule 2</w:t>
    </w:r>
    <w:r>
      <w:rPr>
        <w:b/>
        <w:sz w:val="20"/>
      </w:rPr>
      <w:fldChar w:fldCharType="end"/>
    </w:r>
  </w:p>
  <w:p w14:paraId="53542FCE" w14:textId="25FC82CC" w:rsidR="00102A98" w:rsidRPr="00A961C4" w:rsidRDefault="00102A98" w:rsidP="002C407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D22AD5">
      <w:rPr>
        <w:noProof/>
        <w:sz w:val="20"/>
      </w:rPr>
      <w:t>Transitional rules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D22AD5">
      <w:rPr>
        <w:b/>
        <w:noProof/>
        <w:sz w:val="20"/>
      </w:rPr>
      <w:t>Part 5</w:t>
    </w:r>
    <w:r w:rsidRPr="00A961C4">
      <w:rPr>
        <w:b/>
        <w:sz w:val="20"/>
      </w:rPr>
      <w:fldChar w:fldCharType="end"/>
    </w:r>
  </w:p>
  <w:p w14:paraId="5FBAC202" w14:textId="77777777" w:rsidR="00102A98" w:rsidRPr="00A961C4" w:rsidRDefault="00102A98" w:rsidP="00C4129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BD0E6" w14:textId="77777777" w:rsidR="00102A98" w:rsidRDefault="00102A9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0B582" w14:textId="77777777" w:rsidR="00102A98" w:rsidRPr="00A961C4" w:rsidRDefault="00102A98" w:rsidP="0048364F">
    <w:pPr>
      <w:rPr>
        <w:b/>
        <w:sz w:val="20"/>
      </w:rPr>
    </w:pPr>
  </w:p>
  <w:p w14:paraId="05BFECEF" w14:textId="77777777" w:rsidR="00102A98" w:rsidRPr="00A961C4" w:rsidRDefault="00102A98" w:rsidP="0048364F">
    <w:pPr>
      <w:rPr>
        <w:b/>
        <w:sz w:val="20"/>
      </w:rPr>
    </w:pPr>
  </w:p>
  <w:p w14:paraId="2EF142D9" w14:textId="77777777" w:rsidR="00102A98" w:rsidRPr="00A961C4" w:rsidRDefault="00102A98" w:rsidP="00C41293">
    <w:pPr>
      <w:pBdr>
        <w:bottom w:val="single" w:sz="6" w:space="1" w:color="auto"/>
      </w:pBdr>
      <w:spacing w:after="12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F29C" w14:textId="77777777" w:rsidR="00102A98" w:rsidRPr="00A961C4" w:rsidRDefault="00102A98" w:rsidP="0048364F">
    <w:pPr>
      <w:jc w:val="right"/>
      <w:rPr>
        <w:sz w:val="20"/>
      </w:rPr>
    </w:pPr>
  </w:p>
  <w:p w14:paraId="46B94C13" w14:textId="77777777" w:rsidR="00102A98" w:rsidRPr="00A961C4" w:rsidRDefault="00102A98" w:rsidP="0048364F">
    <w:pPr>
      <w:jc w:val="right"/>
      <w:rPr>
        <w:b/>
        <w:sz w:val="20"/>
      </w:rPr>
    </w:pPr>
  </w:p>
  <w:p w14:paraId="4DA8430D" w14:textId="77777777" w:rsidR="00102A98" w:rsidRPr="00A961C4" w:rsidRDefault="00102A98" w:rsidP="00C41293">
    <w:pPr>
      <w:pBdr>
        <w:bottom w:val="single" w:sz="6" w:space="1" w:color="auto"/>
      </w:pBdr>
      <w:spacing w:after="12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AA1C" w14:textId="77777777" w:rsidR="00102A98" w:rsidRPr="00A961C4" w:rsidRDefault="00102A98"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7F7CB" w14:textId="77777777" w:rsidR="00102A98" w:rsidRPr="005F1388" w:rsidRDefault="00102A98" w:rsidP="00696AAB">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4CBB0" w14:textId="77777777" w:rsidR="00102A98" w:rsidRPr="005F1388" w:rsidRDefault="00102A98" w:rsidP="00696AA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9BAC8" w14:textId="77777777" w:rsidR="00102A98" w:rsidRPr="00ED79B6" w:rsidRDefault="00102A98" w:rsidP="00696AA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20187" w14:textId="77777777" w:rsidR="00102A98" w:rsidRPr="00ED79B6" w:rsidRDefault="00102A98" w:rsidP="00696AA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3C3E3" w14:textId="77777777" w:rsidR="00102A98" w:rsidRPr="00ED79B6" w:rsidRDefault="00102A98" w:rsidP="00696AAB">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709E2" w14:textId="45B45C41" w:rsidR="00102A98" w:rsidRPr="00A961C4" w:rsidRDefault="00102A98" w:rsidP="00696AAB">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1772D109" w14:textId="5FF3BDEF" w:rsidR="00102A98" w:rsidRPr="00A961C4" w:rsidRDefault="00102A98" w:rsidP="00696AAB">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ACA0703" w14:textId="77777777" w:rsidR="00102A98" w:rsidRPr="00A961C4" w:rsidRDefault="00102A98" w:rsidP="00696AAB">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E55C8" w14:textId="675C6DC5" w:rsidR="00102A98" w:rsidRPr="00A961C4" w:rsidRDefault="00102A98" w:rsidP="00696AAB">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D22AD5">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D22AD5">
      <w:rPr>
        <w:b/>
        <w:noProof/>
        <w:sz w:val="20"/>
      </w:rPr>
      <w:t>Schedule 1</w:t>
    </w:r>
    <w:r>
      <w:rPr>
        <w:b/>
        <w:sz w:val="20"/>
      </w:rPr>
      <w:fldChar w:fldCharType="end"/>
    </w:r>
  </w:p>
  <w:p w14:paraId="49DDC4A7" w14:textId="2C26AD3B" w:rsidR="00102A98" w:rsidRPr="00A961C4" w:rsidRDefault="00102A98" w:rsidP="00696AAB">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BCE2331" w14:textId="77777777" w:rsidR="00102A98" w:rsidRPr="00A961C4" w:rsidRDefault="00102A98" w:rsidP="00696AAB">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388F9" w14:textId="77777777" w:rsidR="00102A98" w:rsidRPr="00A961C4" w:rsidRDefault="00102A98" w:rsidP="00696A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1E9B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6230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54A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FC02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D811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541A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26A7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E277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1C7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8CC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E37"/>
    <w:rsid w:val="00001702"/>
    <w:rsid w:val="000024A9"/>
    <w:rsid w:val="000026BA"/>
    <w:rsid w:val="00003362"/>
    <w:rsid w:val="000056DF"/>
    <w:rsid w:val="000062E2"/>
    <w:rsid w:val="00006534"/>
    <w:rsid w:val="0000772E"/>
    <w:rsid w:val="00007FF7"/>
    <w:rsid w:val="000113BC"/>
    <w:rsid w:val="000136AF"/>
    <w:rsid w:val="00014358"/>
    <w:rsid w:val="00016097"/>
    <w:rsid w:val="00016127"/>
    <w:rsid w:val="00022AA3"/>
    <w:rsid w:val="00022E1B"/>
    <w:rsid w:val="00024353"/>
    <w:rsid w:val="00026043"/>
    <w:rsid w:val="00026E36"/>
    <w:rsid w:val="0002790A"/>
    <w:rsid w:val="00030F36"/>
    <w:rsid w:val="0003249D"/>
    <w:rsid w:val="00033130"/>
    <w:rsid w:val="00033D96"/>
    <w:rsid w:val="0003477F"/>
    <w:rsid w:val="00037337"/>
    <w:rsid w:val="00037AAE"/>
    <w:rsid w:val="00041460"/>
    <w:rsid w:val="000417C9"/>
    <w:rsid w:val="000419AD"/>
    <w:rsid w:val="00041E9C"/>
    <w:rsid w:val="000433C6"/>
    <w:rsid w:val="00043C12"/>
    <w:rsid w:val="000448E5"/>
    <w:rsid w:val="00046A1C"/>
    <w:rsid w:val="0005143C"/>
    <w:rsid w:val="000534E9"/>
    <w:rsid w:val="00053CB6"/>
    <w:rsid w:val="00053DE1"/>
    <w:rsid w:val="00055B5C"/>
    <w:rsid w:val="00056391"/>
    <w:rsid w:val="00056D49"/>
    <w:rsid w:val="000570AB"/>
    <w:rsid w:val="00060FF9"/>
    <w:rsid w:val="000614BF"/>
    <w:rsid w:val="00061F1F"/>
    <w:rsid w:val="00062313"/>
    <w:rsid w:val="0006355E"/>
    <w:rsid w:val="00063B1A"/>
    <w:rsid w:val="000655AF"/>
    <w:rsid w:val="00065FA7"/>
    <w:rsid w:val="00070E7C"/>
    <w:rsid w:val="00071001"/>
    <w:rsid w:val="00071594"/>
    <w:rsid w:val="000732FA"/>
    <w:rsid w:val="00073734"/>
    <w:rsid w:val="00074298"/>
    <w:rsid w:val="000752FC"/>
    <w:rsid w:val="00076029"/>
    <w:rsid w:val="00076796"/>
    <w:rsid w:val="00077B54"/>
    <w:rsid w:val="00080311"/>
    <w:rsid w:val="00080682"/>
    <w:rsid w:val="00080FD8"/>
    <w:rsid w:val="00081306"/>
    <w:rsid w:val="00081A5F"/>
    <w:rsid w:val="00086691"/>
    <w:rsid w:val="0008731E"/>
    <w:rsid w:val="00092C95"/>
    <w:rsid w:val="000949E2"/>
    <w:rsid w:val="00094A9C"/>
    <w:rsid w:val="00094B57"/>
    <w:rsid w:val="000957A4"/>
    <w:rsid w:val="00096420"/>
    <w:rsid w:val="000966BD"/>
    <w:rsid w:val="000A152C"/>
    <w:rsid w:val="000A1E2F"/>
    <w:rsid w:val="000A5D1D"/>
    <w:rsid w:val="000A6B44"/>
    <w:rsid w:val="000A73CB"/>
    <w:rsid w:val="000B1289"/>
    <w:rsid w:val="000B1FD2"/>
    <w:rsid w:val="000B3F50"/>
    <w:rsid w:val="000B54C1"/>
    <w:rsid w:val="000B5E42"/>
    <w:rsid w:val="000B754E"/>
    <w:rsid w:val="000C090F"/>
    <w:rsid w:val="000C30F3"/>
    <w:rsid w:val="000C40AA"/>
    <w:rsid w:val="000D05EF"/>
    <w:rsid w:val="000D1222"/>
    <w:rsid w:val="000D28DC"/>
    <w:rsid w:val="000D2DF3"/>
    <w:rsid w:val="000D33C1"/>
    <w:rsid w:val="000D3EDD"/>
    <w:rsid w:val="000D432C"/>
    <w:rsid w:val="000D594C"/>
    <w:rsid w:val="000D5E69"/>
    <w:rsid w:val="000E036A"/>
    <w:rsid w:val="000E254E"/>
    <w:rsid w:val="000E44B0"/>
    <w:rsid w:val="000E53AE"/>
    <w:rsid w:val="000E6671"/>
    <w:rsid w:val="000E79F6"/>
    <w:rsid w:val="000F0D19"/>
    <w:rsid w:val="000F21C1"/>
    <w:rsid w:val="000F2C60"/>
    <w:rsid w:val="000F3BB3"/>
    <w:rsid w:val="000F3F73"/>
    <w:rsid w:val="000F480E"/>
    <w:rsid w:val="000F4A21"/>
    <w:rsid w:val="000F4AF2"/>
    <w:rsid w:val="000F4C33"/>
    <w:rsid w:val="00101628"/>
    <w:rsid w:val="00101D90"/>
    <w:rsid w:val="00102A98"/>
    <w:rsid w:val="00103228"/>
    <w:rsid w:val="00103CFF"/>
    <w:rsid w:val="0010745C"/>
    <w:rsid w:val="00110581"/>
    <w:rsid w:val="001106DF"/>
    <w:rsid w:val="00113BD1"/>
    <w:rsid w:val="0011621E"/>
    <w:rsid w:val="00116D0D"/>
    <w:rsid w:val="00121DC4"/>
    <w:rsid w:val="00122206"/>
    <w:rsid w:val="00122E70"/>
    <w:rsid w:val="00122EE9"/>
    <w:rsid w:val="00123462"/>
    <w:rsid w:val="00123A8B"/>
    <w:rsid w:val="00124046"/>
    <w:rsid w:val="00124985"/>
    <w:rsid w:val="001255F7"/>
    <w:rsid w:val="0012592C"/>
    <w:rsid w:val="00125F3A"/>
    <w:rsid w:val="00127079"/>
    <w:rsid w:val="00127C75"/>
    <w:rsid w:val="00130A1A"/>
    <w:rsid w:val="00130A6E"/>
    <w:rsid w:val="0013178E"/>
    <w:rsid w:val="001346FD"/>
    <w:rsid w:val="00134A7E"/>
    <w:rsid w:val="00134AA8"/>
    <w:rsid w:val="0013659A"/>
    <w:rsid w:val="00136C80"/>
    <w:rsid w:val="001378B8"/>
    <w:rsid w:val="00141F00"/>
    <w:rsid w:val="00145B4C"/>
    <w:rsid w:val="00146873"/>
    <w:rsid w:val="00150376"/>
    <w:rsid w:val="001536B3"/>
    <w:rsid w:val="001536D7"/>
    <w:rsid w:val="0015646E"/>
    <w:rsid w:val="00156512"/>
    <w:rsid w:val="00156786"/>
    <w:rsid w:val="00160362"/>
    <w:rsid w:val="001618E7"/>
    <w:rsid w:val="00162E65"/>
    <w:rsid w:val="001635E2"/>
    <w:rsid w:val="001643C9"/>
    <w:rsid w:val="00165568"/>
    <w:rsid w:val="001659C7"/>
    <w:rsid w:val="00166458"/>
    <w:rsid w:val="00166C2F"/>
    <w:rsid w:val="00170E18"/>
    <w:rsid w:val="001716C9"/>
    <w:rsid w:val="00173363"/>
    <w:rsid w:val="0017367E"/>
    <w:rsid w:val="00173B94"/>
    <w:rsid w:val="00175008"/>
    <w:rsid w:val="00175CAA"/>
    <w:rsid w:val="00175E93"/>
    <w:rsid w:val="00176154"/>
    <w:rsid w:val="001779ED"/>
    <w:rsid w:val="00181351"/>
    <w:rsid w:val="00182F33"/>
    <w:rsid w:val="00183F06"/>
    <w:rsid w:val="001854B4"/>
    <w:rsid w:val="00187223"/>
    <w:rsid w:val="00187757"/>
    <w:rsid w:val="001906A6"/>
    <w:rsid w:val="0019280C"/>
    <w:rsid w:val="001939E1"/>
    <w:rsid w:val="00195382"/>
    <w:rsid w:val="00196B3D"/>
    <w:rsid w:val="00197D90"/>
    <w:rsid w:val="001A09BF"/>
    <w:rsid w:val="001A1130"/>
    <w:rsid w:val="001A3658"/>
    <w:rsid w:val="001A759A"/>
    <w:rsid w:val="001A7786"/>
    <w:rsid w:val="001A7BFE"/>
    <w:rsid w:val="001B633C"/>
    <w:rsid w:val="001B7A5D"/>
    <w:rsid w:val="001C1EDB"/>
    <w:rsid w:val="001C2418"/>
    <w:rsid w:val="001C2F94"/>
    <w:rsid w:val="001C3EAB"/>
    <w:rsid w:val="001C4876"/>
    <w:rsid w:val="001C571F"/>
    <w:rsid w:val="001C69C4"/>
    <w:rsid w:val="001C6DB4"/>
    <w:rsid w:val="001D0565"/>
    <w:rsid w:val="001D29D3"/>
    <w:rsid w:val="001D2D76"/>
    <w:rsid w:val="001D3519"/>
    <w:rsid w:val="001D36F4"/>
    <w:rsid w:val="001D51B3"/>
    <w:rsid w:val="001D542F"/>
    <w:rsid w:val="001D560C"/>
    <w:rsid w:val="001D7B53"/>
    <w:rsid w:val="001E1322"/>
    <w:rsid w:val="001E189F"/>
    <w:rsid w:val="001E23D8"/>
    <w:rsid w:val="001E3590"/>
    <w:rsid w:val="001E7407"/>
    <w:rsid w:val="001E79CE"/>
    <w:rsid w:val="001F0662"/>
    <w:rsid w:val="001F08A0"/>
    <w:rsid w:val="001F35D6"/>
    <w:rsid w:val="001F39EA"/>
    <w:rsid w:val="001F47F5"/>
    <w:rsid w:val="001F51AD"/>
    <w:rsid w:val="001F7B85"/>
    <w:rsid w:val="0020021A"/>
    <w:rsid w:val="00201D27"/>
    <w:rsid w:val="0020226F"/>
    <w:rsid w:val="00202462"/>
    <w:rsid w:val="00202618"/>
    <w:rsid w:val="00202789"/>
    <w:rsid w:val="00203758"/>
    <w:rsid w:val="00204AE0"/>
    <w:rsid w:val="00205109"/>
    <w:rsid w:val="002052D9"/>
    <w:rsid w:val="002075DA"/>
    <w:rsid w:val="002146E7"/>
    <w:rsid w:val="002152E7"/>
    <w:rsid w:val="00215371"/>
    <w:rsid w:val="002159EF"/>
    <w:rsid w:val="00216C8B"/>
    <w:rsid w:val="0021765D"/>
    <w:rsid w:val="0022069B"/>
    <w:rsid w:val="00221CC8"/>
    <w:rsid w:val="00222471"/>
    <w:rsid w:val="00224E6A"/>
    <w:rsid w:val="0022591E"/>
    <w:rsid w:val="00230299"/>
    <w:rsid w:val="00231267"/>
    <w:rsid w:val="00231E50"/>
    <w:rsid w:val="00233985"/>
    <w:rsid w:val="00233EB4"/>
    <w:rsid w:val="00235B3E"/>
    <w:rsid w:val="00235F44"/>
    <w:rsid w:val="002366C8"/>
    <w:rsid w:val="00236DE5"/>
    <w:rsid w:val="00240749"/>
    <w:rsid w:val="00240B62"/>
    <w:rsid w:val="0024207C"/>
    <w:rsid w:val="002427AC"/>
    <w:rsid w:val="00242934"/>
    <w:rsid w:val="00242D2C"/>
    <w:rsid w:val="00243CB3"/>
    <w:rsid w:val="00243F5D"/>
    <w:rsid w:val="00244AB2"/>
    <w:rsid w:val="00251789"/>
    <w:rsid w:val="00251905"/>
    <w:rsid w:val="00251BF2"/>
    <w:rsid w:val="00251E02"/>
    <w:rsid w:val="00253839"/>
    <w:rsid w:val="00254411"/>
    <w:rsid w:val="00254E72"/>
    <w:rsid w:val="00255037"/>
    <w:rsid w:val="002562C2"/>
    <w:rsid w:val="00256E14"/>
    <w:rsid w:val="00256FAD"/>
    <w:rsid w:val="00257AF8"/>
    <w:rsid w:val="00257C29"/>
    <w:rsid w:val="0026083F"/>
    <w:rsid w:val="00263820"/>
    <w:rsid w:val="002660D5"/>
    <w:rsid w:val="002740A4"/>
    <w:rsid w:val="00274B75"/>
    <w:rsid w:val="00275197"/>
    <w:rsid w:val="0027580C"/>
    <w:rsid w:val="0027789C"/>
    <w:rsid w:val="00280290"/>
    <w:rsid w:val="00281073"/>
    <w:rsid w:val="002818B3"/>
    <w:rsid w:val="00281F3F"/>
    <w:rsid w:val="002841C2"/>
    <w:rsid w:val="00287AEA"/>
    <w:rsid w:val="0029287F"/>
    <w:rsid w:val="00292903"/>
    <w:rsid w:val="002935E5"/>
    <w:rsid w:val="00293B89"/>
    <w:rsid w:val="00295514"/>
    <w:rsid w:val="00296452"/>
    <w:rsid w:val="00297ECB"/>
    <w:rsid w:val="002A10D2"/>
    <w:rsid w:val="002A2E2D"/>
    <w:rsid w:val="002A3AC5"/>
    <w:rsid w:val="002A421C"/>
    <w:rsid w:val="002A4E06"/>
    <w:rsid w:val="002A5C2C"/>
    <w:rsid w:val="002A6F75"/>
    <w:rsid w:val="002A742A"/>
    <w:rsid w:val="002B5650"/>
    <w:rsid w:val="002B5A30"/>
    <w:rsid w:val="002B6CC7"/>
    <w:rsid w:val="002B7197"/>
    <w:rsid w:val="002C0D00"/>
    <w:rsid w:val="002C0E85"/>
    <w:rsid w:val="002C13D9"/>
    <w:rsid w:val="002C2968"/>
    <w:rsid w:val="002C2E61"/>
    <w:rsid w:val="002C407F"/>
    <w:rsid w:val="002C69BA"/>
    <w:rsid w:val="002C735E"/>
    <w:rsid w:val="002C7AC6"/>
    <w:rsid w:val="002D043A"/>
    <w:rsid w:val="002D14FE"/>
    <w:rsid w:val="002D395A"/>
    <w:rsid w:val="002D5BA9"/>
    <w:rsid w:val="002E23FD"/>
    <w:rsid w:val="002E2D68"/>
    <w:rsid w:val="002E5709"/>
    <w:rsid w:val="002E7BB7"/>
    <w:rsid w:val="002F162B"/>
    <w:rsid w:val="002F447C"/>
    <w:rsid w:val="002F4FA2"/>
    <w:rsid w:val="002F64E6"/>
    <w:rsid w:val="00301DEE"/>
    <w:rsid w:val="00301FD8"/>
    <w:rsid w:val="0030458E"/>
    <w:rsid w:val="00304721"/>
    <w:rsid w:val="003059C8"/>
    <w:rsid w:val="00307154"/>
    <w:rsid w:val="003104AF"/>
    <w:rsid w:val="00313051"/>
    <w:rsid w:val="00313513"/>
    <w:rsid w:val="003149BB"/>
    <w:rsid w:val="00314DD9"/>
    <w:rsid w:val="00315FD4"/>
    <w:rsid w:val="0031664D"/>
    <w:rsid w:val="00317100"/>
    <w:rsid w:val="003205C2"/>
    <w:rsid w:val="003209B4"/>
    <w:rsid w:val="0032197F"/>
    <w:rsid w:val="0032597E"/>
    <w:rsid w:val="00327CC1"/>
    <w:rsid w:val="003323BE"/>
    <w:rsid w:val="0033363A"/>
    <w:rsid w:val="00334056"/>
    <w:rsid w:val="003355B2"/>
    <w:rsid w:val="00337A3A"/>
    <w:rsid w:val="00341543"/>
    <w:rsid w:val="003415D3"/>
    <w:rsid w:val="00345B20"/>
    <w:rsid w:val="00346543"/>
    <w:rsid w:val="00350417"/>
    <w:rsid w:val="00351D6F"/>
    <w:rsid w:val="0035226D"/>
    <w:rsid w:val="0035256C"/>
    <w:rsid w:val="00352B0F"/>
    <w:rsid w:val="003541A0"/>
    <w:rsid w:val="00354E80"/>
    <w:rsid w:val="00356EB2"/>
    <w:rsid w:val="00360450"/>
    <w:rsid w:val="003604B3"/>
    <w:rsid w:val="0036068E"/>
    <w:rsid w:val="0036521F"/>
    <w:rsid w:val="00365467"/>
    <w:rsid w:val="00365A3E"/>
    <w:rsid w:val="00367E9F"/>
    <w:rsid w:val="00372316"/>
    <w:rsid w:val="00372CE4"/>
    <w:rsid w:val="00373874"/>
    <w:rsid w:val="00374E1E"/>
    <w:rsid w:val="00375C6C"/>
    <w:rsid w:val="00376301"/>
    <w:rsid w:val="003778DE"/>
    <w:rsid w:val="00377BEE"/>
    <w:rsid w:val="00381D88"/>
    <w:rsid w:val="0038208F"/>
    <w:rsid w:val="00382AD2"/>
    <w:rsid w:val="00383E60"/>
    <w:rsid w:val="003851DE"/>
    <w:rsid w:val="0038546E"/>
    <w:rsid w:val="00385749"/>
    <w:rsid w:val="00385E10"/>
    <w:rsid w:val="00391039"/>
    <w:rsid w:val="00393606"/>
    <w:rsid w:val="0039381E"/>
    <w:rsid w:val="00395AE3"/>
    <w:rsid w:val="003964B5"/>
    <w:rsid w:val="00397FE0"/>
    <w:rsid w:val="003A0B26"/>
    <w:rsid w:val="003A3BD8"/>
    <w:rsid w:val="003A5E59"/>
    <w:rsid w:val="003A60C7"/>
    <w:rsid w:val="003A7B3C"/>
    <w:rsid w:val="003B0F55"/>
    <w:rsid w:val="003B2523"/>
    <w:rsid w:val="003B2A7F"/>
    <w:rsid w:val="003B498C"/>
    <w:rsid w:val="003B4E3D"/>
    <w:rsid w:val="003B5D4A"/>
    <w:rsid w:val="003B5E2C"/>
    <w:rsid w:val="003B7876"/>
    <w:rsid w:val="003B7D33"/>
    <w:rsid w:val="003B7E6D"/>
    <w:rsid w:val="003C1D21"/>
    <w:rsid w:val="003C23B0"/>
    <w:rsid w:val="003C3D96"/>
    <w:rsid w:val="003C540E"/>
    <w:rsid w:val="003C5F2B"/>
    <w:rsid w:val="003C75D7"/>
    <w:rsid w:val="003D0BFE"/>
    <w:rsid w:val="003D1EAA"/>
    <w:rsid w:val="003D552E"/>
    <w:rsid w:val="003D56E6"/>
    <w:rsid w:val="003D5700"/>
    <w:rsid w:val="003D58A7"/>
    <w:rsid w:val="003D5BF0"/>
    <w:rsid w:val="003D6E17"/>
    <w:rsid w:val="003E3084"/>
    <w:rsid w:val="003E360E"/>
    <w:rsid w:val="003E4A9E"/>
    <w:rsid w:val="003E7E7F"/>
    <w:rsid w:val="003F18B3"/>
    <w:rsid w:val="003F3040"/>
    <w:rsid w:val="003F364A"/>
    <w:rsid w:val="003F5191"/>
    <w:rsid w:val="003F66DD"/>
    <w:rsid w:val="003F7D79"/>
    <w:rsid w:val="004013B8"/>
    <w:rsid w:val="004018BC"/>
    <w:rsid w:val="004022E8"/>
    <w:rsid w:val="00402F90"/>
    <w:rsid w:val="00405579"/>
    <w:rsid w:val="00405F31"/>
    <w:rsid w:val="004109AF"/>
    <w:rsid w:val="00410A56"/>
    <w:rsid w:val="00410B8E"/>
    <w:rsid w:val="004116CD"/>
    <w:rsid w:val="004120C6"/>
    <w:rsid w:val="00412AB6"/>
    <w:rsid w:val="00412AFE"/>
    <w:rsid w:val="00413156"/>
    <w:rsid w:val="00413B1B"/>
    <w:rsid w:val="00414429"/>
    <w:rsid w:val="00415EC8"/>
    <w:rsid w:val="00416D11"/>
    <w:rsid w:val="0041733A"/>
    <w:rsid w:val="00421FC1"/>
    <w:rsid w:val="0042202E"/>
    <w:rsid w:val="004229C7"/>
    <w:rsid w:val="00424CA9"/>
    <w:rsid w:val="00427309"/>
    <w:rsid w:val="0043050F"/>
    <w:rsid w:val="00430991"/>
    <w:rsid w:val="00430F29"/>
    <w:rsid w:val="00431A57"/>
    <w:rsid w:val="00431E00"/>
    <w:rsid w:val="00432F95"/>
    <w:rsid w:val="00433060"/>
    <w:rsid w:val="00433EA7"/>
    <w:rsid w:val="00436785"/>
    <w:rsid w:val="00436BD5"/>
    <w:rsid w:val="00436DB2"/>
    <w:rsid w:val="00437005"/>
    <w:rsid w:val="00437D41"/>
    <w:rsid w:val="00437E4B"/>
    <w:rsid w:val="004409B1"/>
    <w:rsid w:val="00440BB4"/>
    <w:rsid w:val="00440C3C"/>
    <w:rsid w:val="004424A7"/>
    <w:rsid w:val="0044291A"/>
    <w:rsid w:val="00445050"/>
    <w:rsid w:val="00447118"/>
    <w:rsid w:val="00447590"/>
    <w:rsid w:val="00450B38"/>
    <w:rsid w:val="004510EA"/>
    <w:rsid w:val="00453F21"/>
    <w:rsid w:val="00454338"/>
    <w:rsid w:val="00454E45"/>
    <w:rsid w:val="004564D8"/>
    <w:rsid w:val="00457BA7"/>
    <w:rsid w:val="00463D18"/>
    <w:rsid w:val="00463E44"/>
    <w:rsid w:val="004644A1"/>
    <w:rsid w:val="00464F0B"/>
    <w:rsid w:val="004664C6"/>
    <w:rsid w:val="00466710"/>
    <w:rsid w:val="00466765"/>
    <w:rsid w:val="00467CBC"/>
    <w:rsid w:val="00471D3C"/>
    <w:rsid w:val="00475695"/>
    <w:rsid w:val="00475B55"/>
    <w:rsid w:val="00476325"/>
    <w:rsid w:val="00476BAD"/>
    <w:rsid w:val="00476DA5"/>
    <w:rsid w:val="00477C43"/>
    <w:rsid w:val="004807C6"/>
    <w:rsid w:val="0048196B"/>
    <w:rsid w:val="00481F24"/>
    <w:rsid w:val="0048286E"/>
    <w:rsid w:val="00482D42"/>
    <w:rsid w:val="004834A7"/>
    <w:rsid w:val="0048364F"/>
    <w:rsid w:val="004839C3"/>
    <w:rsid w:val="00483D11"/>
    <w:rsid w:val="00483DF6"/>
    <w:rsid w:val="0048413A"/>
    <w:rsid w:val="0048433A"/>
    <w:rsid w:val="00484C0D"/>
    <w:rsid w:val="00486D05"/>
    <w:rsid w:val="00487CB2"/>
    <w:rsid w:val="00490ACA"/>
    <w:rsid w:val="00491F4E"/>
    <w:rsid w:val="00495409"/>
    <w:rsid w:val="00496401"/>
    <w:rsid w:val="00496F97"/>
    <w:rsid w:val="0049777B"/>
    <w:rsid w:val="004A227B"/>
    <w:rsid w:val="004A2DDC"/>
    <w:rsid w:val="004A5D01"/>
    <w:rsid w:val="004B0C4D"/>
    <w:rsid w:val="004B3853"/>
    <w:rsid w:val="004B450A"/>
    <w:rsid w:val="004B46E5"/>
    <w:rsid w:val="004B4853"/>
    <w:rsid w:val="004B4E2D"/>
    <w:rsid w:val="004B50C6"/>
    <w:rsid w:val="004B5D6E"/>
    <w:rsid w:val="004B6804"/>
    <w:rsid w:val="004B68BB"/>
    <w:rsid w:val="004B6DF7"/>
    <w:rsid w:val="004B7F69"/>
    <w:rsid w:val="004C0098"/>
    <w:rsid w:val="004C15F6"/>
    <w:rsid w:val="004C1B10"/>
    <w:rsid w:val="004C2BF6"/>
    <w:rsid w:val="004C3AA3"/>
    <w:rsid w:val="004C596C"/>
    <w:rsid w:val="004C642A"/>
    <w:rsid w:val="004C7C8C"/>
    <w:rsid w:val="004D0C79"/>
    <w:rsid w:val="004D168F"/>
    <w:rsid w:val="004D1A10"/>
    <w:rsid w:val="004D2046"/>
    <w:rsid w:val="004D372B"/>
    <w:rsid w:val="004D3FBB"/>
    <w:rsid w:val="004D3FDA"/>
    <w:rsid w:val="004D5F53"/>
    <w:rsid w:val="004E1E16"/>
    <w:rsid w:val="004E2A4A"/>
    <w:rsid w:val="004E4B32"/>
    <w:rsid w:val="004E53E8"/>
    <w:rsid w:val="004E5932"/>
    <w:rsid w:val="004F0D23"/>
    <w:rsid w:val="004F1FAC"/>
    <w:rsid w:val="004F2769"/>
    <w:rsid w:val="004F344C"/>
    <w:rsid w:val="004F4EDD"/>
    <w:rsid w:val="004F501E"/>
    <w:rsid w:val="004F767D"/>
    <w:rsid w:val="005009CE"/>
    <w:rsid w:val="005015B1"/>
    <w:rsid w:val="00507B94"/>
    <w:rsid w:val="005125CC"/>
    <w:rsid w:val="005134F6"/>
    <w:rsid w:val="00513B77"/>
    <w:rsid w:val="00513BDD"/>
    <w:rsid w:val="005143A6"/>
    <w:rsid w:val="0051508E"/>
    <w:rsid w:val="00516B8D"/>
    <w:rsid w:val="00517D58"/>
    <w:rsid w:val="00521534"/>
    <w:rsid w:val="0052245C"/>
    <w:rsid w:val="0052792C"/>
    <w:rsid w:val="00530334"/>
    <w:rsid w:val="00530FA0"/>
    <w:rsid w:val="005312CA"/>
    <w:rsid w:val="00531910"/>
    <w:rsid w:val="005336C3"/>
    <w:rsid w:val="00533C16"/>
    <w:rsid w:val="00533CED"/>
    <w:rsid w:val="005353E4"/>
    <w:rsid w:val="00537FBC"/>
    <w:rsid w:val="00543469"/>
    <w:rsid w:val="00545407"/>
    <w:rsid w:val="00547026"/>
    <w:rsid w:val="00550691"/>
    <w:rsid w:val="00550DE3"/>
    <w:rsid w:val="00551B54"/>
    <w:rsid w:val="005533DB"/>
    <w:rsid w:val="00553A75"/>
    <w:rsid w:val="00554C96"/>
    <w:rsid w:val="00555AB9"/>
    <w:rsid w:val="00557AC5"/>
    <w:rsid w:val="00564298"/>
    <w:rsid w:val="00565E48"/>
    <w:rsid w:val="00566FAE"/>
    <w:rsid w:val="00567505"/>
    <w:rsid w:val="00567BB4"/>
    <w:rsid w:val="00567F53"/>
    <w:rsid w:val="0057137F"/>
    <w:rsid w:val="005731E0"/>
    <w:rsid w:val="0057343E"/>
    <w:rsid w:val="00573E0D"/>
    <w:rsid w:val="005745D0"/>
    <w:rsid w:val="0057683E"/>
    <w:rsid w:val="005818D5"/>
    <w:rsid w:val="00581A48"/>
    <w:rsid w:val="005836D4"/>
    <w:rsid w:val="005838EA"/>
    <w:rsid w:val="00583A40"/>
    <w:rsid w:val="00584811"/>
    <w:rsid w:val="00584957"/>
    <w:rsid w:val="00584AF7"/>
    <w:rsid w:val="005859AC"/>
    <w:rsid w:val="00585BF0"/>
    <w:rsid w:val="00590200"/>
    <w:rsid w:val="005905EF"/>
    <w:rsid w:val="0059259C"/>
    <w:rsid w:val="00593AA6"/>
    <w:rsid w:val="00593D16"/>
    <w:rsid w:val="00593F0A"/>
    <w:rsid w:val="00594161"/>
    <w:rsid w:val="00594749"/>
    <w:rsid w:val="00597F61"/>
    <w:rsid w:val="005A0D92"/>
    <w:rsid w:val="005A0DAE"/>
    <w:rsid w:val="005A384A"/>
    <w:rsid w:val="005A4836"/>
    <w:rsid w:val="005B1AE4"/>
    <w:rsid w:val="005B2FB4"/>
    <w:rsid w:val="005B3528"/>
    <w:rsid w:val="005B3A2C"/>
    <w:rsid w:val="005B4067"/>
    <w:rsid w:val="005B410B"/>
    <w:rsid w:val="005B4AE2"/>
    <w:rsid w:val="005B5B87"/>
    <w:rsid w:val="005C177C"/>
    <w:rsid w:val="005C3F41"/>
    <w:rsid w:val="005C4031"/>
    <w:rsid w:val="005C55A4"/>
    <w:rsid w:val="005C5CD4"/>
    <w:rsid w:val="005C6BA2"/>
    <w:rsid w:val="005C76AC"/>
    <w:rsid w:val="005D0BA8"/>
    <w:rsid w:val="005D1062"/>
    <w:rsid w:val="005D12DC"/>
    <w:rsid w:val="005D1EE3"/>
    <w:rsid w:val="005D234A"/>
    <w:rsid w:val="005D3BA7"/>
    <w:rsid w:val="005D4173"/>
    <w:rsid w:val="005D471F"/>
    <w:rsid w:val="005D4AEE"/>
    <w:rsid w:val="005D4CB7"/>
    <w:rsid w:val="005D6D6F"/>
    <w:rsid w:val="005D734D"/>
    <w:rsid w:val="005D7743"/>
    <w:rsid w:val="005E152A"/>
    <w:rsid w:val="005E3349"/>
    <w:rsid w:val="005E4883"/>
    <w:rsid w:val="005E4B79"/>
    <w:rsid w:val="005E5F87"/>
    <w:rsid w:val="005E698E"/>
    <w:rsid w:val="005E6DEA"/>
    <w:rsid w:val="005E7E9A"/>
    <w:rsid w:val="005F0401"/>
    <w:rsid w:val="005F0B3F"/>
    <w:rsid w:val="005F0D6F"/>
    <w:rsid w:val="005F16AE"/>
    <w:rsid w:val="005F20C8"/>
    <w:rsid w:val="005F259D"/>
    <w:rsid w:val="005F2652"/>
    <w:rsid w:val="005F3DD3"/>
    <w:rsid w:val="005F46B6"/>
    <w:rsid w:val="005F5401"/>
    <w:rsid w:val="005F5CDE"/>
    <w:rsid w:val="005F6710"/>
    <w:rsid w:val="005F7D27"/>
    <w:rsid w:val="00600219"/>
    <w:rsid w:val="006004DF"/>
    <w:rsid w:val="00600949"/>
    <w:rsid w:val="006027C4"/>
    <w:rsid w:val="006032A8"/>
    <w:rsid w:val="00604135"/>
    <w:rsid w:val="0060718F"/>
    <w:rsid w:val="00610DF7"/>
    <w:rsid w:val="006118F8"/>
    <w:rsid w:val="006120D8"/>
    <w:rsid w:val="00617895"/>
    <w:rsid w:val="006258FA"/>
    <w:rsid w:val="00627B49"/>
    <w:rsid w:val="00627D2C"/>
    <w:rsid w:val="0063077E"/>
    <w:rsid w:val="006308A6"/>
    <w:rsid w:val="0063097E"/>
    <w:rsid w:val="00630AFE"/>
    <w:rsid w:val="00635DE8"/>
    <w:rsid w:val="0064008B"/>
    <w:rsid w:val="0064077B"/>
    <w:rsid w:val="00640AF9"/>
    <w:rsid w:val="006415A3"/>
    <w:rsid w:val="00641A05"/>
    <w:rsid w:val="00641DE5"/>
    <w:rsid w:val="0064208D"/>
    <w:rsid w:val="006469F6"/>
    <w:rsid w:val="006510CD"/>
    <w:rsid w:val="00651161"/>
    <w:rsid w:val="00654BC6"/>
    <w:rsid w:val="006553CD"/>
    <w:rsid w:val="00656F0C"/>
    <w:rsid w:val="006606BE"/>
    <w:rsid w:val="00663BD5"/>
    <w:rsid w:val="00666E00"/>
    <w:rsid w:val="006726A0"/>
    <w:rsid w:val="00672C45"/>
    <w:rsid w:val="00672CB6"/>
    <w:rsid w:val="006735D0"/>
    <w:rsid w:val="0067383A"/>
    <w:rsid w:val="00673C3D"/>
    <w:rsid w:val="00674BD8"/>
    <w:rsid w:val="0067562D"/>
    <w:rsid w:val="00675CF9"/>
    <w:rsid w:val="0067710A"/>
    <w:rsid w:val="00677265"/>
    <w:rsid w:val="0067760F"/>
    <w:rsid w:val="00677BD8"/>
    <w:rsid w:val="00677C51"/>
    <w:rsid w:val="00677CC2"/>
    <w:rsid w:val="0068033B"/>
    <w:rsid w:val="00681DD5"/>
    <w:rsid w:val="00681F92"/>
    <w:rsid w:val="006821AD"/>
    <w:rsid w:val="00682996"/>
    <w:rsid w:val="00682A08"/>
    <w:rsid w:val="006831A8"/>
    <w:rsid w:val="006839E3"/>
    <w:rsid w:val="006842C2"/>
    <w:rsid w:val="0068499D"/>
    <w:rsid w:val="006852E1"/>
    <w:rsid w:val="00685F42"/>
    <w:rsid w:val="0068740D"/>
    <w:rsid w:val="00690549"/>
    <w:rsid w:val="00691F35"/>
    <w:rsid w:val="0069207B"/>
    <w:rsid w:val="0069296D"/>
    <w:rsid w:val="00695782"/>
    <w:rsid w:val="00696AAB"/>
    <w:rsid w:val="00697686"/>
    <w:rsid w:val="006A00E7"/>
    <w:rsid w:val="006A1202"/>
    <w:rsid w:val="006A176C"/>
    <w:rsid w:val="006A1B23"/>
    <w:rsid w:val="006A4B23"/>
    <w:rsid w:val="006A4D72"/>
    <w:rsid w:val="006A5902"/>
    <w:rsid w:val="006A6C6E"/>
    <w:rsid w:val="006B02BA"/>
    <w:rsid w:val="006B475C"/>
    <w:rsid w:val="006B64DD"/>
    <w:rsid w:val="006B7621"/>
    <w:rsid w:val="006C1CB7"/>
    <w:rsid w:val="006C207A"/>
    <w:rsid w:val="006C2874"/>
    <w:rsid w:val="006C2CF8"/>
    <w:rsid w:val="006C4906"/>
    <w:rsid w:val="006C539B"/>
    <w:rsid w:val="006C7D7A"/>
    <w:rsid w:val="006C7F8C"/>
    <w:rsid w:val="006D0D32"/>
    <w:rsid w:val="006D1710"/>
    <w:rsid w:val="006D380D"/>
    <w:rsid w:val="006D3D34"/>
    <w:rsid w:val="006D49AA"/>
    <w:rsid w:val="006D6204"/>
    <w:rsid w:val="006D7ECC"/>
    <w:rsid w:val="006E0135"/>
    <w:rsid w:val="006E0A62"/>
    <w:rsid w:val="006E2CFD"/>
    <w:rsid w:val="006E303A"/>
    <w:rsid w:val="006E47EA"/>
    <w:rsid w:val="006E58CE"/>
    <w:rsid w:val="006E5FC8"/>
    <w:rsid w:val="006E748E"/>
    <w:rsid w:val="006E78B8"/>
    <w:rsid w:val="006F10F7"/>
    <w:rsid w:val="006F3259"/>
    <w:rsid w:val="006F56C4"/>
    <w:rsid w:val="006F5931"/>
    <w:rsid w:val="006F5B48"/>
    <w:rsid w:val="006F7E19"/>
    <w:rsid w:val="00700B2C"/>
    <w:rsid w:val="00701787"/>
    <w:rsid w:val="0070185F"/>
    <w:rsid w:val="0070212D"/>
    <w:rsid w:val="00703040"/>
    <w:rsid w:val="0070650D"/>
    <w:rsid w:val="0070774F"/>
    <w:rsid w:val="00707D6E"/>
    <w:rsid w:val="0071032E"/>
    <w:rsid w:val="00710BA5"/>
    <w:rsid w:val="00712D8D"/>
    <w:rsid w:val="00713084"/>
    <w:rsid w:val="00713169"/>
    <w:rsid w:val="00714B26"/>
    <w:rsid w:val="00715CE6"/>
    <w:rsid w:val="0071627E"/>
    <w:rsid w:val="00717132"/>
    <w:rsid w:val="00717367"/>
    <w:rsid w:val="00723C2D"/>
    <w:rsid w:val="00725770"/>
    <w:rsid w:val="00725987"/>
    <w:rsid w:val="00726983"/>
    <w:rsid w:val="0073043B"/>
    <w:rsid w:val="00730835"/>
    <w:rsid w:val="00731E00"/>
    <w:rsid w:val="00732206"/>
    <w:rsid w:val="00733E26"/>
    <w:rsid w:val="00740BA5"/>
    <w:rsid w:val="00741100"/>
    <w:rsid w:val="007437DD"/>
    <w:rsid w:val="007440B7"/>
    <w:rsid w:val="00746052"/>
    <w:rsid w:val="007467E2"/>
    <w:rsid w:val="0075013A"/>
    <w:rsid w:val="00751ADA"/>
    <w:rsid w:val="00751DD8"/>
    <w:rsid w:val="00753AA5"/>
    <w:rsid w:val="00755317"/>
    <w:rsid w:val="00755532"/>
    <w:rsid w:val="00756E9D"/>
    <w:rsid w:val="007605C0"/>
    <w:rsid w:val="007634AD"/>
    <w:rsid w:val="0076440E"/>
    <w:rsid w:val="007650AA"/>
    <w:rsid w:val="00765DA3"/>
    <w:rsid w:val="007702EF"/>
    <w:rsid w:val="0077077B"/>
    <w:rsid w:val="007715C9"/>
    <w:rsid w:val="00772AAC"/>
    <w:rsid w:val="007745EB"/>
    <w:rsid w:val="00774EDD"/>
    <w:rsid w:val="007757EC"/>
    <w:rsid w:val="00780710"/>
    <w:rsid w:val="007841AE"/>
    <w:rsid w:val="00785FF5"/>
    <w:rsid w:val="0079259E"/>
    <w:rsid w:val="00792EE0"/>
    <w:rsid w:val="00794153"/>
    <w:rsid w:val="0079448E"/>
    <w:rsid w:val="00794707"/>
    <w:rsid w:val="00795A31"/>
    <w:rsid w:val="007A03D9"/>
    <w:rsid w:val="007A05DB"/>
    <w:rsid w:val="007A1895"/>
    <w:rsid w:val="007A256B"/>
    <w:rsid w:val="007A257F"/>
    <w:rsid w:val="007A348D"/>
    <w:rsid w:val="007A3F25"/>
    <w:rsid w:val="007A41AE"/>
    <w:rsid w:val="007A463B"/>
    <w:rsid w:val="007A5AFC"/>
    <w:rsid w:val="007A6499"/>
    <w:rsid w:val="007A66CE"/>
    <w:rsid w:val="007B0ADA"/>
    <w:rsid w:val="007B1598"/>
    <w:rsid w:val="007B30AA"/>
    <w:rsid w:val="007B640F"/>
    <w:rsid w:val="007B6F1B"/>
    <w:rsid w:val="007B7F01"/>
    <w:rsid w:val="007C0CFF"/>
    <w:rsid w:val="007C1F94"/>
    <w:rsid w:val="007C6CC5"/>
    <w:rsid w:val="007C75FE"/>
    <w:rsid w:val="007D09FD"/>
    <w:rsid w:val="007D0C89"/>
    <w:rsid w:val="007D0CD7"/>
    <w:rsid w:val="007D1038"/>
    <w:rsid w:val="007D2442"/>
    <w:rsid w:val="007D305D"/>
    <w:rsid w:val="007D3571"/>
    <w:rsid w:val="007D4A3F"/>
    <w:rsid w:val="007D7B5E"/>
    <w:rsid w:val="007D7BC6"/>
    <w:rsid w:val="007E0D90"/>
    <w:rsid w:val="007E2BA0"/>
    <w:rsid w:val="007E497C"/>
    <w:rsid w:val="007E5370"/>
    <w:rsid w:val="007E5B71"/>
    <w:rsid w:val="007E7D4A"/>
    <w:rsid w:val="007F17B8"/>
    <w:rsid w:val="007F1C60"/>
    <w:rsid w:val="007F1D18"/>
    <w:rsid w:val="007F3957"/>
    <w:rsid w:val="007F40FE"/>
    <w:rsid w:val="007F49D8"/>
    <w:rsid w:val="007F4A03"/>
    <w:rsid w:val="007F6413"/>
    <w:rsid w:val="007F694F"/>
    <w:rsid w:val="007F71DE"/>
    <w:rsid w:val="007F7CC1"/>
    <w:rsid w:val="0080048A"/>
    <w:rsid w:val="008006CC"/>
    <w:rsid w:val="00801601"/>
    <w:rsid w:val="0080239D"/>
    <w:rsid w:val="00802A85"/>
    <w:rsid w:val="00802F21"/>
    <w:rsid w:val="00803D8A"/>
    <w:rsid w:val="00804403"/>
    <w:rsid w:val="00807500"/>
    <w:rsid w:val="00807F18"/>
    <w:rsid w:val="0081001F"/>
    <w:rsid w:val="00810482"/>
    <w:rsid w:val="00811241"/>
    <w:rsid w:val="0081206A"/>
    <w:rsid w:val="00814DA8"/>
    <w:rsid w:val="0081628A"/>
    <w:rsid w:val="00821073"/>
    <w:rsid w:val="00821F2D"/>
    <w:rsid w:val="0082215F"/>
    <w:rsid w:val="00824D96"/>
    <w:rsid w:val="00825365"/>
    <w:rsid w:val="00831E8D"/>
    <w:rsid w:val="00834C94"/>
    <w:rsid w:val="008353D1"/>
    <w:rsid w:val="008368FD"/>
    <w:rsid w:val="0084036B"/>
    <w:rsid w:val="008417AC"/>
    <w:rsid w:val="00842219"/>
    <w:rsid w:val="00842506"/>
    <w:rsid w:val="0084364E"/>
    <w:rsid w:val="00844F93"/>
    <w:rsid w:val="00850906"/>
    <w:rsid w:val="00850D96"/>
    <w:rsid w:val="008511E3"/>
    <w:rsid w:val="00851D34"/>
    <w:rsid w:val="00852ADE"/>
    <w:rsid w:val="00852EA0"/>
    <w:rsid w:val="00855032"/>
    <w:rsid w:val="0085557A"/>
    <w:rsid w:val="00855629"/>
    <w:rsid w:val="008568DE"/>
    <w:rsid w:val="00856A31"/>
    <w:rsid w:val="00857D6B"/>
    <w:rsid w:val="00860B53"/>
    <w:rsid w:val="00861E63"/>
    <w:rsid w:val="00863DDD"/>
    <w:rsid w:val="00870B2A"/>
    <w:rsid w:val="00871113"/>
    <w:rsid w:val="00872B13"/>
    <w:rsid w:val="00872FA7"/>
    <w:rsid w:val="008753B6"/>
    <w:rsid w:val="008754D0"/>
    <w:rsid w:val="00877D48"/>
    <w:rsid w:val="008805FB"/>
    <w:rsid w:val="0088096F"/>
    <w:rsid w:val="00880DB2"/>
    <w:rsid w:val="00883781"/>
    <w:rsid w:val="00885570"/>
    <w:rsid w:val="008864A8"/>
    <w:rsid w:val="00886BA0"/>
    <w:rsid w:val="00890DFA"/>
    <w:rsid w:val="00891CAF"/>
    <w:rsid w:val="008920C1"/>
    <w:rsid w:val="00892825"/>
    <w:rsid w:val="00893700"/>
    <w:rsid w:val="00893958"/>
    <w:rsid w:val="0089586C"/>
    <w:rsid w:val="00895E15"/>
    <w:rsid w:val="00897267"/>
    <w:rsid w:val="008A199B"/>
    <w:rsid w:val="008A2E77"/>
    <w:rsid w:val="008A3B64"/>
    <w:rsid w:val="008A3EBF"/>
    <w:rsid w:val="008A474C"/>
    <w:rsid w:val="008A4DFE"/>
    <w:rsid w:val="008A4F8D"/>
    <w:rsid w:val="008A6D9E"/>
    <w:rsid w:val="008B0737"/>
    <w:rsid w:val="008B13C4"/>
    <w:rsid w:val="008B570C"/>
    <w:rsid w:val="008B601D"/>
    <w:rsid w:val="008B7616"/>
    <w:rsid w:val="008B7873"/>
    <w:rsid w:val="008C0059"/>
    <w:rsid w:val="008C039B"/>
    <w:rsid w:val="008C13ED"/>
    <w:rsid w:val="008C3F9C"/>
    <w:rsid w:val="008C6107"/>
    <w:rsid w:val="008C6A71"/>
    <w:rsid w:val="008C6F6F"/>
    <w:rsid w:val="008D0EE0"/>
    <w:rsid w:val="008D3E94"/>
    <w:rsid w:val="008D45A2"/>
    <w:rsid w:val="008D50BB"/>
    <w:rsid w:val="008D68ED"/>
    <w:rsid w:val="008D7531"/>
    <w:rsid w:val="008E08B9"/>
    <w:rsid w:val="008E1693"/>
    <w:rsid w:val="008E480A"/>
    <w:rsid w:val="008E6595"/>
    <w:rsid w:val="008E67B4"/>
    <w:rsid w:val="008E7E9A"/>
    <w:rsid w:val="008F09F9"/>
    <w:rsid w:val="008F0CF2"/>
    <w:rsid w:val="008F25CC"/>
    <w:rsid w:val="008F4CB5"/>
    <w:rsid w:val="008F4F1C"/>
    <w:rsid w:val="008F6BF0"/>
    <w:rsid w:val="008F77C4"/>
    <w:rsid w:val="00902EB9"/>
    <w:rsid w:val="00903DD9"/>
    <w:rsid w:val="009043FB"/>
    <w:rsid w:val="00906A43"/>
    <w:rsid w:val="00907A04"/>
    <w:rsid w:val="009103F3"/>
    <w:rsid w:val="0091429E"/>
    <w:rsid w:val="0091530F"/>
    <w:rsid w:val="00916E61"/>
    <w:rsid w:val="00917995"/>
    <w:rsid w:val="00920438"/>
    <w:rsid w:val="00920C88"/>
    <w:rsid w:val="00921C58"/>
    <w:rsid w:val="00922378"/>
    <w:rsid w:val="009234FE"/>
    <w:rsid w:val="00923821"/>
    <w:rsid w:val="009242EB"/>
    <w:rsid w:val="0092492F"/>
    <w:rsid w:val="009254C8"/>
    <w:rsid w:val="00926197"/>
    <w:rsid w:val="00927314"/>
    <w:rsid w:val="00927349"/>
    <w:rsid w:val="00927443"/>
    <w:rsid w:val="00930D8F"/>
    <w:rsid w:val="00930F49"/>
    <w:rsid w:val="00931BD0"/>
    <w:rsid w:val="00932377"/>
    <w:rsid w:val="00932DFF"/>
    <w:rsid w:val="00933974"/>
    <w:rsid w:val="00935AAB"/>
    <w:rsid w:val="00936605"/>
    <w:rsid w:val="0094174D"/>
    <w:rsid w:val="00941971"/>
    <w:rsid w:val="00944C07"/>
    <w:rsid w:val="009466DE"/>
    <w:rsid w:val="00946A69"/>
    <w:rsid w:val="00947078"/>
    <w:rsid w:val="0094746E"/>
    <w:rsid w:val="009476D6"/>
    <w:rsid w:val="00947E29"/>
    <w:rsid w:val="0095175B"/>
    <w:rsid w:val="00951B95"/>
    <w:rsid w:val="0096216F"/>
    <w:rsid w:val="00962703"/>
    <w:rsid w:val="00963999"/>
    <w:rsid w:val="00963BEE"/>
    <w:rsid w:val="0096496D"/>
    <w:rsid w:val="00964A3F"/>
    <w:rsid w:val="00967042"/>
    <w:rsid w:val="009716AB"/>
    <w:rsid w:val="00972BA0"/>
    <w:rsid w:val="00974BA7"/>
    <w:rsid w:val="00975220"/>
    <w:rsid w:val="00975656"/>
    <w:rsid w:val="009764DE"/>
    <w:rsid w:val="00977591"/>
    <w:rsid w:val="00977FB6"/>
    <w:rsid w:val="00980B21"/>
    <w:rsid w:val="00981566"/>
    <w:rsid w:val="0098255A"/>
    <w:rsid w:val="00983599"/>
    <w:rsid w:val="009845BE"/>
    <w:rsid w:val="00985039"/>
    <w:rsid w:val="00986B9A"/>
    <w:rsid w:val="00987876"/>
    <w:rsid w:val="009901FA"/>
    <w:rsid w:val="009914B4"/>
    <w:rsid w:val="00991AEF"/>
    <w:rsid w:val="009967B3"/>
    <w:rsid w:val="009969C9"/>
    <w:rsid w:val="009A003A"/>
    <w:rsid w:val="009A0C2B"/>
    <w:rsid w:val="009A1CEE"/>
    <w:rsid w:val="009A1ED9"/>
    <w:rsid w:val="009A26D3"/>
    <w:rsid w:val="009A2CF1"/>
    <w:rsid w:val="009A3DA0"/>
    <w:rsid w:val="009A4781"/>
    <w:rsid w:val="009A5ACB"/>
    <w:rsid w:val="009A7563"/>
    <w:rsid w:val="009B0691"/>
    <w:rsid w:val="009B27B3"/>
    <w:rsid w:val="009B2B6C"/>
    <w:rsid w:val="009B4476"/>
    <w:rsid w:val="009B4E8B"/>
    <w:rsid w:val="009B5B2B"/>
    <w:rsid w:val="009C0417"/>
    <w:rsid w:val="009C1229"/>
    <w:rsid w:val="009C2E6A"/>
    <w:rsid w:val="009C4CFE"/>
    <w:rsid w:val="009C6B9C"/>
    <w:rsid w:val="009C763D"/>
    <w:rsid w:val="009C7EE3"/>
    <w:rsid w:val="009D2B0F"/>
    <w:rsid w:val="009D5DD8"/>
    <w:rsid w:val="009D7227"/>
    <w:rsid w:val="009E00A6"/>
    <w:rsid w:val="009E1898"/>
    <w:rsid w:val="009E1EB5"/>
    <w:rsid w:val="009E2761"/>
    <w:rsid w:val="009E2C74"/>
    <w:rsid w:val="009F10F8"/>
    <w:rsid w:val="009F1D7E"/>
    <w:rsid w:val="009F1FBE"/>
    <w:rsid w:val="009F3A1A"/>
    <w:rsid w:val="009F3FDC"/>
    <w:rsid w:val="009F4668"/>
    <w:rsid w:val="009F6BE9"/>
    <w:rsid w:val="009F6E37"/>
    <w:rsid w:val="009F76D6"/>
    <w:rsid w:val="009F7BD0"/>
    <w:rsid w:val="009F7C35"/>
    <w:rsid w:val="00A002E8"/>
    <w:rsid w:val="00A009AA"/>
    <w:rsid w:val="00A03055"/>
    <w:rsid w:val="00A034CE"/>
    <w:rsid w:val="00A04579"/>
    <w:rsid w:val="00A048FF"/>
    <w:rsid w:val="00A07546"/>
    <w:rsid w:val="00A10611"/>
    <w:rsid w:val="00A10775"/>
    <w:rsid w:val="00A10F52"/>
    <w:rsid w:val="00A11444"/>
    <w:rsid w:val="00A141AA"/>
    <w:rsid w:val="00A16120"/>
    <w:rsid w:val="00A17D82"/>
    <w:rsid w:val="00A20760"/>
    <w:rsid w:val="00A209AF"/>
    <w:rsid w:val="00A21338"/>
    <w:rsid w:val="00A2165A"/>
    <w:rsid w:val="00A21B1D"/>
    <w:rsid w:val="00A22DD9"/>
    <w:rsid w:val="00A22F70"/>
    <w:rsid w:val="00A231E2"/>
    <w:rsid w:val="00A3058C"/>
    <w:rsid w:val="00A32550"/>
    <w:rsid w:val="00A32DD4"/>
    <w:rsid w:val="00A3315B"/>
    <w:rsid w:val="00A34BFA"/>
    <w:rsid w:val="00A35C71"/>
    <w:rsid w:val="00A36B62"/>
    <w:rsid w:val="00A36C48"/>
    <w:rsid w:val="00A37A63"/>
    <w:rsid w:val="00A41E0B"/>
    <w:rsid w:val="00A42BF3"/>
    <w:rsid w:val="00A44337"/>
    <w:rsid w:val="00A4505D"/>
    <w:rsid w:val="00A47302"/>
    <w:rsid w:val="00A50B8F"/>
    <w:rsid w:val="00A51125"/>
    <w:rsid w:val="00A55631"/>
    <w:rsid w:val="00A55A92"/>
    <w:rsid w:val="00A56085"/>
    <w:rsid w:val="00A60BF8"/>
    <w:rsid w:val="00A60D7E"/>
    <w:rsid w:val="00A61454"/>
    <w:rsid w:val="00A62C03"/>
    <w:rsid w:val="00A645FE"/>
    <w:rsid w:val="00A64912"/>
    <w:rsid w:val="00A65E0B"/>
    <w:rsid w:val="00A66271"/>
    <w:rsid w:val="00A664BE"/>
    <w:rsid w:val="00A6677C"/>
    <w:rsid w:val="00A66C6F"/>
    <w:rsid w:val="00A70A74"/>
    <w:rsid w:val="00A71789"/>
    <w:rsid w:val="00A7194C"/>
    <w:rsid w:val="00A71EE4"/>
    <w:rsid w:val="00A72872"/>
    <w:rsid w:val="00A72D02"/>
    <w:rsid w:val="00A74E3C"/>
    <w:rsid w:val="00A7604A"/>
    <w:rsid w:val="00A76313"/>
    <w:rsid w:val="00A833BA"/>
    <w:rsid w:val="00A85A51"/>
    <w:rsid w:val="00A86A10"/>
    <w:rsid w:val="00A87CE3"/>
    <w:rsid w:val="00A91CC7"/>
    <w:rsid w:val="00A91EE9"/>
    <w:rsid w:val="00A9247F"/>
    <w:rsid w:val="00A9323D"/>
    <w:rsid w:val="00A96D60"/>
    <w:rsid w:val="00AA0BEA"/>
    <w:rsid w:val="00AA29E4"/>
    <w:rsid w:val="00AA32E8"/>
    <w:rsid w:val="00AA364E"/>
    <w:rsid w:val="00AA3795"/>
    <w:rsid w:val="00AA4936"/>
    <w:rsid w:val="00AA5C54"/>
    <w:rsid w:val="00AA6406"/>
    <w:rsid w:val="00AA6A7A"/>
    <w:rsid w:val="00AA7344"/>
    <w:rsid w:val="00AA7918"/>
    <w:rsid w:val="00AB1BC9"/>
    <w:rsid w:val="00AB3E95"/>
    <w:rsid w:val="00AB5351"/>
    <w:rsid w:val="00AC0710"/>
    <w:rsid w:val="00AC07AE"/>
    <w:rsid w:val="00AC08C1"/>
    <w:rsid w:val="00AC1057"/>
    <w:rsid w:val="00AC140E"/>
    <w:rsid w:val="00AC1E75"/>
    <w:rsid w:val="00AC259D"/>
    <w:rsid w:val="00AC4A21"/>
    <w:rsid w:val="00AC763E"/>
    <w:rsid w:val="00AD012D"/>
    <w:rsid w:val="00AD11D1"/>
    <w:rsid w:val="00AD347A"/>
    <w:rsid w:val="00AD38DD"/>
    <w:rsid w:val="00AD5641"/>
    <w:rsid w:val="00AD56F4"/>
    <w:rsid w:val="00AD643B"/>
    <w:rsid w:val="00AE0DD4"/>
    <w:rsid w:val="00AE1088"/>
    <w:rsid w:val="00AE14BD"/>
    <w:rsid w:val="00AE3E28"/>
    <w:rsid w:val="00AF07A3"/>
    <w:rsid w:val="00AF0EE4"/>
    <w:rsid w:val="00AF1BA4"/>
    <w:rsid w:val="00AF399D"/>
    <w:rsid w:val="00AF3ACF"/>
    <w:rsid w:val="00AF4F19"/>
    <w:rsid w:val="00AF5799"/>
    <w:rsid w:val="00AF57BC"/>
    <w:rsid w:val="00AF59F9"/>
    <w:rsid w:val="00AF6F0E"/>
    <w:rsid w:val="00AF7E25"/>
    <w:rsid w:val="00B017C4"/>
    <w:rsid w:val="00B032D8"/>
    <w:rsid w:val="00B04F68"/>
    <w:rsid w:val="00B07FD9"/>
    <w:rsid w:val="00B11A2A"/>
    <w:rsid w:val="00B11AE4"/>
    <w:rsid w:val="00B12300"/>
    <w:rsid w:val="00B16BB4"/>
    <w:rsid w:val="00B17C61"/>
    <w:rsid w:val="00B20381"/>
    <w:rsid w:val="00B2255A"/>
    <w:rsid w:val="00B238D5"/>
    <w:rsid w:val="00B2546E"/>
    <w:rsid w:val="00B27534"/>
    <w:rsid w:val="00B27638"/>
    <w:rsid w:val="00B30735"/>
    <w:rsid w:val="00B3117C"/>
    <w:rsid w:val="00B3322C"/>
    <w:rsid w:val="00B33B3C"/>
    <w:rsid w:val="00B342A1"/>
    <w:rsid w:val="00B440D3"/>
    <w:rsid w:val="00B4505F"/>
    <w:rsid w:val="00B533F2"/>
    <w:rsid w:val="00B55D4C"/>
    <w:rsid w:val="00B5713C"/>
    <w:rsid w:val="00B57961"/>
    <w:rsid w:val="00B603E8"/>
    <w:rsid w:val="00B617ED"/>
    <w:rsid w:val="00B6382D"/>
    <w:rsid w:val="00B63836"/>
    <w:rsid w:val="00B66601"/>
    <w:rsid w:val="00B66B64"/>
    <w:rsid w:val="00B67049"/>
    <w:rsid w:val="00B6786C"/>
    <w:rsid w:val="00B678AF"/>
    <w:rsid w:val="00B7121C"/>
    <w:rsid w:val="00B7302D"/>
    <w:rsid w:val="00B73692"/>
    <w:rsid w:val="00B7396D"/>
    <w:rsid w:val="00B7670F"/>
    <w:rsid w:val="00B76EAF"/>
    <w:rsid w:val="00B8052A"/>
    <w:rsid w:val="00B81070"/>
    <w:rsid w:val="00B81BC1"/>
    <w:rsid w:val="00B8225E"/>
    <w:rsid w:val="00B84327"/>
    <w:rsid w:val="00B867E0"/>
    <w:rsid w:val="00B91267"/>
    <w:rsid w:val="00B9234C"/>
    <w:rsid w:val="00B9374F"/>
    <w:rsid w:val="00B93858"/>
    <w:rsid w:val="00B94061"/>
    <w:rsid w:val="00B94092"/>
    <w:rsid w:val="00B9416F"/>
    <w:rsid w:val="00B95B59"/>
    <w:rsid w:val="00B96996"/>
    <w:rsid w:val="00BA01E1"/>
    <w:rsid w:val="00BA090E"/>
    <w:rsid w:val="00BA1ADC"/>
    <w:rsid w:val="00BA3721"/>
    <w:rsid w:val="00BA3DCC"/>
    <w:rsid w:val="00BA5026"/>
    <w:rsid w:val="00BB2256"/>
    <w:rsid w:val="00BB22A0"/>
    <w:rsid w:val="00BB2901"/>
    <w:rsid w:val="00BB3B15"/>
    <w:rsid w:val="00BB40BF"/>
    <w:rsid w:val="00BB48D1"/>
    <w:rsid w:val="00BB5308"/>
    <w:rsid w:val="00BB54BD"/>
    <w:rsid w:val="00BC065D"/>
    <w:rsid w:val="00BC0CD1"/>
    <w:rsid w:val="00BC13FC"/>
    <w:rsid w:val="00BC212E"/>
    <w:rsid w:val="00BC2E2A"/>
    <w:rsid w:val="00BC43F1"/>
    <w:rsid w:val="00BC45E5"/>
    <w:rsid w:val="00BC5C9C"/>
    <w:rsid w:val="00BC6B78"/>
    <w:rsid w:val="00BD24D2"/>
    <w:rsid w:val="00BD2582"/>
    <w:rsid w:val="00BD2C25"/>
    <w:rsid w:val="00BD32C4"/>
    <w:rsid w:val="00BD48CD"/>
    <w:rsid w:val="00BD4FEB"/>
    <w:rsid w:val="00BD5329"/>
    <w:rsid w:val="00BD5A60"/>
    <w:rsid w:val="00BE107A"/>
    <w:rsid w:val="00BE4CF8"/>
    <w:rsid w:val="00BE4D72"/>
    <w:rsid w:val="00BE4EB3"/>
    <w:rsid w:val="00BE6634"/>
    <w:rsid w:val="00BE719A"/>
    <w:rsid w:val="00BE720A"/>
    <w:rsid w:val="00BF0461"/>
    <w:rsid w:val="00BF3507"/>
    <w:rsid w:val="00BF4944"/>
    <w:rsid w:val="00BF55B2"/>
    <w:rsid w:val="00BF56D4"/>
    <w:rsid w:val="00C02587"/>
    <w:rsid w:val="00C04409"/>
    <w:rsid w:val="00C04C1A"/>
    <w:rsid w:val="00C05578"/>
    <w:rsid w:val="00C067E5"/>
    <w:rsid w:val="00C06C66"/>
    <w:rsid w:val="00C0701A"/>
    <w:rsid w:val="00C07B33"/>
    <w:rsid w:val="00C10682"/>
    <w:rsid w:val="00C10A20"/>
    <w:rsid w:val="00C12F9D"/>
    <w:rsid w:val="00C133D7"/>
    <w:rsid w:val="00C14171"/>
    <w:rsid w:val="00C164CA"/>
    <w:rsid w:val="00C176CF"/>
    <w:rsid w:val="00C17A52"/>
    <w:rsid w:val="00C17D73"/>
    <w:rsid w:val="00C20CB9"/>
    <w:rsid w:val="00C22E0C"/>
    <w:rsid w:val="00C23F75"/>
    <w:rsid w:val="00C2512D"/>
    <w:rsid w:val="00C259F6"/>
    <w:rsid w:val="00C325C2"/>
    <w:rsid w:val="00C35E43"/>
    <w:rsid w:val="00C370FA"/>
    <w:rsid w:val="00C37374"/>
    <w:rsid w:val="00C37BFC"/>
    <w:rsid w:val="00C37FE2"/>
    <w:rsid w:val="00C40174"/>
    <w:rsid w:val="00C409EA"/>
    <w:rsid w:val="00C41293"/>
    <w:rsid w:val="00C41606"/>
    <w:rsid w:val="00C42388"/>
    <w:rsid w:val="00C42BF8"/>
    <w:rsid w:val="00C43DE2"/>
    <w:rsid w:val="00C45F74"/>
    <w:rsid w:val="00C460AE"/>
    <w:rsid w:val="00C46609"/>
    <w:rsid w:val="00C50043"/>
    <w:rsid w:val="00C50FF0"/>
    <w:rsid w:val="00C51AC2"/>
    <w:rsid w:val="00C52D80"/>
    <w:rsid w:val="00C54E84"/>
    <w:rsid w:val="00C55DB3"/>
    <w:rsid w:val="00C563F9"/>
    <w:rsid w:val="00C62CDB"/>
    <w:rsid w:val="00C65799"/>
    <w:rsid w:val="00C657F2"/>
    <w:rsid w:val="00C67098"/>
    <w:rsid w:val="00C67A76"/>
    <w:rsid w:val="00C70C68"/>
    <w:rsid w:val="00C72173"/>
    <w:rsid w:val="00C72E6A"/>
    <w:rsid w:val="00C73094"/>
    <w:rsid w:val="00C74BF8"/>
    <w:rsid w:val="00C7573B"/>
    <w:rsid w:val="00C75AF3"/>
    <w:rsid w:val="00C75DBE"/>
    <w:rsid w:val="00C75DE3"/>
    <w:rsid w:val="00C7619F"/>
    <w:rsid w:val="00C76270"/>
    <w:rsid w:val="00C762FC"/>
    <w:rsid w:val="00C76CF3"/>
    <w:rsid w:val="00C81468"/>
    <w:rsid w:val="00C8232A"/>
    <w:rsid w:val="00C8425B"/>
    <w:rsid w:val="00C86BCD"/>
    <w:rsid w:val="00C87148"/>
    <w:rsid w:val="00C91CBB"/>
    <w:rsid w:val="00C94077"/>
    <w:rsid w:val="00C951FF"/>
    <w:rsid w:val="00C964C3"/>
    <w:rsid w:val="00CA2210"/>
    <w:rsid w:val="00CA5363"/>
    <w:rsid w:val="00CA5A80"/>
    <w:rsid w:val="00CA7573"/>
    <w:rsid w:val="00CB0425"/>
    <w:rsid w:val="00CB0748"/>
    <w:rsid w:val="00CB16C5"/>
    <w:rsid w:val="00CB22B1"/>
    <w:rsid w:val="00CB2348"/>
    <w:rsid w:val="00CB3F20"/>
    <w:rsid w:val="00CB42A7"/>
    <w:rsid w:val="00CB556D"/>
    <w:rsid w:val="00CB7635"/>
    <w:rsid w:val="00CC1BFA"/>
    <w:rsid w:val="00CC55F3"/>
    <w:rsid w:val="00CC630D"/>
    <w:rsid w:val="00CC63DF"/>
    <w:rsid w:val="00CC6F45"/>
    <w:rsid w:val="00CD0B67"/>
    <w:rsid w:val="00CD1DE1"/>
    <w:rsid w:val="00CD2688"/>
    <w:rsid w:val="00CD4106"/>
    <w:rsid w:val="00CD55AD"/>
    <w:rsid w:val="00CD5A6B"/>
    <w:rsid w:val="00CD61AD"/>
    <w:rsid w:val="00CD6804"/>
    <w:rsid w:val="00CD701C"/>
    <w:rsid w:val="00CD7FAE"/>
    <w:rsid w:val="00CE1E31"/>
    <w:rsid w:val="00CE507B"/>
    <w:rsid w:val="00CE5194"/>
    <w:rsid w:val="00CE5310"/>
    <w:rsid w:val="00CE5E84"/>
    <w:rsid w:val="00CE6889"/>
    <w:rsid w:val="00CE7F92"/>
    <w:rsid w:val="00CF02BF"/>
    <w:rsid w:val="00CF0B92"/>
    <w:rsid w:val="00CF0BB2"/>
    <w:rsid w:val="00CF24CB"/>
    <w:rsid w:val="00CF252A"/>
    <w:rsid w:val="00CF5666"/>
    <w:rsid w:val="00D00548"/>
    <w:rsid w:val="00D00B3C"/>
    <w:rsid w:val="00D00DF9"/>
    <w:rsid w:val="00D00EAA"/>
    <w:rsid w:val="00D0511F"/>
    <w:rsid w:val="00D05AB1"/>
    <w:rsid w:val="00D06E06"/>
    <w:rsid w:val="00D07074"/>
    <w:rsid w:val="00D114BE"/>
    <w:rsid w:val="00D13441"/>
    <w:rsid w:val="00D134B3"/>
    <w:rsid w:val="00D160F3"/>
    <w:rsid w:val="00D1632E"/>
    <w:rsid w:val="00D16455"/>
    <w:rsid w:val="00D17870"/>
    <w:rsid w:val="00D21DBD"/>
    <w:rsid w:val="00D22A9A"/>
    <w:rsid w:val="00D22AD5"/>
    <w:rsid w:val="00D23E76"/>
    <w:rsid w:val="00D243A3"/>
    <w:rsid w:val="00D251CA"/>
    <w:rsid w:val="00D25EBB"/>
    <w:rsid w:val="00D26340"/>
    <w:rsid w:val="00D31737"/>
    <w:rsid w:val="00D31EBC"/>
    <w:rsid w:val="00D327BB"/>
    <w:rsid w:val="00D33312"/>
    <w:rsid w:val="00D33318"/>
    <w:rsid w:val="00D348E4"/>
    <w:rsid w:val="00D37BEE"/>
    <w:rsid w:val="00D37D00"/>
    <w:rsid w:val="00D37E07"/>
    <w:rsid w:val="00D44A1F"/>
    <w:rsid w:val="00D45102"/>
    <w:rsid w:val="00D4614B"/>
    <w:rsid w:val="00D477C3"/>
    <w:rsid w:val="00D50F92"/>
    <w:rsid w:val="00D52EFE"/>
    <w:rsid w:val="00D54397"/>
    <w:rsid w:val="00D54746"/>
    <w:rsid w:val="00D54B84"/>
    <w:rsid w:val="00D55805"/>
    <w:rsid w:val="00D559AD"/>
    <w:rsid w:val="00D6010E"/>
    <w:rsid w:val="00D60C7E"/>
    <w:rsid w:val="00D61312"/>
    <w:rsid w:val="00D6170A"/>
    <w:rsid w:val="00D636EB"/>
    <w:rsid w:val="00D63937"/>
    <w:rsid w:val="00D63EF6"/>
    <w:rsid w:val="00D6608F"/>
    <w:rsid w:val="00D6635C"/>
    <w:rsid w:val="00D7010E"/>
    <w:rsid w:val="00D70DFB"/>
    <w:rsid w:val="00D710BD"/>
    <w:rsid w:val="00D71480"/>
    <w:rsid w:val="00D71509"/>
    <w:rsid w:val="00D71831"/>
    <w:rsid w:val="00D71A1C"/>
    <w:rsid w:val="00D72DD9"/>
    <w:rsid w:val="00D73029"/>
    <w:rsid w:val="00D73B19"/>
    <w:rsid w:val="00D742EE"/>
    <w:rsid w:val="00D75F3C"/>
    <w:rsid w:val="00D766DF"/>
    <w:rsid w:val="00D807DE"/>
    <w:rsid w:val="00D809EF"/>
    <w:rsid w:val="00D82606"/>
    <w:rsid w:val="00D82BD1"/>
    <w:rsid w:val="00D82F5F"/>
    <w:rsid w:val="00D83522"/>
    <w:rsid w:val="00D840BF"/>
    <w:rsid w:val="00D861CF"/>
    <w:rsid w:val="00D87A03"/>
    <w:rsid w:val="00D902D5"/>
    <w:rsid w:val="00D909AA"/>
    <w:rsid w:val="00D922D6"/>
    <w:rsid w:val="00D9419B"/>
    <w:rsid w:val="00D943BA"/>
    <w:rsid w:val="00D95889"/>
    <w:rsid w:val="00DA1CB4"/>
    <w:rsid w:val="00DA5A0C"/>
    <w:rsid w:val="00DB0BC6"/>
    <w:rsid w:val="00DB1B91"/>
    <w:rsid w:val="00DB4465"/>
    <w:rsid w:val="00DB4EB7"/>
    <w:rsid w:val="00DB51FA"/>
    <w:rsid w:val="00DB6915"/>
    <w:rsid w:val="00DB74F1"/>
    <w:rsid w:val="00DC293D"/>
    <w:rsid w:val="00DC29B3"/>
    <w:rsid w:val="00DC2F06"/>
    <w:rsid w:val="00DC380E"/>
    <w:rsid w:val="00DC516F"/>
    <w:rsid w:val="00DC611D"/>
    <w:rsid w:val="00DC65A0"/>
    <w:rsid w:val="00DC682C"/>
    <w:rsid w:val="00DD062C"/>
    <w:rsid w:val="00DD1215"/>
    <w:rsid w:val="00DD2458"/>
    <w:rsid w:val="00DD257D"/>
    <w:rsid w:val="00DD259A"/>
    <w:rsid w:val="00DD2A5E"/>
    <w:rsid w:val="00DD3B36"/>
    <w:rsid w:val="00DD3C31"/>
    <w:rsid w:val="00DD6DDC"/>
    <w:rsid w:val="00DD7A34"/>
    <w:rsid w:val="00DD7B5B"/>
    <w:rsid w:val="00DE125A"/>
    <w:rsid w:val="00DE2002"/>
    <w:rsid w:val="00DE3E8A"/>
    <w:rsid w:val="00DE6E8C"/>
    <w:rsid w:val="00DF14CF"/>
    <w:rsid w:val="00DF1F0F"/>
    <w:rsid w:val="00DF5CAD"/>
    <w:rsid w:val="00DF5D57"/>
    <w:rsid w:val="00DF6A05"/>
    <w:rsid w:val="00DF72A6"/>
    <w:rsid w:val="00DF7AE9"/>
    <w:rsid w:val="00E0094B"/>
    <w:rsid w:val="00E00CA1"/>
    <w:rsid w:val="00E00D8E"/>
    <w:rsid w:val="00E015B1"/>
    <w:rsid w:val="00E0220C"/>
    <w:rsid w:val="00E02E62"/>
    <w:rsid w:val="00E0498E"/>
    <w:rsid w:val="00E05108"/>
    <w:rsid w:val="00E05550"/>
    <w:rsid w:val="00E05704"/>
    <w:rsid w:val="00E10E0A"/>
    <w:rsid w:val="00E122D6"/>
    <w:rsid w:val="00E1299B"/>
    <w:rsid w:val="00E13562"/>
    <w:rsid w:val="00E13EB0"/>
    <w:rsid w:val="00E1417A"/>
    <w:rsid w:val="00E14AC2"/>
    <w:rsid w:val="00E1547C"/>
    <w:rsid w:val="00E15B77"/>
    <w:rsid w:val="00E15C86"/>
    <w:rsid w:val="00E15DFB"/>
    <w:rsid w:val="00E16003"/>
    <w:rsid w:val="00E16900"/>
    <w:rsid w:val="00E17005"/>
    <w:rsid w:val="00E2019C"/>
    <w:rsid w:val="00E2042D"/>
    <w:rsid w:val="00E228F1"/>
    <w:rsid w:val="00E23B56"/>
    <w:rsid w:val="00E24B5D"/>
    <w:rsid w:val="00E24D66"/>
    <w:rsid w:val="00E270A1"/>
    <w:rsid w:val="00E305E0"/>
    <w:rsid w:val="00E33475"/>
    <w:rsid w:val="00E3351A"/>
    <w:rsid w:val="00E34335"/>
    <w:rsid w:val="00E345CB"/>
    <w:rsid w:val="00E3772C"/>
    <w:rsid w:val="00E37EA1"/>
    <w:rsid w:val="00E40CF5"/>
    <w:rsid w:val="00E4178A"/>
    <w:rsid w:val="00E43B28"/>
    <w:rsid w:val="00E47AC9"/>
    <w:rsid w:val="00E5079B"/>
    <w:rsid w:val="00E50957"/>
    <w:rsid w:val="00E51110"/>
    <w:rsid w:val="00E51E9B"/>
    <w:rsid w:val="00E52973"/>
    <w:rsid w:val="00E53832"/>
    <w:rsid w:val="00E53D52"/>
    <w:rsid w:val="00E54292"/>
    <w:rsid w:val="00E55007"/>
    <w:rsid w:val="00E55E0E"/>
    <w:rsid w:val="00E57EE2"/>
    <w:rsid w:val="00E60174"/>
    <w:rsid w:val="00E606A3"/>
    <w:rsid w:val="00E618BC"/>
    <w:rsid w:val="00E63C88"/>
    <w:rsid w:val="00E64725"/>
    <w:rsid w:val="00E64DD9"/>
    <w:rsid w:val="00E67174"/>
    <w:rsid w:val="00E671D6"/>
    <w:rsid w:val="00E673E4"/>
    <w:rsid w:val="00E70F69"/>
    <w:rsid w:val="00E735F1"/>
    <w:rsid w:val="00E74DC7"/>
    <w:rsid w:val="00E77D41"/>
    <w:rsid w:val="00E81638"/>
    <w:rsid w:val="00E8521A"/>
    <w:rsid w:val="00E87699"/>
    <w:rsid w:val="00E91DE8"/>
    <w:rsid w:val="00E935FD"/>
    <w:rsid w:val="00E93A99"/>
    <w:rsid w:val="00E947C6"/>
    <w:rsid w:val="00E95961"/>
    <w:rsid w:val="00E96823"/>
    <w:rsid w:val="00E96F5D"/>
    <w:rsid w:val="00E97E8A"/>
    <w:rsid w:val="00EA173C"/>
    <w:rsid w:val="00EA6171"/>
    <w:rsid w:val="00EA6245"/>
    <w:rsid w:val="00EB6729"/>
    <w:rsid w:val="00EC0BE4"/>
    <w:rsid w:val="00EC2532"/>
    <w:rsid w:val="00EC2A91"/>
    <w:rsid w:val="00EC3B80"/>
    <w:rsid w:val="00EC41FE"/>
    <w:rsid w:val="00EC6D54"/>
    <w:rsid w:val="00EC7435"/>
    <w:rsid w:val="00ED0D82"/>
    <w:rsid w:val="00ED2EFF"/>
    <w:rsid w:val="00ED35F0"/>
    <w:rsid w:val="00ED492F"/>
    <w:rsid w:val="00ED53D9"/>
    <w:rsid w:val="00ED5575"/>
    <w:rsid w:val="00ED7507"/>
    <w:rsid w:val="00EE095B"/>
    <w:rsid w:val="00EE37E9"/>
    <w:rsid w:val="00EE3E36"/>
    <w:rsid w:val="00EE7633"/>
    <w:rsid w:val="00EE7B44"/>
    <w:rsid w:val="00EE7EA0"/>
    <w:rsid w:val="00EF286C"/>
    <w:rsid w:val="00EF2E3A"/>
    <w:rsid w:val="00EF41E0"/>
    <w:rsid w:val="00EF46CD"/>
    <w:rsid w:val="00EF6794"/>
    <w:rsid w:val="00F002F9"/>
    <w:rsid w:val="00F01851"/>
    <w:rsid w:val="00F03149"/>
    <w:rsid w:val="00F03865"/>
    <w:rsid w:val="00F042E1"/>
    <w:rsid w:val="00F047E2"/>
    <w:rsid w:val="00F0498E"/>
    <w:rsid w:val="00F059CC"/>
    <w:rsid w:val="00F0605C"/>
    <w:rsid w:val="00F06812"/>
    <w:rsid w:val="00F06845"/>
    <w:rsid w:val="00F078DC"/>
    <w:rsid w:val="00F07CE0"/>
    <w:rsid w:val="00F10883"/>
    <w:rsid w:val="00F10D7D"/>
    <w:rsid w:val="00F125A7"/>
    <w:rsid w:val="00F12CE3"/>
    <w:rsid w:val="00F13E86"/>
    <w:rsid w:val="00F1483C"/>
    <w:rsid w:val="00F176CB"/>
    <w:rsid w:val="00F17B00"/>
    <w:rsid w:val="00F17E2A"/>
    <w:rsid w:val="00F20B8A"/>
    <w:rsid w:val="00F24C61"/>
    <w:rsid w:val="00F27D14"/>
    <w:rsid w:val="00F27EE6"/>
    <w:rsid w:val="00F32C76"/>
    <w:rsid w:val="00F3499B"/>
    <w:rsid w:val="00F34E85"/>
    <w:rsid w:val="00F372CB"/>
    <w:rsid w:val="00F376A5"/>
    <w:rsid w:val="00F40371"/>
    <w:rsid w:val="00F40780"/>
    <w:rsid w:val="00F40973"/>
    <w:rsid w:val="00F40AFA"/>
    <w:rsid w:val="00F40C07"/>
    <w:rsid w:val="00F40F08"/>
    <w:rsid w:val="00F42222"/>
    <w:rsid w:val="00F42E37"/>
    <w:rsid w:val="00F44502"/>
    <w:rsid w:val="00F44D67"/>
    <w:rsid w:val="00F46B3E"/>
    <w:rsid w:val="00F46B85"/>
    <w:rsid w:val="00F47A4F"/>
    <w:rsid w:val="00F509A6"/>
    <w:rsid w:val="00F52379"/>
    <w:rsid w:val="00F5363E"/>
    <w:rsid w:val="00F60793"/>
    <w:rsid w:val="00F618B1"/>
    <w:rsid w:val="00F62531"/>
    <w:rsid w:val="00F65701"/>
    <w:rsid w:val="00F6573D"/>
    <w:rsid w:val="00F664CE"/>
    <w:rsid w:val="00F665F4"/>
    <w:rsid w:val="00F676A7"/>
    <w:rsid w:val="00F67739"/>
    <w:rsid w:val="00F677A9"/>
    <w:rsid w:val="00F70AD5"/>
    <w:rsid w:val="00F70AE9"/>
    <w:rsid w:val="00F726F9"/>
    <w:rsid w:val="00F752AB"/>
    <w:rsid w:val="00F8204E"/>
    <w:rsid w:val="00F84CF5"/>
    <w:rsid w:val="00F8541B"/>
    <w:rsid w:val="00F85478"/>
    <w:rsid w:val="00F8708F"/>
    <w:rsid w:val="00F873B3"/>
    <w:rsid w:val="00F87EFB"/>
    <w:rsid w:val="00F910FE"/>
    <w:rsid w:val="00F91F12"/>
    <w:rsid w:val="00F92D35"/>
    <w:rsid w:val="00F96B9A"/>
    <w:rsid w:val="00F974C1"/>
    <w:rsid w:val="00F97B20"/>
    <w:rsid w:val="00F97CE5"/>
    <w:rsid w:val="00FA0487"/>
    <w:rsid w:val="00FA2741"/>
    <w:rsid w:val="00FA28F0"/>
    <w:rsid w:val="00FA3F7B"/>
    <w:rsid w:val="00FA420B"/>
    <w:rsid w:val="00FB07F0"/>
    <w:rsid w:val="00FB12DD"/>
    <w:rsid w:val="00FB1FE3"/>
    <w:rsid w:val="00FB23BE"/>
    <w:rsid w:val="00FB3D82"/>
    <w:rsid w:val="00FB601A"/>
    <w:rsid w:val="00FB6BBA"/>
    <w:rsid w:val="00FB6D5C"/>
    <w:rsid w:val="00FB74C9"/>
    <w:rsid w:val="00FC1B6F"/>
    <w:rsid w:val="00FC2AFA"/>
    <w:rsid w:val="00FC5F9A"/>
    <w:rsid w:val="00FC6664"/>
    <w:rsid w:val="00FC7326"/>
    <w:rsid w:val="00FC76D9"/>
    <w:rsid w:val="00FC79A5"/>
    <w:rsid w:val="00FC7FB6"/>
    <w:rsid w:val="00FD02D9"/>
    <w:rsid w:val="00FD1920"/>
    <w:rsid w:val="00FD1E13"/>
    <w:rsid w:val="00FD26BF"/>
    <w:rsid w:val="00FD4855"/>
    <w:rsid w:val="00FD6434"/>
    <w:rsid w:val="00FD6713"/>
    <w:rsid w:val="00FD74E0"/>
    <w:rsid w:val="00FD7770"/>
    <w:rsid w:val="00FD7EB1"/>
    <w:rsid w:val="00FE0EF9"/>
    <w:rsid w:val="00FE13AF"/>
    <w:rsid w:val="00FE20D6"/>
    <w:rsid w:val="00FE41C9"/>
    <w:rsid w:val="00FE5C92"/>
    <w:rsid w:val="00FE7B0A"/>
    <w:rsid w:val="00FE7F93"/>
    <w:rsid w:val="00FF17A4"/>
    <w:rsid w:val="00FF2306"/>
    <w:rsid w:val="00FF279F"/>
    <w:rsid w:val="00FF2CE1"/>
    <w:rsid w:val="00FF2D5D"/>
    <w:rsid w:val="00FF5902"/>
    <w:rsid w:val="00FF74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4673"/>
    <o:shapelayout v:ext="edit">
      <o:idmap v:ext="edit" data="1"/>
    </o:shapelayout>
  </w:shapeDefaults>
  <w:decimalSymbol w:val="."/>
  <w:listSeparator w:val=","/>
  <w14:docId w14:val="2C44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75E93"/>
    <w:pPr>
      <w:spacing w:line="260" w:lineRule="atLeast"/>
    </w:pPr>
    <w:rPr>
      <w:sz w:val="22"/>
    </w:rPr>
  </w:style>
  <w:style w:type="paragraph" w:styleId="Heading1">
    <w:name w:val="heading 1"/>
    <w:basedOn w:val="Normal"/>
    <w:next w:val="Normal"/>
    <w:link w:val="Heading1Char"/>
    <w:uiPriority w:val="9"/>
    <w:qFormat/>
    <w:rsid w:val="00C412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412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4129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129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4129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41293"/>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C4129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129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4129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75E93"/>
  </w:style>
  <w:style w:type="paragraph" w:customStyle="1" w:styleId="OPCParaBase">
    <w:name w:val="OPCParaBase"/>
    <w:qFormat/>
    <w:rsid w:val="00175E93"/>
    <w:pPr>
      <w:spacing w:line="260" w:lineRule="atLeast"/>
    </w:pPr>
    <w:rPr>
      <w:rFonts w:eastAsia="Times New Roman" w:cs="Times New Roman"/>
      <w:sz w:val="22"/>
      <w:lang w:eastAsia="en-AU"/>
    </w:rPr>
  </w:style>
  <w:style w:type="paragraph" w:customStyle="1" w:styleId="ShortT">
    <w:name w:val="ShortT"/>
    <w:basedOn w:val="OPCParaBase"/>
    <w:next w:val="Normal"/>
    <w:qFormat/>
    <w:rsid w:val="00175E93"/>
    <w:pPr>
      <w:spacing w:line="240" w:lineRule="auto"/>
    </w:pPr>
    <w:rPr>
      <w:b/>
      <w:sz w:val="40"/>
    </w:rPr>
  </w:style>
  <w:style w:type="paragraph" w:customStyle="1" w:styleId="ActHead1">
    <w:name w:val="ActHead 1"/>
    <w:aliases w:val="c"/>
    <w:basedOn w:val="OPCParaBase"/>
    <w:next w:val="Normal"/>
    <w:qFormat/>
    <w:rsid w:val="00175E9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5E9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5E9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5E9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75E9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5E9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5E9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5E9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5E9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5E93"/>
  </w:style>
  <w:style w:type="paragraph" w:customStyle="1" w:styleId="Blocks">
    <w:name w:val="Blocks"/>
    <w:aliases w:val="bb"/>
    <w:basedOn w:val="OPCParaBase"/>
    <w:qFormat/>
    <w:rsid w:val="00175E93"/>
    <w:pPr>
      <w:spacing w:line="240" w:lineRule="auto"/>
    </w:pPr>
    <w:rPr>
      <w:sz w:val="24"/>
    </w:rPr>
  </w:style>
  <w:style w:type="paragraph" w:customStyle="1" w:styleId="BoxText">
    <w:name w:val="BoxText"/>
    <w:aliases w:val="bt"/>
    <w:basedOn w:val="OPCParaBase"/>
    <w:qFormat/>
    <w:rsid w:val="00175E9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5E93"/>
    <w:rPr>
      <w:b/>
    </w:rPr>
  </w:style>
  <w:style w:type="paragraph" w:customStyle="1" w:styleId="BoxHeadItalic">
    <w:name w:val="BoxHeadItalic"/>
    <w:aliases w:val="bhi"/>
    <w:basedOn w:val="BoxText"/>
    <w:next w:val="BoxStep"/>
    <w:qFormat/>
    <w:rsid w:val="00175E93"/>
    <w:rPr>
      <w:i/>
    </w:rPr>
  </w:style>
  <w:style w:type="paragraph" w:customStyle="1" w:styleId="BoxList">
    <w:name w:val="BoxList"/>
    <w:aliases w:val="bl"/>
    <w:basedOn w:val="BoxText"/>
    <w:qFormat/>
    <w:rsid w:val="00175E93"/>
    <w:pPr>
      <w:ind w:left="1559" w:hanging="425"/>
    </w:pPr>
  </w:style>
  <w:style w:type="paragraph" w:customStyle="1" w:styleId="BoxNote">
    <w:name w:val="BoxNote"/>
    <w:aliases w:val="bn"/>
    <w:basedOn w:val="BoxText"/>
    <w:qFormat/>
    <w:rsid w:val="00175E93"/>
    <w:pPr>
      <w:tabs>
        <w:tab w:val="left" w:pos="1985"/>
      </w:tabs>
      <w:spacing w:before="122" w:line="198" w:lineRule="exact"/>
      <w:ind w:left="2948" w:hanging="1814"/>
    </w:pPr>
    <w:rPr>
      <w:sz w:val="18"/>
    </w:rPr>
  </w:style>
  <w:style w:type="paragraph" w:customStyle="1" w:styleId="BoxPara">
    <w:name w:val="BoxPara"/>
    <w:aliases w:val="bp"/>
    <w:basedOn w:val="BoxText"/>
    <w:qFormat/>
    <w:rsid w:val="00175E93"/>
    <w:pPr>
      <w:tabs>
        <w:tab w:val="right" w:pos="2268"/>
      </w:tabs>
      <w:ind w:left="2552" w:hanging="1418"/>
    </w:pPr>
  </w:style>
  <w:style w:type="paragraph" w:customStyle="1" w:styleId="BoxStep">
    <w:name w:val="BoxStep"/>
    <w:aliases w:val="bs"/>
    <w:basedOn w:val="BoxText"/>
    <w:qFormat/>
    <w:rsid w:val="00175E93"/>
    <w:pPr>
      <w:ind w:left="1985" w:hanging="851"/>
    </w:pPr>
  </w:style>
  <w:style w:type="character" w:customStyle="1" w:styleId="CharAmPartNo">
    <w:name w:val="CharAmPartNo"/>
    <w:basedOn w:val="OPCCharBase"/>
    <w:qFormat/>
    <w:rsid w:val="00175E93"/>
  </w:style>
  <w:style w:type="character" w:customStyle="1" w:styleId="CharAmPartText">
    <w:name w:val="CharAmPartText"/>
    <w:basedOn w:val="OPCCharBase"/>
    <w:qFormat/>
    <w:rsid w:val="00175E93"/>
  </w:style>
  <w:style w:type="character" w:customStyle="1" w:styleId="CharAmSchNo">
    <w:name w:val="CharAmSchNo"/>
    <w:basedOn w:val="OPCCharBase"/>
    <w:qFormat/>
    <w:rsid w:val="00175E93"/>
  </w:style>
  <w:style w:type="character" w:customStyle="1" w:styleId="CharAmSchText">
    <w:name w:val="CharAmSchText"/>
    <w:basedOn w:val="OPCCharBase"/>
    <w:qFormat/>
    <w:rsid w:val="00175E93"/>
  </w:style>
  <w:style w:type="character" w:customStyle="1" w:styleId="CharBoldItalic">
    <w:name w:val="CharBoldItalic"/>
    <w:basedOn w:val="OPCCharBase"/>
    <w:uiPriority w:val="1"/>
    <w:qFormat/>
    <w:rsid w:val="00175E93"/>
    <w:rPr>
      <w:b/>
      <w:i/>
    </w:rPr>
  </w:style>
  <w:style w:type="character" w:customStyle="1" w:styleId="CharChapNo">
    <w:name w:val="CharChapNo"/>
    <w:basedOn w:val="OPCCharBase"/>
    <w:uiPriority w:val="1"/>
    <w:qFormat/>
    <w:rsid w:val="00175E93"/>
  </w:style>
  <w:style w:type="character" w:customStyle="1" w:styleId="CharChapText">
    <w:name w:val="CharChapText"/>
    <w:basedOn w:val="OPCCharBase"/>
    <w:uiPriority w:val="1"/>
    <w:qFormat/>
    <w:rsid w:val="00175E93"/>
  </w:style>
  <w:style w:type="character" w:customStyle="1" w:styleId="CharDivNo">
    <w:name w:val="CharDivNo"/>
    <w:basedOn w:val="OPCCharBase"/>
    <w:uiPriority w:val="1"/>
    <w:qFormat/>
    <w:rsid w:val="00175E93"/>
  </w:style>
  <w:style w:type="character" w:customStyle="1" w:styleId="CharDivText">
    <w:name w:val="CharDivText"/>
    <w:basedOn w:val="OPCCharBase"/>
    <w:uiPriority w:val="1"/>
    <w:qFormat/>
    <w:rsid w:val="00175E93"/>
  </w:style>
  <w:style w:type="character" w:customStyle="1" w:styleId="CharItalic">
    <w:name w:val="CharItalic"/>
    <w:basedOn w:val="OPCCharBase"/>
    <w:uiPriority w:val="1"/>
    <w:qFormat/>
    <w:rsid w:val="00175E93"/>
    <w:rPr>
      <w:i/>
    </w:rPr>
  </w:style>
  <w:style w:type="character" w:customStyle="1" w:styleId="CharPartNo">
    <w:name w:val="CharPartNo"/>
    <w:basedOn w:val="OPCCharBase"/>
    <w:uiPriority w:val="1"/>
    <w:qFormat/>
    <w:rsid w:val="00175E93"/>
  </w:style>
  <w:style w:type="character" w:customStyle="1" w:styleId="CharPartText">
    <w:name w:val="CharPartText"/>
    <w:basedOn w:val="OPCCharBase"/>
    <w:uiPriority w:val="1"/>
    <w:qFormat/>
    <w:rsid w:val="00175E93"/>
  </w:style>
  <w:style w:type="character" w:customStyle="1" w:styleId="CharSectno">
    <w:name w:val="CharSectno"/>
    <w:basedOn w:val="OPCCharBase"/>
    <w:qFormat/>
    <w:rsid w:val="00175E93"/>
  </w:style>
  <w:style w:type="character" w:customStyle="1" w:styleId="CharSubdNo">
    <w:name w:val="CharSubdNo"/>
    <w:basedOn w:val="OPCCharBase"/>
    <w:uiPriority w:val="1"/>
    <w:qFormat/>
    <w:rsid w:val="00175E93"/>
  </w:style>
  <w:style w:type="character" w:customStyle="1" w:styleId="CharSubdText">
    <w:name w:val="CharSubdText"/>
    <w:basedOn w:val="OPCCharBase"/>
    <w:uiPriority w:val="1"/>
    <w:qFormat/>
    <w:rsid w:val="00175E93"/>
  </w:style>
  <w:style w:type="paragraph" w:customStyle="1" w:styleId="CTA--">
    <w:name w:val="CTA --"/>
    <w:basedOn w:val="OPCParaBase"/>
    <w:next w:val="Normal"/>
    <w:rsid w:val="00175E93"/>
    <w:pPr>
      <w:spacing w:before="60" w:line="240" w:lineRule="atLeast"/>
      <w:ind w:left="142" w:hanging="142"/>
    </w:pPr>
    <w:rPr>
      <w:sz w:val="20"/>
    </w:rPr>
  </w:style>
  <w:style w:type="paragraph" w:customStyle="1" w:styleId="CTA-">
    <w:name w:val="CTA -"/>
    <w:basedOn w:val="OPCParaBase"/>
    <w:rsid w:val="00175E93"/>
    <w:pPr>
      <w:spacing w:before="60" w:line="240" w:lineRule="atLeast"/>
      <w:ind w:left="85" w:hanging="85"/>
    </w:pPr>
    <w:rPr>
      <w:sz w:val="20"/>
    </w:rPr>
  </w:style>
  <w:style w:type="paragraph" w:customStyle="1" w:styleId="CTA---">
    <w:name w:val="CTA ---"/>
    <w:basedOn w:val="OPCParaBase"/>
    <w:next w:val="Normal"/>
    <w:rsid w:val="00175E93"/>
    <w:pPr>
      <w:spacing w:before="60" w:line="240" w:lineRule="atLeast"/>
      <w:ind w:left="198" w:hanging="198"/>
    </w:pPr>
    <w:rPr>
      <w:sz w:val="20"/>
    </w:rPr>
  </w:style>
  <w:style w:type="paragraph" w:customStyle="1" w:styleId="CTA----">
    <w:name w:val="CTA ----"/>
    <w:basedOn w:val="OPCParaBase"/>
    <w:next w:val="Normal"/>
    <w:rsid w:val="00175E93"/>
    <w:pPr>
      <w:spacing w:before="60" w:line="240" w:lineRule="atLeast"/>
      <w:ind w:left="255" w:hanging="255"/>
    </w:pPr>
    <w:rPr>
      <w:sz w:val="20"/>
    </w:rPr>
  </w:style>
  <w:style w:type="paragraph" w:customStyle="1" w:styleId="CTA1a">
    <w:name w:val="CTA 1(a)"/>
    <w:basedOn w:val="OPCParaBase"/>
    <w:rsid w:val="00175E93"/>
    <w:pPr>
      <w:tabs>
        <w:tab w:val="right" w:pos="414"/>
      </w:tabs>
      <w:spacing w:before="40" w:line="240" w:lineRule="atLeast"/>
      <w:ind w:left="675" w:hanging="675"/>
    </w:pPr>
    <w:rPr>
      <w:sz w:val="20"/>
    </w:rPr>
  </w:style>
  <w:style w:type="paragraph" w:customStyle="1" w:styleId="CTA1ai">
    <w:name w:val="CTA 1(a)(i)"/>
    <w:basedOn w:val="OPCParaBase"/>
    <w:rsid w:val="00175E93"/>
    <w:pPr>
      <w:tabs>
        <w:tab w:val="right" w:pos="1004"/>
      </w:tabs>
      <w:spacing w:before="40" w:line="240" w:lineRule="atLeast"/>
      <w:ind w:left="1253" w:hanging="1253"/>
    </w:pPr>
    <w:rPr>
      <w:sz w:val="20"/>
    </w:rPr>
  </w:style>
  <w:style w:type="paragraph" w:customStyle="1" w:styleId="CTA2a">
    <w:name w:val="CTA 2(a)"/>
    <w:basedOn w:val="OPCParaBase"/>
    <w:rsid w:val="00175E93"/>
    <w:pPr>
      <w:tabs>
        <w:tab w:val="right" w:pos="482"/>
      </w:tabs>
      <w:spacing w:before="40" w:line="240" w:lineRule="atLeast"/>
      <w:ind w:left="748" w:hanging="748"/>
    </w:pPr>
    <w:rPr>
      <w:sz w:val="20"/>
    </w:rPr>
  </w:style>
  <w:style w:type="paragraph" w:customStyle="1" w:styleId="CTA2ai">
    <w:name w:val="CTA 2(a)(i)"/>
    <w:basedOn w:val="OPCParaBase"/>
    <w:rsid w:val="00175E93"/>
    <w:pPr>
      <w:tabs>
        <w:tab w:val="right" w:pos="1089"/>
      </w:tabs>
      <w:spacing w:before="40" w:line="240" w:lineRule="atLeast"/>
      <w:ind w:left="1327" w:hanging="1327"/>
    </w:pPr>
    <w:rPr>
      <w:sz w:val="20"/>
    </w:rPr>
  </w:style>
  <w:style w:type="paragraph" w:customStyle="1" w:styleId="CTA3a">
    <w:name w:val="CTA 3(a)"/>
    <w:basedOn w:val="OPCParaBase"/>
    <w:rsid w:val="00175E93"/>
    <w:pPr>
      <w:tabs>
        <w:tab w:val="right" w:pos="556"/>
      </w:tabs>
      <w:spacing w:before="40" w:line="240" w:lineRule="atLeast"/>
      <w:ind w:left="805" w:hanging="805"/>
    </w:pPr>
    <w:rPr>
      <w:sz w:val="20"/>
    </w:rPr>
  </w:style>
  <w:style w:type="paragraph" w:customStyle="1" w:styleId="CTA3ai">
    <w:name w:val="CTA 3(a)(i)"/>
    <w:basedOn w:val="OPCParaBase"/>
    <w:rsid w:val="00175E93"/>
    <w:pPr>
      <w:tabs>
        <w:tab w:val="right" w:pos="1140"/>
      </w:tabs>
      <w:spacing w:before="40" w:line="240" w:lineRule="atLeast"/>
      <w:ind w:left="1361" w:hanging="1361"/>
    </w:pPr>
    <w:rPr>
      <w:sz w:val="20"/>
    </w:rPr>
  </w:style>
  <w:style w:type="paragraph" w:customStyle="1" w:styleId="CTA4a">
    <w:name w:val="CTA 4(a)"/>
    <w:basedOn w:val="OPCParaBase"/>
    <w:rsid w:val="00175E93"/>
    <w:pPr>
      <w:tabs>
        <w:tab w:val="right" w:pos="624"/>
      </w:tabs>
      <w:spacing w:before="40" w:line="240" w:lineRule="atLeast"/>
      <w:ind w:left="873" w:hanging="873"/>
    </w:pPr>
    <w:rPr>
      <w:sz w:val="20"/>
    </w:rPr>
  </w:style>
  <w:style w:type="paragraph" w:customStyle="1" w:styleId="CTA4ai">
    <w:name w:val="CTA 4(a)(i)"/>
    <w:basedOn w:val="OPCParaBase"/>
    <w:rsid w:val="00175E93"/>
    <w:pPr>
      <w:tabs>
        <w:tab w:val="right" w:pos="1213"/>
      </w:tabs>
      <w:spacing w:before="40" w:line="240" w:lineRule="atLeast"/>
      <w:ind w:left="1452" w:hanging="1452"/>
    </w:pPr>
    <w:rPr>
      <w:sz w:val="20"/>
    </w:rPr>
  </w:style>
  <w:style w:type="paragraph" w:customStyle="1" w:styleId="CTACAPS">
    <w:name w:val="CTA CAPS"/>
    <w:basedOn w:val="OPCParaBase"/>
    <w:rsid w:val="00175E93"/>
    <w:pPr>
      <w:spacing w:before="60" w:line="240" w:lineRule="atLeast"/>
    </w:pPr>
    <w:rPr>
      <w:sz w:val="20"/>
    </w:rPr>
  </w:style>
  <w:style w:type="paragraph" w:customStyle="1" w:styleId="CTAright">
    <w:name w:val="CTA right"/>
    <w:basedOn w:val="OPCParaBase"/>
    <w:rsid w:val="00175E93"/>
    <w:pPr>
      <w:spacing w:before="60" w:line="240" w:lineRule="auto"/>
      <w:jc w:val="right"/>
    </w:pPr>
    <w:rPr>
      <w:sz w:val="20"/>
    </w:rPr>
  </w:style>
  <w:style w:type="paragraph" w:customStyle="1" w:styleId="subsection">
    <w:name w:val="subsection"/>
    <w:aliases w:val="ss"/>
    <w:basedOn w:val="OPCParaBase"/>
    <w:link w:val="subsectionChar"/>
    <w:rsid w:val="00175E93"/>
    <w:pPr>
      <w:tabs>
        <w:tab w:val="right" w:pos="1021"/>
      </w:tabs>
      <w:spacing w:before="180" w:line="240" w:lineRule="auto"/>
      <w:ind w:left="1134" w:hanging="1134"/>
    </w:pPr>
  </w:style>
  <w:style w:type="paragraph" w:customStyle="1" w:styleId="Definition">
    <w:name w:val="Definition"/>
    <w:aliases w:val="dd"/>
    <w:basedOn w:val="OPCParaBase"/>
    <w:rsid w:val="00175E93"/>
    <w:pPr>
      <w:spacing w:before="180" w:line="240" w:lineRule="auto"/>
      <w:ind w:left="1134"/>
    </w:pPr>
  </w:style>
  <w:style w:type="paragraph" w:customStyle="1" w:styleId="ETAsubitem">
    <w:name w:val="ETA(subitem)"/>
    <w:basedOn w:val="OPCParaBase"/>
    <w:rsid w:val="00175E93"/>
    <w:pPr>
      <w:tabs>
        <w:tab w:val="right" w:pos="340"/>
      </w:tabs>
      <w:spacing w:before="60" w:line="240" w:lineRule="auto"/>
      <w:ind w:left="454" w:hanging="454"/>
    </w:pPr>
    <w:rPr>
      <w:sz w:val="20"/>
    </w:rPr>
  </w:style>
  <w:style w:type="paragraph" w:customStyle="1" w:styleId="ETApara">
    <w:name w:val="ETA(para)"/>
    <w:basedOn w:val="OPCParaBase"/>
    <w:rsid w:val="00175E93"/>
    <w:pPr>
      <w:tabs>
        <w:tab w:val="right" w:pos="754"/>
      </w:tabs>
      <w:spacing w:before="60" w:line="240" w:lineRule="auto"/>
      <w:ind w:left="828" w:hanging="828"/>
    </w:pPr>
    <w:rPr>
      <w:sz w:val="20"/>
    </w:rPr>
  </w:style>
  <w:style w:type="paragraph" w:customStyle="1" w:styleId="ETAsubpara">
    <w:name w:val="ETA(subpara)"/>
    <w:basedOn w:val="OPCParaBase"/>
    <w:rsid w:val="00175E93"/>
    <w:pPr>
      <w:tabs>
        <w:tab w:val="right" w:pos="1083"/>
      </w:tabs>
      <w:spacing w:before="60" w:line="240" w:lineRule="auto"/>
      <w:ind w:left="1191" w:hanging="1191"/>
    </w:pPr>
    <w:rPr>
      <w:sz w:val="20"/>
    </w:rPr>
  </w:style>
  <w:style w:type="paragraph" w:customStyle="1" w:styleId="ETAsub-subpara">
    <w:name w:val="ETA(sub-subpara)"/>
    <w:basedOn w:val="OPCParaBase"/>
    <w:rsid w:val="00175E93"/>
    <w:pPr>
      <w:tabs>
        <w:tab w:val="right" w:pos="1412"/>
      </w:tabs>
      <w:spacing w:before="60" w:line="240" w:lineRule="auto"/>
      <w:ind w:left="1525" w:hanging="1525"/>
    </w:pPr>
    <w:rPr>
      <w:sz w:val="20"/>
    </w:rPr>
  </w:style>
  <w:style w:type="paragraph" w:customStyle="1" w:styleId="Formula">
    <w:name w:val="Formula"/>
    <w:basedOn w:val="OPCParaBase"/>
    <w:rsid w:val="00175E93"/>
    <w:pPr>
      <w:spacing w:line="240" w:lineRule="auto"/>
      <w:ind w:left="1134"/>
    </w:pPr>
    <w:rPr>
      <w:sz w:val="20"/>
    </w:rPr>
  </w:style>
  <w:style w:type="paragraph" w:styleId="Header">
    <w:name w:val="header"/>
    <w:basedOn w:val="OPCParaBase"/>
    <w:link w:val="HeaderChar"/>
    <w:unhideWhenUsed/>
    <w:rsid w:val="00175E9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75E93"/>
    <w:rPr>
      <w:rFonts w:eastAsia="Times New Roman" w:cs="Times New Roman"/>
      <w:sz w:val="16"/>
      <w:lang w:eastAsia="en-AU"/>
    </w:rPr>
  </w:style>
  <w:style w:type="paragraph" w:customStyle="1" w:styleId="House">
    <w:name w:val="House"/>
    <w:basedOn w:val="OPCParaBase"/>
    <w:rsid w:val="00175E93"/>
    <w:pPr>
      <w:spacing w:line="240" w:lineRule="auto"/>
    </w:pPr>
    <w:rPr>
      <w:sz w:val="28"/>
    </w:rPr>
  </w:style>
  <w:style w:type="paragraph" w:customStyle="1" w:styleId="Item">
    <w:name w:val="Item"/>
    <w:aliases w:val="i"/>
    <w:basedOn w:val="OPCParaBase"/>
    <w:next w:val="ItemHead"/>
    <w:rsid w:val="00175E93"/>
    <w:pPr>
      <w:keepLines/>
      <w:spacing w:before="80" w:line="240" w:lineRule="auto"/>
      <w:ind w:left="709"/>
    </w:pPr>
  </w:style>
  <w:style w:type="paragraph" w:customStyle="1" w:styleId="ItemHead">
    <w:name w:val="ItemHead"/>
    <w:aliases w:val="ih"/>
    <w:basedOn w:val="OPCParaBase"/>
    <w:next w:val="Item"/>
    <w:rsid w:val="00175E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75E93"/>
    <w:pPr>
      <w:spacing w:line="240" w:lineRule="auto"/>
    </w:pPr>
    <w:rPr>
      <w:b/>
      <w:sz w:val="32"/>
    </w:rPr>
  </w:style>
  <w:style w:type="paragraph" w:customStyle="1" w:styleId="notedraft">
    <w:name w:val="note(draft)"/>
    <w:aliases w:val="nd"/>
    <w:basedOn w:val="OPCParaBase"/>
    <w:rsid w:val="00175E93"/>
    <w:pPr>
      <w:spacing w:before="240" w:line="240" w:lineRule="auto"/>
      <w:ind w:left="284" w:hanging="284"/>
    </w:pPr>
    <w:rPr>
      <w:i/>
      <w:sz w:val="24"/>
    </w:rPr>
  </w:style>
  <w:style w:type="paragraph" w:customStyle="1" w:styleId="notemargin">
    <w:name w:val="note(margin)"/>
    <w:aliases w:val="nm"/>
    <w:basedOn w:val="OPCParaBase"/>
    <w:rsid w:val="00175E93"/>
    <w:pPr>
      <w:tabs>
        <w:tab w:val="left" w:pos="709"/>
      </w:tabs>
      <w:spacing w:before="122" w:line="198" w:lineRule="exact"/>
      <w:ind w:left="709" w:hanging="709"/>
    </w:pPr>
    <w:rPr>
      <w:sz w:val="18"/>
    </w:rPr>
  </w:style>
  <w:style w:type="paragraph" w:customStyle="1" w:styleId="noteToPara">
    <w:name w:val="noteToPara"/>
    <w:aliases w:val="ntp"/>
    <w:basedOn w:val="OPCParaBase"/>
    <w:rsid w:val="00175E93"/>
    <w:pPr>
      <w:spacing w:before="122" w:line="198" w:lineRule="exact"/>
      <w:ind w:left="2353" w:hanging="709"/>
    </w:pPr>
    <w:rPr>
      <w:sz w:val="18"/>
    </w:rPr>
  </w:style>
  <w:style w:type="paragraph" w:customStyle="1" w:styleId="noteParlAmend">
    <w:name w:val="note(ParlAmend)"/>
    <w:aliases w:val="npp"/>
    <w:basedOn w:val="OPCParaBase"/>
    <w:next w:val="ParlAmend"/>
    <w:rsid w:val="00175E93"/>
    <w:pPr>
      <w:spacing w:line="240" w:lineRule="auto"/>
      <w:jc w:val="right"/>
    </w:pPr>
    <w:rPr>
      <w:rFonts w:ascii="Arial" w:hAnsi="Arial"/>
      <w:b/>
      <w:i/>
    </w:rPr>
  </w:style>
  <w:style w:type="paragraph" w:customStyle="1" w:styleId="Page1">
    <w:name w:val="Page1"/>
    <w:basedOn w:val="OPCParaBase"/>
    <w:rsid w:val="00175E93"/>
    <w:pPr>
      <w:spacing w:before="5600" w:line="240" w:lineRule="auto"/>
    </w:pPr>
    <w:rPr>
      <w:b/>
      <w:sz w:val="32"/>
    </w:rPr>
  </w:style>
  <w:style w:type="paragraph" w:customStyle="1" w:styleId="PageBreak">
    <w:name w:val="PageBreak"/>
    <w:aliases w:val="pb"/>
    <w:basedOn w:val="OPCParaBase"/>
    <w:rsid w:val="00175E93"/>
    <w:pPr>
      <w:spacing w:line="240" w:lineRule="auto"/>
    </w:pPr>
    <w:rPr>
      <w:sz w:val="20"/>
    </w:rPr>
  </w:style>
  <w:style w:type="paragraph" w:customStyle="1" w:styleId="paragraphsub">
    <w:name w:val="paragraph(sub)"/>
    <w:aliases w:val="aa"/>
    <w:basedOn w:val="OPCParaBase"/>
    <w:rsid w:val="00175E93"/>
    <w:pPr>
      <w:tabs>
        <w:tab w:val="right" w:pos="1985"/>
      </w:tabs>
      <w:spacing w:before="40" w:line="240" w:lineRule="auto"/>
      <w:ind w:left="2098" w:hanging="2098"/>
    </w:pPr>
  </w:style>
  <w:style w:type="paragraph" w:customStyle="1" w:styleId="paragraphsub-sub">
    <w:name w:val="paragraph(sub-sub)"/>
    <w:aliases w:val="aaa"/>
    <w:basedOn w:val="OPCParaBase"/>
    <w:rsid w:val="00175E93"/>
    <w:pPr>
      <w:tabs>
        <w:tab w:val="right" w:pos="2722"/>
      </w:tabs>
      <w:spacing w:before="40" w:line="240" w:lineRule="auto"/>
      <w:ind w:left="2835" w:hanging="2835"/>
    </w:pPr>
  </w:style>
  <w:style w:type="paragraph" w:customStyle="1" w:styleId="paragraph">
    <w:name w:val="paragraph"/>
    <w:aliases w:val="a"/>
    <w:basedOn w:val="OPCParaBase"/>
    <w:link w:val="paragraphChar"/>
    <w:rsid w:val="00175E93"/>
    <w:pPr>
      <w:tabs>
        <w:tab w:val="right" w:pos="1531"/>
      </w:tabs>
      <w:spacing w:before="40" w:line="240" w:lineRule="auto"/>
      <w:ind w:left="1644" w:hanging="1644"/>
    </w:pPr>
  </w:style>
  <w:style w:type="paragraph" w:customStyle="1" w:styleId="ParlAmend">
    <w:name w:val="ParlAmend"/>
    <w:aliases w:val="pp"/>
    <w:basedOn w:val="OPCParaBase"/>
    <w:rsid w:val="00175E93"/>
    <w:pPr>
      <w:spacing w:before="240" w:line="240" w:lineRule="atLeast"/>
      <w:ind w:hanging="567"/>
    </w:pPr>
    <w:rPr>
      <w:sz w:val="24"/>
    </w:rPr>
  </w:style>
  <w:style w:type="paragraph" w:customStyle="1" w:styleId="Penalty">
    <w:name w:val="Penalty"/>
    <w:basedOn w:val="OPCParaBase"/>
    <w:rsid w:val="00175E93"/>
    <w:pPr>
      <w:tabs>
        <w:tab w:val="left" w:pos="2977"/>
      </w:tabs>
      <w:spacing w:before="180" w:line="240" w:lineRule="auto"/>
      <w:ind w:left="1985" w:hanging="851"/>
    </w:pPr>
  </w:style>
  <w:style w:type="paragraph" w:customStyle="1" w:styleId="Portfolio">
    <w:name w:val="Portfolio"/>
    <w:basedOn w:val="OPCParaBase"/>
    <w:rsid w:val="00175E93"/>
    <w:pPr>
      <w:spacing w:line="240" w:lineRule="auto"/>
    </w:pPr>
    <w:rPr>
      <w:i/>
      <w:sz w:val="20"/>
    </w:rPr>
  </w:style>
  <w:style w:type="paragraph" w:customStyle="1" w:styleId="Preamble">
    <w:name w:val="Preamble"/>
    <w:basedOn w:val="OPCParaBase"/>
    <w:next w:val="Normal"/>
    <w:rsid w:val="00175E9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5E93"/>
    <w:pPr>
      <w:spacing w:line="240" w:lineRule="auto"/>
    </w:pPr>
    <w:rPr>
      <w:i/>
      <w:sz w:val="20"/>
    </w:rPr>
  </w:style>
  <w:style w:type="paragraph" w:customStyle="1" w:styleId="Session">
    <w:name w:val="Session"/>
    <w:basedOn w:val="OPCParaBase"/>
    <w:rsid w:val="00175E93"/>
    <w:pPr>
      <w:spacing w:line="240" w:lineRule="auto"/>
    </w:pPr>
    <w:rPr>
      <w:sz w:val="28"/>
    </w:rPr>
  </w:style>
  <w:style w:type="paragraph" w:customStyle="1" w:styleId="Sponsor">
    <w:name w:val="Sponsor"/>
    <w:basedOn w:val="OPCParaBase"/>
    <w:rsid w:val="00175E93"/>
    <w:pPr>
      <w:spacing w:line="240" w:lineRule="auto"/>
    </w:pPr>
    <w:rPr>
      <w:i/>
    </w:rPr>
  </w:style>
  <w:style w:type="paragraph" w:customStyle="1" w:styleId="Subitem">
    <w:name w:val="Subitem"/>
    <w:aliases w:val="iss"/>
    <w:basedOn w:val="OPCParaBase"/>
    <w:rsid w:val="00175E93"/>
    <w:pPr>
      <w:spacing w:before="180" w:line="240" w:lineRule="auto"/>
      <w:ind w:left="709" w:hanging="709"/>
    </w:pPr>
  </w:style>
  <w:style w:type="paragraph" w:customStyle="1" w:styleId="SubitemHead">
    <w:name w:val="SubitemHead"/>
    <w:aliases w:val="issh"/>
    <w:basedOn w:val="OPCParaBase"/>
    <w:rsid w:val="00175E9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5E93"/>
    <w:pPr>
      <w:spacing w:before="40" w:line="240" w:lineRule="auto"/>
      <w:ind w:left="1134"/>
    </w:pPr>
  </w:style>
  <w:style w:type="paragraph" w:customStyle="1" w:styleId="SubsectionHead">
    <w:name w:val="SubsectionHead"/>
    <w:aliases w:val="ssh"/>
    <w:basedOn w:val="OPCParaBase"/>
    <w:next w:val="subsection"/>
    <w:rsid w:val="00175E93"/>
    <w:pPr>
      <w:keepNext/>
      <w:keepLines/>
      <w:spacing w:before="240" w:line="240" w:lineRule="auto"/>
      <w:ind w:left="1134"/>
    </w:pPr>
    <w:rPr>
      <w:i/>
    </w:rPr>
  </w:style>
  <w:style w:type="paragraph" w:customStyle="1" w:styleId="Tablea">
    <w:name w:val="Table(a)"/>
    <w:aliases w:val="ta"/>
    <w:basedOn w:val="OPCParaBase"/>
    <w:rsid w:val="00175E93"/>
    <w:pPr>
      <w:spacing w:before="60" w:line="240" w:lineRule="auto"/>
      <w:ind w:left="284" w:hanging="284"/>
    </w:pPr>
    <w:rPr>
      <w:sz w:val="20"/>
    </w:rPr>
  </w:style>
  <w:style w:type="paragraph" w:customStyle="1" w:styleId="TableAA">
    <w:name w:val="Table(AA)"/>
    <w:aliases w:val="taaa"/>
    <w:basedOn w:val="OPCParaBase"/>
    <w:rsid w:val="00175E9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5E9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5E93"/>
    <w:pPr>
      <w:spacing w:before="60" w:line="240" w:lineRule="atLeast"/>
    </w:pPr>
    <w:rPr>
      <w:sz w:val="20"/>
    </w:rPr>
  </w:style>
  <w:style w:type="paragraph" w:customStyle="1" w:styleId="TLPBoxTextnote">
    <w:name w:val="TLPBoxText(note"/>
    <w:aliases w:val="right)"/>
    <w:basedOn w:val="OPCParaBase"/>
    <w:rsid w:val="00175E9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5E9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5E93"/>
    <w:pPr>
      <w:spacing w:before="122" w:line="198" w:lineRule="exact"/>
      <w:ind w:left="1985" w:hanging="851"/>
      <w:jc w:val="right"/>
    </w:pPr>
    <w:rPr>
      <w:sz w:val="18"/>
    </w:rPr>
  </w:style>
  <w:style w:type="paragraph" w:customStyle="1" w:styleId="TLPTableBullet">
    <w:name w:val="TLPTableBullet"/>
    <w:aliases w:val="ttb"/>
    <w:basedOn w:val="OPCParaBase"/>
    <w:rsid w:val="00175E93"/>
    <w:pPr>
      <w:spacing w:line="240" w:lineRule="exact"/>
      <w:ind w:left="284" w:hanging="284"/>
    </w:pPr>
    <w:rPr>
      <w:sz w:val="20"/>
    </w:rPr>
  </w:style>
  <w:style w:type="paragraph" w:styleId="TOC1">
    <w:name w:val="toc 1"/>
    <w:basedOn w:val="OPCParaBase"/>
    <w:next w:val="Normal"/>
    <w:uiPriority w:val="39"/>
    <w:unhideWhenUsed/>
    <w:rsid w:val="00175E9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75E9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75E9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75E9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75E9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75E9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75E9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75E9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75E9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75E93"/>
    <w:pPr>
      <w:keepLines/>
      <w:spacing w:before="240" w:after="120" w:line="240" w:lineRule="auto"/>
      <w:ind w:left="794"/>
    </w:pPr>
    <w:rPr>
      <w:b/>
      <w:kern w:val="28"/>
      <w:sz w:val="20"/>
    </w:rPr>
  </w:style>
  <w:style w:type="paragraph" w:customStyle="1" w:styleId="TofSectsHeading">
    <w:name w:val="TofSects(Heading)"/>
    <w:basedOn w:val="OPCParaBase"/>
    <w:rsid w:val="00175E93"/>
    <w:pPr>
      <w:spacing w:before="240" w:after="120" w:line="240" w:lineRule="auto"/>
    </w:pPr>
    <w:rPr>
      <w:b/>
      <w:sz w:val="24"/>
    </w:rPr>
  </w:style>
  <w:style w:type="paragraph" w:customStyle="1" w:styleId="TofSectsSection">
    <w:name w:val="TofSects(Section)"/>
    <w:basedOn w:val="OPCParaBase"/>
    <w:rsid w:val="00175E93"/>
    <w:pPr>
      <w:keepLines/>
      <w:spacing w:before="40" w:line="240" w:lineRule="auto"/>
      <w:ind w:left="1588" w:hanging="794"/>
    </w:pPr>
    <w:rPr>
      <w:kern w:val="28"/>
      <w:sz w:val="18"/>
    </w:rPr>
  </w:style>
  <w:style w:type="paragraph" w:customStyle="1" w:styleId="TofSectsSubdiv">
    <w:name w:val="TofSects(Subdiv)"/>
    <w:basedOn w:val="OPCParaBase"/>
    <w:rsid w:val="00175E93"/>
    <w:pPr>
      <w:keepLines/>
      <w:spacing w:before="80" w:line="240" w:lineRule="auto"/>
      <w:ind w:left="1588" w:hanging="794"/>
    </w:pPr>
    <w:rPr>
      <w:kern w:val="28"/>
    </w:rPr>
  </w:style>
  <w:style w:type="paragraph" w:customStyle="1" w:styleId="WRStyle">
    <w:name w:val="WR Style"/>
    <w:aliases w:val="WR"/>
    <w:basedOn w:val="OPCParaBase"/>
    <w:rsid w:val="00175E93"/>
    <w:pPr>
      <w:spacing w:before="240" w:line="240" w:lineRule="auto"/>
      <w:ind w:left="284" w:hanging="284"/>
    </w:pPr>
    <w:rPr>
      <w:b/>
      <w:i/>
      <w:kern w:val="28"/>
      <w:sz w:val="24"/>
    </w:rPr>
  </w:style>
  <w:style w:type="paragraph" w:customStyle="1" w:styleId="notepara">
    <w:name w:val="note(para)"/>
    <w:aliases w:val="na"/>
    <w:basedOn w:val="OPCParaBase"/>
    <w:rsid w:val="00175E93"/>
    <w:pPr>
      <w:spacing w:before="40" w:line="198" w:lineRule="exact"/>
      <w:ind w:left="2354" w:hanging="369"/>
    </w:pPr>
    <w:rPr>
      <w:sz w:val="18"/>
    </w:rPr>
  </w:style>
  <w:style w:type="paragraph" w:styleId="Footer">
    <w:name w:val="footer"/>
    <w:link w:val="FooterChar"/>
    <w:rsid w:val="00175E9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75E93"/>
    <w:rPr>
      <w:rFonts w:eastAsia="Times New Roman" w:cs="Times New Roman"/>
      <w:sz w:val="22"/>
      <w:szCs w:val="24"/>
      <w:lang w:eastAsia="en-AU"/>
    </w:rPr>
  </w:style>
  <w:style w:type="character" w:styleId="LineNumber">
    <w:name w:val="line number"/>
    <w:basedOn w:val="OPCCharBase"/>
    <w:uiPriority w:val="99"/>
    <w:semiHidden/>
    <w:unhideWhenUsed/>
    <w:rsid w:val="00175E93"/>
    <w:rPr>
      <w:sz w:val="16"/>
    </w:rPr>
  </w:style>
  <w:style w:type="table" w:customStyle="1" w:styleId="CFlag">
    <w:name w:val="CFlag"/>
    <w:basedOn w:val="TableNormal"/>
    <w:uiPriority w:val="99"/>
    <w:rsid w:val="00175E93"/>
    <w:rPr>
      <w:rFonts w:eastAsia="Times New Roman" w:cs="Times New Roman"/>
      <w:lang w:eastAsia="en-AU"/>
    </w:rPr>
    <w:tblPr/>
  </w:style>
  <w:style w:type="paragraph" w:customStyle="1" w:styleId="NotesHeading1">
    <w:name w:val="NotesHeading 1"/>
    <w:basedOn w:val="OPCParaBase"/>
    <w:next w:val="Normal"/>
    <w:rsid w:val="00175E93"/>
    <w:rPr>
      <w:b/>
      <w:sz w:val="28"/>
      <w:szCs w:val="28"/>
    </w:rPr>
  </w:style>
  <w:style w:type="paragraph" w:customStyle="1" w:styleId="NotesHeading2">
    <w:name w:val="NotesHeading 2"/>
    <w:basedOn w:val="OPCParaBase"/>
    <w:next w:val="Normal"/>
    <w:rsid w:val="00175E93"/>
    <w:rPr>
      <w:b/>
      <w:sz w:val="28"/>
      <w:szCs w:val="28"/>
    </w:rPr>
  </w:style>
  <w:style w:type="paragraph" w:customStyle="1" w:styleId="SignCoverPageEnd">
    <w:name w:val="SignCoverPageEnd"/>
    <w:basedOn w:val="OPCParaBase"/>
    <w:next w:val="Normal"/>
    <w:rsid w:val="00175E9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75E93"/>
    <w:pPr>
      <w:pBdr>
        <w:top w:val="single" w:sz="4" w:space="1" w:color="auto"/>
      </w:pBdr>
      <w:spacing w:before="360"/>
      <w:ind w:right="397"/>
      <w:jc w:val="both"/>
    </w:pPr>
  </w:style>
  <w:style w:type="paragraph" w:customStyle="1" w:styleId="Paragraphsub-sub-sub">
    <w:name w:val="Paragraph(sub-sub-sub)"/>
    <w:aliases w:val="aaaa"/>
    <w:basedOn w:val="OPCParaBase"/>
    <w:rsid w:val="00175E9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75E9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75E9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75E9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5E9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75E93"/>
    <w:pPr>
      <w:spacing w:before="120"/>
    </w:pPr>
  </w:style>
  <w:style w:type="paragraph" w:customStyle="1" w:styleId="TableTextEndNotes">
    <w:name w:val="TableTextEndNotes"/>
    <w:aliases w:val="Tten"/>
    <w:basedOn w:val="Normal"/>
    <w:rsid w:val="00175E93"/>
    <w:pPr>
      <w:spacing w:before="60" w:line="240" w:lineRule="auto"/>
    </w:pPr>
    <w:rPr>
      <w:rFonts w:cs="Arial"/>
      <w:sz w:val="20"/>
      <w:szCs w:val="22"/>
    </w:rPr>
  </w:style>
  <w:style w:type="paragraph" w:customStyle="1" w:styleId="TableHeading">
    <w:name w:val="TableHeading"/>
    <w:aliases w:val="th"/>
    <w:basedOn w:val="OPCParaBase"/>
    <w:next w:val="Tabletext"/>
    <w:rsid w:val="00175E93"/>
    <w:pPr>
      <w:keepNext/>
      <w:spacing w:before="60" w:line="240" w:lineRule="atLeast"/>
    </w:pPr>
    <w:rPr>
      <w:b/>
      <w:sz w:val="20"/>
    </w:rPr>
  </w:style>
  <w:style w:type="paragraph" w:customStyle="1" w:styleId="NoteToSubpara">
    <w:name w:val="NoteToSubpara"/>
    <w:aliases w:val="nts"/>
    <w:basedOn w:val="OPCParaBase"/>
    <w:rsid w:val="00175E93"/>
    <w:pPr>
      <w:spacing w:before="40" w:line="198" w:lineRule="exact"/>
      <w:ind w:left="2835" w:hanging="709"/>
    </w:pPr>
    <w:rPr>
      <w:sz w:val="18"/>
    </w:rPr>
  </w:style>
  <w:style w:type="paragraph" w:customStyle="1" w:styleId="ENoteTableHeading">
    <w:name w:val="ENoteTableHeading"/>
    <w:aliases w:val="enth"/>
    <w:basedOn w:val="OPCParaBase"/>
    <w:rsid w:val="00175E93"/>
    <w:pPr>
      <w:keepNext/>
      <w:spacing w:before="60" w:line="240" w:lineRule="atLeast"/>
    </w:pPr>
    <w:rPr>
      <w:rFonts w:ascii="Arial" w:hAnsi="Arial"/>
      <w:b/>
      <w:sz w:val="16"/>
    </w:rPr>
  </w:style>
  <w:style w:type="paragraph" w:customStyle="1" w:styleId="ENoteTTi">
    <w:name w:val="ENoteTTi"/>
    <w:aliases w:val="entti"/>
    <w:basedOn w:val="OPCParaBase"/>
    <w:rsid w:val="00175E93"/>
    <w:pPr>
      <w:keepNext/>
      <w:spacing w:before="60" w:line="240" w:lineRule="atLeast"/>
      <w:ind w:left="170"/>
    </w:pPr>
    <w:rPr>
      <w:sz w:val="16"/>
    </w:rPr>
  </w:style>
  <w:style w:type="paragraph" w:customStyle="1" w:styleId="ENotesHeading1">
    <w:name w:val="ENotesHeading 1"/>
    <w:aliases w:val="Enh1"/>
    <w:basedOn w:val="OPCParaBase"/>
    <w:next w:val="Normal"/>
    <w:rsid w:val="00175E93"/>
    <w:pPr>
      <w:spacing w:before="120"/>
      <w:outlineLvl w:val="1"/>
    </w:pPr>
    <w:rPr>
      <w:b/>
      <w:sz w:val="28"/>
      <w:szCs w:val="28"/>
    </w:rPr>
  </w:style>
  <w:style w:type="paragraph" w:customStyle="1" w:styleId="ENotesHeading2">
    <w:name w:val="ENotesHeading 2"/>
    <w:aliases w:val="Enh2"/>
    <w:basedOn w:val="OPCParaBase"/>
    <w:next w:val="Normal"/>
    <w:rsid w:val="00175E93"/>
    <w:pPr>
      <w:spacing w:before="120" w:after="120"/>
      <w:outlineLvl w:val="2"/>
    </w:pPr>
    <w:rPr>
      <w:b/>
      <w:sz w:val="24"/>
      <w:szCs w:val="28"/>
    </w:rPr>
  </w:style>
  <w:style w:type="paragraph" w:customStyle="1" w:styleId="ENoteTTIndentHeading">
    <w:name w:val="ENoteTTIndentHeading"/>
    <w:aliases w:val="enTTHi"/>
    <w:basedOn w:val="OPCParaBase"/>
    <w:rsid w:val="00175E9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75E93"/>
    <w:pPr>
      <w:spacing w:before="60" w:line="240" w:lineRule="atLeast"/>
    </w:pPr>
    <w:rPr>
      <w:sz w:val="16"/>
    </w:rPr>
  </w:style>
  <w:style w:type="paragraph" w:customStyle="1" w:styleId="MadeunderText">
    <w:name w:val="MadeunderText"/>
    <w:basedOn w:val="OPCParaBase"/>
    <w:next w:val="Normal"/>
    <w:rsid w:val="00175E93"/>
    <w:pPr>
      <w:spacing w:before="240"/>
    </w:pPr>
    <w:rPr>
      <w:sz w:val="24"/>
      <w:szCs w:val="24"/>
    </w:rPr>
  </w:style>
  <w:style w:type="paragraph" w:customStyle="1" w:styleId="ENotesHeading3">
    <w:name w:val="ENotesHeading 3"/>
    <w:aliases w:val="Enh3"/>
    <w:basedOn w:val="OPCParaBase"/>
    <w:next w:val="Normal"/>
    <w:rsid w:val="00175E93"/>
    <w:pPr>
      <w:keepNext/>
      <w:spacing w:before="120" w:line="240" w:lineRule="auto"/>
      <w:outlineLvl w:val="4"/>
    </w:pPr>
    <w:rPr>
      <w:b/>
      <w:szCs w:val="24"/>
    </w:rPr>
  </w:style>
  <w:style w:type="paragraph" w:customStyle="1" w:styleId="SubPartCASA">
    <w:name w:val="SubPart(CASA)"/>
    <w:aliases w:val="csp"/>
    <w:basedOn w:val="OPCParaBase"/>
    <w:next w:val="ActHead3"/>
    <w:rsid w:val="00175E9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75E93"/>
  </w:style>
  <w:style w:type="character" w:customStyle="1" w:styleId="CharSubPartNoCASA">
    <w:name w:val="CharSubPartNo(CASA)"/>
    <w:basedOn w:val="OPCCharBase"/>
    <w:uiPriority w:val="1"/>
    <w:rsid w:val="00175E93"/>
  </w:style>
  <w:style w:type="paragraph" w:customStyle="1" w:styleId="ENoteTTIndentHeadingSub">
    <w:name w:val="ENoteTTIndentHeadingSub"/>
    <w:aliases w:val="enTTHis"/>
    <w:basedOn w:val="OPCParaBase"/>
    <w:rsid w:val="00175E93"/>
    <w:pPr>
      <w:keepNext/>
      <w:spacing w:before="60" w:line="240" w:lineRule="atLeast"/>
      <w:ind w:left="340"/>
    </w:pPr>
    <w:rPr>
      <w:b/>
      <w:sz w:val="16"/>
    </w:rPr>
  </w:style>
  <w:style w:type="paragraph" w:customStyle="1" w:styleId="ENoteTTiSub">
    <w:name w:val="ENoteTTiSub"/>
    <w:aliases w:val="enttis"/>
    <w:basedOn w:val="OPCParaBase"/>
    <w:rsid w:val="00175E93"/>
    <w:pPr>
      <w:keepNext/>
      <w:spacing w:before="60" w:line="240" w:lineRule="atLeast"/>
      <w:ind w:left="340"/>
    </w:pPr>
    <w:rPr>
      <w:sz w:val="16"/>
    </w:rPr>
  </w:style>
  <w:style w:type="paragraph" w:customStyle="1" w:styleId="SubDivisionMigration">
    <w:name w:val="SubDivisionMigration"/>
    <w:aliases w:val="sdm"/>
    <w:basedOn w:val="OPCParaBase"/>
    <w:rsid w:val="00175E9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5E93"/>
    <w:pPr>
      <w:keepNext/>
      <w:keepLines/>
      <w:spacing w:before="240" w:line="240" w:lineRule="auto"/>
      <w:ind w:left="1134" w:hanging="1134"/>
    </w:pPr>
    <w:rPr>
      <w:b/>
      <w:sz w:val="28"/>
    </w:rPr>
  </w:style>
  <w:style w:type="table" w:styleId="TableGrid">
    <w:name w:val="Table Grid"/>
    <w:basedOn w:val="TableNormal"/>
    <w:uiPriority w:val="59"/>
    <w:rsid w:val="00175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75E93"/>
    <w:pPr>
      <w:spacing w:before="122" w:line="240" w:lineRule="auto"/>
      <w:ind w:left="1985" w:hanging="851"/>
    </w:pPr>
    <w:rPr>
      <w:sz w:val="18"/>
    </w:rPr>
  </w:style>
  <w:style w:type="paragraph" w:customStyle="1" w:styleId="FreeForm">
    <w:name w:val="FreeForm"/>
    <w:rsid w:val="00175E93"/>
    <w:rPr>
      <w:rFonts w:ascii="Arial" w:hAnsi="Arial"/>
      <w:sz w:val="22"/>
    </w:rPr>
  </w:style>
  <w:style w:type="paragraph" w:customStyle="1" w:styleId="SOText">
    <w:name w:val="SO Text"/>
    <w:aliases w:val="sot"/>
    <w:link w:val="SOTextChar"/>
    <w:rsid w:val="00175E9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75E93"/>
    <w:rPr>
      <w:sz w:val="22"/>
    </w:rPr>
  </w:style>
  <w:style w:type="paragraph" w:customStyle="1" w:styleId="SOTextNote">
    <w:name w:val="SO TextNote"/>
    <w:aliases w:val="sont"/>
    <w:basedOn w:val="SOText"/>
    <w:qFormat/>
    <w:rsid w:val="00175E93"/>
    <w:pPr>
      <w:spacing w:before="122" w:line="198" w:lineRule="exact"/>
      <w:ind w:left="1843" w:hanging="709"/>
    </w:pPr>
    <w:rPr>
      <w:sz w:val="18"/>
    </w:rPr>
  </w:style>
  <w:style w:type="paragraph" w:customStyle="1" w:styleId="SOPara">
    <w:name w:val="SO Para"/>
    <w:aliases w:val="soa"/>
    <w:basedOn w:val="SOText"/>
    <w:link w:val="SOParaChar"/>
    <w:qFormat/>
    <w:rsid w:val="00175E93"/>
    <w:pPr>
      <w:tabs>
        <w:tab w:val="right" w:pos="1786"/>
      </w:tabs>
      <w:spacing w:before="40"/>
      <w:ind w:left="2070" w:hanging="936"/>
    </w:pPr>
  </w:style>
  <w:style w:type="character" w:customStyle="1" w:styleId="SOParaChar">
    <w:name w:val="SO Para Char"/>
    <w:aliases w:val="soa Char"/>
    <w:basedOn w:val="DefaultParagraphFont"/>
    <w:link w:val="SOPara"/>
    <w:rsid w:val="00175E93"/>
    <w:rPr>
      <w:sz w:val="22"/>
    </w:rPr>
  </w:style>
  <w:style w:type="paragraph" w:customStyle="1" w:styleId="FileName">
    <w:name w:val="FileName"/>
    <w:basedOn w:val="Normal"/>
    <w:rsid w:val="00175E93"/>
  </w:style>
  <w:style w:type="paragraph" w:customStyle="1" w:styleId="SOHeadBold">
    <w:name w:val="SO HeadBold"/>
    <w:aliases w:val="sohb"/>
    <w:basedOn w:val="SOText"/>
    <w:next w:val="SOText"/>
    <w:link w:val="SOHeadBoldChar"/>
    <w:qFormat/>
    <w:rsid w:val="00175E93"/>
    <w:rPr>
      <w:b/>
    </w:rPr>
  </w:style>
  <w:style w:type="character" w:customStyle="1" w:styleId="SOHeadBoldChar">
    <w:name w:val="SO HeadBold Char"/>
    <w:aliases w:val="sohb Char"/>
    <w:basedOn w:val="DefaultParagraphFont"/>
    <w:link w:val="SOHeadBold"/>
    <w:rsid w:val="00175E93"/>
    <w:rPr>
      <w:b/>
      <w:sz w:val="22"/>
    </w:rPr>
  </w:style>
  <w:style w:type="paragraph" w:customStyle="1" w:styleId="SOHeadItalic">
    <w:name w:val="SO HeadItalic"/>
    <w:aliases w:val="sohi"/>
    <w:basedOn w:val="SOText"/>
    <w:next w:val="SOText"/>
    <w:link w:val="SOHeadItalicChar"/>
    <w:qFormat/>
    <w:rsid w:val="00175E93"/>
    <w:rPr>
      <w:i/>
    </w:rPr>
  </w:style>
  <w:style w:type="character" w:customStyle="1" w:styleId="SOHeadItalicChar">
    <w:name w:val="SO HeadItalic Char"/>
    <w:aliases w:val="sohi Char"/>
    <w:basedOn w:val="DefaultParagraphFont"/>
    <w:link w:val="SOHeadItalic"/>
    <w:rsid w:val="00175E93"/>
    <w:rPr>
      <w:i/>
      <w:sz w:val="22"/>
    </w:rPr>
  </w:style>
  <w:style w:type="paragraph" w:customStyle="1" w:styleId="SOBullet">
    <w:name w:val="SO Bullet"/>
    <w:aliases w:val="sotb"/>
    <w:basedOn w:val="SOText"/>
    <w:link w:val="SOBulletChar"/>
    <w:qFormat/>
    <w:rsid w:val="00175E93"/>
    <w:pPr>
      <w:ind w:left="1559" w:hanging="425"/>
    </w:pPr>
  </w:style>
  <w:style w:type="character" w:customStyle="1" w:styleId="SOBulletChar">
    <w:name w:val="SO Bullet Char"/>
    <w:aliases w:val="sotb Char"/>
    <w:basedOn w:val="DefaultParagraphFont"/>
    <w:link w:val="SOBullet"/>
    <w:rsid w:val="00175E93"/>
    <w:rPr>
      <w:sz w:val="22"/>
    </w:rPr>
  </w:style>
  <w:style w:type="paragraph" w:customStyle="1" w:styleId="SOBulletNote">
    <w:name w:val="SO BulletNote"/>
    <w:aliases w:val="sonb"/>
    <w:basedOn w:val="SOTextNote"/>
    <w:link w:val="SOBulletNoteChar"/>
    <w:qFormat/>
    <w:rsid w:val="00175E93"/>
    <w:pPr>
      <w:tabs>
        <w:tab w:val="left" w:pos="1560"/>
      </w:tabs>
      <w:ind w:left="2268" w:hanging="1134"/>
    </w:pPr>
  </w:style>
  <w:style w:type="character" w:customStyle="1" w:styleId="SOBulletNoteChar">
    <w:name w:val="SO BulletNote Char"/>
    <w:aliases w:val="sonb Char"/>
    <w:basedOn w:val="DefaultParagraphFont"/>
    <w:link w:val="SOBulletNote"/>
    <w:rsid w:val="00175E93"/>
    <w:rPr>
      <w:sz w:val="18"/>
    </w:rPr>
  </w:style>
  <w:style w:type="paragraph" w:customStyle="1" w:styleId="SOText2">
    <w:name w:val="SO Text2"/>
    <w:aliases w:val="sot2"/>
    <w:basedOn w:val="Normal"/>
    <w:next w:val="SOText"/>
    <w:link w:val="SOText2Char"/>
    <w:rsid w:val="00175E9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75E93"/>
    <w:rPr>
      <w:sz w:val="22"/>
    </w:rPr>
  </w:style>
  <w:style w:type="paragraph" w:customStyle="1" w:styleId="Transitional">
    <w:name w:val="Transitional"/>
    <w:aliases w:val="tr"/>
    <w:basedOn w:val="ItemHead"/>
    <w:next w:val="Item"/>
    <w:rsid w:val="00175E93"/>
  </w:style>
  <w:style w:type="character" w:customStyle="1" w:styleId="Heading6Char">
    <w:name w:val="Heading 6 Char"/>
    <w:basedOn w:val="DefaultParagraphFont"/>
    <w:link w:val="Heading6"/>
    <w:rsid w:val="00C41293"/>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C412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412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4129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4129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4129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C4129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4129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41293"/>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964A3F"/>
    <w:rPr>
      <w:rFonts w:eastAsia="Times New Roman" w:cs="Times New Roman"/>
      <w:sz w:val="22"/>
      <w:lang w:eastAsia="en-AU"/>
    </w:rPr>
  </w:style>
  <w:style w:type="character" w:customStyle="1" w:styleId="subsectionChar">
    <w:name w:val="subsection Char"/>
    <w:aliases w:val="ss Char"/>
    <w:basedOn w:val="DefaultParagraphFont"/>
    <w:link w:val="subsection"/>
    <w:rsid w:val="00964A3F"/>
    <w:rPr>
      <w:rFonts w:eastAsia="Times New Roman" w:cs="Times New Roman"/>
      <w:sz w:val="22"/>
      <w:lang w:eastAsia="en-AU"/>
    </w:rPr>
  </w:style>
  <w:style w:type="character" w:customStyle="1" w:styleId="ActHead5Char">
    <w:name w:val="ActHead 5 Char"/>
    <w:aliases w:val="s Char"/>
    <w:basedOn w:val="DefaultParagraphFont"/>
    <w:link w:val="ActHead5"/>
    <w:rsid w:val="004409B1"/>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457BA7"/>
    <w:rPr>
      <w:rFonts w:eastAsia="Times New Roman" w:cs="Times New Roman"/>
      <w:sz w:val="18"/>
      <w:lang w:eastAsia="en-AU"/>
    </w:rPr>
  </w:style>
  <w:style w:type="paragraph" w:styleId="ListParagraph">
    <w:name w:val="List Paragraph"/>
    <w:basedOn w:val="Normal"/>
    <w:uiPriority w:val="34"/>
    <w:qFormat/>
    <w:rsid w:val="00557AC5"/>
    <w:pPr>
      <w:spacing w:line="240" w:lineRule="auto"/>
      <w:ind w:left="720"/>
    </w:pPr>
    <w:rPr>
      <w:rFonts w:ascii="Calibri" w:hAnsi="Calibri" w:cs="Times New Roman"/>
      <w:szCs w:val="22"/>
    </w:rPr>
  </w:style>
  <w:style w:type="character" w:styleId="Hyperlink">
    <w:name w:val="Hyperlink"/>
    <w:basedOn w:val="DefaultParagraphFont"/>
    <w:uiPriority w:val="99"/>
    <w:semiHidden/>
    <w:unhideWhenUsed/>
    <w:rsid w:val="006C2CF8"/>
    <w:rPr>
      <w:color w:val="0000FF" w:themeColor="hyperlink"/>
      <w:u w:val="single"/>
    </w:rPr>
  </w:style>
  <w:style w:type="character" w:styleId="FollowedHyperlink">
    <w:name w:val="FollowedHyperlink"/>
    <w:basedOn w:val="DefaultParagraphFont"/>
    <w:uiPriority w:val="99"/>
    <w:semiHidden/>
    <w:unhideWhenUsed/>
    <w:rsid w:val="006C2CF8"/>
    <w:rPr>
      <w:color w:val="0000FF" w:themeColor="hyperlink"/>
      <w:u w:val="single"/>
    </w:rPr>
  </w:style>
  <w:style w:type="paragraph" w:customStyle="1" w:styleId="ShortTP1">
    <w:name w:val="ShortTP1"/>
    <w:basedOn w:val="ShortT"/>
    <w:link w:val="ShortTP1Char"/>
    <w:rsid w:val="00B678AF"/>
    <w:pPr>
      <w:spacing w:before="800"/>
    </w:pPr>
  </w:style>
  <w:style w:type="character" w:customStyle="1" w:styleId="ShortTP1Char">
    <w:name w:val="ShortTP1 Char"/>
    <w:basedOn w:val="DefaultParagraphFont"/>
    <w:link w:val="ShortTP1"/>
    <w:rsid w:val="00B678AF"/>
    <w:rPr>
      <w:rFonts w:eastAsia="Times New Roman" w:cs="Times New Roman"/>
      <w:b/>
      <w:sz w:val="40"/>
      <w:lang w:eastAsia="en-AU"/>
    </w:rPr>
  </w:style>
  <w:style w:type="paragraph" w:customStyle="1" w:styleId="ActNoP1">
    <w:name w:val="ActNoP1"/>
    <w:basedOn w:val="Actno"/>
    <w:link w:val="ActNoP1Char"/>
    <w:rsid w:val="00B678AF"/>
    <w:pPr>
      <w:spacing w:before="800"/>
    </w:pPr>
    <w:rPr>
      <w:sz w:val="28"/>
    </w:rPr>
  </w:style>
  <w:style w:type="character" w:customStyle="1" w:styleId="ActNoP1Char">
    <w:name w:val="ActNoP1 Char"/>
    <w:basedOn w:val="DefaultParagraphFont"/>
    <w:link w:val="ActNoP1"/>
    <w:rsid w:val="00B678AF"/>
    <w:rPr>
      <w:rFonts w:eastAsia="Times New Roman" w:cs="Times New Roman"/>
      <w:b/>
      <w:sz w:val="28"/>
      <w:lang w:eastAsia="en-AU"/>
    </w:rPr>
  </w:style>
  <w:style w:type="paragraph" w:customStyle="1" w:styleId="AssentBk">
    <w:name w:val="AssentBk"/>
    <w:basedOn w:val="Normal"/>
    <w:rsid w:val="00B678AF"/>
    <w:pPr>
      <w:spacing w:line="240" w:lineRule="auto"/>
    </w:pPr>
    <w:rPr>
      <w:rFonts w:eastAsia="Times New Roman" w:cs="Times New Roman"/>
      <w:sz w:val="20"/>
      <w:lang w:eastAsia="en-AU"/>
    </w:rPr>
  </w:style>
  <w:style w:type="paragraph" w:customStyle="1" w:styleId="AssentDt">
    <w:name w:val="AssentDt"/>
    <w:basedOn w:val="Normal"/>
    <w:rsid w:val="00102A98"/>
    <w:pPr>
      <w:spacing w:line="240" w:lineRule="auto"/>
    </w:pPr>
    <w:rPr>
      <w:rFonts w:eastAsia="Times New Roman" w:cs="Times New Roman"/>
      <w:sz w:val="20"/>
      <w:lang w:eastAsia="en-AU"/>
    </w:rPr>
  </w:style>
  <w:style w:type="paragraph" w:customStyle="1" w:styleId="2ndRd">
    <w:name w:val="2ndRd"/>
    <w:basedOn w:val="Normal"/>
    <w:rsid w:val="00102A98"/>
    <w:pPr>
      <w:spacing w:line="240" w:lineRule="auto"/>
    </w:pPr>
    <w:rPr>
      <w:rFonts w:eastAsia="Times New Roman" w:cs="Times New Roman"/>
      <w:sz w:val="20"/>
      <w:lang w:eastAsia="en-AU"/>
    </w:rPr>
  </w:style>
  <w:style w:type="paragraph" w:customStyle="1" w:styleId="ScalePlusRef">
    <w:name w:val="ScalePlusRef"/>
    <w:basedOn w:val="Normal"/>
    <w:rsid w:val="00102A9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0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947F5-E1B9-476D-857A-72D6F9DE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47</Pages>
  <Words>8465</Words>
  <Characters>48257</Characters>
  <Application>Microsoft Office Word</Application>
  <DocSecurity>0</DocSecurity>
  <PresentationFormat/>
  <Lines>402</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2020-11-23T00:45:00Z</cp:lastPrinted>
  <dcterms:created xsi:type="dcterms:W3CDTF">2021-02-02T08:11:00Z</dcterms:created>
  <dcterms:modified xsi:type="dcterms:W3CDTF">2022-01-04T20:47:00Z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Narcotic Drugs Amendment (Medicinal Cannabis) Act 2021</vt:lpwstr>
  </property>
  <property fmtid="{D5CDD505-2E9C-101B-9397-08002B2CF9AE}" pid="5" name="ActNo">
    <vt:lpwstr>No. 56,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OPC7355</vt:lpwstr>
  </property>
  <property fmtid="{D5CDD505-2E9C-101B-9397-08002B2CF9AE}" pid="10" name="DoNotAsk">
    <vt:lpwstr>0</vt:lpwstr>
  </property>
  <property fmtid="{D5CDD505-2E9C-101B-9397-08002B2CF9AE}" pid="11" name="ChangedTitle">
    <vt:lpwstr/>
  </property>
</Properties>
</file>