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394C" w14:textId="77777777" w:rsidR="001A10DA" w:rsidRPr="009762E1" w:rsidRDefault="009A4C23" w:rsidP="009762E1">
      <w:pPr>
        <w:pStyle w:val="Heading1"/>
      </w:pPr>
      <w:r w:rsidRPr="009762E1">
        <w:t>HEAVY VEHICLE NATIONAL LAW</w:t>
      </w:r>
      <w:bookmarkStart w:id="0" w:name="_GoBack"/>
      <w:bookmarkEnd w:id="0"/>
    </w:p>
    <w:p w14:paraId="28EE9661" w14:textId="67D3D69C" w:rsidR="143099B3" w:rsidRPr="009762E1" w:rsidRDefault="001707D3" w:rsidP="009762E1">
      <w:pPr>
        <w:jc w:val="both"/>
      </w:pPr>
      <w:r w:rsidRPr="009762E1">
        <w:rPr>
          <w:b/>
          <w:sz w:val="28"/>
          <w:szCs w:val="28"/>
          <w:lang w:val="en-US"/>
        </w:rPr>
        <w:t>Class 1 and 3 Adelaide Christmas Pageant Dimension Exemption Notice 2020 (No.</w:t>
      </w:r>
      <w:r w:rsidR="005F7F86" w:rsidRPr="009762E1">
        <w:rPr>
          <w:b/>
          <w:sz w:val="28"/>
          <w:szCs w:val="28"/>
          <w:lang w:val="en-US"/>
        </w:rPr>
        <w:t>1</w:t>
      </w:r>
      <w:r w:rsidRPr="009762E1">
        <w:rPr>
          <w:b/>
          <w:sz w:val="28"/>
          <w:szCs w:val="28"/>
          <w:lang w:val="en-US"/>
        </w:rPr>
        <w:t>)</w:t>
      </w:r>
    </w:p>
    <w:p w14:paraId="24D4DF99" w14:textId="77777777" w:rsidR="009A4C23" w:rsidRPr="009762E1" w:rsidRDefault="009A4C23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>Purpose</w:t>
      </w:r>
    </w:p>
    <w:p w14:paraId="1592C10F" w14:textId="77777777" w:rsidR="00F80582" w:rsidRPr="009762E1" w:rsidRDefault="00F80582" w:rsidP="009762E1">
      <w:pPr>
        <w:pStyle w:val="ListParagraph"/>
        <w:jc w:val="both"/>
        <w:rPr>
          <w:b/>
          <w:lang w:val="en-US"/>
        </w:rPr>
      </w:pPr>
    </w:p>
    <w:p w14:paraId="3A051313" w14:textId="2D210F90" w:rsidR="009A4C23" w:rsidRPr="009762E1" w:rsidRDefault="009A4C23" w:rsidP="009762E1">
      <w:pPr>
        <w:pStyle w:val="ListParagraph"/>
        <w:jc w:val="both"/>
        <w:rPr>
          <w:lang w:val="en-US"/>
        </w:rPr>
      </w:pPr>
      <w:r w:rsidRPr="009762E1">
        <w:rPr>
          <w:lang w:val="en-US"/>
        </w:rPr>
        <w:t xml:space="preserve">This Notice provides </w:t>
      </w:r>
      <w:r w:rsidR="001E4894" w:rsidRPr="009762E1">
        <w:rPr>
          <w:lang w:val="en-US"/>
        </w:rPr>
        <w:t>dimension exemptions</w:t>
      </w:r>
      <w:r w:rsidRPr="009762E1">
        <w:rPr>
          <w:lang w:val="en-US"/>
        </w:rPr>
        <w:t xml:space="preserve"> for </w:t>
      </w:r>
      <w:r w:rsidR="0029104E" w:rsidRPr="009762E1">
        <w:rPr>
          <w:lang w:val="en-US"/>
        </w:rPr>
        <w:t>vehicles and combinations participating</w:t>
      </w:r>
      <w:r w:rsidR="00084965" w:rsidRPr="009762E1">
        <w:rPr>
          <w:lang w:val="en-US"/>
        </w:rPr>
        <w:t xml:space="preserve"> in the annual Adelaide Christmas Pageant</w:t>
      </w:r>
      <w:r w:rsidR="001E4894" w:rsidRPr="009762E1">
        <w:rPr>
          <w:lang w:val="en-US"/>
        </w:rPr>
        <w:t>.</w:t>
      </w:r>
    </w:p>
    <w:p w14:paraId="6FB98356" w14:textId="77777777" w:rsidR="00F80582" w:rsidRPr="009762E1" w:rsidRDefault="00F80582" w:rsidP="009762E1">
      <w:pPr>
        <w:pStyle w:val="ListParagraph"/>
        <w:ind w:left="1080"/>
        <w:jc w:val="both"/>
        <w:rPr>
          <w:lang w:val="en-US"/>
        </w:rPr>
      </w:pPr>
    </w:p>
    <w:p w14:paraId="3393DBD2" w14:textId="3C6BA9B4" w:rsidR="009762F1" w:rsidRPr="009762E1" w:rsidRDefault="00F80582" w:rsidP="009762E1">
      <w:pPr>
        <w:ind w:left="1800" w:hanging="720"/>
        <w:contextualSpacing/>
        <w:jc w:val="both"/>
        <w:rPr>
          <w:i/>
          <w:lang w:val="en-US"/>
        </w:rPr>
      </w:pPr>
      <w:r w:rsidRPr="009762E1">
        <w:rPr>
          <w:i/>
          <w:lang w:val="en-US"/>
        </w:rPr>
        <w:t>Note:</w:t>
      </w:r>
      <w:r w:rsidRPr="009762E1">
        <w:rPr>
          <w:i/>
          <w:lang w:val="en-US"/>
        </w:rPr>
        <w:tab/>
      </w:r>
      <w:r w:rsidR="0029104E" w:rsidRPr="009762E1">
        <w:rPr>
          <w:i/>
          <w:lang w:val="en-US"/>
        </w:rPr>
        <w:t>This N</w:t>
      </w:r>
      <w:r w:rsidR="009A4C23" w:rsidRPr="009762E1">
        <w:rPr>
          <w:i/>
          <w:lang w:val="en-US"/>
        </w:rPr>
        <w:t xml:space="preserve">otice </w:t>
      </w:r>
      <w:r w:rsidR="005F7F86" w:rsidRPr="009762E1">
        <w:rPr>
          <w:i/>
          <w:lang w:val="en-US"/>
        </w:rPr>
        <w:t xml:space="preserve">revokes and </w:t>
      </w:r>
      <w:r w:rsidR="009A4C23" w:rsidRPr="009762E1">
        <w:rPr>
          <w:i/>
          <w:lang w:val="en-US"/>
        </w:rPr>
        <w:t xml:space="preserve">replaces </w:t>
      </w:r>
      <w:r w:rsidR="00C31B3A" w:rsidRPr="009762E1">
        <w:rPr>
          <w:i/>
          <w:lang w:val="en-US"/>
        </w:rPr>
        <w:t>South Australia Adelaide Christmas Pageant Vehicle Standards and Dimension Exemption Notice 2019 (No.1).</w:t>
      </w:r>
    </w:p>
    <w:p w14:paraId="4A64DF8E" w14:textId="77777777" w:rsidR="009762F1" w:rsidRPr="009762E1" w:rsidRDefault="009762F1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proofErr w:type="spellStart"/>
      <w:r w:rsidRPr="009762E1">
        <w:rPr>
          <w:b/>
          <w:lang w:val="en-US"/>
        </w:rPr>
        <w:t>Authorising</w:t>
      </w:r>
      <w:proofErr w:type="spellEnd"/>
      <w:r w:rsidRPr="009762E1">
        <w:rPr>
          <w:b/>
          <w:lang w:val="en-US"/>
        </w:rPr>
        <w:t xml:space="preserve"> Provision</w:t>
      </w:r>
    </w:p>
    <w:p w14:paraId="4F58597C" w14:textId="77777777" w:rsidR="000A0CDE" w:rsidRPr="009762E1" w:rsidRDefault="000A0CDE" w:rsidP="009762E1">
      <w:pPr>
        <w:pStyle w:val="ListParagraph"/>
        <w:ind w:left="1080"/>
        <w:jc w:val="both"/>
        <w:rPr>
          <w:b/>
          <w:lang w:val="en-US"/>
        </w:rPr>
      </w:pPr>
    </w:p>
    <w:p w14:paraId="413BB860" w14:textId="34D3CD4F" w:rsidR="00D12CE8" w:rsidRPr="009762E1" w:rsidRDefault="009762F1" w:rsidP="009762E1">
      <w:pPr>
        <w:pStyle w:val="ListParagraph"/>
        <w:ind w:left="1080"/>
        <w:jc w:val="both"/>
        <w:rPr>
          <w:lang w:val="en-US"/>
        </w:rPr>
      </w:pPr>
      <w:r w:rsidRPr="009762E1">
        <w:rPr>
          <w:lang w:val="en-US"/>
        </w:rPr>
        <w:t>This notice is made under</w:t>
      </w:r>
      <w:r w:rsidR="000A0CDE" w:rsidRPr="009762E1">
        <w:rPr>
          <w:lang w:val="en-US"/>
        </w:rPr>
        <w:t xml:space="preserve"> section 61 and 117 of the </w:t>
      </w:r>
      <w:r w:rsidR="000A0CDE" w:rsidRPr="009762E1">
        <w:rPr>
          <w:i/>
          <w:lang w:val="en-US"/>
        </w:rPr>
        <w:t>Heavy Vehicle National Law</w:t>
      </w:r>
      <w:r w:rsidR="000A0CDE" w:rsidRPr="009762E1">
        <w:rPr>
          <w:lang w:val="en-US"/>
        </w:rPr>
        <w:t xml:space="preserve"> (</w:t>
      </w:r>
      <w:r w:rsidR="00C31B3A" w:rsidRPr="009762E1">
        <w:rPr>
          <w:lang w:val="en-US"/>
        </w:rPr>
        <w:t>HVNL</w:t>
      </w:r>
      <w:r w:rsidR="000A0CDE" w:rsidRPr="009762E1">
        <w:rPr>
          <w:lang w:val="en-US"/>
        </w:rPr>
        <w:t>)</w:t>
      </w:r>
      <w:r w:rsidR="00D12CE8" w:rsidRPr="009762E1">
        <w:rPr>
          <w:lang w:val="en-US"/>
        </w:rPr>
        <w:t>:</w:t>
      </w:r>
    </w:p>
    <w:p w14:paraId="7630F90D" w14:textId="7BCF00A3" w:rsidR="00D12CE8" w:rsidRPr="009762E1" w:rsidRDefault="00D12CE8" w:rsidP="009762E1">
      <w:pPr>
        <w:pStyle w:val="ListParagraph"/>
        <w:ind w:left="1800"/>
        <w:jc w:val="both"/>
        <w:rPr>
          <w:lang w:val="en-US"/>
        </w:rPr>
      </w:pPr>
    </w:p>
    <w:p w14:paraId="34B2B6E4" w14:textId="77777777" w:rsidR="009762F1" w:rsidRPr="009762E1" w:rsidRDefault="009762F1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>Commencement</w:t>
      </w:r>
    </w:p>
    <w:p w14:paraId="471F1FAB" w14:textId="77777777" w:rsidR="00F80582" w:rsidRPr="009762E1" w:rsidRDefault="00F80582" w:rsidP="009762E1">
      <w:pPr>
        <w:pStyle w:val="ListParagraph"/>
        <w:jc w:val="both"/>
        <w:rPr>
          <w:b/>
          <w:lang w:val="en-US"/>
        </w:rPr>
      </w:pPr>
    </w:p>
    <w:p w14:paraId="100ED0F8" w14:textId="35D1A03F" w:rsidR="009762F1" w:rsidRPr="009762E1" w:rsidRDefault="009762F1" w:rsidP="009762E1">
      <w:pPr>
        <w:pStyle w:val="ListParagraph"/>
        <w:ind w:left="1080"/>
        <w:jc w:val="both"/>
        <w:rPr>
          <w:lang w:val="en-US"/>
        </w:rPr>
      </w:pPr>
      <w:r w:rsidRPr="009762E1">
        <w:rPr>
          <w:lang w:val="en-US"/>
        </w:rPr>
        <w:t xml:space="preserve">This Notice commences on </w:t>
      </w:r>
      <w:r w:rsidR="002022F8" w:rsidRPr="009762E1">
        <w:rPr>
          <w:lang w:val="en-US"/>
        </w:rPr>
        <w:t>11</w:t>
      </w:r>
      <w:r w:rsidR="00655831" w:rsidRPr="009762E1">
        <w:rPr>
          <w:lang w:val="en-US"/>
        </w:rPr>
        <w:t xml:space="preserve"> November 2020</w:t>
      </w:r>
      <w:r w:rsidR="7CBB13CE" w:rsidRPr="009762E1">
        <w:rPr>
          <w:lang w:val="en-US"/>
        </w:rPr>
        <w:t>.</w:t>
      </w:r>
    </w:p>
    <w:p w14:paraId="23737883" w14:textId="77777777" w:rsidR="00F80582" w:rsidRPr="009762E1" w:rsidRDefault="00F80582" w:rsidP="009762E1">
      <w:pPr>
        <w:pStyle w:val="ListParagraph"/>
        <w:ind w:left="1080"/>
        <w:jc w:val="both"/>
        <w:rPr>
          <w:lang w:val="en-US"/>
        </w:rPr>
      </w:pPr>
    </w:p>
    <w:p w14:paraId="1FE2F8D5" w14:textId="77777777" w:rsidR="009762F1" w:rsidRPr="009762E1" w:rsidRDefault="009762F1" w:rsidP="009762E1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9762E1">
        <w:rPr>
          <w:b/>
          <w:bCs/>
          <w:lang w:val="en-US"/>
        </w:rPr>
        <w:t>Expiry</w:t>
      </w:r>
    </w:p>
    <w:p w14:paraId="6170C28B" w14:textId="77777777" w:rsidR="00F80582" w:rsidRPr="009762E1" w:rsidRDefault="00F80582" w:rsidP="009762E1">
      <w:pPr>
        <w:pStyle w:val="ListParagraph"/>
        <w:ind w:left="0"/>
        <w:jc w:val="both"/>
        <w:rPr>
          <w:b/>
          <w:bCs/>
          <w:lang w:val="en-US"/>
        </w:rPr>
      </w:pPr>
    </w:p>
    <w:p w14:paraId="3DE42D0E" w14:textId="2AFCEE39" w:rsidR="009762F1" w:rsidRPr="009762E1" w:rsidRDefault="009762F1" w:rsidP="009762E1">
      <w:pPr>
        <w:pStyle w:val="ListParagraph"/>
        <w:ind w:left="1080"/>
        <w:jc w:val="both"/>
        <w:rPr>
          <w:lang w:val="en-US"/>
        </w:rPr>
      </w:pPr>
      <w:r w:rsidRPr="009762E1">
        <w:rPr>
          <w:lang w:val="en-US"/>
        </w:rPr>
        <w:t xml:space="preserve">This Notice expires </w:t>
      </w:r>
      <w:r w:rsidR="1D4651ED" w:rsidRPr="009762E1">
        <w:rPr>
          <w:lang w:val="en-US"/>
        </w:rPr>
        <w:t>on</w:t>
      </w:r>
      <w:r w:rsidR="00C66CFA" w:rsidRPr="009762E1">
        <w:rPr>
          <w:lang w:val="en-US"/>
        </w:rPr>
        <w:t xml:space="preserve"> 9 February 202</w:t>
      </w:r>
      <w:r w:rsidR="00655831" w:rsidRPr="009762E1">
        <w:rPr>
          <w:lang w:val="en-US"/>
        </w:rPr>
        <w:t>4</w:t>
      </w:r>
      <w:r w:rsidR="1D4651ED" w:rsidRPr="009762E1">
        <w:rPr>
          <w:lang w:val="en-US"/>
        </w:rPr>
        <w:t xml:space="preserve"> </w:t>
      </w:r>
    </w:p>
    <w:p w14:paraId="75A154C3" w14:textId="77777777" w:rsidR="00F80582" w:rsidRPr="009762E1" w:rsidRDefault="00F80582" w:rsidP="009762E1">
      <w:pPr>
        <w:pStyle w:val="ListParagraph"/>
        <w:ind w:left="1080"/>
        <w:jc w:val="both"/>
        <w:rPr>
          <w:lang w:val="en-US"/>
        </w:rPr>
      </w:pPr>
    </w:p>
    <w:p w14:paraId="493DC582" w14:textId="77777777" w:rsidR="009762F1" w:rsidRPr="009762E1" w:rsidRDefault="009762F1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>Title</w:t>
      </w:r>
    </w:p>
    <w:p w14:paraId="61CEF20D" w14:textId="77777777" w:rsidR="00F80582" w:rsidRPr="009762E1" w:rsidRDefault="00F80582" w:rsidP="009762E1">
      <w:pPr>
        <w:pStyle w:val="ListParagraph"/>
        <w:jc w:val="both"/>
        <w:rPr>
          <w:b/>
          <w:lang w:val="en-US"/>
        </w:rPr>
      </w:pPr>
    </w:p>
    <w:p w14:paraId="5EAA2260" w14:textId="3BF8CC27" w:rsidR="00F80582" w:rsidRPr="009762E1" w:rsidRDefault="009762F1" w:rsidP="009762E1">
      <w:pPr>
        <w:pStyle w:val="ListParagraph"/>
        <w:ind w:left="1080"/>
        <w:jc w:val="both"/>
        <w:rPr>
          <w:lang w:val="en-US"/>
        </w:rPr>
      </w:pPr>
      <w:r w:rsidRPr="009762E1">
        <w:rPr>
          <w:lang w:val="en-US"/>
        </w:rPr>
        <w:t xml:space="preserve">This Notice may be cited as the </w:t>
      </w:r>
      <w:r w:rsidR="00056052" w:rsidRPr="009762E1">
        <w:rPr>
          <w:i/>
          <w:lang w:val="en-US"/>
        </w:rPr>
        <w:t>South Australia Class 1 and 3 Adelaide Christmas Pageant Dimension Exemption Notice 2020 (No.2).</w:t>
      </w:r>
    </w:p>
    <w:p w14:paraId="6F1F06A3" w14:textId="77777777" w:rsidR="002F32A0" w:rsidRPr="009762E1" w:rsidRDefault="002F32A0" w:rsidP="009762E1">
      <w:pPr>
        <w:pStyle w:val="ListParagraph"/>
        <w:jc w:val="both"/>
        <w:rPr>
          <w:b/>
          <w:lang w:val="en-US"/>
        </w:rPr>
      </w:pPr>
    </w:p>
    <w:p w14:paraId="3FF5949E" w14:textId="77777777" w:rsidR="009762F1" w:rsidRPr="009762E1" w:rsidRDefault="009762F1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>Definitions</w:t>
      </w:r>
    </w:p>
    <w:p w14:paraId="4B533FC6" w14:textId="77777777" w:rsidR="00F80582" w:rsidRPr="009762E1" w:rsidRDefault="00F80582" w:rsidP="009762E1">
      <w:pPr>
        <w:pStyle w:val="ListParagraph"/>
        <w:jc w:val="both"/>
        <w:rPr>
          <w:b/>
          <w:lang w:val="en-US"/>
        </w:rPr>
      </w:pPr>
    </w:p>
    <w:p w14:paraId="59370C93" w14:textId="2E35A462" w:rsidR="00F61EF8" w:rsidRPr="009762E1" w:rsidRDefault="009762F1" w:rsidP="009762E1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9762E1">
        <w:rPr>
          <w:lang w:val="en-US"/>
        </w:rPr>
        <w:t>Unless otherwise stated, words and expressions used in this Notice have the same meanings as those defined in the HVNL.</w:t>
      </w:r>
    </w:p>
    <w:p w14:paraId="38D49C1E" w14:textId="77777777" w:rsidR="00E021E0" w:rsidRPr="009762E1" w:rsidRDefault="00E021E0" w:rsidP="009762E1">
      <w:pPr>
        <w:pStyle w:val="ListParagraph"/>
        <w:ind w:left="1080"/>
        <w:jc w:val="both"/>
        <w:rPr>
          <w:lang w:val="en-US"/>
        </w:rPr>
      </w:pPr>
    </w:p>
    <w:p w14:paraId="48406CC5" w14:textId="77777777" w:rsidR="009762F1" w:rsidRPr="009762E1" w:rsidRDefault="00F80582" w:rsidP="009762E1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9762E1">
        <w:rPr>
          <w:lang w:val="en-US"/>
        </w:rPr>
        <w:t>In this Notice:-</w:t>
      </w:r>
    </w:p>
    <w:p w14:paraId="74FE982B" w14:textId="6A39AB0A" w:rsidR="00CE6D53" w:rsidRPr="009762E1" w:rsidRDefault="00CE6D53" w:rsidP="009762E1">
      <w:pPr>
        <w:ind w:left="1077"/>
        <w:contextualSpacing/>
        <w:jc w:val="both"/>
        <w:rPr>
          <w:lang w:val="en-US"/>
        </w:rPr>
      </w:pPr>
      <w:r w:rsidRPr="009762E1">
        <w:rPr>
          <w:b/>
          <w:i/>
        </w:rPr>
        <w:t>C</w:t>
      </w:r>
      <w:r w:rsidR="00E57B81" w:rsidRPr="009762E1">
        <w:rPr>
          <w:b/>
          <w:i/>
        </w:rPr>
        <w:t>hristmas pageant f</w:t>
      </w:r>
      <w:r w:rsidR="00DA7461" w:rsidRPr="009762E1">
        <w:rPr>
          <w:b/>
          <w:i/>
        </w:rPr>
        <w:t>loat</w:t>
      </w:r>
      <w:r w:rsidRPr="009762E1">
        <w:t xml:space="preserve"> </w:t>
      </w:r>
      <w:r w:rsidRPr="009762E1">
        <w:rPr>
          <w:lang w:val="en-US"/>
        </w:rPr>
        <w:t xml:space="preserve">means a </w:t>
      </w:r>
      <w:r w:rsidR="008C72CA" w:rsidRPr="009762E1">
        <w:rPr>
          <w:lang w:val="en-US"/>
        </w:rPr>
        <w:t>vehicle</w:t>
      </w:r>
      <w:r w:rsidR="002F32A0" w:rsidRPr="009762E1">
        <w:rPr>
          <w:lang w:val="en-US"/>
        </w:rPr>
        <w:t xml:space="preserve"> or combination</w:t>
      </w:r>
      <w:r w:rsidR="008C72CA" w:rsidRPr="009762E1">
        <w:rPr>
          <w:lang w:val="en-US"/>
        </w:rPr>
        <w:t xml:space="preserve">, either self-propelled or towed by another vehicle, that is constructed and adorned </w:t>
      </w:r>
      <w:r w:rsidR="00B17917" w:rsidRPr="009762E1">
        <w:rPr>
          <w:lang w:val="en-US"/>
        </w:rPr>
        <w:t xml:space="preserve">for </w:t>
      </w:r>
      <w:r w:rsidR="008C72CA" w:rsidRPr="009762E1">
        <w:rPr>
          <w:lang w:val="en-US"/>
        </w:rPr>
        <w:t>use in the Adelaide Christmas Pageant</w:t>
      </w:r>
      <w:r w:rsidR="00131045" w:rsidRPr="009762E1">
        <w:rPr>
          <w:lang w:val="en-US"/>
        </w:rPr>
        <w:t>.</w:t>
      </w:r>
    </w:p>
    <w:p w14:paraId="1323E405" w14:textId="110D543B" w:rsidR="002D69DF" w:rsidRPr="009762E1" w:rsidRDefault="002D69DF" w:rsidP="009762E1">
      <w:pPr>
        <w:ind w:left="1077"/>
        <w:contextualSpacing/>
        <w:jc w:val="both"/>
      </w:pPr>
    </w:p>
    <w:p w14:paraId="476518F3" w14:textId="7FA2FAC6" w:rsidR="002D69DF" w:rsidRPr="009762E1" w:rsidRDefault="002D69DF" w:rsidP="009762E1">
      <w:pPr>
        <w:ind w:left="1077"/>
        <w:contextualSpacing/>
        <w:jc w:val="both"/>
      </w:pPr>
      <w:r w:rsidRPr="009762E1">
        <w:rPr>
          <w:b/>
          <w:bCs/>
          <w:i/>
          <w:iCs/>
        </w:rPr>
        <w:lastRenderedPageBreak/>
        <w:t>Storage Facility</w:t>
      </w:r>
      <w:r w:rsidRPr="009762E1">
        <w:rPr>
          <w:b/>
          <w:bCs/>
        </w:rPr>
        <w:t xml:space="preserve"> </w:t>
      </w:r>
      <w:r w:rsidRPr="009762E1">
        <w:t xml:space="preserve">means the location where </w:t>
      </w:r>
      <w:r w:rsidR="00FD261D" w:rsidRPr="009762E1">
        <w:t>Christmas pageant</w:t>
      </w:r>
      <w:r w:rsidRPr="009762E1">
        <w:t xml:space="preserve"> floats are held in storage</w:t>
      </w:r>
      <w:r w:rsidR="2592246F" w:rsidRPr="009762E1">
        <w:t xml:space="preserve"> when not in use </w:t>
      </w:r>
      <w:r w:rsidR="00FD261D" w:rsidRPr="009762E1">
        <w:t>for</w:t>
      </w:r>
      <w:r w:rsidR="2592246F" w:rsidRPr="009762E1">
        <w:t xml:space="preserve"> the Adelaide Christmas Pageant</w:t>
      </w:r>
      <w:r w:rsidRPr="009762E1">
        <w:t>.</w:t>
      </w:r>
    </w:p>
    <w:p w14:paraId="75AB792B" w14:textId="77777777" w:rsidR="00056052" w:rsidRPr="009762E1" w:rsidRDefault="00056052" w:rsidP="009762E1">
      <w:pPr>
        <w:ind w:left="1077"/>
        <w:contextualSpacing/>
        <w:jc w:val="both"/>
      </w:pPr>
    </w:p>
    <w:p w14:paraId="3A7814B9" w14:textId="77777777" w:rsidR="009762F1" w:rsidRPr="009762E1" w:rsidRDefault="009762F1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>Application</w:t>
      </w:r>
    </w:p>
    <w:p w14:paraId="2BBFDBEB" w14:textId="77777777" w:rsidR="00F80582" w:rsidRPr="009762E1" w:rsidRDefault="00F80582" w:rsidP="009762E1">
      <w:pPr>
        <w:pStyle w:val="ListParagraph"/>
        <w:jc w:val="both"/>
        <w:rPr>
          <w:b/>
          <w:lang w:val="en-US"/>
        </w:rPr>
      </w:pPr>
    </w:p>
    <w:p w14:paraId="54180DC1" w14:textId="547E7403" w:rsidR="00E57B81" w:rsidRPr="009762E1" w:rsidRDefault="00ED3342" w:rsidP="009762E1">
      <w:pPr>
        <w:pStyle w:val="ListParagraph"/>
        <w:ind w:left="1080"/>
        <w:jc w:val="both"/>
        <w:rPr>
          <w:lang w:val="en-US"/>
        </w:rPr>
      </w:pPr>
      <w:r w:rsidRPr="009762E1">
        <w:rPr>
          <w:lang w:val="en-US"/>
        </w:rPr>
        <w:t xml:space="preserve">This Notice applies to </w:t>
      </w:r>
      <w:r w:rsidR="00E57B81" w:rsidRPr="009762E1">
        <w:rPr>
          <w:lang w:val="en-US"/>
        </w:rPr>
        <w:t xml:space="preserve">Christmas pageant floats </w:t>
      </w:r>
      <w:r w:rsidRPr="009762E1">
        <w:rPr>
          <w:lang w:val="en-US"/>
        </w:rPr>
        <w:t xml:space="preserve">operating </w:t>
      </w:r>
      <w:r w:rsidR="00FD3BA0" w:rsidRPr="009762E1">
        <w:rPr>
          <w:rStyle w:val="normaltextrun"/>
          <w:rFonts w:ascii="Calibri" w:hAnsi="Calibri" w:cs="Calibri"/>
        </w:rPr>
        <w:t>only in South Australia for the purpose of the Adelaide Christmas Pageant</w:t>
      </w:r>
    </w:p>
    <w:p w14:paraId="7F0D242F" w14:textId="77777777" w:rsidR="00F80582" w:rsidRPr="009762E1" w:rsidRDefault="00F80582" w:rsidP="009762E1">
      <w:pPr>
        <w:pStyle w:val="ListParagraph"/>
        <w:ind w:left="1080"/>
        <w:jc w:val="both"/>
        <w:rPr>
          <w:lang w:val="en-US"/>
        </w:rPr>
      </w:pPr>
    </w:p>
    <w:p w14:paraId="36322C2A" w14:textId="77777777" w:rsidR="00ED3342" w:rsidRPr="009762E1" w:rsidRDefault="00ED3342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>Exemptions - Dimension</w:t>
      </w:r>
    </w:p>
    <w:p w14:paraId="3DD5224C" w14:textId="77777777" w:rsidR="00F80582" w:rsidRPr="009762E1" w:rsidRDefault="00F80582" w:rsidP="009762E1">
      <w:pPr>
        <w:pStyle w:val="ListParagraph"/>
        <w:jc w:val="both"/>
        <w:rPr>
          <w:b/>
          <w:lang w:val="en-US"/>
        </w:rPr>
      </w:pPr>
    </w:p>
    <w:p w14:paraId="34918BB0" w14:textId="5A6EDC14" w:rsidR="00F330E2" w:rsidRPr="009762E1" w:rsidRDefault="00E57B81" w:rsidP="009762E1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9762E1">
        <w:rPr>
          <w:lang w:val="en-US"/>
        </w:rPr>
        <w:t>Christmas pageant float</w:t>
      </w:r>
      <w:r w:rsidR="00465E5C" w:rsidRPr="009762E1">
        <w:rPr>
          <w:lang w:val="en-US"/>
        </w:rPr>
        <w:t xml:space="preserve">s </w:t>
      </w:r>
      <w:r w:rsidR="00F330E2" w:rsidRPr="009762E1">
        <w:rPr>
          <w:lang w:val="en-US"/>
        </w:rPr>
        <w:t xml:space="preserve">operating under this notice are exempt from the following dimension requirements in Schedule 6 of the </w:t>
      </w:r>
      <w:r w:rsidR="00F330E2" w:rsidRPr="009762E1">
        <w:rPr>
          <w:i/>
          <w:lang w:val="en-US"/>
        </w:rPr>
        <w:t>Heavy Vehicle (Mass Dimension and Loading) National Regulation</w:t>
      </w:r>
      <w:r w:rsidR="00F330E2" w:rsidRPr="009762E1">
        <w:rPr>
          <w:lang w:val="en-US"/>
        </w:rPr>
        <w:t xml:space="preserve"> (MDL Regulation)</w:t>
      </w:r>
    </w:p>
    <w:p w14:paraId="4EA89CC1" w14:textId="77777777" w:rsidR="00F80582" w:rsidRPr="009762E1" w:rsidRDefault="00F80582" w:rsidP="009762E1">
      <w:pPr>
        <w:pStyle w:val="ListParagraph"/>
        <w:ind w:left="1080"/>
        <w:jc w:val="both"/>
        <w:rPr>
          <w:lang w:val="en-US"/>
        </w:rPr>
      </w:pPr>
    </w:p>
    <w:p w14:paraId="35926C55" w14:textId="6CC5649A" w:rsidR="00F330E2" w:rsidRPr="009762E1" w:rsidRDefault="00B621A2" w:rsidP="009762E1">
      <w:pPr>
        <w:pStyle w:val="ListParagraph"/>
        <w:numPr>
          <w:ilvl w:val="0"/>
          <w:numId w:val="11"/>
        </w:numPr>
        <w:jc w:val="both"/>
      </w:pPr>
      <w:r w:rsidRPr="009762E1">
        <w:t>Section 7</w:t>
      </w:r>
      <w:r w:rsidR="00F330E2" w:rsidRPr="009762E1">
        <w:t xml:space="preserve"> – Width</w:t>
      </w:r>
    </w:p>
    <w:p w14:paraId="4BCFCC0B" w14:textId="49B16CE7" w:rsidR="00F61EF8" w:rsidRPr="009762E1" w:rsidRDefault="00B621A2" w:rsidP="009762E1">
      <w:pPr>
        <w:pStyle w:val="ListParagraph"/>
        <w:numPr>
          <w:ilvl w:val="0"/>
          <w:numId w:val="11"/>
        </w:numPr>
        <w:jc w:val="both"/>
      </w:pPr>
      <w:r w:rsidRPr="009762E1">
        <w:t>Section 13(a)(ii) and 13(b)(ii) – Side projection</w:t>
      </w:r>
    </w:p>
    <w:p w14:paraId="36ABBE2C" w14:textId="77777777" w:rsidR="00056052" w:rsidRPr="009762E1" w:rsidRDefault="00056052" w:rsidP="009762E1">
      <w:pPr>
        <w:pStyle w:val="ListParagraph"/>
        <w:ind w:left="1440"/>
        <w:jc w:val="both"/>
      </w:pPr>
    </w:p>
    <w:p w14:paraId="7E5C23A6" w14:textId="494493FD" w:rsidR="00F80582" w:rsidRPr="009762E1" w:rsidRDefault="00F330E2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>Conditions - Dimensions</w:t>
      </w:r>
      <w:r w:rsidR="000E31E9" w:rsidRPr="009762E1">
        <w:rPr>
          <w:b/>
          <w:lang w:val="en-US"/>
        </w:rPr>
        <w:t xml:space="preserve"> (Width</w:t>
      </w:r>
      <w:r w:rsidR="00217102" w:rsidRPr="009762E1">
        <w:rPr>
          <w:b/>
          <w:lang w:val="en-US"/>
        </w:rPr>
        <w:t xml:space="preserve"> and Side Projection</w:t>
      </w:r>
      <w:r w:rsidR="000E31E9" w:rsidRPr="009762E1">
        <w:rPr>
          <w:b/>
          <w:lang w:val="en-US"/>
        </w:rPr>
        <w:t>)</w:t>
      </w:r>
    </w:p>
    <w:p w14:paraId="2FD09629" w14:textId="77777777" w:rsidR="00F80582" w:rsidRPr="009762E1" w:rsidRDefault="00F80582" w:rsidP="009762E1">
      <w:pPr>
        <w:pStyle w:val="ListParagraph"/>
        <w:jc w:val="both"/>
        <w:rPr>
          <w:b/>
          <w:lang w:val="en-US"/>
        </w:rPr>
      </w:pPr>
    </w:p>
    <w:p w14:paraId="52E5CA2A" w14:textId="24AF4EC9" w:rsidR="00B621A2" w:rsidRPr="009762E1" w:rsidRDefault="00135BCC" w:rsidP="009762E1">
      <w:pPr>
        <w:pStyle w:val="ListParagraph"/>
        <w:ind w:left="1080"/>
        <w:jc w:val="both"/>
        <w:rPr>
          <w:lang w:val="en-US"/>
        </w:rPr>
      </w:pPr>
      <w:r w:rsidRPr="009762E1">
        <w:rPr>
          <w:lang w:val="en-US"/>
        </w:rPr>
        <w:t>Maximum width for a</w:t>
      </w:r>
      <w:r w:rsidR="00475B0A" w:rsidRPr="009762E1">
        <w:rPr>
          <w:lang w:val="en-US"/>
        </w:rPr>
        <w:t xml:space="preserve"> </w:t>
      </w:r>
      <w:r w:rsidR="00E57B81" w:rsidRPr="009762E1">
        <w:rPr>
          <w:lang w:val="en-US"/>
        </w:rPr>
        <w:t>Christmas pageant float</w:t>
      </w:r>
      <w:r w:rsidRPr="009762E1">
        <w:rPr>
          <w:lang w:val="en-US"/>
        </w:rPr>
        <w:t xml:space="preserve"> operating under this Notice</w:t>
      </w:r>
      <w:r w:rsidR="001E4894" w:rsidRPr="009762E1">
        <w:rPr>
          <w:lang w:val="en-US"/>
        </w:rPr>
        <w:t xml:space="preserve"> </w:t>
      </w:r>
      <w:r w:rsidRPr="009762E1">
        <w:rPr>
          <w:lang w:val="en-US"/>
        </w:rPr>
        <w:t>is</w:t>
      </w:r>
      <w:r w:rsidR="00E800A0" w:rsidRPr="009762E1">
        <w:rPr>
          <w:lang w:val="en-US"/>
        </w:rPr>
        <w:t xml:space="preserve"> </w:t>
      </w:r>
      <w:r w:rsidR="004C2686" w:rsidRPr="009762E1">
        <w:rPr>
          <w:lang w:val="en-US"/>
        </w:rPr>
        <w:t>4.9</w:t>
      </w:r>
      <w:r w:rsidR="00E800A0" w:rsidRPr="009762E1">
        <w:rPr>
          <w:lang w:val="en-US"/>
        </w:rPr>
        <w:t>m</w:t>
      </w:r>
      <w:r w:rsidR="00B621A2" w:rsidRPr="009762E1">
        <w:rPr>
          <w:lang w:val="en-US"/>
        </w:rPr>
        <w:t xml:space="preserve">, including any side projection. </w:t>
      </w:r>
    </w:p>
    <w:p w14:paraId="7AFA1415" w14:textId="184D7C04" w:rsidR="002C0E9A" w:rsidRPr="009762E1" w:rsidRDefault="002C0E9A" w:rsidP="009762E1">
      <w:pPr>
        <w:pStyle w:val="ListParagraph"/>
        <w:ind w:left="1080"/>
        <w:jc w:val="both"/>
        <w:rPr>
          <w:lang w:val="en-US"/>
        </w:rPr>
      </w:pPr>
    </w:p>
    <w:p w14:paraId="66E174C5" w14:textId="77777777" w:rsidR="00BE4D17" w:rsidRPr="009762E1" w:rsidRDefault="00BE4D17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>Condition - Speed restriction</w:t>
      </w:r>
    </w:p>
    <w:p w14:paraId="72498F3E" w14:textId="77777777" w:rsidR="00BE4D17" w:rsidRPr="009762E1" w:rsidRDefault="00BE4D17" w:rsidP="009762E1">
      <w:pPr>
        <w:pStyle w:val="ListParagraph"/>
        <w:jc w:val="both"/>
        <w:rPr>
          <w:b/>
          <w:lang w:val="en-US"/>
        </w:rPr>
      </w:pPr>
    </w:p>
    <w:p w14:paraId="1C8943C6" w14:textId="1C613C6C" w:rsidR="00C503B6" w:rsidRPr="009762E1" w:rsidRDefault="00E57B81" w:rsidP="009762E1">
      <w:pPr>
        <w:pStyle w:val="ListParagraph"/>
        <w:ind w:left="1080"/>
        <w:jc w:val="both"/>
      </w:pPr>
      <w:r w:rsidRPr="009762E1">
        <w:t>A</w:t>
      </w:r>
      <w:r w:rsidR="00BE4D17" w:rsidRPr="009762E1">
        <w:t xml:space="preserve"> </w:t>
      </w:r>
      <w:r w:rsidRPr="009762E1">
        <w:t>Christmas pageant float</w:t>
      </w:r>
      <w:r w:rsidR="00282C09" w:rsidRPr="009762E1">
        <w:t xml:space="preserve"> operating</w:t>
      </w:r>
      <w:r w:rsidR="00BE4D17" w:rsidRPr="009762E1">
        <w:t xml:space="preserve"> under this notice must not exceed 25kph.</w:t>
      </w:r>
    </w:p>
    <w:p w14:paraId="58F9C3BE" w14:textId="77777777" w:rsidR="00C503B6" w:rsidRPr="009762E1" w:rsidRDefault="00C503B6" w:rsidP="009762E1">
      <w:pPr>
        <w:pStyle w:val="ListParagraph"/>
        <w:ind w:left="1080"/>
        <w:jc w:val="both"/>
      </w:pPr>
    </w:p>
    <w:p w14:paraId="38178CAB" w14:textId="7C0137E3" w:rsidR="001053A7" w:rsidRPr="009762E1" w:rsidRDefault="001053A7" w:rsidP="009762E1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9762E1">
        <w:rPr>
          <w:b/>
          <w:lang w:val="en-US"/>
        </w:rPr>
        <w:t xml:space="preserve">Conditions - Stated </w:t>
      </w:r>
      <w:r w:rsidR="00635055" w:rsidRPr="009762E1">
        <w:rPr>
          <w:b/>
          <w:lang w:val="en-US"/>
        </w:rPr>
        <w:t>routes</w:t>
      </w:r>
    </w:p>
    <w:p w14:paraId="7A7C5B0D" w14:textId="77777777" w:rsidR="001053A7" w:rsidRPr="009762E1" w:rsidRDefault="001053A7" w:rsidP="009762E1">
      <w:pPr>
        <w:pStyle w:val="ListParagraph"/>
        <w:jc w:val="both"/>
        <w:rPr>
          <w:b/>
          <w:lang w:val="en-US"/>
        </w:rPr>
      </w:pPr>
    </w:p>
    <w:p w14:paraId="3048F4E9" w14:textId="77777777" w:rsidR="0058698D" w:rsidRPr="009762E1" w:rsidRDefault="00E57B81" w:rsidP="009762E1">
      <w:pPr>
        <w:pStyle w:val="ListParagraph"/>
        <w:ind w:left="1080"/>
        <w:jc w:val="both"/>
      </w:pPr>
      <w:r w:rsidRPr="009762E1">
        <w:t>A Christmas pageant float</w:t>
      </w:r>
      <w:r w:rsidR="00BE4D17" w:rsidRPr="009762E1">
        <w:t xml:space="preserve"> complying with the requirements of this Notice </w:t>
      </w:r>
      <w:r w:rsidR="0058698D" w:rsidRPr="009762E1">
        <w:t>may operate:</w:t>
      </w:r>
    </w:p>
    <w:p w14:paraId="5F88020F" w14:textId="77777777" w:rsidR="0058698D" w:rsidRPr="009762E1" w:rsidRDefault="0058698D" w:rsidP="009762E1">
      <w:pPr>
        <w:pStyle w:val="ListParagraph"/>
        <w:ind w:left="1080"/>
        <w:jc w:val="both"/>
      </w:pPr>
    </w:p>
    <w:p w14:paraId="0FBE0740" w14:textId="233E4E26" w:rsidR="00E22D58" w:rsidRPr="009762E1" w:rsidRDefault="00E22D58" w:rsidP="009762E1">
      <w:pPr>
        <w:pStyle w:val="ListParagraph"/>
        <w:numPr>
          <w:ilvl w:val="0"/>
          <w:numId w:val="36"/>
        </w:numPr>
        <w:jc w:val="both"/>
      </w:pPr>
      <w:r w:rsidRPr="009762E1">
        <w:t xml:space="preserve">on </w:t>
      </w:r>
      <w:r w:rsidR="007648FE" w:rsidRPr="009762E1">
        <w:t xml:space="preserve">the Adelaide Christmas Pageant Route, </w:t>
      </w:r>
      <w:r w:rsidR="0058698D" w:rsidRPr="009762E1">
        <w:t>and</w:t>
      </w:r>
    </w:p>
    <w:p w14:paraId="69323FAB" w14:textId="2A7B7BF6" w:rsidR="0058698D" w:rsidRPr="009762E1" w:rsidRDefault="0058698D" w:rsidP="009762E1">
      <w:pPr>
        <w:pStyle w:val="ListParagraph"/>
        <w:numPr>
          <w:ilvl w:val="0"/>
          <w:numId w:val="36"/>
        </w:numPr>
        <w:jc w:val="both"/>
      </w:pPr>
      <w:proofErr w:type="gramStart"/>
      <w:r w:rsidRPr="009762E1">
        <w:t>return</w:t>
      </w:r>
      <w:proofErr w:type="gramEnd"/>
      <w:r w:rsidRPr="009762E1">
        <w:t xml:space="preserve"> travel </w:t>
      </w:r>
      <w:r w:rsidR="00FD261D" w:rsidRPr="009762E1">
        <w:t>between</w:t>
      </w:r>
      <w:r w:rsidRPr="009762E1">
        <w:t xml:space="preserve"> the Christmas Pageant R</w:t>
      </w:r>
      <w:r w:rsidR="002D69DF" w:rsidRPr="009762E1">
        <w:t>oute and their S</w:t>
      </w:r>
      <w:r w:rsidRPr="009762E1">
        <w:t xml:space="preserve">torage </w:t>
      </w:r>
      <w:r w:rsidR="002D69DF" w:rsidRPr="009762E1">
        <w:t>F</w:t>
      </w:r>
      <w:r w:rsidRPr="009762E1">
        <w:t xml:space="preserve">acility. </w:t>
      </w:r>
    </w:p>
    <w:p w14:paraId="2F0B1367" w14:textId="1918CCEF" w:rsidR="006E1E55" w:rsidRPr="009762E1" w:rsidRDefault="007648FE" w:rsidP="009762E1">
      <w:pPr>
        <w:ind w:left="2160" w:hanging="1080"/>
        <w:jc w:val="both"/>
        <w:rPr>
          <w:i/>
        </w:rPr>
      </w:pPr>
      <w:r w:rsidRPr="009762E1">
        <w:rPr>
          <w:i/>
        </w:rPr>
        <w:t xml:space="preserve">Note - </w:t>
      </w:r>
      <w:r w:rsidRPr="009762E1">
        <w:rPr>
          <w:i/>
        </w:rPr>
        <w:tab/>
        <w:t xml:space="preserve">The Adelaide Christmas Pageant Route is maintained and published by the South Australia Department </w:t>
      </w:r>
      <w:r w:rsidR="00FD261D" w:rsidRPr="009762E1">
        <w:rPr>
          <w:i/>
        </w:rPr>
        <w:t>for Infrastructure and</w:t>
      </w:r>
      <w:r w:rsidRPr="009762E1">
        <w:rPr>
          <w:i/>
        </w:rPr>
        <w:t xml:space="preserve"> Transport, and is availab</w:t>
      </w:r>
      <w:r w:rsidR="00E57B81" w:rsidRPr="009762E1">
        <w:rPr>
          <w:i/>
        </w:rPr>
        <w:t xml:space="preserve">le on the department’s website. The route may be updated from time to time by </w:t>
      </w:r>
      <w:r w:rsidR="00FC690C" w:rsidRPr="009762E1">
        <w:rPr>
          <w:i/>
        </w:rPr>
        <w:t>the department</w:t>
      </w:r>
      <w:r w:rsidR="00E57B81" w:rsidRPr="009762E1">
        <w:rPr>
          <w:i/>
        </w:rPr>
        <w:t>.</w:t>
      </w:r>
    </w:p>
    <w:p w14:paraId="56F41AD4" w14:textId="05628AA8" w:rsidR="006E1E55" w:rsidRPr="009762E1" w:rsidRDefault="006E1E55" w:rsidP="009762E1">
      <w:pPr>
        <w:numPr>
          <w:ilvl w:val="0"/>
          <w:numId w:val="1"/>
        </w:numPr>
        <w:contextualSpacing/>
        <w:jc w:val="both"/>
        <w:rPr>
          <w:b/>
          <w:lang w:val="en-US"/>
        </w:rPr>
      </w:pPr>
      <w:r w:rsidRPr="009762E1">
        <w:rPr>
          <w:b/>
          <w:lang w:val="en-US"/>
        </w:rPr>
        <w:t xml:space="preserve">Condition – </w:t>
      </w:r>
      <w:r w:rsidR="004052FE" w:rsidRPr="009762E1">
        <w:rPr>
          <w:b/>
          <w:lang w:val="en-US"/>
        </w:rPr>
        <w:t>Escort provisions</w:t>
      </w:r>
    </w:p>
    <w:p w14:paraId="2EBAF765" w14:textId="4543B92D" w:rsidR="00A2180A" w:rsidRPr="009762E1" w:rsidRDefault="004052FE" w:rsidP="009762E1">
      <w:pPr>
        <w:pStyle w:val="ListParagraph"/>
        <w:ind w:left="1080"/>
        <w:jc w:val="both"/>
        <w:rPr>
          <w:color w:val="000000"/>
        </w:rPr>
      </w:pPr>
      <w:r w:rsidRPr="009762E1">
        <w:rPr>
          <w:color w:val="000000"/>
        </w:rPr>
        <w:t xml:space="preserve">All movements </w:t>
      </w:r>
      <w:r w:rsidR="00135BCC" w:rsidRPr="009762E1">
        <w:rPr>
          <w:color w:val="000000"/>
        </w:rPr>
        <w:t xml:space="preserve">by a </w:t>
      </w:r>
      <w:r w:rsidR="00135BCC" w:rsidRPr="009762E1">
        <w:rPr>
          <w:lang w:val="en-US"/>
        </w:rPr>
        <w:t xml:space="preserve">Christmas pageant float under this Notice </w:t>
      </w:r>
      <w:r w:rsidRPr="009762E1">
        <w:rPr>
          <w:color w:val="000000"/>
        </w:rPr>
        <w:t>must be undertaken under the supervision and direction of police escort</w:t>
      </w:r>
      <w:r w:rsidR="00FC690C" w:rsidRPr="009762E1">
        <w:rPr>
          <w:color w:val="000000"/>
        </w:rPr>
        <w:t>.</w:t>
      </w:r>
    </w:p>
    <w:p w14:paraId="5EE19485" w14:textId="77777777" w:rsidR="003B169D" w:rsidRPr="009762E1" w:rsidRDefault="003B169D" w:rsidP="009762E1">
      <w:pPr>
        <w:pStyle w:val="ListParagraph"/>
        <w:ind w:left="1080"/>
        <w:jc w:val="both"/>
        <w:rPr>
          <w:color w:val="000000"/>
        </w:rPr>
      </w:pPr>
    </w:p>
    <w:p w14:paraId="0F0BA9D5" w14:textId="77777777" w:rsidR="003B169D" w:rsidRPr="009762E1" w:rsidRDefault="003B169D" w:rsidP="009762E1">
      <w:pPr>
        <w:pStyle w:val="ListParagraph"/>
        <w:ind w:left="1080"/>
        <w:jc w:val="both"/>
        <w:rPr>
          <w:color w:val="000000"/>
        </w:rPr>
      </w:pPr>
    </w:p>
    <w:p w14:paraId="1B61A86B" w14:textId="6AC04D46" w:rsidR="00C57B02" w:rsidRPr="009762E1" w:rsidRDefault="00C57B02" w:rsidP="009762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9952922" w14:textId="262D062C" w:rsidR="00E57B81" w:rsidRPr="009762E1" w:rsidRDefault="00E57B81" w:rsidP="009762E1">
      <w:pPr>
        <w:numPr>
          <w:ilvl w:val="0"/>
          <w:numId w:val="1"/>
        </w:numPr>
        <w:contextualSpacing/>
        <w:jc w:val="both"/>
        <w:rPr>
          <w:b/>
          <w:lang w:val="en-US"/>
        </w:rPr>
      </w:pPr>
      <w:r w:rsidRPr="009762E1">
        <w:rPr>
          <w:b/>
          <w:lang w:val="en-US"/>
        </w:rPr>
        <w:t>Condition – Times of travel</w:t>
      </w:r>
    </w:p>
    <w:p w14:paraId="4A1D5F8F" w14:textId="367455D1" w:rsidR="00E57B81" w:rsidRPr="009762E1" w:rsidRDefault="00082DB8" w:rsidP="009762E1">
      <w:pPr>
        <w:pStyle w:val="ListParagraph"/>
        <w:ind w:left="1080"/>
        <w:jc w:val="both"/>
        <w:rPr>
          <w:color w:val="000000"/>
        </w:rPr>
      </w:pPr>
      <w:r w:rsidRPr="009762E1">
        <w:rPr>
          <w:color w:val="000000"/>
        </w:rPr>
        <w:t>Operation under this Notice is restricted to the hours between sunrise and sunset on the day</w:t>
      </w:r>
      <w:r w:rsidR="00025528" w:rsidRPr="009762E1">
        <w:rPr>
          <w:color w:val="000000"/>
        </w:rPr>
        <w:t xml:space="preserve"> or </w:t>
      </w:r>
      <w:proofErr w:type="gramStart"/>
      <w:r w:rsidR="00025528" w:rsidRPr="009762E1">
        <w:rPr>
          <w:color w:val="000000"/>
        </w:rPr>
        <w:t>day</w:t>
      </w:r>
      <w:r w:rsidR="00445C2F" w:rsidRPr="009762E1">
        <w:rPr>
          <w:color w:val="000000"/>
        </w:rPr>
        <w:t>s</w:t>
      </w:r>
      <w:proofErr w:type="gramEnd"/>
      <w:r w:rsidR="00445C2F" w:rsidRPr="009762E1">
        <w:rPr>
          <w:color w:val="000000"/>
        </w:rPr>
        <w:t xml:space="preserve"> </w:t>
      </w:r>
      <w:r w:rsidR="00025528" w:rsidRPr="009762E1">
        <w:rPr>
          <w:color w:val="000000"/>
        </w:rPr>
        <w:t>necessary to take part in</w:t>
      </w:r>
      <w:r w:rsidRPr="009762E1">
        <w:rPr>
          <w:color w:val="000000"/>
        </w:rPr>
        <w:t xml:space="preserve"> the Adelaide Christmas Pageant.</w:t>
      </w:r>
    </w:p>
    <w:p w14:paraId="1748F227" w14:textId="77777777" w:rsidR="004D3258" w:rsidRPr="009762E1" w:rsidRDefault="004D3258" w:rsidP="009762E1">
      <w:pPr>
        <w:jc w:val="both"/>
        <w:rPr>
          <w:color w:val="000000"/>
        </w:rPr>
      </w:pPr>
    </w:p>
    <w:p w14:paraId="2397E656" w14:textId="7E64BC55" w:rsidR="004D3258" w:rsidRPr="009762E1" w:rsidRDefault="004D3258" w:rsidP="009762E1">
      <w:pPr>
        <w:ind w:firstLine="720"/>
        <w:contextualSpacing/>
        <w:jc w:val="both"/>
        <w:rPr>
          <w:rFonts w:cs="Arial"/>
          <w:i/>
          <w:iCs/>
          <w:sz w:val="24"/>
          <w:szCs w:val="24"/>
        </w:rPr>
      </w:pPr>
    </w:p>
    <w:p w14:paraId="3B31E46B" w14:textId="74B3E622" w:rsidR="004D3258" w:rsidRPr="009762E1" w:rsidRDefault="4EAC7C52" w:rsidP="009762E1">
      <w:pPr>
        <w:ind w:firstLine="720"/>
        <w:contextualSpacing/>
        <w:jc w:val="both"/>
        <w:rPr>
          <w:color w:val="000000" w:themeColor="text1"/>
        </w:rPr>
      </w:pPr>
      <w:r w:rsidRPr="009762E1">
        <w:rPr>
          <w:color w:val="000000" w:themeColor="text1"/>
        </w:rPr>
        <w:t>Peter Caprioli</w:t>
      </w:r>
    </w:p>
    <w:p w14:paraId="48683C89" w14:textId="2D6EFEEF" w:rsidR="004D3258" w:rsidRPr="009762E1" w:rsidRDefault="4EAC7C52" w:rsidP="009762E1">
      <w:pPr>
        <w:ind w:firstLine="720"/>
        <w:contextualSpacing/>
        <w:jc w:val="both"/>
        <w:rPr>
          <w:rFonts w:cs="Arial"/>
          <w:i/>
          <w:iCs/>
          <w:sz w:val="24"/>
          <w:szCs w:val="24"/>
        </w:rPr>
      </w:pPr>
      <w:r w:rsidRPr="009762E1">
        <w:rPr>
          <w:rFonts w:cs="Arial"/>
          <w:i/>
          <w:iCs/>
          <w:sz w:val="24"/>
          <w:szCs w:val="24"/>
        </w:rPr>
        <w:t>Executive Director</w:t>
      </w:r>
    </w:p>
    <w:p w14:paraId="020C6159" w14:textId="7BFAC539" w:rsidR="004D3258" w:rsidRPr="009762E1" w:rsidRDefault="4EAC7C52" w:rsidP="009762E1">
      <w:pPr>
        <w:ind w:firstLine="720"/>
        <w:contextualSpacing/>
        <w:jc w:val="both"/>
        <w:rPr>
          <w:rFonts w:cs="Arial"/>
          <w:sz w:val="24"/>
          <w:szCs w:val="24"/>
        </w:rPr>
      </w:pPr>
      <w:r w:rsidRPr="009762E1">
        <w:rPr>
          <w:rFonts w:cs="Arial"/>
          <w:i/>
          <w:iCs/>
          <w:sz w:val="24"/>
          <w:szCs w:val="24"/>
        </w:rPr>
        <w:t>(Freight and Supply Chain Productivity)</w:t>
      </w:r>
      <w:r w:rsidR="004D3258" w:rsidRPr="009762E1">
        <w:rPr>
          <w:color w:val="000000"/>
        </w:rPr>
        <w:tab/>
      </w:r>
      <w:r w:rsidR="004D3258" w:rsidRPr="009762E1">
        <w:rPr>
          <w:color w:val="000000"/>
        </w:rPr>
        <w:tab/>
      </w:r>
      <w:r w:rsidR="004D3258" w:rsidRPr="009762E1">
        <w:rPr>
          <w:color w:val="000000"/>
        </w:rPr>
        <w:tab/>
      </w:r>
      <w:r w:rsidR="004D3258" w:rsidRPr="009762E1">
        <w:rPr>
          <w:color w:val="000000"/>
        </w:rPr>
        <w:tab/>
      </w:r>
      <w:r w:rsidR="004D3258" w:rsidRPr="009762E1">
        <w:rPr>
          <w:color w:val="000000"/>
        </w:rPr>
        <w:tab/>
      </w:r>
      <w:r w:rsidR="004D3258" w:rsidRPr="009762E1">
        <w:rPr>
          <w:rFonts w:cs="Arial"/>
          <w:i/>
          <w:sz w:val="24"/>
        </w:rPr>
        <w:tab/>
      </w:r>
      <w:r w:rsidR="004D3258" w:rsidRPr="009762E1">
        <w:rPr>
          <w:rFonts w:cs="Arial"/>
          <w:i/>
          <w:sz w:val="24"/>
        </w:rPr>
        <w:tab/>
      </w:r>
      <w:r w:rsidR="004D3258" w:rsidRPr="009762E1">
        <w:rPr>
          <w:rFonts w:cs="Arial"/>
          <w:i/>
          <w:sz w:val="24"/>
        </w:rPr>
        <w:tab/>
      </w:r>
      <w:r w:rsidR="004D3258" w:rsidRPr="009762E1">
        <w:rPr>
          <w:rFonts w:cs="Arial"/>
          <w:i/>
          <w:sz w:val="24"/>
        </w:rPr>
        <w:tab/>
      </w:r>
      <w:r w:rsidR="004D3258" w:rsidRPr="009762E1">
        <w:rPr>
          <w:rFonts w:cs="Arial"/>
          <w:i/>
          <w:sz w:val="24"/>
        </w:rPr>
        <w:tab/>
      </w:r>
      <w:r w:rsidR="004D3258" w:rsidRPr="009762E1">
        <w:rPr>
          <w:rFonts w:cs="Arial"/>
          <w:i/>
          <w:sz w:val="24"/>
        </w:rPr>
        <w:tab/>
      </w:r>
      <w:r w:rsidR="004D3258" w:rsidRPr="009762E1">
        <w:rPr>
          <w:rFonts w:cs="Arial"/>
          <w:i/>
          <w:sz w:val="24"/>
        </w:rPr>
        <w:tab/>
      </w:r>
      <w:r w:rsidR="004D3258" w:rsidRPr="009762E1">
        <w:rPr>
          <w:rFonts w:cs="Arial"/>
          <w:i/>
          <w:sz w:val="24"/>
        </w:rPr>
        <w:tab/>
      </w:r>
      <w:r w:rsidR="004D3258" w:rsidRPr="009762E1">
        <w:rPr>
          <w:rFonts w:cs="Arial"/>
          <w:i/>
          <w:sz w:val="24"/>
        </w:rPr>
        <w:tab/>
      </w:r>
    </w:p>
    <w:p w14:paraId="5DE4C23F" w14:textId="1D86FBAA" w:rsidR="004D3258" w:rsidRDefault="66EB3D52" w:rsidP="009762E1">
      <w:pPr>
        <w:ind w:firstLine="720"/>
        <w:contextualSpacing/>
        <w:jc w:val="both"/>
        <w:rPr>
          <w:rFonts w:cs="Arial"/>
          <w:sz w:val="24"/>
          <w:szCs w:val="24"/>
        </w:rPr>
      </w:pPr>
      <w:r w:rsidRPr="009762E1">
        <w:rPr>
          <w:b/>
          <w:bCs/>
          <w:color w:val="000000"/>
        </w:rPr>
        <w:t>National Heavy Vehicle Regulator</w:t>
      </w:r>
    </w:p>
    <w:p w14:paraId="1FC24120" w14:textId="77777777" w:rsidR="004D3258" w:rsidRPr="004D3258" w:rsidRDefault="004D3258" w:rsidP="009762E1">
      <w:pPr>
        <w:contextualSpacing/>
        <w:jc w:val="both"/>
        <w:rPr>
          <w:color w:val="000000"/>
        </w:rPr>
      </w:pPr>
    </w:p>
    <w:sectPr w:rsidR="004D3258" w:rsidRPr="004D3258" w:rsidSect="004D3258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FD19E0" w16cex:dateUtc="2020-10-13T01:48:14.3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7503E0" w16cid:durableId="002BFEA7"/>
  <w16cid:commentId w16cid:paraId="559D66E2" w16cid:durableId="091B9ED6"/>
  <w16cid:commentId w16cid:paraId="4B8E9C83" w16cid:durableId="16AB007A"/>
  <w16cid:commentId w16cid:paraId="6568553C" w16cid:durableId="7A15E0D0"/>
  <w16cid:commentId w16cid:paraId="5223CFCF" w16cid:durableId="22E21A7C"/>
  <w16cid:commentId w16cid:paraId="0930B0B7" w16cid:durableId="2AFD19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3C166" w14:textId="77777777" w:rsidR="005E06D9" w:rsidRDefault="005E06D9" w:rsidP="00F80582">
      <w:pPr>
        <w:spacing w:after="0" w:line="240" w:lineRule="auto"/>
      </w:pPr>
      <w:r>
        <w:separator/>
      </w:r>
    </w:p>
  </w:endnote>
  <w:endnote w:type="continuationSeparator" w:id="0">
    <w:p w14:paraId="02778AA3" w14:textId="77777777" w:rsidR="005E06D9" w:rsidRDefault="005E06D9" w:rsidP="00F8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1677A" w14:textId="77777777" w:rsidR="00F82238" w:rsidRDefault="00F82238" w:rsidP="00F80582">
    <w:pPr>
      <w:pStyle w:val="Footer"/>
      <w:contextualSpacing/>
      <w:jc w:val="right"/>
      <w:rPr>
        <w:lang w:val="en-US"/>
      </w:rPr>
    </w:pPr>
  </w:p>
  <w:p w14:paraId="141CDA40" w14:textId="77777777" w:rsidR="00056052" w:rsidRDefault="00056052" w:rsidP="00F80582">
    <w:pPr>
      <w:pStyle w:val="Footer"/>
      <w:contextualSpacing/>
      <w:jc w:val="right"/>
      <w:rPr>
        <w:lang w:val="en-US"/>
      </w:rPr>
    </w:pPr>
    <w:r w:rsidRPr="00056052">
      <w:rPr>
        <w:lang w:val="en-US"/>
      </w:rPr>
      <w:t>South Australia Class 1 and 3 Adelaide Christmas Pageant Dimension Exemption Notice 2020 (No.2)</w:t>
    </w:r>
  </w:p>
  <w:p w14:paraId="20202341" w14:textId="31ED76CF" w:rsidR="00F80582" w:rsidRPr="00F80582" w:rsidRDefault="005E06D9" w:rsidP="00F80582">
    <w:pPr>
      <w:pStyle w:val="Footer"/>
      <w:contextualSpacing/>
      <w:jc w:val="right"/>
    </w:pPr>
    <w:sdt>
      <w:sdtPr>
        <w:id w:val="218258053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80582" w:rsidRPr="00F80582">
              <w:t xml:space="preserve">Page </w:t>
            </w:r>
            <w:r w:rsidR="00F80582" w:rsidRPr="00F80582">
              <w:rPr>
                <w:bCs/>
                <w:sz w:val="24"/>
                <w:szCs w:val="24"/>
              </w:rPr>
              <w:fldChar w:fldCharType="begin"/>
            </w:r>
            <w:r w:rsidR="00F80582" w:rsidRPr="00F80582">
              <w:rPr>
                <w:bCs/>
              </w:rPr>
              <w:instrText xml:space="preserve"> PAGE </w:instrText>
            </w:r>
            <w:r w:rsidR="00F80582" w:rsidRPr="00F80582">
              <w:rPr>
                <w:bCs/>
                <w:sz w:val="24"/>
                <w:szCs w:val="24"/>
              </w:rPr>
              <w:fldChar w:fldCharType="separate"/>
            </w:r>
            <w:r w:rsidR="009762E1">
              <w:rPr>
                <w:bCs/>
                <w:noProof/>
              </w:rPr>
              <w:t>3</w:t>
            </w:r>
            <w:r w:rsidR="00F80582" w:rsidRPr="00F80582">
              <w:rPr>
                <w:bCs/>
                <w:sz w:val="24"/>
                <w:szCs w:val="24"/>
              </w:rPr>
              <w:fldChar w:fldCharType="end"/>
            </w:r>
            <w:r w:rsidR="00F80582" w:rsidRPr="00F80582">
              <w:t xml:space="preserve"> of </w:t>
            </w:r>
            <w:r w:rsidR="00F80582" w:rsidRPr="00F80582">
              <w:rPr>
                <w:bCs/>
                <w:sz w:val="24"/>
                <w:szCs w:val="24"/>
              </w:rPr>
              <w:fldChar w:fldCharType="begin"/>
            </w:r>
            <w:r w:rsidR="00F80582" w:rsidRPr="00F80582">
              <w:rPr>
                <w:bCs/>
              </w:rPr>
              <w:instrText xml:space="preserve"> NUMPAGES  </w:instrText>
            </w:r>
            <w:r w:rsidR="00F80582" w:rsidRPr="00F80582">
              <w:rPr>
                <w:bCs/>
                <w:sz w:val="24"/>
                <w:szCs w:val="24"/>
              </w:rPr>
              <w:fldChar w:fldCharType="separate"/>
            </w:r>
            <w:r w:rsidR="009762E1">
              <w:rPr>
                <w:bCs/>
                <w:noProof/>
              </w:rPr>
              <w:t>3</w:t>
            </w:r>
            <w:r w:rsidR="00F80582" w:rsidRPr="00F8058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7034" w14:textId="77777777" w:rsidR="004D3258" w:rsidRDefault="004D3258" w:rsidP="004D3258">
    <w:pPr>
      <w:pStyle w:val="Footer"/>
      <w:contextualSpacing/>
      <w:jc w:val="right"/>
      <w:rPr>
        <w:lang w:val="en-US"/>
      </w:rPr>
    </w:pPr>
  </w:p>
  <w:p w14:paraId="007E740B" w14:textId="123567F1" w:rsidR="00056052" w:rsidRDefault="00056052" w:rsidP="004D3258">
    <w:pPr>
      <w:pStyle w:val="Footer"/>
      <w:contextualSpacing/>
      <w:jc w:val="right"/>
      <w:rPr>
        <w:lang w:val="en-US"/>
      </w:rPr>
    </w:pPr>
    <w:r w:rsidRPr="00056052">
      <w:rPr>
        <w:lang w:val="en-US"/>
      </w:rPr>
      <w:t>South Australia Class 1 and 3 Adelaide Christmas Pageant Dimension Exemption Notice 2020 (No.</w:t>
    </w:r>
    <w:r w:rsidR="00F50F04">
      <w:rPr>
        <w:lang w:val="en-US"/>
      </w:rPr>
      <w:t>1</w:t>
    </w:r>
    <w:r w:rsidRPr="00056052">
      <w:rPr>
        <w:lang w:val="en-US"/>
      </w:rPr>
      <w:t>)</w:t>
    </w:r>
  </w:p>
  <w:p w14:paraId="0EBDDDB0" w14:textId="0E367336" w:rsidR="004D3258" w:rsidRDefault="005E06D9" w:rsidP="004D3258">
    <w:pPr>
      <w:pStyle w:val="Footer"/>
      <w:contextualSpacing/>
      <w:jc w:val="right"/>
    </w:pPr>
    <w:sdt>
      <w:sdtPr>
        <w:id w:val="1239208837"/>
        <w:docPartObj>
          <w:docPartGallery w:val="Page Numbers (Bottom of Page)"/>
          <w:docPartUnique/>
        </w:docPartObj>
      </w:sdtPr>
      <w:sdtEndPr/>
      <w:sdtContent>
        <w:sdt>
          <w:sdtPr>
            <w:id w:val="105863265"/>
            <w:docPartObj>
              <w:docPartGallery w:val="Page Numbers (Top of Page)"/>
              <w:docPartUnique/>
            </w:docPartObj>
          </w:sdtPr>
          <w:sdtEndPr/>
          <w:sdtContent>
            <w:r w:rsidR="004D3258" w:rsidRPr="00F80582">
              <w:t xml:space="preserve">Page </w:t>
            </w:r>
            <w:r w:rsidR="004D3258" w:rsidRPr="00F80582">
              <w:rPr>
                <w:bCs/>
                <w:sz w:val="24"/>
                <w:szCs w:val="24"/>
              </w:rPr>
              <w:fldChar w:fldCharType="begin"/>
            </w:r>
            <w:r w:rsidR="004D3258" w:rsidRPr="00F80582">
              <w:rPr>
                <w:bCs/>
              </w:rPr>
              <w:instrText xml:space="preserve"> PAGE </w:instrText>
            </w:r>
            <w:r w:rsidR="004D3258" w:rsidRPr="00F80582">
              <w:rPr>
                <w:bCs/>
                <w:sz w:val="24"/>
                <w:szCs w:val="24"/>
              </w:rPr>
              <w:fldChar w:fldCharType="separate"/>
            </w:r>
            <w:r w:rsidR="009762E1">
              <w:rPr>
                <w:bCs/>
                <w:noProof/>
              </w:rPr>
              <w:t>1</w:t>
            </w:r>
            <w:r w:rsidR="004D3258" w:rsidRPr="00F80582">
              <w:rPr>
                <w:bCs/>
                <w:sz w:val="24"/>
                <w:szCs w:val="24"/>
              </w:rPr>
              <w:fldChar w:fldCharType="end"/>
            </w:r>
            <w:r w:rsidR="004D3258" w:rsidRPr="00F80582">
              <w:t xml:space="preserve"> of </w:t>
            </w:r>
            <w:r w:rsidR="004D3258" w:rsidRPr="00F80582">
              <w:rPr>
                <w:bCs/>
                <w:sz w:val="24"/>
                <w:szCs w:val="24"/>
              </w:rPr>
              <w:fldChar w:fldCharType="begin"/>
            </w:r>
            <w:r w:rsidR="004D3258" w:rsidRPr="00F80582">
              <w:rPr>
                <w:bCs/>
              </w:rPr>
              <w:instrText xml:space="preserve"> NUMPAGES  </w:instrText>
            </w:r>
            <w:r w:rsidR="004D3258" w:rsidRPr="00F80582">
              <w:rPr>
                <w:bCs/>
                <w:sz w:val="24"/>
                <w:szCs w:val="24"/>
              </w:rPr>
              <w:fldChar w:fldCharType="separate"/>
            </w:r>
            <w:r w:rsidR="009762E1">
              <w:rPr>
                <w:bCs/>
                <w:noProof/>
              </w:rPr>
              <w:t>3</w:t>
            </w:r>
            <w:r w:rsidR="004D3258" w:rsidRPr="00F8058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AB443" w14:textId="77777777" w:rsidR="005E06D9" w:rsidRDefault="005E06D9" w:rsidP="00F80582">
      <w:pPr>
        <w:spacing w:after="0" w:line="240" w:lineRule="auto"/>
      </w:pPr>
      <w:r>
        <w:separator/>
      </w:r>
    </w:p>
  </w:footnote>
  <w:footnote w:type="continuationSeparator" w:id="0">
    <w:p w14:paraId="34291775" w14:textId="77777777" w:rsidR="005E06D9" w:rsidRDefault="005E06D9" w:rsidP="00F8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2" w:type="dxa"/>
      <w:tblInd w:w="80" w:type="dxa"/>
      <w:tblLayout w:type="fixed"/>
      <w:tblLook w:val="01E0" w:firstRow="1" w:lastRow="1" w:firstColumn="1" w:lastColumn="1" w:noHBand="0" w:noVBand="0"/>
    </w:tblPr>
    <w:tblGrid>
      <w:gridCol w:w="1262"/>
      <w:gridCol w:w="4433"/>
      <w:gridCol w:w="3977"/>
    </w:tblGrid>
    <w:tr w:rsidR="003B169D" w14:paraId="657E10CB" w14:textId="77777777" w:rsidTr="00104C5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F913D6E" w14:textId="77777777" w:rsidR="003B169D" w:rsidRDefault="003B169D" w:rsidP="003B169D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11BB3EA" wp14:editId="4ED20FD1">
                <wp:extent cx="708660" cy="541020"/>
                <wp:effectExtent l="0" t="0" r="0" b="0"/>
                <wp:docPr id="4" name="Picture 4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1EE73DC" w14:textId="77777777" w:rsidR="003B169D" w:rsidRDefault="003B169D" w:rsidP="003B169D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3DFA306" w14:textId="77777777" w:rsidR="003B169D" w:rsidRDefault="003B169D" w:rsidP="003B169D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B169D" w14:paraId="6C902656" w14:textId="77777777" w:rsidTr="00104C5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30572014" w14:textId="77777777" w:rsidR="003B169D" w:rsidRDefault="003B169D" w:rsidP="003B169D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19765B10" w14:textId="77777777" w:rsidR="003B169D" w:rsidRDefault="003B169D" w:rsidP="003B169D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</w:tbl>
  <w:p w14:paraId="2453D7F9" w14:textId="77777777" w:rsidR="003B169D" w:rsidRDefault="003B1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78D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36F64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C4DA0"/>
    <w:multiLevelType w:val="hybridMultilevel"/>
    <w:tmpl w:val="32182D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36CB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33D79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548E7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E0D2E"/>
    <w:multiLevelType w:val="hybridMultilevel"/>
    <w:tmpl w:val="7B2A80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3BF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80D56"/>
    <w:multiLevelType w:val="hybridMultilevel"/>
    <w:tmpl w:val="D5ACD3B8"/>
    <w:lvl w:ilvl="0" w:tplc="E6FC0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3D7250"/>
    <w:multiLevelType w:val="hybridMultilevel"/>
    <w:tmpl w:val="76F8719C"/>
    <w:lvl w:ilvl="0" w:tplc="9FFE7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80237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6F38C0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C4B22"/>
    <w:multiLevelType w:val="hybridMultilevel"/>
    <w:tmpl w:val="2C44B304"/>
    <w:lvl w:ilvl="0" w:tplc="5EE61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1399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BE01B1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21562"/>
    <w:multiLevelType w:val="hybridMultilevel"/>
    <w:tmpl w:val="FC328E68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C66576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C6F9E"/>
    <w:multiLevelType w:val="hybridMultilevel"/>
    <w:tmpl w:val="B1DE480E"/>
    <w:lvl w:ilvl="0" w:tplc="73564B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E21423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706FE"/>
    <w:multiLevelType w:val="hybridMultilevel"/>
    <w:tmpl w:val="018A84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0E4534"/>
    <w:multiLevelType w:val="hybridMultilevel"/>
    <w:tmpl w:val="018A84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59694D"/>
    <w:multiLevelType w:val="hybridMultilevel"/>
    <w:tmpl w:val="F11EC230"/>
    <w:lvl w:ilvl="0" w:tplc="BD863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CA7EC7"/>
    <w:multiLevelType w:val="hybridMultilevel"/>
    <w:tmpl w:val="B2F629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1C62A3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954F70"/>
    <w:multiLevelType w:val="hybridMultilevel"/>
    <w:tmpl w:val="56B4BA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BC0EC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0C7809"/>
    <w:multiLevelType w:val="hybridMultilevel"/>
    <w:tmpl w:val="128C0A36"/>
    <w:lvl w:ilvl="0" w:tplc="2724FF5C">
      <w:start w:val="1"/>
      <w:numFmt w:val="decimal"/>
      <w:lvlText w:val="%1)"/>
      <w:lvlJc w:val="left"/>
      <w:pPr>
        <w:ind w:left="32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72B2BF5"/>
    <w:multiLevelType w:val="hybridMultilevel"/>
    <w:tmpl w:val="1C0C77C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57FB8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14841"/>
    <w:multiLevelType w:val="hybridMultilevel"/>
    <w:tmpl w:val="1E20F76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FA289C00">
      <w:start w:val="1"/>
      <w:numFmt w:val="decimal"/>
      <w:lvlText w:val="(%3)"/>
      <w:lvlJc w:val="left"/>
      <w:pPr>
        <w:ind w:left="2700" w:hanging="360"/>
      </w:pPr>
      <w:rPr>
        <w:rFonts w:hint="default"/>
        <w:color w:val="000000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053EC"/>
    <w:multiLevelType w:val="hybridMultilevel"/>
    <w:tmpl w:val="A9B2BF5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87077A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342874"/>
    <w:multiLevelType w:val="hybridMultilevel"/>
    <w:tmpl w:val="0C09001D"/>
    <w:lvl w:ilvl="0" w:tplc="0C4C4596">
      <w:start w:val="1"/>
      <w:numFmt w:val="decimal"/>
      <w:lvlText w:val="%1)"/>
      <w:lvlJc w:val="left"/>
      <w:pPr>
        <w:ind w:left="360" w:hanging="360"/>
      </w:pPr>
    </w:lvl>
    <w:lvl w:ilvl="1" w:tplc="1B6AF26E">
      <w:start w:val="1"/>
      <w:numFmt w:val="lowerLetter"/>
      <w:lvlText w:val="%2)"/>
      <w:lvlJc w:val="left"/>
      <w:pPr>
        <w:ind w:left="720" w:hanging="360"/>
      </w:pPr>
    </w:lvl>
    <w:lvl w:ilvl="2" w:tplc="2A14B3F0">
      <w:start w:val="1"/>
      <w:numFmt w:val="lowerRoman"/>
      <w:lvlText w:val="%3)"/>
      <w:lvlJc w:val="left"/>
      <w:pPr>
        <w:ind w:left="1080" w:hanging="360"/>
      </w:pPr>
    </w:lvl>
    <w:lvl w:ilvl="3" w:tplc="894456BA">
      <w:start w:val="1"/>
      <w:numFmt w:val="decimal"/>
      <w:lvlText w:val="(%4)"/>
      <w:lvlJc w:val="left"/>
      <w:pPr>
        <w:ind w:left="1440" w:hanging="360"/>
      </w:pPr>
    </w:lvl>
    <w:lvl w:ilvl="4" w:tplc="A9AE12CA">
      <w:start w:val="1"/>
      <w:numFmt w:val="lowerLetter"/>
      <w:lvlText w:val="(%5)"/>
      <w:lvlJc w:val="left"/>
      <w:pPr>
        <w:ind w:left="1800" w:hanging="360"/>
      </w:pPr>
    </w:lvl>
    <w:lvl w:ilvl="5" w:tplc="3EA6B380">
      <w:start w:val="1"/>
      <w:numFmt w:val="lowerRoman"/>
      <w:lvlText w:val="(%6)"/>
      <w:lvlJc w:val="left"/>
      <w:pPr>
        <w:ind w:left="2160" w:hanging="360"/>
      </w:pPr>
    </w:lvl>
    <w:lvl w:ilvl="6" w:tplc="E7264928">
      <w:start w:val="1"/>
      <w:numFmt w:val="decimal"/>
      <w:lvlText w:val="%7."/>
      <w:lvlJc w:val="left"/>
      <w:pPr>
        <w:ind w:left="2520" w:hanging="360"/>
      </w:pPr>
    </w:lvl>
    <w:lvl w:ilvl="7" w:tplc="DB365E90">
      <w:start w:val="1"/>
      <w:numFmt w:val="lowerLetter"/>
      <w:lvlText w:val="%8."/>
      <w:lvlJc w:val="left"/>
      <w:pPr>
        <w:ind w:left="2880" w:hanging="360"/>
      </w:pPr>
    </w:lvl>
    <w:lvl w:ilvl="8" w:tplc="590EE4CC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D102583"/>
    <w:multiLevelType w:val="hybridMultilevel"/>
    <w:tmpl w:val="56B4BA1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950173"/>
    <w:multiLevelType w:val="hybridMultilevel"/>
    <w:tmpl w:val="10563894"/>
    <w:lvl w:ilvl="0" w:tplc="FB1864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7616FC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25"/>
  </w:num>
  <w:num w:numId="5">
    <w:abstractNumId w:val="16"/>
  </w:num>
  <w:num w:numId="6">
    <w:abstractNumId w:val="5"/>
  </w:num>
  <w:num w:numId="7">
    <w:abstractNumId w:val="28"/>
  </w:num>
  <w:num w:numId="8">
    <w:abstractNumId w:val="31"/>
  </w:num>
  <w:num w:numId="9">
    <w:abstractNumId w:val="10"/>
  </w:num>
  <w:num w:numId="10">
    <w:abstractNumId w:val="0"/>
  </w:num>
  <w:num w:numId="11">
    <w:abstractNumId w:val="19"/>
  </w:num>
  <w:num w:numId="12">
    <w:abstractNumId w:val="27"/>
  </w:num>
  <w:num w:numId="13">
    <w:abstractNumId w:val="13"/>
  </w:num>
  <w:num w:numId="14">
    <w:abstractNumId w:val="7"/>
  </w:num>
  <w:num w:numId="15">
    <w:abstractNumId w:val="33"/>
  </w:num>
  <w:num w:numId="16">
    <w:abstractNumId w:val="20"/>
  </w:num>
  <w:num w:numId="17">
    <w:abstractNumId w:val="35"/>
  </w:num>
  <w:num w:numId="18">
    <w:abstractNumId w:val="18"/>
  </w:num>
  <w:num w:numId="19">
    <w:abstractNumId w:val="29"/>
  </w:num>
  <w:num w:numId="20">
    <w:abstractNumId w:val="6"/>
  </w:num>
  <w:num w:numId="21">
    <w:abstractNumId w:val="3"/>
  </w:num>
  <w:num w:numId="22">
    <w:abstractNumId w:val="4"/>
  </w:num>
  <w:num w:numId="23">
    <w:abstractNumId w:val="24"/>
  </w:num>
  <w:num w:numId="24">
    <w:abstractNumId w:val="9"/>
  </w:num>
  <w:num w:numId="25">
    <w:abstractNumId w:val="17"/>
  </w:num>
  <w:num w:numId="26">
    <w:abstractNumId w:val="23"/>
  </w:num>
  <w:num w:numId="27">
    <w:abstractNumId w:val="22"/>
  </w:num>
  <w:num w:numId="28">
    <w:abstractNumId w:val="34"/>
  </w:num>
  <w:num w:numId="29">
    <w:abstractNumId w:val="32"/>
  </w:num>
  <w:num w:numId="30">
    <w:abstractNumId w:val="26"/>
  </w:num>
  <w:num w:numId="31">
    <w:abstractNumId w:val="15"/>
  </w:num>
  <w:num w:numId="32">
    <w:abstractNumId w:val="12"/>
  </w:num>
  <w:num w:numId="33">
    <w:abstractNumId w:val="21"/>
  </w:num>
  <w:num w:numId="34">
    <w:abstractNumId w:val="30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3"/>
    <w:rsid w:val="000120E2"/>
    <w:rsid w:val="00025528"/>
    <w:rsid w:val="000443B1"/>
    <w:rsid w:val="00047070"/>
    <w:rsid w:val="00056052"/>
    <w:rsid w:val="00072EEB"/>
    <w:rsid w:val="00082DB8"/>
    <w:rsid w:val="00084965"/>
    <w:rsid w:val="000A0CDE"/>
    <w:rsid w:val="000A5F92"/>
    <w:rsid w:val="000B0D20"/>
    <w:rsid w:val="000E1AD9"/>
    <w:rsid w:val="000E31E9"/>
    <w:rsid w:val="00103FE9"/>
    <w:rsid w:val="001053A7"/>
    <w:rsid w:val="00125A93"/>
    <w:rsid w:val="00131045"/>
    <w:rsid w:val="00135BCC"/>
    <w:rsid w:val="001707D3"/>
    <w:rsid w:val="00190E60"/>
    <w:rsid w:val="001A10DA"/>
    <w:rsid w:val="001D6716"/>
    <w:rsid w:val="001E4894"/>
    <w:rsid w:val="001E6B6C"/>
    <w:rsid w:val="001F52CA"/>
    <w:rsid w:val="002022F8"/>
    <w:rsid w:val="00211A7E"/>
    <w:rsid w:val="00217102"/>
    <w:rsid w:val="0025770A"/>
    <w:rsid w:val="002608FF"/>
    <w:rsid w:val="002747A3"/>
    <w:rsid w:val="00282C09"/>
    <w:rsid w:val="00286DF1"/>
    <w:rsid w:val="0029104E"/>
    <w:rsid w:val="002C0448"/>
    <w:rsid w:val="002C0E9A"/>
    <w:rsid w:val="002D69DF"/>
    <w:rsid w:val="002E3388"/>
    <w:rsid w:val="002F32A0"/>
    <w:rsid w:val="00323291"/>
    <w:rsid w:val="00344EA5"/>
    <w:rsid w:val="003638A3"/>
    <w:rsid w:val="00377C3B"/>
    <w:rsid w:val="003A6BEA"/>
    <w:rsid w:val="003B169D"/>
    <w:rsid w:val="003B6D32"/>
    <w:rsid w:val="004052FE"/>
    <w:rsid w:val="00410F0B"/>
    <w:rsid w:val="0043639A"/>
    <w:rsid w:val="00441B26"/>
    <w:rsid w:val="00441EB4"/>
    <w:rsid w:val="00445C2F"/>
    <w:rsid w:val="00465E5C"/>
    <w:rsid w:val="00475B0A"/>
    <w:rsid w:val="00481D31"/>
    <w:rsid w:val="004B46E4"/>
    <w:rsid w:val="004B79F1"/>
    <w:rsid w:val="004C2686"/>
    <w:rsid w:val="004C5277"/>
    <w:rsid w:val="004D3258"/>
    <w:rsid w:val="004F5E05"/>
    <w:rsid w:val="00522A06"/>
    <w:rsid w:val="00526604"/>
    <w:rsid w:val="00561153"/>
    <w:rsid w:val="0058678C"/>
    <w:rsid w:val="0058698D"/>
    <w:rsid w:val="00587ADD"/>
    <w:rsid w:val="00591AB5"/>
    <w:rsid w:val="00595866"/>
    <w:rsid w:val="005A2593"/>
    <w:rsid w:val="005A66B3"/>
    <w:rsid w:val="005E06D9"/>
    <w:rsid w:val="005F7F86"/>
    <w:rsid w:val="00635055"/>
    <w:rsid w:val="00642F10"/>
    <w:rsid w:val="00646119"/>
    <w:rsid w:val="00655831"/>
    <w:rsid w:val="00664463"/>
    <w:rsid w:val="0067128E"/>
    <w:rsid w:val="00686C46"/>
    <w:rsid w:val="00694672"/>
    <w:rsid w:val="006E1E55"/>
    <w:rsid w:val="007605CE"/>
    <w:rsid w:val="007648FE"/>
    <w:rsid w:val="00777AA0"/>
    <w:rsid w:val="00780CEF"/>
    <w:rsid w:val="00784B7E"/>
    <w:rsid w:val="007B5F25"/>
    <w:rsid w:val="00873294"/>
    <w:rsid w:val="00877F93"/>
    <w:rsid w:val="008B2A42"/>
    <w:rsid w:val="008C2EC2"/>
    <w:rsid w:val="008C72CA"/>
    <w:rsid w:val="00911E37"/>
    <w:rsid w:val="00921388"/>
    <w:rsid w:val="009762E1"/>
    <w:rsid w:val="009762F1"/>
    <w:rsid w:val="009A4C23"/>
    <w:rsid w:val="009E6709"/>
    <w:rsid w:val="009F3BC4"/>
    <w:rsid w:val="00A2180A"/>
    <w:rsid w:val="00A337BE"/>
    <w:rsid w:val="00A7485A"/>
    <w:rsid w:val="00A772F9"/>
    <w:rsid w:val="00AE3A7A"/>
    <w:rsid w:val="00B17917"/>
    <w:rsid w:val="00B20704"/>
    <w:rsid w:val="00B450C6"/>
    <w:rsid w:val="00B621A2"/>
    <w:rsid w:val="00B958C8"/>
    <w:rsid w:val="00BA64E0"/>
    <w:rsid w:val="00BC0F45"/>
    <w:rsid w:val="00BE4D17"/>
    <w:rsid w:val="00C15BC0"/>
    <w:rsid w:val="00C31B3A"/>
    <w:rsid w:val="00C503B6"/>
    <w:rsid w:val="00C57B02"/>
    <w:rsid w:val="00C66CFA"/>
    <w:rsid w:val="00C8469D"/>
    <w:rsid w:val="00C84DE2"/>
    <w:rsid w:val="00CB17C7"/>
    <w:rsid w:val="00CD1235"/>
    <w:rsid w:val="00CE6D53"/>
    <w:rsid w:val="00CF1C94"/>
    <w:rsid w:val="00D03836"/>
    <w:rsid w:val="00D12CE8"/>
    <w:rsid w:val="00D14DB8"/>
    <w:rsid w:val="00D31BBA"/>
    <w:rsid w:val="00D71792"/>
    <w:rsid w:val="00D973AD"/>
    <w:rsid w:val="00DA49A3"/>
    <w:rsid w:val="00DA7461"/>
    <w:rsid w:val="00E021E0"/>
    <w:rsid w:val="00E1760F"/>
    <w:rsid w:val="00E21F9E"/>
    <w:rsid w:val="00E22D58"/>
    <w:rsid w:val="00E57B81"/>
    <w:rsid w:val="00E800A0"/>
    <w:rsid w:val="00E93F11"/>
    <w:rsid w:val="00ED3342"/>
    <w:rsid w:val="00ED6038"/>
    <w:rsid w:val="00F0373D"/>
    <w:rsid w:val="00F12C50"/>
    <w:rsid w:val="00F330E2"/>
    <w:rsid w:val="00F50F04"/>
    <w:rsid w:val="00F61EF8"/>
    <w:rsid w:val="00F71307"/>
    <w:rsid w:val="00F80582"/>
    <w:rsid w:val="00F80861"/>
    <w:rsid w:val="00F820C4"/>
    <w:rsid w:val="00F82238"/>
    <w:rsid w:val="00FB5E03"/>
    <w:rsid w:val="00FC690C"/>
    <w:rsid w:val="00FD261D"/>
    <w:rsid w:val="00FD3BA0"/>
    <w:rsid w:val="04DAF135"/>
    <w:rsid w:val="143099B3"/>
    <w:rsid w:val="16F51976"/>
    <w:rsid w:val="18F07C79"/>
    <w:rsid w:val="1D4651ED"/>
    <w:rsid w:val="1F045C10"/>
    <w:rsid w:val="248CBD9B"/>
    <w:rsid w:val="2592246F"/>
    <w:rsid w:val="470E2952"/>
    <w:rsid w:val="4EAC7C52"/>
    <w:rsid w:val="4F6154EF"/>
    <w:rsid w:val="596E85E6"/>
    <w:rsid w:val="5DD6E47C"/>
    <w:rsid w:val="5E867E87"/>
    <w:rsid w:val="600108B0"/>
    <w:rsid w:val="6341CF9C"/>
    <w:rsid w:val="66EB3D52"/>
    <w:rsid w:val="7C5F8BF1"/>
    <w:rsid w:val="7CB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39922"/>
  <w15:docId w15:val="{2E14E10C-678E-4246-BF2E-4F00FBBA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686"/>
    <w:pPr>
      <w:keepNext/>
      <w:contextualSpacing/>
      <w:jc w:val="both"/>
      <w:outlineLvl w:val="0"/>
    </w:pPr>
    <w:rPr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82"/>
  </w:style>
  <w:style w:type="paragraph" w:styleId="Footer">
    <w:name w:val="footer"/>
    <w:basedOn w:val="Normal"/>
    <w:link w:val="FooterChar"/>
    <w:uiPriority w:val="99"/>
    <w:unhideWhenUsed/>
    <w:rsid w:val="00F80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82"/>
  </w:style>
  <w:style w:type="character" w:styleId="CommentReference">
    <w:name w:val="annotation reference"/>
    <w:basedOn w:val="DefaultParagraphFont"/>
    <w:uiPriority w:val="99"/>
    <w:semiHidden/>
    <w:unhideWhenUsed/>
    <w:rsid w:val="000E3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6D53"/>
    <w:pPr>
      <w:spacing w:after="0" w:line="240" w:lineRule="auto"/>
    </w:pPr>
  </w:style>
  <w:style w:type="paragraph" w:customStyle="1" w:styleId="Default">
    <w:name w:val="Default"/>
    <w:rsid w:val="00CE6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21F9E"/>
    <w:pPr>
      <w:ind w:left="720"/>
      <w:contextualSpacing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21F9E"/>
  </w:style>
  <w:style w:type="character" w:customStyle="1" w:styleId="Heading1Char">
    <w:name w:val="Heading 1 Char"/>
    <w:basedOn w:val="DefaultParagraphFont"/>
    <w:link w:val="Heading1"/>
    <w:uiPriority w:val="9"/>
    <w:rsid w:val="004C2686"/>
    <w:rPr>
      <w:b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286DF1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FD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db8280887e3a4d85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5d2b0728e7f64efc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5AD4-CA26-49AD-AEB9-533960C37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83D26-A17A-4276-B0EE-41288F104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56905-E78A-4B8C-BF05-9F88DFF4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0C44F-4A40-477A-AF14-C47A1D202431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75FE22D-CADE-4D0B-A63E-ABF2F5AD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Roneel Ram</cp:lastModifiedBy>
  <cp:revision>5</cp:revision>
  <cp:lastPrinted>2019-10-28T00:55:00Z</cp:lastPrinted>
  <dcterms:created xsi:type="dcterms:W3CDTF">2020-11-09T07:36:00Z</dcterms:created>
  <dcterms:modified xsi:type="dcterms:W3CDTF">2020-11-10T23:47:00Z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