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2F82" w14:textId="77777777"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12E0F81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2B758B">
        <w:rPr>
          <w:rFonts w:asciiTheme="minorHAnsi" w:hAnsiTheme="minorHAnsi"/>
        </w:rPr>
        <w:t>AGRICULTURE, WATER AND THE ENVIRONMENT</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5B9A4612"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http://epbcnotices.environment.gov.au/referralslist/</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B94C53"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16"/>
          <w:szCs w:val="10"/>
        </w:rPr>
      </w:pPr>
    </w:p>
    <w:p w14:paraId="6EC647ED" w14:textId="2F499A25"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4140"/>
        <w:gridCol w:w="3373"/>
        <w:gridCol w:w="992"/>
      </w:tblGrid>
      <w:tr w:rsidR="00B94C53" w:rsidRPr="00B94C53" w14:paraId="2ABA8463" w14:textId="77777777" w:rsidTr="00B94C53">
        <w:tc>
          <w:tcPr>
            <w:tcW w:w="1134" w:type="dxa"/>
          </w:tcPr>
          <w:p w14:paraId="47C24DCD" w14:textId="77777777" w:rsidR="001F00D2" w:rsidRPr="00B94C53" w:rsidRDefault="001F00D2" w:rsidP="00B94C53">
            <w:pPr>
              <w:spacing w:line="276" w:lineRule="auto"/>
              <w:rPr>
                <w:rFonts w:asciiTheme="minorHAnsi" w:hAnsiTheme="minorHAnsi"/>
                <w:b/>
                <w:sz w:val="16"/>
                <w:szCs w:val="16"/>
              </w:rPr>
            </w:pPr>
            <w:r w:rsidRPr="00B94C53">
              <w:rPr>
                <w:rFonts w:asciiTheme="minorHAnsi" w:hAnsiTheme="minorHAnsi"/>
                <w:b/>
                <w:sz w:val="16"/>
                <w:szCs w:val="16"/>
              </w:rPr>
              <w:t>Reference</w:t>
            </w:r>
          </w:p>
        </w:tc>
        <w:tc>
          <w:tcPr>
            <w:tcW w:w="4140" w:type="dxa"/>
          </w:tcPr>
          <w:p w14:paraId="042F914F" w14:textId="77777777" w:rsidR="001F00D2" w:rsidRPr="00B94C53" w:rsidRDefault="001F00D2" w:rsidP="00B94C53">
            <w:pPr>
              <w:spacing w:line="276" w:lineRule="auto"/>
              <w:rPr>
                <w:rFonts w:asciiTheme="minorHAnsi" w:hAnsiTheme="minorHAnsi"/>
                <w:b/>
                <w:sz w:val="16"/>
                <w:szCs w:val="16"/>
              </w:rPr>
            </w:pPr>
            <w:r w:rsidRPr="00B94C53">
              <w:rPr>
                <w:rFonts w:asciiTheme="minorHAnsi" w:hAnsiTheme="minorHAnsi"/>
                <w:b/>
                <w:sz w:val="16"/>
                <w:szCs w:val="16"/>
              </w:rPr>
              <w:t>Title</w:t>
            </w:r>
          </w:p>
        </w:tc>
        <w:tc>
          <w:tcPr>
            <w:tcW w:w="3373" w:type="dxa"/>
          </w:tcPr>
          <w:p w14:paraId="2FE64364" w14:textId="77777777" w:rsidR="001F00D2" w:rsidRPr="00B94C53" w:rsidRDefault="001F00D2" w:rsidP="00B94C53">
            <w:pPr>
              <w:spacing w:line="276" w:lineRule="auto"/>
              <w:rPr>
                <w:rFonts w:asciiTheme="minorHAnsi" w:hAnsiTheme="minorHAnsi"/>
                <w:b/>
                <w:sz w:val="16"/>
                <w:szCs w:val="16"/>
              </w:rPr>
            </w:pPr>
            <w:r w:rsidRPr="00B94C53">
              <w:rPr>
                <w:rFonts w:asciiTheme="minorHAnsi" w:hAnsiTheme="minorHAnsi"/>
                <w:b/>
                <w:sz w:val="16"/>
                <w:szCs w:val="16"/>
              </w:rPr>
              <w:t>Controlling Provisions</w:t>
            </w:r>
          </w:p>
        </w:tc>
        <w:tc>
          <w:tcPr>
            <w:tcW w:w="992" w:type="dxa"/>
          </w:tcPr>
          <w:p w14:paraId="2FB415F1" w14:textId="77777777" w:rsidR="001F00D2" w:rsidRPr="00B94C53" w:rsidRDefault="001F00D2" w:rsidP="00B94C53">
            <w:pPr>
              <w:spacing w:line="276" w:lineRule="auto"/>
              <w:rPr>
                <w:rFonts w:asciiTheme="minorHAnsi" w:hAnsiTheme="minorHAnsi"/>
                <w:b/>
                <w:sz w:val="16"/>
                <w:szCs w:val="16"/>
              </w:rPr>
            </w:pPr>
            <w:r w:rsidRPr="00B94C53">
              <w:rPr>
                <w:rFonts w:asciiTheme="minorHAnsi" w:hAnsiTheme="minorHAnsi"/>
                <w:b/>
                <w:sz w:val="16"/>
                <w:szCs w:val="16"/>
              </w:rPr>
              <w:t>Date</w:t>
            </w:r>
          </w:p>
        </w:tc>
      </w:tr>
      <w:tr w:rsidR="00B94C53" w:rsidRPr="00B94C53" w14:paraId="0EEA053A" w14:textId="77777777" w:rsidTr="00B94C53">
        <w:tc>
          <w:tcPr>
            <w:tcW w:w="1134" w:type="dxa"/>
          </w:tcPr>
          <w:p w14:paraId="52320C17" w14:textId="3042C1FB"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2020/8645</w:t>
            </w:r>
          </w:p>
        </w:tc>
        <w:tc>
          <w:tcPr>
            <w:tcW w:w="4140" w:type="dxa"/>
          </w:tcPr>
          <w:p w14:paraId="6506B442" w14:textId="0C1890A8"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EMKC AU Industrial 2 Pty Ltd / Commercial Development / Robinsons Road Employment Area South precinct, Truganina / Victoria / 489A Robinsons Road Truganina</w:t>
            </w:r>
          </w:p>
        </w:tc>
        <w:tc>
          <w:tcPr>
            <w:tcW w:w="3373" w:type="dxa"/>
          </w:tcPr>
          <w:p w14:paraId="4D3E2304" w14:textId="1E796CB9" w:rsidR="003837B5" w:rsidRPr="00B94C53" w:rsidRDefault="003837B5"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Listed threatened species and communities (sections 18 &amp; 18A)</w:t>
            </w:r>
          </w:p>
        </w:tc>
        <w:tc>
          <w:tcPr>
            <w:tcW w:w="992" w:type="dxa"/>
          </w:tcPr>
          <w:p w14:paraId="63D21E87" w14:textId="26829682"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22/06/2020</w:t>
            </w:r>
          </w:p>
        </w:tc>
      </w:tr>
      <w:tr w:rsidR="00B94C53" w:rsidRPr="00B94C53" w14:paraId="6EF34151" w14:textId="77777777" w:rsidTr="00B94C53">
        <w:tc>
          <w:tcPr>
            <w:tcW w:w="1134" w:type="dxa"/>
          </w:tcPr>
          <w:p w14:paraId="42D72FED" w14:textId="7AD4B697"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2020/8653</w:t>
            </w:r>
          </w:p>
        </w:tc>
        <w:tc>
          <w:tcPr>
            <w:tcW w:w="4140" w:type="dxa"/>
          </w:tcPr>
          <w:p w14:paraId="5456773B" w14:textId="4D6DB5FE" w:rsidR="003837B5" w:rsidRPr="00B94C53" w:rsidRDefault="003837B5" w:rsidP="00B94C53">
            <w:pPr>
              <w:spacing w:line="276" w:lineRule="auto"/>
              <w:rPr>
                <w:rFonts w:ascii="Calibri" w:hAnsi="Calibri" w:cs="Arial"/>
                <w:sz w:val="16"/>
                <w:szCs w:val="16"/>
              </w:rPr>
            </w:pPr>
            <w:proofErr w:type="spellStart"/>
            <w:r w:rsidRPr="00B94C53">
              <w:rPr>
                <w:rFonts w:ascii="Calibri" w:hAnsi="Calibri" w:cs="Calibri"/>
                <w:sz w:val="16"/>
                <w:szCs w:val="16"/>
              </w:rPr>
              <w:t>WaterNSW</w:t>
            </w:r>
            <w:proofErr w:type="spellEnd"/>
            <w:r w:rsidRPr="00B94C53">
              <w:rPr>
                <w:rFonts w:ascii="Calibri" w:hAnsi="Calibri" w:cs="Calibri"/>
                <w:sz w:val="16"/>
                <w:szCs w:val="16"/>
              </w:rPr>
              <w:t xml:space="preserve"> / Water Management and Use / Near Cowra / New South Wales / </w:t>
            </w:r>
            <w:proofErr w:type="spellStart"/>
            <w:r w:rsidRPr="00B94C53">
              <w:rPr>
                <w:rFonts w:ascii="Calibri" w:hAnsi="Calibri" w:cs="Calibri"/>
                <w:sz w:val="16"/>
                <w:szCs w:val="16"/>
              </w:rPr>
              <w:t>Wyangala</w:t>
            </w:r>
            <w:proofErr w:type="spellEnd"/>
            <w:r w:rsidRPr="00B94C53">
              <w:rPr>
                <w:rFonts w:ascii="Calibri" w:hAnsi="Calibri" w:cs="Calibri"/>
                <w:sz w:val="16"/>
                <w:szCs w:val="16"/>
              </w:rPr>
              <w:t xml:space="preserve"> Dam Wall Raising</w:t>
            </w:r>
          </w:p>
        </w:tc>
        <w:tc>
          <w:tcPr>
            <w:tcW w:w="3373" w:type="dxa"/>
          </w:tcPr>
          <w:p w14:paraId="1906CEB3" w14:textId="77777777" w:rsidR="00B94C53"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Listed threatened species and communities (sections 18 &amp; 18A)</w:t>
            </w:r>
          </w:p>
          <w:p w14:paraId="1428EE00" w14:textId="37089CF6" w:rsidR="003837B5"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Listed migratory species (sections 20 &amp; 20A)</w:t>
            </w:r>
          </w:p>
        </w:tc>
        <w:tc>
          <w:tcPr>
            <w:tcW w:w="992" w:type="dxa"/>
          </w:tcPr>
          <w:p w14:paraId="013F2822" w14:textId="5EFC559F"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22/06/2020</w:t>
            </w:r>
          </w:p>
        </w:tc>
      </w:tr>
      <w:tr w:rsidR="00B94C53" w:rsidRPr="00B94C53" w14:paraId="38D241E2" w14:textId="77777777" w:rsidTr="00B94C53">
        <w:tc>
          <w:tcPr>
            <w:tcW w:w="1134" w:type="dxa"/>
          </w:tcPr>
          <w:p w14:paraId="051DBDA3" w14:textId="116D9A25"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2020/8667</w:t>
            </w:r>
          </w:p>
        </w:tc>
        <w:tc>
          <w:tcPr>
            <w:tcW w:w="4140" w:type="dxa"/>
          </w:tcPr>
          <w:p w14:paraId="6100C2F2" w14:textId="34BF27B4" w:rsidR="003837B5" w:rsidRPr="00B94C53" w:rsidRDefault="003837B5" w:rsidP="00B94C53">
            <w:pPr>
              <w:spacing w:line="276" w:lineRule="auto"/>
              <w:rPr>
                <w:rFonts w:ascii="Calibri" w:hAnsi="Calibri" w:cs="Arial"/>
                <w:sz w:val="16"/>
                <w:szCs w:val="16"/>
              </w:rPr>
            </w:pPr>
            <w:proofErr w:type="spellStart"/>
            <w:r w:rsidRPr="00B94C53">
              <w:rPr>
                <w:rFonts w:ascii="Calibri" w:hAnsi="Calibri" w:cs="Calibri"/>
                <w:sz w:val="16"/>
                <w:szCs w:val="16"/>
              </w:rPr>
              <w:t>Qube</w:t>
            </w:r>
            <w:proofErr w:type="spellEnd"/>
            <w:r w:rsidRPr="00B94C53">
              <w:rPr>
                <w:rFonts w:ascii="Calibri" w:hAnsi="Calibri" w:cs="Calibri"/>
                <w:sz w:val="16"/>
                <w:szCs w:val="16"/>
              </w:rPr>
              <w:t xml:space="preserve"> Energy Pty Ltd / Transport - Water / 550 Barry Road, Agnes, Barry Beach Marine Terminal / Victoria / Gippsland Regional Port Project</w:t>
            </w:r>
          </w:p>
        </w:tc>
        <w:tc>
          <w:tcPr>
            <w:tcW w:w="3373" w:type="dxa"/>
          </w:tcPr>
          <w:p w14:paraId="0F4B168E" w14:textId="77777777" w:rsidR="00B94C53"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Wetlands of international importance (sections 16 &amp; 17B)</w:t>
            </w:r>
          </w:p>
          <w:p w14:paraId="4EAD03A0" w14:textId="77777777" w:rsidR="00B94C53"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Listed threatened species and communities (sections 18 &amp; 18A)</w:t>
            </w:r>
          </w:p>
          <w:p w14:paraId="5E70FA3F" w14:textId="77777777" w:rsidR="00B94C53"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Listed migratory species (sections 20 &amp; 20A)</w:t>
            </w:r>
          </w:p>
          <w:p w14:paraId="7543A89C" w14:textId="416048AC" w:rsidR="003837B5"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Commonwealth marine areas (sections 23 &amp; 24A)</w:t>
            </w:r>
          </w:p>
        </w:tc>
        <w:tc>
          <w:tcPr>
            <w:tcW w:w="992" w:type="dxa"/>
          </w:tcPr>
          <w:p w14:paraId="3FA85BB0" w14:textId="018F93D7"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22/06/2020</w:t>
            </w:r>
          </w:p>
        </w:tc>
      </w:tr>
      <w:tr w:rsidR="00B94C53" w:rsidRPr="00B94C53" w14:paraId="4D43D7BC" w14:textId="77777777" w:rsidTr="00B94C53">
        <w:tc>
          <w:tcPr>
            <w:tcW w:w="1134" w:type="dxa"/>
          </w:tcPr>
          <w:p w14:paraId="753657DC" w14:textId="7C273F3F"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2020/8656</w:t>
            </w:r>
          </w:p>
        </w:tc>
        <w:tc>
          <w:tcPr>
            <w:tcW w:w="4140" w:type="dxa"/>
          </w:tcPr>
          <w:p w14:paraId="40D58E2E" w14:textId="08B2512C"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UPC ROBBINS ISLAND PTY LTD / Energy Generation and Supply (renewable) / West Montagu, through to Jim’s Plain / Tasmania / Robbins Island Road to Hampshire Transmission Line</w:t>
            </w:r>
          </w:p>
        </w:tc>
        <w:tc>
          <w:tcPr>
            <w:tcW w:w="3373" w:type="dxa"/>
          </w:tcPr>
          <w:p w14:paraId="5BBC4CE8" w14:textId="2FDDDB92" w:rsidR="003837B5"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Listed threatened species and communities (sections 18 &amp; 18A)</w:t>
            </w:r>
          </w:p>
        </w:tc>
        <w:tc>
          <w:tcPr>
            <w:tcW w:w="992" w:type="dxa"/>
          </w:tcPr>
          <w:p w14:paraId="61DF4416" w14:textId="37171848"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23/06/2020</w:t>
            </w:r>
          </w:p>
        </w:tc>
      </w:tr>
      <w:tr w:rsidR="00B94C53" w:rsidRPr="00B94C53" w14:paraId="71BBB9D0" w14:textId="77777777" w:rsidTr="00B94C53">
        <w:tc>
          <w:tcPr>
            <w:tcW w:w="1134" w:type="dxa"/>
          </w:tcPr>
          <w:p w14:paraId="3EB815AC" w14:textId="0C0B534F"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2020/8652</w:t>
            </w:r>
          </w:p>
        </w:tc>
        <w:tc>
          <w:tcPr>
            <w:tcW w:w="4140" w:type="dxa"/>
          </w:tcPr>
          <w:p w14:paraId="3724412D" w14:textId="2987A650"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 xml:space="preserve">Water NSW / Water Management and Use / Near Gin </w:t>
            </w:r>
            <w:proofErr w:type="spellStart"/>
            <w:r w:rsidRPr="00B94C53">
              <w:rPr>
                <w:rFonts w:ascii="Calibri" w:hAnsi="Calibri" w:cs="Calibri"/>
                <w:sz w:val="16"/>
                <w:szCs w:val="16"/>
              </w:rPr>
              <w:t>Gin</w:t>
            </w:r>
            <w:proofErr w:type="spellEnd"/>
            <w:r w:rsidRPr="00B94C53">
              <w:rPr>
                <w:rFonts w:ascii="Calibri" w:hAnsi="Calibri" w:cs="Calibri"/>
                <w:sz w:val="16"/>
                <w:szCs w:val="16"/>
              </w:rPr>
              <w:t xml:space="preserve"> / New South Wales / Macquarie River Re-regulating Storage</w:t>
            </w:r>
          </w:p>
        </w:tc>
        <w:tc>
          <w:tcPr>
            <w:tcW w:w="3373" w:type="dxa"/>
          </w:tcPr>
          <w:p w14:paraId="47044B52" w14:textId="77777777" w:rsidR="00B94C53"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Wetlands of international importance (sections 16 &amp; 17B)</w:t>
            </w:r>
          </w:p>
          <w:p w14:paraId="0ACA693A" w14:textId="77777777" w:rsidR="00B94C53"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Listed threatened species and communities (sections 18 &amp; 18A)</w:t>
            </w:r>
          </w:p>
          <w:p w14:paraId="04E51F16" w14:textId="7FB97620" w:rsidR="003837B5"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Listed migratory species (sections 20 &amp; 20A)</w:t>
            </w:r>
          </w:p>
        </w:tc>
        <w:tc>
          <w:tcPr>
            <w:tcW w:w="992" w:type="dxa"/>
          </w:tcPr>
          <w:p w14:paraId="64E64A42" w14:textId="3ADDE80F" w:rsidR="003837B5" w:rsidRPr="00B94C53" w:rsidRDefault="003837B5" w:rsidP="00B94C53">
            <w:pPr>
              <w:spacing w:line="276" w:lineRule="auto"/>
              <w:rPr>
                <w:rFonts w:ascii="Calibri" w:hAnsi="Calibri" w:cs="Arial"/>
                <w:sz w:val="16"/>
                <w:szCs w:val="16"/>
              </w:rPr>
            </w:pPr>
            <w:r w:rsidRPr="00B94C53">
              <w:rPr>
                <w:rFonts w:ascii="Calibri" w:hAnsi="Calibri" w:cs="Calibri"/>
                <w:sz w:val="16"/>
                <w:szCs w:val="16"/>
              </w:rPr>
              <w:t>25/06/2020</w:t>
            </w:r>
          </w:p>
        </w:tc>
      </w:tr>
      <w:tr w:rsidR="00B94C53" w:rsidRPr="00B94C53" w14:paraId="6EC46B7A" w14:textId="77777777" w:rsidTr="00B94C53">
        <w:tc>
          <w:tcPr>
            <w:tcW w:w="1134" w:type="dxa"/>
          </w:tcPr>
          <w:p w14:paraId="21122EAA" w14:textId="6E1C6C13" w:rsidR="003837B5" w:rsidRPr="00B94C53" w:rsidRDefault="003837B5" w:rsidP="00B94C53">
            <w:pPr>
              <w:rPr>
                <w:rFonts w:ascii="Calibri" w:hAnsi="Calibri" w:cs="Arial"/>
                <w:sz w:val="16"/>
                <w:szCs w:val="16"/>
              </w:rPr>
            </w:pPr>
            <w:r w:rsidRPr="00B94C53">
              <w:rPr>
                <w:rFonts w:ascii="Calibri" w:hAnsi="Calibri" w:cs="Calibri"/>
                <w:sz w:val="16"/>
                <w:szCs w:val="16"/>
              </w:rPr>
              <w:t>2020/8673</w:t>
            </w:r>
          </w:p>
        </w:tc>
        <w:tc>
          <w:tcPr>
            <w:tcW w:w="4140" w:type="dxa"/>
          </w:tcPr>
          <w:p w14:paraId="51950699" w14:textId="536B12EE" w:rsidR="003837B5" w:rsidRPr="00B94C53" w:rsidRDefault="003837B5" w:rsidP="00B94C53">
            <w:pPr>
              <w:rPr>
                <w:rFonts w:ascii="Calibri" w:hAnsi="Calibri" w:cs="Arial"/>
                <w:sz w:val="16"/>
                <w:szCs w:val="16"/>
              </w:rPr>
            </w:pPr>
            <w:r w:rsidRPr="00B94C53">
              <w:rPr>
                <w:rFonts w:ascii="Calibri" w:hAnsi="Calibri" w:cs="Calibri"/>
                <w:sz w:val="16"/>
                <w:szCs w:val="16"/>
              </w:rPr>
              <w:t xml:space="preserve">NSW Electricity Networks Operations Pty Limited / Energy Generation and Supply (non-renewable) / near Buronga / New South Wales / </w:t>
            </w:r>
            <w:proofErr w:type="spellStart"/>
            <w:r w:rsidRPr="00B94C53">
              <w:rPr>
                <w:rFonts w:ascii="Calibri" w:hAnsi="Calibri" w:cs="Calibri"/>
                <w:sz w:val="16"/>
                <w:szCs w:val="16"/>
              </w:rPr>
              <w:t>EnergyConnect</w:t>
            </w:r>
            <w:proofErr w:type="spellEnd"/>
            <w:r w:rsidRPr="00B94C53">
              <w:rPr>
                <w:rFonts w:ascii="Calibri" w:hAnsi="Calibri" w:cs="Calibri"/>
                <w:sz w:val="16"/>
                <w:szCs w:val="16"/>
              </w:rPr>
              <w:t xml:space="preserve"> NSW - Western Section</w:t>
            </w:r>
          </w:p>
        </w:tc>
        <w:tc>
          <w:tcPr>
            <w:tcW w:w="3373" w:type="dxa"/>
          </w:tcPr>
          <w:p w14:paraId="5D2B096D" w14:textId="506A9C97" w:rsidR="003837B5" w:rsidRPr="00B94C53" w:rsidRDefault="00B94C53" w:rsidP="00B94C53">
            <w:pPr>
              <w:pStyle w:val="ListParagraph"/>
              <w:numPr>
                <w:ilvl w:val="0"/>
                <w:numId w:val="2"/>
              </w:numPr>
              <w:ind w:left="175" w:hanging="142"/>
              <w:rPr>
                <w:rFonts w:ascii="Calibri" w:hAnsi="Calibri" w:cs="Arial"/>
                <w:sz w:val="16"/>
                <w:szCs w:val="16"/>
              </w:rPr>
            </w:pPr>
            <w:r w:rsidRPr="00B94C53">
              <w:rPr>
                <w:rFonts w:ascii="Calibri" w:hAnsi="Calibri" w:cs="Arial"/>
                <w:sz w:val="16"/>
                <w:szCs w:val="16"/>
              </w:rPr>
              <w:t>Listed threatened species and communities (sections 18 &amp; 18A)</w:t>
            </w:r>
          </w:p>
        </w:tc>
        <w:tc>
          <w:tcPr>
            <w:tcW w:w="992" w:type="dxa"/>
          </w:tcPr>
          <w:p w14:paraId="57157F60" w14:textId="2BADCEFD" w:rsidR="003837B5" w:rsidRPr="00B94C53" w:rsidRDefault="003837B5" w:rsidP="00B94C53">
            <w:pPr>
              <w:rPr>
                <w:rFonts w:ascii="Calibri" w:hAnsi="Calibri" w:cs="Arial"/>
                <w:sz w:val="16"/>
                <w:szCs w:val="16"/>
              </w:rPr>
            </w:pPr>
            <w:r w:rsidRPr="00B94C53">
              <w:rPr>
                <w:rFonts w:ascii="Calibri" w:hAnsi="Calibri" w:cs="Calibri"/>
                <w:sz w:val="16"/>
                <w:szCs w:val="16"/>
              </w:rPr>
              <w:t>25/06/2020</w:t>
            </w:r>
          </w:p>
        </w:tc>
      </w:tr>
    </w:tbl>
    <w:p w14:paraId="49D459B9" w14:textId="77777777" w:rsidR="001F00D2" w:rsidRPr="00B94C53" w:rsidRDefault="001F00D2" w:rsidP="001F00D2">
      <w:pPr>
        <w:spacing w:after="0"/>
        <w:rPr>
          <w:caps/>
          <w:sz w:val="16"/>
          <w:szCs w:val="10"/>
        </w:rPr>
      </w:pPr>
    </w:p>
    <w:p w14:paraId="7282DD1B" w14:textId="77777777" w:rsidR="001F00D2" w:rsidRPr="0059089C" w:rsidRDefault="001F00D2" w:rsidP="001F00D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B94C53">
        <w:tc>
          <w:tcPr>
            <w:tcW w:w="1134" w:type="dxa"/>
          </w:tcPr>
          <w:p w14:paraId="216938EA" w14:textId="77777777" w:rsidR="001F00D2" w:rsidRPr="0059089C" w:rsidRDefault="001F00D2" w:rsidP="00B94C53">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B94C53">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B94C53">
            <w:pPr>
              <w:spacing w:line="276" w:lineRule="auto"/>
              <w:rPr>
                <w:rFonts w:asciiTheme="minorHAnsi" w:hAnsiTheme="minorHAnsi"/>
                <w:b/>
                <w:sz w:val="16"/>
                <w:szCs w:val="16"/>
              </w:rPr>
            </w:pPr>
            <w:r w:rsidRPr="0059089C">
              <w:rPr>
                <w:rFonts w:asciiTheme="minorHAnsi" w:hAnsiTheme="minorHAnsi"/>
                <w:b/>
                <w:sz w:val="16"/>
                <w:szCs w:val="16"/>
              </w:rPr>
              <w:t>Date</w:t>
            </w:r>
          </w:p>
        </w:tc>
      </w:tr>
      <w:tr w:rsidR="003837B5" w:rsidRPr="0059089C" w14:paraId="215CA55C" w14:textId="77777777" w:rsidTr="00B94C53">
        <w:tc>
          <w:tcPr>
            <w:tcW w:w="1134" w:type="dxa"/>
            <w:tcBorders>
              <w:bottom w:val="single" w:sz="4" w:space="0" w:color="auto"/>
            </w:tcBorders>
          </w:tcPr>
          <w:p w14:paraId="7CCB6FC5" w14:textId="32CBCF58" w:rsidR="003837B5" w:rsidRDefault="003837B5" w:rsidP="00B94C53">
            <w:pPr>
              <w:spacing w:line="276" w:lineRule="auto"/>
              <w:rPr>
                <w:rFonts w:ascii="Calibri" w:hAnsi="Calibri" w:cs="Arial"/>
                <w:color w:val="000000"/>
                <w:sz w:val="16"/>
                <w:szCs w:val="16"/>
              </w:rPr>
            </w:pPr>
            <w:r>
              <w:rPr>
                <w:rFonts w:ascii="Calibri" w:hAnsi="Calibri" w:cs="Calibri"/>
                <w:color w:val="000000"/>
                <w:sz w:val="16"/>
                <w:szCs w:val="16"/>
              </w:rPr>
              <w:t>2020/8616</w:t>
            </w:r>
          </w:p>
        </w:tc>
        <w:tc>
          <w:tcPr>
            <w:tcW w:w="7513" w:type="dxa"/>
            <w:tcBorders>
              <w:bottom w:val="single" w:sz="4" w:space="0" w:color="auto"/>
            </w:tcBorders>
          </w:tcPr>
          <w:p w14:paraId="238BDADE" w14:textId="4FDE334B" w:rsidR="003837B5" w:rsidRDefault="003837B5" w:rsidP="00B94C53">
            <w:pPr>
              <w:spacing w:line="276" w:lineRule="auto"/>
              <w:rPr>
                <w:rFonts w:ascii="Calibri" w:hAnsi="Calibri" w:cs="Arial"/>
                <w:color w:val="000000"/>
                <w:sz w:val="16"/>
                <w:szCs w:val="16"/>
              </w:rPr>
            </w:pPr>
            <w:r>
              <w:rPr>
                <w:rFonts w:ascii="Calibri" w:hAnsi="Calibri" w:cs="Calibri"/>
                <w:color w:val="000000"/>
                <w:sz w:val="16"/>
                <w:szCs w:val="16"/>
              </w:rPr>
              <w:t xml:space="preserve">Department of Infrastructure, Transport, Regional Development and Cities / Commonwealth / Jalan </w:t>
            </w:r>
            <w:proofErr w:type="spellStart"/>
            <w:r>
              <w:rPr>
                <w:rFonts w:ascii="Calibri" w:hAnsi="Calibri" w:cs="Calibri"/>
                <w:color w:val="000000"/>
                <w:sz w:val="16"/>
                <w:szCs w:val="16"/>
              </w:rPr>
              <w:t>Patai</w:t>
            </w:r>
            <w:proofErr w:type="spellEnd"/>
            <w:r>
              <w:rPr>
                <w:rFonts w:ascii="Calibri" w:hAnsi="Calibri" w:cs="Calibri"/>
                <w:color w:val="000000"/>
                <w:sz w:val="16"/>
                <w:szCs w:val="16"/>
              </w:rPr>
              <w:t xml:space="preserve"> Road, Christmas Island, Christmas Island, 6798, Australia / Christmas Island / Flying Fish Cove Landslide Mitigation Project</w:t>
            </w:r>
          </w:p>
        </w:tc>
        <w:tc>
          <w:tcPr>
            <w:tcW w:w="992" w:type="dxa"/>
            <w:tcBorders>
              <w:bottom w:val="single" w:sz="4" w:space="0" w:color="auto"/>
            </w:tcBorders>
          </w:tcPr>
          <w:p w14:paraId="47584BB1" w14:textId="1851A7C7" w:rsidR="003837B5" w:rsidRDefault="003837B5" w:rsidP="00B94C53">
            <w:pPr>
              <w:spacing w:line="276" w:lineRule="auto"/>
              <w:rPr>
                <w:rFonts w:ascii="Calibri" w:hAnsi="Calibri" w:cs="Arial"/>
                <w:color w:val="000000"/>
                <w:sz w:val="16"/>
                <w:szCs w:val="16"/>
              </w:rPr>
            </w:pPr>
            <w:r>
              <w:rPr>
                <w:rFonts w:ascii="Calibri" w:hAnsi="Calibri" w:cs="Calibri"/>
                <w:color w:val="000000"/>
                <w:sz w:val="16"/>
                <w:szCs w:val="16"/>
              </w:rPr>
              <w:t>23/06/2020</w:t>
            </w:r>
          </w:p>
        </w:tc>
      </w:tr>
      <w:tr w:rsidR="003837B5" w:rsidRPr="0059089C" w14:paraId="1D9F8AB8" w14:textId="77777777" w:rsidTr="00B94C53">
        <w:tc>
          <w:tcPr>
            <w:tcW w:w="1134" w:type="dxa"/>
            <w:tcBorders>
              <w:bottom w:val="single" w:sz="4" w:space="0" w:color="auto"/>
            </w:tcBorders>
          </w:tcPr>
          <w:p w14:paraId="7A408F03" w14:textId="1A62934C" w:rsidR="003837B5" w:rsidRDefault="003837B5" w:rsidP="00B94C53">
            <w:pPr>
              <w:spacing w:line="276" w:lineRule="auto"/>
              <w:rPr>
                <w:rFonts w:ascii="Calibri" w:hAnsi="Calibri" w:cs="Arial"/>
                <w:color w:val="000000"/>
                <w:sz w:val="16"/>
                <w:szCs w:val="16"/>
              </w:rPr>
            </w:pPr>
            <w:r>
              <w:rPr>
                <w:rFonts w:ascii="Calibri" w:hAnsi="Calibri" w:cs="Calibri"/>
                <w:color w:val="000000"/>
                <w:sz w:val="16"/>
                <w:szCs w:val="16"/>
              </w:rPr>
              <w:t>2019/8580</w:t>
            </w:r>
          </w:p>
        </w:tc>
        <w:tc>
          <w:tcPr>
            <w:tcW w:w="7513" w:type="dxa"/>
            <w:tcBorders>
              <w:bottom w:val="single" w:sz="4" w:space="0" w:color="auto"/>
            </w:tcBorders>
          </w:tcPr>
          <w:p w14:paraId="19BB6911" w14:textId="52B99649" w:rsidR="003837B5" w:rsidRDefault="003837B5" w:rsidP="00B94C53">
            <w:pPr>
              <w:spacing w:line="276" w:lineRule="auto"/>
              <w:rPr>
                <w:rFonts w:ascii="Calibri" w:hAnsi="Calibri" w:cs="Arial"/>
                <w:color w:val="000000"/>
                <w:sz w:val="16"/>
                <w:szCs w:val="16"/>
              </w:rPr>
            </w:pPr>
            <w:proofErr w:type="spellStart"/>
            <w:r>
              <w:rPr>
                <w:rFonts w:ascii="Calibri" w:hAnsi="Calibri" w:cs="Calibri"/>
                <w:color w:val="000000"/>
                <w:sz w:val="16"/>
                <w:szCs w:val="16"/>
              </w:rPr>
              <w:t>Moolarben</w:t>
            </w:r>
            <w:proofErr w:type="spellEnd"/>
            <w:r>
              <w:rPr>
                <w:rFonts w:ascii="Calibri" w:hAnsi="Calibri" w:cs="Calibri"/>
                <w:color w:val="000000"/>
                <w:sz w:val="16"/>
                <w:szCs w:val="16"/>
              </w:rPr>
              <w:t xml:space="preserve"> Coal Operations Pty Ltd / Mining / Ulan-Wollar Road, Ulan, 2850 / New South Wales / </w:t>
            </w:r>
            <w:proofErr w:type="spellStart"/>
            <w:r>
              <w:rPr>
                <w:rFonts w:ascii="Calibri" w:hAnsi="Calibri" w:cs="Calibri"/>
                <w:color w:val="000000"/>
                <w:sz w:val="16"/>
                <w:szCs w:val="16"/>
              </w:rPr>
              <w:t>Moolarben</w:t>
            </w:r>
            <w:proofErr w:type="spellEnd"/>
            <w:r>
              <w:rPr>
                <w:rFonts w:ascii="Calibri" w:hAnsi="Calibri" w:cs="Calibri"/>
                <w:color w:val="000000"/>
                <w:sz w:val="16"/>
                <w:szCs w:val="16"/>
              </w:rPr>
              <w:t xml:space="preserve"> UG4 Ancillary Works Modification</w:t>
            </w:r>
          </w:p>
        </w:tc>
        <w:tc>
          <w:tcPr>
            <w:tcW w:w="992" w:type="dxa"/>
            <w:tcBorders>
              <w:bottom w:val="single" w:sz="4" w:space="0" w:color="auto"/>
            </w:tcBorders>
          </w:tcPr>
          <w:p w14:paraId="45BA7822" w14:textId="0F9E2FDF" w:rsidR="003837B5" w:rsidRDefault="003837B5" w:rsidP="00B94C53">
            <w:pPr>
              <w:spacing w:line="276" w:lineRule="auto"/>
              <w:rPr>
                <w:rFonts w:ascii="Calibri" w:hAnsi="Calibri" w:cs="Arial"/>
                <w:color w:val="000000"/>
                <w:sz w:val="16"/>
                <w:szCs w:val="16"/>
              </w:rPr>
            </w:pPr>
            <w:r>
              <w:rPr>
                <w:rFonts w:ascii="Calibri" w:hAnsi="Calibri" w:cs="Calibri"/>
                <w:color w:val="000000"/>
                <w:sz w:val="16"/>
                <w:szCs w:val="16"/>
              </w:rPr>
              <w:t>25/06/2020</w:t>
            </w:r>
          </w:p>
        </w:tc>
      </w:tr>
    </w:tbl>
    <w:p w14:paraId="42DB528C" w14:textId="77777777" w:rsidR="001F00D2" w:rsidRPr="00B94C53" w:rsidRDefault="001F00D2" w:rsidP="001F00D2">
      <w:pPr>
        <w:spacing w:after="0"/>
        <w:rPr>
          <w:caps/>
          <w:sz w:val="16"/>
          <w:szCs w:val="16"/>
        </w:rPr>
      </w:pPr>
    </w:p>
    <w:p w14:paraId="72FAA0F2" w14:textId="77777777" w:rsidR="001F00D2" w:rsidRPr="0059089C" w:rsidRDefault="001F00D2" w:rsidP="001F00D2">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897EBBB" w14:textId="77777777" w:rsidTr="00B94C53">
        <w:tc>
          <w:tcPr>
            <w:tcW w:w="1134" w:type="dxa"/>
            <w:tcBorders>
              <w:bottom w:val="single" w:sz="4" w:space="0" w:color="auto"/>
            </w:tcBorders>
          </w:tcPr>
          <w:p w14:paraId="13FD46D3" w14:textId="77777777" w:rsidR="001F00D2" w:rsidRPr="0059089C" w:rsidRDefault="001F00D2" w:rsidP="00B94C53">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Borders>
              <w:bottom w:val="single" w:sz="4" w:space="0" w:color="auto"/>
            </w:tcBorders>
          </w:tcPr>
          <w:p w14:paraId="7692B722" w14:textId="77777777" w:rsidR="001F00D2" w:rsidRPr="0059089C" w:rsidRDefault="001F00D2" w:rsidP="00B94C53">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Borders>
              <w:bottom w:val="single" w:sz="4" w:space="0" w:color="auto"/>
            </w:tcBorders>
          </w:tcPr>
          <w:p w14:paraId="7588932D" w14:textId="77777777" w:rsidR="001F00D2" w:rsidRPr="0059089C" w:rsidRDefault="001F00D2" w:rsidP="00B94C53">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Borders>
              <w:bottom w:val="single" w:sz="4" w:space="0" w:color="auto"/>
            </w:tcBorders>
          </w:tcPr>
          <w:p w14:paraId="1383210F" w14:textId="77777777" w:rsidR="001F00D2" w:rsidRPr="0059089C" w:rsidRDefault="001F00D2" w:rsidP="00B94C53">
            <w:pPr>
              <w:spacing w:line="276" w:lineRule="auto"/>
              <w:rPr>
                <w:rFonts w:asciiTheme="minorHAnsi" w:hAnsiTheme="minorHAnsi"/>
                <w:b/>
                <w:sz w:val="16"/>
                <w:szCs w:val="16"/>
              </w:rPr>
            </w:pPr>
            <w:r w:rsidRPr="0059089C">
              <w:rPr>
                <w:rFonts w:asciiTheme="minorHAnsi" w:hAnsiTheme="minorHAnsi"/>
                <w:b/>
                <w:sz w:val="16"/>
                <w:szCs w:val="16"/>
              </w:rPr>
              <w:t>Date</w:t>
            </w:r>
          </w:p>
        </w:tc>
      </w:tr>
      <w:tr w:rsidR="003837B5" w:rsidRPr="0059089C" w14:paraId="6FEE7CBA" w14:textId="77777777" w:rsidTr="00B94C53">
        <w:tc>
          <w:tcPr>
            <w:tcW w:w="1134" w:type="dxa"/>
            <w:tcBorders>
              <w:bottom w:val="single" w:sz="4" w:space="0" w:color="auto"/>
            </w:tcBorders>
          </w:tcPr>
          <w:p w14:paraId="673B3002" w14:textId="06DCE68A" w:rsidR="003837B5" w:rsidRDefault="003837B5" w:rsidP="00B94C53">
            <w:pPr>
              <w:spacing w:line="276" w:lineRule="auto"/>
              <w:rPr>
                <w:rFonts w:ascii="Calibri" w:hAnsi="Calibri" w:cs="Arial"/>
                <w:color w:val="000000"/>
                <w:sz w:val="16"/>
                <w:szCs w:val="16"/>
              </w:rPr>
            </w:pPr>
            <w:r>
              <w:rPr>
                <w:rFonts w:ascii="Calibri" w:hAnsi="Calibri" w:cs="Calibri"/>
                <w:color w:val="000000"/>
                <w:sz w:val="16"/>
                <w:szCs w:val="16"/>
              </w:rPr>
              <w:t>2020/8645</w:t>
            </w:r>
          </w:p>
        </w:tc>
        <w:tc>
          <w:tcPr>
            <w:tcW w:w="5387" w:type="dxa"/>
            <w:tcBorders>
              <w:bottom w:val="single" w:sz="4" w:space="0" w:color="auto"/>
            </w:tcBorders>
          </w:tcPr>
          <w:p w14:paraId="64ADBD14" w14:textId="6384E784" w:rsidR="003837B5" w:rsidRDefault="003837B5" w:rsidP="00B94C53">
            <w:pPr>
              <w:spacing w:line="276" w:lineRule="auto"/>
              <w:rPr>
                <w:rFonts w:ascii="Calibri" w:hAnsi="Calibri" w:cs="Arial"/>
                <w:color w:val="000000"/>
                <w:sz w:val="16"/>
                <w:szCs w:val="16"/>
              </w:rPr>
            </w:pPr>
            <w:r>
              <w:rPr>
                <w:rFonts w:ascii="Calibri" w:hAnsi="Calibri" w:cs="Calibri"/>
                <w:color w:val="000000"/>
                <w:sz w:val="16"/>
                <w:szCs w:val="16"/>
              </w:rPr>
              <w:t>EMKC AU Industrial 2 Pty Ltd / Commercial Development / Robinsons Road Employment Area South precinct, Truganina / Victoria / 489A Robinsons Road Truganina</w:t>
            </w:r>
          </w:p>
        </w:tc>
        <w:tc>
          <w:tcPr>
            <w:tcW w:w="2126" w:type="dxa"/>
            <w:tcBorders>
              <w:bottom w:val="single" w:sz="4" w:space="0" w:color="auto"/>
            </w:tcBorders>
          </w:tcPr>
          <w:p w14:paraId="783B87DF" w14:textId="7CA6EC23" w:rsidR="003837B5" w:rsidRDefault="003837B5" w:rsidP="00B94C53">
            <w:pPr>
              <w:spacing w:line="276" w:lineRule="auto"/>
              <w:rPr>
                <w:rFonts w:ascii="Calibri" w:hAnsi="Calibri" w:cs="Arial"/>
                <w:color w:val="000000"/>
                <w:sz w:val="16"/>
                <w:szCs w:val="16"/>
              </w:rPr>
            </w:pPr>
            <w:r>
              <w:rPr>
                <w:rFonts w:ascii="Calibri" w:hAnsi="Calibri" w:cs="Calibri"/>
                <w:color w:val="000000"/>
                <w:sz w:val="16"/>
                <w:szCs w:val="16"/>
              </w:rPr>
              <w:t>Preliminary Documentation</w:t>
            </w:r>
          </w:p>
        </w:tc>
        <w:tc>
          <w:tcPr>
            <w:tcW w:w="992" w:type="dxa"/>
            <w:tcBorders>
              <w:bottom w:val="single" w:sz="4" w:space="0" w:color="auto"/>
            </w:tcBorders>
          </w:tcPr>
          <w:p w14:paraId="1ED86D86" w14:textId="69CA2E2A" w:rsidR="003837B5" w:rsidRDefault="003837B5" w:rsidP="00B94C53">
            <w:pPr>
              <w:spacing w:line="276" w:lineRule="auto"/>
              <w:rPr>
                <w:rFonts w:ascii="Calibri" w:hAnsi="Calibri" w:cs="Arial"/>
                <w:color w:val="000000"/>
                <w:sz w:val="16"/>
                <w:szCs w:val="16"/>
              </w:rPr>
            </w:pPr>
            <w:r>
              <w:rPr>
                <w:rFonts w:ascii="Calibri" w:hAnsi="Calibri" w:cs="Calibri"/>
                <w:color w:val="000000"/>
                <w:sz w:val="16"/>
                <w:szCs w:val="16"/>
              </w:rPr>
              <w:t>22/06/2020</w:t>
            </w:r>
          </w:p>
        </w:tc>
      </w:tr>
    </w:tbl>
    <w:p w14:paraId="7FC99531" w14:textId="77777777" w:rsidR="001F00D2" w:rsidRPr="00B94C53" w:rsidRDefault="001F00D2" w:rsidP="001F00D2">
      <w:pPr>
        <w:spacing w:after="0"/>
        <w:rPr>
          <w:sz w:val="16"/>
          <w:szCs w:val="10"/>
        </w:rPr>
      </w:pPr>
    </w:p>
    <w:p w14:paraId="230A2637" w14:textId="3AEB26D7" w:rsidR="001F00D2" w:rsidRPr="0059089C" w:rsidRDefault="001F00D2" w:rsidP="001F00D2">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2B758B">
        <w:rPr>
          <w:color w:val="000000"/>
          <w:sz w:val="18"/>
          <w:szCs w:val="18"/>
        </w:rPr>
        <w:t>Agriculture, Water and the Environment</w:t>
      </w:r>
      <w:r>
        <w:rPr>
          <w:color w:val="000000"/>
          <w:sz w:val="18"/>
          <w:szCs w:val="18"/>
        </w:rPr>
        <w:t xml:space="preserve"> </w:t>
      </w:r>
      <w:r w:rsidRPr="0059089C">
        <w:rPr>
          <w:color w:val="000000"/>
          <w:sz w:val="18"/>
          <w:szCs w:val="18"/>
        </w:rPr>
        <w:t>or may not meet timeframes for notification. The Department</w:t>
      </w:r>
      <w:r w:rsidR="002B758B">
        <w:rPr>
          <w:color w:val="000000"/>
          <w:sz w:val="18"/>
          <w:szCs w:val="18"/>
        </w:rPr>
        <w:t xml:space="preserve"> of</w:t>
      </w:r>
      <w:r w:rsidRPr="0059089C">
        <w:rPr>
          <w:color w:val="000000"/>
          <w:sz w:val="18"/>
          <w:szCs w:val="18"/>
        </w:rPr>
        <w:t xml:space="preserve"> </w:t>
      </w:r>
      <w:r w:rsidR="002B758B">
        <w:rPr>
          <w:color w:val="000000"/>
          <w:sz w:val="18"/>
          <w:szCs w:val="18"/>
        </w:rPr>
        <w:t>Agriculture, Water and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 xml:space="preserve">f </w:t>
      </w:r>
      <w:r w:rsidR="002B758B">
        <w:rPr>
          <w:color w:val="000000"/>
          <w:sz w:val="18"/>
          <w:szCs w:val="18"/>
        </w:rPr>
        <w:t>Agriculture, Water and the Environment</w:t>
      </w:r>
      <w:r w:rsidRPr="0059089C">
        <w:rPr>
          <w:color w:val="000000"/>
          <w:sz w:val="18"/>
          <w:szCs w:val="18"/>
        </w:rPr>
        <w:t xml:space="preserve"> regrets any inconvenience that may be caused by a missed notification. </w:t>
      </w:r>
      <w:r w:rsidRPr="0059089C">
        <w:rPr>
          <w:color w:val="000000"/>
          <w:sz w:val="18"/>
          <w:szCs w:val="18"/>
        </w:rPr>
        <w:lastRenderedPageBreak/>
        <w:t>Please note that late notifications have not affected subsequent</w:t>
      </w:r>
      <w:bookmarkStart w:id="1" w:name="_GoBack"/>
      <w:bookmarkEnd w:id="1"/>
      <w:r w:rsidRPr="0059089C">
        <w:rPr>
          <w:color w:val="000000"/>
          <w:sz w:val="18"/>
          <w:szCs w:val="18"/>
        </w:rPr>
        <w:t xml:space="preserve"> processing of referrals or assessments and they do not</w:t>
      </w:r>
      <w:r>
        <w:rPr>
          <w:color w:val="000000"/>
          <w:sz w:val="18"/>
          <w:szCs w:val="18"/>
        </w:rPr>
        <w:t xml:space="preserve"> affect decisions made.</w:t>
      </w:r>
    </w:p>
    <w:sectPr w:rsidR="001F00D2" w:rsidRPr="0059089C"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E037F" w14:textId="77777777" w:rsidR="007470E5" w:rsidRDefault="007470E5" w:rsidP="003A707F">
      <w:pPr>
        <w:spacing w:after="0" w:line="240" w:lineRule="auto"/>
      </w:pPr>
      <w:r>
        <w:separator/>
      </w:r>
    </w:p>
  </w:endnote>
  <w:endnote w:type="continuationSeparator" w:id="0">
    <w:p w14:paraId="32496DF1" w14:textId="77777777" w:rsidR="007470E5" w:rsidRDefault="007470E5"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2D64" w14:textId="77777777" w:rsidR="007470E5" w:rsidRDefault="007470E5" w:rsidP="003A707F">
      <w:pPr>
        <w:spacing w:after="0" w:line="240" w:lineRule="auto"/>
      </w:pPr>
      <w:r>
        <w:separator/>
      </w:r>
    </w:p>
  </w:footnote>
  <w:footnote w:type="continuationSeparator" w:id="0">
    <w:p w14:paraId="448ED3B5" w14:textId="77777777" w:rsidR="007470E5" w:rsidRDefault="007470E5"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A64DB"/>
    <w:rsid w:val="001C2AAD"/>
    <w:rsid w:val="001F00D2"/>
    <w:rsid w:val="001F6E54"/>
    <w:rsid w:val="00280BCD"/>
    <w:rsid w:val="002B758B"/>
    <w:rsid w:val="00344A0D"/>
    <w:rsid w:val="003837B5"/>
    <w:rsid w:val="003A707F"/>
    <w:rsid w:val="003B0EC1"/>
    <w:rsid w:val="003B573B"/>
    <w:rsid w:val="003F2CBD"/>
    <w:rsid w:val="00424B97"/>
    <w:rsid w:val="004B2753"/>
    <w:rsid w:val="00520873"/>
    <w:rsid w:val="00573D44"/>
    <w:rsid w:val="005E5F00"/>
    <w:rsid w:val="007470E5"/>
    <w:rsid w:val="00840A06"/>
    <w:rsid w:val="008439B7"/>
    <w:rsid w:val="0087253F"/>
    <w:rsid w:val="008E4F6C"/>
    <w:rsid w:val="009539C7"/>
    <w:rsid w:val="00A00F21"/>
    <w:rsid w:val="00B84226"/>
    <w:rsid w:val="00B94C53"/>
    <w:rsid w:val="00C63C4E"/>
    <w:rsid w:val="00C72C30"/>
    <w:rsid w:val="00D229E5"/>
    <w:rsid w:val="00D77A88"/>
    <w:rsid w:val="00DF2381"/>
    <w:rsid w:val="00E663B3"/>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Template used to create fortnightly Gazette notice for publication.</DocumentDescription>
    <Function xmlns="4f01874a-75c0-48e1-8215-c6f3101fd3a7">Administration</Function>
    <RecordNumber xmlns="4f01874a-75c0-48e1-8215-c6f3101fd3a7">003429750</RecordNumber>
    <Approval xmlns="4f01874a-75c0-48e1-8215-c6f3101fd3a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5158-9645-4D95-B55F-E6ABBE0EEFFC}"/>
</file>

<file path=customXml/itemProps2.xml><?xml version="1.0" encoding="utf-8"?>
<ds:datastoreItem xmlns:ds="http://schemas.openxmlformats.org/officeDocument/2006/customXml" ds:itemID="{5243377E-93B2-44F3-A24D-C7CBCBBFA584}"/>
</file>

<file path=customXml/itemProps3.xml><?xml version="1.0" encoding="utf-8"?>
<ds:datastoreItem xmlns:ds="http://schemas.openxmlformats.org/officeDocument/2006/customXml" ds:itemID="{B43268F7-F379-49FF-9692-F60DCE35C866}"/>
</file>

<file path=customXml/itemProps4.xml><?xml version="1.0" encoding="utf-8"?>
<ds:datastoreItem xmlns:ds="http://schemas.openxmlformats.org/officeDocument/2006/customXml" ds:itemID="{817D7DDB-328F-4D93-9026-CD44042D3CDE}"/>
</file>

<file path=customXml/itemProps5.xml><?xml version="1.0" encoding="utf-8"?>
<ds:datastoreItem xmlns:ds="http://schemas.openxmlformats.org/officeDocument/2006/customXml" ds:itemID="{83D24468-C8B2-4210-AA9C-A3D032953AE8}"/>
</file>

<file path=customXml/itemProps6.xml><?xml version="1.0" encoding="utf-8"?>
<ds:datastoreItem xmlns:ds="http://schemas.openxmlformats.org/officeDocument/2006/customXml" ds:itemID="{5B129088-8FEE-4F70-9308-B4C2F5218CFF}"/>
</file>

<file path=docProps/app.xml><?xml version="1.0" encoding="utf-8"?>
<Properties xmlns="http://schemas.openxmlformats.org/officeDocument/2006/extended-properties" xmlns:vt="http://schemas.openxmlformats.org/officeDocument/2006/docPropsVTypes">
  <Template>256B5F23.dotm</Template>
  <TotalTime>1</TotalTime>
  <Pages>1</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Administration-Gazette Publication Template-2021</vt:lpstr>
    </vt:vector>
  </TitlesOfParts>
  <Company>Office of Parliamentary Counsel</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Gazette-200622to200628</dc:title>
  <dc:creator>Miller, Kelli</dc:creator>
  <cp:lastModifiedBy>Allira Hunnemann-Dowson</cp:lastModifiedBy>
  <cp:revision>2</cp:revision>
  <cp:lastPrinted>2013-06-24T01:35:00Z</cp:lastPrinted>
  <dcterms:created xsi:type="dcterms:W3CDTF">2020-07-14T05:40:00Z</dcterms:created>
  <dcterms:modified xsi:type="dcterms:W3CDTF">2020-07-14T05:40:00Z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{519c38ea-bb5c-49ab-968e-a1a0a4698684}</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