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4A" w:rsidRDefault="0058534A" w:rsidP="00585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34A" w:rsidRDefault="0058534A" w:rsidP="00585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0" wp14:anchorId="3F3011DD" wp14:editId="322A32B1">
            <wp:simplePos x="0" y="0"/>
            <wp:positionH relativeFrom="page">
              <wp:align>center</wp:align>
            </wp:positionH>
            <wp:positionV relativeFrom="page">
              <wp:posOffset>1224280</wp:posOffset>
            </wp:positionV>
            <wp:extent cx="2134800" cy="1198800"/>
            <wp:effectExtent l="0" t="0" r="0" b="1905"/>
            <wp:wrapTopAndBottom/>
            <wp:docPr id="2" name="Picture 2" title="Australian Government Attorney-General's Depart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Gov_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05E">
        <w:rPr>
          <w:rFonts w:ascii="Times New Roman" w:hAnsi="Times New Roman" w:cs="Times New Roman"/>
          <w:b/>
          <w:sz w:val="24"/>
          <w:szCs w:val="24"/>
        </w:rPr>
        <w:t>Annual</w:t>
      </w:r>
      <w:r w:rsidRPr="00585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217">
        <w:rPr>
          <w:rFonts w:ascii="Times New Roman" w:hAnsi="Times New Roman" w:cs="Times New Roman"/>
          <w:b/>
          <w:sz w:val="24"/>
          <w:szCs w:val="24"/>
        </w:rPr>
        <w:t>federal court</w:t>
      </w:r>
      <w:r w:rsidR="00773BD4">
        <w:rPr>
          <w:rFonts w:ascii="Times New Roman" w:hAnsi="Times New Roman" w:cs="Times New Roman"/>
          <w:b/>
          <w:sz w:val="24"/>
          <w:szCs w:val="24"/>
        </w:rPr>
        <w:t>s</w:t>
      </w:r>
      <w:r w:rsidR="003A4217">
        <w:rPr>
          <w:rFonts w:ascii="Times New Roman" w:hAnsi="Times New Roman" w:cs="Times New Roman"/>
          <w:b/>
          <w:sz w:val="24"/>
          <w:szCs w:val="24"/>
        </w:rPr>
        <w:t xml:space="preserve"> and tribunal</w:t>
      </w:r>
      <w:r w:rsidR="00773BD4">
        <w:rPr>
          <w:rFonts w:ascii="Times New Roman" w:hAnsi="Times New Roman" w:cs="Times New Roman"/>
          <w:b/>
          <w:sz w:val="24"/>
          <w:szCs w:val="24"/>
        </w:rPr>
        <w:t>s</w:t>
      </w:r>
      <w:r w:rsidR="003A4217">
        <w:rPr>
          <w:rFonts w:ascii="Times New Roman" w:hAnsi="Times New Roman" w:cs="Times New Roman"/>
          <w:b/>
          <w:sz w:val="24"/>
          <w:szCs w:val="24"/>
        </w:rPr>
        <w:t xml:space="preserve"> fee </w:t>
      </w:r>
      <w:r w:rsidR="00470BFE">
        <w:rPr>
          <w:rFonts w:ascii="Times New Roman" w:hAnsi="Times New Roman" w:cs="Times New Roman"/>
          <w:b/>
          <w:sz w:val="24"/>
          <w:szCs w:val="24"/>
        </w:rPr>
        <w:t>increases from 1 July 2020</w:t>
      </w:r>
      <w:bookmarkStart w:id="0" w:name="_GoBack"/>
      <w:bookmarkEnd w:id="0"/>
    </w:p>
    <w:p w:rsidR="0058534A" w:rsidRPr="0058534A" w:rsidRDefault="0058534A" w:rsidP="0058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34A" w:rsidRPr="0058534A" w:rsidRDefault="0058534A" w:rsidP="0058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534A">
        <w:rPr>
          <w:rFonts w:ascii="Times New Roman" w:hAnsi="Times New Roman" w:cs="Times New Roman"/>
          <w:b/>
          <w:sz w:val="24"/>
          <w:szCs w:val="24"/>
        </w:rPr>
        <w:t>High Court of Australia fees</w:t>
      </w:r>
    </w:p>
    <w:p w:rsidR="000D35E3" w:rsidRDefault="000D35E3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P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34A">
        <w:rPr>
          <w:rFonts w:ascii="Times New Roman" w:hAnsi="Times New Roman" w:cs="Times New Roman"/>
          <w:sz w:val="24"/>
          <w:szCs w:val="24"/>
        </w:rPr>
        <w:t>Pursuant to</w:t>
      </w:r>
      <w:r w:rsidR="00734832">
        <w:rPr>
          <w:rFonts w:ascii="Times New Roman" w:hAnsi="Times New Roman" w:cs="Times New Roman"/>
          <w:sz w:val="24"/>
          <w:szCs w:val="24"/>
        </w:rPr>
        <w:t xml:space="preserve"> section</w:t>
      </w:r>
      <w:r w:rsidRPr="0058534A">
        <w:rPr>
          <w:rFonts w:ascii="Times New Roman" w:hAnsi="Times New Roman" w:cs="Times New Roman"/>
          <w:sz w:val="24"/>
          <w:szCs w:val="24"/>
        </w:rPr>
        <w:t xml:space="preserve"> 16 of the </w:t>
      </w:r>
      <w:r w:rsidRPr="0058534A">
        <w:rPr>
          <w:rFonts w:ascii="Times New Roman" w:hAnsi="Times New Roman" w:cs="Times New Roman"/>
          <w:i/>
          <w:sz w:val="24"/>
          <w:szCs w:val="24"/>
        </w:rPr>
        <w:t>High Court of Australia (Fees) Regulations 2012</w:t>
      </w:r>
      <w:r w:rsidRPr="0058534A">
        <w:rPr>
          <w:rFonts w:ascii="Times New Roman" w:hAnsi="Times New Roman" w:cs="Times New Roman"/>
          <w:sz w:val="24"/>
          <w:szCs w:val="24"/>
        </w:rPr>
        <w:t xml:space="preserve">, from 1 </w:t>
      </w:r>
      <w:r w:rsidR="00470BFE">
        <w:rPr>
          <w:rFonts w:ascii="Times New Roman" w:hAnsi="Times New Roman" w:cs="Times New Roman"/>
          <w:sz w:val="24"/>
          <w:szCs w:val="24"/>
        </w:rPr>
        <w:t>July 2020</w:t>
      </w:r>
      <w:r w:rsidRPr="0058534A">
        <w:rPr>
          <w:rFonts w:ascii="Times New Roman" w:hAnsi="Times New Roman" w:cs="Times New Roman"/>
          <w:sz w:val="24"/>
          <w:szCs w:val="24"/>
        </w:rPr>
        <w:t xml:space="preserve"> the fee prescribed for each item of Schedule 1 to those Regulations will be the amount listed below.</w:t>
      </w:r>
    </w:p>
    <w:p w:rsidR="0058534A" w:rsidRDefault="0058534A" w:rsidP="0058534A">
      <w:pPr>
        <w:spacing w:after="0" w:line="240" w:lineRule="auto"/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261"/>
        <w:gridCol w:w="1275"/>
      </w:tblGrid>
      <w:tr w:rsidR="0058534A" w:rsidRPr="0058534A" w:rsidTr="0058534A">
        <w:trPr>
          <w:trHeight w:val="20"/>
          <w:tblHeader/>
        </w:trPr>
        <w:tc>
          <w:tcPr>
            <w:tcW w:w="709" w:type="dxa"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</w:p>
        </w:tc>
        <w:tc>
          <w:tcPr>
            <w:tcW w:w="4394" w:type="dxa"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4536" w:type="dxa"/>
            <w:gridSpan w:val="2"/>
            <w:noWrap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i/>
                <w:sz w:val="24"/>
                <w:szCs w:val="24"/>
              </w:rPr>
              <w:t>High Court fee</w:t>
            </w:r>
          </w:p>
        </w:tc>
      </w:tr>
      <w:tr w:rsidR="00773BD4" w:rsidRPr="0058534A" w:rsidTr="001344D8">
        <w:trPr>
          <w:trHeight w:val="20"/>
        </w:trPr>
        <w:tc>
          <w:tcPr>
            <w:tcW w:w="9639" w:type="dxa"/>
            <w:gridSpan w:val="4"/>
          </w:tcPr>
          <w:p w:rsidR="00773BD4" w:rsidRPr="00773BD4" w:rsidRDefault="00773BD4" w:rsidP="00E001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Filing fees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A7243D" w:rsidP="00A72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 a constitutional or other writ</w:t>
            </w:r>
          </w:p>
        </w:tc>
        <w:tc>
          <w:tcPr>
            <w:tcW w:w="3261" w:type="dxa"/>
            <w:noWrap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5,570</w:t>
            </w:r>
          </w:p>
        </w:tc>
      </w:tr>
      <w:tr w:rsidR="0058534A" w:rsidRPr="0058534A" w:rsidTr="00AC7623">
        <w:trPr>
          <w:trHeight w:val="349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10,370</w:t>
            </w:r>
          </w:p>
        </w:tc>
      </w:tr>
      <w:tr w:rsidR="0058534A" w:rsidRPr="0058534A" w:rsidTr="00AC7623">
        <w:trPr>
          <w:trHeight w:val="412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70BFE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$3,440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1,145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Writ of summons or petition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15,570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10,370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70BFE" w:rsidP="0047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$3,440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1,145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Civil leave or civil special leave application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70BFE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$15,570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10,370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70BFE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$3,440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1,145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Criminal special leave application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general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70BFE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(b)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029B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DA5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Application initiating a proceeding (including removals under section 40 of the Act, but not including an application </w:t>
            </w:r>
            <w:r w:rsidR="00DA5117">
              <w:rPr>
                <w:rFonts w:ascii="Times New Roman" w:hAnsi="Times New Roman" w:cs="Times New Roman"/>
                <w:sz w:val="24"/>
                <w:szCs w:val="24"/>
              </w:rPr>
              <w:t>mentioned</w:t>
            </w:r>
            <w:r w:rsidR="00DA5117"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in another item of this Schedule)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5,570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9D5442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2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9D5442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4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10,370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70BFE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$3,440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E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1,145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Civil notice of appeal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68149E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5,570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10,370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70BFE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$3,440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70BFE">
              <w:rPr>
                <w:rFonts w:ascii="Times New Roman" w:hAnsi="Times New Roman" w:cs="Times New Roman"/>
                <w:sz w:val="24"/>
                <w:szCs w:val="24"/>
              </w:rPr>
              <w:t>1,145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Criminal notice of appeal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general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70BFE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$825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(b)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70BFE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$275</w:t>
            </w:r>
          </w:p>
        </w:tc>
      </w:tr>
      <w:tr w:rsidR="00773BD4" w:rsidRPr="0058534A" w:rsidTr="001344D8">
        <w:trPr>
          <w:trHeight w:val="20"/>
        </w:trPr>
        <w:tc>
          <w:tcPr>
            <w:tcW w:w="9639" w:type="dxa"/>
            <w:gridSpan w:val="4"/>
          </w:tcPr>
          <w:p w:rsidR="00773BD4" w:rsidRPr="00773BD4" w:rsidRDefault="00773BD4" w:rsidP="006814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Hearing fees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For the hearing before the Full Court of a notice of appeal in relation to a criminal proceeding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general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781DF2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$1,380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(b)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781DF2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$460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For the hearing in relation to a proceeding before the Full Court, other than an application for leave or special leave to appeal, a criminal appeal or an application for removal under section 40 of the Act</w:t>
            </w:r>
            <w:r w:rsidR="00DF0D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—for the first day of the hearing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781DF2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$21,125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781DF2">
              <w:rPr>
                <w:rFonts w:ascii="Times New Roman" w:hAnsi="Times New Roman" w:cs="Times New Roman"/>
                <w:sz w:val="24"/>
                <w:szCs w:val="24"/>
              </w:rPr>
              <w:t>4,075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781DF2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$5,780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781DF2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$1,925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For the hearing in relation to a proceeding before the Full Court, other than an application for leave or special leave to appeal, a criminal appeal or an application for removal under section 40 of the Act</w:t>
            </w:r>
            <w:r w:rsidR="00DF0D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—for each day or part of a day (not including the first day of the hearing)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781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81DF2">
              <w:rPr>
                <w:rFonts w:ascii="Times New Roman" w:hAnsi="Times New Roman" w:cs="Times New Roman"/>
                <w:sz w:val="24"/>
                <w:szCs w:val="24"/>
              </w:rPr>
              <w:t>7,030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781DF2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$4,690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781DF2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$1,920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81DF2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94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For the hearing before a single Justice of: (a)  an application for an order to show cause in relation to a writ of certiorari, a writ of mandamus, a writ of habeas corpus, an order for production, a writ of prohibition or an information of quo </w:t>
            </w:r>
            <w:proofErr w:type="spellStart"/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warranto</w:t>
            </w:r>
            <w:proofErr w:type="spellEnd"/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 or similar relief; or (b)  a petition; or (c)  a writ of summons; or (d)  a summons (other than a summons for directions or a summons mentioned in rule 25.03.1 of the Rules); for each half day or part of a half day</w:t>
            </w:r>
          </w:p>
        </w:tc>
        <w:tc>
          <w:tcPr>
            <w:tcW w:w="3261" w:type="dxa"/>
            <w:noWrap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781DF2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$2,350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(b) for a corporation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781DF2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$1,565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 xml:space="preserve">(c) in any other case 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81DF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(d) financial hardship fee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781DF2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$215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Searching or inspecting a document mentioned in rule 4.07.4 of the Rules—for each hour or part of an hour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2F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Making a photocopy or office copy of any document—for each page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 w:val="restart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394" w:type="dxa"/>
            <w:vMerge w:val="restart"/>
            <w:hideMark/>
          </w:tcPr>
          <w:p w:rsidR="00DA5117" w:rsidRPr="0058534A" w:rsidRDefault="0058534A" w:rsidP="00B72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Copy of reasons for judgement</w:t>
            </w:r>
            <w:r w:rsidR="00652B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(a)   for each copy issued to a person not a party to the proceedings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(b)   for each copy after the first copy issued to a party to the proceeding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(c)(</w:t>
            </w:r>
            <w:proofErr w:type="spellStart"/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) for each page in excess of 10 pages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(c)(ii)   maximum per copy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F029B7" w:rsidP="004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Annual subscription for copies of reasons for judgements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2F7165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$1,110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Copy of transcript of proceedings prepared by the Court Reporting Service—for each page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Certificate of a Registrar other than a certificate of taxation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432A44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Taxing a bill of costs for every $100, or part of $100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2F7165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</w:t>
            </w:r>
          </w:p>
        </w:tc>
      </w:tr>
      <w:tr w:rsidR="0058534A" w:rsidRPr="0058534A" w:rsidTr="0058534A">
        <w:trPr>
          <w:trHeight w:val="20"/>
        </w:trPr>
        <w:tc>
          <w:tcPr>
            <w:tcW w:w="709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4394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Responding to a request about whether a named person is involved in proceedings before the Court—up to 10 names</w:t>
            </w:r>
          </w:p>
        </w:tc>
        <w:tc>
          <w:tcPr>
            <w:tcW w:w="3261" w:type="dxa"/>
            <w:hideMark/>
          </w:tcPr>
          <w:p w:rsidR="0058534A" w:rsidRPr="0058534A" w:rsidRDefault="0058534A" w:rsidP="0058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58534A" w:rsidRPr="0058534A" w:rsidRDefault="0058534A" w:rsidP="0068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4A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2F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8534A" w:rsidRDefault="0058534A" w:rsidP="0058534A">
      <w:pPr>
        <w:spacing w:after="0" w:line="240" w:lineRule="auto"/>
      </w:pPr>
    </w:p>
    <w:p w:rsidR="0058534A" w:rsidRPr="000E3B6D" w:rsidRDefault="0058534A" w:rsidP="0058534A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>Federal Court of Australia fees</w:t>
      </w:r>
    </w:p>
    <w:p w:rsidR="000D35E3" w:rsidRDefault="000D35E3" w:rsidP="0058534A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Default="0058534A" w:rsidP="0058534A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B6D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Pr="000E3B6D">
        <w:rPr>
          <w:rFonts w:ascii="Times New Roman" w:hAnsi="Times New Roman" w:cs="Times New Roman"/>
          <w:sz w:val="24"/>
          <w:szCs w:val="24"/>
        </w:rPr>
        <w:t xml:space="preserve"> 2.20 of the </w:t>
      </w:r>
      <w:r w:rsidRPr="000E3B6D">
        <w:rPr>
          <w:rFonts w:ascii="Times New Roman" w:hAnsi="Times New Roman" w:cs="Times New Roman"/>
          <w:i/>
          <w:sz w:val="24"/>
          <w:szCs w:val="24"/>
        </w:rPr>
        <w:t>Federal Court and Federal Circuit Court Regulation 2012</w:t>
      </w:r>
      <w:r w:rsidR="00680C9A">
        <w:rPr>
          <w:rFonts w:ascii="Times New Roman" w:hAnsi="Times New Roman" w:cs="Times New Roman"/>
          <w:sz w:val="24"/>
          <w:szCs w:val="24"/>
        </w:rPr>
        <w:t>, from 1 July 2020</w:t>
      </w:r>
      <w:r w:rsidRPr="000E3B6D">
        <w:rPr>
          <w:rFonts w:ascii="Times New Roman" w:hAnsi="Times New Roman" w:cs="Times New Roman"/>
          <w:sz w:val="24"/>
          <w:szCs w:val="24"/>
        </w:rPr>
        <w:t xml:space="preserve"> the fee prescribed for each item of Schedule 1 to those Regulations will be the amount listed below.</w:t>
      </w:r>
      <w:r w:rsidR="00EA3473">
        <w:rPr>
          <w:rFonts w:ascii="Times New Roman" w:hAnsi="Times New Roman" w:cs="Times New Roman"/>
          <w:sz w:val="24"/>
          <w:szCs w:val="24"/>
        </w:rPr>
        <w:t xml:space="preserve"> Note that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="00EA3473" w:rsidRPr="00EA3473">
        <w:rPr>
          <w:rFonts w:ascii="Times New Roman" w:hAnsi="Times New Roman" w:cs="Times New Roman"/>
          <w:sz w:val="24"/>
          <w:szCs w:val="24"/>
        </w:rPr>
        <w:t xml:space="preserve"> 2.20 excludes from the biennial fee increase the fees m</w:t>
      </w:r>
      <w:r w:rsidR="00EA3473">
        <w:rPr>
          <w:rFonts w:ascii="Times New Roman" w:hAnsi="Times New Roman" w:cs="Times New Roman"/>
          <w:sz w:val="24"/>
          <w:szCs w:val="24"/>
        </w:rPr>
        <w:t>entioned in items 102, 103, 104 and</w:t>
      </w:r>
      <w:r w:rsidR="00EA3473" w:rsidRPr="00EA3473">
        <w:rPr>
          <w:rFonts w:ascii="Times New Roman" w:hAnsi="Times New Roman" w:cs="Times New Roman"/>
          <w:sz w:val="24"/>
          <w:szCs w:val="24"/>
        </w:rPr>
        <w:t xml:space="preserve"> 124 </w:t>
      </w:r>
      <w:r w:rsidR="00EA3473">
        <w:rPr>
          <w:rFonts w:ascii="Times New Roman" w:hAnsi="Times New Roman" w:cs="Times New Roman"/>
          <w:sz w:val="24"/>
          <w:szCs w:val="24"/>
        </w:rPr>
        <w:t xml:space="preserve">(items 103 and 104 are increased in accordance with the </w:t>
      </w:r>
      <w:r w:rsidR="00EA3473" w:rsidRPr="00EA3473">
        <w:rPr>
          <w:rFonts w:ascii="Times New Roman" w:hAnsi="Times New Roman" w:cs="Times New Roman"/>
          <w:i/>
          <w:sz w:val="24"/>
          <w:szCs w:val="24"/>
        </w:rPr>
        <w:t>Fair Work Regulations 2009</w:t>
      </w:r>
      <w:r w:rsidR="00EA3473">
        <w:rPr>
          <w:rFonts w:ascii="Times New Roman" w:hAnsi="Times New Roman" w:cs="Times New Roman"/>
          <w:sz w:val="24"/>
          <w:szCs w:val="24"/>
        </w:rPr>
        <w:t>).</w:t>
      </w:r>
    </w:p>
    <w:p w:rsidR="0058534A" w:rsidRPr="000E3B6D" w:rsidRDefault="0058534A" w:rsidP="0058534A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50"/>
        <w:gridCol w:w="4691"/>
        <w:gridCol w:w="2835"/>
        <w:gridCol w:w="1363"/>
      </w:tblGrid>
      <w:tr w:rsidR="0058534A" w:rsidRPr="000E3B6D" w:rsidTr="002E0A0A">
        <w:trPr>
          <w:cantSplit/>
          <w:trHeight w:val="20"/>
          <w:tblHeader/>
        </w:trPr>
        <w:tc>
          <w:tcPr>
            <w:tcW w:w="750" w:type="dxa"/>
          </w:tcPr>
          <w:p w:rsidR="0058534A" w:rsidRPr="000E3B6D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</w:p>
        </w:tc>
        <w:tc>
          <w:tcPr>
            <w:tcW w:w="4691" w:type="dxa"/>
          </w:tcPr>
          <w:p w:rsidR="0058534A" w:rsidRPr="000E3B6D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4198" w:type="dxa"/>
            <w:gridSpan w:val="2"/>
          </w:tcPr>
          <w:p w:rsidR="0058534A" w:rsidRPr="000E3B6D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i/>
                <w:sz w:val="24"/>
                <w:szCs w:val="24"/>
              </w:rPr>
              <w:t>Federal Court fee</w:t>
            </w:r>
          </w:p>
        </w:tc>
      </w:tr>
      <w:tr w:rsidR="00960057" w:rsidRPr="000E3B6D" w:rsidTr="00960057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691" w:type="dxa"/>
            <w:vMerge w:val="restart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document by which a proceeding in the</w:t>
            </w:r>
            <w:r w:rsidR="00F905E7">
              <w:rPr>
                <w:rFonts w:ascii="Times New Roman" w:hAnsi="Times New Roman" w:cs="Times New Roman"/>
                <w:sz w:val="24"/>
                <w:szCs w:val="24"/>
              </w:rPr>
              <w:t xml:space="preserve"> Federal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Court is commenced, other than: (a) </w:t>
            </w:r>
            <w:r w:rsidR="00F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 proceeding or application mentioned in item 102 to 104, 112, 113 or 115 to 115B; or (b) </w:t>
            </w:r>
            <w:r w:rsidR="00F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appeal from a judgment of a court; or (c) </w:t>
            </w:r>
            <w:r w:rsidR="00F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for leave or special leave to appeal; or (d) </w:t>
            </w:r>
            <w:r w:rsidR="00F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incidental proceeding in the course of, or in connection with, a proceeding; or (e) </w:t>
            </w:r>
            <w:r w:rsidR="00FD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Trans-Tasman Proceedings Act 2010</w:t>
            </w:r>
          </w:p>
        </w:tc>
        <w:tc>
          <w:tcPr>
            <w:tcW w:w="2835" w:type="dxa"/>
          </w:tcPr>
          <w:p w:rsidR="00960057" w:rsidRPr="000E3B6D" w:rsidRDefault="00960057" w:rsidP="009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960057" w:rsidRPr="000E3B6D" w:rsidRDefault="00A2377C" w:rsidP="009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$4,190</w:t>
            </w:r>
          </w:p>
        </w:tc>
      </w:tr>
      <w:tr w:rsidR="00960057" w:rsidRPr="000E3B6D" w:rsidTr="00960057">
        <w:trPr>
          <w:cantSplit/>
          <w:trHeight w:val="20"/>
        </w:trPr>
        <w:tc>
          <w:tcPr>
            <w:tcW w:w="750" w:type="dxa"/>
            <w:vMerge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0057" w:rsidRPr="000E3B6D" w:rsidRDefault="00960057" w:rsidP="009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960057" w:rsidRPr="000E3B6D" w:rsidRDefault="00A2377C" w:rsidP="0096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$1,440</w:t>
            </w:r>
          </w:p>
        </w:tc>
      </w:tr>
      <w:tr w:rsidR="00960057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691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46PO or 46PP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Australian Human Rights Commission Act 1986</w:t>
            </w:r>
          </w:p>
        </w:tc>
        <w:tc>
          <w:tcPr>
            <w:tcW w:w="2835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 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biennial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</w:tc>
        <w:tc>
          <w:tcPr>
            <w:tcW w:w="1363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$55</w:t>
            </w:r>
          </w:p>
        </w:tc>
      </w:tr>
      <w:tr w:rsidR="00960057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691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Fair Work Act 2009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in either of the following circumstances:</w:t>
            </w:r>
            <w:r w:rsidR="003E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F30" w:rsidRPr="003144C4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314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4C4">
              <w:rPr>
                <w:rFonts w:ascii="Times New Roman" w:hAnsi="Times New Roman" w:cs="Times New Roman"/>
                <w:sz w:val="24"/>
                <w:szCs w:val="24"/>
              </w:rPr>
              <w:t>the applicant has been dismissed from employment in alleged contravention of Part 3-1 of that Act;</w:t>
            </w:r>
            <w:r w:rsidR="003E4F30" w:rsidRPr="003144C4"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  <w:r w:rsidRPr="00314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the applicant</w:t>
            </w:r>
            <w:r w:rsidRPr="00E00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alleges a breach of section 351 of that Act</w:t>
            </w:r>
          </w:p>
        </w:tc>
        <w:tc>
          <w:tcPr>
            <w:tcW w:w="2835" w:type="dxa"/>
            <w:hideMark/>
          </w:tcPr>
          <w:p w:rsidR="00960057" w:rsidRPr="00742132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he fee prescribed under subsection 395(2) of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="00742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057" w:rsidRPr="000E3B6D" w:rsidRDefault="0074213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Increased in accordance with 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Fair Work Regulations 2009</w:t>
            </w:r>
          </w:p>
        </w:tc>
        <w:tc>
          <w:tcPr>
            <w:tcW w:w="1363" w:type="dxa"/>
            <w:hideMark/>
          </w:tcPr>
          <w:p w:rsidR="00960057" w:rsidRPr="000E3B6D" w:rsidRDefault="00BD2CFF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$74.50</w:t>
            </w:r>
          </w:p>
        </w:tc>
      </w:tr>
      <w:tr w:rsidR="00960057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691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Fair Work Act 2009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if the applicant has been dismissed from employment in alleged contravention of section 772 of that Act</w:t>
            </w:r>
          </w:p>
        </w:tc>
        <w:tc>
          <w:tcPr>
            <w:tcW w:w="2835" w:type="dxa"/>
            <w:hideMark/>
          </w:tcPr>
          <w:p w:rsidR="00960057" w:rsidRPr="00742132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he fee prescribed under subsection 395(2) of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="00742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057" w:rsidRPr="000E3B6D" w:rsidRDefault="0074213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Increased in accordance with 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Fair Work Regulations 2009</w:t>
            </w:r>
          </w:p>
        </w:tc>
        <w:tc>
          <w:tcPr>
            <w:tcW w:w="1363" w:type="dxa"/>
            <w:hideMark/>
          </w:tcPr>
          <w:p w:rsidR="00960057" w:rsidRPr="000E3B6D" w:rsidRDefault="00BD2CFF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$74.50</w:t>
            </w:r>
          </w:p>
        </w:tc>
      </w:tr>
      <w:tr w:rsidR="00960057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691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 bill of costs </w:t>
            </w:r>
          </w:p>
        </w:tc>
        <w:tc>
          <w:tcPr>
            <w:tcW w:w="2835" w:type="dxa"/>
            <w:hideMark/>
          </w:tcPr>
          <w:p w:rsidR="00960057" w:rsidRPr="000E3B6D" w:rsidRDefault="009600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960057" w:rsidRPr="000E3B6D" w:rsidRDefault="00A2377C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$460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691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an affidavit or other document originating an application for leave or special leave to appeal</w:t>
            </w: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FE460E" w:rsidRPr="000E3B6D" w:rsidRDefault="00A2377C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$4,180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FE460E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691" w:type="dxa"/>
            <w:vMerge w:val="restart"/>
            <w:hideMark/>
          </w:tcPr>
          <w:p w:rsidR="00FE460E" w:rsidRPr="000E3B6D" w:rsidRDefault="00FE460E" w:rsidP="00F9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notice of appeal commencing an appeal from a judgment of a court if no fee has been paid under item 106</w:t>
            </w: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  <w:r w:rsidR="001D0CE4">
              <w:t>–</w:t>
            </w:r>
            <w:r w:rsidR="0059639E" w:rsidRPr="00D05DAC">
              <w:rPr>
                <w:rFonts w:ascii="Times New Roman" w:hAnsi="Times New Roman" w:cs="Times New Roman"/>
                <w:sz w:val="24"/>
                <w:szCs w:val="24"/>
              </w:rPr>
              <w:t>an amount equal to the sum of the fees mentioned in items 106 and 109 for a corporation</w:t>
            </w:r>
          </w:p>
        </w:tc>
        <w:tc>
          <w:tcPr>
            <w:tcW w:w="1363" w:type="dxa"/>
            <w:noWrap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10,460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  <w:r w:rsidR="0059639E">
              <w:t>–</w:t>
            </w:r>
            <w:r w:rsidR="0059639E" w:rsidRPr="00D05DAC">
              <w:rPr>
                <w:rFonts w:ascii="Times New Roman" w:hAnsi="Times New Roman" w:cs="Times New Roman"/>
                <w:sz w:val="24"/>
                <w:szCs w:val="24"/>
              </w:rPr>
              <w:t>an amount equal to the sum of the fees mentioned in items 106 and 109 for a person other than a corporation</w:t>
            </w:r>
          </w:p>
        </w:tc>
        <w:tc>
          <w:tcPr>
            <w:tcW w:w="1363" w:type="dxa"/>
            <w:noWrap/>
          </w:tcPr>
          <w:p w:rsidR="00FE460E" w:rsidRPr="000E3B6D" w:rsidRDefault="00A2377C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$4,8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691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notice of appeal commencing an appeal from a decision of the Administrative Appeals Tribunal</w:t>
            </w: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10,455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60E" w:rsidRPr="000E3B6D" w:rsidRDefault="00FE460E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FE460E" w:rsidRPr="000E3B6D" w:rsidRDefault="00A2377C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$4,840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691" w:type="dxa"/>
            <w:vMerge w:val="restart"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notice of appeal in a proceeding in relation to which a fee has been paid under item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E4F30" w:rsidRPr="00314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E460E" w:rsidRPr="000E3B6D" w:rsidRDefault="00FE460E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FE460E" w:rsidRPr="000E3B6D" w:rsidRDefault="00FE460E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6,280</w:t>
            </w:r>
          </w:p>
        </w:tc>
      </w:tr>
      <w:tr w:rsidR="00FE460E" w:rsidRPr="000E3B6D" w:rsidTr="00FE460E">
        <w:trPr>
          <w:cantSplit/>
          <w:trHeight w:val="20"/>
        </w:trPr>
        <w:tc>
          <w:tcPr>
            <w:tcW w:w="750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FE460E" w:rsidRPr="000E3B6D" w:rsidRDefault="00FE460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60E" w:rsidRPr="000E3B6D" w:rsidRDefault="00FE460E" w:rsidP="00FE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FE460E" w:rsidRPr="000E3B6D" w:rsidRDefault="00A2377C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$2,900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an application to review a decision of the Registrar of the Federal Court under subsection 35A(5) of the Federal Court Act</w:t>
            </w: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1,700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C72A8A" w:rsidRPr="000E3B6D" w:rsidRDefault="00A2377C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$700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interlocutory application, other than an interlocutory application mentioned in another item;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noBreakHyphen/>
              <w:t>Tasman Proceedings Act 2010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, other than an application mentioned in item 115C</w:t>
            </w: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C72A8A" w:rsidRPr="000E3B6D" w:rsidRDefault="00A2377C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$520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a document by which a proceeding in the Federal Court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Bankruptcy Act 1966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is commenced</w:t>
            </w:r>
          </w:p>
        </w:tc>
        <w:tc>
          <w:tcPr>
            <w:tcW w:w="2835" w:type="dxa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5,830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A2377C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$3,890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363" w:type="dxa"/>
            <w:noWrap/>
          </w:tcPr>
          <w:p w:rsidR="00C72A8A" w:rsidRDefault="00A2377C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$3,890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A2377C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$1,620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5E7">
              <w:rPr>
                <w:rFonts w:ascii="Times New Roman" w:hAnsi="Times New Roman" w:cs="Times New Roman"/>
                <w:sz w:val="24"/>
                <w:szCs w:val="24"/>
              </w:rPr>
              <w:t>Filing of an application for an order for substituted service of a bankruptcy notice</w:t>
            </w:r>
          </w:p>
        </w:tc>
        <w:tc>
          <w:tcPr>
            <w:tcW w:w="2835" w:type="dxa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A2377C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$860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363" w:type="dxa"/>
            <w:noWrap/>
          </w:tcPr>
          <w:p w:rsidR="00C72A8A" w:rsidRDefault="00A2377C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$860</w:t>
            </w:r>
          </w:p>
        </w:tc>
      </w:tr>
      <w:tr w:rsidR="00C72A8A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  <w:hideMark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cross-claim</w:t>
            </w:r>
          </w:p>
        </w:tc>
        <w:tc>
          <w:tcPr>
            <w:tcW w:w="2835" w:type="dxa"/>
          </w:tcPr>
          <w:p w:rsidR="00C72A8A" w:rsidRPr="000E3B6D" w:rsidRDefault="00C72A8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4,190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C72A8A" w:rsidRPr="000E3B6D" w:rsidRDefault="00A2377C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$1,440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urgent application without notice, by a person (the </w:t>
            </w:r>
            <w:r w:rsidRPr="001D0C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prospective applicant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) who intends to commence a proceeding, for any of the following: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if the proceeding relates to property—an order: (</w:t>
            </w:r>
            <w:proofErr w:type="spellStart"/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) for the detention, custody, preservation or inspection of property; or (ii) to authorise a person to enter land, or do an act or thing, to give effect to the order;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if the proceeding relates to the right of the prospective applicant to an amount in a fund—an order that the amount in the fund be paid into the Federal Court or otherwise secured</w:t>
            </w: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7,335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2377C">
              <w:rPr>
                <w:rFonts w:ascii="Times New Roman" w:hAnsi="Times New Roman" w:cs="Times New Roman"/>
                <w:sz w:val="24"/>
                <w:szCs w:val="24"/>
              </w:rPr>
              <w:t>2,660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115A</w:t>
            </w:r>
          </w:p>
        </w:tc>
        <w:tc>
          <w:tcPr>
            <w:tcW w:w="4691" w:type="dxa"/>
            <w:vMerge w:val="restart"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application, including an interlocutory application, for an order: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restraining a person from removing, disposing of, dealing with, or diminishing the value of, assets;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the purpose of preventing the frustration or inhibition of the Court’s process by seeking to meet a danger that a judgement or prospective judgement of the Court will be wholly or partly unsatisfied </w:t>
            </w: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D0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7,335</w:t>
            </w:r>
          </w:p>
        </w:tc>
      </w:tr>
      <w:tr w:rsidR="00C72A8A" w:rsidRPr="000E3B6D" w:rsidTr="00C72A8A">
        <w:trPr>
          <w:cantSplit/>
          <w:trHeight w:val="20"/>
        </w:trPr>
        <w:tc>
          <w:tcPr>
            <w:tcW w:w="750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C72A8A" w:rsidRPr="000E3B6D" w:rsidRDefault="00C72A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A8A" w:rsidRPr="000E3B6D" w:rsidRDefault="00C72A8A" w:rsidP="00C7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C72A8A" w:rsidRPr="000E3B6D" w:rsidRDefault="00AC0D0D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$2,660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115B</w:t>
            </w:r>
          </w:p>
        </w:tc>
        <w:tc>
          <w:tcPr>
            <w:tcW w:w="4691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an application, including an interlocutory application, for an order for the purpose of securing or preserving evidence and requiring a person to permit other persons to enter premises for the purpose of securing the preservation of evidence that is, or may be, relevant to an issue in a proceeding or anticipated proceeding</w:t>
            </w: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7,335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34A" w:rsidRPr="000E3B6D" w:rsidRDefault="00471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47134A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115C</w:t>
            </w:r>
          </w:p>
        </w:tc>
        <w:tc>
          <w:tcPr>
            <w:tcW w:w="4691" w:type="dxa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to register a New Zealand judgment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Trans-Tasman Proceedings Act 2010</w:t>
            </w:r>
          </w:p>
        </w:tc>
        <w:tc>
          <w:tcPr>
            <w:tcW w:w="2835" w:type="dxa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691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Setting down for hearing a proceeding (including an application, appeal,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>claim or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>appeal) or an issue in question in a proceeding</w:t>
            </w: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47134A" w:rsidRPr="000E3B6D" w:rsidRDefault="00AC0D0D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$7,000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0E4688" w:rsidRPr="000E4688" w:rsidRDefault="00AC0D0D" w:rsidP="00C342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$2,875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691" w:type="dxa"/>
            <w:vMerge w:val="restart"/>
            <w:hideMark/>
          </w:tcPr>
          <w:p w:rsidR="0047134A" w:rsidRPr="000E3B6D" w:rsidRDefault="0047134A" w:rsidP="0013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claim) under subsection 35A(5) of the </w:t>
            </w:r>
            <w:r w:rsidRPr="001D0CE4">
              <w:rPr>
                <w:rFonts w:ascii="Times New Roman" w:hAnsi="Times New Roman" w:cs="Times New Roman"/>
                <w:sz w:val="24"/>
                <w:szCs w:val="24"/>
              </w:rPr>
              <w:t xml:space="preserve">Federal Court </w:t>
            </w:r>
            <w:r w:rsidR="00E00780" w:rsidRPr="001D0CE4">
              <w:rPr>
                <w:rFonts w:ascii="Times New Roman" w:hAnsi="Times New Roman" w:cs="Times New Roman"/>
                <w:sz w:val="24"/>
                <w:szCs w:val="24"/>
              </w:rPr>
              <w:t xml:space="preserve">of Australia </w:t>
            </w:r>
            <w:r w:rsidRPr="001D0CE4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—for each day or part of a day</w:t>
            </w:r>
          </w:p>
        </w:tc>
        <w:tc>
          <w:tcPr>
            <w:tcW w:w="2835" w:type="dxa"/>
          </w:tcPr>
          <w:p w:rsidR="0047134A" w:rsidRPr="000E3B6D" w:rsidRDefault="00471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47134A" w:rsidRPr="000E3B6D" w:rsidRDefault="00AC0D0D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$2,795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1,140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691" w:type="dxa"/>
            <w:vMerge w:val="restart"/>
            <w:hideMark/>
          </w:tcPr>
          <w:p w:rsidR="0047134A" w:rsidRPr="000E3B6D" w:rsidRDefault="0047134A" w:rsidP="0013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claim) other than: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mentioned in item 117;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an issue or question in such an application; or (c)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an appeal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appeal); for the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third,</w:t>
            </w:r>
            <w:r w:rsidR="001344D8"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fourth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days, or part of those days</w:t>
            </w: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2,795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1,140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691" w:type="dxa"/>
            <w:vMerge w:val="restart"/>
            <w:hideMark/>
          </w:tcPr>
          <w:p w:rsidR="0047134A" w:rsidRPr="000E3B6D" w:rsidRDefault="0047134A" w:rsidP="0013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claim) other than: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an application mentioned in item 117; or (b)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an issue or question in such an application; or (c)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an appeal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appeal); for the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fifth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sixth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seventh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eighth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ninth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days, or part of those days</w:t>
            </w: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5,045</w:t>
            </w:r>
          </w:p>
        </w:tc>
      </w:tr>
      <w:tr w:rsidR="0047134A" w:rsidRPr="000E3B6D" w:rsidTr="0047134A">
        <w:trPr>
          <w:cantSplit/>
          <w:trHeight w:val="20"/>
        </w:trPr>
        <w:tc>
          <w:tcPr>
            <w:tcW w:w="750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47134A" w:rsidRPr="000E3B6D" w:rsidRDefault="00471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47134A" w:rsidRPr="000E3B6D" w:rsidRDefault="0047134A" w:rsidP="0047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1,910</w:t>
            </w:r>
          </w:p>
        </w:tc>
      </w:tr>
      <w:tr w:rsidR="00551802" w:rsidRPr="000E3B6D" w:rsidTr="00551802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691" w:type="dxa"/>
            <w:vMerge w:val="restart"/>
            <w:hideMark/>
          </w:tcPr>
          <w:p w:rsidR="00551802" w:rsidRPr="000E3B6D" w:rsidRDefault="00551802" w:rsidP="0013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claim) other than: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mentioned in item 117;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issue or question in such an application; or (c)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an appeal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appeal); for the </w:t>
            </w:r>
            <w:r w:rsidR="001344D8">
              <w:rPr>
                <w:rFonts w:ascii="Times New Roman" w:hAnsi="Times New Roman" w:cs="Times New Roman"/>
                <w:sz w:val="24"/>
                <w:szCs w:val="24"/>
              </w:rPr>
              <w:t>tenth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, 11th, 12th, 13th and 14th days, or part of those days</w:t>
            </w:r>
          </w:p>
        </w:tc>
        <w:tc>
          <w:tcPr>
            <w:tcW w:w="2835" w:type="dxa"/>
          </w:tcPr>
          <w:p w:rsidR="00551802" w:rsidRPr="000E3B6D" w:rsidRDefault="00551802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551802" w:rsidRPr="000E3B6D" w:rsidRDefault="00551802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9,940</w:t>
            </w:r>
          </w:p>
        </w:tc>
      </w:tr>
      <w:tr w:rsidR="00551802" w:rsidRPr="000E3B6D" w:rsidTr="00551802">
        <w:trPr>
          <w:cantSplit/>
          <w:trHeight w:val="20"/>
        </w:trPr>
        <w:tc>
          <w:tcPr>
            <w:tcW w:w="750" w:type="dxa"/>
            <w:vMerge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1802" w:rsidRPr="000E3B6D" w:rsidRDefault="00551802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551802" w:rsidRPr="000E3B6D" w:rsidRDefault="00551802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3,840</w:t>
            </w:r>
          </w:p>
        </w:tc>
      </w:tr>
      <w:tr w:rsidR="00551802" w:rsidRPr="000E3B6D" w:rsidTr="00551802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691" w:type="dxa"/>
            <w:vMerge w:val="restart"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claim) other than: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mentioned in item 117;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issue or question in such an application; or (c)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an appeal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>appeal); for the 15th and subsequent days, or part of the 15th and subsequent days</w:t>
            </w:r>
          </w:p>
        </w:tc>
        <w:tc>
          <w:tcPr>
            <w:tcW w:w="2835" w:type="dxa"/>
          </w:tcPr>
          <w:p w:rsidR="00551802" w:rsidRPr="000E3B6D" w:rsidRDefault="00551802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551802" w:rsidRPr="000E3B6D" w:rsidRDefault="00551802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14,905</w:t>
            </w:r>
          </w:p>
        </w:tc>
      </w:tr>
      <w:tr w:rsidR="00551802" w:rsidRPr="000E3B6D" w:rsidTr="00551802">
        <w:trPr>
          <w:cantSplit/>
          <w:trHeight w:val="20"/>
        </w:trPr>
        <w:tc>
          <w:tcPr>
            <w:tcW w:w="750" w:type="dxa"/>
            <w:vMerge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551802" w:rsidRPr="000E3B6D" w:rsidRDefault="00551802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1802" w:rsidRPr="000E3B6D" w:rsidRDefault="00551802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551802" w:rsidRPr="000E3B6D" w:rsidRDefault="00551802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5,765</w:t>
            </w:r>
          </w:p>
        </w:tc>
      </w:tr>
      <w:tr w:rsidR="00277986" w:rsidRPr="000E3B6D" w:rsidTr="00551802">
        <w:trPr>
          <w:cantSplit/>
          <w:trHeight w:val="20"/>
        </w:trPr>
        <w:tc>
          <w:tcPr>
            <w:tcW w:w="750" w:type="dxa"/>
            <w:vMerge w:val="restart"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121A</w:t>
            </w:r>
          </w:p>
        </w:tc>
        <w:tc>
          <w:tcPr>
            <w:tcW w:w="4691" w:type="dxa"/>
            <w:vMerge w:val="restart"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the hearing for an examination by a Registrar of the Federal Court under section 50 or 81 of the </w:t>
            </w:r>
            <w:r w:rsidRPr="00277986">
              <w:rPr>
                <w:rFonts w:ascii="Times New Roman" w:hAnsi="Times New Roman" w:cs="Times New Roman"/>
                <w:i/>
                <w:sz w:val="24"/>
                <w:szCs w:val="24"/>
              </w:rPr>
              <w:t>Bankruptcy Act 1966</w:t>
            </w:r>
            <w:r w:rsidR="00E00780" w:rsidRPr="000E3B6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each day or part day</w:t>
            </w:r>
          </w:p>
        </w:tc>
        <w:tc>
          <w:tcPr>
            <w:tcW w:w="2835" w:type="dxa"/>
          </w:tcPr>
          <w:p w:rsidR="00277986" w:rsidRPr="000E3B6D" w:rsidRDefault="00277986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363" w:type="dxa"/>
            <w:noWrap/>
          </w:tcPr>
          <w:p w:rsidR="00277986" w:rsidRPr="000E3B6D" w:rsidRDefault="00AC0D0D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$4,205</w:t>
            </w:r>
          </w:p>
        </w:tc>
      </w:tr>
      <w:tr w:rsidR="00277986" w:rsidRPr="000E3B6D" w:rsidTr="00551802">
        <w:trPr>
          <w:cantSplit/>
          <w:trHeight w:val="20"/>
        </w:trPr>
        <w:tc>
          <w:tcPr>
            <w:tcW w:w="750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986" w:rsidRPr="000E3B6D" w:rsidRDefault="00277986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363" w:type="dxa"/>
            <w:noWrap/>
          </w:tcPr>
          <w:p w:rsidR="00277986" w:rsidRPr="000E3B6D" w:rsidRDefault="00277986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</w:tr>
      <w:tr w:rsidR="00277986" w:rsidRPr="000E3B6D" w:rsidTr="00551802">
        <w:trPr>
          <w:cantSplit/>
          <w:trHeight w:val="20"/>
        </w:trPr>
        <w:tc>
          <w:tcPr>
            <w:tcW w:w="750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986" w:rsidRPr="000E3B6D" w:rsidRDefault="00277986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363" w:type="dxa"/>
            <w:noWrap/>
          </w:tcPr>
          <w:p w:rsidR="00277986" w:rsidRPr="000E3B6D" w:rsidRDefault="00AC0D0D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$2,795</w:t>
            </w:r>
          </w:p>
        </w:tc>
      </w:tr>
      <w:tr w:rsidR="00277986" w:rsidRPr="000E3B6D" w:rsidTr="00551802">
        <w:trPr>
          <w:cantSplit/>
          <w:trHeight w:val="20"/>
        </w:trPr>
        <w:tc>
          <w:tcPr>
            <w:tcW w:w="750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986" w:rsidRPr="000E3B6D" w:rsidRDefault="00277986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277986" w:rsidRPr="000E3B6D" w:rsidRDefault="00AC0D0D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$1,140</w:t>
            </w:r>
          </w:p>
        </w:tc>
      </w:tr>
      <w:tr w:rsidR="00277986" w:rsidRPr="000E3B6D" w:rsidTr="00277986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691" w:type="dxa"/>
            <w:vMerge w:val="restart"/>
            <w:hideMark/>
          </w:tcPr>
          <w:p w:rsidR="00277986" w:rsidRPr="000E3B6D" w:rsidRDefault="00277986" w:rsidP="0033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for an examination by a Registrar of the Federal Court under</w:t>
            </w:r>
            <w:r w:rsidR="003E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571">
              <w:rPr>
                <w:rFonts w:ascii="Times New Roman" w:hAnsi="Times New Roman" w:cs="Times New Roman"/>
                <w:sz w:val="24"/>
                <w:szCs w:val="24"/>
              </w:rPr>
              <w:t>Division </w:t>
            </w:r>
            <w:r w:rsidR="003E4F30" w:rsidRPr="00336571">
              <w:rPr>
                <w:rFonts w:ascii="Times New Roman" w:hAnsi="Times New Roman" w:cs="Times New Roman"/>
                <w:sz w:val="24"/>
                <w:szCs w:val="24"/>
              </w:rPr>
              <w:t xml:space="preserve">1 of Part 5.9 of the </w:t>
            </w:r>
            <w:r w:rsidR="003E4F30" w:rsidRPr="00336571">
              <w:rPr>
                <w:rFonts w:ascii="Times New Roman" w:hAnsi="Times New Roman" w:cs="Times New Roman"/>
                <w:i/>
                <w:sz w:val="24"/>
                <w:szCs w:val="24"/>
              </w:rPr>
              <w:t>Corporations Act 2001</w:t>
            </w:r>
            <w:r w:rsidR="009E6106" w:rsidRPr="000E3B6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each day or part of a day</w:t>
            </w:r>
          </w:p>
        </w:tc>
        <w:tc>
          <w:tcPr>
            <w:tcW w:w="2835" w:type="dxa"/>
          </w:tcPr>
          <w:p w:rsidR="00277986" w:rsidRPr="00277986" w:rsidRDefault="00277986" w:rsidP="0027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for a corporation</w:t>
            </w:r>
          </w:p>
        </w:tc>
        <w:tc>
          <w:tcPr>
            <w:tcW w:w="1363" w:type="dxa"/>
            <w:noWrap/>
          </w:tcPr>
          <w:p w:rsidR="00277986" w:rsidRPr="000E3B6D" w:rsidRDefault="00AC0D0D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$2,795</w:t>
            </w:r>
          </w:p>
        </w:tc>
      </w:tr>
      <w:tr w:rsidR="00277986" w:rsidRPr="000E3B6D" w:rsidTr="00277986">
        <w:trPr>
          <w:cantSplit/>
          <w:trHeight w:val="20"/>
        </w:trPr>
        <w:tc>
          <w:tcPr>
            <w:tcW w:w="750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in any other case</w:t>
            </w:r>
          </w:p>
        </w:tc>
        <w:tc>
          <w:tcPr>
            <w:tcW w:w="1363" w:type="dxa"/>
            <w:noWrap/>
          </w:tcPr>
          <w:p w:rsidR="00277986" w:rsidRPr="000E3B6D" w:rsidRDefault="00AC0D0D" w:rsidP="0055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$1,140</w:t>
            </w:r>
          </w:p>
        </w:tc>
      </w:tr>
      <w:tr w:rsidR="00277986" w:rsidRPr="000E3B6D" w:rsidTr="002E0A0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691" w:type="dxa"/>
            <w:vMerge w:val="restart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On request, production of file of the Federal Court and the making of a copy or copies of a document or documents in the file (regardless of the number of documents to which the request relates)</w:t>
            </w:r>
          </w:p>
        </w:tc>
        <w:tc>
          <w:tcPr>
            <w:tcW w:w="2835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the production of the file</w:t>
            </w:r>
          </w:p>
        </w:tc>
        <w:tc>
          <w:tcPr>
            <w:tcW w:w="1363" w:type="dxa"/>
            <w:noWrap/>
            <w:hideMark/>
          </w:tcPr>
          <w:p w:rsidR="00277986" w:rsidRPr="000E3B6D" w:rsidRDefault="00277986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B17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77986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each page included in a copy made in accordance with the request</w:t>
            </w:r>
          </w:p>
        </w:tc>
        <w:tc>
          <w:tcPr>
            <w:tcW w:w="1363" w:type="dxa"/>
            <w:noWrap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</w:p>
        </w:tc>
      </w:tr>
      <w:tr w:rsidR="00277986" w:rsidRPr="000E3B6D" w:rsidTr="002E0A0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691" w:type="dxa"/>
            <w:vMerge w:val="restart"/>
            <w:hideMark/>
          </w:tcPr>
          <w:p w:rsidR="00277986" w:rsidRPr="000E3B6D" w:rsidRDefault="00277986" w:rsidP="0013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each service or execution, or attempted service or execution, of process of the Federal Court by an officer of the Federal Court </w:t>
            </w:r>
          </w:p>
        </w:tc>
        <w:tc>
          <w:tcPr>
            <w:tcW w:w="2835" w:type="dxa"/>
            <w:hideMark/>
          </w:tcPr>
          <w:p w:rsidR="001344D8" w:rsidRDefault="001344D8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amount equal to:</w:t>
            </w:r>
          </w:p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the amount of any expenses reasonably incurred by the officer in the service or execution, or attempted service or execution, of the process; and</w:t>
            </w:r>
          </w:p>
        </w:tc>
        <w:tc>
          <w:tcPr>
            <w:tcW w:w="1363" w:type="dxa"/>
          </w:tcPr>
          <w:p w:rsidR="00277986" w:rsidRPr="000E3B6D" w:rsidRDefault="00277986" w:rsidP="00A7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increase</w:t>
            </w:r>
          </w:p>
        </w:tc>
      </w:tr>
      <w:tr w:rsidR="00277986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a charge worked out at the hourly rate of salary payable to the officer for the time involved in the service or execution, or attempted service or execution</w:t>
            </w:r>
          </w:p>
        </w:tc>
        <w:tc>
          <w:tcPr>
            <w:tcW w:w="1363" w:type="dxa"/>
          </w:tcPr>
          <w:p w:rsidR="00277986" w:rsidRPr="000E3B6D" w:rsidRDefault="00A772F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annu</w:t>
            </w:r>
            <w:r w:rsidR="00277986" w:rsidRPr="000E3B6D">
              <w:rPr>
                <w:rFonts w:ascii="Times New Roman" w:hAnsi="Times New Roman" w:cs="Times New Roman"/>
                <w:sz w:val="24"/>
                <w:szCs w:val="24"/>
              </w:rPr>
              <w:t>al increase</w:t>
            </w:r>
          </w:p>
        </w:tc>
      </w:tr>
      <w:tr w:rsidR="00277986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91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the seizure and sale of goods by an officer of the Federal Court in the execution of process of the court (except in relation to a proceeding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Admiralty Act 1988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hideMark/>
          </w:tcPr>
          <w:p w:rsidR="00277986" w:rsidRPr="000E3B6D" w:rsidRDefault="0027798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277986" w:rsidRPr="000E3B6D" w:rsidRDefault="00277986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1,250</w:t>
            </w:r>
          </w:p>
        </w:tc>
      </w:tr>
      <w:tr w:rsidR="003B1744" w:rsidRPr="000E3B6D" w:rsidTr="003B1744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691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issuing a subpoena </w:t>
            </w:r>
          </w:p>
        </w:tc>
        <w:tc>
          <w:tcPr>
            <w:tcW w:w="2835" w:type="dxa"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  <w:noWrap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3B1744" w:rsidRPr="000E3B6D" w:rsidTr="003B1744">
        <w:trPr>
          <w:cantSplit/>
          <w:trHeight w:val="20"/>
        </w:trPr>
        <w:tc>
          <w:tcPr>
            <w:tcW w:w="750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691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issuing a summons to a person, under section 50 or 81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, to attend examination about a debtor’s examinable affairs</w:t>
            </w:r>
          </w:p>
        </w:tc>
        <w:tc>
          <w:tcPr>
            <w:tcW w:w="2835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363" w:type="dxa"/>
            <w:noWrap/>
            <w:hideMark/>
          </w:tcPr>
          <w:p w:rsidR="003B1744" w:rsidRPr="000E3B6D" w:rsidRDefault="00F029B7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$805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363" w:type="dxa"/>
            <w:noWrap/>
            <w:hideMark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vMerge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363" w:type="dxa"/>
            <w:noWrap/>
          </w:tcPr>
          <w:p w:rsidR="003B1744" w:rsidRPr="000E3B6D" w:rsidRDefault="00AC0D0D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$525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  <w:noWrap/>
            <w:hideMark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691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taxation of a bill of costs in which the amount claimed in the bill is $10,000 or less</w:t>
            </w:r>
          </w:p>
        </w:tc>
        <w:tc>
          <w:tcPr>
            <w:tcW w:w="2835" w:type="dxa"/>
            <w:noWrap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hideMark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691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taxation of a bill of costs in which the amount claimed in the bill is more than $10,000 and no more than $100,000</w:t>
            </w:r>
          </w:p>
        </w:tc>
        <w:tc>
          <w:tcPr>
            <w:tcW w:w="2835" w:type="dxa"/>
            <w:noWrap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hideMark/>
          </w:tcPr>
          <w:p w:rsidR="003B1744" w:rsidRPr="000E3B6D" w:rsidRDefault="00AC0D0D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$4,675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691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taxation of a bill of costs in which the amount claimed in the bill is more than $100,000 and no more than $500,000</w:t>
            </w:r>
          </w:p>
        </w:tc>
        <w:tc>
          <w:tcPr>
            <w:tcW w:w="2835" w:type="dxa"/>
            <w:noWrap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hideMark/>
          </w:tcPr>
          <w:p w:rsidR="003B1744" w:rsidRPr="000E3B6D" w:rsidRDefault="00AC0D0D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$5,340</w:t>
            </w:r>
          </w:p>
        </w:tc>
      </w:tr>
      <w:tr w:rsidR="003B1744" w:rsidRPr="000E3B6D" w:rsidTr="002E0A0A">
        <w:trPr>
          <w:cantSplit/>
          <w:trHeight w:val="20"/>
        </w:trPr>
        <w:tc>
          <w:tcPr>
            <w:tcW w:w="750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691" w:type="dxa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taxation of a bill of costs in which the amount claimed in the bill is more than $500,000</w:t>
            </w:r>
          </w:p>
        </w:tc>
        <w:tc>
          <w:tcPr>
            <w:tcW w:w="2835" w:type="dxa"/>
            <w:noWrap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hideMark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6,010</w:t>
            </w:r>
          </w:p>
        </w:tc>
      </w:tr>
      <w:tr w:rsidR="003B1744" w:rsidRPr="000E3B6D" w:rsidTr="003B1744">
        <w:trPr>
          <w:cantSplit/>
          <w:trHeight w:val="20"/>
        </w:trPr>
        <w:tc>
          <w:tcPr>
            <w:tcW w:w="750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691" w:type="dxa"/>
            <w:vMerge w:val="restart"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mediation by an officer of the Federal Court—for each attendance at the mediation</w:t>
            </w:r>
          </w:p>
        </w:tc>
        <w:tc>
          <w:tcPr>
            <w:tcW w:w="2835" w:type="dxa"/>
          </w:tcPr>
          <w:p w:rsidR="003B1744" w:rsidRPr="000E3B6D" w:rsidRDefault="003B1744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363" w:type="dxa"/>
          </w:tcPr>
          <w:p w:rsidR="003B1744" w:rsidRPr="000E3B6D" w:rsidRDefault="00F029B7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$2,190</w:t>
            </w:r>
          </w:p>
        </w:tc>
      </w:tr>
      <w:tr w:rsidR="003B1744" w:rsidRPr="000E3B6D" w:rsidTr="003B1744">
        <w:trPr>
          <w:cantSplit/>
          <w:trHeight w:val="20"/>
        </w:trPr>
        <w:tc>
          <w:tcPr>
            <w:tcW w:w="750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/>
            <w:hideMark/>
          </w:tcPr>
          <w:p w:rsidR="003B1744" w:rsidRPr="000E3B6D" w:rsidRDefault="003B174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1744" w:rsidRPr="000E3B6D" w:rsidRDefault="003B1744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363" w:type="dxa"/>
          </w:tcPr>
          <w:p w:rsidR="003B1744" w:rsidRPr="000E3B6D" w:rsidRDefault="003B1744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C0D0D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</w:tr>
    </w:tbl>
    <w:p w:rsidR="0058534A" w:rsidRPr="000E3B6D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>Federal Court of Australia jurors’ remuneration</w:t>
      </w:r>
    </w:p>
    <w:p w:rsidR="000D35E3" w:rsidRDefault="000D35E3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Pr="003F7E81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E81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Pr="003F7E81">
        <w:rPr>
          <w:rFonts w:ascii="Times New Roman" w:hAnsi="Times New Roman" w:cs="Times New Roman"/>
          <w:sz w:val="24"/>
          <w:szCs w:val="24"/>
        </w:rPr>
        <w:t xml:space="preserve"> </w:t>
      </w:r>
      <w:r w:rsidR="00734832">
        <w:rPr>
          <w:rFonts w:ascii="Times New Roman" w:hAnsi="Times New Roman" w:cs="Times New Roman"/>
          <w:sz w:val="24"/>
          <w:szCs w:val="24"/>
        </w:rPr>
        <w:t>3.04</w:t>
      </w:r>
      <w:r w:rsidRPr="003F7E81">
        <w:rPr>
          <w:rFonts w:ascii="Times New Roman" w:hAnsi="Times New Roman" w:cs="Times New Roman"/>
          <w:sz w:val="24"/>
          <w:szCs w:val="24"/>
        </w:rPr>
        <w:t xml:space="preserve"> of the </w:t>
      </w:r>
      <w:r w:rsidRPr="003F7E81">
        <w:rPr>
          <w:rFonts w:ascii="Times New Roman" w:hAnsi="Times New Roman" w:cs="Times New Roman"/>
          <w:i/>
          <w:sz w:val="24"/>
          <w:szCs w:val="24"/>
        </w:rPr>
        <w:t>Federal Court and Federal Circuit Court Regulation 2012</w:t>
      </w:r>
      <w:r w:rsidRPr="003F7E81">
        <w:rPr>
          <w:rFonts w:ascii="Times New Roman" w:hAnsi="Times New Roman" w:cs="Times New Roman"/>
          <w:sz w:val="24"/>
          <w:szCs w:val="24"/>
        </w:rPr>
        <w:t>, from 1</w:t>
      </w:r>
      <w:r w:rsidR="00734832">
        <w:rPr>
          <w:rFonts w:ascii="Times New Roman" w:hAnsi="Times New Roman" w:cs="Times New Roman"/>
          <w:sz w:val="24"/>
          <w:szCs w:val="24"/>
        </w:rPr>
        <w:t> July </w:t>
      </w:r>
      <w:r w:rsidR="000D35E3">
        <w:rPr>
          <w:rFonts w:ascii="Times New Roman" w:hAnsi="Times New Roman" w:cs="Times New Roman"/>
          <w:sz w:val="24"/>
          <w:szCs w:val="24"/>
        </w:rPr>
        <w:t>2020</w:t>
      </w:r>
      <w:r w:rsidRPr="003F7E81">
        <w:rPr>
          <w:rFonts w:ascii="Times New Roman" w:hAnsi="Times New Roman" w:cs="Times New Roman"/>
          <w:sz w:val="24"/>
          <w:szCs w:val="24"/>
        </w:rPr>
        <w:t xml:space="preserve"> the fee prescribed for each item of Schedule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7E81">
        <w:rPr>
          <w:rFonts w:ascii="Times New Roman" w:hAnsi="Times New Roman" w:cs="Times New Roman"/>
          <w:sz w:val="24"/>
          <w:szCs w:val="24"/>
        </w:rPr>
        <w:t xml:space="preserve"> to those Regulations will be the amount listed below.</w:t>
      </w:r>
      <w:r w:rsidR="00EA3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087"/>
        <w:gridCol w:w="5724"/>
      </w:tblGrid>
      <w:tr w:rsidR="0058534A" w:rsidRPr="00862307" w:rsidTr="0058534A">
        <w:trPr>
          <w:trHeight w:val="20"/>
          <w:tblHeader/>
        </w:trPr>
        <w:tc>
          <w:tcPr>
            <w:tcW w:w="709" w:type="dxa"/>
          </w:tcPr>
          <w:p w:rsidR="0058534A" w:rsidRPr="0092015F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15F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</w:p>
        </w:tc>
        <w:tc>
          <w:tcPr>
            <w:tcW w:w="3119" w:type="dxa"/>
          </w:tcPr>
          <w:p w:rsidR="0058534A" w:rsidRPr="0092015F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15F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5811" w:type="dxa"/>
          </w:tcPr>
          <w:p w:rsidR="0058534A" w:rsidRPr="0092015F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15F">
              <w:rPr>
                <w:rFonts w:ascii="Times New Roman" w:hAnsi="Times New Roman" w:cs="Times New Roman"/>
                <w:i/>
                <w:sz w:val="24"/>
                <w:szCs w:val="24"/>
              </w:rPr>
              <w:t>Federal Court jurors’ remuneration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vMerge w:val="restart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hideMark/>
          </w:tcPr>
          <w:p w:rsidR="003A79CE" w:rsidRPr="001812EE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Attendance on the first day of a trial</w:t>
            </w:r>
          </w:p>
        </w:tc>
        <w:tc>
          <w:tcPr>
            <w:tcW w:w="5811" w:type="dxa"/>
          </w:tcPr>
          <w:p w:rsidR="003A79CE" w:rsidRPr="001812EE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(a) for 4 hours or less</w:t>
            </w:r>
          </w:p>
          <w:p w:rsidR="003A79CE" w:rsidRPr="001812EE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Half the amount mentioned in item 2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vMerge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:rsidR="003A79CE" w:rsidRPr="001812EE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A79CE" w:rsidRPr="001812EE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(b) for more than 4 hours</w:t>
            </w:r>
          </w:p>
          <w:p w:rsidR="003A79CE" w:rsidRPr="001812EE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The amount mentioned in item 2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hideMark/>
          </w:tcPr>
          <w:p w:rsidR="003A79CE" w:rsidRPr="001812EE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Attendance on each day of a trial for days 2, 3, 4 and 5</w:t>
            </w:r>
          </w:p>
        </w:tc>
        <w:tc>
          <w:tcPr>
            <w:tcW w:w="5811" w:type="dxa"/>
            <w:hideMark/>
          </w:tcPr>
          <w:p w:rsidR="003A79CE" w:rsidRPr="001812EE" w:rsidRDefault="009120DF" w:rsidP="003B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$118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hideMark/>
          </w:tcPr>
          <w:p w:rsidR="003A79CE" w:rsidRPr="001812EE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Attendance on each day of a trial for days 6, 7, 8, 9 and 10</w:t>
            </w:r>
          </w:p>
        </w:tc>
        <w:tc>
          <w:tcPr>
            <w:tcW w:w="5811" w:type="dxa"/>
            <w:hideMark/>
          </w:tcPr>
          <w:p w:rsidR="003A79CE" w:rsidRPr="001812EE" w:rsidRDefault="009120DF" w:rsidP="001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$129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hideMark/>
          </w:tcPr>
          <w:p w:rsidR="003A79CE" w:rsidRPr="001812EE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Attendance on each day of a trial after day 10</w:t>
            </w:r>
          </w:p>
        </w:tc>
        <w:tc>
          <w:tcPr>
            <w:tcW w:w="5811" w:type="dxa"/>
            <w:hideMark/>
          </w:tcPr>
          <w:p w:rsidR="003A79CE" w:rsidRPr="001812EE" w:rsidRDefault="003A79CE" w:rsidP="001B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 $1</w:t>
            </w:r>
            <w:r w:rsidR="009120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A79CE" w:rsidRPr="00862307" w:rsidTr="0059639E">
        <w:trPr>
          <w:trHeight w:val="20"/>
        </w:trPr>
        <w:tc>
          <w:tcPr>
            <w:tcW w:w="709" w:type="dxa"/>
            <w:vMerge w:val="restart"/>
            <w:noWrap/>
            <w:hideMark/>
          </w:tcPr>
          <w:p w:rsidR="003A79CE" w:rsidRPr="00862307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  <w:hideMark/>
          </w:tcPr>
          <w:p w:rsidR="003A79CE" w:rsidRPr="001812EE" w:rsidRDefault="003A79CE" w:rsidP="003A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Attendance on the last day of a trial, if required to serve for more than 8 hours (excluding adjournments for meals)</w:t>
            </w:r>
          </w:p>
        </w:tc>
        <w:tc>
          <w:tcPr>
            <w:tcW w:w="5811" w:type="dxa"/>
            <w:hideMark/>
          </w:tcPr>
          <w:p w:rsidR="003A79CE" w:rsidRPr="001812EE" w:rsidRDefault="003A79CE" w:rsidP="006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(a) for an additional period of up to 4 hours</w:t>
            </w:r>
          </w:p>
          <w:p w:rsidR="003A79CE" w:rsidRPr="001812EE" w:rsidRDefault="003A79C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The amount mentioned for the day in another item plus half the amount mentioned for that day</w:t>
            </w:r>
          </w:p>
        </w:tc>
      </w:tr>
      <w:tr w:rsidR="00641A56" w:rsidRPr="00862307" w:rsidTr="0059639E">
        <w:trPr>
          <w:trHeight w:val="20"/>
        </w:trPr>
        <w:tc>
          <w:tcPr>
            <w:tcW w:w="709" w:type="dxa"/>
            <w:vMerge/>
            <w:hideMark/>
          </w:tcPr>
          <w:p w:rsidR="00641A56" w:rsidRPr="00862307" w:rsidRDefault="00641A5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:rsidR="00641A56" w:rsidRPr="001812EE" w:rsidRDefault="00641A5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hideMark/>
          </w:tcPr>
          <w:p w:rsidR="00641A56" w:rsidRPr="001812EE" w:rsidRDefault="00641A56" w:rsidP="006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 xml:space="preserve">(b) for an additional period of more than 4 hours </w:t>
            </w:r>
          </w:p>
          <w:p w:rsidR="00641A56" w:rsidRPr="001812EE" w:rsidRDefault="00641A56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EE">
              <w:rPr>
                <w:rFonts w:ascii="Times New Roman" w:hAnsi="Times New Roman" w:cs="Times New Roman"/>
                <w:sz w:val="24"/>
                <w:szCs w:val="24"/>
              </w:rPr>
              <w:t>Double the amount mentioned for the day in another item</w:t>
            </w:r>
          </w:p>
        </w:tc>
      </w:tr>
    </w:tbl>
    <w:p w:rsidR="0058534A" w:rsidRPr="000E3B6D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Default="0058534A" w:rsidP="0058534A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>Federal Circuit Court of Australia fees</w:t>
      </w:r>
    </w:p>
    <w:p w:rsidR="000D35E3" w:rsidRDefault="000D35E3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Pr="00A43643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B6D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Pr="000E3B6D">
        <w:rPr>
          <w:rFonts w:ascii="Times New Roman" w:hAnsi="Times New Roman" w:cs="Times New Roman"/>
          <w:sz w:val="24"/>
          <w:szCs w:val="24"/>
        </w:rPr>
        <w:t xml:space="preserve"> 2.20 of the </w:t>
      </w:r>
      <w:r w:rsidRPr="000E3B6D">
        <w:rPr>
          <w:rFonts w:ascii="Times New Roman" w:hAnsi="Times New Roman" w:cs="Times New Roman"/>
          <w:i/>
          <w:sz w:val="24"/>
          <w:szCs w:val="24"/>
        </w:rPr>
        <w:t>Federal Court and Federal Circuit Court Regulation 2012</w:t>
      </w:r>
      <w:r w:rsidR="000D35E3">
        <w:rPr>
          <w:rFonts w:ascii="Times New Roman" w:hAnsi="Times New Roman" w:cs="Times New Roman"/>
          <w:sz w:val="24"/>
          <w:szCs w:val="24"/>
        </w:rPr>
        <w:t>, from 1 July 2020</w:t>
      </w:r>
      <w:r w:rsidRPr="000E3B6D">
        <w:rPr>
          <w:rFonts w:ascii="Times New Roman" w:hAnsi="Times New Roman" w:cs="Times New Roman"/>
          <w:sz w:val="24"/>
          <w:szCs w:val="24"/>
        </w:rPr>
        <w:t xml:space="preserve"> the fee prescribed for each item of Schedule 1 to those Regulations will be the amount listed below.</w:t>
      </w:r>
      <w:r w:rsidR="00EA3473">
        <w:rPr>
          <w:rFonts w:ascii="Times New Roman" w:hAnsi="Times New Roman" w:cs="Times New Roman"/>
          <w:sz w:val="24"/>
          <w:szCs w:val="24"/>
        </w:rPr>
        <w:t xml:space="preserve">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="00EA3473" w:rsidRPr="00EA3473">
        <w:rPr>
          <w:rFonts w:ascii="Times New Roman" w:hAnsi="Times New Roman" w:cs="Times New Roman"/>
          <w:sz w:val="24"/>
          <w:szCs w:val="24"/>
        </w:rPr>
        <w:t xml:space="preserve"> 2.20 excludes from the biennial fee increase the fees mentioned in items 202, 209, 210 and 220</w:t>
      </w:r>
      <w:r w:rsidR="00EA3473">
        <w:rPr>
          <w:rFonts w:ascii="Times New Roman" w:hAnsi="Times New Roman" w:cs="Times New Roman"/>
          <w:sz w:val="24"/>
          <w:szCs w:val="24"/>
        </w:rPr>
        <w:t xml:space="preserve"> (items 209 and 210 are increased in accordance with the </w:t>
      </w:r>
      <w:r w:rsidR="00EA3473" w:rsidRPr="00EA3473">
        <w:rPr>
          <w:rFonts w:ascii="Times New Roman" w:hAnsi="Times New Roman" w:cs="Times New Roman"/>
          <w:i/>
          <w:sz w:val="24"/>
          <w:szCs w:val="24"/>
        </w:rPr>
        <w:t>Fair Work Regulations 2009</w:t>
      </w:r>
      <w:r w:rsidR="00EA3473">
        <w:rPr>
          <w:rFonts w:ascii="Times New Roman" w:hAnsi="Times New Roman" w:cs="Times New Roman"/>
          <w:sz w:val="24"/>
          <w:szCs w:val="24"/>
        </w:rPr>
        <w:t>).</w:t>
      </w: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2268"/>
        <w:gridCol w:w="1417"/>
      </w:tblGrid>
      <w:tr w:rsidR="0058534A" w:rsidRPr="000E3B6D" w:rsidTr="007512D5">
        <w:trPr>
          <w:cantSplit/>
          <w:trHeight w:val="20"/>
          <w:tblHeader/>
        </w:trPr>
        <w:tc>
          <w:tcPr>
            <w:tcW w:w="709" w:type="dxa"/>
          </w:tcPr>
          <w:p w:rsidR="0058534A" w:rsidRPr="0006083F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83F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</w:p>
        </w:tc>
        <w:tc>
          <w:tcPr>
            <w:tcW w:w="5245" w:type="dxa"/>
          </w:tcPr>
          <w:p w:rsidR="0058534A" w:rsidRPr="0006083F" w:rsidRDefault="0058534A" w:rsidP="00A372CB">
            <w:pPr>
              <w:keepNext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Document or s</w:t>
            </w:r>
            <w:r w:rsidRPr="0006083F">
              <w:rPr>
                <w:rFonts w:ascii="Times New Roman" w:hAnsi="Times New Roman" w:cs="Times New Roman"/>
                <w:i/>
                <w:sz w:val="24"/>
                <w:szCs w:val="24"/>
              </w:rPr>
              <w:t>ervice</w:t>
            </w:r>
          </w:p>
        </w:tc>
        <w:tc>
          <w:tcPr>
            <w:tcW w:w="3685" w:type="dxa"/>
            <w:gridSpan w:val="2"/>
          </w:tcPr>
          <w:p w:rsidR="0058534A" w:rsidRPr="000E3B6D" w:rsidRDefault="0058534A" w:rsidP="00A372C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6083F">
              <w:rPr>
                <w:rFonts w:ascii="Times New Roman" w:hAnsi="Times New Roman" w:cs="Times New Roman"/>
                <w:i/>
                <w:sz w:val="24"/>
                <w:szCs w:val="24"/>
              </w:rPr>
              <w:t>Federal Circuit Court fee</w:t>
            </w:r>
          </w:p>
        </w:tc>
      </w:tr>
      <w:tr w:rsidR="00DC3C4E" w:rsidRPr="000E3B6D" w:rsidTr="00DC3C4E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245" w:type="dxa"/>
            <w:vMerge w:val="restart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document by which a proceeding in the Federal Circuit Court of Australia seeking final orders is commenced, other than: (a)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a proceeding mentioned in any of items 202, 204 to 206 and 208 to 214; or (b)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an application under the </w:t>
            </w:r>
            <w:r w:rsidRPr="00E00780">
              <w:rPr>
                <w:rFonts w:ascii="Times New Roman" w:hAnsi="Times New Roman" w:cs="Times New Roman"/>
                <w:i/>
                <w:sz w:val="24"/>
                <w:szCs w:val="24"/>
              </w:rPr>
              <w:t>Trans</w:t>
            </w:r>
            <w:r w:rsidRPr="00E00780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>Tasman Proceedings Act 2010</w:t>
            </w:r>
          </w:p>
        </w:tc>
        <w:tc>
          <w:tcPr>
            <w:tcW w:w="2268" w:type="dxa"/>
          </w:tcPr>
          <w:p w:rsidR="00DC3C4E" w:rsidRPr="000E3B6D" w:rsidRDefault="00DC3C4E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DC3C4E" w:rsidRPr="000E3B6D" w:rsidTr="00DC3C4E">
        <w:trPr>
          <w:cantSplit/>
          <w:trHeight w:val="20"/>
        </w:trPr>
        <w:tc>
          <w:tcPr>
            <w:tcW w:w="709" w:type="dxa"/>
            <w:vMerge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C4E" w:rsidRPr="000E3B6D" w:rsidRDefault="00DC3C4E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DC3C4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5245" w:type="dxa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46PO or 46PP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Australian Human Rights Commission Act 1986</w:t>
            </w:r>
          </w:p>
        </w:tc>
        <w:tc>
          <w:tcPr>
            <w:tcW w:w="2268" w:type="dxa"/>
            <w:noWrap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3C4E" w:rsidRPr="000E3B6D" w:rsidRDefault="00480D41" w:rsidP="00A7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increase</w:t>
            </w:r>
          </w:p>
        </w:tc>
      </w:tr>
      <w:tr w:rsidR="00DC3C4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245" w:type="dxa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 bill of costs</w:t>
            </w:r>
          </w:p>
        </w:tc>
        <w:tc>
          <w:tcPr>
            <w:tcW w:w="2268" w:type="dxa"/>
            <w:noWrap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C3C4E" w:rsidRPr="000E3B6D" w:rsidTr="00DC3C4E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245" w:type="dxa"/>
            <w:vMerge w:val="restart"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 document seeking interlocutory, interim or procedural orders (other than a proceeding mentioned in item 202);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an application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noBreakHyphen/>
              <w:t>Tasman Proceedings Act 2010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, other than an application mentioned in item 214A</w:t>
            </w:r>
          </w:p>
        </w:tc>
        <w:tc>
          <w:tcPr>
            <w:tcW w:w="2268" w:type="dxa"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DC3C4E" w:rsidRPr="000E3B6D" w:rsidRDefault="00DC3C4E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DC3C4E" w:rsidRPr="000E3B6D" w:rsidTr="00DC3C4E">
        <w:trPr>
          <w:cantSplit/>
          <w:trHeight w:val="20"/>
        </w:trPr>
        <w:tc>
          <w:tcPr>
            <w:tcW w:w="709" w:type="dxa"/>
            <w:vMerge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DC3C4E" w:rsidRPr="000E3B6D" w:rsidRDefault="00DC3C4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C4E" w:rsidRPr="000E3B6D" w:rsidRDefault="00DC3C4E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DC3C4E" w:rsidRPr="000E3B6D" w:rsidRDefault="00CE6193" w:rsidP="00DC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$405</w:t>
            </w:r>
          </w:p>
        </w:tc>
      </w:tr>
      <w:tr w:rsidR="00DB6294" w:rsidRPr="000E3B6D" w:rsidTr="00DB6294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245" w:type="dxa"/>
            <w:vMerge w:val="restart"/>
            <w:hideMark/>
          </w:tcPr>
          <w:p w:rsidR="00DB6294" w:rsidRPr="000E3B6D" w:rsidRDefault="00DB6294" w:rsidP="00F7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to review an exercise of power by the Registrar of the Federal Circuit Court under subsection 104(2) of the </w:t>
            </w:r>
            <w:r w:rsidRPr="00C05781">
              <w:rPr>
                <w:rFonts w:ascii="Times New Roman" w:hAnsi="Times New Roman" w:cs="Times New Roman"/>
                <w:sz w:val="24"/>
                <w:szCs w:val="24"/>
              </w:rPr>
              <w:t xml:space="preserve">Federal Circuit Court </w:t>
            </w:r>
            <w:r w:rsidR="00E00780" w:rsidRPr="00C05781">
              <w:rPr>
                <w:rFonts w:ascii="Times New Roman" w:hAnsi="Times New Roman" w:cs="Times New Roman"/>
                <w:sz w:val="24"/>
                <w:szCs w:val="24"/>
              </w:rPr>
              <w:t xml:space="preserve">of Australia </w:t>
            </w:r>
            <w:r w:rsidRPr="00C05781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r w:rsidR="00E00780" w:rsidRPr="00E007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B6294" w:rsidRPr="000E3B6D" w:rsidRDefault="00DB6294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DB6294" w:rsidRPr="000E3B6D" w:rsidRDefault="00DB6294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DB6294" w:rsidRPr="000E3B6D" w:rsidTr="00DB6294">
        <w:trPr>
          <w:cantSplit/>
          <w:trHeight w:val="20"/>
        </w:trPr>
        <w:tc>
          <w:tcPr>
            <w:tcW w:w="709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294" w:rsidRPr="000E3B6D" w:rsidRDefault="00DB6294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DB6294" w:rsidRPr="000E3B6D" w:rsidRDefault="00DB6294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DB6294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245" w:type="dxa"/>
            <w:vMerge w:val="restart"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 document by which a proceeding in the Federal Circuit Court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is commenced</w:t>
            </w:r>
          </w:p>
        </w:tc>
        <w:tc>
          <w:tcPr>
            <w:tcW w:w="2268" w:type="dxa"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417" w:type="dxa"/>
            <w:hideMark/>
          </w:tcPr>
          <w:p w:rsidR="00DB6294" w:rsidRPr="000E3B6D" w:rsidRDefault="00DB6294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5,830</w:t>
            </w:r>
          </w:p>
        </w:tc>
      </w:tr>
      <w:tr w:rsidR="00DB6294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417" w:type="dxa"/>
            <w:hideMark/>
          </w:tcPr>
          <w:p w:rsidR="00DB6294" w:rsidRPr="000E3B6D" w:rsidRDefault="00CE619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$3,890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vMerge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417" w:type="dxa"/>
          </w:tcPr>
          <w:p w:rsidR="00C438FE" w:rsidRPr="000E3B6D" w:rsidRDefault="00CE619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$3,890</w:t>
            </w:r>
          </w:p>
        </w:tc>
      </w:tr>
      <w:tr w:rsidR="00DB6294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DB6294" w:rsidRPr="000E3B6D" w:rsidRDefault="00DB6294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B6294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="00DB6294"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  <w:hideMark/>
          </w:tcPr>
          <w:p w:rsidR="00DB6294" w:rsidRPr="000E3B6D" w:rsidRDefault="00CE619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$1,620</w:t>
            </w:r>
          </w:p>
        </w:tc>
      </w:tr>
      <w:tr w:rsidR="00C438FE" w:rsidRPr="000E3B6D" w:rsidTr="00C438FE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245" w:type="dxa"/>
            <w:vMerge w:val="restart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Filing, by a person other than the applicant, of a document seeking the making of final orders different from those sought by the applicant (other than in a proceeding mentioned in item 202)</w:t>
            </w:r>
          </w:p>
        </w:tc>
        <w:tc>
          <w:tcPr>
            <w:tcW w:w="2268" w:type="dxa"/>
          </w:tcPr>
          <w:p w:rsidR="00C438FE" w:rsidRPr="000E3B6D" w:rsidRDefault="00C438FE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C438FE" w:rsidRPr="000E3B6D" w:rsidRDefault="00C438FE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C438FE" w:rsidRPr="000E3B6D" w:rsidTr="00C438FE">
        <w:trPr>
          <w:cantSplit/>
          <w:trHeight w:val="20"/>
        </w:trPr>
        <w:tc>
          <w:tcPr>
            <w:tcW w:w="709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38FE" w:rsidRPr="000E3B6D" w:rsidRDefault="00C438FE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C438FE" w:rsidRPr="000E3B6D" w:rsidRDefault="00CE6193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$680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245" w:type="dxa"/>
            <w:vMerge w:val="restart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Filing of an application for an order for substituted service of a bankruptcy notice</w:t>
            </w:r>
          </w:p>
        </w:tc>
        <w:tc>
          <w:tcPr>
            <w:tcW w:w="2268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417" w:type="dxa"/>
            <w:hideMark/>
          </w:tcPr>
          <w:p w:rsidR="00C438FE" w:rsidRPr="000E3B6D" w:rsidRDefault="00C438FE" w:rsidP="008C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029B7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417" w:type="dxa"/>
            <w:hideMark/>
          </w:tcPr>
          <w:p w:rsidR="00C438FE" w:rsidRPr="000E3B6D" w:rsidRDefault="00CE619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$435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vMerge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417" w:type="dxa"/>
          </w:tcPr>
          <w:p w:rsidR="00C438FE" w:rsidRPr="000E3B6D" w:rsidRDefault="00CE619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$435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438FE" w:rsidRPr="000E3B6D" w:rsidRDefault="00C438FE" w:rsidP="00C4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  <w:hideMark/>
          </w:tcPr>
          <w:p w:rsidR="00C438FE" w:rsidRPr="000E3B6D" w:rsidRDefault="00CE619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$170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E00780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in either of the following circumstances: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the applicant has been dismissed from employment in alleged contravention of Part 3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>1 of that Act; (b)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the applicant alleges a breach of section 351 of that Act</w:t>
            </w:r>
          </w:p>
        </w:tc>
        <w:tc>
          <w:tcPr>
            <w:tcW w:w="2268" w:type="dxa"/>
            <w:noWrap/>
            <w:hideMark/>
          </w:tcPr>
          <w:p w:rsidR="00C438FE" w:rsidRPr="00742132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he fee prescribed under subsection 395(2) of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="00742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8FE" w:rsidRPr="000E3B6D" w:rsidRDefault="00C438FE" w:rsidP="0074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Increased in accordance with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Regulations 2009</w:t>
            </w:r>
            <w:r w:rsidR="00742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C438FE" w:rsidRPr="000E3B6D" w:rsidRDefault="00BD2CFF" w:rsidP="00CE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$74.50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2006DD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 has been dismissed from employment in alleged contravention of section 772 of that Act</w:t>
            </w:r>
          </w:p>
        </w:tc>
        <w:tc>
          <w:tcPr>
            <w:tcW w:w="2268" w:type="dxa"/>
            <w:noWrap/>
            <w:hideMark/>
          </w:tcPr>
          <w:p w:rsidR="00C438FE" w:rsidRPr="00742132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he fee prescribed under subsection 395(2) of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Act 2009</w:t>
            </w:r>
            <w:r w:rsidR="00742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0A">
              <w:rPr>
                <w:rFonts w:ascii="Times New Roman" w:hAnsi="Times New Roman" w:cs="Times New Roman"/>
                <w:sz w:val="24"/>
                <w:szCs w:val="24"/>
              </w:rPr>
              <w:t xml:space="preserve">Increased in accordance with the </w:t>
            </w:r>
            <w:r w:rsidRPr="002E0A0A">
              <w:rPr>
                <w:rFonts w:ascii="Times New Roman" w:hAnsi="Times New Roman" w:cs="Times New Roman"/>
                <w:i/>
                <w:sz w:val="24"/>
                <w:szCs w:val="24"/>
              </w:rPr>
              <w:t>Fair Work Regulations 2009</w:t>
            </w:r>
          </w:p>
        </w:tc>
        <w:tc>
          <w:tcPr>
            <w:tcW w:w="1417" w:type="dxa"/>
            <w:hideMark/>
          </w:tcPr>
          <w:p w:rsidR="00C438FE" w:rsidRPr="000E3B6D" w:rsidRDefault="00BD2CFF" w:rsidP="00CE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$74.50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Fair Work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 indicates that the applicant wants the small claims procedure under section 548 of that Act to apply, and the claim is less than $10,000</w:t>
            </w:r>
          </w:p>
        </w:tc>
        <w:tc>
          <w:tcPr>
            <w:tcW w:w="2268" w:type="dxa"/>
            <w:noWrap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438FE" w:rsidRPr="000E3B6D" w:rsidRDefault="00C438FE" w:rsidP="000A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section 539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Fair Work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 indicates that the applicant wants the small claims procedure under section 548 of that Act to apply, and the claim is between $10,000 and $20,000</w:t>
            </w:r>
          </w:p>
        </w:tc>
        <w:tc>
          <w:tcPr>
            <w:tcW w:w="2268" w:type="dxa"/>
            <w:noWrap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438FE" w:rsidRPr="000E3B6D" w:rsidRDefault="00CE6193" w:rsidP="000A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the </w:t>
            </w:r>
            <w:r w:rsidRPr="002006DD">
              <w:rPr>
                <w:rFonts w:ascii="Times New Roman" w:hAnsi="Times New Roman" w:cs="Times New Roman"/>
                <w:i/>
                <w:sz w:val="24"/>
                <w:szCs w:val="24"/>
              </w:rPr>
              <w:t>National Consumer Credit Protection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 indicates that the applicant wants the small claims procedure under section 199 of that Act to apply, and the claim is less than $10,000</w:t>
            </w:r>
          </w:p>
        </w:tc>
        <w:tc>
          <w:tcPr>
            <w:tcW w:w="2268" w:type="dxa"/>
            <w:noWrap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438FE" w:rsidRPr="000E3B6D" w:rsidRDefault="00C438FE" w:rsidP="000A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245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under the </w:t>
            </w:r>
            <w:r w:rsidRPr="002006DD">
              <w:rPr>
                <w:rFonts w:ascii="Times New Roman" w:hAnsi="Times New Roman" w:cs="Times New Roman"/>
                <w:i/>
                <w:sz w:val="24"/>
                <w:szCs w:val="24"/>
              </w:rPr>
              <w:t>National Consumer Credit Protection Act 2009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if the applicant indicates that the applicant wants the small claims procedure under section 199 of that Act to apply, and the claim is between $10,000 and $20,000</w:t>
            </w:r>
          </w:p>
        </w:tc>
        <w:tc>
          <w:tcPr>
            <w:tcW w:w="2268" w:type="dxa"/>
            <w:noWrap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438FE" w:rsidRPr="000E3B6D" w:rsidRDefault="00CE619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$400</w:t>
            </w:r>
          </w:p>
        </w:tc>
      </w:tr>
      <w:tr w:rsidR="00C438FE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214A</w:t>
            </w:r>
          </w:p>
        </w:tc>
        <w:tc>
          <w:tcPr>
            <w:tcW w:w="5245" w:type="dxa"/>
            <w:hideMark/>
          </w:tcPr>
          <w:p w:rsidR="00C438FE" w:rsidRPr="000E3B6D" w:rsidRDefault="00C438FE" w:rsidP="00F7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Filing of an application to register a New Zealand judgment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Trans-Tasman Proceedings Act 2010</w:t>
            </w:r>
          </w:p>
        </w:tc>
        <w:tc>
          <w:tcPr>
            <w:tcW w:w="2268" w:type="dxa"/>
            <w:noWrap/>
            <w:hideMark/>
          </w:tcPr>
          <w:p w:rsidR="00C438FE" w:rsidRPr="000E3B6D" w:rsidRDefault="00C438F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438FE" w:rsidRPr="000E3B6D" w:rsidRDefault="00CE619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$130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Setting down for hearing for final orders of a proceeding or an issue in question in a proceeding (other than a proceeding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or a proceeding mentioned in item 202)</w:t>
            </w: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 xml:space="preserve">990 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hearing for final orders of a proceeding or an issue in question in a proceeding (other than a proceeding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or a proceeding mentioned in item 202)—for each hearing day or part of a hearing day (other than the first hearing day)</w:t>
            </w: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1,990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6193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the hearing for an examination by a Registrar of the Federal Circuit Court under section 50 or 81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—for each day or part of a day</w:t>
            </w: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417" w:type="dxa"/>
            <w:hideMark/>
          </w:tcPr>
          <w:p w:rsidR="00C342B9" w:rsidRPr="000E3B6D" w:rsidRDefault="007C6733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$3,000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417" w:type="dxa"/>
            <w:hideMark/>
          </w:tcPr>
          <w:p w:rsidR="00C342B9" w:rsidRPr="000E3B6D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$1,990 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417" w:type="dxa"/>
          </w:tcPr>
          <w:p w:rsidR="00C342B9" w:rsidRPr="000E3B6D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$1,990 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  <w:hideMark/>
          </w:tcPr>
          <w:p w:rsidR="00C342B9" w:rsidRPr="000E3B6D" w:rsidRDefault="007C6733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$825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F7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the hearing of an application (including a cross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noBreakHyphen/>
              <w:t>claim) under subsection 1</w:t>
            </w:r>
            <w:r w:rsidR="00F77B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0(3)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Federal Circuit Court </w:t>
            </w:r>
            <w:r w:rsidR="002006DD"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of Australia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—for each day or part of a day</w:t>
            </w: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 xml:space="preserve">990 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On request, production of a file of the Federal Circuit Court and the making of a copy or copies of a document or documents in the file (regardless of the number of documents to which the request relates)</w:t>
            </w: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the production of the file</w:t>
            </w:r>
          </w:p>
        </w:tc>
        <w:tc>
          <w:tcPr>
            <w:tcW w:w="1417" w:type="dxa"/>
            <w:hideMark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each page included in a copy made in accordance with the request</w:t>
            </w:r>
          </w:p>
        </w:tc>
        <w:tc>
          <w:tcPr>
            <w:tcW w:w="1417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8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Each service or execution, or attempted service or execution, of the process of the Federal Circuit 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Court by an officer of the court (other than in a proceeding mentioned in item 202) an amount equal 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9EE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9EE">
              <w:rPr>
                <w:rFonts w:ascii="Times New Roman" w:hAnsi="Times New Roman" w:cs="Times New Roman"/>
                <w:sz w:val="24"/>
                <w:szCs w:val="24"/>
              </w:rPr>
              <w:t>the amount of any expenses reasonably incurred by the officer in the service or execution, or attempted service or execution, of the process;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9EE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9EE">
              <w:rPr>
                <w:rFonts w:ascii="Times New Roman" w:hAnsi="Times New Roman" w:cs="Times New Roman"/>
                <w:sz w:val="24"/>
                <w:szCs w:val="24"/>
              </w:rPr>
              <w:t xml:space="preserve"> a charge worked out at the hourly rate of salary payable to the officer for the time involved in the service or execution, or attempted service or execution</w:t>
            </w: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hideMark/>
          </w:tcPr>
          <w:p w:rsidR="00C342B9" w:rsidRPr="000E3B6D" w:rsidRDefault="00C342B9" w:rsidP="00A7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increase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342B9" w:rsidRPr="000E3B6D" w:rsidRDefault="00C342B9" w:rsidP="00A7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increase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245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Seizure and sale of goods by an officer of the Federal Circuit Court in the execution of the process of the court (other than in relation to a proceeding under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Admiralty Act 1988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 or a proceeding mentioned in item 202)</w:t>
            </w: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342B9" w:rsidRPr="000E3B6D" w:rsidRDefault="007C6733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$635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For issuing a subpoena</w:t>
            </w: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for a corporation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342B9" w:rsidRPr="000E3B6D" w:rsidTr="00C342B9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772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245" w:type="dxa"/>
            <w:vMerge w:val="restart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 xml:space="preserve">For issuing a summons to a person, under section 50 or 81 of the </w:t>
            </w:r>
            <w:r w:rsidRPr="000E3B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Bankruptcy Act 1966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, to attend examination about a debtor’s examinable affairs</w:t>
            </w: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(a) for a publicly listed company</w:t>
            </w:r>
          </w:p>
        </w:tc>
        <w:tc>
          <w:tcPr>
            <w:tcW w:w="1417" w:type="dxa"/>
            <w:hideMark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(b) for a corporation</w:t>
            </w:r>
          </w:p>
        </w:tc>
        <w:tc>
          <w:tcPr>
            <w:tcW w:w="1417" w:type="dxa"/>
            <w:hideMark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for a public authority</w:t>
            </w:r>
          </w:p>
        </w:tc>
        <w:tc>
          <w:tcPr>
            <w:tcW w:w="1417" w:type="dxa"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) in any other case</w:t>
            </w:r>
          </w:p>
        </w:tc>
        <w:tc>
          <w:tcPr>
            <w:tcW w:w="1417" w:type="dxa"/>
            <w:hideMark/>
          </w:tcPr>
          <w:p w:rsidR="00C342B9" w:rsidRPr="000E3B6D" w:rsidRDefault="00C342B9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C342B9" w:rsidRPr="000E3B6D" w:rsidTr="007512D5">
        <w:trPr>
          <w:cantSplit/>
          <w:trHeight w:val="20"/>
        </w:trPr>
        <w:tc>
          <w:tcPr>
            <w:tcW w:w="709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245" w:type="dxa"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Mediation by an officer of the Federal Circuit Court (other than in a proceeding mentioned in item 202)—for each attendance at the mediation</w:t>
            </w:r>
          </w:p>
        </w:tc>
        <w:tc>
          <w:tcPr>
            <w:tcW w:w="2268" w:type="dxa"/>
            <w:noWrap/>
            <w:hideMark/>
          </w:tcPr>
          <w:p w:rsidR="00C342B9" w:rsidRPr="000E3B6D" w:rsidRDefault="00C342B9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C342B9" w:rsidRPr="000E3B6D" w:rsidRDefault="007C6733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$550</w:t>
            </w:r>
          </w:p>
        </w:tc>
      </w:tr>
    </w:tbl>
    <w:p w:rsidR="0058534A" w:rsidRPr="000E3B6D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Pr="000E3B6D" w:rsidRDefault="0058534A" w:rsidP="004A32E5">
      <w:pPr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 xml:space="preserve">Family </w:t>
      </w:r>
      <w:r w:rsidR="00131A09">
        <w:rPr>
          <w:rFonts w:ascii="Times New Roman" w:hAnsi="Times New Roman" w:cs="Times New Roman"/>
          <w:b/>
          <w:sz w:val="24"/>
          <w:szCs w:val="24"/>
        </w:rPr>
        <w:t>law</w:t>
      </w:r>
      <w:r w:rsidRPr="000E3B6D">
        <w:rPr>
          <w:rFonts w:ascii="Times New Roman" w:hAnsi="Times New Roman" w:cs="Times New Roman"/>
          <w:b/>
          <w:sz w:val="24"/>
          <w:szCs w:val="24"/>
        </w:rPr>
        <w:t xml:space="preserve"> fees</w:t>
      </w: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B6D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734832">
        <w:rPr>
          <w:rFonts w:ascii="Times New Roman" w:hAnsi="Times New Roman" w:cs="Times New Roman"/>
          <w:sz w:val="24"/>
          <w:szCs w:val="24"/>
        </w:rPr>
        <w:t>section</w:t>
      </w:r>
      <w:r w:rsidRPr="000E3B6D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E3B6D">
        <w:rPr>
          <w:rFonts w:ascii="Times New Roman" w:hAnsi="Times New Roman" w:cs="Times New Roman"/>
          <w:sz w:val="24"/>
          <w:szCs w:val="24"/>
        </w:rPr>
        <w:t xml:space="preserve"> of the </w:t>
      </w:r>
      <w:r w:rsidRPr="000E3B6D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i/>
          <w:sz w:val="24"/>
          <w:szCs w:val="24"/>
        </w:rPr>
        <w:t>amily Law (Fees)</w:t>
      </w:r>
      <w:r w:rsidRPr="000E3B6D">
        <w:rPr>
          <w:rFonts w:ascii="Times New Roman" w:hAnsi="Times New Roman" w:cs="Times New Roman"/>
          <w:i/>
          <w:sz w:val="24"/>
          <w:szCs w:val="24"/>
        </w:rPr>
        <w:t xml:space="preserve"> Regulation 2012</w:t>
      </w:r>
      <w:r w:rsidR="000D35E3">
        <w:rPr>
          <w:rFonts w:ascii="Times New Roman" w:hAnsi="Times New Roman" w:cs="Times New Roman"/>
          <w:sz w:val="24"/>
          <w:szCs w:val="24"/>
        </w:rPr>
        <w:t>, from 1 July 2020</w:t>
      </w:r>
      <w:r w:rsidRPr="000E3B6D">
        <w:rPr>
          <w:rFonts w:ascii="Times New Roman" w:hAnsi="Times New Roman" w:cs="Times New Roman"/>
          <w:sz w:val="24"/>
          <w:szCs w:val="24"/>
        </w:rPr>
        <w:t xml:space="preserve"> the fee prescribed for each item of Schedule 1 to those Regulations will be the amount listed below.</w:t>
      </w: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551"/>
        <w:gridCol w:w="2268"/>
        <w:gridCol w:w="992"/>
      </w:tblGrid>
      <w:tr w:rsidR="0058534A" w:rsidRPr="009C50E5" w:rsidTr="0058534A">
        <w:trPr>
          <w:cantSplit/>
          <w:trHeight w:val="20"/>
          <w:tblHeader/>
        </w:trPr>
        <w:tc>
          <w:tcPr>
            <w:tcW w:w="709" w:type="dxa"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</w:p>
        </w:tc>
        <w:tc>
          <w:tcPr>
            <w:tcW w:w="5670" w:type="dxa"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3260" w:type="dxa"/>
            <w:gridSpan w:val="2"/>
          </w:tcPr>
          <w:p w:rsidR="0058534A" w:rsidRPr="009C50E5" w:rsidRDefault="0058534A" w:rsidP="007118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Family </w:t>
            </w:r>
            <w:r w:rsidR="00711820">
              <w:rPr>
                <w:rFonts w:ascii="Times New Roman" w:hAnsi="Times New Roman" w:cs="Times New Roman"/>
                <w:i/>
                <w:sz w:val="24"/>
                <w:szCs w:val="24"/>
              </w:rPr>
              <w:t>law</w:t>
            </w:r>
            <w:r w:rsidRPr="009C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fee</w:t>
            </w:r>
            <w:r w:rsidR="00711820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Filing an application in proceedings for a divorce order in relation to a marriage or a decree of nullity of marriage, other than proceedings to which item 2 applies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general fee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reduced fee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application in proceedings for a divorce order: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commenced in a court mentioned in paragraph 10A(a) or (c) of the 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Family Law Regulations 1984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; or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commenced in another court for transfer to a court mentioned in paragraph 10A(a) or (c) of those Regulations; or (c)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 commenced in the Federal Circuit Court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general fee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C3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reduced fee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Filing an application in proceedings for a declaration about the validity of a marriage, a divorce or the annulment of a marriage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7C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1,320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application for final orders in eligible financial or parenting proceedings, other than an application under the 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noBreakHyphen/>
              <w:t>Tasman Proceedings Act 2010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Filing a response to an application for final orders in eligible financial or parenting proceedings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Filing an application for a consent order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$170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appeal under section 94 or 94AAA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>Family Law Act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, unless leave to appeal is required and the fee mentioned in item 8 has been paid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application for leave to appeal under section 94 or 94AAA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>Family Law Act</w:t>
            </w:r>
            <w:r w:rsidR="002006DD"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7C6733" w:rsidP="007C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$1,410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of: (a)  an interim order application; or (b)  an application under the 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noBreakHyphen/>
              <w:t>Tasman Proceedings Act 2010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, other than an application mentioned in item 10A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7C6733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application for both an order under Part VII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>Family Law Act</w:t>
            </w:r>
            <w:r w:rsidR="002006DD"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 and an order under any of the following: (a)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Part VIII of that Act (other than a spousal maintenance order); (b)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Part VIIIA of that Act; (c) </w:t>
            </w:r>
            <w:r w:rsidR="00FB1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Part VIIIAB of that Act (other than an order for the maintenance of a party to a de facto relationship)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$5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10A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Filing an application to register a New Zealand judgement under the 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</w:t>
            </w:r>
            <w:r w:rsidRPr="009C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noBreakHyphen/>
              <w:t>Tasman Proceedings Act 2010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B7478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$110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Setting down for hearing in proceedings for a divorce order, if defended, in relation to a marriage or a decree of nullity of marriage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$8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Setting down for hearing in proceedings, if defended, for a declaration as to the validity of a marriage, a divorce or the annulment of a marriage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$8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$655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Setting down for hearing of an application for final orders, if defended, in eligible financial or parenting proceedings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$655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Setting down for hearing in an appeal under section 96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Family Law Act </w:t>
            </w:r>
            <w:r w:rsidR="0020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from a decree of a court of summary jurisdiction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Hearing in proceedings for a divorce order, if defended, in relation to a marriage or a decree of nullity of marriage—for each hearing day or part of a hearing day, other than the first hearing day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$890 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C6733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Hearing in proceedings, if defended, for a declaration as to the validity of a marriage, a divorce or the annulment of a marriage—for each hearing day, or part of a hearing day, other than the first hearing day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hideMark/>
          </w:tcPr>
          <w:p w:rsidR="0058534A" w:rsidRPr="009C50E5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$890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hideMark/>
          </w:tcPr>
          <w:p w:rsidR="0058534A" w:rsidRPr="009C50E5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$655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vMerge w:val="restart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Hearing of an application for final orders, if defended, in eligible financial or parenting proceedings—for each hearing day or part of a hearing day, other than the first hearing day</w:t>
            </w:r>
          </w:p>
        </w:tc>
        <w:tc>
          <w:tcPr>
            <w:tcW w:w="2268" w:type="dxa"/>
            <w:noWrap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(a) for hearing before a judge</w:t>
            </w:r>
          </w:p>
        </w:tc>
        <w:tc>
          <w:tcPr>
            <w:tcW w:w="992" w:type="dxa"/>
            <w:hideMark/>
          </w:tcPr>
          <w:p w:rsidR="0058534A" w:rsidRPr="009C50E5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$890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(b) for hearing before a magistrate</w:t>
            </w:r>
          </w:p>
        </w:tc>
        <w:tc>
          <w:tcPr>
            <w:tcW w:w="992" w:type="dxa"/>
            <w:hideMark/>
          </w:tcPr>
          <w:p w:rsidR="0058534A" w:rsidRPr="009C50E5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$655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Hearing in an appeal under section 96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Family Law Act </w:t>
            </w:r>
            <w:r w:rsidR="0020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from a decree of a court of summary jurisdiction—for each hearing day or part of a hearing day, other than the first hearing day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8534A" w:rsidRPr="009C50E5" w:rsidRDefault="007C6733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$890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For issuing a subpoena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$55</w:t>
            </w:r>
          </w:p>
        </w:tc>
      </w:tr>
      <w:tr w:rsidR="0058534A" w:rsidRPr="009C50E5" w:rsidTr="0058534A">
        <w:trPr>
          <w:cantSplit/>
          <w:trHeight w:val="20"/>
        </w:trPr>
        <w:tc>
          <w:tcPr>
            <w:tcW w:w="709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hideMark/>
          </w:tcPr>
          <w:p w:rsidR="0058534A" w:rsidRPr="009C50E5" w:rsidRDefault="0058534A" w:rsidP="0065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 xml:space="preserve">For a conciliation conference in proceedings for an order under Part VIII or VIIIAB of the </w:t>
            </w:r>
            <w:r w:rsidRPr="004A32E5">
              <w:rPr>
                <w:rFonts w:ascii="Times New Roman" w:hAnsi="Times New Roman" w:cs="Times New Roman"/>
                <w:sz w:val="24"/>
                <w:szCs w:val="24"/>
              </w:rPr>
              <w:t>Family Law Act</w:t>
            </w:r>
            <w:r w:rsidR="002006DD" w:rsidRPr="004A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:rsidR="0058534A" w:rsidRPr="009C50E5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58534A" w:rsidRPr="009C50E5" w:rsidRDefault="007C6733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$410</w:t>
            </w:r>
          </w:p>
        </w:tc>
      </w:tr>
    </w:tbl>
    <w:p w:rsidR="0058534A" w:rsidRPr="000E3B6D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Default="0058534A" w:rsidP="0058534A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>Administrative Appeals Tribunal fees</w:t>
      </w:r>
      <w:r w:rsidR="00687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35E3" w:rsidRDefault="000D35E3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Pr="003F7E81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E81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BB2CDD">
        <w:rPr>
          <w:rFonts w:ascii="Times New Roman" w:hAnsi="Times New Roman" w:cs="Times New Roman"/>
          <w:sz w:val="24"/>
          <w:szCs w:val="24"/>
        </w:rPr>
        <w:t>subsection</w:t>
      </w:r>
      <w:r w:rsidR="00314C6C">
        <w:rPr>
          <w:rFonts w:ascii="Times New Roman" w:hAnsi="Times New Roman" w:cs="Times New Roman"/>
          <w:sz w:val="24"/>
          <w:szCs w:val="24"/>
        </w:rPr>
        <w:t xml:space="preserve"> 27(1) </w:t>
      </w:r>
      <w:r w:rsidRPr="003F7E81">
        <w:rPr>
          <w:rFonts w:ascii="Times New Roman" w:hAnsi="Times New Roman" w:cs="Times New Roman"/>
          <w:sz w:val="24"/>
          <w:szCs w:val="24"/>
        </w:rPr>
        <w:t xml:space="preserve">of the </w:t>
      </w:r>
      <w:r w:rsidRPr="003F7E81">
        <w:rPr>
          <w:rFonts w:ascii="Times New Roman" w:hAnsi="Times New Roman" w:cs="Times New Roman"/>
          <w:i/>
          <w:sz w:val="24"/>
          <w:szCs w:val="24"/>
        </w:rPr>
        <w:t>Administrat</w:t>
      </w:r>
      <w:r w:rsidR="001F0A9E">
        <w:rPr>
          <w:rFonts w:ascii="Times New Roman" w:hAnsi="Times New Roman" w:cs="Times New Roman"/>
          <w:i/>
          <w:sz w:val="24"/>
          <w:szCs w:val="24"/>
        </w:rPr>
        <w:t xml:space="preserve">ive Appeals </w:t>
      </w:r>
      <w:r w:rsidR="00314C6C">
        <w:rPr>
          <w:rFonts w:ascii="Times New Roman" w:hAnsi="Times New Roman" w:cs="Times New Roman"/>
          <w:i/>
          <w:sz w:val="24"/>
          <w:szCs w:val="24"/>
        </w:rPr>
        <w:t>Tribunal Regulation </w:t>
      </w:r>
      <w:r w:rsidR="001F0A9E">
        <w:rPr>
          <w:rFonts w:ascii="Times New Roman" w:hAnsi="Times New Roman" w:cs="Times New Roman"/>
          <w:i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, from 1 </w:t>
      </w:r>
      <w:r w:rsidRPr="003F7E81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35E3">
        <w:rPr>
          <w:rFonts w:ascii="Times New Roman" w:hAnsi="Times New Roman" w:cs="Times New Roman"/>
          <w:sz w:val="24"/>
          <w:szCs w:val="24"/>
        </w:rPr>
        <w:t>2020</w:t>
      </w:r>
      <w:r w:rsidRPr="003F7E81">
        <w:rPr>
          <w:rFonts w:ascii="Times New Roman" w:hAnsi="Times New Roman" w:cs="Times New Roman"/>
          <w:sz w:val="24"/>
          <w:szCs w:val="24"/>
        </w:rPr>
        <w:t xml:space="preserve"> the fee prescribed by </w:t>
      </w:r>
      <w:r w:rsidR="00BB2CDD">
        <w:rPr>
          <w:rFonts w:ascii="Times New Roman" w:hAnsi="Times New Roman" w:cs="Times New Roman"/>
          <w:sz w:val="24"/>
          <w:szCs w:val="24"/>
        </w:rPr>
        <w:t>subsections 20(1), (1A) and (2)</w:t>
      </w:r>
      <w:r w:rsidRPr="003F7E81">
        <w:rPr>
          <w:rFonts w:ascii="Times New Roman" w:hAnsi="Times New Roman" w:cs="Times New Roman"/>
          <w:sz w:val="24"/>
          <w:szCs w:val="24"/>
        </w:rPr>
        <w:t xml:space="preserve"> will be the amount listed below.</w:t>
      </w:r>
    </w:p>
    <w:p w:rsidR="0058534A" w:rsidRPr="000E3B6D" w:rsidRDefault="0058534A" w:rsidP="0058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114"/>
        <w:gridCol w:w="3249"/>
      </w:tblGrid>
      <w:tr w:rsidR="0058534A" w:rsidRPr="00611888" w:rsidTr="002006DD">
        <w:trPr>
          <w:trHeight w:val="300"/>
        </w:trPr>
        <w:tc>
          <w:tcPr>
            <w:tcW w:w="1276" w:type="dxa"/>
            <w:noWrap/>
          </w:tcPr>
          <w:p w:rsidR="0058534A" w:rsidRPr="00611888" w:rsidRDefault="00035E30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</w:p>
        </w:tc>
        <w:tc>
          <w:tcPr>
            <w:tcW w:w="5114" w:type="dxa"/>
            <w:noWrap/>
          </w:tcPr>
          <w:p w:rsidR="0058534A" w:rsidRPr="00611888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888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3249" w:type="dxa"/>
            <w:noWrap/>
          </w:tcPr>
          <w:p w:rsidR="0058534A" w:rsidRPr="00611888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Tribunal f</w:t>
            </w:r>
            <w:r w:rsidRPr="00611888">
              <w:rPr>
                <w:rFonts w:ascii="Times New Roman" w:hAnsi="Times New Roman" w:cs="Times New Roman"/>
                <w:i/>
                <w:sz w:val="24"/>
                <w:szCs w:val="24"/>
              </w:rPr>
              <w:t>ee</w:t>
            </w:r>
          </w:p>
        </w:tc>
      </w:tr>
      <w:tr w:rsidR="0058534A" w:rsidRPr="00611888" w:rsidTr="002006DD">
        <w:trPr>
          <w:trHeight w:val="300"/>
        </w:trPr>
        <w:tc>
          <w:tcPr>
            <w:tcW w:w="1276" w:type="dxa"/>
            <w:noWrap/>
            <w:hideMark/>
          </w:tcPr>
          <w:p w:rsidR="0058534A" w:rsidRPr="00611888" w:rsidRDefault="001F0A9E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34A" w:rsidRPr="0061188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114" w:type="dxa"/>
            <w:noWrap/>
            <w:hideMark/>
          </w:tcPr>
          <w:p w:rsidR="0058534A" w:rsidRPr="00611888" w:rsidRDefault="00652DF0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a</w:t>
            </w:r>
            <w:r w:rsidR="0058534A" w:rsidRPr="00611888">
              <w:rPr>
                <w:rFonts w:ascii="Times New Roman" w:hAnsi="Times New Roman" w:cs="Times New Roman"/>
                <w:sz w:val="24"/>
                <w:szCs w:val="24"/>
              </w:rPr>
              <w:t>pplication fee</w:t>
            </w:r>
          </w:p>
        </w:tc>
        <w:tc>
          <w:tcPr>
            <w:tcW w:w="3249" w:type="dxa"/>
            <w:noWrap/>
            <w:hideMark/>
          </w:tcPr>
          <w:p w:rsidR="0058534A" w:rsidRPr="00611888" w:rsidRDefault="00CE7D57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$952</w:t>
            </w:r>
          </w:p>
        </w:tc>
      </w:tr>
      <w:tr w:rsidR="00C648FB" w:rsidRPr="00611888" w:rsidTr="002006DD">
        <w:trPr>
          <w:trHeight w:val="300"/>
        </w:trPr>
        <w:tc>
          <w:tcPr>
            <w:tcW w:w="1276" w:type="dxa"/>
            <w:noWrap/>
          </w:tcPr>
          <w:p w:rsidR="00C648FB" w:rsidRDefault="00C648FB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20(1A)</w:t>
            </w:r>
          </w:p>
        </w:tc>
        <w:tc>
          <w:tcPr>
            <w:tcW w:w="5114" w:type="dxa"/>
            <w:noWrap/>
          </w:tcPr>
          <w:p w:rsidR="00C648FB" w:rsidRDefault="00C648FB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Lower application fee for small business taxation decisions </w:t>
            </w:r>
          </w:p>
        </w:tc>
        <w:tc>
          <w:tcPr>
            <w:tcW w:w="3249" w:type="dxa"/>
            <w:noWrap/>
          </w:tcPr>
          <w:p w:rsidR="00C648FB" w:rsidRDefault="00C648FB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$511</w:t>
            </w:r>
          </w:p>
        </w:tc>
      </w:tr>
      <w:tr w:rsidR="0058534A" w:rsidRPr="00611888" w:rsidTr="002006DD">
        <w:trPr>
          <w:trHeight w:val="300"/>
        </w:trPr>
        <w:tc>
          <w:tcPr>
            <w:tcW w:w="1276" w:type="dxa"/>
            <w:noWrap/>
            <w:hideMark/>
          </w:tcPr>
          <w:p w:rsidR="0058534A" w:rsidRPr="00611888" w:rsidRDefault="001F0A9E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20(2)</w:t>
            </w:r>
          </w:p>
        </w:tc>
        <w:tc>
          <w:tcPr>
            <w:tcW w:w="5114" w:type="dxa"/>
            <w:noWrap/>
            <w:hideMark/>
          </w:tcPr>
          <w:p w:rsidR="0058534A" w:rsidRPr="00611888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888">
              <w:rPr>
                <w:rFonts w:ascii="Times New Roman" w:hAnsi="Times New Roman" w:cs="Times New Roman"/>
                <w:sz w:val="24"/>
                <w:szCs w:val="24"/>
              </w:rPr>
              <w:t>Lower application fee</w:t>
            </w:r>
            <w:r w:rsidR="00652DF0">
              <w:rPr>
                <w:rFonts w:ascii="Times New Roman" w:hAnsi="Times New Roman" w:cs="Times New Roman"/>
                <w:sz w:val="24"/>
                <w:szCs w:val="24"/>
              </w:rPr>
              <w:t xml:space="preserve"> for certain taxation decisions</w:t>
            </w:r>
          </w:p>
        </w:tc>
        <w:tc>
          <w:tcPr>
            <w:tcW w:w="3249" w:type="dxa"/>
            <w:noWrap/>
            <w:hideMark/>
          </w:tcPr>
          <w:p w:rsidR="0058534A" w:rsidRPr="00611888" w:rsidRDefault="00CE7D57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$94</w:t>
            </w:r>
          </w:p>
        </w:tc>
      </w:tr>
      <w:tr w:rsidR="0058534A" w:rsidRPr="00611888" w:rsidTr="002006DD">
        <w:trPr>
          <w:trHeight w:val="300"/>
        </w:trPr>
        <w:tc>
          <w:tcPr>
            <w:tcW w:w="1276" w:type="dxa"/>
            <w:noWrap/>
            <w:hideMark/>
          </w:tcPr>
          <w:p w:rsidR="0058534A" w:rsidRPr="00611888" w:rsidRDefault="001F0A9E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20(3)</w:t>
            </w:r>
          </w:p>
        </w:tc>
        <w:tc>
          <w:tcPr>
            <w:tcW w:w="5114" w:type="dxa"/>
            <w:noWrap/>
            <w:hideMark/>
          </w:tcPr>
          <w:p w:rsidR="0058534A" w:rsidRPr="00611888" w:rsidRDefault="00652DF0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 in concessional circumstances</w:t>
            </w:r>
          </w:p>
        </w:tc>
        <w:tc>
          <w:tcPr>
            <w:tcW w:w="3249" w:type="dxa"/>
            <w:noWrap/>
            <w:hideMark/>
          </w:tcPr>
          <w:p w:rsidR="0058534A" w:rsidRPr="00611888" w:rsidRDefault="001F0A9E" w:rsidP="00B7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B7478A">
              <w:rPr>
                <w:rFonts w:ascii="Times New Roman" w:hAnsi="Times New Roman" w:cs="Times New Roman"/>
                <w:sz w:val="24"/>
                <w:szCs w:val="24"/>
              </w:rPr>
              <w:t>annu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fee increase</w:t>
            </w:r>
          </w:p>
        </w:tc>
      </w:tr>
    </w:tbl>
    <w:p w:rsidR="000D35E3" w:rsidRDefault="000D35E3" w:rsidP="00687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CDD" w:rsidRPr="00F029B7" w:rsidRDefault="00BB2CDD" w:rsidP="00687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67A" w:rsidRPr="00F029B7" w:rsidRDefault="0068767A" w:rsidP="00687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9B7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BB2CDD">
        <w:rPr>
          <w:rFonts w:ascii="Times New Roman" w:hAnsi="Times New Roman" w:cs="Times New Roman"/>
          <w:sz w:val="24"/>
          <w:szCs w:val="24"/>
        </w:rPr>
        <w:t>regulations</w:t>
      </w:r>
      <w:r w:rsidRPr="00F029B7">
        <w:rPr>
          <w:rFonts w:ascii="Times New Roman" w:hAnsi="Times New Roman" w:cs="Times New Roman"/>
          <w:sz w:val="24"/>
          <w:szCs w:val="24"/>
        </w:rPr>
        <w:t xml:space="preserve"> 4.13</w:t>
      </w:r>
      <w:r w:rsidR="00BB2CDD">
        <w:rPr>
          <w:rFonts w:ascii="Times New Roman" w:hAnsi="Times New Roman" w:cs="Times New Roman"/>
          <w:sz w:val="24"/>
          <w:szCs w:val="24"/>
        </w:rPr>
        <w:t>A and 4.31BA</w:t>
      </w:r>
      <w:r w:rsidRPr="00F029B7">
        <w:rPr>
          <w:rFonts w:ascii="Times New Roman" w:hAnsi="Times New Roman" w:cs="Times New Roman"/>
          <w:sz w:val="24"/>
          <w:szCs w:val="24"/>
        </w:rPr>
        <w:t xml:space="preserve"> of the </w:t>
      </w:r>
      <w:r w:rsidRPr="00F029B7">
        <w:rPr>
          <w:rFonts w:ascii="Times New Roman" w:hAnsi="Times New Roman" w:cs="Times New Roman"/>
          <w:i/>
          <w:sz w:val="24"/>
          <w:szCs w:val="24"/>
        </w:rPr>
        <w:t>Migration Regulations 1994</w:t>
      </w:r>
      <w:r w:rsidR="00F029B7" w:rsidRPr="00F029B7">
        <w:rPr>
          <w:rFonts w:ascii="Times New Roman" w:hAnsi="Times New Roman" w:cs="Times New Roman"/>
          <w:sz w:val="24"/>
          <w:szCs w:val="24"/>
        </w:rPr>
        <w:t>, from 1 July 2020</w:t>
      </w:r>
      <w:r w:rsidRPr="00F029B7">
        <w:rPr>
          <w:rFonts w:ascii="Times New Roman" w:hAnsi="Times New Roman" w:cs="Times New Roman"/>
          <w:sz w:val="24"/>
          <w:szCs w:val="24"/>
        </w:rPr>
        <w:t xml:space="preserve"> the fee prescribed by </w:t>
      </w:r>
      <w:proofErr w:type="spellStart"/>
      <w:r w:rsidR="00BB2CDD">
        <w:rPr>
          <w:rFonts w:ascii="Times New Roman" w:hAnsi="Times New Roman" w:cs="Times New Roman"/>
          <w:sz w:val="24"/>
          <w:szCs w:val="24"/>
        </w:rPr>
        <w:t>sub</w:t>
      </w:r>
      <w:r w:rsidR="00BB2CDD" w:rsidRPr="00F029B7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F029B7">
        <w:rPr>
          <w:rFonts w:ascii="Times New Roman" w:hAnsi="Times New Roman" w:cs="Times New Roman"/>
          <w:sz w:val="24"/>
          <w:szCs w:val="24"/>
        </w:rPr>
        <w:t xml:space="preserve"> </w:t>
      </w:r>
      <w:r w:rsidR="00BB2CDD">
        <w:rPr>
          <w:rFonts w:ascii="Times New Roman" w:hAnsi="Times New Roman" w:cs="Times New Roman"/>
          <w:sz w:val="24"/>
          <w:szCs w:val="24"/>
        </w:rPr>
        <w:t xml:space="preserve">4.13(1) and paragraph </w:t>
      </w:r>
      <w:proofErr w:type="gramStart"/>
      <w:r w:rsidR="00BB2CDD">
        <w:rPr>
          <w:rFonts w:ascii="Times New Roman" w:hAnsi="Times New Roman" w:cs="Times New Roman"/>
          <w:sz w:val="24"/>
          <w:szCs w:val="24"/>
        </w:rPr>
        <w:t>4.31B(</w:t>
      </w:r>
      <w:proofErr w:type="gramEnd"/>
      <w:r w:rsidR="00BB2CDD">
        <w:rPr>
          <w:rFonts w:ascii="Times New Roman" w:hAnsi="Times New Roman" w:cs="Times New Roman"/>
          <w:sz w:val="24"/>
          <w:szCs w:val="24"/>
        </w:rPr>
        <w:t xml:space="preserve">1)(c) </w:t>
      </w:r>
      <w:r w:rsidRPr="00F029B7">
        <w:rPr>
          <w:rFonts w:ascii="Times New Roman" w:hAnsi="Times New Roman" w:cs="Times New Roman"/>
          <w:sz w:val="24"/>
          <w:szCs w:val="24"/>
        </w:rPr>
        <w:t>will be the amount listed below.</w:t>
      </w:r>
    </w:p>
    <w:p w:rsidR="0068767A" w:rsidRPr="00F029B7" w:rsidRDefault="0068767A" w:rsidP="00687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972"/>
        <w:gridCol w:w="3249"/>
      </w:tblGrid>
      <w:tr w:rsidR="0068767A" w:rsidRPr="00F029B7" w:rsidTr="00F74A37">
        <w:trPr>
          <w:trHeight w:val="300"/>
        </w:trPr>
        <w:tc>
          <w:tcPr>
            <w:tcW w:w="1418" w:type="dxa"/>
            <w:noWrap/>
          </w:tcPr>
          <w:p w:rsidR="0068767A" w:rsidRPr="00F029B7" w:rsidRDefault="0068767A" w:rsidP="00687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B7"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</w:p>
        </w:tc>
        <w:tc>
          <w:tcPr>
            <w:tcW w:w="4972" w:type="dxa"/>
            <w:noWrap/>
          </w:tcPr>
          <w:p w:rsidR="0068767A" w:rsidRPr="00F029B7" w:rsidRDefault="0068767A" w:rsidP="00687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B7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3249" w:type="dxa"/>
            <w:noWrap/>
          </w:tcPr>
          <w:p w:rsidR="0068767A" w:rsidRPr="00F029B7" w:rsidRDefault="0068767A" w:rsidP="006876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9B7">
              <w:rPr>
                <w:rFonts w:ascii="Times New Roman" w:hAnsi="Times New Roman" w:cs="Times New Roman"/>
                <w:i/>
                <w:sz w:val="24"/>
                <w:szCs w:val="24"/>
              </w:rPr>
              <w:t>Tribunal fee</w:t>
            </w:r>
          </w:p>
        </w:tc>
      </w:tr>
      <w:tr w:rsidR="0068767A" w:rsidRPr="00F029B7" w:rsidTr="00F74A37">
        <w:trPr>
          <w:trHeight w:val="300"/>
        </w:trPr>
        <w:tc>
          <w:tcPr>
            <w:tcW w:w="1418" w:type="dxa"/>
            <w:noWrap/>
            <w:hideMark/>
          </w:tcPr>
          <w:p w:rsidR="0068767A" w:rsidRPr="00F029B7" w:rsidRDefault="0068767A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B7">
              <w:rPr>
                <w:rFonts w:ascii="Times New Roman" w:hAnsi="Times New Roman" w:cs="Times New Roman"/>
                <w:sz w:val="24"/>
                <w:szCs w:val="24"/>
              </w:rPr>
              <w:t>4.13(1)</w:t>
            </w:r>
          </w:p>
        </w:tc>
        <w:tc>
          <w:tcPr>
            <w:tcW w:w="4972" w:type="dxa"/>
            <w:noWrap/>
            <w:hideMark/>
          </w:tcPr>
          <w:p w:rsidR="0068767A" w:rsidRPr="00F029B7" w:rsidRDefault="00F74A37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8767A" w:rsidRPr="00F029B7">
              <w:rPr>
                <w:rFonts w:ascii="Times New Roman" w:hAnsi="Times New Roman" w:cs="Times New Roman"/>
                <w:sz w:val="24"/>
                <w:szCs w:val="24"/>
              </w:rPr>
              <w:t>pplication fee</w:t>
            </w:r>
            <w:r w:rsidRPr="00F029B7">
              <w:rPr>
                <w:rFonts w:ascii="Times New Roman" w:hAnsi="Times New Roman" w:cs="Times New Roman"/>
                <w:sz w:val="24"/>
                <w:szCs w:val="24"/>
              </w:rPr>
              <w:t xml:space="preserve"> – decisions other than protection visa</w:t>
            </w:r>
          </w:p>
        </w:tc>
        <w:tc>
          <w:tcPr>
            <w:tcW w:w="3249" w:type="dxa"/>
            <w:noWrap/>
            <w:hideMark/>
          </w:tcPr>
          <w:p w:rsidR="0068767A" w:rsidRPr="00F029B7" w:rsidRDefault="00FA5FD2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$1,826</w:t>
            </w:r>
          </w:p>
        </w:tc>
      </w:tr>
      <w:tr w:rsidR="0068767A" w:rsidRPr="00611888" w:rsidTr="00F74A37">
        <w:trPr>
          <w:trHeight w:val="300"/>
        </w:trPr>
        <w:tc>
          <w:tcPr>
            <w:tcW w:w="1418" w:type="dxa"/>
            <w:noWrap/>
            <w:hideMark/>
          </w:tcPr>
          <w:p w:rsidR="0068767A" w:rsidRPr="00F029B7" w:rsidRDefault="00F74A37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B7">
              <w:rPr>
                <w:rFonts w:ascii="Times New Roman" w:hAnsi="Times New Roman" w:cs="Times New Roman"/>
                <w:sz w:val="24"/>
                <w:szCs w:val="24"/>
              </w:rPr>
              <w:t>4.31B(1)(c)</w:t>
            </w:r>
          </w:p>
        </w:tc>
        <w:tc>
          <w:tcPr>
            <w:tcW w:w="4972" w:type="dxa"/>
            <w:noWrap/>
            <w:hideMark/>
          </w:tcPr>
          <w:p w:rsidR="0068767A" w:rsidRPr="00F029B7" w:rsidRDefault="00F74A37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B7">
              <w:rPr>
                <w:rFonts w:ascii="Times New Roman" w:hAnsi="Times New Roman" w:cs="Times New Roman"/>
                <w:sz w:val="24"/>
                <w:szCs w:val="24"/>
              </w:rPr>
              <w:t>Appli</w:t>
            </w:r>
            <w:r w:rsidR="000F39BC">
              <w:rPr>
                <w:rFonts w:ascii="Times New Roman" w:hAnsi="Times New Roman" w:cs="Times New Roman"/>
                <w:sz w:val="24"/>
                <w:szCs w:val="24"/>
              </w:rPr>
              <w:t>cation fee – review of Part 7-</w:t>
            </w:r>
            <w:r w:rsidRPr="00F029B7">
              <w:rPr>
                <w:rFonts w:ascii="Times New Roman" w:hAnsi="Times New Roman" w:cs="Times New Roman"/>
                <w:sz w:val="24"/>
                <w:szCs w:val="24"/>
              </w:rPr>
              <w:t>reviewable decisions</w:t>
            </w:r>
          </w:p>
        </w:tc>
        <w:tc>
          <w:tcPr>
            <w:tcW w:w="3249" w:type="dxa"/>
            <w:noWrap/>
            <w:hideMark/>
          </w:tcPr>
          <w:p w:rsidR="0068767A" w:rsidRPr="00F029B7" w:rsidRDefault="00FA5FD2" w:rsidP="0068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$1,826</w:t>
            </w:r>
          </w:p>
        </w:tc>
      </w:tr>
    </w:tbl>
    <w:p w:rsidR="00BB2CDD" w:rsidRDefault="00BB2CDD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CDD" w:rsidRPr="000E3B6D" w:rsidRDefault="00BB2CDD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Default="0058534A" w:rsidP="0058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B6D">
        <w:rPr>
          <w:rFonts w:ascii="Times New Roman" w:hAnsi="Times New Roman" w:cs="Times New Roman"/>
          <w:b/>
          <w:sz w:val="24"/>
          <w:szCs w:val="24"/>
        </w:rPr>
        <w:t>National Native Title Tribunal fees</w:t>
      </w:r>
    </w:p>
    <w:p w:rsidR="000D35E3" w:rsidRDefault="000D35E3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34A" w:rsidRPr="003F7E81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E81">
        <w:rPr>
          <w:rFonts w:ascii="Times New Roman" w:hAnsi="Times New Roman" w:cs="Times New Roman"/>
          <w:sz w:val="24"/>
          <w:szCs w:val="24"/>
        </w:rPr>
        <w:t xml:space="preserve">Pursuant </w:t>
      </w:r>
      <w:r w:rsidR="00734832">
        <w:rPr>
          <w:rFonts w:ascii="Times New Roman" w:hAnsi="Times New Roman" w:cs="Times New Roman"/>
          <w:sz w:val="24"/>
          <w:szCs w:val="24"/>
        </w:rPr>
        <w:t>to sections</w:t>
      </w:r>
      <w:r w:rsidRPr="003F7E81">
        <w:rPr>
          <w:rFonts w:ascii="Times New Roman" w:hAnsi="Times New Roman" w:cs="Times New Roman"/>
          <w:sz w:val="24"/>
          <w:szCs w:val="24"/>
        </w:rPr>
        <w:t xml:space="preserve"> 16 and 17 of the </w:t>
      </w:r>
      <w:r w:rsidRPr="003F7E81">
        <w:rPr>
          <w:rFonts w:ascii="Times New Roman" w:hAnsi="Times New Roman" w:cs="Times New Roman"/>
          <w:i/>
          <w:sz w:val="24"/>
          <w:szCs w:val="24"/>
        </w:rPr>
        <w:t>Native Title (Tribunal) Regulations 1993</w:t>
      </w:r>
      <w:r w:rsidRPr="003F7E81">
        <w:rPr>
          <w:rFonts w:ascii="Times New Roman" w:hAnsi="Times New Roman" w:cs="Times New Roman"/>
          <w:sz w:val="24"/>
          <w:szCs w:val="24"/>
        </w:rPr>
        <w:t>, from</w:t>
      </w:r>
    </w:p>
    <w:p w:rsidR="0058534A" w:rsidRDefault="000D35E3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July 2020</w:t>
      </w:r>
      <w:r w:rsidR="0058534A" w:rsidRPr="003F7E81">
        <w:rPr>
          <w:rFonts w:ascii="Times New Roman" w:hAnsi="Times New Roman" w:cs="Times New Roman"/>
          <w:sz w:val="24"/>
          <w:szCs w:val="24"/>
        </w:rPr>
        <w:t xml:space="preserve"> the fee prescribed by each regulation will be the amount listed below.</w:t>
      </w:r>
    </w:p>
    <w:p w:rsidR="0058534A" w:rsidRPr="00306BD6" w:rsidRDefault="0058534A" w:rsidP="0058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114"/>
        <w:gridCol w:w="3249"/>
      </w:tblGrid>
      <w:tr w:rsidR="0058534A" w:rsidRPr="007F3C43" w:rsidTr="00035E30">
        <w:trPr>
          <w:trHeight w:val="300"/>
        </w:trPr>
        <w:tc>
          <w:tcPr>
            <w:tcW w:w="1276" w:type="dxa"/>
          </w:tcPr>
          <w:p w:rsidR="0058534A" w:rsidRPr="00611888" w:rsidRDefault="00035E30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Section</w:t>
            </w:r>
          </w:p>
        </w:tc>
        <w:tc>
          <w:tcPr>
            <w:tcW w:w="5114" w:type="dxa"/>
          </w:tcPr>
          <w:p w:rsidR="0058534A" w:rsidRPr="00611888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888">
              <w:rPr>
                <w:rFonts w:ascii="Times New Roman" w:hAnsi="Times New Roman" w:cs="Times New Roman"/>
                <w:i/>
                <w:sz w:val="24"/>
                <w:szCs w:val="24"/>
              </w:rPr>
              <w:t>Document or service</w:t>
            </w:r>
          </w:p>
        </w:tc>
        <w:tc>
          <w:tcPr>
            <w:tcW w:w="3249" w:type="dxa"/>
            <w:noWrap/>
          </w:tcPr>
          <w:p w:rsidR="0058534A" w:rsidRPr="00611888" w:rsidRDefault="0058534A" w:rsidP="00A372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Tribunal f</w:t>
            </w:r>
            <w:r w:rsidRPr="00611888">
              <w:rPr>
                <w:rFonts w:ascii="Times New Roman" w:hAnsi="Times New Roman" w:cs="Times New Roman"/>
                <w:i/>
                <w:sz w:val="24"/>
                <w:szCs w:val="24"/>
              </w:rPr>
              <w:t>ee</w:t>
            </w:r>
          </w:p>
        </w:tc>
      </w:tr>
      <w:tr w:rsidR="0058534A" w:rsidRPr="007F3C43" w:rsidTr="00035E30">
        <w:trPr>
          <w:trHeight w:val="300"/>
        </w:trPr>
        <w:tc>
          <w:tcPr>
            <w:tcW w:w="1276" w:type="dxa"/>
            <w:hideMark/>
          </w:tcPr>
          <w:p w:rsidR="0058534A" w:rsidRPr="007F3C43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4" w:type="dxa"/>
            <w:hideMark/>
          </w:tcPr>
          <w:p w:rsidR="0058534A" w:rsidRPr="007F3C43" w:rsidRDefault="0058534A" w:rsidP="00A3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C43">
              <w:rPr>
                <w:rFonts w:ascii="Times New Roman" w:hAnsi="Times New Roman" w:cs="Times New Roman"/>
                <w:sz w:val="24"/>
                <w:szCs w:val="24"/>
              </w:rPr>
              <w:t>Application fee</w:t>
            </w:r>
          </w:p>
        </w:tc>
        <w:tc>
          <w:tcPr>
            <w:tcW w:w="3249" w:type="dxa"/>
            <w:noWrap/>
            <w:hideMark/>
          </w:tcPr>
          <w:p w:rsidR="0058534A" w:rsidRPr="007F3C43" w:rsidRDefault="0058534A" w:rsidP="001F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C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E7D57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</w:tr>
    </w:tbl>
    <w:p w:rsidR="0058534A" w:rsidRPr="00424B97" w:rsidRDefault="0058534A" w:rsidP="0058534A">
      <w:pPr>
        <w:spacing w:after="0" w:line="240" w:lineRule="auto"/>
      </w:pPr>
    </w:p>
    <w:sectPr w:rsidR="0058534A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1C" w:rsidRDefault="00010F1C" w:rsidP="003A707F">
      <w:pPr>
        <w:spacing w:after="0" w:line="240" w:lineRule="auto"/>
      </w:pPr>
      <w:r>
        <w:separator/>
      </w:r>
    </w:p>
  </w:endnote>
  <w:endnote w:type="continuationSeparator" w:id="0">
    <w:p w:rsidR="00010F1C" w:rsidRDefault="00010F1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1C" w:rsidRDefault="00010F1C" w:rsidP="003A707F">
      <w:pPr>
        <w:spacing w:after="0" w:line="240" w:lineRule="auto"/>
      </w:pPr>
      <w:r>
        <w:separator/>
      </w:r>
    </w:p>
  </w:footnote>
  <w:footnote w:type="continuationSeparator" w:id="0">
    <w:p w:rsidR="00010F1C" w:rsidRDefault="00010F1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CE6193" w:rsidRPr="00CE796A" w:rsidTr="00A372CB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E6193" w:rsidRPr="00CE796A" w:rsidRDefault="00CE6193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E6193" w:rsidRPr="00CE796A" w:rsidRDefault="00CE6193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E6193" w:rsidRPr="00CE796A" w:rsidRDefault="00CE6193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CE6193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CE6193" w:rsidRPr="00CE796A" w:rsidRDefault="00CE6193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CE6193" w:rsidRPr="00840A06" w:rsidRDefault="00CE6193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CE6193" w:rsidRPr="003A707F" w:rsidRDefault="00CE6193" w:rsidP="00F40885">
    <w:pPr>
      <w:pStyle w:val="Header"/>
      <w:rPr>
        <w:sz w:val="2"/>
        <w:szCs w:val="2"/>
      </w:rPr>
    </w:pPr>
  </w:p>
  <w:p w:rsidR="00CE6193" w:rsidRPr="00F40885" w:rsidRDefault="00CE619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7223D"/>
    <w:multiLevelType w:val="hybridMultilevel"/>
    <w:tmpl w:val="C51C54DC"/>
    <w:lvl w:ilvl="0" w:tplc="380EE1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66527"/>
    <w:multiLevelType w:val="hybridMultilevel"/>
    <w:tmpl w:val="F15E2442"/>
    <w:lvl w:ilvl="0" w:tplc="658E7D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43661"/>
    <w:multiLevelType w:val="hybridMultilevel"/>
    <w:tmpl w:val="58BC8C36"/>
    <w:lvl w:ilvl="0" w:tplc="5F8E54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10F1C"/>
    <w:rsid w:val="00011C4E"/>
    <w:rsid w:val="00014257"/>
    <w:rsid w:val="00035E30"/>
    <w:rsid w:val="00051BB4"/>
    <w:rsid w:val="000A6D3D"/>
    <w:rsid w:val="000D35E3"/>
    <w:rsid w:val="000D397C"/>
    <w:rsid w:val="000E1F2B"/>
    <w:rsid w:val="000E4688"/>
    <w:rsid w:val="000E469E"/>
    <w:rsid w:val="000F39BC"/>
    <w:rsid w:val="001045F8"/>
    <w:rsid w:val="00131A09"/>
    <w:rsid w:val="001344D8"/>
    <w:rsid w:val="001812EE"/>
    <w:rsid w:val="001B5928"/>
    <w:rsid w:val="001C2AAD"/>
    <w:rsid w:val="001D0CE4"/>
    <w:rsid w:val="001F0A9E"/>
    <w:rsid w:val="001F188A"/>
    <w:rsid w:val="001F6E54"/>
    <w:rsid w:val="002006DD"/>
    <w:rsid w:val="00277986"/>
    <w:rsid w:val="00280BCD"/>
    <w:rsid w:val="002A6392"/>
    <w:rsid w:val="002E0A0A"/>
    <w:rsid w:val="002F7165"/>
    <w:rsid w:val="003004D5"/>
    <w:rsid w:val="003144C4"/>
    <w:rsid w:val="00314C6C"/>
    <w:rsid w:val="00325C7E"/>
    <w:rsid w:val="00336571"/>
    <w:rsid w:val="003A4217"/>
    <w:rsid w:val="003A50CD"/>
    <w:rsid w:val="003A707F"/>
    <w:rsid w:val="003A79CE"/>
    <w:rsid w:val="003B0EC1"/>
    <w:rsid w:val="003B1744"/>
    <w:rsid w:val="003B573B"/>
    <w:rsid w:val="003E4F30"/>
    <w:rsid w:val="003E6DCE"/>
    <w:rsid w:val="003F2CBD"/>
    <w:rsid w:val="00424B97"/>
    <w:rsid w:val="00432A44"/>
    <w:rsid w:val="00470BFE"/>
    <w:rsid w:val="0047134A"/>
    <w:rsid w:val="00480D41"/>
    <w:rsid w:val="00481894"/>
    <w:rsid w:val="0048193B"/>
    <w:rsid w:val="004A32E5"/>
    <w:rsid w:val="004B2753"/>
    <w:rsid w:val="004F14C4"/>
    <w:rsid w:val="00504DD7"/>
    <w:rsid w:val="00520873"/>
    <w:rsid w:val="00551802"/>
    <w:rsid w:val="00573D44"/>
    <w:rsid w:val="0058534A"/>
    <w:rsid w:val="0059639E"/>
    <w:rsid w:val="005B16A5"/>
    <w:rsid w:val="005B1762"/>
    <w:rsid w:val="005C280F"/>
    <w:rsid w:val="006402FF"/>
    <w:rsid w:val="00641A56"/>
    <w:rsid w:val="00652BD0"/>
    <w:rsid w:val="00652DF0"/>
    <w:rsid w:val="00680C9A"/>
    <w:rsid w:val="0068149E"/>
    <w:rsid w:val="0068767A"/>
    <w:rsid w:val="006A5E3F"/>
    <w:rsid w:val="006E6742"/>
    <w:rsid w:val="00711820"/>
    <w:rsid w:val="00734832"/>
    <w:rsid w:val="00742132"/>
    <w:rsid w:val="007512D5"/>
    <w:rsid w:val="00773BD4"/>
    <w:rsid w:val="00781DF2"/>
    <w:rsid w:val="007B47C5"/>
    <w:rsid w:val="007C6733"/>
    <w:rsid w:val="00840A06"/>
    <w:rsid w:val="008439B7"/>
    <w:rsid w:val="0087253F"/>
    <w:rsid w:val="008C5C2B"/>
    <w:rsid w:val="008D12ED"/>
    <w:rsid w:val="008E4F6C"/>
    <w:rsid w:val="009120DF"/>
    <w:rsid w:val="00940E4E"/>
    <w:rsid w:val="009539C7"/>
    <w:rsid w:val="00960057"/>
    <w:rsid w:val="0096205E"/>
    <w:rsid w:val="009A2365"/>
    <w:rsid w:val="009D5442"/>
    <w:rsid w:val="009E6106"/>
    <w:rsid w:val="00A00F21"/>
    <w:rsid w:val="00A2377C"/>
    <w:rsid w:val="00A350F7"/>
    <w:rsid w:val="00A372CB"/>
    <w:rsid w:val="00A4400A"/>
    <w:rsid w:val="00A53FB9"/>
    <w:rsid w:val="00A7243D"/>
    <w:rsid w:val="00A772FA"/>
    <w:rsid w:val="00A822C3"/>
    <w:rsid w:val="00A859EE"/>
    <w:rsid w:val="00A941DC"/>
    <w:rsid w:val="00AA4030"/>
    <w:rsid w:val="00AA77AB"/>
    <w:rsid w:val="00AC0D0D"/>
    <w:rsid w:val="00AC7623"/>
    <w:rsid w:val="00B7296D"/>
    <w:rsid w:val="00B7478A"/>
    <w:rsid w:val="00B84226"/>
    <w:rsid w:val="00BB2CDD"/>
    <w:rsid w:val="00BD2CFF"/>
    <w:rsid w:val="00C05781"/>
    <w:rsid w:val="00C26992"/>
    <w:rsid w:val="00C342B9"/>
    <w:rsid w:val="00C438FE"/>
    <w:rsid w:val="00C56CEC"/>
    <w:rsid w:val="00C63C4E"/>
    <w:rsid w:val="00C648FB"/>
    <w:rsid w:val="00C664D0"/>
    <w:rsid w:val="00C72A8A"/>
    <w:rsid w:val="00CC0784"/>
    <w:rsid w:val="00CE6193"/>
    <w:rsid w:val="00CE7D57"/>
    <w:rsid w:val="00D05DAC"/>
    <w:rsid w:val="00D43D45"/>
    <w:rsid w:val="00D616F1"/>
    <w:rsid w:val="00D74952"/>
    <w:rsid w:val="00D77A88"/>
    <w:rsid w:val="00DA5117"/>
    <w:rsid w:val="00DB6294"/>
    <w:rsid w:val="00DC3C4E"/>
    <w:rsid w:val="00DF0D34"/>
    <w:rsid w:val="00E00106"/>
    <w:rsid w:val="00E00780"/>
    <w:rsid w:val="00E34E5F"/>
    <w:rsid w:val="00E50289"/>
    <w:rsid w:val="00EA3473"/>
    <w:rsid w:val="00F01036"/>
    <w:rsid w:val="00F029B7"/>
    <w:rsid w:val="00F32C33"/>
    <w:rsid w:val="00F40885"/>
    <w:rsid w:val="00F74A37"/>
    <w:rsid w:val="00F77BE9"/>
    <w:rsid w:val="00F905E7"/>
    <w:rsid w:val="00FA5FD2"/>
    <w:rsid w:val="00FB1122"/>
    <w:rsid w:val="00FD60B5"/>
    <w:rsid w:val="00FE460E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5:docId w15:val="{9FFDA4BF-C25A-4F5D-A0FA-2F2CAAF8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table" w:styleId="TableGrid">
    <w:name w:val="Table Grid"/>
    <w:basedOn w:val="TableNormal"/>
    <w:uiPriority w:val="59"/>
    <w:rsid w:val="0058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0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5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66C4-04AE-4A51-A4F0-9A672EA0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4059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Wardale, Lydia</dc:creator>
  <cp:lastModifiedBy>Wardale, Lydia</cp:lastModifiedBy>
  <cp:revision>3</cp:revision>
  <cp:lastPrinted>2013-06-24T01:35:00Z</cp:lastPrinted>
  <dcterms:created xsi:type="dcterms:W3CDTF">2020-06-05T02:13:00Z</dcterms:created>
  <dcterms:modified xsi:type="dcterms:W3CDTF">2020-06-05T04:48:00Z</dcterms:modified>
</cp:coreProperties>
</file>