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F94" w:rsidRDefault="006A1F94" w:rsidP="006A1F9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679299034" r:id="rId9"/>
        </w:object>
      </w:r>
    </w:p>
    <w:p w:rsidR="006A1F94" w:rsidRDefault="006A1F94" w:rsidP="006A1F94"/>
    <w:p w:rsidR="006A1F94" w:rsidRDefault="006A1F94" w:rsidP="006A1F94"/>
    <w:p w:rsidR="006A1F94" w:rsidRDefault="006A1F94" w:rsidP="006A1F94"/>
    <w:p w:rsidR="006A1F94" w:rsidRDefault="006A1F94" w:rsidP="006A1F94"/>
    <w:p w:rsidR="006A1F94" w:rsidRDefault="006A1F94" w:rsidP="006A1F94"/>
    <w:p w:rsidR="006A1F94" w:rsidRDefault="006A1F94" w:rsidP="006A1F94"/>
    <w:p w:rsidR="00715914" w:rsidRPr="001B446B" w:rsidRDefault="006A1F94" w:rsidP="00715914">
      <w:pPr>
        <w:pStyle w:val="ShortT"/>
      </w:pPr>
      <w:r>
        <w:t>Australia’s Foreign Relations (State and Territory Arrangements) Act 2020</w:t>
      </w:r>
    </w:p>
    <w:p w:rsidR="00715914" w:rsidRPr="001B446B" w:rsidRDefault="00715914" w:rsidP="00715914"/>
    <w:p w:rsidR="00715914" w:rsidRPr="001B446B" w:rsidRDefault="00715914" w:rsidP="006A1F94">
      <w:pPr>
        <w:pStyle w:val="Actno"/>
        <w:spacing w:before="400"/>
      </w:pPr>
      <w:r w:rsidRPr="001B446B">
        <w:t>No.</w:t>
      </w:r>
      <w:r w:rsidR="00387696">
        <w:t xml:space="preserve"> 116</w:t>
      </w:r>
      <w:r w:rsidR="006C41FA" w:rsidRPr="001B446B">
        <w:t>, 2020</w:t>
      </w:r>
    </w:p>
    <w:p w:rsidR="00715914" w:rsidRPr="001B446B" w:rsidRDefault="00715914" w:rsidP="00715914"/>
    <w:p w:rsidR="00F9746C" w:rsidRDefault="00F9746C" w:rsidP="00F9746C">
      <w:pPr>
        <w:rPr>
          <w:lang w:eastAsia="en-AU"/>
        </w:rPr>
      </w:pPr>
    </w:p>
    <w:p w:rsidR="00990ED3" w:rsidRPr="001B446B" w:rsidRDefault="00990ED3" w:rsidP="00715914"/>
    <w:p w:rsidR="00990ED3" w:rsidRPr="001B446B" w:rsidRDefault="00990ED3" w:rsidP="00715914"/>
    <w:p w:rsidR="00990ED3" w:rsidRPr="001B446B" w:rsidRDefault="00990ED3" w:rsidP="00715914"/>
    <w:p w:rsidR="006A1F94" w:rsidRDefault="006A1F94" w:rsidP="006A1F94">
      <w:pPr>
        <w:pStyle w:val="LongT"/>
      </w:pPr>
      <w:r>
        <w:t>An Act to protect and manage Australia’s foreign relations, and for related purposes</w:t>
      </w:r>
    </w:p>
    <w:p w:rsidR="00CB4D00" w:rsidRPr="001B6974" w:rsidRDefault="00CB4D00" w:rsidP="00CB4D00">
      <w:pPr>
        <w:pStyle w:val="Header"/>
        <w:tabs>
          <w:tab w:val="clear" w:pos="4150"/>
          <w:tab w:val="clear" w:pos="8307"/>
        </w:tabs>
      </w:pPr>
      <w:r w:rsidRPr="003E3648">
        <w:rPr>
          <w:rStyle w:val="CharChapNo"/>
        </w:rPr>
        <w:t xml:space="preserve"> </w:t>
      </w:r>
      <w:r w:rsidRPr="003E3648">
        <w:rPr>
          <w:rStyle w:val="CharChapText"/>
        </w:rPr>
        <w:t xml:space="preserve"> </w:t>
      </w:r>
    </w:p>
    <w:p w:rsidR="00CB4D00" w:rsidRPr="001B6974" w:rsidRDefault="00CB4D00" w:rsidP="00CB4D00">
      <w:pPr>
        <w:pStyle w:val="Header"/>
        <w:tabs>
          <w:tab w:val="clear" w:pos="4150"/>
          <w:tab w:val="clear" w:pos="8307"/>
        </w:tabs>
      </w:pPr>
      <w:r w:rsidRPr="003E3648">
        <w:rPr>
          <w:rStyle w:val="CharPartNo"/>
        </w:rPr>
        <w:t xml:space="preserve"> </w:t>
      </w:r>
      <w:r w:rsidRPr="003E3648">
        <w:rPr>
          <w:rStyle w:val="CharPartText"/>
        </w:rPr>
        <w:t xml:space="preserve"> </w:t>
      </w:r>
    </w:p>
    <w:p w:rsidR="00715914" w:rsidRPr="001B6974" w:rsidRDefault="00715914" w:rsidP="00715914">
      <w:pPr>
        <w:pStyle w:val="Header"/>
        <w:tabs>
          <w:tab w:val="clear" w:pos="4150"/>
          <w:tab w:val="clear" w:pos="8307"/>
        </w:tabs>
      </w:pPr>
      <w:r w:rsidRPr="003E3648">
        <w:rPr>
          <w:rStyle w:val="CharDivNo"/>
        </w:rPr>
        <w:t xml:space="preserve"> </w:t>
      </w:r>
      <w:r w:rsidRPr="003E3648">
        <w:rPr>
          <w:rStyle w:val="CharDivText"/>
        </w:rPr>
        <w:t xml:space="preserve"> </w:t>
      </w:r>
    </w:p>
    <w:p w:rsidR="00715914" w:rsidRPr="001B446B" w:rsidRDefault="00715914" w:rsidP="00715914">
      <w:pPr>
        <w:sectPr w:rsidR="00715914" w:rsidRPr="001B446B" w:rsidSect="006A1F9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715914" w:rsidRPr="001B446B" w:rsidRDefault="00715914" w:rsidP="001B446B">
      <w:pPr>
        <w:rPr>
          <w:sz w:val="36"/>
        </w:rPr>
      </w:pPr>
      <w:r w:rsidRPr="001B446B">
        <w:rPr>
          <w:sz w:val="36"/>
        </w:rPr>
        <w:lastRenderedPageBreak/>
        <w:t>Contents</w:t>
      </w:r>
    </w:p>
    <w:p w:rsidR="00B455FC" w:rsidRDefault="00B455FC">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B455FC">
        <w:rPr>
          <w:b w:val="0"/>
          <w:noProof/>
          <w:sz w:val="18"/>
        </w:rPr>
        <w:tab/>
      </w:r>
      <w:r w:rsidRPr="00B455FC">
        <w:rPr>
          <w:b w:val="0"/>
          <w:noProof/>
          <w:sz w:val="18"/>
        </w:rPr>
        <w:fldChar w:fldCharType="begin"/>
      </w:r>
      <w:r w:rsidRPr="00B455FC">
        <w:rPr>
          <w:b w:val="0"/>
          <w:noProof/>
          <w:sz w:val="18"/>
        </w:rPr>
        <w:instrText xml:space="preserve"> PAGEREF _Toc59012300 \h </w:instrText>
      </w:r>
      <w:r w:rsidRPr="00B455FC">
        <w:rPr>
          <w:b w:val="0"/>
          <w:noProof/>
          <w:sz w:val="18"/>
        </w:rPr>
      </w:r>
      <w:r w:rsidRPr="00B455FC">
        <w:rPr>
          <w:b w:val="0"/>
          <w:noProof/>
          <w:sz w:val="18"/>
        </w:rPr>
        <w:fldChar w:fldCharType="separate"/>
      </w:r>
      <w:r w:rsidR="00453C0F">
        <w:rPr>
          <w:b w:val="0"/>
          <w:noProof/>
          <w:sz w:val="18"/>
        </w:rPr>
        <w:t>2</w:t>
      </w:r>
      <w:r w:rsidRPr="00B455FC">
        <w:rPr>
          <w:b w:val="0"/>
          <w:noProof/>
          <w:sz w:val="18"/>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1—Preliminary matters</w:t>
      </w:r>
      <w:r w:rsidRPr="00B455FC">
        <w:rPr>
          <w:b w:val="0"/>
          <w:noProof/>
          <w:sz w:val="18"/>
        </w:rPr>
        <w:tab/>
      </w:r>
      <w:r w:rsidRPr="00B455FC">
        <w:rPr>
          <w:b w:val="0"/>
          <w:noProof/>
          <w:sz w:val="18"/>
        </w:rPr>
        <w:fldChar w:fldCharType="begin"/>
      </w:r>
      <w:r w:rsidRPr="00B455FC">
        <w:rPr>
          <w:b w:val="0"/>
          <w:noProof/>
          <w:sz w:val="18"/>
        </w:rPr>
        <w:instrText xml:space="preserve"> PAGEREF _Toc59012301 \h </w:instrText>
      </w:r>
      <w:r w:rsidRPr="00B455FC">
        <w:rPr>
          <w:b w:val="0"/>
          <w:noProof/>
          <w:sz w:val="18"/>
        </w:rPr>
      </w:r>
      <w:r w:rsidRPr="00B455FC">
        <w:rPr>
          <w:b w:val="0"/>
          <w:noProof/>
          <w:sz w:val="18"/>
        </w:rPr>
        <w:fldChar w:fldCharType="separate"/>
      </w:r>
      <w:r w:rsidR="00453C0F">
        <w:rPr>
          <w:b w:val="0"/>
          <w:noProof/>
          <w:sz w:val="18"/>
        </w:rPr>
        <w:t>2</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1</w:t>
      </w:r>
      <w:r>
        <w:rPr>
          <w:noProof/>
        </w:rPr>
        <w:tab/>
        <w:t>Short title</w:t>
      </w:r>
      <w:r w:rsidRPr="00B455FC">
        <w:rPr>
          <w:noProof/>
        </w:rPr>
        <w:tab/>
      </w:r>
      <w:r w:rsidRPr="00B455FC">
        <w:rPr>
          <w:noProof/>
        </w:rPr>
        <w:fldChar w:fldCharType="begin"/>
      </w:r>
      <w:r w:rsidRPr="00B455FC">
        <w:rPr>
          <w:noProof/>
        </w:rPr>
        <w:instrText xml:space="preserve"> PAGEREF _Toc59012302 \h </w:instrText>
      </w:r>
      <w:r w:rsidRPr="00B455FC">
        <w:rPr>
          <w:noProof/>
        </w:rPr>
      </w:r>
      <w:r w:rsidRPr="00B455FC">
        <w:rPr>
          <w:noProof/>
        </w:rPr>
        <w:fldChar w:fldCharType="separate"/>
      </w:r>
      <w:r w:rsidR="00453C0F">
        <w:rPr>
          <w:noProof/>
        </w:rPr>
        <w:t>2</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2</w:t>
      </w:r>
      <w:r>
        <w:rPr>
          <w:noProof/>
        </w:rPr>
        <w:tab/>
        <w:t>Commencement</w:t>
      </w:r>
      <w:r w:rsidRPr="00B455FC">
        <w:rPr>
          <w:noProof/>
        </w:rPr>
        <w:tab/>
      </w:r>
      <w:r w:rsidRPr="00B455FC">
        <w:rPr>
          <w:noProof/>
        </w:rPr>
        <w:fldChar w:fldCharType="begin"/>
      </w:r>
      <w:r w:rsidRPr="00B455FC">
        <w:rPr>
          <w:noProof/>
        </w:rPr>
        <w:instrText xml:space="preserve"> PAGEREF _Toc59012303 \h </w:instrText>
      </w:r>
      <w:r w:rsidRPr="00B455FC">
        <w:rPr>
          <w:noProof/>
        </w:rPr>
      </w:r>
      <w:r w:rsidRPr="00B455FC">
        <w:rPr>
          <w:noProof/>
        </w:rPr>
        <w:fldChar w:fldCharType="separate"/>
      </w:r>
      <w:r w:rsidR="00453C0F">
        <w:rPr>
          <w:noProof/>
        </w:rPr>
        <w:t>2</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B455FC">
        <w:rPr>
          <w:noProof/>
        </w:rPr>
        <w:tab/>
      </w:r>
      <w:r w:rsidRPr="00B455FC">
        <w:rPr>
          <w:noProof/>
        </w:rPr>
        <w:fldChar w:fldCharType="begin"/>
      </w:r>
      <w:r w:rsidRPr="00B455FC">
        <w:rPr>
          <w:noProof/>
        </w:rPr>
        <w:instrText xml:space="preserve"> PAGEREF _Toc59012304 \h </w:instrText>
      </w:r>
      <w:r w:rsidRPr="00B455FC">
        <w:rPr>
          <w:noProof/>
        </w:rPr>
      </w:r>
      <w:r w:rsidRPr="00B455FC">
        <w:rPr>
          <w:noProof/>
        </w:rPr>
        <w:fldChar w:fldCharType="separate"/>
      </w:r>
      <w:r w:rsidR="00453C0F">
        <w:rPr>
          <w:noProof/>
        </w:rPr>
        <w:t>3</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4</w:t>
      </w:r>
      <w:r>
        <w:rPr>
          <w:noProof/>
        </w:rPr>
        <w:tab/>
        <w:t>Definitions</w:t>
      </w:r>
      <w:r w:rsidRPr="00B455FC">
        <w:rPr>
          <w:noProof/>
        </w:rPr>
        <w:tab/>
      </w:r>
      <w:r w:rsidRPr="00B455FC">
        <w:rPr>
          <w:noProof/>
        </w:rPr>
        <w:fldChar w:fldCharType="begin"/>
      </w:r>
      <w:r w:rsidRPr="00B455FC">
        <w:rPr>
          <w:noProof/>
        </w:rPr>
        <w:instrText xml:space="preserve"> PAGEREF _Toc59012305 \h </w:instrText>
      </w:r>
      <w:r w:rsidRPr="00B455FC">
        <w:rPr>
          <w:noProof/>
        </w:rPr>
      </w:r>
      <w:r w:rsidRPr="00B455FC">
        <w:rPr>
          <w:noProof/>
        </w:rPr>
        <w:fldChar w:fldCharType="separate"/>
      </w:r>
      <w:r w:rsidR="00453C0F">
        <w:rPr>
          <w:noProof/>
        </w:rPr>
        <w:t>5</w:t>
      </w:r>
      <w:r w:rsidRPr="00B455FC">
        <w:rPr>
          <w:noProof/>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2—Core provisions of this Act</w:t>
      </w:r>
      <w:r w:rsidRPr="00B455FC">
        <w:rPr>
          <w:b w:val="0"/>
          <w:noProof/>
          <w:sz w:val="18"/>
        </w:rPr>
        <w:tab/>
      </w:r>
      <w:r w:rsidRPr="00B455FC">
        <w:rPr>
          <w:b w:val="0"/>
          <w:noProof/>
          <w:sz w:val="18"/>
        </w:rPr>
        <w:fldChar w:fldCharType="begin"/>
      </w:r>
      <w:r w:rsidRPr="00B455FC">
        <w:rPr>
          <w:b w:val="0"/>
          <w:noProof/>
          <w:sz w:val="18"/>
        </w:rPr>
        <w:instrText xml:space="preserve"> PAGEREF _Toc59012306 \h </w:instrText>
      </w:r>
      <w:r w:rsidRPr="00B455FC">
        <w:rPr>
          <w:b w:val="0"/>
          <w:noProof/>
          <w:sz w:val="18"/>
        </w:rPr>
      </w:r>
      <w:r w:rsidRPr="00B455FC">
        <w:rPr>
          <w:b w:val="0"/>
          <w:noProof/>
          <w:sz w:val="18"/>
        </w:rPr>
        <w:fldChar w:fldCharType="separate"/>
      </w:r>
      <w:r w:rsidR="00453C0F">
        <w:rPr>
          <w:b w:val="0"/>
          <w:noProof/>
          <w:sz w:val="18"/>
        </w:rPr>
        <w:t>8</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5</w:t>
      </w:r>
      <w:r>
        <w:rPr>
          <w:noProof/>
        </w:rPr>
        <w:tab/>
        <w:t>Object of this Act</w:t>
      </w:r>
      <w:r w:rsidRPr="00B455FC">
        <w:rPr>
          <w:noProof/>
        </w:rPr>
        <w:tab/>
      </w:r>
      <w:r w:rsidRPr="00B455FC">
        <w:rPr>
          <w:noProof/>
        </w:rPr>
        <w:fldChar w:fldCharType="begin"/>
      </w:r>
      <w:r w:rsidRPr="00B455FC">
        <w:rPr>
          <w:noProof/>
        </w:rPr>
        <w:instrText xml:space="preserve"> PAGEREF _Toc59012307 \h </w:instrText>
      </w:r>
      <w:r w:rsidRPr="00B455FC">
        <w:rPr>
          <w:noProof/>
        </w:rPr>
      </w:r>
      <w:r w:rsidRPr="00B455FC">
        <w:rPr>
          <w:noProof/>
        </w:rPr>
        <w:fldChar w:fldCharType="separate"/>
      </w:r>
      <w:r w:rsidR="00453C0F">
        <w:rPr>
          <w:noProof/>
        </w:rPr>
        <w:t>8</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6</w:t>
      </w:r>
      <w:r>
        <w:rPr>
          <w:noProof/>
        </w:rPr>
        <w:tab/>
        <w:t>Foreign arrangements</w:t>
      </w:r>
      <w:r w:rsidRPr="00B455FC">
        <w:rPr>
          <w:noProof/>
        </w:rPr>
        <w:tab/>
      </w:r>
      <w:r w:rsidRPr="00B455FC">
        <w:rPr>
          <w:noProof/>
        </w:rPr>
        <w:fldChar w:fldCharType="begin"/>
      </w:r>
      <w:r w:rsidRPr="00B455FC">
        <w:rPr>
          <w:noProof/>
        </w:rPr>
        <w:instrText xml:space="preserve"> PAGEREF _Toc59012308 \h </w:instrText>
      </w:r>
      <w:r w:rsidRPr="00B455FC">
        <w:rPr>
          <w:noProof/>
        </w:rPr>
      </w:r>
      <w:r w:rsidRPr="00B455FC">
        <w:rPr>
          <w:noProof/>
        </w:rPr>
        <w:fldChar w:fldCharType="separate"/>
      </w:r>
      <w:r w:rsidR="00453C0F">
        <w:rPr>
          <w:noProof/>
        </w:rPr>
        <w:t>8</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7</w:t>
      </w:r>
      <w:r>
        <w:rPr>
          <w:noProof/>
        </w:rPr>
        <w:tab/>
        <w:t>What are State/Territory entities?</w:t>
      </w:r>
      <w:r w:rsidRPr="00B455FC">
        <w:rPr>
          <w:noProof/>
        </w:rPr>
        <w:tab/>
      </w:r>
      <w:r w:rsidRPr="00B455FC">
        <w:rPr>
          <w:noProof/>
        </w:rPr>
        <w:fldChar w:fldCharType="begin"/>
      </w:r>
      <w:r w:rsidRPr="00B455FC">
        <w:rPr>
          <w:noProof/>
        </w:rPr>
        <w:instrText xml:space="preserve"> PAGEREF _Toc59012309 \h </w:instrText>
      </w:r>
      <w:r w:rsidRPr="00B455FC">
        <w:rPr>
          <w:noProof/>
        </w:rPr>
      </w:r>
      <w:r w:rsidRPr="00B455FC">
        <w:rPr>
          <w:noProof/>
        </w:rPr>
        <w:fldChar w:fldCharType="separate"/>
      </w:r>
      <w:r w:rsidR="00453C0F">
        <w:rPr>
          <w:noProof/>
        </w:rPr>
        <w:t>8</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8</w:t>
      </w:r>
      <w:r>
        <w:rPr>
          <w:noProof/>
        </w:rPr>
        <w:tab/>
        <w:t>What are foreign entities?</w:t>
      </w:r>
      <w:r w:rsidRPr="00B455FC">
        <w:rPr>
          <w:noProof/>
        </w:rPr>
        <w:tab/>
      </w:r>
      <w:r w:rsidRPr="00B455FC">
        <w:rPr>
          <w:noProof/>
        </w:rPr>
        <w:fldChar w:fldCharType="begin"/>
      </w:r>
      <w:r w:rsidRPr="00B455FC">
        <w:rPr>
          <w:noProof/>
        </w:rPr>
        <w:instrText xml:space="preserve"> PAGEREF _Toc59012310 \h </w:instrText>
      </w:r>
      <w:r w:rsidRPr="00B455FC">
        <w:rPr>
          <w:noProof/>
        </w:rPr>
      </w:r>
      <w:r w:rsidRPr="00B455FC">
        <w:rPr>
          <w:noProof/>
        </w:rPr>
        <w:fldChar w:fldCharType="separate"/>
      </w:r>
      <w:r w:rsidR="00453C0F">
        <w:rPr>
          <w:noProof/>
        </w:rPr>
        <w:t>9</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9</w:t>
      </w:r>
      <w:r>
        <w:rPr>
          <w:noProof/>
        </w:rPr>
        <w:tab/>
        <w:t>What is an arrangement?</w:t>
      </w:r>
      <w:r w:rsidRPr="00B455FC">
        <w:rPr>
          <w:noProof/>
        </w:rPr>
        <w:tab/>
      </w:r>
      <w:r w:rsidRPr="00B455FC">
        <w:rPr>
          <w:noProof/>
        </w:rPr>
        <w:fldChar w:fldCharType="begin"/>
      </w:r>
      <w:r w:rsidRPr="00B455FC">
        <w:rPr>
          <w:noProof/>
        </w:rPr>
        <w:instrText xml:space="preserve"> PAGEREF _Toc59012311 \h </w:instrText>
      </w:r>
      <w:r w:rsidRPr="00B455FC">
        <w:rPr>
          <w:noProof/>
        </w:rPr>
      </w:r>
      <w:r w:rsidRPr="00B455FC">
        <w:rPr>
          <w:noProof/>
        </w:rPr>
        <w:fldChar w:fldCharType="separate"/>
      </w:r>
      <w:r w:rsidR="00453C0F">
        <w:rPr>
          <w:noProof/>
        </w:rPr>
        <w:t>11</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10</w:t>
      </w:r>
      <w:r>
        <w:rPr>
          <w:noProof/>
        </w:rPr>
        <w:tab/>
        <w:t>Core foreign arrangements</w:t>
      </w:r>
      <w:r w:rsidRPr="00B455FC">
        <w:rPr>
          <w:noProof/>
        </w:rPr>
        <w:tab/>
      </w:r>
      <w:r w:rsidRPr="00B455FC">
        <w:rPr>
          <w:noProof/>
        </w:rPr>
        <w:fldChar w:fldCharType="begin"/>
      </w:r>
      <w:r w:rsidRPr="00B455FC">
        <w:rPr>
          <w:noProof/>
        </w:rPr>
        <w:instrText xml:space="preserve"> PAGEREF _Toc59012312 \h </w:instrText>
      </w:r>
      <w:r w:rsidRPr="00B455FC">
        <w:rPr>
          <w:noProof/>
        </w:rPr>
      </w:r>
      <w:r w:rsidRPr="00B455FC">
        <w:rPr>
          <w:noProof/>
        </w:rPr>
        <w:fldChar w:fldCharType="separate"/>
      </w:r>
      <w:r w:rsidR="00453C0F">
        <w:rPr>
          <w:noProof/>
        </w:rPr>
        <w:t>11</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11</w:t>
      </w:r>
      <w:r>
        <w:rPr>
          <w:noProof/>
        </w:rPr>
        <w:tab/>
        <w:t>Application of this Act to subsidiary arrangements</w:t>
      </w:r>
      <w:r w:rsidRPr="00B455FC">
        <w:rPr>
          <w:noProof/>
        </w:rPr>
        <w:tab/>
      </w:r>
      <w:r w:rsidRPr="00B455FC">
        <w:rPr>
          <w:noProof/>
        </w:rPr>
        <w:fldChar w:fldCharType="begin"/>
      </w:r>
      <w:r w:rsidRPr="00B455FC">
        <w:rPr>
          <w:noProof/>
        </w:rPr>
        <w:instrText xml:space="preserve"> PAGEREF _Toc59012313 \h </w:instrText>
      </w:r>
      <w:r w:rsidRPr="00B455FC">
        <w:rPr>
          <w:noProof/>
        </w:rPr>
      </w:r>
      <w:r w:rsidRPr="00B455FC">
        <w:rPr>
          <w:noProof/>
        </w:rPr>
        <w:fldChar w:fldCharType="separate"/>
      </w:r>
      <w:r w:rsidR="00453C0F">
        <w:rPr>
          <w:noProof/>
        </w:rPr>
        <w:t>12</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12</w:t>
      </w:r>
      <w:r>
        <w:rPr>
          <w:noProof/>
        </w:rPr>
        <w:tab/>
        <w:t>What is a subsidiary arrangement?</w:t>
      </w:r>
      <w:r w:rsidRPr="00B455FC">
        <w:rPr>
          <w:noProof/>
        </w:rPr>
        <w:tab/>
      </w:r>
      <w:r w:rsidRPr="00B455FC">
        <w:rPr>
          <w:noProof/>
        </w:rPr>
        <w:fldChar w:fldCharType="begin"/>
      </w:r>
      <w:r w:rsidRPr="00B455FC">
        <w:rPr>
          <w:noProof/>
        </w:rPr>
        <w:instrText xml:space="preserve"> PAGEREF _Toc59012314 \h </w:instrText>
      </w:r>
      <w:r w:rsidRPr="00B455FC">
        <w:rPr>
          <w:noProof/>
        </w:rPr>
      </w:r>
      <w:r w:rsidRPr="00B455FC">
        <w:rPr>
          <w:noProof/>
        </w:rPr>
        <w:fldChar w:fldCharType="separate"/>
      </w:r>
      <w:r w:rsidR="00453C0F">
        <w:rPr>
          <w:noProof/>
        </w:rPr>
        <w:t>12</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13</w:t>
      </w:r>
      <w:r>
        <w:rPr>
          <w:noProof/>
        </w:rPr>
        <w:tab/>
        <w:t>Application of this Act to variations of arrangements</w:t>
      </w:r>
      <w:r w:rsidRPr="00B455FC">
        <w:rPr>
          <w:noProof/>
        </w:rPr>
        <w:tab/>
      </w:r>
      <w:r w:rsidRPr="00B455FC">
        <w:rPr>
          <w:noProof/>
        </w:rPr>
        <w:fldChar w:fldCharType="begin"/>
      </w:r>
      <w:r w:rsidRPr="00B455FC">
        <w:rPr>
          <w:noProof/>
        </w:rPr>
        <w:instrText xml:space="preserve"> PAGEREF _Toc59012315 \h </w:instrText>
      </w:r>
      <w:r w:rsidRPr="00B455FC">
        <w:rPr>
          <w:noProof/>
        </w:rPr>
      </w:r>
      <w:r w:rsidRPr="00B455FC">
        <w:rPr>
          <w:noProof/>
        </w:rPr>
        <w:fldChar w:fldCharType="separate"/>
      </w:r>
      <w:r w:rsidR="00453C0F">
        <w:rPr>
          <w:noProof/>
        </w:rPr>
        <w:t>13</w:t>
      </w:r>
      <w:r w:rsidRPr="00B455FC">
        <w:rPr>
          <w:noProof/>
        </w:rPr>
        <w:fldChar w:fldCharType="end"/>
      </w:r>
    </w:p>
    <w:p w:rsidR="00B455FC" w:rsidRDefault="00B455FC">
      <w:pPr>
        <w:pStyle w:val="TOC2"/>
        <w:rPr>
          <w:rFonts w:asciiTheme="minorHAnsi" w:eastAsiaTheme="minorEastAsia" w:hAnsiTheme="minorHAnsi" w:cstheme="minorBidi"/>
          <w:b w:val="0"/>
          <w:noProof/>
          <w:kern w:val="0"/>
          <w:sz w:val="22"/>
          <w:szCs w:val="22"/>
        </w:rPr>
      </w:pPr>
      <w:r>
        <w:rPr>
          <w:noProof/>
        </w:rPr>
        <w:t>Part 2—Negotiating and entering core foreign arrangements</w:t>
      </w:r>
      <w:r w:rsidRPr="00B455FC">
        <w:rPr>
          <w:b w:val="0"/>
          <w:noProof/>
          <w:sz w:val="18"/>
        </w:rPr>
        <w:tab/>
      </w:r>
      <w:r w:rsidRPr="00B455FC">
        <w:rPr>
          <w:b w:val="0"/>
          <w:noProof/>
          <w:sz w:val="18"/>
        </w:rPr>
        <w:fldChar w:fldCharType="begin"/>
      </w:r>
      <w:r w:rsidRPr="00B455FC">
        <w:rPr>
          <w:b w:val="0"/>
          <w:noProof/>
          <w:sz w:val="18"/>
        </w:rPr>
        <w:instrText xml:space="preserve"> PAGEREF _Toc59012316 \h </w:instrText>
      </w:r>
      <w:r w:rsidRPr="00B455FC">
        <w:rPr>
          <w:b w:val="0"/>
          <w:noProof/>
          <w:sz w:val="18"/>
        </w:rPr>
      </w:r>
      <w:r w:rsidRPr="00B455FC">
        <w:rPr>
          <w:b w:val="0"/>
          <w:noProof/>
          <w:sz w:val="18"/>
        </w:rPr>
        <w:fldChar w:fldCharType="separate"/>
      </w:r>
      <w:r w:rsidR="00453C0F">
        <w:rPr>
          <w:b w:val="0"/>
          <w:noProof/>
          <w:sz w:val="18"/>
        </w:rPr>
        <w:t>15</w:t>
      </w:r>
      <w:r w:rsidRPr="00B455FC">
        <w:rPr>
          <w:b w:val="0"/>
          <w:noProof/>
          <w:sz w:val="18"/>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1—Simplified outline of this Part</w:t>
      </w:r>
      <w:r w:rsidRPr="00B455FC">
        <w:rPr>
          <w:b w:val="0"/>
          <w:noProof/>
          <w:sz w:val="18"/>
        </w:rPr>
        <w:tab/>
      </w:r>
      <w:r w:rsidRPr="00B455FC">
        <w:rPr>
          <w:b w:val="0"/>
          <w:noProof/>
          <w:sz w:val="18"/>
        </w:rPr>
        <w:fldChar w:fldCharType="begin"/>
      </w:r>
      <w:r w:rsidRPr="00B455FC">
        <w:rPr>
          <w:b w:val="0"/>
          <w:noProof/>
          <w:sz w:val="18"/>
        </w:rPr>
        <w:instrText xml:space="preserve"> PAGEREF _Toc59012317 \h </w:instrText>
      </w:r>
      <w:r w:rsidRPr="00B455FC">
        <w:rPr>
          <w:b w:val="0"/>
          <w:noProof/>
          <w:sz w:val="18"/>
        </w:rPr>
      </w:r>
      <w:r w:rsidRPr="00B455FC">
        <w:rPr>
          <w:b w:val="0"/>
          <w:noProof/>
          <w:sz w:val="18"/>
        </w:rPr>
        <w:fldChar w:fldCharType="separate"/>
      </w:r>
      <w:r w:rsidR="00453C0F">
        <w:rPr>
          <w:b w:val="0"/>
          <w:noProof/>
          <w:sz w:val="18"/>
        </w:rPr>
        <w:t>15</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14</w:t>
      </w:r>
      <w:r>
        <w:rPr>
          <w:noProof/>
        </w:rPr>
        <w:tab/>
        <w:t>Simplified outline of this Part</w:t>
      </w:r>
      <w:r w:rsidRPr="00B455FC">
        <w:rPr>
          <w:noProof/>
        </w:rPr>
        <w:tab/>
      </w:r>
      <w:r w:rsidRPr="00B455FC">
        <w:rPr>
          <w:noProof/>
        </w:rPr>
        <w:fldChar w:fldCharType="begin"/>
      </w:r>
      <w:r w:rsidRPr="00B455FC">
        <w:rPr>
          <w:noProof/>
        </w:rPr>
        <w:instrText xml:space="preserve"> PAGEREF _Toc59012318 \h </w:instrText>
      </w:r>
      <w:r w:rsidRPr="00B455FC">
        <w:rPr>
          <w:noProof/>
        </w:rPr>
      </w:r>
      <w:r w:rsidRPr="00B455FC">
        <w:rPr>
          <w:noProof/>
        </w:rPr>
        <w:fldChar w:fldCharType="separate"/>
      </w:r>
      <w:r w:rsidR="00453C0F">
        <w:rPr>
          <w:noProof/>
        </w:rPr>
        <w:t>15</w:t>
      </w:r>
      <w:r w:rsidRPr="00B455FC">
        <w:rPr>
          <w:noProof/>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2—Negotiating core foreign arrangements</w:t>
      </w:r>
      <w:r w:rsidRPr="00B455FC">
        <w:rPr>
          <w:b w:val="0"/>
          <w:noProof/>
          <w:sz w:val="18"/>
        </w:rPr>
        <w:tab/>
      </w:r>
      <w:r w:rsidRPr="00B455FC">
        <w:rPr>
          <w:b w:val="0"/>
          <w:noProof/>
          <w:sz w:val="18"/>
        </w:rPr>
        <w:fldChar w:fldCharType="begin"/>
      </w:r>
      <w:r w:rsidRPr="00B455FC">
        <w:rPr>
          <w:b w:val="0"/>
          <w:noProof/>
          <w:sz w:val="18"/>
        </w:rPr>
        <w:instrText xml:space="preserve"> PAGEREF _Toc59012319 \h </w:instrText>
      </w:r>
      <w:r w:rsidRPr="00B455FC">
        <w:rPr>
          <w:b w:val="0"/>
          <w:noProof/>
          <w:sz w:val="18"/>
        </w:rPr>
      </w:r>
      <w:r w:rsidRPr="00B455FC">
        <w:rPr>
          <w:b w:val="0"/>
          <w:noProof/>
          <w:sz w:val="18"/>
        </w:rPr>
        <w:fldChar w:fldCharType="separate"/>
      </w:r>
      <w:r w:rsidR="00453C0F">
        <w:rPr>
          <w:b w:val="0"/>
          <w:noProof/>
          <w:sz w:val="18"/>
        </w:rPr>
        <w:t>17</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15</w:t>
      </w:r>
      <w:r>
        <w:rPr>
          <w:noProof/>
        </w:rPr>
        <w:tab/>
        <w:t>Prohibition on negotiations without the Minister’s approval</w:t>
      </w:r>
      <w:r w:rsidRPr="00B455FC">
        <w:rPr>
          <w:noProof/>
        </w:rPr>
        <w:tab/>
      </w:r>
      <w:r w:rsidRPr="00B455FC">
        <w:rPr>
          <w:noProof/>
        </w:rPr>
        <w:fldChar w:fldCharType="begin"/>
      </w:r>
      <w:r w:rsidRPr="00B455FC">
        <w:rPr>
          <w:noProof/>
        </w:rPr>
        <w:instrText xml:space="preserve"> PAGEREF _Toc59012320 \h </w:instrText>
      </w:r>
      <w:r w:rsidRPr="00B455FC">
        <w:rPr>
          <w:noProof/>
        </w:rPr>
      </w:r>
      <w:r w:rsidRPr="00B455FC">
        <w:rPr>
          <w:noProof/>
        </w:rPr>
        <w:fldChar w:fldCharType="separate"/>
      </w:r>
      <w:r w:rsidR="00453C0F">
        <w:rPr>
          <w:noProof/>
        </w:rPr>
        <w:t>17</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16</w:t>
      </w:r>
      <w:r>
        <w:rPr>
          <w:noProof/>
        </w:rPr>
        <w:tab/>
        <w:t>Requirement to notify the Minister about negotiations</w:t>
      </w:r>
      <w:r w:rsidRPr="00B455FC">
        <w:rPr>
          <w:noProof/>
        </w:rPr>
        <w:tab/>
      </w:r>
      <w:r w:rsidRPr="00B455FC">
        <w:rPr>
          <w:noProof/>
        </w:rPr>
        <w:fldChar w:fldCharType="begin"/>
      </w:r>
      <w:r w:rsidRPr="00B455FC">
        <w:rPr>
          <w:noProof/>
        </w:rPr>
        <w:instrText xml:space="preserve"> PAGEREF _Toc59012321 \h </w:instrText>
      </w:r>
      <w:r w:rsidRPr="00B455FC">
        <w:rPr>
          <w:noProof/>
        </w:rPr>
      </w:r>
      <w:r w:rsidRPr="00B455FC">
        <w:rPr>
          <w:noProof/>
        </w:rPr>
        <w:fldChar w:fldCharType="separate"/>
      </w:r>
      <w:r w:rsidR="00453C0F">
        <w:rPr>
          <w:noProof/>
        </w:rPr>
        <w:t>17</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17</w:t>
      </w:r>
      <w:r>
        <w:rPr>
          <w:noProof/>
        </w:rPr>
        <w:tab/>
        <w:t>The Minister’s decision about negotiations</w:t>
      </w:r>
      <w:r w:rsidRPr="00B455FC">
        <w:rPr>
          <w:noProof/>
        </w:rPr>
        <w:tab/>
      </w:r>
      <w:r w:rsidRPr="00B455FC">
        <w:rPr>
          <w:noProof/>
        </w:rPr>
        <w:fldChar w:fldCharType="begin"/>
      </w:r>
      <w:r w:rsidRPr="00B455FC">
        <w:rPr>
          <w:noProof/>
        </w:rPr>
        <w:instrText xml:space="preserve"> PAGEREF _Toc59012322 \h </w:instrText>
      </w:r>
      <w:r w:rsidRPr="00B455FC">
        <w:rPr>
          <w:noProof/>
        </w:rPr>
      </w:r>
      <w:r w:rsidRPr="00B455FC">
        <w:rPr>
          <w:noProof/>
        </w:rPr>
        <w:fldChar w:fldCharType="separate"/>
      </w:r>
      <w:r w:rsidR="00453C0F">
        <w:rPr>
          <w:noProof/>
        </w:rPr>
        <w:t>17</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18</w:t>
      </w:r>
      <w:r>
        <w:rPr>
          <w:noProof/>
        </w:rPr>
        <w:tab/>
        <w:t>Notices relating to the Minister’s approval under subsection 17(2)</w:t>
      </w:r>
      <w:r w:rsidRPr="00B455FC">
        <w:rPr>
          <w:noProof/>
        </w:rPr>
        <w:tab/>
      </w:r>
      <w:r w:rsidRPr="00B455FC">
        <w:rPr>
          <w:noProof/>
        </w:rPr>
        <w:fldChar w:fldCharType="begin"/>
      </w:r>
      <w:r w:rsidRPr="00B455FC">
        <w:rPr>
          <w:noProof/>
        </w:rPr>
        <w:instrText xml:space="preserve"> PAGEREF _Toc59012323 \h </w:instrText>
      </w:r>
      <w:r w:rsidRPr="00B455FC">
        <w:rPr>
          <w:noProof/>
        </w:rPr>
      </w:r>
      <w:r w:rsidRPr="00B455FC">
        <w:rPr>
          <w:noProof/>
        </w:rPr>
        <w:fldChar w:fldCharType="separate"/>
      </w:r>
      <w:r w:rsidR="00453C0F">
        <w:rPr>
          <w:noProof/>
        </w:rPr>
        <w:t>19</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19</w:t>
      </w:r>
      <w:r>
        <w:rPr>
          <w:noProof/>
        </w:rPr>
        <w:tab/>
        <w:t>When the Minister’s approval under subsection 17(2) is in force</w:t>
      </w:r>
      <w:r w:rsidRPr="00B455FC">
        <w:rPr>
          <w:noProof/>
        </w:rPr>
        <w:tab/>
      </w:r>
      <w:r w:rsidRPr="00B455FC">
        <w:rPr>
          <w:noProof/>
        </w:rPr>
        <w:fldChar w:fldCharType="begin"/>
      </w:r>
      <w:r w:rsidRPr="00B455FC">
        <w:rPr>
          <w:noProof/>
        </w:rPr>
        <w:instrText xml:space="preserve"> PAGEREF _Toc59012324 \h </w:instrText>
      </w:r>
      <w:r w:rsidRPr="00B455FC">
        <w:rPr>
          <w:noProof/>
        </w:rPr>
      </w:r>
      <w:r w:rsidRPr="00B455FC">
        <w:rPr>
          <w:noProof/>
        </w:rPr>
        <w:fldChar w:fldCharType="separate"/>
      </w:r>
      <w:r w:rsidR="00453C0F">
        <w:rPr>
          <w:noProof/>
        </w:rPr>
        <w:t>19</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20</w:t>
      </w:r>
      <w:r>
        <w:rPr>
          <w:noProof/>
        </w:rPr>
        <w:tab/>
        <w:t>Notice of the Minister’s refusal under subsection 17(3)</w:t>
      </w:r>
      <w:r w:rsidRPr="00B455FC">
        <w:rPr>
          <w:noProof/>
        </w:rPr>
        <w:tab/>
      </w:r>
      <w:r w:rsidRPr="00B455FC">
        <w:rPr>
          <w:noProof/>
        </w:rPr>
        <w:fldChar w:fldCharType="begin"/>
      </w:r>
      <w:r w:rsidRPr="00B455FC">
        <w:rPr>
          <w:noProof/>
        </w:rPr>
        <w:instrText xml:space="preserve"> PAGEREF _Toc59012325 \h </w:instrText>
      </w:r>
      <w:r w:rsidRPr="00B455FC">
        <w:rPr>
          <w:noProof/>
        </w:rPr>
      </w:r>
      <w:r w:rsidRPr="00B455FC">
        <w:rPr>
          <w:noProof/>
        </w:rPr>
        <w:fldChar w:fldCharType="separate"/>
      </w:r>
      <w:r w:rsidR="00453C0F">
        <w:rPr>
          <w:noProof/>
        </w:rPr>
        <w:t>20</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21</w:t>
      </w:r>
      <w:r>
        <w:rPr>
          <w:noProof/>
        </w:rPr>
        <w:tab/>
        <w:t>When the Minister is taken to have given approval for negotiations</w:t>
      </w:r>
      <w:r w:rsidRPr="00B455FC">
        <w:rPr>
          <w:noProof/>
        </w:rPr>
        <w:tab/>
      </w:r>
      <w:r w:rsidRPr="00B455FC">
        <w:rPr>
          <w:noProof/>
        </w:rPr>
        <w:fldChar w:fldCharType="begin"/>
      </w:r>
      <w:r w:rsidRPr="00B455FC">
        <w:rPr>
          <w:noProof/>
        </w:rPr>
        <w:instrText xml:space="preserve"> PAGEREF _Toc59012326 \h </w:instrText>
      </w:r>
      <w:r w:rsidRPr="00B455FC">
        <w:rPr>
          <w:noProof/>
        </w:rPr>
      </w:r>
      <w:r w:rsidRPr="00B455FC">
        <w:rPr>
          <w:noProof/>
        </w:rPr>
        <w:fldChar w:fldCharType="separate"/>
      </w:r>
      <w:r w:rsidR="00453C0F">
        <w:rPr>
          <w:noProof/>
        </w:rPr>
        <w:t>20</w:t>
      </w:r>
      <w:r w:rsidRPr="00B455FC">
        <w:rPr>
          <w:noProof/>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3—Entering core foreign arrangements</w:t>
      </w:r>
      <w:r w:rsidRPr="00B455FC">
        <w:rPr>
          <w:b w:val="0"/>
          <w:noProof/>
          <w:sz w:val="18"/>
        </w:rPr>
        <w:tab/>
      </w:r>
      <w:r w:rsidRPr="00B455FC">
        <w:rPr>
          <w:b w:val="0"/>
          <w:noProof/>
          <w:sz w:val="18"/>
        </w:rPr>
        <w:fldChar w:fldCharType="begin"/>
      </w:r>
      <w:r w:rsidRPr="00B455FC">
        <w:rPr>
          <w:b w:val="0"/>
          <w:noProof/>
          <w:sz w:val="18"/>
        </w:rPr>
        <w:instrText xml:space="preserve"> PAGEREF _Toc59012327 \h </w:instrText>
      </w:r>
      <w:r w:rsidRPr="00B455FC">
        <w:rPr>
          <w:b w:val="0"/>
          <w:noProof/>
          <w:sz w:val="18"/>
        </w:rPr>
      </w:r>
      <w:r w:rsidRPr="00B455FC">
        <w:rPr>
          <w:b w:val="0"/>
          <w:noProof/>
          <w:sz w:val="18"/>
        </w:rPr>
        <w:fldChar w:fldCharType="separate"/>
      </w:r>
      <w:r w:rsidR="00453C0F">
        <w:rPr>
          <w:b w:val="0"/>
          <w:noProof/>
          <w:sz w:val="18"/>
        </w:rPr>
        <w:t>21</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22</w:t>
      </w:r>
      <w:r>
        <w:rPr>
          <w:noProof/>
        </w:rPr>
        <w:tab/>
        <w:t>Prohibition on entering core foreign arrangements</w:t>
      </w:r>
      <w:r w:rsidRPr="00B455FC">
        <w:rPr>
          <w:noProof/>
        </w:rPr>
        <w:tab/>
      </w:r>
      <w:r w:rsidRPr="00B455FC">
        <w:rPr>
          <w:noProof/>
        </w:rPr>
        <w:fldChar w:fldCharType="begin"/>
      </w:r>
      <w:r w:rsidRPr="00B455FC">
        <w:rPr>
          <w:noProof/>
        </w:rPr>
        <w:instrText xml:space="preserve"> PAGEREF _Toc59012328 \h </w:instrText>
      </w:r>
      <w:r w:rsidRPr="00B455FC">
        <w:rPr>
          <w:noProof/>
        </w:rPr>
      </w:r>
      <w:r w:rsidRPr="00B455FC">
        <w:rPr>
          <w:noProof/>
        </w:rPr>
        <w:fldChar w:fldCharType="separate"/>
      </w:r>
      <w:r w:rsidR="00453C0F">
        <w:rPr>
          <w:noProof/>
        </w:rPr>
        <w:t>21</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23</w:t>
      </w:r>
      <w:r>
        <w:rPr>
          <w:noProof/>
        </w:rPr>
        <w:tab/>
        <w:t>Requirement to notify the Minister before entering core foreign arrangements</w:t>
      </w:r>
      <w:r w:rsidRPr="00B455FC">
        <w:rPr>
          <w:noProof/>
        </w:rPr>
        <w:tab/>
      </w:r>
      <w:r w:rsidRPr="00B455FC">
        <w:rPr>
          <w:noProof/>
        </w:rPr>
        <w:fldChar w:fldCharType="begin"/>
      </w:r>
      <w:r w:rsidRPr="00B455FC">
        <w:rPr>
          <w:noProof/>
        </w:rPr>
        <w:instrText xml:space="preserve"> PAGEREF _Toc59012329 \h </w:instrText>
      </w:r>
      <w:r w:rsidRPr="00B455FC">
        <w:rPr>
          <w:noProof/>
        </w:rPr>
      </w:r>
      <w:r w:rsidRPr="00B455FC">
        <w:rPr>
          <w:noProof/>
        </w:rPr>
        <w:fldChar w:fldCharType="separate"/>
      </w:r>
      <w:r w:rsidR="00453C0F">
        <w:rPr>
          <w:noProof/>
        </w:rPr>
        <w:t>21</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lastRenderedPageBreak/>
        <w:t>24</w:t>
      </w:r>
      <w:r>
        <w:rPr>
          <w:noProof/>
        </w:rPr>
        <w:tab/>
        <w:t>The Minister’s decision about proposals to enter core foreign arrangements</w:t>
      </w:r>
      <w:r w:rsidRPr="00B455FC">
        <w:rPr>
          <w:noProof/>
        </w:rPr>
        <w:tab/>
      </w:r>
      <w:r w:rsidRPr="00B455FC">
        <w:rPr>
          <w:noProof/>
        </w:rPr>
        <w:fldChar w:fldCharType="begin"/>
      </w:r>
      <w:r w:rsidRPr="00B455FC">
        <w:rPr>
          <w:noProof/>
        </w:rPr>
        <w:instrText xml:space="preserve"> PAGEREF _Toc59012330 \h </w:instrText>
      </w:r>
      <w:r w:rsidRPr="00B455FC">
        <w:rPr>
          <w:noProof/>
        </w:rPr>
      </w:r>
      <w:r w:rsidRPr="00B455FC">
        <w:rPr>
          <w:noProof/>
        </w:rPr>
        <w:fldChar w:fldCharType="separate"/>
      </w:r>
      <w:r w:rsidR="00453C0F">
        <w:rPr>
          <w:noProof/>
        </w:rPr>
        <w:t>22</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25</w:t>
      </w:r>
      <w:r>
        <w:rPr>
          <w:noProof/>
        </w:rPr>
        <w:tab/>
        <w:t>Notices relating to the Minister’s approval under subsection 24(2)</w:t>
      </w:r>
      <w:r w:rsidRPr="00B455FC">
        <w:rPr>
          <w:noProof/>
        </w:rPr>
        <w:tab/>
      </w:r>
      <w:r w:rsidRPr="00B455FC">
        <w:rPr>
          <w:noProof/>
        </w:rPr>
        <w:fldChar w:fldCharType="begin"/>
      </w:r>
      <w:r w:rsidRPr="00B455FC">
        <w:rPr>
          <w:noProof/>
        </w:rPr>
        <w:instrText xml:space="preserve"> PAGEREF _Toc59012331 \h </w:instrText>
      </w:r>
      <w:r w:rsidRPr="00B455FC">
        <w:rPr>
          <w:noProof/>
        </w:rPr>
      </w:r>
      <w:r w:rsidRPr="00B455FC">
        <w:rPr>
          <w:noProof/>
        </w:rPr>
        <w:fldChar w:fldCharType="separate"/>
      </w:r>
      <w:r w:rsidR="00453C0F">
        <w:rPr>
          <w:noProof/>
        </w:rPr>
        <w:t>23</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26</w:t>
      </w:r>
      <w:r>
        <w:rPr>
          <w:noProof/>
        </w:rPr>
        <w:tab/>
        <w:t>When the Minister’s approval under subsection 24(2) is in force</w:t>
      </w:r>
      <w:r w:rsidRPr="00B455FC">
        <w:rPr>
          <w:noProof/>
        </w:rPr>
        <w:tab/>
      </w:r>
      <w:r w:rsidRPr="00B455FC">
        <w:rPr>
          <w:noProof/>
        </w:rPr>
        <w:fldChar w:fldCharType="begin"/>
      </w:r>
      <w:r w:rsidRPr="00B455FC">
        <w:rPr>
          <w:noProof/>
        </w:rPr>
        <w:instrText xml:space="preserve"> PAGEREF _Toc59012332 \h </w:instrText>
      </w:r>
      <w:r w:rsidRPr="00B455FC">
        <w:rPr>
          <w:noProof/>
        </w:rPr>
      </w:r>
      <w:r w:rsidRPr="00B455FC">
        <w:rPr>
          <w:noProof/>
        </w:rPr>
        <w:fldChar w:fldCharType="separate"/>
      </w:r>
      <w:r w:rsidR="00453C0F">
        <w:rPr>
          <w:noProof/>
        </w:rPr>
        <w:t>24</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27</w:t>
      </w:r>
      <w:r>
        <w:rPr>
          <w:noProof/>
        </w:rPr>
        <w:tab/>
        <w:t>Notice of the Minister’s refusal under subsection 24(3)</w:t>
      </w:r>
      <w:r w:rsidRPr="00B455FC">
        <w:rPr>
          <w:noProof/>
        </w:rPr>
        <w:tab/>
      </w:r>
      <w:r w:rsidRPr="00B455FC">
        <w:rPr>
          <w:noProof/>
        </w:rPr>
        <w:fldChar w:fldCharType="begin"/>
      </w:r>
      <w:r w:rsidRPr="00B455FC">
        <w:rPr>
          <w:noProof/>
        </w:rPr>
        <w:instrText xml:space="preserve"> PAGEREF _Toc59012333 \h </w:instrText>
      </w:r>
      <w:r w:rsidRPr="00B455FC">
        <w:rPr>
          <w:noProof/>
        </w:rPr>
      </w:r>
      <w:r w:rsidRPr="00B455FC">
        <w:rPr>
          <w:noProof/>
        </w:rPr>
        <w:fldChar w:fldCharType="separate"/>
      </w:r>
      <w:r w:rsidR="00453C0F">
        <w:rPr>
          <w:noProof/>
        </w:rPr>
        <w:t>24</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28</w:t>
      </w:r>
      <w:r>
        <w:rPr>
          <w:noProof/>
        </w:rPr>
        <w:tab/>
        <w:t>When the Minister is taken to have given approval for proposals to enter core foreign arrangements</w:t>
      </w:r>
      <w:r w:rsidRPr="00B455FC">
        <w:rPr>
          <w:noProof/>
        </w:rPr>
        <w:tab/>
      </w:r>
      <w:r w:rsidRPr="00B455FC">
        <w:rPr>
          <w:noProof/>
        </w:rPr>
        <w:fldChar w:fldCharType="begin"/>
      </w:r>
      <w:r w:rsidRPr="00B455FC">
        <w:rPr>
          <w:noProof/>
        </w:rPr>
        <w:instrText xml:space="preserve"> PAGEREF _Toc59012334 \h </w:instrText>
      </w:r>
      <w:r w:rsidRPr="00B455FC">
        <w:rPr>
          <w:noProof/>
        </w:rPr>
      </w:r>
      <w:r w:rsidRPr="00B455FC">
        <w:rPr>
          <w:noProof/>
        </w:rPr>
        <w:fldChar w:fldCharType="separate"/>
      </w:r>
      <w:r w:rsidR="00453C0F">
        <w:rPr>
          <w:noProof/>
        </w:rPr>
        <w:t>25</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29</w:t>
      </w:r>
      <w:r>
        <w:rPr>
          <w:noProof/>
        </w:rPr>
        <w:tab/>
        <w:t>Requirement to notify the Minister about entering core foreign arrangements</w:t>
      </w:r>
      <w:r w:rsidRPr="00B455FC">
        <w:rPr>
          <w:noProof/>
        </w:rPr>
        <w:tab/>
      </w:r>
      <w:r w:rsidRPr="00B455FC">
        <w:rPr>
          <w:noProof/>
        </w:rPr>
        <w:fldChar w:fldCharType="begin"/>
      </w:r>
      <w:r w:rsidRPr="00B455FC">
        <w:rPr>
          <w:noProof/>
        </w:rPr>
        <w:instrText xml:space="preserve"> PAGEREF _Toc59012335 \h </w:instrText>
      </w:r>
      <w:r w:rsidRPr="00B455FC">
        <w:rPr>
          <w:noProof/>
        </w:rPr>
      </w:r>
      <w:r w:rsidRPr="00B455FC">
        <w:rPr>
          <w:noProof/>
        </w:rPr>
        <w:fldChar w:fldCharType="separate"/>
      </w:r>
      <w:r w:rsidR="00453C0F">
        <w:rPr>
          <w:noProof/>
        </w:rPr>
        <w:t>25</w:t>
      </w:r>
      <w:r w:rsidRPr="00B455FC">
        <w:rPr>
          <w:noProof/>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4—Consequences of unlawfully entering core foreign arrangements</w:t>
      </w:r>
      <w:r w:rsidRPr="00B455FC">
        <w:rPr>
          <w:b w:val="0"/>
          <w:noProof/>
          <w:sz w:val="18"/>
        </w:rPr>
        <w:tab/>
      </w:r>
      <w:r w:rsidRPr="00B455FC">
        <w:rPr>
          <w:b w:val="0"/>
          <w:noProof/>
          <w:sz w:val="18"/>
        </w:rPr>
        <w:fldChar w:fldCharType="begin"/>
      </w:r>
      <w:r w:rsidRPr="00B455FC">
        <w:rPr>
          <w:b w:val="0"/>
          <w:noProof/>
          <w:sz w:val="18"/>
        </w:rPr>
        <w:instrText xml:space="preserve"> PAGEREF _Toc59012336 \h </w:instrText>
      </w:r>
      <w:r w:rsidRPr="00B455FC">
        <w:rPr>
          <w:b w:val="0"/>
          <w:noProof/>
          <w:sz w:val="18"/>
        </w:rPr>
      </w:r>
      <w:r w:rsidRPr="00B455FC">
        <w:rPr>
          <w:b w:val="0"/>
          <w:noProof/>
          <w:sz w:val="18"/>
        </w:rPr>
        <w:fldChar w:fldCharType="separate"/>
      </w:r>
      <w:r w:rsidR="00453C0F">
        <w:rPr>
          <w:b w:val="0"/>
          <w:noProof/>
          <w:sz w:val="18"/>
        </w:rPr>
        <w:t>27</w:t>
      </w:r>
      <w:r w:rsidRPr="00B455FC">
        <w:rPr>
          <w:b w:val="0"/>
          <w:noProof/>
          <w:sz w:val="18"/>
        </w:rPr>
        <w:fldChar w:fldCharType="end"/>
      </w:r>
    </w:p>
    <w:p w:rsidR="00B455FC" w:rsidRDefault="00B455FC">
      <w:pPr>
        <w:pStyle w:val="TOC4"/>
        <w:rPr>
          <w:rFonts w:asciiTheme="minorHAnsi" w:eastAsiaTheme="minorEastAsia" w:hAnsiTheme="minorHAnsi" w:cstheme="minorBidi"/>
          <w:b w:val="0"/>
          <w:noProof/>
          <w:kern w:val="0"/>
          <w:sz w:val="22"/>
          <w:szCs w:val="22"/>
        </w:rPr>
      </w:pPr>
      <w:r>
        <w:rPr>
          <w:noProof/>
        </w:rPr>
        <w:t>Subdivision A—Effect on legally binding arrangements</w:t>
      </w:r>
      <w:r w:rsidRPr="00B455FC">
        <w:rPr>
          <w:b w:val="0"/>
          <w:noProof/>
          <w:sz w:val="18"/>
        </w:rPr>
        <w:tab/>
      </w:r>
      <w:r w:rsidRPr="00B455FC">
        <w:rPr>
          <w:b w:val="0"/>
          <w:noProof/>
          <w:sz w:val="18"/>
        </w:rPr>
        <w:fldChar w:fldCharType="begin"/>
      </w:r>
      <w:r w:rsidRPr="00B455FC">
        <w:rPr>
          <w:b w:val="0"/>
          <w:noProof/>
          <w:sz w:val="18"/>
        </w:rPr>
        <w:instrText xml:space="preserve"> PAGEREF _Toc59012337 \h </w:instrText>
      </w:r>
      <w:r w:rsidRPr="00B455FC">
        <w:rPr>
          <w:b w:val="0"/>
          <w:noProof/>
          <w:sz w:val="18"/>
        </w:rPr>
      </w:r>
      <w:r w:rsidRPr="00B455FC">
        <w:rPr>
          <w:b w:val="0"/>
          <w:noProof/>
          <w:sz w:val="18"/>
        </w:rPr>
        <w:fldChar w:fldCharType="separate"/>
      </w:r>
      <w:r w:rsidR="00453C0F">
        <w:rPr>
          <w:b w:val="0"/>
          <w:noProof/>
          <w:sz w:val="18"/>
        </w:rPr>
        <w:t>27</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30</w:t>
      </w:r>
      <w:r>
        <w:rPr>
          <w:noProof/>
        </w:rPr>
        <w:tab/>
        <w:t>Arrangements that purport to be legally binding under Australian law</w:t>
      </w:r>
      <w:r w:rsidRPr="00B455FC">
        <w:rPr>
          <w:noProof/>
        </w:rPr>
        <w:tab/>
      </w:r>
      <w:r w:rsidRPr="00B455FC">
        <w:rPr>
          <w:noProof/>
        </w:rPr>
        <w:fldChar w:fldCharType="begin"/>
      </w:r>
      <w:r w:rsidRPr="00B455FC">
        <w:rPr>
          <w:noProof/>
        </w:rPr>
        <w:instrText xml:space="preserve"> PAGEREF _Toc59012338 \h </w:instrText>
      </w:r>
      <w:r w:rsidRPr="00B455FC">
        <w:rPr>
          <w:noProof/>
        </w:rPr>
      </w:r>
      <w:r w:rsidRPr="00B455FC">
        <w:rPr>
          <w:noProof/>
        </w:rPr>
        <w:fldChar w:fldCharType="separate"/>
      </w:r>
      <w:r w:rsidR="00453C0F">
        <w:rPr>
          <w:noProof/>
        </w:rPr>
        <w:t>27</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31</w:t>
      </w:r>
      <w:r>
        <w:rPr>
          <w:noProof/>
        </w:rPr>
        <w:tab/>
        <w:t>Arrangements that are legally binding under foreign law</w:t>
      </w:r>
      <w:r w:rsidRPr="00B455FC">
        <w:rPr>
          <w:noProof/>
        </w:rPr>
        <w:tab/>
      </w:r>
      <w:r w:rsidRPr="00B455FC">
        <w:rPr>
          <w:noProof/>
        </w:rPr>
        <w:fldChar w:fldCharType="begin"/>
      </w:r>
      <w:r w:rsidRPr="00B455FC">
        <w:rPr>
          <w:noProof/>
        </w:rPr>
        <w:instrText xml:space="preserve"> PAGEREF _Toc59012339 \h </w:instrText>
      </w:r>
      <w:r w:rsidRPr="00B455FC">
        <w:rPr>
          <w:noProof/>
        </w:rPr>
      </w:r>
      <w:r w:rsidRPr="00B455FC">
        <w:rPr>
          <w:noProof/>
        </w:rPr>
        <w:fldChar w:fldCharType="separate"/>
      </w:r>
      <w:r w:rsidR="00453C0F">
        <w:rPr>
          <w:noProof/>
        </w:rPr>
        <w:t>28</w:t>
      </w:r>
      <w:r w:rsidRPr="00B455FC">
        <w:rPr>
          <w:noProof/>
        </w:rPr>
        <w:fldChar w:fldCharType="end"/>
      </w:r>
    </w:p>
    <w:p w:rsidR="00B455FC" w:rsidRDefault="00B455FC">
      <w:pPr>
        <w:pStyle w:val="TOC4"/>
        <w:rPr>
          <w:rFonts w:asciiTheme="minorHAnsi" w:eastAsiaTheme="minorEastAsia" w:hAnsiTheme="minorHAnsi" w:cstheme="minorBidi"/>
          <w:b w:val="0"/>
          <w:noProof/>
          <w:kern w:val="0"/>
          <w:sz w:val="22"/>
          <w:szCs w:val="22"/>
        </w:rPr>
      </w:pPr>
      <w:r>
        <w:rPr>
          <w:noProof/>
        </w:rPr>
        <w:t>Subdivision B—Effect on non</w:t>
      </w:r>
      <w:r>
        <w:rPr>
          <w:noProof/>
        </w:rPr>
        <w:noBreakHyphen/>
        <w:t>legally binding arrangements</w:t>
      </w:r>
      <w:r w:rsidRPr="00B455FC">
        <w:rPr>
          <w:b w:val="0"/>
          <w:noProof/>
          <w:sz w:val="18"/>
        </w:rPr>
        <w:tab/>
      </w:r>
      <w:r w:rsidRPr="00B455FC">
        <w:rPr>
          <w:b w:val="0"/>
          <w:noProof/>
          <w:sz w:val="18"/>
        </w:rPr>
        <w:fldChar w:fldCharType="begin"/>
      </w:r>
      <w:r w:rsidRPr="00B455FC">
        <w:rPr>
          <w:b w:val="0"/>
          <w:noProof/>
          <w:sz w:val="18"/>
        </w:rPr>
        <w:instrText xml:space="preserve"> PAGEREF _Toc59012340 \h </w:instrText>
      </w:r>
      <w:r w:rsidRPr="00B455FC">
        <w:rPr>
          <w:b w:val="0"/>
          <w:noProof/>
          <w:sz w:val="18"/>
        </w:rPr>
      </w:r>
      <w:r w:rsidRPr="00B455FC">
        <w:rPr>
          <w:b w:val="0"/>
          <w:noProof/>
          <w:sz w:val="18"/>
        </w:rPr>
        <w:fldChar w:fldCharType="separate"/>
      </w:r>
      <w:r w:rsidR="00453C0F">
        <w:rPr>
          <w:b w:val="0"/>
          <w:noProof/>
          <w:sz w:val="18"/>
        </w:rPr>
        <w:t>29</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32</w:t>
      </w:r>
      <w:r>
        <w:rPr>
          <w:noProof/>
        </w:rPr>
        <w:tab/>
        <w:t>Arrangements that are not legally binding</w:t>
      </w:r>
      <w:r w:rsidRPr="00B455FC">
        <w:rPr>
          <w:noProof/>
        </w:rPr>
        <w:tab/>
      </w:r>
      <w:r w:rsidRPr="00B455FC">
        <w:rPr>
          <w:noProof/>
        </w:rPr>
        <w:fldChar w:fldCharType="begin"/>
      </w:r>
      <w:r w:rsidRPr="00B455FC">
        <w:rPr>
          <w:noProof/>
        </w:rPr>
        <w:instrText xml:space="preserve"> PAGEREF _Toc59012341 \h </w:instrText>
      </w:r>
      <w:r w:rsidRPr="00B455FC">
        <w:rPr>
          <w:noProof/>
        </w:rPr>
      </w:r>
      <w:r w:rsidRPr="00B455FC">
        <w:rPr>
          <w:noProof/>
        </w:rPr>
        <w:fldChar w:fldCharType="separate"/>
      </w:r>
      <w:r w:rsidR="00453C0F">
        <w:rPr>
          <w:noProof/>
        </w:rPr>
        <w:t>29</w:t>
      </w:r>
      <w:r w:rsidRPr="00B455FC">
        <w:rPr>
          <w:noProof/>
        </w:rPr>
        <w:fldChar w:fldCharType="end"/>
      </w:r>
    </w:p>
    <w:p w:rsidR="00B455FC" w:rsidRDefault="00B455FC">
      <w:pPr>
        <w:pStyle w:val="TOC2"/>
        <w:rPr>
          <w:rFonts w:asciiTheme="minorHAnsi" w:eastAsiaTheme="minorEastAsia" w:hAnsiTheme="minorHAnsi" w:cstheme="minorBidi"/>
          <w:b w:val="0"/>
          <w:noProof/>
          <w:kern w:val="0"/>
          <w:sz w:val="22"/>
          <w:szCs w:val="22"/>
        </w:rPr>
      </w:pPr>
      <w:r>
        <w:rPr>
          <w:noProof/>
        </w:rPr>
        <w:t>Part 3—Entering non</w:t>
      </w:r>
      <w:r>
        <w:rPr>
          <w:noProof/>
        </w:rPr>
        <w:noBreakHyphen/>
        <w:t>core foreign arrangements</w:t>
      </w:r>
      <w:r w:rsidRPr="00B455FC">
        <w:rPr>
          <w:b w:val="0"/>
          <w:noProof/>
          <w:sz w:val="18"/>
        </w:rPr>
        <w:tab/>
      </w:r>
      <w:r w:rsidRPr="00B455FC">
        <w:rPr>
          <w:b w:val="0"/>
          <w:noProof/>
          <w:sz w:val="18"/>
        </w:rPr>
        <w:fldChar w:fldCharType="begin"/>
      </w:r>
      <w:r w:rsidRPr="00B455FC">
        <w:rPr>
          <w:b w:val="0"/>
          <w:noProof/>
          <w:sz w:val="18"/>
        </w:rPr>
        <w:instrText xml:space="preserve"> PAGEREF _Toc59012342 \h </w:instrText>
      </w:r>
      <w:r w:rsidRPr="00B455FC">
        <w:rPr>
          <w:b w:val="0"/>
          <w:noProof/>
          <w:sz w:val="18"/>
        </w:rPr>
      </w:r>
      <w:r w:rsidRPr="00B455FC">
        <w:rPr>
          <w:b w:val="0"/>
          <w:noProof/>
          <w:sz w:val="18"/>
        </w:rPr>
        <w:fldChar w:fldCharType="separate"/>
      </w:r>
      <w:r w:rsidR="00453C0F">
        <w:rPr>
          <w:b w:val="0"/>
          <w:noProof/>
          <w:sz w:val="18"/>
        </w:rPr>
        <w:t>30</w:t>
      </w:r>
      <w:r w:rsidRPr="00B455FC">
        <w:rPr>
          <w:b w:val="0"/>
          <w:noProof/>
          <w:sz w:val="18"/>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1—Simplified outline of this Part</w:t>
      </w:r>
      <w:r w:rsidRPr="00B455FC">
        <w:rPr>
          <w:b w:val="0"/>
          <w:noProof/>
          <w:sz w:val="18"/>
        </w:rPr>
        <w:tab/>
      </w:r>
      <w:r w:rsidRPr="00B455FC">
        <w:rPr>
          <w:b w:val="0"/>
          <w:noProof/>
          <w:sz w:val="18"/>
        </w:rPr>
        <w:fldChar w:fldCharType="begin"/>
      </w:r>
      <w:r w:rsidRPr="00B455FC">
        <w:rPr>
          <w:b w:val="0"/>
          <w:noProof/>
          <w:sz w:val="18"/>
        </w:rPr>
        <w:instrText xml:space="preserve"> PAGEREF _Toc59012343 \h </w:instrText>
      </w:r>
      <w:r w:rsidRPr="00B455FC">
        <w:rPr>
          <w:b w:val="0"/>
          <w:noProof/>
          <w:sz w:val="18"/>
        </w:rPr>
      </w:r>
      <w:r w:rsidRPr="00B455FC">
        <w:rPr>
          <w:b w:val="0"/>
          <w:noProof/>
          <w:sz w:val="18"/>
        </w:rPr>
        <w:fldChar w:fldCharType="separate"/>
      </w:r>
      <w:r w:rsidR="00453C0F">
        <w:rPr>
          <w:b w:val="0"/>
          <w:noProof/>
          <w:sz w:val="18"/>
        </w:rPr>
        <w:t>30</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33</w:t>
      </w:r>
      <w:r>
        <w:rPr>
          <w:noProof/>
        </w:rPr>
        <w:tab/>
        <w:t>Simplified outline of this Part</w:t>
      </w:r>
      <w:r w:rsidRPr="00B455FC">
        <w:rPr>
          <w:noProof/>
        </w:rPr>
        <w:tab/>
      </w:r>
      <w:r w:rsidRPr="00B455FC">
        <w:rPr>
          <w:noProof/>
        </w:rPr>
        <w:fldChar w:fldCharType="begin"/>
      </w:r>
      <w:r w:rsidRPr="00B455FC">
        <w:rPr>
          <w:noProof/>
        </w:rPr>
        <w:instrText xml:space="preserve"> PAGEREF _Toc59012344 \h </w:instrText>
      </w:r>
      <w:r w:rsidRPr="00B455FC">
        <w:rPr>
          <w:noProof/>
        </w:rPr>
      </w:r>
      <w:r w:rsidRPr="00B455FC">
        <w:rPr>
          <w:noProof/>
        </w:rPr>
        <w:fldChar w:fldCharType="separate"/>
      </w:r>
      <w:r w:rsidR="00453C0F">
        <w:rPr>
          <w:noProof/>
        </w:rPr>
        <w:t>30</w:t>
      </w:r>
      <w:r w:rsidRPr="00B455FC">
        <w:rPr>
          <w:noProof/>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2—Entering non</w:t>
      </w:r>
      <w:r>
        <w:rPr>
          <w:noProof/>
        </w:rPr>
        <w:noBreakHyphen/>
        <w:t>core foreign arrangements</w:t>
      </w:r>
      <w:r w:rsidRPr="00B455FC">
        <w:rPr>
          <w:b w:val="0"/>
          <w:noProof/>
          <w:sz w:val="18"/>
        </w:rPr>
        <w:tab/>
      </w:r>
      <w:r w:rsidRPr="00B455FC">
        <w:rPr>
          <w:b w:val="0"/>
          <w:noProof/>
          <w:sz w:val="18"/>
        </w:rPr>
        <w:fldChar w:fldCharType="begin"/>
      </w:r>
      <w:r w:rsidRPr="00B455FC">
        <w:rPr>
          <w:b w:val="0"/>
          <w:noProof/>
          <w:sz w:val="18"/>
        </w:rPr>
        <w:instrText xml:space="preserve"> PAGEREF _Toc59012345 \h </w:instrText>
      </w:r>
      <w:r w:rsidRPr="00B455FC">
        <w:rPr>
          <w:b w:val="0"/>
          <w:noProof/>
          <w:sz w:val="18"/>
        </w:rPr>
      </w:r>
      <w:r w:rsidRPr="00B455FC">
        <w:rPr>
          <w:b w:val="0"/>
          <w:noProof/>
          <w:sz w:val="18"/>
        </w:rPr>
        <w:fldChar w:fldCharType="separate"/>
      </w:r>
      <w:r w:rsidR="00453C0F">
        <w:rPr>
          <w:b w:val="0"/>
          <w:noProof/>
          <w:sz w:val="18"/>
        </w:rPr>
        <w:t>31</w:t>
      </w:r>
      <w:r w:rsidRPr="00B455FC">
        <w:rPr>
          <w:b w:val="0"/>
          <w:noProof/>
          <w:sz w:val="18"/>
        </w:rPr>
        <w:fldChar w:fldCharType="end"/>
      </w:r>
    </w:p>
    <w:p w:rsidR="00B455FC" w:rsidRDefault="00B455FC">
      <w:pPr>
        <w:pStyle w:val="TOC4"/>
        <w:rPr>
          <w:rFonts w:asciiTheme="minorHAnsi" w:eastAsiaTheme="minorEastAsia" w:hAnsiTheme="minorHAnsi" w:cstheme="minorBidi"/>
          <w:b w:val="0"/>
          <w:noProof/>
          <w:kern w:val="0"/>
          <w:sz w:val="22"/>
          <w:szCs w:val="22"/>
        </w:rPr>
      </w:pPr>
      <w:r>
        <w:rPr>
          <w:noProof/>
        </w:rPr>
        <w:t>Subdivision A—Requirement to notify the Minister about proposals to enter non</w:t>
      </w:r>
      <w:r>
        <w:rPr>
          <w:noProof/>
        </w:rPr>
        <w:noBreakHyphen/>
        <w:t>core foreign arrangements</w:t>
      </w:r>
      <w:r w:rsidRPr="00B455FC">
        <w:rPr>
          <w:b w:val="0"/>
          <w:noProof/>
          <w:sz w:val="18"/>
        </w:rPr>
        <w:tab/>
      </w:r>
      <w:r w:rsidRPr="00B455FC">
        <w:rPr>
          <w:b w:val="0"/>
          <w:noProof/>
          <w:sz w:val="18"/>
        </w:rPr>
        <w:fldChar w:fldCharType="begin"/>
      </w:r>
      <w:r w:rsidRPr="00B455FC">
        <w:rPr>
          <w:b w:val="0"/>
          <w:noProof/>
          <w:sz w:val="18"/>
        </w:rPr>
        <w:instrText xml:space="preserve"> PAGEREF _Toc59012346 \h </w:instrText>
      </w:r>
      <w:r w:rsidRPr="00B455FC">
        <w:rPr>
          <w:b w:val="0"/>
          <w:noProof/>
          <w:sz w:val="18"/>
        </w:rPr>
      </w:r>
      <w:r w:rsidRPr="00B455FC">
        <w:rPr>
          <w:b w:val="0"/>
          <w:noProof/>
          <w:sz w:val="18"/>
        </w:rPr>
        <w:fldChar w:fldCharType="separate"/>
      </w:r>
      <w:r w:rsidR="00453C0F">
        <w:rPr>
          <w:b w:val="0"/>
          <w:noProof/>
          <w:sz w:val="18"/>
        </w:rPr>
        <w:t>31</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34</w:t>
      </w:r>
      <w:r>
        <w:rPr>
          <w:noProof/>
        </w:rPr>
        <w:tab/>
        <w:t>Requirement to notify the Minister about proposals to enter non</w:t>
      </w:r>
      <w:r>
        <w:rPr>
          <w:noProof/>
        </w:rPr>
        <w:noBreakHyphen/>
        <w:t>core foreign arrangements</w:t>
      </w:r>
      <w:r w:rsidRPr="00B455FC">
        <w:rPr>
          <w:noProof/>
        </w:rPr>
        <w:tab/>
      </w:r>
      <w:r w:rsidRPr="00B455FC">
        <w:rPr>
          <w:noProof/>
        </w:rPr>
        <w:fldChar w:fldCharType="begin"/>
      </w:r>
      <w:r w:rsidRPr="00B455FC">
        <w:rPr>
          <w:noProof/>
        </w:rPr>
        <w:instrText xml:space="preserve"> PAGEREF _Toc59012347 \h </w:instrText>
      </w:r>
      <w:r w:rsidRPr="00B455FC">
        <w:rPr>
          <w:noProof/>
        </w:rPr>
      </w:r>
      <w:r w:rsidRPr="00B455FC">
        <w:rPr>
          <w:noProof/>
        </w:rPr>
        <w:fldChar w:fldCharType="separate"/>
      </w:r>
      <w:r w:rsidR="00453C0F">
        <w:rPr>
          <w:noProof/>
        </w:rPr>
        <w:t>31</w:t>
      </w:r>
      <w:r w:rsidRPr="00B455FC">
        <w:rPr>
          <w:noProof/>
        </w:rPr>
        <w:fldChar w:fldCharType="end"/>
      </w:r>
    </w:p>
    <w:p w:rsidR="00B455FC" w:rsidRDefault="00B455FC">
      <w:pPr>
        <w:pStyle w:val="TOC4"/>
        <w:rPr>
          <w:rFonts w:asciiTheme="minorHAnsi" w:eastAsiaTheme="minorEastAsia" w:hAnsiTheme="minorHAnsi" w:cstheme="minorBidi"/>
          <w:b w:val="0"/>
          <w:noProof/>
          <w:kern w:val="0"/>
          <w:sz w:val="22"/>
          <w:szCs w:val="22"/>
        </w:rPr>
      </w:pPr>
      <w:r>
        <w:rPr>
          <w:noProof/>
        </w:rPr>
        <w:t>Subdivision B—Declarations about negotiations or proposals to enter non</w:t>
      </w:r>
      <w:r>
        <w:rPr>
          <w:noProof/>
        </w:rPr>
        <w:noBreakHyphen/>
        <w:t>core foreign arrangements</w:t>
      </w:r>
      <w:r w:rsidRPr="00B455FC">
        <w:rPr>
          <w:b w:val="0"/>
          <w:noProof/>
          <w:sz w:val="18"/>
        </w:rPr>
        <w:tab/>
      </w:r>
      <w:r w:rsidRPr="00B455FC">
        <w:rPr>
          <w:b w:val="0"/>
          <w:noProof/>
          <w:sz w:val="18"/>
        </w:rPr>
        <w:fldChar w:fldCharType="begin"/>
      </w:r>
      <w:r w:rsidRPr="00B455FC">
        <w:rPr>
          <w:b w:val="0"/>
          <w:noProof/>
          <w:sz w:val="18"/>
        </w:rPr>
        <w:instrText xml:space="preserve"> PAGEREF _Toc59012348 \h </w:instrText>
      </w:r>
      <w:r w:rsidRPr="00B455FC">
        <w:rPr>
          <w:b w:val="0"/>
          <w:noProof/>
          <w:sz w:val="18"/>
        </w:rPr>
      </w:r>
      <w:r w:rsidRPr="00B455FC">
        <w:rPr>
          <w:b w:val="0"/>
          <w:noProof/>
          <w:sz w:val="18"/>
        </w:rPr>
        <w:fldChar w:fldCharType="separate"/>
      </w:r>
      <w:r w:rsidR="00453C0F">
        <w:rPr>
          <w:b w:val="0"/>
          <w:noProof/>
          <w:sz w:val="18"/>
        </w:rPr>
        <w:t>31</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35</w:t>
      </w:r>
      <w:r>
        <w:rPr>
          <w:noProof/>
        </w:rPr>
        <w:tab/>
        <w:t>Declarations about negotiating non</w:t>
      </w:r>
      <w:r>
        <w:rPr>
          <w:noProof/>
        </w:rPr>
        <w:noBreakHyphen/>
        <w:t>core foreign arrangements</w:t>
      </w:r>
      <w:r w:rsidRPr="00B455FC">
        <w:rPr>
          <w:noProof/>
        </w:rPr>
        <w:tab/>
      </w:r>
      <w:r w:rsidRPr="00B455FC">
        <w:rPr>
          <w:noProof/>
        </w:rPr>
        <w:fldChar w:fldCharType="begin"/>
      </w:r>
      <w:r w:rsidRPr="00B455FC">
        <w:rPr>
          <w:noProof/>
        </w:rPr>
        <w:instrText xml:space="preserve"> PAGEREF _Toc59012349 \h </w:instrText>
      </w:r>
      <w:r w:rsidRPr="00B455FC">
        <w:rPr>
          <w:noProof/>
        </w:rPr>
      </w:r>
      <w:r w:rsidRPr="00B455FC">
        <w:rPr>
          <w:noProof/>
        </w:rPr>
        <w:fldChar w:fldCharType="separate"/>
      </w:r>
      <w:r w:rsidR="00453C0F">
        <w:rPr>
          <w:noProof/>
        </w:rPr>
        <w:t>31</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36</w:t>
      </w:r>
      <w:r>
        <w:rPr>
          <w:noProof/>
        </w:rPr>
        <w:tab/>
        <w:t>Declarations about proposals to enter non</w:t>
      </w:r>
      <w:r>
        <w:rPr>
          <w:noProof/>
        </w:rPr>
        <w:noBreakHyphen/>
        <w:t>core foreign arrangements</w:t>
      </w:r>
      <w:r w:rsidRPr="00B455FC">
        <w:rPr>
          <w:noProof/>
        </w:rPr>
        <w:tab/>
      </w:r>
      <w:r w:rsidRPr="00B455FC">
        <w:rPr>
          <w:noProof/>
        </w:rPr>
        <w:fldChar w:fldCharType="begin"/>
      </w:r>
      <w:r w:rsidRPr="00B455FC">
        <w:rPr>
          <w:noProof/>
        </w:rPr>
        <w:instrText xml:space="preserve"> PAGEREF _Toc59012350 \h </w:instrText>
      </w:r>
      <w:r w:rsidRPr="00B455FC">
        <w:rPr>
          <w:noProof/>
        </w:rPr>
      </w:r>
      <w:r w:rsidRPr="00B455FC">
        <w:rPr>
          <w:noProof/>
        </w:rPr>
        <w:fldChar w:fldCharType="separate"/>
      </w:r>
      <w:r w:rsidR="00453C0F">
        <w:rPr>
          <w:noProof/>
        </w:rPr>
        <w:t>33</w:t>
      </w:r>
      <w:r w:rsidRPr="00B455FC">
        <w:rPr>
          <w:noProof/>
        </w:rPr>
        <w:fldChar w:fldCharType="end"/>
      </w:r>
    </w:p>
    <w:p w:rsidR="00B455FC" w:rsidRDefault="00B455FC">
      <w:pPr>
        <w:pStyle w:val="TOC4"/>
        <w:rPr>
          <w:rFonts w:asciiTheme="minorHAnsi" w:eastAsiaTheme="minorEastAsia" w:hAnsiTheme="minorHAnsi" w:cstheme="minorBidi"/>
          <w:b w:val="0"/>
          <w:noProof/>
          <w:kern w:val="0"/>
          <w:sz w:val="22"/>
          <w:szCs w:val="22"/>
        </w:rPr>
      </w:pPr>
      <w:r>
        <w:rPr>
          <w:noProof/>
        </w:rPr>
        <w:t>Subdivision C—Matters relating to declarations under this Part</w:t>
      </w:r>
      <w:r w:rsidRPr="00B455FC">
        <w:rPr>
          <w:b w:val="0"/>
          <w:noProof/>
          <w:sz w:val="18"/>
        </w:rPr>
        <w:tab/>
      </w:r>
      <w:r w:rsidRPr="00B455FC">
        <w:rPr>
          <w:b w:val="0"/>
          <w:noProof/>
          <w:sz w:val="18"/>
        </w:rPr>
        <w:fldChar w:fldCharType="begin"/>
      </w:r>
      <w:r w:rsidRPr="00B455FC">
        <w:rPr>
          <w:b w:val="0"/>
          <w:noProof/>
          <w:sz w:val="18"/>
        </w:rPr>
        <w:instrText xml:space="preserve"> PAGEREF _Toc59012351 \h </w:instrText>
      </w:r>
      <w:r w:rsidRPr="00B455FC">
        <w:rPr>
          <w:b w:val="0"/>
          <w:noProof/>
          <w:sz w:val="18"/>
        </w:rPr>
      </w:r>
      <w:r w:rsidRPr="00B455FC">
        <w:rPr>
          <w:b w:val="0"/>
          <w:noProof/>
          <w:sz w:val="18"/>
        </w:rPr>
        <w:fldChar w:fldCharType="separate"/>
      </w:r>
      <w:r w:rsidR="00453C0F">
        <w:rPr>
          <w:b w:val="0"/>
          <w:noProof/>
          <w:sz w:val="18"/>
        </w:rPr>
        <w:t>34</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37</w:t>
      </w:r>
      <w:r>
        <w:rPr>
          <w:noProof/>
        </w:rPr>
        <w:tab/>
        <w:t>Matters relating to declarations under this Part</w:t>
      </w:r>
      <w:r w:rsidRPr="00B455FC">
        <w:rPr>
          <w:noProof/>
        </w:rPr>
        <w:tab/>
      </w:r>
      <w:r w:rsidRPr="00B455FC">
        <w:rPr>
          <w:noProof/>
        </w:rPr>
        <w:fldChar w:fldCharType="begin"/>
      </w:r>
      <w:r w:rsidRPr="00B455FC">
        <w:rPr>
          <w:noProof/>
        </w:rPr>
        <w:instrText xml:space="preserve"> PAGEREF _Toc59012352 \h </w:instrText>
      </w:r>
      <w:r w:rsidRPr="00B455FC">
        <w:rPr>
          <w:noProof/>
        </w:rPr>
      </w:r>
      <w:r w:rsidRPr="00B455FC">
        <w:rPr>
          <w:noProof/>
        </w:rPr>
        <w:fldChar w:fldCharType="separate"/>
      </w:r>
      <w:r w:rsidR="00453C0F">
        <w:rPr>
          <w:noProof/>
        </w:rPr>
        <w:t>34</w:t>
      </w:r>
      <w:r w:rsidRPr="00B455FC">
        <w:rPr>
          <w:noProof/>
        </w:rPr>
        <w:fldChar w:fldCharType="end"/>
      </w:r>
    </w:p>
    <w:p w:rsidR="00B455FC" w:rsidRDefault="00B455FC">
      <w:pPr>
        <w:pStyle w:val="TOC4"/>
        <w:rPr>
          <w:rFonts w:asciiTheme="minorHAnsi" w:eastAsiaTheme="minorEastAsia" w:hAnsiTheme="minorHAnsi" w:cstheme="minorBidi"/>
          <w:b w:val="0"/>
          <w:noProof/>
          <w:kern w:val="0"/>
          <w:sz w:val="22"/>
          <w:szCs w:val="22"/>
        </w:rPr>
      </w:pPr>
      <w:r>
        <w:rPr>
          <w:noProof/>
        </w:rPr>
        <w:t>Subdivision D—Requirement to notify the Minister about entering non</w:t>
      </w:r>
      <w:r>
        <w:rPr>
          <w:noProof/>
        </w:rPr>
        <w:noBreakHyphen/>
        <w:t>core foreign arrangements</w:t>
      </w:r>
      <w:r w:rsidRPr="00B455FC">
        <w:rPr>
          <w:b w:val="0"/>
          <w:noProof/>
          <w:sz w:val="18"/>
        </w:rPr>
        <w:tab/>
      </w:r>
      <w:r w:rsidRPr="00B455FC">
        <w:rPr>
          <w:b w:val="0"/>
          <w:noProof/>
          <w:sz w:val="18"/>
        </w:rPr>
        <w:fldChar w:fldCharType="begin"/>
      </w:r>
      <w:r w:rsidRPr="00B455FC">
        <w:rPr>
          <w:b w:val="0"/>
          <w:noProof/>
          <w:sz w:val="18"/>
        </w:rPr>
        <w:instrText xml:space="preserve"> PAGEREF _Toc59012353 \h </w:instrText>
      </w:r>
      <w:r w:rsidRPr="00B455FC">
        <w:rPr>
          <w:b w:val="0"/>
          <w:noProof/>
          <w:sz w:val="18"/>
        </w:rPr>
      </w:r>
      <w:r w:rsidRPr="00B455FC">
        <w:rPr>
          <w:b w:val="0"/>
          <w:noProof/>
          <w:sz w:val="18"/>
        </w:rPr>
        <w:fldChar w:fldCharType="separate"/>
      </w:r>
      <w:r w:rsidR="00453C0F">
        <w:rPr>
          <w:b w:val="0"/>
          <w:noProof/>
          <w:sz w:val="18"/>
        </w:rPr>
        <w:t>35</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lastRenderedPageBreak/>
        <w:t>38</w:t>
      </w:r>
      <w:r>
        <w:rPr>
          <w:noProof/>
        </w:rPr>
        <w:tab/>
        <w:t>Requirement to notify the Minister about entering non</w:t>
      </w:r>
      <w:r>
        <w:rPr>
          <w:noProof/>
        </w:rPr>
        <w:noBreakHyphen/>
        <w:t>core foreign arrangements</w:t>
      </w:r>
      <w:r w:rsidRPr="00B455FC">
        <w:rPr>
          <w:noProof/>
        </w:rPr>
        <w:tab/>
      </w:r>
      <w:r w:rsidRPr="00B455FC">
        <w:rPr>
          <w:noProof/>
        </w:rPr>
        <w:fldChar w:fldCharType="begin"/>
      </w:r>
      <w:r w:rsidRPr="00B455FC">
        <w:rPr>
          <w:noProof/>
        </w:rPr>
        <w:instrText xml:space="preserve"> PAGEREF _Toc59012354 \h </w:instrText>
      </w:r>
      <w:r w:rsidRPr="00B455FC">
        <w:rPr>
          <w:noProof/>
        </w:rPr>
      </w:r>
      <w:r w:rsidRPr="00B455FC">
        <w:rPr>
          <w:noProof/>
        </w:rPr>
        <w:fldChar w:fldCharType="separate"/>
      </w:r>
      <w:r w:rsidR="00453C0F">
        <w:rPr>
          <w:noProof/>
        </w:rPr>
        <w:t>35</w:t>
      </w:r>
      <w:r w:rsidRPr="00B455FC">
        <w:rPr>
          <w:noProof/>
        </w:rPr>
        <w:fldChar w:fldCharType="end"/>
      </w:r>
    </w:p>
    <w:p w:rsidR="00B455FC" w:rsidRDefault="00B455FC">
      <w:pPr>
        <w:pStyle w:val="TOC2"/>
        <w:rPr>
          <w:rFonts w:asciiTheme="minorHAnsi" w:eastAsiaTheme="minorEastAsia" w:hAnsiTheme="minorHAnsi" w:cstheme="minorBidi"/>
          <w:b w:val="0"/>
          <w:noProof/>
          <w:kern w:val="0"/>
          <w:sz w:val="22"/>
          <w:szCs w:val="22"/>
        </w:rPr>
      </w:pPr>
      <w:r>
        <w:rPr>
          <w:noProof/>
        </w:rPr>
        <w:t>Part 4—The Minister’s powers to make declarations about foreign arrangements, and subsidiary arrangements, that are in operation</w:t>
      </w:r>
      <w:r w:rsidRPr="00B455FC">
        <w:rPr>
          <w:b w:val="0"/>
          <w:noProof/>
          <w:sz w:val="18"/>
        </w:rPr>
        <w:tab/>
      </w:r>
      <w:r w:rsidRPr="00B455FC">
        <w:rPr>
          <w:b w:val="0"/>
          <w:noProof/>
          <w:sz w:val="18"/>
        </w:rPr>
        <w:fldChar w:fldCharType="begin"/>
      </w:r>
      <w:r w:rsidRPr="00B455FC">
        <w:rPr>
          <w:b w:val="0"/>
          <w:noProof/>
          <w:sz w:val="18"/>
        </w:rPr>
        <w:instrText xml:space="preserve"> PAGEREF _Toc59012355 \h </w:instrText>
      </w:r>
      <w:r w:rsidRPr="00B455FC">
        <w:rPr>
          <w:b w:val="0"/>
          <w:noProof/>
          <w:sz w:val="18"/>
        </w:rPr>
      </w:r>
      <w:r w:rsidRPr="00B455FC">
        <w:rPr>
          <w:b w:val="0"/>
          <w:noProof/>
          <w:sz w:val="18"/>
        </w:rPr>
        <w:fldChar w:fldCharType="separate"/>
      </w:r>
      <w:r w:rsidR="00453C0F">
        <w:rPr>
          <w:b w:val="0"/>
          <w:noProof/>
          <w:sz w:val="18"/>
        </w:rPr>
        <w:t>36</w:t>
      </w:r>
      <w:r w:rsidRPr="00B455FC">
        <w:rPr>
          <w:b w:val="0"/>
          <w:noProof/>
          <w:sz w:val="18"/>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1—Simplified outline of this Part</w:t>
      </w:r>
      <w:r w:rsidRPr="00B455FC">
        <w:rPr>
          <w:b w:val="0"/>
          <w:noProof/>
          <w:sz w:val="18"/>
        </w:rPr>
        <w:tab/>
      </w:r>
      <w:r w:rsidRPr="00B455FC">
        <w:rPr>
          <w:b w:val="0"/>
          <w:noProof/>
          <w:sz w:val="18"/>
        </w:rPr>
        <w:fldChar w:fldCharType="begin"/>
      </w:r>
      <w:r w:rsidRPr="00B455FC">
        <w:rPr>
          <w:b w:val="0"/>
          <w:noProof/>
          <w:sz w:val="18"/>
        </w:rPr>
        <w:instrText xml:space="preserve"> PAGEREF _Toc59012356 \h </w:instrText>
      </w:r>
      <w:r w:rsidRPr="00B455FC">
        <w:rPr>
          <w:b w:val="0"/>
          <w:noProof/>
          <w:sz w:val="18"/>
        </w:rPr>
      </w:r>
      <w:r w:rsidRPr="00B455FC">
        <w:rPr>
          <w:b w:val="0"/>
          <w:noProof/>
          <w:sz w:val="18"/>
        </w:rPr>
        <w:fldChar w:fldCharType="separate"/>
      </w:r>
      <w:r w:rsidR="00453C0F">
        <w:rPr>
          <w:b w:val="0"/>
          <w:noProof/>
          <w:sz w:val="18"/>
        </w:rPr>
        <w:t>36</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39</w:t>
      </w:r>
      <w:r>
        <w:rPr>
          <w:noProof/>
        </w:rPr>
        <w:tab/>
        <w:t>Simplified outline of this Part</w:t>
      </w:r>
      <w:r w:rsidRPr="00B455FC">
        <w:rPr>
          <w:noProof/>
        </w:rPr>
        <w:tab/>
      </w:r>
      <w:r w:rsidRPr="00B455FC">
        <w:rPr>
          <w:noProof/>
        </w:rPr>
        <w:fldChar w:fldCharType="begin"/>
      </w:r>
      <w:r w:rsidRPr="00B455FC">
        <w:rPr>
          <w:noProof/>
        </w:rPr>
        <w:instrText xml:space="preserve"> PAGEREF _Toc59012357 \h </w:instrText>
      </w:r>
      <w:r w:rsidRPr="00B455FC">
        <w:rPr>
          <w:noProof/>
        </w:rPr>
      </w:r>
      <w:r w:rsidRPr="00B455FC">
        <w:rPr>
          <w:noProof/>
        </w:rPr>
        <w:fldChar w:fldCharType="separate"/>
      </w:r>
      <w:r w:rsidR="00453C0F">
        <w:rPr>
          <w:noProof/>
        </w:rPr>
        <w:t>36</w:t>
      </w:r>
      <w:r w:rsidRPr="00B455FC">
        <w:rPr>
          <w:noProof/>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2—The Minister’s power to make declarations about foreign arrangements that are in operation</w:t>
      </w:r>
      <w:r w:rsidRPr="00B455FC">
        <w:rPr>
          <w:b w:val="0"/>
          <w:noProof/>
          <w:sz w:val="18"/>
        </w:rPr>
        <w:tab/>
      </w:r>
      <w:r w:rsidRPr="00B455FC">
        <w:rPr>
          <w:b w:val="0"/>
          <w:noProof/>
          <w:sz w:val="18"/>
        </w:rPr>
        <w:fldChar w:fldCharType="begin"/>
      </w:r>
      <w:r w:rsidRPr="00B455FC">
        <w:rPr>
          <w:b w:val="0"/>
          <w:noProof/>
          <w:sz w:val="18"/>
        </w:rPr>
        <w:instrText xml:space="preserve"> PAGEREF _Toc59012358 \h </w:instrText>
      </w:r>
      <w:r w:rsidRPr="00B455FC">
        <w:rPr>
          <w:b w:val="0"/>
          <w:noProof/>
          <w:sz w:val="18"/>
        </w:rPr>
      </w:r>
      <w:r w:rsidRPr="00B455FC">
        <w:rPr>
          <w:b w:val="0"/>
          <w:noProof/>
          <w:sz w:val="18"/>
        </w:rPr>
        <w:fldChar w:fldCharType="separate"/>
      </w:r>
      <w:r w:rsidR="00453C0F">
        <w:rPr>
          <w:b w:val="0"/>
          <w:noProof/>
          <w:sz w:val="18"/>
        </w:rPr>
        <w:t>38</w:t>
      </w:r>
      <w:r w:rsidRPr="00B455FC">
        <w:rPr>
          <w:b w:val="0"/>
          <w:noProof/>
          <w:sz w:val="18"/>
        </w:rPr>
        <w:fldChar w:fldCharType="end"/>
      </w:r>
    </w:p>
    <w:p w:rsidR="00B455FC" w:rsidRDefault="00B455FC">
      <w:pPr>
        <w:pStyle w:val="TOC4"/>
        <w:rPr>
          <w:rFonts w:asciiTheme="minorHAnsi" w:eastAsiaTheme="minorEastAsia" w:hAnsiTheme="minorHAnsi" w:cstheme="minorBidi"/>
          <w:b w:val="0"/>
          <w:noProof/>
          <w:kern w:val="0"/>
          <w:sz w:val="22"/>
          <w:szCs w:val="22"/>
        </w:rPr>
      </w:pPr>
      <w:r>
        <w:rPr>
          <w:noProof/>
        </w:rPr>
        <w:t>Subdivision A—When the Minister may make declarations about foreign arrangements</w:t>
      </w:r>
      <w:r w:rsidRPr="00B455FC">
        <w:rPr>
          <w:b w:val="0"/>
          <w:noProof/>
          <w:sz w:val="18"/>
        </w:rPr>
        <w:tab/>
      </w:r>
      <w:r w:rsidRPr="00B455FC">
        <w:rPr>
          <w:b w:val="0"/>
          <w:noProof/>
          <w:sz w:val="18"/>
        </w:rPr>
        <w:fldChar w:fldCharType="begin"/>
      </w:r>
      <w:r w:rsidRPr="00B455FC">
        <w:rPr>
          <w:b w:val="0"/>
          <w:noProof/>
          <w:sz w:val="18"/>
        </w:rPr>
        <w:instrText xml:space="preserve"> PAGEREF _Toc59012359 \h </w:instrText>
      </w:r>
      <w:r w:rsidRPr="00B455FC">
        <w:rPr>
          <w:b w:val="0"/>
          <w:noProof/>
          <w:sz w:val="18"/>
        </w:rPr>
      </w:r>
      <w:r w:rsidRPr="00B455FC">
        <w:rPr>
          <w:b w:val="0"/>
          <w:noProof/>
          <w:sz w:val="18"/>
        </w:rPr>
        <w:fldChar w:fldCharType="separate"/>
      </w:r>
      <w:r w:rsidR="00453C0F">
        <w:rPr>
          <w:b w:val="0"/>
          <w:noProof/>
          <w:sz w:val="18"/>
        </w:rPr>
        <w:t>38</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40</w:t>
      </w:r>
      <w:r>
        <w:rPr>
          <w:noProof/>
        </w:rPr>
        <w:tab/>
        <w:t>When the Minister may make declarations under this Division</w:t>
      </w:r>
      <w:r w:rsidRPr="00B455FC">
        <w:rPr>
          <w:noProof/>
        </w:rPr>
        <w:tab/>
      </w:r>
      <w:r w:rsidRPr="00B455FC">
        <w:rPr>
          <w:noProof/>
        </w:rPr>
        <w:fldChar w:fldCharType="begin"/>
      </w:r>
      <w:r w:rsidRPr="00B455FC">
        <w:rPr>
          <w:noProof/>
        </w:rPr>
        <w:instrText xml:space="preserve"> PAGEREF _Toc59012360 \h </w:instrText>
      </w:r>
      <w:r w:rsidRPr="00B455FC">
        <w:rPr>
          <w:noProof/>
        </w:rPr>
      </w:r>
      <w:r w:rsidRPr="00B455FC">
        <w:rPr>
          <w:noProof/>
        </w:rPr>
        <w:fldChar w:fldCharType="separate"/>
      </w:r>
      <w:r w:rsidR="00453C0F">
        <w:rPr>
          <w:noProof/>
        </w:rPr>
        <w:t>38</w:t>
      </w:r>
      <w:r w:rsidRPr="00B455FC">
        <w:rPr>
          <w:noProof/>
        </w:rPr>
        <w:fldChar w:fldCharType="end"/>
      </w:r>
    </w:p>
    <w:p w:rsidR="00B455FC" w:rsidRDefault="00B455FC">
      <w:pPr>
        <w:pStyle w:val="TOC4"/>
        <w:rPr>
          <w:rFonts w:asciiTheme="minorHAnsi" w:eastAsiaTheme="minorEastAsia" w:hAnsiTheme="minorHAnsi" w:cstheme="minorBidi"/>
          <w:b w:val="0"/>
          <w:noProof/>
          <w:kern w:val="0"/>
          <w:sz w:val="22"/>
          <w:szCs w:val="22"/>
        </w:rPr>
      </w:pPr>
      <w:r>
        <w:rPr>
          <w:noProof/>
        </w:rPr>
        <w:t>Subdivision B—Declarations about legally binding foreign arrangements</w:t>
      </w:r>
      <w:r w:rsidRPr="00B455FC">
        <w:rPr>
          <w:b w:val="0"/>
          <w:noProof/>
          <w:sz w:val="18"/>
        </w:rPr>
        <w:tab/>
      </w:r>
      <w:r w:rsidRPr="00B455FC">
        <w:rPr>
          <w:b w:val="0"/>
          <w:noProof/>
          <w:sz w:val="18"/>
        </w:rPr>
        <w:fldChar w:fldCharType="begin"/>
      </w:r>
      <w:r w:rsidRPr="00B455FC">
        <w:rPr>
          <w:b w:val="0"/>
          <w:noProof/>
          <w:sz w:val="18"/>
        </w:rPr>
        <w:instrText xml:space="preserve"> PAGEREF _Toc59012361 \h </w:instrText>
      </w:r>
      <w:r w:rsidRPr="00B455FC">
        <w:rPr>
          <w:b w:val="0"/>
          <w:noProof/>
          <w:sz w:val="18"/>
        </w:rPr>
      </w:r>
      <w:r w:rsidRPr="00B455FC">
        <w:rPr>
          <w:b w:val="0"/>
          <w:noProof/>
          <w:sz w:val="18"/>
        </w:rPr>
        <w:fldChar w:fldCharType="separate"/>
      </w:r>
      <w:r w:rsidR="00453C0F">
        <w:rPr>
          <w:b w:val="0"/>
          <w:noProof/>
          <w:sz w:val="18"/>
        </w:rPr>
        <w:t>39</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41</w:t>
      </w:r>
      <w:r>
        <w:rPr>
          <w:noProof/>
        </w:rPr>
        <w:tab/>
        <w:t>Foreign arrangements that are legally binding under Australian law</w:t>
      </w:r>
      <w:r w:rsidRPr="00B455FC">
        <w:rPr>
          <w:noProof/>
        </w:rPr>
        <w:tab/>
      </w:r>
      <w:r w:rsidRPr="00B455FC">
        <w:rPr>
          <w:noProof/>
        </w:rPr>
        <w:fldChar w:fldCharType="begin"/>
      </w:r>
      <w:r w:rsidRPr="00B455FC">
        <w:rPr>
          <w:noProof/>
        </w:rPr>
        <w:instrText xml:space="preserve"> PAGEREF _Toc59012362 \h </w:instrText>
      </w:r>
      <w:r w:rsidRPr="00B455FC">
        <w:rPr>
          <w:noProof/>
        </w:rPr>
      </w:r>
      <w:r w:rsidRPr="00B455FC">
        <w:rPr>
          <w:noProof/>
        </w:rPr>
        <w:fldChar w:fldCharType="separate"/>
      </w:r>
      <w:r w:rsidR="00453C0F">
        <w:rPr>
          <w:noProof/>
        </w:rPr>
        <w:t>39</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42</w:t>
      </w:r>
      <w:r>
        <w:rPr>
          <w:noProof/>
        </w:rPr>
        <w:tab/>
        <w:t>Foreign arrangements that are legally binding under foreign law</w:t>
      </w:r>
      <w:r w:rsidRPr="00B455FC">
        <w:rPr>
          <w:noProof/>
        </w:rPr>
        <w:tab/>
      </w:r>
      <w:r w:rsidRPr="00B455FC">
        <w:rPr>
          <w:noProof/>
        </w:rPr>
        <w:fldChar w:fldCharType="begin"/>
      </w:r>
      <w:r w:rsidRPr="00B455FC">
        <w:rPr>
          <w:noProof/>
        </w:rPr>
        <w:instrText xml:space="preserve"> PAGEREF _Toc59012363 \h </w:instrText>
      </w:r>
      <w:r w:rsidRPr="00B455FC">
        <w:rPr>
          <w:noProof/>
        </w:rPr>
      </w:r>
      <w:r w:rsidRPr="00B455FC">
        <w:rPr>
          <w:noProof/>
        </w:rPr>
        <w:fldChar w:fldCharType="separate"/>
      </w:r>
      <w:r w:rsidR="00453C0F">
        <w:rPr>
          <w:noProof/>
        </w:rPr>
        <w:t>42</w:t>
      </w:r>
      <w:r w:rsidRPr="00B455FC">
        <w:rPr>
          <w:noProof/>
        </w:rPr>
        <w:fldChar w:fldCharType="end"/>
      </w:r>
    </w:p>
    <w:p w:rsidR="00B455FC" w:rsidRDefault="00B455FC">
      <w:pPr>
        <w:pStyle w:val="TOC4"/>
        <w:rPr>
          <w:rFonts w:asciiTheme="minorHAnsi" w:eastAsiaTheme="minorEastAsia" w:hAnsiTheme="minorHAnsi" w:cstheme="minorBidi"/>
          <w:b w:val="0"/>
          <w:noProof/>
          <w:kern w:val="0"/>
          <w:sz w:val="22"/>
          <w:szCs w:val="22"/>
        </w:rPr>
      </w:pPr>
      <w:r>
        <w:rPr>
          <w:noProof/>
        </w:rPr>
        <w:t>Subdivision C—Declarations about non</w:t>
      </w:r>
      <w:r>
        <w:rPr>
          <w:noProof/>
        </w:rPr>
        <w:noBreakHyphen/>
        <w:t>legally binding foreign arrangements</w:t>
      </w:r>
      <w:r w:rsidRPr="00B455FC">
        <w:rPr>
          <w:b w:val="0"/>
          <w:noProof/>
          <w:sz w:val="18"/>
        </w:rPr>
        <w:tab/>
      </w:r>
      <w:r w:rsidRPr="00B455FC">
        <w:rPr>
          <w:b w:val="0"/>
          <w:noProof/>
          <w:sz w:val="18"/>
        </w:rPr>
        <w:fldChar w:fldCharType="begin"/>
      </w:r>
      <w:r w:rsidRPr="00B455FC">
        <w:rPr>
          <w:b w:val="0"/>
          <w:noProof/>
          <w:sz w:val="18"/>
        </w:rPr>
        <w:instrText xml:space="preserve"> PAGEREF _Toc59012364 \h </w:instrText>
      </w:r>
      <w:r w:rsidRPr="00B455FC">
        <w:rPr>
          <w:b w:val="0"/>
          <w:noProof/>
          <w:sz w:val="18"/>
        </w:rPr>
      </w:r>
      <w:r w:rsidRPr="00B455FC">
        <w:rPr>
          <w:b w:val="0"/>
          <w:noProof/>
          <w:sz w:val="18"/>
        </w:rPr>
        <w:fldChar w:fldCharType="separate"/>
      </w:r>
      <w:r w:rsidR="00453C0F">
        <w:rPr>
          <w:b w:val="0"/>
          <w:noProof/>
          <w:sz w:val="18"/>
        </w:rPr>
        <w:t>44</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43</w:t>
      </w:r>
      <w:r>
        <w:rPr>
          <w:noProof/>
        </w:rPr>
        <w:tab/>
        <w:t>Foreign arrangements that are not legally binding</w:t>
      </w:r>
      <w:r w:rsidRPr="00B455FC">
        <w:rPr>
          <w:noProof/>
        </w:rPr>
        <w:tab/>
      </w:r>
      <w:r w:rsidRPr="00B455FC">
        <w:rPr>
          <w:noProof/>
        </w:rPr>
        <w:fldChar w:fldCharType="begin"/>
      </w:r>
      <w:r w:rsidRPr="00B455FC">
        <w:rPr>
          <w:noProof/>
        </w:rPr>
        <w:instrText xml:space="preserve"> PAGEREF _Toc59012365 \h </w:instrText>
      </w:r>
      <w:r w:rsidRPr="00B455FC">
        <w:rPr>
          <w:noProof/>
        </w:rPr>
      </w:r>
      <w:r w:rsidRPr="00B455FC">
        <w:rPr>
          <w:noProof/>
        </w:rPr>
        <w:fldChar w:fldCharType="separate"/>
      </w:r>
      <w:r w:rsidR="00453C0F">
        <w:rPr>
          <w:noProof/>
        </w:rPr>
        <w:t>44</w:t>
      </w:r>
      <w:r w:rsidRPr="00B455FC">
        <w:rPr>
          <w:noProof/>
        </w:rPr>
        <w:fldChar w:fldCharType="end"/>
      </w:r>
    </w:p>
    <w:p w:rsidR="00B455FC" w:rsidRDefault="00B455FC">
      <w:pPr>
        <w:pStyle w:val="TOC4"/>
        <w:rPr>
          <w:rFonts w:asciiTheme="minorHAnsi" w:eastAsiaTheme="minorEastAsia" w:hAnsiTheme="minorHAnsi" w:cstheme="minorBidi"/>
          <w:b w:val="0"/>
          <w:noProof/>
          <w:kern w:val="0"/>
          <w:sz w:val="22"/>
          <w:szCs w:val="22"/>
        </w:rPr>
      </w:pPr>
      <w:r>
        <w:rPr>
          <w:noProof/>
        </w:rPr>
        <w:t>Subdivision D—Matters relating to declarations under this Division</w:t>
      </w:r>
      <w:r w:rsidRPr="00B455FC">
        <w:rPr>
          <w:b w:val="0"/>
          <w:noProof/>
          <w:sz w:val="18"/>
        </w:rPr>
        <w:tab/>
      </w:r>
      <w:r w:rsidRPr="00B455FC">
        <w:rPr>
          <w:b w:val="0"/>
          <w:noProof/>
          <w:sz w:val="18"/>
        </w:rPr>
        <w:fldChar w:fldCharType="begin"/>
      </w:r>
      <w:r w:rsidRPr="00B455FC">
        <w:rPr>
          <w:b w:val="0"/>
          <w:noProof/>
          <w:sz w:val="18"/>
        </w:rPr>
        <w:instrText xml:space="preserve"> PAGEREF _Toc59012366 \h </w:instrText>
      </w:r>
      <w:r w:rsidRPr="00B455FC">
        <w:rPr>
          <w:b w:val="0"/>
          <w:noProof/>
          <w:sz w:val="18"/>
        </w:rPr>
      </w:r>
      <w:r w:rsidRPr="00B455FC">
        <w:rPr>
          <w:b w:val="0"/>
          <w:noProof/>
          <w:sz w:val="18"/>
        </w:rPr>
        <w:fldChar w:fldCharType="separate"/>
      </w:r>
      <w:r w:rsidR="00453C0F">
        <w:rPr>
          <w:b w:val="0"/>
          <w:noProof/>
          <w:sz w:val="18"/>
        </w:rPr>
        <w:t>47</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44</w:t>
      </w:r>
      <w:r>
        <w:rPr>
          <w:noProof/>
        </w:rPr>
        <w:tab/>
        <w:t>Matters relating to declarations about foreign arrangements</w:t>
      </w:r>
      <w:r w:rsidRPr="00B455FC">
        <w:rPr>
          <w:noProof/>
        </w:rPr>
        <w:tab/>
      </w:r>
      <w:r w:rsidRPr="00B455FC">
        <w:rPr>
          <w:noProof/>
        </w:rPr>
        <w:fldChar w:fldCharType="begin"/>
      </w:r>
      <w:r w:rsidRPr="00B455FC">
        <w:rPr>
          <w:noProof/>
        </w:rPr>
        <w:instrText xml:space="preserve"> PAGEREF _Toc59012367 \h </w:instrText>
      </w:r>
      <w:r w:rsidRPr="00B455FC">
        <w:rPr>
          <w:noProof/>
        </w:rPr>
      </w:r>
      <w:r w:rsidRPr="00B455FC">
        <w:rPr>
          <w:noProof/>
        </w:rPr>
        <w:fldChar w:fldCharType="separate"/>
      </w:r>
      <w:r w:rsidR="00453C0F">
        <w:rPr>
          <w:noProof/>
        </w:rPr>
        <w:t>47</w:t>
      </w:r>
      <w:r w:rsidRPr="00B455FC">
        <w:rPr>
          <w:noProof/>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3—The Minister’s power to make declarations about subsidiary arrangements that are in operation</w:t>
      </w:r>
      <w:r w:rsidRPr="00B455FC">
        <w:rPr>
          <w:b w:val="0"/>
          <w:noProof/>
          <w:sz w:val="18"/>
        </w:rPr>
        <w:tab/>
      </w:r>
      <w:r w:rsidRPr="00B455FC">
        <w:rPr>
          <w:b w:val="0"/>
          <w:noProof/>
          <w:sz w:val="18"/>
        </w:rPr>
        <w:fldChar w:fldCharType="begin"/>
      </w:r>
      <w:r w:rsidRPr="00B455FC">
        <w:rPr>
          <w:b w:val="0"/>
          <w:noProof/>
          <w:sz w:val="18"/>
        </w:rPr>
        <w:instrText xml:space="preserve"> PAGEREF _Toc59012368 \h </w:instrText>
      </w:r>
      <w:r w:rsidRPr="00B455FC">
        <w:rPr>
          <w:b w:val="0"/>
          <w:noProof/>
          <w:sz w:val="18"/>
        </w:rPr>
      </w:r>
      <w:r w:rsidRPr="00B455FC">
        <w:rPr>
          <w:b w:val="0"/>
          <w:noProof/>
          <w:sz w:val="18"/>
        </w:rPr>
        <w:fldChar w:fldCharType="separate"/>
      </w:r>
      <w:r w:rsidR="00453C0F">
        <w:rPr>
          <w:b w:val="0"/>
          <w:noProof/>
          <w:sz w:val="18"/>
        </w:rPr>
        <w:t>49</w:t>
      </w:r>
      <w:r w:rsidRPr="00B455FC">
        <w:rPr>
          <w:b w:val="0"/>
          <w:noProof/>
          <w:sz w:val="18"/>
        </w:rPr>
        <w:fldChar w:fldCharType="end"/>
      </w:r>
    </w:p>
    <w:p w:rsidR="00B455FC" w:rsidRDefault="00B455FC">
      <w:pPr>
        <w:pStyle w:val="TOC4"/>
        <w:rPr>
          <w:rFonts w:asciiTheme="minorHAnsi" w:eastAsiaTheme="minorEastAsia" w:hAnsiTheme="minorHAnsi" w:cstheme="minorBidi"/>
          <w:b w:val="0"/>
          <w:noProof/>
          <w:kern w:val="0"/>
          <w:sz w:val="22"/>
          <w:szCs w:val="22"/>
        </w:rPr>
      </w:pPr>
      <w:r>
        <w:rPr>
          <w:noProof/>
        </w:rPr>
        <w:t>Subdivision A—When the Minister may make declarations about subsidiary arrangements</w:t>
      </w:r>
      <w:r w:rsidRPr="00B455FC">
        <w:rPr>
          <w:b w:val="0"/>
          <w:noProof/>
          <w:sz w:val="18"/>
        </w:rPr>
        <w:tab/>
      </w:r>
      <w:r w:rsidRPr="00B455FC">
        <w:rPr>
          <w:b w:val="0"/>
          <w:noProof/>
          <w:sz w:val="18"/>
        </w:rPr>
        <w:fldChar w:fldCharType="begin"/>
      </w:r>
      <w:r w:rsidRPr="00B455FC">
        <w:rPr>
          <w:b w:val="0"/>
          <w:noProof/>
          <w:sz w:val="18"/>
        </w:rPr>
        <w:instrText xml:space="preserve"> PAGEREF _Toc59012369 \h </w:instrText>
      </w:r>
      <w:r w:rsidRPr="00B455FC">
        <w:rPr>
          <w:b w:val="0"/>
          <w:noProof/>
          <w:sz w:val="18"/>
        </w:rPr>
      </w:r>
      <w:r w:rsidRPr="00B455FC">
        <w:rPr>
          <w:b w:val="0"/>
          <w:noProof/>
          <w:sz w:val="18"/>
        </w:rPr>
        <w:fldChar w:fldCharType="separate"/>
      </w:r>
      <w:r w:rsidR="00453C0F">
        <w:rPr>
          <w:b w:val="0"/>
          <w:noProof/>
          <w:sz w:val="18"/>
        </w:rPr>
        <w:t>49</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45</w:t>
      </w:r>
      <w:r>
        <w:rPr>
          <w:noProof/>
        </w:rPr>
        <w:tab/>
        <w:t>When the Minister may make declarations under this Division</w:t>
      </w:r>
      <w:r w:rsidRPr="00B455FC">
        <w:rPr>
          <w:noProof/>
        </w:rPr>
        <w:tab/>
      </w:r>
      <w:r w:rsidRPr="00B455FC">
        <w:rPr>
          <w:noProof/>
        </w:rPr>
        <w:fldChar w:fldCharType="begin"/>
      </w:r>
      <w:r w:rsidRPr="00B455FC">
        <w:rPr>
          <w:noProof/>
        </w:rPr>
        <w:instrText xml:space="preserve"> PAGEREF _Toc59012370 \h </w:instrText>
      </w:r>
      <w:r w:rsidRPr="00B455FC">
        <w:rPr>
          <w:noProof/>
        </w:rPr>
      </w:r>
      <w:r w:rsidRPr="00B455FC">
        <w:rPr>
          <w:noProof/>
        </w:rPr>
        <w:fldChar w:fldCharType="separate"/>
      </w:r>
      <w:r w:rsidR="00453C0F">
        <w:rPr>
          <w:noProof/>
        </w:rPr>
        <w:t>49</w:t>
      </w:r>
      <w:r w:rsidRPr="00B455FC">
        <w:rPr>
          <w:noProof/>
        </w:rPr>
        <w:fldChar w:fldCharType="end"/>
      </w:r>
    </w:p>
    <w:p w:rsidR="00B455FC" w:rsidRDefault="00B455FC">
      <w:pPr>
        <w:pStyle w:val="TOC4"/>
        <w:rPr>
          <w:rFonts w:asciiTheme="minorHAnsi" w:eastAsiaTheme="minorEastAsia" w:hAnsiTheme="minorHAnsi" w:cstheme="minorBidi"/>
          <w:b w:val="0"/>
          <w:noProof/>
          <w:kern w:val="0"/>
          <w:sz w:val="22"/>
          <w:szCs w:val="22"/>
        </w:rPr>
      </w:pPr>
      <w:r>
        <w:rPr>
          <w:noProof/>
        </w:rPr>
        <w:t>Subdivision B—Declarations about legally binding subsidiary arrangements</w:t>
      </w:r>
      <w:r w:rsidRPr="00B455FC">
        <w:rPr>
          <w:b w:val="0"/>
          <w:noProof/>
          <w:sz w:val="18"/>
        </w:rPr>
        <w:tab/>
      </w:r>
      <w:r w:rsidRPr="00B455FC">
        <w:rPr>
          <w:b w:val="0"/>
          <w:noProof/>
          <w:sz w:val="18"/>
        </w:rPr>
        <w:fldChar w:fldCharType="begin"/>
      </w:r>
      <w:r w:rsidRPr="00B455FC">
        <w:rPr>
          <w:b w:val="0"/>
          <w:noProof/>
          <w:sz w:val="18"/>
        </w:rPr>
        <w:instrText xml:space="preserve"> PAGEREF _Toc59012371 \h </w:instrText>
      </w:r>
      <w:r w:rsidRPr="00B455FC">
        <w:rPr>
          <w:b w:val="0"/>
          <w:noProof/>
          <w:sz w:val="18"/>
        </w:rPr>
      </w:r>
      <w:r w:rsidRPr="00B455FC">
        <w:rPr>
          <w:b w:val="0"/>
          <w:noProof/>
          <w:sz w:val="18"/>
        </w:rPr>
        <w:fldChar w:fldCharType="separate"/>
      </w:r>
      <w:r w:rsidR="00453C0F">
        <w:rPr>
          <w:b w:val="0"/>
          <w:noProof/>
          <w:sz w:val="18"/>
        </w:rPr>
        <w:t>50</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46</w:t>
      </w:r>
      <w:r>
        <w:rPr>
          <w:noProof/>
        </w:rPr>
        <w:tab/>
        <w:t>Subsidiary arrangements that are legally binding under Australian law</w:t>
      </w:r>
      <w:r w:rsidRPr="00B455FC">
        <w:rPr>
          <w:noProof/>
        </w:rPr>
        <w:tab/>
      </w:r>
      <w:r w:rsidRPr="00B455FC">
        <w:rPr>
          <w:noProof/>
        </w:rPr>
        <w:fldChar w:fldCharType="begin"/>
      </w:r>
      <w:r w:rsidRPr="00B455FC">
        <w:rPr>
          <w:noProof/>
        </w:rPr>
        <w:instrText xml:space="preserve"> PAGEREF _Toc59012372 \h </w:instrText>
      </w:r>
      <w:r w:rsidRPr="00B455FC">
        <w:rPr>
          <w:noProof/>
        </w:rPr>
      </w:r>
      <w:r w:rsidRPr="00B455FC">
        <w:rPr>
          <w:noProof/>
        </w:rPr>
        <w:fldChar w:fldCharType="separate"/>
      </w:r>
      <w:r w:rsidR="00453C0F">
        <w:rPr>
          <w:noProof/>
        </w:rPr>
        <w:t>50</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47</w:t>
      </w:r>
      <w:r>
        <w:rPr>
          <w:noProof/>
        </w:rPr>
        <w:tab/>
        <w:t>Subsidiary arrangements that are legally binding under foreign law</w:t>
      </w:r>
      <w:r w:rsidRPr="00B455FC">
        <w:rPr>
          <w:noProof/>
        </w:rPr>
        <w:tab/>
      </w:r>
      <w:r w:rsidRPr="00B455FC">
        <w:rPr>
          <w:noProof/>
        </w:rPr>
        <w:fldChar w:fldCharType="begin"/>
      </w:r>
      <w:r w:rsidRPr="00B455FC">
        <w:rPr>
          <w:noProof/>
        </w:rPr>
        <w:instrText xml:space="preserve"> PAGEREF _Toc59012373 \h </w:instrText>
      </w:r>
      <w:r w:rsidRPr="00B455FC">
        <w:rPr>
          <w:noProof/>
        </w:rPr>
      </w:r>
      <w:r w:rsidRPr="00B455FC">
        <w:rPr>
          <w:noProof/>
        </w:rPr>
        <w:fldChar w:fldCharType="separate"/>
      </w:r>
      <w:r w:rsidR="00453C0F">
        <w:rPr>
          <w:noProof/>
        </w:rPr>
        <w:t>52</w:t>
      </w:r>
      <w:r w:rsidRPr="00B455FC">
        <w:rPr>
          <w:noProof/>
        </w:rPr>
        <w:fldChar w:fldCharType="end"/>
      </w:r>
    </w:p>
    <w:p w:rsidR="00B455FC" w:rsidRDefault="00B455FC" w:rsidP="00DD41D9">
      <w:pPr>
        <w:pStyle w:val="TOC4"/>
        <w:keepNext/>
        <w:rPr>
          <w:rFonts w:asciiTheme="minorHAnsi" w:eastAsiaTheme="minorEastAsia" w:hAnsiTheme="minorHAnsi" w:cstheme="minorBidi"/>
          <w:b w:val="0"/>
          <w:noProof/>
          <w:kern w:val="0"/>
          <w:sz w:val="22"/>
          <w:szCs w:val="22"/>
        </w:rPr>
      </w:pPr>
      <w:r>
        <w:rPr>
          <w:noProof/>
        </w:rPr>
        <w:lastRenderedPageBreak/>
        <w:t>Subdivision C—Declarations about non</w:t>
      </w:r>
      <w:r>
        <w:rPr>
          <w:noProof/>
        </w:rPr>
        <w:noBreakHyphen/>
        <w:t>legally binding subsidiary arrangements</w:t>
      </w:r>
      <w:r w:rsidRPr="00B455FC">
        <w:rPr>
          <w:b w:val="0"/>
          <w:noProof/>
          <w:sz w:val="18"/>
        </w:rPr>
        <w:tab/>
      </w:r>
      <w:r w:rsidRPr="00B455FC">
        <w:rPr>
          <w:b w:val="0"/>
          <w:noProof/>
          <w:sz w:val="18"/>
        </w:rPr>
        <w:fldChar w:fldCharType="begin"/>
      </w:r>
      <w:r w:rsidRPr="00B455FC">
        <w:rPr>
          <w:b w:val="0"/>
          <w:noProof/>
          <w:sz w:val="18"/>
        </w:rPr>
        <w:instrText xml:space="preserve"> PAGEREF _Toc59012374 \h </w:instrText>
      </w:r>
      <w:r w:rsidRPr="00B455FC">
        <w:rPr>
          <w:b w:val="0"/>
          <w:noProof/>
          <w:sz w:val="18"/>
        </w:rPr>
      </w:r>
      <w:r w:rsidRPr="00B455FC">
        <w:rPr>
          <w:b w:val="0"/>
          <w:noProof/>
          <w:sz w:val="18"/>
        </w:rPr>
        <w:fldChar w:fldCharType="separate"/>
      </w:r>
      <w:r w:rsidR="00453C0F">
        <w:rPr>
          <w:b w:val="0"/>
          <w:noProof/>
          <w:sz w:val="18"/>
        </w:rPr>
        <w:t>54</w:t>
      </w:r>
      <w:r w:rsidRPr="00B455FC">
        <w:rPr>
          <w:b w:val="0"/>
          <w:noProof/>
          <w:sz w:val="18"/>
        </w:rPr>
        <w:fldChar w:fldCharType="end"/>
      </w:r>
    </w:p>
    <w:p w:rsidR="00B455FC" w:rsidRDefault="00B455FC" w:rsidP="00DD41D9">
      <w:pPr>
        <w:pStyle w:val="TOC5"/>
        <w:keepNext/>
        <w:rPr>
          <w:rFonts w:asciiTheme="minorHAnsi" w:eastAsiaTheme="minorEastAsia" w:hAnsiTheme="minorHAnsi" w:cstheme="minorBidi"/>
          <w:noProof/>
          <w:kern w:val="0"/>
          <w:sz w:val="22"/>
          <w:szCs w:val="22"/>
        </w:rPr>
      </w:pPr>
      <w:r>
        <w:rPr>
          <w:noProof/>
        </w:rPr>
        <w:t>48</w:t>
      </w:r>
      <w:r>
        <w:rPr>
          <w:noProof/>
        </w:rPr>
        <w:tab/>
        <w:t>Subsidiary arrangements that are not legally binding</w:t>
      </w:r>
      <w:r w:rsidRPr="00B455FC">
        <w:rPr>
          <w:noProof/>
        </w:rPr>
        <w:tab/>
      </w:r>
      <w:r w:rsidRPr="00B455FC">
        <w:rPr>
          <w:noProof/>
        </w:rPr>
        <w:fldChar w:fldCharType="begin"/>
      </w:r>
      <w:r w:rsidRPr="00B455FC">
        <w:rPr>
          <w:noProof/>
        </w:rPr>
        <w:instrText xml:space="preserve"> PAGEREF _Toc59012375 \h </w:instrText>
      </w:r>
      <w:r w:rsidRPr="00B455FC">
        <w:rPr>
          <w:noProof/>
        </w:rPr>
      </w:r>
      <w:r w:rsidRPr="00B455FC">
        <w:rPr>
          <w:noProof/>
        </w:rPr>
        <w:fldChar w:fldCharType="separate"/>
      </w:r>
      <w:r w:rsidR="00453C0F">
        <w:rPr>
          <w:noProof/>
        </w:rPr>
        <w:t>54</w:t>
      </w:r>
      <w:r w:rsidRPr="00B455FC">
        <w:rPr>
          <w:noProof/>
        </w:rPr>
        <w:fldChar w:fldCharType="end"/>
      </w:r>
    </w:p>
    <w:p w:rsidR="00B455FC" w:rsidRDefault="00B455FC">
      <w:pPr>
        <w:pStyle w:val="TOC4"/>
        <w:rPr>
          <w:rFonts w:asciiTheme="minorHAnsi" w:eastAsiaTheme="minorEastAsia" w:hAnsiTheme="minorHAnsi" w:cstheme="minorBidi"/>
          <w:b w:val="0"/>
          <w:noProof/>
          <w:kern w:val="0"/>
          <w:sz w:val="22"/>
          <w:szCs w:val="22"/>
        </w:rPr>
      </w:pPr>
      <w:r>
        <w:rPr>
          <w:noProof/>
        </w:rPr>
        <w:t>Subdivision D—Matters relating to declarations under this Division</w:t>
      </w:r>
      <w:r w:rsidRPr="00B455FC">
        <w:rPr>
          <w:b w:val="0"/>
          <w:noProof/>
          <w:sz w:val="18"/>
        </w:rPr>
        <w:tab/>
      </w:r>
      <w:r w:rsidRPr="00B455FC">
        <w:rPr>
          <w:b w:val="0"/>
          <w:noProof/>
          <w:sz w:val="18"/>
        </w:rPr>
        <w:fldChar w:fldCharType="begin"/>
      </w:r>
      <w:r w:rsidRPr="00B455FC">
        <w:rPr>
          <w:b w:val="0"/>
          <w:noProof/>
          <w:sz w:val="18"/>
        </w:rPr>
        <w:instrText xml:space="preserve"> PAGEREF _Toc59012376 \h </w:instrText>
      </w:r>
      <w:r w:rsidRPr="00B455FC">
        <w:rPr>
          <w:b w:val="0"/>
          <w:noProof/>
          <w:sz w:val="18"/>
        </w:rPr>
      </w:r>
      <w:r w:rsidRPr="00B455FC">
        <w:rPr>
          <w:b w:val="0"/>
          <w:noProof/>
          <w:sz w:val="18"/>
        </w:rPr>
        <w:fldChar w:fldCharType="separate"/>
      </w:r>
      <w:r w:rsidR="00453C0F">
        <w:rPr>
          <w:b w:val="0"/>
          <w:noProof/>
          <w:sz w:val="18"/>
        </w:rPr>
        <w:t>57</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49</w:t>
      </w:r>
      <w:r>
        <w:rPr>
          <w:noProof/>
        </w:rPr>
        <w:tab/>
        <w:t>Matters relating to declarations about subsidiary arrangements</w:t>
      </w:r>
      <w:r w:rsidRPr="00B455FC">
        <w:rPr>
          <w:noProof/>
        </w:rPr>
        <w:tab/>
      </w:r>
      <w:r w:rsidRPr="00B455FC">
        <w:rPr>
          <w:noProof/>
        </w:rPr>
        <w:fldChar w:fldCharType="begin"/>
      </w:r>
      <w:r w:rsidRPr="00B455FC">
        <w:rPr>
          <w:noProof/>
        </w:rPr>
        <w:instrText xml:space="preserve"> PAGEREF _Toc59012377 \h </w:instrText>
      </w:r>
      <w:r w:rsidRPr="00B455FC">
        <w:rPr>
          <w:noProof/>
        </w:rPr>
      </w:r>
      <w:r w:rsidRPr="00B455FC">
        <w:rPr>
          <w:noProof/>
        </w:rPr>
        <w:fldChar w:fldCharType="separate"/>
      </w:r>
      <w:r w:rsidR="00453C0F">
        <w:rPr>
          <w:noProof/>
        </w:rPr>
        <w:t>57</w:t>
      </w:r>
      <w:r w:rsidRPr="00B455FC">
        <w:rPr>
          <w:noProof/>
        </w:rPr>
        <w:fldChar w:fldCharType="end"/>
      </w:r>
    </w:p>
    <w:p w:rsidR="00B455FC" w:rsidRDefault="00B455FC">
      <w:pPr>
        <w:pStyle w:val="TOC2"/>
        <w:rPr>
          <w:rFonts w:asciiTheme="minorHAnsi" w:eastAsiaTheme="minorEastAsia" w:hAnsiTheme="minorHAnsi" w:cstheme="minorBidi"/>
          <w:b w:val="0"/>
          <w:noProof/>
          <w:kern w:val="0"/>
          <w:sz w:val="22"/>
          <w:szCs w:val="22"/>
        </w:rPr>
      </w:pPr>
      <w:r>
        <w:rPr>
          <w:noProof/>
        </w:rPr>
        <w:t>Part 5—Other matters</w:t>
      </w:r>
      <w:r w:rsidRPr="00B455FC">
        <w:rPr>
          <w:b w:val="0"/>
          <w:noProof/>
          <w:sz w:val="18"/>
        </w:rPr>
        <w:tab/>
      </w:r>
      <w:r w:rsidRPr="00B455FC">
        <w:rPr>
          <w:b w:val="0"/>
          <w:noProof/>
          <w:sz w:val="18"/>
        </w:rPr>
        <w:fldChar w:fldCharType="begin"/>
      </w:r>
      <w:r w:rsidRPr="00B455FC">
        <w:rPr>
          <w:b w:val="0"/>
          <w:noProof/>
          <w:sz w:val="18"/>
        </w:rPr>
        <w:instrText xml:space="preserve"> PAGEREF _Toc59012378 \h </w:instrText>
      </w:r>
      <w:r w:rsidRPr="00B455FC">
        <w:rPr>
          <w:b w:val="0"/>
          <w:noProof/>
          <w:sz w:val="18"/>
        </w:rPr>
      </w:r>
      <w:r w:rsidRPr="00B455FC">
        <w:rPr>
          <w:b w:val="0"/>
          <w:noProof/>
          <w:sz w:val="18"/>
        </w:rPr>
        <w:fldChar w:fldCharType="separate"/>
      </w:r>
      <w:r w:rsidR="00453C0F">
        <w:rPr>
          <w:b w:val="0"/>
          <w:noProof/>
          <w:sz w:val="18"/>
        </w:rPr>
        <w:t>59</w:t>
      </w:r>
      <w:r w:rsidRPr="00B455FC">
        <w:rPr>
          <w:b w:val="0"/>
          <w:noProof/>
          <w:sz w:val="18"/>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1—Simplified outline of this Part</w:t>
      </w:r>
      <w:r w:rsidRPr="00B455FC">
        <w:rPr>
          <w:b w:val="0"/>
          <w:noProof/>
          <w:sz w:val="18"/>
        </w:rPr>
        <w:tab/>
      </w:r>
      <w:r w:rsidRPr="00B455FC">
        <w:rPr>
          <w:b w:val="0"/>
          <w:noProof/>
          <w:sz w:val="18"/>
        </w:rPr>
        <w:fldChar w:fldCharType="begin"/>
      </w:r>
      <w:r w:rsidRPr="00B455FC">
        <w:rPr>
          <w:b w:val="0"/>
          <w:noProof/>
          <w:sz w:val="18"/>
        </w:rPr>
        <w:instrText xml:space="preserve"> PAGEREF _Toc59012379 \h </w:instrText>
      </w:r>
      <w:r w:rsidRPr="00B455FC">
        <w:rPr>
          <w:b w:val="0"/>
          <w:noProof/>
          <w:sz w:val="18"/>
        </w:rPr>
      </w:r>
      <w:r w:rsidRPr="00B455FC">
        <w:rPr>
          <w:b w:val="0"/>
          <w:noProof/>
          <w:sz w:val="18"/>
        </w:rPr>
        <w:fldChar w:fldCharType="separate"/>
      </w:r>
      <w:r w:rsidR="00453C0F">
        <w:rPr>
          <w:b w:val="0"/>
          <w:noProof/>
          <w:sz w:val="18"/>
        </w:rPr>
        <w:t>59</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50</w:t>
      </w:r>
      <w:r>
        <w:rPr>
          <w:noProof/>
        </w:rPr>
        <w:tab/>
        <w:t>Simplified outline of this Part</w:t>
      </w:r>
      <w:r w:rsidRPr="00B455FC">
        <w:rPr>
          <w:noProof/>
        </w:rPr>
        <w:tab/>
      </w:r>
      <w:r w:rsidRPr="00B455FC">
        <w:rPr>
          <w:noProof/>
        </w:rPr>
        <w:fldChar w:fldCharType="begin"/>
      </w:r>
      <w:r w:rsidRPr="00B455FC">
        <w:rPr>
          <w:noProof/>
        </w:rPr>
        <w:instrText xml:space="preserve"> PAGEREF _Toc59012380 \h </w:instrText>
      </w:r>
      <w:r w:rsidRPr="00B455FC">
        <w:rPr>
          <w:noProof/>
        </w:rPr>
      </w:r>
      <w:r w:rsidRPr="00B455FC">
        <w:rPr>
          <w:noProof/>
        </w:rPr>
        <w:fldChar w:fldCharType="separate"/>
      </w:r>
      <w:r w:rsidR="00453C0F">
        <w:rPr>
          <w:noProof/>
        </w:rPr>
        <w:t>59</w:t>
      </w:r>
      <w:r w:rsidRPr="00B455FC">
        <w:rPr>
          <w:noProof/>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2—Matters that the Minister must take into account when making declarations under this Act</w:t>
      </w:r>
      <w:r w:rsidRPr="00B455FC">
        <w:rPr>
          <w:b w:val="0"/>
          <w:noProof/>
          <w:sz w:val="18"/>
        </w:rPr>
        <w:tab/>
      </w:r>
      <w:r w:rsidRPr="00B455FC">
        <w:rPr>
          <w:b w:val="0"/>
          <w:noProof/>
          <w:sz w:val="18"/>
        </w:rPr>
        <w:fldChar w:fldCharType="begin"/>
      </w:r>
      <w:r w:rsidRPr="00B455FC">
        <w:rPr>
          <w:b w:val="0"/>
          <w:noProof/>
          <w:sz w:val="18"/>
        </w:rPr>
        <w:instrText xml:space="preserve"> PAGEREF _Toc59012381 \h </w:instrText>
      </w:r>
      <w:r w:rsidRPr="00B455FC">
        <w:rPr>
          <w:b w:val="0"/>
          <w:noProof/>
          <w:sz w:val="18"/>
        </w:rPr>
      </w:r>
      <w:r w:rsidRPr="00B455FC">
        <w:rPr>
          <w:b w:val="0"/>
          <w:noProof/>
          <w:sz w:val="18"/>
        </w:rPr>
        <w:fldChar w:fldCharType="separate"/>
      </w:r>
      <w:r w:rsidR="00453C0F">
        <w:rPr>
          <w:b w:val="0"/>
          <w:noProof/>
          <w:sz w:val="18"/>
        </w:rPr>
        <w:t>60</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51</w:t>
      </w:r>
      <w:r>
        <w:rPr>
          <w:noProof/>
        </w:rPr>
        <w:tab/>
        <w:t>Matters that the Minister must take into account</w:t>
      </w:r>
      <w:r w:rsidRPr="00B455FC">
        <w:rPr>
          <w:noProof/>
        </w:rPr>
        <w:tab/>
      </w:r>
      <w:r w:rsidRPr="00B455FC">
        <w:rPr>
          <w:noProof/>
        </w:rPr>
        <w:fldChar w:fldCharType="begin"/>
      </w:r>
      <w:r w:rsidRPr="00B455FC">
        <w:rPr>
          <w:noProof/>
        </w:rPr>
        <w:instrText xml:space="preserve"> PAGEREF _Toc59012382 \h </w:instrText>
      </w:r>
      <w:r w:rsidRPr="00B455FC">
        <w:rPr>
          <w:noProof/>
        </w:rPr>
      </w:r>
      <w:r w:rsidRPr="00B455FC">
        <w:rPr>
          <w:noProof/>
        </w:rPr>
        <w:fldChar w:fldCharType="separate"/>
      </w:r>
      <w:r w:rsidR="00453C0F">
        <w:rPr>
          <w:noProof/>
        </w:rPr>
        <w:t>60</w:t>
      </w:r>
      <w:r w:rsidRPr="00B455FC">
        <w:rPr>
          <w:noProof/>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3—Enforcement</w:t>
      </w:r>
      <w:r w:rsidRPr="00B455FC">
        <w:rPr>
          <w:b w:val="0"/>
          <w:noProof/>
          <w:sz w:val="18"/>
        </w:rPr>
        <w:tab/>
      </w:r>
      <w:r w:rsidRPr="00B455FC">
        <w:rPr>
          <w:b w:val="0"/>
          <w:noProof/>
          <w:sz w:val="18"/>
        </w:rPr>
        <w:fldChar w:fldCharType="begin"/>
      </w:r>
      <w:r w:rsidRPr="00B455FC">
        <w:rPr>
          <w:b w:val="0"/>
          <w:noProof/>
          <w:sz w:val="18"/>
        </w:rPr>
        <w:instrText xml:space="preserve"> PAGEREF _Toc59012383 \h </w:instrText>
      </w:r>
      <w:r w:rsidRPr="00B455FC">
        <w:rPr>
          <w:b w:val="0"/>
          <w:noProof/>
          <w:sz w:val="18"/>
        </w:rPr>
      </w:r>
      <w:r w:rsidRPr="00B455FC">
        <w:rPr>
          <w:b w:val="0"/>
          <w:noProof/>
          <w:sz w:val="18"/>
        </w:rPr>
        <w:fldChar w:fldCharType="separate"/>
      </w:r>
      <w:r w:rsidR="00453C0F">
        <w:rPr>
          <w:b w:val="0"/>
          <w:noProof/>
          <w:sz w:val="18"/>
        </w:rPr>
        <w:t>62</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52</w:t>
      </w:r>
      <w:r>
        <w:rPr>
          <w:noProof/>
        </w:rPr>
        <w:tab/>
        <w:t>Injunctions</w:t>
      </w:r>
      <w:r w:rsidRPr="00B455FC">
        <w:rPr>
          <w:noProof/>
        </w:rPr>
        <w:tab/>
      </w:r>
      <w:r w:rsidRPr="00B455FC">
        <w:rPr>
          <w:noProof/>
        </w:rPr>
        <w:fldChar w:fldCharType="begin"/>
      </w:r>
      <w:r w:rsidRPr="00B455FC">
        <w:rPr>
          <w:noProof/>
        </w:rPr>
        <w:instrText xml:space="preserve"> PAGEREF _Toc59012384 \h </w:instrText>
      </w:r>
      <w:r w:rsidRPr="00B455FC">
        <w:rPr>
          <w:noProof/>
        </w:rPr>
      </w:r>
      <w:r w:rsidRPr="00B455FC">
        <w:rPr>
          <w:noProof/>
        </w:rPr>
        <w:fldChar w:fldCharType="separate"/>
      </w:r>
      <w:r w:rsidR="00453C0F">
        <w:rPr>
          <w:noProof/>
        </w:rPr>
        <w:t>62</w:t>
      </w:r>
      <w:r w:rsidRPr="00B455FC">
        <w:rPr>
          <w:noProof/>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4—The Public Register</w:t>
      </w:r>
      <w:r w:rsidRPr="00B455FC">
        <w:rPr>
          <w:b w:val="0"/>
          <w:noProof/>
          <w:sz w:val="18"/>
        </w:rPr>
        <w:tab/>
      </w:r>
      <w:r w:rsidRPr="00B455FC">
        <w:rPr>
          <w:b w:val="0"/>
          <w:noProof/>
          <w:sz w:val="18"/>
        </w:rPr>
        <w:fldChar w:fldCharType="begin"/>
      </w:r>
      <w:r w:rsidRPr="00B455FC">
        <w:rPr>
          <w:b w:val="0"/>
          <w:noProof/>
          <w:sz w:val="18"/>
        </w:rPr>
        <w:instrText xml:space="preserve"> PAGEREF _Toc59012385 \h </w:instrText>
      </w:r>
      <w:r w:rsidRPr="00B455FC">
        <w:rPr>
          <w:b w:val="0"/>
          <w:noProof/>
          <w:sz w:val="18"/>
        </w:rPr>
      </w:r>
      <w:r w:rsidRPr="00B455FC">
        <w:rPr>
          <w:b w:val="0"/>
          <w:noProof/>
          <w:sz w:val="18"/>
        </w:rPr>
        <w:fldChar w:fldCharType="separate"/>
      </w:r>
      <w:r w:rsidR="00453C0F">
        <w:rPr>
          <w:b w:val="0"/>
          <w:noProof/>
          <w:sz w:val="18"/>
        </w:rPr>
        <w:t>64</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53</w:t>
      </w:r>
      <w:r>
        <w:rPr>
          <w:noProof/>
        </w:rPr>
        <w:tab/>
        <w:t>The Minister must keep a public register</w:t>
      </w:r>
      <w:r w:rsidRPr="00B455FC">
        <w:rPr>
          <w:noProof/>
        </w:rPr>
        <w:tab/>
      </w:r>
      <w:r w:rsidRPr="00B455FC">
        <w:rPr>
          <w:noProof/>
        </w:rPr>
        <w:fldChar w:fldCharType="begin"/>
      </w:r>
      <w:r w:rsidRPr="00B455FC">
        <w:rPr>
          <w:noProof/>
        </w:rPr>
        <w:instrText xml:space="preserve"> PAGEREF _Toc59012386 \h </w:instrText>
      </w:r>
      <w:r w:rsidRPr="00B455FC">
        <w:rPr>
          <w:noProof/>
        </w:rPr>
      </w:r>
      <w:r w:rsidRPr="00B455FC">
        <w:rPr>
          <w:noProof/>
        </w:rPr>
        <w:fldChar w:fldCharType="separate"/>
      </w:r>
      <w:r w:rsidR="00453C0F">
        <w:rPr>
          <w:noProof/>
        </w:rPr>
        <w:t>64</w:t>
      </w:r>
      <w:r w:rsidRPr="00B455FC">
        <w:rPr>
          <w:noProof/>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4A—Annual report</w:t>
      </w:r>
      <w:r w:rsidRPr="00B455FC">
        <w:rPr>
          <w:b w:val="0"/>
          <w:noProof/>
          <w:sz w:val="18"/>
        </w:rPr>
        <w:tab/>
      </w:r>
      <w:r w:rsidRPr="00B455FC">
        <w:rPr>
          <w:b w:val="0"/>
          <w:noProof/>
          <w:sz w:val="18"/>
        </w:rPr>
        <w:fldChar w:fldCharType="begin"/>
      </w:r>
      <w:r w:rsidRPr="00B455FC">
        <w:rPr>
          <w:b w:val="0"/>
          <w:noProof/>
          <w:sz w:val="18"/>
        </w:rPr>
        <w:instrText xml:space="preserve"> PAGEREF _Toc59012387 \h </w:instrText>
      </w:r>
      <w:r w:rsidRPr="00B455FC">
        <w:rPr>
          <w:b w:val="0"/>
          <w:noProof/>
          <w:sz w:val="18"/>
        </w:rPr>
      </w:r>
      <w:r w:rsidRPr="00B455FC">
        <w:rPr>
          <w:b w:val="0"/>
          <w:noProof/>
          <w:sz w:val="18"/>
        </w:rPr>
        <w:fldChar w:fldCharType="separate"/>
      </w:r>
      <w:r w:rsidR="00453C0F">
        <w:rPr>
          <w:b w:val="0"/>
          <w:noProof/>
          <w:sz w:val="18"/>
        </w:rPr>
        <w:t>66</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53A</w:t>
      </w:r>
      <w:r>
        <w:rPr>
          <w:noProof/>
        </w:rPr>
        <w:tab/>
        <w:t>Annual report</w:t>
      </w:r>
      <w:r w:rsidRPr="00B455FC">
        <w:rPr>
          <w:noProof/>
        </w:rPr>
        <w:tab/>
      </w:r>
      <w:r w:rsidRPr="00B455FC">
        <w:rPr>
          <w:noProof/>
        </w:rPr>
        <w:fldChar w:fldCharType="begin"/>
      </w:r>
      <w:r w:rsidRPr="00B455FC">
        <w:rPr>
          <w:noProof/>
        </w:rPr>
        <w:instrText xml:space="preserve"> PAGEREF _Toc59012388 \h </w:instrText>
      </w:r>
      <w:r w:rsidRPr="00B455FC">
        <w:rPr>
          <w:noProof/>
        </w:rPr>
      </w:r>
      <w:r w:rsidRPr="00B455FC">
        <w:rPr>
          <w:noProof/>
        </w:rPr>
        <w:fldChar w:fldCharType="separate"/>
      </w:r>
      <w:r w:rsidR="00453C0F">
        <w:rPr>
          <w:noProof/>
        </w:rPr>
        <w:t>66</w:t>
      </w:r>
      <w:r w:rsidRPr="00B455FC">
        <w:rPr>
          <w:noProof/>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5—The rules</w:t>
      </w:r>
      <w:r w:rsidRPr="00B455FC">
        <w:rPr>
          <w:b w:val="0"/>
          <w:noProof/>
          <w:sz w:val="18"/>
        </w:rPr>
        <w:tab/>
      </w:r>
      <w:r w:rsidRPr="00B455FC">
        <w:rPr>
          <w:b w:val="0"/>
          <w:noProof/>
          <w:sz w:val="18"/>
        </w:rPr>
        <w:fldChar w:fldCharType="begin"/>
      </w:r>
      <w:r w:rsidRPr="00B455FC">
        <w:rPr>
          <w:b w:val="0"/>
          <w:noProof/>
          <w:sz w:val="18"/>
        </w:rPr>
        <w:instrText xml:space="preserve"> PAGEREF _Toc59012389 \h </w:instrText>
      </w:r>
      <w:r w:rsidRPr="00B455FC">
        <w:rPr>
          <w:b w:val="0"/>
          <w:noProof/>
          <w:sz w:val="18"/>
        </w:rPr>
      </w:r>
      <w:r w:rsidRPr="00B455FC">
        <w:rPr>
          <w:b w:val="0"/>
          <w:noProof/>
          <w:sz w:val="18"/>
        </w:rPr>
        <w:fldChar w:fldCharType="separate"/>
      </w:r>
      <w:r w:rsidR="00453C0F">
        <w:rPr>
          <w:b w:val="0"/>
          <w:noProof/>
          <w:sz w:val="18"/>
        </w:rPr>
        <w:t>67</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54</w:t>
      </w:r>
      <w:r>
        <w:rPr>
          <w:noProof/>
        </w:rPr>
        <w:tab/>
        <w:t>The rules</w:t>
      </w:r>
      <w:r w:rsidRPr="00B455FC">
        <w:rPr>
          <w:noProof/>
        </w:rPr>
        <w:tab/>
      </w:r>
      <w:r w:rsidRPr="00B455FC">
        <w:rPr>
          <w:noProof/>
        </w:rPr>
        <w:fldChar w:fldCharType="begin"/>
      </w:r>
      <w:r w:rsidRPr="00B455FC">
        <w:rPr>
          <w:noProof/>
        </w:rPr>
        <w:instrText xml:space="preserve"> PAGEREF _Toc59012390 \h </w:instrText>
      </w:r>
      <w:r w:rsidRPr="00B455FC">
        <w:rPr>
          <w:noProof/>
        </w:rPr>
      </w:r>
      <w:r w:rsidRPr="00B455FC">
        <w:rPr>
          <w:noProof/>
        </w:rPr>
        <w:fldChar w:fldCharType="separate"/>
      </w:r>
      <w:r w:rsidR="00453C0F">
        <w:rPr>
          <w:noProof/>
        </w:rPr>
        <w:t>67</w:t>
      </w:r>
      <w:r w:rsidRPr="00B455FC">
        <w:rPr>
          <w:noProof/>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6—The Australian National University</w:t>
      </w:r>
      <w:r w:rsidRPr="00B455FC">
        <w:rPr>
          <w:b w:val="0"/>
          <w:noProof/>
          <w:sz w:val="18"/>
        </w:rPr>
        <w:tab/>
      </w:r>
      <w:r w:rsidRPr="00B455FC">
        <w:rPr>
          <w:b w:val="0"/>
          <w:noProof/>
          <w:sz w:val="18"/>
        </w:rPr>
        <w:fldChar w:fldCharType="begin"/>
      </w:r>
      <w:r w:rsidRPr="00B455FC">
        <w:rPr>
          <w:b w:val="0"/>
          <w:noProof/>
          <w:sz w:val="18"/>
        </w:rPr>
        <w:instrText xml:space="preserve"> PAGEREF _Toc59012391 \h </w:instrText>
      </w:r>
      <w:r w:rsidRPr="00B455FC">
        <w:rPr>
          <w:b w:val="0"/>
          <w:noProof/>
          <w:sz w:val="18"/>
        </w:rPr>
      </w:r>
      <w:r w:rsidRPr="00B455FC">
        <w:rPr>
          <w:b w:val="0"/>
          <w:noProof/>
          <w:sz w:val="18"/>
        </w:rPr>
        <w:fldChar w:fldCharType="separate"/>
      </w:r>
      <w:r w:rsidR="00453C0F">
        <w:rPr>
          <w:b w:val="0"/>
          <w:noProof/>
          <w:sz w:val="18"/>
        </w:rPr>
        <w:t>68</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55</w:t>
      </w:r>
      <w:r>
        <w:rPr>
          <w:noProof/>
        </w:rPr>
        <w:tab/>
        <w:t>Application of this Act to the Australian National University</w:t>
      </w:r>
      <w:r w:rsidRPr="00B455FC">
        <w:rPr>
          <w:noProof/>
        </w:rPr>
        <w:tab/>
      </w:r>
      <w:r w:rsidRPr="00B455FC">
        <w:rPr>
          <w:noProof/>
        </w:rPr>
        <w:fldChar w:fldCharType="begin"/>
      </w:r>
      <w:r w:rsidRPr="00B455FC">
        <w:rPr>
          <w:noProof/>
        </w:rPr>
        <w:instrText xml:space="preserve"> PAGEREF _Toc59012392 \h </w:instrText>
      </w:r>
      <w:r w:rsidRPr="00B455FC">
        <w:rPr>
          <w:noProof/>
        </w:rPr>
      </w:r>
      <w:r w:rsidRPr="00B455FC">
        <w:rPr>
          <w:noProof/>
        </w:rPr>
        <w:fldChar w:fldCharType="separate"/>
      </w:r>
      <w:r w:rsidR="00453C0F">
        <w:rPr>
          <w:noProof/>
        </w:rPr>
        <w:t>68</w:t>
      </w:r>
      <w:r w:rsidRPr="00B455FC">
        <w:rPr>
          <w:noProof/>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7—Other matters</w:t>
      </w:r>
      <w:r w:rsidRPr="00B455FC">
        <w:rPr>
          <w:b w:val="0"/>
          <w:noProof/>
          <w:sz w:val="18"/>
        </w:rPr>
        <w:tab/>
      </w:r>
      <w:r w:rsidRPr="00B455FC">
        <w:rPr>
          <w:b w:val="0"/>
          <w:noProof/>
          <w:sz w:val="18"/>
        </w:rPr>
        <w:fldChar w:fldCharType="begin"/>
      </w:r>
      <w:r w:rsidRPr="00B455FC">
        <w:rPr>
          <w:b w:val="0"/>
          <w:noProof/>
          <w:sz w:val="18"/>
        </w:rPr>
        <w:instrText xml:space="preserve"> PAGEREF _Toc59012393 \h </w:instrText>
      </w:r>
      <w:r w:rsidRPr="00B455FC">
        <w:rPr>
          <w:b w:val="0"/>
          <w:noProof/>
          <w:sz w:val="18"/>
        </w:rPr>
      </w:r>
      <w:r w:rsidRPr="00B455FC">
        <w:rPr>
          <w:b w:val="0"/>
          <w:noProof/>
          <w:sz w:val="18"/>
        </w:rPr>
        <w:fldChar w:fldCharType="separate"/>
      </w:r>
      <w:r w:rsidR="00453C0F">
        <w:rPr>
          <w:b w:val="0"/>
          <w:noProof/>
          <w:sz w:val="18"/>
        </w:rPr>
        <w:t>69</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56</w:t>
      </w:r>
      <w:r>
        <w:rPr>
          <w:noProof/>
        </w:rPr>
        <w:tab/>
        <w:t>Delegation by the Minister</w:t>
      </w:r>
      <w:r w:rsidRPr="00B455FC">
        <w:rPr>
          <w:noProof/>
        </w:rPr>
        <w:tab/>
      </w:r>
      <w:r w:rsidRPr="00B455FC">
        <w:rPr>
          <w:noProof/>
        </w:rPr>
        <w:fldChar w:fldCharType="begin"/>
      </w:r>
      <w:r w:rsidRPr="00B455FC">
        <w:rPr>
          <w:noProof/>
        </w:rPr>
        <w:instrText xml:space="preserve"> PAGEREF _Toc59012394 \h </w:instrText>
      </w:r>
      <w:r w:rsidRPr="00B455FC">
        <w:rPr>
          <w:noProof/>
        </w:rPr>
      </w:r>
      <w:r w:rsidRPr="00B455FC">
        <w:rPr>
          <w:noProof/>
        </w:rPr>
        <w:fldChar w:fldCharType="separate"/>
      </w:r>
      <w:r w:rsidR="00453C0F">
        <w:rPr>
          <w:noProof/>
        </w:rPr>
        <w:t>69</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57</w:t>
      </w:r>
      <w:r>
        <w:rPr>
          <w:noProof/>
        </w:rPr>
        <w:tab/>
        <w:t>Compensation for acquisition of property</w:t>
      </w:r>
      <w:r w:rsidRPr="00B455FC">
        <w:rPr>
          <w:noProof/>
        </w:rPr>
        <w:tab/>
      </w:r>
      <w:r w:rsidRPr="00B455FC">
        <w:rPr>
          <w:noProof/>
        </w:rPr>
        <w:fldChar w:fldCharType="begin"/>
      </w:r>
      <w:r w:rsidRPr="00B455FC">
        <w:rPr>
          <w:noProof/>
        </w:rPr>
        <w:instrText xml:space="preserve"> PAGEREF _Toc59012395 \h </w:instrText>
      </w:r>
      <w:r w:rsidRPr="00B455FC">
        <w:rPr>
          <w:noProof/>
        </w:rPr>
      </w:r>
      <w:r w:rsidRPr="00B455FC">
        <w:rPr>
          <w:noProof/>
        </w:rPr>
        <w:fldChar w:fldCharType="separate"/>
      </w:r>
      <w:r w:rsidR="00453C0F">
        <w:rPr>
          <w:noProof/>
        </w:rPr>
        <w:t>69</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58</w:t>
      </w:r>
      <w:r>
        <w:rPr>
          <w:noProof/>
        </w:rPr>
        <w:tab/>
        <w:t>Requirements in relation to procedural fairness</w:t>
      </w:r>
      <w:r w:rsidRPr="00B455FC">
        <w:rPr>
          <w:noProof/>
        </w:rPr>
        <w:tab/>
      </w:r>
      <w:r w:rsidRPr="00B455FC">
        <w:rPr>
          <w:noProof/>
        </w:rPr>
        <w:fldChar w:fldCharType="begin"/>
      </w:r>
      <w:r w:rsidRPr="00B455FC">
        <w:rPr>
          <w:noProof/>
        </w:rPr>
        <w:instrText xml:space="preserve"> PAGEREF _Toc59012396 \h </w:instrText>
      </w:r>
      <w:r w:rsidRPr="00B455FC">
        <w:rPr>
          <w:noProof/>
        </w:rPr>
      </w:r>
      <w:r w:rsidRPr="00B455FC">
        <w:rPr>
          <w:noProof/>
        </w:rPr>
        <w:fldChar w:fldCharType="separate"/>
      </w:r>
      <w:r w:rsidR="00453C0F">
        <w:rPr>
          <w:noProof/>
        </w:rPr>
        <w:t>69</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59</w:t>
      </w:r>
      <w:r>
        <w:rPr>
          <w:noProof/>
        </w:rPr>
        <w:tab/>
        <w:t>Extraterritorial application and extension to external Territories</w:t>
      </w:r>
      <w:r w:rsidRPr="00B455FC">
        <w:rPr>
          <w:noProof/>
        </w:rPr>
        <w:tab/>
      </w:r>
      <w:r w:rsidRPr="00B455FC">
        <w:rPr>
          <w:noProof/>
        </w:rPr>
        <w:fldChar w:fldCharType="begin"/>
      </w:r>
      <w:r w:rsidRPr="00B455FC">
        <w:rPr>
          <w:noProof/>
        </w:rPr>
        <w:instrText xml:space="preserve"> PAGEREF _Toc59012397 \h </w:instrText>
      </w:r>
      <w:r w:rsidRPr="00B455FC">
        <w:rPr>
          <w:noProof/>
        </w:rPr>
      </w:r>
      <w:r w:rsidRPr="00B455FC">
        <w:rPr>
          <w:noProof/>
        </w:rPr>
        <w:fldChar w:fldCharType="separate"/>
      </w:r>
      <w:r w:rsidR="00453C0F">
        <w:rPr>
          <w:noProof/>
        </w:rPr>
        <w:t>70</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60</w:t>
      </w:r>
      <w:r>
        <w:rPr>
          <w:noProof/>
        </w:rPr>
        <w:tab/>
        <w:t>Crown to be bound</w:t>
      </w:r>
      <w:r w:rsidRPr="00B455FC">
        <w:rPr>
          <w:noProof/>
        </w:rPr>
        <w:tab/>
      </w:r>
      <w:r w:rsidRPr="00B455FC">
        <w:rPr>
          <w:noProof/>
        </w:rPr>
        <w:fldChar w:fldCharType="begin"/>
      </w:r>
      <w:r w:rsidRPr="00B455FC">
        <w:rPr>
          <w:noProof/>
        </w:rPr>
        <w:instrText xml:space="preserve"> PAGEREF _Toc59012398 \h </w:instrText>
      </w:r>
      <w:r w:rsidRPr="00B455FC">
        <w:rPr>
          <w:noProof/>
        </w:rPr>
      </w:r>
      <w:r w:rsidRPr="00B455FC">
        <w:rPr>
          <w:noProof/>
        </w:rPr>
        <w:fldChar w:fldCharType="separate"/>
      </w:r>
      <w:r w:rsidR="00453C0F">
        <w:rPr>
          <w:noProof/>
        </w:rPr>
        <w:t>70</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61</w:t>
      </w:r>
      <w:r>
        <w:rPr>
          <w:noProof/>
        </w:rPr>
        <w:tab/>
        <w:t>Concurrent operation with State and Territory laws</w:t>
      </w:r>
      <w:r w:rsidRPr="00B455FC">
        <w:rPr>
          <w:noProof/>
        </w:rPr>
        <w:tab/>
      </w:r>
      <w:r w:rsidRPr="00B455FC">
        <w:rPr>
          <w:noProof/>
        </w:rPr>
        <w:fldChar w:fldCharType="begin"/>
      </w:r>
      <w:r w:rsidRPr="00B455FC">
        <w:rPr>
          <w:noProof/>
        </w:rPr>
        <w:instrText xml:space="preserve"> PAGEREF _Toc59012399 \h </w:instrText>
      </w:r>
      <w:r w:rsidRPr="00B455FC">
        <w:rPr>
          <w:noProof/>
        </w:rPr>
      </w:r>
      <w:r w:rsidRPr="00B455FC">
        <w:rPr>
          <w:noProof/>
        </w:rPr>
        <w:fldChar w:fldCharType="separate"/>
      </w:r>
      <w:r w:rsidR="00453C0F">
        <w:rPr>
          <w:noProof/>
        </w:rPr>
        <w:t>70</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62</w:t>
      </w:r>
      <w:r>
        <w:rPr>
          <w:noProof/>
        </w:rPr>
        <w:tab/>
        <w:t>Approved forms</w:t>
      </w:r>
      <w:r w:rsidRPr="00B455FC">
        <w:rPr>
          <w:noProof/>
        </w:rPr>
        <w:tab/>
      </w:r>
      <w:r w:rsidRPr="00B455FC">
        <w:rPr>
          <w:noProof/>
        </w:rPr>
        <w:fldChar w:fldCharType="begin"/>
      </w:r>
      <w:r w:rsidRPr="00B455FC">
        <w:rPr>
          <w:noProof/>
        </w:rPr>
        <w:instrText xml:space="preserve"> PAGEREF _Toc59012400 \h </w:instrText>
      </w:r>
      <w:r w:rsidRPr="00B455FC">
        <w:rPr>
          <w:noProof/>
        </w:rPr>
      </w:r>
      <w:r w:rsidRPr="00B455FC">
        <w:rPr>
          <w:noProof/>
        </w:rPr>
        <w:fldChar w:fldCharType="separate"/>
      </w:r>
      <w:r w:rsidR="00453C0F">
        <w:rPr>
          <w:noProof/>
        </w:rPr>
        <w:t>70</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63</w:t>
      </w:r>
      <w:r>
        <w:rPr>
          <w:noProof/>
        </w:rPr>
        <w:tab/>
        <w:t>Approved ways of giving notices to the Minister</w:t>
      </w:r>
      <w:r w:rsidRPr="00B455FC">
        <w:rPr>
          <w:noProof/>
        </w:rPr>
        <w:tab/>
      </w:r>
      <w:r w:rsidRPr="00B455FC">
        <w:rPr>
          <w:noProof/>
        </w:rPr>
        <w:fldChar w:fldCharType="begin"/>
      </w:r>
      <w:r w:rsidRPr="00B455FC">
        <w:rPr>
          <w:noProof/>
        </w:rPr>
        <w:instrText xml:space="preserve"> PAGEREF _Toc59012401 \h </w:instrText>
      </w:r>
      <w:r w:rsidRPr="00B455FC">
        <w:rPr>
          <w:noProof/>
        </w:rPr>
      </w:r>
      <w:r w:rsidRPr="00B455FC">
        <w:rPr>
          <w:noProof/>
        </w:rPr>
        <w:fldChar w:fldCharType="separate"/>
      </w:r>
      <w:r w:rsidR="00453C0F">
        <w:rPr>
          <w:noProof/>
        </w:rPr>
        <w:t>70</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63A</w:t>
      </w:r>
      <w:r>
        <w:rPr>
          <w:noProof/>
        </w:rPr>
        <w:tab/>
        <w:t>Review of operation of Act</w:t>
      </w:r>
      <w:r w:rsidRPr="00B455FC">
        <w:rPr>
          <w:noProof/>
        </w:rPr>
        <w:tab/>
      </w:r>
      <w:r w:rsidRPr="00B455FC">
        <w:rPr>
          <w:noProof/>
        </w:rPr>
        <w:fldChar w:fldCharType="begin"/>
      </w:r>
      <w:r w:rsidRPr="00B455FC">
        <w:rPr>
          <w:noProof/>
        </w:rPr>
        <w:instrText xml:space="preserve"> PAGEREF _Toc59012402 \h </w:instrText>
      </w:r>
      <w:r w:rsidRPr="00B455FC">
        <w:rPr>
          <w:noProof/>
        </w:rPr>
      </w:r>
      <w:r w:rsidRPr="00B455FC">
        <w:rPr>
          <w:noProof/>
        </w:rPr>
        <w:fldChar w:fldCharType="separate"/>
      </w:r>
      <w:r w:rsidR="00453C0F">
        <w:rPr>
          <w:noProof/>
        </w:rPr>
        <w:t>70</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64</w:t>
      </w:r>
      <w:r>
        <w:rPr>
          <w:noProof/>
        </w:rPr>
        <w:tab/>
        <w:t>Schedule 1</w:t>
      </w:r>
      <w:r w:rsidRPr="00B455FC">
        <w:rPr>
          <w:noProof/>
        </w:rPr>
        <w:tab/>
      </w:r>
      <w:r w:rsidRPr="00B455FC">
        <w:rPr>
          <w:noProof/>
        </w:rPr>
        <w:fldChar w:fldCharType="begin"/>
      </w:r>
      <w:r w:rsidRPr="00B455FC">
        <w:rPr>
          <w:noProof/>
        </w:rPr>
        <w:instrText xml:space="preserve"> PAGEREF _Toc59012403 \h </w:instrText>
      </w:r>
      <w:r w:rsidRPr="00B455FC">
        <w:rPr>
          <w:noProof/>
        </w:rPr>
      </w:r>
      <w:r w:rsidRPr="00B455FC">
        <w:rPr>
          <w:noProof/>
        </w:rPr>
        <w:fldChar w:fldCharType="separate"/>
      </w:r>
      <w:r w:rsidR="00453C0F">
        <w:rPr>
          <w:noProof/>
        </w:rPr>
        <w:t>71</w:t>
      </w:r>
      <w:r w:rsidRPr="00B455FC">
        <w:rPr>
          <w:noProof/>
        </w:rPr>
        <w:fldChar w:fldCharType="end"/>
      </w:r>
    </w:p>
    <w:p w:rsidR="00B455FC" w:rsidRDefault="00B455FC" w:rsidP="00DD41D9">
      <w:pPr>
        <w:pStyle w:val="TOC1"/>
        <w:keepNext/>
        <w:rPr>
          <w:rFonts w:asciiTheme="minorHAnsi" w:eastAsiaTheme="minorEastAsia" w:hAnsiTheme="minorHAnsi" w:cstheme="minorBidi"/>
          <w:b w:val="0"/>
          <w:noProof/>
          <w:kern w:val="0"/>
          <w:sz w:val="22"/>
          <w:szCs w:val="22"/>
        </w:rPr>
      </w:pPr>
      <w:r>
        <w:rPr>
          <w:noProof/>
        </w:rPr>
        <w:lastRenderedPageBreak/>
        <w:t>Schedule 1—Transitional requirements relating to pre</w:t>
      </w:r>
      <w:r>
        <w:rPr>
          <w:noProof/>
        </w:rPr>
        <w:noBreakHyphen/>
        <w:t>existing foreign arrangements</w:t>
      </w:r>
      <w:r w:rsidRPr="00B455FC">
        <w:rPr>
          <w:b w:val="0"/>
          <w:noProof/>
          <w:sz w:val="18"/>
        </w:rPr>
        <w:tab/>
      </w:r>
      <w:r w:rsidRPr="00B455FC">
        <w:rPr>
          <w:b w:val="0"/>
          <w:noProof/>
          <w:sz w:val="18"/>
        </w:rPr>
        <w:fldChar w:fldCharType="begin"/>
      </w:r>
      <w:r w:rsidRPr="00B455FC">
        <w:rPr>
          <w:b w:val="0"/>
          <w:noProof/>
          <w:sz w:val="18"/>
        </w:rPr>
        <w:instrText xml:space="preserve"> PAGEREF _Toc59012404 \h </w:instrText>
      </w:r>
      <w:r w:rsidRPr="00B455FC">
        <w:rPr>
          <w:b w:val="0"/>
          <w:noProof/>
          <w:sz w:val="18"/>
        </w:rPr>
      </w:r>
      <w:r w:rsidRPr="00B455FC">
        <w:rPr>
          <w:b w:val="0"/>
          <w:noProof/>
          <w:sz w:val="18"/>
        </w:rPr>
        <w:fldChar w:fldCharType="separate"/>
      </w:r>
      <w:r w:rsidR="00453C0F">
        <w:rPr>
          <w:b w:val="0"/>
          <w:noProof/>
          <w:sz w:val="18"/>
        </w:rPr>
        <w:t>72</w:t>
      </w:r>
      <w:r w:rsidRPr="00B455FC">
        <w:rPr>
          <w:b w:val="0"/>
          <w:noProof/>
          <w:sz w:val="18"/>
        </w:rPr>
        <w:fldChar w:fldCharType="end"/>
      </w:r>
    </w:p>
    <w:p w:rsidR="00B455FC" w:rsidRDefault="00B455FC" w:rsidP="00DD41D9">
      <w:pPr>
        <w:pStyle w:val="TOC3"/>
        <w:keepNext/>
        <w:rPr>
          <w:rFonts w:asciiTheme="minorHAnsi" w:eastAsiaTheme="minorEastAsia" w:hAnsiTheme="minorHAnsi" w:cstheme="minorBidi"/>
          <w:b w:val="0"/>
          <w:noProof/>
          <w:kern w:val="0"/>
          <w:szCs w:val="22"/>
        </w:rPr>
      </w:pPr>
      <w:r>
        <w:rPr>
          <w:noProof/>
        </w:rPr>
        <w:t>Division 1—Simplified outline of this Schedule</w:t>
      </w:r>
      <w:r w:rsidRPr="00B455FC">
        <w:rPr>
          <w:b w:val="0"/>
          <w:noProof/>
          <w:sz w:val="18"/>
        </w:rPr>
        <w:tab/>
      </w:r>
      <w:r w:rsidRPr="00B455FC">
        <w:rPr>
          <w:b w:val="0"/>
          <w:noProof/>
          <w:sz w:val="18"/>
        </w:rPr>
        <w:fldChar w:fldCharType="begin"/>
      </w:r>
      <w:r w:rsidRPr="00B455FC">
        <w:rPr>
          <w:b w:val="0"/>
          <w:noProof/>
          <w:sz w:val="18"/>
        </w:rPr>
        <w:instrText xml:space="preserve"> PAGEREF _Toc59012405 \h </w:instrText>
      </w:r>
      <w:r w:rsidRPr="00B455FC">
        <w:rPr>
          <w:b w:val="0"/>
          <w:noProof/>
          <w:sz w:val="18"/>
        </w:rPr>
      </w:r>
      <w:r w:rsidRPr="00B455FC">
        <w:rPr>
          <w:b w:val="0"/>
          <w:noProof/>
          <w:sz w:val="18"/>
        </w:rPr>
        <w:fldChar w:fldCharType="separate"/>
      </w:r>
      <w:r w:rsidR="00453C0F">
        <w:rPr>
          <w:b w:val="0"/>
          <w:noProof/>
          <w:sz w:val="18"/>
        </w:rPr>
        <w:t>72</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1</w:t>
      </w:r>
      <w:r>
        <w:rPr>
          <w:noProof/>
        </w:rPr>
        <w:tab/>
        <w:t>Simplified outline of this Schedule</w:t>
      </w:r>
      <w:r w:rsidRPr="00B455FC">
        <w:rPr>
          <w:noProof/>
        </w:rPr>
        <w:tab/>
      </w:r>
      <w:r w:rsidRPr="00B455FC">
        <w:rPr>
          <w:noProof/>
        </w:rPr>
        <w:fldChar w:fldCharType="begin"/>
      </w:r>
      <w:r w:rsidRPr="00B455FC">
        <w:rPr>
          <w:noProof/>
        </w:rPr>
        <w:instrText xml:space="preserve"> PAGEREF _Toc59012406 \h </w:instrText>
      </w:r>
      <w:r w:rsidRPr="00B455FC">
        <w:rPr>
          <w:noProof/>
        </w:rPr>
      </w:r>
      <w:r w:rsidRPr="00B455FC">
        <w:rPr>
          <w:noProof/>
        </w:rPr>
        <w:fldChar w:fldCharType="separate"/>
      </w:r>
      <w:r w:rsidR="00453C0F">
        <w:rPr>
          <w:noProof/>
        </w:rPr>
        <w:t>72</w:t>
      </w:r>
      <w:r w:rsidRPr="00B455FC">
        <w:rPr>
          <w:noProof/>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2—Requirement to notify the M</w:t>
      </w:r>
      <w:bookmarkStart w:id="0" w:name="_GoBack"/>
      <w:bookmarkEnd w:id="0"/>
      <w:r>
        <w:rPr>
          <w:noProof/>
        </w:rPr>
        <w:t>inister about pre</w:t>
      </w:r>
      <w:r>
        <w:rPr>
          <w:noProof/>
        </w:rPr>
        <w:noBreakHyphen/>
        <w:t>existing foreign arrangements</w:t>
      </w:r>
      <w:r w:rsidRPr="00B455FC">
        <w:rPr>
          <w:b w:val="0"/>
          <w:noProof/>
          <w:sz w:val="18"/>
        </w:rPr>
        <w:tab/>
      </w:r>
      <w:r w:rsidRPr="00B455FC">
        <w:rPr>
          <w:b w:val="0"/>
          <w:noProof/>
          <w:sz w:val="18"/>
        </w:rPr>
        <w:fldChar w:fldCharType="begin"/>
      </w:r>
      <w:r w:rsidRPr="00B455FC">
        <w:rPr>
          <w:b w:val="0"/>
          <w:noProof/>
          <w:sz w:val="18"/>
        </w:rPr>
        <w:instrText xml:space="preserve"> PAGEREF _Toc59012407 \h </w:instrText>
      </w:r>
      <w:r w:rsidRPr="00B455FC">
        <w:rPr>
          <w:b w:val="0"/>
          <w:noProof/>
          <w:sz w:val="18"/>
        </w:rPr>
      </w:r>
      <w:r w:rsidRPr="00B455FC">
        <w:rPr>
          <w:b w:val="0"/>
          <w:noProof/>
          <w:sz w:val="18"/>
        </w:rPr>
        <w:fldChar w:fldCharType="separate"/>
      </w:r>
      <w:r w:rsidR="00453C0F">
        <w:rPr>
          <w:b w:val="0"/>
          <w:noProof/>
          <w:sz w:val="18"/>
        </w:rPr>
        <w:t>73</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2</w:t>
      </w:r>
      <w:r>
        <w:rPr>
          <w:noProof/>
        </w:rPr>
        <w:tab/>
        <w:t>Requirement to notify the Minister about pre</w:t>
      </w:r>
      <w:r>
        <w:rPr>
          <w:noProof/>
        </w:rPr>
        <w:noBreakHyphen/>
        <w:t>existing foreign arrangements that are core foreign arrangements</w:t>
      </w:r>
      <w:r w:rsidRPr="00B455FC">
        <w:rPr>
          <w:noProof/>
        </w:rPr>
        <w:tab/>
      </w:r>
      <w:r w:rsidRPr="00B455FC">
        <w:rPr>
          <w:noProof/>
        </w:rPr>
        <w:fldChar w:fldCharType="begin"/>
      </w:r>
      <w:r w:rsidRPr="00B455FC">
        <w:rPr>
          <w:noProof/>
        </w:rPr>
        <w:instrText xml:space="preserve"> PAGEREF _Toc59012408 \h </w:instrText>
      </w:r>
      <w:r w:rsidRPr="00B455FC">
        <w:rPr>
          <w:noProof/>
        </w:rPr>
      </w:r>
      <w:r w:rsidRPr="00B455FC">
        <w:rPr>
          <w:noProof/>
        </w:rPr>
        <w:fldChar w:fldCharType="separate"/>
      </w:r>
      <w:r w:rsidR="00453C0F">
        <w:rPr>
          <w:noProof/>
        </w:rPr>
        <w:t>73</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3</w:t>
      </w:r>
      <w:r>
        <w:rPr>
          <w:noProof/>
        </w:rPr>
        <w:tab/>
        <w:t>Requirement to notify the Minister about pre</w:t>
      </w:r>
      <w:r>
        <w:rPr>
          <w:noProof/>
        </w:rPr>
        <w:noBreakHyphen/>
        <w:t>existing foreign arrangements that are non</w:t>
      </w:r>
      <w:r>
        <w:rPr>
          <w:noProof/>
        </w:rPr>
        <w:noBreakHyphen/>
        <w:t>core foreign arrangements</w:t>
      </w:r>
      <w:r w:rsidRPr="00B455FC">
        <w:rPr>
          <w:noProof/>
        </w:rPr>
        <w:tab/>
      </w:r>
      <w:r w:rsidRPr="00B455FC">
        <w:rPr>
          <w:noProof/>
        </w:rPr>
        <w:fldChar w:fldCharType="begin"/>
      </w:r>
      <w:r w:rsidRPr="00B455FC">
        <w:rPr>
          <w:noProof/>
        </w:rPr>
        <w:instrText xml:space="preserve"> PAGEREF _Toc59012409 \h </w:instrText>
      </w:r>
      <w:r w:rsidRPr="00B455FC">
        <w:rPr>
          <w:noProof/>
        </w:rPr>
      </w:r>
      <w:r w:rsidRPr="00B455FC">
        <w:rPr>
          <w:noProof/>
        </w:rPr>
        <w:fldChar w:fldCharType="separate"/>
      </w:r>
      <w:r w:rsidR="00453C0F">
        <w:rPr>
          <w:noProof/>
        </w:rPr>
        <w:t>74</w:t>
      </w:r>
      <w:r w:rsidRPr="00B455FC">
        <w:rPr>
          <w:noProof/>
        </w:rPr>
        <w:fldChar w:fldCharType="end"/>
      </w:r>
    </w:p>
    <w:p w:rsidR="00B455FC" w:rsidRDefault="00B455FC">
      <w:pPr>
        <w:pStyle w:val="TOC3"/>
        <w:rPr>
          <w:rFonts w:asciiTheme="minorHAnsi" w:eastAsiaTheme="minorEastAsia" w:hAnsiTheme="minorHAnsi" w:cstheme="minorBidi"/>
          <w:b w:val="0"/>
          <w:noProof/>
          <w:kern w:val="0"/>
          <w:szCs w:val="22"/>
        </w:rPr>
      </w:pPr>
      <w:r>
        <w:rPr>
          <w:noProof/>
        </w:rPr>
        <w:t>Division 3—Consequences for failing to notify the Minister about pre</w:t>
      </w:r>
      <w:r>
        <w:rPr>
          <w:noProof/>
        </w:rPr>
        <w:noBreakHyphen/>
        <w:t>existing foreign arrangements that are core foreign arrangements</w:t>
      </w:r>
      <w:r w:rsidRPr="00B455FC">
        <w:rPr>
          <w:b w:val="0"/>
          <w:noProof/>
          <w:sz w:val="18"/>
        </w:rPr>
        <w:tab/>
      </w:r>
      <w:r w:rsidRPr="00B455FC">
        <w:rPr>
          <w:b w:val="0"/>
          <w:noProof/>
          <w:sz w:val="18"/>
        </w:rPr>
        <w:fldChar w:fldCharType="begin"/>
      </w:r>
      <w:r w:rsidRPr="00B455FC">
        <w:rPr>
          <w:b w:val="0"/>
          <w:noProof/>
          <w:sz w:val="18"/>
        </w:rPr>
        <w:instrText xml:space="preserve"> PAGEREF _Toc59012410 \h </w:instrText>
      </w:r>
      <w:r w:rsidRPr="00B455FC">
        <w:rPr>
          <w:b w:val="0"/>
          <w:noProof/>
          <w:sz w:val="18"/>
        </w:rPr>
      </w:r>
      <w:r w:rsidRPr="00B455FC">
        <w:rPr>
          <w:b w:val="0"/>
          <w:noProof/>
          <w:sz w:val="18"/>
        </w:rPr>
        <w:fldChar w:fldCharType="separate"/>
      </w:r>
      <w:r w:rsidR="00453C0F">
        <w:rPr>
          <w:b w:val="0"/>
          <w:noProof/>
          <w:sz w:val="18"/>
        </w:rPr>
        <w:t>76</w:t>
      </w:r>
      <w:r w:rsidRPr="00B455FC">
        <w:rPr>
          <w:b w:val="0"/>
          <w:noProof/>
          <w:sz w:val="18"/>
        </w:rPr>
        <w:fldChar w:fldCharType="end"/>
      </w:r>
    </w:p>
    <w:p w:rsidR="00B455FC" w:rsidRDefault="00B455FC">
      <w:pPr>
        <w:pStyle w:val="TOC4"/>
        <w:rPr>
          <w:rFonts w:asciiTheme="minorHAnsi" w:eastAsiaTheme="minorEastAsia" w:hAnsiTheme="minorHAnsi" w:cstheme="minorBidi"/>
          <w:b w:val="0"/>
          <w:noProof/>
          <w:kern w:val="0"/>
          <w:sz w:val="22"/>
          <w:szCs w:val="22"/>
        </w:rPr>
      </w:pPr>
      <w:r>
        <w:rPr>
          <w:noProof/>
        </w:rPr>
        <w:t>Subdivision A—Pre</w:t>
      </w:r>
      <w:r>
        <w:rPr>
          <w:noProof/>
        </w:rPr>
        <w:noBreakHyphen/>
        <w:t>existing foreign arrangements that are legally binding</w:t>
      </w:r>
      <w:r w:rsidRPr="00B455FC">
        <w:rPr>
          <w:b w:val="0"/>
          <w:noProof/>
          <w:sz w:val="18"/>
        </w:rPr>
        <w:tab/>
      </w:r>
      <w:r w:rsidRPr="00B455FC">
        <w:rPr>
          <w:b w:val="0"/>
          <w:noProof/>
          <w:sz w:val="18"/>
        </w:rPr>
        <w:fldChar w:fldCharType="begin"/>
      </w:r>
      <w:r w:rsidRPr="00B455FC">
        <w:rPr>
          <w:b w:val="0"/>
          <w:noProof/>
          <w:sz w:val="18"/>
        </w:rPr>
        <w:instrText xml:space="preserve"> PAGEREF _Toc59012411 \h </w:instrText>
      </w:r>
      <w:r w:rsidRPr="00B455FC">
        <w:rPr>
          <w:b w:val="0"/>
          <w:noProof/>
          <w:sz w:val="18"/>
        </w:rPr>
      </w:r>
      <w:r w:rsidRPr="00B455FC">
        <w:rPr>
          <w:b w:val="0"/>
          <w:noProof/>
          <w:sz w:val="18"/>
        </w:rPr>
        <w:fldChar w:fldCharType="separate"/>
      </w:r>
      <w:r w:rsidR="00453C0F">
        <w:rPr>
          <w:b w:val="0"/>
          <w:noProof/>
          <w:sz w:val="18"/>
        </w:rPr>
        <w:t>76</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4</w:t>
      </w:r>
      <w:r>
        <w:rPr>
          <w:noProof/>
        </w:rPr>
        <w:tab/>
        <w:t>Arrangements that are legally binding under Australian law</w:t>
      </w:r>
      <w:r w:rsidRPr="00B455FC">
        <w:rPr>
          <w:noProof/>
        </w:rPr>
        <w:tab/>
      </w:r>
      <w:r w:rsidRPr="00B455FC">
        <w:rPr>
          <w:noProof/>
        </w:rPr>
        <w:fldChar w:fldCharType="begin"/>
      </w:r>
      <w:r w:rsidRPr="00B455FC">
        <w:rPr>
          <w:noProof/>
        </w:rPr>
        <w:instrText xml:space="preserve"> PAGEREF _Toc59012412 \h </w:instrText>
      </w:r>
      <w:r w:rsidRPr="00B455FC">
        <w:rPr>
          <w:noProof/>
        </w:rPr>
      </w:r>
      <w:r w:rsidRPr="00B455FC">
        <w:rPr>
          <w:noProof/>
        </w:rPr>
        <w:fldChar w:fldCharType="separate"/>
      </w:r>
      <w:r w:rsidR="00453C0F">
        <w:rPr>
          <w:noProof/>
        </w:rPr>
        <w:t>76</w:t>
      </w:r>
      <w:r w:rsidRPr="00B455FC">
        <w:rPr>
          <w:noProof/>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5</w:t>
      </w:r>
      <w:r>
        <w:rPr>
          <w:noProof/>
        </w:rPr>
        <w:tab/>
        <w:t>Arrangements that are legally binding under foreign law</w:t>
      </w:r>
      <w:r w:rsidRPr="00B455FC">
        <w:rPr>
          <w:noProof/>
        </w:rPr>
        <w:tab/>
      </w:r>
      <w:r w:rsidRPr="00B455FC">
        <w:rPr>
          <w:noProof/>
        </w:rPr>
        <w:fldChar w:fldCharType="begin"/>
      </w:r>
      <w:r w:rsidRPr="00B455FC">
        <w:rPr>
          <w:noProof/>
        </w:rPr>
        <w:instrText xml:space="preserve"> PAGEREF _Toc59012413 \h </w:instrText>
      </w:r>
      <w:r w:rsidRPr="00B455FC">
        <w:rPr>
          <w:noProof/>
        </w:rPr>
      </w:r>
      <w:r w:rsidRPr="00B455FC">
        <w:rPr>
          <w:noProof/>
        </w:rPr>
        <w:fldChar w:fldCharType="separate"/>
      </w:r>
      <w:r w:rsidR="00453C0F">
        <w:rPr>
          <w:noProof/>
        </w:rPr>
        <w:t>77</w:t>
      </w:r>
      <w:r w:rsidRPr="00B455FC">
        <w:rPr>
          <w:noProof/>
        </w:rPr>
        <w:fldChar w:fldCharType="end"/>
      </w:r>
    </w:p>
    <w:p w:rsidR="00B455FC" w:rsidRDefault="00B455FC">
      <w:pPr>
        <w:pStyle w:val="TOC4"/>
        <w:rPr>
          <w:rFonts w:asciiTheme="minorHAnsi" w:eastAsiaTheme="minorEastAsia" w:hAnsiTheme="minorHAnsi" w:cstheme="minorBidi"/>
          <w:b w:val="0"/>
          <w:noProof/>
          <w:kern w:val="0"/>
          <w:sz w:val="22"/>
          <w:szCs w:val="22"/>
        </w:rPr>
      </w:pPr>
      <w:r>
        <w:rPr>
          <w:noProof/>
        </w:rPr>
        <w:t>Subdivision B—Pre</w:t>
      </w:r>
      <w:r>
        <w:rPr>
          <w:noProof/>
        </w:rPr>
        <w:noBreakHyphen/>
        <w:t>existing foreign arrangements that are not legally binding</w:t>
      </w:r>
      <w:r w:rsidRPr="00B455FC">
        <w:rPr>
          <w:b w:val="0"/>
          <w:noProof/>
          <w:sz w:val="18"/>
        </w:rPr>
        <w:tab/>
      </w:r>
      <w:r w:rsidRPr="00B455FC">
        <w:rPr>
          <w:b w:val="0"/>
          <w:noProof/>
          <w:sz w:val="18"/>
        </w:rPr>
        <w:fldChar w:fldCharType="begin"/>
      </w:r>
      <w:r w:rsidRPr="00B455FC">
        <w:rPr>
          <w:b w:val="0"/>
          <w:noProof/>
          <w:sz w:val="18"/>
        </w:rPr>
        <w:instrText xml:space="preserve"> PAGEREF _Toc59012414 \h </w:instrText>
      </w:r>
      <w:r w:rsidRPr="00B455FC">
        <w:rPr>
          <w:b w:val="0"/>
          <w:noProof/>
          <w:sz w:val="18"/>
        </w:rPr>
      </w:r>
      <w:r w:rsidRPr="00B455FC">
        <w:rPr>
          <w:b w:val="0"/>
          <w:noProof/>
          <w:sz w:val="18"/>
        </w:rPr>
        <w:fldChar w:fldCharType="separate"/>
      </w:r>
      <w:r w:rsidR="00453C0F">
        <w:rPr>
          <w:b w:val="0"/>
          <w:noProof/>
          <w:sz w:val="18"/>
        </w:rPr>
        <w:t>78</w:t>
      </w:r>
      <w:r w:rsidRPr="00B455FC">
        <w:rPr>
          <w:b w:val="0"/>
          <w:noProof/>
          <w:sz w:val="18"/>
        </w:rPr>
        <w:fldChar w:fldCharType="end"/>
      </w:r>
    </w:p>
    <w:p w:rsidR="00B455FC" w:rsidRDefault="00B455FC">
      <w:pPr>
        <w:pStyle w:val="TOC5"/>
        <w:rPr>
          <w:rFonts w:asciiTheme="minorHAnsi" w:eastAsiaTheme="minorEastAsia" w:hAnsiTheme="minorHAnsi" w:cstheme="minorBidi"/>
          <w:noProof/>
          <w:kern w:val="0"/>
          <w:sz w:val="22"/>
          <w:szCs w:val="22"/>
        </w:rPr>
      </w:pPr>
      <w:r>
        <w:rPr>
          <w:noProof/>
        </w:rPr>
        <w:t>6</w:t>
      </w:r>
      <w:r>
        <w:rPr>
          <w:noProof/>
        </w:rPr>
        <w:tab/>
        <w:t>Arrangements that are not legally binding</w:t>
      </w:r>
      <w:r w:rsidRPr="00B455FC">
        <w:rPr>
          <w:noProof/>
        </w:rPr>
        <w:tab/>
      </w:r>
      <w:r w:rsidRPr="00B455FC">
        <w:rPr>
          <w:noProof/>
        </w:rPr>
        <w:fldChar w:fldCharType="begin"/>
      </w:r>
      <w:r w:rsidRPr="00B455FC">
        <w:rPr>
          <w:noProof/>
        </w:rPr>
        <w:instrText xml:space="preserve"> PAGEREF _Toc59012415 \h </w:instrText>
      </w:r>
      <w:r w:rsidRPr="00B455FC">
        <w:rPr>
          <w:noProof/>
        </w:rPr>
      </w:r>
      <w:r w:rsidRPr="00B455FC">
        <w:rPr>
          <w:noProof/>
        </w:rPr>
        <w:fldChar w:fldCharType="separate"/>
      </w:r>
      <w:r w:rsidR="00453C0F">
        <w:rPr>
          <w:noProof/>
        </w:rPr>
        <w:t>78</w:t>
      </w:r>
      <w:r w:rsidRPr="00B455FC">
        <w:rPr>
          <w:noProof/>
        </w:rPr>
        <w:fldChar w:fldCharType="end"/>
      </w:r>
    </w:p>
    <w:p w:rsidR="005D7042" w:rsidRPr="001B446B" w:rsidRDefault="00B455FC" w:rsidP="00715914">
      <w:r>
        <w:fldChar w:fldCharType="end"/>
      </w:r>
    </w:p>
    <w:p w:rsidR="00374B0A" w:rsidRPr="006A1F94" w:rsidRDefault="00374B0A" w:rsidP="00715914">
      <w:pPr>
        <w:rPr>
          <w:rFonts w:cs="Times New Roman"/>
          <w:sz w:val="18"/>
        </w:rPr>
        <w:sectPr w:rsidR="00374B0A" w:rsidRPr="006A1F94" w:rsidSect="006A1F9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6A1F94" w:rsidRPr="006A1F94" w:rsidRDefault="006A1F94">
      <w:pPr>
        <w:rPr>
          <w:rFonts w:cs="Times New Roman"/>
          <w:sz w:val="18"/>
        </w:rPr>
      </w:pPr>
      <w:r w:rsidRPr="006A1F94">
        <w:rPr>
          <w:rFonts w:cs="Times New Roman"/>
          <w:sz w:val="18"/>
        </w:rP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79299035" r:id="rId21"/>
        </w:object>
      </w:r>
    </w:p>
    <w:p w:rsidR="006A1F94" w:rsidRPr="006A1F94" w:rsidRDefault="006A1F94">
      <w:pPr>
        <w:rPr>
          <w:rFonts w:cs="Times New Roman"/>
          <w:sz w:val="18"/>
        </w:rPr>
      </w:pPr>
    </w:p>
    <w:p w:rsidR="006A1F94" w:rsidRDefault="006A1F94" w:rsidP="00B455FC">
      <w:pPr>
        <w:spacing w:line="240" w:lineRule="auto"/>
      </w:pPr>
    </w:p>
    <w:p w:rsidR="006A1F94" w:rsidRDefault="00453C0F" w:rsidP="00B455FC">
      <w:pPr>
        <w:pStyle w:val="ShortTP1"/>
      </w:pPr>
      <w:r>
        <w:fldChar w:fldCharType="begin"/>
      </w:r>
      <w:r>
        <w:instrText xml:space="preserve"> STYLEREF ShortT </w:instrText>
      </w:r>
      <w:r>
        <w:fldChar w:fldCharType="separate"/>
      </w:r>
      <w:r>
        <w:rPr>
          <w:noProof/>
        </w:rPr>
        <w:t>Australia’s Foreign Relations (State and Territory Arrangements) Act 2020</w:t>
      </w:r>
      <w:r>
        <w:rPr>
          <w:noProof/>
        </w:rPr>
        <w:fldChar w:fldCharType="end"/>
      </w:r>
    </w:p>
    <w:p w:rsidR="006A1F94" w:rsidRDefault="00453C0F" w:rsidP="00B455FC">
      <w:pPr>
        <w:pStyle w:val="ActNoP1"/>
      </w:pPr>
      <w:r>
        <w:fldChar w:fldCharType="begin"/>
      </w:r>
      <w:r>
        <w:instrText xml:space="preserve"> STYLEREF Actno </w:instrText>
      </w:r>
      <w:r>
        <w:fldChar w:fldCharType="separate"/>
      </w:r>
      <w:r>
        <w:rPr>
          <w:noProof/>
        </w:rPr>
        <w:t>No. 116, 2020</w:t>
      </w:r>
      <w:r>
        <w:rPr>
          <w:noProof/>
        </w:rPr>
        <w:fldChar w:fldCharType="end"/>
      </w:r>
    </w:p>
    <w:p w:rsidR="006A1F94" w:rsidRPr="009A0728" w:rsidRDefault="006A1F94" w:rsidP="00B455FC">
      <w:pPr>
        <w:pBdr>
          <w:bottom w:val="single" w:sz="6" w:space="0" w:color="auto"/>
        </w:pBdr>
        <w:spacing w:before="400" w:line="240" w:lineRule="auto"/>
        <w:rPr>
          <w:rFonts w:eastAsia="Times New Roman"/>
          <w:b/>
          <w:sz w:val="28"/>
        </w:rPr>
      </w:pPr>
    </w:p>
    <w:p w:rsidR="006A1F94" w:rsidRPr="009A0728" w:rsidRDefault="006A1F94" w:rsidP="00B455FC">
      <w:pPr>
        <w:spacing w:line="40" w:lineRule="exact"/>
        <w:rPr>
          <w:rFonts w:eastAsia="Calibri"/>
          <w:b/>
          <w:sz w:val="28"/>
        </w:rPr>
      </w:pPr>
    </w:p>
    <w:p w:rsidR="006A1F94" w:rsidRPr="009A0728" w:rsidRDefault="006A1F94" w:rsidP="00B455FC">
      <w:pPr>
        <w:pBdr>
          <w:top w:val="single" w:sz="12" w:space="0" w:color="auto"/>
        </w:pBdr>
        <w:spacing w:line="240" w:lineRule="auto"/>
        <w:rPr>
          <w:rFonts w:eastAsia="Times New Roman"/>
          <w:b/>
          <w:sz w:val="28"/>
        </w:rPr>
      </w:pPr>
    </w:p>
    <w:p w:rsidR="006A1F94" w:rsidRDefault="006A1F94" w:rsidP="006A1F94">
      <w:pPr>
        <w:pStyle w:val="Page1"/>
        <w:spacing w:before="400"/>
      </w:pPr>
      <w:r>
        <w:t>An Act to protect and manage Australia’s foreign relations, and for related purposes</w:t>
      </w:r>
    </w:p>
    <w:p w:rsidR="00387696" w:rsidRDefault="00387696" w:rsidP="00003D5B">
      <w:pPr>
        <w:pStyle w:val="AssentDt"/>
        <w:spacing w:before="240"/>
      </w:pPr>
      <w:r>
        <w:rPr>
          <w:sz w:val="24"/>
        </w:rPr>
        <w:t>[</w:t>
      </w:r>
      <w:r>
        <w:rPr>
          <w:i/>
          <w:sz w:val="24"/>
        </w:rPr>
        <w:t>Assented to 10 December 2020</w:t>
      </w:r>
      <w:r>
        <w:rPr>
          <w:sz w:val="24"/>
        </w:rPr>
        <w:t>]</w:t>
      </w:r>
    </w:p>
    <w:p w:rsidR="00715914" w:rsidRPr="001B446B" w:rsidRDefault="00715914" w:rsidP="003E3648">
      <w:pPr>
        <w:spacing w:before="240" w:line="240" w:lineRule="auto"/>
        <w:rPr>
          <w:sz w:val="32"/>
        </w:rPr>
      </w:pPr>
      <w:r w:rsidRPr="001B446B">
        <w:rPr>
          <w:sz w:val="32"/>
        </w:rPr>
        <w:t>The Parliament of Australia enacts:</w:t>
      </w:r>
    </w:p>
    <w:p w:rsidR="00715914" w:rsidRPr="001B446B" w:rsidRDefault="00715914" w:rsidP="003E3648">
      <w:pPr>
        <w:pStyle w:val="ActHead2"/>
      </w:pPr>
      <w:bookmarkStart w:id="1" w:name="_Toc59012300"/>
      <w:r w:rsidRPr="003E3648">
        <w:rPr>
          <w:rStyle w:val="CharPartNo"/>
        </w:rPr>
        <w:lastRenderedPageBreak/>
        <w:t>Part</w:t>
      </w:r>
      <w:r w:rsidR="001B446B" w:rsidRPr="003E3648">
        <w:rPr>
          <w:rStyle w:val="CharPartNo"/>
        </w:rPr>
        <w:t> </w:t>
      </w:r>
      <w:r w:rsidRPr="003E3648">
        <w:rPr>
          <w:rStyle w:val="CharPartNo"/>
        </w:rPr>
        <w:t>1</w:t>
      </w:r>
      <w:r w:rsidRPr="001B446B">
        <w:t>—</w:t>
      </w:r>
      <w:r w:rsidRPr="003E3648">
        <w:rPr>
          <w:rStyle w:val="CharPartText"/>
        </w:rPr>
        <w:t>Preliminary</w:t>
      </w:r>
      <w:bookmarkEnd w:id="1"/>
    </w:p>
    <w:p w:rsidR="00100DBF" w:rsidRPr="001B446B" w:rsidRDefault="00362B91" w:rsidP="003E3648">
      <w:pPr>
        <w:pStyle w:val="ActHead3"/>
      </w:pPr>
      <w:bookmarkStart w:id="2" w:name="_Toc59012301"/>
      <w:r w:rsidRPr="003E3648">
        <w:rPr>
          <w:rStyle w:val="CharDivNo"/>
        </w:rPr>
        <w:t>Division</w:t>
      </w:r>
      <w:r w:rsidR="001B446B" w:rsidRPr="003E3648">
        <w:rPr>
          <w:rStyle w:val="CharDivNo"/>
        </w:rPr>
        <w:t> </w:t>
      </w:r>
      <w:r w:rsidRPr="003E3648">
        <w:rPr>
          <w:rStyle w:val="CharDivNo"/>
        </w:rPr>
        <w:t>1</w:t>
      </w:r>
      <w:r w:rsidR="00100DBF" w:rsidRPr="001B446B">
        <w:t>—</w:t>
      </w:r>
      <w:r w:rsidR="00100DBF" w:rsidRPr="003E3648">
        <w:rPr>
          <w:rStyle w:val="CharDivText"/>
        </w:rPr>
        <w:t>Preliminary matters</w:t>
      </w:r>
      <w:bookmarkEnd w:id="2"/>
    </w:p>
    <w:p w:rsidR="00715914" w:rsidRPr="001B6974" w:rsidRDefault="00715914" w:rsidP="003E3648">
      <w:pPr>
        <w:pStyle w:val="Header"/>
      </w:pPr>
      <w:r w:rsidRPr="003E3648">
        <w:t xml:space="preserve">  </w:t>
      </w:r>
    </w:p>
    <w:p w:rsidR="00715914" w:rsidRPr="001B446B" w:rsidRDefault="00694E3A" w:rsidP="003E3648">
      <w:pPr>
        <w:pStyle w:val="ActHead5"/>
      </w:pPr>
      <w:bookmarkStart w:id="3" w:name="_Toc59012302"/>
      <w:r w:rsidRPr="003E3648">
        <w:rPr>
          <w:rStyle w:val="CharSectno"/>
        </w:rPr>
        <w:t>1</w:t>
      </w:r>
      <w:r w:rsidR="00715914" w:rsidRPr="001B446B">
        <w:t xml:space="preserve">  Short title</w:t>
      </w:r>
      <w:bookmarkEnd w:id="3"/>
    </w:p>
    <w:p w:rsidR="00715914" w:rsidRPr="001B446B" w:rsidRDefault="00715914" w:rsidP="003E3648">
      <w:pPr>
        <w:pStyle w:val="subsection"/>
      </w:pPr>
      <w:r w:rsidRPr="001B446B">
        <w:tab/>
      </w:r>
      <w:r w:rsidRPr="001B446B">
        <w:tab/>
        <w:t xml:space="preserve">This Act </w:t>
      </w:r>
      <w:r w:rsidR="00B20224" w:rsidRPr="001B446B">
        <w:t>is</w:t>
      </w:r>
      <w:r w:rsidRPr="001B446B">
        <w:t xml:space="preserve"> the </w:t>
      </w:r>
      <w:r w:rsidR="001E7FE8" w:rsidRPr="001B446B">
        <w:rPr>
          <w:i/>
        </w:rPr>
        <w:t>Australia’s Foreign Relations</w:t>
      </w:r>
      <w:r w:rsidR="00B445E2" w:rsidRPr="001B446B">
        <w:rPr>
          <w:i/>
        </w:rPr>
        <w:t xml:space="preserve"> </w:t>
      </w:r>
      <w:r w:rsidR="001E7FE8" w:rsidRPr="001B446B">
        <w:rPr>
          <w:i/>
        </w:rPr>
        <w:t>(State and Territory Arrangements)</w:t>
      </w:r>
      <w:r w:rsidR="001E7FE8" w:rsidRPr="001B446B">
        <w:t xml:space="preserve"> </w:t>
      </w:r>
      <w:r w:rsidR="006C41FA" w:rsidRPr="001B446B">
        <w:rPr>
          <w:i/>
        </w:rPr>
        <w:t>Act 2020</w:t>
      </w:r>
      <w:r w:rsidRPr="001B446B">
        <w:t>.</w:t>
      </w:r>
    </w:p>
    <w:p w:rsidR="00B20D4C" w:rsidRPr="001B446B" w:rsidRDefault="00694E3A" w:rsidP="003E3648">
      <w:pPr>
        <w:pStyle w:val="ActHead5"/>
      </w:pPr>
      <w:bookmarkStart w:id="4" w:name="_Toc59012303"/>
      <w:r w:rsidRPr="003E3648">
        <w:rPr>
          <w:rStyle w:val="CharSectno"/>
        </w:rPr>
        <w:t>2</w:t>
      </w:r>
      <w:r w:rsidR="00B20D4C" w:rsidRPr="001B446B">
        <w:t xml:space="preserve">  Commencement</w:t>
      </w:r>
      <w:bookmarkEnd w:id="4"/>
    </w:p>
    <w:p w:rsidR="00B20D4C" w:rsidRPr="001B446B" w:rsidRDefault="00B20D4C" w:rsidP="003E3648">
      <w:pPr>
        <w:pStyle w:val="subsection"/>
      </w:pPr>
      <w:r w:rsidRPr="001B446B">
        <w:tab/>
        <w:t>(1)</w:t>
      </w:r>
      <w:r w:rsidRPr="001B446B">
        <w:tab/>
        <w:t>Each provision of this Act specified in column 1 of the table commences, or is taken to have commenced, in accordance with column 2 of the table. Any other statement in column 2 has effect according to its terms.</w:t>
      </w:r>
    </w:p>
    <w:p w:rsidR="00B20D4C" w:rsidRPr="001B446B" w:rsidRDefault="00B20D4C" w:rsidP="003E364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B20D4C" w:rsidRPr="001B446B" w:rsidTr="00854FC7">
        <w:trPr>
          <w:tblHeader/>
        </w:trPr>
        <w:tc>
          <w:tcPr>
            <w:tcW w:w="7111" w:type="dxa"/>
            <w:gridSpan w:val="3"/>
            <w:tcBorders>
              <w:top w:val="single" w:sz="12" w:space="0" w:color="auto"/>
              <w:bottom w:val="single" w:sz="6" w:space="0" w:color="auto"/>
            </w:tcBorders>
            <w:shd w:val="clear" w:color="auto" w:fill="auto"/>
          </w:tcPr>
          <w:p w:rsidR="00B20D4C" w:rsidRPr="001B446B" w:rsidRDefault="00B20D4C" w:rsidP="003E3648">
            <w:pPr>
              <w:pStyle w:val="TableHeading"/>
            </w:pPr>
            <w:r w:rsidRPr="001B446B">
              <w:t>Commencement information</w:t>
            </w:r>
          </w:p>
        </w:tc>
      </w:tr>
      <w:tr w:rsidR="00B20D4C" w:rsidRPr="001B446B" w:rsidTr="00854FC7">
        <w:trPr>
          <w:tblHeader/>
        </w:trPr>
        <w:tc>
          <w:tcPr>
            <w:tcW w:w="1701" w:type="dxa"/>
            <w:tcBorders>
              <w:top w:val="single" w:sz="6" w:space="0" w:color="auto"/>
              <w:bottom w:val="single" w:sz="6" w:space="0" w:color="auto"/>
            </w:tcBorders>
            <w:shd w:val="clear" w:color="auto" w:fill="auto"/>
          </w:tcPr>
          <w:p w:rsidR="00B20D4C" w:rsidRPr="001B446B" w:rsidRDefault="00B20D4C" w:rsidP="003E3648">
            <w:pPr>
              <w:pStyle w:val="TableHeading"/>
            </w:pPr>
            <w:r w:rsidRPr="001B446B">
              <w:t>Column 1</w:t>
            </w:r>
          </w:p>
        </w:tc>
        <w:tc>
          <w:tcPr>
            <w:tcW w:w="3828" w:type="dxa"/>
            <w:tcBorders>
              <w:top w:val="single" w:sz="6" w:space="0" w:color="auto"/>
              <w:bottom w:val="single" w:sz="6" w:space="0" w:color="auto"/>
            </w:tcBorders>
            <w:shd w:val="clear" w:color="auto" w:fill="auto"/>
          </w:tcPr>
          <w:p w:rsidR="00B20D4C" w:rsidRPr="001B446B" w:rsidRDefault="00B20D4C" w:rsidP="003E3648">
            <w:pPr>
              <w:pStyle w:val="TableHeading"/>
            </w:pPr>
            <w:r w:rsidRPr="001B446B">
              <w:t>Column 2</w:t>
            </w:r>
          </w:p>
        </w:tc>
        <w:tc>
          <w:tcPr>
            <w:tcW w:w="1582" w:type="dxa"/>
            <w:tcBorders>
              <w:top w:val="single" w:sz="6" w:space="0" w:color="auto"/>
              <w:bottom w:val="single" w:sz="6" w:space="0" w:color="auto"/>
            </w:tcBorders>
            <w:shd w:val="clear" w:color="auto" w:fill="auto"/>
          </w:tcPr>
          <w:p w:rsidR="00B20D4C" w:rsidRPr="001B446B" w:rsidRDefault="00B20D4C" w:rsidP="003E3648">
            <w:pPr>
              <w:pStyle w:val="TableHeading"/>
            </w:pPr>
            <w:r w:rsidRPr="001B446B">
              <w:t>Column 3</w:t>
            </w:r>
          </w:p>
        </w:tc>
      </w:tr>
      <w:tr w:rsidR="00B20D4C" w:rsidRPr="001B446B" w:rsidTr="00854FC7">
        <w:trPr>
          <w:tblHeader/>
        </w:trPr>
        <w:tc>
          <w:tcPr>
            <w:tcW w:w="1701" w:type="dxa"/>
            <w:tcBorders>
              <w:top w:val="single" w:sz="6" w:space="0" w:color="auto"/>
              <w:bottom w:val="single" w:sz="12" w:space="0" w:color="auto"/>
            </w:tcBorders>
            <w:shd w:val="clear" w:color="auto" w:fill="auto"/>
          </w:tcPr>
          <w:p w:rsidR="00B20D4C" w:rsidRPr="001B446B" w:rsidRDefault="00B20D4C" w:rsidP="003E3648">
            <w:pPr>
              <w:pStyle w:val="TableHeading"/>
            </w:pPr>
            <w:r w:rsidRPr="001B446B">
              <w:t>Provisions</w:t>
            </w:r>
          </w:p>
        </w:tc>
        <w:tc>
          <w:tcPr>
            <w:tcW w:w="3828" w:type="dxa"/>
            <w:tcBorders>
              <w:top w:val="single" w:sz="6" w:space="0" w:color="auto"/>
              <w:bottom w:val="single" w:sz="12" w:space="0" w:color="auto"/>
            </w:tcBorders>
            <w:shd w:val="clear" w:color="auto" w:fill="auto"/>
          </w:tcPr>
          <w:p w:rsidR="00B20D4C" w:rsidRPr="001B446B" w:rsidRDefault="00B20D4C" w:rsidP="003E3648">
            <w:pPr>
              <w:pStyle w:val="TableHeading"/>
            </w:pPr>
            <w:r w:rsidRPr="001B446B">
              <w:t>Commencement</w:t>
            </w:r>
          </w:p>
        </w:tc>
        <w:tc>
          <w:tcPr>
            <w:tcW w:w="1582" w:type="dxa"/>
            <w:tcBorders>
              <w:top w:val="single" w:sz="6" w:space="0" w:color="auto"/>
              <w:bottom w:val="single" w:sz="12" w:space="0" w:color="auto"/>
            </w:tcBorders>
            <w:shd w:val="clear" w:color="auto" w:fill="auto"/>
          </w:tcPr>
          <w:p w:rsidR="00B20D4C" w:rsidRPr="001B446B" w:rsidRDefault="00B20D4C" w:rsidP="003E3648">
            <w:pPr>
              <w:pStyle w:val="TableHeading"/>
            </w:pPr>
            <w:r w:rsidRPr="001B446B">
              <w:t>Date/Details</w:t>
            </w:r>
          </w:p>
        </w:tc>
      </w:tr>
      <w:tr w:rsidR="00B20D4C" w:rsidRPr="001B446B" w:rsidTr="00854FC7">
        <w:tc>
          <w:tcPr>
            <w:tcW w:w="1701" w:type="dxa"/>
            <w:tcBorders>
              <w:top w:val="single" w:sz="12" w:space="0" w:color="auto"/>
            </w:tcBorders>
            <w:shd w:val="clear" w:color="auto" w:fill="auto"/>
          </w:tcPr>
          <w:p w:rsidR="00B20D4C" w:rsidRPr="001B446B" w:rsidRDefault="00B20D4C" w:rsidP="003E3648">
            <w:pPr>
              <w:pStyle w:val="Tabletext"/>
            </w:pPr>
            <w:r w:rsidRPr="001B446B">
              <w:t xml:space="preserve">1.  </w:t>
            </w:r>
            <w:r w:rsidR="00F96346" w:rsidRPr="001B446B">
              <w:t>Part</w:t>
            </w:r>
            <w:r w:rsidR="001B446B" w:rsidRPr="001B446B">
              <w:t> </w:t>
            </w:r>
            <w:r w:rsidR="00F96346" w:rsidRPr="001B446B">
              <w:t>1</w:t>
            </w:r>
            <w:r w:rsidRPr="001B446B">
              <w:t xml:space="preserve"> and anything in this Act not elsewhere covered by this table</w:t>
            </w:r>
          </w:p>
        </w:tc>
        <w:tc>
          <w:tcPr>
            <w:tcW w:w="3828" w:type="dxa"/>
            <w:tcBorders>
              <w:top w:val="single" w:sz="12" w:space="0" w:color="auto"/>
            </w:tcBorders>
            <w:shd w:val="clear" w:color="auto" w:fill="auto"/>
          </w:tcPr>
          <w:p w:rsidR="00B20D4C" w:rsidRPr="001B446B" w:rsidRDefault="00B20D4C" w:rsidP="003E3648">
            <w:pPr>
              <w:pStyle w:val="Tabletext"/>
            </w:pPr>
            <w:r w:rsidRPr="001B446B">
              <w:t>The day this Act receives the Royal Assent.</w:t>
            </w:r>
          </w:p>
        </w:tc>
        <w:tc>
          <w:tcPr>
            <w:tcW w:w="1582" w:type="dxa"/>
            <w:tcBorders>
              <w:top w:val="single" w:sz="12" w:space="0" w:color="auto"/>
            </w:tcBorders>
            <w:shd w:val="clear" w:color="auto" w:fill="auto"/>
          </w:tcPr>
          <w:p w:rsidR="00B20D4C" w:rsidRPr="001B446B" w:rsidRDefault="00344A60" w:rsidP="003E3648">
            <w:pPr>
              <w:pStyle w:val="Tabletext"/>
            </w:pPr>
            <w:r>
              <w:t>10 December 2020</w:t>
            </w:r>
          </w:p>
        </w:tc>
      </w:tr>
      <w:tr w:rsidR="00B20D4C" w:rsidRPr="001B446B" w:rsidTr="00854FC7">
        <w:tc>
          <w:tcPr>
            <w:tcW w:w="1701" w:type="dxa"/>
            <w:tcBorders>
              <w:bottom w:val="single" w:sz="2" w:space="0" w:color="auto"/>
            </w:tcBorders>
            <w:shd w:val="clear" w:color="auto" w:fill="auto"/>
          </w:tcPr>
          <w:p w:rsidR="00B20D4C" w:rsidRPr="001B446B" w:rsidRDefault="00B20D4C" w:rsidP="003E3648">
            <w:pPr>
              <w:pStyle w:val="Tabletext"/>
            </w:pPr>
            <w:r w:rsidRPr="001B446B">
              <w:t xml:space="preserve">2.  </w:t>
            </w:r>
            <w:r w:rsidR="00F96346" w:rsidRPr="001B446B">
              <w:t>Parts</w:t>
            </w:r>
            <w:r w:rsidR="001B446B" w:rsidRPr="001B446B">
              <w:t> </w:t>
            </w:r>
            <w:r w:rsidR="00F96346" w:rsidRPr="001B446B">
              <w:t>2</w:t>
            </w:r>
            <w:r w:rsidR="00015A79" w:rsidRPr="001B446B">
              <w:t xml:space="preserve"> and 3</w:t>
            </w:r>
          </w:p>
        </w:tc>
        <w:tc>
          <w:tcPr>
            <w:tcW w:w="3828" w:type="dxa"/>
            <w:tcBorders>
              <w:bottom w:val="single" w:sz="2" w:space="0" w:color="auto"/>
            </w:tcBorders>
            <w:shd w:val="clear" w:color="auto" w:fill="auto"/>
          </w:tcPr>
          <w:p w:rsidR="00015A79" w:rsidRPr="001B446B" w:rsidRDefault="00015A79" w:rsidP="003E3648">
            <w:pPr>
              <w:pStyle w:val="Tabletext"/>
            </w:pPr>
            <w:r w:rsidRPr="001B446B">
              <w:t>A single day to be fixed by Proclamation.</w:t>
            </w:r>
          </w:p>
          <w:p w:rsidR="00B20D4C" w:rsidRPr="001B446B" w:rsidRDefault="00015A79" w:rsidP="003E3648">
            <w:pPr>
              <w:pStyle w:val="Tabletext"/>
            </w:pPr>
            <w:r w:rsidRPr="001B446B">
              <w:t>However, if the provisions do not commence within the period of 3 months beginning on the day this Act receives the Royal Assent, they commence on the day after the end of that period.</w:t>
            </w:r>
          </w:p>
        </w:tc>
        <w:tc>
          <w:tcPr>
            <w:tcW w:w="1582" w:type="dxa"/>
            <w:tcBorders>
              <w:bottom w:val="single" w:sz="2" w:space="0" w:color="auto"/>
            </w:tcBorders>
            <w:shd w:val="clear" w:color="auto" w:fill="auto"/>
          </w:tcPr>
          <w:p w:rsidR="00B20D4C" w:rsidRPr="001B446B" w:rsidRDefault="001D4161" w:rsidP="003E3648">
            <w:pPr>
              <w:pStyle w:val="Tabletext"/>
            </w:pPr>
            <w:r>
              <w:t>10 March 2021</w:t>
            </w:r>
          </w:p>
        </w:tc>
      </w:tr>
      <w:tr w:rsidR="00854FC7" w:rsidRPr="001B446B" w:rsidTr="00854FC7">
        <w:tc>
          <w:tcPr>
            <w:tcW w:w="1701" w:type="dxa"/>
            <w:tcBorders>
              <w:top w:val="single" w:sz="2" w:space="0" w:color="auto"/>
              <w:bottom w:val="single" w:sz="12" w:space="0" w:color="auto"/>
            </w:tcBorders>
            <w:shd w:val="clear" w:color="auto" w:fill="auto"/>
          </w:tcPr>
          <w:p w:rsidR="00854FC7" w:rsidRPr="001B446B" w:rsidRDefault="00854FC7" w:rsidP="003E3648">
            <w:pPr>
              <w:pStyle w:val="Tabletext"/>
            </w:pPr>
            <w:r w:rsidRPr="001B446B">
              <w:t>3.  Parts</w:t>
            </w:r>
            <w:r w:rsidR="001B446B" w:rsidRPr="001B446B">
              <w:t> </w:t>
            </w:r>
            <w:r w:rsidRPr="001B446B">
              <w:t>4 and 5</w:t>
            </w:r>
            <w:r w:rsidR="00F33C36" w:rsidRPr="001B446B">
              <w:t xml:space="preserve"> and </w:t>
            </w:r>
            <w:r w:rsidR="002A3AD9" w:rsidRPr="001B446B">
              <w:t>Schedule</w:t>
            </w:r>
            <w:r w:rsidR="001B446B" w:rsidRPr="001B446B">
              <w:t> </w:t>
            </w:r>
            <w:r w:rsidR="002A3AD9" w:rsidRPr="001B446B">
              <w:t>1</w:t>
            </w:r>
          </w:p>
        </w:tc>
        <w:tc>
          <w:tcPr>
            <w:tcW w:w="3828" w:type="dxa"/>
            <w:tcBorders>
              <w:top w:val="single" w:sz="2" w:space="0" w:color="auto"/>
              <w:bottom w:val="single" w:sz="12" w:space="0" w:color="auto"/>
            </w:tcBorders>
            <w:shd w:val="clear" w:color="auto" w:fill="auto"/>
          </w:tcPr>
          <w:p w:rsidR="00854FC7" w:rsidRPr="001B446B" w:rsidRDefault="00854FC7" w:rsidP="003E3648">
            <w:pPr>
              <w:pStyle w:val="Tabletext"/>
            </w:pPr>
            <w:r w:rsidRPr="001B446B">
              <w:t>The day this Act receives the Royal Assent.</w:t>
            </w:r>
          </w:p>
        </w:tc>
        <w:tc>
          <w:tcPr>
            <w:tcW w:w="1582" w:type="dxa"/>
            <w:tcBorders>
              <w:top w:val="single" w:sz="2" w:space="0" w:color="auto"/>
              <w:bottom w:val="single" w:sz="12" w:space="0" w:color="auto"/>
            </w:tcBorders>
            <w:shd w:val="clear" w:color="auto" w:fill="auto"/>
          </w:tcPr>
          <w:p w:rsidR="00854FC7" w:rsidRPr="001B446B" w:rsidRDefault="00344A60" w:rsidP="003E3648">
            <w:pPr>
              <w:pStyle w:val="Tabletext"/>
            </w:pPr>
            <w:r>
              <w:t>10 December 2020</w:t>
            </w:r>
          </w:p>
        </w:tc>
      </w:tr>
    </w:tbl>
    <w:p w:rsidR="00B20D4C" w:rsidRPr="001B446B" w:rsidRDefault="00B20D4C" w:rsidP="003E3648">
      <w:pPr>
        <w:pStyle w:val="notetext"/>
      </w:pPr>
      <w:r w:rsidRPr="001B446B">
        <w:t>Note:</w:t>
      </w:r>
      <w:r w:rsidRPr="001B446B">
        <w:tab/>
        <w:t>This table relates only to the provisions of this Act as originally enacted. It will not be amended to deal with any later amendments of this Act.</w:t>
      </w:r>
    </w:p>
    <w:p w:rsidR="00B20D4C" w:rsidRPr="001B446B" w:rsidRDefault="00B20D4C" w:rsidP="003E3648">
      <w:pPr>
        <w:pStyle w:val="subsection"/>
      </w:pPr>
      <w:r w:rsidRPr="001B446B">
        <w:lastRenderedPageBreak/>
        <w:tab/>
        <w:t>(2)</w:t>
      </w:r>
      <w:r w:rsidRPr="001B446B">
        <w:tab/>
        <w:t>Any information in column 3 of the table is not part of this Act. Information may be inserted in this column, or information in it may be edited, in any published version of this Act.</w:t>
      </w:r>
    </w:p>
    <w:p w:rsidR="001C38EA" w:rsidRPr="001B446B" w:rsidRDefault="00694E3A" w:rsidP="003E3648">
      <w:pPr>
        <w:pStyle w:val="ActHead5"/>
      </w:pPr>
      <w:bookmarkStart w:id="5" w:name="_Toc59012304"/>
      <w:r w:rsidRPr="003E3648">
        <w:rPr>
          <w:rStyle w:val="CharSectno"/>
        </w:rPr>
        <w:t>3</w:t>
      </w:r>
      <w:r w:rsidR="001C38EA" w:rsidRPr="001B446B">
        <w:t xml:space="preserve">  Simplified outline of this Act</w:t>
      </w:r>
      <w:bookmarkEnd w:id="5"/>
    </w:p>
    <w:p w:rsidR="008C624D" w:rsidRPr="001B446B" w:rsidRDefault="008C624D" w:rsidP="003E3648">
      <w:pPr>
        <w:pStyle w:val="SOHeadItalic"/>
      </w:pPr>
      <w:r w:rsidRPr="001B446B">
        <w:t>Foreign arrangements</w:t>
      </w:r>
    </w:p>
    <w:p w:rsidR="001C38EA" w:rsidRPr="001B446B" w:rsidRDefault="001C38EA" w:rsidP="003E3648">
      <w:pPr>
        <w:pStyle w:val="SOText"/>
      </w:pPr>
      <w:r w:rsidRPr="001B446B">
        <w:t xml:space="preserve">This Act </w:t>
      </w:r>
      <w:r w:rsidR="009F46A6" w:rsidRPr="001B446B">
        <w:t>deals with</w:t>
      </w:r>
      <w:r w:rsidRPr="001B446B">
        <w:t xml:space="preserve"> foreign arrangements</w:t>
      </w:r>
      <w:r w:rsidR="00205078" w:rsidRPr="001B446B">
        <w:t xml:space="preserve">. These are </w:t>
      </w:r>
      <w:r w:rsidRPr="001B446B">
        <w:t>arrangements between particular kinds of State and Territory entities and particular kinds of foreign entities.</w:t>
      </w:r>
    </w:p>
    <w:p w:rsidR="001C38EA" w:rsidRPr="001B446B" w:rsidRDefault="001C5E38" w:rsidP="003E3648">
      <w:pPr>
        <w:pStyle w:val="SOText"/>
      </w:pPr>
      <w:r w:rsidRPr="001B446B">
        <w:t>T</w:t>
      </w:r>
      <w:r w:rsidR="00487109" w:rsidRPr="001B446B">
        <w:t>he kinds of State and Territory entities that are covered by this Act are the State</w:t>
      </w:r>
      <w:r w:rsidRPr="001B446B">
        <w:t>s</w:t>
      </w:r>
      <w:r w:rsidR="00487109" w:rsidRPr="001B446B">
        <w:t xml:space="preserve"> </w:t>
      </w:r>
      <w:r w:rsidRPr="001B446B">
        <w:t>and</w:t>
      </w:r>
      <w:r w:rsidR="00487109" w:rsidRPr="001B446B">
        <w:t xml:space="preserve"> </w:t>
      </w:r>
      <w:r w:rsidR="001C38EA" w:rsidRPr="001B446B">
        <w:t>Territor</w:t>
      </w:r>
      <w:r w:rsidRPr="001B446B">
        <w:t xml:space="preserve">ies themselves, their </w:t>
      </w:r>
      <w:r w:rsidR="00487109" w:rsidRPr="001B446B">
        <w:t>government</w:t>
      </w:r>
      <w:r w:rsidR="00D144AF" w:rsidRPr="001B446B">
        <w:t>s</w:t>
      </w:r>
      <w:r w:rsidR="00487109" w:rsidRPr="001B446B">
        <w:t>, Department</w:t>
      </w:r>
      <w:r w:rsidRPr="001B446B">
        <w:t>s and agencies</w:t>
      </w:r>
      <w:r w:rsidR="00487109" w:rsidRPr="001B446B">
        <w:t xml:space="preserve">, as well as some other entities </w:t>
      </w:r>
      <w:r w:rsidR="001C38EA" w:rsidRPr="001B446B">
        <w:t xml:space="preserve">(see </w:t>
      </w:r>
      <w:r w:rsidR="00133631" w:rsidRPr="001B446B">
        <w:t>section</w:t>
      </w:r>
      <w:r w:rsidR="001B446B" w:rsidRPr="001B446B">
        <w:t> </w:t>
      </w:r>
      <w:r w:rsidR="00133631" w:rsidRPr="001B446B">
        <w:t>7</w:t>
      </w:r>
      <w:r w:rsidR="001C38EA" w:rsidRPr="001B446B">
        <w:t xml:space="preserve"> for </w:t>
      </w:r>
      <w:r w:rsidR="00487109" w:rsidRPr="001B446B">
        <w:t>the entities that are covered). Each of these entities is a “State/Territory entity”.</w:t>
      </w:r>
    </w:p>
    <w:p w:rsidR="001C38EA" w:rsidRPr="001B446B" w:rsidRDefault="001C5E38" w:rsidP="003E3648">
      <w:pPr>
        <w:pStyle w:val="SOText"/>
      </w:pPr>
      <w:r w:rsidRPr="001B446B">
        <w:t>T</w:t>
      </w:r>
      <w:r w:rsidR="001C38EA" w:rsidRPr="001B446B">
        <w:t xml:space="preserve">he kinds of foreign entities that are covered by this Act are </w:t>
      </w:r>
      <w:r w:rsidR="00487109" w:rsidRPr="001B446B">
        <w:t>foreign countries</w:t>
      </w:r>
      <w:r w:rsidR="0036299F" w:rsidRPr="001B446B">
        <w:t xml:space="preserve"> and the</w:t>
      </w:r>
      <w:r w:rsidRPr="001B446B">
        <w:t xml:space="preserve"> n</w:t>
      </w:r>
      <w:r w:rsidR="00487109" w:rsidRPr="001B446B">
        <w:t>ational government</w:t>
      </w:r>
      <w:r w:rsidRPr="001B446B">
        <w:t>s,</w:t>
      </w:r>
      <w:r w:rsidR="00487109" w:rsidRPr="001B446B">
        <w:t xml:space="preserve"> Departments </w:t>
      </w:r>
      <w:r w:rsidRPr="001B446B">
        <w:t>and</w:t>
      </w:r>
      <w:r w:rsidR="00487109" w:rsidRPr="001B446B">
        <w:t xml:space="preserve"> agencies</w:t>
      </w:r>
      <w:r w:rsidR="0036299F" w:rsidRPr="001B446B">
        <w:t xml:space="preserve"> of foreign countries</w:t>
      </w:r>
      <w:r w:rsidR="00D144AF" w:rsidRPr="001B446B">
        <w:t>;</w:t>
      </w:r>
      <w:r w:rsidR="00487109" w:rsidRPr="001B446B">
        <w:t xml:space="preserve"> </w:t>
      </w:r>
      <w:r w:rsidR="001C38EA" w:rsidRPr="001B446B">
        <w:t>provinces, states or other political subdivisions of foreign countries</w:t>
      </w:r>
      <w:r w:rsidR="00487109" w:rsidRPr="001B446B">
        <w:t xml:space="preserve"> and their corresponding governments, Departments and agencies</w:t>
      </w:r>
      <w:r w:rsidR="001C38EA" w:rsidRPr="001B446B">
        <w:t xml:space="preserve">; and some other entities (see </w:t>
      </w:r>
      <w:r w:rsidR="00133631" w:rsidRPr="001B446B">
        <w:t>section</w:t>
      </w:r>
      <w:r w:rsidR="001B446B" w:rsidRPr="001B446B">
        <w:t> </w:t>
      </w:r>
      <w:r w:rsidR="00133631" w:rsidRPr="001B446B">
        <w:t>8</w:t>
      </w:r>
      <w:r w:rsidR="001C38EA" w:rsidRPr="001B446B">
        <w:t xml:space="preserve"> for the entities that are covered). </w:t>
      </w:r>
      <w:r w:rsidR="00487109" w:rsidRPr="001B446B">
        <w:t xml:space="preserve">Each of these </w:t>
      </w:r>
      <w:r w:rsidR="001C38EA" w:rsidRPr="001B446B">
        <w:t xml:space="preserve">entities </w:t>
      </w:r>
      <w:r w:rsidR="00487109" w:rsidRPr="001B446B">
        <w:t xml:space="preserve">is a </w:t>
      </w:r>
      <w:r w:rsidR="001C38EA" w:rsidRPr="001B446B">
        <w:t>“foreign entit</w:t>
      </w:r>
      <w:r w:rsidR="00487109" w:rsidRPr="001B446B">
        <w:t>y</w:t>
      </w:r>
      <w:r w:rsidR="001C38EA" w:rsidRPr="001B446B">
        <w:t>”.</w:t>
      </w:r>
    </w:p>
    <w:p w:rsidR="001C38EA" w:rsidRPr="001B446B" w:rsidRDefault="001C38EA" w:rsidP="003E3648">
      <w:pPr>
        <w:pStyle w:val="SOText"/>
      </w:pPr>
      <w:r w:rsidRPr="001B446B">
        <w:t>A State/Territory entity is required to notify the Minister if the entity proposes to enter, or enters, a foreign arrangement.</w:t>
      </w:r>
    </w:p>
    <w:p w:rsidR="001C38EA" w:rsidRPr="001B446B" w:rsidRDefault="001C38EA" w:rsidP="003E3648">
      <w:pPr>
        <w:pStyle w:val="SOText"/>
      </w:pPr>
      <w:r w:rsidRPr="001B446B">
        <w:t xml:space="preserve">There are additional requirements </w:t>
      </w:r>
      <w:r w:rsidR="001C5E38" w:rsidRPr="001B446B">
        <w:t xml:space="preserve">in </w:t>
      </w:r>
      <w:r w:rsidR="005B6322" w:rsidRPr="001B446B">
        <w:t>Part</w:t>
      </w:r>
      <w:r w:rsidR="001B446B" w:rsidRPr="001B446B">
        <w:t> </w:t>
      </w:r>
      <w:r w:rsidR="005B6322" w:rsidRPr="001B446B">
        <w:t>2</w:t>
      </w:r>
      <w:r w:rsidR="001C5E38" w:rsidRPr="001B446B">
        <w:t xml:space="preserve"> </w:t>
      </w:r>
      <w:r w:rsidRPr="001B446B">
        <w:t>that apply jus</w:t>
      </w:r>
      <w:r w:rsidR="005C628F" w:rsidRPr="001B446B">
        <w:t>t to core foreign arrangements. Core foreign arrangements</w:t>
      </w:r>
      <w:r w:rsidRPr="001B446B">
        <w:t xml:space="preserve"> are arrangements between</w:t>
      </w:r>
      <w:r w:rsidR="00D144AF" w:rsidRPr="001B446B">
        <w:t xml:space="preserve"> a core State/Territory entity </w:t>
      </w:r>
      <w:r w:rsidRPr="001B446B">
        <w:t>and</w:t>
      </w:r>
      <w:r w:rsidR="00D144AF" w:rsidRPr="001B446B">
        <w:t xml:space="preserve"> a core foreign entity</w:t>
      </w:r>
      <w:r w:rsidRPr="001B446B">
        <w:t>.</w:t>
      </w:r>
      <w:r w:rsidR="00D144AF" w:rsidRPr="001B446B">
        <w:t xml:space="preserve"> </w:t>
      </w:r>
      <w:r w:rsidR="009F46A6" w:rsidRPr="001B446B">
        <w:t xml:space="preserve">Generally, these are </w:t>
      </w:r>
      <w:r w:rsidR="00C91839" w:rsidRPr="001B446B">
        <w:t>principal</w:t>
      </w:r>
      <w:r w:rsidR="009F46A6" w:rsidRPr="001B446B">
        <w:t xml:space="preserve"> State/Territory entities and foreign entities. (</w:t>
      </w:r>
      <w:r w:rsidR="00D144AF" w:rsidRPr="001B446B">
        <w:t xml:space="preserve">See </w:t>
      </w:r>
      <w:r w:rsidR="00133631" w:rsidRPr="001B446B">
        <w:t>subsections</w:t>
      </w:r>
      <w:r w:rsidR="001B446B" w:rsidRPr="001B446B">
        <w:t> </w:t>
      </w:r>
      <w:r w:rsidR="00133631" w:rsidRPr="001B446B">
        <w:t>1</w:t>
      </w:r>
      <w:r w:rsidR="00694E3A" w:rsidRPr="001B446B">
        <w:t>0</w:t>
      </w:r>
      <w:r w:rsidR="00D144AF" w:rsidRPr="001B446B">
        <w:t xml:space="preserve">(3) and (4) for </w:t>
      </w:r>
      <w:r w:rsidR="009F46A6" w:rsidRPr="001B446B">
        <w:t>the</w:t>
      </w:r>
      <w:r w:rsidR="00D144AF" w:rsidRPr="001B446B">
        <w:t xml:space="preserve"> entities</w:t>
      </w:r>
      <w:r w:rsidR="009F46A6" w:rsidRPr="001B446B">
        <w:t xml:space="preserve"> that are covered</w:t>
      </w:r>
      <w:r w:rsidR="00D144AF" w:rsidRPr="001B446B">
        <w:t>.</w:t>
      </w:r>
      <w:r w:rsidR="009F46A6" w:rsidRPr="001B446B">
        <w:t>)</w:t>
      </w:r>
    </w:p>
    <w:p w:rsidR="005C628F" w:rsidRPr="001B446B" w:rsidRDefault="005C628F" w:rsidP="003E3648">
      <w:pPr>
        <w:pStyle w:val="SOText"/>
      </w:pPr>
      <w:r w:rsidRPr="001B446B">
        <w:t xml:space="preserve">In some cases, additional requirements might apply </w:t>
      </w:r>
      <w:r w:rsidR="00507502" w:rsidRPr="001B446B">
        <w:t>to</w:t>
      </w:r>
      <w:r w:rsidRPr="001B446B">
        <w:t xml:space="preserve"> </w:t>
      </w:r>
      <w:r w:rsidR="0036299F" w:rsidRPr="001B446B">
        <w:t>non</w:t>
      </w:r>
      <w:r w:rsidR="003E3648">
        <w:noBreakHyphen/>
      </w:r>
      <w:r w:rsidR="0036299F" w:rsidRPr="001B446B">
        <w:t xml:space="preserve">core </w:t>
      </w:r>
      <w:r w:rsidRPr="001B446B">
        <w:t>foreign arrangements</w:t>
      </w:r>
      <w:r w:rsidR="00507502" w:rsidRPr="001B446B">
        <w:t xml:space="preserve">. This </w:t>
      </w:r>
      <w:r w:rsidRPr="001B446B">
        <w:t>depend</w:t>
      </w:r>
      <w:r w:rsidR="00507502" w:rsidRPr="001B446B">
        <w:t>s</w:t>
      </w:r>
      <w:r w:rsidRPr="001B446B">
        <w:t xml:space="preserve"> on whether the Minister </w:t>
      </w:r>
      <w:r w:rsidRPr="001B446B">
        <w:lastRenderedPageBreak/>
        <w:t>decides to make a</w:t>
      </w:r>
      <w:r w:rsidR="00507502" w:rsidRPr="001B446B">
        <w:t xml:space="preserve"> declaration in relation to those arrangements</w:t>
      </w:r>
      <w:r w:rsidRPr="001B446B">
        <w:t xml:space="preserve">. </w:t>
      </w:r>
      <w:r w:rsidR="009F46A6" w:rsidRPr="001B446B">
        <w:t xml:space="preserve">Certain conditions need to be satisfied before the Minister can make the declaration. </w:t>
      </w:r>
      <w:r w:rsidR="00205078" w:rsidRPr="001B446B">
        <w:t>Part</w:t>
      </w:r>
      <w:r w:rsidR="001B446B" w:rsidRPr="001B446B">
        <w:t> </w:t>
      </w:r>
      <w:r w:rsidR="00205078" w:rsidRPr="001B446B">
        <w:t>3</w:t>
      </w:r>
      <w:r w:rsidR="00507502" w:rsidRPr="001B446B">
        <w:t xml:space="preserve"> deals with these declarations</w:t>
      </w:r>
      <w:r w:rsidRPr="001B446B">
        <w:t>.</w:t>
      </w:r>
    </w:p>
    <w:p w:rsidR="001C38EA" w:rsidRPr="001B446B" w:rsidRDefault="001C38EA" w:rsidP="003E3648">
      <w:pPr>
        <w:pStyle w:val="SOText"/>
      </w:pPr>
      <w:r w:rsidRPr="001B446B">
        <w:t>The Minister may make a declaration that a foreign arrangement (</w:t>
      </w:r>
      <w:r w:rsidR="00507502" w:rsidRPr="001B446B">
        <w:t>whether or not</w:t>
      </w:r>
      <w:r w:rsidRPr="001B446B">
        <w:t xml:space="preserve"> a core foreign arrangement) is invalid and unenforceable, required to be varied or terminated, or not in operation (depending on t</w:t>
      </w:r>
      <w:r w:rsidR="00507502" w:rsidRPr="001B446B">
        <w:t xml:space="preserve">he nature of the arrangement). Certain conditions need to be satisfied before the Minister can make the declaration. </w:t>
      </w:r>
      <w:r w:rsidR="00626DDC" w:rsidRPr="001B446B">
        <w:t>Part</w:t>
      </w:r>
      <w:r w:rsidR="001B446B" w:rsidRPr="001B446B">
        <w:t> </w:t>
      </w:r>
      <w:r w:rsidR="00626DDC" w:rsidRPr="001B446B">
        <w:t>4</w:t>
      </w:r>
      <w:r w:rsidRPr="001B446B">
        <w:t xml:space="preserve"> </w:t>
      </w:r>
      <w:r w:rsidR="00507502" w:rsidRPr="001B446B">
        <w:t>deals with t</w:t>
      </w:r>
      <w:r w:rsidRPr="001B446B">
        <w:t>hese declarations.</w:t>
      </w:r>
    </w:p>
    <w:p w:rsidR="008C624D" w:rsidRPr="001B446B" w:rsidRDefault="008C624D" w:rsidP="003E3648">
      <w:pPr>
        <w:pStyle w:val="SOHeadItalic"/>
      </w:pPr>
      <w:r w:rsidRPr="001B446B">
        <w:t>Subsidiary arrangements of foreign arrangements</w:t>
      </w:r>
    </w:p>
    <w:p w:rsidR="001C38EA" w:rsidRPr="001B446B" w:rsidRDefault="009F46A6" w:rsidP="003E3648">
      <w:pPr>
        <w:pStyle w:val="SOText"/>
      </w:pPr>
      <w:r w:rsidRPr="001B446B">
        <w:t>This Act also</w:t>
      </w:r>
      <w:r w:rsidR="001C38EA" w:rsidRPr="001B446B">
        <w:t xml:space="preserve"> appl</w:t>
      </w:r>
      <w:r w:rsidRPr="001B446B">
        <w:t>ies in a more limited way</w:t>
      </w:r>
      <w:r w:rsidR="001C38EA" w:rsidRPr="001B446B">
        <w:t xml:space="preserve"> to subsidiary arrangem</w:t>
      </w:r>
      <w:r w:rsidR="00507502" w:rsidRPr="001B446B">
        <w:t>ents of foreign arrangements. A</w:t>
      </w:r>
      <w:r w:rsidR="001C38EA" w:rsidRPr="001B446B">
        <w:t xml:space="preserve"> </w:t>
      </w:r>
      <w:r w:rsidR="00507502" w:rsidRPr="001B446B">
        <w:t xml:space="preserve">subsidiary </w:t>
      </w:r>
      <w:r w:rsidR="001C38EA" w:rsidRPr="001B446B">
        <w:t>a</w:t>
      </w:r>
      <w:r w:rsidR="00507502" w:rsidRPr="001B446B">
        <w:t>rrangement is an arrangement that is entered</w:t>
      </w:r>
      <w:r w:rsidR="001C38EA" w:rsidRPr="001B446B">
        <w:t xml:space="preserve"> under the auspices of </w:t>
      </w:r>
      <w:r w:rsidR="00507502" w:rsidRPr="001B446B">
        <w:t>a</w:t>
      </w:r>
      <w:r w:rsidR="001C38EA" w:rsidRPr="001B446B">
        <w:t xml:space="preserve"> foreign arrangement </w:t>
      </w:r>
      <w:r w:rsidRPr="001B446B">
        <w:t>but</w:t>
      </w:r>
      <w:r w:rsidR="001C38EA" w:rsidRPr="001B446B">
        <w:t xml:space="preserve"> </w:t>
      </w:r>
      <w:r w:rsidR="00507502" w:rsidRPr="001B446B">
        <w:t>is not</w:t>
      </w:r>
      <w:r w:rsidR="001C5E38" w:rsidRPr="001B446B">
        <w:t xml:space="preserve"> itself</w:t>
      </w:r>
      <w:r w:rsidR="001C38EA" w:rsidRPr="001B446B">
        <w:t xml:space="preserve"> a foreign arrangement.</w:t>
      </w:r>
    </w:p>
    <w:p w:rsidR="001C38EA" w:rsidRPr="001B446B" w:rsidRDefault="001C38EA" w:rsidP="003E3648">
      <w:pPr>
        <w:pStyle w:val="SOText"/>
      </w:pPr>
      <w:r w:rsidRPr="001B446B">
        <w:t xml:space="preserve">The Minister may make a declaration that a subsidiary arrangement is invalid and unenforceable, required to be varied or terminated, or not in operation (depending on the nature of the arrangement). </w:t>
      </w:r>
      <w:r w:rsidR="00626DDC" w:rsidRPr="001B446B">
        <w:t>Part</w:t>
      </w:r>
      <w:r w:rsidR="001B446B" w:rsidRPr="001B446B">
        <w:t> </w:t>
      </w:r>
      <w:r w:rsidR="00626DDC" w:rsidRPr="001B446B">
        <w:t>4</w:t>
      </w:r>
      <w:r w:rsidRPr="001B446B">
        <w:t xml:space="preserve"> </w:t>
      </w:r>
      <w:r w:rsidR="00507502" w:rsidRPr="001B446B">
        <w:t>deals with these</w:t>
      </w:r>
      <w:r w:rsidRPr="001B446B">
        <w:t xml:space="preserve"> declarations</w:t>
      </w:r>
      <w:r w:rsidR="00507502" w:rsidRPr="001B446B">
        <w:t xml:space="preserve"> for subsidiary arrangements</w:t>
      </w:r>
      <w:r w:rsidRPr="001B446B">
        <w:t>.</w:t>
      </w:r>
    </w:p>
    <w:p w:rsidR="008C624D" w:rsidRPr="001B446B" w:rsidRDefault="008C624D" w:rsidP="003E3648">
      <w:pPr>
        <w:pStyle w:val="SOHeadItalic"/>
      </w:pPr>
      <w:r w:rsidRPr="001B446B">
        <w:t>Variations of foreign arrangements</w:t>
      </w:r>
    </w:p>
    <w:p w:rsidR="001C38EA" w:rsidRPr="001B446B" w:rsidRDefault="001C38EA" w:rsidP="003E3648">
      <w:pPr>
        <w:pStyle w:val="SOText"/>
      </w:pPr>
      <w:r w:rsidRPr="001B446B">
        <w:t>Generally, this Act applies to variations of arrangements in the same way as it applies to arrangements. For example, a State/Territory entity will be required to give a notice of a proposal to vary a foreign arrangement in the same way as it is required to give a notice of a proposal to enter a foreign arrangement.</w:t>
      </w:r>
    </w:p>
    <w:p w:rsidR="008C624D" w:rsidRPr="001B446B" w:rsidRDefault="008C624D" w:rsidP="003E3648">
      <w:pPr>
        <w:pStyle w:val="SOHeadItalic"/>
      </w:pPr>
      <w:r w:rsidRPr="001B446B">
        <w:t>Transitional requirements for pre</w:t>
      </w:r>
      <w:r w:rsidR="003E3648">
        <w:noBreakHyphen/>
      </w:r>
      <w:r w:rsidRPr="001B446B">
        <w:t>existing foreign arrangements</w:t>
      </w:r>
    </w:p>
    <w:p w:rsidR="001C38EA" w:rsidRPr="001B446B" w:rsidRDefault="001C38EA" w:rsidP="003E3648">
      <w:pPr>
        <w:pStyle w:val="SOText"/>
      </w:pPr>
      <w:r w:rsidRPr="001B446B">
        <w:t xml:space="preserve">A State/Territory entity </w:t>
      </w:r>
      <w:r w:rsidR="008C624D" w:rsidRPr="001B446B">
        <w:t>that is party to a foreign arrangement that is</w:t>
      </w:r>
      <w:r w:rsidR="001C5E38" w:rsidRPr="001B446B">
        <w:t xml:space="preserve"> </w:t>
      </w:r>
      <w:r w:rsidRPr="001B446B">
        <w:t>in</w:t>
      </w:r>
      <w:r w:rsidR="001C5E38" w:rsidRPr="001B446B">
        <w:t xml:space="preserve"> operation on the </w:t>
      </w:r>
      <w:r w:rsidR="00261DB7" w:rsidRPr="001B446B">
        <w:t xml:space="preserve">commencement </w:t>
      </w:r>
      <w:r w:rsidR="001C5E38" w:rsidRPr="001B446B">
        <w:t>day</w:t>
      </w:r>
      <w:r w:rsidRPr="001B446B">
        <w:t>, or which come</w:t>
      </w:r>
      <w:r w:rsidR="008C624D" w:rsidRPr="001B446B">
        <w:t>s</w:t>
      </w:r>
      <w:r w:rsidRPr="001B446B">
        <w:t xml:space="preserve"> into operation </w:t>
      </w:r>
      <w:r w:rsidR="001C5E38" w:rsidRPr="001B446B">
        <w:t>before</w:t>
      </w:r>
      <w:r w:rsidRPr="001B446B">
        <w:t xml:space="preserve"> the day </w:t>
      </w:r>
      <w:r w:rsidR="00261DB7" w:rsidRPr="001B446B">
        <w:t xml:space="preserve">on which </w:t>
      </w:r>
      <w:r w:rsidR="005B6322" w:rsidRPr="001B446B">
        <w:t>Part</w:t>
      </w:r>
      <w:r w:rsidR="001B446B" w:rsidRPr="001B446B">
        <w:t> </w:t>
      </w:r>
      <w:r w:rsidR="005B6322" w:rsidRPr="001B446B">
        <w:t>2</w:t>
      </w:r>
      <w:r w:rsidRPr="001B446B">
        <w:t xml:space="preserve"> commences</w:t>
      </w:r>
      <w:r w:rsidR="008C624D" w:rsidRPr="001B446B">
        <w:t>, must notify the Minister about the arrangement</w:t>
      </w:r>
      <w:r w:rsidRPr="001B446B">
        <w:t xml:space="preserve">. </w:t>
      </w:r>
      <w:r w:rsidR="002A3AD9" w:rsidRPr="001B446B">
        <w:t>Schedule</w:t>
      </w:r>
      <w:r w:rsidR="001B446B" w:rsidRPr="001B446B">
        <w:t> </w:t>
      </w:r>
      <w:r w:rsidR="002A3AD9" w:rsidRPr="001B446B">
        <w:t>1</w:t>
      </w:r>
      <w:r w:rsidRPr="001B446B">
        <w:t xml:space="preserve"> deals with these notification requirements.</w:t>
      </w:r>
    </w:p>
    <w:p w:rsidR="00CF7875" w:rsidRPr="001B446B" w:rsidRDefault="00694E3A" w:rsidP="003E3648">
      <w:pPr>
        <w:pStyle w:val="ActHead5"/>
      </w:pPr>
      <w:bookmarkStart w:id="6" w:name="_Toc59012305"/>
      <w:r w:rsidRPr="003E3648">
        <w:rPr>
          <w:rStyle w:val="CharSectno"/>
        </w:rPr>
        <w:lastRenderedPageBreak/>
        <w:t>4</w:t>
      </w:r>
      <w:r w:rsidR="00CF7875" w:rsidRPr="001B446B">
        <w:t xml:space="preserve">  Definitions</w:t>
      </w:r>
      <w:bookmarkEnd w:id="6"/>
    </w:p>
    <w:p w:rsidR="00CF7875" w:rsidRPr="001B446B" w:rsidRDefault="00076E6A" w:rsidP="003E3648">
      <w:pPr>
        <w:pStyle w:val="subsection"/>
      </w:pPr>
      <w:r w:rsidRPr="001B446B">
        <w:tab/>
      </w:r>
      <w:r w:rsidRPr="001B446B">
        <w:tab/>
        <w:t>In this Act:</w:t>
      </w:r>
    </w:p>
    <w:p w:rsidR="00F255A8" w:rsidRPr="001B446B" w:rsidRDefault="00897963" w:rsidP="003E3648">
      <w:pPr>
        <w:pStyle w:val="Definition"/>
      </w:pPr>
      <w:r w:rsidRPr="001B446B">
        <w:rPr>
          <w:b/>
          <w:i/>
        </w:rPr>
        <w:t>arrangement</w:t>
      </w:r>
      <w:r w:rsidR="00DC6954" w:rsidRPr="001B446B">
        <w:t xml:space="preserve">: see </w:t>
      </w:r>
      <w:r w:rsidR="00133631" w:rsidRPr="001B446B">
        <w:t>subsection</w:t>
      </w:r>
      <w:r w:rsidR="001B446B" w:rsidRPr="001B446B">
        <w:t> </w:t>
      </w:r>
      <w:r w:rsidR="00133631" w:rsidRPr="001B446B">
        <w:t>9</w:t>
      </w:r>
      <w:r w:rsidR="00DC6954" w:rsidRPr="001B446B">
        <w:t>(1</w:t>
      </w:r>
      <w:r w:rsidR="00F255A8" w:rsidRPr="001B446B">
        <w:t>).</w:t>
      </w:r>
    </w:p>
    <w:p w:rsidR="00C05909" w:rsidRPr="001B446B" w:rsidRDefault="00C05909" w:rsidP="003E3648">
      <w:pPr>
        <w:pStyle w:val="Definition"/>
        <w:rPr>
          <w:b/>
          <w:i/>
        </w:rPr>
      </w:pPr>
      <w:r w:rsidRPr="001B446B">
        <w:rPr>
          <w:b/>
          <w:i/>
        </w:rPr>
        <w:t>Australia</w:t>
      </w:r>
      <w:r w:rsidRPr="001B446B">
        <w:t>, when used in a geographical sense, includes the external Territories.</w:t>
      </w:r>
    </w:p>
    <w:p w:rsidR="00F17844" w:rsidRPr="001B446B" w:rsidRDefault="00F17844" w:rsidP="003E3648">
      <w:pPr>
        <w:pStyle w:val="Definition"/>
      </w:pPr>
      <w:r w:rsidRPr="001B446B">
        <w:rPr>
          <w:b/>
          <w:i/>
        </w:rPr>
        <w:t>Australian law</w:t>
      </w:r>
      <w:r w:rsidRPr="001B446B">
        <w:t xml:space="preserve"> means a law of the Commonwealth, a State or a Territory.</w:t>
      </w:r>
    </w:p>
    <w:p w:rsidR="00F255A8" w:rsidRPr="001B446B" w:rsidRDefault="0012525F" w:rsidP="003E3648">
      <w:pPr>
        <w:pStyle w:val="Definition"/>
      </w:pPr>
      <w:r w:rsidRPr="001B446B">
        <w:rPr>
          <w:b/>
          <w:i/>
        </w:rPr>
        <w:t>Australia’s foreign policy</w:t>
      </w:r>
      <w:r w:rsidR="00F255A8" w:rsidRPr="001B446B">
        <w:t xml:space="preserve">: see </w:t>
      </w:r>
      <w:r w:rsidR="00133631" w:rsidRPr="001B446B">
        <w:t>subsection</w:t>
      </w:r>
      <w:r w:rsidR="001B446B" w:rsidRPr="001B446B">
        <w:t> </w:t>
      </w:r>
      <w:r w:rsidR="00133631" w:rsidRPr="001B446B">
        <w:t>5</w:t>
      </w:r>
      <w:r w:rsidR="00F255A8" w:rsidRPr="001B446B">
        <w:t>(2).</w:t>
      </w:r>
    </w:p>
    <w:p w:rsidR="00807F17" w:rsidRPr="001B446B" w:rsidRDefault="00A00516" w:rsidP="003E3648">
      <w:pPr>
        <w:pStyle w:val="Definition"/>
      </w:pPr>
      <w:r w:rsidRPr="001B446B">
        <w:rPr>
          <w:b/>
          <w:i/>
        </w:rPr>
        <w:t>commencement</w:t>
      </w:r>
      <w:r w:rsidR="00C8347E" w:rsidRPr="001B446B">
        <w:rPr>
          <w:b/>
          <w:i/>
        </w:rPr>
        <w:t xml:space="preserve"> day</w:t>
      </w:r>
      <w:r w:rsidRPr="001B446B">
        <w:t xml:space="preserve"> means the </w:t>
      </w:r>
      <w:r w:rsidR="00C8347E" w:rsidRPr="001B446B">
        <w:t>day</w:t>
      </w:r>
      <w:r w:rsidRPr="001B446B">
        <w:t xml:space="preserve"> </w:t>
      </w:r>
      <w:r w:rsidR="00133631" w:rsidRPr="001B446B">
        <w:t>section</w:t>
      </w:r>
      <w:r w:rsidR="001B446B" w:rsidRPr="001B446B">
        <w:t> </w:t>
      </w:r>
      <w:r w:rsidR="00133631" w:rsidRPr="001B446B">
        <w:t>1</w:t>
      </w:r>
      <w:r w:rsidR="00B20D4C" w:rsidRPr="001B446B">
        <w:t xml:space="preserve"> </w:t>
      </w:r>
      <w:r w:rsidR="00C8347E" w:rsidRPr="001B446B">
        <w:t>commences</w:t>
      </w:r>
      <w:r w:rsidR="00151B1C" w:rsidRPr="001B446B">
        <w:t>.</w:t>
      </w:r>
    </w:p>
    <w:p w:rsidR="00807F17" w:rsidRPr="001B446B" w:rsidRDefault="00002A8E" w:rsidP="003E3648">
      <w:pPr>
        <w:pStyle w:val="Definition"/>
      </w:pPr>
      <w:r w:rsidRPr="001B446B">
        <w:rPr>
          <w:b/>
          <w:i/>
        </w:rPr>
        <w:t>core foreign arrangement</w:t>
      </w:r>
      <w:r w:rsidR="00807F17" w:rsidRPr="001B446B">
        <w:t>: see</w:t>
      </w:r>
      <w:r w:rsidR="00E50FB9" w:rsidRPr="001B446B">
        <w:t xml:space="preserve"> </w:t>
      </w:r>
      <w:r w:rsidR="00133631" w:rsidRPr="001B446B">
        <w:t>subsection</w:t>
      </w:r>
      <w:r w:rsidR="001B446B" w:rsidRPr="001B446B">
        <w:t> </w:t>
      </w:r>
      <w:r w:rsidR="00133631" w:rsidRPr="001B446B">
        <w:t>1</w:t>
      </w:r>
      <w:r w:rsidR="00694E3A" w:rsidRPr="001B446B">
        <w:t>0</w:t>
      </w:r>
      <w:r w:rsidR="00E50FB9" w:rsidRPr="001B446B">
        <w:t>(2).</w:t>
      </w:r>
    </w:p>
    <w:p w:rsidR="00807F17" w:rsidRPr="001B446B" w:rsidRDefault="00807F17" w:rsidP="003E3648">
      <w:pPr>
        <w:pStyle w:val="Definition"/>
      </w:pPr>
      <w:r w:rsidRPr="001B446B">
        <w:rPr>
          <w:b/>
          <w:i/>
        </w:rPr>
        <w:t>core foreign entity</w:t>
      </w:r>
      <w:r w:rsidR="00E50FB9" w:rsidRPr="001B446B">
        <w:t xml:space="preserve">: see </w:t>
      </w:r>
      <w:r w:rsidR="00133631" w:rsidRPr="001B446B">
        <w:t>subsection</w:t>
      </w:r>
      <w:r w:rsidR="001B446B" w:rsidRPr="001B446B">
        <w:t> </w:t>
      </w:r>
      <w:r w:rsidR="00133631" w:rsidRPr="001B446B">
        <w:t>1</w:t>
      </w:r>
      <w:r w:rsidR="00694E3A" w:rsidRPr="001B446B">
        <w:t>0</w:t>
      </w:r>
      <w:r w:rsidR="00E50FB9" w:rsidRPr="001B446B">
        <w:t>(4</w:t>
      </w:r>
      <w:r w:rsidRPr="001B446B">
        <w:t>).</w:t>
      </w:r>
    </w:p>
    <w:p w:rsidR="00807F17" w:rsidRPr="001B446B" w:rsidRDefault="00807F17" w:rsidP="003E3648">
      <w:pPr>
        <w:pStyle w:val="Definition"/>
      </w:pPr>
      <w:r w:rsidRPr="001B446B">
        <w:rPr>
          <w:b/>
          <w:i/>
        </w:rPr>
        <w:t>core State/Territory entity</w:t>
      </w:r>
      <w:r w:rsidR="00E50FB9" w:rsidRPr="001B446B">
        <w:t xml:space="preserve">: see </w:t>
      </w:r>
      <w:r w:rsidR="00133631" w:rsidRPr="001B446B">
        <w:t>subsection</w:t>
      </w:r>
      <w:r w:rsidR="001B446B" w:rsidRPr="001B446B">
        <w:t> </w:t>
      </w:r>
      <w:r w:rsidR="00133631" w:rsidRPr="001B446B">
        <w:t>1</w:t>
      </w:r>
      <w:r w:rsidR="00694E3A" w:rsidRPr="001B446B">
        <w:t>0</w:t>
      </w:r>
      <w:r w:rsidR="00E50FB9" w:rsidRPr="001B446B">
        <w:t>(3</w:t>
      </w:r>
      <w:r w:rsidRPr="001B446B">
        <w:t>).</w:t>
      </w:r>
    </w:p>
    <w:p w:rsidR="00CB344E" w:rsidRPr="001B446B" w:rsidRDefault="00CB344E" w:rsidP="003E3648">
      <w:pPr>
        <w:pStyle w:val="Definition"/>
      </w:pPr>
      <w:r w:rsidRPr="001B446B">
        <w:rPr>
          <w:b/>
          <w:i/>
        </w:rPr>
        <w:t>court</w:t>
      </w:r>
      <w:r w:rsidRPr="001B446B">
        <w:t xml:space="preserve"> means the High Court of Australia</w:t>
      </w:r>
      <w:r w:rsidR="003A139D" w:rsidRPr="001B446B">
        <w:t xml:space="preserve"> or the Federal Court of Australia</w:t>
      </w:r>
      <w:r w:rsidRPr="001B446B">
        <w:t>.</w:t>
      </w:r>
    </w:p>
    <w:p w:rsidR="00252601" w:rsidRPr="001B446B" w:rsidRDefault="00252601" w:rsidP="003E3648">
      <w:pPr>
        <w:pStyle w:val="Definition"/>
      </w:pPr>
      <w:r w:rsidRPr="001B446B">
        <w:rPr>
          <w:b/>
          <w:i/>
        </w:rPr>
        <w:t>exempt</w:t>
      </w:r>
      <w:r w:rsidR="00306CEA" w:rsidRPr="001B446B">
        <w:rPr>
          <w:b/>
          <w:i/>
        </w:rPr>
        <w:t xml:space="preserve"> arrangement</w:t>
      </w:r>
      <w:r w:rsidR="00306CEA" w:rsidRPr="001B446B">
        <w:t xml:space="preserve"> means </w:t>
      </w:r>
      <w:r w:rsidR="0009072B" w:rsidRPr="001B446B">
        <w:t>an</w:t>
      </w:r>
      <w:r w:rsidRPr="001B446B">
        <w:t xml:space="preserve"> arrangement </w:t>
      </w:r>
      <w:r w:rsidR="0009072B" w:rsidRPr="001B446B">
        <w:t>of</w:t>
      </w:r>
      <w:r w:rsidRPr="001B446B">
        <w:t xml:space="preserve"> a kind that is prescribed by the rules to be an exempt arrangement.</w:t>
      </w:r>
    </w:p>
    <w:p w:rsidR="00002A8E" w:rsidRPr="001B446B" w:rsidRDefault="00002A8E" w:rsidP="003E3648">
      <w:pPr>
        <w:pStyle w:val="Definition"/>
      </w:pPr>
      <w:r w:rsidRPr="001B446B">
        <w:rPr>
          <w:b/>
          <w:i/>
        </w:rPr>
        <w:t>foreign arrangement</w:t>
      </w:r>
      <w:r w:rsidRPr="001B446B">
        <w:t xml:space="preserve">: see </w:t>
      </w:r>
      <w:r w:rsidR="00133631" w:rsidRPr="001B446B">
        <w:t>subsection</w:t>
      </w:r>
      <w:r w:rsidR="001B446B" w:rsidRPr="001B446B">
        <w:t> </w:t>
      </w:r>
      <w:r w:rsidR="00133631" w:rsidRPr="001B446B">
        <w:t>6</w:t>
      </w:r>
      <w:r w:rsidRPr="001B446B">
        <w:t>(2).</w:t>
      </w:r>
    </w:p>
    <w:p w:rsidR="00E673EE" w:rsidRPr="001B446B" w:rsidRDefault="00600D6C" w:rsidP="003E3648">
      <w:pPr>
        <w:pStyle w:val="Definition"/>
      </w:pPr>
      <w:r w:rsidRPr="001B446B">
        <w:rPr>
          <w:b/>
          <w:i/>
        </w:rPr>
        <w:t xml:space="preserve">foreign country </w:t>
      </w:r>
      <w:r w:rsidRPr="001B446B">
        <w:t>means any country</w:t>
      </w:r>
      <w:r w:rsidR="00E8795F" w:rsidRPr="001B446B">
        <w:t xml:space="preserve"> that is outside Australia and the</w:t>
      </w:r>
      <w:r w:rsidRPr="001B446B">
        <w:t xml:space="preserve"> external Territor</w:t>
      </w:r>
      <w:r w:rsidR="00E8795F" w:rsidRPr="001B446B">
        <w:t>ies</w:t>
      </w:r>
      <w:r w:rsidR="00E673EE" w:rsidRPr="001B446B">
        <w:t>, whether o</w:t>
      </w:r>
      <w:r w:rsidR="00C062E3" w:rsidRPr="001B446B">
        <w:t>r not it is an independent sovereign state.</w:t>
      </w:r>
    </w:p>
    <w:p w:rsidR="00807F17" w:rsidRPr="001B446B" w:rsidRDefault="00807F17" w:rsidP="003E3648">
      <w:pPr>
        <w:pStyle w:val="Definition"/>
      </w:pPr>
      <w:r w:rsidRPr="001B446B">
        <w:rPr>
          <w:b/>
          <w:i/>
        </w:rPr>
        <w:t>foreign entity</w:t>
      </w:r>
      <w:r w:rsidRPr="001B446B">
        <w:t xml:space="preserve">: see </w:t>
      </w:r>
      <w:r w:rsidR="00CD44ED">
        <w:t>sub</w:t>
      </w:r>
      <w:r w:rsidR="00133631" w:rsidRPr="001B446B">
        <w:t>section</w:t>
      </w:r>
      <w:r w:rsidR="001B446B" w:rsidRPr="001B446B">
        <w:t> </w:t>
      </w:r>
      <w:r w:rsidR="00133631" w:rsidRPr="001B446B">
        <w:t>8</w:t>
      </w:r>
      <w:r w:rsidR="00CD44ED">
        <w:t>(1)</w:t>
      </w:r>
      <w:r w:rsidRPr="001B446B">
        <w:t>.</w:t>
      </w:r>
    </w:p>
    <w:p w:rsidR="00F17844" w:rsidRPr="001B446B" w:rsidRDefault="00F17844" w:rsidP="003E3648">
      <w:pPr>
        <w:pStyle w:val="Definition"/>
      </w:pPr>
      <w:r w:rsidRPr="001B446B">
        <w:rPr>
          <w:b/>
          <w:i/>
        </w:rPr>
        <w:t>foreign law</w:t>
      </w:r>
      <w:r w:rsidRPr="001B446B">
        <w:t xml:space="preserve"> means a law of a foreign country</w:t>
      </w:r>
      <w:r w:rsidR="00460638" w:rsidRPr="001B446B">
        <w:t>,</w:t>
      </w:r>
      <w:r w:rsidRPr="001B446B">
        <w:t xml:space="preserve"> or part of a foreign country.</w:t>
      </w:r>
    </w:p>
    <w:p w:rsidR="00324B78" w:rsidRPr="001B446B" w:rsidRDefault="00227936" w:rsidP="003E3648">
      <w:pPr>
        <w:pStyle w:val="Definition"/>
      </w:pPr>
      <w:r w:rsidRPr="001B446B">
        <w:rPr>
          <w:b/>
          <w:i/>
        </w:rPr>
        <w:t>give</w:t>
      </w:r>
      <w:r w:rsidR="00324B78" w:rsidRPr="001B446B">
        <w:rPr>
          <w:b/>
          <w:i/>
        </w:rPr>
        <w:t>s</w:t>
      </w:r>
      <w:r w:rsidRPr="001B446B">
        <w:rPr>
          <w:b/>
          <w:i/>
        </w:rPr>
        <w:t xml:space="preserve"> effect to</w:t>
      </w:r>
      <w:r w:rsidR="00324B78" w:rsidRPr="001B446B">
        <w:t xml:space="preserve">: a party to an arrangement </w:t>
      </w:r>
      <w:r w:rsidR="00324B78" w:rsidRPr="001B446B">
        <w:rPr>
          <w:b/>
          <w:i/>
        </w:rPr>
        <w:t>gives effect to</w:t>
      </w:r>
      <w:r w:rsidR="00324B78" w:rsidRPr="001B446B">
        <w:t xml:space="preserve"> the arrangement if the party:</w:t>
      </w:r>
    </w:p>
    <w:p w:rsidR="00324B78" w:rsidRPr="001B446B" w:rsidRDefault="00324B78" w:rsidP="003E3648">
      <w:pPr>
        <w:pStyle w:val="paragraph"/>
      </w:pPr>
      <w:r w:rsidRPr="001B446B">
        <w:tab/>
        <w:t>(a)</w:t>
      </w:r>
      <w:r w:rsidRPr="001B446B">
        <w:tab/>
        <w:t>gives effect to the arrangement in any way</w:t>
      </w:r>
      <w:r w:rsidR="00FF00C4" w:rsidRPr="001B446B">
        <w:t xml:space="preserve"> and to any extent</w:t>
      </w:r>
      <w:r w:rsidRPr="001B446B">
        <w:t>, whether directly or indirectly; or</w:t>
      </w:r>
    </w:p>
    <w:p w:rsidR="00324B78" w:rsidRPr="001B446B" w:rsidRDefault="00324B78" w:rsidP="003E3648">
      <w:pPr>
        <w:pStyle w:val="paragraph"/>
      </w:pPr>
      <w:r w:rsidRPr="001B446B">
        <w:lastRenderedPageBreak/>
        <w:tab/>
        <w:t>(b)</w:t>
      </w:r>
      <w:r w:rsidRPr="001B446B">
        <w:tab/>
        <w:t xml:space="preserve">takes any action </w:t>
      </w:r>
      <w:r w:rsidR="0085142D" w:rsidRPr="001B446B">
        <w:t xml:space="preserve">for the purposes of </w:t>
      </w:r>
      <w:r w:rsidR="009831C3" w:rsidRPr="001B446B">
        <w:t>implement</w:t>
      </w:r>
      <w:r w:rsidR="0085142D" w:rsidRPr="001B446B">
        <w:t>ing</w:t>
      </w:r>
      <w:r w:rsidRPr="001B446B">
        <w:t xml:space="preserve"> </w:t>
      </w:r>
      <w:r w:rsidR="00472EA3" w:rsidRPr="001B446B">
        <w:t>the arrangement</w:t>
      </w:r>
      <w:r w:rsidR="00FF00C4" w:rsidRPr="001B446B">
        <w:t xml:space="preserve"> (whether or not the arrangement contemplates that the action would be taken for those purposes),</w:t>
      </w:r>
      <w:r w:rsidRPr="001B446B">
        <w:t xml:space="preserve"> </w:t>
      </w:r>
      <w:r w:rsidR="00787105" w:rsidRPr="001B446B">
        <w:t>including, for example</w:t>
      </w:r>
      <w:r w:rsidR="00027728" w:rsidRPr="001B446B">
        <w:t>, the following action</w:t>
      </w:r>
      <w:r w:rsidRPr="001B446B">
        <w:t>:</w:t>
      </w:r>
    </w:p>
    <w:p w:rsidR="00787105" w:rsidRPr="001B446B" w:rsidRDefault="00787105" w:rsidP="003E3648">
      <w:pPr>
        <w:pStyle w:val="paragraphsub"/>
      </w:pPr>
      <w:r w:rsidRPr="001B446B">
        <w:tab/>
        <w:t>(i)</w:t>
      </w:r>
      <w:r w:rsidRPr="001B446B">
        <w:tab/>
        <w:t>participating in discussions, forums, exchanges, visits or other dealings</w:t>
      </w:r>
      <w:r w:rsidR="00472EA3" w:rsidRPr="001B446B">
        <w:t xml:space="preserve"> contemplated by the arrangement</w:t>
      </w:r>
      <w:r w:rsidR="0000366A" w:rsidRPr="001B446B">
        <w:t>;</w:t>
      </w:r>
    </w:p>
    <w:p w:rsidR="00787105" w:rsidRPr="001B446B" w:rsidRDefault="00787105" w:rsidP="003E3648">
      <w:pPr>
        <w:pStyle w:val="paragraphsub"/>
      </w:pPr>
      <w:r w:rsidRPr="001B446B">
        <w:tab/>
        <w:t>(ii)</w:t>
      </w:r>
      <w:r w:rsidRPr="001B446B">
        <w:tab/>
        <w:t>promoting projects or other matters</w:t>
      </w:r>
      <w:r w:rsidR="00472EA3" w:rsidRPr="001B446B">
        <w:t xml:space="preserve"> contemplated by the arrangement</w:t>
      </w:r>
      <w:r w:rsidR="0000366A" w:rsidRPr="001B446B">
        <w:t>;</w:t>
      </w:r>
    </w:p>
    <w:p w:rsidR="00787105" w:rsidRPr="001B446B" w:rsidRDefault="00787105" w:rsidP="003E3648">
      <w:pPr>
        <w:pStyle w:val="paragraphsub"/>
      </w:pPr>
      <w:r w:rsidRPr="001B446B">
        <w:tab/>
        <w:t>(iii)</w:t>
      </w:r>
      <w:r w:rsidRPr="001B446B">
        <w:tab/>
        <w:t>engaging in activities</w:t>
      </w:r>
      <w:r w:rsidR="00472EA3" w:rsidRPr="001B446B">
        <w:t xml:space="preserve"> contemplated by the arrangement</w:t>
      </w:r>
      <w:r w:rsidR="0000366A" w:rsidRPr="001B446B">
        <w:t>;</w:t>
      </w:r>
    </w:p>
    <w:p w:rsidR="00787105" w:rsidRPr="001B446B" w:rsidRDefault="00787105" w:rsidP="003E3648">
      <w:pPr>
        <w:pStyle w:val="paragraphsub"/>
      </w:pPr>
      <w:r w:rsidRPr="001B446B">
        <w:tab/>
        <w:t>(iv)</w:t>
      </w:r>
      <w:r w:rsidRPr="001B446B">
        <w:tab/>
        <w:t>entering, or encouraging other entities to enter, other arrangements</w:t>
      </w:r>
      <w:r w:rsidR="00472EA3" w:rsidRPr="001B446B">
        <w:t xml:space="preserve"> contemplated by the arrangement</w:t>
      </w:r>
      <w:r w:rsidRPr="001B446B">
        <w:t>; or</w:t>
      </w:r>
    </w:p>
    <w:p w:rsidR="0085142D" w:rsidRPr="001B446B" w:rsidRDefault="00324B78" w:rsidP="003E3648">
      <w:pPr>
        <w:pStyle w:val="paragraph"/>
      </w:pPr>
      <w:r w:rsidRPr="001B446B">
        <w:tab/>
        <w:t>(c)</w:t>
      </w:r>
      <w:r w:rsidRPr="001B446B">
        <w:tab/>
        <w:t>does anyt</w:t>
      </w:r>
      <w:r w:rsidR="0085142D" w:rsidRPr="001B446B">
        <w:t>hing of a</w:t>
      </w:r>
      <w:r w:rsidR="00CD7EBF" w:rsidRPr="001B446B">
        <w:t xml:space="preserve"> kind prescribed by the rules;</w:t>
      </w:r>
    </w:p>
    <w:p w:rsidR="00CD7EBF" w:rsidRPr="001B446B" w:rsidRDefault="00CD7EBF" w:rsidP="003E3648">
      <w:pPr>
        <w:pStyle w:val="subsection2"/>
      </w:pPr>
      <w:r w:rsidRPr="001B446B">
        <w:t>but does not include:</w:t>
      </w:r>
    </w:p>
    <w:p w:rsidR="00CD7EBF" w:rsidRPr="001B446B" w:rsidRDefault="00CD7EBF" w:rsidP="003E3648">
      <w:pPr>
        <w:pStyle w:val="paragraph"/>
      </w:pPr>
      <w:r w:rsidRPr="001B446B">
        <w:tab/>
        <w:t>(d)</w:t>
      </w:r>
      <w:r w:rsidRPr="001B446B">
        <w:tab/>
        <w:t xml:space="preserve">taking any action to </w:t>
      </w:r>
      <w:r w:rsidR="00B32B63" w:rsidRPr="001B446B">
        <w:t>terminate the arrangement; or</w:t>
      </w:r>
    </w:p>
    <w:p w:rsidR="00802EC1" w:rsidRPr="001B446B" w:rsidRDefault="00802EC1" w:rsidP="003E3648">
      <w:pPr>
        <w:pStyle w:val="paragraph"/>
      </w:pPr>
      <w:r w:rsidRPr="001B446B">
        <w:tab/>
        <w:t>(e)</w:t>
      </w:r>
      <w:r w:rsidRPr="001B446B">
        <w:tab/>
        <w:t>taking any action to vary the arrangement</w:t>
      </w:r>
      <w:r w:rsidR="00417508" w:rsidRPr="001B446B">
        <w:t xml:space="preserve"> in accordance with a requirement under t</w:t>
      </w:r>
      <w:r w:rsidRPr="001B446B">
        <w:t>his Act; or</w:t>
      </w:r>
    </w:p>
    <w:p w:rsidR="00CD7EBF" w:rsidRPr="001B446B" w:rsidRDefault="00802EC1" w:rsidP="003E3648">
      <w:pPr>
        <w:pStyle w:val="paragraph"/>
      </w:pPr>
      <w:r w:rsidRPr="001B446B">
        <w:tab/>
        <w:t>(f</w:t>
      </w:r>
      <w:r w:rsidR="00CD7EBF" w:rsidRPr="001B446B">
        <w:t>)</w:t>
      </w:r>
      <w:r w:rsidR="00CD7EBF" w:rsidRPr="001B446B">
        <w:tab/>
        <w:t>doing anything of a kind prescribed by the rules.</w:t>
      </w:r>
    </w:p>
    <w:p w:rsidR="00324B78" w:rsidRPr="001B446B" w:rsidRDefault="001B446B" w:rsidP="003E3648">
      <w:pPr>
        <w:pStyle w:val="subsection2"/>
      </w:pPr>
      <w:r w:rsidRPr="001B446B">
        <w:t>Paragraphs (</w:t>
      </w:r>
      <w:r w:rsidR="00324B78" w:rsidRPr="001B446B">
        <w:t>a)</w:t>
      </w:r>
      <w:r w:rsidR="00F14515" w:rsidRPr="001B446B">
        <w:t>,</w:t>
      </w:r>
      <w:r w:rsidR="00324B78" w:rsidRPr="001B446B">
        <w:t xml:space="preserve"> (b) </w:t>
      </w:r>
      <w:r w:rsidR="00F14515" w:rsidRPr="001B446B">
        <w:t xml:space="preserve">and (c) </w:t>
      </w:r>
      <w:r w:rsidR="00324B78" w:rsidRPr="001B446B">
        <w:t>do not limit each other.</w:t>
      </w:r>
    </w:p>
    <w:p w:rsidR="00DA06C7" w:rsidRDefault="00DA06C7" w:rsidP="003E3648">
      <w:pPr>
        <w:pStyle w:val="Definition"/>
      </w:pPr>
      <w:r>
        <w:rPr>
          <w:b/>
          <w:i/>
        </w:rPr>
        <w:t>governing documents</w:t>
      </w:r>
      <w:r>
        <w:t xml:space="preserve"> of a university: see subsection 8(4).</w:t>
      </w:r>
    </w:p>
    <w:p w:rsidR="00190713" w:rsidRPr="001B446B" w:rsidRDefault="00897963" w:rsidP="003E3648">
      <w:pPr>
        <w:pStyle w:val="Definition"/>
      </w:pPr>
      <w:r w:rsidRPr="001B446B">
        <w:rPr>
          <w:b/>
          <w:i/>
        </w:rPr>
        <w:t xml:space="preserve">legally </w:t>
      </w:r>
      <w:r w:rsidR="00A00516" w:rsidRPr="001B446B">
        <w:rPr>
          <w:b/>
          <w:i/>
        </w:rPr>
        <w:t>binding</w:t>
      </w:r>
      <w:r w:rsidR="00C050CD" w:rsidRPr="001B446B">
        <w:t xml:space="preserve">: </w:t>
      </w:r>
      <w:r w:rsidR="00DC6954" w:rsidRPr="001B446B">
        <w:t xml:space="preserve">see </w:t>
      </w:r>
      <w:r w:rsidR="00133631" w:rsidRPr="001B446B">
        <w:t>subsection</w:t>
      </w:r>
      <w:r w:rsidR="001B446B" w:rsidRPr="001B446B">
        <w:t> </w:t>
      </w:r>
      <w:r w:rsidR="00133631" w:rsidRPr="001B446B">
        <w:t>9</w:t>
      </w:r>
      <w:r w:rsidR="00DC6954" w:rsidRPr="001B446B">
        <w:t>(2)</w:t>
      </w:r>
      <w:r w:rsidR="00802EC1" w:rsidRPr="001B446B">
        <w:t>.</w:t>
      </w:r>
    </w:p>
    <w:p w:rsidR="008F19DC" w:rsidRPr="001B446B" w:rsidRDefault="008F19DC" w:rsidP="003E3648">
      <w:pPr>
        <w:pStyle w:val="Definition"/>
      </w:pPr>
      <w:r w:rsidRPr="001B446B">
        <w:rPr>
          <w:b/>
          <w:i/>
        </w:rPr>
        <w:t>negotiat</w:t>
      </w:r>
      <w:r w:rsidR="004B5FE3" w:rsidRPr="001B446B">
        <w:rPr>
          <w:b/>
          <w:i/>
        </w:rPr>
        <w:t>ion</w:t>
      </w:r>
      <w:r w:rsidR="00B23408" w:rsidRPr="001B446B">
        <w:t xml:space="preserve"> </w:t>
      </w:r>
      <w:r w:rsidR="004B5FE3" w:rsidRPr="001B446B">
        <w:t xml:space="preserve">of </w:t>
      </w:r>
      <w:r w:rsidR="00B23408" w:rsidRPr="001B446B">
        <w:t>an arrangement</w:t>
      </w:r>
      <w:r w:rsidR="00003511" w:rsidRPr="001B446B">
        <w:t xml:space="preserve"> </w:t>
      </w:r>
      <w:r w:rsidR="00C050CD" w:rsidRPr="001B446B">
        <w:t>means</w:t>
      </w:r>
      <w:r w:rsidR="00D222D3" w:rsidRPr="001B446B">
        <w:t xml:space="preserve"> </w:t>
      </w:r>
      <w:r w:rsidRPr="001B446B">
        <w:t>discussion</w:t>
      </w:r>
      <w:r w:rsidR="00357B99" w:rsidRPr="001B446B">
        <w:t>s</w:t>
      </w:r>
      <w:r w:rsidRPr="001B446B">
        <w:t xml:space="preserve"> </w:t>
      </w:r>
      <w:r w:rsidR="00C050CD" w:rsidRPr="001B446B">
        <w:t>or dealing</w:t>
      </w:r>
      <w:r w:rsidR="00357B99" w:rsidRPr="001B446B">
        <w:t>s</w:t>
      </w:r>
      <w:r w:rsidR="00C050CD" w:rsidRPr="001B446B">
        <w:t xml:space="preserve"> between</w:t>
      </w:r>
      <w:r w:rsidR="0068179E" w:rsidRPr="001B446B">
        <w:t xml:space="preserve"> </w:t>
      </w:r>
      <w:r w:rsidR="00C050CD" w:rsidRPr="001B446B">
        <w:t xml:space="preserve">the </w:t>
      </w:r>
      <w:r w:rsidR="0068179E" w:rsidRPr="001B446B">
        <w:t xml:space="preserve">proposed </w:t>
      </w:r>
      <w:r w:rsidR="00C050CD" w:rsidRPr="001B446B">
        <w:t>parties</w:t>
      </w:r>
      <w:r w:rsidR="0068179E" w:rsidRPr="001B446B">
        <w:t xml:space="preserve"> </w:t>
      </w:r>
      <w:r w:rsidR="00190713" w:rsidRPr="001B446B">
        <w:t xml:space="preserve">that </w:t>
      </w:r>
      <w:r w:rsidR="00003511" w:rsidRPr="001B446B">
        <w:t>are</w:t>
      </w:r>
      <w:r w:rsidR="00190713" w:rsidRPr="001B446B">
        <w:t xml:space="preserve"> </w:t>
      </w:r>
      <w:r w:rsidRPr="001B446B">
        <w:t>directed towards the making of the arrangement.</w:t>
      </w:r>
    </w:p>
    <w:p w:rsidR="00261DB7" w:rsidRPr="001B446B" w:rsidRDefault="00261DB7" w:rsidP="003E3648">
      <w:pPr>
        <w:pStyle w:val="Definition"/>
      </w:pPr>
      <w:r w:rsidRPr="001B446B">
        <w:rPr>
          <w:b/>
          <w:i/>
        </w:rPr>
        <w:t>non</w:t>
      </w:r>
      <w:r w:rsidR="003E3648">
        <w:rPr>
          <w:b/>
          <w:i/>
        </w:rPr>
        <w:noBreakHyphen/>
      </w:r>
      <w:r w:rsidRPr="001B446B">
        <w:rPr>
          <w:b/>
          <w:i/>
        </w:rPr>
        <w:t>core foreign arrangement</w:t>
      </w:r>
      <w:r w:rsidRPr="001B446B">
        <w:t xml:space="preserve"> means a foreign arrangement that is not a core foreign arrangement.</w:t>
      </w:r>
    </w:p>
    <w:p w:rsidR="002D0A24" w:rsidRPr="001B446B" w:rsidRDefault="002D0A24" w:rsidP="003E3648">
      <w:pPr>
        <w:pStyle w:val="Definition"/>
      </w:pPr>
      <w:r w:rsidRPr="001B446B">
        <w:rPr>
          <w:b/>
          <w:i/>
        </w:rPr>
        <w:t>pre</w:t>
      </w:r>
      <w:r w:rsidR="003E3648">
        <w:rPr>
          <w:b/>
          <w:i/>
        </w:rPr>
        <w:noBreakHyphen/>
      </w:r>
      <w:r w:rsidRPr="001B446B">
        <w:rPr>
          <w:b/>
          <w:i/>
        </w:rPr>
        <w:t xml:space="preserve">existing </w:t>
      </w:r>
      <w:r w:rsidR="008F5C0A" w:rsidRPr="001B446B">
        <w:rPr>
          <w:b/>
          <w:i/>
        </w:rPr>
        <w:t xml:space="preserve">foreign </w:t>
      </w:r>
      <w:r w:rsidRPr="001B446B">
        <w:rPr>
          <w:b/>
          <w:i/>
        </w:rPr>
        <w:t>arrangement</w:t>
      </w:r>
      <w:r w:rsidR="00E54485" w:rsidRPr="001B446B">
        <w:t xml:space="preserve">: see </w:t>
      </w:r>
      <w:r w:rsidR="00133631" w:rsidRPr="001B446B">
        <w:t>subclause</w:t>
      </w:r>
      <w:r w:rsidR="001B446B" w:rsidRPr="001B446B">
        <w:t> </w:t>
      </w:r>
      <w:r w:rsidR="00133631" w:rsidRPr="001B446B">
        <w:t>2</w:t>
      </w:r>
      <w:r w:rsidR="00E54485" w:rsidRPr="001B446B">
        <w:t>(2)</w:t>
      </w:r>
      <w:r w:rsidR="00F33C36" w:rsidRPr="001B446B">
        <w:t xml:space="preserve"> of </w:t>
      </w:r>
      <w:r w:rsidR="002A3AD9" w:rsidRPr="001B446B">
        <w:t>Schedule</w:t>
      </w:r>
      <w:r w:rsidR="001B446B" w:rsidRPr="001B446B">
        <w:t> </w:t>
      </w:r>
      <w:r w:rsidR="002A3AD9" w:rsidRPr="001B446B">
        <w:t>1</w:t>
      </w:r>
      <w:r w:rsidR="00E54485" w:rsidRPr="001B446B">
        <w:t>.</w:t>
      </w:r>
    </w:p>
    <w:p w:rsidR="00C062E3" w:rsidRPr="001B446B" w:rsidRDefault="00C062E3" w:rsidP="003E3648">
      <w:pPr>
        <w:pStyle w:val="Definition"/>
      </w:pPr>
      <w:r w:rsidRPr="001B446B">
        <w:rPr>
          <w:b/>
          <w:i/>
        </w:rPr>
        <w:t>regulated Australian party</w:t>
      </w:r>
      <w:r w:rsidRPr="001B446B">
        <w:t xml:space="preserve"> to an arrangement means any of the following entities that </w:t>
      </w:r>
      <w:r w:rsidR="006834AA" w:rsidRPr="001B446B">
        <w:t>are</w:t>
      </w:r>
      <w:r w:rsidRPr="001B446B">
        <w:t xml:space="preserve"> a party to the arrangement:</w:t>
      </w:r>
    </w:p>
    <w:p w:rsidR="00C062E3" w:rsidRPr="001B446B" w:rsidRDefault="00C062E3" w:rsidP="003E3648">
      <w:pPr>
        <w:pStyle w:val="paragraph"/>
      </w:pPr>
      <w:r w:rsidRPr="001B446B">
        <w:tab/>
        <w:t>(a)</w:t>
      </w:r>
      <w:r w:rsidR="006D69B6" w:rsidRPr="001B446B">
        <w:tab/>
        <w:t xml:space="preserve">a </w:t>
      </w:r>
      <w:r w:rsidR="00807F17" w:rsidRPr="001B446B">
        <w:t>State/Territory entit</w:t>
      </w:r>
      <w:r w:rsidR="006D69B6" w:rsidRPr="001B446B">
        <w:t>y;</w:t>
      </w:r>
    </w:p>
    <w:p w:rsidR="00C062E3" w:rsidRPr="001B446B" w:rsidRDefault="00C062E3" w:rsidP="003E3648">
      <w:pPr>
        <w:pStyle w:val="paragraph"/>
      </w:pPr>
      <w:r w:rsidRPr="001B446B">
        <w:tab/>
        <w:t>(b)</w:t>
      </w:r>
      <w:r w:rsidRPr="001B446B">
        <w:tab/>
        <w:t>an individual who:</w:t>
      </w:r>
    </w:p>
    <w:p w:rsidR="00C062E3" w:rsidRPr="001B446B" w:rsidRDefault="00C062E3" w:rsidP="003E3648">
      <w:pPr>
        <w:pStyle w:val="paragraphsub"/>
      </w:pPr>
      <w:r w:rsidRPr="001B446B">
        <w:tab/>
        <w:t>(i)</w:t>
      </w:r>
      <w:r w:rsidRPr="001B446B">
        <w:tab/>
        <w:t>is an Australian citizen; or</w:t>
      </w:r>
    </w:p>
    <w:p w:rsidR="00C062E3" w:rsidRPr="001B446B" w:rsidRDefault="00C062E3" w:rsidP="003E3648">
      <w:pPr>
        <w:pStyle w:val="paragraphsub"/>
      </w:pPr>
      <w:r w:rsidRPr="001B446B">
        <w:lastRenderedPageBreak/>
        <w:tab/>
        <w:t>(ii)</w:t>
      </w:r>
      <w:r w:rsidRPr="001B446B">
        <w:tab/>
        <w:t>is a p</w:t>
      </w:r>
      <w:r w:rsidR="006D69B6" w:rsidRPr="001B446B">
        <w:t>ermanent Australian resident;</w:t>
      </w:r>
    </w:p>
    <w:p w:rsidR="00C062E3" w:rsidRPr="001B446B" w:rsidRDefault="00C062E3" w:rsidP="003E3648">
      <w:pPr>
        <w:pStyle w:val="paragraph"/>
      </w:pPr>
      <w:r w:rsidRPr="001B446B">
        <w:tab/>
        <w:t>(c)</w:t>
      </w:r>
      <w:r w:rsidRPr="001B446B">
        <w:tab/>
        <w:t xml:space="preserve">an Australian entity (within the meaning of the </w:t>
      </w:r>
      <w:r w:rsidRPr="001B446B">
        <w:rPr>
          <w:i/>
        </w:rPr>
        <w:t>Foreign Acquisitions and Takeovers Act 1975</w:t>
      </w:r>
      <w:r w:rsidR="006D69B6" w:rsidRPr="001B446B">
        <w:t>);</w:t>
      </w:r>
    </w:p>
    <w:p w:rsidR="00C062E3" w:rsidRPr="001B446B" w:rsidRDefault="00C062E3" w:rsidP="003E3648">
      <w:pPr>
        <w:pStyle w:val="paragraph"/>
      </w:pPr>
      <w:r w:rsidRPr="001B446B">
        <w:tab/>
        <w:t>(d)</w:t>
      </w:r>
      <w:r w:rsidRPr="001B446B">
        <w:tab/>
        <w:t>a partnership or an association incorporated or fo</w:t>
      </w:r>
      <w:r w:rsidR="006D69B6" w:rsidRPr="001B446B">
        <w:t>rmed under an Australian law;</w:t>
      </w:r>
    </w:p>
    <w:p w:rsidR="00C062E3" w:rsidRPr="001B446B" w:rsidRDefault="00C062E3" w:rsidP="003E3648">
      <w:pPr>
        <w:pStyle w:val="paragraph"/>
      </w:pPr>
      <w:r w:rsidRPr="001B446B">
        <w:tab/>
        <w:t>(e)</w:t>
      </w:r>
      <w:r w:rsidRPr="001B446B">
        <w:tab/>
        <w:t>any other entity prescribed by the rules to be a</w:t>
      </w:r>
      <w:r w:rsidR="00854FC7" w:rsidRPr="001B446B">
        <w:t xml:space="preserve"> regulated</w:t>
      </w:r>
      <w:r w:rsidRPr="001B446B">
        <w:t xml:space="preserve"> Australian party;</w:t>
      </w:r>
    </w:p>
    <w:p w:rsidR="00C062E3" w:rsidRPr="001B446B" w:rsidRDefault="003A139D" w:rsidP="003E3648">
      <w:pPr>
        <w:pStyle w:val="subsection2"/>
      </w:pPr>
      <w:r w:rsidRPr="001B446B">
        <w:t>but does not include an entity prescribed by the rules as not being a regulated Australian party.</w:t>
      </w:r>
    </w:p>
    <w:p w:rsidR="006F3072" w:rsidRPr="001B446B" w:rsidRDefault="006F3072" w:rsidP="003E3648">
      <w:pPr>
        <w:pStyle w:val="Definition"/>
      </w:pPr>
      <w:r w:rsidRPr="001B446B">
        <w:rPr>
          <w:b/>
          <w:i/>
        </w:rPr>
        <w:t>rules</w:t>
      </w:r>
      <w:r w:rsidRPr="001B446B">
        <w:t xml:space="preserve"> means rules made under </w:t>
      </w:r>
      <w:r w:rsidR="00133631" w:rsidRPr="001B446B">
        <w:t>subsection</w:t>
      </w:r>
      <w:r w:rsidR="001B446B" w:rsidRPr="001B446B">
        <w:t> </w:t>
      </w:r>
      <w:r w:rsidR="00133631" w:rsidRPr="001B446B">
        <w:t>5</w:t>
      </w:r>
      <w:r w:rsidR="00694E3A" w:rsidRPr="001B446B">
        <w:t>4</w:t>
      </w:r>
      <w:r w:rsidR="00A144FB" w:rsidRPr="001B446B">
        <w:t>(1)</w:t>
      </w:r>
      <w:r w:rsidRPr="001B446B">
        <w:t>.</w:t>
      </w:r>
    </w:p>
    <w:p w:rsidR="00CA413A" w:rsidRPr="001B446B" w:rsidRDefault="00B20D4C" w:rsidP="003E3648">
      <w:pPr>
        <w:pStyle w:val="Definition"/>
      </w:pPr>
      <w:r w:rsidRPr="001B446B">
        <w:rPr>
          <w:b/>
          <w:i/>
        </w:rPr>
        <w:t>State</w:t>
      </w:r>
      <w:r w:rsidR="00807F17" w:rsidRPr="001B446B">
        <w:rPr>
          <w:b/>
          <w:i/>
        </w:rPr>
        <w:t>/</w:t>
      </w:r>
      <w:r w:rsidR="00A554F8" w:rsidRPr="001B446B">
        <w:rPr>
          <w:b/>
          <w:i/>
        </w:rPr>
        <w:t xml:space="preserve">Territory </w:t>
      </w:r>
      <w:r w:rsidRPr="001B446B">
        <w:rPr>
          <w:b/>
          <w:i/>
        </w:rPr>
        <w:t>entity</w:t>
      </w:r>
      <w:r w:rsidR="00E50FB9" w:rsidRPr="001B446B">
        <w:t xml:space="preserve">: see </w:t>
      </w:r>
      <w:r w:rsidR="00133631" w:rsidRPr="001B446B">
        <w:t>section</w:t>
      </w:r>
      <w:r w:rsidR="001B446B" w:rsidRPr="001B446B">
        <w:t> </w:t>
      </w:r>
      <w:r w:rsidR="00133631" w:rsidRPr="001B446B">
        <w:t>7</w:t>
      </w:r>
      <w:r w:rsidR="00CA413A" w:rsidRPr="001B446B">
        <w:t>.</w:t>
      </w:r>
    </w:p>
    <w:p w:rsidR="002A49D4" w:rsidRPr="001B446B" w:rsidRDefault="002A49D4" w:rsidP="003E3648">
      <w:pPr>
        <w:pStyle w:val="Definition"/>
      </w:pPr>
      <w:r w:rsidRPr="001B446B">
        <w:rPr>
          <w:b/>
          <w:i/>
        </w:rPr>
        <w:t>subsidiary arrangement</w:t>
      </w:r>
      <w:r w:rsidR="00B12B9A" w:rsidRPr="001B446B">
        <w:t xml:space="preserve">: see </w:t>
      </w:r>
      <w:r w:rsidR="00133631" w:rsidRPr="001B446B">
        <w:t>subsection</w:t>
      </w:r>
      <w:r w:rsidR="001B446B" w:rsidRPr="001B446B">
        <w:t> </w:t>
      </w:r>
      <w:r w:rsidR="00133631" w:rsidRPr="001B446B">
        <w:t>1</w:t>
      </w:r>
      <w:r w:rsidR="00694E3A" w:rsidRPr="001B446B">
        <w:t>2</w:t>
      </w:r>
      <w:r w:rsidR="00854FC7" w:rsidRPr="001B446B">
        <w:t>(1)</w:t>
      </w:r>
      <w:r w:rsidRPr="001B446B">
        <w:t>.</w:t>
      </w:r>
    </w:p>
    <w:p w:rsidR="00F36500" w:rsidRPr="001B446B" w:rsidRDefault="00F36500" w:rsidP="003E3648">
      <w:pPr>
        <w:pStyle w:val="Definition"/>
      </w:pPr>
      <w:r w:rsidRPr="001B446B">
        <w:rPr>
          <w:b/>
          <w:i/>
        </w:rPr>
        <w:t>terminate</w:t>
      </w:r>
      <w:r w:rsidRPr="001B446B">
        <w:t xml:space="preserve"> an arrangement</w:t>
      </w:r>
      <w:r w:rsidR="002A49D4" w:rsidRPr="001B446B">
        <w:t xml:space="preserve"> </w:t>
      </w:r>
      <w:r w:rsidRPr="001B446B">
        <w:t>includes withdraw from the arrangement.</w:t>
      </w:r>
    </w:p>
    <w:p w:rsidR="00FF456C" w:rsidRPr="001B446B" w:rsidRDefault="00A554F8" w:rsidP="003E3648">
      <w:pPr>
        <w:pStyle w:val="Definition"/>
      </w:pPr>
      <w:r w:rsidRPr="001B446B">
        <w:rPr>
          <w:b/>
          <w:i/>
        </w:rPr>
        <w:t>Territory</w:t>
      </w:r>
      <w:r w:rsidR="00FF456C" w:rsidRPr="001B446B">
        <w:t xml:space="preserve"> means:</w:t>
      </w:r>
    </w:p>
    <w:p w:rsidR="00FF456C" w:rsidRPr="001B446B" w:rsidRDefault="00FF456C" w:rsidP="003E3648">
      <w:pPr>
        <w:pStyle w:val="paragraph"/>
      </w:pPr>
      <w:r w:rsidRPr="001B446B">
        <w:tab/>
        <w:t>(a)</w:t>
      </w:r>
      <w:r w:rsidRPr="001B446B">
        <w:tab/>
        <w:t>the Australian Capital Territory; or</w:t>
      </w:r>
    </w:p>
    <w:p w:rsidR="00FF456C" w:rsidRPr="001B446B" w:rsidRDefault="00FF456C" w:rsidP="003E3648">
      <w:pPr>
        <w:pStyle w:val="paragraph"/>
      </w:pPr>
      <w:r w:rsidRPr="001B446B">
        <w:tab/>
        <w:t>(b)</w:t>
      </w:r>
      <w:r w:rsidRPr="001B446B">
        <w:tab/>
        <w:t>the Northern Territory; or</w:t>
      </w:r>
    </w:p>
    <w:p w:rsidR="00FF456C" w:rsidRPr="001B446B" w:rsidRDefault="00FF456C" w:rsidP="003E3648">
      <w:pPr>
        <w:pStyle w:val="paragraph"/>
      </w:pPr>
      <w:r w:rsidRPr="001B446B">
        <w:tab/>
        <w:t>(c)</w:t>
      </w:r>
      <w:r w:rsidRPr="001B446B">
        <w:tab/>
        <w:t>an external Territory.</w:t>
      </w:r>
    </w:p>
    <w:p w:rsidR="003065CE" w:rsidRPr="001B446B" w:rsidRDefault="003065CE" w:rsidP="003E3648">
      <w:pPr>
        <w:pStyle w:val="Definition"/>
      </w:pPr>
      <w:r w:rsidRPr="001B446B">
        <w:rPr>
          <w:b/>
          <w:i/>
        </w:rPr>
        <w:t>this Act</w:t>
      </w:r>
      <w:r w:rsidRPr="001B446B">
        <w:t xml:space="preserve"> includes the rules.</w:t>
      </w:r>
    </w:p>
    <w:p w:rsidR="003065CE" w:rsidRPr="001B446B" w:rsidRDefault="003065CE" w:rsidP="003E3648">
      <w:pPr>
        <w:pStyle w:val="Definition"/>
      </w:pPr>
      <w:r w:rsidRPr="001B446B">
        <w:rPr>
          <w:b/>
          <w:i/>
        </w:rPr>
        <w:t>under the auspices</w:t>
      </w:r>
      <w:r w:rsidRPr="001B446B">
        <w:t xml:space="preserve">: see </w:t>
      </w:r>
      <w:r w:rsidR="00133631" w:rsidRPr="001B446B">
        <w:t>subsection</w:t>
      </w:r>
      <w:r w:rsidR="001B446B" w:rsidRPr="001B446B">
        <w:t> </w:t>
      </w:r>
      <w:r w:rsidR="00133631" w:rsidRPr="001B446B">
        <w:t>1</w:t>
      </w:r>
      <w:r w:rsidR="00694E3A" w:rsidRPr="001B446B">
        <w:t>2</w:t>
      </w:r>
      <w:r w:rsidRPr="001B446B">
        <w:t>(2).</w:t>
      </w:r>
    </w:p>
    <w:p w:rsidR="00DA122E" w:rsidRPr="001B446B" w:rsidRDefault="00DA122E" w:rsidP="003E3648">
      <w:pPr>
        <w:pStyle w:val="Definition"/>
      </w:pPr>
      <w:r w:rsidRPr="001B446B">
        <w:rPr>
          <w:b/>
          <w:i/>
        </w:rPr>
        <w:t>variation</w:t>
      </w:r>
      <w:r w:rsidR="00003511" w:rsidRPr="001B446B">
        <w:rPr>
          <w:b/>
          <w:i/>
        </w:rPr>
        <w:t xml:space="preserve"> </w:t>
      </w:r>
      <w:r w:rsidR="006A45BE" w:rsidRPr="001B446B">
        <w:rPr>
          <w:b/>
          <w:i/>
        </w:rPr>
        <w:t xml:space="preserve">of an </w:t>
      </w:r>
      <w:r w:rsidRPr="001B446B">
        <w:rPr>
          <w:b/>
          <w:i/>
        </w:rPr>
        <w:t>arrangement</w:t>
      </w:r>
      <w:r w:rsidR="00196534" w:rsidRPr="001B446B">
        <w:t xml:space="preserve">: see </w:t>
      </w:r>
      <w:r w:rsidR="00133631" w:rsidRPr="001B446B">
        <w:t>subsection</w:t>
      </w:r>
      <w:r w:rsidR="001B446B" w:rsidRPr="001B446B">
        <w:t> </w:t>
      </w:r>
      <w:r w:rsidR="00133631" w:rsidRPr="001B446B">
        <w:t>1</w:t>
      </w:r>
      <w:r w:rsidR="00694E3A" w:rsidRPr="001B446B">
        <w:t>3</w:t>
      </w:r>
      <w:r w:rsidR="00196534" w:rsidRPr="001B446B">
        <w:t>(2)</w:t>
      </w:r>
      <w:r w:rsidR="00792279" w:rsidRPr="001B446B">
        <w:t>.</w:t>
      </w:r>
    </w:p>
    <w:p w:rsidR="00187D4D" w:rsidRPr="001B446B" w:rsidRDefault="00626DDC" w:rsidP="003E3648">
      <w:pPr>
        <w:pStyle w:val="ActHead3"/>
        <w:pageBreakBefore/>
      </w:pPr>
      <w:bookmarkStart w:id="7" w:name="_Toc59012306"/>
      <w:r w:rsidRPr="003E3648">
        <w:rPr>
          <w:rStyle w:val="CharDivNo"/>
        </w:rPr>
        <w:lastRenderedPageBreak/>
        <w:t>Division</w:t>
      </w:r>
      <w:r w:rsidR="001B446B" w:rsidRPr="003E3648">
        <w:rPr>
          <w:rStyle w:val="CharDivNo"/>
        </w:rPr>
        <w:t> </w:t>
      </w:r>
      <w:r w:rsidRPr="003E3648">
        <w:rPr>
          <w:rStyle w:val="CharDivNo"/>
        </w:rPr>
        <w:t>2</w:t>
      </w:r>
      <w:r w:rsidR="00187D4D" w:rsidRPr="001B446B">
        <w:t>—</w:t>
      </w:r>
      <w:r w:rsidR="00187D4D" w:rsidRPr="003E3648">
        <w:rPr>
          <w:rStyle w:val="CharDivText"/>
        </w:rPr>
        <w:t>Core provisions</w:t>
      </w:r>
      <w:r w:rsidR="00E16620" w:rsidRPr="003E3648">
        <w:rPr>
          <w:rStyle w:val="CharDivText"/>
        </w:rPr>
        <w:t xml:space="preserve"> of this Act</w:t>
      </w:r>
      <w:bookmarkEnd w:id="7"/>
    </w:p>
    <w:p w:rsidR="006350B9" w:rsidRPr="001B446B" w:rsidRDefault="00694E3A" w:rsidP="003E3648">
      <w:pPr>
        <w:pStyle w:val="ActHead5"/>
      </w:pPr>
      <w:bookmarkStart w:id="8" w:name="_Toc59012307"/>
      <w:r w:rsidRPr="003E3648">
        <w:rPr>
          <w:rStyle w:val="CharSectno"/>
        </w:rPr>
        <w:t>5</w:t>
      </w:r>
      <w:r w:rsidR="006350B9" w:rsidRPr="001B446B">
        <w:t xml:space="preserve">  Object of this Act</w:t>
      </w:r>
      <w:bookmarkEnd w:id="8"/>
    </w:p>
    <w:p w:rsidR="006350B9" w:rsidRPr="001B446B" w:rsidRDefault="006350B9" w:rsidP="003E3648">
      <w:pPr>
        <w:pStyle w:val="subsection"/>
      </w:pPr>
      <w:r w:rsidRPr="001B446B">
        <w:tab/>
      </w:r>
      <w:r w:rsidR="00F255A8" w:rsidRPr="001B446B">
        <w:t>(1)</w:t>
      </w:r>
      <w:r w:rsidRPr="001B446B">
        <w:tab/>
        <w:t xml:space="preserve">The object of this Act is to ensure that the Commonwealth is able to protect and manage Australia’s foreign relations by ensuring that any arrangement between a </w:t>
      </w:r>
      <w:r w:rsidR="00807F17" w:rsidRPr="001B446B">
        <w:t>State/Territory entit</w:t>
      </w:r>
      <w:r w:rsidRPr="001B446B">
        <w:t xml:space="preserve">y and a </w:t>
      </w:r>
      <w:r w:rsidR="00807F17" w:rsidRPr="001B446B">
        <w:t>foreign entit</w:t>
      </w:r>
      <w:r w:rsidR="00FF456C" w:rsidRPr="001B446B">
        <w:t>y</w:t>
      </w:r>
      <w:r w:rsidRPr="001B446B">
        <w:t>:</w:t>
      </w:r>
    </w:p>
    <w:p w:rsidR="004C3AAC" w:rsidRPr="001B446B" w:rsidRDefault="004C3AAC" w:rsidP="003E3648">
      <w:pPr>
        <w:pStyle w:val="paragraph"/>
      </w:pPr>
      <w:r w:rsidRPr="001B446B">
        <w:tab/>
        <w:t>(a)</w:t>
      </w:r>
      <w:r w:rsidRPr="001B446B">
        <w:tab/>
        <w:t>does not, or is unlikely to, adversely affect Australia’s foreign relations; and</w:t>
      </w:r>
    </w:p>
    <w:p w:rsidR="006350B9" w:rsidRPr="001B446B" w:rsidRDefault="004C3AAC" w:rsidP="003E3648">
      <w:pPr>
        <w:pStyle w:val="paragraph"/>
      </w:pPr>
      <w:r w:rsidRPr="001B446B">
        <w:tab/>
        <w:t>(b</w:t>
      </w:r>
      <w:r w:rsidR="006350B9" w:rsidRPr="001B446B">
        <w:t>)</w:t>
      </w:r>
      <w:r w:rsidR="006350B9" w:rsidRPr="001B446B">
        <w:tab/>
        <w:t>is not, or is unlikely to be, inconsistent with Australia’s foreign policy</w:t>
      </w:r>
      <w:r w:rsidRPr="001B446B">
        <w:t>.</w:t>
      </w:r>
    </w:p>
    <w:p w:rsidR="00F255A8" w:rsidRPr="001B446B" w:rsidRDefault="00F255A8" w:rsidP="003E3648">
      <w:pPr>
        <w:pStyle w:val="subsection"/>
      </w:pPr>
      <w:r w:rsidRPr="001B446B">
        <w:tab/>
        <w:t>(2)</w:t>
      </w:r>
      <w:r w:rsidRPr="001B446B">
        <w:tab/>
      </w:r>
      <w:r w:rsidRPr="001B446B">
        <w:rPr>
          <w:b/>
          <w:i/>
        </w:rPr>
        <w:t>Australia’s foreign policy</w:t>
      </w:r>
      <w:r w:rsidRPr="001B446B">
        <w:t xml:space="preserve"> includes policy that the Minister is satisfied is the Commonwealth’s policy on matters that relate to:</w:t>
      </w:r>
    </w:p>
    <w:p w:rsidR="00F255A8" w:rsidRPr="001B446B" w:rsidRDefault="00F255A8" w:rsidP="003E3648">
      <w:pPr>
        <w:pStyle w:val="paragraph"/>
      </w:pPr>
      <w:r w:rsidRPr="001B446B">
        <w:tab/>
        <w:t>(a)</w:t>
      </w:r>
      <w:r w:rsidRPr="001B446B">
        <w:tab/>
        <w:t>Australia’s foreign relations; or</w:t>
      </w:r>
    </w:p>
    <w:p w:rsidR="00F255A8" w:rsidRPr="001B446B" w:rsidRDefault="00F255A8" w:rsidP="003E3648">
      <w:pPr>
        <w:pStyle w:val="paragraph"/>
      </w:pPr>
      <w:r w:rsidRPr="001B446B">
        <w:tab/>
        <w:t>(b)</w:t>
      </w:r>
      <w:r w:rsidRPr="001B446B">
        <w:tab/>
        <w:t>things outside Australia;</w:t>
      </w:r>
    </w:p>
    <w:p w:rsidR="00F255A8" w:rsidRPr="001B446B" w:rsidRDefault="00F255A8" w:rsidP="003E3648">
      <w:pPr>
        <w:pStyle w:val="subsection2"/>
      </w:pPr>
      <w:r w:rsidRPr="001B446B">
        <w:t>whether or not the policy:</w:t>
      </w:r>
    </w:p>
    <w:p w:rsidR="00F255A8" w:rsidRPr="001B446B" w:rsidRDefault="00F255A8" w:rsidP="003E3648">
      <w:pPr>
        <w:pStyle w:val="paragraph"/>
      </w:pPr>
      <w:r w:rsidRPr="001B446B">
        <w:tab/>
        <w:t>(c)</w:t>
      </w:r>
      <w:r w:rsidRPr="001B446B">
        <w:tab/>
        <w:t xml:space="preserve">is written or </w:t>
      </w:r>
      <w:r w:rsidR="00532470" w:rsidRPr="001B446B">
        <w:t>publicly</w:t>
      </w:r>
      <w:r w:rsidRPr="001B446B">
        <w:t xml:space="preserve"> available; or</w:t>
      </w:r>
    </w:p>
    <w:p w:rsidR="00F255A8" w:rsidRPr="001B446B" w:rsidRDefault="00F255A8" w:rsidP="003E3648">
      <w:pPr>
        <w:pStyle w:val="paragraph"/>
      </w:pPr>
      <w:r w:rsidRPr="001B446B">
        <w:tab/>
        <w:t>(d)</w:t>
      </w:r>
      <w:r w:rsidRPr="001B446B">
        <w:tab/>
        <w:t>has been formulated, decided upon, or approved by any particular member or body of the Commonwealth.</w:t>
      </w:r>
    </w:p>
    <w:p w:rsidR="00187D4D" w:rsidRPr="001B446B" w:rsidRDefault="00694E3A" w:rsidP="003E3648">
      <w:pPr>
        <w:pStyle w:val="ActHead5"/>
      </w:pPr>
      <w:bookmarkStart w:id="9" w:name="_Toc59012308"/>
      <w:r w:rsidRPr="003E3648">
        <w:rPr>
          <w:rStyle w:val="CharSectno"/>
        </w:rPr>
        <w:t>6</w:t>
      </w:r>
      <w:r w:rsidR="00187D4D" w:rsidRPr="001B446B">
        <w:t xml:space="preserve">  </w:t>
      </w:r>
      <w:r w:rsidR="00203672" w:rsidRPr="001B446B">
        <w:t>Foreign a</w:t>
      </w:r>
      <w:r w:rsidR="00187D4D" w:rsidRPr="001B446B">
        <w:t>rrangements</w:t>
      </w:r>
      <w:bookmarkEnd w:id="9"/>
    </w:p>
    <w:p w:rsidR="00002A8E" w:rsidRPr="001B446B" w:rsidRDefault="00187D4D" w:rsidP="003E3648">
      <w:pPr>
        <w:pStyle w:val="subsection"/>
      </w:pPr>
      <w:r w:rsidRPr="001B446B">
        <w:tab/>
      </w:r>
      <w:r w:rsidR="009204E5" w:rsidRPr="001B446B">
        <w:t>(1)</w:t>
      </w:r>
      <w:r w:rsidRPr="001B446B">
        <w:tab/>
        <w:t>F</w:t>
      </w:r>
      <w:r w:rsidR="006350B9" w:rsidRPr="001B446B">
        <w:t>or the purposes of achieving the objects of t</w:t>
      </w:r>
      <w:r w:rsidRPr="001B446B">
        <w:t>his Act</w:t>
      </w:r>
      <w:r w:rsidR="006350B9" w:rsidRPr="001B446B">
        <w:t>,</w:t>
      </w:r>
      <w:r w:rsidRPr="001B446B">
        <w:t xml:space="preserve"> </w:t>
      </w:r>
      <w:r w:rsidR="006350B9" w:rsidRPr="001B446B">
        <w:t xml:space="preserve">this Act </w:t>
      </w:r>
      <w:r w:rsidRPr="001B446B">
        <w:t xml:space="preserve">has </w:t>
      </w:r>
      <w:r w:rsidR="00F52995" w:rsidRPr="001B446B">
        <w:t>provisions</w:t>
      </w:r>
      <w:r w:rsidRPr="001B446B">
        <w:t xml:space="preserve"> </w:t>
      </w:r>
      <w:r w:rsidR="006350B9" w:rsidRPr="001B446B">
        <w:t xml:space="preserve">that apply to </w:t>
      </w:r>
      <w:r w:rsidR="00002A8E" w:rsidRPr="001B446B">
        <w:t xml:space="preserve">foreign </w:t>
      </w:r>
      <w:r w:rsidRPr="001B446B">
        <w:t>arrangement</w:t>
      </w:r>
      <w:r w:rsidR="00196534" w:rsidRPr="001B446B">
        <w:t>s</w:t>
      </w:r>
      <w:r w:rsidR="00002A8E" w:rsidRPr="001B446B">
        <w:t>.</w:t>
      </w:r>
    </w:p>
    <w:p w:rsidR="00CA413A" w:rsidRPr="001B446B" w:rsidRDefault="00002A8E" w:rsidP="003E3648">
      <w:pPr>
        <w:pStyle w:val="subsection"/>
      </w:pPr>
      <w:r w:rsidRPr="001B446B">
        <w:tab/>
        <w:t>(2)</w:t>
      </w:r>
      <w:r w:rsidRPr="001B446B">
        <w:tab/>
        <w:t xml:space="preserve">A </w:t>
      </w:r>
      <w:r w:rsidRPr="001B446B">
        <w:rPr>
          <w:b/>
          <w:i/>
        </w:rPr>
        <w:t>foreign arrangement</w:t>
      </w:r>
      <w:r w:rsidRPr="001B446B">
        <w:t xml:space="preserve"> is an arrangement</w:t>
      </w:r>
      <w:r w:rsidR="006350B9" w:rsidRPr="001B446B">
        <w:t xml:space="preserve"> between</w:t>
      </w:r>
      <w:r w:rsidR="00CA413A" w:rsidRPr="001B446B">
        <w:t>:</w:t>
      </w:r>
    </w:p>
    <w:p w:rsidR="00CA413A" w:rsidRPr="001B446B" w:rsidRDefault="00CA413A" w:rsidP="003E3648">
      <w:pPr>
        <w:pStyle w:val="paragraph"/>
      </w:pPr>
      <w:r w:rsidRPr="001B446B">
        <w:tab/>
        <w:t>(a)</w:t>
      </w:r>
      <w:r w:rsidRPr="001B446B">
        <w:tab/>
      </w:r>
      <w:r w:rsidR="006350B9" w:rsidRPr="001B446B">
        <w:t xml:space="preserve">a </w:t>
      </w:r>
      <w:r w:rsidR="00807F17" w:rsidRPr="001B446B">
        <w:t>State/Territory entit</w:t>
      </w:r>
      <w:r w:rsidRPr="001B446B">
        <w:t xml:space="preserve">y; </w:t>
      </w:r>
      <w:r w:rsidR="006350B9" w:rsidRPr="001B446B">
        <w:t>and</w:t>
      </w:r>
    </w:p>
    <w:p w:rsidR="00187D4D" w:rsidRPr="001B446B" w:rsidRDefault="00CA413A" w:rsidP="003E3648">
      <w:pPr>
        <w:pStyle w:val="paragraph"/>
      </w:pPr>
      <w:r w:rsidRPr="001B446B">
        <w:tab/>
        <w:t>(b)</w:t>
      </w:r>
      <w:r w:rsidRPr="001B446B">
        <w:tab/>
      </w:r>
      <w:r w:rsidR="006350B9" w:rsidRPr="001B446B">
        <w:t xml:space="preserve">a </w:t>
      </w:r>
      <w:r w:rsidR="00807F17" w:rsidRPr="001B446B">
        <w:t>foreign entit</w:t>
      </w:r>
      <w:r w:rsidR="005614DE" w:rsidRPr="001B446B">
        <w:t>y;</w:t>
      </w:r>
    </w:p>
    <w:p w:rsidR="005614DE" w:rsidRPr="001B446B" w:rsidRDefault="005614DE" w:rsidP="003E3648">
      <w:pPr>
        <w:pStyle w:val="subsection2"/>
      </w:pPr>
      <w:r w:rsidRPr="001B446B">
        <w:t>whether or not other entities are also a party to the arrangement.</w:t>
      </w:r>
    </w:p>
    <w:p w:rsidR="006350B9" w:rsidRPr="001B446B" w:rsidRDefault="00694E3A" w:rsidP="003E3648">
      <w:pPr>
        <w:pStyle w:val="ActHead5"/>
      </w:pPr>
      <w:bookmarkStart w:id="10" w:name="_Toc59012309"/>
      <w:r w:rsidRPr="003E3648">
        <w:rPr>
          <w:rStyle w:val="CharSectno"/>
        </w:rPr>
        <w:t>7</w:t>
      </w:r>
      <w:r w:rsidR="006350B9" w:rsidRPr="001B446B">
        <w:t xml:space="preserve">  What are </w:t>
      </w:r>
      <w:r w:rsidR="00807F17" w:rsidRPr="001B446B">
        <w:t>State/Territory entit</w:t>
      </w:r>
      <w:r w:rsidR="006350B9" w:rsidRPr="001B446B">
        <w:t>ies?</w:t>
      </w:r>
      <w:bookmarkEnd w:id="10"/>
    </w:p>
    <w:p w:rsidR="006350B9" w:rsidRPr="001B446B" w:rsidRDefault="006350B9" w:rsidP="003E3648">
      <w:pPr>
        <w:pStyle w:val="subsection"/>
      </w:pPr>
      <w:r w:rsidRPr="001B446B">
        <w:tab/>
      </w:r>
      <w:r w:rsidRPr="001B446B">
        <w:tab/>
        <w:t xml:space="preserve">A </w:t>
      </w:r>
      <w:r w:rsidR="00807F17" w:rsidRPr="001B446B">
        <w:rPr>
          <w:b/>
          <w:i/>
        </w:rPr>
        <w:t>State/Territory entit</w:t>
      </w:r>
      <w:r w:rsidRPr="001B446B">
        <w:rPr>
          <w:b/>
          <w:i/>
        </w:rPr>
        <w:t>y</w:t>
      </w:r>
      <w:r w:rsidRPr="001B446B">
        <w:t xml:space="preserve"> is any of the following entities:</w:t>
      </w:r>
    </w:p>
    <w:p w:rsidR="00FF456C" w:rsidRPr="001B446B" w:rsidRDefault="00996E27" w:rsidP="003E3648">
      <w:pPr>
        <w:pStyle w:val="paragraph"/>
      </w:pPr>
      <w:r w:rsidRPr="001B446B">
        <w:tab/>
        <w:t>(a)</w:t>
      </w:r>
      <w:r w:rsidRPr="001B446B">
        <w:tab/>
        <w:t>a State or Territory;</w:t>
      </w:r>
    </w:p>
    <w:p w:rsidR="00FF456C" w:rsidRPr="001B446B" w:rsidRDefault="00FF456C" w:rsidP="003E3648">
      <w:pPr>
        <w:pStyle w:val="paragraph"/>
      </w:pPr>
      <w:r w:rsidRPr="001B446B">
        <w:tab/>
        <w:t>(b)</w:t>
      </w:r>
      <w:r w:rsidRPr="001B446B">
        <w:tab/>
        <w:t>the govern</w:t>
      </w:r>
      <w:r w:rsidR="00996E27" w:rsidRPr="001B446B">
        <w:t>ment of a State or Territory;</w:t>
      </w:r>
    </w:p>
    <w:p w:rsidR="00FF456C" w:rsidRPr="001B446B" w:rsidRDefault="00FF456C" w:rsidP="003E3648">
      <w:pPr>
        <w:pStyle w:val="paragraph"/>
      </w:pPr>
      <w:r w:rsidRPr="001B446B">
        <w:lastRenderedPageBreak/>
        <w:tab/>
        <w:t>(c)</w:t>
      </w:r>
      <w:r w:rsidRPr="001B446B">
        <w:tab/>
        <w:t xml:space="preserve">a Department or agency </w:t>
      </w:r>
      <w:r w:rsidR="00211726" w:rsidRPr="001B446B">
        <w:t xml:space="preserve">(however described) </w:t>
      </w:r>
      <w:r w:rsidRPr="001B446B">
        <w:t>that is part of a</w:t>
      </w:r>
      <w:r w:rsidR="00433760" w:rsidRPr="001B446B">
        <w:t xml:space="preserve">n entity </w:t>
      </w:r>
      <w:r w:rsidR="006D1AA0" w:rsidRPr="001B446B">
        <w:t>covered by</w:t>
      </w:r>
      <w:r w:rsidR="00433760" w:rsidRPr="001B446B">
        <w:t xml:space="preserve"> </w:t>
      </w:r>
      <w:r w:rsidR="001B446B" w:rsidRPr="001B446B">
        <w:t>paragraph (</w:t>
      </w:r>
      <w:r w:rsidR="00433760" w:rsidRPr="001B446B">
        <w:t>a) or (b)</w:t>
      </w:r>
      <w:r w:rsidRPr="001B446B">
        <w:t>;</w:t>
      </w:r>
    </w:p>
    <w:p w:rsidR="006350B9" w:rsidRPr="001B446B" w:rsidRDefault="00FF456C" w:rsidP="003E3648">
      <w:pPr>
        <w:pStyle w:val="paragraph"/>
      </w:pPr>
      <w:r w:rsidRPr="001B446B">
        <w:tab/>
        <w:t>(d</w:t>
      </w:r>
      <w:r w:rsidR="006350B9" w:rsidRPr="001B446B">
        <w:t>)</w:t>
      </w:r>
      <w:r w:rsidR="006350B9" w:rsidRPr="001B446B">
        <w:tab/>
        <w:t>a body established for the purposes of local government by, or under a law of a State or a Territory;</w:t>
      </w:r>
    </w:p>
    <w:p w:rsidR="006350B9" w:rsidRPr="001B446B" w:rsidRDefault="00FF456C" w:rsidP="003E3648">
      <w:pPr>
        <w:pStyle w:val="paragraph"/>
      </w:pPr>
      <w:r w:rsidRPr="001B446B">
        <w:tab/>
        <w:t>(e</w:t>
      </w:r>
      <w:r w:rsidR="006350B9" w:rsidRPr="001B446B">
        <w:t>)</w:t>
      </w:r>
      <w:r w:rsidR="006350B9" w:rsidRPr="001B446B">
        <w:tab/>
        <w:t>a university established by, or under, a law of a State or a Territory;</w:t>
      </w:r>
    </w:p>
    <w:p w:rsidR="006350B9" w:rsidRPr="001B446B" w:rsidRDefault="006350B9" w:rsidP="003E3648">
      <w:pPr>
        <w:pStyle w:val="paragraph"/>
      </w:pPr>
      <w:r w:rsidRPr="001B446B">
        <w:tab/>
        <w:t>(</w:t>
      </w:r>
      <w:r w:rsidR="00FF456C" w:rsidRPr="001B446B">
        <w:t>f</w:t>
      </w:r>
      <w:r w:rsidRPr="001B446B">
        <w:t>)</w:t>
      </w:r>
      <w:r w:rsidRPr="001B446B">
        <w:tab/>
        <w:t xml:space="preserve">an entity that is prescribed by the rules to be a </w:t>
      </w:r>
      <w:r w:rsidR="00807F17" w:rsidRPr="001B446B">
        <w:t>State/Territory entit</w:t>
      </w:r>
      <w:r w:rsidRPr="001B446B">
        <w:t>y;</w:t>
      </w:r>
    </w:p>
    <w:p w:rsidR="006350B9" w:rsidRPr="001B446B" w:rsidRDefault="006350B9" w:rsidP="003E3648">
      <w:pPr>
        <w:pStyle w:val="subsection2"/>
      </w:pPr>
      <w:r w:rsidRPr="001B446B">
        <w:t>but does not include:</w:t>
      </w:r>
    </w:p>
    <w:p w:rsidR="006350B9" w:rsidRPr="001B446B" w:rsidRDefault="00FF456C" w:rsidP="003E3648">
      <w:pPr>
        <w:pStyle w:val="paragraph"/>
      </w:pPr>
      <w:r w:rsidRPr="001B446B">
        <w:tab/>
        <w:t>(g</w:t>
      </w:r>
      <w:r w:rsidR="006350B9" w:rsidRPr="001B446B">
        <w:t>)</w:t>
      </w:r>
      <w:r w:rsidR="006350B9" w:rsidRPr="001B446B">
        <w:tab/>
        <w:t>a corporation that operates on a commercial basis; or</w:t>
      </w:r>
    </w:p>
    <w:p w:rsidR="006350B9" w:rsidRPr="001B446B" w:rsidRDefault="00FF456C" w:rsidP="003E3648">
      <w:pPr>
        <w:pStyle w:val="paragraph"/>
      </w:pPr>
      <w:r w:rsidRPr="001B446B">
        <w:tab/>
        <w:t>(h</w:t>
      </w:r>
      <w:r w:rsidR="006350B9" w:rsidRPr="001B446B">
        <w:t>)</w:t>
      </w:r>
      <w:r w:rsidR="006350B9" w:rsidRPr="001B446B">
        <w:tab/>
        <w:t>a hospital; or</w:t>
      </w:r>
    </w:p>
    <w:p w:rsidR="006350B9" w:rsidRPr="001B446B" w:rsidRDefault="00FF456C" w:rsidP="003E3648">
      <w:pPr>
        <w:pStyle w:val="paragraph"/>
      </w:pPr>
      <w:r w:rsidRPr="001B446B">
        <w:tab/>
        <w:t>(i</w:t>
      </w:r>
      <w:r w:rsidR="006350B9" w:rsidRPr="001B446B">
        <w:t>)</w:t>
      </w:r>
      <w:r w:rsidR="006350B9" w:rsidRPr="001B446B">
        <w:tab/>
        <w:t xml:space="preserve">an entity that is prescribed by the rules as not being a </w:t>
      </w:r>
      <w:r w:rsidR="00807F17" w:rsidRPr="001B446B">
        <w:t>State/Territory entit</w:t>
      </w:r>
      <w:r w:rsidR="006350B9" w:rsidRPr="001B446B">
        <w:t>y.</w:t>
      </w:r>
    </w:p>
    <w:p w:rsidR="007A763C" w:rsidRPr="001B446B" w:rsidRDefault="001B446B" w:rsidP="003E3648">
      <w:pPr>
        <w:pStyle w:val="subsection2"/>
      </w:pPr>
      <w:r w:rsidRPr="001B446B">
        <w:t>Paragraphs (</w:t>
      </w:r>
      <w:r w:rsidR="007A763C" w:rsidRPr="001B446B">
        <w:t>a) to (f) do not limit each other.</w:t>
      </w:r>
    </w:p>
    <w:p w:rsidR="00CA413A" w:rsidRPr="001B446B" w:rsidRDefault="00694E3A" w:rsidP="003E3648">
      <w:pPr>
        <w:pStyle w:val="ActHead5"/>
      </w:pPr>
      <w:bookmarkStart w:id="11" w:name="_Toc59012310"/>
      <w:r w:rsidRPr="003E3648">
        <w:rPr>
          <w:rStyle w:val="CharSectno"/>
        </w:rPr>
        <w:t>8</w:t>
      </w:r>
      <w:r w:rsidR="00CA413A" w:rsidRPr="001B446B">
        <w:t xml:space="preserve">  What are </w:t>
      </w:r>
      <w:r w:rsidR="00807F17" w:rsidRPr="001B446B">
        <w:t>foreign entit</w:t>
      </w:r>
      <w:r w:rsidR="00CA413A" w:rsidRPr="001B446B">
        <w:t>ies?</w:t>
      </w:r>
      <w:bookmarkEnd w:id="11"/>
    </w:p>
    <w:p w:rsidR="00CA413A" w:rsidRPr="001B446B" w:rsidRDefault="00CA413A" w:rsidP="003E3648">
      <w:pPr>
        <w:pStyle w:val="subsection"/>
      </w:pPr>
      <w:r w:rsidRPr="001B446B">
        <w:rPr>
          <w:b/>
          <w:i/>
        </w:rPr>
        <w:tab/>
      </w:r>
      <w:r w:rsidR="00A7784F" w:rsidRPr="001B446B">
        <w:t>(1)</w:t>
      </w:r>
      <w:r w:rsidRPr="001B446B">
        <w:tab/>
        <w:t xml:space="preserve">A </w:t>
      </w:r>
      <w:r w:rsidR="00807F17" w:rsidRPr="001B446B">
        <w:rPr>
          <w:b/>
          <w:i/>
        </w:rPr>
        <w:t>foreign entit</w:t>
      </w:r>
      <w:r w:rsidR="00FF456C" w:rsidRPr="001B446B">
        <w:rPr>
          <w:b/>
          <w:i/>
        </w:rPr>
        <w:t>y</w:t>
      </w:r>
      <w:r w:rsidRPr="001B446B">
        <w:t xml:space="preserve"> is any of the following entities:</w:t>
      </w:r>
    </w:p>
    <w:p w:rsidR="00FF456C" w:rsidRPr="001B446B" w:rsidRDefault="00FF456C" w:rsidP="003E3648">
      <w:pPr>
        <w:pStyle w:val="paragraph"/>
      </w:pPr>
      <w:r w:rsidRPr="001B446B">
        <w:tab/>
        <w:t>(a)</w:t>
      </w:r>
      <w:r w:rsidRPr="001B446B">
        <w:tab/>
        <w:t>a foreign country;</w:t>
      </w:r>
    </w:p>
    <w:p w:rsidR="00FF456C" w:rsidRPr="001B446B" w:rsidRDefault="00FF456C" w:rsidP="003E3648">
      <w:pPr>
        <w:pStyle w:val="paragraph"/>
      </w:pPr>
      <w:r w:rsidRPr="001B446B">
        <w:tab/>
        <w:t>(b)</w:t>
      </w:r>
      <w:r w:rsidRPr="001B446B">
        <w:tab/>
        <w:t>the national government of a foreign country;</w:t>
      </w:r>
    </w:p>
    <w:p w:rsidR="009C08D8" w:rsidRPr="001B446B" w:rsidRDefault="00FF456C" w:rsidP="003E3648">
      <w:pPr>
        <w:pStyle w:val="paragraph"/>
      </w:pPr>
      <w:r w:rsidRPr="001B446B">
        <w:tab/>
        <w:t>(c)</w:t>
      </w:r>
      <w:r w:rsidRPr="001B446B">
        <w:tab/>
        <w:t>a Department or agency</w:t>
      </w:r>
      <w:r w:rsidR="00211726" w:rsidRPr="001B446B">
        <w:t xml:space="preserve"> (however described)</w:t>
      </w:r>
      <w:r w:rsidRPr="001B446B">
        <w:t xml:space="preserve"> of</w:t>
      </w:r>
      <w:r w:rsidR="009C08D8" w:rsidRPr="001B446B">
        <w:t xml:space="preserve"> an entity </w:t>
      </w:r>
      <w:r w:rsidR="00D40454" w:rsidRPr="001B446B">
        <w:t>covered by</w:t>
      </w:r>
      <w:r w:rsidR="009C08D8" w:rsidRPr="001B446B">
        <w:t xml:space="preserve"> </w:t>
      </w:r>
      <w:r w:rsidR="001B446B" w:rsidRPr="001B446B">
        <w:t>paragraph (</w:t>
      </w:r>
      <w:r w:rsidR="009C08D8" w:rsidRPr="001B446B">
        <w:t>a) or (b);</w:t>
      </w:r>
    </w:p>
    <w:p w:rsidR="00CA413A" w:rsidRPr="001B446B" w:rsidRDefault="00CA413A" w:rsidP="003E3648">
      <w:pPr>
        <w:pStyle w:val="paragraph"/>
      </w:pPr>
      <w:r w:rsidRPr="001B446B">
        <w:tab/>
        <w:t>(</w:t>
      </w:r>
      <w:r w:rsidR="00826042" w:rsidRPr="001B446B">
        <w:t>d</w:t>
      </w:r>
      <w:r w:rsidRPr="001B446B">
        <w:t>)</w:t>
      </w:r>
      <w:r w:rsidRPr="001B446B">
        <w:tab/>
        <w:t>a province, state, self</w:t>
      </w:r>
      <w:r w:rsidR="003E3648">
        <w:noBreakHyphen/>
      </w:r>
      <w:r w:rsidRPr="001B446B">
        <w:t>governing territory, region, local council, municipality or other political subdivision (by whatever name known) of a foreign country;</w:t>
      </w:r>
    </w:p>
    <w:p w:rsidR="00CA413A" w:rsidRPr="001B446B" w:rsidRDefault="00826042" w:rsidP="003E3648">
      <w:pPr>
        <w:pStyle w:val="paragraph"/>
      </w:pPr>
      <w:r w:rsidRPr="001B446B">
        <w:tab/>
        <w:t>(e</w:t>
      </w:r>
      <w:r w:rsidR="00CA413A" w:rsidRPr="001B446B">
        <w:t>)</w:t>
      </w:r>
      <w:r w:rsidR="00CA413A" w:rsidRPr="001B446B">
        <w:tab/>
        <w:t xml:space="preserve">a local council, municipality or other political subdivision (by whatever name known) of an entity </w:t>
      </w:r>
      <w:r w:rsidR="006D1AA0" w:rsidRPr="001B446B">
        <w:t xml:space="preserve">covered by </w:t>
      </w:r>
      <w:r w:rsidR="001B446B" w:rsidRPr="001B446B">
        <w:t>paragraph (</w:t>
      </w:r>
      <w:r w:rsidRPr="001B446B">
        <w:t>d</w:t>
      </w:r>
      <w:r w:rsidR="00CA413A" w:rsidRPr="001B446B">
        <w:t>);</w:t>
      </w:r>
    </w:p>
    <w:p w:rsidR="00CA413A" w:rsidRPr="001B446B" w:rsidRDefault="00826042" w:rsidP="003E3648">
      <w:pPr>
        <w:pStyle w:val="paragraph"/>
      </w:pPr>
      <w:r w:rsidRPr="001B446B">
        <w:tab/>
        <w:t>(f</w:t>
      </w:r>
      <w:r w:rsidR="00CA413A" w:rsidRPr="001B446B">
        <w:t>)</w:t>
      </w:r>
      <w:r w:rsidR="00CA413A" w:rsidRPr="001B446B">
        <w:tab/>
        <w:t>the government of an en</w:t>
      </w:r>
      <w:r w:rsidR="00FF456C" w:rsidRPr="001B446B">
        <w:t xml:space="preserve">tity </w:t>
      </w:r>
      <w:r w:rsidR="006D1AA0" w:rsidRPr="001B446B">
        <w:t>covered by</w:t>
      </w:r>
      <w:r w:rsidR="00FF456C" w:rsidRPr="001B446B">
        <w:t xml:space="preserve"> </w:t>
      </w:r>
      <w:r w:rsidR="001B446B" w:rsidRPr="001B446B">
        <w:t>paragraph (</w:t>
      </w:r>
      <w:r w:rsidRPr="001B446B">
        <w:t>d) or (e</w:t>
      </w:r>
      <w:r w:rsidR="00CA413A" w:rsidRPr="001B446B">
        <w:t>);</w:t>
      </w:r>
    </w:p>
    <w:p w:rsidR="00CA413A" w:rsidRPr="001B446B" w:rsidRDefault="00826042" w:rsidP="003E3648">
      <w:pPr>
        <w:pStyle w:val="paragraph"/>
      </w:pPr>
      <w:r w:rsidRPr="001B446B">
        <w:tab/>
        <w:t>(g</w:t>
      </w:r>
      <w:r w:rsidR="00CA413A" w:rsidRPr="001B446B">
        <w:t>)</w:t>
      </w:r>
      <w:r w:rsidR="00CA413A" w:rsidRPr="001B446B">
        <w:tab/>
        <w:t>a Department or agency</w:t>
      </w:r>
      <w:r w:rsidR="00211726" w:rsidRPr="001B446B">
        <w:t xml:space="preserve"> (however described)</w:t>
      </w:r>
      <w:r w:rsidR="00CA413A" w:rsidRPr="001B446B">
        <w:t xml:space="preserve"> of an en</w:t>
      </w:r>
      <w:r w:rsidR="00FF456C" w:rsidRPr="001B446B">
        <w:t xml:space="preserve">tity </w:t>
      </w:r>
      <w:r w:rsidR="006D1AA0" w:rsidRPr="001B446B">
        <w:t>covered by</w:t>
      </w:r>
      <w:r w:rsidR="00FF456C" w:rsidRPr="001B446B">
        <w:t xml:space="preserve"> </w:t>
      </w:r>
      <w:r w:rsidR="001B446B" w:rsidRPr="001B446B">
        <w:t>paragraph (</w:t>
      </w:r>
      <w:r w:rsidRPr="001B446B">
        <w:t>d</w:t>
      </w:r>
      <w:r w:rsidR="00CA413A" w:rsidRPr="001B446B">
        <w:t>), (</w:t>
      </w:r>
      <w:r w:rsidRPr="001B446B">
        <w:t>e</w:t>
      </w:r>
      <w:r w:rsidR="00CA413A" w:rsidRPr="001B446B">
        <w:t>)</w:t>
      </w:r>
      <w:r w:rsidR="00FF456C" w:rsidRPr="001B446B">
        <w:t xml:space="preserve"> </w:t>
      </w:r>
      <w:r w:rsidRPr="001B446B">
        <w:t>or (f</w:t>
      </w:r>
      <w:r w:rsidR="00CA413A" w:rsidRPr="001B446B">
        <w:t>);</w:t>
      </w:r>
    </w:p>
    <w:p w:rsidR="008D6802" w:rsidRPr="001B446B" w:rsidRDefault="008D6802" w:rsidP="003E3648">
      <w:pPr>
        <w:pStyle w:val="paragraph"/>
      </w:pPr>
      <w:r w:rsidRPr="001B446B">
        <w:tab/>
        <w:t>(h)</w:t>
      </w:r>
      <w:r w:rsidRPr="001B446B">
        <w:tab/>
        <w:t>an entity (other than a university) that:</w:t>
      </w:r>
    </w:p>
    <w:p w:rsidR="008D6802" w:rsidRPr="001B446B" w:rsidRDefault="008D6802" w:rsidP="003E3648">
      <w:pPr>
        <w:pStyle w:val="paragraphsub"/>
      </w:pPr>
      <w:r w:rsidRPr="001B446B">
        <w:tab/>
        <w:t>(i)</w:t>
      </w:r>
      <w:r w:rsidRPr="001B446B">
        <w:tab/>
        <w:t xml:space="preserve">is an authority of an entity </w:t>
      </w:r>
      <w:r w:rsidR="006D1AA0" w:rsidRPr="001B446B">
        <w:t>covered by</w:t>
      </w:r>
      <w:r w:rsidRPr="001B446B">
        <w:t xml:space="preserve"> </w:t>
      </w:r>
      <w:r w:rsidR="001B446B" w:rsidRPr="001B446B">
        <w:t>paragraph (</w:t>
      </w:r>
      <w:r w:rsidRPr="001B446B">
        <w:t>a), (b), (d), (e) or (f); and</w:t>
      </w:r>
    </w:p>
    <w:p w:rsidR="008D6802" w:rsidRPr="001B446B" w:rsidRDefault="008D6802" w:rsidP="003E3648">
      <w:pPr>
        <w:pStyle w:val="paragraphsub"/>
      </w:pPr>
      <w:r w:rsidRPr="001B446B">
        <w:tab/>
        <w:t>(ii)</w:t>
      </w:r>
      <w:r w:rsidRPr="001B446B">
        <w:tab/>
        <w:t>is established for a public purpose;</w:t>
      </w:r>
    </w:p>
    <w:p w:rsidR="00A60AAA" w:rsidRPr="001B446B" w:rsidRDefault="00A60AAA" w:rsidP="003E3648">
      <w:pPr>
        <w:pStyle w:val="paragraph"/>
      </w:pPr>
      <w:r w:rsidRPr="001B446B">
        <w:tab/>
        <w:t>(i)</w:t>
      </w:r>
      <w:r w:rsidRPr="001B446B">
        <w:tab/>
        <w:t xml:space="preserve">a university </w:t>
      </w:r>
      <w:r w:rsidR="00A7784F" w:rsidRPr="001B446B">
        <w:t>that</w:t>
      </w:r>
      <w:r w:rsidR="00126B8D" w:rsidRPr="001B446B">
        <w:t>:</w:t>
      </w:r>
    </w:p>
    <w:p w:rsidR="00A60AAA" w:rsidRPr="001B446B" w:rsidRDefault="00A60AAA" w:rsidP="003E3648">
      <w:pPr>
        <w:pStyle w:val="paragraphsub"/>
      </w:pPr>
      <w:r w:rsidRPr="001B446B">
        <w:lastRenderedPageBreak/>
        <w:tab/>
        <w:t>(i)</w:t>
      </w:r>
      <w:r w:rsidRPr="001B446B">
        <w:tab/>
        <w:t>is located in a foreign country; and</w:t>
      </w:r>
    </w:p>
    <w:p w:rsidR="00A60AAA" w:rsidRPr="001B446B" w:rsidRDefault="00A60AAA" w:rsidP="003E3648">
      <w:pPr>
        <w:pStyle w:val="paragraphsub"/>
      </w:pPr>
      <w:r w:rsidRPr="001B446B">
        <w:tab/>
        <w:t>(ii)</w:t>
      </w:r>
      <w:r w:rsidRPr="001B446B">
        <w:tab/>
      </w:r>
      <w:r w:rsidR="00A7784F" w:rsidRPr="001B446B">
        <w:t xml:space="preserve">does not have institutional autonomy (see </w:t>
      </w:r>
      <w:r w:rsidR="001B446B" w:rsidRPr="001B446B">
        <w:t>subsection (</w:t>
      </w:r>
      <w:r w:rsidR="00A7784F" w:rsidRPr="001B446B">
        <w:t>2))</w:t>
      </w:r>
      <w:r w:rsidRPr="001B446B">
        <w:t>;</w:t>
      </w:r>
    </w:p>
    <w:p w:rsidR="00CA413A" w:rsidRPr="001B446B" w:rsidRDefault="00A60AAA" w:rsidP="003E3648">
      <w:pPr>
        <w:pStyle w:val="paragraph"/>
      </w:pPr>
      <w:r w:rsidRPr="001B446B">
        <w:tab/>
        <w:t>(j</w:t>
      </w:r>
      <w:r w:rsidR="00CA413A" w:rsidRPr="001B446B">
        <w:t>)</w:t>
      </w:r>
      <w:r w:rsidR="00CA413A" w:rsidRPr="001B446B">
        <w:tab/>
        <w:t xml:space="preserve">an entity that is external to Australia and is prescribed by the rules to be a </w:t>
      </w:r>
      <w:r w:rsidR="00807F17" w:rsidRPr="001B446B">
        <w:t>foreign entit</w:t>
      </w:r>
      <w:r w:rsidR="00CA413A" w:rsidRPr="001B446B">
        <w:t>y;</w:t>
      </w:r>
    </w:p>
    <w:p w:rsidR="00CA413A" w:rsidRPr="001B446B" w:rsidRDefault="00CA413A" w:rsidP="003E3648">
      <w:pPr>
        <w:pStyle w:val="subsection2"/>
      </w:pPr>
      <w:r w:rsidRPr="001B446B">
        <w:t>but does not include:</w:t>
      </w:r>
    </w:p>
    <w:p w:rsidR="00CA413A" w:rsidRPr="001B446B" w:rsidRDefault="00A60AAA" w:rsidP="003E3648">
      <w:pPr>
        <w:pStyle w:val="paragraph"/>
      </w:pPr>
      <w:r w:rsidRPr="001B446B">
        <w:tab/>
        <w:t>(k</w:t>
      </w:r>
      <w:r w:rsidR="00CA413A" w:rsidRPr="001B446B">
        <w:t>)</w:t>
      </w:r>
      <w:r w:rsidR="00CA413A" w:rsidRPr="001B446B">
        <w:tab/>
        <w:t>a corporation that operates on a commercial basis; or</w:t>
      </w:r>
    </w:p>
    <w:p w:rsidR="00CA413A" w:rsidRPr="001B446B" w:rsidRDefault="00A60AAA" w:rsidP="003E3648">
      <w:pPr>
        <w:pStyle w:val="paragraph"/>
      </w:pPr>
      <w:r w:rsidRPr="001B446B">
        <w:tab/>
        <w:t>(l</w:t>
      </w:r>
      <w:r w:rsidR="00CA413A" w:rsidRPr="001B446B">
        <w:t>)</w:t>
      </w:r>
      <w:r w:rsidR="00CA413A" w:rsidRPr="001B446B">
        <w:tab/>
        <w:t xml:space="preserve">an entity that is prescribed by the rules as not being a </w:t>
      </w:r>
      <w:r w:rsidR="00807F17" w:rsidRPr="001B446B">
        <w:t>foreign entit</w:t>
      </w:r>
      <w:r w:rsidR="00CA413A" w:rsidRPr="001B446B">
        <w:t>y.</w:t>
      </w:r>
    </w:p>
    <w:p w:rsidR="007A763C" w:rsidRPr="001B446B" w:rsidRDefault="001B446B" w:rsidP="003E3648">
      <w:pPr>
        <w:pStyle w:val="subsection2"/>
      </w:pPr>
      <w:r w:rsidRPr="001B446B">
        <w:t>Paragraphs (</w:t>
      </w:r>
      <w:r w:rsidR="00F67669" w:rsidRPr="001B446B">
        <w:t>a) to (j</w:t>
      </w:r>
      <w:r w:rsidR="007A763C" w:rsidRPr="001B446B">
        <w:t>) do not limit each other.</w:t>
      </w:r>
    </w:p>
    <w:p w:rsidR="00DA06C7" w:rsidRPr="00DA06C7" w:rsidRDefault="00DA06C7" w:rsidP="003E3648">
      <w:pPr>
        <w:pStyle w:val="subsection"/>
      </w:pPr>
      <w:r w:rsidRPr="00DA06C7">
        <w:tab/>
        <w:t>(2)</w:t>
      </w:r>
      <w:r w:rsidRPr="00DA06C7">
        <w:tab/>
        <w:t>For the purposes of subparagraph (1)(i)(ii), a university does not have institutional autonomy if, and only if, a foreign government (whether or not the government of the country, or part of the country, in which the university is located) is in a position to exercise substantial control over the university.</w:t>
      </w:r>
    </w:p>
    <w:p w:rsidR="00DA06C7" w:rsidRPr="00DA06C7" w:rsidRDefault="00DA06C7" w:rsidP="003E3648">
      <w:pPr>
        <w:pStyle w:val="subsection"/>
      </w:pPr>
      <w:r w:rsidRPr="00DA06C7">
        <w:tab/>
        <w:t>(3)</w:t>
      </w:r>
      <w:r w:rsidRPr="00DA06C7">
        <w:tab/>
        <w:t>For the purposes of subsection (2), a foreign government is in a position to exercise substantial control over a university if, and only if, one or more of the following paragraphs are satisfied:</w:t>
      </w:r>
    </w:p>
    <w:p w:rsidR="00DA06C7" w:rsidRPr="00DA06C7" w:rsidRDefault="00DA06C7" w:rsidP="003E3648">
      <w:pPr>
        <w:pStyle w:val="paragraph"/>
      </w:pPr>
      <w:r w:rsidRPr="00DA06C7">
        <w:tab/>
        <w:t>(a)</w:t>
      </w:r>
      <w:r w:rsidRPr="00DA06C7">
        <w:tab/>
        <w:t>a majority of the members of the university’s governing body are required, by a law or the university’s governing documents, to be members or part of (however described) the political party that forms the foreign government;</w:t>
      </w:r>
    </w:p>
    <w:p w:rsidR="00DA06C7" w:rsidRPr="00DA06C7" w:rsidRDefault="00DA06C7" w:rsidP="003E3648">
      <w:pPr>
        <w:pStyle w:val="paragraph"/>
      </w:pPr>
      <w:r w:rsidRPr="00DA06C7">
        <w:tab/>
        <w:t>(b)</w:t>
      </w:r>
      <w:r w:rsidRPr="00DA06C7">
        <w:tab/>
        <w:t>education provided or research conducted at the university is required, by a law or the university’s governing documents, to adhere to, or be in service of, political principles or political doctrines of:</w:t>
      </w:r>
    </w:p>
    <w:p w:rsidR="00DA06C7" w:rsidRPr="00DA06C7" w:rsidRDefault="00DA06C7" w:rsidP="003E3648">
      <w:pPr>
        <w:pStyle w:val="paragraphsub"/>
      </w:pPr>
      <w:r w:rsidRPr="00DA06C7">
        <w:tab/>
        <w:t>(i)</w:t>
      </w:r>
      <w:r w:rsidRPr="00DA06C7">
        <w:tab/>
        <w:t>the foreign government; or</w:t>
      </w:r>
    </w:p>
    <w:p w:rsidR="00DA06C7" w:rsidRPr="00DA06C7" w:rsidRDefault="00DA06C7" w:rsidP="003E3648">
      <w:pPr>
        <w:pStyle w:val="paragraphsub"/>
      </w:pPr>
      <w:r w:rsidRPr="00DA06C7">
        <w:tab/>
        <w:t>(ii)</w:t>
      </w:r>
      <w:r w:rsidRPr="00DA06C7">
        <w:tab/>
        <w:t>the political party that forms the foreign government;</w:t>
      </w:r>
    </w:p>
    <w:p w:rsidR="00DA06C7" w:rsidRPr="00DA06C7" w:rsidRDefault="00DA06C7" w:rsidP="003E3648">
      <w:pPr>
        <w:pStyle w:val="paragraph"/>
      </w:pPr>
      <w:r w:rsidRPr="00DA06C7">
        <w:tab/>
        <w:t>(c)</w:t>
      </w:r>
      <w:r w:rsidRPr="00DA06C7">
        <w:tab/>
        <w:t>the university’s academic staff are required, by a law or the university’s governing documents, to adhere to, or be in service of, political principles or political doctrines referred to in paragraph (b) in their teaching, research, discussions, publications or public commentary.</w:t>
      </w:r>
    </w:p>
    <w:p w:rsidR="00DA06C7" w:rsidRPr="00DA06C7" w:rsidRDefault="00DA06C7" w:rsidP="003E3648">
      <w:pPr>
        <w:pStyle w:val="subsection"/>
      </w:pPr>
      <w:r w:rsidRPr="00DA06C7">
        <w:lastRenderedPageBreak/>
        <w:tab/>
        <w:t>(4)</w:t>
      </w:r>
      <w:r w:rsidRPr="00DA06C7">
        <w:tab/>
        <w:t xml:space="preserve">The </w:t>
      </w:r>
      <w:r w:rsidRPr="00DA06C7">
        <w:rPr>
          <w:b/>
          <w:i/>
        </w:rPr>
        <w:t>governing documents</w:t>
      </w:r>
      <w:r w:rsidRPr="00DA06C7">
        <w:t xml:space="preserve"> of a university are the constitution, rules or other official documents by which the university is constituted or according to which the university operates.</w:t>
      </w:r>
    </w:p>
    <w:p w:rsidR="00002A8E" w:rsidRPr="001B446B" w:rsidRDefault="00694E3A" w:rsidP="003E3648">
      <w:pPr>
        <w:pStyle w:val="ActHead5"/>
      </w:pPr>
      <w:bookmarkStart w:id="12" w:name="_Toc59012311"/>
      <w:r w:rsidRPr="003E3648">
        <w:rPr>
          <w:rStyle w:val="CharSectno"/>
        </w:rPr>
        <w:t>9</w:t>
      </w:r>
      <w:r w:rsidR="00002A8E" w:rsidRPr="001B446B">
        <w:t xml:space="preserve">  What is an arrangement?</w:t>
      </w:r>
      <w:bookmarkEnd w:id="12"/>
    </w:p>
    <w:p w:rsidR="00002A8E" w:rsidRPr="001B446B" w:rsidRDefault="00002A8E" w:rsidP="003E3648">
      <w:pPr>
        <w:pStyle w:val="subsection"/>
      </w:pPr>
      <w:r w:rsidRPr="001B446B">
        <w:tab/>
        <w:t>(1)</w:t>
      </w:r>
      <w:r w:rsidRPr="001B446B">
        <w:tab/>
        <w:t xml:space="preserve">An </w:t>
      </w:r>
      <w:r w:rsidRPr="001B446B">
        <w:rPr>
          <w:b/>
          <w:i/>
        </w:rPr>
        <w:t>arrangement</w:t>
      </w:r>
      <w:r w:rsidRPr="001B446B">
        <w:t xml:space="preserve"> is any written arrangement, agreement, contract, understanding or undertaking:</w:t>
      </w:r>
    </w:p>
    <w:p w:rsidR="00002A8E" w:rsidRPr="001B446B" w:rsidRDefault="00002A8E" w:rsidP="003E3648">
      <w:pPr>
        <w:pStyle w:val="paragraph"/>
      </w:pPr>
      <w:r w:rsidRPr="001B446B">
        <w:tab/>
        <w:t>(a)</w:t>
      </w:r>
      <w:r w:rsidRPr="001B446B">
        <w:tab/>
        <w:t>whether or not it is legally binding; and</w:t>
      </w:r>
    </w:p>
    <w:p w:rsidR="00002A8E" w:rsidRPr="001B446B" w:rsidRDefault="00002A8E" w:rsidP="003E3648">
      <w:pPr>
        <w:pStyle w:val="paragraph"/>
      </w:pPr>
      <w:r w:rsidRPr="001B446B">
        <w:tab/>
        <w:t>(b)</w:t>
      </w:r>
      <w:r w:rsidRPr="001B446B">
        <w:tab/>
        <w:t>whether or not it is made in Australia; and</w:t>
      </w:r>
    </w:p>
    <w:p w:rsidR="00002A8E" w:rsidRPr="001B446B" w:rsidRDefault="00002A8E" w:rsidP="003E3648">
      <w:pPr>
        <w:pStyle w:val="paragraph"/>
      </w:pPr>
      <w:r w:rsidRPr="001B446B">
        <w:tab/>
        <w:t>(c)</w:t>
      </w:r>
      <w:r w:rsidRPr="001B446B">
        <w:tab/>
        <w:t>whether it is entered before, on or after the commencement day.</w:t>
      </w:r>
    </w:p>
    <w:p w:rsidR="00002A8E" w:rsidRPr="001B446B" w:rsidRDefault="00002A8E" w:rsidP="003E3648">
      <w:pPr>
        <w:pStyle w:val="subsection"/>
      </w:pPr>
      <w:r w:rsidRPr="001B446B">
        <w:tab/>
        <w:t>(2)</w:t>
      </w:r>
      <w:r w:rsidRPr="001B446B">
        <w:tab/>
        <w:t xml:space="preserve">An arrangement is </w:t>
      </w:r>
      <w:r w:rsidRPr="001B446B">
        <w:rPr>
          <w:b/>
          <w:i/>
        </w:rPr>
        <w:t>legally binding</w:t>
      </w:r>
      <w:r w:rsidRPr="001B446B">
        <w:t xml:space="preserve"> if </w:t>
      </w:r>
      <w:r w:rsidR="00532470" w:rsidRPr="001B446B">
        <w:t xml:space="preserve">any of the provisions of </w:t>
      </w:r>
      <w:r w:rsidRPr="001B446B">
        <w:t>the arrangement confer legal rights or impose legal obligations that are legally enforceable under an Australian law or a foreign law.</w:t>
      </w:r>
    </w:p>
    <w:p w:rsidR="009C08D8" w:rsidRPr="001B446B" w:rsidRDefault="00694E3A" w:rsidP="003E3648">
      <w:pPr>
        <w:pStyle w:val="ActHead5"/>
      </w:pPr>
      <w:bookmarkStart w:id="13" w:name="_Toc59012312"/>
      <w:r w:rsidRPr="003E3648">
        <w:rPr>
          <w:rStyle w:val="CharSectno"/>
        </w:rPr>
        <w:t>10</w:t>
      </w:r>
      <w:r w:rsidR="009C08D8" w:rsidRPr="001B446B">
        <w:t xml:space="preserve">  </w:t>
      </w:r>
      <w:r w:rsidR="00002A8E" w:rsidRPr="001B446B">
        <w:t>Core foreign arrangement</w:t>
      </w:r>
      <w:r w:rsidR="009C08D8" w:rsidRPr="001B446B">
        <w:t>s</w:t>
      </w:r>
      <w:bookmarkEnd w:id="13"/>
    </w:p>
    <w:p w:rsidR="0067778A" w:rsidRPr="001B446B" w:rsidRDefault="009C08D8" w:rsidP="003E3648">
      <w:pPr>
        <w:pStyle w:val="subsection"/>
      </w:pPr>
      <w:r w:rsidRPr="001B446B">
        <w:tab/>
        <w:t>(1)</w:t>
      </w:r>
      <w:r w:rsidRPr="001B446B">
        <w:tab/>
        <w:t xml:space="preserve">For the purposes of achieving the objects of this Act, this Act has special </w:t>
      </w:r>
      <w:r w:rsidR="00F52995" w:rsidRPr="001B446B">
        <w:t>provisions</w:t>
      </w:r>
      <w:r w:rsidRPr="001B446B">
        <w:t xml:space="preserve"> that apply to </w:t>
      </w:r>
      <w:r w:rsidR="00002A8E" w:rsidRPr="001B446B">
        <w:t>core foreign arrangement</w:t>
      </w:r>
      <w:r w:rsidR="0067778A" w:rsidRPr="001B446B">
        <w:t>s.</w:t>
      </w:r>
    </w:p>
    <w:p w:rsidR="009C08D8" w:rsidRPr="001B446B" w:rsidRDefault="005614DE" w:rsidP="003E3648">
      <w:pPr>
        <w:pStyle w:val="subsection"/>
      </w:pPr>
      <w:r w:rsidRPr="001B446B">
        <w:tab/>
        <w:t>(2)</w:t>
      </w:r>
      <w:r w:rsidRPr="001B446B">
        <w:tab/>
        <w:t xml:space="preserve">A </w:t>
      </w:r>
      <w:r w:rsidR="00002A8E" w:rsidRPr="001B446B">
        <w:rPr>
          <w:b/>
          <w:i/>
        </w:rPr>
        <w:t>core foreign arrangement</w:t>
      </w:r>
      <w:r w:rsidRPr="001B446B">
        <w:t xml:space="preserve"> is an </w:t>
      </w:r>
      <w:r w:rsidR="0067778A" w:rsidRPr="001B446B">
        <w:t>arrangement</w:t>
      </w:r>
      <w:r w:rsidR="009C08D8" w:rsidRPr="001B446B">
        <w:t xml:space="preserve"> between:</w:t>
      </w:r>
    </w:p>
    <w:p w:rsidR="009C08D8" w:rsidRPr="001B446B" w:rsidRDefault="009C08D8" w:rsidP="003E3648">
      <w:pPr>
        <w:pStyle w:val="paragraph"/>
      </w:pPr>
      <w:r w:rsidRPr="001B446B">
        <w:tab/>
        <w:t>(a)</w:t>
      </w:r>
      <w:r w:rsidRPr="001B446B">
        <w:tab/>
        <w:t>a core State/Territory entity; and</w:t>
      </w:r>
    </w:p>
    <w:p w:rsidR="009C08D8" w:rsidRPr="001B446B" w:rsidRDefault="005614DE" w:rsidP="003E3648">
      <w:pPr>
        <w:pStyle w:val="paragraph"/>
      </w:pPr>
      <w:r w:rsidRPr="001B446B">
        <w:tab/>
        <w:t>(b)</w:t>
      </w:r>
      <w:r w:rsidRPr="001B446B">
        <w:tab/>
        <w:t>a core foreign entity;</w:t>
      </w:r>
    </w:p>
    <w:p w:rsidR="005614DE" w:rsidRPr="001B446B" w:rsidRDefault="005614DE" w:rsidP="003E3648">
      <w:pPr>
        <w:pStyle w:val="subsection2"/>
      </w:pPr>
      <w:r w:rsidRPr="001B446B">
        <w:t>whether or not other entities are also a party to the arrangement.</w:t>
      </w:r>
    </w:p>
    <w:p w:rsidR="009204E5" w:rsidRPr="001B446B" w:rsidRDefault="009204E5" w:rsidP="003E3648">
      <w:pPr>
        <w:pStyle w:val="notetext"/>
      </w:pPr>
      <w:r w:rsidRPr="001B446B">
        <w:t>Note:</w:t>
      </w:r>
      <w:r w:rsidRPr="001B446B">
        <w:tab/>
      </w:r>
      <w:r w:rsidR="00002A8E" w:rsidRPr="001B446B">
        <w:t>Core foreign arrangement</w:t>
      </w:r>
      <w:r w:rsidRPr="001B446B">
        <w:t>s</w:t>
      </w:r>
      <w:r w:rsidR="00196534" w:rsidRPr="001B446B">
        <w:t xml:space="preserve"> are a particular subset of </w:t>
      </w:r>
      <w:r w:rsidR="00002A8E" w:rsidRPr="001B446B">
        <w:t>foreign arrangement</w:t>
      </w:r>
      <w:r w:rsidRPr="001B446B">
        <w:t>s. There are special requirements for them because they are more likely to affect Austr</w:t>
      </w:r>
      <w:r w:rsidR="00100DBF" w:rsidRPr="001B446B">
        <w:t xml:space="preserve">alia’s foreign relations. </w:t>
      </w:r>
      <w:r w:rsidR="005B6322" w:rsidRPr="001B446B">
        <w:t>Part</w:t>
      </w:r>
      <w:r w:rsidR="001B446B" w:rsidRPr="001B446B">
        <w:t> </w:t>
      </w:r>
      <w:r w:rsidR="005B6322" w:rsidRPr="001B446B">
        <w:t>2</w:t>
      </w:r>
      <w:r w:rsidRPr="001B446B">
        <w:t>, in particular, has special rules about negotiating</w:t>
      </w:r>
      <w:r w:rsidR="00100DBF" w:rsidRPr="001B446B">
        <w:t xml:space="preserve"> or</w:t>
      </w:r>
      <w:r w:rsidRPr="001B446B">
        <w:t xml:space="preserve"> entering </w:t>
      </w:r>
      <w:r w:rsidR="00002A8E" w:rsidRPr="001B446B">
        <w:t>core foreign arrangement</w:t>
      </w:r>
      <w:r w:rsidRPr="001B446B">
        <w:t>s.</w:t>
      </w:r>
    </w:p>
    <w:p w:rsidR="00071F71" w:rsidRPr="001B446B" w:rsidRDefault="00071F71" w:rsidP="003E3648">
      <w:pPr>
        <w:pStyle w:val="subsection"/>
      </w:pPr>
      <w:r w:rsidRPr="001B446B">
        <w:tab/>
      </w:r>
      <w:r w:rsidR="0067778A" w:rsidRPr="001B446B">
        <w:t>(</w:t>
      </w:r>
      <w:r w:rsidR="009204E5" w:rsidRPr="001B446B">
        <w:t>3</w:t>
      </w:r>
      <w:r w:rsidRPr="001B446B">
        <w:t>)</w:t>
      </w:r>
      <w:r w:rsidRPr="001B446B">
        <w:tab/>
        <w:t xml:space="preserve">A </w:t>
      </w:r>
      <w:r w:rsidRPr="001B446B">
        <w:rPr>
          <w:b/>
          <w:i/>
        </w:rPr>
        <w:t>core State/Territory entity</w:t>
      </w:r>
      <w:r w:rsidRPr="001B446B">
        <w:t xml:space="preserve"> is an entity </w:t>
      </w:r>
      <w:r w:rsidR="00C407FA" w:rsidRPr="001B446B">
        <w:t>covered by</w:t>
      </w:r>
      <w:r w:rsidRPr="001B446B">
        <w:t xml:space="preserve"> </w:t>
      </w:r>
      <w:r w:rsidR="00133631" w:rsidRPr="001B446B">
        <w:t>paragraph</w:t>
      </w:r>
      <w:r w:rsidR="001B446B" w:rsidRPr="001B446B">
        <w:t> </w:t>
      </w:r>
      <w:r w:rsidR="00133631" w:rsidRPr="001B446B">
        <w:t>7</w:t>
      </w:r>
      <w:r w:rsidRPr="001B446B">
        <w:t>(a), (b) or (c)</w:t>
      </w:r>
      <w:r w:rsidR="008A431B" w:rsidRPr="001B446B">
        <w:t xml:space="preserve"> (even </w:t>
      </w:r>
      <w:r w:rsidR="00FD2E3C" w:rsidRPr="001B446B">
        <w:t xml:space="preserve">if </w:t>
      </w:r>
      <w:r w:rsidR="00EC5FDB" w:rsidRPr="001B446B">
        <w:t xml:space="preserve">the entity is </w:t>
      </w:r>
      <w:r w:rsidR="008A431B" w:rsidRPr="001B446B">
        <w:t xml:space="preserve">also covered by </w:t>
      </w:r>
      <w:r w:rsidR="00133631" w:rsidRPr="001B446B">
        <w:t>paragraph</w:t>
      </w:r>
      <w:r w:rsidR="001B446B" w:rsidRPr="001B446B">
        <w:t> </w:t>
      </w:r>
      <w:r w:rsidR="00133631" w:rsidRPr="001B446B">
        <w:t>7</w:t>
      </w:r>
      <w:r w:rsidR="00C407FA" w:rsidRPr="001B446B">
        <w:t>(d), (e) or (f)</w:t>
      </w:r>
      <w:r w:rsidR="008A431B" w:rsidRPr="001B446B">
        <w:t>)</w:t>
      </w:r>
      <w:r w:rsidRPr="001B446B">
        <w:t>.</w:t>
      </w:r>
    </w:p>
    <w:p w:rsidR="0066114D" w:rsidRPr="001B446B" w:rsidRDefault="0067778A" w:rsidP="003E3648">
      <w:pPr>
        <w:pStyle w:val="subsection"/>
      </w:pPr>
      <w:r w:rsidRPr="001B446B">
        <w:tab/>
        <w:t>(</w:t>
      </w:r>
      <w:r w:rsidR="009204E5" w:rsidRPr="001B446B">
        <w:t>4</w:t>
      </w:r>
      <w:r w:rsidRPr="001B446B">
        <w:t>)</w:t>
      </w:r>
      <w:r w:rsidRPr="001B446B">
        <w:tab/>
        <w:t xml:space="preserve">A </w:t>
      </w:r>
      <w:r w:rsidRPr="001B446B">
        <w:rPr>
          <w:b/>
          <w:i/>
        </w:rPr>
        <w:t>core foreign entity</w:t>
      </w:r>
      <w:r w:rsidRPr="001B446B">
        <w:t xml:space="preserve"> is</w:t>
      </w:r>
      <w:r w:rsidR="0066114D" w:rsidRPr="001B446B">
        <w:t>:</w:t>
      </w:r>
    </w:p>
    <w:p w:rsidR="0066114D" w:rsidRPr="001B446B" w:rsidRDefault="0066114D" w:rsidP="003E3648">
      <w:pPr>
        <w:pStyle w:val="paragraph"/>
      </w:pPr>
      <w:r w:rsidRPr="001B446B">
        <w:lastRenderedPageBreak/>
        <w:tab/>
        <w:t>(a)</w:t>
      </w:r>
      <w:r w:rsidRPr="001B446B">
        <w:tab/>
      </w:r>
      <w:r w:rsidR="0067778A" w:rsidRPr="001B446B">
        <w:t xml:space="preserve">an entity </w:t>
      </w:r>
      <w:r w:rsidR="007A763C" w:rsidRPr="001B446B">
        <w:t>covered by</w:t>
      </w:r>
      <w:r w:rsidR="0067778A" w:rsidRPr="001B446B">
        <w:t xml:space="preserve"> </w:t>
      </w:r>
      <w:r w:rsidR="00133631" w:rsidRPr="001B446B">
        <w:t>paragraph</w:t>
      </w:r>
      <w:r w:rsidR="001B446B" w:rsidRPr="001B446B">
        <w:t> </w:t>
      </w:r>
      <w:r w:rsidR="00133631" w:rsidRPr="001B446B">
        <w:t>8</w:t>
      </w:r>
      <w:r w:rsidR="00CD44ED">
        <w:t>(1)</w:t>
      </w:r>
      <w:r w:rsidR="0067778A" w:rsidRPr="001B446B">
        <w:t>(a), (b) or (c)</w:t>
      </w:r>
      <w:r w:rsidR="007A763C" w:rsidRPr="001B446B">
        <w:t xml:space="preserve"> (even if </w:t>
      </w:r>
      <w:r w:rsidR="00EC5FDB" w:rsidRPr="001B446B">
        <w:t>the entity is</w:t>
      </w:r>
      <w:r w:rsidR="007A763C" w:rsidRPr="001B446B">
        <w:t xml:space="preserve"> also covered by </w:t>
      </w:r>
      <w:r w:rsidR="00133631" w:rsidRPr="001B446B">
        <w:t>paragraph</w:t>
      </w:r>
      <w:r w:rsidR="001B446B" w:rsidRPr="001B446B">
        <w:t> </w:t>
      </w:r>
      <w:r w:rsidR="00133631" w:rsidRPr="001B446B">
        <w:t>8</w:t>
      </w:r>
      <w:r w:rsidR="00CD44ED">
        <w:t>(1)</w:t>
      </w:r>
      <w:r w:rsidR="007A763C" w:rsidRPr="001B446B">
        <w:t>(d), (e), (f), (g), (h)</w:t>
      </w:r>
      <w:r w:rsidR="00F67669" w:rsidRPr="001B446B">
        <w:t xml:space="preserve">, </w:t>
      </w:r>
      <w:r w:rsidR="007A763C" w:rsidRPr="001B446B">
        <w:t>(i)</w:t>
      </w:r>
      <w:r w:rsidR="00F67669" w:rsidRPr="001B446B">
        <w:t xml:space="preserve"> or (j)</w:t>
      </w:r>
      <w:r w:rsidR="008A431B" w:rsidRPr="001B446B">
        <w:t>); or</w:t>
      </w:r>
    </w:p>
    <w:p w:rsidR="0067778A" w:rsidRPr="001B446B" w:rsidRDefault="0066114D" w:rsidP="003E3648">
      <w:pPr>
        <w:pStyle w:val="paragraph"/>
      </w:pPr>
      <w:r w:rsidRPr="001B446B">
        <w:tab/>
        <w:t>(b)</w:t>
      </w:r>
      <w:r w:rsidRPr="001B446B">
        <w:tab/>
        <w:t>an entity that is external to Australia and is prescribed by the rules to be a core foreign entity</w:t>
      </w:r>
      <w:r w:rsidR="003065CE" w:rsidRPr="001B446B">
        <w:t>;</w:t>
      </w:r>
    </w:p>
    <w:p w:rsidR="008A431B" w:rsidRPr="001B446B" w:rsidRDefault="003065CE" w:rsidP="003E3648">
      <w:pPr>
        <w:pStyle w:val="subsection2"/>
      </w:pPr>
      <w:r w:rsidRPr="001B446B">
        <w:t>but does not include</w:t>
      </w:r>
      <w:r w:rsidR="00FD2E3C" w:rsidRPr="001B446B">
        <w:t xml:space="preserve"> a corporation that operates on a commercial basis.</w:t>
      </w:r>
    </w:p>
    <w:p w:rsidR="002202B4" w:rsidRPr="001B446B" w:rsidRDefault="00694E3A" w:rsidP="003E3648">
      <w:pPr>
        <w:pStyle w:val="ActHead5"/>
      </w:pPr>
      <w:bookmarkStart w:id="14" w:name="_Toc59012313"/>
      <w:r w:rsidRPr="003E3648">
        <w:rPr>
          <w:rStyle w:val="CharSectno"/>
        </w:rPr>
        <w:t>11</w:t>
      </w:r>
      <w:r w:rsidR="002202B4" w:rsidRPr="001B446B">
        <w:t xml:space="preserve">  </w:t>
      </w:r>
      <w:r w:rsidR="008D2777" w:rsidRPr="001B446B">
        <w:t>Application of this Act to s</w:t>
      </w:r>
      <w:r w:rsidR="002202B4" w:rsidRPr="001B446B">
        <w:t>ubsidiary arrangements</w:t>
      </w:r>
      <w:bookmarkEnd w:id="14"/>
    </w:p>
    <w:p w:rsidR="002202B4" w:rsidRPr="001B446B" w:rsidRDefault="002202B4" w:rsidP="003E3648">
      <w:pPr>
        <w:pStyle w:val="subsection"/>
      </w:pPr>
      <w:r w:rsidRPr="001B446B">
        <w:tab/>
      </w:r>
      <w:r w:rsidRPr="001B446B">
        <w:tab/>
        <w:t xml:space="preserve">For the purposes of achieving the objects of this Act, this Act also has </w:t>
      </w:r>
      <w:r w:rsidR="009204E5" w:rsidRPr="001B446B">
        <w:t>provisions dealing with</w:t>
      </w:r>
      <w:r w:rsidR="00B82161" w:rsidRPr="001B446B">
        <w:t xml:space="preserve"> subsidiary arrangements of </w:t>
      </w:r>
      <w:r w:rsidR="00002A8E" w:rsidRPr="001B446B">
        <w:t>foreign arrangement</w:t>
      </w:r>
      <w:r w:rsidR="00326A55" w:rsidRPr="001B446B">
        <w:t>s</w:t>
      </w:r>
      <w:r w:rsidR="00B82161" w:rsidRPr="001B446B">
        <w:t>.</w:t>
      </w:r>
    </w:p>
    <w:p w:rsidR="00B82161" w:rsidRPr="001B446B" w:rsidRDefault="00694E3A" w:rsidP="003E3648">
      <w:pPr>
        <w:pStyle w:val="ActHead5"/>
      </w:pPr>
      <w:bookmarkStart w:id="15" w:name="_Toc59012314"/>
      <w:r w:rsidRPr="003E3648">
        <w:rPr>
          <w:rStyle w:val="CharSectno"/>
        </w:rPr>
        <w:t>12</w:t>
      </w:r>
      <w:r w:rsidR="00B82161" w:rsidRPr="001B446B">
        <w:t xml:space="preserve">  W</w:t>
      </w:r>
      <w:r w:rsidR="009204E5" w:rsidRPr="001B446B">
        <w:t>hat is a subsidiary arrangement</w:t>
      </w:r>
      <w:r w:rsidR="00E16620" w:rsidRPr="001B446B">
        <w:t>?</w:t>
      </w:r>
      <w:bookmarkEnd w:id="15"/>
    </w:p>
    <w:p w:rsidR="00E16620" w:rsidRPr="001B446B" w:rsidRDefault="00E16620" w:rsidP="003E3648">
      <w:pPr>
        <w:pStyle w:val="subsection"/>
      </w:pPr>
      <w:r w:rsidRPr="001B446B">
        <w:tab/>
        <w:t>(1)</w:t>
      </w:r>
      <w:r w:rsidRPr="001B446B">
        <w:tab/>
        <w:t xml:space="preserve">An arrangement is a </w:t>
      </w:r>
      <w:r w:rsidRPr="001B446B">
        <w:rPr>
          <w:b/>
          <w:i/>
        </w:rPr>
        <w:t>subsidiary arrangement</w:t>
      </w:r>
      <w:r w:rsidRPr="001B446B">
        <w:t xml:space="preserve"> o</w:t>
      </w:r>
      <w:r w:rsidR="009204E5" w:rsidRPr="001B446B">
        <w:t>f</w:t>
      </w:r>
      <w:r w:rsidRPr="001B446B">
        <w:t xml:space="preserve"> a</w:t>
      </w:r>
      <w:r w:rsidR="00535EAF" w:rsidRPr="001B446B">
        <w:t xml:space="preserve"> </w:t>
      </w:r>
      <w:r w:rsidR="00002A8E" w:rsidRPr="001B446B">
        <w:t>foreign arrangement</w:t>
      </w:r>
      <w:r w:rsidR="009204E5" w:rsidRPr="001B446B">
        <w:t xml:space="preserve"> </w:t>
      </w:r>
      <w:r w:rsidRPr="001B446B">
        <w:t>if:</w:t>
      </w:r>
    </w:p>
    <w:p w:rsidR="00E16620" w:rsidRPr="001B446B" w:rsidRDefault="00E16620" w:rsidP="003E3648">
      <w:pPr>
        <w:pStyle w:val="paragraph"/>
      </w:pPr>
      <w:r w:rsidRPr="001B446B">
        <w:tab/>
        <w:t>(a)</w:t>
      </w:r>
      <w:r w:rsidRPr="001B446B">
        <w:tab/>
        <w:t xml:space="preserve">the arrangement is entered </w:t>
      </w:r>
      <w:r w:rsidR="003065CE" w:rsidRPr="001B446B">
        <w:t>under the auspices of</w:t>
      </w:r>
      <w:r w:rsidRPr="001B446B">
        <w:t xml:space="preserve"> the </w:t>
      </w:r>
      <w:r w:rsidR="00002A8E" w:rsidRPr="001B446B">
        <w:t>foreign arrangement</w:t>
      </w:r>
      <w:r w:rsidR="000A21BF" w:rsidRPr="001B446B">
        <w:t>;</w:t>
      </w:r>
      <w:r w:rsidRPr="001B446B">
        <w:t xml:space="preserve"> and</w:t>
      </w:r>
    </w:p>
    <w:p w:rsidR="00211726" w:rsidRPr="001B446B" w:rsidRDefault="00261DB7" w:rsidP="003E3648">
      <w:pPr>
        <w:pStyle w:val="paragraph"/>
      </w:pPr>
      <w:r w:rsidRPr="001B446B">
        <w:tab/>
        <w:t>(b</w:t>
      </w:r>
      <w:r w:rsidR="00211726" w:rsidRPr="001B446B">
        <w:t>)</w:t>
      </w:r>
      <w:r w:rsidR="00211726" w:rsidRPr="001B446B">
        <w:tab/>
        <w:t>the arrangement is not a foreign arrangement.</w:t>
      </w:r>
    </w:p>
    <w:p w:rsidR="001A1D46" w:rsidRPr="001B446B" w:rsidRDefault="001A1D46" w:rsidP="003E3648">
      <w:pPr>
        <w:pStyle w:val="subsection"/>
      </w:pPr>
      <w:r w:rsidRPr="001B446B">
        <w:tab/>
        <w:t>(2)</w:t>
      </w:r>
      <w:r w:rsidRPr="001B446B">
        <w:tab/>
        <w:t xml:space="preserve">An arrangement is entered </w:t>
      </w:r>
      <w:r w:rsidRPr="001B446B">
        <w:rPr>
          <w:b/>
          <w:i/>
        </w:rPr>
        <w:t>under the auspices</w:t>
      </w:r>
      <w:r w:rsidRPr="001B446B">
        <w:t xml:space="preserve"> of a </w:t>
      </w:r>
      <w:r w:rsidR="00002A8E" w:rsidRPr="001B446B">
        <w:t>foreign arrangement</w:t>
      </w:r>
      <w:r w:rsidRPr="001B446B">
        <w:t xml:space="preserve"> if</w:t>
      </w:r>
      <w:r w:rsidR="00261DB7" w:rsidRPr="001B446B">
        <w:t xml:space="preserve"> the arrangement is entered </w:t>
      </w:r>
      <w:r w:rsidR="00CF08B9" w:rsidRPr="001B446B">
        <w:t>at the same time,</w:t>
      </w:r>
      <w:r w:rsidR="00261DB7" w:rsidRPr="001B446B">
        <w:t xml:space="preserve"> or after</w:t>
      </w:r>
      <w:r w:rsidR="00CF08B9" w:rsidRPr="001B446B">
        <w:t>,</w:t>
      </w:r>
      <w:r w:rsidR="00261DB7" w:rsidRPr="001B446B">
        <w:t xml:space="preserve"> the foreign arrangement is entered</w:t>
      </w:r>
      <w:r w:rsidR="00CF08B9" w:rsidRPr="001B446B">
        <w:t>,</w:t>
      </w:r>
      <w:r w:rsidR="00261DB7" w:rsidRPr="001B446B">
        <w:t xml:space="preserve"> and</w:t>
      </w:r>
      <w:r w:rsidRPr="001B446B">
        <w:t>:</w:t>
      </w:r>
    </w:p>
    <w:p w:rsidR="00F251E2" w:rsidRPr="001B446B" w:rsidRDefault="001A1D46" w:rsidP="003E3648">
      <w:pPr>
        <w:pStyle w:val="paragraph"/>
      </w:pPr>
      <w:r w:rsidRPr="001B446B">
        <w:tab/>
        <w:t>(a)</w:t>
      </w:r>
      <w:r w:rsidRPr="001B446B">
        <w:tab/>
      </w:r>
      <w:r w:rsidR="00E37906" w:rsidRPr="001B446B">
        <w:t xml:space="preserve">the arrangement is entered </w:t>
      </w:r>
      <w:r w:rsidRPr="001B446B">
        <w:t>for the purposes of implementing</w:t>
      </w:r>
      <w:r w:rsidR="000B4D72" w:rsidRPr="001B446B">
        <w:t xml:space="preserve"> </w:t>
      </w:r>
      <w:r w:rsidRPr="001B446B">
        <w:t xml:space="preserve">the </w:t>
      </w:r>
      <w:r w:rsidR="00002A8E" w:rsidRPr="001B446B">
        <w:t>foreign arrangement</w:t>
      </w:r>
      <w:r w:rsidR="00E37906" w:rsidRPr="001B446B">
        <w:t xml:space="preserve">, </w:t>
      </w:r>
      <w:r w:rsidR="000B4D72" w:rsidRPr="001B446B">
        <w:t xml:space="preserve">in any way and to any extent, </w:t>
      </w:r>
      <w:r w:rsidR="00E37906" w:rsidRPr="001B446B">
        <w:t>whether directly or indirectly</w:t>
      </w:r>
      <w:r w:rsidR="00F251E2" w:rsidRPr="001B446B">
        <w:t xml:space="preserve">, </w:t>
      </w:r>
      <w:r w:rsidR="00C405E9" w:rsidRPr="001B446B">
        <w:t xml:space="preserve">and </w:t>
      </w:r>
      <w:r w:rsidR="00F251E2" w:rsidRPr="001B446B">
        <w:t>whether or not:</w:t>
      </w:r>
    </w:p>
    <w:p w:rsidR="00F251E2" w:rsidRPr="001B446B" w:rsidRDefault="00F251E2" w:rsidP="003E3648">
      <w:pPr>
        <w:pStyle w:val="paragraphsub"/>
      </w:pPr>
      <w:r w:rsidRPr="001B446B">
        <w:tab/>
        <w:t>(i)</w:t>
      </w:r>
      <w:r w:rsidRPr="001B446B">
        <w:tab/>
        <w:t xml:space="preserve">the arrangement </w:t>
      </w:r>
      <w:r w:rsidR="00027728" w:rsidRPr="001B446B">
        <w:t>refers to the</w:t>
      </w:r>
      <w:r w:rsidRPr="001B446B">
        <w:t xml:space="preserve"> </w:t>
      </w:r>
      <w:r w:rsidR="00002A8E" w:rsidRPr="001B446B">
        <w:t>foreign arrangement</w:t>
      </w:r>
      <w:r w:rsidRPr="001B446B">
        <w:t>; or</w:t>
      </w:r>
    </w:p>
    <w:p w:rsidR="001A1D46" w:rsidRPr="001B446B" w:rsidRDefault="00F251E2" w:rsidP="003E3648">
      <w:pPr>
        <w:pStyle w:val="paragraphsub"/>
      </w:pPr>
      <w:r w:rsidRPr="001B446B">
        <w:tab/>
        <w:t>(ii)</w:t>
      </w:r>
      <w:r w:rsidRPr="001B446B">
        <w:tab/>
        <w:t xml:space="preserve">the </w:t>
      </w:r>
      <w:r w:rsidR="00002A8E" w:rsidRPr="001B446B">
        <w:t>foreign arrangement</w:t>
      </w:r>
      <w:r w:rsidRPr="001B446B">
        <w:t xml:space="preserve"> contemplates the arrangement</w:t>
      </w:r>
      <w:r w:rsidR="00472EA3" w:rsidRPr="001B446B">
        <w:t>,</w:t>
      </w:r>
      <w:r w:rsidRPr="001B446B">
        <w:t xml:space="preserve"> or arrangements of the same kind</w:t>
      </w:r>
      <w:r w:rsidR="00F52995" w:rsidRPr="001B446B">
        <w:t xml:space="preserve"> as the arrangement</w:t>
      </w:r>
      <w:r w:rsidR="00027728" w:rsidRPr="001B446B">
        <w:t>, being entered</w:t>
      </w:r>
      <w:r w:rsidR="00E37906" w:rsidRPr="001B446B">
        <w:t>; or</w:t>
      </w:r>
    </w:p>
    <w:p w:rsidR="00336F85" w:rsidRPr="001B446B" w:rsidRDefault="001666DB" w:rsidP="003E3648">
      <w:pPr>
        <w:pStyle w:val="paragraph"/>
      </w:pPr>
      <w:r w:rsidRPr="001B446B">
        <w:tab/>
        <w:t>(b)</w:t>
      </w:r>
      <w:r w:rsidRPr="001B446B">
        <w:tab/>
      </w:r>
      <w:r w:rsidR="00336F85" w:rsidRPr="001B446B">
        <w:t>both of the following are satisfied:</w:t>
      </w:r>
    </w:p>
    <w:p w:rsidR="001666DB" w:rsidRPr="001B446B" w:rsidRDefault="00336F85" w:rsidP="003E3648">
      <w:pPr>
        <w:pStyle w:val="paragraphsub"/>
      </w:pPr>
      <w:r w:rsidRPr="001B446B">
        <w:tab/>
        <w:t>(i)</w:t>
      </w:r>
      <w:r w:rsidRPr="001B446B">
        <w:tab/>
      </w:r>
      <w:r w:rsidR="001666DB" w:rsidRPr="001B446B">
        <w:t xml:space="preserve">the </w:t>
      </w:r>
      <w:r w:rsidR="00002A8E" w:rsidRPr="001B446B">
        <w:t>foreign arrangement</w:t>
      </w:r>
      <w:r w:rsidR="001666DB" w:rsidRPr="001B446B">
        <w:t xml:space="preserve"> contemplates</w:t>
      </w:r>
      <w:r w:rsidR="00027728" w:rsidRPr="001B446B">
        <w:t xml:space="preserve"> </w:t>
      </w:r>
      <w:r w:rsidR="001666DB" w:rsidRPr="001B446B">
        <w:t>the arrangement, or arrangements of the same kind</w:t>
      </w:r>
      <w:r w:rsidR="00F52995" w:rsidRPr="001B446B">
        <w:t xml:space="preserve"> as the arrangement</w:t>
      </w:r>
      <w:r w:rsidR="001666DB" w:rsidRPr="001B446B">
        <w:t xml:space="preserve">, </w:t>
      </w:r>
      <w:r w:rsidR="00027728" w:rsidRPr="001B446B">
        <w:t>being entered</w:t>
      </w:r>
      <w:r w:rsidRPr="001B446B">
        <w:t xml:space="preserve"> (</w:t>
      </w:r>
      <w:r w:rsidR="00027728" w:rsidRPr="001B446B">
        <w:t xml:space="preserve">including, </w:t>
      </w:r>
      <w:r w:rsidR="001666DB" w:rsidRPr="001B446B">
        <w:t>for example, by encouraging or promoting the arrangement, or arrangements of that kind, to be entered</w:t>
      </w:r>
      <w:r w:rsidRPr="001B446B">
        <w:t>);</w:t>
      </w:r>
    </w:p>
    <w:p w:rsidR="00336F85" w:rsidRPr="001B446B" w:rsidRDefault="00336F85" w:rsidP="003E3648">
      <w:pPr>
        <w:pStyle w:val="paragraphsub"/>
      </w:pPr>
      <w:r w:rsidRPr="001B446B">
        <w:lastRenderedPageBreak/>
        <w:tab/>
        <w:t>(ii)</w:t>
      </w:r>
      <w:r w:rsidRPr="001B446B">
        <w:tab/>
        <w:t xml:space="preserve">the arrangement is entered as a consequence of the </w:t>
      </w:r>
      <w:r w:rsidR="00002A8E" w:rsidRPr="001B446B">
        <w:t>foreign arrangement</w:t>
      </w:r>
      <w:r w:rsidRPr="001B446B">
        <w:t xml:space="preserve">, or of any actions taken under the </w:t>
      </w:r>
      <w:r w:rsidR="00002A8E" w:rsidRPr="001B446B">
        <w:t>foreign arrangement</w:t>
      </w:r>
      <w:r w:rsidRPr="001B446B">
        <w:t>; or</w:t>
      </w:r>
    </w:p>
    <w:p w:rsidR="00FF00C4" w:rsidRPr="001B446B" w:rsidRDefault="00336F85" w:rsidP="003E3648">
      <w:pPr>
        <w:pStyle w:val="paragraph"/>
      </w:pPr>
      <w:r w:rsidRPr="001B446B">
        <w:tab/>
        <w:t>(c</w:t>
      </w:r>
      <w:r w:rsidR="00FF00C4" w:rsidRPr="001B446B">
        <w:t>)</w:t>
      </w:r>
      <w:r w:rsidR="00FF00C4" w:rsidRPr="001B446B">
        <w:tab/>
        <w:t xml:space="preserve">the arrangement and the </w:t>
      </w:r>
      <w:r w:rsidR="00002A8E" w:rsidRPr="001B446B">
        <w:t>foreign arrangement</w:t>
      </w:r>
      <w:r w:rsidR="00FF00C4" w:rsidRPr="001B446B">
        <w:t xml:space="preserve"> have a relationship of a kind prescribed by the rules.</w:t>
      </w:r>
    </w:p>
    <w:p w:rsidR="001A1D46" w:rsidRPr="001B446B" w:rsidRDefault="001B446B" w:rsidP="003E3648">
      <w:pPr>
        <w:pStyle w:val="subsection2"/>
      </w:pPr>
      <w:r w:rsidRPr="001B446B">
        <w:t>Paragraphs (</w:t>
      </w:r>
      <w:r w:rsidR="001A1D46" w:rsidRPr="001B446B">
        <w:t>a), (b)</w:t>
      </w:r>
      <w:r w:rsidR="00450D43" w:rsidRPr="001B446B">
        <w:t xml:space="preserve"> and (c</w:t>
      </w:r>
      <w:r w:rsidR="003065CE" w:rsidRPr="001B446B">
        <w:t xml:space="preserve">) </w:t>
      </w:r>
      <w:r w:rsidR="001A1D46" w:rsidRPr="001B446B">
        <w:t>do not limit each other.</w:t>
      </w:r>
    </w:p>
    <w:p w:rsidR="00E16620" w:rsidRPr="001B446B" w:rsidRDefault="00027728" w:rsidP="003E3648">
      <w:pPr>
        <w:pStyle w:val="subsection"/>
      </w:pPr>
      <w:r w:rsidRPr="001B446B">
        <w:tab/>
        <w:t>(3</w:t>
      </w:r>
      <w:r w:rsidR="00E16620" w:rsidRPr="001B446B">
        <w:t>)</w:t>
      </w:r>
      <w:r w:rsidR="00E16620" w:rsidRPr="001B446B">
        <w:tab/>
        <w:t xml:space="preserve">For the purposes of </w:t>
      </w:r>
      <w:r w:rsidR="001B446B" w:rsidRPr="001B446B">
        <w:t>subsection (</w:t>
      </w:r>
      <w:r w:rsidR="00FD5BC9" w:rsidRPr="001B446B">
        <w:t xml:space="preserve">1), it does not matter whether </w:t>
      </w:r>
      <w:r w:rsidR="00E16620" w:rsidRPr="001B446B">
        <w:t>the parties were aware, when ente</w:t>
      </w:r>
      <w:r w:rsidR="00535EAF" w:rsidRPr="001B446B">
        <w:t>ring the subsidiary arrangement</w:t>
      </w:r>
      <w:r w:rsidR="00E16620" w:rsidRPr="001B446B">
        <w:t xml:space="preserve">, that the </w:t>
      </w:r>
      <w:r w:rsidR="00002A8E" w:rsidRPr="001B446B">
        <w:t>foreign arrangement</w:t>
      </w:r>
      <w:r w:rsidR="00E16620" w:rsidRPr="001B446B">
        <w:t>:</w:t>
      </w:r>
    </w:p>
    <w:p w:rsidR="00E16620" w:rsidRPr="001B446B" w:rsidRDefault="00FD5BC9" w:rsidP="003E3648">
      <w:pPr>
        <w:pStyle w:val="paragraph"/>
      </w:pPr>
      <w:r w:rsidRPr="001B446B">
        <w:tab/>
        <w:t>(a</w:t>
      </w:r>
      <w:r w:rsidR="00E16620" w:rsidRPr="001B446B">
        <w:t>)</w:t>
      </w:r>
      <w:r w:rsidR="00E16620" w:rsidRPr="001B446B">
        <w:tab/>
        <w:t>was entered in contravention of a provision of this Act; or</w:t>
      </w:r>
    </w:p>
    <w:p w:rsidR="00E16620" w:rsidRPr="001B446B" w:rsidRDefault="00FD5BC9" w:rsidP="003E3648">
      <w:pPr>
        <w:pStyle w:val="paragraph"/>
      </w:pPr>
      <w:r w:rsidRPr="001B446B">
        <w:tab/>
        <w:t>(b</w:t>
      </w:r>
      <w:r w:rsidR="00E16620" w:rsidRPr="001B446B">
        <w:t>)</w:t>
      </w:r>
      <w:r w:rsidR="00E16620" w:rsidRPr="001B446B">
        <w:tab/>
        <w:t>was, because of the operation of a provision of this Act, invalid, unenforceable, not in operation, terminated, required to be terminated</w:t>
      </w:r>
      <w:r w:rsidR="00535EAF" w:rsidRPr="001B446B">
        <w:t>,</w:t>
      </w:r>
      <w:r w:rsidR="00E16620" w:rsidRPr="001B446B">
        <w:t xml:space="preserve"> or affected in any other way.</w:t>
      </w:r>
    </w:p>
    <w:p w:rsidR="00922222" w:rsidRPr="001B446B" w:rsidRDefault="00694E3A" w:rsidP="003E3648">
      <w:pPr>
        <w:pStyle w:val="ActHead5"/>
      </w:pPr>
      <w:bookmarkStart w:id="16" w:name="_Toc59012315"/>
      <w:r w:rsidRPr="003E3648">
        <w:rPr>
          <w:rStyle w:val="CharSectno"/>
        </w:rPr>
        <w:t>13</w:t>
      </w:r>
      <w:r w:rsidR="00BD1A60" w:rsidRPr="001B446B">
        <w:t xml:space="preserve">  </w:t>
      </w:r>
      <w:r w:rsidR="00922222" w:rsidRPr="001B446B">
        <w:t>Application of this Act to variations of arrangements</w:t>
      </w:r>
      <w:bookmarkEnd w:id="16"/>
    </w:p>
    <w:p w:rsidR="00074458" w:rsidRPr="001B446B" w:rsidRDefault="00074458" w:rsidP="003E3648">
      <w:pPr>
        <w:pStyle w:val="SubsectionHead"/>
      </w:pPr>
      <w:r w:rsidRPr="001B446B">
        <w:t>General application to variations of arrangements</w:t>
      </w:r>
    </w:p>
    <w:p w:rsidR="00922222" w:rsidRPr="001B446B" w:rsidRDefault="00922222" w:rsidP="003E3648">
      <w:pPr>
        <w:pStyle w:val="subsection"/>
      </w:pPr>
      <w:r w:rsidRPr="001B446B">
        <w:tab/>
      </w:r>
      <w:r w:rsidR="006A45BE" w:rsidRPr="001B446B">
        <w:t>(1)</w:t>
      </w:r>
      <w:r w:rsidRPr="001B446B">
        <w:tab/>
        <w:t xml:space="preserve">This Act applies </w:t>
      </w:r>
      <w:r w:rsidR="00EB6361" w:rsidRPr="001B446B">
        <w:t xml:space="preserve">in relation </w:t>
      </w:r>
      <w:r w:rsidR="007A22BE" w:rsidRPr="001B446B">
        <w:t xml:space="preserve">to a </w:t>
      </w:r>
      <w:r w:rsidRPr="001B446B">
        <w:t>variation of an arrangement</w:t>
      </w:r>
      <w:r w:rsidR="00F255A8" w:rsidRPr="001B446B">
        <w:t xml:space="preserve"> </w:t>
      </w:r>
      <w:r w:rsidR="006A45BE" w:rsidRPr="001B446B">
        <w:t xml:space="preserve">(whether the arrangement is made before, on or after the commencement day) </w:t>
      </w:r>
      <w:r w:rsidR="00F255A8" w:rsidRPr="001B446B">
        <w:t xml:space="preserve">in the same way it applies </w:t>
      </w:r>
      <w:r w:rsidR="00EB6361" w:rsidRPr="001B446B">
        <w:t xml:space="preserve">in relation </w:t>
      </w:r>
      <w:r w:rsidR="00F255A8" w:rsidRPr="001B446B">
        <w:t>to an arrangement.</w:t>
      </w:r>
    </w:p>
    <w:p w:rsidR="00DA716D" w:rsidRPr="001B446B" w:rsidRDefault="00DA716D" w:rsidP="003E3648">
      <w:pPr>
        <w:pStyle w:val="notetext"/>
      </w:pPr>
      <w:r w:rsidRPr="001B446B">
        <w:t>Example:</w:t>
      </w:r>
      <w:r w:rsidRPr="001B446B">
        <w:tab/>
      </w:r>
      <w:r w:rsidR="00133631" w:rsidRPr="001B446B">
        <w:t>Sections</w:t>
      </w:r>
      <w:r w:rsidR="001B446B" w:rsidRPr="001B446B">
        <w:t> </w:t>
      </w:r>
      <w:r w:rsidR="00133631" w:rsidRPr="001B446B">
        <w:t>1</w:t>
      </w:r>
      <w:r w:rsidR="00694E3A" w:rsidRPr="001B446B">
        <w:t>6</w:t>
      </w:r>
      <w:r w:rsidRPr="001B446B">
        <w:t xml:space="preserve"> and </w:t>
      </w:r>
      <w:r w:rsidR="00694E3A" w:rsidRPr="001B446B">
        <w:t>23</w:t>
      </w:r>
      <w:r w:rsidRPr="001B446B">
        <w:t xml:space="preserve"> require a core State/Territory entity to notify the Minister about proposals to negotiate or enter a </w:t>
      </w:r>
      <w:r w:rsidR="00002A8E" w:rsidRPr="001B446B">
        <w:t>core foreign arrangement</w:t>
      </w:r>
      <w:r w:rsidRPr="001B446B">
        <w:t xml:space="preserve">. Because of this subsection, if the entity proposes to negotiate a variation of a </w:t>
      </w:r>
      <w:r w:rsidR="00002A8E" w:rsidRPr="001B446B">
        <w:t>core foreign arrangement</w:t>
      </w:r>
      <w:r w:rsidRPr="001B446B">
        <w:t xml:space="preserve">, or make a variation of a </w:t>
      </w:r>
      <w:r w:rsidR="00002A8E" w:rsidRPr="001B446B">
        <w:t>core foreign arrangement</w:t>
      </w:r>
      <w:r w:rsidRPr="001B446B">
        <w:t>, then the entity is required to notify the Minister about that proposal.</w:t>
      </w:r>
    </w:p>
    <w:p w:rsidR="00196534" w:rsidRPr="001B446B" w:rsidRDefault="00196534" w:rsidP="003E3648">
      <w:pPr>
        <w:pStyle w:val="subsection"/>
      </w:pPr>
      <w:r w:rsidRPr="001B446B">
        <w:tab/>
        <w:t>(2)</w:t>
      </w:r>
      <w:r w:rsidRPr="001B446B">
        <w:tab/>
        <w:t xml:space="preserve">A </w:t>
      </w:r>
      <w:r w:rsidRPr="001B446B">
        <w:rPr>
          <w:b/>
          <w:i/>
        </w:rPr>
        <w:t>variation of an arrangement</w:t>
      </w:r>
      <w:r w:rsidRPr="001B446B">
        <w:t xml:space="preserve"> is any written variation of an arrangement:</w:t>
      </w:r>
    </w:p>
    <w:p w:rsidR="00196534" w:rsidRPr="001B446B" w:rsidRDefault="00196534" w:rsidP="003E3648">
      <w:pPr>
        <w:pStyle w:val="paragraph"/>
      </w:pPr>
      <w:r w:rsidRPr="001B446B">
        <w:tab/>
        <w:t>(a)</w:t>
      </w:r>
      <w:r w:rsidRPr="001B446B">
        <w:tab/>
        <w:t>whether or not it is legally binding; and</w:t>
      </w:r>
    </w:p>
    <w:p w:rsidR="00196534" w:rsidRPr="001B446B" w:rsidRDefault="00196534" w:rsidP="003E3648">
      <w:pPr>
        <w:pStyle w:val="paragraph"/>
      </w:pPr>
      <w:r w:rsidRPr="001B446B">
        <w:tab/>
        <w:t>(b)</w:t>
      </w:r>
      <w:r w:rsidRPr="001B446B">
        <w:tab/>
        <w:t>whether or not it is made in Australia;</w:t>
      </w:r>
    </w:p>
    <w:p w:rsidR="00196534" w:rsidRPr="001B446B" w:rsidRDefault="00196534" w:rsidP="003E3648">
      <w:pPr>
        <w:pStyle w:val="subsection2"/>
      </w:pPr>
      <w:r w:rsidRPr="001B446B">
        <w:t>and includes the exercise of an option to extend the arrangement.</w:t>
      </w:r>
    </w:p>
    <w:p w:rsidR="00074458" w:rsidRPr="001B446B" w:rsidRDefault="00074458" w:rsidP="003E3648">
      <w:pPr>
        <w:pStyle w:val="SubsectionHead"/>
      </w:pPr>
      <w:r w:rsidRPr="001B446B">
        <w:lastRenderedPageBreak/>
        <w:t>Additional application for subsidiary arrangements</w:t>
      </w:r>
    </w:p>
    <w:p w:rsidR="00EB6361" w:rsidRPr="001B446B" w:rsidRDefault="00196534" w:rsidP="003E3648">
      <w:pPr>
        <w:pStyle w:val="subsection"/>
      </w:pPr>
      <w:r w:rsidRPr="001B446B">
        <w:tab/>
        <w:t>(3</w:t>
      </w:r>
      <w:r w:rsidR="00EB6361" w:rsidRPr="001B446B">
        <w:t>)</w:t>
      </w:r>
      <w:r w:rsidR="00EB6361" w:rsidRPr="001B446B">
        <w:tab/>
      </w:r>
      <w:r w:rsidR="007A22BE" w:rsidRPr="001B446B">
        <w:t xml:space="preserve">Without limiting </w:t>
      </w:r>
      <w:r w:rsidR="001B446B" w:rsidRPr="001B446B">
        <w:t>subsection (</w:t>
      </w:r>
      <w:r w:rsidR="007A22BE" w:rsidRPr="001B446B">
        <w:t xml:space="preserve">1), this Act applies </w:t>
      </w:r>
      <w:r w:rsidR="00DA716D" w:rsidRPr="001B446B">
        <w:t xml:space="preserve">as if a reference to an arrangement that is entered under the auspices of a </w:t>
      </w:r>
      <w:r w:rsidR="00002A8E" w:rsidRPr="001B446B">
        <w:t>foreign arrangement</w:t>
      </w:r>
      <w:r w:rsidR="00DA716D" w:rsidRPr="001B446B">
        <w:t xml:space="preserve"> includes a reference to the following:</w:t>
      </w:r>
    </w:p>
    <w:p w:rsidR="007A22BE" w:rsidRPr="001B446B" w:rsidRDefault="00EB6361" w:rsidP="003E3648">
      <w:pPr>
        <w:pStyle w:val="paragraph"/>
      </w:pPr>
      <w:r w:rsidRPr="001B446B">
        <w:tab/>
      </w:r>
      <w:r w:rsidR="00196534" w:rsidRPr="001B446B">
        <w:t>(a</w:t>
      </w:r>
      <w:r w:rsidR="007A22BE" w:rsidRPr="001B446B">
        <w:t>)</w:t>
      </w:r>
      <w:r w:rsidR="007A22BE" w:rsidRPr="001B446B">
        <w:tab/>
        <w:t xml:space="preserve">a variation of an arrangement </w:t>
      </w:r>
      <w:r w:rsidR="00DA716D" w:rsidRPr="001B446B">
        <w:t>that is</w:t>
      </w:r>
      <w:r w:rsidR="007A22BE" w:rsidRPr="001B446B">
        <w:t xml:space="preserve"> made </w:t>
      </w:r>
      <w:r w:rsidR="003065CE" w:rsidRPr="001B446B">
        <w:t>under the auspices of</w:t>
      </w:r>
      <w:r w:rsidR="007A22BE" w:rsidRPr="001B446B">
        <w:t xml:space="preserve"> </w:t>
      </w:r>
      <w:r w:rsidR="00DF2DFF" w:rsidRPr="001B446B">
        <w:t>a</w:t>
      </w:r>
      <w:r w:rsidR="007A22BE" w:rsidRPr="001B446B">
        <w:t xml:space="preserve"> </w:t>
      </w:r>
      <w:r w:rsidR="00002A8E" w:rsidRPr="001B446B">
        <w:t>foreign arrangement</w:t>
      </w:r>
      <w:r w:rsidR="00074458" w:rsidRPr="001B446B">
        <w:t>;</w:t>
      </w:r>
    </w:p>
    <w:p w:rsidR="00074458" w:rsidRPr="001B446B" w:rsidRDefault="00DA716D" w:rsidP="003E3648">
      <w:pPr>
        <w:pStyle w:val="paragraph"/>
      </w:pPr>
      <w:r w:rsidRPr="001B446B">
        <w:tab/>
        <w:t>(b)</w:t>
      </w:r>
      <w:r w:rsidRPr="001B446B">
        <w:tab/>
      </w:r>
      <w:r w:rsidR="00074458" w:rsidRPr="001B446B">
        <w:t xml:space="preserve">an arrangement </w:t>
      </w:r>
      <w:r w:rsidRPr="001B446B">
        <w:t xml:space="preserve">that is </w:t>
      </w:r>
      <w:r w:rsidR="00074458" w:rsidRPr="001B446B">
        <w:t xml:space="preserve">entered </w:t>
      </w:r>
      <w:r w:rsidR="003065CE" w:rsidRPr="001B446B">
        <w:t>under the auspices of</w:t>
      </w:r>
      <w:r w:rsidR="00074458" w:rsidRPr="001B446B">
        <w:t xml:space="preserve"> a variation of </w:t>
      </w:r>
      <w:r w:rsidR="00DF2DFF" w:rsidRPr="001B446B">
        <w:t xml:space="preserve">a </w:t>
      </w:r>
      <w:r w:rsidR="00002A8E" w:rsidRPr="001B446B">
        <w:t>foreign arrangement</w:t>
      </w:r>
      <w:r w:rsidR="00074458" w:rsidRPr="001B446B">
        <w:t>.</w:t>
      </w:r>
    </w:p>
    <w:p w:rsidR="00DA716D" w:rsidRPr="001B446B" w:rsidRDefault="00F52995" w:rsidP="003E3648">
      <w:pPr>
        <w:pStyle w:val="SubsectionHead"/>
      </w:pPr>
      <w:r w:rsidRPr="001B446B">
        <w:t>Exemptions</w:t>
      </w:r>
    </w:p>
    <w:p w:rsidR="00B578E2" w:rsidRPr="001B446B" w:rsidRDefault="00DA716D" w:rsidP="003E3648">
      <w:pPr>
        <w:pStyle w:val="subsection"/>
      </w:pPr>
      <w:r w:rsidRPr="001B446B">
        <w:tab/>
        <w:t>(4)</w:t>
      </w:r>
      <w:r w:rsidRPr="001B446B">
        <w:tab/>
        <w:t xml:space="preserve">Without limiting </w:t>
      </w:r>
      <w:r w:rsidR="001B446B" w:rsidRPr="001B446B">
        <w:t>subsection (</w:t>
      </w:r>
      <w:r w:rsidRPr="001B446B">
        <w:t xml:space="preserve">1), </w:t>
      </w:r>
      <w:r w:rsidR="006602F1" w:rsidRPr="001B446B">
        <w:t>the rules may prescribe that variations of arrangements of a kind are exempt, even if the rules do not prescribe that arrangements of that kind are exempt.</w:t>
      </w:r>
    </w:p>
    <w:p w:rsidR="00D31F89" w:rsidRPr="001B446B" w:rsidRDefault="00D31F89" w:rsidP="003E3648">
      <w:pPr>
        <w:pStyle w:val="SubsectionHead"/>
      </w:pPr>
      <w:r w:rsidRPr="001B446B">
        <w:t>Exceptions</w:t>
      </w:r>
    </w:p>
    <w:p w:rsidR="005F3F4A" w:rsidRPr="001B446B" w:rsidRDefault="006A45BE" w:rsidP="003E3648">
      <w:pPr>
        <w:pStyle w:val="subsection"/>
      </w:pPr>
      <w:r w:rsidRPr="001B446B">
        <w:tab/>
      </w:r>
      <w:r w:rsidR="00DA716D" w:rsidRPr="001B446B">
        <w:t>(</w:t>
      </w:r>
      <w:r w:rsidR="00D31F89" w:rsidRPr="001B446B">
        <w:t>5</w:t>
      </w:r>
      <w:r w:rsidRPr="001B446B">
        <w:t>)</w:t>
      </w:r>
      <w:r w:rsidRPr="001B446B">
        <w:tab/>
      </w:r>
      <w:r w:rsidR="001B446B" w:rsidRPr="001B446B">
        <w:t>Subsections (</w:t>
      </w:r>
      <w:r w:rsidR="002F251B" w:rsidRPr="001B446B">
        <w:t>1)</w:t>
      </w:r>
      <w:r w:rsidR="00D31F89" w:rsidRPr="001B446B">
        <w:t>, (3</w:t>
      </w:r>
      <w:r w:rsidR="00B578E2" w:rsidRPr="001B446B">
        <w:t>)</w:t>
      </w:r>
      <w:r w:rsidR="00211726" w:rsidRPr="001B446B">
        <w:t xml:space="preserve"> and</w:t>
      </w:r>
      <w:r w:rsidR="00D31F89" w:rsidRPr="001B446B">
        <w:t xml:space="preserve"> (4)</w:t>
      </w:r>
      <w:r w:rsidR="00B578E2" w:rsidRPr="001B446B">
        <w:t xml:space="preserve"> </w:t>
      </w:r>
      <w:r w:rsidR="002F251B" w:rsidRPr="001B446B">
        <w:t>do not apply</w:t>
      </w:r>
      <w:r w:rsidR="005F3F4A" w:rsidRPr="001B446B">
        <w:t xml:space="preserve"> </w:t>
      </w:r>
      <w:r w:rsidR="00DF2DFF" w:rsidRPr="001B446B">
        <w:t>in</w:t>
      </w:r>
      <w:r w:rsidR="005F3F4A" w:rsidRPr="001B446B">
        <w:t>:</w:t>
      </w:r>
    </w:p>
    <w:p w:rsidR="005F3F4A" w:rsidRPr="001B446B" w:rsidRDefault="005F3F4A" w:rsidP="003E3648">
      <w:pPr>
        <w:pStyle w:val="paragraph"/>
      </w:pPr>
      <w:r w:rsidRPr="001B446B">
        <w:tab/>
        <w:t>(a)</w:t>
      </w:r>
      <w:r w:rsidRPr="001B446B">
        <w:tab/>
      </w:r>
      <w:r w:rsidR="001B446B" w:rsidRPr="001B446B">
        <w:t>subsection (</w:t>
      </w:r>
      <w:r w:rsidRPr="001B446B">
        <w:t>2); and</w:t>
      </w:r>
    </w:p>
    <w:p w:rsidR="005F3F4A" w:rsidRPr="001B446B" w:rsidRDefault="005F3F4A" w:rsidP="003E3648">
      <w:pPr>
        <w:pStyle w:val="paragraph"/>
      </w:pPr>
      <w:r w:rsidRPr="001B446B">
        <w:tab/>
        <w:t>(b)</w:t>
      </w:r>
      <w:r w:rsidRPr="001B446B">
        <w:tab/>
      </w:r>
      <w:r w:rsidR="00133631" w:rsidRPr="001B446B">
        <w:t>subsection</w:t>
      </w:r>
      <w:r w:rsidR="001B446B" w:rsidRPr="001B446B">
        <w:t> </w:t>
      </w:r>
      <w:r w:rsidR="00133631" w:rsidRPr="001B446B">
        <w:t>9</w:t>
      </w:r>
      <w:r w:rsidRPr="001B446B">
        <w:t xml:space="preserve">(1) (which is the definition of </w:t>
      </w:r>
      <w:r w:rsidRPr="001B446B">
        <w:rPr>
          <w:b/>
          <w:i/>
        </w:rPr>
        <w:t>arrangement</w:t>
      </w:r>
      <w:r w:rsidRPr="001B446B">
        <w:t>); and</w:t>
      </w:r>
    </w:p>
    <w:p w:rsidR="00B578E2" w:rsidRPr="001B446B" w:rsidRDefault="005F3F4A" w:rsidP="003E3648">
      <w:pPr>
        <w:pStyle w:val="paragraph"/>
      </w:pPr>
      <w:r w:rsidRPr="001B446B">
        <w:tab/>
        <w:t>(c)</w:t>
      </w:r>
      <w:r w:rsidRPr="001B446B">
        <w:tab/>
      </w:r>
      <w:r w:rsidR="002A3AD9" w:rsidRPr="001B446B">
        <w:t>Schedule</w:t>
      </w:r>
      <w:r w:rsidR="001B446B" w:rsidRPr="001B446B">
        <w:t> </w:t>
      </w:r>
      <w:r w:rsidR="002A3AD9" w:rsidRPr="001B446B">
        <w:t>1</w:t>
      </w:r>
      <w:r w:rsidR="00DF2DFF" w:rsidRPr="001B446B">
        <w:t xml:space="preserve"> (which is about </w:t>
      </w:r>
      <w:r w:rsidR="008F5C0A" w:rsidRPr="001B446B">
        <w:t>pre</w:t>
      </w:r>
      <w:r w:rsidR="003E3648">
        <w:noBreakHyphen/>
      </w:r>
      <w:r w:rsidR="008F5C0A" w:rsidRPr="001B446B">
        <w:t>existing foreign arrangement</w:t>
      </w:r>
      <w:r w:rsidR="00DF2DFF" w:rsidRPr="001B446B">
        <w:t>s).</w:t>
      </w:r>
    </w:p>
    <w:p w:rsidR="00163D0F" w:rsidRPr="001B446B" w:rsidRDefault="005B6322" w:rsidP="003E3648">
      <w:pPr>
        <w:pStyle w:val="ActHead2"/>
        <w:pageBreakBefore/>
      </w:pPr>
      <w:bookmarkStart w:id="17" w:name="_Toc59012316"/>
      <w:r w:rsidRPr="003E3648">
        <w:rPr>
          <w:rStyle w:val="CharPartNo"/>
        </w:rPr>
        <w:lastRenderedPageBreak/>
        <w:t>Part</w:t>
      </w:r>
      <w:r w:rsidR="001B446B" w:rsidRPr="003E3648">
        <w:rPr>
          <w:rStyle w:val="CharPartNo"/>
        </w:rPr>
        <w:t> </w:t>
      </w:r>
      <w:r w:rsidRPr="003E3648">
        <w:rPr>
          <w:rStyle w:val="CharPartNo"/>
        </w:rPr>
        <w:t>2</w:t>
      </w:r>
      <w:r w:rsidR="00163D0F" w:rsidRPr="001B446B">
        <w:t>—</w:t>
      </w:r>
      <w:r w:rsidR="00C219DF" w:rsidRPr="003E3648">
        <w:rPr>
          <w:rStyle w:val="CharPartText"/>
        </w:rPr>
        <w:t>N</w:t>
      </w:r>
      <w:r w:rsidR="00F43FFA" w:rsidRPr="003E3648">
        <w:rPr>
          <w:rStyle w:val="CharPartText"/>
        </w:rPr>
        <w:t>egotiating</w:t>
      </w:r>
      <w:r w:rsidR="00FA6F83" w:rsidRPr="003E3648">
        <w:rPr>
          <w:rStyle w:val="CharPartText"/>
        </w:rPr>
        <w:t xml:space="preserve"> and</w:t>
      </w:r>
      <w:r w:rsidR="00F43FFA" w:rsidRPr="003E3648">
        <w:rPr>
          <w:rStyle w:val="CharPartText"/>
        </w:rPr>
        <w:t xml:space="preserve"> entering </w:t>
      </w:r>
      <w:r w:rsidR="00002A8E" w:rsidRPr="003E3648">
        <w:rPr>
          <w:rStyle w:val="CharPartText"/>
        </w:rPr>
        <w:t>core foreign arrangement</w:t>
      </w:r>
      <w:r w:rsidR="00F43FFA" w:rsidRPr="003E3648">
        <w:rPr>
          <w:rStyle w:val="CharPartText"/>
        </w:rPr>
        <w:t>s</w:t>
      </w:r>
      <w:bookmarkEnd w:id="17"/>
    </w:p>
    <w:p w:rsidR="001A4888" w:rsidRPr="001B446B" w:rsidRDefault="00362B91" w:rsidP="003E3648">
      <w:pPr>
        <w:pStyle w:val="ActHead3"/>
      </w:pPr>
      <w:bookmarkStart w:id="18" w:name="_Toc59012317"/>
      <w:r w:rsidRPr="003E3648">
        <w:rPr>
          <w:rStyle w:val="CharDivNo"/>
        </w:rPr>
        <w:t>Division</w:t>
      </w:r>
      <w:r w:rsidR="001B446B" w:rsidRPr="003E3648">
        <w:rPr>
          <w:rStyle w:val="CharDivNo"/>
        </w:rPr>
        <w:t> </w:t>
      </w:r>
      <w:r w:rsidRPr="003E3648">
        <w:rPr>
          <w:rStyle w:val="CharDivNo"/>
        </w:rPr>
        <w:t>1</w:t>
      </w:r>
      <w:r w:rsidR="001A4888" w:rsidRPr="001B446B">
        <w:t>—</w:t>
      </w:r>
      <w:r w:rsidR="00C75A81" w:rsidRPr="003E3648">
        <w:rPr>
          <w:rStyle w:val="CharDivText"/>
        </w:rPr>
        <w:t>Simplified outline of this Part</w:t>
      </w:r>
      <w:bookmarkEnd w:id="18"/>
    </w:p>
    <w:p w:rsidR="001A4888" w:rsidRPr="001B446B" w:rsidRDefault="00694E3A" w:rsidP="003E3648">
      <w:pPr>
        <w:pStyle w:val="ActHead5"/>
      </w:pPr>
      <w:bookmarkStart w:id="19" w:name="_Toc59012318"/>
      <w:r w:rsidRPr="003E3648">
        <w:rPr>
          <w:rStyle w:val="CharSectno"/>
        </w:rPr>
        <w:t>14</w:t>
      </w:r>
      <w:r w:rsidR="001A4888" w:rsidRPr="001B446B">
        <w:t xml:space="preserve">  Simplified outline of this Part</w:t>
      </w:r>
      <w:bookmarkEnd w:id="19"/>
    </w:p>
    <w:p w:rsidR="00A90B83" w:rsidRPr="001B446B" w:rsidRDefault="00A90B83" w:rsidP="003E3648">
      <w:pPr>
        <w:pStyle w:val="SOText"/>
      </w:pPr>
      <w:r w:rsidRPr="001B446B">
        <w:t>A core State/Territory entity that proposes to negotiate or enter an arrangement with a core foreign entity must notify the Minister about that proposal. If the entity enters the arrangement, it must also notify the Minister about that.</w:t>
      </w:r>
    </w:p>
    <w:p w:rsidR="00A90B83" w:rsidRPr="001B446B" w:rsidRDefault="005773A5" w:rsidP="003E3648">
      <w:pPr>
        <w:pStyle w:val="SOText"/>
      </w:pPr>
      <w:r w:rsidRPr="001B446B">
        <w:t>A</w:t>
      </w:r>
      <w:r w:rsidR="00A90B83" w:rsidRPr="001B446B">
        <w:t xml:space="preserve"> core State/Territory entity must not negotiate </w:t>
      </w:r>
      <w:r w:rsidRPr="001B446B">
        <w:t xml:space="preserve">an </w:t>
      </w:r>
      <w:r w:rsidR="00A90B83" w:rsidRPr="001B446B">
        <w:t xml:space="preserve">arrangement </w:t>
      </w:r>
      <w:r w:rsidRPr="001B446B">
        <w:t xml:space="preserve">with a core foreign entity </w:t>
      </w:r>
      <w:r w:rsidR="00A90B83" w:rsidRPr="001B446B">
        <w:t xml:space="preserve">without the Minister’s approval (see </w:t>
      </w:r>
      <w:r w:rsidR="00133631" w:rsidRPr="001B446B">
        <w:t>section</w:t>
      </w:r>
      <w:r w:rsidR="001B446B" w:rsidRPr="001B446B">
        <w:t> </w:t>
      </w:r>
      <w:r w:rsidR="00133631" w:rsidRPr="001B446B">
        <w:t>1</w:t>
      </w:r>
      <w:r w:rsidR="00694E3A" w:rsidRPr="001B446B">
        <w:t>5</w:t>
      </w:r>
      <w:r w:rsidR="00A90B83" w:rsidRPr="001B446B">
        <w:t xml:space="preserve">). The entity </w:t>
      </w:r>
      <w:r w:rsidRPr="001B446B">
        <w:t xml:space="preserve">also </w:t>
      </w:r>
      <w:r w:rsidR="00A90B83" w:rsidRPr="001B446B">
        <w:t xml:space="preserve">must not enter the arrangement without the Minister’s approval (see </w:t>
      </w:r>
      <w:r w:rsidR="00133631" w:rsidRPr="001B446B">
        <w:t>section</w:t>
      </w:r>
      <w:r w:rsidR="001B446B" w:rsidRPr="001B446B">
        <w:t> </w:t>
      </w:r>
      <w:r w:rsidR="00133631" w:rsidRPr="001B446B">
        <w:t>2</w:t>
      </w:r>
      <w:r w:rsidR="00694E3A" w:rsidRPr="001B446B">
        <w:t>2</w:t>
      </w:r>
      <w:r w:rsidR="00A90B83" w:rsidRPr="001B446B">
        <w:t>).</w:t>
      </w:r>
    </w:p>
    <w:p w:rsidR="00257433" w:rsidRPr="001B446B" w:rsidRDefault="00257433" w:rsidP="003E3648">
      <w:pPr>
        <w:pStyle w:val="SOText"/>
      </w:pPr>
      <w:r w:rsidRPr="001B446B">
        <w:t xml:space="preserve">The Minister must give approval if the Minister is satisfied that the </w:t>
      </w:r>
      <w:r w:rsidR="002371B4" w:rsidRPr="001B446B">
        <w:t xml:space="preserve">proposed </w:t>
      </w:r>
      <w:r w:rsidR="00FB718F" w:rsidRPr="001B446B">
        <w:t>negotiation or arrangement</w:t>
      </w:r>
      <w:r w:rsidRPr="001B446B">
        <w:t>:</w:t>
      </w:r>
    </w:p>
    <w:p w:rsidR="00DE63E2" w:rsidRPr="001B446B" w:rsidRDefault="00DE63E2" w:rsidP="003E3648">
      <w:pPr>
        <w:pStyle w:val="SOPara"/>
      </w:pPr>
      <w:r w:rsidRPr="001B446B">
        <w:tab/>
        <w:t>(a)</w:t>
      </w:r>
      <w:r w:rsidRPr="001B446B">
        <w:tab/>
        <w:t>would not</w:t>
      </w:r>
      <w:r w:rsidR="00102DA8" w:rsidRPr="001B446B">
        <w:t xml:space="preserve"> adversely affect</w:t>
      </w:r>
      <w:r w:rsidRPr="001B446B">
        <w:t>, or would be unlikely to</w:t>
      </w:r>
      <w:r w:rsidR="00102DA8" w:rsidRPr="001B446B">
        <w:t xml:space="preserve"> adversely affect</w:t>
      </w:r>
      <w:r w:rsidRPr="001B446B">
        <w:t>, Australia’s foreign relations; and</w:t>
      </w:r>
    </w:p>
    <w:p w:rsidR="00DE63E2" w:rsidRPr="001B446B" w:rsidRDefault="00DE63E2" w:rsidP="003E3648">
      <w:pPr>
        <w:pStyle w:val="SOPara"/>
      </w:pPr>
      <w:r w:rsidRPr="001B446B">
        <w:tab/>
        <w:t>(b)</w:t>
      </w:r>
      <w:r w:rsidRPr="001B446B">
        <w:tab/>
        <w:t xml:space="preserve">would not be, or would be unlikely to be, inconsistent </w:t>
      </w:r>
      <w:r w:rsidR="00102DA8" w:rsidRPr="001B446B">
        <w:t>with Australia’s foreign policy.</w:t>
      </w:r>
    </w:p>
    <w:p w:rsidR="00A90B83" w:rsidRPr="001B446B" w:rsidRDefault="00257433" w:rsidP="003E3648">
      <w:pPr>
        <w:pStyle w:val="SOText"/>
      </w:pPr>
      <w:r w:rsidRPr="001B446B">
        <w:t>Otherwise, the Minister must refuse to give approval</w:t>
      </w:r>
      <w:r w:rsidR="00A90B83" w:rsidRPr="001B446B">
        <w:t>.</w:t>
      </w:r>
    </w:p>
    <w:p w:rsidR="00A26DDB" w:rsidRPr="001B446B" w:rsidRDefault="00A26DDB" w:rsidP="003E3648">
      <w:pPr>
        <w:pStyle w:val="SOText"/>
      </w:pPr>
      <w:r w:rsidRPr="001B446B">
        <w:t xml:space="preserve">However, if the Minister does not make a decision within 30 days of being </w:t>
      </w:r>
      <w:r w:rsidR="002371B4" w:rsidRPr="001B446B">
        <w:t>notified of the</w:t>
      </w:r>
      <w:r w:rsidRPr="001B446B">
        <w:t xml:space="preserve"> proposal to negotiate or enter the arrangement, then the Minister is taken to have given approval for the proposal.</w:t>
      </w:r>
    </w:p>
    <w:p w:rsidR="005773A5" w:rsidRPr="001B446B" w:rsidRDefault="00A90B83" w:rsidP="003E3648">
      <w:pPr>
        <w:pStyle w:val="SOText"/>
      </w:pPr>
      <w:r w:rsidRPr="001B446B">
        <w:t xml:space="preserve">If </w:t>
      </w:r>
      <w:r w:rsidR="005C24B4" w:rsidRPr="001B446B">
        <w:t>a</w:t>
      </w:r>
      <w:r w:rsidRPr="001B446B">
        <w:t xml:space="preserve"> core State/Territory entity enters </w:t>
      </w:r>
      <w:r w:rsidR="005C24B4" w:rsidRPr="001B446B">
        <w:t xml:space="preserve">an arrangement with a core foreign entity </w:t>
      </w:r>
      <w:r w:rsidRPr="001B446B">
        <w:t>without the Minister’s approval, then the arrangement will be invalid and unenforceable, be required to be terminated, or not be in operation (depending on the nature of the arrangement).</w:t>
      </w:r>
      <w:r w:rsidR="005773A5" w:rsidRPr="001B446B">
        <w:t xml:space="preserve"> </w:t>
      </w:r>
      <w:r w:rsidR="001A6497" w:rsidRPr="001B446B">
        <w:t>T</w:t>
      </w:r>
      <w:r w:rsidR="005773A5" w:rsidRPr="001B446B">
        <w:t xml:space="preserve">he </w:t>
      </w:r>
      <w:r w:rsidR="00FB718F" w:rsidRPr="001B446B">
        <w:t>entities</w:t>
      </w:r>
      <w:r w:rsidR="005773A5" w:rsidRPr="001B446B">
        <w:t xml:space="preserve"> will also be prohibited from giving effect to the arrangement and from holding out that they are able to </w:t>
      </w:r>
      <w:r w:rsidR="005773A5" w:rsidRPr="001B446B">
        <w:lastRenderedPageBreak/>
        <w:t xml:space="preserve">give effect to the arrangement. These consequences will apply automatically and without the involvement of the Minister (see </w:t>
      </w:r>
      <w:r w:rsidR="00133631" w:rsidRPr="001B446B">
        <w:t>sections</w:t>
      </w:r>
      <w:r w:rsidR="001B446B" w:rsidRPr="001B446B">
        <w:t> </w:t>
      </w:r>
      <w:r w:rsidR="00133631" w:rsidRPr="001B446B">
        <w:t>3</w:t>
      </w:r>
      <w:r w:rsidR="00694E3A" w:rsidRPr="001B446B">
        <w:t>0</w:t>
      </w:r>
      <w:r w:rsidR="005773A5" w:rsidRPr="001B446B">
        <w:t xml:space="preserve"> to </w:t>
      </w:r>
      <w:r w:rsidR="00694E3A" w:rsidRPr="001B446B">
        <w:t>32</w:t>
      </w:r>
      <w:r w:rsidR="005773A5" w:rsidRPr="001B446B">
        <w:t>).</w:t>
      </w:r>
    </w:p>
    <w:p w:rsidR="00A90B83" w:rsidRPr="001B446B" w:rsidRDefault="005773A5" w:rsidP="003E3648">
      <w:pPr>
        <w:pStyle w:val="SOText"/>
      </w:pPr>
      <w:r w:rsidRPr="001B446B">
        <w:t xml:space="preserve">Subsidiary arrangements of the </w:t>
      </w:r>
      <w:r w:rsidR="00FB718F" w:rsidRPr="001B446B">
        <w:t xml:space="preserve">unlawfully entered </w:t>
      </w:r>
      <w:r w:rsidRPr="001B446B">
        <w:t xml:space="preserve">arrangement may also be affected (see </w:t>
      </w:r>
      <w:r w:rsidR="005B6322" w:rsidRPr="001B446B">
        <w:t>Division</w:t>
      </w:r>
      <w:r w:rsidR="001B446B" w:rsidRPr="001B446B">
        <w:t> </w:t>
      </w:r>
      <w:r w:rsidR="005B6322" w:rsidRPr="001B446B">
        <w:t>3</w:t>
      </w:r>
      <w:r w:rsidRPr="001B446B">
        <w:t xml:space="preserve"> of </w:t>
      </w:r>
      <w:r w:rsidR="00626DDC" w:rsidRPr="001B446B">
        <w:t>Part</w:t>
      </w:r>
      <w:r w:rsidR="001B446B" w:rsidRPr="001B446B">
        <w:t> </w:t>
      </w:r>
      <w:r w:rsidR="00626DDC" w:rsidRPr="001B446B">
        <w:t>4</w:t>
      </w:r>
      <w:r w:rsidR="00FB718F" w:rsidRPr="001B446B">
        <w:t>).</w:t>
      </w:r>
    </w:p>
    <w:p w:rsidR="00656F61" w:rsidRPr="001B446B" w:rsidRDefault="00626DDC" w:rsidP="003E3648">
      <w:pPr>
        <w:pStyle w:val="ActHead3"/>
        <w:pageBreakBefore/>
      </w:pPr>
      <w:bookmarkStart w:id="20" w:name="_Toc59012319"/>
      <w:r w:rsidRPr="003E3648">
        <w:rPr>
          <w:rStyle w:val="CharDivNo"/>
        </w:rPr>
        <w:lastRenderedPageBreak/>
        <w:t>Division</w:t>
      </w:r>
      <w:r w:rsidR="001B446B" w:rsidRPr="003E3648">
        <w:rPr>
          <w:rStyle w:val="CharDivNo"/>
        </w:rPr>
        <w:t> </w:t>
      </w:r>
      <w:r w:rsidRPr="003E3648">
        <w:rPr>
          <w:rStyle w:val="CharDivNo"/>
        </w:rPr>
        <w:t>2</w:t>
      </w:r>
      <w:r w:rsidR="00656F61" w:rsidRPr="001B446B">
        <w:t>—</w:t>
      </w:r>
      <w:r w:rsidR="00656F61" w:rsidRPr="003E3648">
        <w:rPr>
          <w:rStyle w:val="CharDivText"/>
        </w:rPr>
        <w:t>Negotiati</w:t>
      </w:r>
      <w:r w:rsidR="00FA6F83" w:rsidRPr="003E3648">
        <w:rPr>
          <w:rStyle w:val="CharDivText"/>
        </w:rPr>
        <w:t>ng</w:t>
      </w:r>
      <w:r w:rsidR="00C219DF" w:rsidRPr="003E3648">
        <w:rPr>
          <w:rStyle w:val="CharDivText"/>
        </w:rPr>
        <w:t xml:space="preserve"> </w:t>
      </w:r>
      <w:r w:rsidR="00002A8E" w:rsidRPr="003E3648">
        <w:rPr>
          <w:rStyle w:val="CharDivText"/>
        </w:rPr>
        <w:t>core foreign arrangement</w:t>
      </w:r>
      <w:r w:rsidR="00C219DF" w:rsidRPr="003E3648">
        <w:rPr>
          <w:rStyle w:val="CharDivText"/>
        </w:rPr>
        <w:t>s</w:t>
      </w:r>
      <w:bookmarkEnd w:id="20"/>
    </w:p>
    <w:p w:rsidR="006907A1" w:rsidRPr="001B446B" w:rsidRDefault="00694E3A" w:rsidP="003E3648">
      <w:pPr>
        <w:pStyle w:val="ActHead5"/>
      </w:pPr>
      <w:bookmarkStart w:id="21" w:name="_Toc59012320"/>
      <w:r w:rsidRPr="003E3648">
        <w:rPr>
          <w:rStyle w:val="CharSectno"/>
        </w:rPr>
        <w:t>15</w:t>
      </w:r>
      <w:r w:rsidR="006907A1" w:rsidRPr="001B446B">
        <w:t xml:space="preserve">  Prohibition on negotiati</w:t>
      </w:r>
      <w:r w:rsidR="00C219DF" w:rsidRPr="001B446B">
        <w:t>ons w</w:t>
      </w:r>
      <w:r w:rsidR="00001E12" w:rsidRPr="001B446B">
        <w:t>ithout</w:t>
      </w:r>
      <w:r w:rsidR="00FF2BD3" w:rsidRPr="001B446B">
        <w:t xml:space="preserve"> </w:t>
      </w:r>
      <w:r w:rsidR="00854FC7" w:rsidRPr="001B446B">
        <w:t xml:space="preserve">the </w:t>
      </w:r>
      <w:r w:rsidR="00001E12" w:rsidRPr="001B446B">
        <w:t>Minister’s approval</w:t>
      </w:r>
      <w:bookmarkEnd w:id="21"/>
    </w:p>
    <w:p w:rsidR="006907A1" w:rsidRPr="001B446B" w:rsidRDefault="006907A1" w:rsidP="003E3648">
      <w:pPr>
        <w:pStyle w:val="subsection"/>
      </w:pPr>
      <w:r w:rsidRPr="001B446B">
        <w:tab/>
        <w:t>(1)</w:t>
      </w:r>
      <w:r w:rsidRPr="001B446B">
        <w:tab/>
        <w:t xml:space="preserve">A </w:t>
      </w:r>
      <w:r w:rsidR="00807F17" w:rsidRPr="001B446B">
        <w:t>core State/Territory entit</w:t>
      </w:r>
      <w:r w:rsidR="00C219DF" w:rsidRPr="001B446B">
        <w:t xml:space="preserve">y </w:t>
      </w:r>
      <w:r w:rsidRPr="001B446B">
        <w:t>must not negotiate an arrangement</w:t>
      </w:r>
      <w:r w:rsidR="00C219DF" w:rsidRPr="001B446B">
        <w:t xml:space="preserve"> </w:t>
      </w:r>
      <w:r w:rsidRPr="001B446B">
        <w:t xml:space="preserve">with a </w:t>
      </w:r>
      <w:r w:rsidR="00807F17" w:rsidRPr="001B446B">
        <w:t>core foreign entit</w:t>
      </w:r>
      <w:r w:rsidR="00B20D4C" w:rsidRPr="001B446B">
        <w:t>y</w:t>
      </w:r>
      <w:r w:rsidRPr="001B446B">
        <w:t xml:space="preserve"> if </w:t>
      </w:r>
      <w:r w:rsidR="00ED2599" w:rsidRPr="001B446B">
        <w:t>the Minister’s approval</w:t>
      </w:r>
      <w:r w:rsidRPr="001B446B">
        <w:t xml:space="preserve"> </w:t>
      </w:r>
      <w:r w:rsidR="001C20D3" w:rsidRPr="001B446B">
        <w:t xml:space="preserve">under </w:t>
      </w:r>
      <w:r w:rsidR="00133631" w:rsidRPr="001B446B">
        <w:t>subsection</w:t>
      </w:r>
      <w:r w:rsidR="001B446B" w:rsidRPr="001B446B">
        <w:t> </w:t>
      </w:r>
      <w:r w:rsidR="00133631" w:rsidRPr="001B446B">
        <w:t>1</w:t>
      </w:r>
      <w:r w:rsidR="00694E3A" w:rsidRPr="001B446B">
        <w:t>7</w:t>
      </w:r>
      <w:r w:rsidR="001C20D3" w:rsidRPr="001B446B">
        <w:t xml:space="preserve">(2) </w:t>
      </w:r>
      <w:r w:rsidR="00731316" w:rsidRPr="001B446B">
        <w:t xml:space="preserve">or </w:t>
      </w:r>
      <w:r w:rsidR="00694E3A" w:rsidRPr="001B446B">
        <w:t>21</w:t>
      </w:r>
      <w:r w:rsidR="00731316" w:rsidRPr="001B446B">
        <w:t>(2</w:t>
      </w:r>
      <w:r w:rsidR="001A6497" w:rsidRPr="001B446B">
        <w:t xml:space="preserve">) </w:t>
      </w:r>
      <w:r w:rsidRPr="001B446B">
        <w:t>is not in force for the negotiation.</w:t>
      </w:r>
    </w:p>
    <w:p w:rsidR="006907A1" w:rsidRPr="001B446B" w:rsidRDefault="006907A1" w:rsidP="003E3648">
      <w:pPr>
        <w:pStyle w:val="subsection"/>
      </w:pPr>
      <w:r w:rsidRPr="001B446B">
        <w:tab/>
        <w:t>(2)</w:t>
      </w:r>
      <w:r w:rsidRPr="001B446B">
        <w:tab/>
      </w:r>
      <w:r w:rsidR="001B446B" w:rsidRPr="001B446B">
        <w:t>Subsection (</w:t>
      </w:r>
      <w:r w:rsidRPr="001B446B">
        <w:t xml:space="preserve">1) does not apply to an </w:t>
      </w:r>
      <w:r w:rsidR="00B578E2" w:rsidRPr="001B446B">
        <w:t xml:space="preserve">exempt </w:t>
      </w:r>
      <w:r w:rsidRPr="001B446B">
        <w:t>arrangement.</w:t>
      </w:r>
    </w:p>
    <w:p w:rsidR="00F32DE6" w:rsidRPr="001B446B" w:rsidRDefault="00694E3A" w:rsidP="003E3648">
      <w:pPr>
        <w:pStyle w:val="ActHead5"/>
      </w:pPr>
      <w:bookmarkStart w:id="22" w:name="_Toc59012321"/>
      <w:r w:rsidRPr="003E3648">
        <w:rPr>
          <w:rStyle w:val="CharSectno"/>
        </w:rPr>
        <w:t>16</w:t>
      </w:r>
      <w:r w:rsidR="00F32DE6" w:rsidRPr="001B446B">
        <w:t xml:space="preserve">  </w:t>
      </w:r>
      <w:r w:rsidR="00FF2BD3" w:rsidRPr="001B446B">
        <w:t xml:space="preserve">Requirement to notify </w:t>
      </w:r>
      <w:r w:rsidR="00854FC7" w:rsidRPr="001B446B">
        <w:t xml:space="preserve">the </w:t>
      </w:r>
      <w:r w:rsidR="00F32DE6" w:rsidRPr="001B446B">
        <w:t>Minister about negotiations</w:t>
      </w:r>
      <w:bookmarkEnd w:id="22"/>
    </w:p>
    <w:p w:rsidR="00F32DE6" w:rsidRPr="001B446B" w:rsidRDefault="00F32DE6" w:rsidP="003E3648">
      <w:pPr>
        <w:pStyle w:val="subsection"/>
      </w:pPr>
      <w:r w:rsidRPr="001B446B">
        <w:tab/>
        <w:t>(1)</w:t>
      </w:r>
      <w:r w:rsidRPr="001B446B">
        <w:tab/>
        <w:t xml:space="preserve">If a </w:t>
      </w:r>
      <w:r w:rsidR="00807F17" w:rsidRPr="001B446B">
        <w:t>core State/Territory entit</w:t>
      </w:r>
      <w:r w:rsidR="00C219DF" w:rsidRPr="001B446B">
        <w:t xml:space="preserve">y </w:t>
      </w:r>
      <w:r w:rsidRPr="001B446B">
        <w:t xml:space="preserve">proposes to negotiate an arrangement with a </w:t>
      </w:r>
      <w:r w:rsidR="00807F17" w:rsidRPr="001B446B">
        <w:t>core foreign entit</w:t>
      </w:r>
      <w:r w:rsidR="00C219DF" w:rsidRPr="001B446B">
        <w:t>y</w:t>
      </w:r>
      <w:r w:rsidRPr="001B446B">
        <w:t xml:space="preserve">, then it must give a notice to the Minister in accordance with </w:t>
      </w:r>
      <w:r w:rsidR="00D843F4" w:rsidRPr="001B446B">
        <w:t xml:space="preserve">the requirements in </w:t>
      </w:r>
      <w:r w:rsidR="001B446B" w:rsidRPr="001B446B">
        <w:t>subsection (</w:t>
      </w:r>
      <w:r w:rsidRPr="001B446B">
        <w:t>2).</w:t>
      </w:r>
    </w:p>
    <w:p w:rsidR="002D4A8D" w:rsidRPr="001B446B" w:rsidRDefault="002D4A8D" w:rsidP="003E3648">
      <w:pPr>
        <w:pStyle w:val="notetext"/>
      </w:pPr>
      <w:r w:rsidRPr="001B446B">
        <w:t>Note:</w:t>
      </w:r>
      <w:r w:rsidRPr="001B446B">
        <w:tab/>
        <w:t>If the core State/Territory entity proposes to enter the arrangement, it is required to give the Minister another notice about that</w:t>
      </w:r>
      <w:r w:rsidR="00A144C0" w:rsidRPr="001B446B">
        <w:t xml:space="preserve"> (</w:t>
      </w:r>
      <w:r w:rsidRPr="001B446B">
        <w:t xml:space="preserve">see </w:t>
      </w:r>
      <w:r w:rsidR="00133631" w:rsidRPr="001B446B">
        <w:t>section</w:t>
      </w:r>
      <w:r w:rsidR="001B446B" w:rsidRPr="001B446B">
        <w:t> </w:t>
      </w:r>
      <w:r w:rsidR="00133631" w:rsidRPr="001B446B">
        <w:t>2</w:t>
      </w:r>
      <w:r w:rsidR="00694E3A" w:rsidRPr="001B446B">
        <w:t>3</w:t>
      </w:r>
      <w:r w:rsidR="00A144C0" w:rsidRPr="001B446B">
        <w:t>)</w:t>
      </w:r>
      <w:r w:rsidRPr="001B446B">
        <w:t>.</w:t>
      </w:r>
    </w:p>
    <w:p w:rsidR="00F32DE6" w:rsidRPr="001B446B" w:rsidRDefault="00F32DE6" w:rsidP="003E3648">
      <w:pPr>
        <w:pStyle w:val="subsection"/>
      </w:pPr>
      <w:r w:rsidRPr="001B446B">
        <w:tab/>
        <w:t>(2)</w:t>
      </w:r>
      <w:r w:rsidRPr="001B446B">
        <w:tab/>
        <w:t>The notice must:</w:t>
      </w:r>
    </w:p>
    <w:p w:rsidR="00F32DE6" w:rsidRPr="001B446B" w:rsidRDefault="00F32DE6" w:rsidP="003E3648">
      <w:pPr>
        <w:pStyle w:val="paragraph"/>
      </w:pPr>
      <w:r w:rsidRPr="001B446B">
        <w:tab/>
        <w:t>(a)</w:t>
      </w:r>
      <w:r w:rsidRPr="001B446B">
        <w:tab/>
        <w:t>be in writing; and</w:t>
      </w:r>
    </w:p>
    <w:p w:rsidR="00F32DE6" w:rsidRPr="001B446B" w:rsidRDefault="00F32DE6" w:rsidP="003E3648">
      <w:pPr>
        <w:pStyle w:val="paragraph"/>
      </w:pPr>
      <w:r w:rsidRPr="001B446B">
        <w:tab/>
        <w:t>(b)</w:t>
      </w:r>
      <w:r w:rsidRPr="001B446B">
        <w:tab/>
        <w:t>be in the approved form (if any); and</w:t>
      </w:r>
    </w:p>
    <w:p w:rsidR="00F32DE6" w:rsidRPr="001B446B" w:rsidRDefault="00F32DE6" w:rsidP="003E3648">
      <w:pPr>
        <w:pStyle w:val="paragraph"/>
      </w:pPr>
      <w:r w:rsidRPr="001B446B">
        <w:tab/>
        <w:t>(c)</w:t>
      </w:r>
      <w:r w:rsidRPr="001B446B">
        <w:tab/>
        <w:t>include any information prescribed by the rules; and</w:t>
      </w:r>
    </w:p>
    <w:p w:rsidR="00F32DE6" w:rsidRPr="001B446B" w:rsidRDefault="009B676B" w:rsidP="003E3648">
      <w:pPr>
        <w:pStyle w:val="paragraph"/>
      </w:pPr>
      <w:r w:rsidRPr="001B446B">
        <w:tab/>
        <w:t>(d</w:t>
      </w:r>
      <w:r w:rsidR="00F32DE6" w:rsidRPr="001B446B">
        <w:t>)</w:t>
      </w:r>
      <w:r w:rsidR="00F32DE6" w:rsidRPr="001B446B">
        <w:tab/>
        <w:t>be accompanied by any documents prescribed by the rules;</w:t>
      </w:r>
      <w:r w:rsidR="004638C7" w:rsidRPr="001B446B">
        <w:t xml:space="preserve"> and</w:t>
      </w:r>
    </w:p>
    <w:p w:rsidR="00F32DE6" w:rsidRPr="001B446B" w:rsidRDefault="009B676B" w:rsidP="003E3648">
      <w:pPr>
        <w:pStyle w:val="paragraph"/>
      </w:pPr>
      <w:r w:rsidRPr="001B446B">
        <w:tab/>
        <w:t>(e</w:t>
      </w:r>
      <w:r w:rsidR="00F32DE6" w:rsidRPr="001B446B">
        <w:t>)</w:t>
      </w:r>
      <w:r w:rsidR="00F32DE6" w:rsidRPr="001B446B">
        <w:tab/>
        <w:t>be given in the approved way (if any).</w:t>
      </w:r>
    </w:p>
    <w:p w:rsidR="00F32DE6" w:rsidRPr="001B446B" w:rsidRDefault="00F32DE6" w:rsidP="003E3648">
      <w:pPr>
        <w:pStyle w:val="subsection"/>
      </w:pPr>
      <w:r w:rsidRPr="001B446B">
        <w:tab/>
        <w:t>(3)</w:t>
      </w:r>
      <w:r w:rsidRPr="001B446B">
        <w:tab/>
      </w:r>
      <w:r w:rsidR="001B446B" w:rsidRPr="001B446B">
        <w:t>Subsection (</w:t>
      </w:r>
      <w:r w:rsidRPr="001B446B">
        <w:t xml:space="preserve">1) </w:t>
      </w:r>
      <w:r w:rsidR="00B578E2" w:rsidRPr="001B446B">
        <w:t>does not apply to an exempt arrangement</w:t>
      </w:r>
      <w:r w:rsidRPr="001B446B">
        <w:t>.</w:t>
      </w:r>
    </w:p>
    <w:p w:rsidR="008A33F4" w:rsidRPr="001B446B" w:rsidRDefault="00694E3A" w:rsidP="003E3648">
      <w:pPr>
        <w:pStyle w:val="ActHead5"/>
      </w:pPr>
      <w:bookmarkStart w:id="23" w:name="_Toc59012322"/>
      <w:r w:rsidRPr="003E3648">
        <w:rPr>
          <w:rStyle w:val="CharSectno"/>
        </w:rPr>
        <w:t>17</w:t>
      </w:r>
      <w:r w:rsidR="008A33F4" w:rsidRPr="001B446B">
        <w:t xml:space="preserve">  </w:t>
      </w:r>
      <w:r w:rsidR="00854FC7" w:rsidRPr="001B446B">
        <w:t xml:space="preserve">The </w:t>
      </w:r>
      <w:r w:rsidR="008A33F4" w:rsidRPr="001B446B">
        <w:t>Minister’s decision about negotiations</w:t>
      </w:r>
      <w:bookmarkEnd w:id="23"/>
    </w:p>
    <w:p w:rsidR="008A33F4" w:rsidRPr="001B446B" w:rsidRDefault="008A33F4" w:rsidP="003E3648">
      <w:pPr>
        <w:pStyle w:val="SubsectionHead"/>
      </w:pPr>
      <w:r w:rsidRPr="001B446B">
        <w:t>Minister to make decision about negotiation</w:t>
      </w:r>
      <w:r w:rsidR="004638C7" w:rsidRPr="001B446B">
        <w:t>s</w:t>
      </w:r>
    </w:p>
    <w:p w:rsidR="008A33F4" w:rsidRPr="001B446B" w:rsidRDefault="008A33F4" w:rsidP="003E3648">
      <w:pPr>
        <w:pStyle w:val="subsection"/>
      </w:pPr>
      <w:r w:rsidRPr="001B446B">
        <w:tab/>
        <w:t>(1)</w:t>
      </w:r>
      <w:r w:rsidRPr="001B446B">
        <w:tab/>
        <w:t xml:space="preserve">If a </w:t>
      </w:r>
      <w:r w:rsidR="00B44B9C" w:rsidRPr="001B446B">
        <w:t xml:space="preserve">core </w:t>
      </w:r>
      <w:r w:rsidR="00807F17" w:rsidRPr="001B446B">
        <w:t>State/Territory entit</w:t>
      </w:r>
      <w:r w:rsidR="00C219DF" w:rsidRPr="001B446B">
        <w:t xml:space="preserve">y </w:t>
      </w:r>
      <w:r w:rsidRPr="001B446B">
        <w:t xml:space="preserve">gives the Minister a notice under </w:t>
      </w:r>
      <w:r w:rsidR="00133631" w:rsidRPr="001B446B">
        <w:t>subsection</w:t>
      </w:r>
      <w:r w:rsidR="001B446B" w:rsidRPr="001B446B">
        <w:t> </w:t>
      </w:r>
      <w:r w:rsidR="00133631" w:rsidRPr="001B446B">
        <w:t>1</w:t>
      </w:r>
      <w:r w:rsidR="00694E3A" w:rsidRPr="001B446B">
        <w:t>6</w:t>
      </w:r>
      <w:r w:rsidR="00BC6F33" w:rsidRPr="001B446B">
        <w:t>(1)</w:t>
      </w:r>
      <w:r w:rsidRPr="001B446B">
        <w:t xml:space="preserve"> about </w:t>
      </w:r>
      <w:r w:rsidR="001A6497" w:rsidRPr="001B446B">
        <w:t xml:space="preserve">a proposal to </w:t>
      </w:r>
      <w:r w:rsidRPr="001B446B">
        <w:t>negotiat</w:t>
      </w:r>
      <w:r w:rsidR="001A6497" w:rsidRPr="001B446B">
        <w:t>e</w:t>
      </w:r>
      <w:r w:rsidRPr="001B446B">
        <w:t xml:space="preserve"> a</w:t>
      </w:r>
      <w:r w:rsidR="009D3CA3" w:rsidRPr="001B446B">
        <w:t>n</w:t>
      </w:r>
      <w:r w:rsidR="00807F17" w:rsidRPr="001B446B">
        <w:t xml:space="preserve"> arr</w:t>
      </w:r>
      <w:r w:rsidRPr="001B446B">
        <w:t>angement</w:t>
      </w:r>
      <w:r w:rsidR="009D3CA3" w:rsidRPr="001B446B">
        <w:t xml:space="preserve"> with a core foreign entity</w:t>
      </w:r>
      <w:r w:rsidRPr="001B446B">
        <w:t>, then the Minister must</w:t>
      </w:r>
      <w:r w:rsidR="00373B8D" w:rsidRPr="001B446B">
        <w:t xml:space="preserve">, as soon </w:t>
      </w:r>
      <w:r w:rsidR="00620CF6" w:rsidRPr="001B446B">
        <w:t>as practicable</w:t>
      </w:r>
      <w:r w:rsidR="00373B8D" w:rsidRPr="001B446B">
        <w:t>,</w:t>
      </w:r>
      <w:r w:rsidRPr="001B446B">
        <w:t xml:space="preserve"> make a decision under this section about the </w:t>
      </w:r>
      <w:r w:rsidR="001A6497" w:rsidRPr="001B446B">
        <w:t>proposal</w:t>
      </w:r>
      <w:r w:rsidRPr="001B446B">
        <w:t>.</w:t>
      </w:r>
    </w:p>
    <w:p w:rsidR="00B35CA8" w:rsidRPr="001B446B" w:rsidRDefault="00B35CA8" w:rsidP="003E3648">
      <w:pPr>
        <w:pStyle w:val="notetext"/>
      </w:pPr>
      <w:r w:rsidRPr="001B446B">
        <w:t>Note:</w:t>
      </w:r>
      <w:r w:rsidRPr="001B446B">
        <w:tab/>
      </w:r>
      <w:r w:rsidR="002371B4" w:rsidRPr="001B446B">
        <w:t>However, i</w:t>
      </w:r>
      <w:r w:rsidRPr="001B446B">
        <w:t>f the Minister does not make a decision within 30 days of being given the notice, then</w:t>
      </w:r>
      <w:r w:rsidR="001A53E8" w:rsidRPr="001B446B">
        <w:t xml:space="preserve">, under </w:t>
      </w:r>
      <w:r w:rsidR="00133631" w:rsidRPr="001B446B">
        <w:t>subsection</w:t>
      </w:r>
      <w:r w:rsidR="001B446B" w:rsidRPr="001B446B">
        <w:t> </w:t>
      </w:r>
      <w:r w:rsidR="00133631" w:rsidRPr="001B446B">
        <w:t>2</w:t>
      </w:r>
      <w:r w:rsidR="00694E3A" w:rsidRPr="001B446B">
        <w:t>1</w:t>
      </w:r>
      <w:r w:rsidR="001A53E8" w:rsidRPr="001B446B">
        <w:t>(2),</w:t>
      </w:r>
      <w:r w:rsidRPr="001B446B">
        <w:t xml:space="preserve"> the Minister is </w:t>
      </w:r>
      <w:r w:rsidRPr="001B446B">
        <w:lastRenderedPageBreak/>
        <w:t>taken to have given approval for the negotiation proceeding.</w:t>
      </w:r>
      <w:r w:rsidR="002371B4" w:rsidRPr="001B446B">
        <w:t xml:space="preserve"> </w:t>
      </w:r>
      <w:r w:rsidR="001A53E8" w:rsidRPr="001B446B">
        <w:t>In addition, t</w:t>
      </w:r>
      <w:r w:rsidR="002371B4" w:rsidRPr="001B446B">
        <w:t>he Minister will no longer be able to make a decision under this section about the negotiation</w:t>
      </w:r>
      <w:r w:rsidR="001A53E8" w:rsidRPr="001B446B">
        <w:t xml:space="preserve"> (see </w:t>
      </w:r>
      <w:r w:rsidR="00133631" w:rsidRPr="001B446B">
        <w:t>subsection</w:t>
      </w:r>
      <w:r w:rsidR="001B446B" w:rsidRPr="001B446B">
        <w:t> </w:t>
      </w:r>
      <w:r w:rsidR="00133631" w:rsidRPr="001B446B">
        <w:t>2</w:t>
      </w:r>
      <w:r w:rsidR="00694E3A" w:rsidRPr="001B446B">
        <w:t>1</w:t>
      </w:r>
      <w:r w:rsidR="00731316" w:rsidRPr="001B446B">
        <w:t>(4)</w:t>
      </w:r>
      <w:r w:rsidR="001A53E8" w:rsidRPr="001B446B">
        <w:t>)</w:t>
      </w:r>
      <w:r w:rsidR="002371B4" w:rsidRPr="001B446B">
        <w:t>.</w:t>
      </w:r>
    </w:p>
    <w:p w:rsidR="00F32DE6" w:rsidRPr="001B446B" w:rsidRDefault="00F32DE6" w:rsidP="003E3648">
      <w:pPr>
        <w:pStyle w:val="SubsectionHead"/>
      </w:pPr>
      <w:r w:rsidRPr="001B446B">
        <w:t>Approval decision</w:t>
      </w:r>
    </w:p>
    <w:p w:rsidR="00835EB8" w:rsidRPr="001B446B" w:rsidRDefault="00835EB8" w:rsidP="003E3648">
      <w:pPr>
        <w:pStyle w:val="subsection"/>
      </w:pPr>
      <w:r w:rsidRPr="001B446B">
        <w:tab/>
        <w:t>(2)</w:t>
      </w:r>
      <w:r w:rsidRPr="001B446B">
        <w:tab/>
        <w:t xml:space="preserve">If the Minister is satisfied that the </w:t>
      </w:r>
      <w:r w:rsidR="001A6497" w:rsidRPr="001B446B">
        <w:t xml:space="preserve">proposed </w:t>
      </w:r>
      <w:r w:rsidRPr="001B446B">
        <w:t>negotiation:</w:t>
      </w:r>
    </w:p>
    <w:p w:rsidR="00DE63E2" w:rsidRPr="001B446B" w:rsidRDefault="00DE63E2" w:rsidP="003E3648">
      <w:pPr>
        <w:pStyle w:val="paragraph"/>
      </w:pPr>
      <w:r w:rsidRPr="001B446B">
        <w:tab/>
        <w:t>(a)</w:t>
      </w:r>
      <w:r w:rsidRPr="001B446B">
        <w:tab/>
        <w:t>would not</w:t>
      </w:r>
      <w:r w:rsidR="00D707C8" w:rsidRPr="001B446B">
        <w:t xml:space="preserve"> adversely affect</w:t>
      </w:r>
      <w:r w:rsidRPr="001B446B">
        <w:t>, or would be unlikely to adversely affect</w:t>
      </w:r>
      <w:r w:rsidR="00B22F84" w:rsidRPr="001B446B">
        <w:t>,</w:t>
      </w:r>
      <w:r w:rsidRPr="001B446B">
        <w:t xml:space="preserve"> Australia’s foreign relations; and</w:t>
      </w:r>
    </w:p>
    <w:p w:rsidR="00DE63E2" w:rsidRPr="001B446B" w:rsidRDefault="00DE63E2" w:rsidP="003E3648">
      <w:pPr>
        <w:pStyle w:val="paragraph"/>
      </w:pPr>
      <w:r w:rsidRPr="001B446B">
        <w:tab/>
        <w:t>(b)</w:t>
      </w:r>
      <w:r w:rsidRPr="001B446B">
        <w:tab/>
        <w:t>would not be, or would be unlikely to be, inconsistent with Australia’s foreign policy;</w:t>
      </w:r>
    </w:p>
    <w:p w:rsidR="00835EB8" w:rsidRPr="001B446B" w:rsidRDefault="00835EB8" w:rsidP="003E3648">
      <w:pPr>
        <w:pStyle w:val="subsection2"/>
      </w:pPr>
      <w:r w:rsidRPr="001B446B">
        <w:t>then the Minister must give approval for the negotiation proceeding.</w:t>
      </w:r>
    </w:p>
    <w:p w:rsidR="00C15A65" w:rsidRPr="001B446B" w:rsidRDefault="00C15A65" w:rsidP="003E3648">
      <w:pPr>
        <w:pStyle w:val="notetext"/>
      </w:pPr>
      <w:r w:rsidRPr="001B446B">
        <w:t>Note:</w:t>
      </w:r>
      <w:r w:rsidRPr="001B446B">
        <w:tab/>
        <w:t xml:space="preserve">The Minister must give the </w:t>
      </w:r>
      <w:r w:rsidR="00620CF6" w:rsidRPr="001B446B">
        <w:t xml:space="preserve">core </w:t>
      </w:r>
      <w:r w:rsidR="00807F17" w:rsidRPr="001B446B">
        <w:t>State/Territory entit</w:t>
      </w:r>
      <w:r w:rsidR="00C219DF" w:rsidRPr="001B446B">
        <w:t xml:space="preserve">y </w:t>
      </w:r>
      <w:r w:rsidRPr="001B446B">
        <w:t xml:space="preserve">written notice of the </w:t>
      </w:r>
      <w:r w:rsidR="00F32DE6" w:rsidRPr="001B446B">
        <w:t xml:space="preserve">approval </w:t>
      </w:r>
      <w:r w:rsidRPr="001B446B">
        <w:t>decision</w:t>
      </w:r>
      <w:r w:rsidR="00A144C0" w:rsidRPr="001B446B">
        <w:t xml:space="preserve"> (</w:t>
      </w:r>
      <w:r w:rsidRPr="001B446B">
        <w:t xml:space="preserve">see </w:t>
      </w:r>
      <w:r w:rsidR="00133631" w:rsidRPr="001B446B">
        <w:t>subsection</w:t>
      </w:r>
      <w:r w:rsidR="001B446B" w:rsidRPr="001B446B">
        <w:t> </w:t>
      </w:r>
      <w:r w:rsidR="00133631" w:rsidRPr="001B446B">
        <w:t>1</w:t>
      </w:r>
      <w:r w:rsidR="00694E3A" w:rsidRPr="001B446B">
        <w:t>8</w:t>
      </w:r>
      <w:r w:rsidRPr="001B446B">
        <w:t>(1)</w:t>
      </w:r>
      <w:r w:rsidR="00A144C0" w:rsidRPr="001B446B">
        <w:t>)</w:t>
      </w:r>
      <w:r w:rsidRPr="001B446B">
        <w:t>.</w:t>
      </w:r>
    </w:p>
    <w:p w:rsidR="00F32DE6" w:rsidRPr="001B446B" w:rsidRDefault="00F32DE6" w:rsidP="003E3648">
      <w:pPr>
        <w:pStyle w:val="SubsectionHead"/>
      </w:pPr>
      <w:r w:rsidRPr="001B446B">
        <w:t>Refusal decision</w:t>
      </w:r>
    </w:p>
    <w:p w:rsidR="00962127" w:rsidRPr="001B446B" w:rsidRDefault="008B0915" w:rsidP="003E3648">
      <w:pPr>
        <w:pStyle w:val="subsection"/>
      </w:pPr>
      <w:r w:rsidRPr="001B446B">
        <w:tab/>
        <w:t>(</w:t>
      </w:r>
      <w:r w:rsidR="000F49F9" w:rsidRPr="001B446B">
        <w:t>3</w:t>
      </w:r>
      <w:r w:rsidR="00962127" w:rsidRPr="001B446B">
        <w:t>)</w:t>
      </w:r>
      <w:r w:rsidR="00962127" w:rsidRPr="001B446B">
        <w:tab/>
        <w:t xml:space="preserve">Otherwise, the Minister must refuse to give approval </w:t>
      </w:r>
      <w:r w:rsidR="00FA0CF7" w:rsidRPr="001B446B">
        <w:t>for</w:t>
      </w:r>
      <w:r w:rsidR="00962127" w:rsidRPr="001B446B">
        <w:t xml:space="preserve"> the negotiation proceeding.</w:t>
      </w:r>
    </w:p>
    <w:p w:rsidR="00BC6F33" w:rsidRPr="001B446B" w:rsidRDefault="00BC6F33" w:rsidP="003E3648">
      <w:pPr>
        <w:pStyle w:val="notetext"/>
      </w:pPr>
      <w:r w:rsidRPr="001B446B">
        <w:t>Note:</w:t>
      </w:r>
      <w:r w:rsidRPr="001B446B">
        <w:tab/>
        <w:t xml:space="preserve">The Minister must give the </w:t>
      </w:r>
      <w:r w:rsidR="00620CF6" w:rsidRPr="001B446B">
        <w:t xml:space="preserve">core </w:t>
      </w:r>
      <w:r w:rsidR="00807F17" w:rsidRPr="001B446B">
        <w:t>State/Territory entit</w:t>
      </w:r>
      <w:r w:rsidR="00C219DF" w:rsidRPr="001B446B">
        <w:t xml:space="preserve">y </w:t>
      </w:r>
      <w:r w:rsidRPr="001B446B">
        <w:t xml:space="preserve">written notice </w:t>
      </w:r>
      <w:r w:rsidR="001875BA" w:rsidRPr="001B446B">
        <w:t>of the refusal decision</w:t>
      </w:r>
      <w:r w:rsidR="00A144C0" w:rsidRPr="001B446B">
        <w:t xml:space="preserve"> (</w:t>
      </w:r>
      <w:r w:rsidR="001875BA" w:rsidRPr="001B446B">
        <w:t xml:space="preserve">see </w:t>
      </w:r>
      <w:r w:rsidR="00133631" w:rsidRPr="001B446B">
        <w:t>section</w:t>
      </w:r>
      <w:r w:rsidR="001B446B" w:rsidRPr="001B446B">
        <w:t> </w:t>
      </w:r>
      <w:r w:rsidR="00133631" w:rsidRPr="001B446B">
        <w:t>2</w:t>
      </w:r>
      <w:r w:rsidR="00694E3A" w:rsidRPr="001B446B">
        <w:t>0</w:t>
      </w:r>
      <w:r w:rsidR="00A144C0" w:rsidRPr="001B446B">
        <w:t>)</w:t>
      </w:r>
      <w:r w:rsidRPr="001B446B">
        <w:t>.</w:t>
      </w:r>
    </w:p>
    <w:p w:rsidR="008A33F4" w:rsidRPr="001B446B" w:rsidRDefault="008A33F4" w:rsidP="003E3648">
      <w:pPr>
        <w:pStyle w:val="SubsectionHead"/>
      </w:pPr>
      <w:r w:rsidRPr="001B446B">
        <w:t xml:space="preserve">Revocation of </w:t>
      </w:r>
      <w:r w:rsidR="00F32DE6" w:rsidRPr="001B446B">
        <w:t xml:space="preserve">approval </w:t>
      </w:r>
      <w:r w:rsidRPr="001B446B">
        <w:t>decision</w:t>
      </w:r>
    </w:p>
    <w:p w:rsidR="008A33F4" w:rsidRPr="001B446B" w:rsidRDefault="008B0915" w:rsidP="003E3648">
      <w:pPr>
        <w:pStyle w:val="subsection"/>
      </w:pPr>
      <w:r w:rsidRPr="001B446B">
        <w:tab/>
        <w:t>(</w:t>
      </w:r>
      <w:r w:rsidR="000F49F9" w:rsidRPr="001B446B">
        <w:t>4</w:t>
      </w:r>
      <w:r w:rsidR="008A33F4" w:rsidRPr="001B446B">
        <w:t>)</w:t>
      </w:r>
      <w:r w:rsidR="008A33F4" w:rsidRPr="001B446B">
        <w:tab/>
      </w:r>
      <w:r w:rsidR="00ED6680" w:rsidRPr="001B446B">
        <w:t>The Minis</w:t>
      </w:r>
      <w:r w:rsidR="00184AA9" w:rsidRPr="001B446B">
        <w:t>ter may revoke a</w:t>
      </w:r>
      <w:r w:rsidR="00F32DE6" w:rsidRPr="001B446B">
        <w:t>n approval</w:t>
      </w:r>
      <w:r w:rsidR="00184AA9" w:rsidRPr="001B446B">
        <w:t xml:space="preserve"> decision under </w:t>
      </w:r>
      <w:r w:rsidR="001B446B" w:rsidRPr="001B446B">
        <w:t>subsection (</w:t>
      </w:r>
      <w:r w:rsidR="00390939" w:rsidRPr="001B446B">
        <w:t xml:space="preserve">2) </w:t>
      </w:r>
      <w:r w:rsidR="00ED6680" w:rsidRPr="001B446B">
        <w:t>if the Minister ceases to be satisfied of the matters on which the decision was made.</w:t>
      </w:r>
    </w:p>
    <w:p w:rsidR="00C15A65" w:rsidRPr="001B446B" w:rsidRDefault="00C15A65" w:rsidP="003E3648">
      <w:pPr>
        <w:pStyle w:val="notetext"/>
      </w:pPr>
      <w:r w:rsidRPr="001B446B">
        <w:t>Note:</w:t>
      </w:r>
      <w:r w:rsidRPr="001B446B">
        <w:tab/>
        <w:t xml:space="preserve">The Minister must give the </w:t>
      </w:r>
      <w:r w:rsidR="00620CF6" w:rsidRPr="001B446B">
        <w:t xml:space="preserve">core </w:t>
      </w:r>
      <w:r w:rsidR="00807F17" w:rsidRPr="001B446B">
        <w:t>State/Territory entit</w:t>
      </w:r>
      <w:r w:rsidR="00C219DF" w:rsidRPr="001B446B">
        <w:t xml:space="preserve">y </w:t>
      </w:r>
      <w:r w:rsidRPr="001B446B">
        <w:t xml:space="preserve">written notice of the </w:t>
      </w:r>
      <w:r w:rsidR="00F32DE6" w:rsidRPr="001B446B">
        <w:t xml:space="preserve">revocation </w:t>
      </w:r>
      <w:r w:rsidRPr="001B446B">
        <w:t xml:space="preserve">decision </w:t>
      </w:r>
      <w:r w:rsidR="00A144C0" w:rsidRPr="001B446B">
        <w:t>(</w:t>
      </w:r>
      <w:r w:rsidRPr="001B446B">
        <w:t xml:space="preserve">see </w:t>
      </w:r>
      <w:r w:rsidR="00133631" w:rsidRPr="001B446B">
        <w:t>subsection</w:t>
      </w:r>
      <w:r w:rsidR="001B446B" w:rsidRPr="001B446B">
        <w:t> </w:t>
      </w:r>
      <w:r w:rsidR="00133631" w:rsidRPr="001B446B">
        <w:t>1</w:t>
      </w:r>
      <w:r w:rsidR="00694E3A" w:rsidRPr="001B446B">
        <w:t>8</w:t>
      </w:r>
      <w:r w:rsidRPr="001B446B">
        <w:t>(2)</w:t>
      </w:r>
      <w:r w:rsidR="00A144C0" w:rsidRPr="001B446B">
        <w:t>)</w:t>
      </w:r>
      <w:r w:rsidRPr="001B446B">
        <w:t>.</w:t>
      </w:r>
    </w:p>
    <w:p w:rsidR="00F32DE6" w:rsidRPr="001B446B" w:rsidRDefault="00F32DE6" w:rsidP="003E3648">
      <w:pPr>
        <w:pStyle w:val="SubsectionHead"/>
      </w:pPr>
      <w:r w:rsidRPr="001B446B">
        <w:t>No revocation of refusal decision</w:t>
      </w:r>
    </w:p>
    <w:p w:rsidR="00390939" w:rsidRPr="001B446B" w:rsidRDefault="00390939" w:rsidP="003E3648">
      <w:pPr>
        <w:pStyle w:val="subsection"/>
      </w:pPr>
      <w:r w:rsidRPr="001B446B">
        <w:tab/>
        <w:t>(5)</w:t>
      </w:r>
      <w:r w:rsidRPr="001B446B">
        <w:tab/>
        <w:t xml:space="preserve">However, the Minister may not revoke a </w:t>
      </w:r>
      <w:r w:rsidR="00F32DE6" w:rsidRPr="001B446B">
        <w:t xml:space="preserve">refusal </w:t>
      </w:r>
      <w:r w:rsidRPr="001B446B">
        <w:t xml:space="preserve">decision under </w:t>
      </w:r>
      <w:r w:rsidR="001B446B" w:rsidRPr="001B446B">
        <w:t>subsection (</w:t>
      </w:r>
      <w:r w:rsidRPr="001B446B">
        <w:t>3).</w:t>
      </w:r>
    </w:p>
    <w:p w:rsidR="00EE56E4" w:rsidRPr="001B446B" w:rsidRDefault="00EE56E4" w:rsidP="003E3648">
      <w:pPr>
        <w:pStyle w:val="notetext"/>
      </w:pPr>
      <w:r w:rsidRPr="001B446B">
        <w:t>Note:</w:t>
      </w:r>
      <w:r w:rsidRPr="001B446B">
        <w:tab/>
      </w:r>
      <w:r w:rsidR="00DC6BA2" w:rsidRPr="001B446B">
        <w:t>T</w:t>
      </w:r>
      <w:r w:rsidR="00032067" w:rsidRPr="001B446B">
        <w:t xml:space="preserve">he Minister </w:t>
      </w:r>
      <w:r w:rsidR="00F14515" w:rsidRPr="001B446B">
        <w:t>may</w:t>
      </w:r>
      <w:r w:rsidR="00032067" w:rsidRPr="001B446B">
        <w:t xml:space="preserve"> make a new decision </w:t>
      </w:r>
      <w:r w:rsidR="00DC6BA2" w:rsidRPr="001B446B">
        <w:t xml:space="preserve">to give approval </w:t>
      </w:r>
      <w:r w:rsidR="00032067" w:rsidRPr="001B446B">
        <w:t xml:space="preserve">under this section if the </w:t>
      </w:r>
      <w:r w:rsidR="00620CF6" w:rsidRPr="001B446B">
        <w:t xml:space="preserve">core </w:t>
      </w:r>
      <w:r w:rsidR="00807F17" w:rsidRPr="001B446B">
        <w:t>State/Territory entit</w:t>
      </w:r>
      <w:r w:rsidR="00C219DF" w:rsidRPr="001B446B">
        <w:t xml:space="preserve">y </w:t>
      </w:r>
      <w:r w:rsidR="00032067" w:rsidRPr="001B446B">
        <w:t xml:space="preserve">gives the Minister a new notice under </w:t>
      </w:r>
      <w:r w:rsidR="00133631" w:rsidRPr="001B446B">
        <w:t>subsection</w:t>
      </w:r>
      <w:r w:rsidR="001B446B" w:rsidRPr="001B446B">
        <w:t> </w:t>
      </w:r>
      <w:r w:rsidR="00133631" w:rsidRPr="001B446B">
        <w:t>1</w:t>
      </w:r>
      <w:r w:rsidR="00694E3A" w:rsidRPr="001B446B">
        <w:t>6</w:t>
      </w:r>
      <w:r w:rsidR="00032067" w:rsidRPr="001B446B">
        <w:t>(1).</w:t>
      </w:r>
    </w:p>
    <w:p w:rsidR="00FD40F7" w:rsidRPr="001B446B" w:rsidRDefault="00694E3A" w:rsidP="003E3648">
      <w:pPr>
        <w:pStyle w:val="ActHead5"/>
      </w:pPr>
      <w:bookmarkStart w:id="24" w:name="_Toc59012323"/>
      <w:r w:rsidRPr="003E3648">
        <w:rPr>
          <w:rStyle w:val="CharSectno"/>
        </w:rPr>
        <w:lastRenderedPageBreak/>
        <w:t>18</w:t>
      </w:r>
      <w:r w:rsidR="00FD40F7" w:rsidRPr="001B446B">
        <w:t xml:space="preserve">  </w:t>
      </w:r>
      <w:r w:rsidR="00C15A65" w:rsidRPr="001B446B">
        <w:t>Notice</w:t>
      </w:r>
      <w:r w:rsidR="004B0FDB" w:rsidRPr="001B446B">
        <w:t>s</w:t>
      </w:r>
      <w:r w:rsidR="00C15A65" w:rsidRPr="001B446B">
        <w:t xml:space="preserve"> </w:t>
      </w:r>
      <w:r w:rsidR="008F50B3" w:rsidRPr="001B446B">
        <w:t xml:space="preserve">relating to </w:t>
      </w:r>
      <w:r w:rsidR="00854FC7" w:rsidRPr="001B446B">
        <w:t xml:space="preserve">the </w:t>
      </w:r>
      <w:r w:rsidR="004B0FDB" w:rsidRPr="001B446B">
        <w:t xml:space="preserve">Minister’s </w:t>
      </w:r>
      <w:r w:rsidR="008F50B3" w:rsidRPr="001B446B">
        <w:t xml:space="preserve">approval </w:t>
      </w:r>
      <w:r w:rsidR="00B35CA8" w:rsidRPr="001B446B">
        <w:t xml:space="preserve">under </w:t>
      </w:r>
      <w:r w:rsidR="00133631" w:rsidRPr="001B446B">
        <w:t>subsection</w:t>
      </w:r>
      <w:r w:rsidR="001B446B" w:rsidRPr="001B446B">
        <w:t> </w:t>
      </w:r>
      <w:r w:rsidR="00133631" w:rsidRPr="001B446B">
        <w:t>1</w:t>
      </w:r>
      <w:r w:rsidRPr="001B446B">
        <w:t>7</w:t>
      </w:r>
      <w:r w:rsidR="001A6497" w:rsidRPr="001B446B">
        <w:t>(2)</w:t>
      </w:r>
      <w:bookmarkEnd w:id="24"/>
    </w:p>
    <w:p w:rsidR="00FD40F7" w:rsidRPr="001B446B" w:rsidRDefault="00EB5715" w:rsidP="003E3648">
      <w:pPr>
        <w:pStyle w:val="SubsectionHead"/>
      </w:pPr>
      <w:r w:rsidRPr="001B446B">
        <w:t xml:space="preserve">Notice of </w:t>
      </w:r>
      <w:r w:rsidR="00F32DE6" w:rsidRPr="001B446B">
        <w:t xml:space="preserve">approval </w:t>
      </w:r>
      <w:r w:rsidRPr="001B446B">
        <w:t>decision</w:t>
      </w:r>
    </w:p>
    <w:p w:rsidR="00FD40F7" w:rsidRPr="001B446B" w:rsidRDefault="00FD40F7" w:rsidP="003E3648">
      <w:pPr>
        <w:pStyle w:val="subsection"/>
      </w:pPr>
      <w:r w:rsidRPr="001B446B">
        <w:tab/>
        <w:t>(1)</w:t>
      </w:r>
      <w:r w:rsidRPr="001B446B">
        <w:tab/>
        <w:t xml:space="preserve">If the Minister </w:t>
      </w:r>
      <w:r w:rsidR="00A44737" w:rsidRPr="001B446B">
        <w:t>makes a decision</w:t>
      </w:r>
      <w:r w:rsidRPr="001B446B">
        <w:t xml:space="preserve"> under </w:t>
      </w:r>
      <w:r w:rsidR="00133631" w:rsidRPr="001B446B">
        <w:t>subsection</w:t>
      </w:r>
      <w:r w:rsidR="001B446B" w:rsidRPr="001B446B">
        <w:t> </w:t>
      </w:r>
      <w:r w:rsidR="00133631" w:rsidRPr="001B446B">
        <w:t>1</w:t>
      </w:r>
      <w:r w:rsidR="00694E3A" w:rsidRPr="001B446B">
        <w:t>7</w:t>
      </w:r>
      <w:r w:rsidRPr="001B446B">
        <w:t>(2)</w:t>
      </w:r>
      <w:r w:rsidR="00A44737" w:rsidRPr="001B446B">
        <w:t xml:space="preserve"> </w:t>
      </w:r>
      <w:r w:rsidR="00C15A65" w:rsidRPr="001B446B">
        <w:t xml:space="preserve">to </w:t>
      </w:r>
      <w:r w:rsidRPr="001B446B">
        <w:t xml:space="preserve">give approval for a </w:t>
      </w:r>
      <w:r w:rsidR="00B44B9C" w:rsidRPr="001B446B">
        <w:t xml:space="preserve">core </w:t>
      </w:r>
      <w:r w:rsidR="00807F17" w:rsidRPr="001B446B">
        <w:t>State/Territory entit</w:t>
      </w:r>
      <w:r w:rsidR="00C219DF" w:rsidRPr="001B446B">
        <w:t>y negotiating a</w:t>
      </w:r>
      <w:r w:rsidR="009D3CA3" w:rsidRPr="001B446B">
        <w:t>n</w:t>
      </w:r>
      <w:r w:rsidR="00807F17" w:rsidRPr="001B446B">
        <w:t xml:space="preserve"> arr</w:t>
      </w:r>
      <w:r w:rsidRPr="001B446B">
        <w:t>angement</w:t>
      </w:r>
      <w:r w:rsidR="009D3CA3" w:rsidRPr="001B446B">
        <w:t xml:space="preserve"> with a core foreign entity</w:t>
      </w:r>
      <w:r w:rsidRPr="001B446B">
        <w:t>, then the Minister must</w:t>
      </w:r>
      <w:r w:rsidR="00F14515" w:rsidRPr="001B446B">
        <w:t>, as soon as practicable,</w:t>
      </w:r>
      <w:r w:rsidRPr="001B446B">
        <w:t xml:space="preserve"> give the </w:t>
      </w:r>
      <w:r w:rsidR="00620CF6" w:rsidRPr="001B446B">
        <w:t xml:space="preserve">core State/Territory </w:t>
      </w:r>
      <w:r w:rsidR="00C219DF" w:rsidRPr="001B446B">
        <w:t xml:space="preserve">entity </w:t>
      </w:r>
      <w:r w:rsidRPr="001B446B">
        <w:t xml:space="preserve">a written </w:t>
      </w:r>
      <w:r w:rsidR="00632214" w:rsidRPr="001B446B">
        <w:t>notice</w:t>
      </w:r>
      <w:r w:rsidRPr="001B446B">
        <w:t xml:space="preserve"> under this </w:t>
      </w:r>
      <w:r w:rsidR="002F5F2F" w:rsidRPr="001B446B">
        <w:t>sub</w:t>
      </w:r>
      <w:r w:rsidRPr="001B446B">
        <w:t>section that states:</w:t>
      </w:r>
    </w:p>
    <w:p w:rsidR="00FD40F7" w:rsidRPr="001B446B" w:rsidRDefault="00FD40F7" w:rsidP="003E3648">
      <w:pPr>
        <w:pStyle w:val="paragraph"/>
      </w:pPr>
      <w:r w:rsidRPr="001B446B">
        <w:tab/>
        <w:t>(a)</w:t>
      </w:r>
      <w:r w:rsidRPr="001B446B">
        <w:tab/>
        <w:t>that the Minister gives approval for the negotiation to proceed; and</w:t>
      </w:r>
    </w:p>
    <w:p w:rsidR="00FD40F7" w:rsidRPr="001B446B" w:rsidRDefault="00FD40F7" w:rsidP="003E3648">
      <w:pPr>
        <w:pStyle w:val="paragraph"/>
      </w:pPr>
      <w:r w:rsidRPr="001B446B">
        <w:tab/>
        <w:t>(b)</w:t>
      </w:r>
      <w:r w:rsidRPr="001B446B">
        <w:tab/>
        <w:t xml:space="preserve">the day the </w:t>
      </w:r>
      <w:r w:rsidR="00A44737" w:rsidRPr="001B446B">
        <w:t>approval</w:t>
      </w:r>
      <w:r w:rsidRPr="001B446B">
        <w:t xml:space="preserve"> comes into force.</w:t>
      </w:r>
    </w:p>
    <w:p w:rsidR="00FD40F7" w:rsidRPr="001B446B" w:rsidRDefault="00EB5715" w:rsidP="003E3648">
      <w:pPr>
        <w:pStyle w:val="SubsectionHead"/>
      </w:pPr>
      <w:r w:rsidRPr="001B446B">
        <w:t xml:space="preserve">Notice of </w:t>
      </w:r>
      <w:r w:rsidR="00A44737" w:rsidRPr="001B446B">
        <w:t xml:space="preserve">decision to </w:t>
      </w:r>
      <w:r w:rsidRPr="001B446B">
        <w:t>revo</w:t>
      </w:r>
      <w:r w:rsidR="00A44737" w:rsidRPr="001B446B">
        <w:t>ke approval</w:t>
      </w:r>
      <w:r w:rsidR="00F32DE6" w:rsidRPr="001B446B">
        <w:t xml:space="preserve"> decision</w:t>
      </w:r>
    </w:p>
    <w:p w:rsidR="00FD40F7" w:rsidRPr="001B446B" w:rsidRDefault="00FD40F7" w:rsidP="003E3648">
      <w:pPr>
        <w:pStyle w:val="subsection"/>
      </w:pPr>
      <w:r w:rsidRPr="001B446B">
        <w:tab/>
      </w:r>
      <w:r w:rsidR="00EB5715" w:rsidRPr="001B446B">
        <w:t>(2</w:t>
      </w:r>
      <w:r w:rsidRPr="001B446B">
        <w:t>)</w:t>
      </w:r>
      <w:r w:rsidRPr="001B446B">
        <w:tab/>
        <w:t xml:space="preserve">If, under </w:t>
      </w:r>
      <w:r w:rsidR="00133631" w:rsidRPr="001B446B">
        <w:t>subsection</w:t>
      </w:r>
      <w:r w:rsidR="001B446B" w:rsidRPr="001B446B">
        <w:t> </w:t>
      </w:r>
      <w:r w:rsidR="00133631" w:rsidRPr="001B446B">
        <w:t>1</w:t>
      </w:r>
      <w:r w:rsidR="00694E3A" w:rsidRPr="001B446B">
        <w:t>7</w:t>
      </w:r>
      <w:r w:rsidRPr="001B446B">
        <w:t xml:space="preserve">(4), the Minister revokes the </w:t>
      </w:r>
      <w:r w:rsidR="009526EA" w:rsidRPr="001B446B">
        <w:t xml:space="preserve">approval </w:t>
      </w:r>
      <w:r w:rsidRPr="001B446B">
        <w:t xml:space="preserve">decision under </w:t>
      </w:r>
      <w:r w:rsidR="00133631" w:rsidRPr="001B446B">
        <w:t>subsection</w:t>
      </w:r>
      <w:r w:rsidR="001B446B" w:rsidRPr="001B446B">
        <w:t> </w:t>
      </w:r>
      <w:r w:rsidR="00133631" w:rsidRPr="001B446B">
        <w:t>1</w:t>
      </w:r>
      <w:r w:rsidR="00694E3A" w:rsidRPr="001B446B">
        <w:t>7</w:t>
      </w:r>
      <w:r w:rsidR="00A44737" w:rsidRPr="001B446B">
        <w:t>(2), the Minister must</w:t>
      </w:r>
      <w:r w:rsidR="00F33B96" w:rsidRPr="001B446B">
        <w:t>, as soon as practicable,</w:t>
      </w:r>
      <w:r w:rsidR="00A44737" w:rsidRPr="001B446B">
        <w:t xml:space="preserve"> </w:t>
      </w:r>
      <w:r w:rsidRPr="001B446B">
        <w:t xml:space="preserve">give the </w:t>
      </w:r>
      <w:r w:rsidR="00B44B9C" w:rsidRPr="001B446B">
        <w:t xml:space="preserve">core </w:t>
      </w:r>
      <w:r w:rsidR="00807F17" w:rsidRPr="001B446B">
        <w:t>State/Territory entit</w:t>
      </w:r>
      <w:r w:rsidR="00D1569F" w:rsidRPr="001B446B">
        <w:t xml:space="preserve">y </w:t>
      </w:r>
      <w:r w:rsidRPr="001B446B">
        <w:t>a written notice that states:</w:t>
      </w:r>
    </w:p>
    <w:p w:rsidR="00FD40F7" w:rsidRPr="001B446B" w:rsidRDefault="00530A57" w:rsidP="003E3648">
      <w:pPr>
        <w:pStyle w:val="paragraph"/>
      </w:pPr>
      <w:r w:rsidRPr="001B446B">
        <w:tab/>
        <w:t>(a</w:t>
      </w:r>
      <w:r w:rsidR="00FD40F7" w:rsidRPr="001B446B">
        <w:t>)</w:t>
      </w:r>
      <w:r w:rsidR="00FD40F7" w:rsidRPr="001B446B">
        <w:tab/>
        <w:t xml:space="preserve">that the </w:t>
      </w:r>
      <w:r w:rsidRPr="001B446B">
        <w:t xml:space="preserve">Minister’s </w:t>
      </w:r>
      <w:r w:rsidR="00FD40F7" w:rsidRPr="001B446B">
        <w:t xml:space="preserve">approval </w:t>
      </w:r>
      <w:r w:rsidR="00A44737" w:rsidRPr="001B446B">
        <w:t xml:space="preserve">is </w:t>
      </w:r>
      <w:r w:rsidR="00FD40F7" w:rsidRPr="001B446B">
        <w:t>revoked; and</w:t>
      </w:r>
    </w:p>
    <w:p w:rsidR="00FD40F7" w:rsidRPr="001B446B" w:rsidRDefault="00530A57" w:rsidP="003E3648">
      <w:pPr>
        <w:pStyle w:val="paragraph"/>
      </w:pPr>
      <w:r w:rsidRPr="001B446B">
        <w:tab/>
        <w:t>(b</w:t>
      </w:r>
      <w:r w:rsidR="00FD40F7" w:rsidRPr="001B446B">
        <w:t>)</w:t>
      </w:r>
      <w:r w:rsidR="00FD40F7" w:rsidRPr="001B446B">
        <w:tab/>
        <w:t>the day the revocation comes into force; and</w:t>
      </w:r>
    </w:p>
    <w:p w:rsidR="00FD40F7" w:rsidRPr="001B446B" w:rsidRDefault="00530A57" w:rsidP="003E3648">
      <w:pPr>
        <w:pStyle w:val="paragraph"/>
      </w:pPr>
      <w:r w:rsidRPr="001B446B">
        <w:tab/>
        <w:t>(c</w:t>
      </w:r>
      <w:r w:rsidR="00FD40F7" w:rsidRPr="001B446B">
        <w:t>)</w:t>
      </w:r>
      <w:r w:rsidR="00FD40F7" w:rsidRPr="001B446B">
        <w:tab/>
        <w:t xml:space="preserve">that the </w:t>
      </w:r>
      <w:r w:rsidR="00A44737" w:rsidRPr="001B446B">
        <w:t xml:space="preserve">Minister’s </w:t>
      </w:r>
      <w:r w:rsidR="00FD40F7" w:rsidRPr="001B446B">
        <w:t>approval is no longer in force from that day.</w:t>
      </w:r>
    </w:p>
    <w:p w:rsidR="00B37582" w:rsidRPr="001B446B" w:rsidRDefault="00694E3A" w:rsidP="003E3648">
      <w:pPr>
        <w:pStyle w:val="ActHead5"/>
      </w:pPr>
      <w:bookmarkStart w:id="25" w:name="_Toc59012324"/>
      <w:r w:rsidRPr="003E3648">
        <w:rPr>
          <w:rStyle w:val="CharSectno"/>
        </w:rPr>
        <w:t>19</w:t>
      </w:r>
      <w:r w:rsidR="00B37582" w:rsidRPr="001B446B">
        <w:t xml:space="preserve">  When </w:t>
      </w:r>
      <w:r w:rsidR="00854FC7" w:rsidRPr="001B446B">
        <w:t xml:space="preserve">the </w:t>
      </w:r>
      <w:r w:rsidR="00B37582" w:rsidRPr="001B446B">
        <w:t xml:space="preserve">Minister’s approval </w:t>
      </w:r>
      <w:r w:rsidR="00F33A8E" w:rsidRPr="001B446B">
        <w:t xml:space="preserve">under </w:t>
      </w:r>
      <w:r w:rsidR="00133631" w:rsidRPr="001B446B">
        <w:t>subsection</w:t>
      </w:r>
      <w:r w:rsidR="001B446B" w:rsidRPr="001B446B">
        <w:t> </w:t>
      </w:r>
      <w:r w:rsidR="00133631" w:rsidRPr="001B446B">
        <w:t>1</w:t>
      </w:r>
      <w:r w:rsidRPr="001B446B">
        <w:t>7</w:t>
      </w:r>
      <w:r w:rsidR="001A6497" w:rsidRPr="001B446B">
        <w:t>(2)</w:t>
      </w:r>
      <w:r w:rsidR="00F33A8E" w:rsidRPr="001B446B">
        <w:t xml:space="preserve"> </w:t>
      </w:r>
      <w:r w:rsidR="00B37582" w:rsidRPr="001B446B">
        <w:t>is in force</w:t>
      </w:r>
      <w:bookmarkEnd w:id="25"/>
    </w:p>
    <w:p w:rsidR="00A515CA" w:rsidRPr="001B446B" w:rsidRDefault="00A44737" w:rsidP="003E3648">
      <w:pPr>
        <w:pStyle w:val="subsection"/>
      </w:pPr>
      <w:r w:rsidRPr="001B446B">
        <w:tab/>
      </w:r>
      <w:r w:rsidRPr="001B446B">
        <w:tab/>
        <w:t xml:space="preserve">The Minister’s approval </w:t>
      </w:r>
      <w:r w:rsidR="00B37582" w:rsidRPr="001B446B">
        <w:t xml:space="preserve">for a </w:t>
      </w:r>
      <w:r w:rsidR="00B44B9C" w:rsidRPr="001B446B">
        <w:t xml:space="preserve">core </w:t>
      </w:r>
      <w:r w:rsidR="00807F17" w:rsidRPr="001B446B">
        <w:t>State/Territory entit</w:t>
      </w:r>
      <w:r w:rsidR="00D1569F" w:rsidRPr="001B446B">
        <w:t>y to negotiate a</w:t>
      </w:r>
      <w:r w:rsidR="009D3CA3" w:rsidRPr="001B446B">
        <w:t>n</w:t>
      </w:r>
      <w:r w:rsidR="00807F17" w:rsidRPr="001B446B">
        <w:t xml:space="preserve"> arr</w:t>
      </w:r>
      <w:r w:rsidR="00D1569F" w:rsidRPr="001B446B">
        <w:t>angement</w:t>
      </w:r>
      <w:r w:rsidR="009D3CA3" w:rsidRPr="001B446B">
        <w:t xml:space="preserve"> with a core foreign entity</w:t>
      </w:r>
      <w:r w:rsidR="00A515CA" w:rsidRPr="001B446B">
        <w:t>:</w:t>
      </w:r>
    </w:p>
    <w:p w:rsidR="00A515CA" w:rsidRPr="001B446B" w:rsidRDefault="00A515CA" w:rsidP="003E3648">
      <w:pPr>
        <w:pStyle w:val="paragraph"/>
      </w:pPr>
      <w:r w:rsidRPr="001B446B">
        <w:tab/>
        <w:t>(a)</w:t>
      </w:r>
      <w:r w:rsidRPr="001B446B">
        <w:tab/>
        <w:t xml:space="preserve">comes into force on the day specified in the </w:t>
      </w:r>
      <w:r w:rsidR="00BC6F33" w:rsidRPr="001B446B">
        <w:t xml:space="preserve">approval </w:t>
      </w:r>
      <w:r w:rsidRPr="001B446B">
        <w:t>notice</w:t>
      </w:r>
      <w:r w:rsidR="00B37582" w:rsidRPr="001B446B">
        <w:t xml:space="preserve"> given under </w:t>
      </w:r>
      <w:r w:rsidR="00133631" w:rsidRPr="001B446B">
        <w:t>subsection</w:t>
      </w:r>
      <w:r w:rsidR="001B446B" w:rsidRPr="001B446B">
        <w:t> </w:t>
      </w:r>
      <w:r w:rsidR="00133631" w:rsidRPr="001B446B">
        <w:t>1</w:t>
      </w:r>
      <w:r w:rsidR="00694E3A" w:rsidRPr="001B446B">
        <w:t>8</w:t>
      </w:r>
      <w:r w:rsidR="00B37582" w:rsidRPr="001B446B">
        <w:t>(1)</w:t>
      </w:r>
      <w:r w:rsidRPr="001B446B">
        <w:t>; and</w:t>
      </w:r>
    </w:p>
    <w:p w:rsidR="00A515CA" w:rsidRPr="001B446B" w:rsidRDefault="00A515CA" w:rsidP="003E3648">
      <w:pPr>
        <w:pStyle w:val="paragraph"/>
      </w:pPr>
      <w:r w:rsidRPr="001B446B">
        <w:tab/>
        <w:t>(b)</w:t>
      </w:r>
      <w:r w:rsidRPr="001B446B">
        <w:tab/>
      </w:r>
      <w:r w:rsidR="00B37582" w:rsidRPr="001B446B">
        <w:t xml:space="preserve">if, under </w:t>
      </w:r>
      <w:r w:rsidR="00133631" w:rsidRPr="001B446B">
        <w:t>subsection</w:t>
      </w:r>
      <w:r w:rsidR="001B446B" w:rsidRPr="001B446B">
        <w:t> </w:t>
      </w:r>
      <w:r w:rsidR="00133631" w:rsidRPr="001B446B">
        <w:t>1</w:t>
      </w:r>
      <w:r w:rsidR="00694E3A" w:rsidRPr="001B446B">
        <w:t>7</w:t>
      </w:r>
      <w:r w:rsidR="00B37582" w:rsidRPr="001B446B">
        <w:t xml:space="preserve">(4), the Minister revokes the </w:t>
      </w:r>
      <w:r w:rsidR="00A33EF1" w:rsidRPr="001B446B">
        <w:t xml:space="preserve">approval </w:t>
      </w:r>
      <w:r w:rsidR="00B37582" w:rsidRPr="001B446B">
        <w:t xml:space="preserve">decision under </w:t>
      </w:r>
      <w:r w:rsidR="00133631" w:rsidRPr="001B446B">
        <w:t>subsection</w:t>
      </w:r>
      <w:r w:rsidR="001B446B" w:rsidRPr="001B446B">
        <w:t> </w:t>
      </w:r>
      <w:r w:rsidR="00133631" w:rsidRPr="001B446B">
        <w:t>1</w:t>
      </w:r>
      <w:r w:rsidR="00694E3A" w:rsidRPr="001B446B">
        <w:t>7</w:t>
      </w:r>
      <w:r w:rsidR="00B37582" w:rsidRPr="001B446B">
        <w:t>(2)</w:t>
      </w:r>
      <w:r w:rsidRPr="001B446B">
        <w:t>—ceases to be in force on the day specified in the revocation notice</w:t>
      </w:r>
      <w:r w:rsidR="00B37582" w:rsidRPr="001B446B">
        <w:t xml:space="preserve"> given under </w:t>
      </w:r>
      <w:r w:rsidR="00133631" w:rsidRPr="001B446B">
        <w:t>subsection</w:t>
      </w:r>
      <w:r w:rsidR="001B446B" w:rsidRPr="001B446B">
        <w:t> </w:t>
      </w:r>
      <w:r w:rsidR="00133631" w:rsidRPr="001B446B">
        <w:t>1</w:t>
      </w:r>
      <w:r w:rsidR="00694E3A" w:rsidRPr="001B446B">
        <w:t>8</w:t>
      </w:r>
      <w:r w:rsidR="00B37582" w:rsidRPr="001B446B">
        <w:t>(2)</w:t>
      </w:r>
      <w:r w:rsidRPr="001B446B">
        <w:t>.</w:t>
      </w:r>
    </w:p>
    <w:p w:rsidR="001875BA" w:rsidRPr="001B446B" w:rsidRDefault="00694E3A" w:rsidP="003E3648">
      <w:pPr>
        <w:pStyle w:val="ActHead5"/>
      </w:pPr>
      <w:bookmarkStart w:id="26" w:name="_Toc59012325"/>
      <w:r w:rsidRPr="003E3648">
        <w:rPr>
          <w:rStyle w:val="CharSectno"/>
        </w:rPr>
        <w:lastRenderedPageBreak/>
        <w:t>20</w:t>
      </w:r>
      <w:r w:rsidR="001875BA" w:rsidRPr="001B446B">
        <w:t xml:space="preserve">  Notice of </w:t>
      </w:r>
      <w:r w:rsidR="00854FC7" w:rsidRPr="001B446B">
        <w:t xml:space="preserve">the </w:t>
      </w:r>
      <w:r w:rsidR="004B0FDB" w:rsidRPr="001B446B">
        <w:t xml:space="preserve">Minister’s </w:t>
      </w:r>
      <w:r w:rsidR="001875BA" w:rsidRPr="001B446B">
        <w:t xml:space="preserve">refusal </w:t>
      </w:r>
      <w:r w:rsidR="00F33A8E" w:rsidRPr="001B446B">
        <w:t xml:space="preserve">under </w:t>
      </w:r>
      <w:r w:rsidR="00133631" w:rsidRPr="001B446B">
        <w:t>subsection</w:t>
      </w:r>
      <w:r w:rsidR="001B446B" w:rsidRPr="001B446B">
        <w:t> </w:t>
      </w:r>
      <w:r w:rsidR="00133631" w:rsidRPr="001B446B">
        <w:t>1</w:t>
      </w:r>
      <w:r w:rsidRPr="001B446B">
        <w:t>7</w:t>
      </w:r>
      <w:r w:rsidR="001A6497" w:rsidRPr="001B446B">
        <w:t>(3)</w:t>
      </w:r>
      <w:bookmarkEnd w:id="26"/>
    </w:p>
    <w:p w:rsidR="001875BA" w:rsidRPr="001B446B" w:rsidRDefault="001875BA" w:rsidP="003E3648">
      <w:pPr>
        <w:pStyle w:val="subsection"/>
      </w:pPr>
      <w:r w:rsidRPr="001B446B">
        <w:tab/>
      </w:r>
      <w:r w:rsidRPr="001B446B">
        <w:tab/>
        <w:t xml:space="preserve">As soon as practicable after making a decision under </w:t>
      </w:r>
      <w:r w:rsidR="00133631" w:rsidRPr="001B446B">
        <w:t>subsection</w:t>
      </w:r>
      <w:r w:rsidR="001B446B" w:rsidRPr="001B446B">
        <w:t> </w:t>
      </w:r>
      <w:r w:rsidR="00133631" w:rsidRPr="001B446B">
        <w:t>1</w:t>
      </w:r>
      <w:r w:rsidR="00694E3A" w:rsidRPr="001B446B">
        <w:t>7</w:t>
      </w:r>
      <w:r w:rsidR="006511FF" w:rsidRPr="001B446B">
        <w:t>(3</w:t>
      </w:r>
      <w:r w:rsidRPr="001B446B">
        <w:t xml:space="preserve">) to refuse to give approval </w:t>
      </w:r>
      <w:r w:rsidR="001C20D3" w:rsidRPr="001B446B">
        <w:t>for</w:t>
      </w:r>
      <w:r w:rsidRPr="001B446B">
        <w:t xml:space="preserve"> a </w:t>
      </w:r>
      <w:r w:rsidR="00B44B9C" w:rsidRPr="001B446B">
        <w:t xml:space="preserve">core </w:t>
      </w:r>
      <w:r w:rsidR="00807F17" w:rsidRPr="001B446B">
        <w:t>State/Territory entit</w:t>
      </w:r>
      <w:r w:rsidR="00D1569F" w:rsidRPr="001B446B">
        <w:t xml:space="preserve">y </w:t>
      </w:r>
      <w:r w:rsidR="009526EA" w:rsidRPr="001B446B">
        <w:t>to negotiate</w:t>
      </w:r>
      <w:r w:rsidR="00D1569F" w:rsidRPr="001B446B">
        <w:t xml:space="preserve"> a</w:t>
      </w:r>
      <w:r w:rsidR="009D3CA3" w:rsidRPr="001B446B">
        <w:t xml:space="preserve">n </w:t>
      </w:r>
      <w:r w:rsidR="00807F17" w:rsidRPr="001B446B">
        <w:t>arr</w:t>
      </w:r>
      <w:r w:rsidRPr="001B446B">
        <w:t>angement</w:t>
      </w:r>
      <w:r w:rsidR="009D3CA3" w:rsidRPr="001B446B">
        <w:t xml:space="preserve"> with a core foreign entity</w:t>
      </w:r>
      <w:r w:rsidRPr="001B446B">
        <w:t xml:space="preserve">, the Minister must give the </w:t>
      </w:r>
      <w:r w:rsidR="00620CF6" w:rsidRPr="001B446B">
        <w:t xml:space="preserve">core State/Territory </w:t>
      </w:r>
      <w:r w:rsidR="00D1569F" w:rsidRPr="001B446B">
        <w:t xml:space="preserve">entity </w:t>
      </w:r>
      <w:r w:rsidRPr="001B446B">
        <w:t>a written notice of the decision.</w:t>
      </w:r>
    </w:p>
    <w:p w:rsidR="00F33A8E" w:rsidRPr="001B446B" w:rsidRDefault="00694E3A" w:rsidP="003E3648">
      <w:pPr>
        <w:pStyle w:val="ActHead5"/>
      </w:pPr>
      <w:bookmarkStart w:id="27" w:name="_Toc59012326"/>
      <w:r w:rsidRPr="003E3648">
        <w:rPr>
          <w:rStyle w:val="CharSectno"/>
        </w:rPr>
        <w:t>21</w:t>
      </w:r>
      <w:r w:rsidR="00F33A8E" w:rsidRPr="001B446B">
        <w:t xml:space="preserve">  When the Minister is taken to have </w:t>
      </w:r>
      <w:r w:rsidR="002023DD" w:rsidRPr="001B446B">
        <w:t>given a</w:t>
      </w:r>
      <w:r w:rsidR="00F33A8E" w:rsidRPr="001B446B">
        <w:t>pproval</w:t>
      </w:r>
      <w:r w:rsidR="002023DD" w:rsidRPr="001B446B">
        <w:t xml:space="preserve"> for negotiations</w:t>
      </w:r>
      <w:bookmarkEnd w:id="27"/>
    </w:p>
    <w:p w:rsidR="00F33A8E" w:rsidRPr="001B446B" w:rsidRDefault="00F33A8E" w:rsidP="003E3648">
      <w:pPr>
        <w:pStyle w:val="subsection"/>
      </w:pPr>
      <w:r w:rsidRPr="001B446B">
        <w:tab/>
      </w:r>
      <w:r w:rsidR="002371B4" w:rsidRPr="001B446B">
        <w:t>(1)</w:t>
      </w:r>
      <w:r w:rsidR="00626DDC" w:rsidRPr="001B446B">
        <w:tab/>
      </w:r>
      <w:r w:rsidR="001A53E8" w:rsidRPr="001B446B">
        <w:t>This section applies if</w:t>
      </w:r>
      <w:r w:rsidRPr="001B446B">
        <w:t>:</w:t>
      </w:r>
    </w:p>
    <w:p w:rsidR="00F33A8E" w:rsidRPr="001B446B" w:rsidRDefault="00F33A8E" w:rsidP="003E3648">
      <w:pPr>
        <w:pStyle w:val="paragraph"/>
      </w:pPr>
      <w:r w:rsidRPr="001B446B">
        <w:tab/>
        <w:t>(a)</w:t>
      </w:r>
      <w:r w:rsidRPr="001B446B">
        <w:tab/>
        <w:t xml:space="preserve">a core State/Territory entity gives the Minister a notice under </w:t>
      </w:r>
      <w:r w:rsidR="00133631" w:rsidRPr="001B446B">
        <w:t>subsection</w:t>
      </w:r>
      <w:r w:rsidR="001B446B" w:rsidRPr="001B446B">
        <w:t> </w:t>
      </w:r>
      <w:r w:rsidR="00133631" w:rsidRPr="001B446B">
        <w:t>1</w:t>
      </w:r>
      <w:r w:rsidR="00694E3A" w:rsidRPr="001B446B">
        <w:t>6</w:t>
      </w:r>
      <w:r w:rsidRPr="001B446B">
        <w:t xml:space="preserve">(1) about </w:t>
      </w:r>
      <w:r w:rsidR="00441A5C" w:rsidRPr="001B446B">
        <w:t xml:space="preserve">its proposal to </w:t>
      </w:r>
      <w:r w:rsidRPr="001B446B">
        <w:t>negotiat</w:t>
      </w:r>
      <w:r w:rsidR="00441A5C" w:rsidRPr="001B446B">
        <w:t>e</w:t>
      </w:r>
      <w:r w:rsidRPr="001B446B">
        <w:t xml:space="preserve"> an arrangement with a core foreign entity; and</w:t>
      </w:r>
    </w:p>
    <w:p w:rsidR="00F33A8E" w:rsidRPr="001B446B" w:rsidRDefault="00F33A8E" w:rsidP="003E3648">
      <w:pPr>
        <w:pStyle w:val="paragraph"/>
      </w:pPr>
      <w:r w:rsidRPr="001B446B">
        <w:tab/>
        <w:t>(b)</w:t>
      </w:r>
      <w:r w:rsidRPr="001B446B">
        <w:tab/>
        <w:t xml:space="preserve">the Minister </w:t>
      </w:r>
      <w:r w:rsidR="001A53E8" w:rsidRPr="001B446B">
        <w:t>has</w:t>
      </w:r>
      <w:r w:rsidRPr="001B446B">
        <w:t xml:space="preserve"> not ma</w:t>
      </w:r>
      <w:r w:rsidR="001A53E8" w:rsidRPr="001B446B">
        <w:t>de</w:t>
      </w:r>
      <w:r w:rsidRPr="001B446B">
        <w:t xml:space="preserve"> a decision under </w:t>
      </w:r>
      <w:r w:rsidR="00133631" w:rsidRPr="001B446B">
        <w:t>subsection</w:t>
      </w:r>
      <w:r w:rsidR="001B446B" w:rsidRPr="001B446B">
        <w:t> </w:t>
      </w:r>
      <w:r w:rsidR="00133631" w:rsidRPr="001B446B">
        <w:t>1</w:t>
      </w:r>
      <w:r w:rsidR="00694E3A" w:rsidRPr="001B446B">
        <w:t>7</w:t>
      </w:r>
      <w:r w:rsidRPr="001B446B">
        <w:t xml:space="preserve">(2) or (3) </w:t>
      </w:r>
      <w:r w:rsidR="00731316" w:rsidRPr="001B446B">
        <w:t>within the 30</w:t>
      </w:r>
      <w:r w:rsidR="003E3648">
        <w:noBreakHyphen/>
      </w:r>
      <w:r w:rsidR="00731316" w:rsidRPr="001B446B">
        <w:t xml:space="preserve">day </w:t>
      </w:r>
      <w:r w:rsidRPr="001B446B">
        <w:t>period that</w:t>
      </w:r>
      <w:r w:rsidR="00731316" w:rsidRPr="001B446B">
        <w:t xml:space="preserve"> s</w:t>
      </w:r>
      <w:r w:rsidRPr="001B446B">
        <w:t>tarts on the day the notice is given</w:t>
      </w:r>
      <w:r w:rsidR="00731316" w:rsidRPr="001B446B">
        <w:t>.</w:t>
      </w:r>
    </w:p>
    <w:p w:rsidR="00F33A8E" w:rsidRPr="001B446B" w:rsidRDefault="001A53E8" w:rsidP="003E3648">
      <w:pPr>
        <w:pStyle w:val="subsection"/>
      </w:pPr>
      <w:r w:rsidRPr="001B446B">
        <w:tab/>
        <w:t>(2)</w:t>
      </w:r>
      <w:r w:rsidRPr="001B446B">
        <w:tab/>
        <w:t>T</w:t>
      </w:r>
      <w:r w:rsidR="002371B4" w:rsidRPr="001B446B">
        <w:t xml:space="preserve">he Minister is taken to have given approval under this </w:t>
      </w:r>
      <w:r w:rsidRPr="001B446B">
        <w:t>sub</w:t>
      </w:r>
      <w:r w:rsidR="002371B4" w:rsidRPr="001B446B">
        <w:t>section for the negotiation proceeding.</w:t>
      </w:r>
    </w:p>
    <w:p w:rsidR="002371B4" w:rsidRPr="001B446B" w:rsidRDefault="002371B4" w:rsidP="003E3648">
      <w:pPr>
        <w:pStyle w:val="notetext"/>
      </w:pPr>
      <w:r w:rsidRPr="001B446B">
        <w:t>Note:</w:t>
      </w:r>
      <w:r w:rsidRPr="001B446B">
        <w:tab/>
        <w:t>The Minister’s approval under this subsection may not be revoked.</w:t>
      </w:r>
    </w:p>
    <w:p w:rsidR="00F33A8E" w:rsidRPr="001B446B" w:rsidRDefault="001A53E8" w:rsidP="003E3648">
      <w:pPr>
        <w:pStyle w:val="subsection"/>
      </w:pPr>
      <w:r w:rsidRPr="001B446B">
        <w:tab/>
        <w:t>(3)</w:t>
      </w:r>
      <w:r w:rsidRPr="001B446B">
        <w:tab/>
        <w:t xml:space="preserve">The Minister’s approval under </w:t>
      </w:r>
      <w:r w:rsidR="001B446B" w:rsidRPr="001B446B">
        <w:t>subsection (</w:t>
      </w:r>
      <w:r w:rsidRPr="001B446B">
        <w:t xml:space="preserve">2) comes into force </w:t>
      </w:r>
      <w:r w:rsidR="00F33A8E" w:rsidRPr="001B446B">
        <w:t xml:space="preserve">immediately after the end of the period referred to in </w:t>
      </w:r>
      <w:r w:rsidR="001B446B" w:rsidRPr="001B446B">
        <w:t>paragraph (</w:t>
      </w:r>
      <w:r w:rsidRPr="001B446B">
        <w:t>1)</w:t>
      </w:r>
      <w:r w:rsidR="00626DDC" w:rsidRPr="001B446B">
        <w:t>(</w:t>
      </w:r>
      <w:r w:rsidR="00F33A8E" w:rsidRPr="001B446B">
        <w:t>b)</w:t>
      </w:r>
      <w:r w:rsidRPr="001B446B">
        <w:t>.</w:t>
      </w:r>
    </w:p>
    <w:p w:rsidR="00F33A8E" w:rsidRPr="001B446B" w:rsidRDefault="001A53E8" w:rsidP="003E3648">
      <w:pPr>
        <w:pStyle w:val="subsection"/>
      </w:pPr>
      <w:r w:rsidRPr="001B446B">
        <w:tab/>
        <w:t>(4)</w:t>
      </w:r>
      <w:r w:rsidRPr="001B446B">
        <w:tab/>
        <w:t>T</w:t>
      </w:r>
      <w:r w:rsidR="00F33A8E" w:rsidRPr="001B446B">
        <w:t xml:space="preserve">he Minister </w:t>
      </w:r>
      <w:r w:rsidRPr="001B446B">
        <w:t>may no longer make</w:t>
      </w:r>
      <w:r w:rsidR="00F33A8E" w:rsidRPr="001B446B">
        <w:t xml:space="preserve"> a decision under </w:t>
      </w:r>
      <w:r w:rsidR="00133631" w:rsidRPr="001B446B">
        <w:t>section</w:t>
      </w:r>
      <w:r w:rsidR="001B446B" w:rsidRPr="001B446B">
        <w:t> </w:t>
      </w:r>
      <w:r w:rsidR="00133631" w:rsidRPr="001B446B">
        <w:t>1</w:t>
      </w:r>
      <w:r w:rsidR="00694E3A" w:rsidRPr="001B446B">
        <w:t>7</w:t>
      </w:r>
      <w:r w:rsidR="00F33A8E" w:rsidRPr="001B446B">
        <w:t xml:space="preserve"> about the negotiation.</w:t>
      </w:r>
    </w:p>
    <w:p w:rsidR="003C20C9" w:rsidRPr="001B446B" w:rsidRDefault="005B6322" w:rsidP="003E3648">
      <w:pPr>
        <w:pStyle w:val="ActHead3"/>
        <w:pageBreakBefore/>
      </w:pPr>
      <w:bookmarkStart w:id="28" w:name="_Toc59012327"/>
      <w:r w:rsidRPr="003E3648">
        <w:rPr>
          <w:rStyle w:val="CharDivNo"/>
        </w:rPr>
        <w:lastRenderedPageBreak/>
        <w:t>Division</w:t>
      </w:r>
      <w:r w:rsidR="001B446B" w:rsidRPr="003E3648">
        <w:rPr>
          <w:rStyle w:val="CharDivNo"/>
        </w:rPr>
        <w:t> </w:t>
      </w:r>
      <w:r w:rsidRPr="003E3648">
        <w:rPr>
          <w:rStyle w:val="CharDivNo"/>
        </w:rPr>
        <w:t>3</w:t>
      </w:r>
      <w:r w:rsidR="003C20C9" w:rsidRPr="001B446B">
        <w:t>—</w:t>
      </w:r>
      <w:r w:rsidR="00AB3139" w:rsidRPr="003E3648">
        <w:rPr>
          <w:rStyle w:val="CharDivText"/>
        </w:rPr>
        <w:t>E</w:t>
      </w:r>
      <w:r w:rsidR="003C20C9" w:rsidRPr="003E3648">
        <w:rPr>
          <w:rStyle w:val="CharDivText"/>
        </w:rPr>
        <w:t>nter</w:t>
      </w:r>
      <w:r w:rsidR="00AB3139" w:rsidRPr="003E3648">
        <w:rPr>
          <w:rStyle w:val="CharDivText"/>
        </w:rPr>
        <w:t>ing</w:t>
      </w:r>
      <w:r w:rsidR="003C20C9" w:rsidRPr="003E3648">
        <w:rPr>
          <w:rStyle w:val="CharDivText"/>
        </w:rPr>
        <w:t xml:space="preserve"> </w:t>
      </w:r>
      <w:r w:rsidR="00002A8E" w:rsidRPr="003E3648">
        <w:rPr>
          <w:rStyle w:val="CharDivText"/>
        </w:rPr>
        <w:t>core foreign arrangement</w:t>
      </w:r>
      <w:r w:rsidR="003C20C9" w:rsidRPr="003E3648">
        <w:rPr>
          <w:rStyle w:val="CharDivText"/>
        </w:rPr>
        <w:t>s</w:t>
      </w:r>
      <w:bookmarkEnd w:id="28"/>
    </w:p>
    <w:p w:rsidR="00FA6F83" w:rsidRPr="001B446B" w:rsidRDefault="00694E3A" w:rsidP="003E3648">
      <w:pPr>
        <w:pStyle w:val="ActHead5"/>
      </w:pPr>
      <w:bookmarkStart w:id="29" w:name="_Toc59012328"/>
      <w:r w:rsidRPr="003E3648">
        <w:rPr>
          <w:rStyle w:val="CharSectno"/>
        </w:rPr>
        <w:t>22</w:t>
      </w:r>
      <w:r w:rsidR="00FA6F83" w:rsidRPr="001B446B">
        <w:t xml:space="preserve">  Prohibition on entering </w:t>
      </w:r>
      <w:r w:rsidR="00002A8E" w:rsidRPr="001B446B">
        <w:t>core foreign arrangement</w:t>
      </w:r>
      <w:r w:rsidR="00FA6F83" w:rsidRPr="001B446B">
        <w:t>s</w:t>
      </w:r>
      <w:bookmarkEnd w:id="29"/>
    </w:p>
    <w:p w:rsidR="00FA6F83" w:rsidRPr="001B446B" w:rsidRDefault="00FA6F83" w:rsidP="003E3648">
      <w:pPr>
        <w:pStyle w:val="subsection"/>
      </w:pPr>
      <w:r w:rsidRPr="001B446B">
        <w:tab/>
        <w:t>(1)</w:t>
      </w:r>
      <w:r w:rsidRPr="001B446B">
        <w:tab/>
        <w:t xml:space="preserve">A </w:t>
      </w:r>
      <w:r w:rsidR="00B44B9C" w:rsidRPr="001B446B">
        <w:t xml:space="preserve">core </w:t>
      </w:r>
      <w:r w:rsidRPr="001B446B">
        <w:t xml:space="preserve">State/Territory entity must not enter an arrangement with a core foreign entity if the Minister’s approval under </w:t>
      </w:r>
      <w:r w:rsidR="00133631" w:rsidRPr="001B446B">
        <w:t>subsection</w:t>
      </w:r>
      <w:r w:rsidR="001B446B" w:rsidRPr="001B446B">
        <w:t> </w:t>
      </w:r>
      <w:r w:rsidR="00133631" w:rsidRPr="001B446B">
        <w:t>2</w:t>
      </w:r>
      <w:r w:rsidR="00694E3A" w:rsidRPr="001B446B">
        <w:t>4</w:t>
      </w:r>
      <w:r w:rsidRPr="001B446B">
        <w:t xml:space="preserve">(2) </w:t>
      </w:r>
      <w:r w:rsidR="00731316" w:rsidRPr="001B446B">
        <w:t xml:space="preserve">or </w:t>
      </w:r>
      <w:r w:rsidR="00694E3A" w:rsidRPr="001B446B">
        <w:t>28</w:t>
      </w:r>
      <w:r w:rsidR="00731316" w:rsidRPr="001B446B">
        <w:t xml:space="preserve">(2) </w:t>
      </w:r>
      <w:r w:rsidRPr="001B446B">
        <w:t>is not in force in relation to the arrangement.</w:t>
      </w:r>
    </w:p>
    <w:p w:rsidR="00FA6F83" w:rsidRPr="001B446B" w:rsidRDefault="001C0248" w:rsidP="003E3648">
      <w:pPr>
        <w:pStyle w:val="notetext"/>
      </w:pPr>
      <w:r w:rsidRPr="001B446B">
        <w:t>Note 1:</w:t>
      </w:r>
      <w:r w:rsidRPr="001B446B">
        <w:tab/>
        <w:t xml:space="preserve">If the </w:t>
      </w:r>
      <w:r w:rsidR="00FA6F83" w:rsidRPr="001B446B">
        <w:t xml:space="preserve">State/Territory entity </w:t>
      </w:r>
      <w:r w:rsidRPr="001B446B">
        <w:t>enters the arrangement without the Minister’s approval</w:t>
      </w:r>
      <w:r w:rsidR="00FA6F83" w:rsidRPr="001B446B">
        <w:t xml:space="preserve">, then </w:t>
      </w:r>
      <w:r w:rsidR="00133631" w:rsidRPr="001B446B">
        <w:t>section</w:t>
      </w:r>
      <w:r w:rsidR="001B446B" w:rsidRPr="001B446B">
        <w:t> </w:t>
      </w:r>
      <w:r w:rsidR="00133631" w:rsidRPr="001B446B">
        <w:t>3</w:t>
      </w:r>
      <w:r w:rsidR="00694E3A" w:rsidRPr="001B446B">
        <w:t>0</w:t>
      </w:r>
      <w:r w:rsidR="00FA6F83" w:rsidRPr="001B446B">
        <w:t xml:space="preserve">, </w:t>
      </w:r>
      <w:r w:rsidR="00694E3A" w:rsidRPr="001B446B">
        <w:t>31</w:t>
      </w:r>
      <w:r w:rsidR="00FA6F83" w:rsidRPr="001B446B">
        <w:t xml:space="preserve"> or </w:t>
      </w:r>
      <w:r w:rsidR="00694E3A" w:rsidRPr="001B446B">
        <w:t>32</w:t>
      </w:r>
      <w:r w:rsidR="00FA6F83" w:rsidRPr="001B446B">
        <w:t xml:space="preserve"> </w:t>
      </w:r>
      <w:r w:rsidRPr="001B446B">
        <w:t xml:space="preserve">automatically </w:t>
      </w:r>
      <w:r w:rsidR="00FA6F83" w:rsidRPr="001B446B">
        <w:t>applies to the arrangement to make it invalid, unenforceable or not in operation, or to require the State</w:t>
      </w:r>
      <w:r w:rsidR="00B44B9C" w:rsidRPr="001B446B">
        <w:t>/</w:t>
      </w:r>
      <w:r w:rsidR="00FA6F83" w:rsidRPr="001B446B">
        <w:t>Territory entity to terminate it. Those sections also prohibit the parties from giving effect to the arrangement.</w:t>
      </w:r>
    </w:p>
    <w:p w:rsidR="00FA6F83" w:rsidRPr="001B446B" w:rsidRDefault="00FA6F83" w:rsidP="003E3648">
      <w:pPr>
        <w:pStyle w:val="notetext"/>
      </w:pPr>
      <w:r w:rsidRPr="001B446B">
        <w:t>Note 2:</w:t>
      </w:r>
      <w:r w:rsidRPr="001B446B">
        <w:tab/>
        <w:t>Similar consequences may apply to any subsidiary arrangements</w:t>
      </w:r>
      <w:r w:rsidR="00B6406F" w:rsidRPr="001B446B">
        <w:t xml:space="preserve"> of the arrangement</w:t>
      </w:r>
      <w:r w:rsidR="00A144C0" w:rsidRPr="001B446B">
        <w:t xml:space="preserve"> (</w:t>
      </w:r>
      <w:r w:rsidRPr="001B446B">
        <w:t xml:space="preserve">see </w:t>
      </w:r>
      <w:r w:rsidR="00133631" w:rsidRPr="001B446B">
        <w:t>sections</w:t>
      </w:r>
      <w:r w:rsidR="001B446B" w:rsidRPr="001B446B">
        <w:t> </w:t>
      </w:r>
      <w:r w:rsidR="00133631" w:rsidRPr="001B446B">
        <w:t>4</w:t>
      </w:r>
      <w:r w:rsidR="00694E3A" w:rsidRPr="001B446B">
        <w:t>6</w:t>
      </w:r>
      <w:r w:rsidRPr="001B446B">
        <w:t xml:space="preserve"> to </w:t>
      </w:r>
      <w:r w:rsidR="00694E3A" w:rsidRPr="001B446B">
        <w:t>48</w:t>
      </w:r>
      <w:r w:rsidR="00A144C0" w:rsidRPr="001B446B">
        <w:t>)</w:t>
      </w:r>
      <w:r w:rsidRPr="001B446B">
        <w:t>.</w:t>
      </w:r>
    </w:p>
    <w:p w:rsidR="00FA6F83" w:rsidRPr="001B446B" w:rsidRDefault="00FA6F83" w:rsidP="003E3648">
      <w:pPr>
        <w:pStyle w:val="subsection"/>
      </w:pPr>
      <w:r w:rsidRPr="001B446B">
        <w:tab/>
        <w:t>(2)</w:t>
      </w:r>
      <w:r w:rsidRPr="001B446B">
        <w:tab/>
      </w:r>
      <w:r w:rsidR="001B446B" w:rsidRPr="001B446B">
        <w:t>Subsection (</w:t>
      </w:r>
      <w:r w:rsidRPr="001B446B">
        <w:t xml:space="preserve">1) does not apply to an </w:t>
      </w:r>
      <w:r w:rsidR="00B44B9C" w:rsidRPr="001B446B">
        <w:t xml:space="preserve">exempt </w:t>
      </w:r>
      <w:r w:rsidRPr="001B446B">
        <w:t>arrangement.</w:t>
      </w:r>
    </w:p>
    <w:p w:rsidR="002E0A52" w:rsidRPr="001B446B" w:rsidRDefault="00694E3A" w:rsidP="003E3648">
      <w:pPr>
        <w:pStyle w:val="ActHead5"/>
      </w:pPr>
      <w:bookmarkStart w:id="30" w:name="_Toc59012329"/>
      <w:r w:rsidRPr="003E3648">
        <w:rPr>
          <w:rStyle w:val="CharSectno"/>
        </w:rPr>
        <w:t>23</w:t>
      </w:r>
      <w:r w:rsidR="002E0A52" w:rsidRPr="001B446B">
        <w:t xml:space="preserve">  </w:t>
      </w:r>
      <w:r w:rsidR="00FF2BD3" w:rsidRPr="001B446B">
        <w:t xml:space="preserve">Requirement to notify </w:t>
      </w:r>
      <w:r w:rsidR="00854FC7" w:rsidRPr="001B446B">
        <w:t xml:space="preserve">the </w:t>
      </w:r>
      <w:r w:rsidR="002E0A52" w:rsidRPr="001B446B">
        <w:t xml:space="preserve">Minister </w:t>
      </w:r>
      <w:r w:rsidR="00B5279A" w:rsidRPr="001B446B">
        <w:t>before</w:t>
      </w:r>
      <w:r w:rsidR="002E0A52" w:rsidRPr="001B446B">
        <w:t xml:space="preserve"> entering </w:t>
      </w:r>
      <w:r w:rsidR="00002A8E" w:rsidRPr="001B446B">
        <w:t>core foreign arrangement</w:t>
      </w:r>
      <w:r w:rsidR="002E0A52" w:rsidRPr="001B446B">
        <w:t>s</w:t>
      </w:r>
      <w:bookmarkEnd w:id="30"/>
    </w:p>
    <w:p w:rsidR="00F26AD6" w:rsidRPr="001B446B" w:rsidRDefault="002E0A52" w:rsidP="003E3648">
      <w:pPr>
        <w:pStyle w:val="subsection"/>
      </w:pPr>
      <w:r w:rsidRPr="001B446B">
        <w:tab/>
        <w:t>(1)</w:t>
      </w:r>
      <w:r w:rsidRPr="001B446B">
        <w:tab/>
        <w:t xml:space="preserve">If a </w:t>
      </w:r>
      <w:r w:rsidR="00807F17" w:rsidRPr="001B446B">
        <w:t>core State/Territory entit</w:t>
      </w:r>
      <w:r w:rsidR="00D1569F" w:rsidRPr="001B446B">
        <w:t xml:space="preserve">y </w:t>
      </w:r>
      <w:r w:rsidRPr="001B446B">
        <w:t xml:space="preserve">proposes to </w:t>
      </w:r>
      <w:r w:rsidR="003A5455" w:rsidRPr="001B446B">
        <w:t>enter an</w:t>
      </w:r>
      <w:r w:rsidRPr="001B446B">
        <w:t xml:space="preserve"> arrangement with a </w:t>
      </w:r>
      <w:r w:rsidR="00807F17" w:rsidRPr="001B446B">
        <w:t>core foreign entit</w:t>
      </w:r>
      <w:r w:rsidR="00B20D4C" w:rsidRPr="001B446B">
        <w:t>y</w:t>
      </w:r>
      <w:r w:rsidRPr="001B446B">
        <w:t xml:space="preserve">, then it must give a notice to the </w:t>
      </w:r>
      <w:r w:rsidR="004B28F4" w:rsidRPr="001B446B">
        <w:t xml:space="preserve">Minister in accordance with </w:t>
      </w:r>
      <w:r w:rsidR="001B446B" w:rsidRPr="001B446B">
        <w:t>subsection (</w:t>
      </w:r>
      <w:r w:rsidR="004B28F4" w:rsidRPr="001B446B">
        <w:t>2) before entering the arrangement</w:t>
      </w:r>
      <w:r w:rsidRPr="001B446B">
        <w:t>.</w:t>
      </w:r>
    </w:p>
    <w:p w:rsidR="002D4A8D" w:rsidRPr="001B446B" w:rsidRDefault="002D4A8D" w:rsidP="003E3648">
      <w:pPr>
        <w:pStyle w:val="notetext"/>
      </w:pPr>
      <w:r w:rsidRPr="001B446B">
        <w:t>Note:</w:t>
      </w:r>
      <w:r w:rsidRPr="001B446B">
        <w:tab/>
        <w:t>If the core State/Territory entity enters the arrangement, it is required to give the Minister another notice about that</w:t>
      </w:r>
      <w:r w:rsidR="00A144C0" w:rsidRPr="001B446B">
        <w:t xml:space="preserve"> (</w:t>
      </w:r>
      <w:r w:rsidRPr="001B446B">
        <w:t xml:space="preserve">see </w:t>
      </w:r>
      <w:r w:rsidR="00133631" w:rsidRPr="001B446B">
        <w:t>section</w:t>
      </w:r>
      <w:r w:rsidR="001B446B" w:rsidRPr="001B446B">
        <w:t> </w:t>
      </w:r>
      <w:r w:rsidR="00133631" w:rsidRPr="001B446B">
        <w:t>2</w:t>
      </w:r>
      <w:r w:rsidR="00694E3A" w:rsidRPr="001B446B">
        <w:t>9</w:t>
      </w:r>
      <w:r w:rsidR="00A144C0" w:rsidRPr="001B446B">
        <w:t>)</w:t>
      </w:r>
      <w:r w:rsidRPr="001B446B">
        <w:t>.</w:t>
      </w:r>
    </w:p>
    <w:p w:rsidR="002E0A52" w:rsidRPr="001B446B" w:rsidRDefault="002E0A52" w:rsidP="003E3648">
      <w:pPr>
        <w:pStyle w:val="subsection"/>
      </w:pPr>
      <w:r w:rsidRPr="001B446B">
        <w:tab/>
        <w:t>(2)</w:t>
      </w:r>
      <w:r w:rsidRPr="001B446B">
        <w:tab/>
        <w:t>The notice must:</w:t>
      </w:r>
    </w:p>
    <w:p w:rsidR="002E0A52" w:rsidRPr="001B446B" w:rsidRDefault="002E0A52" w:rsidP="003E3648">
      <w:pPr>
        <w:pStyle w:val="paragraph"/>
      </w:pPr>
      <w:r w:rsidRPr="001B446B">
        <w:tab/>
        <w:t>(a)</w:t>
      </w:r>
      <w:r w:rsidRPr="001B446B">
        <w:tab/>
        <w:t>be in writing; and</w:t>
      </w:r>
    </w:p>
    <w:p w:rsidR="002E0A52" w:rsidRPr="001B446B" w:rsidRDefault="002E0A52" w:rsidP="003E3648">
      <w:pPr>
        <w:pStyle w:val="paragraph"/>
      </w:pPr>
      <w:r w:rsidRPr="001B446B">
        <w:tab/>
        <w:t>(b)</w:t>
      </w:r>
      <w:r w:rsidRPr="001B446B">
        <w:tab/>
        <w:t>be in the approved form (if any); and</w:t>
      </w:r>
    </w:p>
    <w:p w:rsidR="00AF085E" w:rsidRPr="001B446B" w:rsidRDefault="00AF085E" w:rsidP="003E3648">
      <w:pPr>
        <w:pStyle w:val="paragraph"/>
      </w:pPr>
      <w:r w:rsidRPr="001B446B">
        <w:tab/>
        <w:t>(c)</w:t>
      </w:r>
      <w:r w:rsidRPr="001B446B">
        <w:tab/>
        <w:t>be accompanied by a copy of the proposed arrangement; and</w:t>
      </w:r>
    </w:p>
    <w:p w:rsidR="00F90C68" w:rsidRPr="001B446B" w:rsidRDefault="00AF085E" w:rsidP="003E3648">
      <w:pPr>
        <w:pStyle w:val="paragraph"/>
      </w:pPr>
      <w:r w:rsidRPr="001B446B">
        <w:tab/>
        <w:t>(d</w:t>
      </w:r>
      <w:r w:rsidR="00F90C68" w:rsidRPr="001B446B">
        <w:t>)</w:t>
      </w:r>
      <w:r w:rsidR="00F90C68" w:rsidRPr="001B446B">
        <w:tab/>
        <w:t>specify the day it is proposed to enter the arrangement; and</w:t>
      </w:r>
    </w:p>
    <w:p w:rsidR="003A74C1" w:rsidRPr="001B446B" w:rsidRDefault="00AF085E" w:rsidP="003E3648">
      <w:pPr>
        <w:pStyle w:val="paragraph"/>
      </w:pPr>
      <w:r w:rsidRPr="001B446B">
        <w:tab/>
        <w:t>(e</w:t>
      </w:r>
      <w:r w:rsidR="003A74C1" w:rsidRPr="001B446B">
        <w:t>)</w:t>
      </w:r>
      <w:r w:rsidR="003A74C1" w:rsidRPr="001B446B">
        <w:tab/>
        <w:t>include any information prescribed by the rules; and</w:t>
      </w:r>
    </w:p>
    <w:p w:rsidR="003A74C1" w:rsidRPr="001B446B" w:rsidRDefault="003A74C1" w:rsidP="003E3648">
      <w:pPr>
        <w:pStyle w:val="paragraph"/>
      </w:pPr>
      <w:r w:rsidRPr="001B446B">
        <w:tab/>
      </w:r>
      <w:r w:rsidR="00F90C68" w:rsidRPr="001B446B">
        <w:t>(f</w:t>
      </w:r>
      <w:r w:rsidRPr="001B446B">
        <w:t>)</w:t>
      </w:r>
      <w:r w:rsidRPr="001B446B">
        <w:tab/>
        <w:t>be accompanied by any documents prescribed by the rules; and</w:t>
      </w:r>
    </w:p>
    <w:p w:rsidR="008401AC" w:rsidRPr="001B446B" w:rsidRDefault="00F90C68" w:rsidP="003E3648">
      <w:pPr>
        <w:pStyle w:val="paragraph"/>
      </w:pPr>
      <w:r w:rsidRPr="001B446B">
        <w:tab/>
        <w:t>(g</w:t>
      </w:r>
      <w:r w:rsidR="00015ACD" w:rsidRPr="001B446B">
        <w:t>)</w:t>
      </w:r>
      <w:r w:rsidR="00015ACD" w:rsidRPr="001B446B">
        <w:tab/>
        <w:t>be giv</w:t>
      </w:r>
      <w:r w:rsidR="00357B99" w:rsidRPr="001B446B">
        <w:t>en i</w:t>
      </w:r>
      <w:r w:rsidR="008401AC" w:rsidRPr="001B446B">
        <w:t>n the approved way (if any).</w:t>
      </w:r>
    </w:p>
    <w:p w:rsidR="00252601" w:rsidRPr="001B446B" w:rsidRDefault="00252601" w:rsidP="003E3648">
      <w:pPr>
        <w:pStyle w:val="subsection"/>
      </w:pPr>
      <w:r w:rsidRPr="001B446B">
        <w:tab/>
        <w:t>(3)</w:t>
      </w:r>
      <w:r w:rsidRPr="001B446B">
        <w:tab/>
      </w:r>
      <w:r w:rsidR="001B446B" w:rsidRPr="001B446B">
        <w:t>Subsection (</w:t>
      </w:r>
      <w:r w:rsidRPr="001B446B">
        <w:t xml:space="preserve">1) </w:t>
      </w:r>
      <w:r w:rsidR="00B578E2" w:rsidRPr="001B446B">
        <w:t>does not apply to an exempt arrangement</w:t>
      </w:r>
      <w:r w:rsidRPr="001B446B">
        <w:t>.</w:t>
      </w:r>
    </w:p>
    <w:p w:rsidR="002E0A52" w:rsidRPr="001B446B" w:rsidRDefault="00694E3A" w:rsidP="003E3648">
      <w:pPr>
        <w:pStyle w:val="ActHead5"/>
      </w:pPr>
      <w:bookmarkStart w:id="31" w:name="_Toc59012330"/>
      <w:r w:rsidRPr="003E3648">
        <w:rPr>
          <w:rStyle w:val="CharSectno"/>
        </w:rPr>
        <w:lastRenderedPageBreak/>
        <w:t>24</w:t>
      </w:r>
      <w:r w:rsidR="002E0A52" w:rsidRPr="001B446B">
        <w:t xml:space="preserve">  </w:t>
      </w:r>
      <w:r w:rsidR="00854FC7" w:rsidRPr="001B446B">
        <w:t xml:space="preserve">The </w:t>
      </w:r>
      <w:r w:rsidR="002E0A52" w:rsidRPr="001B446B">
        <w:t xml:space="preserve">Minister’s </w:t>
      </w:r>
      <w:r w:rsidR="006F7F89" w:rsidRPr="001B446B">
        <w:t xml:space="preserve">decision </w:t>
      </w:r>
      <w:r w:rsidR="002E0A52" w:rsidRPr="001B446B">
        <w:t xml:space="preserve">about </w:t>
      </w:r>
      <w:r w:rsidR="00AB3139" w:rsidRPr="001B446B">
        <w:t xml:space="preserve">proposals to </w:t>
      </w:r>
      <w:r w:rsidR="006F7F89" w:rsidRPr="001B446B">
        <w:t>enter</w:t>
      </w:r>
      <w:r w:rsidR="00462C4B" w:rsidRPr="001B446B">
        <w:t xml:space="preserve"> </w:t>
      </w:r>
      <w:r w:rsidR="00002A8E" w:rsidRPr="001B446B">
        <w:t>core foreign arrangement</w:t>
      </w:r>
      <w:r w:rsidR="006F7F89" w:rsidRPr="001B446B">
        <w:t>s</w:t>
      </w:r>
      <w:bookmarkEnd w:id="31"/>
    </w:p>
    <w:p w:rsidR="002E0A52" w:rsidRPr="001B446B" w:rsidRDefault="002E0A52" w:rsidP="003E3648">
      <w:pPr>
        <w:pStyle w:val="SubsectionHead"/>
      </w:pPr>
      <w:r w:rsidRPr="001B446B">
        <w:t xml:space="preserve">Minister </w:t>
      </w:r>
      <w:r w:rsidR="00874A4C" w:rsidRPr="001B446B">
        <w:t>must</w:t>
      </w:r>
      <w:r w:rsidRPr="001B446B">
        <w:t xml:space="preserve"> make decision about </w:t>
      </w:r>
      <w:r w:rsidR="00874A4C" w:rsidRPr="001B446B">
        <w:t>proposal</w:t>
      </w:r>
    </w:p>
    <w:p w:rsidR="002E0A52" w:rsidRPr="001B446B" w:rsidRDefault="002E0A52" w:rsidP="003E3648">
      <w:pPr>
        <w:pStyle w:val="subsection"/>
      </w:pPr>
      <w:r w:rsidRPr="001B446B">
        <w:tab/>
        <w:t>(1)</w:t>
      </w:r>
      <w:r w:rsidRPr="001B446B">
        <w:tab/>
        <w:t xml:space="preserve">If a </w:t>
      </w:r>
      <w:r w:rsidR="00B44B9C" w:rsidRPr="001B446B">
        <w:t xml:space="preserve">core </w:t>
      </w:r>
      <w:r w:rsidR="00807F17" w:rsidRPr="001B446B">
        <w:t>State/Territory entit</w:t>
      </w:r>
      <w:r w:rsidR="00D1569F" w:rsidRPr="001B446B">
        <w:t xml:space="preserve">y </w:t>
      </w:r>
      <w:r w:rsidRPr="001B446B">
        <w:t xml:space="preserve">gives the Minister a notice under </w:t>
      </w:r>
      <w:r w:rsidR="00133631" w:rsidRPr="001B446B">
        <w:t>subsection</w:t>
      </w:r>
      <w:r w:rsidR="001B446B" w:rsidRPr="001B446B">
        <w:t> </w:t>
      </w:r>
      <w:r w:rsidR="00133631" w:rsidRPr="001B446B">
        <w:t>2</w:t>
      </w:r>
      <w:r w:rsidR="00694E3A" w:rsidRPr="001B446B">
        <w:t>3</w:t>
      </w:r>
      <w:r w:rsidR="00001E12" w:rsidRPr="001B446B">
        <w:t>(1)</w:t>
      </w:r>
      <w:r w:rsidRPr="001B446B">
        <w:t xml:space="preserve"> about </w:t>
      </w:r>
      <w:r w:rsidR="006F7F89" w:rsidRPr="001B446B">
        <w:t xml:space="preserve">its proposal to enter </w:t>
      </w:r>
      <w:r w:rsidR="009D3CA3" w:rsidRPr="001B446B">
        <w:t>an arrangement with a core foreign entity</w:t>
      </w:r>
      <w:r w:rsidRPr="001B446B">
        <w:t>, then the Minister must</w:t>
      </w:r>
      <w:r w:rsidR="006F7F89" w:rsidRPr="001B446B">
        <w:t xml:space="preserve">, as soon </w:t>
      </w:r>
      <w:r w:rsidR="00620CF6" w:rsidRPr="001B446B">
        <w:t>as practicable</w:t>
      </w:r>
      <w:r w:rsidR="006F7F89" w:rsidRPr="001B446B">
        <w:t>,</w:t>
      </w:r>
      <w:r w:rsidRPr="001B446B">
        <w:t xml:space="preserve"> </w:t>
      </w:r>
      <w:r w:rsidR="00373B8D" w:rsidRPr="001B446B">
        <w:t xml:space="preserve">make a decision under this section about the </w:t>
      </w:r>
      <w:r w:rsidR="008114FB" w:rsidRPr="001B446B">
        <w:t xml:space="preserve">proposed </w:t>
      </w:r>
      <w:r w:rsidR="009B676B" w:rsidRPr="001B446B">
        <w:t>arrangement</w:t>
      </w:r>
      <w:r w:rsidRPr="001B446B">
        <w:t>.</w:t>
      </w:r>
    </w:p>
    <w:p w:rsidR="00731316" w:rsidRPr="001B446B" w:rsidRDefault="00731316" w:rsidP="003E3648">
      <w:pPr>
        <w:pStyle w:val="notetext"/>
      </w:pPr>
      <w:r w:rsidRPr="001B446B">
        <w:t>Note:</w:t>
      </w:r>
      <w:r w:rsidRPr="001B446B">
        <w:tab/>
        <w:t xml:space="preserve">However, if the Minister does not make a decision within 30 days of being given the notice, then, under </w:t>
      </w:r>
      <w:r w:rsidR="00133631" w:rsidRPr="001B446B">
        <w:t>subsection</w:t>
      </w:r>
      <w:r w:rsidR="001B446B" w:rsidRPr="001B446B">
        <w:t> </w:t>
      </w:r>
      <w:r w:rsidR="00133631" w:rsidRPr="001B446B">
        <w:t>2</w:t>
      </w:r>
      <w:r w:rsidR="00694E3A" w:rsidRPr="001B446B">
        <w:t>8</w:t>
      </w:r>
      <w:r w:rsidRPr="001B446B">
        <w:t xml:space="preserve">(2), the Minister is taken to have given approval for the core State/Territory to enter the proposed arrangement. In addition, the Minister will no longer be able to make a decision under this section about the proposed arrangement (see </w:t>
      </w:r>
      <w:r w:rsidR="00133631" w:rsidRPr="001B446B">
        <w:t>subsection</w:t>
      </w:r>
      <w:r w:rsidR="001B446B" w:rsidRPr="001B446B">
        <w:t> </w:t>
      </w:r>
      <w:r w:rsidR="00133631" w:rsidRPr="001B446B">
        <w:t>2</w:t>
      </w:r>
      <w:r w:rsidR="00694E3A" w:rsidRPr="001B446B">
        <w:t>8</w:t>
      </w:r>
      <w:r w:rsidRPr="001B446B">
        <w:t>(4)).</w:t>
      </w:r>
    </w:p>
    <w:p w:rsidR="00001E12" w:rsidRPr="001B446B" w:rsidRDefault="00001E12" w:rsidP="003E3648">
      <w:pPr>
        <w:pStyle w:val="SubsectionHead"/>
      </w:pPr>
      <w:r w:rsidRPr="001B446B">
        <w:t>Approval decision</w:t>
      </w:r>
    </w:p>
    <w:p w:rsidR="00835EB8" w:rsidRPr="001B446B" w:rsidRDefault="00835EB8" w:rsidP="003E3648">
      <w:pPr>
        <w:pStyle w:val="subsection"/>
      </w:pPr>
      <w:r w:rsidRPr="001B446B">
        <w:tab/>
        <w:t>(2)</w:t>
      </w:r>
      <w:r w:rsidRPr="001B446B">
        <w:tab/>
        <w:t>If the Minister is satisfied that the proposed arrangement:</w:t>
      </w:r>
    </w:p>
    <w:p w:rsidR="00D707C8" w:rsidRPr="001B446B" w:rsidRDefault="00D707C8" w:rsidP="003E3648">
      <w:pPr>
        <w:pStyle w:val="paragraph"/>
      </w:pPr>
      <w:r w:rsidRPr="001B446B">
        <w:tab/>
        <w:t>(a)</w:t>
      </w:r>
      <w:r w:rsidRPr="001B446B">
        <w:tab/>
        <w:t>would not adversely affect, or would be unlikely to adversely affect</w:t>
      </w:r>
      <w:r w:rsidR="00394C71" w:rsidRPr="001B446B">
        <w:t>,</w:t>
      </w:r>
      <w:r w:rsidRPr="001B446B">
        <w:t xml:space="preserve"> Australia’s foreign relations; and</w:t>
      </w:r>
    </w:p>
    <w:p w:rsidR="00D707C8" w:rsidRPr="001B446B" w:rsidRDefault="00D707C8" w:rsidP="003E3648">
      <w:pPr>
        <w:pStyle w:val="paragraph"/>
      </w:pPr>
      <w:r w:rsidRPr="001B446B">
        <w:tab/>
        <w:t>(b)</w:t>
      </w:r>
      <w:r w:rsidRPr="001B446B">
        <w:tab/>
        <w:t>would not be, or would be unlikely to be, inconsistent with Australia’s foreign policy;</w:t>
      </w:r>
    </w:p>
    <w:p w:rsidR="00835EB8" w:rsidRPr="001B446B" w:rsidRDefault="00835EB8" w:rsidP="003E3648">
      <w:pPr>
        <w:pStyle w:val="subsection2"/>
      </w:pPr>
      <w:r w:rsidRPr="001B446B">
        <w:t xml:space="preserve">then the Minister must give approval for the </w:t>
      </w:r>
      <w:r w:rsidR="00B44B9C" w:rsidRPr="001B446B">
        <w:t xml:space="preserve">core </w:t>
      </w:r>
      <w:r w:rsidR="00807F17" w:rsidRPr="001B446B">
        <w:t>State/Territory entit</w:t>
      </w:r>
      <w:r w:rsidR="003A5455" w:rsidRPr="001B446B">
        <w:t xml:space="preserve">y </w:t>
      </w:r>
      <w:r w:rsidR="009526EA" w:rsidRPr="001B446B">
        <w:t xml:space="preserve">to </w:t>
      </w:r>
      <w:r w:rsidRPr="001B446B">
        <w:t>enter</w:t>
      </w:r>
      <w:r w:rsidR="000E6BE5" w:rsidRPr="001B446B">
        <w:t xml:space="preserve"> the arrangement as proposed</w:t>
      </w:r>
      <w:r w:rsidRPr="001B446B">
        <w:t>.</w:t>
      </w:r>
    </w:p>
    <w:p w:rsidR="00001E12" w:rsidRPr="001B446B" w:rsidRDefault="00001E12" w:rsidP="003E3648">
      <w:pPr>
        <w:pStyle w:val="notetext"/>
      </w:pPr>
      <w:r w:rsidRPr="001B446B">
        <w:t>Note:</w:t>
      </w:r>
      <w:r w:rsidRPr="001B446B">
        <w:tab/>
        <w:t xml:space="preserve">The Minister must give the </w:t>
      </w:r>
      <w:r w:rsidR="00DA2E3F" w:rsidRPr="001B446B">
        <w:t xml:space="preserve">core </w:t>
      </w:r>
      <w:r w:rsidR="00807F17" w:rsidRPr="001B446B">
        <w:t>State/Territory entit</w:t>
      </w:r>
      <w:r w:rsidR="003A5455" w:rsidRPr="001B446B">
        <w:t xml:space="preserve">y </w:t>
      </w:r>
      <w:r w:rsidR="001C20D3" w:rsidRPr="001B446B">
        <w:t xml:space="preserve">a </w:t>
      </w:r>
      <w:r w:rsidRPr="001B446B">
        <w:t>written notice of the approval decision</w:t>
      </w:r>
      <w:r w:rsidR="00A144C0" w:rsidRPr="001B446B">
        <w:t xml:space="preserve"> (</w:t>
      </w:r>
      <w:r w:rsidRPr="001B446B">
        <w:t xml:space="preserve">see </w:t>
      </w:r>
      <w:r w:rsidR="00133631" w:rsidRPr="001B446B">
        <w:t>subsection</w:t>
      </w:r>
      <w:r w:rsidR="001B446B" w:rsidRPr="001B446B">
        <w:t> </w:t>
      </w:r>
      <w:r w:rsidR="00133631" w:rsidRPr="001B446B">
        <w:t>2</w:t>
      </w:r>
      <w:r w:rsidR="00694E3A" w:rsidRPr="001B446B">
        <w:t>5</w:t>
      </w:r>
      <w:r w:rsidRPr="001B446B">
        <w:t>(1)</w:t>
      </w:r>
      <w:r w:rsidR="00A144C0" w:rsidRPr="001B446B">
        <w:t>)</w:t>
      </w:r>
      <w:r w:rsidRPr="001B446B">
        <w:t>.</w:t>
      </w:r>
    </w:p>
    <w:p w:rsidR="001C20D3" w:rsidRPr="001B446B" w:rsidRDefault="001C20D3" w:rsidP="003E3648">
      <w:pPr>
        <w:pStyle w:val="SubsectionHead"/>
      </w:pPr>
      <w:r w:rsidRPr="001B446B">
        <w:t>Refusal decision</w:t>
      </w:r>
    </w:p>
    <w:p w:rsidR="00230B76" w:rsidRPr="001B446B" w:rsidRDefault="00230B76" w:rsidP="003E3648">
      <w:pPr>
        <w:pStyle w:val="subsection"/>
      </w:pPr>
      <w:r w:rsidRPr="001B446B">
        <w:tab/>
        <w:t>(3)</w:t>
      </w:r>
      <w:r w:rsidRPr="001B446B">
        <w:tab/>
        <w:t xml:space="preserve">Otherwise, the Minister must refuse to give approval for the </w:t>
      </w:r>
      <w:r w:rsidR="00B44B9C" w:rsidRPr="001B446B">
        <w:t xml:space="preserve">core </w:t>
      </w:r>
      <w:r w:rsidR="00807F17" w:rsidRPr="001B446B">
        <w:t>State/Territory entit</w:t>
      </w:r>
      <w:r w:rsidR="003A5455" w:rsidRPr="001B446B">
        <w:t xml:space="preserve">y </w:t>
      </w:r>
      <w:r w:rsidR="000E6BE5" w:rsidRPr="001B446B">
        <w:t>entering</w:t>
      </w:r>
      <w:r w:rsidRPr="001B446B">
        <w:t xml:space="preserve"> the arrangement.</w:t>
      </w:r>
    </w:p>
    <w:p w:rsidR="00001E12" w:rsidRPr="001B446B" w:rsidRDefault="00001E12" w:rsidP="003E3648">
      <w:pPr>
        <w:pStyle w:val="notetext"/>
      </w:pPr>
      <w:r w:rsidRPr="001B446B">
        <w:t>Note:</w:t>
      </w:r>
      <w:r w:rsidRPr="001B446B">
        <w:tab/>
        <w:t xml:space="preserve">The Minister must give the </w:t>
      </w:r>
      <w:r w:rsidR="00DA2E3F" w:rsidRPr="001B446B">
        <w:t xml:space="preserve">core </w:t>
      </w:r>
      <w:r w:rsidR="00807F17" w:rsidRPr="001B446B">
        <w:t>State/Territory entit</w:t>
      </w:r>
      <w:r w:rsidR="0051780B" w:rsidRPr="001B446B">
        <w:t>y</w:t>
      </w:r>
      <w:r w:rsidRPr="001B446B">
        <w:t xml:space="preserve"> </w:t>
      </w:r>
      <w:r w:rsidR="001C20D3" w:rsidRPr="001B446B">
        <w:t xml:space="preserve">a </w:t>
      </w:r>
      <w:r w:rsidRPr="001B446B">
        <w:t xml:space="preserve">written notice </w:t>
      </w:r>
      <w:r w:rsidR="001875BA" w:rsidRPr="001B446B">
        <w:t xml:space="preserve">of the refusal decision </w:t>
      </w:r>
      <w:r w:rsidR="00A144C0" w:rsidRPr="001B446B">
        <w:t>(</w:t>
      </w:r>
      <w:r w:rsidR="001C20D3" w:rsidRPr="001B446B">
        <w:t xml:space="preserve">see </w:t>
      </w:r>
      <w:r w:rsidR="00133631" w:rsidRPr="001B446B">
        <w:t>section</w:t>
      </w:r>
      <w:r w:rsidR="001B446B" w:rsidRPr="001B446B">
        <w:t> </w:t>
      </w:r>
      <w:r w:rsidR="00133631" w:rsidRPr="001B446B">
        <w:t>2</w:t>
      </w:r>
      <w:r w:rsidR="00694E3A" w:rsidRPr="001B446B">
        <w:t>7</w:t>
      </w:r>
      <w:r w:rsidR="00A144C0" w:rsidRPr="001B446B">
        <w:t>)</w:t>
      </w:r>
      <w:r w:rsidRPr="001B446B">
        <w:t>.</w:t>
      </w:r>
    </w:p>
    <w:p w:rsidR="00001E12" w:rsidRPr="001B446B" w:rsidRDefault="00001E12" w:rsidP="003E3648">
      <w:pPr>
        <w:pStyle w:val="SubsectionHead"/>
      </w:pPr>
      <w:r w:rsidRPr="001B446B">
        <w:lastRenderedPageBreak/>
        <w:t>Revocation of approval decision</w:t>
      </w:r>
    </w:p>
    <w:p w:rsidR="00E5205E" w:rsidRPr="001B446B" w:rsidRDefault="00797040" w:rsidP="003E3648">
      <w:pPr>
        <w:pStyle w:val="subsection"/>
      </w:pPr>
      <w:r w:rsidRPr="001B446B">
        <w:tab/>
        <w:t>(4</w:t>
      </w:r>
      <w:r w:rsidR="00E5205E" w:rsidRPr="001B446B">
        <w:t>)</w:t>
      </w:r>
      <w:r w:rsidR="00E5205E" w:rsidRPr="001B446B">
        <w:tab/>
      </w:r>
      <w:r w:rsidRPr="001B446B">
        <w:t xml:space="preserve">The Minister may revoke a decision under </w:t>
      </w:r>
      <w:r w:rsidR="001B446B" w:rsidRPr="001B446B">
        <w:t>subsection (</w:t>
      </w:r>
      <w:r w:rsidR="00001E12" w:rsidRPr="001B446B">
        <w:t xml:space="preserve">2) </w:t>
      </w:r>
      <w:r w:rsidRPr="001B446B">
        <w:t>if the Minister ceases to be satisfied of the matters on which the decision was made.</w:t>
      </w:r>
    </w:p>
    <w:p w:rsidR="00001E12" w:rsidRPr="001B446B" w:rsidRDefault="00001E12" w:rsidP="003E3648">
      <w:pPr>
        <w:pStyle w:val="notetext"/>
      </w:pPr>
      <w:r w:rsidRPr="001B446B">
        <w:t>Note:</w:t>
      </w:r>
      <w:r w:rsidRPr="001B446B">
        <w:tab/>
        <w:t xml:space="preserve">The Minister must give the </w:t>
      </w:r>
      <w:r w:rsidR="00DA2E3F" w:rsidRPr="001B446B">
        <w:t xml:space="preserve">core </w:t>
      </w:r>
      <w:r w:rsidR="00807F17" w:rsidRPr="001B446B">
        <w:t>State/Territory entit</w:t>
      </w:r>
      <w:r w:rsidR="003A5455" w:rsidRPr="001B446B">
        <w:t xml:space="preserve">y </w:t>
      </w:r>
      <w:r w:rsidR="001C20D3" w:rsidRPr="001B446B">
        <w:t xml:space="preserve">a </w:t>
      </w:r>
      <w:r w:rsidRPr="001B446B">
        <w:t xml:space="preserve">written notice of the revocation decision </w:t>
      </w:r>
      <w:r w:rsidR="00A144C0" w:rsidRPr="001B446B">
        <w:t>(</w:t>
      </w:r>
      <w:r w:rsidRPr="001B446B">
        <w:t xml:space="preserve">see </w:t>
      </w:r>
      <w:r w:rsidR="00133631" w:rsidRPr="001B446B">
        <w:t>subsection</w:t>
      </w:r>
      <w:r w:rsidR="001B446B" w:rsidRPr="001B446B">
        <w:t> </w:t>
      </w:r>
      <w:r w:rsidR="00133631" w:rsidRPr="001B446B">
        <w:t>2</w:t>
      </w:r>
      <w:r w:rsidR="00694E3A" w:rsidRPr="001B446B">
        <w:t>5</w:t>
      </w:r>
      <w:r w:rsidRPr="001B446B">
        <w:t>(2)</w:t>
      </w:r>
      <w:r w:rsidR="00A144C0" w:rsidRPr="001B446B">
        <w:t>)</w:t>
      </w:r>
      <w:r w:rsidRPr="001B446B">
        <w:t>.</w:t>
      </w:r>
    </w:p>
    <w:p w:rsidR="00EB5DB9" w:rsidRPr="001B446B" w:rsidRDefault="00EB5DB9" w:rsidP="003E3648">
      <w:pPr>
        <w:pStyle w:val="subsection"/>
      </w:pPr>
      <w:r w:rsidRPr="001B446B">
        <w:tab/>
        <w:t>(5)</w:t>
      </w:r>
      <w:r w:rsidRPr="001B446B">
        <w:tab/>
        <w:t xml:space="preserve">However, the Minister may not revoke a decision under </w:t>
      </w:r>
      <w:r w:rsidR="001B446B" w:rsidRPr="001B446B">
        <w:t>subsection (</w:t>
      </w:r>
      <w:r w:rsidRPr="001B446B">
        <w:t xml:space="preserve">2) after the </w:t>
      </w:r>
      <w:r w:rsidR="00B44B9C" w:rsidRPr="001B446B">
        <w:t xml:space="preserve">core </w:t>
      </w:r>
      <w:r w:rsidR="00807F17" w:rsidRPr="001B446B">
        <w:t>State/Territory entit</w:t>
      </w:r>
      <w:r w:rsidR="003A5455" w:rsidRPr="001B446B">
        <w:t xml:space="preserve">y </w:t>
      </w:r>
      <w:r w:rsidRPr="001B446B">
        <w:t>ent</w:t>
      </w:r>
      <w:r w:rsidR="009B676B" w:rsidRPr="001B446B">
        <w:t>ers the arrangement</w:t>
      </w:r>
      <w:r w:rsidRPr="001B446B">
        <w:t>.</w:t>
      </w:r>
    </w:p>
    <w:p w:rsidR="00641F91" w:rsidRPr="001B446B" w:rsidRDefault="00641F91" w:rsidP="003E3648">
      <w:pPr>
        <w:pStyle w:val="notetext"/>
      </w:pPr>
      <w:r w:rsidRPr="001B446B">
        <w:t>Note:</w:t>
      </w:r>
      <w:r w:rsidRPr="001B446B">
        <w:tab/>
        <w:t xml:space="preserve">However, if after the arrangement is entered, the Minister is no longer satisfied of the matters referred to in </w:t>
      </w:r>
      <w:r w:rsidR="001B446B" w:rsidRPr="001B446B">
        <w:t>subsection (</w:t>
      </w:r>
      <w:r w:rsidRPr="001B446B">
        <w:t xml:space="preserve">2), the Minister may make a declaration under </w:t>
      </w:r>
      <w:r w:rsidR="00626DDC" w:rsidRPr="001B446B">
        <w:t>Part</w:t>
      </w:r>
      <w:r w:rsidR="001B446B" w:rsidRPr="001B446B">
        <w:t> </w:t>
      </w:r>
      <w:r w:rsidR="00626DDC" w:rsidRPr="001B446B">
        <w:t>4</w:t>
      </w:r>
      <w:r w:rsidRPr="001B446B">
        <w:t xml:space="preserve"> about the arrangement</w:t>
      </w:r>
      <w:r w:rsidR="00B012D4" w:rsidRPr="001B446B">
        <w:t xml:space="preserve"> (see </w:t>
      </w:r>
      <w:r w:rsidR="00133631" w:rsidRPr="001B446B">
        <w:t>section</w:t>
      </w:r>
      <w:r w:rsidR="001B446B" w:rsidRPr="001B446B">
        <w:t> </w:t>
      </w:r>
      <w:r w:rsidR="00133631" w:rsidRPr="001B446B">
        <w:t>4</w:t>
      </w:r>
      <w:r w:rsidR="00694E3A" w:rsidRPr="001B446B">
        <w:t>0</w:t>
      </w:r>
      <w:r w:rsidR="00B012D4" w:rsidRPr="001B446B">
        <w:t>).</w:t>
      </w:r>
    </w:p>
    <w:p w:rsidR="00001E12" w:rsidRPr="001B446B" w:rsidRDefault="00001E12" w:rsidP="003E3648">
      <w:pPr>
        <w:pStyle w:val="SubsectionHead"/>
      </w:pPr>
      <w:r w:rsidRPr="001B446B">
        <w:t>No revocation of refusal decision</w:t>
      </w:r>
    </w:p>
    <w:p w:rsidR="00001E12" w:rsidRPr="001B446B" w:rsidRDefault="00EB5DB9" w:rsidP="003E3648">
      <w:pPr>
        <w:pStyle w:val="subsection"/>
      </w:pPr>
      <w:r w:rsidRPr="001B446B">
        <w:tab/>
        <w:t>(6</w:t>
      </w:r>
      <w:r w:rsidR="00001E12" w:rsidRPr="001B446B">
        <w:t>)</w:t>
      </w:r>
      <w:r w:rsidR="00001E12" w:rsidRPr="001B446B">
        <w:tab/>
      </w:r>
      <w:r w:rsidR="0071353C" w:rsidRPr="001B446B">
        <w:t>T</w:t>
      </w:r>
      <w:r w:rsidR="00001E12" w:rsidRPr="001B446B">
        <w:t xml:space="preserve">he Minister may not revoke a refusal decision under </w:t>
      </w:r>
      <w:r w:rsidR="001B446B" w:rsidRPr="001B446B">
        <w:t>subsection (</w:t>
      </w:r>
      <w:r w:rsidR="00001E12" w:rsidRPr="001B446B">
        <w:t>3).</w:t>
      </w:r>
    </w:p>
    <w:p w:rsidR="00A0604F" w:rsidRPr="001B446B" w:rsidRDefault="00A0604F" w:rsidP="003E3648">
      <w:pPr>
        <w:pStyle w:val="notetext"/>
      </w:pPr>
      <w:r w:rsidRPr="001B446B">
        <w:t>Note:</w:t>
      </w:r>
      <w:r w:rsidRPr="001B446B">
        <w:tab/>
        <w:t xml:space="preserve">The Minister </w:t>
      </w:r>
      <w:r w:rsidR="000E6BE5" w:rsidRPr="001B446B">
        <w:t>may</w:t>
      </w:r>
      <w:r w:rsidRPr="001B446B">
        <w:t xml:space="preserve"> make a new decision to give approval under this section if the</w:t>
      </w:r>
      <w:r w:rsidR="00DA2E3F" w:rsidRPr="001B446B">
        <w:t xml:space="preserve"> core</w:t>
      </w:r>
      <w:r w:rsidRPr="001B446B">
        <w:t xml:space="preserve"> </w:t>
      </w:r>
      <w:r w:rsidR="00807F17" w:rsidRPr="001B446B">
        <w:t>State/Territory entit</w:t>
      </w:r>
      <w:r w:rsidR="003A5455" w:rsidRPr="001B446B">
        <w:t xml:space="preserve">y </w:t>
      </w:r>
      <w:r w:rsidRPr="001B446B">
        <w:t xml:space="preserve">gives the Minister a new notice under </w:t>
      </w:r>
      <w:r w:rsidR="00133631" w:rsidRPr="001B446B">
        <w:t>subsection</w:t>
      </w:r>
      <w:r w:rsidR="001B446B" w:rsidRPr="001B446B">
        <w:t> </w:t>
      </w:r>
      <w:r w:rsidR="00133631" w:rsidRPr="001B446B">
        <w:t>2</w:t>
      </w:r>
      <w:r w:rsidR="00694E3A" w:rsidRPr="001B446B">
        <w:t>3</w:t>
      </w:r>
      <w:r w:rsidRPr="001B446B">
        <w:t>(1).</w:t>
      </w:r>
    </w:p>
    <w:p w:rsidR="00917757" w:rsidRPr="001B446B" w:rsidRDefault="00694E3A" w:rsidP="003E3648">
      <w:pPr>
        <w:pStyle w:val="ActHead5"/>
      </w:pPr>
      <w:bookmarkStart w:id="32" w:name="_Toc59012331"/>
      <w:r w:rsidRPr="003E3648">
        <w:rPr>
          <w:rStyle w:val="CharSectno"/>
        </w:rPr>
        <w:t>25</w:t>
      </w:r>
      <w:r w:rsidR="00917757" w:rsidRPr="001B446B">
        <w:t xml:space="preserve">  </w:t>
      </w:r>
      <w:r w:rsidR="00F26A59" w:rsidRPr="001B446B">
        <w:t>Notice</w:t>
      </w:r>
      <w:r w:rsidR="00B73C98" w:rsidRPr="001B446B">
        <w:t>s</w:t>
      </w:r>
      <w:r w:rsidR="004B0FDB" w:rsidRPr="001B446B">
        <w:t xml:space="preserve"> relating to </w:t>
      </w:r>
      <w:r w:rsidR="00854FC7" w:rsidRPr="001B446B">
        <w:t xml:space="preserve">the </w:t>
      </w:r>
      <w:r w:rsidR="004B0FDB" w:rsidRPr="001B446B">
        <w:t>Minister’s</w:t>
      </w:r>
      <w:r w:rsidR="00F26A59" w:rsidRPr="001B446B">
        <w:t xml:space="preserve"> </w:t>
      </w:r>
      <w:r w:rsidR="0071353C" w:rsidRPr="001B446B">
        <w:t xml:space="preserve">approval </w:t>
      </w:r>
      <w:r w:rsidR="005D2993" w:rsidRPr="001B446B">
        <w:t xml:space="preserve">under </w:t>
      </w:r>
      <w:r w:rsidR="00133631" w:rsidRPr="001B446B">
        <w:t>subsection</w:t>
      </w:r>
      <w:r w:rsidR="001B446B" w:rsidRPr="001B446B">
        <w:t> </w:t>
      </w:r>
      <w:r w:rsidR="00133631" w:rsidRPr="001B446B">
        <w:t>2</w:t>
      </w:r>
      <w:r w:rsidRPr="001B446B">
        <w:t>4</w:t>
      </w:r>
      <w:r w:rsidR="00731316" w:rsidRPr="001B446B">
        <w:t>(2)</w:t>
      </w:r>
      <w:bookmarkEnd w:id="32"/>
    </w:p>
    <w:p w:rsidR="00F26A59" w:rsidRPr="001B446B" w:rsidRDefault="00F26A59" w:rsidP="003E3648">
      <w:pPr>
        <w:pStyle w:val="SubsectionHead"/>
      </w:pPr>
      <w:r w:rsidRPr="001B446B">
        <w:t xml:space="preserve">Notice of </w:t>
      </w:r>
      <w:r w:rsidR="0071353C" w:rsidRPr="001B446B">
        <w:t xml:space="preserve">approval </w:t>
      </w:r>
      <w:r w:rsidRPr="001B446B">
        <w:t>decision</w:t>
      </w:r>
    </w:p>
    <w:p w:rsidR="00917757" w:rsidRPr="001B446B" w:rsidRDefault="00917757" w:rsidP="003E3648">
      <w:pPr>
        <w:pStyle w:val="subsection"/>
      </w:pPr>
      <w:r w:rsidRPr="001B446B">
        <w:tab/>
      </w:r>
      <w:r w:rsidR="008114FB" w:rsidRPr="001B446B">
        <w:t>(1)</w:t>
      </w:r>
      <w:r w:rsidRPr="001B446B">
        <w:tab/>
        <w:t xml:space="preserve">If the Minister </w:t>
      </w:r>
      <w:r w:rsidR="001C20D3" w:rsidRPr="001B446B">
        <w:t xml:space="preserve">makes a </w:t>
      </w:r>
      <w:r w:rsidRPr="001B446B">
        <w:t>deci</w:t>
      </w:r>
      <w:r w:rsidR="001C20D3" w:rsidRPr="001B446B">
        <w:t>sion</w:t>
      </w:r>
      <w:r w:rsidRPr="001B446B">
        <w:t xml:space="preserve"> under </w:t>
      </w:r>
      <w:r w:rsidR="00133631" w:rsidRPr="001B446B">
        <w:t>subsection</w:t>
      </w:r>
      <w:r w:rsidR="001B446B" w:rsidRPr="001B446B">
        <w:t> </w:t>
      </w:r>
      <w:r w:rsidR="00133631" w:rsidRPr="001B446B">
        <w:t>2</w:t>
      </w:r>
      <w:r w:rsidR="00694E3A" w:rsidRPr="001B446B">
        <w:t>4</w:t>
      </w:r>
      <w:r w:rsidR="008114FB" w:rsidRPr="001B446B">
        <w:t>(2)</w:t>
      </w:r>
      <w:r w:rsidR="00F51B46" w:rsidRPr="001B446B">
        <w:t xml:space="preserve"> </w:t>
      </w:r>
      <w:r w:rsidRPr="001B446B">
        <w:t xml:space="preserve">to give approval </w:t>
      </w:r>
      <w:r w:rsidR="00B175DF" w:rsidRPr="001B446B">
        <w:t>for</w:t>
      </w:r>
      <w:r w:rsidRPr="001B446B">
        <w:t xml:space="preserve"> </w:t>
      </w:r>
      <w:r w:rsidR="009D3CA3" w:rsidRPr="001B446B">
        <w:t>a core State/Territory entity entering an arrangement with a core foreign entity</w:t>
      </w:r>
      <w:r w:rsidRPr="001B446B">
        <w:t>, then the Minister must</w:t>
      </w:r>
      <w:r w:rsidR="00F33B96" w:rsidRPr="001B446B">
        <w:t>, as soon as practicable,</w:t>
      </w:r>
      <w:r w:rsidRPr="001B446B">
        <w:t xml:space="preserve"> give the </w:t>
      </w:r>
      <w:r w:rsidR="00DA2E3F" w:rsidRPr="001B446B">
        <w:t xml:space="preserve">core State/Territory </w:t>
      </w:r>
      <w:r w:rsidR="00807F17" w:rsidRPr="001B446B">
        <w:t>entit</w:t>
      </w:r>
      <w:r w:rsidR="003A5455" w:rsidRPr="001B446B">
        <w:t xml:space="preserve">y </w:t>
      </w:r>
      <w:r w:rsidRPr="001B446B">
        <w:t xml:space="preserve">a written </w:t>
      </w:r>
      <w:r w:rsidR="00530A57" w:rsidRPr="001B446B">
        <w:t>notice</w:t>
      </w:r>
      <w:r w:rsidRPr="001B446B">
        <w:t xml:space="preserve"> </w:t>
      </w:r>
      <w:r w:rsidR="008114FB" w:rsidRPr="001B446B">
        <w:t xml:space="preserve">under this </w:t>
      </w:r>
      <w:r w:rsidR="00F26A59" w:rsidRPr="001B446B">
        <w:t>sub</w:t>
      </w:r>
      <w:r w:rsidR="008114FB" w:rsidRPr="001B446B">
        <w:t xml:space="preserve">section </w:t>
      </w:r>
      <w:r w:rsidRPr="001B446B">
        <w:t>that states:</w:t>
      </w:r>
    </w:p>
    <w:p w:rsidR="00917757" w:rsidRPr="001B446B" w:rsidRDefault="00917757" w:rsidP="003E3648">
      <w:pPr>
        <w:pStyle w:val="paragraph"/>
      </w:pPr>
      <w:r w:rsidRPr="001B446B">
        <w:tab/>
        <w:t>(a)</w:t>
      </w:r>
      <w:r w:rsidRPr="001B446B">
        <w:tab/>
        <w:t xml:space="preserve">that the Minister gives approval </w:t>
      </w:r>
      <w:r w:rsidR="00B175DF" w:rsidRPr="001B446B">
        <w:t>for</w:t>
      </w:r>
      <w:r w:rsidRPr="001B446B">
        <w:t xml:space="preserve"> the </w:t>
      </w:r>
      <w:r w:rsidR="00620CF6" w:rsidRPr="001B446B">
        <w:t xml:space="preserve">core State/Territory </w:t>
      </w:r>
      <w:r w:rsidR="00B44B9C" w:rsidRPr="001B446B">
        <w:t xml:space="preserve">entity </w:t>
      </w:r>
      <w:r w:rsidR="003053E8" w:rsidRPr="001B446B">
        <w:t>entering the arrangement</w:t>
      </w:r>
      <w:r w:rsidRPr="001B446B">
        <w:t>; and</w:t>
      </w:r>
    </w:p>
    <w:p w:rsidR="00917757" w:rsidRPr="001B446B" w:rsidRDefault="00917757" w:rsidP="003E3648">
      <w:pPr>
        <w:pStyle w:val="paragraph"/>
      </w:pPr>
      <w:r w:rsidRPr="001B446B">
        <w:tab/>
        <w:t>(b)</w:t>
      </w:r>
      <w:r w:rsidRPr="001B446B">
        <w:tab/>
        <w:t xml:space="preserve">the day the </w:t>
      </w:r>
      <w:r w:rsidR="00653A55" w:rsidRPr="001B446B">
        <w:t>approval</w:t>
      </w:r>
      <w:r w:rsidRPr="001B446B">
        <w:t xml:space="preserve"> comes into force.</w:t>
      </w:r>
    </w:p>
    <w:p w:rsidR="00F26A59" w:rsidRPr="001B446B" w:rsidRDefault="0071353C" w:rsidP="003E3648">
      <w:pPr>
        <w:pStyle w:val="SubsectionHead"/>
      </w:pPr>
      <w:r w:rsidRPr="001B446B">
        <w:lastRenderedPageBreak/>
        <w:t>Notice of revocation of approval</w:t>
      </w:r>
      <w:r w:rsidR="00F26A59" w:rsidRPr="001B446B">
        <w:t xml:space="preserve"> decision</w:t>
      </w:r>
    </w:p>
    <w:p w:rsidR="008114FB" w:rsidRPr="001B446B" w:rsidRDefault="008114FB" w:rsidP="003E3648">
      <w:pPr>
        <w:pStyle w:val="subsection"/>
      </w:pPr>
      <w:r w:rsidRPr="001B446B">
        <w:tab/>
        <w:t>(2)</w:t>
      </w:r>
      <w:r w:rsidRPr="001B446B">
        <w:tab/>
        <w:t xml:space="preserve">If, under </w:t>
      </w:r>
      <w:r w:rsidR="00133631" w:rsidRPr="001B446B">
        <w:t>subsection</w:t>
      </w:r>
      <w:r w:rsidR="001B446B" w:rsidRPr="001B446B">
        <w:t> </w:t>
      </w:r>
      <w:r w:rsidR="00133631" w:rsidRPr="001B446B">
        <w:t>2</w:t>
      </w:r>
      <w:r w:rsidR="00694E3A" w:rsidRPr="001B446B">
        <w:t>4</w:t>
      </w:r>
      <w:r w:rsidRPr="001B446B">
        <w:t xml:space="preserve">(4), the Minister revokes </w:t>
      </w:r>
      <w:r w:rsidR="00F26A59" w:rsidRPr="001B446B">
        <w:t>a</w:t>
      </w:r>
      <w:r w:rsidR="00653A55" w:rsidRPr="001B446B">
        <w:t>n approval</w:t>
      </w:r>
      <w:r w:rsidRPr="001B446B">
        <w:t xml:space="preserve"> decision</w:t>
      </w:r>
      <w:r w:rsidR="00F26A59" w:rsidRPr="001B446B">
        <w:t xml:space="preserve"> under </w:t>
      </w:r>
      <w:r w:rsidR="00133631" w:rsidRPr="001B446B">
        <w:t>subsection</w:t>
      </w:r>
      <w:r w:rsidR="001B446B" w:rsidRPr="001B446B">
        <w:t> </w:t>
      </w:r>
      <w:r w:rsidR="00133631" w:rsidRPr="001B446B">
        <w:t>2</w:t>
      </w:r>
      <w:r w:rsidR="00694E3A" w:rsidRPr="001B446B">
        <w:t>4</w:t>
      </w:r>
      <w:r w:rsidR="00F26A59" w:rsidRPr="001B446B">
        <w:t>(2)</w:t>
      </w:r>
      <w:r w:rsidRPr="001B446B">
        <w:t>, the Minister must</w:t>
      </w:r>
      <w:r w:rsidR="00F33B96" w:rsidRPr="001B446B">
        <w:t>, as soon as practicable,</w:t>
      </w:r>
      <w:r w:rsidR="00861DB7" w:rsidRPr="001B446B">
        <w:t xml:space="preserve"> give the </w:t>
      </w:r>
      <w:r w:rsidR="00B44B9C" w:rsidRPr="001B446B">
        <w:t xml:space="preserve">core </w:t>
      </w:r>
      <w:r w:rsidR="00807F17" w:rsidRPr="001B446B">
        <w:t>State/Territory entit</w:t>
      </w:r>
      <w:r w:rsidR="003A5455" w:rsidRPr="001B446B">
        <w:t xml:space="preserve">y </w:t>
      </w:r>
      <w:r w:rsidR="00861DB7" w:rsidRPr="001B446B">
        <w:t>a written notice that states</w:t>
      </w:r>
      <w:r w:rsidRPr="001B446B">
        <w:t>:</w:t>
      </w:r>
    </w:p>
    <w:p w:rsidR="00530A57" w:rsidRPr="001B446B" w:rsidRDefault="00530A57" w:rsidP="003E3648">
      <w:pPr>
        <w:pStyle w:val="paragraph"/>
      </w:pPr>
      <w:r w:rsidRPr="001B446B">
        <w:tab/>
        <w:t>(a)</w:t>
      </w:r>
      <w:r w:rsidRPr="001B446B">
        <w:tab/>
        <w:t>that the Minister’s approval is revoked; and</w:t>
      </w:r>
    </w:p>
    <w:p w:rsidR="00530A57" w:rsidRPr="001B446B" w:rsidRDefault="00530A57" w:rsidP="003E3648">
      <w:pPr>
        <w:pStyle w:val="paragraph"/>
      </w:pPr>
      <w:r w:rsidRPr="001B446B">
        <w:tab/>
        <w:t>(b)</w:t>
      </w:r>
      <w:r w:rsidRPr="001B446B">
        <w:tab/>
        <w:t>the day the revocation comes into force; and</w:t>
      </w:r>
    </w:p>
    <w:p w:rsidR="00530A57" w:rsidRPr="001B446B" w:rsidRDefault="00530A57" w:rsidP="003E3648">
      <w:pPr>
        <w:pStyle w:val="paragraph"/>
      </w:pPr>
      <w:r w:rsidRPr="001B446B">
        <w:tab/>
        <w:t>(c)</w:t>
      </w:r>
      <w:r w:rsidRPr="001B446B">
        <w:tab/>
        <w:t>that the Minister’s approval is no longer in force from that day.</w:t>
      </w:r>
    </w:p>
    <w:p w:rsidR="00861DB7" w:rsidRPr="001B446B" w:rsidRDefault="00694E3A" w:rsidP="003E3648">
      <w:pPr>
        <w:pStyle w:val="ActHead5"/>
      </w:pPr>
      <w:bookmarkStart w:id="33" w:name="_Toc59012332"/>
      <w:r w:rsidRPr="003E3648">
        <w:rPr>
          <w:rStyle w:val="CharSectno"/>
        </w:rPr>
        <w:t>26</w:t>
      </w:r>
      <w:r w:rsidR="001C20D3" w:rsidRPr="001B446B">
        <w:t xml:space="preserve">  When </w:t>
      </w:r>
      <w:r w:rsidR="00854FC7" w:rsidRPr="001B446B">
        <w:t xml:space="preserve">the </w:t>
      </w:r>
      <w:r w:rsidR="00861DB7" w:rsidRPr="001B446B">
        <w:t xml:space="preserve">Minister’s approval </w:t>
      </w:r>
      <w:r w:rsidR="005D2993" w:rsidRPr="001B446B">
        <w:t xml:space="preserve">under </w:t>
      </w:r>
      <w:r w:rsidR="00133631" w:rsidRPr="001B446B">
        <w:t>subsection</w:t>
      </w:r>
      <w:r w:rsidR="001B446B" w:rsidRPr="001B446B">
        <w:t> </w:t>
      </w:r>
      <w:r w:rsidR="00133631" w:rsidRPr="001B446B">
        <w:t>2</w:t>
      </w:r>
      <w:r w:rsidRPr="001B446B">
        <w:t>4</w:t>
      </w:r>
      <w:r w:rsidR="00731316" w:rsidRPr="001B446B">
        <w:t>(2)</w:t>
      </w:r>
      <w:r w:rsidR="005D2993" w:rsidRPr="001B446B">
        <w:t xml:space="preserve"> </w:t>
      </w:r>
      <w:r w:rsidR="00861DB7" w:rsidRPr="001B446B">
        <w:t>is in force</w:t>
      </w:r>
      <w:bookmarkEnd w:id="33"/>
    </w:p>
    <w:p w:rsidR="00861DB7" w:rsidRPr="001B446B" w:rsidRDefault="00861DB7" w:rsidP="003E3648">
      <w:pPr>
        <w:pStyle w:val="subsection"/>
      </w:pPr>
      <w:r w:rsidRPr="001B446B">
        <w:tab/>
      </w:r>
      <w:r w:rsidRPr="001B446B">
        <w:tab/>
        <w:t>The Minister’s approval for a</w:t>
      </w:r>
      <w:r w:rsidR="00B44B9C" w:rsidRPr="001B446B">
        <w:t xml:space="preserve"> core</w:t>
      </w:r>
      <w:r w:rsidRPr="001B446B">
        <w:t xml:space="preserve"> </w:t>
      </w:r>
      <w:r w:rsidR="00807F17" w:rsidRPr="001B446B">
        <w:t>State/Territory entit</w:t>
      </w:r>
      <w:r w:rsidR="000A21BF" w:rsidRPr="001B446B">
        <w:t xml:space="preserve">y entering </w:t>
      </w:r>
      <w:r w:rsidR="009D3CA3" w:rsidRPr="001B446B">
        <w:t xml:space="preserve">an </w:t>
      </w:r>
      <w:r w:rsidR="00807F17" w:rsidRPr="001B446B">
        <w:t>arr</w:t>
      </w:r>
      <w:r w:rsidRPr="001B446B">
        <w:t>angement</w:t>
      </w:r>
      <w:r w:rsidR="009D3CA3" w:rsidRPr="001B446B">
        <w:t xml:space="preserve"> with a core foreign entity</w:t>
      </w:r>
      <w:r w:rsidRPr="001B446B">
        <w:t>:</w:t>
      </w:r>
    </w:p>
    <w:p w:rsidR="00861DB7" w:rsidRPr="001B446B" w:rsidRDefault="00861DB7" w:rsidP="003E3648">
      <w:pPr>
        <w:pStyle w:val="paragraph"/>
      </w:pPr>
      <w:r w:rsidRPr="001B446B">
        <w:tab/>
        <w:t>(a)</w:t>
      </w:r>
      <w:r w:rsidRPr="001B446B">
        <w:tab/>
        <w:t xml:space="preserve">comes into force on the day specified in the approval notice given under </w:t>
      </w:r>
      <w:r w:rsidR="00133631" w:rsidRPr="001B446B">
        <w:t>subsection</w:t>
      </w:r>
      <w:r w:rsidR="001B446B" w:rsidRPr="001B446B">
        <w:t> </w:t>
      </w:r>
      <w:r w:rsidR="00133631" w:rsidRPr="001B446B">
        <w:t>2</w:t>
      </w:r>
      <w:r w:rsidR="00694E3A" w:rsidRPr="001B446B">
        <w:t>5</w:t>
      </w:r>
      <w:r w:rsidRPr="001B446B">
        <w:t>(1); and</w:t>
      </w:r>
    </w:p>
    <w:p w:rsidR="00861DB7" w:rsidRPr="001B446B" w:rsidRDefault="00861DB7" w:rsidP="003E3648">
      <w:pPr>
        <w:pStyle w:val="paragraph"/>
      </w:pPr>
      <w:r w:rsidRPr="001B446B">
        <w:tab/>
        <w:t>(b)</w:t>
      </w:r>
      <w:r w:rsidRPr="001B446B">
        <w:tab/>
        <w:t xml:space="preserve">if, under </w:t>
      </w:r>
      <w:r w:rsidR="00133631" w:rsidRPr="001B446B">
        <w:t>subsection</w:t>
      </w:r>
      <w:r w:rsidR="001B446B" w:rsidRPr="001B446B">
        <w:t> </w:t>
      </w:r>
      <w:r w:rsidR="00133631" w:rsidRPr="001B446B">
        <w:t>2</w:t>
      </w:r>
      <w:r w:rsidR="00694E3A" w:rsidRPr="001B446B">
        <w:t>4</w:t>
      </w:r>
      <w:r w:rsidRPr="001B446B">
        <w:t xml:space="preserve">(4), the Minister revokes the decision under </w:t>
      </w:r>
      <w:r w:rsidR="00133631" w:rsidRPr="001B446B">
        <w:t>subsection</w:t>
      </w:r>
      <w:r w:rsidR="001B446B" w:rsidRPr="001B446B">
        <w:t> </w:t>
      </w:r>
      <w:r w:rsidR="00133631" w:rsidRPr="001B446B">
        <w:t>2</w:t>
      </w:r>
      <w:r w:rsidR="00694E3A" w:rsidRPr="001B446B">
        <w:t>4</w:t>
      </w:r>
      <w:r w:rsidRPr="001B446B">
        <w:t xml:space="preserve">(2)—ceases to be in force on the day specified in the revocation notice given under </w:t>
      </w:r>
      <w:r w:rsidR="00133631" w:rsidRPr="001B446B">
        <w:t>subsection</w:t>
      </w:r>
      <w:r w:rsidR="001B446B" w:rsidRPr="001B446B">
        <w:t> </w:t>
      </w:r>
      <w:r w:rsidR="00133631" w:rsidRPr="001B446B">
        <w:t>2</w:t>
      </w:r>
      <w:r w:rsidR="00694E3A" w:rsidRPr="001B446B">
        <w:t>5</w:t>
      </w:r>
      <w:r w:rsidRPr="001B446B">
        <w:t>(2).</w:t>
      </w:r>
    </w:p>
    <w:p w:rsidR="0071353C" w:rsidRPr="001B446B" w:rsidRDefault="00694E3A" w:rsidP="003E3648">
      <w:pPr>
        <w:pStyle w:val="ActHead5"/>
      </w:pPr>
      <w:bookmarkStart w:id="34" w:name="_Toc59012333"/>
      <w:r w:rsidRPr="003E3648">
        <w:rPr>
          <w:rStyle w:val="CharSectno"/>
        </w:rPr>
        <w:t>27</w:t>
      </w:r>
      <w:r w:rsidR="0071353C" w:rsidRPr="001B446B">
        <w:t xml:space="preserve">  Notice of </w:t>
      </w:r>
      <w:r w:rsidR="00854FC7" w:rsidRPr="001B446B">
        <w:t xml:space="preserve">the </w:t>
      </w:r>
      <w:r w:rsidR="004B0FDB" w:rsidRPr="001B446B">
        <w:t xml:space="preserve">Minister’s </w:t>
      </w:r>
      <w:r w:rsidR="0071353C" w:rsidRPr="001B446B">
        <w:t>re</w:t>
      </w:r>
      <w:r w:rsidR="001875BA" w:rsidRPr="001B446B">
        <w:t xml:space="preserve">fusal </w:t>
      </w:r>
      <w:r w:rsidR="005D2993" w:rsidRPr="001B446B">
        <w:t xml:space="preserve">under </w:t>
      </w:r>
      <w:r w:rsidR="00133631" w:rsidRPr="001B446B">
        <w:t>subsection</w:t>
      </w:r>
      <w:r w:rsidR="001B446B" w:rsidRPr="001B446B">
        <w:t> </w:t>
      </w:r>
      <w:r w:rsidR="00133631" w:rsidRPr="001B446B">
        <w:t>2</w:t>
      </w:r>
      <w:r w:rsidRPr="001B446B">
        <w:t>4</w:t>
      </w:r>
      <w:r w:rsidR="00441A5C" w:rsidRPr="001B446B">
        <w:t>(3)</w:t>
      </w:r>
      <w:bookmarkEnd w:id="34"/>
    </w:p>
    <w:p w:rsidR="00741EE2" w:rsidRPr="001B446B" w:rsidRDefault="0071353C" w:rsidP="003E3648">
      <w:pPr>
        <w:pStyle w:val="subsection"/>
      </w:pPr>
      <w:r w:rsidRPr="001B446B">
        <w:tab/>
      </w:r>
      <w:r w:rsidRPr="001B446B">
        <w:tab/>
        <w:t xml:space="preserve">As soon as practicable after making a decision </w:t>
      </w:r>
      <w:r w:rsidR="001875BA" w:rsidRPr="001B446B">
        <w:t xml:space="preserve">under </w:t>
      </w:r>
      <w:r w:rsidR="00133631" w:rsidRPr="001B446B">
        <w:t>subsection</w:t>
      </w:r>
      <w:r w:rsidR="001B446B" w:rsidRPr="001B446B">
        <w:t> </w:t>
      </w:r>
      <w:r w:rsidR="00133631" w:rsidRPr="001B446B">
        <w:t>2</w:t>
      </w:r>
      <w:r w:rsidR="00694E3A" w:rsidRPr="001B446B">
        <w:t>4</w:t>
      </w:r>
      <w:r w:rsidR="001875BA" w:rsidRPr="001B446B">
        <w:t xml:space="preserve">(3) to refuse to give approval </w:t>
      </w:r>
      <w:r w:rsidR="001C20D3" w:rsidRPr="001B446B">
        <w:t>for</w:t>
      </w:r>
      <w:r w:rsidR="001875BA" w:rsidRPr="001B446B">
        <w:t xml:space="preserve"> a </w:t>
      </w:r>
      <w:r w:rsidR="00B44B9C" w:rsidRPr="001B446B">
        <w:t xml:space="preserve">core </w:t>
      </w:r>
      <w:r w:rsidR="00807F17" w:rsidRPr="001B446B">
        <w:t>State/Territory entit</w:t>
      </w:r>
      <w:r w:rsidR="003A5455" w:rsidRPr="001B446B">
        <w:t xml:space="preserve">y </w:t>
      </w:r>
      <w:r w:rsidR="001875BA" w:rsidRPr="001B446B">
        <w:t>entering a</w:t>
      </w:r>
      <w:r w:rsidR="00B44B9C" w:rsidRPr="001B446B">
        <w:t>n</w:t>
      </w:r>
      <w:r w:rsidR="00807F17" w:rsidRPr="001B446B">
        <w:t xml:space="preserve"> arr</w:t>
      </w:r>
      <w:r w:rsidR="001875BA" w:rsidRPr="001B446B">
        <w:t>angement</w:t>
      </w:r>
      <w:r w:rsidR="00B44B9C" w:rsidRPr="001B446B">
        <w:t xml:space="preserve"> with a core foreign entity</w:t>
      </w:r>
      <w:r w:rsidRPr="001B446B">
        <w:t xml:space="preserve">, the Minister must give the </w:t>
      </w:r>
      <w:r w:rsidR="00620CF6" w:rsidRPr="001B446B">
        <w:t xml:space="preserve">core </w:t>
      </w:r>
      <w:r w:rsidR="00B44B9C" w:rsidRPr="001B446B">
        <w:t>State/Territory</w:t>
      </w:r>
      <w:r w:rsidR="0051780B" w:rsidRPr="001B446B">
        <w:t xml:space="preserve"> </w:t>
      </w:r>
      <w:r w:rsidRPr="001B446B">
        <w:t>a written notice</w:t>
      </w:r>
      <w:r w:rsidR="00741EE2" w:rsidRPr="001B446B">
        <w:t xml:space="preserve"> that states:</w:t>
      </w:r>
    </w:p>
    <w:p w:rsidR="0071353C" w:rsidRPr="001B446B" w:rsidRDefault="00741EE2" w:rsidP="003E3648">
      <w:pPr>
        <w:pStyle w:val="paragraph"/>
      </w:pPr>
      <w:r w:rsidRPr="001B446B">
        <w:tab/>
        <w:t>(a)</w:t>
      </w:r>
      <w:r w:rsidRPr="001B446B">
        <w:tab/>
        <w:t>the Minister’s decision; and</w:t>
      </w:r>
    </w:p>
    <w:p w:rsidR="00741EE2" w:rsidRPr="001B446B" w:rsidRDefault="00741EE2" w:rsidP="003E3648">
      <w:pPr>
        <w:pStyle w:val="paragraph"/>
      </w:pPr>
      <w:r w:rsidRPr="001B446B">
        <w:tab/>
        <w:t>(b)</w:t>
      </w:r>
      <w:r w:rsidRPr="001B446B">
        <w:tab/>
        <w:t>if the Minister considers that changes could be made to the arrangement</w:t>
      </w:r>
      <w:r w:rsidR="00B44B9C" w:rsidRPr="001B446B">
        <w:t xml:space="preserve"> that could allow the Minister to give approval for the </w:t>
      </w:r>
      <w:r w:rsidR="00AF085E" w:rsidRPr="001B446B">
        <w:t xml:space="preserve">core </w:t>
      </w:r>
      <w:r w:rsidR="009D3CA3" w:rsidRPr="001B446B">
        <w:t xml:space="preserve">State/Territory </w:t>
      </w:r>
      <w:r w:rsidR="00B44B9C" w:rsidRPr="001B446B">
        <w:t xml:space="preserve">entity entering an arrangement with the </w:t>
      </w:r>
      <w:r w:rsidR="009D3CA3" w:rsidRPr="001B446B">
        <w:t>core foreign entity</w:t>
      </w:r>
      <w:r w:rsidRPr="001B446B">
        <w:t>—the Minister’s recommended changes.</w:t>
      </w:r>
    </w:p>
    <w:p w:rsidR="006766A0" w:rsidRPr="001B446B" w:rsidRDefault="00741EE2" w:rsidP="003E3648">
      <w:pPr>
        <w:pStyle w:val="notetext"/>
      </w:pPr>
      <w:r w:rsidRPr="001B446B">
        <w:t>Note:</w:t>
      </w:r>
      <w:r w:rsidRPr="001B446B">
        <w:tab/>
        <w:t xml:space="preserve">If the </w:t>
      </w:r>
      <w:r w:rsidR="00B44B9C" w:rsidRPr="001B446B">
        <w:t xml:space="preserve">core </w:t>
      </w:r>
      <w:r w:rsidR="00807F17" w:rsidRPr="001B446B">
        <w:t>State/Territory entit</w:t>
      </w:r>
      <w:r w:rsidR="003A5455" w:rsidRPr="001B446B">
        <w:t xml:space="preserve">y </w:t>
      </w:r>
      <w:r w:rsidRPr="001B446B">
        <w:t xml:space="preserve">agrees to the Minister’s recommended changes, the entity could decide to give </w:t>
      </w:r>
      <w:r w:rsidR="00215E82" w:rsidRPr="001B446B">
        <w:t xml:space="preserve">a </w:t>
      </w:r>
      <w:r w:rsidRPr="001B446B">
        <w:t xml:space="preserve">new notice </w:t>
      </w:r>
      <w:r w:rsidRPr="001B446B">
        <w:lastRenderedPageBreak/>
        <w:t xml:space="preserve">under </w:t>
      </w:r>
      <w:r w:rsidR="00133631" w:rsidRPr="001B446B">
        <w:t>subsection</w:t>
      </w:r>
      <w:r w:rsidR="001B446B" w:rsidRPr="001B446B">
        <w:t> </w:t>
      </w:r>
      <w:r w:rsidR="00133631" w:rsidRPr="001B446B">
        <w:t>2</w:t>
      </w:r>
      <w:r w:rsidR="00694E3A" w:rsidRPr="001B446B">
        <w:t>3</w:t>
      </w:r>
      <w:r w:rsidR="00064A36" w:rsidRPr="001B446B">
        <w:t>(1)</w:t>
      </w:r>
      <w:r w:rsidRPr="001B446B">
        <w:t xml:space="preserve"> for </w:t>
      </w:r>
      <w:r w:rsidR="00215E82" w:rsidRPr="001B446B">
        <w:t xml:space="preserve">a new </w:t>
      </w:r>
      <w:r w:rsidRPr="001B446B">
        <w:t>arrangement</w:t>
      </w:r>
      <w:r w:rsidR="00215E82" w:rsidRPr="001B446B">
        <w:t xml:space="preserve"> </w:t>
      </w:r>
      <w:r w:rsidR="009D3CA3" w:rsidRPr="001B446B">
        <w:t xml:space="preserve">with the core foreign entity </w:t>
      </w:r>
      <w:r w:rsidR="00215E82" w:rsidRPr="001B446B">
        <w:t xml:space="preserve">that </w:t>
      </w:r>
      <w:r w:rsidRPr="001B446B">
        <w:t>incorporat</w:t>
      </w:r>
      <w:r w:rsidR="00215E82" w:rsidRPr="001B446B">
        <w:t>es</w:t>
      </w:r>
      <w:r w:rsidRPr="001B446B">
        <w:t xml:space="preserve"> those changes.</w:t>
      </w:r>
    </w:p>
    <w:p w:rsidR="00F33A8E" w:rsidRPr="001B446B" w:rsidRDefault="00694E3A" w:rsidP="003E3648">
      <w:pPr>
        <w:pStyle w:val="ActHead5"/>
      </w:pPr>
      <w:bookmarkStart w:id="35" w:name="_Toc59012334"/>
      <w:r w:rsidRPr="003E3648">
        <w:rPr>
          <w:rStyle w:val="CharSectno"/>
        </w:rPr>
        <w:t>28</w:t>
      </w:r>
      <w:r w:rsidR="00F33A8E" w:rsidRPr="001B446B">
        <w:t xml:space="preserve">  When the Minister is taken to have </w:t>
      </w:r>
      <w:r w:rsidR="002023DD" w:rsidRPr="001B446B">
        <w:t>given approval for proposals to enter core foreign arrangements</w:t>
      </w:r>
      <w:bookmarkEnd w:id="35"/>
    </w:p>
    <w:p w:rsidR="00F33A8E" w:rsidRPr="001B446B" w:rsidRDefault="00626DDC" w:rsidP="003E3648">
      <w:pPr>
        <w:pStyle w:val="subsection"/>
      </w:pPr>
      <w:r w:rsidRPr="001B446B">
        <w:tab/>
      </w:r>
      <w:r w:rsidR="001C055B" w:rsidRPr="001B446B">
        <w:t>(1)</w:t>
      </w:r>
      <w:r w:rsidR="00F33A8E" w:rsidRPr="001B446B">
        <w:tab/>
      </w:r>
      <w:r w:rsidR="00441A5C" w:rsidRPr="001B446B">
        <w:t>This section applies i</w:t>
      </w:r>
      <w:r w:rsidR="00F33A8E" w:rsidRPr="001B446B">
        <w:t>f:</w:t>
      </w:r>
    </w:p>
    <w:p w:rsidR="00F33A8E" w:rsidRPr="001B446B" w:rsidRDefault="00F33A8E" w:rsidP="003E3648">
      <w:pPr>
        <w:pStyle w:val="paragraph"/>
      </w:pPr>
      <w:r w:rsidRPr="001B446B">
        <w:tab/>
        <w:t>(a)</w:t>
      </w:r>
      <w:r w:rsidRPr="001B446B">
        <w:tab/>
        <w:t xml:space="preserve">a core State/Territory entity gives the Minister a notice under </w:t>
      </w:r>
      <w:r w:rsidR="00133631" w:rsidRPr="001B446B">
        <w:t>subsection</w:t>
      </w:r>
      <w:r w:rsidR="001B446B" w:rsidRPr="001B446B">
        <w:t> </w:t>
      </w:r>
      <w:r w:rsidR="00133631" w:rsidRPr="001B446B">
        <w:t>2</w:t>
      </w:r>
      <w:r w:rsidR="00694E3A" w:rsidRPr="001B446B">
        <w:t>3</w:t>
      </w:r>
      <w:r w:rsidRPr="001B446B">
        <w:t>(1) about its proposal to enter an arrangement with a core foreign entity; and</w:t>
      </w:r>
    </w:p>
    <w:p w:rsidR="00F33A8E" w:rsidRPr="001B446B" w:rsidRDefault="00F33A8E" w:rsidP="003E3648">
      <w:pPr>
        <w:pStyle w:val="paragraph"/>
      </w:pPr>
      <w:r w:rsidRPr="001B446B">
        <w:tab/>
        <w:t>(b)</w:t>
      </w:r>
      <w:r w:rsidRPr="001B446B">
        <w:tab/>
        <w:t xml:space="preserve">the Minister </w:t>
      </w:r>
      <w:r w:rsidR="00441A5C" w:rsidRPr="001B446B">
        <w:t>has not mad</w:t>
      </w:r>
      <w:r w:rsidRPr="001B446B">
        <w:t xml:space="preserve">e a decision under </w:t>
      </w:r>
      <w:r w:rsidR="00133631" w:rsidRPr="001B446B">
        <w:t>subsection</w:t>
      </w:r>
      <w:r w:rsidR="001B446B" w:rsidRPr="001B446B">
        <w:t> </w:t>
      </w:r>
      <w:r w:rsidR="00133631" w:rsidRPr="001B446B">
        <w:t>2</w:t>
      </w:r>
      <w:r w:rsidR="00694E3A" w:rsidRPr="001B446B">
        <w:t>4</w:t>
      </w:r>
      <w:r w:rsidRPr="001B446B">
        <w:t xml:space="preserve">(2) or (3) </w:t>
      </w:r>
      <w:r w:rsidR="00441A5C" w:rsidRPr="001B446B">
        <w:t>within the 30</w:t>
      </w:r>
      <w:r w:rsidR="003E3648">
        <w:noBreakHyphen/>
      </w:r>
      <w:r w:rsidR="00441A5C" w:rsidRPr="001B446B">
        <w:t>day period that starts on the day the notice is given.</w:t>
      </w:r>
    </w:p>
    <w:p w:rsidR="00441A5C" w:rsidRPr="001B446B" w:rsidRDefault="00441A5C" w:rsidP="003E3648">
      <w:pPr>
        <w:pStyle w:val="subsection"/>
      </w:pPr>
      <w:r w:rsidRPr="001B446B">
        <w:tab/>
        <w:t>(2)</w:t>
      </w:r>
      <w:r w:rsidRPr="001B446B">
        <w:tab/>
        <w:t>T</w:t>
      </w:r>
      <w:r w:rsidR="00F33A8E" w:rsidRPr="001B446B">
        <w:t xml:space="preserve">he Minister is taken to have given approval under this </w:t>
      </w:r>
      <w:r w:rsidRPr="001B446B">
        <w:t>sub</w:t>
      </w:r>
      <w:r w:rsidR="00F33A8E" w:rsidRPr="001B446B">
        <w:t xml:space="preserve">section </w:t>
      </w:r>
      <w:r w:rsidR="005D2993" w:rsidRPr="001B446B">
        <w:t>for the core State/Territory entity to enter the arrangement as proposed</w:t>
      </w:r>
      <w:r w:rsidRPr="001B446B">
        <w:t>.</w:t>
      </w:r>
    </w:p>
    <w:p w:rsidR="00441A5C" w:rsidRPr="001B446B" w:rsidRDefault="00441A5C" w:rsidP="003E3648">
      <w:pPr>
        <w:pStyle w:val="notetext"/>
      </w:pPr>
      <w:r w:rsidRPr="001B446B">
        <w:t>Note:</w:t>
      </w:r>
      <w:r w:rsidRPr="001B446B">
        <w:tab/>
        <w:t>The Minister’s approval under this subsection may not be revoked.</w:t>
      </w:r>
    </w:p>
    <w:p w:rsidR="00441A5C" w:rsidRPr="001B446B" w:rsidRDefault="00441A5C" w:rsidP="003E3648">
      <w:pPr>
        <w:pStyle w:val="subsection"/>
      </w:pPr>
      <w:r w:rsidRPr="001B446B">
        <w:tab/>
        <w:t>(3)</w:t>
      </w:r>
      <w:r w:rsidRPr="001B446B">
        <w:tab/>
        <w:t xml:space="preserve">The Minister’s approval under </w:t>
      </w:r>
      <w:r w:rsidR="001B446B" w:rsidRPr="001B446B">
        <w:t>subsection (</w:t>
      </w:r>
      <w:r w:rsidRPr="001B446B">
        <w:t xml:space="preserve">2) comes into force immediately after the end of the period referred to in </w:t>
      </w:r>
      <w:r w:rsidR="001B446B" w:rsidRPr="001B446B">
        <w:t>paragraph (</w:t>
      </w:r>
      <w:r w:rsidRPr="001B446B">
        <w:t>1)(b).</w:t>
      </w:r>
    </w:p>
    <w:p w:rsidR="00441A5C" w:rsidRPr="001B446B" w:rsidRDefault="00441A5C" w:rsidP="003E3648">
      <w:pPr>
        <w:pStyle w:val="subsection"/>
      </w:pPr>
      <w:r w:rsidRPr="001B446B">
        <w:tab/>
        <w:t>(4)</w:t>
      </w:r>
      <w:r w:rsidRPr="001B446B">
        <w:tab/>
        <w:t xml:space="preserve">The Minister may no longer make a decision under </w:t>
      </w:r>
      <w:r w:rsidR="00133631" w:rsidRPr="001B446B">
        <w:t>section</w:t>
      </w:r>
      <w:r w:rsidR="001B446B" w:rsidRPr="001B446B">
        <w:t> </w:t>
      </w:r>
      <w:r w:rsidR="00133631" w:rsidRPr="001B446B">
        <w:t>2</w:t>
      </w:r>
      <w:r w:rsidR="00694E3A" w:rsidRPr="001B446B">
        <w:t>4</w:t>
      </w:r>
      <w:r w:rsidRPr="001B446B">
        <w:t xml:space="preserve"> about the proposed arrangement.</w:t>
      </w:r>
    </w:p>
    <w:p w:rsidR="00AB3139" w:rsidRPr="001B446B" w:rsidRDefault="00694E3A" w:rsidP="003E3648">
      <w:pPr>
        <w:pStyle w:val="ActHead5"/>
      </w:pPr>
      <w:bookmarkStart w:id="36" w:name="_Toc59012335"/>
      <w:r w:rsidRPr="003E3648">
        <w:rPr>
          <w:rStyle w:val="CharSectno"/>
        </w:rPr>
        <w:t>29</w:t>
      </w:r>
      <w:r w:rsidR="00AB3139" w:rsidRPr="001B446B">
        <w:t xml:space="preserve">  Requirement to notify the Minister </w:t>
      </w:r>
      <w:r w:rsidR="00235253" w:rsidRPr="001B446B">
        <w:t xml:space="preserve">about </w:t>
      </w:r>
      <w:r w:rsidR="00AB3139" w:rsidRPr="001B446B">
        <w:t xml:space="preserve">entering </w:t>
      </w:r>
      <w:r w:rsidR="00002A8E" w:rsidRPr="001B446B">
        <w:t>core foreign arrangement</w:t>
      </w:r>
      <w:r w:rsidR="00AB3139" w:rsidRPr="001B446B">
        <w:t>s</w:t>
      </w:r>
      <w:bookmarkEnd w:id="36"/>
    </w:p>
    <w:p w:rsidR="00AB3139" w:rsidRPr="001B446B" w:rsidRDefault="00AB3139" w:rsidP="003E3648">
      <w:pPr>
        <w:pStyle w:val="subsection"/>
      </w:pPr>
      <w:r w:rsidRPr="001B446B">
        <w:tab/>
        <w:t>(1)</w:t>
      </w:r>
      <w:r w:rsidRPr="001B446B">
        <w:tab/>
        <w:t xml:space="preserve">If a core State/Territory entity enters an arrangement with a core foreign entity, then the State/Territory entity must, within 14 days or such longer period prescribed by the rules, give a notice to the Minister in accordance with </w:t>
      </w:r>
      <w:r w:rsidR="001B446B" w:rsidRPr="001B446B">
        <w:t>subsection (</w:t>
      </w:r>
      <w:r w:rsidRPr="001B446B">
        <w:t>2).</w:t>
      </w:r>
    </w:p>
    <w:p w:rsidR="00AB3139" w:rsidRPr="001B446B" w:rsidRDefault="00AB3139" w:rsidP="003E3648">
      <w:pPr>
        <w:pStyle w:val="subsection"/>
      </w:pPr>
      <w:r w:rsidRPr="001B446B">
        <w:tab/>
        <w:t>(2)</w:t>
      </w:r>
      <w:r w:rsidRPr="001B446B">
        <w:tab/>
        <w:t>The notice must:</w:t>
      </w:r>
    </w:p>
    <w:p w:rsidR="00AB3139" w:rsidRPr="001B446B" w:rsidRDefault="00AB3139" w:rsidP="003E3648">
      <w:pPr>
        <w:pStyle w:val="paragraph"/>
      </w:pPr>
      <w:r w:rsidRPr="001B446B">
        <w:tab/>
        <w:t>(a)</w:t>
      </w:r>
      <w:r w:rsidRPr="001B446B">
        <w:tab/>
        <w:t>be in writing; and</w:t>
      </w:r>
    </w:p>
    <w:p w:rsidR="00AB3139" w:rsidRPr="001B446B" w:rsidRDefault="00AB3139" w:rsidP="003E3648">
      <w:pPr>
        <w:pStyle w:val="paragraph"/>
      </w:pPr>
      <w:r w:rsidRPr="001B446B">
        <w:tab/>
        <w:t>(b)</w:t>
      </w:r>
      <w:r w:rsidRPr="001B446B">
        <w:tab/>
      </w:r>
      <w:r w:rsidR="00211726" w:rsidRPr="001B446B">
        <w:t>be accompanied by a copy of the arrangement</w:t>
      </w:r>
      <w:r w:rsidRPr="001B446B">
        <w:t>; and</w:t>
      </w:r>
    </w:p>
    <w:p w:rsidR="00AB3139" w:rsidRPr="001B446B" w:rsidRDefault="00211726" w:rsidP="003E3648">
      <w:pPr>
        <w:pStyle w:val="paragraph"/>
      </w:pPr>
      <w:r w:rsidRPr="001B446B">
        <w:tab/>
        <w:t>(c</w:t>
      </w:r>
      <w:r w:rsidR="00AB3139" w:rsidRPr="001B446B">
        <w:t>)</w:t>
      </w:r>
      <w:r w:rsidR="00AB3139" w:rsidRPr="001B446B">
        <w:tab/>
        <w:t>include any information prescribed by the rules; and</w:t>
      </w:r>
    </w:p>
    <w:p w:rsidR="00AB3139" w:rsidRPr="001B446B" w:rsidRDefault="00211726" w:rsidP="003E3648">
      <w:pPr>
        <w:pStyle w:val="paragraph"/>
      </w:pPr>
      <w:r w:rsidRPr="001B446B">
        <w:lastRenderedPageBreak/>
        <w:tab/>
        <w:t>(d</w:t>
      </w:r>
      <w:r w:rsidR="00AB3139" w:rsidRPr="001B446B">
        <w:t>)</w:t>
      </w:r>
      <w:r w:rsidR="00AB3139" w:rsidRPr="001B446B">
        <w:tab/>
        <w:t>be accompanied by any other docume</w:t>
      </w:r>
      <w:r w:rsidRPr="001B446B">
        <w:t>nts prescribed by the rules.</w:t>
      </w:r>
    </w:p>
    <w:p w:rsidR="00AB3139" w:rsidRPr="001B446B" w:rsidRDefault="00AB3139" w:rsidP="003E3648">
      <w:pPr>
        <w:pStyle w:val="subsection"/>
      </w:pPr>
      <w:r w:rsidRPr="001B446B">
        <w:tab/>
        <w:t>(3)</w:t>
      </w:r>
      <w:r w:rsidRPr="001B446B">
        <w:tab/>
      </w:r>
      <w:r w:rsidR="001B446B" w:rsidRPr="001B446B">
        <w:t>Subsection (</w:t>
      </w:r>
      <w:r w:rsidRPr="001B446B">
        <w:t>1) does not apply to an exempt arrangement.</w:t>
      </w:r>
    </w:p>
    <w:p w:rsidR="00CE0207" w:rsidRPr="001B446B" w:rsidRDefault="00362B91" w:rsidP="003E3648">
      <w:pPr>
        <w:pStyle w:val="ActHead3"/>
        <w:pageBreakBefore/>
      </w:pPr>
      <w:bookmarkStart w:id="37" w:name="_Toc59012336"/>
      <w:r w:rsidRPr="003E3648">
        <w:rPr>
          <w:rStyle w:val="CharDivNo"/>
        </w:rPr>
        <w:lastRenderedPageBreak/>
        <w:t>Division</w:t>
      </w:r>
      <w:r w:rsidR="001B446B" w:rsidRPr="003E3648">
        <w:rPr>
          <w:rStyle w:val="CharDivNo"/>
        </w:rPr>
        <w:t> </w:t>
      </w:r>
      <w:r w:rsidRPr="003E3648">
        <w:rPr>
          <w:rStyle w:val="CharDivNo"/>
        </w:rPr>
        <w:t>4</w:t>
      </w:r>
      <w:r w:rsidR="00CE0207" w:rsidRPr="001B446B">
        <w:t>—</w:t>
      </w:r>
      <w:r w:rsidR="003E51E6" w:rsidRPr="003E3648">
        <w:rPr>
          <w:rStyle w:val="CharDivText"/>
        </w:rPr>
        <w:t xml:space="preserve">Consequences of </w:t>
      </w:r>
      <w:r w:rsidR="00730B31" w:rsidRPr="003E3648">
        <w:rPr>
          <w:rStyle w:val="CharDivText"/>
        </w:rPr>
        <w:t xml:space="preserve">unlawfully </w:t>
      </w:r>
      <w:r w:rsidR="003E51E6" w:rsidRPr="003E3648">
        <w:rPr>
          <w:rStyle w:val="CharDivText"/>
        </w:rPr>
        <w:t>entering</w:t>
      </w:r>
      <w:r w:rsidR="003A5455" w:rsidRPr="003E3648">
        <w:rPr>
          <w:rStyle w:val="CharDivText"/>
        </w:rPr>
        <w:t xml:space="preserve"> </w:t>
      </w:r>
      <w:r w:rsidR="00002A8E" w:rsidRPr="003E3648">
        <w:rPr>
          <w:rStyle w:val="CharDivText"/>
        </w:rPr>
        <w:t>core foreign arrangement</w:t>
      </w:r>
      <w:r w:rsidR="00B5279A" w:rsidRPr="003E3648">
        <w:rPr>
          <w:rStyle w:val="CharDivText"/>
        </w:rPr>
        <w:t>s</w:t>
      </w:r>
      <w:bookmarkEnd w:id="37"/>
    </w:p>
    <w:p w:rsidR="003E51E6" w:rsidRPr="001B446B" w:rsidRDefault="003E51E6" w:rsidP="003E3648">
      <w:pPr>
        <w:pStyle w:val="ActHead4"/>
      </w:pPr>
      <w:bookmarkStart w:id="38" w:name="_Toc59012337"/>
      <w:r w:rsidRPr="003E3648">
        <w:rPr>
          <w:rStyle w:val="CharSubdNo"/>
        </w:rPr>
        <w:t>Subdivision A</w:t>
      </w:r>
      <w:r w:rsidRPr="001B446B">
        <w:t>—</w:t>
      </w:r>
      <w:r w:rsidRPr="003E3648">
        <w:rPr>
          <w:rStyle w:val="CharSubdText"/>
        </w:rPr>
        <w:t xml:space="preserve">Effect on </w:t>
      </w:r>
      <w:r w:rsidR="00C44F0E" w:rsidRPr="003E3648">
        <w:rPr>
          <w:rStyle w:val="CharSubdText"/>
        </w:rPr>
        <w:t xml:space="preserve">legally binding </w:t>
      </w:r>
      <w:r w:rsidRPr="003E3648">
        <w:rPr>
          <w:rStyle w:val="CharSubdText"/>
        </w:rPr>
        <w:t>arrangements</w:t>
      </w:r>
      <w:bookmarkEnd w:id="38"/>
    </w:p>
    <w:p w:rsidR="00CE0207" w:rsidRPr="001B446B" w:rsidRDefault="00694E3A" w:rsidP="003E3648">
      <w:pPr>
        <w:pStyle w:val="ActHead5"/>
      </w:pPr>
      <w:bookmarkStart w:id="39" w:name="_Toc59012338"/>
      <w:r w:rsidRPr="003E3648">
        <w:rPr>
          <w:rStyle w:val="CharSectno"/>
        </w:rPr>
        <w:t>30</w:t>
      </w:r>
      <w:r w:rsidR="00CE0207" w:rsidRPr="001B446B">
        <w:t xml:space="preserve">  </w:t>
      </w:r>
      <w:r w:rsidR="00EC00AB" w:rsidRPr="001B446B">
        <w:t>A</w:t>
      </w:r>
      <w:r w:rsidR="00271771" w:rsidRPr="001B446B">
        <w:t>rrangement</w:t>
      </w:r>
      <w:r w:rsidR="00730B31" w:rsidRPr="001B446B">
        <w:t>s</w:t>
      </w:r>
      <w:r w:rsidR="00271771" w:rsidRPr="001B446B">
        <w:t xml:space="preserve"> </w:t>
      </w:r>
      <w:r w:rsidR="009B676B" w:rsidRPr="001B446B">
        <w:t xml:space="preserve">that </w:t>
      </w:r>
      <w:r w:rsidR="0036279E" w:rsidRPr="001B446B">
        <w:t>purport</w:t>
      </w:r>
      <w:r w:rsidR="009B676B" w:rsidRPr="001B446B">
        <w:t xml:space="preserve"> to be</w:t>
      </w:r>
      <w:r w:rsidR="0036279E" w:rsidRPr="001B446B">
        <w:t xml:space="preserve"> </w:t>
      </w:r>
      <w:r w:rsidR="00EC00AB" w:rsidRPr="001B446B">
        <w:t xml:space="preserve">legally </w:t>
      </w:r>
      <w:r w:rsidR="00C44F0E" w:rsidRPr="001B446B">
        <w:t>binding under Australian law</w:t>
      </w:r>
      <w:bookmarkEnd w:id="39"/>
    </w:p>
    <w:p w:rsidR="00C44F0E" w:rsidRPr="001B446B" w:rsidRDefault="0081543F" w:rsidP="003E3648">
      <w:pPr>
        <w:pStyle w:val="subsection"/>
      </w:pPr>
      <w:r w:rsidRPr="001B446B">
        <w:tab/>
      </w:r>
      <w:r w:rsidR="00FF05F7" w:rsidRPr="001B446B">
        <w:t>(1)</w:t>
      </w:r>
      <w:r w:rsidRPr="001B446B">
        <w:tab/>
        <w:t>If</w:t>
      </w:r>
      <w:r w:rsidR="00C44F0E" w:rsidRPr="001B446B">
        <w:t>:</w:t>
      </w:r>
    </w:p>
    <w:p w:rsidR="00C44F0E" w:rsidRPr="001B446B" w:rsidRDefault="00C44F0E" w:rsidP="003E3648">
      <w:pPr>
        <w:pStyle w:val="paragraph"/>
      </w:pPr>
      <w:r w:rsidRPr="001B446B">
        <w:tab/>
        <w:t>(a)</w:t>
      </w:r>
      <w:r w:rsidRPr="001B446B">
        <w:tab/>
      </w:r>
      <w:r w:rsidR="0081543F" w:rsidRPr="001B446B">
        <w:t xml:space="preserve">a </w:t>
      </w:r>
      <w:r w:rsidR="00807F17" w:rsidRPr="001B446B">
        <w:t>core State/Territory entit</w:t>
      </w:r>
      <w:r w:rsidR="003A5455" w:rsidRPr="001B446B">
        <w:t xml:space="preserve">y </w:t>
      </w:r>
      <w:r w:rsidR="0081543F" w:rsidRPr="001B446B">
        <w:t>enters</w:t>
      </w:r>
      <w:r w:rsidR="001875BA" w:rsidRPr="001B446B">
        <w:t xml:space="preserve"> </w:t>
      </w:r>
      <w:r w:rsidR="0081543F" w:rsidRPr="001B446B">
        <w:t xml:space="preserve">an arrangement with a </w:t>
      </w:r>
      <w:r w:rsidR="00807F17" w:rsidRPr="001B446B">
        <w:t>core foreign entit</w:t>
      </w:r>
      <w:r w:rsidR="008D2777" w:rsidRPr="001B446B">
        <w:t>y</w:t>
      </w:r>
      <w:r w:rsidRPr="001B446B">
        <w:t xml:space="preserve"> in contravention of </w:t>
      </w:r>
      <w:r w:rsidR="00133631" w:rsidRPr="001B446B">
        <w:t>subsection</w:t>
      </w:r>
      <w:r w:rsidR="001B446B" w:rsidRPr="001B446B">
        <w:t> </w:t>
      </w:r>
      <w:r w:rsidR="00133631" w:rsidRPr="001B446B">
        <w:t>2</w:t>
      </w:r>
      <w:r w:rsidR="00694E3A" w:rsidRPr="001B446B">
        <w:t>2</w:t>
      </w:r>
      <w:r w:rsidR="003232A6" w:rsidRPr="001B446B">
        <w:t>(1)</w:t>
      </w:r>
      <w:r w:rsidRPr="001B446B">
        <w:t>; and</w:t>
      </w:r>
    </w:p>
    <w:p w:rsidR="00EC00AB" w:rsidRPr="001B446B" w:rsidRDefault="00C44F0E" w:rsidP="003E3648">
      <w:pPr>
        <w:pStyle w:val="paragraph"/>
      </w:pPr>
      <w:r w:rsidRPr="001B446B">
        <w:tab/>
        <w:t>(b)</w:t>
      </w:r>
      <w:r w:rsidRPr="001B446B">
        <w:tab/>
        <w:t>the arrangement</w:t>
      </w:r>
      <w:r w:rsidR="00EB5DB9" w:rsidRPr="001B446B">
        <w:t xml:space="preserve"> </w:t>
      </w:r>
      <w:r w:rsidR="0036279E" w:rsidRPr="001B446B">
        <w:t>purport</w:t>
      </w:r>
      <w:r w:rsidR="009B676B" w:rsidRPr="001B446B">
        <w:t>s to be</w:t>
      </w:r>
      <w:r w:rsidR="0036279E" w:rsidRPr="001B446B">
        <w:t xml:space="preserve"> </w:t>
      </w:r>
      <w:r w:rsidR="00EC00AB" w:rsidRPr="001B446B">
        <w:t xml:space="preserve">legally </w:t>
      </w:r>
      <w:r w:rsidRPr="001B446B">
        <w:t xml:space="preserve">binding under </w:t>
      </w:r>
      <w:r w:rsidR="00B321E1" w:rsidRPr="001B446B">
        <w:t xml:space="preserve">an </w:t>
      </w:r>
      <w:r w:rsidRPr="001B446B">
        <w:t>Australian law</w:t>
      </w:r>
      <w:r w:rsidR="00EC00AB" w:rsidRPr="001B446B">
        <w:t>;</w:t>
      </w:r>
    </w:p>
    <w:p w:rsidR="00FF05F7" w:rsidRPr="001B446B" w:rsidRDefault="00CE0207" w:rsidP="003E3648">
      <w:pPr>
        <w:pStyle w:val="subsection2"/>
      </w:pPr>
      <w:r w:rsidRPr="001B446B">
        <w:t>then</w:t>
      </w:r>
      <w:r w:rsidR="00FF05F7" w:rsidRPr="001B446B">
        <w:t xml:space="preserve"> </w:t>
      </w:r>
      <w:r w:rsidR="00DF2050" w:rsidRPr="001B446B">
        <w:t xml:space="preserve">this </w:t>
      </w:r>
      <w:r w:rsidR="00FF05F7" w:rsidRPr="001B446B">
        <w:t>section applies to the arrangement.</w:t>
      </w:r>
    </w:p>
    <w:p w:rsidR="00C44F0E" w:rsidRPr="001B446B" w:rsidRDefault="00FF05F7" w:rsidP="003E3648">
      <w:pPr>
        <w:pStyle w:val="subsection"/>
      </w:pPr>
      <w:r w:rsidRPr="001B446B">
        <w:tab/>
        <w:t>(2)</w:t>
      </w:r>
      <w:r w:rsidRPr="001B446B">
        <w:tab/>
      </w:r>
      <w:r w:rsidR="00C44F0E" w:rsidRPr="001B446B">
        <w:t>T</w:t>
      </w:r>
      <w:r w:rsidR="00D021F1" w:rsidRPr="001B446B">
        <w:t>he arrangement</w:t>
      </w:r>
      <w:r w:rsidR="00C44F0E" w:rsidRPr="001B446B">
        <w:t xml:space="preserve"> is, and is taken to have always been, invalid and unenforceable.</w:t>
      </w:r>
    </w:p>
    <w:p w:rsidR="008869CC" w:rsidRPr="001B446B" w:rsidRDefault="00EC00AB" w:rsidP="003E3648">
      <w:pPr>
        <w:pStyle w:val="subsection"/>
      </w:pPr>
      <w:r w:rsidRPr="001B446B">
        <w:tab/>
        <w:t>(3)</w:t>
      </w:r>
      <w:r w:rsidRPr="001B446B">
        <w:tab/>
      </w:r>
      <w:r w:rsidR="001337EB" w:rsidRPr="001B446B">
        <w:t>T</w:t>
      </w:r>
      <w:r w:rsidRPr="001B446B">
        <w:t xml:space="preserve">he </w:t>
      </w:r>
      <w:r w:rsidR="00620CF6" w:rsidRPr="001B446B">
        <w:t xml:space="preserve">core </w:t>
      </w:r>
      <w:r w:rsidR="00807F17" w:rsidRPr="001B446B">
        <w:t>State/Territory entit</w:t>
      </w:r>
      <w:r w:rsidR="003A5455" w:rsidRPr="001B446B">
        <w:t xml:space="preserve">y </w:t>
      </w:r>
      <w:r w:rsidRPr="001B446B">
        <w:t>must</w:t>
      </w:r>
      <w:r w:rsidR="008869CC" w:rsidRPr="001B446B">
        <w:t>:</w:t>
      </w:r>
    </w:p>
    <w:p w:rsidR="002A49D4" w:rsidRPr="001B446B" w:rsidRDefault="008869CC" w:rsidP="003E3648">
      <w:pPr>
        <w:pStyle w:val="paragraph"/>
      </w:pPr>
      <w:r w:rsidRPr="001B446B">
        <w:tab/>
        <w:t>(a)</w:t>
      </w:r>
      <w:r w:rsidRPr="001B446B">
        <w:tab/>
      </w:r>
      <w:r w:rsidR="002A49D4" w:rsidRPr="001B446B">
        <w:t xml:space="preserve">within </w:t>
      </w:r>
      <w:r w:rsidR="003232A6" w:rsidRPr="001B446B">
        <w:t>14</w:t>
      </w:r>
      <w:r w:rsidR="002A49D4" w:rsidRPr="001B446B">
        <w:t xml:space="preserve"> </w:t>
      </w:r>
      <w:r w:rsidR="003232A6" w:rsidRPr="001B446B">
        <w:t>days</w:t>
      </w:r>
      <w:r w:rsidR="001337EB" w:rsidRPr="001B446B">
        <w:t>,</w:t>
      </w:r>
      <w:r w:rsidR="002A49D4" w:rsidRPr="001B446B">
        <w:t xml:space="preserve"> or such longer period </w:t>
      </w:r>
      <w:r w:rsidRPr="001B446B">
        <w:t>(if any)</w:t>
      </w:r>
      <w:r w:rsidR="002A49D4" w:rsidRPr="001B446B">
        <w:t xml:space="preserve"> prescribed by the rules</w:t>
      </w:r>
      <w:r w:rsidR="001337EB" w:rsidRPr="001B446B">
        <w:t xml:space="preserve">, </w:t>
      </w:r>
      <w:r w:rsidR="00EC00AB" w:rsidRPr="001B446B">
        <w:t xml:space="preserve">notify the </w:t>
      </w:r>
      <w:r w:rsidR="00EE01FC" w:rsidRPr="001B446B">
        <w:t xml:space="preserve">core </w:t>
      </w:r>
      <w:r w:rsidR="00807F17" w:rsidRPr="001B446B">
        <w:t>foreign entit</w:t>
      </w:r>
      <w:r w:rsidR="008D2777" w:rsidRPr="001B446B">
        <w:t>y</w:t>
      </w:r>
      <w:r w:rsidR="00EC00AB" w:rsidRPr="001B446B">
        <w:t xml:space="preserve"> that</w:t>
      </w:r>
      <w:r w:rsidR="002A49D4" w:rsidRPr="001B446B">
        <w:t>:</w:t>
      </w:r>
    </w:p>
    <w:p w:rsidR="002A49D4" w:rsidRPr="001B446B" w:rsidRDefault="008869CC" w:rsidP="003E3648">
      <w:pPr>
        <w:pStyle w:val="paragraphsub"/>
      </w:pPr>
      <w:r w:rsidRPr="001B446B">
        <w:tab/>
        <w:t>(i</w:t>
      </w:r>
      <w:r w:rsidR="002A49D4" w:rsidRPr="001B446B">
        <w:t>)</w:t>
      </w:r>
      <w:r w:rsidR="002A49D4" w:rsidRPr="001B446B">
        <w:tab/>
        <w:t xml:space="preserve">this section applies to </w:t>
      </w:r>
      <w:r w:rsidR="00EC00AB" w:rsidRPr="001B446B">
        <w:t>the arrangement</w:t>
      </w:r>
      <w:r w:rsidR="002A49D4" w:rsidRPr="001B446B">
        <w:t>; and</w:t>
      </w:r>
    </w:p>
    <w:p w:rsidR="003232A6" w:rsidRPr="001B446B" w:rsidRDefault="008869CC" w:rsidP="003E3648">
      <w:pPr>
        <w:pStyle w:val="paragraphsub"/>
      </w:pPr>
      <w:r w:rsidRPr="001B446B">
        <w:tab/>
        <w:t>(ii</w:t>
      </w:r>
      <w:r w:rsidR="002A49D4" w:rsidRPr="001B446B">
        <w:t>)</w:t>
      </w:r>
      <w:r w:rsidR="002A49D4" w:rsidRPr="001B446B">
        <w:tab/>
        <w:t>the arrangement</w:t>
      </w:r>
      <w:r w:rsidR="00EC00AB" w:rsidRPr="001B446B">
        <w:t xml:space="preserve"> is, and is taken to have always been, invalid and unenforceable</w:t>
      </w:r>
      <w:r w:rsidRPr="001B446B">
        <w:t>; and</w:t>
      </w:r>
    </w:p>
    <w:p w:rsidR="008869CC" w:rsidRPr="001B446B" w:rsidRDefault="00DD5F70" w:rsidP="003E3648">
      <w:pPr>
        <w:pStyle w:val="paragraph"/>
      </w:pPr>
      <w:r w:rsidRPr="001B446B">
        <w:tab/>
        <w:t>(b</w:t>
      </w:r>
      <w:r w:rsidR="008869CC" w:rsidRPr="001B446B">
        <w:t>)</w:t>
      </w:r>
      <w:r w:rsidR="008869CC" w:rsidRPr="001B446B">
        <w:tab/>
        <w:t xml:space="preserve">as soon as practicable after it has complied with </w:t>
      </w:r>
      <w:r w:rsidR="001B446B" w:rsidRPr="001B446B">
        <w:t>paragraph (</w:t>
      </w:r>
      <w:r w:rsidR="008869CC" w:rsidRPr="001B446B">
        <w:t>a), notify the Minister, in writing, of its compliance with that paragraph.</w:t>
      </w:r>
    </w:p>
    <w:p w:rsidR="00C44F0E" w:rsidRPr="001B446B" w:rsidRDefault="00C44F0E" w:rsidP="003E3648">
      <w:pPr>
        <w:pStyle w:val="subsection"/>
      </w:pPr>
      <w:r w:rsidRPr="001B446B">
        <w:tab/>
      </w:r>
      <w:r w:rsidR="000E6BE5" w:rsidRPr="001B446B">
        <w:t>(</w:t>
      </w:r>
      <w:r w:rsidR="008869CC" w:rsidRPr="001B446B">
        <w:t>4</w:t>
      </w:r>
      <w:r w:rsidRPr="001B446B">
        <w:t>)</w:t>
      </w:r>
      <w:r w:rsidRPr="001B446B">
        <w:tab/>
        <w:t xml:space="preserve">The </w:t>
      </w:r>
      <w:r w:rsidR="00620CF6" w:rsidRPr="001B446B">
        <w:t xml:space="preserve">core </w:t>
      </w:r>
      <w:r w:rsidR="00807F17" w:rsidRPr="001B446B">
        <w:t>State/Territory entit</w:t>
      </w:r>
      <w:r w:rsidR="003A5455" w:rsidRPr="001B446B">
        <w:t xml:space="preserve">y </w:t>
      </w:r>
      <w:r w:rsidRPr="001B446B">
        <w:t>must not</w:t>
      </w:r>
      <w:r w:rsidR="000E6BE5" w:rsidRPr="001B446B">
        <w:t>, at any time</w:t>
      </w:r>
      <w:r w:rsidRPr="001B446B">
        <w:t>:</w:t>
      </w:r>
    </w:p>
    <w:p w:rsidR="00C44F0E" w:rsidRPr="001B446B" w:rsidRDefault="00C44F0E" w:rsidP="003E3648">
      <w:pPr>
        <w:pStyle w:val="paragraph"/>
      </w:pPr>
      <w:r w:rsidRPr="001B446B">
        <w:tab/>
        <w:t>(a)</w:t>
      </w:r>
      <w:r w:rsidR="009B676B" w:rsidRPr="001B446B">
        <w:tab/>
        <w:t>give effect to the arrangement</w:t>
      </w:r>
      <w:r w:rsidRPr="001B446B">
        <w:t>; or</w:t>
      </w:r>
    </w:p>
    <w:p w:rsidR="00B321E1" w:rsidRPr="001B446B" w:rsidRDefault="00B321E1" w:rsidP="003E3648">
      <w:pPr>
        <w:pStyle w:val="paragraph"/>
      </w:pPr>
      <w:r w:rsidRPr="001B446B">
        <w:tab/>
        <w:t>(b)</w:t>
      </w:r>
      <w:r w:rsidRPr="001B446B">
        <w:tab/>
        <w:t>hold out, or conduct itself on the basis, that:</w:t>
      </w:r>
    </w:p>
    <w:p w:rsidR="00B321E1" w:rsidRPr="001B446B" w:rsidRDefault="00B321E1" w:rsidP="003E3648">
      <w:pPr>
        <w:pStyle w:val="paragraphsub"/>
      </w:pPr>
      <w:r w:rsidRPr="001B446B">
        <w:tab/>
        <w:t>(i)</w:t>
      </w:r>
      <w:r w:rsidRPr="001B446B">
        <w:tab/>
        <w:t>it can give effect to the arrangement; or</w:t>
      </w:r>
    </w:p>
    <w:p w:rsidR="00B321E1" w:rsidRPr="001B446B" w:rsidRDefault="00B321E1" w:rsidP="003E3648">
      <w:pPr>
        <w:pStyle w:val="paragraphsub"/>
      </w:pPr>
      <w:r w:rsidRPr="001B446B">
        <w:tab/>
        <w:t>(ii)</w:t>
      </w:r>
      <w:r w:rsidRPr="001B446B">
        <w:tab/>
        <w:t>the arrangement is valid or enforceable.</w:t>
      </w:r>
    </w:p>
    <w:p w:rsidR="008869CC" w:rsidRPr="001B446B" w:rsidRDefault="000E6BE5" w:rsidP="003E3648">
      <w:pPr>
        <w:pStyle w:val="subsection"/>
      </w:pPr>
      <w:r w:rsidRPr="001B446B">
        <w:tab/>
      </w:r>
      <w:r w:rsidR="008869CC" w:rsidRPr="001B446B">
        <w:t>(5</w:t>
      </w:r>
      <w:r w:rsidRPr="001B446B">
        <w:t>)</w:t>
      </w:r>
      <w:r w:rsidRPr="001B446B">
        <w:tab/>
        <w:t xml:space="preserve">The </w:t>
      </w:r>
      <w:r w:rsidR="00620CF6" w:rsidRPr="001B446B">
        <w:t xml:space="preserve">core </w:t>
      </w:r>
      <w:r w:rsidR="00807F17" w:rsidRPr="001B446B">
        <w:t>foreign entit</w:t>
      </w:r>
      <w:r w:rsidRPr="001B446B">
        <w:t xml:space="preserve">y must not, </w:t>
      </w:r>
      <w:r w:rsidR="00CA3872" w:rsidRPr="001B446B">
        <w:t xml:space="preserve">from the </w:t>
      </w:r>
      <w:r w:rsidR="008869CC" w:rsidRPr="001B446B">
        <w:t xml:space="preserve">time it is notified under </w:t>
      </w:r>
      <w:r w:rsidR="001B446B" w:rsidRPr="001B446B">
        <w:t>subsection (</w:t>
      </w:r>
      <w:r w:rsidR="008869CC" w:rsidRPr="001B446B">
        <w:t>3) that this section applies to the arrangement:</w:t>
      </w:r>
    </w:p>
    <w:p w:rsidR="008869CC" w:rsidRPr="001B446B" w:rsidRDefault="008869CC" w:rsidP="003E3648">
      <w:pPr>
        <w:pStyle w:val="paragraph"/>
      </w:pPr>
      <w:r w:rsidRPr="001B446B">
        <w:lastRenderedPageBreak/>
        <w:tab/>
        <w:t>(a)</w:t>
      </w:r>
      <w:r w:rsidRPr="001B446B">
        <w:tab/>
        <w:t>give effect to the arrangement in Australia; or</w:t>
      </w:r>
    </w:p>
    <w:p w:rsidR="008869CC" w:rsidRPr="001B446B" w:rsidRDefault="008869CC" w:rsidP="003E3648">
      <w:pPr>
        <w:pStyle w:val="paragraph"/>
      </w:pPr>
      <w:r w:rsidRPr="001B446B">
        <w:tab/>
        <w:t>(b)</w:t>
      </w:r>
      <w:r w:rsidRPr="001B446B">
        <w:tab/>
        <w:t>hold out in Australia, or conduct itself in Australia on the basis, that:</w:t>
      </w:r>
    </w:p>
    <w:p w:rsidR="008869CC" w:rsidRPr="001B446B" w:rsidRDefault="008869CC" w:rsidP="003E3648">
      <w:pPr>
        <w:pStyle w:val="paragraphsub"/>
      </w:pPr>
      <w:r w:rsidRPr="001B446B">
        <w:tab/>
        <w:t>(i)</w:t>
      </w:r>
      <w:r w:rsidRPr="001B446B">
        <w:tab/>
        <w:t>it can give effect to the arrangement; or</w:t>
      </w:r>
    </w:p>
    <w:p w:rsidR="008869CC" w:rsidRPr="001B446B" w:rsidRDefault="008869CC" w:rsidP="003E3648">
      <w:pPr>
        <w:pStyle w:val="paragraphsub"/>
      </w:pPr>
      <w:r w:rsidRPr="001B446B">
        <w:tab/>
        <w:t>(ii)</w:t>
      </w:r>
      <w:r w:rsidRPr="001B446B">
        <w:tab/>
        <w:t>the arrangement is valid or enforceable.</w:t>
      </w:r>
    </w:p>
    <w:p w:rsidR="00C44F0E" w:rsidRPr="001B446B" w:rsidRDefault="00694E3A" w:rsidP="003E3648">
      <w:pPr>
        <w:pStyle w:val="ActHead5"/>
      </w:pPr>
      <w:bookmarkStart w:id="40" w:name="_Toc59012339"/>
      <w:r w:rsidRPr="003E3648">
        <w:rPr>
          <w:rStyle w:val="CharSectno"/>
        </w:rPr>
        <w:t>31</w:t>
      </w:r>
      <w:r w:rsidR="00C44F0E" w:rsidRPr="001B446B">
        <w:t xml:space="preserve">  </w:t>
      </w:r>
      <w:r w:rsidR="00EC00AB" w:rsidRPr="001B446B">
        <w:t>A</w:t>
      </w:r>
      <w:r w:rsidR="00C44F0E" w:rsidRPr="001B446B">
        <w:t xml:space="preserve">rrangements </w:t>
      </w:r>
      <w:r w:rsidR="00EC00AB" w:rsidRPr="001B446B">
        <w:t xml:space="preserve">that are legally </w:t>
      </w:r>
      <w:r w:rsidR="00C44F0E" w:rsidRPr="001B446B">
        <w:t>binding under foreign law</w:t>
      </w:r>
      <w:bookmarkEnd w:id="40"/>
    </w:p>
    <w:p w:rsidR="00EC00AB" w:rsidRPr="001B446B" w:rsidRDefault="00EC00AB" w:rsidP="003E3648">
      <w:pPr>
        <w:pStyle w:val="subsection"/>
      </w:pPr>
      <w:r w:rsidRPr="001B446B">
        <w:tab/>
        <w:t>(1)</w:t>
      </w:r>
      <w:r w:rsidRPr="001B446B">
        <w:tab/>
        <w:t>If:</w:t>
      </w:r>
    </w:p>
    <w:p w:rsidR="003A5455" w:rsidRPr="001B446B" w:rsidRDefault="003A5455" w:rsidP="003E3648">
      <w:pPr>
        <w:pStyle w:val="paragraph"/>
      </w:pPr>
      <w:r w:rsidRPr="001B446B">
        <w:tab/>
        <w:t>(a)</w:t>
      </w:r>
      <w:r w:rsidRPr="001B446B">
        <w:tab/>
        <w:t xml:space="preserve">a </w:t>
      </w:r>
      <w:r w:rsidR="00807F17" w:rsidRPr="001B446B">
        <w:t>core State/Territory entit</w:t>
      </w:r>
      <w:r w:rsidRPr="001B446B">
        <w:t xml:space="preserve">y enters an arrangement with a </w:t>
      </w:r>
      <w:r w:rsidR="00807F17" w:rsidRPr="001B446B">
        <w:t>core foreign entit</w:t>
      </w:r>
      <w:r w:rsidR="008D2777" w:rsidRPr="001B446B">
        <w:t>y</w:t>
      </w:r>
      <w:r w:rsidRPr="001B446B">
        <w:t xml:space="preserve"> in contravention of </w:t>
      </w:r>
      <w:r w:rsidR="00133631" w:rsidRPr="001B446B">
        <w:t>subsection</w:t>
      </w:r>
      <w:r w:rsidR="001B446B" w:rsidRPr="001B446B">
        <w:t> </w:t>
      </w:r>
      <w:r w:rsidR="00133631" w:rsidRPr="001B446B">
        <w:t>2</w:t>
      </w:r>
      <w:r w:rsidR="00694E3A" w:rsidRPr="001B446B">
        <w:t>2</w:t>
      </w:r>
      <w:r w:rsidRPr="001B446B">
        <w:t>(1); and</w:t>
      </w:r>
    </w:p>
    <w:p w:rsidR="00EC00AB" w:rsidRPr="001B446B" w:rsidRDefault="00EC00AB" w:rsidP="003E3648">
      <w:pPr>
        <w:pStyle w:val="paragraph"/>
      </w:pPr>
      <w:r w:rsidRPr="001B446B">
        <w:tab/>
        <w:t>(b)</w:t>
      </w:r>
      <w:r w:rsidRPr="001B446B">
        <w:tab/>
        <w:t xml:space="preserve">the arrangement is legally binding under </w:t>
      </w:r>
      <w:r w:rsidR="00B321E1" w:rsidRPr="001B446B">
        <w:t xml:space="preserve">a </w:t>
      </w:r>
      <w:r w:rsidRPr="001B446B">
        <w:t>foreign law;</w:t>
      </w:r>
    </w:p>
    <w:p w:rsidR="00EC00AB" w:rsidRPr="001B446B" w:rsidRDefault="00EC00AB" w:rsidP="003E3648">
      <w:pPr>
        <w:pStyle w:val="subsection2"/>
      </w:pPr>
      <w:r w:rsidRPr="001B446B">
        <w:t>then this section applies to the arrangement.</w:t>
      </w:r>
    </w:p>
    <w:p w:rsidR="002A49D4" w:rsidRPr="001B446B" w:rsidRDefault="00EC00AB" w:rsidP="003E3648">
      <w:pPr>
        <w:pStyle w:val="subsection"/>
      </w:pPr>
      <w:r w:rsidRPr="001B446B">
        <w:tab/>
      </w:r>
      <w:r w:rsidR="00A67D6D" w:rsidRPr="001B446B">
        <w:t>(2</w:t>
      </w:r>
      <w:r w:rsidRPr="001B446B">
        <w:t>)</w:t>
      </w:r>
      <w:r w:rsidRPr="001B446B">
        <w:tab/>
      </w:r>
      <w:r w:rsidR="008869CC" w:rsidRPr="001B446B">
        <w:t>After entering the arrangement, t</w:t>
      </w:r>
      <w:r w:rsidRPr="001B446B">
        <w:t xml:space="preserve">he </w:t>
      </w:r>
      <w:r w:rsidR="00EE01FC" w:rsidRPr="001B446B">
        <w:t xml:space="preserve">core </w:t>
      </w:r>
      <w:r w:rsidR="00807F17" w:rsidRPr="001B446B">
        <w:t>State/Territory entit</w:t>
      </w:r>
      <w:r w:rsidR="003A5455" w:rsidRPr="001B446B">
        <w:t xml:space="preserve">y </w:t>
      </w:r>
      <w:r w:rsidRPr="001B446B">
        <w:t>must</w:t>
      </w:r>
      <w:r w:rsidR="002A49D4" w:rsidRPr="001B446B">
        <w:t>:</w:t>
      </w:r>
    </w:p>
    <w:p w:rsidR="008518C6" w:rsidRPr="001B446B" w:rsidRDefault="008518C6" w:rsidP="003E3648">
      <w:pPr>
        <w:pStyle w:val="paragraph"/>
      </w:pPr>
      <w:r w:rsidRPr="001B446B">
        <w:tab/>
        <w:t>(a)</w:t>
      </w:r>
      <w:r w:rsidRPr="001B446B">
        <w:tab/>
        <w:t>within 14 days, or such longer period (if any) prescribed by the rules:</w:t>
      </w:r>
    </w:p>
    <w:p w:rsidR="008518C6" w:rsidRPr="001B446B" w:rsidRDefault="008518C6" w:rsidP="003E3648">
      <w:pPr>
        <w:pStyle w:val="paragraphsub"/>
      </w:pPr>
      <w:r w:rsidRPr="001B446B">
        <w:tab/>
        <w:t>(i)</w:t>
      </w:r>
      <w:r w:rsidRPr="001B446B">
        <w:tab/>
        <w:t xml:space="preserve">notify the </w:t>
      </w:r>
      <w:r w:rsidR="00EE01FC" w:rsidRPr="001B446B">
        <w:t xml:space="preserve">core </w:t>
      </w:r>
      <w:r w:rsidRPr="001B446B">
        <w:t>foreign entity that this section applies to the arrangement; and</w:t>
      </w:r>
    </w:p>
    <w:p w:rsidR="008518C6" w:rsidRPr="001B446B" w:rsidRDefault="008518C6" w:rsidP="003E3648">
      <w:pPr>
        <w:pStyle w:val="paragraphsub"/>
      </w:pPr>
      <w:r w:rsidRPr="001B446B">
        <w:tab/>
        <w:t>(ii)</w:t>
      </w:r>
      <w:r w:rsidRPr="001B446B">
        <w:tab/>
        <w:t>take steps to terminate the arrangement in accordance with the foreign law; and</w:t>
      </w:r>
    </w:p>
    <w:p w:rsidR="008518C6" w:rsidRPr="001B446B" w:rsidRDefault="008518C6" w:rsidP="003E3648">
      <w:pPr>
        <w:pStyle w:val="paragraph"/>
      </w:pPr>
      <w:r w:rsidRPr="001B446B">
        <w:tab/>
        <w:t>(b)</w:t>
      </w:r>
      <w:r w:rsidRPr="001B446B">
        <w:tab/>
        <w:t xml:space="preserve">as soon as practicable after it has complied with </w:t>
      </w:r>
      <w:r w:rsidR="001B446B" w:rsidRPr="001B446B">
        <w:t>paragraph (</w:t>
      </w:r>
      <w:r w:rsidRPr="001B446B">
        <w:t>a), notify the Minister, in writing, of its compliance with th</w:t>
      </w:r>
      <w:r w:rsidR="00620CF6" w:rsidRPr="001B446B">
        <w:t>at</w:t>
      </w:r>
      <w:r w:rsidRPr="001B446B">
        <w:t xml:space="preserve"> paragraph.</w:t>
      </w:r>
    </w:p>
    <w:p w:rsidR="00EC00AB" w:rsidRPr="001B446B" w:rsidRDefault="00EC00AB" w:rsidP="003E3648">
      <w:pPr>
        <w:pStyle w:val="subsection"/>
      </w:pPr>
      <w:r w:rsidRPr="001B446B">
        <w:tab/>
        <w:t>(3)</w:t>
      </w:r>
      <w:r w:rsidRPr="001B446B">
        <w:tab/>
      </w:r>
      <w:r w:rsidR="00B045A4" w:rsidRPr="001B446B">
        <w:t>T</w:t>
      </w:r>
      <w:r w:rsidRPr="001B446B">
        <w:t xml:space="preserve">he </w:t>
      </w:r>
      <w:r w:rsidR="00EE01FC" w:rsidRPr="001B446B">
        <w:t xml:space="preserve">core </w:t>
      </w:r>
      <w:r w:rsidR="00807F17" w:rsidRPr="001B446B">
        <w:t>State/Territory entit</w:t>
      </w:r>
      <w:r w:rsidR="003A5455" w:rsidRPr="001B446B">
        <w:t xml:space="preserve">y </w:t>
      </w:r>
      <w:r w:rsidRPr="001B446B">
        <w:t>must not</w:t>
      </w:r>
      <w:r w:rsidR="00CA3872" w:rsidRPr="001B446B">
        <w:t>, at any time</w:t>
      </w:r>
      <w:r w:rsidRPr="001B446B">
        <w:t>:</w:t>
      </w:r>
    </w:p>
    <w:p w:rsidR="00EC00AB" w:rsidRPr="001B446B" w:rsidRDefault="00EC00AB" w:rsidP="003E3648">
      <w:pPr>
        <w:pStyle w:val="paragraph"/>
      </w:pPr>
      <w:r w:rsidRPr="001B446B">
        <w:tab/>
        <w:t>(a)</w:t>
      </w:r>
      <w:r w:rsidRPr="001B446B">
        <w:tab/>
        <w:t>give effect to the arrangement; or</w:t>
      </w:r>
    </w:p>
    <w:p w:rsidR="00B045A4" w:rsidRPr="001B446B" w:rsidRDefault="00EC00AB" w:rsidP="003E3648">
      <w:pPr>
        <w:pStyle w:val="paragraph"/>
      </w:pPr>
      <w:r w:rsidRPr="001B446B">
        <w:tab/>
        <w:t>(b)</w:t>
      </w:r>
      <w:r w:rsidRPr="001B446B">
        <w:tab/>
        <w:t>hold out, or conduct itself on the basis, that</w:t>
      </w:r>
      <w:r w:rsidR="00B321E1" w:rsidRPr="001B446B">
        <w:t xml:space="preserve"> it can give effect to the arrangement.</w:t>
      </w:r>
    </w:p>
    <w:p w:rsidR="00CA3872" w:rsidRPr="001B446B" w:rsidRDefault="00CA3872" w:rsidP="003E3648">
      <w:pPr>
        <w:pStyle w:val="subsection"/>
      </w:pPr>
      <w:r w:rsidRPr="001B446B">
        <w:tab/>
        <w:t>(4)</w:t>
      </w:r>
      <w:r w:rsidRPr="001B446B">
        <w:tab/>
        <w:t xml:space="preserve">The </w:t>
      </w:r>
      <w:r w:rsidR="00EE01FC" w:rsidRPr="001B446B">
        <w:t xml:space="preserve">core </w:t>
      </w:r>
      <w:r w:rsidR="00807F17" w:rsidRPr="001B446B">
        <w:t>foreign entit</w:t>
      </w:r>
      <w:r w:rsidRPr="001B446B">
        <w:t xml:space="preserve">y must not, from the time it is notified under </w:t>
      </w:r>
      <w:r w:rsidR="001B446B" w:rsidRPr="001B446B">
        <w:t>subsection (</w:t>
      </w:r>
      <w:r w:rsidRPr="001B446B">
        <w:t>2) that this section applies to the arrangement:</w:t>
      </w:r>
    </w:p>
    <w:p w:rsidR="00CA3872" w:rsidRPr="001B446B" w:rsidRDefault="00CA3872" w:rsidP="003E3648">
      <w:pPr>
        <w:pStyle w:val="paragraph"/>
      </w:pPr>
      <w:r w:rsidRPr="001B446B">
        <w:tab/>
        <w:t>(a)</w:t>
      </w:r>
      <w:r w:rsidRPr="001B446B">
        <w:tab/>
        <w:t>give effect to the arrangement in Australia; or</w:t>
      </w:r>
    </w:p>
    <w:p w:rsidR="00CA3872" w:rsidRPr="001B446B" w:rsidRDefault="00CA3872" w:rsidP="003E3648">
      <w:pPr>
        <w:pStyle w:val="paragraph"/>
      </w:pPr>
      <w:r w:rsidRPr="001B446B">
        <w:tab/>
        <w:t>(b)</w:t>
      </w:r>
      <w:r w:rsidRPr="001B446B">
        <w:tab/>
        <w:t>hold out in Australia, or conduct itself in Australia on the basis, that it can give effect to the arrangement.</w:t>
      </w:r>
    </w:p>
    <w:p w:rsidR="00C44F0E" w:rsidRPr="001B446B" w:rsidRDefault="00C44F0E" w:rsidP="003E3648">
      <w:pPr>
        <w:pStyle w:val="ActHead4"/>
      </w:pPr>
      <w:bookmarkStart w:id="41" w:name="_Toc59012340"/>
      <w:r w:rsidRPr="003E3648">
        <w:rPr>
          <w:rStyle w:val="CharSubdNo"/>
        </w:rPr>
        <w:lastRenderedPageBreak/>
        <w:t>Subdivision B</w:t>
      </w:r>
      <w:r w:rsidRPr="001B446B">
        <w:t>—</w:t>
      </w:r>
      <w:r w:rsidR="00934CDD" w:rsidRPr="003E3648">
        <w:rPr>
          <w:rStyle w:val="CharSubdText"/>
        </w:rPr>
        <w:t>Effect on non</w:t>
      </w:r>
      <w:r w:rsidR="003E3648" w:rsidRPr="003E3648">
        <w:rPr>
          <w:rStyle w:val="CharSubdText"/>
        </w:rPr>
        <w:noBreakHyphen/>
      </w:r>
      <w:r w:rsidR="00934CDD" w:rsidRPr="003E3648">
        <w:rPr>
          <w:rStyle w:val="CharSubdText"/>
        </w:rPr>
        <w:t>legally binding arrangements</w:t>
      </w:r>
      <w:bookmarkEnd w:id="41"/>
    </w:p>
    <w:p w:rsidR="00C44F0E" w:rsidRPr="001B446B" w:rsidRDefault="00694E3A" w:rsidP="003E3648">
      <w:pPr>
        <w:pStyle w:val="ActHead5"/>
      </w:pPr>
      <w:bookmarkStart w:id="42" w:name="_Toc59012341"/>
      <w:r w:rsidRPr="003E3648">
        <w:rPr>
          <w:rStyle w:val="CharSectno"/>
        </w:rPr>
        <w:t>32</w:t>
      </w:r>
      <w:r w:rsidR="00C44F0E" w:rsidRPr="001B446B">
        <w:t xml:space="preserve">  </w:t>
      </w:r>
      <w:r w:rsidR="00934CDD" w:rsidRPr="001B446B">
        <w:t>A</w:t>
      </w:r>
      <w:r w:rsidR="00C44F0E" w:rsidRPr="001B446B">
        <w:t xml:space="preserve">rrangements </w:t>
      </w:r>
      <w:r w:rsidR="00934CDD" w:rsidRPr="001B446B">
        <w:t>that are not legally binding</w:t>
      </w:r>
      <w:bookmarkEnd w:id="42"/>
    </w:p>
    <w:p w:rsidR="00B045A4" w:rsidRPr="001B446B" w:rsidRDefault="00B045A4" w:rsidP="003E3648">
      <w:pPr>
        <w:pStyle w:val="subsection"/>
      </w:pPr>
      <w:r w:rsidRPr="001B446B">
        <w:tab/>
        <w:t>(1)</w:t>
      </w:r>
      <w:r w:rsidRPr="001B446B">
        <w:tab/>
        <w:t>If:</w:t>
      </w:r>
    </w:p>
    <w:p w:rsidR="003A5455" w:rsidRPr="001B446B" w:rsidRDefault="003A5455" w:rsidP="003E3648">
      <w:pPr>
        <w:pStyle w:val="paragraph"/>
      </w:pPr>
      <w:r w:rsidRPr="001B446B">
        <w:tab/>
        <w:t>(a)</w:t>
      </w:r>
      <w:r w:rsidRPr="001B446B">
        <w:tab/>
        <w:t xml:space="preserve">a </w:t>
      </w:r>
      <w:r w:rsidR="00807F17" w:rsidRPr="001B446B">
        <w:t>core State/Territory entit</w:t>
      </w:r>
      <w:r w:rsidRPr="001B446B">
        <w:t xml:space="preserve">y enters an arrangement with a </w:t>
      </w:r>
      <w:r w:rsidR="00807F17" w:rsidRPr="001B446B">
        <w:t>core foreign entit</w:t>
      </w:r>
      <w:r w:rsidR="008D2777" w:rsidRPr="001B446B">
        <w:t>y</w:t>
      </w:r>
      <w:r w:rsidRPr="001B446B">
        <w:t xml:space="preserve"> in contravention of </w:t>
      </w:r>
      <w:r w:rsidR="00133631" w:rsidRPr="001B446B">
        <w:t>subsection</w:t>
      </w:r>
      <w:r w:rsidR="001B446B" w:rsidRPr="001B446B">
        <w:t> </w:t>
      </w:r>
      <w:r w:rsidR="00133631" w:rsidRPr="001B446B">
        <w:t>2</w:t>
      </w:r>
      <w:r w:rsidR="00694E3A" w:rsidRPr="001B446B">
        <w:t>2</w:t>
      </w:r>
      <w:r w:rsidRPr="001B446B">
        <w:t>(1); and</w:t>
      </w:r>
    </w:p>
    <w:p w:rsidR="00B045A4" w:rsidRPr="001B446B" w:rsidRDefault="00B045A4" w:rsidP="003E3648">
      <w:pPr>
        <w:pStyle w:val="paragraph"/>
      </w:pPr>
      <w:r w:rsidRPr="001B446B">
        <w:tab/>
        <w:t>(b)</w:t>
      </w:r>
      <w:r w:rsidRPr="001B446B">
        <w:tab/>
        <w:t>the arrangement is not legally binding;</w:t>
      </w:r>
    </w:p>
    <w:p w:rsidR="00B045A4" w:rsidRPr="001B446B" w:rsidRDefault="00B045A4" w:rsidP="003E3648">
      <w:pPr>
        <w:pStyle w:val="subsection2"/>
      </w:pPr>
      <w:r w:rsidRPr="001B446B">
        <w:t>then this section applies to the arrangement.</w:t>
      </w:r>
    </w:p>
    <w:p w:rsidR="00B045A4" w:rsidRPr="001B446B" w:rsidRDefault="00C44F0E" w:rsidP="003E3648">
      <w:pPr>
        <w:pStyle w:val="subsection"/>
      </w:pPr>
      <w:r w:rsidRPr="001B446B">
        <w:tab/>
        <w:t>(2)</w:t>
      </w:r>
      <w:r w:rsidRPr="001B446B">
        <w:tab/>
      </w:r>
      <w:r w:rsidR="00B045A4" w:rsidRPr="001B446B">
        <w:t>The arrangement is not, and is taken never to have been, in operation.</w:t>
      </w:r>
    </w:p>
    <w:p w:rsidR="00CA3872" w:rsidRPr="001B446B" w:rsidRDefault="00CA3872" w:rsidP="003E3648">
      <w:pPr>
        <w:pStyle w:val="subsection"/>
      </w:pPr>
      <w:r w:rsidRPr="001B446B">
        <w:tab/>
        <w:t>(3)</w:t>
      </w:r>
      <w:r w:rsidRPr="001B446B">
        <w:tab/>
        <w:t xml:space="preserve">After entering the arrangement, the </w:t>
      </w:r>
      <w:r w:rsidR="00EE01FC" w:rsidRPr="001B446B">
        <w:t xml:space="preserve">core </w:t>
      </w:r>
      <w:r w:rsidR="00807F17" w:rsidRPr="001B446B">
        <w:t>State/Territory entit</w:t>
      </w:r>
      <w:r w:rsidR="008D2777" w:rsidRPr="001B446B">
        <w:t xml:space="preserve">y </w:t>
      </w:r>
      <w:r w:rsidRPr="001B446B">
        <w:t>must:</w:t>
      </w:r>
    </w:p>
    <w:p w:rsidR="00CA3872" w:rsidRPr="001B446B" w:rsidRDefault="00CA3872" w:rsidP="003E3648">
      <w:pPr>
        <w:pStyle w:val="paragraph"/>
      </w:pPr>
      <w:r w:rsidRPr="001B446B">
        <w:tab/>
        <w:t>(a)</w:t>
      </w:r>
      <w:r w:rsidRPr="001B446B">
        <w:tab/>
        <w:t>within 14 days</w:t>
      </w:r>
      <w:r w:rsidR="00DD5F70" w:rsidRPr="001B446B">
        <w:t>,</w:t>
      </w:r>
      <w:r w:rsidRPr="001B446B">
        <w:t xml:space="preserve"> or such longer period (if any) prescribed by the rules</w:t>
      </w:r>
      <w:r w:rsidR="008518C6" w:rsidRPr="001B446B">
        <w:t xml:space="preserve">, </w:t>
      </w:r>
      <w:r w:rsidRPr="001B446B">
        <w:t xml:space="preserve">notify the </w:t>
      </w:r>
      <w:r w:rsidR="00EE01FC" w:rsidRPr="001B446B">
        <w:t xml:space="preserve">core </w:t>
      </w:r>
      <w:r w:rsidR="00807F17" w:rsidRPr="001B446B">
        <w:t>foreign entit</w:t>
      </w:r>
      <w:r w:rsidRPr="001B446B">
        <w:t>y that:</w:t>
      </w:r>
    </w:p>
    <w:p w:rsidR="00CA3872" w:rsidRPr="001B446B" w:rsidRDefault="00CA3872" w:rsidP="003E3648">
      <w:pPr>
        <w:pStyle w:val="paragraphsub"/>
      </w:pPr>
      <w:r w:rsidRPr="001B446B">
        <w:tab/>
        <w:t>(i)</w:t>
      </w:r>
      <w:r w:rsidRPr="001B446B">
        <w:tab/>
        <w:t>this section applies to the arrangement; and</w:t>
      </w:r>
    </w:p>
    <w:p w:rsidR="00CA3872" w:rsidRPr="001B446B" w:rsidRDefault="00CA3872" w:rsidP="003E3648">
      <w:pPr>
        <w:pStyle w:val="paragraphsub"/>
      </w:pPr>
      <w:r w:rsidRPr="001B446B">
        <w:tab/>
        <w:t>(ii)</w:t>
      </w:r>
      <w:r w:rsidRPr="001B446B">
        <w:tab/>
        <w:t>the arrangement is not, and is taken never to have been, in operation; and</w:t>
      </w:r>
    </w:p>
    <w:p w:rsidR="00CA3872" w:rsidRPr="001B446B" w:rsidRDefault="00A32DA2" w:rsidP="003E3648">
      <w:pPr>
        <w:pStyle w:val="paragraph"/>
      </w:pPr>
      <w:r w:rsidRPr="001B446B">
        <w:tab/>
        <w:t>(b</w:t>
      </w:r>
      <w:r w:rsidR="00CA3872" w:rsidRPr="001B446B">
        <w:t>)</w:t>
      </w:r>
      <w:r w:rsidR="00CA3872" w:rsidRPr="001B446B">
        <w:tab/>
        <w:t xml:space="preserve">as soon as practicable after it has complied with </w:t>
      </w:r>
      <w:r w:rsidR="001B446B" w:rsidRPr="001B446B">
        <w:t>paragraph (</w:t>
      </w:r>
      <w:r w:rsidR="00CA3872" w:rsidRPr="001B446B">
        <w:t>a), notify the Minister, in writing, of its compliance with that paragraph.</w:t>
      </w:r>
    </w:p>
    <w:p w:rsidR="00CA3872" w:rsidRPr="001B446B" w:rsidRDefault="00CA3872" w:rsidP="003E3648">
      <w:pPr>
        <w:pStyle w:val="subsection"/>
      </w:pPr>
      <w:r w:rsidRPr="001B446B">
        <w:tab/>
        <w:t>(4)</w:t>
      </w:r>
      <w:r w:rsidRPr="001B446B">
        <w:tab/>
        <w:t xml:space="preserve">The </w:t>
      </w:r>
      <w:r w:rsidR="00EE01FC" w:rsidRPr="001B446B">
        <w:t xml:space="preserve">core </w:t>
      </w:r>
      <w:r w:rsidRPr="001B446B">
        <w:t>State</w:t>
      </w:r>
      <w:r w:rsidR="00D843F4" w:rsidRPr="001B446B">
        <w:t>/</w:t>
      </w:r>
      <w:r w:rsidRPr="001B446B">
        <w:t xml:space="preserve">Territory </w:t>
      </w:r>
      <w:r w:rsidR="00AC22CE" w:rsidRPr="001B446B">
        <w:t xml:space="preserve">entity </w:t>
      </w:r>
      <w:r w:rsidRPr="001B446B">
        <w:t>must not, at any time:</w:t>
      </w:r>
    </w:p>
    <w:p w:rsidR="00CA3872" w:rsidRPr="001B446B" w:rsidRDefault="00CA3872" w:rsidP="003E3648">
      <w:pPr>
        <w:pStyle w:val="paragraph"/>
      </w:pPr>
      <w:r w:rsidRPr="001B446B">
        <w:tab/>
        <w:t>(a)</w:t>
      </w:r>
      <w:r w:rsidRPr="001B446B">
        <w:tab/>
        <w:t>give effect to the arrangement; or</w:t>
      </w:r>
    </w:p>
    <w:p w:rsidR="00CA3872" w:rsidRPr="001B446B" w:rsidRDefault="00CA3872" w:rsidP="003E3648">
      <w:pPr>
        <w:pStyle w:val="paragraph"/>
      </w:pPr>
      <w:r w:rsidRPr="001B446B">
        <w:tab/>
        <w:t>(b)</w:t>
      </w:r>
      <w:r w:rsidRPr="001B446B">
        <w:tab/>
        <w:t>hold out, or conduct itself on the basis, that:</w:t>
      </w:r>
    </w:p>
    <w:p w:rsidR="00CA3872" w:rsidRPr="001B446B" w:rsidRDefault="00CA3872" w:rsidP="003E3648">
      <w:pPr>
        <w:pStyle w:val="paragraphsub"/>
      </w:pPr>
      <w:r w:rsidRPr="001B446B">
        <w:tab/>
        <w:t>(i)</w:t>
      </w:r>
      <w:r w:rsidRPr="001B446B">
        <w:tab/>
        <w:t>it can give effect to the arrangement; or</w:t>
      </w:r>
    </w:p>
    <w:p w:rsidR="00CA3872" w:rsidRPr="001B446B" w:rsidRDefault="00CA3872" w:rsidP="003E3648">
      <w:pPr>
        <w:pStyle w:val="paragraphsub"/>
      </w:pPr>
      <w:r w:rsidRPr="001B446B">
        <w:tab/>
        <w:t>(ii)</w:t>
      </w:r>
      <w:r w:rsidRPr="001B446B">
        <w:tab/>
        <w:t>the arrangement is in operation.</w:t>
      </w:r>
    </w:p>
    <w:p w:rsidR="00CA3872" w:rsidRPr="001B446B" w:rsidRDefault="00CA3872" w:rsidP="003E3648">
      <w:pPr>
        <w:pStyle w:val="subsection"/>
      </w:pPr>
      <w:r w:rsidRPr="001B446B">
        <w:tab/>
        <w:t>(5)</w:t>
      </w:r>
      <w:r w:rsidRPr="001B446B">
        <w:tab/>
        <w:t xml:space="preserve">The </w:t>
      </w:r>
      <w:r w:rsidR="00EE01FC" w:rsidRPr="001B446B">
        <w:t xml:space="preserve">core </w:t>
      </w:r>
      <w:r w:rsidR="00807F17" w:rsidRPr="001B446B">
        <w:t>foreign entit</w:t>
      </w:r>
      <w:r w:rsidR="008D2777" w:rsidRPr="001B446B">
        <w:t>y</w:t>
      </w:r>
      <w:r w:rsidRPr="001B446B">
        <w:t xml:space="preserve"> must not, from the time it is notified under </w:t>
      </w:r>
      <w:r w:rsidR="001B446B" w:rsidRPr="001B446B">
        <w:t>subsection (</w:t>
      </w:r>
      <w:r w:rsidRPr="001B446B">
        <w:t>3) that this section applies to the arrangement:</w:t>
      </w:r>
    </w:p>
    <w:p w:rsidR="00CA3872" w:rsidRPr="001B446B" w:rsidRDefault="00CA3872" w:rsidP="003E3648">
      <w:pPr>
        <w:pStyle w:val="paragraph"/>
      </w:pPr>
      <w:r w:rsidRPr="001B446B">
        <w:tab/>
        <w:t>(a)</w:t>
      </w:r>
      <w:r w:rsidRPr="001B446B">
        <w:tab/>
        <w:t>give effect to the arrangement in Australia; or</w:t>
      </w:r>
    </w:p>
    <w:p w:rsidR="00CA3872" w:rsidRPr="001B446B" w:rsidRDefault="00CA3872" w:rsidP="003E3648">
      <w:pPr>
        <w:pStyle w:val="paragraph"/>
      </w:pPr>
      <w:r w:rsidRPr="001B446B">
        <w:tab/>
        <w:t>(b)</w:t>
      </w:r>
      <w:r w:rsidRPr="001B446B">
        <w:tab/>
        <w:t>hold out in Australia, or conduct itself in Australia on the basis, that:</w:t>
      </w:r>
    </w:p>
    <w:p w:rsidR="00CA3872" w:rsidRPr="001B446B" w:rsidRDefault="00CA3872" w:rsidP="003E3648">
      <w:pPr>
        <w:pStyle w:val="paragraphsub"/>
      </w:pPr>
      <w:r w:rsidRPr="001B446B">
        <w:tab/>
        <w:t>(i)</w:t>
      </w:r>
      <w:r w:rsidRPr="001B446B">
        <w:tab/>
        <w:t>it can give effect to the arrangement; or</w:t>
      </w:r>
    </w:p>
    <w:p w:rsidR="00CA3872" w:rsidRPr="001B446B" w:rsidRDefault="00CA3872" w:rsidP="003E3648">
      <w:pPr>
        <w:pStyle w:val="paragraphsub"/>
      </w:pPr>
      <w:r w:rsidRPr="001B446B">
        <w:tab/>
        <w:t>(ii)</w:t>
      </w:r>
      <w:r w:rsidRPr="001B446B">
        <w:tab/>
        <w:t>the arrangement is in operation.</w:t>
      </w:r>
    </w:p>
    <w:p w:rsidR="00AB2907" w:rsidRPr="001B446B" w:rsidRDefault="00205078" w:rsidP="003E3648">
      <w:pPr>
        <w:pStyle w:val="ActHead2"/>
        <w:pageBreakBefore/>
      </w:pPr>
      <w:bookmarkStart w:id="43" w:name="_Toc59012342"/>
      <w:r w:rsidRPr="003E3648">
        <w:rPr>
          <w:rStyle w:val="CharPartNo"/>
        </w:rPr>
        <w:lastRenderedPageBreak/>
        <w:t>Part</w:t>
      </w:r>
      <w:r w:rsidR="001B446B" w:rsidRPr="003E3648">
        <w:rPr>
          <w:rStyle w:val="CharPartNo"/>
        </w:rPr>
        <w:t> </w:t>
      </w:r>
      <w:r w:rsidRPr="003E3648">
        <w:rPr>
          <w:rStyle w:val="CharPartNo"/>
        </w:rPr>
        <w:t>3</w:t>
      </w:r>
      <w:r w:rsidR="00AB2907" w:rsidRPr="001B446B">
        <w:t>—</w:t>
      </w:r>
      <w:r w:rsidR="002A1D45" w:rsidRPr="003E3648">
        <w:rPr>
          <w:rStyle w:val="CharPartText"/>
        </w:rPr>
        <w:t>Entering</w:t>
      </w:r>
      <w:r w:rsidR="001345AE" w:rsidRPr="003E3648">
        <w:rPr>
          <w:rStyle w:val="CharPartText"/>
        </w:rPr>
        <w:t xml:space="preserve"> </w:t>
      </w:r>
      <w:r w:rsidR="00261DB7" w:rsidRPr="003E3648">
        <w:rPr>
          <w:rStyle w:val="CharPartText"/>
        </w:rPr>
        <w:t>non</w:t>
      </w:r>
      <w:r w:rsidR="003E3648" w:rsidRPr="003E3648">
        <w:rPr>
          <w:rStyle w:val="CharPartText"/>
        </w:rPr>
        <w:noBreakHyphen/>
      </w:r>
      <w:r w:rsidR="00261DB7" w:rsidRPr="003E3648">
        <w:rPr>
          <w:rStyle w:val="CharPartText"/>
        </w:rPr>
        <w:t xml:space="preserve">core </w:t>
      </w:r>
      <w:r w:rsidR="00002A8E" w:rsidRPr="003E3648">
        <w:rPr>
          <w:rStyle w:val="CharPartText"/>
        </w:rPr>
        <w:t>foreign arrangement</w:t>
      </w:r>
      <w:r w:rsidR="001345AE" w:rsidRPr="003E3648">
        <w:rPr>
          <w:rStyle w:val="CharPartText"/>
        </w:rPr>
        <w:t>s</w:t>
      </w:r>
      <w:bookmarkEnd w:id="43"/>
    </w:p>
    <w:p w:rsidR="00223A58" w:rsidRPr="001B446B" w:rsidRDefault="00362B91" w:rsidP="003E3648">
      <w:pPr>
        <w:pStyle w:val="ActHead3"/>
      </w:pPr>
      <w:bookmarkStart w:id="44" w:name="_Toc59012343"/>
      <w:r w:rsidRPr="003E3648">
        <w:rPr>
          <w:rStyle w:val="CharDivNo"/>
        </w:rPr>
        <w:t>Division</w:t>
      </w:r>
      <w:r w:rsidR="001B446B" w:rsidRPr="003E3648">
        <w:rPr>
          <w:rStyle w:val="CharDivNo"/>
        </w:rPr>
        <w:t> </w:t>
      </w:r>
      <w:r w:rsidRPr="003E3648">
        <w:rPr>
          <w:rStyle w:val="CharDivNo"/>
        </w:rPr>
        <w:t>1</w:t>
      </w:r>
      <w:r w:rsidR="00223A58" w:rsidRPr="001B446B">
        <w:t>—</w:t>
      </w:r>
      <w:r w:rsidR="00223A58" w:rsidRPr="003E3648">
        <w:rPr>
          <w:rStyle w:val="CharDivText"/>
        </w:rPr>
        <w:t>Simplified outline of this Part</w:t>
      </w:r>
      <w:bookmarkEnd w:id="44"/>
    </w:p>
    <w:p w:rsidR="00AB2907" w:rsidRPr="001B446B" w:rsidRDefault="00694E3A" w:rsidP="003E3648">
      <w:pPr>
        <w:pStyle w:val="ActHead5"/>
      </w:pPr>
      <w:bookmarkStart w:id="45" w:name="_Toc59012344"/>
      <w:r w:rsidRPr="003E3648">
        <w:rPr>
          <w:rStyle w:val="CharSectno"/>
        </w:rPr>
        <w:t>33</w:t>
      </w:r>
      <w:r w:rsidR="00AB2907" w:rsidRPr="001B446B">
        <w:t xml:space="preserve">  Simplified outline of this Part</w:t>
      </w:r>
      <w:bookmarkEnd w:id="45"/>
    </w:p>
    <w:p w:rsidR="00FB718F" w:rsidRPr="001B446B" w:rsidRDefault="00FB718F" w:rsidP="003E3648">
      <w:pPr>
        <w:pStyle w:val="SOText"/>
      </w:pPr>
      <w:r w:rsidRPr="001B446B">
        <w:t>A State/Territory entity that proposes to enter a</w:t>
      </w:r>
      <w:r w:rsidR="006D72CF" w:rsidRPr="001B446B">
        <w:t xml:space="preserve"> non</w:t>
      </w:r>
      <w:r w:rsidR="003E3648">
        <w:noBreakHyphen/>
      </w:r>
      <w:r w:rsidR="006D72CF" w:rsidRPr="001B446B">
        <w:t>core</w:t>
      </w:r>
      <w:r w:rsidRPr="001B446B">
        <w:t xml:space="preserve"> arrangement must notify the Minister about that proposal. If the entity enters the arrangement, it must also notify the Minister about that.</w:t>
      </w:r>
    </w:p>
    <w:p w:rsidR="006D72CF" w:rsidRPr="001B446B" w:rsidRDefault="006D72CF" w:rsidP="003E3648">
      <w:pPr>
        <w:pStyle w:val="SOText"/>
      </w:pPr>
      <w:r w:rsidRPr="001B446B">
        <w:t>The Minister may make a declaration prohibiting a State/Territory entity from negotiating or entering a non</w:t>
      </w:r>
      <w:r w:rsidR="003E3648">
        <w:noBreakHyphen/>
      </w:r>
      <w:r w:rsidRPr="001B446B">
        <w:t xml:space="preserve">core arrangement. </w:t>
      </w:r>
      <w:r w:rsidR="00441A5C" w:rsidRPr="001B446B">
        <w:t>Broadly, t</w:t>
      </w:r>
      <w:r w:rsidRPr="001B446B">
        <w:t>he Minister may only make such a declaration if the Minister is satisfied that the negotiation or arrangement:</w:t>
      </w:r>
    </w:p>
    <w:p w:rsidR="000B78EC" w:rsidRPr="001B446B" w:rsidRDefault="000B78EC" w:rsidP="003E3648">
      <w:pPr>
        <w:pStyle w:val="SOPara"/>
      </w:pPr>
      <w:r w:rsidRPr="001B446B">
        <w:tab/>
        <w:t>(a)</w:t>
      </w:r>
      <w:r w:rsidRPr="001B446B">
        <w:tab/>
        <w:t>would adversely affect, or would be likely to adversely affect, Australia’s foreign relations; or</w:t>
      </w:r>
    </w:p>
    <w:p w:rsidR="000B78EC" w:rsidRPr="001B446B" w:rsidRDefault="000B78EC" w:rsidP="003E3648">
      <w:pPr>
        <w:pStyle w:val="SOPara"/>
      </w:pPr>
      <w:r w:rsidRPr="001B446B">
        <w:tab/>
        <w:t>(b)</w:t>
      </w:r>
      <w:r w:rsidRPr="001B446B">
        <w:tab/>
        <w:t>would be</w:t>
      </w:r>
      <w:r w:rsidR="00252110" w:rsidRPr="001B446B">
        <w:t>,</w:t>
      </w:r>
      <w:r w:rsidRPr="001B446B">
        <w:t xml:space="preserve"> or would be likely to be</w:t>
      </w:r>
      <w:r w:rsidR="00252110" w:rsidRPr="001B446B">
        <w:t>, inconsistent with</w:t>
      </w:r>
      <w:r w:rsidRPr="001B446B">
        <w:t xml:space="preserve"> Australia’s foreign policy.</w:t>
      </w:r>
    </w:p>
    <w:p w:rsidR="00A144C0" w:rsidRPr="001B446B" w:rsidRDefault="00A144C0" w:rsidP="003E3648">
      <w:pPr>
        <w:pStyle w:val="SOText"/>
      </w:pPr>
      <w:r w:rsidRPr="001B446B">
        <w:t xml:space="preserve">There are particular matters that the Minister must take into account when making a decision to make a declaration (see </w:t>
      </w:r>
      <w:r w:rsidR="00133631" w:rsidRPr="001B446B">
        <w:t>section</w:t>
      </w:r>
      <w:r w:rsidR="001B446B" w:rsidRPr="001B446B">
        <w:t> </w:t>
      </w:r>
      <w:r w:rsidR="00133631" w:rsidRPr="001B446B">
        <w:t>5</w:t>
      </w:r>
      <w:r w:rsidR="00694E3A" w:rsidRPr="001B446B">
        <w:t>1</w:t>
      </w:r>
      <w:r w:rsidRPr="001B446B">
        <w:t>).</w:t>
      </w:r>
    </w:p>
    <w:p w:rsidR="00FB718F" w:rsidRPr="001B446B" w:rsidRDefault="00FB718F" w:rsidP="003E3648">
      <w:pPr>
        <w:pStyle w:val="SOText"/>
      </w:pPr>
      <w:r w:rsidRPr="001B446B">
        <w:t>If a State/Territory entity enters a</w:t>
      </w:r>
      <w:r w:rsidR="006D72CF" w:rsidRPr="001B446B">
        <w:t xml:space="preserve"> non</w:t>
      </w:r>
      <w:r w:rsidR="003E3648">
        <w:noBreakHyphen/>
      </w:r>
      <w:r w:rsidR="006D72CF" w:rsidRPr="001B446B">
        <w:t xml:space="preserve">core </w:t>
      </w:r>
      <w:r w:rsidRPr="001B446B">
        <w:t xml:space="preserve">arrangement with a foreign entity </w:t>
      </w:r>
      <w:r w:rsidR="006D72CF" w:rsidRPr="001B446B">
        <w:t>in contravention of a declaration by the Minister, then th</w:t>
      </w:r>
      <w:r w:rsidR="00395605" w:rsidRPr="001B446B">
        <w:t xml:space="preserve">at will be a ground on which the </w:t>
      </w:r>
      <w:r w:rsidR="006D72CF" w:rsidRPr="001B446B">
        <w:t>M</w:t>
      </w:r>
      <w:r w:rsidRPr="001B446B">
        <w:t>inister</w:t>
      </w:r>
      <w:r w:rsidR="006D72CF" w:rsidRPr="001B446B">
        <w:t xml:space="preserve"> may make a declaration under </w:t>
      </w:r>
      <w:r w:rsidR="00626DDC" w:rsidRPr="001B446B">
        <w:t>Part</w:t>
      </w:r>
      <w:r w:rsidR="001B446B" w:rsidRPr="001B446B">
        <w:t> </w:t>
      </w:r>
      <w:r w:rsidR="00626DDC" w:rsidRPr="001B446B">
        <w:t>4</w:t>
      </w:r>
      <w:r w:rsidR="006D72CF" w:rsidRPr="001B446B">
        <w:t xml:space="preserve"> about the arrangement</w:t>
      </w:r>
      <w:r w:rsidR="00395605" w:rsidRPr="001B446B">
        <w:t xml:space="preserve"> (which could result in the </w:t>
      </w:r>
      <w:r w:rsidR="006D72CF" w:rsidRPr="001B446B">
        <w:t xml:space="preserve">arrangement </w:t>
      </w:r>
      <w:r w:rsidR="00395605" w:rsidRPr="001B446B">
        <w:t>being</w:t>
      </w:r>
      <w:r w:rsidR="006D72CF" w:rsidRPr="001B446B">
        <w:t xml:space="preserve"> invalid and unenforceable, </w:t>
      </w:r>
      <w:r w:rsidRPr="001B446B">
        <w:t>require</w:t>
      </w:r>
      <w:r w:rsidR="006D72CF" w:rsidRPr="001B446B">
        <w:t>d</w:t>
      </w:r>
      <w:r w:rsidRPr="001B446B">
        <w:t xml:space="preserve"> to be terminated, or not in operation (depending on the nature of the arrangement).</w:t>
      </w:r>
    </w:p>
    <w:p w:rsidR="00FB718F" w:rsidRPr="001B446B" w:rsidRDefault="00FB718F" w:rsidP="003E3648">
      <w:pPr>
        <w:pStyle w:val="SOText"/>
      </w:pPr>
      <w:r w:rsidRPr="001B446B">
        <w:t xml:space="preserve">Subsidiary arrangements of the unlawfully entered arrangement may also be affected (see </w:t>
      </w:r>
      <w:r w:rsidR="005B6322" w:rsidRPr="001B446B">
        <w:t>Division</w:t>
      </w:r>
      <w:r w:rsidR="001B446B" w:rsidRPr="001B446B">
        <w:t> </w:t>
      </w:r>
      <w:r w:rsidR="005B6322" w:rsidRPr="001B446B">
        <w:t>3</w:t>
      </w:r>
      <w:r w:rsidRPr="001B446B">
        <w:t xml:space="preserve"> of </w:t>
      </w:r>
      <w:r w:rsidR="00626DDC" w:rsidRPr="001B446B">
        <w:t>Part</w:t>
      </w:r>
      <w:r w:rsidR="001B446B" w:rsidRPr="001B446B">
        <w:t> </w:t>
      </w:r>
      <w:r w:rsidR="00626DDC" w:rsidRPr="001B446B">
        <w:t>4</w:t>
      </w:r>
      <w:r w:rsidRPr="001B446B">
        <w:t>).</w:t>
      </w:r>
    </w:p>
    <w:p w:rsidR="00AB2907" w:rsidRPr="001B446B" w:rsidRDefault="00626DDC" w:rsidP="003E3648">
      <w:pPr>
        <w:pStyle w:val="ActHead3"/>
        <w:pageBreakBefore/>
      </w:pPr>
      <w:bookmarkStart w:id="46" w:name="_Toc59012345"/>
      <w:r w:rsidRPr="003E3648">
        <w:rPr>
          <w:rStyle w:val="CharDivNo"/>
        </w:rPr>
        <w:lastRenderedPageBreak/>
        <w:t>Division</w:t>
      </w:r>
      <w:r w:rsidR="001B446B" w:rsidRPr="003E3648">
        <w:rPr>
          <w:rStyle w:val="CharDivNo"/>
        </w:rPr>
        <w:t> </w:t>
      </w:r>
      <w:r w:rsidRPr="003E3648">
        <w:rPr>
          <w:rStyle w:val="CharDivNo"/>
        </w:rPr>
        <w:t>2</w:t>
      </w:r>
      <w:r w:rsidR="00AB2907" w:rsidRPr="001B446B">
        <w:t>—</w:t>
      </w:r>
      <w:r w:rsidR="00107D5C" w:rsidRPr="003E3648">
        <w:rPr>
          <w:rStyle w:val="CharDivText"/>
        </w:rPr>
        <w:t>E</w:t>
      </w:r>
      <w:r w:rsidR="00E82D5D" w:rsidRPr="003E3648">
        <w:rPr>
          <w:rStyle w:val="CharDivText"/>
        </w:rPr>
        <w:t>nter</w:t>
      </w:r>
      <w:r w:rsidR="00107D5C" w:rsidRPr="003E3648">
        <w:rPr>
          <w:rStyle w:val="CharDivText"/>
        </w:rPr>
        <w:t>ing</w:t>
      </w:r>
      <w:r w:rsidR="003329D8" w:rsidRPr="003E3648">
        <w:rPr>
          <w:rStyle w:val="CharDivText"/>
        </w:rPr>
        <w:t xml:space="preserve"> </w:t>
      </w:r>
      <w:r w:rsidR="00261DB7" w:rsidRPr="003E3648">
        <w:rPr>
          <w:rStyle w:val="CharDivText"/>
        </w:rPr>
        <w:t>non</w:t>
      </w:r>
      <w:r w:rsidR="003E3648" w:rsidRPr="003E3648">
        <w:rPr>
          <w:rStyle w:val="CharDivText"/>
        </w:rPr>
        <w:noBreakHyphen/>
      </w:r>
      <w:r w:rsidR="00261DB7" w:rsidRPr="003E3648">
        <w:rPr>
          <w:rStyle w:val="CharDivText"/>
        </w:rPr>
        <w:t xml:space="preserve">core </w:t>
      </w:r>
      <w:r w:rsidR="00002A8E" w:rsidRPr="003E3648">
        <w:rPr>
          <w:rStyle w:val="CharDivText"/>
        </w:rPr>
        <w:t>foreign arrangement</w:t>
      </w:r>
      <w:r w:rsidR="003329D8" w:rsidRPr="003E3648">
        <w:rPr>
          <w:rStyle w:val="CharDivText"/>
        </w:rPr>
        <w:t>s</w:t>
      </w:r>
      <w:bookmarkEnd w:id="46"/>
    </w:p>
    <w:p w:rsidR="0049296A" w:rsidRPr="001B446B" w:rsidRDefault="0049296A" w:rsidP="003E3648">
      <w:pPr>
        <w:pStyle w:val="ActHead4"/>
      </w:pPr>
      <w:bookmarkStart w:id="47" w:name="_Toc59012346"/>
      <w:r w:rsidRPr="003E3648">
        <w:rPr>
          <w:rStyle w:val="CharSubdNo"/>
        </w:rPr>
        <w:t>Subdivision A</w:t>
      </w:r>
      <w:r w:rsidRPr="001B446B">
        <w:t>—</w:t>
      </w:r>
      <w:r w:rsidRPr="003E3648">
        <w:rPr>
          <w:rStyle w:val="CharSubdText"/>
        </w:rPr>
        <w:t>Requirement to notify the Minister</w:t>
      </w:r>
      <w:r w:rsidR="00107D5C" w:rsidRPr="003E3648">
        <w:rPr>
          <w:rStyle w:val="CharSubdText"/>
        </w:rPr>
        <w:t xml:space="preserve"> about proposals to enter </w:t>
      </w:r>
      <w:r w:rsidR="00261DB7" w:rsidRPr="003E3648">
        <w:rPr>
          <w:rStyle w:val="CharSubdText"/>
        </w:rPr>
        <w:t>non</w:t>
      </w:r>
      <w:r w:rsidR="003E3648" w:rsidRPr="003E3648">
        <w:rPr>
          <w:rStyle w:val="CharSubdText"/>
        </w:rPr>
        <w:noBreakHyphen/>
      </w:r>
      <w:r w:rsidR="00261DB7" w:rsidRPr="003E3648">
        <w:rPr>
          <w:rStyle w:val="CharSubdText"/>
        </w:rPr>
        <w:t xml:space="preserve">core </w:t>
      </w:r>
      <w:r w:rsidR="00002A8E" w:rsidRPr="003E3648">
        <w:rPr>
          <w:rStyle w:val="CharSubdText"/>
        </w:rPr>
        <w:t>foreign arrangement</w:t>
      </w:r>
      <w:r w:rsidR="00107D5C" w:rsidRPr="003E3648">
        <w:rPr>
          <w:rStyle w:val="CharSubdText"/>
        </w:rPr>
        <w:t>s</w:t>
      </w:r>
      <w:bookmarkEnd w:id="47"/>
    </w:p>
    <w:p w:rsidR="00AB2907" w:rsidRPr="001B446B" w:rsidRDefault="00694E3A" w:rsidP="003E3648">
      <w:pPr>
        <w:pStyle w:val="ActHead5"/>
      </w:pPr>
      <w:bookmarkStart w:id="48" w:name="_Toc59012347"/>
      <w:r w:rsidRPr="003E3648">
        <w:rPr>
          <w:rStyle w:val="CharSectno"/>
        </w:rPr>
        <w:t>34</w:t>
      </w:r>
      <w:r w:rsidR="00AB2907" w:rsidRPr="001B446B">
        <w:t xml:space="preserve">  Requirement to notify </w:t>
      </w:r>
      <w:r w:rsidR="00C14D8E" w:rsidRPr="001B446B">
        <w:t xml:space="preserve">the </w:t>
      </w:r>
      <w:r w:rsidR="00AB2907" w:rsidRPr="001B446B">
        <w:t>Minister</w:t>
      </w:r>
      <w:r w:rsidR="00107D5C" w:rsidRPr="001B446B">
        <w:t xml:space="preserve"> about proposals to enter </w:t>
      </w:r>
      <w:r w:rsidR="00261DB7" w:rsidRPr="001B446B">
        <w:t>non</w:t>
      </w:r>
      <w:r w:rsidR="003E3648">
        <w:noBreakHyphen/>
      </w:r>
      <w:r w:rsidR="00261DB7" w:rsidRPr="001B446B">
        <w:t xml:space="preserve">core </w:t>
      </w:r>
      <w:r w:rsidR="001B7AE7" w:rsidRPr="001B446B">
        <w:t>foreign arrangements</w:t>
      </w:r>
      <w:bookmarkEnd w:id="48"/>
    </w:p>
    <w:p w:rsidR="00156A46" w:rsidRPr="001B446B" w:rsidRDefault="00156A46" w:rsidP="003E3648">
      <w:pPr>
        <w:pStyle w:val="subsection"/>
      </w:pPr>
      <w:r w:rsidRPr="001B446B">
        <w:tab/>
        <w:t>(1)</w:t>
      </w:r>
      <w:r w:rsidRPr="001B446B">
        <w:tab/>
        <w:t>If:</w:t>
      </w:r>
    </w:p>
    <w:p w:rsidR="00156A46" w:rsidRPr="001B446B" w:rsidRDefault="00156A46" w:rsidP="003E3648">
      <w:pPr>
        <w:pStyle w:val="paragraph"/>
      </w:pPr>
      <w:r w:rsidRPr="001B446B">
        <w:tab/>
        <w:t>(a)</w:t>
      </w:r>
      <w:r w:rsidRPr="001B446B">
        <w:tab/>
        <w:t>a State/Territory entity proposes to</w:t>
      </w:r>
      <w:r w:rsidR="002A1D45" w:rsidRPr="001B446B">
        <w:t xml:space="preserve"> enter an arrangement with a foreign entity; and</w:t>
      </w:r>
    </w:p>
    <w:p w:rsidR="00156A46" w:rsidRPr="001B446B" w:rsidRDefault="00156A46" w:rsidP="003E3648">
      <w:pPr>
        <w:pStyle w:val="paragraph"/>
      </w:pPr>
      <w:r w:rsidRPr="001B446B">
        <w:tab/>
        <w:t>(b)</w:t>
      </w:r>
      <w:r w:rsidRPr="001B446B">
        <w:tab/>
        <w:t xml:space="preserve">the arrangement is a </w:t>
      </w:r>
      <w:r w:rsidR="00261DB7" w:rsidRPr="001B446B">
        <w:t>non</w:t>
      </w:r>
      <w:r w:rsidR="003E3648">
        <w:noBreakHyphen/>
      </w:r>
      <w:r w:rsidR="00002A8E" w:rsidRPr="001B446B">
        <w:t>core foreign arrangement</w:t>
      </w:r>
      <w:r w:rsidRPr="001B446B">
        <w:t>;</w:t>
      </w:r>
    </w:p>
    <w:p w:rsidR="00156A46" w:rsidRPr="001B446B" w:rsidRDefault="00156A46" w:rsidP="003E3648">
      <w:pPr>
        <w:pStyle w:val="subsection2"/>
      </w:pPr>
      <w:r w:rsidRPr="001B446B">
        <w:t xml:space="preserve">then it must give a notice to the Minister in accordance with </w:t>
      </w:r>
      <w:r w:rsidR="001B446B" w:rsidRPr="001B446B">
        <w:t>subsection (</w:t>
      </w:r>
      <w:r w:rsidR="00D6204C" w:rsidRPr="001B446B">
        <w:t>2</w:t>
      </w:r>
      <w:r w:rsidRPr="001B446B">
        <w:t>).</w:t>
      </w:r>
    </w:p>
    <w:p w:rsidR="00DA2E3F" w:rsidRPr="001B446B" w:rsidRDefault="00DA2E3F" w:rsidP="003E3648">
      <w:pPr>
        <w:pStyle w:val="notetext"/>
      </w:pPr>
      <w:r w:rsidRPr="001B446B">
        <w:t>Note:</w:t>
      </w:r>
      <w:r w:rsidRPr="001B446B">
        <w:tab/>
        <w:t>If the State/Territory entity enters the arrangement, it is required to give the Minister another no</w:t>
      </w:r>
      <w:r w:rsidR="00107D5C" w:rsidRPr="001B446B">
        <w:t>tice about that</w:t>
      </w:r>
      <w:r w:rsidR="00A144C0" w:rsidRPr="001B446B">
        <w:t xml:space="preserve"> (</w:t>
      </w:r>
      <w:r w:rsidR="00107D5C" w:rsidRPr="001B446B">
        <w:t xml:space="preserve">see </w:t>
      </w:r>
      <w:r w:rsidR="00133631" w:rsidRPr="001B446B">
        <w:t>section</w:t>
      </w:r>
      <w:r w:rsidR="001B446B" w:rsidRPr="001B446B">
        <w:t> </w:t>
      </w:r>
      <w:r w:rsidR="00133631" w:rsidRPr="001B446B">
        <w:t>3</w:t>
      </w:r>
      <w:r w:rsidR="00694E3A" w:rsidRPr="001B446B">
        <w:t>8</w:t>
      </w:r>
      <w:r w:rsidR="00A144C0" w:rsidRPr="001B446B">
        <w:t>)</w:t>
      </w:r>
      <w:r w:rsidRPr="001B446B">
        <w:t>.</w:t>
      </w:r>
    </w:p>
    <w:p w:rsidR="00AB2907" w:rsidRPr="001B446B" w:rsidRDefault="00AB2907" w:rsidP="003E3648">
      <w:pPr>
        <w:pStyle w:val="subsection"/>
      </w:pPr>
      <w:r w:rsidRPr="001B446B">
        <w:tab/>
        <w:t>(</w:t>
      </w:r>
      <w:r w:rsidR="001345AE" w:rsidRPr="001B446B">
        <w:t>2</w:t>
      </w:r>
      <w:r w:rsidRPr="001B446B">
        <w:t>)</w:t>
      </w:r>
      <w:r w:rsidRPr="001B446B">
        <w:tab/>
        <w:t>The notice must:</w:t>
      </w:r>
    </w:p>
    <w:p w:rsidR="00AB2907" w:rsidRPr="001B446B" w:rsidRDefault="00AB2907" w:rsidP="003E3648">
      <w:pPr>
        <w:pStyle w:val="paragraph"/>
      </w:pPr>
      <w:r w:rsidRPr="001B446B">
        <w:tab/>
        <w:t>(a)</w:t>
      </w:r>
      <w:r w:rsidRPr="001B446B">
        <w:tab/>
        <w:t>be in writing; and</w:t>
      </w:r>
    </w:p>
    <w:p w:rsidR="00AB2907" w:rsidRPr="001B446B" w:rsidRDefault="00AB2907" w:rsidP="003E3648">
      <w:pPr>
        <w:pStyle w:val="paragraph"/>
      </w:pPr>
      <w:r w:rsidRPr="001B446B">
        <w:tab/>
        <w:t>(b)</w:t>
      </w:r>
      <w:r w:rsidRPr="001B446B">
        <w:tab/>
        <w:t>be in the approved form (if any); and</w:t>
      </w:r>
    </w:p>
    <w:p w:rsidR="00AF085E" w:rsidRPr="001B446B" w:rsidRDefault="00AF085E" w:rsidP="003E3648">
      <w:pPr>
        <w:pStyle w:val="paragraph"/>
      </w:pPr>
      <w:r w:rsidRPr="001B446B">
        <w:tab/>
        <w:t>(c)</w:t>
      </w:r>
      <w:r w:rsidRPr="001B446B">
        <w:tab/>
        <w:t>be accompanied by a copy of the proposed arrangement; and</w:t>
      </w:r>
    </w:p>
    <w:p w:rsidR="003A74C1" w:rsidRPr="001B446B" w:rsidRDefault="00AF085E" w:rsidP="003E3648">
      <w:pPr>
        <w:pStyle w:val="paragraph"/>
      </w:pPr>
      <w:r w:rsidRPr="001B446B">
        <w:tab/>
        <w:t>(d</w:t>
      </w:r>
      <w:r w:rsidR="003A74C1" w:rsidRPr="001B446B">
        <w:t>)</w:t>
      </w:r>
      <w:r w:rsidR="003A74C1" w:rsidRPr="001B446B">
        <w:tab/>
        <w:t>include any information prescribed by the rules;</w:t>
      </w:r>
      <w:r w:rsidR="00BD555A" w:rsidRPr="001B446B">
        <w:t xml:space="preserve"> and</w:t>
      </w:r>
    </w:p>
    <w:p w:rsidR="004F4A10" w:rsidRPr="001B446B" w:rsidRDefault="00E82D5D" w:rsidP="003E3648">
      <w:pPr>
        <w:pStyle w:val="paragraph"/>
      </w:pPr>
      <w:r w:rsidRPr="001B446B">
        <w:tab/>
        <w:t>(</w:t>
      </w:r>
      <w:r w:rsidR="00156A46" w:rsidRPr="001B446B">
        <w:t>e</w:t>
      </w:r>
      <w:r w:rsidR="004F4A10" w:rsidRPr="001B446B">
        <w:t>)</w:t>
      </w:r>
      <w:r w:rsidR="004F4A10" w:rsidRPr="001B446B">
        <w:tab/>
      </w:r>
      <w:r w:rsidR="00B96130" w:rsidRPr="001B446B">
        <w:t>be accompanied by any documents prescribed by the rules;</w:t>
      </w:r>
      <w:r w:rsidR="004F4A10" w:rsidRPr="001B446B">
        <w:t xml:space="preserve"> and</w:t>
      </w:r>
    </w:p>
    <w:p w:rsidR="004F4A10" w:rsidRPr="001B446B" w:rsidRDefault="00E82D5D" w:rsidP="003E3648">
      <w:pPr>
        <w:pStyle w:val="paragraph"/>
      </w:pPr>
      <w:r w:rsidRPr="001B446B">
        <w:tab/>
        <w:t>(</w:t>
      </w:r>
      <w:r w:rsidR="00156A46" w:rsidRPr="001B446B">
        <w:t>f</w:t>
      </w:r>
      <w:r w:rsidR="004F4A10" w:rsidRPr="001B446B">
        <w:t>)</w:t>
      </w:r>
      <w:r w:rsidR="004F4A10" w:rsidRPr="001B446B">
        <w:tab/>
        <w:t xml:space="preserve">be given in the </w:t>
      </w:r>
      <w:r w:rsidR="00107D5C" w:rsidRPr="001B446B">
        <w:t>approved way (if any); and</w:t>
      </w:r>
    </w:p>
    <w:p w:rsidR="00107D5C" w:rsidRPr="001B446B" w:rsidRDefault="00107D5C" w:rsidP="003E3648">
      <w:pPr>
        <w:pStyle w:val="paragraph"/>
      </w:pPr>
      <w:r w:rsidRPr="001B446B">
        <w:tab/>
        <w:t>(g)</w:t>
      </w:r>
      <w:r w:rsidRPr="001B446B">
        <w:tab/>
        <w:t>be given in the period (if any) prescribed by the rules.</w:t>
      </w:r>
    </w:p>
    <w:p w:rsidR="00252601" w:rsidRPr="001B446B" w:rsidRDefault="00252601" w:rsidP="003E3648">
      <w:pPr>
        <w:pStyle w:val="subsection"/>
      </w:pPr>
      <w:r w:rsidRPr="001B446B">
        <w:tab/>
        <w:t>(3)</w:t>
      </w:r>
      <w:r w:rsidRPr="001B446B">
        <w:tab/>
      </w:r>
      <w:r w:rsidR="001B446B" w:rsidRPr="001B446B">
        <w:t>Subsection (</w:t>
      </w:r>
      <w:r w:rsidRPr="001B446B">
        <w:t xml:space="preserve">1) </w:t>
      </w:r>
      <w:r w:rsidR="00B578E2" w:rsidRPr="001B446B">
        <w:t>does not apply to an exempt arrangement</w:t>
      </w:r>
      <w:r w:rsidRPr="001B446B">
        <w:t>.</w:t>
      </w:r>
    </w:p>
    <w:p w:rsidR="0049296A" w:rsidRPr="001B446B" w:rsidRDefault="0049296A" w:rsidP="003E3648">
      <w:pPr>
        <w:pStyle w:val="ActHead4"/>
      </w:pPr>
      <w:bookmarkStart w:id="49" w:name="_Toc59012348"/>
      <w:r w:rsidRPr="003E3648">
        <w:rPr>
          <w:rStyle w:val="CharSubdNo"/>
        </w:rPr>
        <w:lastRenderedPageBreak/>
        <w:t>Subdivision B</w:t>
      </w:r>
      <w:r w:rsidRPr="001B446B">
        <w:t>—</w:t>
      </w:r>
      <w:r w:rsidRPr="003E3648">
        <w:rPr>
          <w:rStyle w:val="CharSubdText"/>
        </w:rPr>
        <w:t xml:space="preserve">Declarations about negotiations or proposals to enter </w:t>
      </w:r>
      <w:r w:rsidR="00261DB7" w:rsidRPr="003E3648">
        <w:rPr>
          <w:rStyle w:val="CharSubdText"/>
        </w:rPr>
        <w:t>non</w:t>
      </w:r>
      <w:r w:rsidR="003E3648" w:rsidRPr="003E3648">
        <w:rPr>
          <w:rStyle w:val="CharSubdText"/>
        </w:rPr>
        <w:noBreakHyphen/>
      </w:r>
      <w:r w:rsidR="00261DB7" w:rsidRPr="003E3648">
        <w:rPr>
          <w:rStyle w:val="CharSubdText"/>
        </w:rPr>
        <w:t xml:space="preserve">core </w:t>
      </w:r>
      <w:r w:rsidR="001B7AE7" w:rsidRPr="003E3648">
        <w:rPr>
          <w:rStyle w:val="CharSubdText"/>
        </w:rPr>
        <w:t>foreign arrangements</w:t>
      </w:r>
      <w:bookmarkEnd w:id="49"/>
    </w:p>
    <w:p w:rsidR="005636B0" w:rsidRPr="001B446B" w:rsidRDefault="00694E3A" w:rsidP="003E3648">
      <w:pPr>
        <w:pStyle w:val="ActHead5"/>
      </w:pPr>
      <w:bookmarkStart w:id="50" w:name="_Toc59012349"/>
      <w:r w:rsidRPr="003E3648">
        <w:rPr>
          <w:rStyle w:val="CharSectno"/>
        </w:rPr>
        <w:t>35</w:t>
      </w:r>
      <w:r w:rsidR="00AB2907" w:rsidRPr="001B446B">
        <w:t xml:space="preserve">  </w:t>
      </w:r>
      <w:r w:rsidR="001E552A" w:rsidRPr="001B446B">
        <w:t>D</w:t>
      </w:r>
      <w:r w:rsidR="00E82D5D" w:rsidRPr="001B446B">
        <w:t>eclaration</w:t>
      </w:r>
      <w:r w:rsidR="001E552A" w:rsidRPr="001B446B">
        <w:t>s</w:t>
      </w:r>
      <w:r w:rsidR="00E82D5D" w:rsidRPr="001B446B">
        <w:t xml:space="preserve"> about </w:t>
      </w:r>
      <w:r w:rsidR="005636B0" w:rsidRPr="001B446B">
        <w:t>negotiati</w:t>
      </w:r>
      <w:r w:rsidR="0049296A" w:rsidRPr="001B446B">
        <w:t xml:space="preserve">ng </w:t>
      </w:r>
      <w:r w:rsidR="00777FEC" w:rsidRPr="001B446B">
        <w:t>non</w:t>
      </w:r>
      <w:r w:rsidR="003E3648">
        <w:noBreakHyphen/>
      </w:r>
      <w:r w:rsidR="00777FEC" w:rsidRPr="001B446B">
        <w:t xml:space="preserve">core </w:t>
      </w:r>
      <w:r w:rsidR="001B7AE7" w:rsidRPr="001B446B">
        <w:t>foreign arrangements</w:t>
      </w:r>
      <w:bookmarkEnd w:id="50"/>
    </w:p>
    <w:p w:rsidR="000C6A08" w:rsidRPr="001B446B" w:rsidRDefault="000C6A08" w:rsidP="003E3648">
      <w:pPr>
        <w:pStyle w:val="SubsectionHead"/>
      </w:pPr>
      <w:r w:rsidRPr="001B446B">
        <w:t>When Minister may make declaration</w:t>
      </w:r>
    </w:p>
    <w:p w:rsidR="000C6A08" w:rsidRPr="001B446B" w:rsidRDefault="000C6A08" w:rsidP="003E3648">
      <w:pPr>
        <w:pStyle w:val="subsection"/>
      </w:pPr>
      <w:r w:rsidRPr="001B446B">
        <w:tab/>
        <w:t>(1)</w:t>
      </w:r>
      <w:r w:rsidRPr="001B446B">
        <w:tab/>
        <w:t xml:space="preserve">The Minister may make a declaration under </w:t>
      </w:r>
      <w:r w:rsidR="001B446B" w:rsidRPr="001B446B">
        <w:t>subsection (</w:t>
      </w:r>
      <w:r w:rsidRPr="001B446B">
        <w:t>2) if:</w:t>
      </w:r>
    </w:p>
    <w:p w:rsidR="000C6A08" w:rsidRPr="001B446B" w:rsidRDefault="000C6A08" w:rsidP="003E3648">
      <w:pPr>
        <w:pStyle w:val="paragraph"/>
      </w:pPr>
      <w:r w:rsidRPr="001B446B">
        <w:tab/>
        <w:t>(a)</w:t>
      </w:r>
      <w:r w:rsidRPr="001B446B">
        <w:tab/>
      </w:r>
      <w:r w:rsidR="00B012D4" w:rsidRPr="001B446B">
        <w:t xml:space="preserve">the Minister becomes aware that </w:t>
      </w:r>
      <w:r w:rsidRPr="001B446B">
        <w:t xml:space="preserve">a </w:t>
      </w:r>
      <w:r w:rsidR="00807F17" w:rsidRPr="001B446B">
        <w:t>State/Territory entit</w:t>
      </w:r>
      <w:r w:rsidRPr="001B446B">
        <w:t xml:space="preserve">y </w:t>
      </w:r>
      <w:r w:rsidR="001E552A" w:rsidRPr="001B446B">
        <w:t xml:space="preserve">proposes to negotiate, or is negotiating, an arrangement with a </w:t>
      </w:r>
      <w:r w:rsidR="00807F17" w:rsidRPr="001B446B">
        <w:t>foreign entit</w:t>
      </w:r>
      <w:r w:rsidR="00FF456C" w:rsidRPr="001B446B">
        <w:t>y</w:t>
      </w:r>
      <w:r w:rsidR="0000366A" w:rsidRPr="001B446B">
        <w:t>;</w:t>
      </w:r>
      <w:r w:rsidRPr="001B446B">
        <w:t xml:space="preserve"> and</w:t>
      </w:r>
    </w:p>
    <w:p w:rsidR="00D0446F" w:rsidRPr="001B446B" w:rsidRDefault="00D0446F" w:rsidP="003E3648">
      <w:pPr>
        <w:pStyle w:val="paragraph"/>
      </w:pPr>
      <w:r w:rsidRPr="001B446B">
        <w:tab/>
        <w:t>(b)</w:t>
      </w:r>
      <w:r w:rsidRPr="001B446B">
        <w:tab/>
        <w:t xml:space="preserve">the arrangement is a </w:t>
      </w:r>
      <w:r w:rsidR="00777FEC" w:rsidRPr="001B446B">
        <w:t>non</w:t>
      </w:r>
      <w:r w:rsidR="003E3648">
        <w:noBreakHyphen/>
      </w:r>
      <w:r w:rsidR="00002A8E" w:rsidRPr="001B446B">
        <w:t>core foreign arrangement</w:t>
      </w:r>
      <w:r w:rsidRPr="001B446B">
        <w:t>; and</w:t>
      </w:r>
    </w:p>
    <w:p w:rsidR="001E552A" w:rsidRPr="001B446B" w:rsidRDefault="00D0446F" w:rsidP="003E3648">
      <w:pPr>
        <w:pStyle w:val="paragraph"/>
      </w:pPr>
      <w:r w:rsidRPr="001B446B">
        <w:tab/>
        <w:t>(c</w:t>
      </w:r>
      <w:r w:rsidR="000C6A08" w:rsidRPr="001B446B">
        <w:t>)</w:t>
      </w:r>
      <w:r w:rsidR="000C6A08" w:rsidRPr="001B446B">
        <w:tab/>
      </w:r>
      <w:r w:rsidR="00441A5C" w:rsidRPr="001B446B">
        <w:t xml:space="preserve">if the State/Territory entity is proposing to negotiate the arrangement—the </w:t>
      </w:r>
      <w:r w:rsidR="001E552A" w:rsidRPr="001B446B">
        <w:t xml:space="preserve">Minister is satisfied that the </w:t>
      </w:r>
      <w:r w:rsidR="00441A5C" w:rsidRPr="001B446B">
        <w:t xml:space="preserve">proposed </w:t>
      </w:r>
      <w:r w:rsidR="001E552A" w:rsidRPr="001B446B">
        <w:t>negotiation:</w:t>
      </w:r>
    </w:p>
    <w:p w:rsidR="00441A5C" w:rsidRPr="001B446B" w:rsidRDefault="00441A5C" w:rsidP="003E3648">
      <w:pPr>
        <w:pStyle w:val="paragraphsub"/>
      </w:pPr>
      <w:r w:rsidRPr="001B446B">
        <w:tab/>
        <w:t>(i)</w:t>
      </w:r>
      <w:r w:rsidRPr="001B446B">
        <w:tab/>
        <w:t>would</w:t>
      </w:r>
      <w:r w:rsidR="000B78EC" w:rsidRPr="001B446B">
        <w:t xml:space="preserve"> adversely affect</w:t>
      </w:r>
      <w:r w:rsidRPr="001B446B">
        <w:t>, or would be likely to adversely affect</w:t>
      </w:r>
      <w:r w:rsidR="000B78EC" w:rsidRPr="001B446B">
        <w:t>,</w:t>
      </w:r>
      <w:r w:rsidRPr="001B446B">
        <w:t xml:space="preserve"> Australia’s foreign relations; or</w:t>
      </w:r>
    </w:p>
    <w:p w:rsidR="00441A5C" w:rsidRPr="001B446B" w:rsidRDefault="00441A5C" w:rsidP="003E3648">
      <w:pPr>
        <w:pStyle w:val="paragraphsub"/>
      </w:pPr>
      <w:r w:rsidRPr="001B446B">
        <w:tab/>
        <w:t>(ii)</w:t>
      </w:r>
      <w:r w:rsidRPr="001B446B">
        <w:tab/>
        <w:t>would</w:t>
      </w:r>
      <w:r w:rsidR="000B78EC" w:rsidRPr="001B446B">
        <w:t xml:space="preserve"> be</w:t>
      </w:r>
      <w:r w:rsidRPr="001B446B">
        <w:t>, or would be likely to</w:t>
      </w:r>
      <w:r w:rsidR="000B78EC" w:rsidRPr="001B446B">
        <w:t xml:space="preserve"> be</w:t>
      </w:r>
      <w:r w:rsidR="00D707C8" w:rsidRPr="001B446B">
        <w:t>,</w:t>
      </w:r>
      <w:r w:rsidRPr="001B446B">
        <w:t xml:space="preserve"> inconsistent with Australia’s foreign policy; and</w:t>
      </w:r>
    </w:p>
    <w:p w:rsidR="00441A5C" w:rsidRPr="001B446B" w:rsidRDefault="00441A5C" w:rsidP="003E3648">
      <w:pPr>
        <w:pStyle w:val="paragraph"/>
      </w:pPr>
      <w:r w:rsidRPr="001B446B">
        <w:tab/>
        <w:t>(d)</w:t>
      </w:r>
      <w:r w:rsidRPr="001B446B">
        <w:tab/>
        <w:t>if the State/Territory entity is negotiating the arrangement—the Minister is satisfied that the negotiation:</w:t>
      </w:r>
    </w:p>
    <w:p w:rsidR="00441A5C" w:rsidRPr="001B446B" w:rsidRDefault="00441A5C" w:rsidP="003E3648">
      <w:pPr>
        <w:pStyle w:val="paragraphsub"/>
      </w:pPr>
      <w:r w:rsidRPr="001B446B">
        <w:tab/>
        <w:t>(i)</w:t>
      </w:r>
      <w:r w:rsidRPr="001B446B">
        <w:tab/>
        <w:t>adversely affects, or is likely to adversely affect, Australia’s foreign relations; or</w:t>
      </w:r>
    </w:p>
    <w:p w:rsidR="00441A5C" w:rsidRPr="001B446B" w:rsidRDefault="00441A5C" w:rsidP="003E3648">
      <w:pPr>
        <w:pStyle w:val="paragraphsub"/>
      </w:pPr>
      <w:r w:rsidRPr="001B446B">
        <w:tab/>
        <w:t>(ii)</w:t>
      </w:r>
      <w:r w:rsidRPr="001B446B">
        <w:tab/>
        <w:t>is, or is likely to be</w:t>
      </w:r>
      <w:r w:rsidR="00D707C8" w:rsidRPr="001B446B">
        <w:t>,</w:t>
      </w:r>
      <w:r w:rsidRPr="001B446B">
        <w:t xml:space="preserve"> inconsistent with Australia’s foreign policy.</w:t>
      </w:r>
    </w:p>
    <w:p w:rsidR="00A144C0" w:rsidRPr="001B446B" w:rsidRDefault="00A144C0" w:rsidP="003E3648">
      <w:pPr>
        <w:pStyle w:val="notetext"/>
      </w:pPr>
      <w:r w:rsidRPr="001B446B">
        <w:t>Note 1:</w:t>
      </w:r>
      <w:r w:rsidRPr="001B446B">
        <w:tab/>
        <w:t xml:space="preserve">The Minister must take into account certain matters when making a decision to make a declaration under </w:t>
      </w:r>
      <w:r w:rsidR="001B446B" w:rsidRPr="001B446B">
        <w:t>subsection (</w:t>
      </w:r>
      <w:r w:rsidRPr="001B446B">
        <w:t xml:space="preserve">2) (see </w:t>
      </w:r>
      <w:r w:rsidR="00133631" w:rsidRPr="001B446B">
        <w:t>section</w:t>
      </w:r>
      <w:r w:rsidR="001B446B" w:rsidRPr="001B446B">
        <w:t> </w:t>
      </w:r>
      <w:r w:rsidR="00133631" w:rsidRPr="001B446B">
        <w:t>5</w:t>
      </w:r>
      <w:r w:rsidR="00694E3A" w:rsidRPr="001B446B">
        <w:t>1</w:t>
      </w:r>
      <w:r w:rsidRPr="001B446B">
        <w:t>).</w:t>
      </w:r>
    </w:p>
    <w:p w:rsidR="00BD2CEE" w:rsidRPr="001B446B" w:rsidRDefault="00170370" w:rsidP="003E3648">
      <w:pPr>
        <w:pStyle w:val="notetext"/>
      </w:pPr>
      <w:r w:rsidRPr="001B446B">
        <w:t>Note</w:t>
      </w:r>
      <w:r w:rsidR="00A144C0" w:rsidRPr="001B446B">
        <w:t xml:space="preserve"> 2</w:t>
      </w:r>
      <w:r w:rsidRPr="001B446B">
        <w:t>:</w:t>
      </w:r>
      <w:r w:rsidR="00BD2CEE" w:rsidRPr="001B446B">
        <w:tab/>
      </w:r>
      <w:r w:rsidR="00133631" w:rsidRPr="001B446B">
        <w:t>Section</w:t>
      </w:r>
      <w:r w:rsidR="001B446B" w:rsidRPr="001B446B">
        <w:t> </w:t>
      </w:r>
      <w:r w:rsidR="00133631" w:rsidRPr="001B446B">
        <w:t>3</w:t>
      </w:r>
      <w:r w:rsidR="00694E3A" w:rsidRPr="001B446B">
        <w:t>7</w:t>
      </w:r>
      <w:r w:rsidR="00D0446F" w:rsidRPr="001B446B">
        <w:t xml:space="preserve"> </w:t>
      </w:r>
      <w:r w:rsidR="00BD2CEE" w:rsidRPr="001B446B">
        <w:t xml:space="preserve">deals with general matters about the declaration (such as revocation and giving notice to the </w:t>
      </w:r>
      <w:r w:rsidR="00807F17" w:rsidRPr="001B446B">
        <w:t>State/Territory entit</w:t>
      </w:r>
      <w:r w:rsidR="00BD2CEE" w:rsidRPr="001B446B">
        <w:t>y).</w:t>
      </w:r>
    </w:p>
    <w:p w:rsidR="0065702E" w:rsidRPr="001B446B" w:rsidRDefault="008B605B" w:rsidP="003E3648">
      <w:pPr>
        <w:pStyle w:val="SubsectionHead"/>
      </w:pPr>
      <w:r w:rsidRPr="001B446B">
        <w:t>Declaration not to negotiate</w:t>
      </w:r>
    </w:p>
    <w:p w:rsidR="00461F92" w:rsidRPr="001B446B" w:rsidRDefault="004E67FD" w:rsidP="003E3648">
      <w:pPr>
        <w:pStyle w:val="subsection"/>
      </w:pPr>
      <w:r w:rsidRPr="001B446B">
        <w:tab/>
        <w:t>(2)</w:t>
      </w:r>
      <w:r w:rsidRPr="001B446B">
        <w:tab/>
        <w:t>The Minister m</w:t>
      </w:r>
      <w:r w:rsidR="000C6A08" w:rsidRPr="001B446B">
        <w:t>ay</w:t>
      </w:r>
      <w:r w:rsidRPr="001B446B">
        <w:t xml:space="preserve"> make a written declaration that</w:t>
      </w:r>
      <w:r w:rsidR="00170370" w:rsidRPr="001B446B">
        <w:t xml:space="preserve"> the </w:t>
      </w:r>
      <w:r w:rsidR="00807F17" w:rsidRPr="001B446B">
        <w:t>State/Territory entit</w:t>
      </w:r>
      <w:r w:rsidR="00170370" w:rsidRPr="001B446B">
        <w:t>y must not</w:t>
      </w:r>
      <w:r w:rsidR="00461F92" w:rsidRPr="001B446B">
        <w:t xml:space="preserve"> start, or continue, to negotiate the arrangement.</w:t>
      </w:r>
    </w:p>
    <w:p w:rsidR="003B3FFC" w:rsidRPr="001B446B" w:rsidRDefault="003B3FFC" w:rsidP="003E3648">
      <w:pPr>
        <w:pStyle w:val="SubsectionHead"/>
      </w:pPr>
      <w:r w:rsidRPr="001B446B">
        <w:lastRenderedPageBreak/>
        <w:t>Compliance with declaration</w:t>
      </w:r>
    </w:p>
    <w:p w:rsidR="003B3FFC" w:rsidRPr="001B446B" w:rsidRDefault="003B3FFC" w:rsidP="003E3648">
      <w:pPr>
        <w:pStyle w:val="subsection"/>
      </w:pPr>
      <w:r w:rsidRPr="001B446B">
        <w:tab/>
        <w:t>(3)</w:t>
      </w:r>
      <w:r w:rsidRPr="001B446B">
        <w:tab/>
        <w:t xml:space="preserve">The </w:t>
      </w:r>
      <w:r w:rsidR="00807F17" w:rsidRPr="001B446B">
        <w:t>State/Territory entit</w:t>
      </w:r>
      <w:r w:rsidRPr="001B446B">
        <w:t>y must comply with the declaration.</w:t>
      </w:r>
    </w:p>
    <w:p w:rsidR="006A5691" w:rsidRPr="001B446B" w:rsidRDefault="006A5691" w:rsidP="003E3648">
      <w:pPr>
        <w:pStyle w:val="SubsectionHead"/>
      </w:pPr>
      <w:r w:rsidRPr="001B446B">
        <w:t>Matters relating to declaration</w:t>
      </w:r>
    </w:p>
    <w:p w:rsidR="005E7712" w:rsidRPr="001B446B" w:rsidRDefault="005E7712" w:rsidP="003E3648">
      <w:pPr>
        <w:pStyle w:val="subsection"/>
      </w:pPr>
      <w:r w:rsidRPr="001B446B">
        <w:tab/>
      </w:r>
      <w:r w:rsidR="008B605B" w:rsidRPr="001B446B">
        <w:t>(4</w:t>
      </w:r>
      <w:r w:rsidRPr="001B446B">
        <w:t>)</w:t>
      </w:r>
      <w:r w:rsidRPr="001B446B">
        <w:tab/>
        <w:t xml:space="preserve">A declaration made under </w:t>
      </w:r>
      <w:r w:rsidR="001B446B" w:rsidRPr="001B446B">
        <w:t>subsection (</w:t>
      </w:r>
      <w:r w:rsidRPr="001B446B">
        <w:t>2) is not a legislative instrument.</w:t>
      </w:r>
    </w:p>
    <w:p w:rsidR="008B605B" w:rsidRPr="001B446B" w:rsidRDefault="00694E3A" w:rsidP="003E3648">
      <w:pPr>
        <w:pStyle w:val="ActHead5"/>
      </w:pPr>
      <w:bookmarkStart w:id="51" w:name="_Toc59012350"/>
      <w:r w:rsidRPr="003E3648">
        <w:rPr>
          <w:rStyle w:val="CharSectno"/>
        </w:rPr>
        <w:t>36</w:t>
      </w:r>
      <w:r w:rsidR="008B605B" w:rsidRPr="001B446B">
        <w:t xml:space="preserve">  Declarations about </w:t>
      </w:r>
      <w:r w:rsidR="0049296A" w:rsidRPr="001B446B">
        <w:t xml:space="preserve">proposals to </w:t>
      </w:r>
      <w:r w:rsidR="008B605B" w:rsidRPr="001B446B">
        <w:t xml:space="preserve">enter </w:t>
      </w:r>
      <w:r w:rsidR="00777FEC" w:rsidRPr="001B446B">
        <w:t>non</w:t>
      </w:r>
      <w:r w:rsidR="003E3648">
        <w:noBreakHyphen/>
      </w:r>
      <w:r w:rsidR="00777FEC" w:rsidRPr="001B446B">
        <w:t xml:space="preserve">core </w:t>
      </w:r>
      <w:r w:rsidR="001B7AE7" w:rsidRPr="001B446B">
        <w:t>foreign arrangements</w:t>
      </w:r>
      <w:bookmarkEnd w:id="51"/>
    </w:p>
    <w:p w:rsidR="008B605B" w:rsidRPr="001B446B" w:rsidRDefault="008B605B" w:rsidP="003E3648">
      <w:pPr>
        <w:pStyle w:val="SubsectionHead"/>
      </w:pPr>
      <w:r w:rsidRPr="001B446B">
        <w:t>When Minister may make declaration</w:t>
      </w:r>
    </w:p>
    <w:p w:rsidR="008B605B" w:rsidRPr="001B446B" w:rsidRDefault="008B605B" w:rsidP="003E3648">
      <w:pPr>
        <w:pStyle w:val="subsection"/>
      </w:pPr>
      <w:r w:rsidRPr="001B446B">
        <w:tab/>
        <w:t>(1)</w:t>
      </w:r>
      <w:r w:rsidRPr="001B446B">
        <w:tab/>
        <w:t xml:space="preserve">The Minister may make a declaration under </w:t>
      </w:r>
      <w:r w:rsidR="001B446B" w:rsidRPr="001B446B">
        <w:t>subsection (</w:t>
      </w:r>
      <w:r w:rsidRPr="001B446B">
        <w:t>2) if:</w:t>
      </w:r>
    </w:p>
    <w:p w:rsidR="008B605B" w:rsidRPr="001B446B" w:rsidRDefault="008B605B" w:rsidP="003E3648">
      <w:pPr>
        <w:pStyle w:val="paragraph"/>
      </w:pPr>
      <w:r w:rsidRPr="001B446B">
        <w:tab/>
        <w:t>(a)</w:t>
      </w:r>
      <w:r w:rsidRPr="001B446B">
        <w:tab/>
        <w:t xml:space="preserve">a </w:t>
      </w:r>
      <w:r w:rsidR="00807F17" w:rsidRPr="001B446B">
        <w:t>State/Territory entit</w:t>
      </w:r>
      <w:r w:rsidRPr="001B446B">
        <w:t xml:space="preserve">y proposes to enter an arrangement with a </w:t>
      </w:r>
      <w:r w:rsidR="00807F17" w:rsidRPr="001B446B">
        <w:t>foreign entit</w:t>
      </w:r>
      <w:r w:rsidR="00FF456C" w:rsidRPr="001B446B">
        <w:t>y</w:t>
      </w:r>
      <w:r w:rsidRPr="001B446B">
        <w:t xml:space="preserve"> (whether or not notice of the proposal has been given to the Minister under </w:t>
      </w:r>
      <w:r w:rsidR="00133631" w:rsidRPr="001B446B">
        <w:t>section</w:t>
      </w:r>
      <w:r w:rsidR="001B446B" w:rsidRPr="001B446B">
        <w:t> </w:t>
      </w:r>
      <w:r w:rsidR="00133631" w:rsidRPr="001B446B">
        <w:t>3</w:t>
      </w:r>
      <w:r w:rsidR="00694E3A" w:rsidRPr="001B446B">
        <w:t>4</w:t>
      </w:r>
      <w:r w:rsidRPr="001B446B">
        <w:t>); and</w:t>
      </w:r>
    </w:p>
    <w:p w:rsidR="00D0446F" w:rsidRPr="001B446B" w:rsidRDefault="00D0446F" w:rsidP="003E3648">
      <w:pPr>
        <w:pStyle w:val="paragraph"/>
      </w:pPr>
      <w:r w:rsidRPr="001B446B">
        <w:tab/>
        <w:t>(b)</w:t>
      </w:r>
      <w:r w:rsidRPr="001B446B">
        <w:tab/>
        <w:t xml:space="preserve">the arrangement is a </w:t>
      </w:r>
      <w:r w:rsidR="00777FEC" w:rsidRPr="001B446B">
        <w:t>non</w:t>
      </w:r>
      <w:r w:rsidR="003E3648">
        <w:noBreakHyphen/>
      </w:r>
      <w:r w:rsidR="00002A8E" w:rsidRPr="001B446B">
        <w:t>core foreign arrangement</w:t>
      </w:r>
      <w:r w:rsidRPr="001B446B">
        <w:t>; and</w:t>
      </w:r>
    </w:p>
    <w:p w:rsidR="008B605B" w:rsidRPr="001B446B" w:rsidRDefault="00D0446F" w:rsidP="003E3648">
      <w:pPr>
        <w:pStyle w:val="paragraph"/>
      </w:pPr>
      <w:r w:rsidRPr="001B446B">
        <w:tab/>
        <w:t>(c</w:t>
      </w:r>
      <w:r w:rsidR="008B605B" w:rsidRPr="001B446B">
        <w:t>)</w:t>
      </w:r>
      <w:r w:rsidR="008B605B" w:rsidRPr="001B446B">
        <w:tab/>
        <w:t xml:space="preserve">the Minister is satisfied that the </w:t>
      </w:r>
      <w:r w:rsidR="00441A5C" w:rsidRPr="001B446B">
        <w:t xml:space="preserve">proposed </w:t>
      </w:r>
      <w:r w:rsidR="008B605B" w:rsidRPr="001B446B">
        <w:t>arrangement:</w:t>
      </w:r>
    </w:p>
    <w:p w:rsidR="000B78EC" w:rsidRPr="001B446B" w:rsidRDefault="000B78EC" w:rsidP="003E3648">
      <w:pPr>
        <w:pStyle w:val="paragraphsub"/>
      </w:pPr>
      <w:r w:rsidRPr="001B446B">
        <w:tab/>
        <w:t>(i)</w:t>
      </w:r>
      <w:r w:rsidRPr="001B446B">
        <w:tab/>
        <w:t>would adversely affect, or would be likely to adversely affect, Australia’s foreign relations; or</w:t>
      </w:r>
    </w:p>
    <w:p w:rsidR="000B78EC" w:rsidRPr="001B446B" w:rsidRDefault="000B78EC" w:rsidP="003E3648">
      <w:pPr>
        <w:pStyle w:val="paragraphsub"/>
      </w:pPr>
      <w:r w:rsidRPr="001B446B">
        <w:tab/>
        <w:t>(ii)</w:t>
      </w:r>
      <w:r w:rsidRPr="001B446B">
        <w:tab/>
        <w:t>would be</w:t>
      </w:r>
      <w:r w:rsidR="00AE68E7" w:rsidRPr="001B446B">
        <w:t>,</w:t>
      </w:r>
      <w:r w:rsidRPr="001B446B">
        <w:t xml:space="preserve"> or would be likely to be</w:t>
      </w:r>
      <w:r w:rsidR="00AE68E7" w:rsidRPr="001B446B">
        <w:t>,</w:t>
      </w:r>
      <w:r w:rsidRPr="001B446B">
        <w:t xml:space="preserve"> inconsistent with Australia’s foreign policy.</w:t>
      </w:r>
    </w:p>
    <w:p w:rsidR="00A144C0" w:rsidRPr="001B446B" w:rsidRDefault="00A144C0" w:rsidP="003E3648">
      <w:pPr>
        <w:pStyle w:val="notetext"/>
      </w:pPr>
      <w:r w:rsidRPr="001B446B">
        <w:t>Note 1:</w:t>
      </w:r>
      <w:r w:rsidRPr="001B446B">
        <w:tab/>
        <w:t xml:space="preserve">The Minister must take into account certain matters when making a decision to make a declaration under </w:t>
      </w:r>
      <w:r w:rsidR="001B446B" w:rsidRPr="001B446B">
        <w:t>subsection (</w:t>
      </w:r>
      <w:r w:rsidR="00441A5C" w:rsidRPr="001B446B">
        <w:t>2)</w:t>
      </w:r>
      <w:r w:rsidRPr="001B446B">
        <w:t xml:space="preserve"> (see </w:t>
      </w:r>
      <w:r w:rsidR="00133631" w:rsidRPr="001B446B">
        <w:t>section</w:t>
      </w:r>
      <w:r w:rsidR="001B446B" w:rsidRPr="001B446B">
        <w:t> </w:t>
      </w:r>
      <w:r w:rsidR="00133631" w:rsidRPr="001B446B">
        <w:t>5</w:t>
      </w:r>
      <w:r w:rsidR="00694E3A" w:rsidRPr="001B446B">
        <w:t>1</w:t>
      </w:r>
      <w:r w:rsidRPr="001B446B">
        <w:t>).</w:t>
      </w:r>
    </w:p>
    <w:p w:rsidR="008B605B" w:rsidRPr="001B446B" w:rsidRDefault="008B605B" w:rsidP="003E3648">
      <w:pPr>
        <w:pStyle w:val="notetext"/>
      </w:pPr>
      <w:r w:rsidRPr="001B446B">
        <w:t>Note</w:t>
      </w:r>
      <w:r w:rsidR="00A144C0" w:rsidRPr="001B446B">
        <w:t xml:space="preserve"> 2</w:t>
      </w:r>
      <w:r w:rsidRPr="001B446B">
        <w:t>:</w:t>
      </w:r>
      <w:r w:rsidRPr="001B446B">
        <w:tab/>
      </w:r>
      <w:r w:rsidR="00133631" w:rsidRPr="001B446B">
        <w:t>Section</w:t>
      </w:r>
      <w:r w:rsidR="001B446B" w:rsidRPr="001B446B">
        <w:t> </w:t>
      </w:r>
      <w:r w:rsidR="00133631" w:rsidRPr="001B446B">
        <w:t>3</w:t>
      </w:r>
      <w:r w:rsidR="00694E3A" w:rsidRPr="001B446B">
        <w:t>7</w:t>
      </w:r>
      <w:r w:rsidRPr="001B446B">
        <w:t xml:space="preserve"> deals with general matters about the declaration (such as revocation and giving notice to the </w:t>
      </w:r>
      <w:r w:rsidR="00807F17" w:rsidRPr="001B446B">
        <w:t>State/Territory entit</w:t>
      </w:r>
      <w:r w:rsidRPr="001B446B">
        <w:t>y).</w:t>
      </w:r>
    </w:p>
    <w:p w:rsidR="008B605B" w:rsidRPr="001B446B" w:rsidRDefault="008B605B" w:rsidP="003E3648">
      <w:pPr>
        <w:pStyle w:val="SubsectionHead"/>
      </w:pPr>
      <w:r w:rsidRPr="001B446B">
        <w:t xml:space="preserve">Declaration not to </w:t>
      </w:r>
      <w:r w:rsidR="009A63DF" w:rsidRPr="001B446B">
        <w:t>enter arrangement</w:t>
      </w:r>
    </w:p>
    <w:p w:rsidR="008B605B" w:rsidRPr="001B446B" w:rsidRDefault="008B605B" w:rsidP="003E3648">
      <w:pPr>
        <w:pStyle w:val="subsection"/>
      </w:pPr>
      <w:r w:rsidRPr="001B446B">
        <w:tab/>
        <w:t>(2)</w:t>
      </w:r>
      <w:r w:rsidRPr="001B446B">
        <w:tab/>
        <w:t xml:space="preserve">The Minister may make a written declaration that the </w:t>
      </w:r>
      <w:r w:rsidR="00807F17" w:rsidRPr="001B446B">
        <w:t>State/Territory entit</w:t>
      </w:r>
      <w:r w:rsidRPr="001B446B">
        <w:t>y must not enter the arrangement.</w:t>
      </w:r>
    </w:p>
    <w:p w:rsidR="008B605B" w:rsidRPr="001B446B" w:rsidRDefault="008B605B" w:rsidP="003E3648">
      <w:pPr>
        <w:pStyle w:val="SubsectionHead"/>
      </w:pPr>
      <w:r w:rsidRPr="001B446B">
        <w:t>Compliance with declaration</w:t>
      </w:r>
    </w:p>
    <w:p w:rsidR="008B605B" w:rsidRPr="001B446B" w:rsidRDefault="008B605B" w:rsidP="003E3648">
      <w:pPr>
        <w:pStyle w:val="subsection"/>
      </w:pPr>
      <w:r w:rsidRPr="001B446B">
        <w:tab/>
        <w:t>(3)</w:t>
      </w:r>
      <w:r w:rsidRPr="001B446B">
        <w:tab/>
        <w:t xml:space="preserve">The </w:t>
      </w:r>
      <w:r w:rsidR="00807F17" w:rsidRPr="001B446B">
        <w:t>State/Territory entit</w:t>
      </w:r>
      <w:r w:rsidRPr="001B446B">
        <w:t>y must comply with the declaration.</w:t>
      </w:r>
    </w:p>
    <w:p w:rsidR="000F7642" w:rsidRPr="001B446B" w:rsidRDefault="000F7642" w:rsidP="003E3648">
      <w:pPr>
        <w:pStyle w:val="notetext"/>
      </w:pPr>
      <w:r w:rsidRPr="001B446B">
        <w:t>Note</w:t>
      </w:r>
      <w:r w:rsidR="001C0248" w:rsidRPr="001B446B">
        <w:t xml:space="preserve"> 1</w:t>
      </w:r>
      <w:r w:rsidRPr="001B446B">
        <w:t>:</w:t>
      </w:r>
      <w:r w:rsidRPr="001B446B">
        <w:tab/>
        <w:t xml:space="preserve">If the State/Territory entity enters the arrangement in contravention of the declaration, then </w:t>
      </w:r>
      <w:r w:rsidR="001C0248" w:rsidRPr="001B446B">
        <w:t xml:space="preserve">the Minister may make a declaration </w:t>
      </w:r>
      <w:r w:rsidR="00075F2D" w:rsidRPr="001B446B">
        <w:t xml:space="preserve">under </w:t>
      </w:r>
      <w:r w:rsidR="00133631" w:rsidRPr="001B446B">
        <w:lastRenderedPageBreak/>
        <w:t>section</w:t>
      </w:r>
      <w:r w:rsidR="001B446B" w:rsidRPr="001B446B">
        <w:t> </w:t>
      </w:r>
      <w:r w:rsidR="00133631" w:rsidRPr="001B446B">
        <w:t>4</w:t>
      </w:r>
      <w:r w:rsidR="00694E3A" w:rsidRPr="001B446B">
        <w:t>1</w:t>
      </w:r>
      <w:r w:rsidR="00075F2D" w:rsidRPr="001B446B">
        <w:t xml:space="preserve">, </w:t>
      </w:r>
      <w:r w:rsidR="00694E3A" w:rsidRPr="001B446B">
        <w:t>42</w:t>
      </w:r>
      <w:r w:rsidR="00075F2D" w:rsidRPr="001B446B">
        <w:t xml:space="preserve"> or </w:t>
      </w:r>
      <w:r w:rsidR="00694E3A" w:rsidRPr="001B446B">
        <w:t>43</w:t>
      </w:r>
      <w:r w:rsidR="00075F2D" w:rsidRPr="001B446B">
        <w:t xml:space="preserve"> </w:t>
      </w:r>
      <w:r w:rsidR="001C0248" w:rsidRPr="001B446B">
        <w:t xml:space="preserve">in relation to </w:t>
      </w:r>
      <w:r w:rsidRPr="001B446B">
        <w:t>the arrangement</w:t>
      </w:r>
      <w:r w:rsidR="001C0248" w:rsidRPr="001B446B">
        <w:t>. If the Minister does so, then</w:t>
      </w:r>
      <w:r w:rsidR="00D843F4" w:rsidRPr="001B446B">
        <w:t>,</w:t>
      </w:r>
      <w:r w:rsidR="001C0248" w:rsidRPr="001B446B">
        <w:t xml:space="preserve"> to the extent specified in the declaration, the arrangement will become invalid, unenforceable </w:t>
      </w:r>
      <w:r w:rsidR="00B6406F" w:rsidRPr="001B446B">
        <w:t>or not</w:t>
      </w:r>
      <w:r w:rsidR="001C0248" w:rsidRPr="001B446B">
        <w:t xml:space="preserve"> in operation</w:t>
      </w:r>
      <w:r w:rsidR="00B6406F" w:rsidRPr="001B446B">
        <w:t>,</w:t>
      </w:r>
      <w:r w:rsidR="001C0248" w:rsidRPr="001B446B">
        <w:t xml:space="preserve"> </w:t>
      </w:r>
      <w:r w:rsidR="00B6406F" w:rsidRPr="001B446B">
        <w:t>or be required to be varied or terminated</w:t>
      </w:r>
      <w:r w:rsidR="001C0248" w:rsidRPr="001B446B">
        <w:t>.</w:t>
      </w:r>
      <w:r w:rsidR="00B6406F" w:rsidRPr="001B446B">
        <w:t xml:space="preserve"> The declaration may also prohibit the </w:t>
      </w:r>
      <w:r w:rsidR="00D843F4" w:rsidRPr="001B446B">
        <w:t>State/Territory entity and foreign entity</w:t>
      </w:r>
      <w:r w:rsidR="00B6406F" w:rsidRPr="001B446B">
        <w:t xml:space="preserve"> from giving effect to the arrangement</w:t>
      </w:r>
      <w:r w:rsidR="00777FEC" w:rsidRPr="001B446B">
        <w:t xml:space="preserve"> or from holding out that they are able to give effect to the arrangement</w:t>
      </w:r>
      <w:r w:rsidR="00B6406F" w:rsidRPr="001B446B">
        <w:t>.</w:t>
      </w:r>
    </w:p>
    <w:p w:rsidR="001C0248" w:rsidRPr="001B446B" w:rsidRDefault="001C0248" w:rsidP="003E3648">
      <w:pPr>
        <w:pStyle w:val="notetext"/>
      </w:pPr>
      <w:r w:rsidRPr="001B446B">
        <w:t>Note 2:</w:t>
      </w:r>
      <w:r w:rsidRPr="001B446B">
        <w:tab/>
        <w:t xml:space="preserve">In addition, the Minister may make a similar declaration in relation to any subsidiary arrangements of the arrangement </w:t>
      </w:r>
      <w:r w:rsidR="00A144C0" w:rsidRPr="001B446B">
        <w:t>(</w:t>
      </w:r>
      <w:r w:rsidRPr="001B446B">
        <w:t xml:space="preserve">see </w:t>
      </w:r>
      <w:r w:rsidR="00133631" w:rsidRPr="001B446B">
        <w:t>sections</w:t>
      </w:r>
      <w:r w:rsidR="001B446B" w:rsidRPr="001B446B">
        <w:t> </w:t>
      </w:r>
      <w:r w:rsidR="00133631" w:rsidRPr="001B446B">
        <w:t>4</w:t>
      </w:r>
      <w:r w:rsidR="00694E3A" w:rsidRPr="001B446B">
        <w:t>6</w:t>
      </w:r>
      <w:r w:rsidRPr="001B446B">
        <w:t xml:space="preserve"> to </w:t>
      </w:r>
      <w:r w:rsidR="00694E3A" w:rsidRPr="001B446B">
        <w:t>48</w:t>
      </w:r>
      <w:r w:rsidR="00A144C0" w:rsidRPr="001B446B">
        <w:t>)</w:t>
      </w:r>
      <w:r w:rsidRPr="001B446B">
        <w:t>.</w:t>
      </w:r>
    </w:p>
    <w:p w:rsidR="008B605B" w:rsidRPr="001B446B" w:rsidRDefault="008B605B" w:rsidP="003E3648">
      <w:pPr>
        <w:pStyle w:val="SubsectionHead"/>
      </w:pPr>
      <w:r w:rsidRPr="001B446B">
        <w:t>Matters relating to declaration</w:t>
      </w:r>
    </w:p>
    <w:p w:rsidR="008B605B" w:rsidRPr="001B446B" w:rsidRDefault="008B605B" w:rsidP="003E3648">
      <w:pPr>
        <w:pStyle w:val="subsection"/>
      </w:pPr>
      <w:r w:rsidRPr="001B446B">
        <w:tab/>
        <w:t>(4)</w:t>
      </w:r>
      <w:r w:rsidRPr="001B446B">
        <w:tab/>
        <w:t xml:space="preserve">A declaration made under </w:t>
      </w:r>
      <w:r w:rsidR="001B446B" w:rsidRPr="001B446B">
        <w:t>subsection (</w:t>
      </w:r>
      <w:r w:rsidRPr="001B446B">
        <w:t>2) is not a legislative instrument.</w:t>
      </w:r>
    </w:p>
    <w:p w:rsidR="00710D2C" w:rsidRPr="001B446B" w:rsidRDefault="0049296A" w:rsidP="003E3648">
      <w:pPr>
        <w:pStyle w:val="ActHead4"/>
      </w:pPr>
      <w:bookmarkStart w:id="52" w:name="_Toc59012351"/>
      <w:r w:rsidRPr="003E3648">
        <w:rPr>
          <w:rStyle w:val="CharSubdNo"/>
        </w:rPr>
        <w:t>Subdivision C</w:t>
      </w:r>
      <w:r w:rsidR="00710D2C" w:rsidRPr="001B446B">
        <w:t>—</w:t>
      </w:r>
      <w:r w:rsidR="005614DE" w:rsidRPr="003E3648">
        <w:rPr>
          <w:rStyle w:val="CharSubdText"/>
        </w:rPr>
        <w:t>M</w:t>
      </w:r>
      <w:r w:rsidR="00710D2C" w:rsidRPr="003E3648">
        <w:rPr>
          <w:rStyle w:val="CharSubdText"/>
        </w:rPr>
        <w:t xml:space="preserve">atters relating to declarations </w:t>
      </w:r>
      <w:r w:rsidR="000502B8" w:rsidRPr="003E3648">
        <w:rPr>
          <w:rStyle w:val="CharSubdText"/>
        </w:rPr>
        <w:t>under this Part</w:t>
      </w:r>
      <w:bookmarkEnd w:id="52"/>
    </w:p>
    <w:p w:rsidR="00710D2C" w:rsidRPr="001B446B" w:rsidRDefault="00694E3A" w:rsidP="003E3648">
      <w:pPr>
        <w:pStyle w:val="ActHead5"/>
      </w:pPr>
      <w:bookmarkStart w:id="53" w:name="_Toc59012352"/>
      <w:r w:rsidRPr="003E3648">
        <w:rPr>
          <w:rStyle w:val="CharSectno"/>
        </w:rPr>
        <w:t>37</w:t>
      </w:r>
      <w:r w:rsidR="00710D2C" w:rsidRPr="001B446B">
        <w:t xml:space="preserve">  </w:t>
      </w:r>
      <w:r w:rsidR="005614DE" w:rsidRPr="001B446B">
        <w:t>M</w:t>
      </w:r>
      <w:r w:rsidR="00710D2C" w:rsidRPr="001B446B">
        <w:t>atters relating to declarations</w:t>
      </w:r>
      <w:r w:rsidR="005614DE" w:rsidRPr="001B446B">
        <w:t xml:space="preserve"> under this Part</w:t>
      </w:r>
      <w:bookmarkEnd w:id="53"/>
    </w:p>
    <w:p w:rsidR="00710D2C" w:rsidRPr="001B446B" w:rsidRDefault="00710D2C" w:rsidP="003E3648">
      <w:pPr>
        <w:pStyle w:val="SubsectionHead"/>
      </w:pPr>
      <w:r w:rsidRPr="001B446B">
        <w:t>When this section applies</w:t>
      </w:r>
    </w:p>
    <w:p w:rsidR="00710D2C" w:rsidRPr="001B446B" w:rsidRDefault="00710D2C" w:rsidP="003E3648">
      <w:pPr>
        <w:pStyle w:val="subsection"/>
      </w:pPr>
      <w:r w:rsidRPr="001B446B">
        <w:tab/>
        <w:t>(1)</w:t>
      </w:r>
      <w:r w:rsidRPr="001B446B">
        <w:tab/>
        <w:t xml:space="preserve">This section applies if the Minister makes a declaration under </w:t>
      </w:r>
      <w:r w:rsidR="00133631" w:rsidRPr="001B446B">
        <w:t>subsection</w:t>
      </w:r>
      <w:r w:rsidR="001B446B" w:rsidRPr="001B446B">
        <w:t> </w:t>
      </w:r>
      <w:r w:rsidR="00133631" w:rsidRPr="001B446B">
        <w:t>3</w:t>
      </w:r>
      <w:r w:rsidR="00694E3A" w:rsidRPr="001B446B">
        <w:t>5</w:t>
      </w:r>
      <w:r w:rsidRPr="001B446B">
        <w:t>(2)</w:t>
      </w:r>
      <w:r w:rsidR="00E86C11" w:rsidRPr="001B446B">
        <w:t xml:space="preserve"> </w:t>
      </w:r>
      <w:r w:rsidRPr="001B446B">
        <w:t xml:space="preserve">or </w:t>
      </w:r>
      <w:r w:rsidR="00694E3A" w:rsidRPr="001B446B">
        <w:t>36</w:t>
      </w:r>
      <w:r w:rsidRPr="001B446B">
        <w:t xml:space="preserve">(2) in relation to </w:t>
      </w:r>
      <w:r w:rsidR="001A12A5" w:rsidRPr="001B446B">
        <w:t>negotiations</w:t>
      </w:r>
      <w:r w:rsidR="00DA2E3F" w:rsidRPr="001B446B">
        <w:t xml:space="preserve"> or </w:t>
      </w:r>
      <w:r w:rsidR="001A12A5" w:rsidRPr="001B446B">
        <w:t xml:space="preserve">proposals to </w:t>
      </w:r>
      <w:r w:rsidR="00620CF6" w:rsidRPr="001B446B">
        <w:t>enter</w:t>
      </w:r>
      <w:r w:rsidR="001A12A5" w:rsidRPr="001B446B">
        <w:t xml:space="preserve"> </w:t>
      </w:r>
      <w:r w:rsidRPr="001B446B">
        <w:t>a</w:t>
      </w:r>
      <w:r w:rsidR="00E86C11" w:rsidRPr="001B446B">
        <w:t xml:space="preserve">n arrangement between a </w:t>
      </w:r>
      <w:r w:rsidR="00807F17" w:rsidRPr="001B446B">
        <w:t>State/Territory entit</w:t>
      </w:r>
      <w:r w:rsidR="00E86C11" w:rsidRPr="001B446B">
        <w:t xml:space="preserve">y and a </w:t>
      </w:r>
      <w:r w:rsidR="00807F17" w:rsidRPr="001B446B">
        <w:t>foreign entit</w:t>
      </w:r>
      <w:r w:rsidR="00FF456C" w:rsidRPr="001B446B">
        <w:t>y</w:t>
      </w:r>
      <w:r w:rsidRPr="001B446B">
        <w:t>.</w:t>
      </w:r>
    </w:p>
    <w:p w:rsidR="00531D36" w:rsidRPr="001B446B" w:rsidRDefault="00531D36" w:rsidP="003E3648">
      <w:pPr>
        <w:pStyle w:val="SubsectionHead"/>
      </w:pPr>
      <w:r w:rsidRPr="001B446B">
        <w:t>When declaration comes into force</w:t>
      </w:r>
    </w:p>
    <w:p w:rsidR="00531D36" w:rsidRPr="001B446B" w:rsidRDefault="00531D36" w:rsidP="003E3648">
      <w:pPr>
        <w:pStyle w:val="subsection"/>
      </w:pPr>
      <w:r w:rsidRPr="001B446B">
        <w:tab/>
        <w:t>(2)</w:t>
      </w:r>
      <w:r w:rsidRPr="001B446B">
        <w:tab/>
        <w:t>The declaration must specify the day the declaration comes into force.</w:t>
      </w:r>
    </w:p>
    <w:p w:rsidR="00710D2C" w:rsidRPr="001B446B" w:rsidRDefault="00710D2C" w:rsidP="003E3648">
      <w:pPr>
        <w:pStyle w:val="SubsectionHead"/>
      </w:pPr>
      <w:r w:rsidRPr="001B446B">
        <w:t>Revoking declarations</w:t>
      </w:r>
    </w:p>
    <w:p w:rsidR="00710D2C" w:rsidRPr="001B446B" w:rsidRDefault="00531D36" w:rsidP="003E3648">
      <w:pPr>
        <w:pStyle w:val="subsection"/>
      </w:pPr>
      <w:r w:rsidRPr="001B446B">
        <w:tab/>
        <w:t>(3</w:t>
      </w:r>
      <w:r w:rsidR="00710D2C" w:rsidRPr="001B446B">
        <w:t>)</w:t>
      </w:r>
      <w:r w:rsidR="00710D2C" w:rsidRPr="001B446B">
        <w:tab/>
        <w:t>The Minister may revoke the declaration if the Minister ceases to be satisfied of the matters on which the declaration was made.</w:t>
      </w:r>
    </w:p>
    <w:p w:rsidR="00710D2C" w:rsidRPr="001B446B" w:rsidRDefault="00710D2C" w:rsidP="003E3648">
      <w:pPr>
        <w:pStyle w:val="SubsectionHead"/>
      </w:pPr>
      <w:r w:rsidRPr="001B446B">
        <w:lastRenderedPageBreak/>
        <w:t>Notice of declaration</w:t>
      </w:r>
    </w:p>
    <w:p w:rsidR="00710D2C" w:rsidRPr="001B446B" w:rsidRDefault="00531D36" w:rsidP="003E3648">
      <w:pPr>
        <w:pStyle w:val="subsection"/>
      </w:pPr>
      <w:r w:rsidRPr="001B446B">
        <w:tab/>
        <w:t>(4</w:t>
      </w:r>
      <w:r w:rsidR="00710D2C" w:rsidRPr="001B446B">
        <w:t>)</w:t>
      </w:r>
      <w:r w:rsidR="00710D2C" w:rsidRPr="001B446B">
        <w:tab/>
        <w:t xml:space="preserve">The Minister must, as soon as practicable after making the declaration, give the </w:t>
      </w:r>
      <w:r w:rsidR="00807F17" w:rsidRPr="001B446B">
        <w:t>State/Territory entit</w:t>
      </w:r>
      <w:r w:rsidR="00E86C11" w:rsidRPr="001B446B">
        <w:t>y</w:t>
      </w:r>
      <w:r w:rsidR="00710D2C" w:rsidRPr="001B446B">
        <w:t xml:space="preserve"> a written notice under this subsection that:</w:t>
      </w:r>
    </w:p>
    <w:p w:rsidR="00710D2C" w:rsidRPr="001B446B" w:rsidRDefault="00710D2C" w:rsidP="003E3648">
      <w:pPr>
        <w:pStyle w:val="paragraph"/>
      </w:pPr>
      <w:r w:rsidRPr="001B446B">
        <w:tab/>
        <w:t>(a)</w:t>
      </w:r>
      <w:r w:rsidRPr="001B446B">
        <w:tab/>
        <w:t>states the Minister’s decision to make the declaration; and</w:t>
      </w:r>
    </w:p>
    <w:p w:rsidR="00710D2C" w:rsidRPr="001B446B" w:rsidRDefault="00710D2C" w:rsidP="003E3648">
      <w:pPr>
        <w:pStyle w:val="paragraph"/>
      </w:pPr>
      <w:r w:rsidRPr="001B446B">
        <w:tab/>
        <w:t>(b)</w:t>
      </w:r>
      <w:r w:rsidRPr="001B446B">
        <w:tab/>
        <w:t>is accompanied by a copy of the declaration; and</w:t>
      </w:r>
    </w:p>
    <w:p w:rsidR="00710D2C" w:rsidRPr="001B446B" w:rsidRDefault="00710D2C" w:rsidP="003E3648">
      <w:pPr>
        <w:pStyle w:val="paragraph"/>
      </w:pPr>
      <w:r w:rsidRPr="001B446B">
        <w:tab/>
        <w:t>(c)</w:t>
      </w:r>
      <w:r w:rsidRPr="001B446B">
        <w:tab/>
        <w:t>complies with any requirements prescribed by the rules.</w:t>
      </w:r>
    </w:p>
    <w:p w:rsidR="00710D2C" w:rsidRPr="001B446B" w:rsidRDefault="00710D2C" w:rsidP="003E3648">
      <w:pPr>
        <w:pStyle w:val="SubsectionHead"/>
      </w:pPr>
      <w:r w:rsidRPr="001B446B">
        <w:t>Notice of revocation of declaration</w:t>
      </w:r>
    </w:p>
    <w:p w:rsidR="00710D2C" w:rsidRPr="001B446B" w:rsidRDefault="0049296A" w:rsidP="003E3648">
      <w:pPr>
        <w:pStyle w:val="subsection"/>
      </w:pPr>
      <w:r w:rsidRPr="001B446B">
        <w:tab/>
        <w:t>(5</w:t>
      </w:r>
      <w:r w:rsidR="00710D2C" w:rsidRPr="001B446B">
        <w:t>)</w:t>
      </w:r>
      <w:r w:rsidR="00710D2C" w:rsidRPr="001B446B">
        <w:tab/>
        <w:t xml:space="preserve">If, under </w:t>
      </w:r>
      <w:r w:rsidR="001B446B" w:rsidRPr="001B446B">
        <w:t>subsection (</w:t>
      </w:r>
      <w:r w:rsidRPr="001B446B">
        <w:t>3</w:t>
      </w:r>
      <w:r w:rsidR="00710D2C" w:rsidRPr="001B446B">
        <w:t xml:space="preserve">), the Minister revokes the declaration, then the Minister must, as soon as practicable, give the </w:t>
      </w:r>
      <w:r w:rsidR="00807F17" w:rsidRPr="001B446B">
        <w:t>State/Territory entit</w:t>
      </w:r>
      <w:r w:rsidR="00E86C11" w:rsidRPr="001B446B">
        <w:t>y</w:t>
      </w:r>
      <w:r w:rsidR="00710D2C" w:rsidRPr="001B446B">
        <w:t xml:space="preserve"> a written notice that states that the declaration is revoked.</w:t>
      </w:r>
    </w:p>
    <w:p w:rsidR="00107D5C" w:rsidRPr="001B446B" w:rsidRDefault="00107D5C" w:rsidP="003E3648">
      <w:pPr>
        <w:pStyle w:val="ActHead4"/>
      </w:pPr>
      <w:bookmarkStart w:id="54" w:name="_Toc59012353"/>
      <w:r w:rsidRPr="003E3648">
        <w:rPr>
          <w:rStyle w:val="CharSubdNo"/>
        </w:rPr>
        <w:t>Subdivision D</w:t>
      </w:r>
      <w:r w:rsidRPr="001B446B">
        <w:t>—</w:t>
      </w:r>
      <w:r w:rsidRPr="003E3648">
        <w:rPr>
          <w:rStyle w:val="CharSubdText"/>
        </w:rPr>
        <w:t xml:space="preserve">Requirement to notify the Minister about entering </w:t>
      </w:r>
      <w:r w:rsidR="00777FEC" w:rsidRPr="003E3648">
        <w:rPr>
          <w:rStyle w:val="CharSubdText"/>
        </w:rPr>
        <w:t>non</w:t>
      </w:r>
      <w:r w:rsidR="003E3648" w:rsidRPr="003E3648">
        <w:rPr>
          <w:rStyle w:val="CharSubdText"/>
        </w:rPr>
        <w:noBreakHyphen/>
      </w:r>
      <w:r w:rsidR="00777FEC" w:rsidRPr="003E3648">
        <w:rPr>
          <w:rStyle w:val="CharSubdText"/>
        </w:rPr>
        <w:t xml:space="preserve">core </w:t>
      </w:r>
      <w:r w:rsidR="00002A8E" w:rsidRPr="003E3648">
        <w:rPr>
          <w:rStyle w:val="CharSubdText"/>
        </w:rPr>
        <w:t>foreign arrangement</w:t>
      </w:r>
      <w:r w:rsidRPr="003E3648">
        <w:rPr>
          <w:rStyle w:val="CharSubdText"/>
        </w:rPr>
        <w:t>s</w:t>
      </w:r>
      <w:bookmarkEnd w:id="54"/>
    </w:p>
    <w:p w:rsidR="00107D5C" w:rsidRPr="001B446B" w:rsidRDefault="00694E3A" w:rsidP="003E3648">
      <w:pPr>
        <w:pStyle w:val="ActHead5"/>
      </w:pPr>
      <w:bookmarkStart w:id="55" w:name="_Toc59012354"/>
      <w:r w:rsidRPr="003E3648">
        <w:rPr>
          <w:rStyle w:val="CharSectno"/>
        </w:rPr>
        <w:t>38</w:t>
      </w:r>
      <w:r w:rsidR="00107D5C" w:rsidRPr="001B446B">
        <w:t xml:space="preserve">  Requirement to notify </w:t>
      </w:r>
      <w:r w:rsidR="008D3A74" w:rsidRPr="001B446B">
        <w:t xml:space="preserve">the </w:t>
      </w:r>
      <w:r w:rsidR="00107D5C" w:rsidRPr="001B446B">
        <w:t>Minister</w:t>
      </w:r>
      <w:r w:rsidR="008D3A74" w:rsidRPr="001B446B">
        <w:t xml:space="preserve"> </w:t>
      </w:r>
      <w:r w:rsidR="00235253" w:rsidRPr="001B446B">
        <w:t>about</w:t>
      </w:r>
      <w:r w:rsidR="008D3A74" w:rsidRPr="001B446B">
        <w:t xml:space="preserve"> entering </w:t>
      </w:r>
      <w:r w:rsidR="00777FEC" w:rsidRPr="001B446B">
        <w:t>non</w:t>
      </w:r>
      <w:r w:rsidR="003E3648">
        <w:noBreakHyphen/>
      </w:r>
      <w:r w:rsidR="00777FEC" w:rsidRPr="001B446B">
        <w:t xml:space="preserve">core </w:t>
      </w:r>
      <w:r w:rsidR="00002A8E" w:rsidRPr="001B446B">
        <w:t>foreign arrangement</w:t>
      </w:r>
      <w:r w:rsidR="008D3A74" w:rsidRPr="001B446B">
        <w:t>s</w:t>
      </w:r>
      <w:bookmarkEnd w:id="55"/>
    </w:p>
    <w:p w:rsidR="00107D5C" w:rsidRPr="001B446B" w:rsidRDefault="00107D5C" w:rsidP="003E3648">
      <w:pPr>
        <w:pStyle w:val="subsection"/>
      </w:pPr>
      <w:r w:rsidRPr="001B446B">
        <w:tab/>
        <w:t>(1)</w:t>
      </w:r>
      <w:r w:rsidRPr="001B446B">
        <w:tab/>
        <w:t>If:</w:t>
      </w:r>
    </w:p>
    <w:p w:rsidR="00107D5C" w:rsidRPr="001B446B" w:rsidRDefault="00107D5C" w:rsidP="003E3648">
      <w:pPr>
        <w:pStyle w:val="paragraph"/>
      </w:pPr>
      <w:r w:rsidRPr="001B446B">
        <w:tab/>
        <w:t>(a)</w:t>
      </w:r>
      <w:r w:rsidRPr="001B446B">
        <w:tab/>
        <w:t>a State/Territory entity enters an arrangement with a foreign entity; and</w:t>
      </w:r>
    </w:p>
    <w:p w:rsidR="00107D5C" w:rsidRPr="001B446B" w:rsidRDefault="00107D5C" w:rsidP="003E3648">
      <w:pPr>
        <w:pStyle w:val="paragraph"/>
      </w:pPr>
      <w:r w:rsidRPr="001B446B">
        <w:tab/>
        <w:t>(b)</w:t>
      </w:r>
      <w:r w:rsidRPr="001B446B">
        <w:tab/>
        <w:t xml:space="preserve">the arrangement is a </w:t>
      </w:r>
      <w:r w:rsidR="00777FEC" w:rsidRPr="001B446B">
        <w:t>non</w:t>
      </w:r>
      <w:r w:rsidR="003E3648">
        <w:noBreakHyphen/>
      </w:r>
      <w:r w:rsidR="00002A8E" w:rsidRPr="001B446B">
        <w:t>core foreign arrangement</w:t>
      </w:r>
      <w:r w:rsidRPr="001B446B">
        <w:t>;</w:t>
      </w:r>
    </w:p>
    <w:p w:rsidR="00107D5C" w:rsidRPr="001B446B" w:rsidRDefault="00107D5C" w:rsidP="003E3648">
      <w:pPr>
        <w:pStyle w:val="subsection2"/>
      </w:pPr>
      <w:r w:rsidRPr="001B446B">
        <w:t xml:space="preserve">then the State/Territory entity must, within 14 days or such longer period prescribed by the rules, give a notice to the Minister in accordance with </w:t>
      </w:r>
      <w:r w:rsidR="001B446B" w:rsidRPr="001B446B">
        <w:t>subsection (</w:t>
      </w:r>
      <w:r w:rsidRPr="001B446B">
        <w:t>2).</w:t>
      </w:r>
    </w:p>
    <w:p w:rsidR="00211726" w:rsidRPr="001B446B" w:rsidRDefault="00211726" w:rsidP="003E3648">
      <w:pPr>
        <w:pStyle w:val="subsection"/>
      </w:pPr>
      <w:r w:rsidRPr="001B446B">
        <w:tab/>
        <w:t>(2)</w:t>
      </w:r>
      <w:r w:rsidRPr="001B446B">
        <w:tab/>
        <w:t>The notice must:</w:t>
      </w:r>
    </w:p>
    <w:p w:rsidR="00211726" w:rsidRPr="001B446B" w:rsidRDefault="00211726" w:rsidP="003E3648">
      <w:pPr>
        <w:pStyle w:val="paragraph"/>
      </w:pPr>
      <w:r w:rsidRPr="001B446B">
        <w:tab/>
        <w:t>(a)</w:t>
      </w:r>
      <w:r w:rsidRPr="001B446B">
        <w:tab/>
        <w:t>be in writing; and</w:t>
      </w:r>
    </w:p>
    <w:p w:rsidR="00211726" w:rsidRPr="001B446B" w:rsidRDefault="00211726" w:rsidP="003E3648">
      <w:pPr>
        <w:pStyle w:val="paragraph"/>
      </w:pPr>
      <w:r w:rsidRPr="001B446B">
        <w:tab/>
        <w:t>(b)</w:t>
      </w:r>
      <w:r w:rsidRPr="001B446B">
        <w:tab/>
        <w:t>be accompanied by a copy of the arrangement; and</w:t>
      </w:r>
    </w:p>
    <w:p w:rsidR="00211726" w:rsidRPr="001B446B" w:rsidRDefault="00211726" w:rsidP="003E3648">
      <w:pPr>
        <w:pStyle w:val="paragraph"/>
      </w:pPr>
      <w:r w:rsidRPr="001B446B">
        <w:tab/>
        <w:t>(c)</w:t>
      </w:r>
      <w:r w:rsidRPr="001B446B">
        <w:tab/>
        <w:t>include any information prescribed by the rules; and</w:t>
      </w:r>
    </w:p>
    <w:p w:rsidR="00211726" w:rsidRPr="001B446B" w:rsidRDefault="00211726" w:rsidP="003E3648">
      <w:pPr>
        <w:pStyle w:val="paragraph"/>
      </w:pPr>
      <w:r w:rsidRPr="001B446B">
        <w:tab/>
      </w:r>
      <w:r w:rsidR="00103FBB" w:rsidRPr="001B446B">
        <w:t>(d)</w:t>
      </w:r>
      <w:r w:rsidR="00103FBB" w:rsidRPr="001B446B">
        <w:tab/>
        <w:t xml:space="preserve">be accompanied by any </w:t>
      </w:r>
      <w:r w:rsidRPr="001B446B">
        <w:t>documents prescribed by the rules.</w:t>
      </w:r>
    </w:p>
    <w:p w:rsidR="00107D5C" w:rsidRPr="001B446B" w:rsidRDefault="00107D5C" w:rsidP="003E3648">
      <w:pPr>
        <w:pStyle w:val="subsection"/>
      </w:pPr>
      <w:r w:rsidRPr="001B446B">
        <w:tab/>
        <w:t>(3)</w:t>
      </w:r>
      <w:r w:rsidRPr="001B446B">
        <w:tab/>
      </w:r>
      <w:r w:rsidR="001B446B" w:rsidRPr="001B446B">
        <w:t>Subsection (</w:t>
      </w:r>
      <w:r w:rsidRPr="001B446B">
        <w:t>1) does not apply to an exempt arrangement.</w:t>
      </w:r>
    </w:p>
    <w:p w:rsidR="00681E1C" w:rsidRPr="001B446B" w:rsidRDefault="00626DDC" w:rsidP="003E3648">
      <w:pPr>
        <w:pStyle w:val="ActHead2"/>
        <w:pageBreakBefore/>
      </w:pPr>
      <w:bookmarkStart w:id="56" w:name="_Toc59012355"/>
      <w:r w:rsidRPr="003E3648">
        <w:rPr>
          <w:rStyle w:val="CharPartNo"/>
        </w:rPr>
        <w:lastRenderedPageBreak/>
        <w:t>Part</w:t>
      </w:r>
      <w:r w:rsidR="001B446B" w:rsidRPr="003E3648">
        <w:rPr>
          <w:rStyle w:val="CharPartNo"/>
        </w:rPr>
        <w:t> </w:t>
      </w:r>
      <w:r w:rsidRPr="003E3648">
        <w:rPr>
          <w:rStyle w:val="CharPartNo"/>
        </w:rPr>
        <w:t>4</w:t>
      </w:r>
      <w:r w:rsidR="00681E1C" w:rsidRPr="001B446B">
        <w:t>—</w:t>
      </w:r>
      <w:r w:rsidR="004A5FCD" w:rsidRPr="003E3648">
        <w:rPr>
          <w:rStyle w:val="CharPartText"/>
        </w:rPr>
        <w:t xml:space="preserve">The </w:t>
      </w:r>
      <w:r w:rsidR="00AC22CE" w:rsidRPr="003E3648">
        <w:rPr>
          <w:rStyle w:val="CharPartText"/>
        </w:rPr>
        <w:t>Minister’s power</w:t>
      </w:r>
      <w:r w:rsidR="00F33C36" w:rsidRPr="003E3648">
        <w:rPr>
          <w:rStyle w:val="CharPartText"/>
        </w:rPr>
        <w:t>s</w:t>
      </w:r>
      <w:r w:rsidR="000D7AA9" w:rsidRPr="003E3648">
        <w:rPr>
          <w:rStyle w:val="CharPartText"/>
        </w:rPr>
        <w:t xml:space="preserve"> to make declarations about foreign arrangements, and subsidiary arrangements, that are in operation</w:t>
      </w:r>
      <w:bookmarkEnd w:id="56"/>
    </w:p>
    <w:p w:rsidR="00681E1C" w:rsidRPr="001B446B" w:rsidRDefault="00362B91" w:rsidP="003E3648">
      <w:pPr>
        <w:pStyle w:val="ActHead3"/>
      </w:pPr>
      <w:bookmarkStart w:id="57" w:name="_Toc59012356"/>
      <w:r w:rsidRPr="003E3648">
        <w:rPr>
          <w:rStyle w:val="CharDivNo"/>
        </w:rPr>
        <w:t>Division</w:t>
      </w:r>
      <w:r w:rsidR="001B446B" w:rsidRPr="003E3648">
        <w:rPr>
          <w:rStyle w:val="CharDivNo"/>
        </w:rPr>
        <w:t> </w:t>
      </w:r>
      <w:r w:rsidRPr="003E3648">
        <w:rPr>
          <w:rStyle w:val="CharDivNo"/>
        </w:rPr>
        <w:t>1</w:t>
      </w:r>
      <w:r w:rsidR="00681E1C" w:rsidRPr="001B446B">
        <w:t>—</w:t>
      </w:r>
      <w:r w:rsidR="00681E1C" w:rsidRPr="003E3648">
        <w:rPr>
          <w:rStyle w:val="CharDivText"/>
        </w:rPr>
        <w:t>Simplified outline of this Part</w:t>
      </w:r>
      <w:bookmarkEnd w:id="57"/>
    </w:p>
    <w:p w:rsidR="00681E1C" w:rsidRPr="001B446B" w:rsidRDefault="00694E3A" w:rsidP="003E3648">
      <w:pPr>
        <w:pStyle w:val="ActHead5"/>
      </w:pPr>
      <w:bookmarkStart w:id="58" w:name="_Toc59012357"/>
      <w:r w:rsidRPr="003E3648">
        <w:rPr>
          <w:rStyle w:val="CharSectno"/>
        </w:rPr>
        <w:t>39</w:t>
      </w:r>
      <w:r w:rsidR="00681E1C" w:rsidRPr="001B446B">
        <w:t xml:space="preserve">  Simplified outline of this Part</w:t>
      </w:r>
      <w:bookmarkEnd w:id="58"/>
    </w:p>
    <w:p w:rsidR="00FA1547" w:rsidRPr="001B446B" w:rsidRDefault="00FA1547" w:rsidP="003E3648">
      <w:pPr>
        <w:pStyle w:val="SOHeadItalic"/>
      </w:pPr>
      <w:r w:rsidRPr="001B446B">
        <w:t>Declarations in relation to foreign arrangements</w:t>
      </w:r>
    </w:p>
    <w:p w:rsidR="00395605" w:rsidRPr="001B446B" w:rsidRDefault="00395605" w:rsidP="003E3648">
      <w:pPr>
        <w:pStyle w:val="SOText"/>
      </w:pPr>
      <w:r w:rsidRPr="001B446B">
        <w:t xml:space="preserve">Under this Part, the Minister may make a declaration that a foreign arrangement </w:t>
      </w:r>
      <w:r w:rsidR="00637236" w:rsidRPr="001B446B">
        <w:t xml:space="preserve">between a State/Territory entity and a foreign entity </w:t>
      </w:r>
      <w:r w:rsidRPr="001B446B">
        <w:t>is</w:t>
      </w:r>
      <w:r w:rsidR="00637236" w:rsidRPr="001B446B">
        <w:t xml:space="preserve"> </w:t>
      </w:r>
      <w:r w:rsidRPr="001B446B">
        <w:t>invalid and unenforceable, required to be varied or terminated, or not in operation (depending on the nature of the arrangement)</w:t>
      </w:r>
      <w:r w:rsidR="00637236" w:rsidRPr="001B446B">
        <w:t>, to the extent specified in the declaration</w:t>
      </w:r>
      <w:r w:rsidRPr="001B446B">
        <w:t>.</w:t>
      </w:r>
      <w:r w:rsidR="00637236" w:rsidRPr="001B446B">
        <w:t xml:space="preserve"> If the Minister makes such a declaration, the entities will also be prohibited from giving effect to the arrangement and from holding out that they are able to give effect to the arrangement, to the extent specified in the declaration.</w:t>
      </w:r>
    </w:p>
    <w:p w:rsidR="00FA1547" w:rsidRPr="001B446B" w:rsidRDefault="00395605" w:rsidP="003E3648">
      <w:pPr>
        <w:pStyle w:val="SOText"/>
      </w:pPr>
      <w:r w:rsidRPr="001B446B">
        <w:t>There are 2 situations in which the Minister may make the declaration.</w:t>
      </w:r>
      <w:r w:rsidR="00637236" w:rsidRPr="001B446B">
        <w:t xml:space="preserve"> </w:t>
      </w:r>
      <w:r w:rsidRPr="001B446B">
        <w:t>The first is where the Minister is</w:t>
      </w:r>
      <w:r w:rsidR="00637236" w:rsidRPr="001B446B">
        <w:t xml:space="preserve"> satisfied that the arrangement</w:t>
      </w:r>
      <w:r w:rsidR="00FA1547" w:rsidRPr="001B446B">
        <w:t>:</w:t>
      </w:r>
    </w:p>
    <w:p w:rsidR="00FA1547" w:rsidRPr="001B446B" w:rsidRDefault="00FA1547" w:rsidP="003E3648">
      <w:pPr>
        <w:pStyle w:val="SOPara"/>
      </w:pPr>
      <w:r w:rsidRPr="001B446B">
        <w:tab/>
        <w:t>(a)</w:t>
      </w:r>
      <w:r w:rsidRPr="001B446B">
        <w:tab/>
        <w:t>adversely affects, or is likely to adversely affect, Australia’s foreign relations; or</w:t>
      </w:r>
    </w:p>
    <w:p w:rsidR="00FA1547" w:rsidRPr="001B446B" w:rsidRDefault="00252110" w:rsidP="003E3648">
      <w:pPr>
        <w:pStyle w:val="SOPara"/>
      </w:pPr>
      <w:r w:rsidRPr="001B446B">
        <w:tab/>
        <w:t>(b)</w:t>
      </w:r>
      <w:r w:rsidRPr="001B446B">
        <w:tab/>
        <w:t>is,</w:t>
      </w:r>
      <w:r w:rsidR="00FA1547" w:rsidRPr="001B446B">
        <w:t xml:space="preserve"> or is likely to be</w:t>
      </w:r>
      <w:r w:rsidRPr="001B446B">
        <w:t>, inconsistent with</w:t>
      </w:r>
      <w:r w:rsidR="00FA1547" w:rsidRPr="001B446B">
        <w:t xml:space="preserve"> Australia’s foreign policy.</w:t>
      </w:r>
    </w:p>
    <w:p w:rsidR="00395605" w:rsidRPr="001B446B" w:rsidRDefault="00395605" w:rsidP="003E3648">
      <w:pPr>
        <w:pStyle w:val="SOText"/>
      </w:pPr>
      <w:r w:rsidRPr="001B446B">
        <w:t>The second is where the arrangement was entered in contravention of a declaration made by the Minister under Part</w:t>
      </w:r>
      <w:r w:rsidR="001B446B" w:rsidRPr="001B446B">
        <w:t> </w:t>
      </w:r>
      <w:r w:rsidRPr="001B446B">
        <w:t>3</w:t>
      </w:r>
      <w:r w:rsidR="00637236" w:rsidRPr="001B446B">
        <w:t xml:space="preserve"> (which is about non</w:t>
      </w:r>
      <w:r w:rsidR="003E3648">
        <w:noBreakHyphen/>
      </w:r>
      <w:r w:rsidR="00637236" w:rsidRPr="001B446B">
        <w:t>core arrangements)</w:t>
      </w:r>
      <w:r w:rsidRPr="001B446B">
        <w:t>.</w:t>
      </w:r>
    </w:p>
    <w:p w:rsidR="00A144C0" w:rsidRPr="001B446B" w:rsidRDefault="00A144C0" w:rsidP="003E3648">
      <w:pPr>
        <w:pStyle w:val="SOText"/>
      </w:pPr>
      <w:r w:rsidRPr="001B446B">
        <w:lastRenderedPageBreak/>
        <w:t xml:space="preserve">There are particular matters that the Minister must take into account when making a decision to make a declaration about a foreign arrangement (see </w:t>
      </w:r>
      <w:r w:rsidR="00133631" w:rsidRPr="001B446B">
        <w:t>section</w:t>
      </w:r>
      <w:r w:rsidR="001B446B" w:rsidRPr="001B446B">
        <w:t> </w:t>
      </w:r>
      <w:r w:rsidR="00133631" w:rsidRPr="001B446B">
        <w:t>5</w:t>
      </w:r>
      <w:r w:rsidR="00694E3A" w:rsidRPr="001B446B">
        <w:t>1</w:t>
      </w:r>
      <w:r w:rsidRPr="001B446B">
        <w:t>).</w:t>
      </w:r>
    </w:p>
    <w:p w:rsidR="00FA1547" w:rsidRPr="001B446B" w:rsidRDefault="00FA1547" w:rsidP="003E3648">
      <w:pPr>
        <w:pStyle w:val="SOHeadItalic"/>
      </w:pPr>
      <w:r w:rsidRPr="001B446B">
        <w:t>Declarations in relation to subsidiary arrangements</w:t>
      </w:r>
    </w:p>
    <w:p w:rsidR="00637236" w:rsidRPr="001B446B" w:rsidRDefault="00FA1547" w:rsidP="003E3648">
      <w:pPr>
        <w:pStyle w:val="SOText"/>
      </w:pPr>
      <w:r w:rsidRPr="001B446B">
        <w:t>Under this Part, t</w:t>
      </w:r>
      <w:r w:rsidR="00637236" w:rsidRPr="001B446B">
        <w:t xml:space="preserve">he Minister may </w:t>
      </w:r>
      <w:r w:rsidRPr="001B446B">
        <w:t xml:space="preserve">also </w:t>
      </w:r>
      <w:r w:rsidR="00637236" w:rsidRPr="001B446B">
        <w:t xml:space="preserve">make a declaration that a subsidiary arrangement </w:t>
      </w:r>
      <w:r w:rsidRPr="001B446B">
        <w:t xml:space="preserve">of a foreign arrangement </w:t>
      </w:r>
      <w:r w:rsidR="00637236" w:rsidRPr="001B446B">
        <w:t xml:space="preserve">is invalid and unenforceable, required to be varied or terminated, or not in operation (depending on the nature of the </w:t>
      </w:r>
      <w:r w:rsidRPr="001B446B">
        <w:t xml:space="preserve">subsidiary </w:t>
      </w:r>
      <w:r w:rsidR="00637236" w:rsidRPr="001B446B">
        <w:t>arrangement)</w:t>
      </w:r>
      <w:r w:rsidRPr="001B446B">
        <w:t>, to the extent specified in the declaration. If the Minister makes such a declaration, the parties to the subsidiary arrangement will be prohibited from giving effect to the arrangement and from holding out that they are able to give effect to the arrangement, to the extent specified in the declaration.</w:t>
      </w:r>
    </w:p>
    <w:p w:rsidR="00637236" w:rsidRPr="001B446B" w:rsidRDefault="00637236" w:rsidP="003E3648">
      <w:pPr>
        <w:pStyle w:val="SOText"/>
      </w:pPr>
      <w:r w:rsidRPr="001B446B">
        <w:t xml:space="preserve">Two conditions must be satisfied before the Minister may make </w:t>
      </w:r>
      <w:r w:rsidR="00FA1547" w:rsidRPr="001B446B">
        <w:t>such a</w:t>
      </w:r>
      <w:r w:rsidRPr="001B446B">
        <w:t xml:space="preserve"> declaration</w:t>
      </w:r>
      <w:r w:rsidR="00FA1547" w:rsidRPr="001B446B">
        <w:t xml:space="preserve"> in relation to a subsidiary arrangement</w:t>
      </w:r>
      <w:r w:rsidRPr="001B446B">
        <w:t>.</w:t>
      </w:r>
    </w:p>
    <w:p w:rsidR="00637236" w:rsidRPr="001B446B" w:rsidRDefault="00637236" w:rsidP="003E3648">
      <w:pPr>
        <w:pStyle w:val="SOText"/>
      </w:pPr>
      <w:r w:rsidRPr="001B446B">
        <w:t>The first is that</w:t>
      </w:r>
      <w:r w:rsidR="006D615C" w:rsidRPr="001B446B">
        <w:t xml:space="preserve"> any of the following apply to the foreign arrangement</w:t>
      </w:r>
      <w:r w:rsidRPr="001B446B">
        <w:t>:</w:t>
      </w:r>
    </w:p>
    <w:p w:rsidR="00637236" w:rsidRPr="001B446B" w:rsidRDefault="00637236" w:rsidP="003E3648">
      <w:pPr>
        <w:pStyle w:val="SOPara"/>
      </w:pPr>
      <w:r w:rsidRPr="001B446B">
        <w:tab/>
        <w:t>(a)</w:t>
      </w:r>
      <w:r w:rsidRPr="001B446B">
        <w:tab/>
        <w:t>the Minister has made a declaration that the foreign arrangement is invalid and unenforceable, required to be varied or terminated, or not in operation (depending on the nature</w:t>
      </w:r>
      <w:r w:rsidR="006D615C" w:rsidRPr="001B446B">
        <w:t xml:space="preserve"> of the foreign arrangement);</w:t>
      </w:r>
    </w:p>
    <w:p w:rsidR="00637236" w:rsidRPr="001B446B" w:rsidRDefault="00637236" w:rsidP="003E3648">
      <w:pPr>
        <w:pStyle w:val="SOPara"/>
      </w:pPr>
      <w:r w:rsidRPr="001B446B">
        <w:tab/>
        <w:t>(b)</w:t>
      </w:r>
      <w:r w:rsidRPr="001B446B">
        <w:tab/>
        <w:t xml:space="preserve">the foreign arrangement was entered in contravention of </w:t>
      </w:r>
      <w:r w:rsidR="00133631" w:rsidRPr="001B446B">
        <w:t>subsection</w:t>
      </w:r>
      <w:r w:rsidR="001B446B" w:rsidRPr="001B446B">
        <w:t> </w:t>
      </w:r>
      <w:r w:rsidR="00133631" w:rsidRPr="001B446B">
        <w:t>2</w:t>
      </w:r>
      <w:r w:rsidR="00694E3A" w:rsidRPr="001B446B">
        <w:t>2</w:t>
      </w:r>
      <w:r w:rsidR="00FA1547" w:rsidRPr="001B446B">
        <w:t xml:space="preserve">(1) or </w:t>
      </w:r>
      <w:r w:rsidR="00694E3A" w:rsidRPr="001B446B">
        <w:t>36</w:t>
      </w:r>
      <w:r w:rsidR="00FA1547" w:rsidRPr="001B446B">
        <w:t>(3)</w:t>
      </w:r>
      <w:r w:rsidR="006D615C" w:rsidRPr="001B446B">
        <w:t>;</w:t>
      </w:r>
    </w:p>
    <w:p w:rsidR="006D615C" w:rsidRPr="001B446B" w:rsidRDefault="006D615C" w:rsidP="003E3648">
      <w:pPr>
        <w:pStyle w:val="SOPara"/>
      </w:pPr>
      <w:r w:rsidRPr="001B446B">
        <w:tab/>
        <w:t>(c)</w:t>
      </w:r>
      <w:r w:rsidRPr="001B446B">
        <w:tab/>
      </w:r>
      <w:r w:rsidR="00133631" w:rsidRPr="001B446B">
        <w:t>clause</w:t>
      </w:r>
      <w:r w:rsidR="001B446B" w:rsidRPr="001B446B">
        <w:t> </w:t>
      </w:r>
      <w:r w:rsidR="00133631" w:rsidRPr="001B446B">
        <w:t>4</w:t>
      </w:r>
      <w:r w:rsidRPr="001B446B">
        <w:t>, 5 or 6 of Schedule</w:t>
      </w:r>
      <w:r w:rsidR="001B446B" w:rsidRPr="001B446B">
        <w:t> </w:t>
      </w:r>
      <w:r w:rsidRPr="001B446B">
        <w:t>1 applies to the foreign arrangement.</w:t>
      </w:r>
    </w:p>
    <w:p w:rsidR="00637236" w:rsidRPr="001B446B" w:rsidRDefault="00637236" w:rsidP="003E3648">
      <w:pPr>
        <w:pStyle w:val="SOText"/>
      </w:pPr>
      <w:r w:rsidRPr="001B446B">
        <w:t>The second is that the Minister is satisfied that the subsidiary arrangement:</w:t>
      </w:r>
    </w:p>
    <w:p w:rsidR="00637236" w:rsidRPr="001B446B" w:rsidRDefault="00637236" w:rsidP="003E3648">
      <w:pPr>
        <w:pStyle w:val="SOPara"/>
      </w:pPr>
      <w:r w:rsidRPr="001B446B">
        <w:tab/>
        <w:t>(a)</w:t>
      </w:r>
      <w:r w:rsidRPr="001B446B">
        <w:tab/>
        <w:t>adversely affects, or is likely to adversely affect, Australia’s foreign relations; or</w:t>
      </w:r>
    </w:p>
    <w:p w:rsidR="00637236" w:rsidRPr="001B446B" w:rsidRDefault="00252110" w:rsidP="003E3648">
      <w:pPr>
        <w:pStyle w:val="SOPara"/>
      </w:pPr>
      <w:r w:rsidRPr="001B446B">
        <w:tab/>
        <w:t>(b)</w:t>
      </w:r>
      <w:r w:rsidRPr="001B446B">
        <w:tab/>
        <w:t>is</w:t>
      </w:r>
      <w:r w:rsidR="00637236" w:rsidRPr="001B446B">
        <w:t>, or is likely to be</w:t>
      </w:r>
      <w:r w:rsidRPr="001B446B">
        <w:t>, inconsistent with</w:t>
      </w:r>
      <w:r w:rsidR="00637236" w:rsidRPr="001B446B">
        <w:t xml:space="preserve"> Australia’s foreign policy.</w:t>
      </w:r>
    </w:p>
    <w:p w:rsidR="00A144C0" w:rsidRPr="001B446B" w:rsidRDefault="00A144C0" w:rsidP="003E3648">
      <w:pPr>
        <w:pStyle w:val="SOText"/>
      </w:pPr>
      <w:r w:rsidRPr="001B446B">
        <w:lastRenderedPageBreak/>
        <w:t xml:space="preserve">There are particular matters that the Minister must take into account when making a decision to make a declaration about a subsidiary arrangement (see </w:t>
      </w:r>
      <w:r w:rsidR="00133631" w:rsidRPr="001B446B">
        <w:t>section</w:t>
      </w:r>
      <w:r w:rsidR="001B446B" w:rsidRPr="001B446B">
        <w:t> </w:t>
      </w:r>
      <w:r w:rsidR="00133631" w:rsidRPr="001B446B">
        <w:t>5</w:t>
      </w:r>
      <w:r w:rsidR="00694E3A" w:rsidRPr="001B446B">
        <w:t>1</w:t>
      </w:r>
      <w:r w:rsidRPr="001B446B">
        <w:t>).</w:t>
      </w:r>
    </w:p>
    <w:p w:rsidR="00681E1C" w:rsidRPr="001B446B" w:rsidRDefault="00626DDC" w:rsidP="003E3648">
      <w:pPr>
        <w:pStyle w:val="ActHead3"/>
        <w:pageBreakBefore/>
      </w:pPr>
      <w:bookmarkStart w:id="59" w:name="_Toc59012358"/>
      <w:r w:rsidRPr="003E3648">
        <w:rPr>
          <w:rStyle w:val="CharDivNo"/>
        </w:rPr>
        <w:lastRenderedPageBreak/>
        <w:t>Division</w:t>
      </w:r>
      <w:r w:rsidR="001B446B" w:rsidRPr="003E3648">
        <w:rPr>
          <w:rStyle w:val="CharDivNo"/>
        </w:rPr>
        <w:t> </w:t>
      </w:r>
      <w:r w:rsidRPr="003E3648">
        <w:rPr>
          <w:rStyle w:val="CharDivNo"/>
        </w:rPr>
        <w:t>2</w:t>
      </w:r>
      <w:r w:rsidR="00681E1C" w:rsidRPr="001B446B">
        <w:t>—</w:t>
      </w:r>
      <w:r w:rsidR="00075F2D" w:rsidRPr="003E3648">
        <w:rPr>
          <w:rStyle w:val="CharDivText"/>
        </w:rPr>
        <w:t xml:space="preserve">The </w:t>
      </w:r>
      <w:r w:rsidR="00183152" w:rsidRPr="003E3648">
        <w:rPr>
          <w:rStyle w:val="CharDivText"/>
        </w:rPr>
        <w:t xml:space="preserve">Minister’s power to make declarations </w:t>
      </w:r>
      <w:r w:rsidR="003F00D9" w:rsidRPr="003E3648">
        <w:rPr>
          <w:rStyle w:val="CharDivText"/>
        </w:rPr>
        <w:t>about</w:t>
      </w:r>
      <w:r w:rsidR="00183152" w:rsidRPr="003E3648">
        <w:rPr>
          <w:rStyle w:val="CharDivText"/>
        </w:rPr>
        <w:t xml:space="preserve"> </w:t>
      </w:r>
      <w:r w:rsidR="00002A8E" w:rsidRPr="003E3648">
        <w:rPr>
          <w:rStyle w:val="CharDivText"/>
        </w:rPr>
        <w:t>foreign arrangement</w:t>
      </w:r>
      <w:r w:rsidR="00183152" w:rsidRPr="003E3648">
        <w:rPr>
          <w:rStyle w:val="CharDivText"/>
        </w:rPr>
        <w:t>s</w:t>
      </w:r>
      <w:r w:rsidR="00F33C36" w:rsidRPr="003E3648">
        <w:rPr>
          <w:rStyle w:val="CharDivText"/>
        </w:rPr>
        <w:t xml:space="preserve"> that are in operation</w:t>
      </w:r>
      <w:bookmarkEnd w:id="59"/>
    </w:p>
    <w:p w:rsidR="00075F2D" w:rsidRPr="001B446B" w:rsidRDefault="00075F2D" w:rsidP="003E3648">
      <w:pPr>
        <w:pStyle w:val="ActHead4"/>
      </w:pPr>
      <w:bookmarkStart w:id="60" w:name="_Toc59012359"/>
      <w:r w:rsidRPr="003E3648">
        <w:rPr>
          <w:rStyle w:val="CharSubdNo"/>
        </w:rPr>
        <w:t>Subdivision A</w:t>
      </w:r>
      <w:r w:rsidRPr="001B446B">
        <w:t>—</w:t>
      </w:r>
      <w:r w:rsidR="000D7AA9" w:rsidRPr="003E3648">
        <w:rPr>
          <w:rStyle w:val="CharSubdText"/>
        </w:rPr>
        <w:t xml:space="preserve">When the Minister may make </w:t>
      </w:r>
      <w:r w:rsidRPr="003E3648">
        <w:rPr>
          <w:rStyle w:val="CharSubdText"/>
        </w:rPr>
        <w:t>declaration</w:t>
      </w:r>
      <w:r w:rsidR="000D7AA9" w:rsidRPr="003E3648">
        <w:rPr>
          <w:rStyle w:val="CharSubdText"/>
        </w:rPr>
        <w:t>s</w:t>
      </w:r>
      <w:r w:rsidRPr="003E3648">
        <w:rPr>
          <w:rStyle w:val="CharSubdText"/>
        </w:rPr>
        <w:t xml:space="preserve"> about </w:t>
      </w:r>
      <w:r w:rsidR="00002A8E" w:rsidRPr="003E3648">
        <w:rPr>
          <w:rStyle w:val="CharSubdText"/>
        </w:rPr>
        <w:t>foreign arrangement</w:t>
      </w:r>
      <w:r w:rsidRPr="003E3648">
        <w:rPr>
          <w:rStyle w:val="CharSubdText"/>
        </w:rPr>
        <w:t>s</w:t>
      </w:r>
      <w:bookmarkEnd w:id="60"/>
    </w:p>
    <w:p w:rsidR="00075F2D" w:rsidRPr="001B446B" w:rsidRDefault="00694E3A" w:rsidP="003E3648">
      <w:pPr>
        <w:pStyle w:val="ActHead5"/>
      </w:pPr>
      <w:bookmarkStart w:id="61" w:name="_Toc59012360"/>
      <w:r w:rsidRPr="003E3648">
        <w:rPr>
          <w:rStyle w:val="CharSectno"/>
        </w:rPr>
        <w:t>40</w:t>
      </w:r>
      <w:r w:rsidR="00075F2D" w:rsidRPr="001B446B">
        <w:t xml:space="preserve">  When the Minister may make declaration</w:t>
      </w:r>
      <w:r w:rsidR="007B0B59" w:rsidRPr="001B446B">
        <w:t>s</w:t>
      </w:r>
      <w:r w:rsidR="000D7AA9" w:rsidRPr="001B446B">
        <w:t xml:space="preserve"> </w:t>
      </w:r>
      <w:r w:rsidR="00877D88" w:rsidRPr="001B446B">
        <w:t>under this Division</w:t>
      </w:r>
      <w:bookmarkEnd w:id="61"/>
    </w:p>
    <w:p w:rsidR="005401F9" w:rsidRPr="001B446B" w:rsidRDefault="005401F9" w:rsidP="003E3648">
      <w:pPr>
        <w:pStyle w:val="SubsectionHead"/>
      </w:pPr>
      <w:r w:rsidRPr="001B446B">
        <w:t>When the Minister may make declaration</w:t>
      </w:r>
    </w:p>
    <w:p w:rsidR="00075F2D" w:rsidRPr="001B446B" w:rsidRDefault="00075F2D" w:rsidP="003E3648">
      <w:pPr>
        <w:pStyle w:val="subsection"/>
      </w:pPr>
      <w:r w:rsidRPr="001B446B">
        <w:tab/>
        <w:t>(1)</w:t>
      </w:r>
      <w:r w:rsidRPr="001B446B">
        <w:tab/>
        <w:t xml:space="preserve">The Minister may make a declaration under </w:t>
      </w:r>
      <w:r w:rsidR="007B0B59" w:rsidRPr="001B446B">
        <w:t>this Division</w:t>
      </w:r>
      <w:r w:rsidR="00F22BA8" w:rsidRPr="001B446B">
        <w:t xml:space="preserve"> in relation to an</w:t>
      </w:r>
      <w:r w:rsidRPr="001B446B">
        <w:t xml:space="preserve"> arrangement </w:t>
      </w:r>
      <w:r w:rsidR="00F22BA8" w:rsidRPr="001B446B">
        <w:t xml:space="preserve">between a State/Territory entity and a foreign entity </w:t>
      </w:r>
      <w:r w:rsidRPr="001B446B">
        <w:t>if:</w:t>
      </w:r>
    </w:p>
    <w:p w:rsidR="00075F2D" w:rsidRPr="001B446B" w:rsidRDefault="00075F2D" w:rsidP="003E3648">
      <w:pPr>
        <w:pStyle w:val="paragraph"/>
      </w:pPr>
      <w:r w:rsidRPr="001B446B">
        <w:tab/>
        <w:t>(a)</w:t>
      </w:r>
      <w:r w:rsidRPr="001B446B">
        <w:tab/>
        <w:t>the Minister is satisfied that the arrangement:</w:t>
      </w:r>
    </w:p>
    <w:p w:rsidR="00075F2D" w:rsidRPr="001B446B" w:rsidRDefault="00075F2D" w:rsidP="003E3648">
      <w:pPr>
        <w:pStyle w:val="paragraphsub"/>
      </w:pPr>
      <w:r w:rsidRPr="001B446B">
        <w:tab/>
        <w:t>(i)</w:t>
      </w:r>
      <w:r w:rsidRPr="001B446B">
        <w:tab/>
        <w:t>adversely affects, or is likely to adversely affect, Australia’s foreign relations; or</w:t>
      </w:r>
    </w:p>
    <w:p w:rsidR="00075F2D" w:rsidRPr="001B446B" w:rsidRDefault="00075F2D" w:rsidP="003E3648">
      <w:pPr>
        <w:pStyle w:val="paragraphsub"/>
      </w:pPr>
      <w:r w:rsidRPr="001B446B">
        <w:tab/>
        <w:t>(ii)</w:t>
      </w:r>
      <w:r w:rsidRPr="001B446B">
        <w:tab/>
        <w:t>is, or is likely to be, inconsistent with Australia’s foreign policy; or</w:t>
      </w:r>
    </w:p>
    <w:p w:rsidR="00075F2D" w:rsidRPr="001B446B" w:rsidRDefault="00075F2D" w:rsidP="003E3648">
      <w:pPr>
        <w:pStyle w:val="paragraph"/>
      </w:pPr>
      <w:r w:rsidRPr="001B446B">
        <w:tab/>
        <w:t>(b)</w:t>
      </w:r>
      <w:r w:rsidRPr="001B446B">
        <w:tab/>
        <w:t>the State/Territory entity entered the arrangement in c</w:t>
      </w:r>
      <w:r w:rsidR="000D7AA9" w:rsidRPr="001B446B">
        <w:t xml:space="preserve">ontravention of </w:t>
      </w:r>
      <w:r w:rsidR="00133631" w:rsidRPr="001B446B">
        <w:t>subsection</w:t>
      </w:r>
      <w:r w:rsidR="001B446B" w:rsidRPr="001B446B">
        <w:t> </w:t>
      </w:r>
      <w:r w:rsidR="00133631" w:rsidRPr="001B446B">
        <w:t>3</w:t>
      </w:r>
      <w:r w:rsidR="00694E3A" w:rsidRPr="001B446B">
        <w:t>6</w:t>
      </w:r>
      <w:r w:rsidR="000D7AA9" w:rsidRPr="001B446B">
        <w:t>(3</w:t>
      </w:r>
      <w:r w:rsidRPr="001B446B">
        <w:t>).</w:t>
      </w:r>
    </w:p>
    <w:p w:rsidR="00A144C0" w:rsidRPr="001B446B" w:rsidRDefault="00A144C0" w:rsidP="003E3648">
      <w:pPr>
        <w:pStyle w:val="notetext"/>
      </w:pPr>
      <w:r w:rsidRPr="001B446B">
        <w:t>Note:</w:t>
      </w:r>
      <w:r w:rsidRPr="001B446B">
        <w:tab/>
        <w:t xml:space="preserve">The Minister must take into account certain matters when making a decision to make a declaration under </w:t>
      </w:r>
      <w:r w:rsidR="00441A5C" w:rsidRPr="001B446B">
        <w:t>this Division</w:t>
      </w:r>
      <w:r w:rsidRPr="001B446B">
        <w:t xml:space="preserve"> (see </w:t>
      </w:r>
      <w:r w:rsidR="00133631" w:rsidRPr="001B446B">
        <w:t>section</w:t>
      </w:r>
      <w:r w:rsidR="001B446B" w:rsidRPr="001B446B">
        <w:t> </w:t>
      </w:r>
      <w:r w:rsidR="00133631" w:rsidRPr="001B446B">
        <w:t>5</w:t>
      </w:r>
      <w:r w:rsidR="00694E3A" w:rsidRPr="001B446B">
        <w:t>1</w:t>
      </w:r>
      <w:r w:rsidRPr="001B446B">
        <w:t>).</w:t>
      </w:r>
    </w:p>
    <w:p w:rsidR="005401F9" w:rsidRPr="001B446B" w:rsidRDefault="005401F9" w:rsidP="003E3648">
      <w:pPr>
        <w:pStyle w:val="SubsectionHead"/>
      </w:pPr>
      <w:r w:rsidRPr="001B446B">
        <w:t>Matters that are not relevant</w:t>
      </w:r>
    </w:p>
    <w:p w:rsidR="00075F2D" w:rsidRPr="001B446B" w:rsidRDefault="00075F2D" w:rsidP="003E3648">
      <w:pPr>
        <w:pStyle w:val="subsection"/>
      </w:pPr>
      <w:r w:rsidRPr="001B446B">
        <w:tab/>
        <w:t>(2)</w:t>
      </w:r>
      <w:r w:rsidRPr="001B446B">
        <w:tab/>
        <w:t xml:space="preserve">The Minister may make </w:t>
      </w:r>
      <w:r w:rsidR="00F22BA8" w:rsidRPr="001B446B">
        <w:t>the</w:t>
      </w:r>
      <w:r w:rsidRPr="001B446B">
        <w:t xml:space="preserve"> declaration, irrespective of whether:</w:t>
      </w:r>
    </w:p>
    <w:p w:rsidR="00075F2D" w:rsidRPr="001B446B" w:rsidRDefault="00075F2D" w:rsidP="003E3648">
      <w:pPr>
        <w:pStyle w:val="paragraph"/>
      </w:pPr>
      <w:r w:rsidRPr="001B446B">
        <w:tab/>
        <w:t>(a)</w:t>
      </w:r>
      <w:r w:rsidRPr="001B446B">
        <w:tab/>
        <w:t>the arrangement was entered before or after the commencement day; or</w:t>
      </w:r>
    </w:p>
    <w:p w:rsidR="00075F2D" w:rsidRPr="001B446B" w:rsidRDefault="00075F2D" w:rsidP="003E3648">
      <w:pPr>
        <w:pStyle w:val="paragraph"/>
      </w:pPr>
      <w:r w:rsidRPr="001B446B">
        <w:tab/>
        <w:t>(b)</w:t>
      </w:r>
      <w:r w:rsidRPr="001B446B">
        <w:tab/>
        <w:t>the Minister previously decided:</w:t>
      </w:r>
    </w:p>
    <w:p w:rsidR="00075F2D" w:rsidRPr="001B446B" w:rsidRDefault="00075F2D" w:rsidP="003E3648">
      <w:pPr>
        <w:pStyle w:val="paragraphsub"/>
      </w:pPr>
      <w:r w:rsidRPr="001B446B">
        <w:tab/>
        <w:t>(i)</w:t>
      </w:r>
      <w:r w:rsidRPr="001B446B">
        <w:tab/>
        <w:t>not to make a declaration under this Division in relation to the arrangement; or</w:t>
      </w:r>
    </w:p>
    <w:p w:rsidR="00075F2D" w:rsidRPr="001B446B" w:rsidRDefault="00075F2D" w:rsidP="003E3648">
      <w:pPr>
        <w:pStyle w:val="paragraphsub"/>
      </w:pPr>
      <w:r w:rsidRPr="001B446B">
        <w:tab/>
        <w:t>(ii)</w:t>
      </w:r>
      <w:r w:rsidRPr="001B446B">
        <w:tab/>
        <w:t>to make a different declaration under this Division in relation to the arrangement; or</w:t>
      </w:r>
    </w:p>
    <w:p w:rsidR="00075F2D" w:rsidRPr="001B446B" w:rsidRDefault="00075F2D" w:rsidP="003E3648">
      <w:pPr>
        <w:pStyle w:val="paragraph"/>
      </w:pPr>
      <w:r w:rsidRPr="001B446B">
        <w:lastRenderedPageBreak/>
        <w:tab/>
        <w:t>(c)</w:t>
      </w:r>
      <w:r w:rsidRPr="001B446B">
        <w:tab/>
      </w:r>
      <w:r w:rsidR="00F22BA8" w:rsidRPr="001B446B">
        <w:t>if the arrangement is</w:t>
      </w:r>
      <w:r w:rsidRPr="001B446B">
        <w:t xml:space="preserve"> a </w:t>
      </w:r>
      <w:r w:rsidR="00002A8E" w:rsidRPr="001B446B">
        <w:t>core foreign arrangement</w:t>
      </w:r>
      <w:r w:rsidRPr="001B446B">
        <w:t xml:space="preserve">—the Minister gave approval under </w:t>
      </w:r>
      <w:r w:rsidR="00133631" w:rsidRPr="001B446B">
        <w:t>subsection</w:t>
      </w:r>
      <w:r w:rsidR="001B446B" w:rsidRPr="001B446B">
        <w:t> </w:t>
      </w:r>
      <w:r w:rsidR="00133631" w:rsidRPr="001B446B">
        <w:t>2</w:t>
      </w:r>
      <w:r w:rsidR="00694E3A" w:rsidRPr="001B446B">
        <w:t>4</w:t>
      </w:r>
      <w:r w:rsidRPr="001B446B">
        <w:t xml:space="preserve">(2) </w:t>
      </w:r>
      <w:r w:rsidR="00441A5C" w:rsidRPr="001B446B">
        <w:t xml:space="preserve">or </w:t>
      </w:r>
      <w:r w:rsidR="00694E3A" w:rsidRPr="001B446B">
        <w:t>28</w:t>
      </w:r>
      <w:r w:rsidR="00441A5C" w:rsidRPr="001B446B">
        <w:t xml:space="preserve">(2) </w:t>
      </w:r>
      <w:r w:rsidRPr="001B446B">
        <w:t>for the core State/Territory entity to enter the arrangement; or</w:t>
      </w:r>
    </w:p>
    <w:p w:rsidR="00075F2D" w:rsidRPr="001B446B" w:rsidRDefault="00075F2D" w:rsidP="003E3648">
      <w:pPr>
        <w:pStyle w:val="paragraph"/>
      </w:pPr>
      <w:r w:rsidRPr="001B446B">
        <w:tab/>
        <w:t>(d)</w:t>
      </w:r>
      <w:r w:rsidRPr="001B446B">
        <w:tab/>
      </w:r>
      <w:r w:rsidR="00F22BA8" w:rsidRPr="001B446B">
        <w:t xml:space="preserve">if the arrangement is </w:t>
      </w:r>
      <w:r w:rsidRPr="001B446B">
        <w:t xml:space="preserve">a </w:t>
      </w:r>
      <w:r w:rsidR="002229DF" w:rsidRPr="001B446B">
        <w:t>non</w:t>
      </w:r>
      <w:r w:rsidR="003E3648">
        <w:noBreakHyphen/>
      </w:r>
      <w:r w:rsidR="00002A8E" w:rsidRPr="001B446B">
        <w:t>core foreign arrangement</w:t>
      </w:r>
      <w:r w:rsidRPr="001B446B">
        <w:t xml:space="preserve">—the Minister did not make a declaration under </w:t>
      </w:r>
      <w:r w:rsidR="00133631" w:rsidRPr="001B446B">
        <w:t>subsection</w:t>
      </w:r>
      <w:r w:rsidR="001B446B" w:rsidRPr="001B446B">
        <w:t> </w:t>
      </w:r>
      <w:r w:rsidR="00133631" w:rsidRPr="001B446B">
        <w:t>3</w:t>
      </w:r>
      <w:r w:rsidR="00694E3A" w:rsidRPr="001B446B">
        <w:t>6</w:t>
      </w:r>
      <w:r w:rsidRPr="001B446B">
        <w:t>(2) prohibiting a State/Territory entity entering the arrangement.</w:t>
      </w:r>
    </w:p>
    <w:p w:rsidR="00681E1C" w:rsidRPr="001B446B" w:rsidRDefault="007B0B59" w:rsidP="003E3648">
      <w:pPr>
        <w:pStyle w:val="ActHead4"/>
      </w:pPr>
      <w:bookmarkStart w:id="62" w:name="_Toc59012361"/>
      <w:r w:rsidRPr="003E3648">
        <w:rPr>
          <w:rStyle w:val="CharSubdNo"/>
        </w:rPr>
        <w:t>Subdivision B</w:t>
      </w:r>
      <w:r w:rsidR="00681E1C" w:rsidRPr="001B446B">
        <w:t>—</w:t>
      </w:r>
      <w:r w:rsidR="00183152" w:rsidRPr="003E3648">
        <w:rPr>
          <w:rStyle w:val="CharSubdText"/>
        </w:rPr>
        <w:t xml:space="preserve">Declarations about </w:t>
      </w:r>
      <w:r w:rsidR="00681E1C" w:rsidRPr="003E3648">
        <w:rPr>
          <w:rStyle w:val="CharSubdText"/>
        </w:rPr>
        <w:t xml:space="preserve">legally binding </w:t>
      </w:r>
      <w:r w:rsidR="00002A8E" w:rsidRPr="003E3648">
        <w:rPr>
          <w:rStyle w:val="CharSubdText"/>
        </w:rPr>
        <w:t>foreign arrangement</w:t>
      </w:r>
      <w:r w:rsidR="00681E1C" w:rsidRPr="003E3648">
        <w:rPr>
          <w:rStyle w:val="CharSubdText"/>
        </w:rPr>
        <w:t>s</w:t>
      </w:r>
      <w:bookmarkEnd w:id="62"/>
    </w:p>
    <w:p w:rsidR="00681E1C" w:rsidRPr="001B446B" w:rsidRDefault="00694E3A" w:rsidP="003E3648">
      <w:pPr>
        <w:pStyle w:val="ActHead5"/>
      </w:pPr>
      <w:bookmarkStart w:id="63" w:name="_Toc59012362"/>
      <w:r w:rsidRPr="003E3648">
        <w:rPr>
          <w:rStyle w:val="CharSectno"/>
        </w:rPr>
        <w:t>41</w:t>
      </w:r>
      <w:r w:rsidR="00681E1C" w:rsidRPr="001B446B">
        <w:t xml:space="preserve">  </w:t>
      </w:r>
      <w:r w:rsidR="00002A8E" w:rsidRPr="001B446B">
        <w:t>Foreign arrangement</w:t>
      </w:r>
      <w:r w:rsidR="00681E1C" w:rsidRPr="001B446B">
        <w:t>s that are legally binding under Australian law</w:t>
      </w:r>
      <w:bookmarkEnd w:id="63"/>
    </w:p>
    <w:p w:rsidR="00681E1C" w:rsidRPr="001B446B" w:rsidRDefault="00E00E9D" w:rsidP="003E3648">
      <w:pPr>
        <w:pStyle w:val="SubsectionHead"/>
      </w:pPr>
      <w:r w:rsidRPr="001B446B">
        <w:t>When Minister may</w:t>
      </w:r>
      <w:r w:rsidR="00681E1C" w:rsidRPr="001B446B">
        <w:t xml:space="preserve"> make declaration</w:t>
      </w:r>
    </w:p>
    <w:p w:rsidR="00FE2D19" w:rsidRPr="001B446B" w:rsidRDefault="00681E1C" w:rsidP="003E3648">
      <w:pPr>
        <w:pStyle w:val="subsection"/>
      </w:pPr>
      <w:r w:rsidRPr="001B446B">
        <w:tab/>
        <w:t>(1)</w:t>
      </w:r>
      <w:r w:rsidRPr="001B446B">
        <w:tab/>
      </w:r>
      <w:r w:rsidR="00FE2D19" w:rsidRPr="001B446B">
        <w:t xml:space="preserve">The Minister may make a declaration under </w:t>
      </w:r>
      <w:r w:rsidR="001B446B" w:rsidRPr="001B446B">
        <w:t>subsection (</w:t>
      </w:r>
      <w:r w:rsidR="008A7605" w:rsidRPr="001B446B">
        <w:t>2) or (3</w:t>
      </w:r>
      <w:r w:rsidR="00FE2D19" w:rsidRPr="001B446B">
        <w:t xml:space="preserve">) in relation to an </w:t>
      </w:r>
      <w:r w:rsidRPr="001B446B">
        <w:t xml:space="preserve">arrangement between a </w:t>
      </w:r>
      <w:r w:rsidR="00807F17" w:rsidRPr="001B446B">
        <w:t>State/Territory entit</w:t>
      </w:r>
      <w:r w:rsidRPr="001B446B">
        <w:t xml:space="preserve">y and a </w:t>
      </w:r>
      <w:r w:rsidR="00807F17" w:rsidRPr="001B446B">
        <w:t>foreign entit</w:t>
      </w:r>
      <w:r w:rsidR="008D2777" w:rsidRPr="001B446B">
        <w:t>y</w:t>
      </w:r>
      <w:r w:rsidR="00FE2D19" w:rsidRPr="001B446B">
        <w:t xml:space="preserve"> if:</w:t>
      </w:r>
    </w:p>
    <w:p w:rsidR="00E00E9D" w:rsidRPr="001B446B" w:rsidRDefault="00E00E9D" w:rsidP="003E3648">
      <w:pPr>
        <w:pStyle w:val="paragraph"/>
      </w:pPr>
      <w:r w:rsidRPr="001B446B">
        <w:tab/>
        <w:t>(a</w:t>
      </w:r>
      <w:r w:rsidR="00681E1C" w:rsidRPr="001B446B">
        <w:t>)</w:t>
      </w:r>
      <w:r w:rsidR="00681E1C" w:rsidRPr="001B446B">
        <w:tab/>
      </w:r>
      <w:r w:rsidR="00133631" w:rsidRPr="001B446B">
        <w:t>subsection</w:t>
      </w:r>
      <w:r w:rsidR="001B446B" w:rsidRPr="001B446B">
        <w:t> </w:t>
      </w:r>
      <w:r w:rsidR="00133631" w:rsidRPr="001B446B">
        <w:t>4</w:t>
      </w:r>
      <w:r w:rsidR="00694E3A" w:rsidRPr="001B446B">
        <w:t>0</w:t>
      </w:r>
      <w:r w:rsidR="008A7605" w:rsidRPr="001B446B">
        <w:t>(1) is satisfied in relation to the arrangement</w:t>
      </w:r>
      <w:r w:rsidR="004C3AAC" w:rsidRPr="001B446B">
        <w:t>; and</w:t>
      </w:r>
    </w:p>
    <w:p w:rsidR="00681E1C" w:rsidRPr="001B446B" w:rsidRDefault="00E00E9D" w:rsidP="003E3648">
      <w:pPr>
        <w:pStyle w:val="paragraph"/>
      </w:pPr>
      <w:r w:rsidRPr="001B446B">
        <w:tab/>
        <w:t>(b)</w:t>
      </w:r>
      <w:r w:rsidRPr="001B446B">
        <w:tab/>
      </w:r>
      <w:r w:rsidR="00827C87" w:rsidRPr="001B446B">
        <w:t xml:space="preserve">apart from the declaration, </w:t>
      </w:r>
      <w:r w:rsidRPr="001B446B">
        <w:t xml:space="preserve">the arrangement </w:t>
      </w:r>
      <w:r w:rsidR="00827C87" w:rsidRPr="001B446B">
        <w:t xml:space="preserve">would be </w:t>
      </w:r>
      <w:r w:rsidR="00681E1C" w:rsidRPr="001B446B">
        <w:t>legally binding under an Australian law.</w:t>
      </w:r>
    </w:p>
    <w:p w:rsidR="00A144C0" w:rsidRPr="001B446B" w:rsidRDefault="00A144C0" w:rsidP="003E3648">
      <w:pPr>
        <w:pStyle w:val="notetext"/>
      </w:pPr>
      <w:r w:rsidRPr="001B446B">
        <w:t>Note 1:</w:t>
      </w:r>
      <w:r w:rsidRPr="001B446B">
        <w:tab/>
        <w:t xml:space="preserve">The Minister must take into account certain matters when making a decision to make a declaration under </w:t>
      </w:r>
      <w:r w:rsidR="001B446B" w:rsidRPr="001B446B">
        <w:t>subsection (</w:t>
      </w:r>
      <w:r w:rsidRPr="001B446B">
        <w:t xml:space="preserve">2) or (3) (see </w:t>
      </w:r>
      <w:r w:rsidR="00133631" w:rsidRPr="001B446B">
        <w:t>section</w:t>
      </w:r>
      <w:r w:rsidR="001B446B" w:rsidRPr="001B446B">
        <w:t> </w:t>
      </w:r>
      <w:r w:rsidR="00133631" w:rsidRPr="001B446B">
        <w:t>5</w:t>
      </w:r>
      <w:r w:rsidR="00694E3A" w:rsidRPr="001B446B">
        <w:t>1</w:t>
      </w:r>
      <w:r w:rsidRPr="001B446B">
        <w:t>).</w:t>
      </w:r>
    </w:p>
    <w:p w:rsidR="0058335F" w:rsidRPr="001B446B" w:rsidRDefault="0058335F" w:rsidP="003E3648">
      <w:pPr>
        <w:pStyle w:val="notetext"/>
      </w:pPr>
      <w:r w:rsidRPr="001B446B">
        <w:t>Note</w:t>
      </w:r>
      <w:r w:rsidR="00A144C0" w:rsidRPr="001B446B">
        <w:t xml:space="preserve"> 2</w:t>
      </w:r>
      <w:r w:rsidRPr="001B446B">
        <w:t>:</w:t>
      </w:r>
      <w:r w:rsidRPr="001B446B">
        <w:tab/>
      </w:r>
      <w:r w:rsidR="00133631" w:rsidRPr="001B446B">
        <w:t>Section</w:t>
      </w:r>
      <w:r w:rsidR="001B446B" w:rsidRPr="001B446B">
        <w:t> </w:t>
      </w:r>
      <w:r w:rsidR="00133631" w:rsidRPr="001B446B">
        <w:t>4</w:t>
      </w:r>
      <w:r w:rsidR="00694E3A" w:rsidRPr="001B446B">
        <w:t>4</w:t>
      </w:r>
      <w:r w:rsidRPr="001B446B">
        <w:t xml:space="preserve"> deals with general matters about the declaration (such as revocation and giving notice to the </w:t>
      </w:r>
      <w:r w:rsidR="00807F17" w:rsidRPr="001B446B">
        <w:t>State/Territory entit</w:t>
      </w:r>
      <w:r w:rsidRPr="001B446B">
        <w:t>y).</w:t>
      </w:r>
    </w:p>
    <w:p w:rsidR="00681E1C" w:rsidRPr="001B446B" w:rsidRDefault="00681E1C" w:rsidP="003E3648">
      <w:pPr>
        <w:pStyle w:val="SubsectionHead"/>
      </w:pPr>
      <w:r w:rsidRPr="001B446B">
        <w:t>Declaration that arrangement is invalid and unenforceable</w:t>
      </w:r>
    </w:p>
    <w:p w:rsidR="00681E1C" w:rsidRPr="001B446B" w:rsidRDefault="008A7605" w:rsidP="003E3648">
      <w:pPr>
        <w:pStyle w:val="subsection"/>
      </w:pPr>
      <w:r w:rsidRPr="001B446B">
        <w:tab/>
        <w:t>(2</w:t>
      </w:r>
      <w:r w:rsidR="00681E1C" w:rsidRPr="001B446B">
        <w:t>)</w:t>
      </w:r>
      <w:r w:rsidR="00681E1C" w:rsidRPr="001B446B">
        <w:tab/>
      </w:r>
      <w:r w:rsidR="00E00E9D" w:rsidRPr="001B446B">
        <w:t>The Minister may</w:t>
      </w:r>
      <w:r w:rsidR="00681E1C" w:rsidRPr="001B446B">
        <w:t xml:space="preserve"> make a written declaration that:</w:t>
      </w:r>
    </w:p>
    <w:p w:rsidR="00555D75" w:rsidRPr="001B446B" w:rsidRDefault="00555D75" w:rsidP="003E3648">
      <w:pPr>
        <w:pStyle w:val="paragraph"/>
      </w:pPr>
      <w:r w:rsidRPr="001B446B">
        <w:tab/>
        <w:t>(a)</w:t>
      </w:r>
      <w:r w:rsidRPr="001B446B">
        <w:tab/>
        <w:t>the arrangement:</w:t>
      </w:r>
    </w:p>
    <w:p w:rsidR="00555D75" w:rsidRPr="001B446B" w:rsidRDefault="00555D75" w:rsidP="003E3648">
      <w:pPr>
        <w:pStyle w:val="paragraphsub"/>
      </w:pPr>
      <w:r w:rsidRPr="001B446B">
        <w:tab/>
        <w:t>(i)</w:t>
      </w:r>
      <w:r w:rsidRPr="001B446B">
        <w:tab/>
        <w:t>is invalid and unenforceable to the specified extent and from the specified day; or</w:t>
      </w:r>
    </w:p>
    <w:p w:rsidR="00555D75" w:rsidRPr="001B446B" w:rsidRDefault="00555D75" w:rsidP="003E3648">
      <w:pPr>
        <w:pStyle w:val="paragraphsub"/>
      </w:pPr>
      <w:r w:rsidRPr="001B446B">
        <w:lastRenderedPageBreak/>
        <w:tab/>
        <w:t>(ii)</w:t>
      </w:r>
      <w:r w:rsidRPr="001B446B">
        <w:tab/>
        <w:t xml:space="preserve">if the arrangement </w:t>
      </w:r>
      <w:r w:rsidR="00C10086" w:rsidRPr="001B446B">
        <w:t>was entered in c</w:t>
      </w:r>
      <w:r w:rsidR="000D7AA9" w:rsidRPr="001B446B">
        <w:t xml:space="preserve">ontravention of </w:t>
      </w:r>
      <w:r w:rsidR="00133631" w:rsidRPr="001B446B">
        <w:t>subsection</w:t>
      </w:r>
      <w:r w:rsidR="001B446B" w:rsidRPr="001B446B">
        <w:t> </w:t>
      </w:r>
      <w:r w:rsidR="00133631" w:rsidRPr="001B446B">
        <w:t>3</w:t>
      </w:r>
      <w:r w:rsidR="00694E3A" w:rsidRPr="001B446B">
        <w:t>6</w:t>
      </w:r>
      <w:r w:rsidR="000D7AA9" w:rsidRPr="001B446B">
        <w:t>(3</w:t>
      </w:r>
      <w:r w:rsidR="00C10086" w:rsidRPr="001B446B">
        <w:t>)</w:t>
      </w:r>
      <w:r w:rsidRPr="001B446B">
        <w:t>—is, and is taken to have always been, invalid and unenforceable to the specified extent; and</w:t>
      </w:r>
    </w:p>
    <w:p w:rsidR="00681E1C" w:rsidRPr="001B446B" w:rsidRDefault="00681E1C" w:rsidP="003E3648">
      <w:pPr>
        <w:pStyle w:val="paragraph"/>
      </w:pPr>
      <w:r w:rsidRPr="001B446B">
        <w:tab/>
        <w:t>(b)</w:t>
      </w:r>
      <w:r w:rsidRPr="001B446B">
        <w:tab/>
        <w:t xml:space="preserve">the </w:t>
      </w:r>
      <w:r w:rsidR="00807F17" w:rsidRPr="001B446B">
        <w:t>State/Territory entit</w:t>
      </w:r>
      <w:r w:rsidRPr="001B446B">
        <w:t>y must, within the specified period</w:t>
      </w:r>
      <w:r w:rsidR="00B6406F" w:rsidRPr="001B446B">
        <w:t>,</w:t>
      </w:r>
      <w:r w:rsidRPr="001B446B">
        <w:t xml:space="preserve"> notify the </w:t>
      </w:r>
      <w:r w:rsidR="00807F17" w:rsidRPr="001B446B">
        <w:t>foreign entit</w:t>
      </w:r>
      <w:r w:rsidR="00EF6E46" w:rsidRPr="001B446B">
        <w:t>y</w:t>
      </w:r>
      <w:r w:rsidRPr="001B446B">
        <w:t xml:space="preserve"> that:</w:t>
      </w:r>
    </w:p>
    <w:p w:rsidR="00681E1C" w:rsidRPr="001B446B" w:rsidRDefault="00681E1C" w:rsidP="003E3648">
      <w:pPr>
        <w:pStyle w:val="paragraphsub"/>
      </w:pPr>
      <w:r w:rsidRPr="001B446B">
        <w:tab/>
        <w:t>(i)</w:t>
      </w:r>
      <w:r w:rsidRPr="001B446B">
        <w:tab/>
        <w:t>a declaration is in force under this subsection in relation to the arrangement; and</w:t>
      </w:r>
    </w:p>
    <w:p w:rsidR="00681E1C" w:rsidRPr="001B446B" w:rsidRDefault="00681E1C" w:rsidP="003E3648">
      <w:pPr>
        <w:pStyle w:val="paragraphsub"/>
      </w:pPr>
      <w:r w:rsidRPr="001B446B">
        <w:tab/>
        <w:t>(ii)</w:t>
      </w:r>
      <w:r w:rsidRPr="001B446B">
        <w:tab/>
      </w:r>
      <w:r w:rsidR="000D501E" w:rsidRPr="001B446B">
        <w:t>the arrangement is invalid and unenforceable, to the specified extent</w:t>
      </w:r>
      <w:r w:rsidRPr="001B446B">
        <w:t>;</w:t>
      </w:r>
    </w:p>
    <w:p w:rsidR="00681E1C" w:rsidRPr="001B446B" w:rsidRDefault="00681E1C" w:rsidP="003E3648">
      <w:pPr>
        <w:pStyle w:val="paragraph"/>
      </w:pPr>
      <w:r w:rsidRPr="001B446B">
        <w:tab/>
      </w:r>
      <w:r w:rsidRPr="001B446B">
        <w:tab/>
        <w:t xml:space="preserve">and give the </w:t>
      </w:r>
      <w:r w:rsidR="00807F17" w:rsidRPr="001B446B">
        <w:t>foreign entit</w:t>
      </w:r>
      <w:r w:rsidR="00EF6E46" w:rsidRPr="001B446B">
        <w:t>y</w:t>
      </w:r>
      <w:r w:rsidRPr="001B446B">
        <w:t xml:space="preserve"> a copy of the declaration; and</w:t>
      </w:r>
    </w:p>
    <w:p w:rsidR="0042155D" w:rsidRPr="001B446B" w:rsidRDefault="0042155D" w:rsidP="003E3648">
      <w:pPr>
        <w:pStyle w:val="paragraph"/>
      </w:pPr>
      <w:r w:rsidRPr="001B446B">
        <w:tab/>
        <w:t>(c)</w:t>
      </w:r>
      <w:r w:rsidRPr="001B446B">
        <w:tab/>
        <w:t xml:space="preserve">the </w:t>
      </w:r>
      <w:r w:rsidR="00807F17" w:rsidRPr="001B446B">
        <w:t>State/Territory entit</w:t>
      </w:r>
      <w:r w:rsidR="00325CAF" w:rsidRPr="001B446B">
        <w:t xml:space="preserve">y </w:t>
      </w:r>
      <w:r w:rsidRPr="001B446B">
        <w:t xml:space="preserve">must, as soon as practicable after complying with </w:t>
      </w:r>
      <w:r w:rsidR="001B446B" w:rsidRPr="001B446B">
        <w:t>paragraph (</w:t>
      </w:r>
      <w:r w:rsidRPr="001B446B">
        <w:t>b), notify the Minister, in writing, of its compliance with that paragraph; and</w:t>
      </w:r>
    </w:p>
    <w:p w:rsidR="00681E1C" w:rsidRPr="001B446B" w:rsidRDefault="00681E1C" w:rsidP="003E3648">
      <w:pPr>
        <w:pStyle w:val="paragraph"/>
      </w:pPr>
      <w:r w:rsidRPr="001B446B">
        <w:tab/>
        <w:t>(d)</w:t>
      </w:r>
      <w:r w:rsidRPr="001B446B">
        <w:tab/>
        <w:t xml:space="preserve">the </w:t>
      </w:r>
      <w:r w:rsidR="00807F17" w:rsidRPr="001B446B">
        <w:t>State/Territory entit</w:t>
      </w:r>
      <w:r w:rsidRPr="001B446B">
        <w:t>y must not, to the specified extent and from the specified day:</w:t>
      </w:r>
    </w:p>
    <w:p w:rsidR="00681E1C" w:rsidRPr="001B446B" w:rsidRDefault="00681E1C" w:rsidP="003E3648">
      <w:pPr>
        <w:pStyle w:val="paragraphsub"/>
      </w:pPr>
      <w:r w:rsidRPr="001B446B">
        <w:tab/>
        <w:t>(i)</w:t>
      </w:r>
      <w:r w:rsidRPr="001B446B">
        <w:tab/>
        <w:t>give effect to the arrangement; or</w:t>
      </w:r>
    </w:p>
    <w:p w:rsidR="00681E1C" w:rsidRPr="001B446B" w:rsidRDefault="00681E1C" w:rsidP="003E3648">
      <w:pPr>
        <w:pStyle w:val="paragraphsub"/>
      </w:pPr>
      <w:r w:rsidRPr="001B446B">
        <w:tab/>
        <w:t>(ii)</w:t>
      </w:r>
      <w:r w:rsidRPr="001B446B">
        <w:tab/>
        <w:t>hold out, or conduct itself on the basis, that it can give effect to the arrangement; or</w:t>
      </w:r>
    </w:p>
    <w:p w:rsidR="00681E1C" w:rsidRPr="001B446B" w:rsidRDefault="00681E1C" w:rsidP="003E3648">
      <w:pPr>
        <w:pStyle w:val="paragraphsub"/>
      </w:pPr>
      <w:r w:rsidRPr="001B446B">
        <w:tab/>
        <w:t>(iii)</w:t>
      </w:r>
      <w:r w:rsidRPr="001B446B">
        <w:tab/>
        <w:t>hold out, or conduct itself on the basis, that the arrangement is valid or enforceable; and</w:t>
      </w:r>
    </w:p>
    <w:p w:rsidR="00681E1C" w:rsidRPr="001B446B" w:rsidRDefault="00681E1C" w:rsidP="003E3648">
      <w:pPr>
        <w:pStyle w:val="paragraph"/>
      </w:pPr>
      <w:r w:rsidRPr="001B446B">
        <w:tab/>
        <w:t>(e)</w:t>
      </w:r>
      <w:r w:rsidRPr="001B446B">
        <w:tab/>
        <w:t xml:space="preserve">the </w:t>
      </w:r>
      <w:r w:rsidR="00807F17" w:rsidRPr="001B446B">
        <w:t>foreign entit</w:t>
      </w:r>
      <w:r w:rsidR="00EF6E46" w:rsidRPr="001B446B">
        <w:t>y</w:t>
      </w:r>
      <w:r w:rsidRPr="001B446B">
        <w:t xml:space="preserve"> must not, to the specified extent and from the specified day:</w:t>
      </w:r>
    </w:p>
    <w:p w:rsidR="00681E1C" w:rsidRPr="001B446B" w:rsidRDefault="00681E1C" w:rsidP="003E3648">
      <w:pPr>
        <w:pStyle w:val="paragraphsub"/>
      </w:pPr>
      <w:r w:rsidRPr="001B446B">
        <w:tab/>
        <w:t>(i)</w:t>
      </w:r>
      <w:r w:rsidRPr="001B446B">
        <w:tab/>
        <w:t>give effect to the arrangement in Australia; or</w:t>
      </w:r>
    </w:p>
    <w:p w:rsidR="00681E1C" w:rsidRPr="001B446B" w:rsidRDefault="00681E1C" w:rsidP="003E3648">
      <w:pPr>
        <w:pStyle w:val="paragraphsub"/>
      </w:pPr>
      <w:r w:rsidRPr="001B446B">
        <w:tab/>
        <w:t>(ii)</w:t>
      </w:r>
      <w:r w:rsidRPr="001B446B">
        <w:tab/>
        <w:t>hold out in Australia, or conduct itself in Australia on the basis, that it can give effect to the arrangement; or</w:t>
      </w:r>
    </w:p>
    <w:p w:rsidR="00681E1C" w:rsidRPr="001B446B" w:rsidRDefault="00681E1C" w:rsidP="003E3648">
      <w:pPr>
        <w:pStyle w:val="paragraphsub"/>
      </w:pPr>
      <w:r w:rsidRPr="001B446B">
        <w:tab/>
        <w:t>(iii)</w:t>
      </w:r>
      <w:r w:rsidRPr="001B446B">
        <w:tab/>
        <w:t>hold out in Australia,</w:t>
      </w:r>
      <w:r w:rsidR="00743F63" w:rsidRPr="001B446B">
        <w:t xml:space="preserve"> or conduct itself in Australia</w:t>
      </w:r>
      <w:r w:rsidRPr="001B446B">
        <w:t xml:space="preserve"> on the basis, that the arrangement is valid or enforceable.</w:t>
      </w:r>
    </w:p>
    <w:p w:rsidR="00681E1C" w:rsidRPr="001B446B" w:rsidRDefault="002300F5" w:rsidP="003E3648">
      <w:pPr>
        <w:pStyle w:val="subsection2"/>
      </w:pPr>
      <w:r w:rsidRPr="001B446B">
        <w:t>T</w:t>
      </w:r>
      <w:r w:rsidR="00681E1C" w:rsidRPr="001B446B">
        <w:t xml:space="preserve">he declaration </w:t>
      </w:r>
      <w:r w:rsidRPr="001B446B">
        <w:t xml:space="preserve">in relation to </w:t>
      </w:r>
      <w:r w:rsidR="001B446B" w:rsidRPr="001B446B">
        <w:t>paragraph (</w:t>
      </w:r>
      <w:r w:rsidRPr="001B446B">
        <w:t xml:space="preserve">a) </w:t>
      </w:r>
      <w:r w:rsidR="00681E1C" w:rsidRPr="001B446B">
        <w:t>has effect accordingly.</w:t>
      </w:r>
    </w:p>
    <w:p w:rsidR="00681E1C" w:rsidRPr="001B446B" w:rsidRDefault="00681E1C" w:rsidP="003E3648">
      <w:pPr>
        <w:pStyle w:val="SubsectionHead"/>
      </w:pPr>
      <w:r w:rsidRPr="001B446B">
        <w:t xml:space="preserve">Declaration </w:t>
      </w:r>
      <w:r w:rsidR="00441A5C" w:rsidRPr="001B446B">
        <w:t xml:space="preserve">requiring </w:t>
      </w:r>
      <w:r w:rsidRPr="001B446B">
        <w:t>var</w:t>
      </w:r>
      <w:r w:rsidR="00441A5C" w:rsidRPr="001B446B">
        <w:t xml:space="preserve">iation </w:t>
      </w:r>
      <w:r w:rsidRPr="001B446B">
        <w:t>or</w:t>
      </w:r>
      <w:r w:rsidR="00743F63" w:rsidRPr="001B446B">
        <w:t xml:space="preserve"> terminat</w:t>
      </w:r>
      <w:r w:rsidR="00441A5C" w:rsidRPr="001B446B">
        <w:t>ion of</w:t>
      </w:r>
      <w:r w:rsidRPr="001B446B">
        <w:t xml:space="preserve"> arrangement</w:t>
      </w:r>
    </w:p>
    <w:p w:rsidR="00681E1C" w:rsidRPr="001B446B" w:rsidRDefault="008A7605" w:rsidP="003E3648">
      <w:pPr>
        <w:pStyle w:val="subsection"/>
      </w:pPr>
      <w:r w:rsidRPr="001B446B">
        <w:tab/>
        <w:t>(3</w:t>
      </w:r>
      <w:r w:rsidR="00681E1C" w:rsidRPr="001B446B">
        <w:t>)</w:t>
      </w:r>
      <w:r w:rsidR="00681E1C" w:rsidRPr="001B446B">
        <w:tab/>
      </w:r>
      <w:r w:rsidR="00E00E9D" w:rsidRPr="001B446B">
        <w:t>The</w:t>
      </w:r>
      <w:r w:rsidR="00681E1C" w:rsidRPr="001B446B">
        <w:t xml:space="preserve"> Minister m</w:t>
      </w:r>
      <w:r w:rsidR="00E00E9D" w:rsidRPr="001B446B">
        <w:t>ay</w:t>
      </w:r>
      <w:r w:rsidR="00681E1C" w:rsidRPr="001B446B">
        <w:t xml:space="preserve"> make a written declaration that:</w:t>
      </w:r>
    </w:p>
    <w:p w:rsidR="00681E1C" w:rsidRPr="001B446B" w:rsidRDefault="00681E1C" w:rsidP="003E3648">
      <w:pPr>
        <w:pStyle w:val="paragraph"/>
      </w:pPr>
      <w:r w:rsidRPr="001B446B">
        <w:tab/>
        <w:t>(a)</w:t>
      </w:r>
      <w:r w:rsidRPr="001B446B">
        <w:tab/>
        <w:t xml:space="preserve">the </w:t>
      </w:r>
      <w:r w:rsidR="00807F17" w:rsidRPr="001B446B">
        <w:t>State/Territory entit</w:t>
      </w:r>
      <w:r w:rsidRPr="001B446B">
        <w:t xml:space="preserve">y must, within the specified period, notify the </w:t>
      </w:r>
      <w:r w:rsidR="00807F17" w:rsidRPr="001B446B">
        <w:t>foreign entit</w:t>
      </w:r>
      <w:r w:rsidR="00EF6E46" w:rsidRPr="001B446B">
        <w:t>y</w:t>
      </w:r>
      <w:r w:rsidRPr="001B446B">
        <w:t xml:space="preserve"> that:</w:t>
      </w:r>
    </w:p>
    <w:p w:rsidR="00681E1C" w:rsidRPr="001B446B" w:rsidRDefault="00681E1C" w:rsidP="003E3648">
      <w:pPr>
        <w:pStyle w:val="paragraphsub"/>
      </w:pPr>
      <w:r w:rsidRPr="001B446B">
        <w:lastRenderedPageBreak/>
        <w:tab/>
        <w:t>(i)</w:t>
      </w:r>
      <w:r w:rsidRPr="001B446B">
        <w:tab/>
        <w:t>a declaration is in force under this subsection in relation to the arrangement; and</w:t>
      </w:r>
    </w:p>
    <w:p w:rsidR="00681E1C" w:rsidRPr="001B446B" w:rsidRDefault="00681E1C" w:rsidP="003E3648">
      <w:pPr>
        <w:pStyle w:val="paragraphsub"/>
      </w:pPr>
      <w:r w:rsidRPr="001B446B">
        <w:tab/>
        <w:t>(ii)</w:t>
      </w:r>
      <w:r w:rsidRPr="001B446B">
        <w:tab/>
        <w:t>the arrangement is required to be varied or terminated in accordance with</w:t>
      </w:r>
      <w:r w:rsidR="00743F63" w:rsidRPr="001B446B">
        <w:t xml:space="preserve"> any specified requirements;</w:t>
      </w:r>
    </w:p>
    <w:p w:rsidR="00681E1C" w:rsidRPr="001B446B" w:rsidRDefault="00681E1C" w:rsidP="003E3648">
      <w:pPr>
        <w:pStyle w:val="paragraph"/>
      </w:pPr>
      <w:r w:rsidRPr="001B446B">
        <w:tab/>
      </w:r>
      <w:r w:rsidRPr="001B446B">
        <w:tab/>
        <w:t xml:space="preserve">and give the </w:t>
      </w:r>
      <w:r w:rsidR="00807F17" w:rsidRPr="001B446B">
        <w:t>foreign entit</w:t>
      </w:r>
      <w:r w:rsidR="00EF6E46" w:rsidRPr="001B446B">
        <w:t>y</w:t>
      </w:r>
      <w:r w:rsidRPr="001B446B">
        <w:t xml:space="preserve"> a copy of the declaration; and</w:t>
      </w:r>
    </w:p>
    <w:p w:rsidR="00681E1C" w:rsidRPr="001B446B" w:rsidRDefault="00681E1C" w:rsidP="003E3648">
      <w:pPr>
        <w:pStyle w:val="paragraph"/>
      </w:pPr>
      <w:r w:rsidRPr="001B446B">
        <w:tab/>
        <w:t>(b)</w:t>
      </w:r>
      <w:r w:rsidRPr="001B446B">
        <w:tab/>
        <w:t xml:space="preserve">the </w:t>
      </w:r>
      <w:r w:rsidR="00807F17" w:rsidRPr="001B446B">
        <w:t>State/Territory entit</w:t>
      </w:r>
      <w:r w:rsidRPr="001B446B">
        <w:t>y must, in accordance with any specified requirements, vary or terminate the arrangement; and</w:t>
      </w:r>
    </w:p>
    <w:p w:rsidR="0042155D" w:rsidRPr="001B446B" w:rsidRDefault="0042155D" w:rsidP="003E3648">
      <w:pPr>
        <w:pStyle w:val="paragraph"/>
      </w:pPr>
      <w:r w:rsidRPr="001B446B">
        <w:tab/>
        <w:t>(c)</w:t>
      </w:r>
      <w:r w:rsidRPr="001B446B">
        <w:tab/>
        <w:t xml:space="preserve">the </w:t>
      </w:r>
      <w:r w:rsidR="00807F17" w:rsidRPr="001B446B">
        <w:t>State/Territory entit</w:t>
      </w:r>
      <w:r w:rsidR="00325CAF" w:rsidRPr="001B446B">
        <w:t xml:space="preserve">y </w:t>
      </w:r>
      <w:r w:rsidRPr="001B446B">
        <w:t xml:space="preserve">must, as soon as practicable after complying with </w:t>
      </w:r>
      <w:r w:rsidR="001B446B" w:rsidRPr="001B446B">
        <w:t>paragraph (</w:t>
      </w:r>
      <w:r w:rsidRPr="001B446B">
        <w:t>a) or (b), notify the Minister, in writing, of its compliance with that paragraph; and</w:t>
      </w:r>
    </w:p>
    <w:p w:rsidR="00681E1C" w:rsidRPr="001B446B" w:rsidRDefault="00681E1C" w:rsidP="003E3648">
      <w:pPr>
        <w:pStyle w:val="paragraph"/>
      </w:pPr>
      <w:r w:rsidRPr="001B446B">
        <w:tab/>
        <w:t>(d)</w:t>
      </w:r>
      <w:r w:rsidRPr="001B446B">
        <w:tab/>
        <w:t xml:space="preserve">the </w:t>
      </w:r>
      <w:r w:rsidR="00807F17" w:rsidRPr="001B446B">
        <w:t>State/Territory entit</w:t>
      </w:r>
      <w:r w:rsidRPr="001B446B">
        <w:t>y must not, to the specified extent and from the specified day:</w:t>
      </w:r>
    </w:p>
    <w:p w:rsidR="00681E1C" w:rsidRPr="001B446B" w:rsidRDefault="00681E1C" w:rsidP="003E3648">
      <w:pPr>
        <w:pStyle w:val="paragraphsub"/>
      </w:pPr>
      <w:r w:rsidRPr="001B446B">
        <w:tab/>
        <w:t>(i)</w:t>
      </w:r>
      <w:r w:rsidRPr="001B446B">
        <w:tab/>
        <w:t>give effect to the arrangement; or</w:t>
      </w:r>
    </w:p>
    <w:p w:rsidR="00681E1C" w:rsidRPr="001B446B" w:rsidRDefault="00681E1C" w:rsidP="003E3648">
      <w:pPr>
        <w:pStyle w:val="paragraphsub"/>
      </w:pPr>
      <w:r w:rsidRPr="001B446B">
        <w:tab/>
        <w:t>(ii)</w:t>
      </w:r>
      <w:r w:rsidRPr="001B446B">
        <w:tab/>
        <w:t>hold out, or conduct itself on the basis, that it can give effect to the arrangement; and</w:t>
      </w:r>
    </w:p>
    <w:p w:rsidR="00681E1C" w:rsidRPr="001B446B" w:rsidRDefault="00681E1C" w:rsidP="003E3648">
      <w:pPr>
        <w:pStyle w:val="paragraph"/>
      </w:pPr>
      <w:r w:rsidRPr="001B446B">
        <w:tab/>
        <w:t>(e)</w:t>
      </w:r>
      <w:r w:rsidRPr="001B446B">
        <w:tab/>
        <w:t xml:space="preserve">the </w:t>
      </w:r>
      <w:r w:rsidR="00807F17" w:rsidRPr="001B446B">
        <w:t>foreign entit</w:t>
      </w:r>
      <w:r w:rsidR="00EF6E46" w:rsidRPr="001B446B">
        <w:t>y</w:t>
      </w:r>
      <w:r w:rsidRPr="001B446B">
        <w:t xml:space="preserve"> must not, to the specified extent and from the specified day:</w:t>
      </w:r>
    </w:p>
    <w:p w:rsidR="00681E1C" w:rsidRPr="001B446B" w:rsidRDefault="00681E1C" w:rsidP="003E3648">
      <w:pPr>
        <w:pStyle w:val="paragraphsub"/>
      </w:pPr>
      <w:r w:rsidRPr="001B446B">
        <w:tab/>
        <w:t>(i)</w:t>
      </w:r>
      <w:r w:rsidRPr="001B446B">
        <w:tab/>
        <w:t>give effect to the arrangement in Australia; or</w:t>
      </w:r>
    </w:p>
    <w:p w:rsidR="00681E1C" w:rsidRPr="001B446B" w:rsidRDefault="00681E1C" w:rsidP="003E3648">
      <w:pPr>
        <w:pStyle w:val="paragraphsub"/>
      </w:pPr>
      <w:r w:rsidRPr="001B446B">
        <w:tab/>
        <w:t>(ii)</w:t>
      </w:r>
      <w:r w:rsidRPr="001B446B">
        <w:tab/>
        <w:t>hold out in Australia, or conduct itself in Australia on the basis, that it can give effect to the arrangement.</w:t>
      </w:r>
    </w:p>
    <w:p w:rsidR="00681E1C" w:rsidRPr="001B446B" w:rsidRDefault="00681E1C" w:rsidP="003E3648">
      <w:pPr>
        <w:pStyle w:val="SubsectionHead"/>
      </w:pPr>
      <w:r w:rsidRPr="001B446B">
        <w:t>Compliance with declaration</w:t>
      </w:r>
    </w:p>
    <w:p w:rsidR="00681E1C" w:rsidRPr="001B446B" w:rsidRDefault="008A7605" w:rsidP="003E3648">
      <w:pPr>
        <w:pStyle w:val="subsection"/>
      </w:pPr>
      <w:r w:rsidRPr="001B446B">
        <w:tab/>
        <w:t>(4</w:t>
      </w:r>
      <w:r w:rsidR="00681E1C" w:rsidRPr="001B446B">
        <w:t>)</w:t>
      </w:r>
      <w:r w:rsidR="00681E1C" w:rsidRPr="001B446B">
        <w:tab/>
        <w:t xml:space="preserve">The </w:t>
      </w:r>
      <w:r w:rsidR="00807F17" w:rsidRPr="001B446B">
        <w:t>State/Territory entit</w:t>
      </w:r>
      <w:r w:rsidR="00681E1C" w:rsidRPr="001B446B">
        <w:t>y must comply with the declaration to the extent that it applies to the entity.</w:t>
      </w:r>
    </w:p>
    <w:p w:rsidR="00681E1C" w:rsidRPr="001B446B" w:rsidRDefault="008A7605" w:rsidP="003E3648">
      <w:pPr>
        <w:pStyle w:val="subsection"/>
      </w:pPr>
      <w:r w:rsidRPr="001B446B">
        <w:tab/>
        <w:t>(5</w:t>
      </w:r>
      <w:r w:rsidR="00681E1C" w:rsidRPr="001B446B">
        <w:t>)</w:t>
      </w:r>
      <w:r w:rsidR="00681E1C" w:rsidRPr="001B446B">
        <w:tab/>
        <w:t xml:space="preserve">The </w:t>
      </w:r>
      <w:r w:rsidR="00807F17" w:rsidRPr="001B446B">
        <w:t>foreign entit</w:t>
      </w:r>
      <w:r w:rsidR="00EF6E46" w:rsidRPr="001B446B">
        <w:t>y</w:t>
      </w:r>
      <w:r w:rsidR="00681E1C" w:rsidRPr="001B446B">
        <w:t xml:space="preserve"> must comply with the declaration:</w:t>
      </w:r>
    </w:p>
    <w:p w:rsidR="00681E1C" w:rsidRPr="001B446B" w:rsidRDefault="00681E1C" w:rsidP="003E3648">
      <w:pPr>
        <w:pStyle w:val="paragraph"/>
      </w:pPr>
      <w:r w:rsidRPr="001B446B">
        <w:tab/>
        <w:t>(a)</w:t>
      </w:r>
      <w:r w:rsidRPr="001B446B">
        <w:tab/>
        <w:t xml:space="preserve">if it has been a given a copy of the declaration as required by </w:t>
      </w:r>
      <w:r w:rsidR="001B446B" w:rsidRPr="001B446B">
        <w:t>paragraph (</w:t>
      </w:r>
      <w:r w:rsidR="008A7605" w:rsidRPr="001B446B">
        <w:t>2)(b) or (3</w:t>
      </w:r>
      <w:r w:rsidRPr="001B446B">
        <w:t>)(a); and</w:t>
      </w:r>
    </w:p>
    <w:p w:rsidR="00681E1C" w:rsidRPr="001B446B" w:rsidRDefault="00681E1C" w:rsidP="003E3648">
      <w:pPr>
        <w:pStyle w:val="paragraph"/>
      </w:pPr>
      <w:r w:rsidRPr="001B446B">
        <w:tab/>
        <w:t>(b)</w:t>
      </w:r>
      <w:r w:rsidRPr="001B446B">
        <w:tab/>
        <w:t xml:space="preserve">to the extent that the declaration applies to the </w:t>
      </w:r>
      <w:r w:rsidR="00D843F4" w:rsidRPr="001B446B">
        <w:t>entity</w:t>
      </w:r>
      <w:r w:rsidRPr="001B446B">
        <w:t>.</w:t>
      </w:r>
    </w:p>
    <w:p w:rsidR="00681E1C" w:rsidRPr="001B446B" w:rsidRDefault="00681E1C" w:rsidP="003E3648">
      <w:pPr>
        <w:pStyle w:val="SubsectionHead"/>
      </w:pPr>
      <w:r w:rsidRPr="001B446B">
        <w:t>Matters relating to declaration</w:t>
      </w:r>
    </w:p>
    <w:p w:rsidR="00681E1C" w:rsidRPr="001B446B" w:rsidRDefault="008A7605" w:rsidP="003E3648">
      <w:pPr>
        <w:pStyle w:val="subsection"/>
      </w:pPr>
      <w:r w:rsidRPr="001B446B">
        <w:tab/>
        <w:t>(6</w:t>
      </w:r>
      <w:r w:rsidR="00681E1C" w:rsidRPr="001B446B">
        <w:t>)</w:t>
      </w:r>
      <w:r w:rsidR="00681E1C" w:rsidRPr="001B446B">
        <w:tab/>
        <w:t xml:space="preserve">For the purposes of </w:t>
      </w:r>
      <w:r w:rsidR="001B446B" w:rsidRPr="001B446B">
        <w:t>paragraph (</w:t>
      </w:r>
      <w:r w:rsidRPr="001B446B">
        <w:t>3</w:t>
      </w:r>
      <w:r w:rsidR="00681E1C" w:rsidRPr="001B446B">
        <w:t>)(b), the declaration may require that the arrangement be varied or terminated:</w:t>
      </w:r>
    </w:p>
    <w:p w:rsidR="00681E1C" w:rsidRPr="001B446B" w:rsidRDefault="00681E1C" w:rsidP="003E3648">
      <w:pPr>
        <w:pStyle w:val="paragraph"/>
      </w:pPr>
      <w:r w:rsidRPr="001B446B">
        <w:lastRenderedPageBreak/>
        <w:tab/>
        <w:t>(a)</w:t>
      </w:r>
      <w:r w:rsidRPr="001B446B">
        <w:tab/>
        <w:t>in accordance with the Australian law; or</w:t>
      </w:r>
    </w:p>
    <w:p w:rsidR="00E00E9D" w:rsidRPr="001B446B" w:rsidRDefault="00E00E9D" w:rsidP="003E3648">
      <w:pPr>
        <w:pStyle w:val="paragraph"/>
      </w:pPr>
      <w:r w:rsidRPr="001B446B">
        <w:tab/>
        <w:t>(b)</w:t>
      </w:r>
      <w:r w:rsidRPr="001B446B">
        <w:tab/>
        <w:t>in accordance with any other requirements; or</w:t>
      </w:r>
    </w:p>
    <w:p w:rsidR="00E00E9D" w:rsidRPr="001B446B" w:rsidRDefault="00E00E9D" w:rsidP="003E3648">
      <w:pPr>
        <w:pStyle w:val="paragraph"/>
      </w:pPr>
      <w:r w:rsidRPr="001B446B">
        <w:tab/>
        <w:t>(c)</w:t>
      </w:r>
      <w:r w:rsidRPr="001B446B">
        <w:tab/>
        <w:t>in accordance with both the Australian law and other requirements.</w:t>
      </w:r>
    </w:p>
    <w:p w:rsidR="00681E1C" w:rsidRPr="001B446B" w:rsidRDefault="00681E1C" w:rsidP="003E3648">
      <w:pPr>
        <w:pStyle w:val="subsection"/>
      </w:pPr>
      <w:r w:rsidRPr="001B446B">
        <w:tab/>
      </w:r>
      <w:r w:rsidR="00D954B3" w:rsidRPr="001B446B">
        <w:t>(</w:t>
      </w:r>
      <w:r w:rsidR="008A7605" w:rsidRPr="001B446B">
        <w:t>7</w:t>
      </w:r>
      <w:r w:rsidRPr="001B446B">
        <w:t>)</w:t>
      </w:r>
      <w:r w:rsidRPr="001B446B">
        <w:tab/>
        <w:t xml:space="preserve">A declaration made under </w:t>
      </w:r>
      <w:r w:rsidR="001B446B" w:rsidRPr="001B446B">
        <w:t>subsection (</w:t>
      </w:r>
      <w:r w:rsidR="008A7605" w:rsidRPr="001B446B">
        <w:t>2</w:t>
      </w:r>
      <w:r w:rsidRPr="001B446B">
        <w:t xml:space="preserve">) </w:t>
      </w:r>
      <w:r w:rsidR="008A7605" w:rsidRPr="001B446B">
        <w:t>or (3</w:t>
      </w:r>
      <w:r w:rsidRPr="001B446B">
        <w:t>) is not a legislative instrument.</w:t>
      </w:r>
    </w:p>
    <w:p w:rsidR="00681E1C" w:rsidRPr="001B446B" w:rsidRDefault="00694E3A" w:rsidP="003E3648">
      <w:pPr>
        <w:pStyle w:val="ActHead5"/>
      </w:pPr>
      <w:bookmarkStart w:id="64" w:name="_Toc59012363"/>
      <w:r w:rsidRPr="003E3648">
        <w:rPr>
          <w:rStyle w:val="CharSectno"/>
        </w:rPr>
        <w:t>42</w:t>
      </w:r>
      <w:r w:rsidR="00681E1C" w:rsidRPr="001B446B">
        <w:t xml:space="preserve">  </w:t>
      </w:r>
      <w:r w:rsidR="00002A8E" w:rsidRPr="001B446B">
        <w:t>Foreign arrangement</w:t>
      </w:r>
      <w:r w:rsidR="00681E1C" w:rsidRPr="001B446B">
        <w:t>s that are legally binding under foreign law</w:t>
      </w:r>
      <w:bookmarkEnd w:id="64"/>
    </w:p>
    <w:p w:rsidR="00E00E9D" w:rsidRPr="001B446B" w:rsidRDefault="00E00E9D" w:rsidP="003E3648">
      <w:pPr>
        <w:pStyle w:val="SubsectionHead"/>
      </w:pPr>
      <w:r w:rsidRPr="001B446B">
        <w:t>When Minister may make declaration</w:t>
      </w:r>
    </w:p>
    <w:p w:rsidR="00E00E9D" w:rsidRPr="001B446B" w:rsidRDefault="00E00E9D" w:rsidP="003E3648">
      <w:pPr>
        <w:pStyle w:val="subsection"/>
      </w:pPr>
      <w:r w:rsidRPr="001B446B">
        <w:tab/>
        <w:t>(1)</w:t>
      </w:r>
      <w:r w:rsidRPr="001B446B">
        <w:tab/>
        <w:t xml:space="preserve">The Minister may make a declaration under </w:t>
      </w:r>
      <w:r w:rsidR="001B446B" w:rsidRPr="001B446B">
        <w:t>subsection (</w:t>
      </w:r>
      <w:r w:rsidR="008A7605" w:rsidRPr="001B446B">
        <w:t>2</w:t>
      </w:r>
      <w:r w:rsidRPr="001B446B">
        <w:t xml:space="preserve">) in relation to an arrangement between a </w:t>
      </w:r>
      <w:r w:rsidR="00807F17" w:rsidRPr="001B446B">
        <w:t>State/Territory entit</w:t>
      </w:r>
      <w:r w:rsidRPr="001B446B">
        <w:t xml:space="preserve">y and a </w:t>
      </w:r>
      <w:r w:rsidR="00807F17" w:rsidRPr="001B446B">
        <w:t>foreign entit</w:t>
      </w:r>
      <w:r w:rsidR="008D2777" w:rsidRPr="001B446B">
        <w:t>y</w:t>
      </w:r>
      <w:r w:rsidRPr="001B446B">
        <w:t xml:space="preserve"> if:</w:t>
      </w:r>
    </w:p>
    <w:p w:rsidR="008A7605" w:rsidRPr="001B446B" w:rsidRDefault="008A7605" w:rsidP="003E3648">
      <w:pPr>
        <w:pStyle w:val="paragraph"/>
      </w:pPr>
      <w:r w:rsidRPr="001B446B">
        <w:tab/>
        <w:t>(a)</w:t>
      </w:r>
      <w:r w:rsidRPr="001B446B">
        <w:tab/>
      </w:r>
      <w:r w:rsidR="00133631" w:rsidRPr="001B446B">
        <w:t>subsection</w:t>
      </w:r>
      <w:r w:rsidR="001B446B" w:rsidRPr="001B446B">
        <w:t> </w:t>
      </w:r>
      <w:r w:rsidR="00133631" w:rsidRPr="001B446B">
        <w:t>4</w:t>
      </w:r>
      <w:r w:rsidR="00694E3A" w:rsidRPr="001B446B">
        <w:t>0</w:t>
      </w:r>
      <w:r w:rsidRPr="001B446B">
        <w:t>(1) is satisfied in relation to the arrangement; and</w:t>
      </w:r>
    </w:p>
    <w:p w:rsidR="00E00E9D" w:rsidRPr="001B446B" w:rsidRDefault="00E00E9D" w:rsidP="003E3648">
      <w:pPr>
        <w:pStyle w:val="paragraph"/>
      </w:pPr>
      <w:r w:rsidRPr="001B446B">
        <w:tab/>
        <w:t>(b)</w:t>
      </w:r>
      <w:r w:rsidRPr="001B446B">
        <w:tab/>
        <w:t xml:space="preserve">the arrangement is legally binding under a </w:t>
      </w:r>
      <w:r w:rsidR="00827C87" w:rsidRPr="001B446B">
        <w:t>foreign</w:t>
      </w:r>
      <w:r w:rsidRPr="001B446B">
        <w:t xml:space="preserve"> law.</w:t>
      </w:r>
    </w:p>
    <w:p w:rsidR="00A144C0" w:rsidRPr="001B446B" w:rsidRDefault="00A144C0" w:rsidP="003E3648">
      <w:pPr>
        <w:pStyle w:val="notetext"/>
      </w:pPr>
      <w:r w:rsidRPr="001B446B">
        <w:t>Note 1:</w:t>
      </w:r>
      <w:r w:rsidRPr="001B446B">
        <w:tab/>
        <w:t xml:space="preserve">The Minister must take into account certain matters when making a decision to make a declaration under </w:t>
      </w:r>
      <w:r w:rsidR="001B446B" w:rsidRPr="001B446B">
        <w:t>subsection (</w:t>
      </w:r>
      <w:r w:rsidRPr="001B446B">
        <w:t xml:space="preserve">2) (see </w:t>
      </w:r>
      <w:r w:rsidR="00133631" w:rsidRPr="001B446B">
        <w:t>section</w:t>
      </w:r>
      <w:r w:rsidR="001B446B" w:rsidRPr="001B446B">
        <w:t> </w:t>
      </w:r>
      <w:r w:rsidR="00133631" w:rsidRPr="001B446B">
        <w:t>5</w:t>
      </w:r>
      <w:r w:rsidR="00694E3A" w:rsidRPr="001B446B">
        <w:t>1</w:t>
      </w:r>
      <w:r w:rsidRPr="001B446B">
        <w:t>).</w:t>
      </w:r>
    </w:p>
    <w:p w:rsidR="0058335F" w:rsidRPr="001B446B" w:rsidRDefault="0058335F" w:rsidP="003E3648">
      <w:pPr>
        <w:pStyle w:val="notetext"/>
      </w:pPr>
      <w:r w:rsidRPr="001B446B">
        <w:t>Note</w:t>
      </w:r>
      <w:r w:rsidR="00A144C0" w:rsidRPr="001B446B">
        <w:t xml:space="preserve"> 2</w:t>
      </w:r>
      <w:r w:rsidRPr="001B446B">
        <w:t>:</w:t>
      </w:r>
      <w:r w:rsidRPr="001B446B">
        <w:tab/>
      </w:r>
      <w:r w:rsidR="00133631" w:rsidRPr="001B446B">
        <w:t>Section</w:t>
      </w:r>
      <w:r w:rsidR="001B446B" w:rsidRPr="001B446B">
        <w:t> </w:t>
      </w:r>
      <w:r w:rsidR="00133631" w:rsidRPr="001B446B">
        <w:t>4</w:t>
      </w:r>
      <w:r w:rsidR="00694E3A" w:rsidRPr="001B446B">
        <w:t>4</w:t>
      </w:r>
      <w:r w:rsidRPr="001B446B">
        <w:t xml:space="preserve"> deals with general matters about the declaration (such as revocation and giving notice to the </w:t>
      </w:r>
      <w:r w:rsidR="00807F17" w:rsidRPr="001B446B">
        <w:t>State/Territory entit</w:t>
      </w:r>
      <w:r w:rsidRPr="001B446B">
        <w:t>y).</w:t>
      </w:r>
    </w:p>
    <w:p w:rsidR="00441A5C" w:rsidRPr="001B446B" w:rsidRDefault="00441A5C" w:rsidP="003E3648">
      <w:pPr>
        <w:pStyle w:val="SubsectionHead"/>
      </w:pPr>
      <w:r w:rsidRPr="001B446B">
        <w:t>Declaration requiring variation or termination of arrangement</w:t>
      </w:r>
    </w:p>
    <w:p w:rsidR="00681E1C" w:rsidRPr="001B446B" w:rsidRDefault="000D501E" w:rsidP="003E3648">
      <w:pPr>
        <w:pStyle w:val="subsection"/>
      </w:pPr>
      <w:r w:rsidRPr="001B446B">
        <w:tab/>
        <w:t>(</w:t>
      </w:r>
      <w:r w:rsidR="008A7605" w:rsidRPr="001B446B">
        <w:t>2</w:t>
      </w:r>
      <w:r w:rsidR="00681E1C" w:rsidRPr="001B446B">
        <w:t>)</w:t>
      </w:r>
      <w:r w:rsidR="00681E1C" w:rsidRPr="001B446B">
        <w:tab/>
        <w:t>The Minister m</w:t>
      </w:r>
      <w:r w:rsidR="00E00E9D" w:rsidRPr="001B446B">
        <w:t>ay</w:t>
      </w:r>
      <w:r w:rsidR="00681E1C" w:rsidRPr="001B446B">
        <w:t xml:space="preserve"> make a written declaration that:</w:t>
      </w:r>
    </w:p>
    <w:p w:rsidR="00681E1C" w:rsidRPr="001B446B" w:rsidRDefault="00681E1C" w:rsidP="003E3648">
      <w:pPr>
        <w:pStyle w:val="paragraph"/>
      </w:pPr>
      <w:r w:rsidRPr="001B446B">
        <w:tab/>
        <w:t>(a)</w:t>
      </w:r>
      <w:r w:rsidRPr="001B446B">
        <w:tab/>
        <w:t xml:space="preserve">the </w:t>
      </w:r>
      <w:r w:rsidR="00807F17" w:rsidRPr="001B446B">
        <w:t>State/Territory entit</w:t>
      </w:r>
      <w:r w:rsidRPr="001B446B">
        <w:t xml:space="preserve">y must, within the specified period, notify the </w:t>
      </w:r>
      <w:r w:rsidR="00807F17" w:rsidRPr="001B446B">
        <w:t>foreign entit</w:t>
      </w:r>
      <w:r w:rsidR="00EF6E46" w:rsidRPr="001B446B">
        <w:t>y</w:t>
      </w:r>
      <w:r w:rsidRPr="001B446B">
        <w:t xml:space="preserve"> that:</w:t>
      </w:r>
    </w:p>
    <w:p w:rsidR="00681E1C" w:rsidRPr="001B446B" w:rsidRDefault="00681E1C" w:rsidP="003E3648">
      <w:pPr>
        <w:pStyle w:val="paragraphsub"/>
      </w:pPr>
      <w:r w:rsidRPr="001B446B">
        <w:tab/>
        <w:t>(i)</w:t>
      </w:r>
      <w:r w:rsidRPr="001B446B">
        <w:tab/>
        <w:t>a declaration is in force under this subsection in relation to the arrangement; and</w:t>
      </w:r>
    </w:p>
    <w:p w:rsidR="00681E1C" w:rsidRPr="001B446B" w:rsidRDefault="00681E1C" w:rsidP="003E3648">
      <w:pPr>
        <w:pStyle w:val="paragraphsub"/>
      </w:pPr>
      <w:r w:rsidRPr="001B446B">
        <w:tab/>
        <w:t>(ii)</w:t>
      </w:r>
      <w:r w:rsidRPr="001B446B">
        <w:tab/>
        <w:t>the arrangement is required to be varied or terminated in accordance with</w:t>
      </w:r>
      <w:r w:rsidR="00743F63" w:rsidRPr="001B446B">
        <w:t xml:space="preserve"> any specified requirements;</w:t>
      </w:r>
    </w:p>
    <w:p w:rsidR="00681E1C" w:rsidRPr="001B446B" w:rsidRDefault="00681E1C" w:rsidP="003E3648">
      <w:pPr>
        <w:pStyle w:val="paragraph"/>
      </w:pPr>
      <w:r w:rsidRPr="001B446B">
        <w:tab/>
      </w:r>
      <w:r w:rsidRPr="001B446B">
        <w:tab/>
        <w:t xml:space="preserve">and give the </w:t>
      </w:r>
      <w:r w:rsidR="00807F17" w:rsidRPr="001B446B">
        <w:t>foreign entit</w:t>
      </w:r>
      <w:r w:rsidR="00EF6E46" w:rsidRPr="001B446B">
        <w:t>y</w:t>
      </w:r>
      <w:r w:rsidRPr="001B446B">
        <w:t xml:space="preserve"> a copy of the declaration; and</w:t>
      </w:r>
    </w:p>
    <w:p w:rsidR="00681E1C" w:rsidRPr="001B446B" w:rsidRDefault="00681E1C" w:rsidP="003E3648">
      <w:pPr>
        <w:pStyle w:val="paragraph"/>
      </w:pPr>
      <w:r w:rsidRPr="001B446B">
        <w:tab/>
        <w:t>(b)</w:t>
      </w:r>
      <w:r w:rsidRPr="001B446B">
        <w:tab/>
        <w:t xml:space="preserve">the </w:t>
      </w:r>
      <w:r w:rsidR="00807F17" w:rsidRPr="001B446B">
        <w:t>State/Territory entit</w:t>
      </w:r>
      <w:r w:rsidRPr="001B446B">
        <w:t>y must, in accordance with any specified requirements, vary or terminate the arrangement; and</w:t>
      </w:r>
    </w:p>
    <w:p w:rsidR="00681E1C" w:rsidRPr="001B446B" w:rsidRDefault="00681E1C" w:rsidP="003E3648">
      <w:pPr>
        <w:pStyle w:val="paragraph"/>
      </w:pPr>
      <w:r w:rsidRPr="001B446B">
        <w:lastRenderedPageBreak/>
        <w:tab/>
        <w:t>(c)</w:t>
      </w:r>
      <w:r w:rsidRPr="001B446B">
        <w:tab/>
        <w:t xml:space="preserve">the </w:t>
      </w:r>
      <w:r w:rsidR="00807F17" w:rsidRPr="001B446B">
        <w:t>State/Territory entit</w:t>
      </w:r>
      <w:r w:rsidR="004548A7" w:rsidRPr="001B446B">
        <w:t xml:space="preserve">y </w:t>
      </w:r>
      <w:r w:rsidRPr="001B446B">
        <w:t xml:space="preserve">must, as soon as practicable after complying with </w:t>
      </w:r>
      <w:r w:rsidR="001B446B" w:rsidRPr="001B446B">
        <w:t>paragraph (</w:t>
      </w:r>
      <w:r w:rsidRPr="001B446B">
        <w:t>a) or (b), notify the Minister</w:t>
      </w:r>
      <w:r w:rsidR="0042155D" w:rsidRPr="001B446B">
        <w:t xml:space="preserve">, in writing, of its </w:t>
      </w:r>
      <w:r w:rsidRPr="001B446B">
        <w:t>compliance</w:t>
      </w:r>
      <w:r w:rsidR="0042155D" w:rsidRPr="001B446B">
        <w:t xml:space="preserve"> with that paragraph</w:t>
      </w:r>
      <w:r w:rsidRPr="001B446B">
        <w:t>; and</w:t>
      </w:r>
    </w:p>
    <w:p w:rsidR="00681E1C" w:rsidRPr="001B446B" w:rsidRDefault="00681E1C" w:rsidP="003E3648">
      <w:pPr>
        <w:pStyle w:val="paragraph"/>
      </w:pPr>
      <w:r w:rsidRPr="001B446B">
        <w:tab/>
        <w:t>(d)</w:t>
      </w:r>
      <w:r w:rsidRPr="001B446B">
        <w:tab/>
        <w:t xml:space="preserve">the </w:t>
      </w:r>
      <w:r w:rsidR="00807F17" w:rsidRPr="001B446B">
        <w:t>State/Territory entit</w:t>
      </w:r>
      <w:r w:rsidRPr="001B446B">
        <w:t>y must not, to the specified extent and from the specified day:</w:t>
      </w:r>
    </w:p>
    <w:p w:rsidR="00681E1C" w:rsidRPr="001B446B" w:rsidRDefault="00681E1C" w:rsidP="003E3648">
      <w:pPr>
        <w:pStyle w:val="paragraphsub"/>
      </w:pPr>
      <w:r w:rsidRPr="001B446B">
        <w:tab/>
        <w:t>(i)</w:t>
      </w:r>
      <w:r w:rsidRPr="001B446B">
        <w:tab/>
        <w:t>give effect to the arrangement; or</w:t>
      </w:r>
    </w:p>
    <w:p w:rsidR="00681E1C" w:rsidRPr="001B446B" w:rsidRDefault="00681E1C" w:rsidP="003E3648">
      <w:pPr>
        <w:pStyle w:val="paragraphsub"/>
      </w:pPr>
      <w:r w:rsidRPr="001B446B">
        <w:tab/>
        <w:t>(ii)</w:t>
      </w:r>
      <w:r w:rsidRPr="001B446B">
        <w:tab/>
        <w:t>hold out, or conduct itself on the basis, that it can give effect to the arrangement; and</w:t>
      </w:r>
    </w:p>
    <w:p w:rsidR="00681E1C" w:rsidRPr="001B446B" w:rsidRDefault="00681E1C" w:rsidP="003E3648">
      <w:pPr>
        <w:pStyle w:val="paragraph"/>
      </w:pPr>
      <w:r w:rsidRPr="001B446B">
        <w:tab/>
        <w:t>(e)</w:t>
      </w:r>
      <w:r w:rsidRPr="001B446B">
        <w:tab/>
        <w:t xml:space="preserve">the </w:t>
      </w:r>
      <w:r w:rsidR="00807F17" w:rsidRPr="001B446B">
        <w:t>foreign entit</w:t>
      </w:r>
      <w:r w:rsidR="00EF6E46" w:rsidRPr="001B446B">
        <w:t>y</w:t>
      </w:r>
      <w:r w:rsidRPr="001B446B">
        <w:t xml:space="preserve"> must not, to the specified extent and from the specified day:</w:t>
      </w:r>
    </w:p>
    <w:p w:rsidR="00681E1C" w:rsidRPr="001B446B" w:rsidRDefault="00681E1C" w:rsidP="003E3648">
      <w:pPr>
        <w:pStyle w:val="paragraphsub"/>
      </w:pPr>
      <w:r w:rsidRPr="001B446B">
        <w:tab/>
        <w:t>(i)</w:t>
      </w:r>
      <w:r w:rsidRPr="001B446B">
        <w:tab/>
        <w:t>give effect to the arrangement in Australia; or</w:t>
      </w:r>
    </w:p>
    <w:p w:rsidR="00681E1C" w:rsidRPr="001B446B" w:rsidRDefault="00681E1C" w:rsidP="003E3648">
      <w:pPr>
        <w:pStyle w:val="paragraphsub"/>
      </w:pPr>
      <w:r w:rsidRPr="001B446B">
        <w:tab/>
        <w:t>(ii)</w:t>
      </w:r>
      <w:r w:rsidRPr="001B446B">
        <w:tab/>
        <w:t>hold out in Australia, or conduct itself in Australia on the basis, that it can give effect to the arrangement.</w:t>
      </w:r>
    </w:p>
    <w:p w:rsidR="00681E1C" w:rsidRPr="001B446B" w:rsidRDefault="00681E1C" w:rsidP="003E3648">
      <w:pPr>
        <w:pStyle w:val="SubsectionHead"/>
      </w:pPr>
      <w:r w:rsidRPr="001B446B">
        <w:t>Compliance with declaration</w:t>
      </w:r>
    </w:p>
    <w:p w:rsidR="00681E1C" w:rsidRPr="001B446B" w:rsidRDefault="008A7605" w:rsidP="003E3648">
      <w:pPr>
        <w:pStyle w:val="subsection"/>
      </w:pPr>
      <w:r w:rsidRPr="001B446B">
        <w:tab/>
        <w:t>(3</w:t>
      </w:r>
      <w:r w:rsidR="00681E1C" w:rsidRPr="001B446B">
        <w:t>)</w:t>
      </w:r>
      <w:r w:rsidR="00681E1C" w:rsidRPr="001B446B">
        <w:tab/>
        <w:t xml:space="preserve">The </w:t>
      </w:r>
      <w:r w:rsidR="00807F17" w:rsidRPr="001B446B">
        <w:t>State/Territory entit</w:t>
      </w:r>
      <w:r w:rsidR="00681E1C" w:rsidRPr="001B446B">
        <w:t>y must comply with the declaration to the extent that it applies to the entity.</w:t>
      </w:r>
    </w:p>
    <w:p w:rsidR="00681E1C" w:rsidRPr="001B446B" w:rsidRDefault="00681E1C" w:rsidP="003E3648">
      <w:pPr>
        <w:pStyle w:val="subsection"/>
      </w:pPr>
      <w:r w:rsidRPr="001B446B">
        <w:tab/>
        <w:t>(</w:t>
      </w:r>
      <w:r w:rsidR="008A7605" w:rsidRPr="001B446B">
        <w:t>4</w:t>
      </w:r>
      <w:r w:rsidRPr="001B446B">
        <w:t>)</w:t>
      </w:r>
      <w:r w:rsidRPr="001B446B">
        <w:tab/>
        <w:t xml:space="preserve">The </w:t>
      </w:r>
      <w:r w:rsidR="00807F17" w:rsidRPr="001B446B">
        <w:t>foreign entit</w:t>
      </w:r>
      <w:r w:rsidR="00EF6E46" w:rsidRPr="001B446B">
        <w:t>y</w:t>
      </w:r>
      <w:r w:rsidRPr="001B446B">
        <w:t xml:space="preserve"> must comply with the declaration:</w:t>
      </w:r>
    </w:p>
    <w:p w:rsidR="00681E1C" w:rsidRPr="001B446B" w:rsidRDefault="00681E1C" w:rsidP="003E3648">
      <w:pPr>
        <w:pStyle w:val="paragraph"/>
      </w:pPr>
      <w:r w:rsidRPr="001B446B">
        <w:tab/>
        <w:t>(a)</w:t>
      </w:r>
      <w:r w:rsidRPr="001B446B">
        <w:tab/>
        <w:t xml:space="preserve">if it has been a given a copy of the declaration as required by </w:t>
      </w:r>
      <w:r w:rsidR="001B446B" w:rsidRPr="001B446B">
        <w:t>paragraph (</w:t>
      </w:r>
      <w:r w:rsidR="008A7605" w:rsidRPr="001B446B">
        <w:t>2</w:t>
      </w:r>
      <w:r w:rsidRPr="001B446B">
        <w:t>)(a); and</w:t>
      </w:r>
    </w:p>
    <w:p w:rsidR="00681E1C" w:rsidRPr="001B446B" w:rsidRDefault="00681E1C" w:rsidP="003E3648">
      <w:pPr>
        <w:pStyle w:val="paragraph"/>
      </w:pPr>
      <w:r w:rsidRPr="001B446B">
        <w:tab/>
        <w:t>(b)</w:t>
      </w:r>
      <w:r w:rsidRPr="001B446B">
        <w:tab/>
        <w:t xml:space="preserve">to the extent that the declaration applies to the </w:t>
      </w:r>
      <w:r w:rsidR="00D843F4" w:rsidRPr="001B446B">
        <w:t>entity</w:t>
      </w:r>
      <w:r w:rsidRPr="001B446B">
        <w:t>.</w:t>
      </w:r>
    </w:p>
    <w:p w:rsidR="00681E1C" w:rsidRPr="001B446B" w:rsidRDefault="00681E1C" w:rsidP="003E3648">
      <w:pPr>
        <w:pStyle w:val="SubsectionHead"/>
      </w:pPr>
      <w:r w:rsidRPr="001B446B">
        <w:t>Matters relating to declaration</w:t>
      </w:r>
    </w:p>
    <w:p w:rsidR="00681E1C" w:rsidRPr="001B446B" w:rsidRDefault="008A7605" w:rsidP="003E3648">
      <w:pPr>
        <w:pStyle w:val="subsection"/>
      </w:pPr>
      <w:r w:rsidRPr="001B446B">
        <w:tab/>
        <w:t>(5</w:t>
      </w:r>
      <w:r w:rsidR="00681E1C" w:rsidRPr="001B446B">
        <w:t>)</w:t>
      </w:r>
      <w:r w:rsidR="00681E1C" w:rsidRPr="001B446B">
        <w:tab/>
        <w:t xml:space="preserve">For the purposes of </w:t>
      </w:r>
      <w:r w:rsidR="001B446B" w:rsidRPr="001B446B">
        <w:t>paragraph (</w:t>
      </w:r>
      <w:r w:rsidRPr="001B446B">
        <w:t>2</w:t>
      </w:r>
      <w:r w:rsidR="00681E1C" w:rsidRPr="001B446B">
        <w:t>)(b), the declaration may require that the arrangement be varied or terminated:</w:t>
      </w:r>
    </w:p>
    <w:p w:rsidR="00681E1C" w:rsidRPr="001B446B" w:rsidRDefault="00681E1C" w:rsidP="003E3648">
      <w:pPr>
        <w:pStyle w:val="paragraph"/>
      </w:pPr>
      <w:r w:rsidRPr="001B446B">
        <w:tab/>
        <w:t>(a)</w:t>
      </w:r>
      <w:r w:rsidRPr="001B446B">
        <w:tab/>
        <w:t>in accordance with the foreign law; or</w:t>
      </w:r>
    </w:p>
    <w:p w:rsidR="007F4C65" w:rsidRPr="001B446B" w:rsidRDefault="007F4C65" w:rsidP="003E3648">
      <w:pPr>
        <w:pStyle w:val="paragraph"/>
      </w:pPr>
      <w:r w:rsidRPr="001B446B">
        <w:tab/>
        <w:t>(b)</w:t>
      </w:r>
      <w:r w:rsidRPr="001B446B">
        <w:tab/>
        <w:t>in accordance with any other requirements; or</w:t>
      </w:r>
    </w:p>
    <w:p w:rsidR="007F4C65" w:rsidRPr="001B446B" w:rsidRDefault="007F4C65" w:rsidP="003E3648">
      <w:pPr>
        <w:pStyle w:val="paragraph"/>
      </w:pPr>
      <w:r w:rsidRPr="001B446B">
        <w:tab/>
        <w:t>(c)</w:t>
      </w:r>
      <w:r w:rsidRPr="001B446B">
        <w:tab/>
        <w:t>in accordance with both the foreign law and other requirements.</w:t>
      </w:r>
    </w:p>
    <w:p w:rsidR="00681E1C" w:rsidRPr="001B446B" w:rsidRDefault="00681E1C" w:rsidP="003E3648">
      <w:pPr>
        <w:pStyle w:val="subsection"/>
      </w:pPr>
      <w:r w:rsidRPr="001B446B">
        <w:tab/>
      </w:r>
      <w:r w:rsidR="008A7605" w:rsidRPr="001B446B">
        <w:t>(6</w:t>
      </w:r>
      <w:r w:rsidRPr="001B446B">
        <w:t>)</w:t>
      </w:r>
      <w:r w:rsidRPr="001B446B">
        <w:tab/>
        <w:t xml:space="preserve">A declaration made under </w:t>
      </w:r>
      <w:r w:rsidR="001B446B" w:rsidRPr="001B446B">
        <w:t>subsection (</w:t>
      </w:r>
      <w:r w:rsidR="008A7605" w:rsidRPr="001B446B">
        <w:t>2</w:t>
      </w:r>
      <w:r w:rsidRPr="001B446B">
        <w:t>) is not a legislative instrument.</w:t>
      </w:r>
    </w:p>
    <w:p w:rsidR="00681E1C" w:rsidRPr="001B446B" w:rsidRDefault="007B0B59" w:rsidP="003E3648">
      <w:pPr>
        <w:pStyle w:val="ActHead4"/>
      </w:pPr>
      <w:bookmarkStart w:id="65" w:name="_Toc59012364"/>
      <w:r w:rsidRPr="003E3648">
        <w:rPr>
          <w:rStyle w:val="CharSubdNo"/>
        </w:rPr>
        <w:lastRenderedPageBreak/>
        <w:t>Subdivision C</w:t>
      </w:r>
      <w:r w:rsidR="00681E1C" w:rsidRPr="001B446B">
        <w:t>—</w:t>
      </w:r>
      <w:r w:rsidR="00183152" w:rsidRPr="003E3648">
        <w:rPr>
          <w:rStyle w:val="CharSubdText"/>
        </w:rPr>
        <w:t>Declarations about</w:t>
      </w:r>
      <w:r w:rsidR="00681E1C" w:rsidRPr="003E3648">
        <w:rPr>
          <w:rStyle w:val="CharSubdText"/>
        </w:rPr>
        <w:t xml:space="preserve"> non</w:t>
      </w:r>
      <w:r w:rsidR="003E3648" w:rsidRPr="003E3648">
        <w:rPr>
          <w:rStyle w:val="CharSubdText"/>
        </w:rPr>
        <w:noBreakHyphen/>
      </w:r>
      <w:r w:rsidR="00681E1C" w:rsidRPr="003E3648">
        <w:rPr>
          <w:rStyle w:val="CharSubdText"/>
        </w:rPr>
        <w:t xml:space="preserve">legally binding </w:t>
      </w:r>
      <w:r w:rsidR="00002A8E" w:rsidRPr="003E3648">
        <w:rPr>
          <w:rStyle w:val="CharSubdText"/>
        </w:rPr>
        <w:t>foreign arrangement</w:t>
      </w:r>
      <w:r w:rsidR="00681E1C" w:rsidRPr="003E3648">
        <w:rPr>
          <w:rStyle w:val="CharSubdText"/>
        </w:rPr>
        <w:t>s</w:t>
      </w:r>
      <w:bookmarkEnd w:id="65"/>
    </w:p>
    <w:p w:rsidR="00681E1C" w:rsidRPr="001B446B" w:rsidRDefault="00694E3A" w:rsidP="003E3648">
      <w:pPr>
        <w:pStyle w:val="ActHead5"/>
      </w:pPr>
      <w:bookmarkStart w:id="66" w:name="_Toc59012365"/>
      <w:r w:rsidRPr="003E3648">
        <w:rPr>
          <w:rStyle w:val="CharSectno"/>
        </w:rPr>
        <w:t>43</w:t>
      </w:r>
      <w:r w:rsidR="00681E1C" w:rsidRPr="001B446B">
        <w:t xml:space="preserve">  </w:t>
      </w:r>
      <w:r w:rsidR="00002A8E" w:rsidRPr="001B446B">
        <w:t>Foreign arrangement</w:t>
      </w:r>
      <w:r w:rsidR="00681E1C" w:rsidRPr="001B446B">
        <w:t>s that are not legally binding</w:t>
      </w:r>
      <w:bookmarkEnd w:id="66"/>
    </w:p>
    <w:p w:rsidR="00E00E9D" w:rsidRPr="001B446B" w:rsidRDefault="00E00E9D" w:rsidP="003E3648">
      <w:pPr>
        <w:pStyle w:val="SubsectionHead"/>
      </w:pPr>
      <w:r w:rsidRPr="001B446B">
        <w:t>When Minister may make declaration</w:t>
      </w:r>
    </w:p>
    <w:p w:rsidR="00E00E9D" w:rsidRPr="001B446B" w:rsidRDefault="00E00E9D" w:rsidP="003E3648">
      <w:pPr>
        <w:pStyle w:val="subsection"/>
      </w:pPr>
      <w:r w:rsidRPr="001B446B">
        <w:tab/>
        <w:t>(1)</w:t>
      </w:r>
      <w:r w:rsidRPr="001B446B">
        <w:tab/>
        <w:t xml:space="preserve">The Minister may make a declaration under </w:t>
      </w:r>
      <w:r w:rsidR="001B446B" w:rsidRPr="001B446B">
        <w:t>subsection (</w:t>
      </w:r>
      <w:r w:rsidR="008A7605" w:rsidRPr="001B446B">
        <w:t>2) or (3</w:t>
      </w:r>
      <w:r w:rsidRPr="001B446B">
        <w:t xml:space="preserve">) in relation to an arrangement between a </w:t>
      </w:r>
      <w:r w:rsidR="00807F17" w:rsidRPr="001B446B">
        <w:t>State/Territory entit</w:t>
      </w:r>
      <w:r w:rsidRPr="001B446B">
        <w:t xml:space="preserve">y and a </w:t>
      </w:r>
      <w:r w:rsidR="00807F17" w:rsidRPr="001B446B">
        <w:t>foreign entit</w:t>
      </w:r>
      <w:r w:rsidR="008D2777" w:rsidRPr="001B446B">
        <w:t>y</w:t>
      </w:r>
      <w:r w:rsidRPr="001B446B">
        <w:t xml:space="preserve"> if:</w:t>
      </w:r>
    </w:p>
    <w:p w:rsidR="008A7605" w:rsidRPr="001B446B" w:rsidRDefault="008A7605" w:rsidP="003E3648">
      <w:pPr>
        <w:pStyle w:val="paragraph"/>
      </w:pPr>
      <w:r w:rsidRPr="001B446B">
        <w:tab/>
        <w:t>(a)</w:t>
      </w:r>
      <w:r w:rsidRPr="001B446B">
        <w:tab/>
      </w:r>
      <w:r w:rsidR="00133631" w:rsidRPr="001B446B">
        <w:t>subsection</w:t>
      </w:r>
      <w:r w:rsidR="001B446B" w:rsidRPr="001B446B">
        <w:t> </w:t>
      </w:r>
      <w:r w:rsidR="00133631" w:rsidRPr="001B446B">
        <w:t>4</w:t>
      </w:r>
      <w:r w:rsidR="00694E3A" w:rsidRPr="001B446B">
        <w:t>0</w:t>
      </w:r>
      <w:r w:rsidRPr="001B446B">
        <w:t>(1) is satisfied in relation to the arrangement; and</w:t>
      </w:r>
    </w:p>
    <w:p w:rsidR="00E00E9D" w:rsidRPr="001B446B" w:rsidRDefault="00E00E9D" w:rsidP="003E3648">
      <w:pPr>
        <w:pStyle w:val="paragraph"/>
      </w:pPr>
      <w:r w:rsidRPr="001B446B">
        <w:tab/>
        <w:t>(b)</w:t>
      </w:r>
      <w:r w:rsidRPr="001B446B">
        <w:tab/>
        <w:t>the arrangement is not legally binding.</w:t>
      </w:r>
    </w:p>
    <w:p w:rsidR="00441A5C" w:rsidRPr="001B446B" w:rsidRDefault="00441A5C" w:rsidP="003E3648">
      <w:pPr>
        <w:pStyle w:val="notetext"/>
      </w:pPr>
      <w:r w:rsidRPr="001B446B">
        <w:t>Note 1:</w:t>
      </w:r>
      <w:r w:rsidRPr="001B446B">
        <w:tab/>
        <w:t xml:space="preserve">The Minister must take into account certain matters when making a decision to make a declaration under </w:t>
      </w:r>
      <w:r w:rsidR="001B446B" w:rsidRPr="001B446B">
        <w:t>subsection (</w:t>
      </w:r>
      <w:r w:rsidRPr="001B446B">
        <w:t xml:space="preserve">2) or (3) (see </w:t>
      </w:r>
      <w:r w:rsidR="00133631" w:rsidRPr="001B446B">
        <w:t>section</w:t>
      </w:r>
      <w:r w:rsidR="001B446B" w:rsidRPr="001B446B">
        <w:t> </w:t>
      </w:r>
      <w:r w:rsidR="00133631" w:rsidRPr="001B446B">
        <w:t>5</w:t>
      </w:r>
      <w:r w:rsidR="00694E3A" w:rsidRPr="001B446B">
        <w:t>1</w:t>
      </w:r>
      <w:r w:rsidRPr="001B446B">
        <w:t>).</w:t>
      </w:r>
    </w:p>
    <w:p w:rsidR="0058335F" w:rsidRPr="001B446B" w:rsidRDefault="0058335F" w:rsidP="003E3648">
      <w:pPr>
        <w:pStyle w:val="notetext"/>
      </w:pPr>
      <w:r w:rsidRPr="001B446B">
        <w:t>Note</w:t>
      </w:r>
      <w:r w:rsidR="00441A5C" w:rsidRPr="001B446B">
        <w:t xml:space="preserve"> 2</w:t>
      </w:r>
      <w:r w:rsidRPr="001B446B">
        <w:t>:</w:t>
      </w:r>
      <w:r w:rsidRPr="001B446B">
        <w:tab/>
      </w:r>
      <w:r w:rsidR="00133631" w:rsidRPr="001B446B">
        <w:t>Section</w:t>
      </w:r>
      <w:r w:rsidR="001B446B" w:rsidRPr="001B446B">
        <w:t> </w:t>
      </w:r>
      <w:r w:rsidR="00133631" w:rsidRPr="001B446B">
        <w:t>4</w:t>
      </w:r>
      <w:r w:rsidR="00694E3A" w:rsidRPr="001B446B">
        <w:t>4</w:t>
      </w:r>
      <w:r w:rsidRPr="001B446B">
        <w:t xml:space="preserve"> deals with general matters about the declaration (such as revocation and giving notice to the </w:t>
      </w:r>
      <w:r w:rsidR="00807F17" w:rsidRPr="001B446B">
        <w:t>State/Territory entit</w:t>
      </w:r>
      <w:r w:rsidRPr="001B446B">
        <w:t>y).</w:t>
      </w:r>
    </w:p>
    <w:p w:rsidR="00E00E9D" w:rsidRPr="001B446B" w:rsidRDefault="00E00E9D" w:rsidP="003E3648">
      <w:pPr>
        <w:pStyle w:val="SubsectionHead"/>
      </w:pPr>
      <w:r w:rsidRPr="001B446B">
        <w:t xml:space="preserve">Declaration that arrangement is </w:t>
      </w:r>
      <w:r w:rsidR="00B6406F" w:rsidRPr="001B446B">
        <w:t>not in operation</w:t>
      </w:r>
    </w:p>
    <w:p w:rsidR="00E00E9D" w:rsidRPr="001B446B" w:rsidRDefault="008A7605" w:rsidP="003E3648">
      <w:pPr>
        <w:pStyle w:val="subsection"/>
      </w:pPr>
      <w:r w:rsidRPr="001B446B">
        <w:tab/>
        <w:t>(2</w:t>
      </w:r>
      <w:r w:rsidR="00E00E9D" w:rsidRPr="001B446B">
        <w:t>)</w:t>
      </w:r>
      <w:r w:rsidR="00E00E9D" w:rsidRPr="001B446B">
        <w:tab/>
        <w:t>The Minister may make a written declaration that:</w:t>
      </w:r>
    </w:p>
    <w:p w:rsidR="000D501E" w:rsidRPr="001B446B" w:rsidRDefault="00E00E9D" w:rsidP="003E3648">
      <w:pPr>
        <w:pStyle w:val="paragraph"/>
      </w:pPr>
      <w:r w:rsidRPr="001B446B">
        <w:tab/>
        <w:t>(a)</w:t>
      </w:r>
      <w:r w:rsidRPr="001B446B">
        <w:tab/>
        <w:t>the arrangement</w:t>
      </w:r>
      <w:r w:rsidR="000D501E" w:rsidRPr="001B446B">
        <w:t>:</w:t>
      </w:r>
    </w:p>
    <w:p w:rsidR="00E00E9D" w:rsidRPr="001B446B" w:rsidRDefault="000D501E" w:rsidP="003E3648">
      <w:pPr>
        <w:pStyle w:val="paragraphsub"/>
      </w:pPr>
      <w:r w:rsidRPr="001B446B">
        <w:tab/>
        <w:t>(i)</w:t>
      </w:r>
      <w:r w:rsidRPr="001B446B">
        <w:tab/>
      </w:r>
      <w:r w:rsidR="00E00E9D" w:rsidRPr="001B446B">
        <w:t>is not in operation, to the specified extent</w:t>
      </w:r>
      <w:r w:rsidRPr="001B446B">
        <w:t xml:space="preserve"> and from the specified day; or</w:t>
      </w:r>
    </w:p>
    <w:p w:rsidR="000D501E" w:rsidRPr="001B446B" w:rsidRDefault="000D501E" w:rsidP="003E3648">
      <w:pPr>
        <w:pStyle w:val="paragraphsub"/>
      </w:pPr>
      <w:r w:rsidRPr="001B446B">
        <w:tab/>
        <w:t>(ii)</w:t>
      </w:r>
      <w:r w:rsidRPr="001B446B">
        <w:tab/>
      </w:r>
      <w:r w:rsidR="00C10086" w:rsidRPr="001B446B">
        <w:t>if the arrangement was entered in c</w:t>
      </w:r>
      <w:r w:rsidR="000D7AA9" w:rsidRPr="001B446B">
        <w:t xml:space="preserve">ontravention of </w:t>
      </w:r>
      <w:r w:rsidR="00133631" w:rsidRPr="001B446B">
        <w:t>subsection</w:t>
      </w:r>
      <w:r w:rsidR="001B446B" w:rsidRPr="001B446B">
        <w:t> </w:t>
      </w:r>
      <w:r w:rsidR="00133631" w:rsidRPr="001B446B">
        <w:t>3</w:t>
      </w:r>
      <w:r w:rsidR="00694E3A" w:rsidRPr="001B446B">
        <w:t>6</w:t>
      </w:r>
      <w:r w:rsidR="000D7AA9" w:rsidRPr="001B446B">
        <w:t>(3</w:t>
      </w:r>
      <w:r w:rsidR="00C10086" w:rsidRPr="001B446B">
        <w:t>)</w:t>
      </w:r>
      <w:r w:rsidRPr="001B446B">
        <w:t>—is not, and is taken never to have been, in operation to the specified extent; and</w:t>
      </w:r>
    </w:p>
    <w:p w:rsidR="00E00E9D" w:rsidRPr="001B446B" w:rsidRDefault="00E00E9D" w:rsidP="003E3648">
      <w:pPr>
        <w:pStyle w:val="paragraph"/>
      </w:pPr>
      <w:r w:rsidRPr="001B446B">
        <w:tab/>
        <w:t>(b)</w:t>
      </w:r>
      <w:r w:rsidRPr="001B446B">
        <w:tab/>
        <w:t xml:space="preserve">the </w:t>
      </w:r>
      <w:r w:rsidR="00807F17" w:rsidRPr="001B446B">
        <w:t>State/Territory entit</w:t>
      </w:r>
      <w:r w:rsidRPr="001B446B">
        <w:t xml:space="preserve">y must, within the specified period notify the </w:t>
      </w:r>
      <w:r w:rsidR="00807F17" w:rsidRPr="001B446B">
        <w:t>foreign entit</w:t>
      </w:r>
      <w:r w:rsidR="00EF6E46" w:rsidRPr="001B446B">
        <w:t>y</w:t>
      </w:r>
      <w:r w:rsidRPr="001B446B">
        <w:t xml:space="preserve"> that:</w:t>
      </w:r>
    </w:p>
    <w:p w:rsidR="00E00E9D" w:rsidRPr="001B446B" w:rsidRDefault="00E00E9D" w:rsidP="003E3648">
      <w:pPr>
        <w:pStyle w:val="paragraphsub"/>
      </w:pPr>
      <w:r w:rsidRPr="001B446B">
        <w:tab/>
        <w:t>(i)</w:t>
      </w:r>
      <w:r w:rsidRPr="001B446B">
        <w:tab/>
        <w:t>a declaration is in force under this subsection in relation to the arrangement; and</w:t>
      </w:r>
    </w:p>
    <w:p w:rsidR="00E00E9D" w:rsidRPr="001B446B" w:rsidRDefault="00E00E9D" w:rsidP="003E3648">
      <w:pPr>
        <w:pStyle w:val="paragraphsub"/>
      </w:pPr>
      <w:r w:rsidRPr="001B446B">
        <w:tab/>
        <w:t>(ii)</w:t>
      </w:r>
      <w:r w:rsidRPr="001B446B">
        <w:tab/>
        <w:t>the arrangement is not in ope</w:t>
      </w:r>
      <w:r w:rsidR="000D501E" w:rsidRPr="001B446B">
        <w:t>ration, to the specified extent</w:t>
      </w:r>
      <w:r w:rsidRPr="001B446B">
        <w:t>;</w:t>
      </w:r>
    </w:p>
    <w:p w:rsidR="00E00E9D" w:rsidRPr="001B446B" w:rsidRDefault="00E00E9D" w:rsidP="003E3648">
      <w:pPr>
        <w:pStyle w:val="paragraph"/>
      </w:pPr>
      <w:r w:rsidRPr="001B446B">
        <w:tab/>
      </w:r>
      <w:r w:rsidRPr="001B446B">
        <w:tab/>
        <w:t xml:space="preserve">and give the </w:t>
      </w:r>
      <w:r w:rsidR="00807F17" w:rsidRPr="001B446B">
        <w:t>foreign entit</w:t>
      </w:r>
      <w:r w:rsidR="00EF6E46" w:rsidRPr="001B446B">
        <w:t>y</w:t>
      </w:r>
      <w:r w:rsidRPr="001B446B">
        <w:t xml:space="preserve"> a copy of the declaration; and</w:t>
      </w:r>
    </w:p>
    <w:p w:rsidR="00E00E9D" w:rsidRPr="001B446B" w:rsidRDefault="00E00E9D" w:rsidP="003E3648">
      <w:pPr>
        <w:pStyle w:val="paragraph"/>
      </w:pPr>
      <w:r w:rsidRPr="001B446B">
        <w:lastRenderedPageBreak/>
        <w:tab/>
        <w:t>(c)</w:t>
      </w:r>
      <w:r w:rsidRPr="001B446B">
        <w:tab/>
        <w:t xml:space="preserve">the </w:t>
      </w:r>
      <w:r w:rsidR="00807F17" w:rsidRPr="001B446B">
        <w:t>State/Territory entit</w:t>
      </w:r>
      <w:r w:rsidR="00325CAF" w:rsidRPr="001B446B">
        <w:t xml:space="preserve">y </w:t>
      </w:r>
      <w:r w:rsidRPr="001B446B">
        <w:t xml:space="preserve">must, as soon as practicable after complying with </w:t>
      </w:r>
      <w:r w:rsidR="001B446B" w:rsidRPr="001B446B">
        <w:t>paragraph (</w:t>
      </w:r>
      <w:r w:rsidRPr="001B446B">
        <w:t>b), notify the Minister, in writing, of its compliance with that paragraph; and</w:t>
      </w:r>
    </w:p>
    <w:p w:rsidR="00E00E9D" w:rsidRPr="001B446B" w:rsidRDefault="00E00E9D" w:rsidP="003E3648">
      <w:pPr>
        <w:pStyle w:val="paragraph"/>
      </w:pPr>
      <w:r w:rsidRPr="001B446B">
        <w:tab/>
        <w:t>(d)</w:t>
      </w:r>
      <w:r w:rsidRPr="001B446B">
        <w:tab/>
        <w:t xml:space="preserve">the </w:t>
      </w:r>
      <w:r w:rsidR="00807F17" w:rsidRPr="001B446B">
        <w:t>State/Territory entit</w:t>
      </w:r>
      <w:r w:rsidRPr="001B446B">
        <w:t>y must not, to the specified extent and from the specified day:</w:t>
      </w:r>
    </w:p>
    <w:p w:rsidR="00E00E9D" w:rsidRPr="001B446B" w:rsidRDefault="00E00E9D" w:rsidP="003E3648">
      <w:pPr>
        <w:pStyle w:val="paragraphsub"/>
      </w:pPr>
      <w:r w:rsidRPr="001B446B">
        <w:tab/>
        <w:t>(i)</w:t>
      </w:r>
      <w:r w:rsidRPr="001B446B">
        <w:tab/>
        <w:t>give effect to the arrangement; or</w:t>
      </w:r>
    </w:p>
    <w:p w:rsidR="00E00E9D" w:rsidRPr="001B446B" w:rsidRDefault="00E00E9D" w:rsidP="003E3648">
      <w:pPr>
        <w:pStyle w:val="paragraphsub"/>
      </w:pPr>
      <w:r w:rsidRPr="001B446B">
        <w:tab/>
        <w:t>(ii)</w:t>
      </w:r>
      <w:r w:rsidRPr="001B446B">
        <w:tab/>
        <w:t>hold out, or conduct itself on the basis, that it can give effect to the arrangement; or</w:t>
      </w:r>
    </w:p>
    <w:p w:rsidR="00E00E9D" w:rsidRPr="001B446B" w:rsidRDefault="00E00E9D" w:rsidP="003E3648">
      <w:pPr>
        <w:pStyle w:val="paragraphsub"/>
      </w:pPr>
      <w:r w:rsidRPr="001B446B">
        <w:tab/>
        <w:t>(iii)</w:t>
      </w:r>
      <w:r w:rsidRPr="001B446B">
        <w:tab/>
        <w:t>hold out, or conduct itself on the basis, that the arrangement is in operation; and</w:t>
      </w:r>
    </w:p>
    <w:p w:rsidR="00E00E9D" w:rsidRPr="001B446B" w:rsidRDefault="00E00E9D" w:rsidP="003E3648">
      <w:pPr>
        <w:pStyle w:val="paragraph"/>
      </w:pPr>
      <w:r w:rsidRPr="001B446B">
        <w:tab/>
        <w:t>(e)</w:t>
      </w:r>
      <w:r w:rsidRPr="001B446B">
        <w:tab/>
        <w:t xml:space="preserve">the </w:t>
      </w:r>
      <w:r w:rsidR="00807F17" w:rsidRPr="001B446B">
        <w:t>foreign entit</w:t>
      </w:r>
      <w:r w:rsidR="00EF6E46" w:rsidRPr="001B446B">
        <w:t>y</w:t>
      </w:r>
      <w:r w:rsidRPr="001B446B">
        <w:t xml:space="preserve"> must not, to the specified extent and from the specified day:</w:t>
      </w:r>
    </w:p>
    <w:p w:rsidR="00E00E9D" w:rsidRPr="001B446B" w:rsidRDefault="00E00E9D" w:rsidP="003E3648">
      <w:pPr>
        <w:pStyle w:val="paragraphsub"/>
      </w:pPr>
      <w:r w:rsidRPr="001B446B">
        <w:tab/>
        <w:t>(i)</w:t>
      </w:r>
      <w:r w:rsidRPr="001B446B">
        <w:tab/>
        <w:t>give effect to the arrangement in Australia; or</w:t>
      </w:r>
    </w:p>
    <w:p w:rsidR="00E00E9D" w:rsidRPr="001B446B" w:rsidRDefault="00E00E9D" w:rsidP="003E3648">
      <w:pPr>
        <w:pStyle w:val="paragraphsub"/>
      </w:pPr>
      <w:r w:rsidRPr="001B446B">
        <w:tab/>
        <w:t>(ii)</w:t>
      </w:r>
      <w:r w:rsidRPr="001B446B">
        <w:tab/>
        <w:t>hold out in Australia, or conduct itself in Australia on the basis, that it can give effect to the arrangement; or</w:t>
      </w:r>
    </w:p>
    <w:p w:rsidR="00E00E9D" w:rsidRPr="001B446B" w:rsidRDefault="00E00E9D" w:rsidP="003E3648">
      <w:pPr>
        <w:pStyle w:val="paragraphsub"/>
      </w:pPr>
      <w:r w:rsidRPr="001B446B">
        <w:tab/>
        <w:t>(iii)</w:t>
      </w:r>
      <w:r w:rsidRPr="001B446B">
        <w:tab/>
        <w:t>hold out in Australia,</w:t>
      </w:r>
      <w:r w:rsidR="00743F63" w:rsidRPr="001B446B">
        <w:t xml:space="preserve"> or conduct itself in Australia</w:t>
      </w:r>
      <w:r w:rsidRPr="001B446B">
        <w:t xml:space="preserve"> on the basis, that the arrangement is in operation.</w:t>
      </w:r>
    </w:p>
    <w:p w:rsidR="002300F5" w:rsidRPr="001B446B" w:rsidRDefault="002300F5" w:rsidP="003E3648">
      <w:pPr>
        <w:pStyle w:val="subsection2"/>
      </w:pPr>
      <w:r w:rsidRPr="001B446B">
        <w:t xml:space="preserve">The declaration in relation to </w:t>
      </w:r>
      <w:r w:rsidR="001B446B" w:rsidRPr="001B446B">
        <w:t>paragraph (</w:t>
      </w:r>
      <w:r w:rsidRPr="001B446B">
        <w:t>a) has effect accordingly.</w:t>
      </w:r>
    </w:p>
    <w:p w:rsidR="00441A5C" w:rsidRPr="001B446B" w:rsidRDefault="00441A5C" w:rsidP="003E3648">
      <w:pPr>
        <w:pStyle w:val="SubsectionHead"/>
      </w:pPr>
      <w:r w:rsidRPr="001B446B">
        <w:t>Declaration requiring variation or termination of arrangement</w:t>
      </w:r>
    </w:p>
    <w:p w:rsidR="00E00E9D" w:rsidRPr="001B446B" w:rsidRDefault="008A7605" w:rsidP="003E3648">
      <w:pPr>
        <w:pStyle w:val="subsection"/>
      </w:pPr>
      <w:r w:rsidRPr="001B446B">
        <w:tab/>
        <w:t>(3</w:t>
      </w:r>
      <w:r w:rsidR="00E00E9D" w:rsidRPr="001B446B">
        <w:t>)</w:t>
      </w:r>
      <w:r w:rsidR="00E00E9D" w:rsidRPr="001B446B">
        <w:tab/>
        <w:t>The Minister may make a written declaration that:</w:t>
      </w:r>
    </w:p>
    <w:p w:rsidR="00E00E9D" w:rsidRPr="001B446B" w:rsidRDefault="00E00E9D" w:rsidP="003E3648">
      <w:pPr>
        <w:pStyle w:val="paragraph"/>
      </w:pPr>
      <w:r w:rsidRPr="001B446B">
        <w:tab/>
        <w:t>(a)</w:t>
      </w:r>
      <w:r w:rsidRPr="001B446B">
        <w:tab/>
        <w:t xml:space="preserve">the </w:t>
      </w:r>
      <w:r w:rsidR="00807F17" w:rsidRPr="001B446B">
        <w:t>State/Territory entit</w:t>
      </w:r>
      <w:r w:rsidRPr="001B446B">
        <w:t xml:space="preserve">y must, within the specified period, notify the </w:t>
      </w:r>
      <w:r w:rsidR="00807F17" w:rsidRPr="001B446B">
        <w:t>foreign entit</w:t>
      </w:r>
      <w:r w:rsidR="00EF6E46" w:rsidRPr="001B446B">
        <w:t>y</w:t>
      </w:r>
      <w:r w:rsidRPr="001B446B">
        <w:t xml:space="preserve"> that:</w:t>
      </w:r>
    </w:p>
    <w:p w:rsidR="00E00E9D" w:rsidRPr="001B446B" w:rsidRDefault="00E00E9D" w:rsidP="003E3648">
      <w:pPr>
        <w:pStyle w:val="paragraphsub"/>
      </w:pPr>
      <w:r w:rsidRPr="001B446B">
        <w:tab/>
        <w:t>(i)</w:t>
      </w:r>
      <w:r w:rsidRPr="001B446B">
        <w:tab/>
        <w:t>a declaration is in force under this subsection in relation to the arrangement; and</w:t>
      </w:r>
    </w:p>
    <w:p w:rsidR="00E00E9D" w:rsidRPr="001B446B" w:rsidRDefault="00E00E9D" w:rsidP="003E3648">
      <w:pPr>
        <w:pStyle w:val="paragraphsub"/>
      </w:pPr>
      <w:r w:rsidRPr="001B446B">
        <w:tab/>
        <w:t>(ii)</w:t>
      </w:r>
      <w:r w:rsidRPr="001B446B">
        <w:tab/>
        <w:t>the arrangement is required to be varied or terminated in accordance with</w:t>
      </w:r>
      <w:r w:rsidR="00743F63" w:rsidRPr="001B446B">
        <w:t xml:space="preserve"> any specified requirements;</w:t>
      </w:r>
    </w:p>
    <w:p w:rsidR="00E00E9D" w:rsidRPr="001B446B" w:rsidRDefault="00E00E9D" w:rsidP="003E3648">
      <w:pPr>
        <w:pStyle w:val="paragraph"/>
      </w:pPr>
      <w:r w:rsidRPr="001B446B">
        <w:tab/>
      </w:r>
      <w:r w:rsidRPr="001B446B">
        <w:tab/>
        <w:t xml:space="preserve">and give the </w:t>
      </w:r>
      <w:r w:rsidR="00807F17" w:rsidRPr="001B446B">
        <w:t>foreign entit</w:t>
      </w:r>
      <w:r w:rsidR="00EF6E46" w:rsidRPr="001B446B">
        <w:t>y</w:t>
      </w:r>
      <w:r w:rsidRPr="001B446B">
        <w:t xml:space="preserve"> a copy of the declaration; and</w:t>
      </w:r>
    </w:p>
    <w:p w:rsidR="00E00E9D" w:rsidRPr="001B446B" w:rsidRDefault="00E00E9D" w:rsidP="003E3648">
      <w:pPr>
        <w:pStyle w:val="paragraph"/>
      </w:pPr>
      <w:r w:rsidRPr="001B446B">
        <w:tab/>
        <w:t>(b)</w:t>
      </w:r>
      <w:r w:rsidRPr="001B446B">
        <w:tab/>
        <w:t xml:space="preserve">the </w:t>
      </w:r>
      <w:r w:rsidR="00807F17" w:rsidRPr="001B446B">
        <w:t>State/Territory entit</w:t>
      </w:r>
      <w:r w:rsidRPr="001B446B">
        <w:t>y must, in accordance with any specified requirements, vary or terminate the arrangement; and</w:t>
      </w:r>
    </w:p>
    <w:p w:rsidR="00E00E9D" w:rsidRPr="001B446B" w:rsidRDefault="00E00E9D" w:rsidP="003E3648">
      <w:pPr>
        <w:pStyle w:val="paragraph"/>
      </w:pPr>
      <w:r w:rsidRPr="001B446B">
        <w:tab/>
        <w:t>(c)</w:t>
      </w:r>
      <w:r w:rsidRPr="001B446B">
        <w:tab/>
        <w:t xml:space="preserve">the </w:t>
      </w:r>
      <w:r w:rsidR="00807F17" w:rsidRPr="001B446B">
        <w:t>State/Territory entit</w:t>
      </w:r>
      <w:r w:rsidR="00325CAF" w:rsidRPr="001B446B">
        <w:t xml:space="preserve">y </w:t>
      </w:r>
      <w:r w:rsidRPr="001B446B">
        <w:t xml:space="preserve">must, as soon as practicable after complying with </w:t>
      </w:r>
      <w:r w:rsidR="001B446B" w:rsidRPr="001B446B">
        <w:t>paragraph (</w:t>
      </w:r>
      <w:r w:rsidRPr="001B446B">
        <w:t>a) or (b), notify the Minister, in writing, of its compliance with that paragraph; and</w:t>
      </w:r>
    </w:p>
    <w:p w:rsidR="00E00E9D" w:rsidRPr="001B446B" w:rsidRDefault="00E00E9D" w:rsidP="003E3648">
      <w:pPr>
        <w:pStyle w:val="paragraph"/>
      </w:pPr>
      <w:r w:rsidRPr="001B446B">
        <w:lastRenderedPageBreak/>
        <w:tab/>
        <w:t>(d)</w:t>
      </w:r>
      <w:r w:rsidRPr="001B446B">
        <w:tab/>
        <w:t xml:space="preserve">the </w:t>
      </w:r>
      <w:r w:rsidR="00807F17" w:rsidRPr="001B446B">
        <w:t>State/Territory entit</w:t>
      </w:r>
      <w:r w:rsidRPr="001B446B">
        <w:t>y must not, to the specified extent and from the specified day:</w:t>
      </w:r>
    </w:p>
    <w:p w:rsidR="00E00E9D" w:rsidRPr="001B446B" w:rsidRDefault="00E00E9D" w:rsidP="003E3648">
      <w:pPr>
        <w:pStyle w:val="paragraphsub"/>
      </w:pPr>
      <w:r w:rsidRPr="001B446B">
        <w:tab/>
        <w:t>(i)</w:t>
      </w:r>
      <w:r w:rsidRPr="001B446B">
        <w:tab/>
        <w:t>give effect to the arrangement; or</w:t>
      </w:r>
    </w:p>
    <w:p w:rsidR="00E00E9D" w:rsidRPr="001B446B" w:rsidRDefault="00E00E9D" w:rsidP="003E3648">
      <w:pPr>
        <w:pStyle w:val="paragraphsub"/>
      </w:pPr>
      <w:r w:rsidRPr="001B446B">
        <w:tab/>
        <w:t>(ii)</w:t>
      </w:r>
      <w:r w:rsidRPr="001B446B">
        <w:tab/>
        <w:t>hold out, or conduct itself on the basis, that it can give effect to the arrangement; and</w:t>
      </w:r>
    </w:p>
    <w:p w:rsidR="00E00E9D" w:rsidRPr="001B446B" w:rsidRDefault="00E00E9D" w:rsidP="003E3648">
      <w:pPr>
        <w:pStyle w:val="paragraph"/>
      </w:pPr>
      <w:r w:rsidRPr="001B446B">
        <w:tab/>
        <w:t>(e)</w:t>
      </w:r>
      <w:r w:rsidRPr="001B446B">
        <w:tab/>
        <w:t xml:space="preserve">the </w:t>
      </w:r>
      <w:r w:rsidR="00807F17" w:rsidRPr="001B446B">
        <w:t>foreign entit</w:t>
      </w:r>
      <w:r w:rsidR="00EF6E46" w:rsidRPr="001B446B">
        <w:t>y</w:t>
      </w:r>
      <w:r w:rsidRPr="001B446B">
        <w:t xml:space="preserve"> must not, to the specified extent and from the specified day:</w:t>
      </w:r>
    </w:p>
    <w:p w:rsidR="00E00E9D" w:rsidRPr="001B446B" w:rsidRDefault="00E00E9D" w:rsidP="003E3648">
      <w:pPr>
        <w:pStyle w:val="paragraphsub"/>
      </w:pPr>
      <w:r w:rsidRPr="001B446B">
        <w:tab/>
        <w:t>(i)</w:t>
      </w:r>
      <w:r w:rsidRPr="001B446B">
        <w:tab/>
        <w:t>give effect to the arrangement in Australia; or</w:t>
      </w:r>
    </w:p>
    <w:p w:rsidR="00E00E9D" w:rsidRPr="001B446B" w:rsidRDefault="00E00E9D" w:rsidP="003E3648">
      <w:pPr>
        <w:pStyle w:val="paragraphsub"/>
      </w:pPr>
      <w:r w:rsidRPr="001B446B">
        <w:tab/>
        <w:t>(ii)</w:t>
      </w:r>
      <w:r w:rsidRPr="001B446B">
        <w:tab/>
        <w:t>hold out in Australia, or conduct itself in Australia on the basis, that it can give effect to the arrangement.</w:t>
      </w:r>
    </w:p>
    <w:p w:rsidR="00E00E9D" w:rsidRPr="001B446B" w:rsidRDefault="00E00E9D" w:rsidP="003E3648">
      <w:pPr>
        <w:pStyle w:val="SubsectionHead"/>
      </w:pPr>
      <w:r w:rsidRPr="001B446B">
        <w:t>Compliance with declaration</w:t>
      </w:r>
    </w:p>
    <w:p w:rsidR="00E00E9D" w:rsidRPr="001B446B" w:rsidRDefault="008A7605" w:rsidP="003E3648">
      <w:pPr>
        <w:pStyle w:val="subsection"/>
      </w:pPr>
      <w:r w:rsidRPr="001B446B">
        <w:tab/>
        <w:t>(4</w:t>
      </w:r>
      <w:r w:rsidR="00E00E9D" w:rsidRPr="001B446B">
        <w:t>)</w:t>
      </w:r>
      <w:r w:rsidR="00E00E9D" w:rsidRPr="001B446B">
        <w:tab/>
        <w:t xml:space="preserve">The </w:t>
      </w:r>
      <w:r w:rsidR="00807F17" w:rsidRPr="001B446B">
        <w:t>State/Territory entit</w:t>
      </w:r>
      <w:r w:rsidR="00E00E9D" w:rsidRPr="001B446B">
        <w:t>y must comply with the declaration to the extent that it applies to the entity.</w:t>
      </w:r>
    </w:p>
    <w:p w:rsidR="00E00E9D" w:rsidRPr="001B446B" w:rsidRDefault="008A7605" w:rsidP="003E3648">
      <w:pPr>
        <w:pStyle w:val="subsection"/>
      </w:pPr>
      <w:r w:rsidRPr="001B446B">
        <w:tab/>
        <w:t>(5</w:t>
      </w:r>
      <w:r w:rsidR="00E00E9D" w:rsidRPr="001B446B">
        <w:t>)</w:t>
      </w:r>
      <w:r w:rsidR="00E00E9D" w:rsidRPr="001B446B">
        <w:tab/>
        <w:t xml:space="preserve">The </w:t>
      </w:r>
      <w:r w:rsidR="00807F17" w:rsidRPr="001B446B">
        <w:t>foreign entit</w:t>
      </w:r>
      <w:r w:rsidR="00EF6E46" w:rsidRPr="001B446B">
        <w:t>y</w:t>
      </w:r>
      <w:r w:rsidR="00E00E9D" w:rsidRPr="001B446B">
        <w:t xml:space="preserve"> must comply with the declaration:</w:t>
      </w:r>
    </w:p>
    <w:p w:rsidR="00E00E9D" w:rsidRPr="001B446B" w:rsidRDefault="00E00E9D" w:rsidP="003E3648">
      <w:pPr>
        <w:pStyle w:val="paragraph"/>
      </w:pPr>
      <w:r w:rsidRPr="001B446B">
        <w:tab/>
        <w:t>(a)</w:t>
      </w:r>
      <w:r w:rsidRPr="001B446B">
        <w:tab/>
        <w:t xml:space="preserve">if it has been a given a copy of the declaration as required by </w:t>
      </w:r>
      <w:r w:rsidR="001B446B" w:rsidRPr="001B446B">
        <w:t>paragraph (</w:t>
      </w:r>
      <w:r w:rsidR="008A7605" w:rsidRPr="001B446B">
        <w:t>2</w:t>
      </w:r>
      <w:r w:rsidRPr="001B446B">
        <w:t>)(b) or (</w:t>
      </w:r>
      <w:r w:rsidR="008A7605" w:rsidRPr="001B446B">
        <w:t>3</w:t>
      </w:r>
      <w:r w:rsidRPr="001B446B">
        <w:t>)(a); and</w:t>
      </w:r>
    </w:p>
    <w:p w:rsidR="00E00E9D" w:rsidRPr="001B446B" w:rsidRDefault="00E00E9D" w:rsidP="003E3648">
      <w:pPr>
        <w:pStyle w:val="paragraph"/>
      </w:pPr>
      <w:r w:rsidRPr="001B446B">
        <w:tab/>
        <w:t>(b)</w:t>
      </w:r>
      <w:r w:rsidRPr="001B446B">
        <w:tab/>
        <w:t xml:space="preserve">to the extent that the declaration applies to the </w:t>
      </w:r>
      <w:r w:rsidR="00D843F4" w:rsidRPr="001B446B">
        <w:t>entity</w:t>
      </w:r>
      <w:r w:rsidRPr="001B446B">
        <w:t>.</w:t>
      </w:r>
    </w:p>
    <w:p w:rsidR="00E00E9D" w:rsidRPr="001B446B" w:rsidRDefault="00E00E9D" w:rsidP="003E3648">
      <w:pPr>
        <w:pStyle w:val="SubsectionHead"/>
      </w:pPr>
      <w:r w:rsidRPr="001B446B">
        <w:t>Matters relating to declaration</w:t>
      </w:r>
    </w:p>
    <w:p w:rsidR="00E00E9D" w:rsidRPr="001B446B" w:rsidRDefault="008A7605" w:rsidP="003E3648">
      <w:pPr>
        <w:pStyle w:val="subsection"/>
      </w:pPr>
      <w:r w:rsidRPr="001B446B">
        <w:tab/>
        <w:t>(6</w:t>
      </w:r>
      <w:r w:rsidR="00E00E9D" w:rsidRPr="001B446B">
        <w:t>)</w:t>
      </w:r>
      <w:r w:rsidR="00E00E9D" w:rsidRPr="001B446B">
        <w:tab/>
        <w:t xml:space="preserve">For the purposes of </w:t>
      </w:r>
      <w:r w:rsidR="001B446B" w:rsidRPr="001B446B">
        <w:t>paragraph (</w:t>
      </w:r>
      <w:r w:rsidRPr="001B446B">
        <w:t>3</w:t>
      </w:r>
      <w:r w:rsidR="00E00E9D" w:rsidRPr="001B446B">
        <w:t>)(b), the declaration may require that the arrangement be varied or terminated:</w:t>
      </w:r>
    </w:p>
    <w:p w:rsidR="00E00E9D" w:rsidRPr="001B446B" w:rsidRDefault="00E00E9D" w:rsidP="003E3648">
      <w:pPr>
        <w:pStyle w:val="paragraph"/>
      </w:pPr>
      <w:r w:rsidRPr="001B446B">
        <w:tab/>
        <w:t>(a)</w:t>
      </w:r>
      <w:r w:rsidRPr="001B446B">
        <w:tab/>
        <w:t>in accordance with any variation or termination clause of the arrangement; or</w:t>
      </w:r>
    </w:p>
    <w:p w:rsidR="00E00E9D" w:rsidRPr="001B446B" w:rsidRDefault="00E00E9D" w:rsidP="003E3648">
      <w:pPr>
        <w:pStyle w:val="paragraph"/>
      </w:pPr>
      <w:r w:rsidRPr="001B446B">
        <w:tab/>
        <w:t>(b)</w:t>
      </w:r>
      <w:r w:rsidRPr="001B446B">
        <w:tab/>
        <w:t>in accordance with any other requirements; or</w:t>
      </w:r>
    </w:p>
    <w:p w:rsidR="00E00E9D" w:rsidRPr="001B446B" w:rsidRDefault="00E00E9D" w:rsidP="003E3648">
      <w:pPr>
        <w:pStyle w:val="paragraph"/>
      </w:pPr>
      <w:r w:rsidRPr="001B446B">
        <w:tab/>
        <w:t>(c)</w:t>
      </w:r>
      <w:r w:rsidRPr="001B446B">
        <w:tab/>
        <w:t>in accordance with any variation or termination clause and other requirements.</w:t>
      </w:r>
    </w:p>
    <w:p w:rsidR="00E00E9D" w:rsidRPr="001B446B" w:rsidRDefault="00E00E9D" w:rsidP="003E3648">
      <w:pPr>
        <w:pStyle w:val="subsection"/>
      </w:pPr>
      <w:r w:rsidRPr="001B446B">
        <w:tab/>
      </w:r>
      <w:r w:rsidR="008A7605" w:rsidRPr="001B446B">
        <w:t>(7</w:t>
      </w:r>
      <w:r w:rsidRPr="001B446B">
        <w:t>)</w:t>
      </w:r>
      <w:r w:rsidRPr="001B446B">
        <w:tab/>
        <w:t xml:space="preserve">A declaration made under </w:t>
      </w:r>
      <w:r w:rsidR="001B446B" w:rsidRPr="001B446B">
        <w:t>subsection (</w:t>
      </w:r>
      <w:r w:rsidR="008A7605" w:rsidRPr="001B446B">
        <w:t>2</w:t>
      </w:r>
      <w:r w:rsidRPr="001B446B">
        <w:t>) or (</w:t>
      </w:r>
      <w:r w:rsidR="008A7605" w:rsidRPr="001B446B">
        <w:t>3</w:t>
      </w:r>
      <w:r w:rsidRPr="001B446B">
        <w:t>) is not a legislative instrument.</w:t>
      </w:r>
    </w:p>
    <w:p w:rsidR="00AC22CE" w:rsidRPr="001B446B" w:rsidRDefault="007B0B59" w:rsidP="003E3648">
      <w:pPr>
        <w:pStyle w:val="ActHead4"/>
      </w:pPr>
      <w:bookmarkStart w:id="67" w:name="_Toc59012366"/>
      <w:r w:rsidRPr="003E3648">
        <w:rPr>
          <w:rStyle w:val="CharSubdNo"/>
        </w:rPr>
        <w:lastRenderedPageBreak/>
        <w:t>Subdivision D</w:t>
      </w:r>
      <w:r w:rsidR="00AC22CE" w:rsidRPr="001B446B">
        <w:t>—</w:t>
      </w:r>
      <w:r w:rsidR="00AC22CE" w:rsidRPr="003E3648">
        <w:rPr>
          <w:rStyle w:val="CharSubdText"/>
        </w:rPr>
        <w:t>Matters relating to declarations under this Division</w:t>
      </w:r>
      <w:bookmarkEnd w:id="67"/>
    </w:p>
    <w:p w:rsidR="00AC22CE" w:rsidRPr="001B446B" w:rsidRDefault="00694E3A" w:rsidP="003E3648">
      <w:pPr>
        <w:pStyle w:val="ActHead5"/>
      </w:pPr>
      <w:bookmarkStart w:id="68" w:name="_Toc59012367"/>
      <w:r w:rsidRPr="003E3648">
        <w:rPr>
          <w:rStyle w:val="CharSectno"/>
        </w:rPr>
        <w:t>44</w:t>
      </w:r>
      <w:r w:rsidR="00AC22CE" w:rsidRPr="001B446B">
        <w:t xml:space="preserve">  </w:t>
      </w:r>
      <w:r w:rsidR="000D7AA9" w:rsidRPr="001B446B">
        <w:t>M</w:t>
      </w:r>
      <w:r w:rsidR="00AC22CE" w:rsidRPr="001B446B">
        <w:t>atters relating to declarations</w:t>
      </w:r>
      <w:r w:rsidR="003F00D9" w:rsidRPr="001B446B">
        <w:t xml:space="preserve"> about </w:t>
      </w:r>
      <w:r w:rsidR="00002A8E" w:rsidRPr="001B446B">
        <w:t>foreign arrangement</w:t>
      </w:r>
      <w:r w:rsidR="003F00D9" w:rsidRPr="001B446B">
        <w:t>s</w:t>
      </w:r>
      <w:bookmarkEnd w:id="68"/>
    </w:p>
    <w:p w:rsidR="00AC22CE" w:rsidRPr="001B446B" w:rsidRDefault="00AC22CE" w:rsidP="003E3648">
      <w:pPr>
        <w:pStyle w:val="SubsectionHead"/>
      </w:pPr>
      <w:r w:rsidRPr="001B446B">
        <w:t>When this section applies</w:t>
      </w:r>
    </w:p>
    <w:p w:rsidR="00AC22CE" w:rsidRPr="001B446B" w:rsidRDefault="00AC22CE" w:rsidP="003E3648">
      <w:pPr>
        <w:pStyle w:val="subsection"/>
      </w:pPr>
      <w:r w:rsidRPr="001B446B">
        <w:tab/>
        <w:t>(1)</w:t>
      </w:r>
      <w:r w:rsidRPr="001B446B">
        <w:tab/>
        <w:t xml:space="preserve">This section applies if the Minister makes a declaration under </w:t>
      </w:r>
      <w:r w:rsidR="00133631" w:rsidRPr="001B446B">
        <w:t>subsection</w:t>
      </w:r>
      <w:r w:rsidR="001B446B" w:rsidRPr="001B446B">
        <w:t> </w:t>
      </w:r>
      <w:r w:rsidR="00133631" w:rsidRPr="001B446B">
        <w:t>4</w:t>
      </w:r>
      <w:r w:rsidR="00694E3A" w:rsidRPr="001B446B">
        <w:t>1</w:t>
      </w:r>
      <w:r w:rsidR="003F00D9" w:rsidRPr="001B446B">
        <w:t xml:space="preserve">(2) or (3), </w:t>
      </w:r>
      <w:r w:rsidR="00694E3A" w:rsidRPr="001B446B">
        <w:t>42</w:t>
      </w:r>
      <w:r w:rsidR="003F00D9" w:rsidRPr="001B446B">
        <w:t>(2)</w:t>
      </w:r>
      <w:r w:rsidRPr="001B446B">
        <w:t xml:space="preserve"> or </w:t>
      </w:r>
      <w:r w:rsidR="00694E3A" w:rsidRPr="001B446B">
        <w:t>43</w:t>
      </w:r>
      <w:r w:rsidRPr="001B446B">
        <w:t>(2) or (3) in relation to an arrangement between a State/Territory entity and a foreign entity.</w:t>
      </w:r>
    </w:p>
    <w:p w:rsidR="00AC22CE" w:rsidRPr="001B446B" w:rsidRDefault="00AC22CE" w:rsidP="003E3648">
      <w:pPr>
        <w:pStyle w:val="SubsectionHead"/>
      </w:pPr>
      <w:r w:rsidRPr="001B446B">
        <w:t>When declaration comes into force</w:t>
      </w:r>
    </w:p>
    <w:p w:rsidR="00AC22CE" w:rsidRPr="001B446B" w:rsidRDefault="00AC22CE" w:rsidP="003E3648">
      <w:pPr>
        <w:pStyle w:val="subsection"/>
      </w:pPr>
      <w:r w:rsidRPr="001B446B">
        <w:tab/>
        <w:t>(2)</w:t>
      </w:r>
      <w:r w:rsidRPr="001B446B">
        <w:tab/>
        <w:t>The declaration must specify the day the declaration comes into force.</w:t>
      </w:r>
    </w:p>
    <w:p w:rsidR="00AC22CE" w:rsidRPr="001B446B" w:rsidRDefault="000D7AA9" w:rsidP="003E3648">
      <w:pPr>
        <w:pStyle w:val="SubsectionHead"/>
      </w:pPr>
      <w:r w:rsidRPr="001B446B">
        <w:t>Revoking declaration</w:t>
      </w:r>
    </w:p>
    <w:p w:rsidR="00AC22CE" w:rsidRPr="001B446B" w:rsidRDefault="00AC22CE" w:rsidP="003E3648">
      <w:pPr>
        <w:pStyle w:val="subsection"/>
      </w:pPr>
      <w:r w:rsidRPr="001B446B">
        <w:tab/>
        <w:t>(3)</w:t>
      </w:r>
      <w:r w:rsidRPr="001B446B">
        <w:tab/>
        <w:t>The Minister may revoke the declaration if the Minister ceases to be satisfied of the matters on which the declaration was made.</w:t>
      </w:r>
    </w:p>
    <w:p w:rsidR="00AC22CE" w:rsidRPr="001B446B" w:rsidRDefault="00AC22CE" w:rsidP="003E3648">
      <w:pPr>
        <w:pStyle w:val="subsection"/>
      </w:pPr>
      <w:r w:rsidRPr="001B446B">
        <w:tab/>
        <w:t>(4)</w:t>
      </w:r>
      <w:r w:rsidRPr="001B446B">
        <w:tab/>
        <w:t>However, the Minister may not revoke the declaration if it has already come into force.</w:t>
      </w:r>
    </w:p>
    <w:p w:rsidR="00AC22CE" w:rsidRPr="001B446B" w:rsidRDefault="00AC22CE" w:rsidP="003E3648">
      <w:pPr>
        <w:pStyle w:val="subsection"/>
      </w:pPr>
      <w:r w:rsidRPr="001B446B">
        <w:tab/>
        <w:t>(5)</w:t>
      </w:r>
      <w:r w:rsidRPr="001B446B">
        <w:tab/>
        <w:t xml:space="preserve">If the Minister revokes the declaration, then the Minister must revoke any declaration made under </w:t>
      </w:r>
      <w:r w:rsidR="00133631" w:rsidRPr="001B446B">
        <w:t>subsection</w:t>
      </w:r>
      <w:r w:rsidR="001B446B" w:rsidRPr="001B446B">
        <w:t> </w:t>
      </w:r>
      <w:r w:rsidR="00133631" w:rsidRPr="001B446B">
        <w:t>4</w:t>
      </w:r>
      <w:r w:rsidR="00694E3A" w:rsidRPr="001B446B">
        <w:t>6</w:t>
      </w:r>
      <w:r w:rsidRPr="001B446B">
        <w:t xml:space="preserve">(2) or (3), </w:t>
      </w:r>
      <w:r w:rsidR="00694E3A" w:rsidRPr="001B446B">
        <w:t>47</w:t>
      </w:r>
      <w:r w:rsidRPr="001B446B">
        <w:t xml:space="preserve">(2) or </w:t>
      </w:r>
      <w:r w:rsidR="00694E3A" w:rsidRPr="001B446B">
        <w:t>48</w:t>
      </w:r>
      <w:r w:rsidRPr="001B446B">
        <w:t>(2) or (3) in relation to a subsidiary arrangement of the arrangement.</w:t>
      </w:r>
    </w:p>
    <w:p w:rsidR="00AC22CE" w:rsidRPr="001B446B" w:rsidRDefault="00AC22CE" w:rsidP="003E3648">
      <w:pPr>
        <w:pStyle w:val="SubsectionHead"/>
      </w:pPr>
      <w:r w:rsidRPr="001B446B">
        <w:t>Notice of declaration</w:t>
      </w:r>
    </w:p>
    <w:p w:rsidR="00AC22CE" w:rsidRPr="001B446B" w:rsidRDefault="00AC22CE" w:rsidP="003E3648">
      <w:pPr>
        <w:pStyle w:val="subsection"/>
      </w:pPr>
      <w:r w:rsidRPr="001B446B">
        <w:tab/>
        <w:t>(6)</w:t>
      </w:r>
      <w:r w:rsidRPr="001B446B">
        <w:tab/>
        <w:t>The Minister must, as soon as practicable after making the declaration, give the State/Territory entity a written notice under this subsection that:</w:t>
      </w:r>
    </w:p>
    <w:p w:rsidR="00AC22CE" w:rsidRPr="001B446B" w:rsidRDefault="00AC22CE" w:rsidP="003E3648">
      <w:pPr>
        <w:pStyle w:val="paragraph"/>
      </w:pPr>
      <w:r w:rsidRPr="001B446B">
        <w:tab/>
        <w:t>(a)</w:t>
      </w:r>
      <w:r w:rsidRPr="001B446B">
        <w:tab/>
        <w:t>states the Minister’s decision to make the declaration; and</w:t>
      </w:r>
    </w:p>
    <w:p w:rsidR="00AC22CE" w:rsidRPr="001B446B" w:rsidRDefault="00AC22CE" w:rsidP="003E3648">
      <w:pPr>
        <w:pStyle w:val="paragraph"/>
      </w:pPr>
      <w:r w:rsidRPr="001B446B">
        <w:tab/>
        <w:t>(b)</w:t>
      </w:r>
      <w:r w:rsidRPr="001B446B">
        <w:tab/>
        <w:t>is accompanied by a copy of the declaration; and</w:t>
      </w:r>
    </w:p>
    <w:p w:rsidR="00AC22CE" w:rsidRPr="001B446B" w:rsidRDefault="00AC22CE" w:rsidP="003E3648">
      <w:pPr>
        <w:pStyle w:val="paragraph"/>
      </w:pPr>
      <w:r w:rsidRPr="001B446B">
        <w:tab/>
        <w:t>(c)</w:t>
      </w:r>
      <w:r w:rsidRPr="001B446B">
        <w:tab/>
        <w:t>complies with any requirements prescribed by the rules.</w:t>
      </w:r>
    </w:p>
    <w:p w:rsidR="00AC22CE" w:rsidRPr="001B446B" w:rsidRDefault="00AC22CE" w:rsidP="003E3648">
      <w:pPr>
        <w:pStyle w:val="SubsectionHead"/>
      </w:pPr>
      <w:r w:rsidRPr="001B446B">
        <w:lastRenderedPageBreak/>
        <w:t>Notice of revocation of declaration</w:t>
      </w:r>
    </w:p>
    <w:p w:rsidR="00AC22CE" w:rsidRPr="001B446B" w:rsidRDefault="00AC22CE" w:rsidP="003E3648">
      <w:pPr>
        <w:pStyle w:val="subsection"/>
      </w:pPr>
      <w:r w:rsidRPr="001B446B">
        <w:tab/>
        <w:t>(7)</w:t>
      </w:r>
      <w:r w:rsidRPr="001B446B">
        <w:tab/>
        <w:t xml:space="preserve">If, under </w:t>
      </w:r>
      <w:r w:rsidR="001B446B" w:rsidRPr="001B446B">
        <w:t>subsection (</w:t>
      </w:r>
      <w:r w:rsidRPr="001B446B">
        <w:t>3), the Minister revokes the declaration, then the Minister must, as soon as practicable, give the State/Territory entity a written notice that states that the declaration is revoked.</w:t>
      </w:r>
    </w:p>
    <w:p w:rsidR="00AC22CE" w:rsidRPr="001B446B" w:rsidRDefault="005B6322" w:rsidP="003E3648">
      <w:pPr>
        <w:pStyle w:val="ActHead3"/>
        <w:pageBreakBefore/>
      </w:pPr>
      <w:bookmarkStart w:id="69" w:name="_Toc59012368"/>
      <w:r w:rsidRPr="003E3648">
        <w:rPr>
          <w:rStyle w:val="CharDivNo"/>
        </w:rPr>
        <w:lastRenderedPageBreak/>
        <w:t>Division</w:t>
      </w:r>
      <w:r w:rsidR="001B446B" w:rsidRPr="003E3648">
        <w:rPr>
          <w:rStyle w:val="CharDivNo"/>
        </w:rPr>
        <w:t> </w:t>
      </w:r>
      <w:r w:rsidRPr="003E3648">
        <w:rPr>
          <w:rStyle w:val="CharDivNo"/>
        </w:rPr>
        <w:t>3</w:t>
      </w:r>
      <w:r w:rsidR="00AC22CE" w:rsidRPr="001B446B">
        <w:t>—</w:t>
      </w:r>
      <w:r w:rsidR="007B0B59" w:rsidRPr="003E3648">
        <w:rPr>
          <w:rStyle w:val="CharDivText"/>
        </w:rPr>
        <w:t xml:space="preserve">The </w:t>
      </w:r>
      <w:r w:rsidR="00AC22CE" w:rsidRPr="003E3648">
        <w:rPr>
          <w:rStyle w:val="CharDivText"/>
        </w:rPr>
        <w:t xml:space="preserve">Minister’s power to make declarations </w:t>
      </w:r>
      <w:r w:rsidR="003F00D9" w:rsidRPr="003E3648">
        <w:rPr>
          <w:rStyle w:val="CharDivText"/>
        </w:rPr>
        <w:t>about</w:t>
      </w:r>
      <w:r w:rsidR="00AC22CE" w:rsidRPr="003E3648">
        <w:rPr>
          <w:rStyle w:val="CharDivText"/>
        </w:rPr>
        <w:t xml:space="preserve"> subsidiary arrangements</w:t>
      </w:r>
      <w:r w:rsidR="00F33C36" w:rsidRPr="003E3648">
        <w:rPr>
          <w:rStyle w:val="CharDivText"/>
        </w:rPr>
        <w:t xml:space="preserve"> that are in operation</w:t>
      </w:r>
      <w:bookmarkEnd w:id="69"/>
    </w:p>
    <w:p w:rsidR="007B0B59" w:rsidRPr="001B446B" w:rsidRDefault="007B0B59" w:rsidP="003E3648">
      <w:pPr>
        <w:pStyle w:val="ActHead4"/>
      </w:pPr>
      <w:bookmarkStart w:id="70" w:name="_Toc59012369"/>
      <w:r w:rsidRPr="003E3648">
        <w:rPr>
          <w:rStyle w:val="CharSubdNo"/>
        </w:rPr>
        <w:t>Subdivision A</w:t>
      </w:r>
      <w:r w:rsidRPr="001B446B">
        <w:t>—</w:t>
      </w:r>
      <w:r w:rsidRPr="003E3648">
        <w:rPr>
          <w:rStyle w:val="CharSubdText"/>
        </w:rPr>
        <w:t>When the Minister may make declaration</w:t>
      </w:r>
      <w:r w:rsidR="000D7AA9" w:rsidRPr="003E3648">
        <w:rPr>
          <w:rStyle w:val="CharSubdText"/>
        </w:rPr>
        <w:t>s</w:t>
      </w:r>
      <w:r w:rsidRPr="003E3648">
        <w:rPr>
          <w:rStyle w:val="CharSubdText"/>
        </w:rPr>
        <w:t xml:space="preserve"> about subsidiary arrangements</w:t>
      </w:r>
      <w:bookmarkEnd w:id="70"/>
    </w:p>
    <w:p w:rsidR="007B0B59" w:rsidRPr="001B446B" w:rsidRDefault="00694E3A" w:rsidP="003E3648">
      <w:pPr>
        <w:pStyle w:val="ActHead5"/>
      </w:pPr>
      <w:bookmarkStart w:id="71" w:name="_Toc59012370"/>
      <w:r w:rsidRPr="003E3648">
        <w:rPr>
          <w:rStyle w:val="CharSectno"/>
        </w:rPr>
        <w:t>45</w:t>
      </w:r>
      <w:r w:rsidR="007B0B59" w:rsidRPr="001B446B">
        <w:t xml:space="preserve">  When the Minister may make declarations</w:t>
      </w:r>
      <w:r w:rsidR="000D7AA9" w:rsidRPr="001B446B">
        <w:t xml:space="preserve"> under this Division</w:t>
      </w:r>
      <w:bookmarkEnd w:id="71"/>
    </w:p>
    <w:p w:rsidR="006807BD" w:rsidRPr="001B446B" w:rsidRDefault="006807BD" w:rsidP="003E3648">
      <w:pPr>
        <w:pStyle w:val="SubsectionHead"/>
      </w:pPr>
      <w:r w:rsidRPr="001B446B">
        <w:t>When the Minister may make declaration</w:t>
      </w:r>
    </w:p>
    <w:p w:rsidR="007B0B59" w:rsidRPr="001B446B" w:rsidRDefault="007B0B59" w:rsidP="003E3648">
      <w:pPr>
        <w:pStyle w:val="subsection"/>
      </w:pPr>
      <w:r w:rsidRPr="001B446B">
        <w:tab/>
        <w:t>(1)</w:t>
      </w:r>
      <w:r w:rsidRPr="001B446B">
        <w:tab/>
        <w:t xml:space="preserve">The Minister may make a declaration under this Division in relation to a subsidiary arrangement of a </w:t>
      </w:r>
      <w:r w:rsidR="00002A8E" w:rsidRPr="001B446B">
        <w:t>foreign arrangement</w:t>
      </w:r>
      <w:r w:rsidRPr="001B446B">
        <w:t xml:space="preserve"> if:</w:t>
      </w:r>
    </w:p>
    <w:p w:rsidR="003F00D9" w:rsidRPr="001B446B" w:rsidRDefault="003F00D9" w:rsidP="003E3648">
      <w:pPr>
        <w:pStyle w:val="paragraph"/>
      </w:pPr>
      <w:r w:rsidRPr="001B446B">
        <w:tab/>
        <w:t>(a)</w:t>
      </w:r>
      <w:r w:rsidRPr="001B446B">
        <w:tab/>
      </w:r>
      <w:r w:rsidR="00532470" w:rsidRPr="001B446B">
        <w:t>any of the following appl</w:t>
      </w:r>
      <w:r w:rsidR="006834AA" w:rsidRPr="001B446B">
        <w:t>y</w:t>
      </w:r>
      <w:r w:rsidR="00532470" w:rsidRPr="001B446B">
        <w:t xml:space="preserve"> to the foreign arrangement</w:t>
      </w:r>
      <w:r w:rsidRPr="001B446B">
        <w:t>:</w:t>
      </w:r>
    </w:p>
    <w:p w:rsidR="003F00D9" w:rsidRPr="001B446B" w:rsidRDefault="003F00D9" w:rsidP="003E3648">
      <w:pPr>
        <w:pStyle w:val="paragraphsub"/>
      </w:pPr>
      <w:r w:rsidRPr="001B446B">
        <w:tab/>
        <w:t>(i)</w:t>
      </w:r>
      <w:r w:rsidRPr="001B446B">
        <w:tab/>
        <w:t xml:space="preserve">a declaration is in force under </w:t>
      </w:r>
      <w:r w:rsidR="00133631" w:rsidRPr="001B446B">
        <w:t>subsection</w:t>
      </w:r>
      <w:r w:rsidR="001B446B" w:rsidRPr="001B446B">
        <w:t> </w:t>
      </w:r>
      <w:r w:rsidR="00133631" w:rsidRPr="001B446B">
        <w:t>4</w:t>
      </w:r>
      <w:r w:rsidR="00694E3A" w:rsidRPr="001B446B">
        <w:t>1</w:t>
      </w:r>
      <w:r w:rsidRPr="001B446B">
        <w:t xml:space="preserve">(2) or (3), </w:t>
      </w:r>
      <w:r w:rsidR="00694E3A" w:rsidRPr="001B446B">
        <w:t>42</w:t>
      </w:r>
      <w:r w:rsidRPr="001B446B">
        <w:t xml:space="preserve">(2) or </w:t>
      </w:r>
      <w:r w:rsidR="00694E3A" w:rsidRPr="001B446B">
        <w:t>43</w:t>
      </w:r>
      <w:r w:rsidRPr="001B446B">
        <w:t xml:space="preserve">(2) or (3) in relation to the </w:t>
      </w:r>
      <w:r w:rsidR="00002A8E" w:rsidRPr="001B446B">
        <w:t>foreign arrangement</w:t>
      </w:r>
      <w:r w:rsidR="00532470" w:rsidRPr="001B446B">
        <w:t>;</w:t>
      </w:r>
    </w:p>
    <w:p w:rsidR="00532470" w:rsidRPr="001B446B" w:rsidRDefault="003F00D9" w:rsidP="003E3648">
      <w:pPr>
        <w:pStyle w:val="paragraphsub"/>
      </w:pPr>
      <w:r w:rsidRPr="001B446B">
        <w:tab/>
        <w:t>(ii)</w:t>
      </w:r>
      <w:r w:rsidRPr="001B446B">
        <w:tab/>
        <w:t xml:space="preserve">the </w:t>
      </w:r>
      <w:r w:rsidR="00002A8E" w:rsidRPr="001B446B">
        <w:t>foreign arrangement</w:t>
      </w:r>
      <w:r w:rsidRPr="001B446B">
        <w:t xml:space="preserve"> was entered in contraventi</w:t>
      </w:r>
      <w:r w:rsidR="000D7AA9" w:rsidRPr="001B446B">
        <w:t xml:space="preserve">on of </w:t>
      </w:r>
      <w:r w:rsidR="00133631" w:rsidRPr="001B446B">
        <w:t>subsection</w:t>
      </w:r>
      <w:r w:rsidR="001B446B" w:rsidRPr="001B446B">
        <w:t> </w:t>
      </w:r>
      <w:r w:rsidR="00133631" w:rsidRPr="001B446B">
        <w:t>2</w:t>
      </w:r>
      <w:r w:rsidR="00694E3A" w:rsidRPr="001B446B">
        <w:t>2</w:t>
      </w:r>
      <w:r w:rsidR="000D7AA9" w:rsidRPr="001B446B">
        <w:t xml:space="preserve">(1) or </w:t>
      </w:r>
      <w:r w:rsidR="00694E3A" w:rsidRPr="001B446B">
        <w:t>36</w:t>
      </w:r>
      <w:r w:rsidR="000D7AA9" w:rsidRPr="001B446B">
        <w:t>(3</w:t>
      </w:r>
      <w:r w:rsidR="00532470" w:rsidRPr="001B446B">
        <w:t>);</w:t>
      </w:r>
    </w:p>
    <w:p w:rsidR="003F00D9" w:rsidRPr="001B446B" w:rsidRDefault="00532470" w:rsidP="003E3648">
      <w:pPr>
        <w:pStyle w:val="paragraphsub"/>
      </w:pPr>
      <w:r w:rsidRPr="001B446B">
        <w:tab/>
        <w:t>(iii)</w:t>
      </w:r>
      <w:r w:rsidRPr="001B446B">
        <w:tab/>
      </w:r>
      <w:r w:rsidR="00133631" w:rsidRPr="001B446B">
        <w:t>clause</w:t>
      </w:r>
      <w:r w:rsidR="001B446B" w:rsidRPr="001B446B">
        <w:t> </w:t>
      </w:r>
      <w:r w:rsidR="00133631" w:rsidRPr="001B446B">
        <w:t>4</w:t>
      </w:r>
      <w:r w:rsidRPr="001B446B">
        <w:t xml:space="preserve">, 5 or 6 of </w:t>
      </w:r>
      <w:r w:rsidR="002A3AD9" w:rsidRPr="001B446B">
        <w:t>Schedule</w:t>
      </w:r>
      <w:r w:rsidR="001B446B" w:rsidRPr="001B446B">
        <w:t> </w:t>
      </w:r>
      <w:r w:rsidR="002A3AD9" w:rsidRPr="001B446B">
        <w:t>1</w:t>
      </w:r>
      <w:r w:rsidRPr="001B446B">
        <w:t xml:space="preserve"> applies to the foreign arrangement; </w:t>
      </w:r>
      <w:r w:rsidR="003F00D9" w:rsidRPr="001B446B">
        <w:t>and</w:t>
      </w:r>
    </w:p>
    <w:p w:rsidR="003F00D9" w:rsidRPr="001B446B" w:rsidRDefault="003F00D9" w:rsidP="003E3648">
      <w:pPr>
        <w:pStyle w:val="paragraph"/>
      </w:pPr>
      <w:r w:rsidRPr="001B446B">
        <w:tab/>
        <w:t>(b)</w:t>
      </w:r>
      <w:r w:rsidRPr="001B446B">
        <w:tab/>
        <w:t>the Minister is satisfied that the subsidiary arrangement:</w:t>
      </w:r>
    </w:p>
    <w:p w:rsidR="003F00D9" w:rsidRPr="001B446B" w:rsidRDefault="003F00D9" w:rsidP="003E3648">
      <w:pPr>
        <w:pStyle w:val="paragraphsub"/>
      </w:pPr>
      <w:r w:rsidRPr="001B446B">
        <w:tab/>
        <w:t>(i)</w:t>
      </w:r>
      <w:r w:rsidRPr="001B446B">
        <w:tab/>
        <w:t>adversely affects, or is likely to adversely affect, Australia’s foreign relations; or</w:t>
      </w:r>
    </w:p>
    <w:p w:rsidR="003F00D9" w:rsidRPr="001B446B" w:rsidRDefault="003F00D9" w:rsidP="003E3648">
      <w:pPr>
        <w:pStyle w:val="paragraphsub"/>
      </w:pPr>
      <w:r w:rsidRPr="001B446B">
        <w:tab/>
        <w:t>(ii)</w:t>
      </w:r>
      <w:r w:rsidRPr="001B446B">
        <w:tab/>
        <w:t>is, or is likely to be, inconsistent with Australia’s foreign policy.</w:t>
      </w:r>
    </w:p>
    <w:p w:rsidR="00A144C0" w:rsidRPr="001B446B" w:rsidRDefault="00A144C0" w:rsidP="003E3648">
      <w:pPr>
        <w:pStyle w:val="notetext"/>
      </w:pPr>
      <w:r w:rsidRPr="001B446B">
        <w:t>Note:</w:t>
      </w:r>
      <w:r w:rsidRPr="001B446B">
        <w:tab/>
        <w:t xml:space="preserve">The Minister must take into account certain matters when making a decision to make a declaration under </w:t>
      </w:r>
      <w:r w:rsidR="00441A5C" w:rsidRPr="001B446B">
        <w:t>this Division</w:t>
      </w:r>
      <w:r w:rsidRPr="001B446B">
        <w:t xml:space="preserve"> (see </w:t>
      </w:r>
      <w:r w:rsidR="00133631" w:rsidRPr="001B446B">
        <w:t>section</w:t>
      </w:r>
      <w:r w:rsidR="001B446B" w:rsidRPr="001B446B">
        <w:t> </w:t>
      </w:r>
      <w:r w:rsidR="00133631" w:rsidRPr="001B446B">
        <w:t>5</w:t>
      </w:r>
      <w:r w:rsidR="00694E3A" w:rsidRPr="001B446B">
        <w:t>1</w:t>
      </w:r>
      <w:r w:rsidRPr="001B446B">
        <w:t>).</w:t>
      </w:r>
    </w:p>
    <w:p w:rsidR="006807BD" w:rsidRPr="001B446B" w:rsidRDefault="006807BD" w:rsidP="003E3648">
      <w:pPr>
        <w:pStyle w:val="SubsectionHead"/>
      </w:pPr>
      <w:r w:rsidRPr="001B446B">
        <w:t>Matters that are not relevant</w:t>
      </w:r>
    </w:p>
    <w:p w:rsidR="006807BD" w:rsidRPr="001B446B" w:rsidRDefault="00C36482" w:rsidP="003E3648">
      <w:pPr>
        <w:pStyle w:val="subsection"/>
      </w:pPr>
      <w:r w:rsidRPr="001B446B">
        <w:tab/>
        <w:t>(2</w:t>
      </w:r>
      <w:r w:rsidR="00810330" w:rsidRPr="001B446B">
        <w:t>)</w:t>
      </w:r>
      <w:r w:rsidR="00810330" w:rsidRPr="001B446B">
        <w:tab/>
        <w:t xml:space="preserve">The Minister may make </w:t>
      </w:r>
      <w:r w:rsidRPr="001B446B">
        <w:t>the</w:t>
      </w:r>
      <w:r w:rsidR="006807BD" w:rsidRPr="001B446B">
        <w:t xml:space="preserve"> declaration, irrespective of whether:</w:t>
      </w:r>
    </w:p>
    <w:p w:rsidR="006807BD" w:rsidRPr="001B446B" w:rsidRDefault="006807BD" w:rsidP="003E3648">
      <w:pPr>
        <w:pStyle w:val="paragraph"/>
      </w:pPr>
      <w:r w:rsidRPr="001B446B">
        <w:tab/>
        <w:t>(a)</w:t>
      </w:r>
      <w:r w:rsidRPr="001B446B">
        <w:tab/>
        <w:t>the subsidiary arrangement was entered before or after the commencement day; or</w:t>
      </w:r>
    </w:p>
    <w:p w:rsidR="006807BD" w:rsidRPr="001B446B" w:rsidRDefault="006807BD" w:rsidP="003E3648">
      <w:pPr>
        <w:pStyle w:val="paragraph"/>
      </w:pPr>
      <w:r w:rsidRPr="001B446B">
        <w:lastRenderedPageBreak/>
        <w:tab/>
        <w:t>(b)</w:t>
      </w:r>
      <w:r w:rsidRPr="001B446B">
        <w:tab/>
        <w:t>the Minister previously decided:</w:t>
      </w:r>
    </w:p>
    <w:p w:rsidR="006807BD" w:rsidRPr="001B446B" w:rsidRDefault="006807BD" w:rsidP="003E3648">
      <w:pPr>
        <w:pStyle w:val="paragraphsub"/>
      </w:pPr>
      <w:r w:rsidRPr="001B446B">
        <w:tab/>
        <w:t>(i)</w:t>
      </w:r>
      <w:r w:rsidRPr="001B446B">
        <w:tab/>
        <w:t>not to make a declaration under this Division in relation to the subsidiary arrangement; or</w:t>
      </w:r>
    </w:p>
    <w:p w:rsidR="006807BD" w:rsidRPr="001B446B" w:rsidRDefault="006807BD" w:rsidP="003E3648">
      <w:pPr>
        <w:pStyle w:val="paragraphsub"/>
      </w:pPr>
      <w:r w:rsidRPr="001B446B">
        <w:tab/>
        <w:t>(ii)</w:t>
      </w:r>
      <w:r w:rsidRPr="001B446B">
        <w:tab/>
        <w:t>to make a different declaration under this Division in relation to the subsidiary arrangement.</w:t>
      </w:r>
    </w:p>
    <w:p w:rsidR="00681E1C" w:rsidRPr="001B446B" w:rsidRDefault="00681E1C" w:rsidP="003E3648">
      <w:pPr>
        <w:pStyle w:val="ActHead4"/>
      </w:pPr>
      <w:bookmarkStart w:id="72" w:name="_Toc59012371"/>
      <w:r w:rsidRPr="003E3648">
        <w:rPr>
          <w:rStyle w:val="CharSubdNo"/>
        </w:rPr>
        <w:t xml:space="preserve">Subdivision </w:t>
      </w:r>
      <w:r w:rsidR="003F00D9" w:rsidRPr="003E3648">
        <w:rPr>
          <w:rStyle w:val="CharSubdNo"/>
        </w:rPr>
        <w:t>B</w:t>
      </w:r>
      <w:r w:rsidRPr="001B446B">
        <w:t>—</w:t>
      </w:r>
      <w:r w:rsidR="00183152" w:rsidRPr="003E3648">
        <w:rPr>
          <w:rStyle w:val="CharSubdText"/>
        </w:rPr>
        <w:t xml:space="preserve">Declarations about </w:t>
      </w:r>
      <w:r w:rsidR="00AC22CE" w:rsidRPr="003E3648">
        <w:rPr>
          <w:rStyle w:val="CharSubdText"/>
        </w:rPr>
        <w:t xml:space="preserve">legally binding </w:t>
      </w:r>
      <w:r w:rsidRPr="003E3648">
        <w:rPr>
          <w:rStyle w:val="CharSubdText"/>
        </w:rPr>
        <w:t>subsidiary arrangements</w:t>
      </w:r>
      <w:bookmarkEnd w:id="72"/>
    </w:p>
    <w:p w:rsidR="001F66FA" w:rsidRPr="001B446B" w:rsidRDefault="00694E3A" w:rsidP="003E3648">
      <w:pPr>
        <w:pStyle w:val="ActHead5"/>
      </w:pPr>
      <w:bookmarkStart w:id="73" w:name="_Toc59012372"/>
      <w:r w:rsidRPr="003E3648">
        <w:rPr>
          <w:rStyle w:val="CharSectno"/>
        </w:rPr>
        <w:t>46</w:t>
      </w:r>
      <w:r w:rsidR="001F66FA" w:rsidRPr="001B446B">
        <w:t xml:space="preserve">  Subsidiary arrangements that are legally binding under Australian law</w:t>
      </w:r>
      <w:bookmarkEnd w:id="73"/>
    </w:p>
    <w:p w:rsidR="001F66FA" w:rsidRPr="001B446B" w:rsidRDefault="001F66FA" w:rsidP="003E3648">
      <w:pPr>
        <w:pStyle w:val="SubsectionHead"/>
      </w:pPr>
      <w:r w:rsidRPr="001B446B">
        <w:t xml:space="preserve">When </w:t>
      </w:r>
      <w:r w:rsidR="00D843F4" w:rsidRPr="001B446B">
        <w:t xml:space="preserve">the </w:t>
      </w:r>
      <w:r w:rsidRPr="001B446B">
        <w:t>Minister may make declaration</w:t>
      </w:r>
    </w:p>
    <w:p w:rsidR="001F66FA" w:rsidRPr="001B446B" w:rsidRDefault="001F66FA" w:rsidP="003E3648">
      <w:pPr>
        <w:pStyle w:val="subsection"/>
      </w:pPr>
      <w:r w:rsidRPr="001B446B">
        <w:tab/>
        <w:t>(1)</w:t>
      </w:r>
      <w:r w:rsidRPr="001B446B">
        <w:tab/>
        <w:t xml:space="preserve">The Minister may make a declaration under </w:t>
      </w:r>
      <w:r w:rsidR="001B446B" w:rsidRPr="001B446B">
        <w:t>subsection (</w:t>
      </w:r>
      <w:r w:rsidRPr="001B446B">
        <w:t>2) or (3) in relation to a</w:t>
      </w:r>
      <w:r w:rsidR="003F00D9" w:rsidRPr="001B446B">
        <w:t xml:space="preserve"> subsidiary</w:t>
      </w:r>
      <w:r w:rsidRPr="001B446B">
        <w:t xml:space="preserve"> arrangement </w:t>
      </w:r>
      <w:r w:rsidR="003F00D9" w:rsidRPr="001B446B">
        <w:t xml:space="preserve">of a </w:t>
      </w:r>
      <w:r w:rsidR="00002A8E" w:rsidRPr="001B446B">
        <w:t>foreign arrangement</w:t>
      </w:r>
      <w:r w:rsidR="003F00D9" w:rsidRPr="001B446B">
        <w:t xml:space="preserve"> </w:t>
      </w:r>
      <w:r w:rsidRPr="001B446B">
        <w:t>if:</w:t>
      </w:r>
    </w:p>
    <w:p w:rsidR="001F66FA" w:rsidRPr="001B446B" w:rsidRDefault="001F66FA" w:rsidP="003E3648">
      <w:pPr>
        <w:pStyle w:val="paragraph"/>
      </w:pPr>
      <w:r w:rsidRPr="001B446B">
        <w:tab/>
        <w:t>(a)</w:t>
      </w:r>
      <w:r w:rsidRPr="001B446B">
        <w:tab/>
      </w:r>
      <w:r w:rsidR="00133631" w:rsidRPr="001B446B">
        <w:t>subsection</w:t>
      </w:r>
      <w:r w:rsidR="001B446B" w:rsidRPr="001B446B">
        <w:t> </w:t>
      </w:r>
      <w:r w:rsidR="00133631" w:rsidRPr="001B446B">
        <w:t>4</w:t>
      </w:r>
      <w:r w:rsidR="00694E3A" w:rsidRPr="001B446B">
        <w:t>5</w:t>
      </w:r>
      <w:r w:rsidR="003F00D9" w:rsidRPr="001B446B">
        <w:t xml:space="preserve">(1) is satisfied in relation to </w:t>
      </w:r>
      <w:r w:rsidRPr="001B446B">
        <w:t xml:space="preserve">the </w:t>
      </w:r>
      <w:r w:rsidR="003F00D9" w:rsidRPr="001B446B">
        <w:t xml:space="preserve">subsidiary </w:t>
      </w:r>
      <w:r w:rsidRPr="001B446B">
        <w:t>arrangement; and</w:t>
      </w:r>
    </w:p>
    <w:p w:rsidR="001F66FA" w:rsidRPr="001B446B" w:rsidRDefault="003F00D9" w:rsidP="003E3648">
      <w:pPr>
        <w:pStyle w:val="paragraph"/>
      </w:pPr>
      <w:r w:rsidRPr="001B446B">
        <w:tab/>
        <w:t>(b</w:t>
      </w:r>
      <w:r w:rsidR="001F66FA" w:rsidRPr="001B446B">
        <w:t>)</w:t>
      </w:r>
      <w:r w:rsidR="001F66FA" w:rsidRPr="001B446B">
        <w:tab/>
      </w:r>
      <w:r w:rsidR="00AB657A" w:rsidRPr="001B446B">
        <w:t xml:space="preserve">apart from the declaration, </w:t>
      </w:r>
      <w:r w:rsidR="001F66FA" w:rsidRPr="001B446B">
        <w:t xml:space="preserve">the subsidiary arrangement </w:t>
      </w:r>
      <w:r w:rsidR="00AB657A" w:rsidRPr="001B446B">
        <w:t>would be</w:t>
      </w:r>
      <w:r w:rsidR="001F66FA" w:rsidRPr="001B446B">
        <w:t xml:space="preserve"> legally binding under an Australian law.</w:t>
      </w:r>
    </w:p>
    <w:p w:rsidR="00A144C0" w:rsidRPr="001B446B" w:rsidRDefault="00A144C0" w:rsidP="003E3648">
      <w:pPr>
        <w:pStyle w:val="notetext"/>
      </w:pPr>
      <w:r w:rsidRPr="001B446B">
        <w:t>Note 1:</w:t>
      </w:r>
      <w:r w:rsidRPr="001B446B">
        <w:tab/>
        <w:t xml:space="preserve">The Minister must take into account certain matters when making a decision to make a declaration under </w:t>
      </w:r>
      <w:r w:rsidR="001B446B" w:rsidRPr="001B446B">
        <w:t>subsection (</w:t>
      </w:r>
      <w:r w:rsidRPr="001B446B">
        <w:t xml:space="preserve">2) or (3) (see </w:t>
      </w:r>
      <w:r w:rsidR="00133631" w:rsidRPr="001B446B">
        <w:t>section</w:t>
      </w:r>
      <w:r w:rsidR="001B446B" w:rsidRPr="001B446B">
        <w:t> </w:t>
      </w:r>
      <w:r w:rsidR="00133631" w:rsidRPr="001B446B">
        <w:t>5</w:t>
      </w:r>
      <w:r w:rsidR="00694E3A" w:rsidRPr="001B446B">
        <w:t>1</w:t>
      </w:r>
      <w:r w:rsidRPr="001B446B">
        <w:t>).</w:t>
      </w:r>
    </w:p>
    <w:p w:rsidR="001F66FA" w:rsidRPr="001B446B" w:rsidRDefault="001F66FA" w:rsidP="003E3648">
      <w:pPr>
        <w:pStyle w:val="notetext"/>
      </w:pPr>
      <w:r w:rsidRPr="001B446B">
        <w:t>Note</w:t>
      </w:r>
      <w:r w:rsidR="00A144C0" w:rsidRPr="001B446B">
        <w:t xml:space="preserve"> 2</w:t>
      </w:r>
      <w:r w:rsidRPr="001B446B">
        <w:t>:</w:t>
      </w:r>
      <w:r w:rsidRPr="001B446B">
        <w:tab/>
      </w:r>
      <w:r w:rsidR="00133631" w:rsidRPr="001B446B">
        <w:t>Section</w:t>
      </w:r>
      <w:r w:rsidR="001B446B" w:rsidRPr="001B446B">
        <w:t> </w:t>
      </w:r>
      <w:r w:rsidR="00133631" w:rsidRPr="001B446B">
        <w:t>4</w:t>
      </w:r>
      <w:r w:rsidR="00694E3A" w:rsidRPr="001B446B">
        <w:t>9</w:t>
      </w:r>
      <w:r w:rsidRPr="001B446B">
        <w:t xml:space="preserve"> deals with general matters about the declaration (such as revocation and giving notice to the parties).</w:t>
      </w:r>
    </w:p>
    <w:p w:rsidR="001F66FA" w:rsidRPr="001B446B" w:rsidRDefault="001F66FA" w:rsidP="003E3648">
      <w:pPr>
        <w:pStyle w:val="SubsectionHead"/>
      </w:pPr>
      <w:r w:rsidRPr="001B446B">
        <w:t>Declaration that arrangement is invalid and unenforceable</w:t>
      </w:r>
    </w:p>
    <w:p w:rsidR="001F66FA" w:rsidRPr="001B446B" w:rsidRDefault="001F66FA" w:rsidP="003E3648">
      <w:pPr>
        <w:pStyle w:val="subsection"/>
      </w:pPr>
      <w:r w:rsidRPr="001B446B">
        <w:tab/>
        <w:t>(2)</w:t>
      </w:r>
      <w:r w:rsidRPr="001B446B">
        <w:tab/>
        <w:t>The Minister may make a written declaration that:</w:t>
      </w:r>
    </w:p>
    <w:p w:rsidR="00C10086" w:rsidRPr="001B446B" w:rsidRDefault="00C10086" w:rsidP="003E3648">
      <w:pPr>
        <w:pStyle w:val="paragraph"/>
      </w:pPr>
      <w:r w:rsidRPr="001B446B">
        <w:tab/>
        <w:t>(a)</w:t>
      </w:r>
      <w:r w:rsidRPr="001B446B">
        <w:tab/>
        <w:t>the subsidiary arrangement:</w:t>
      </w:r>
    </w:p>
    <w:p w:rsidR="00C10086" w:rsidRPr="001B446B" w:rsidRDefault="00C10086" w:rsidP="003E3648">
      <w:pPr>
        <w:pStyle w:val="paragraphsub"/>
      </w:pPr>
      <w:r w:rsidRPr="001B446B">
        <w:tab/>
        <w:t>(i)</w:t>
      </w:r>
      <w:r w:rsidRPr="001B446B">
        <w:tab/>
        <w:t>is invalid and unenforceable to the specified extent and from the specified day; or</w:t>
      </w:r>
    </w:p>
    <w:p w:rsidR="00C10086" w:rsidRPr="001B446B" w:rsidRDefault="00C10086" w:rsidP="003E3648">
      <w:pPr>
        <w:pStyle w:val="paragraphsub"/>
      </w:pPr>
      <w:r w:rsidRPr="001B446B">
        <w:tab/>
        <w:t>(ii)</w:t>
      </w:r>
      <w:r w:rsidRPr="001B446B">
        <w:tab/>
        <w:t xml:space="preserve">if the </w:t>
      </w:r>
      <w:r w:rsidR="00002A8E" w:rsidRPr="001B446B">
        <w:t>foreign arrangement</w:t>
      </w:r>
      <w:r w:rsidRPr="001B446B">
        <w:t xml:space="preserve"> was entered in contraventi</w:t>
      </w:r>
      <w:r w:rsidR="000D7AA9" w:rsidRPr="001B446B">
        <w:t xml:space="preserve">on of </w:t>
      </w:r>
      <w:r w:rsidR="00133631" w:rsidRPr="001B446B">
        <w:t>subsection</w:t>
      </w:r>
      <w:r w:rsidR="001B446B" w:rsidRPr="001B446B">
        <w:t> </w:t>
      </w:r>
      <w:r w:rsidR="00133631" w:rsidRPr="001B446B">
        <w:t>2</w:t>
      </w:r>
      <w:r w:rsidR="00694E3A" w:rsidRPr="001B446B">
        <w:t>2</w:t>
      </w:r>
      <w:r w:rsidR="000D7AA9" w:rsidRPr="001B446B">
        <w:t xml:space="preserve">(1) or </w:t>
      </w:r>
      <w:r w:rsidR="00694E3A" w:rsidRPr="001B446B">
        <w:t>36</w:t>
      </w:r>
      <w:r w:rsidR="000D7AA9" w:rsidRPr="001B446B">
        <w:t>(3</w:t>
      </w:r>
      <w:r w:rsidRPr="001B446B">
        <w:t>)—is, and is taken to have always been, invalid and unenforceable to the specified extent; and</w:t>
      </w:r>
    </w:p>
    <w:p w:rsidR="001F66FA" w:rsidRPr="001B446B" w:rsidRDefault="001F66FA" w:rsidP="003E3648">
      <w:pPr>
        <w:pStyle w:val="paragraph"/>
      </w:pPr>
      <w:r w:rsidRPr="001B446B">
        <w:lastRenderedPageBreak/>
        <w:tab/>
        <w:t>(b)</w:t>
      </w:r>
      <w:r w:rsidRPr="001B446B">
        <w:tab/>
        <w:t>each party to the subsidiary arrangement that is a regulated Australian party must not, to the specified extent and from the specified day:</w:t>
      </w:r>
    </w:p>
    <w:p w:rsidR="001F66FA" w:rsidRPr="001B446B" w:rsidRDefault="001F66FA" w:rsidP="003E3648">
      <w:pPr>
        <w:pStyle w:val="paragraphsub"/>
      </w:pPr>
      <w:r w:rsidRPr="001B446B">
        <w:tab/>
        <w:t>(i)</w:t>
      </w:r>
      <w:r w:rsidRPr="001B446B">
        <w:tab/>
        <w:t>give effect to the arrangement; or</w:t>
      </w:r>
    </w:p>
    <w:p w:rsidR="001F66FA" w:rsidRPr="001B446B" w:rsidRDefault="001F66FA" w:rsidP="003E3648">
      <w:pPr>
        <w:pStyle w:val="paragraphsub"/>
      </w:pPr>
      <w:r w:rsidRPr="001B446B">
        <w:tab/>
        <w:t>(ii)</w:t>
      </w:r>
      <w:r w:rsidRPr="001B446B">
        <w:tab/>
        <w:t>hold out, or conduct itself on the basis, that it can give effect to the arrangement; or</w:t>
      </w:r>
    </w:p>
    <w:p w:rsidR="001F66FA" w:rsidRPr="001B446B" w:rsidRDefault="001F66FA" w:rsidP="003E3648">
      <w:pPr>
        <w:pStyle w:val="paragraphsub"/>
      </w:pPr>
      <w:r w:rsidRPr="001B446B">
        <w:tab/>
        <w:t>(iii)</w:t>
      </w:r>
      <w:r w:rsidRPr="001B446B">
        <w:tab/>
        <w:t>hold out, or conduct itself on the basis, that the arrangement is valid or enforceable; and</w:t>
      </w:r>
    </w:p>
    <w:p w:rsidR="001F66FA" w:rsidRPr="001B446B" w:rsidRDefault="001F66FA" w:rsidP="003E3648">
      <w:pPr>
        <w:pStyle w:val="paragraph"/>
      </w:pPr>
      <w:r w:rsidRPr="001B446B">
        <w:tab/>
        <w:t>(c)</w:t>
      </w:r>
      <w:r w:rsidRPr="001B446B">
        <w:tab/>
        <w:t>each other party to the subsidiary arrangement must not, to the specified extent and from the specified day:</w:t>
      </w:r>
    </w:p>
    <w:p w:rsidR="001F66FA" w:rsidRPr="001B446B" w:rsidRDefault="001F66FA" w:rsidP="003E3648">
      <w:pPr>
        <w:pStyle w:val="paragraphsub"/>
      </w:pPr>
      <w:r w:rsidRPr="001B446B">
        <w:tab/>
        <w:t>(i)</w:t>
      </w:r>
      <w:r w:rsidRPr="001B446B">
        <w:tab/>
        <w:t>give effect to the arrangement in Australia; or</w:t>
      </w:r>
    </w:p>
    <w:p w:rsidR="001F66FA" w:rsidRPr="001B446B" w:rsidRDefault="001F66FA" w:rsidP="003E3648">
      <w:pPr>
        <w:pStyle w:val="paragraphsub"/>
      </w:pPr>
      <w:r w:rsidRPr="001B446B">
        <w:tab/>
        <w:t>(ii)</w:t>
      </w:r>
      <w:r w:rsidRPr="001B446B">
        <w:tab/>
        <w:t>hold out in Australia, or conduct itself in Australia on the basis, that it can give effect to the arrangement; or</w:t>
      </w:r>
    </w:p>
    <w:p w:rsidR="001F66FA" w:rsidRPr="001B446B" w:rsidRDefault="001F66FA" w:rsidP="003E3648">
      <w:pPr>
        <w:pStyle w:val="paragraphsub"/>
      </w:pPr>
      <w:r w:rsidRPr="001B446B">
        <w:tab/>
        <w:t>(iii)</w:t>
      </w:r>
      <w:r w:rsidRPr="001B446B">
        <w:tab/>
        <w:t>hold out in Australia, or conduct itself in Australia on the basis, that the arrangement is valid or enforceable.</w:t>
      </w:r>
    </w:p>
    <w:p w:rsidR="002300F5" w:rsidRPr="001B446B" w:rsidRDefault="002300F5" w:rsidP="003E3648">
      <w:pPr>
        <w:pStyle w:val="subsection2"/>
      </w:pPr>
      <w:r w:rsidRPr="001B446B">
        <w:t xml:space="preserve">The declaration in relation to </w:t>
      </w:r>
      <w:r w:rsidR="001B446B" w:rsidRPr="001B446B">
        <w:t>paragraph (</w:t>
      </w:r>
      <w:r w:rsidRPr="001B446B">
        <w:t>a) has effect accordingly.</w:t>
      </w:r>
    </w:p>
    <w:p w:rsidR="00441A5C" w:rsidRPr="001B446B" w:rsidRDefault="00441A5C" w:rsidP="003E3648">
      <w:pPr>
        <w:pStyle w:val="SubsectionHead"/>
      </w:pPr>
      <w:r w:rsidRPr="001B446B">
        <w:t>Declaration requiring variation or termination of arrangement</w:t>
      </w:r>
    </w:p>
    <w:p w:rsidR="001F66FA" w:rsidRPr="001B446B" w:rsidRDefault="001F66FA" w:rsidP="003E3648">
      <w:pPr>
        <w:pStyle w:val="subsection"/>
      </w:pPr>
      <w:r w:rsidRPr="001B446B">
        <w:tab/>
        <w:t>(3)</w:t>
      </w:r>
      <w:r w:rsidRPr="001B446B">
        <w:tab/>
        <w:t>The Minister may make a written declaration that:</w:t>
      </w:r>
    </w:p>
    <w:p w:rsidR="001F66FA" w:rsidRPr="001B446B" w:rsidRDefault="001F66FA" w:rsidP="003E3648">
      <w:pPr>
        <w:pStyle w:val="paragraph"/>
      </w:pPr>
      <w:r w:rsidRPr="001B446B">
        <w:tab/>
        <w:t>(a)</w:t>
      </w:r>
      <w:r w:rsidRPr="001B446B">
        <w:tab/>
        <w:t>each party to the subsidiary arrangement that is a regulated Australian party must:</w:t>
      </w:r>
    </w:p>
    <w:p w:rsidR="001F66FA" w:rsidRPr="001B446B" w:rsidRDefault="001F66FA" w:rsidP="003E3648">
      <w:pPr>
        <w:pStyle w:val="paragraphsub"/>
      </w:pPr>
      <w:r w:rsidRPr="001B446B">
        <w:tab/>
        <w:t>(i)</w:t>
      </w:r>
      <w:r w:rsidRPr="001B446B">
        <w:tab/>
        <w:t>vary or terminate the arrangement in accordance with any specified requirements; and</w:t>
      </w:r>
    </w:p>
    <w:p w:rsidR="001F66FA" w:rsidRPr="001B446B" w:rsidRDefault="001F66FA" w:rsidP="003E3648">
      <w:pPr>
        <w:pStyle w:val="paragraphsub"/>
      </w:pPr>
      <w:r w:rsidRPr="001B446B">
        <w:tab/>
        <w:t>(ii)</w:t>
      </w:r>
      <w:r w:rsidRPr="001B446B">
        <w:tab/>
        <w:t xml:space="preserve">as soon as practicable after complying with </w:t>
      </w:r>
      <w:r w:rsidR="001B446B" w:rsidRPr="001B446B">
        <w:t>subparagraph (</w:t>
      </w:r>
      <w:r w:rsidRPr="001B446B">
        <w:t>i), notify the Minister, in writing, of its compliance with that subparagraph; and</w:t>
      </w:r>
    </w:p>
    <w:p w:rsidR="001F66FA" w:rsidRPr="001B446B" w:rsidRDefault="001F66FA" w:rsidP="003E3648">
      <w:pPr>
        <w:pStyle w:val="paragraph"/>
      </w:pPr>
      <w:r w:rsidRPr="001B446B">
        <w:tab/>
        <w:t>(b)</w:t>
      </w:r>
      <w:r w:rsidRPr="001B446B">
        <w:tab/>
        <w:t>each party to the subsidiary arrangement that is a regulated Australian party must not, to the specified extent and from the specified day:</w:t>
      </w:r>
    </w:p>
    <w:p w:rsidR="001F66FA" w:rsidRPr="001B446B" w:rsidRDefault="001F66FA" w:rsidP="003E3648">
      <w:pPr>
        <w:pStyle w:val="paragraphsub"/>
      </w:pPr>
      <w:r w:rsidRPr="001B446B">
        <w:tab/>
        <w:t>(i)</w:t>
      </w:r>
      <w:r w:rsidRPr="001B446B">
        <w:tab/>
        <w:t>give effect to the arrangement; or</w:t>
      </w:r>
    </w:p>
    <w:p w:rsidR="001F66FA" w:rsidRPr="001B446B" w:rsidRDefault="001F66FA" w:rsidP="003E3648">
      <w:pPr>
        <w:pStyle w:val="paragraphsub"/>
      </w:pPr>
      <w:r w:rsidRPr="001B446B">
        <w:tab/>
        <w:t>(ii)</w:t>
      </w:r>
      <w:r w:rsidRPr="001B446B">
        <w:tab/>
        <w:t>hold out, or conduct itself on the basis, that it can give effect to the arrangement; and</w:t>
      </w:r>
    </w:p>
    <w:p w:rsidR="001F66FA" w:rsidRPr="001B446B" w:rsidRDefault="001F66FA" w:rsidP="003E3648">
      <w:pPr>
        <w:pStyle w:val="paragraph"/>
      </w:pPr>
      <w:r w:rsidRPr="001B446B">
        <w:tab/>
        <w:t>(c)</w:t>
      </w:r>
      <w:r w:rsidRPr="001B446B">
        <w:tab/>
        <w:t>each other party to the subsidiary arrangement must not, to the specified extent and from the specified day:</w:t>
      </w:r>
    </w:p>
    <w:p w:rsidR="001F66FA" w:rsidRPr="001B446B" w:rsidRDefault="001F66FA" w:rsidP="003E3648">
      <w:pPr>
        <w:pStyle w:val="paragraphsub"/>
      </w:pPr>
      <w:r w:rsidRPr="001B446B">
        <w:lastRenderedPageBreak/>
        <w:tab/>
        <w:t>(i)</w:t>
      </w:r>
      <w:r w:rsidRPr="001B446B">
        <w:tab/>
        <w:t>give effect to the arrangement in Australia; or</w:t>
      </w:r>
    </w:p>
    <w:p w:rsidR="001F66FA" w:rsidRPr="001B446B" w:rsidRDefault="001F66FA" w:rsidP="003E3648">
      <w:pPr>
        <w:pStyle w:val="paragraphsub"/>
      </w:pPr>
      <w:r w:rsidRPr="001B446B">
        <w:tab/>
        <w:t>(ii)</w:t>
      </w:r>
      <w:r w:rsidRPr="001B446B">
        <w:tab/>
        <w:t>hold out in Australia, or conduct itself in Australia on the basis, that it can give effect to the arrangement.</w:t>
      </w:r>
    </w:p>
    <w:p w:rsidR="001F66FA" w:rsidRPr="001B446B" w:rsidRDefault="001F66FA" w:rsidP="003E3648">
      <w:pPr>
        <w:pStyle w:val="SubsectionHead"/>
      </w:pPr>
      <w:r w:rsidRPr="001B446B">
        <w:t>Compliance with declaration</w:t>
      </w:r>
    </w:p>
    <w:p w:rsidR="001F66FA" w:rsidRPr="001B446B" w:rsidRDefault="001F66FA" w:rsidP="003E3648">
      <w:pPr>
        <w:pStyle w:val="subsection"/>
      </w:pPr>
      <w:r w:rsidRPr="001B446B">
        <w:tab/>
        <w:t>(4)</w:t>
      </w:r>
      <w:r w:rsidRPr="001B446B">
        <w:tab/>
        <w:t>Each party to the subsidiary arrangement must comply with the declaration:</w:t>
      </w:r>
    </w:p>
    <w:p w:rsidR="001F66FA" w:rsidRPr="001B446B" w:rsidRDefault="001F66FA" w:rsidP="003E3648">
      <w:pPr>
        <w:pStyle w:val="paragraph"/>
      </w:pPr>
      <w:r w:rsidRPr="001B446B">
        <w:tab/>
        <w:t>(a)</w:t>
      </w:r>
      <w:r w:rsidRPr="001B446B">
        <w:tab/>
        <w:t xml:space="preserve">if the Minister has given the party a copy of the declaration under </w:t>
      </w:r>
      <w:r w:rsidR="00133631" w:rsidRPr="001B446B">
        <w:t>subsection</w:t>
      </w:r>
      <w:r w:rsidR="001B446B" w:rsidRPr="001B446B">
        <w:t> </w:t>
      </w:r>
      <w:r w:rsidR="00133631" w:rsidRPr="001B446B">
        <w:t>4</w:t>
      </w:r>
      <w:r w:rsidR="00694E3A" w:rsidRPr="001B446B">
        <w:t>9</w:t>
      </w:r>
      <w:r w:rsidR="009010B6" w:rsidRPr="001B446B">
        <w:t>(5</w:t>
      </w:r>
      <w:r w:rsidRPr="001B446B">
        <w:t>); and</w:t>
      </w:r>
    </w:p>
    <w:p w:rsidR="001F66FA" w:rsidRPr="001B446B" w:rsidRDefault="001F66FA" w:rsidP="003E3648">
      <w:pPr>
        <w:pStyle w:val="paragraph"/>
      </w:pPr>
      <w:r w:rsidRPr="001B446B">
        <w:tab/>
        <w:t>(b)</w:t>
      </w:r>
      <w:r w:rsidRPr="001B446B">
        <w:tab/>
        <w:t>to the extent that the declaration applies to the party.</w:t>
      </w:r>
    </w:p>
    <w:p w:rsidR="001F66FA" w:rsidRPr="001B446B" w:rsidRDefault="001F66FA" w:rsidP="003E3648">
      <w:pPr>
        <w:pStyle w:val="SubsectionHead"/>
      </w:pPr>
      <w:r w:rsidRPr="001B446B">
        <w:t>Matters relating to declaration</w:t>
      </w:r>
    </w:p>
    <w:p w:rsidR="001F66FA" w:rsidRPr="001B446B" w:rsidRDefault="001F66FA" w:rsidP="003E3648">
      <w:pPr>
        <w:pStyle w:val="subsection"/>
      </w:pPr>
      <w:r w:rsidRPr="001B446B">
        <w:tab/>
        <w:t>(5)</w:t>
      </w:r>
      <w:r w:rsidRPr="001B446B">
        <w:tab/>
        <w:t xml:space="preserve">For the purposes of </w:t>
      </w:r>
      <w:r w:rsidR="001B446B" w:rsidRPr="001B446B">
        <w:t>paragraph (</w:t>
      </w:r>
      <w:r w:rsidRPr="001B446B">
        <w:t>3)(a), the declaration may require that the subsidiary arrangement be varied or terminated:</w:t>
      </w:r>
    </w:p>
    <w:p w:rsidR="001F66FA" w:rsidRPr="001B446B" w:rsidRDefault="001F66FA" w:rsidP="003E3648">
      <w:pPr>
        <w:pStyle w:val="paragraph"/>
      </w:pPr>
      <w:r w:rsidRPr="001B446B">
        <w:tab/>
        <w:t>(a)</w:t>
      </w:r>
      <w:r w:rsidRPr="001B446B">
        <w:tab/>
        <w:t>in accordance with the Australian law; or</w:t>
      </w:r>
    </w:p>
    <w:p w:rsidR="001F66FA" w:rsidRPr="001B446B" w:rsidRDefault="001F66FA" w:rsidP="003E3648">
      <w:pPr>
        <w:pStyle w:val="paragraph"/>
      </w:pPr>
      <w:r w:rsidRPr="001B446B">
        <w:tab/>
        <w:t>(b)</w:t>
      </w:r>
      <w:r w:rsidRPr="001B446B">
        <w:tab/>
        <w:t>in accordance with any other requirements; or</w:t>
      </w:r>
    </w:p>
    <w:p w:rsidR="001F66FA" w:rsidRPr="001B446B" w:rsidRDefault="001F66FA" w:rsidP="003E3648">
      <w:pPr>
        <w:pStyle w:val="paragraph"/>
      </w:pPr>
      <w:r w:rsidRPr="001B446B">
        <w:tab/>
        <w:t>(c)</w:t>
      </w:r>
      <w:r w:rsidRPr="001B446B">
        <w:tab/>
        <w:t>in accordance with both the Australian law and other requirements.</w:t>
      </w:r>
    </w:p>
    <w:p w:rsidR="001F66FA" w:rsidRPr="001B446B" w:rsidRDefault="001F66FA" w:rsidP="003E3648">
      <w:pPr>
        <w:pStyle w:val="subsection"/>
      </w:pPr>
      <w:r w:rsidRPr="001B446B">
        <w:tab/>
        <w:t>(6)</w:t>
      </w:r>
      <w:r w:rsidRPr="001B446B">
        <w:tab/>
        <w:t xml:space="preserve">The Minister may make a declaration under </w:t>
      </w:r>
      <w:r w:rsidR="001B446B" w:rsidRPr="001B446B">
        <w:t>subsection (</w:t>
      </w:r>
      <w:r w:rsidRPr="001B446B">
        <w:t xml:space="preserve">2) or (3) only to the extent that the subsidiary arrangement was entered </w:t>
      </w:r>
      <w:r w:rsidR="003065CE" w:rsidRPr="001B446B">
        <w:t>under the auspices of</w:t>
      </w:r>
      <w:r w:rsidR="00AF71B9" w:rsidRPr="001B446B">
        <w:t xml:space="preserve"> the </w:t>
      </w:r>
      <w:r w:rsidR="00002A8E" w:rsidRPr="001B446B">
        <w:t>foreign arrangement</w:t>
      </w:r>
      <w:r w:rsidRPr="001B446B">
        <w:t>.</w:t>
      </w:r>
    </w:p>
    <w:p w:rsidR="001F66FA" w:rsidRPr="001B446B" w:rsidRDefault="001F66FA" w:rsidP="003E3648">
      <w:pPr>
        <w:pStyle w:val="subsection"/>
      </w:pPr>
      <w:r w:rsidRPr="001B446B">
        <w:tab/>
      </w:r>
      <w:r w:rsidR="00EF6E46" w:rsidRPr="001B446B">
        <w:t>(7</w:t>
      </w:r>
      <w:r w:rsidRPr="001B446B">
        <w:t>)</w:t>
      </w:r>
      <w:r w:rsidRPr="001B446B">
        <w:tab/>
        <w:t xml:space="preserve">A declaration made under </w:t>
      </w:r>
      <w:r w:rsidR="001B446B" w:rsidRPr="001B446B">
        <w:t>subsection (</w:t>
      </w:r>
      <w:r w:rsidRPr="001B446B">
        <w:t>2) or (3) is not a legislative instrument.</w:t>
      </w:r>
    </w:p>
    <w:p w:rsidR="001F66FA" w:rsidRPr="001B446B" w:rsidRDefault="00694E3A" w:rsidP="003E3648">
      <w:pPr>
        <w:pStyle w:val="ActHead5"/>
      </w:pPr>
      <w:bookmarkStart w:id="74" w:name="_Toc59012373"/>
      <w:r w:rsidRPr="003E3648">
        <w:rPr>
          <w:rStyle w:val="CharSectno"/>
        </w:rPr>
        <w:t>47</w:t>
      </w:r>
      <w:r w:rsidR="001F66FA" w:rsidRPr="001B446B">
        <w:t xml:space="preserve">  Subsidiary arrangements that are legally binding under foreign law</w:t>
      </w:r>
      <w:bookmarkEnd w:id="74"/>
    </w:p>
    <w:p w:rsidR="00AF71B9" w:rsidRPr="001B446B" w:rsidRDefault="00AF71B9" w:rsidP="003E3648">
      <w:pPr>
        <w:pStyle w:val="SubsectionHead"/>
      </w:pPr>
      <w:r w:rsidRPr="001B446B">
        <w:t>When Minister may make declaration</w:t>
      </w:r>
    </w:p>
    <w:p w:rsidR="00AF71B9" w:rsidRPr="001B446B" w:rsidRDefault="00AF71B9" w:rsidP="003E3648">
      <w:pPr>
        <w:pStyle w:val="subsection"/>
      </w:pPr>
      <w:r w:rsidRPr="001B446B">
        <w:tab/>
        <w:t>(1)</w:t>
      </w:r>
      <w:r w:rsidRPr="001B446B">
        <w:tab/>
        <w:t xml:space="preserve">The Minister may make a declaration under </w:t>
      </w:r>
      <w:r w:rsidR="001B446B" w:rsidRPr="001B446B">
        <w:t>subsection (</w:t>
      </w:r>
      <w:r w:rsidRPr="001B446B">
        <w:t>2) in relation to a</w:t>
      </w:r>
      <w:r w:rsidR="003F00D9" w:rsidRPr="001B446B">
        <w:t xml:space="preserve"> subsidiary</w:t>
      </w:r>
      <w:r w:rsidRPr="001B446B">
        <w:t xml:space="preserve"> arrangement </w:t>
      </w:r>
      <w:r w:rsidR="003F00D9" w:rsidRPr="001B446B">
        <w:t xml:space="preserve">of a </w:t>
      </w:r>
      <w:r w:rsidR="00002A8E" w:rsidRPr="001B446B">
        <w:t>foreign arrangement</w:t>
      </w:r>
      <w:r w:rsidR="003F00D9" w:rsidRPr="001B446B">
        <w:t xml:space="preserve"> </w:t>
      </w:r>
      <w:r w:rsidRPr="001B446B">
        <w:t>if:</w:t>
      </w:r>
    </w:p>
    <w:p w:rsidR="003F00D9" w:rsidRPr="001B446B" w:rsidRDefault="003F00D9" w:rsidP="003E3648">
      <w:pPr>
        <w:pStyle w:val="paragraph"/>
      </w:pPr>
      <w:r w:rsidRPr="001B446B">
        <w:tab/>
        <w:t>(a)</w:t>
      </w:r>
      <w:r w:rsidRPr="001B446B">
        <w:tab/>
      </w:r>
      <w:r w:rsidR="00133631" w:rsidRPr="001B446B">
        <w:t>subsection</w:t>
      </w:r>
      <w:r w:rsidR="001B446B" w:rsidRPr="001B446B">
        <w:t> </w:t>
      </w:r>
      <w:r w:rsidR="00133631" w:rsidRPr="001B446B">
        <w:t>4</w:t>
      </w:r>
      <w:r w:rsidR="00694E3A" w:rsidRPr="001B446B">
        <w:t>5</w:t>
      </w:r>
      <w:r w:rsidRPr="001B446B">
        <w:t>(1) is satisfied in relation to the subsidiary arrangement; and</w:t>
      </w:r>
    </w:p>
    <w:p w:rsidR="00AF71B9" w:rsidRPr="001B446B" w:rsidRDefault="003F00D9" w:rsidP="003E3648">
      <w:pPr>
        <w:pStyle w:val="paragraph"/>
      </w:pPr>
      <w:r w:rsidRPr="001B446B">
        <w:lastRenderedPageBreak/>
        <w:tab/>
        <w:t>(b</w:t>
      </w:r>
      <w:r w:rsidR="00AF71B9" w:rsidRPr="001B446B">
        <w:t>)</w:t>
      </w:r>
      <w:r w:rsidR="00AF71B9" w:rsidRPr="001B446B">
        <w:tab/>
        <w:t>the subsidiary arrangement is legally binding under a</w:t>
      </w:r>
      <w:r w:rsidR="00AB657A" w:rsidRPr="001B446B">
        <w:t xml:space="preserve"> foreign</w:t>
      </w:r>
      <w:r w:rsidR="00AF71B9" w:rsidRPr="001B446B">
        <w:t xml:space="preserve"> law.</w:t>
      </w:r>
    </w:p>
    <w:p w:rsidR="00A144C0" w:rsidRPr="001B446B" w:rsidRDefault="00A144C0" w:rsidP="003E3648">
      <w:pPr>
        <w:pStyle w:val="notetext"/>
      </w:pPr>
      <w:r w:rsidRPr="001B446B">
        <w:t>Note 1:</w:t>
      </w:r>
      <w:r w:rsidRPr="001B446B">
        <w:tab/>
        <w:t xml:space="preserve">The Minister must take into account certain matters when making a decision to make a declaration under </w:t>
      </w:r>
      <w:r w:rsidR="001B446B" w:rsidRPr="001B446B">
        <w:t>subsection (</w:t>
      </w:r>
      <w:r w:rsidRPr="001B446B">
        <w:t xml:space="preserve">2) (see </w:t>
      </w:r>
      <w:r w:rsidR="00133631" w:rsidRPr="001B446B">
        <w:t>section</w:t>
      </w:r>
      <w:r w:rsidR="001B446B" w:rsidRPr="001B446B">
        <w:t> </w:t>
      </w:r>
      <w:r w:rsidR="00133631" w:rsidRPr="001B446B">
        <w:t>5</w:t>
      </w:r>
      <w:r w:rsidR="00694E3A" w:rsidRPr="001B446B">
        <w:t>1</w:t>
      </w:r>
      <w:r w:rsidRPr="001B446B">
        <w:t>).</w:t>
      </w:r>
    </w:p>
    <w:p w:rsidR="00AF71B9" w:rsidRPr="001B446B" w:rsidRDefault="00AF71B9" w:rsidP="003E3648">
      <w:pPr>
        <w:pStyle w:val="notetext"/>
      </w:pPr>
      <w:r w:rsidRPr="001B446B">
        <w:t>Note</w:t>
      </w:r>
      <w:r w:rsidR="00A144C0" w:rsidRPr="001B446B">
        <w:t xml:space="preserve"> 2</w:t>
      </w:r>
      <w:r w:rsidRPr="001B446B">
        <w:t>:</w:t>
      </w:r>
      <w:r w:rsidRPr="001B446B">
        <w:tab/>
      </w:r>
      <w:r w:rsidR="00133631" w:rsidRPr="001B446B">
        <w:t>Section</w:t>
      </w:r>
      <w:r w:rsidR="001B446B" w:rsidRPr="001B446B">
        <w:t> </w:t>
      </w:r>
      <w:r w:rsidR="00133631" w:rsidRPr="001B446B">
        <w:t>4</w:t>
      </w:r>
      <w:r w:rsidR="00694E3A" w:rsidRPr="001B446B">
        <w:t>9</w:t>
      </w:r>
      <w:r w:rsidRPr="001B446B">
        <w:t xml:space="preserve"> deals with general matters about the declaration (such as revocation and giving notice to the parties).</w:t>
      </w:r>
    </w:p>
    <w:p w:rsidR="00441A5C" w:rsidRPr="001B446B" w:rsidRDefault="00441A5C" w:rsidP="003E3648">
      <w:pPr>
        <w:pStyle w:val="SubsectionHead"/>
      </w:pPr>
      <w:r w:rsidRPr="001B446B">
        <w:t>Declaration requiring variation or termination of arrangement</w:t>
      </w:r>
    </w:p>
    <w:p w:rsidR="00AF71B9" w:rsidRPr="001B446B" w:rsidRDefault="00AF71B9" w:rsidP="003E3648">
      <w:pPr>
        <w:pStyle w:val="subsection"/>
      </w:pPr>
      <w:r w:rsidRPr="001B446B">
        <w:tab/>
        <w:t>(2)</w:t>
      </w:r>
      <w:r w:rsidRPr="001B446B">
        <w:tab/>
        <w:t>The Minister may make a written declaration that:</w:t>
      </w:r>
    </w:p>
    <w:p w:rsidR="00AF71B9" w:rsidRPr="001B446B" w:rsidRDefault="00AF71B9" w:rsidP="003E3648">
      <w:pPr>
        <w:pStyle w:val="paragraph"/>
      </w:pPr>
      <w:r w:rsidRPr="001B446B">
        <w:tab/>
        <w:t>(a)</w:t>
      </w:r>
      <w:r w:rsidRPr="001B446B">
        <w:tab/>
        <w:t>each party to the subsidiary arrangement that is a regulated Australian party must:</w:t>
      </w:r>
    </w:p>
    <w:p w:rsidR="00AF71B9" w:rsidRPr="001B446B" w:rsidRDefault="00AF71B9" w:rsidP="003E3648">
      <w:pPr>
        <w:pStyle w:val="paragraphsub"/>
      </w:pPr>
      <w:r w:rsidRPr="001B446B">
        <w:tab/>
        <w:t>(i)</w:t>
      </w:r>
      <w:r w:rsidRPr="001B446B">
        <w:tab/>
        <w:t>vary or terminate the arrangement in accordance with any specified requirements; and</w:t>
      </w:r>
    </w:p>
    <w:p w:rsidR="00AF71B9" w:rsidRPr="001B446B" w:rsidRDefault="00AF71B9" w:rsidP="003E3648">
      <w:pPr>
        <w:pStyle w:val="paragraphsub"/>
      </w:pPr>
      <w:r w:rsidRPr="001B446B">
        <w:tab/>
        <w:t>(ii)</w:t>
      </w:r>
      <w:r w:rsidRPr="001B446B">
        <w:tab/>
        <w:t xml:space="preserve">as soon as practicable after complying with </w:t>
      </w:r>
      <w:r w:rsidR="001B446B" w:rsidRPr="001B446B">
        <w:t>subparagraph (</w:t>
      </w:r>
      <w:r w:rsidRPr="001B446B">
        <w:t>i), notify the Minister, in writing, of its compliance with that subparagraph; and</w:t>
      </w:r>
    </w:p>
    <w:p w:rsidR="00AF71B9" w:rsidRPr="001B446B" w:rsidRDefault="00AF71B9" w:rsidP="003E3648">
      <w:pPr>
        <w:pStyle w:val="paragraph"/>
      </w:pPr>
      <w:r w:rsidRPr="001B446B">
        <w:tab/>
        <w:t>(b)</w:t>
      </w:r>
      <w:r w:rsidRPr="001B446B">
        <w:tab/>
        <w:t>each party to the subsidiary arrangement that is a regulated Australian party must not, to the specified extent and from the specified day:</w:t>
      </w:r>
    </w:p>
    <w:p w:rsidR="00AF71B9" w:rsidRPr="001B446B" w:rsidRDefault="00AF71B9" w:rsidP="003E3648">
      <w:pPr>
        <w:pStyle w:val="paragraphsub"/>
      </w:pPr>
      <w:r w:rsidRPr="001B446B">
        <w:tab/>
        <w:t>(i)</w:t>
      </w:r>
      <w:r w:rsidRPr="001B446B">
        <w:tab/>
        <w:t>give effect to the arrangement; or</w:t>
      </w:r>
    </w:p>
    <w:p w:rsidR="00AF71B9" w:rsidRPr="001B446B" w:rsidRDefault="00AF71B9" w:rsidP="003E3648">
      <w:pPr>
        <w:pStyle w:val="paragraphsub"/>
      </w:pPr>
      <w:r w:rsidRPr="001B446B">
        <w:tab/>
        <w:t>(ii)</w:t>
      </w:r>
      <w:r w:rsidRPr="001B446B">
        <w:tab/>
        <w:t>hold out, or conduct itself on the basis, that it can give effect to the arrangement; and</w:t>
      </w:r>
    </w:p>
    <w:p w:rsidR="00AF71B9" w:rsidRPr="001B446B" w:rsidRDefault="00AF71B9" w:rsidP="003E3648">
      <w:pPr>
        <w:pStyle w:val="paragraph"/>
      </w:pPr>
      <w:r w:rsidRPr="001B446B">
        <w:tab/>
        <w:t>(c)</w:t>
      </w:r>
      <w:r w:rsidRPr="001B446B">
        <w:tab/>
        <w:t>each other party to the subsidiary arrangement must not, to the specified extent and from the specified day:</w:t>
      </w:r>
    </w:p>
    <w:p w:rsidR="00AF71B9" w:rsidRPr="001B446B" w:rsidRDefault="00AF71B9" w:rsidP="003E3648">
      <w:pPr>
        <w:pStyle w:val="paragraphsub"/>
      </w:pPr>
      <w:r w:rsidRPr="001B446B">
        <w:tab/>
        <w:t>(i)</w:t>
      </w:r>
      <w:r w:rsidRPr="001B446B">
        <w:tab/>
        <w:t>give effect to the arrangement in Australia; or</w:t>
      </w:r>
    </w:p>
    <w:p w:rsidR="00AF71B9" w:rsidRPr="001B446B" w:rsidRDefault="00AF71B9" w:rsidP="003E3648">
      <w:pPr>
        <w:pStyle w:val="paragraphsub"/>
      </w:pPr>
      <w:r w:rsidRPr="001B446B">
        <w:tab/>
        <w:t>(ii)</w:t>
      </w:r>
      <w:r w:rsidRPr="001B446B">
        <w:tab/>
        <w:t>hold out in Australia, or conduct itself in Australia on the basis, that it can give effect to the arrangement.</w:t>
      </w:r>
    </w:p>
    <w:p w:rsidR="00AF71B9" w:rsidRPr="001B446B" w:rsidRDefault="00AF71B9" w:rsidP="003E3648">
      <w:pPr>
        <w:pStyle w:val="SubsectionHead"/>
      </w:pPr>
      <w:r w:rsidRPr="001B446B">
        <w:t>Compliance with declaration</w:t>
      </w:r>
    </w:p>
    <w:p w:rsidR="00AF71B9" w:rsidRPr="001B446B" w:rsidRDefault="00AF71B9" w:rsidP="003E3648">
      <w:pPr>
        <w:pStyle w:val="subsection"/>
      </w:pPr>
      <w:r w:rsidRPr="001B446B">
        <w:tab/>
        <w:t>(3)</w:t>
      </w:r>
      <w:r w:rsidRPr="001B446B">
        <w:tab/>
        <w:t>Each party to the subsidiary arrangement must comply with the declaration:</w:t>
      </w:r>
    </w:p>
    <w:p w:rsidR="00AF71B9" w:rsidRPr="001B446B" w:rsidRDefault="00AF71B9" w:rsidP="003E3648">
      <w:pPr>
        <w:pStyle w:val="paragraph"/>
      </w:pPr>
      <w:r w:rsidRPr="001B446B">
        <w:tab/>
        <w:t>(a)</w:t>
      </w:r>
      <w:r w:rsidRPr="001B446B">
        <w:tab/>
        <w:t xml:space="preserve">if the Minister has given the party a copy of the declaration under </w:t>
      </w:r>
      <w:r w:rsidR="00133631" w:rsidRPr="001B446B">
        <w:t>subsection</w:t>
      </w:r>
      <w:r w:rsidR="001B446B" w:rsidRPr="001B446B">
        <w:t> </w:t>
      </w:r>
      <w:r w:rsidR="00133631" w:rsidRPr="001B446B">
        <w:t>4</w:t>
      </w:r>
      <w:r w:rsidR="00694E3A" w:rsidRPr="001B446B">
        <w:t>9</w:t>
      </w:r>
      <w:r w:rsidR="00721CF2" w:rsidRPr="001B446B">
        <w:t>(5</w:t>
      </w:r>
      <w:r w:rsidRPr="001B446B">
        <w:t>); and</w:t>
      </w:r>
    </w:p>
    <w:p w:rsidR="00AF71B9" w:rsidRPr="001B446B" w:rsidRDefault="00AF71B9" w:rsidP="003E3648">
      <w:pPr>
        <w:pStyle w:val="paragraph"/>
      </w:pPr>
      <w:r w:rsidRPr="001B446B">
        <w:tab/>
        <w:t>(b)</w:t>
      </w:r>
      <w:r w:rsidRPr="001B446B">
        <w:tab/>
        <w:t>to the extent that the declaration applies to the party.</w:t>
      </w:r>
    </w:p>
    <w:p w:rsidR="00AF71B9" w:rsidRPr="001B446B" w:rsidRDefault="00AF71B9" w:rsidP="003E3648">
      <w:pPr>
        <w:pStyle w:val="SubsectionHead"/>
      </w:pPr>
      <w:r w:rsidRPr="001B446B">
        <w:lastRenderedPageBreak/>
        <w:t>Matters relating to declaration</w:t>
      </w:r>
    </w:p>
    <w:p w:rsidR="00AF71B9" w:rsidRPr="001B446B" w:rsidRDefault="00AF71B9" w:rsidP="003E3648">
      <w:pPr>
        <w:pStyle w:val="subsection"/>
      </w:pPr>
      <w:r w:rsidRPr="001B446B">
        <w:tab/>
        <w:t>(4)</w:t>
      </w:r>
      <w:r w:rsidRPr="001B446B">
        <w:tab/>
        <w:t xml:space="preserve">For the purposes of </w:t>
      </w:r>
      <w:r w:rsidR="001B446B" w:rsidRPr="001B446B">
        <w:t>paragraph (</w:t>
      </w:r>
      <w:r w:rsidRPr="001B446B">
        <w:t>2)(a), the declaration may require that the subsidiary arrangement be varied or terminated:</w:t>
      </w:r>
    </w:p>
    <w:p w:rsidR="00AF71B9" w:rsidRPr="001B446B" w:rsidRDefault="00AF71B9" w:rsidP="003E3648">
      <w:pPr>
        <w:pStyle w:val="paragraph"/>
      </w:pPr>
      <w:r w:rsidRPr="001B446B">
        <w:tab/>
        <w:t>(a)</w:t>
      </w:r>
      <w:r w:rsidRPr="001B446B">
        <w:tab/>
        <w:t>in accordance with the foreign law; or</w:t>
      </w:r>
    </w:p>
    <w:p w:rsidR="00AF71B9" w:rsidRPr="001B446B" w:rsidRDefault="00AF71B9" w:rsidP="003E3648">
      <w:pPr>
        <w:pStyle w:val="paragraph"/>
      </w:pPr>
      <w:r w:rsidRPr="001B446B">
        <w:tab/>
        <w:t>(b)</w:t>
      </w:r>
      <w:r w:rsidRPr="001B446B">
        <w:tab/>
        <w:t>in accordance with any other requirements; or</w:t>
      </w:r>
    </w:p>
    <w:p w:rsidR="00AF71B9" w:rsidRPr="001B446B" w:rsidRDefault="00AF71B9" w:rsidP="003E3648">
      <w:pPr>
        <w:pStyle w:val="paragraph"/>
      </w:pPr>
      <w:r w:rsidRPr="001B446B">
        <w:tab/>
        <w:t>(c)</w:t>
      </w:r>
      <w:r w:rsidRPr="001B446B">
        <w:tab/>
        <w:t>in accordance with both the foreign law and other requirements.</w:t>
      </w:r>
    </w:p>
    <w:p w:rsidR="00AF71B9" w:rsidRPr="001B446B" w:rsidRDefault="00696EB2" w:rsidP="003E3648">
      <w:pPr>
        <w:pStyle w:val="subsection"/>
      </w:pPr>
      <w:r w:rsidRPr="001B446B">
        <w:tab/>
        <w:t>(5</w:t>
      </w:r>
      <w:r w:rsidR="00AF71B9" w:rsidRPr="001B446B">
        <w:t>)</w:t>
      </w:r>
      <w:r w:rsidR="00AF71B9" w:rsidRPr="001B446B">
        <w:tab/>
        <w:t xml:space="preserve">The Minister may make a declaration under </w:t>
      </w:r>
      <w:r w:rsidR="001B446B" w:rsidRPr="001B446B">
        <w:t>subsection (</w:t>
      </w:r>
      <w:r w:rsidR="00AF71B9" w:rsidRPr="001B446B">
        <w:t xml:space="preserve">2) only to the extent that the subsidiary arrangement was entered </w:t>
      </w:r>
      <w:r w:rsidR="003065CE" w:rsidRPr="001B446B">
        <w:t>under the auspices of</w:t>
      </w:r>
      <w:r w:rsidR="00AF71B9" w:rsidRPr="001B446B">
        <w:t xml:space="preserve"> the </w:t>
      </w:r>
      <w:r w:rsidR="00002A8E" w:rsidRPr="001B446B">
        <w:t>foreign arrangement</w:t>
      </w:r>
      <w:r w:rsidR="00AF71B9" w:rsidRPr="001B446B">
        <w:t>.</w:t>
      </w:r>
    </w:p>
    <w:p w:rsidR="001F66FA" w:rsidRPr="001B446B" w:rsidRDefault="001F66FA" w:rsidP="003E3648">
      <w:pPr>
        <w:pStyle w:val="subsection"/>
      </w:pPr>
      <w:r w:rsidRPr="001B446B">
        <w:tab/>
      </w:r>
      <w:r w:rsidR="00EF6E46" w:rsidRPr="001B446B">
        <w:t>(6</w:t>
      </w:r>
      <w:r w:rsidRPr="001B446B">
        <w:t>)</w:t>
      </w:r>
      <w:r w:rsidRPr="001B446B">
        <w:tab/>
        <w:t xml:space="preserve">A declaration made under </w:t>
      </w:r>
      <w:r w:rsidR="001B446B" w:rsidRPr="001B446B">
        <w:t>subsection (</w:t>
      </w:r>
      <w:r w:rsidRPr="001B446B">
        <w:t>2) is not a legislative instrument.</w:t>
      </w:r>
    </w:p>
    <w:p w:rsidR="00AC22CE" w:rsidRPr="001B446B" w:rsidRDefault="00AC22CE" w:rsidP="003E3648">
      <w:pPr>
        <w:pStyle w:val="ActHead4"/>
      </w:pPr>
      <w:bookmarkStart w:id="75" w:name="_Toc59012374"/>
      <w:r w:rsidRPr="003E3648">
        <w:rPr>
          <w:rStyle w:val="CharSubdNo"/>
        </w:rPr>
        <w:t xml:space="preserve">Subdivision </w:t>
      </w:r>
      <w:r w:rsidR="003F00D9" w:rsidRPr="003E3648">
        <w:rPr>
          <w:rStyle w:val="CharSubdNo"/>
        </w:rPr>
        <w:t>C</w:t>
      </w:r>
      <w:r w:rsidRPr="001B446B">
        <w:t>—</w:t>
      </w:r>
      <w:r w:rsidRPr="003E3648">
        <w:rPr>
          <w:rStyle w:val="CharSubdText"/>
        </w:rPr>
        <w:t>Declarations about non</w:t>
      </w:r>
      <w:r w:rsidR="003E3648" w:rsidRPr="003E3648">
        <w:rPr>
          <w:rStyle w:val="CharSubdText"/>
        </w:rPr>
        <w:noBreakHyphen/>
      </w:r>
      <w:r w:rsidRPr="003E3648">
        <w:rPr>
          <w:rStyle w:val="CharSubdText"/>
        </w:rPr>
        <w:t>legally binding subsidiary arrangements</w:t>
      </w:r>
      <w:bookmarkEnd w:id="75"/>
    </w:p>
    <w:p w:rsidR="001F66FA" w:rsidRPr="001B446B" w:rsidRDefault="00694E3A" w:rsidP="003E3648">
      <w:pPr>
        <w:pStyle w:val="ActHead5"/>
      </w:pPr>
      <w:bookmarkStart w:id="76" w:name="_Toc59012375"/>
      <w:r w:rsidRPr="003E3648">
        <w:rPr>
          <w:rStyle w:val="CharSectno"/>
        </w:rPr>
        <w:t>48</w:t>
      </w:r>
      <w:r w:rsidR="001F66FA" w:rsidRPr="001B446B">
        <w:t xml:space="preserve">  Subsidiary arrangements that are not legally binding</w:t>
      </w:r>
      <w:bookmarkEnd w:id="76"/>
    </w:p>
    <w:p w:rsidR="00AF71B9" w:rsidRPr="001B446B" w:rsidRDefault="00AF71B9" w:rsidP="003E3648">
      <w:pPr>
        <w:pStyle w:val="SubsectionHead"/>
      </w:pPr>
      <w:r w:rsidRPr="001B446B">
        <w:t>When Minister may make declaration</w:t>
      </w:r>
    </w:p>
    <w:p w:rsidR="00AF71B9" w:rsidRPr="001B446B" w:rsidRDefault="00AF71B9" w:rsidP="003E3648">
      <w:pPr>
        <w:pStyle w:val="subsection"/>
      </w:pPr>
      <w:r w:rsidRPr="001B446B">
        <w:tab/>
        <w:t>(1)</w:t>
      </w:r>
      <w:r w:rsidRPr="001B446B">
        <w:tab/>
        <w:t xml:space="preserve">The Minister may make a declaration under </w:t>
      </w:r>
      <w:r w:rsidR="001B446B" w:rsidRPr="001B446B">
        <w:t>subsection (</w:t>
      </w:r>
      <w:r w:rsidRPr="001B446B">
        <w:t>2) or (3) in relation to an arrangement if:</w:t>
      </w:r>
    </w:p>
    <w:p w:rsidR="003F00D9" w:rsidRPr="001B446B" w:rsidRDefault="003F00D9" w:rsidP="003E3648">
      <w:pPr>
        <w:pStyle w:val="paragraph"/>
      </w:pPr>
      <w:r w:rsidRPr="001B446B">
        <w:tab/>
        <w:t>(a)</w:t>
      </w:r>
      <w:r w:rsidRPr="001B446B">
        <w:tab/>
      </w:r>
      <w:r w:rsidR="00133631" w:rsidRPr="001B446B">
        <w:t>subsection</w:t>
      </w:r>
      <w:r w:rsidR="001B446B" w:rsidRPr="001B446B">
        <w:t> </w:t>
      </w:r>
      <w:r w:rsidR="00133631" w:rsidRPr="001B446B">
        <w:t>4</w:t>
      </w:r>
      <w:r w:rsidR="00694E3A" w:rsidRPr="001B446B">
        <w:t>5</w:t>
      </w:r>
      <w:r w:rsidRPr="001B446B">
        <w:t>(1) is satisfied in relation to the subsidiary arrangement; and</w:t>
      </w:r>
    </w:p>
    <w:p w:rsidR="00AF71B9" w:rsidRPr="001B446B" w:rsidRDefault="003F00D9" w:rsidP="003E3648">
      <w:pPr>
        <w:pStyle w:val="paragraph"/>
      </w:pPr>
      <w:r w:rsidRPr="001B446B">
        <w:tab/>
        <w:t>(b</w:t>
      </w:r>
      <w:r w:rsidR="00AF71B9" w:rsidRPr="001B446B">
        <w:t>)</w:t>
      </w:r>
      <w:r w:rsidR="00AF71B9" w:rsidRPr="001B446B">
        <w:tab/>
        <w:t>the subsidiary arrangement is not legally binding.</w:t>
      </w:r>
    </w:p>
    <w:p w:rsidR="00441A5C" w:rsidRPr="001B446B" w:rsidRDefault="00441A5C" w:rsidP="003E3648">
      <w:pPr>
        <w:pStyle w:val="notetext"/>
      </w:pPr>
      <w:r w:rsidRPr="001B446B">
        <w:t>Note 1:</w:t>
      </w:r>
      <w:r w:rsidRPr="001B446B">
        <w:tab/>
        <w:t xml:space="preserve">The Minister must take into account certain matters when making a decision to make a declaration under </w:t>
      </w:r>
      <w:r w:rsidR="001B446B" w:rsidRPr="001B446B">
        <w:t>subsection (</w:t>
      </w:r>
      <w:r w:rsidRPr="001B446B">
        <w:t xml:space="preserve">2) or (3) (see </w:t>
      </w:r>
      <w:r w:rsidR="00133631" w:rsidRPr="001B446B">
        <w:t>section</w:t>
      </w:r>
      <w:r w:rsidR="001B446B" w:rsidRPr="001B446B">
        <w:t> </w:t>
      </w:r>
      <w:r w:rsidR="00133631" w:rsidRPr="001B446B">
        <w:t>5</w:t>
      </w:r>
      <w:r w:rsidR="00694E3A" w:rsidRPr="001B446B">
        <w:t>1</w:t>
      </w:r>
      <w:r w:rsidRPr="001B446B">
        <w:t>).</w:t>
      </w:r>
    </w:p>
    <w:p w:rsidR="00AF71B9" w:rsidRPr="001B446B" w:rsidRDefault="00AF71B9" w:rsidP="003E3648">
      <w:pPr>
        <w:pStyle w:val="notetext"/>
      </w:pPr>
      <w:r w:rsidRPr="001B446B">
        <w:t>Note</w:t>
      </w:r>
      <w:r w:rsidR="00441A5C" w:rsidRPr="001B446B">
        <w:t xml:space="preserve"> 2</w:t>
      </w:r>
      <w:r w:rsidRPr="001B446B">
        <w:t>:</w:t>
      </w:r>
      <w:r w:rsidRPr="001B446B">
        <w:tab/>
      </w:r>
      <w:r w:rsidR="00133631" w:rsidRPr="001B446B">
        <w:t>Section</w:t>
      </w:r>
      <w:r w:rsidR="001B446B" w:rsidRPr="001B446B">
        <w:t> </w:t>
      </w:r>
      <w:r w:rsidR="00133631" w:rsidRPr="001B446B">
        <w:t>4</w:t>
      </w:r>
      <w:r w:rsidR="00694E3A" w:rsidRPr="001B446B">
        <w:t>9</w:t>
      </w:r>
      <w:r w:rsidRPr="001B446B">
        <w:t xml:space="preserve"> deals with general matters about the declaration (such as revocation and giving notice to the parties).</w:t>
      </w:r>
    </w:p>
    <w:p w:rsidR="00AF71B9" w:rsidRPr="001B446B" w:rsidRDefault="00AF71B9" w:rsidP="003E3648">
      <w:pPr>
        <w:pStyle w:val="SubsectionHead"/>
      </w:pPr>
      <w:r w:rsidRPr="001B446B">
        <w:t xml:space="preserve">Declaration that arrangement is </w:t>
      </w:r>
      <w:r w:rsidR="00937DA9" w:rsidRPr="001B446B">
        <w:t>not in operation</w:t>
      </w:r>
    </w:p>
    <w:p w:rsidR="00AF71B9" w:rsidRPr="001B446B" w:rsidRDefault="00AF71B9" w:rsidP="003E3648">
      <w:pPr>
        <w:pStyle w:val="subsection"/>
      </w:pPr>
      <w:r w:rsidRPr="001B446B">
        <w:tab/>
        <w:t>(2)</w:t>
      </w:r>
      <w:r w:rsidRPr="001B446B">
        <w:tab/>
        <w:t>The Minister may make a written declaration that:</w:t>
      </w:r>
    </w:p>
    <w:p w:rsidR="00C10086" w:rsidRPr="001B446B" w:rsidRDefault="00AF71B9" w:rsidP="003E3648">
      <w:pPr>
        <w:pStyle w:val="paragraph"/>
      </w:pPr>
      <w:r w:rsidRPr="001B446B">
        <w:lastRenderedPageBreak/>
        <w:tab/>
        <w:t>(a)</w:t>
      </w:r>
      <w:r w:rsidRPr="001B446B">
        <w:tab/>
        <w:t>the subsidiary arrangement</w:t>
      </w:r>
      <w:r w:rsidR="00C10086" w:rsidRPr="001B446B">
        <w:t>:</w:t>
      </w:r>
    </w:p>
    <w:p w:rsidR="00C10086" w:rsidRPr="001B446B" w:rsidRDefault="00C10086" w:rsidP="003E3648">
      <w:pPr>
        <w:pStyle w:val="paragraphsub"/>
      </w:pPr>
      <w:r w:rsidRPr="001B446B">
        <w:tab/>
        <w:t>(i)</w:t>
      </w:r>
      <w:r w:rsidRPr="001B446B">
        <w:tab/>
      </w:r>
      <w:r w:rsidR="00AF71B9" w:rsidRPr="001B446B">
        <w:t xml:space="preserve">is not in operation, to the specified extent and from the specified day; </w:t>
      </w:r>
      <w:r w:rsidRPr="001B446B">
        <w:t>or</w:t>
      </w:r>
    </w:p>
    <w:p w:rsidR="00C10086" w:rsidRPr="001B446B" w:rsidRDefault="00C10086" w:rsidP="003E3648">
      <w:pPr>
        <w:pStyle w:val="paragraphsub"/>
      </w:pPr>
      <w:r w:rsidRPr="001B446B">
        <w:tab/>
        <w:t>(ii)</w:t>
      </w:r>
      <w:r w:rsidRPr="001B446B">
        <w:tab/>
        <w:t xml:space="preserve">if the </w:t>
      </w:r>
      <w:r w:rsidR="00002A8E" w:rsidRPr="001B446B">
        <w:t>foreign arrangement</w:t>
      </w:r>
      <w:r w:rsidRPr="001B446B">
        <w:t xml:space="preserve"> was entered in contraventi</w:t>
      </w:r>
      <w:r w:rsidR="000D7AA9" w:rsidRPr="001B446B">
        <w:t xml:space="preserve">on of </w:t>
      </w:r>
      <w:r w:rsidR="00133631" w:rsidRPr="001B446B">
        <w:t>subsection</w:t>
      </w:r>
      <w:r w:rsidR="001B446B" w:rsidRPr="001B446B">
        <w:t> </w:t>
      </w:r>
      <w:r w:rsidR="00133631" w:rsidRPr="001B446B">
        <w:t>2</w:t>
      </w:r>
      <w:r w:rsidR="00694E3A" w:rsidRPr="001B446B">
        <w:t>2</w:t>
      </w:r>
      <w:r w:rsidR="000D7AA9" w:rsidRPr="001B446B">
        <w:t xml:space="preserve">(1) or </w:t>
      </w:r>
      <w:r w:rsidR="00694E3A" w:rsidRPr="001B446B">
        <w:t>36</w:t>
      </w:r>
      <w:r w:rsidR="000D7AA9" w:rsidRPr="001B446B">
        <w:t>(3</w:t>
      </w:r>
      <w:r w:rsidRPr="001B446B">
        <w:t>)—is not, and is taken never to have been, in operation to the specified extent; and</w:t>
      </w:r>
    </w:p>
    <w:p w:rsidR="00AF71B9" w:rsidRPr="001B446B" w:rsidRDefault="00AF71B9" w:rsidP="003E3648">
      <w:pPr>
        <w:pStyle w:val="paragraph"/>
      </w:pPr>
      <w:r w:rsidRPr="001B446B">
        <w:tab/>
        <w:t>(b)</w:t>
      </w:r>
      <w:r w:rsidRPr="001B446B">
        <w:tab/>
        <w:t>each party to the subsidiary arrangement that is a regulated Australian party must not, to the specified extent and from the specified day:</w:t>
      </w:r>
    </w:p>
    <w:p w:rsidR="00AF71B9" w:rsidRPr="001B446B" w:rsidRDefault="00AF71B9" w:rsidP="003E3648">
      <w:pPr>
        <w:pStyle w:val="paragraphsub"/>
      </w:pPr>
      <w:r w:rsidRPr="001B446B">
        <w:tab/>
        <w:t>(i)</w:t>
      </w:r>
      <w:r w:rsidRPr="001B446B">
        <w:tab/>
        <w:t>give effect to the arrangement; or</w:t>
      </w:r>
    </w:p>
    <w:p w:rsidR="00AF71B9" w:rsidRPr="001B446B" w:rsidRDefault="00AF71B9" w:rsidP="003E3648">
      <w:pPr>
        <w:pStyle w:val="paragraphsub"/>
      </w:pPr>
      <w:r w:rsidRPr="001B446B">
        <w:tab/>
        <w:t>(ii)</w:t>
      </w:r>
      <w:r w:rsidRPr="001B446B">
        <w:tab/>
        <w:t>hold out, or conduct itself on the basis, that it can give effect to the arrangement; or</w:t>
      </w:r>
    </w:p>
    <w:p w:rsidR="00AF71B9" w:rsidRPr="001B446B" w:rsidRDefault="00AF71B9" w:rsidP="003E3648">
      <w:pPr>
        <w:pStyle w:val="paragraphsub"/>
      </w:pPr>
      <w:r w:rsidRPr="001B446B">
        <w:tab/>
        <w:t>(iii)</w:t>
      </w:r>
      <w:r w:rsidRPr="001B446B">
        <w:tab/>
        <w:t>hold out, or conduct itself on the basis, that the arrangement is in operation; and</w:t>
      </w:r>
    </w:p>
    <w:p w:rsidR="00AF71B9" w:rsidRPr="001B446B" w:rsidRDefault="00AF71B9" w:rsidP="003E3648">
      <w:pPr>
        <w:pStyle w:val="paragraph"/>
      </w:pPr>
      <w:r w:rsidRPr="001B446B">
        <w:tab/>
        <w:t>(c)</w:t>
      </w:r>
      <w:r w:rsidRPr="001B446B">
        <w:tab/>
        <w:t>each other party to the subsidiary arrangement must not, to the specified extent and from the specified day:</w:t>
      </w:r>
    </w:p>
    <w:p w:rsidR="00AF71B9" w:rsidRPr="001B446B" w:rsidRDefault="00AF71B9" w:rsidP="003E3648">
      <w:pPr>
        <w:pStyle w:val="paragraphsub"/>
      </w:pPr>
      <w:r w:rsidRPr="001B446B">
        <w:tab/>
        <w:t>(i)</w:t>
      </w:r>
      <w:r w:rsidRPr="001B446B">
        <w:tab/>
        <w:t>give effect to the arrangement in Australia; or</w:t>
      </w:r>
    </w:p>
    <w:p w:rsidR="00AF71B9" w:rsidRPr="001B446B" w:rsidRDefault="00AF71B9" w:rsidP="003E3648">
      <w:pPr>
        <w:pStyle w:val="paragraphsub"/>
      </w:pPr>
      <w:r w:rsidRPr="001B446B">
        <w:tab/>
        <w:t>(ii)</w:t>
      </w:r>
      <w:r w:rsidRPr="001B446B">
        <w:tab/>
        <w:t>hold out in Australia, or conduct itself in Australia on the basis, that it can give effect to the arrangement; or</w:t>
      </w:r>
    </w:p>
    <w:p w:rsidR="00AF71B9" w:rsidRPr="001B446B" w:rsidRDefault="00AF71B9" w:rsidP="003E3648">
      <w:pPr>
        <w:pStyle w:val="paragraphsub"/>
      </w:pPr>
      <w:r w:rsidRPr="001B446B">
        <w:tab/>
        <w:t>(iii)</w:t>
      </w:r>
      <w:r w:rsidRPr="001B446B">
        <w:tab/>
        <w:t>hold out in Australia, or conduct itself in Australia on the basis, that the arrangement is in operation.</w:t>
      </w:r>
    </w:p>
    <w:p w:rsidR="002300F5" w:rsidRPr="001B446B" w:rsidRDefault="002300F5" w:rsidP="003E3648">
      <w:pPr>
        <w:pStyle w:val="subsection2"/>
      </w:pPr>
      <w:r w:rsidRPr="001B446B">
        <w:t xml:space="preserve">The declaration in relation to </w:t>
      </w:r>
      <w:r w:rsidR="001B446B" w:rsidRPr="001B446B">
        <w:t>paragraph (</w:t>
      </w:r>
      <w:r w:rsidRPr="001B446B">
        <w:t>a) has effect accordingly.</w:t>
      </w:r>
    </w:p>
    <w:p w:rsidR="00441A5C" w:rsidRPr="001B446B" w:rsidRDefault="00441A5C" w:rsidP="003E3648">
      <w:pPr>
        <w:pStyle w:val="SubsectionHead"/>
      </w:pPr>
      <w:r w:rsidRPr="001B446B">
        <w:t>Declaration requiring variation or termination of arrangement</w:t>
      </w:r>
    </w:p>
    <w:p w:rsidR="00AF71B9" w:rsidRPr="001B446B" w:rsidRDefault="00AF71B9" w:rsidP="003E3648">
      <w:pPr>
        <w:pStyle w:val="subsection"/>
      </w:pPr>
      <w:r w:rsidRPr="001B446B">
        <w:tab/>
        <w:t>(3)</w:t>
      </w:r>
      <w:r w:rsidRPr="001B446B">
        <w:tab/>
        <w:t>The Minister may make a written declaration that:</w:t>
      </w:r>
    </w:p>
    <w:p w:rsidR="00AF71B9" w:rsidRPr="001B446B" w:rsidRDefault="00AF71B9" w:rsidP="003E3648">
      <w:pPr>
        <w:pStyle w:val="paragraph"/>
      </w:pPr>
      <w:r w:rsidRPr="001B446B">
        <w:tab/>
        <w:t>(a)</w:t>
      </w:r>
      <w:r w:rsidRPr="001B446B">
        <w:tab/>
        <w:t>each party to the subsidiary arrangement that is a regulated Australian party must:</w:t>
      </w:r>
    </w:p>
    <w:p w:rsidR="00AF71B9" w:rsidRPr="001B446B" w:rsidRDefault="00AF71B9" w:rsidP="003E3648">
      <w:pPr>
        <w:pStyle w:val="paragraphsub"/>
      </w:pPr>
      <w:r w:rsidRPr="001B446B">
        <w:tab/>
        <w:t>(i)</w:t>
      </w:r>
      <w:r w:rsidRPr="001B446B">
        <w:tab/>
        <w:t>vary or terminate the arrangement in accordance with any specified requirements; and</w:t>
      </w:r>
    </w:p>
    <w:p w:rsidR="00AF71B9" w:rsidRPr="001B446B" w:rsidRDefault="00AF71B9" w:rsidP="003E3648">
      <w:pPr>
        <w:pStyle w:val="paragraphsub"/>
      </w:pPr>
      <w:r w:rsidRPr="001B446B">
        <w:tab/>
        <w:t>(ii)</w:t>
      </w:r>
      <w:r w:rsidRPr="001B446B">
        <w:tab/>
        <w:t xml:space="preserve">as soon as practicable after complying with </w:t>
      </w:r>
      <w:r w:rsidR="001B446B" w:rsidRPr="001B446B">
        <w:t>subparagraph (</w:t>
      </w:r>
      <w:r w:rsidRPr="001B446B">
        <w:t>i), notify the Minister, in writing, of its compliance with that subparagraph; and</w:t>
      </w:r>
    </w:p>
    <w:p w:rsidR="00AF71B9" w:rsidRPr="001B446B" w:rsidRDefault="00AF71B9" w:rsidP="003E3648">
      <w:pPr>
        <w:pStyle w:val="paragraph"/>
      </w:pPr>
      <w:r w:rsidRPr="001B446B">
        <w:tab/>
        <w:t>(b)</w:t>
      </w:r>
      <w:r w:rsidRPr="001B446B">
        <w:tab/>
        <w:t>each party to the subsidiary arrangement that is a regulated Australian party must not, to the specified extent and from the specified day:</w:t>
      </w:r>
    </w:p>
    <w:p w:rsidR="00AF71B9" w:rsidRPr="001B446B" w:rsidRDefault="00AF71B9" w:rsidP="003E3648">
      <w:pPr>
        <w:pStyle w:val="paragraphsub"/>
      </w:pPr>
      <w:r w:rsidRPr="001B446B">
        <w:tab/>
        <w:t>(i)</w:t>
      </w:r>
      <w:r w:rsidRPr="001B446B">
        <w:tab/>
        <w:t>give effect to the arrangement; or</w:t>
      </w:r>
    </w:p>
    <w:p w:rsidR="00AF71B9" w:rsidRPr="001B446B" w:rsidRDefault="00AF71B9" w:rsidP="003E3648">
      <w:pPr>
        <w:pStyle w:val="paragraphsub"/>
      </w:pPr>
      <w:r w:rsidRPr="001B446B">
        <w:tab/>
        <w:t>(ii)</w:t>
      </w:r>
      <w:r w:rsidRPr="001B446B">
        <w:tab/>
        <w:t>hold out, or conduct itself on the basis, that it can give effect to the arrangement; and</w:t>
      </w:r>
    </w:p>
    <w:p w:rsidR="00AF71B9" w:rsidRPr="001B446B" w:rsidRDefault="00AF71B9" w:rsidP="003E3648">
      <w:pPr>
        <w:pStyle w:val="paragraph"/>
      </w:pPr>
      <w:r w:rsidRPr="001B446B">
        <w:tab/>
        <w:t>(c)</w:t>
      </w:r>
      <w:r w:rsidRPr="001B446B">
        <w:tab/>
        <w:t>each other party to the subsidiary arrangement must not, to the specified extent and from the specified day:</w:t>
      </w:r>
    </w:p>
    <w:p w:rsidR="00AF71B9" w:rsidRPr="001B446B" w:rsidRDefault="00AF71B9" w:rsidP="003E3648">
      <w:pPr>
        <w:pStyle w:val="paragraphsub"/>
      </w:pPr>
      <w:r w:rsidRPr="001B446B">
        <w:tab/>
        <w:t>(i)</w:t>
      </w:r>
      <w:r w:rsidRPr="001B446B">
        <w:tab/>
        <w:t>give effect to the arrangement in Australia; or</w:t>
      </w:r>
    </w:p>
    <w:p w:rsidR="00AF71B9" w:rsidRPr="001B446B" w:rsidRDefault="00AF71B9" w:rsidP="003E3648">
      <w:pPr>
        <w:pStyle w:val="paragraphsub"/>
      </w:pPr>
      <w:r w:rsidRPr="001B446B">
        <w:tab/>
        <w:t>(ii)</w:t>
      </w:r>
      <w:r w:rsidRPr="001B446B">
        <w:tab/>
        <w:t>hold out in Australia, or conduct itself in Australia on the basis, that it can give effect to the arrangement.</w:t>
      </w:r>
    </w:p>
    <w:p w:rsidR="00AF71B9" w:rsidRPr="001B446B" w:rsidRDefault="00AF71B9" w:rsidP="003E3648">
      <w:pPr>
        <w:pStyle w:val="SubsectionHead"/>
      </w:pPr>
      <w:r w:rsidRPr="001B446B">
        <w:t>Compliance with declaration</w:t>
      </w:r>
    </w:p>
    <w:p w:rsidR="00AF71B9" w:rsidRPr="001B446B" w:rsidRDefault="00AF71B9" w:rsidP="003E3648">
      <w:pPr>
        <w:pStyle w:val="subsection"/>
      </w:pPr>
      <w:r w:rsidRPr="001B446B">
        <w:tab/>
        <w:t>(4)</w:t>
      </w:r>
      <w:r w:rsidRPr="001B446B">
        <w:tab/>
        <w:t>Each party to the subsidiary arrangement must comply with the declaration:</w:t>
      </w:r>
    </w:p>
    <w:p w:rsidR="00AF71B9" w:rsidRPr="001B446B" w:rsidRDefault="00AF71B9" w:rsidP="003E3648">
      <w:pPr>
        <w:pStyle w:val="paragraph"/>
      </w:pPr>
      <w:r w:rsidRPr="001B446B">
        <w:tab/>
        <w:t>(a)</w:t>
      </w:r>
      <w:r w:rsidRPr="001B446B">
        <w:tab/>
        <w:t xml:space="preserve">if the Minister has given the party a copy of the declaration under </w:t>
      </w:r>
      <w:r w:rsidR="00133631" w:rsidRPr="001B446B">
        <w:t>subsection</w:t>
      </w:r>
      <w:r w:rsidR="001B446B" w:rsidRPr="001B446B">
        <w:t> </w:t>
      </w:r>
      <w:r w:rsidR="00133631" w:rsidRPr="001B446B">
        <w:t>4</w:t>
      </w:r>
      <w:r w:rsidR="00694E3A" w:rsidRPr="001B446B">
        <w:t>9</w:t>
      </w:r>
      <w:r w:rsidR="00721CF2" w:rsidRPr="001B446B">
        <w:t>(5</w:t>
      </w:r>
      <w:r w:rsidRPr="001B446B">
        <w:t>); and</w:t>
      </w:r>
    </w:p>
    <w:p w:rsidR="00AF71B9" w:rsidRPr="001B446B" w:rsidRDefault="00AF71B9" w:rsidP="003E3648">
      <w:pPr>
        <w:pStyle w:val="paragraph"/>
      </w:pPr>
      <w:r w:rsidRPr="001B446B">
        <w:tab/>
        <w:t>(b)</w:t>
      </w:r>
      <w:r w:rsidRPr="001B446B">
        <w:tab/>
        <w:t>to the extent that the declaration applies to the party.</w:t>
      </w:r>
    </w:p>
    <w:p w:rsidR="00AF71B9" w:rsidRPr="001B446B" w:rsidRDefault="00AF71B9" w:rsidP="003E3648">
      <w:pPr>
        <w:pStyle w:val="SubsectionHead"/>
      </w:pPr>
      <w:r w:rsidRPr="001B446B">
        <w:t>Matters relating to declaration</w:t>
      </w:r>
    </w:p>
    <w:p w:rsidR="00AF71B9" w:rsidRPr="001B446B" w:rsidRDefault="00AF71B9" w:rsidP="003E3648">
      <w:pPr>
        <w:pStyle w:val="subsection"/>
      </w:pPr>
      <w:r w:rsidRPr="001B446B">
        <w:tab/>
        <w:t>(5)</w:t>
      </w:r>
      <w:r w:rsidRPr="001B446B">
        <w:tab/>
        <w:t xml:space="preserve">For the purposes of </w:t>
      </w:r>
      <w:r w:rsidR="001B446B" w:rsidRPr="001B446B">
        <w:t>paragraph (</w:t>
      </w:r>
      <w:r w:rsidRPr="001B446B">
        <w:t>3)(a), the declaration may require that the subsidiary arrangement be varied or terminated:</w:t>
      </w:r>
    </w:p>
    <w:p w:rsidR="00AF71B9" w:rsidRPr="001B446B" w:rsidRDefault="00AF71B9" w:rsidP="003E3648">
      <w:pPr>
        <w:pStyle w:val="paragraph"/>
      </w:pPr>
      <w:r w:rsidRPr="001B446B">
        <w:tab/>
        <w:t>(a)</w:t>
      </w:r>
      <w:r w:rsidRPr="001B446B">
        <w:tab/>
        <w:t>in accordance with any variation or termination clause of the arrangement; or</w:t>
      </w:r>
    </w:p>
    <w:p w:rsidR="00AF71B9" w:rsidRPr="001B446B" w:rsidRDefault="00AF71B9" w:rsidP="003E3648">
      <w:pPr>
        <w:pStyle w:val="paragraph"/>
      </w:pPr>
      <w:r w:rsidRPr="001B446B">
        <w:tab/>
        <w:t>(b)</w:t>
      </w:r>
      <w:r w:rsidRPr="001B446B">
        <w:tab/>
        <w:t>in accordance with any other requirements; or</w:t>
      </w:r>
    </w:p>
    <w:p w:rsidR="00AF71B9" w:rsidRPr="001B446B" w:rsidRDefault="00AF71B9" w:rsidP="003E3648">
      <w:pPr>
        <w:pStyle w:val="paragraph"/>
      </w:pPr>
      <w:r w:rsidRPr="001B446B">
        <w:tab/>
        <w:t>(c)</w:t>
      </w:r>
      <w:r w:rsidRPr="001B446B">
        <w:tab/>
        <w:t>in accordance with any variation or termination clause and other requirements.</w:t>
      </w:r>
    </w:p>
    <w:p w:rsidR="00AF71B9" w:rsidRPr="001B446B" w:rsidRDefault="00AF71B9" w:rsidP="003E3648">
      <w:pPr>
        <w:pStyle w:val="subsection"/>
      </w:pPr>
      <w:r w:rsidRPr="001B446B">
        <w:tab/>
        <w:t>(6)</w:t>
      </w:r>
      <w:r w:rsidRPr="001B446B">
        <w:tab/>
        <w:t xml:space="preserve">The Minister may make a declaration under </w:t>
      </w:r>
      <w:r w:rsidR="001B446B" w:rsidRPr="001B446B">
        <w:t>subsection (</w:t>
      </w:r>
      <w:r w:rsidRPr="001B446B">
        <w:t>2) or (3) only to the extent that the subs</w:t>
      </w:r>
      <w:r w:rsidR="008C271A" w:rsidRPr="001B446B">
        <w:t xml:space="preserve">idiary arrangement was entered </w:t>
      </w:r>
      <w:r w:rsidR="003065CE" w:rsidRPr="001B446B">
        <w:t>under the auspices of</w:t>
      </w:r>
      <w:r w:rsidRPr="001B446B">
        <w:t xml:space="preserve"> the </w:t>
      </w:r>
      <w:r w:rsidR="00002A8E" w:rsidRPr="001B446B">
        <w:t>foreign arrangement</w:t>
      </w:r>
      <w:r w:rsidRPr="001B446B">
        <w:t>.</w:t>
      </w:r>
    </w:p>
    <w:p w:rsidR="00AF71B9" w:rsidRPr="001B446B" w:rsidRDefault="00AF71B9" w:rsidP="003E3648">
      <w:pPr>
        <w:pStyle w:val="subsection"/>
      </w:pPr>
      <w:r w:rsidRPr="001B446B">
        <w:tab/>
      </w:r>
      <w:r w:rsidR="00EF6E46" w:rsidRPr="001B446B">
        <w:t>(7</w:t>
      </w:r>
      <w:r w:rsidRPr="001B446B">
        <w:t>)</w:t>
      </w:r>
      <w:r w:rsidRPr="001B446B">
        <w:tab/>
        <w:t xml:space="preserve">A declaration made under </w:t>
      </w:r>
      <w:r w:rsidR="001B446B" w:rsidRPr="001B446B">
        <w:t>subsection (</w:t>
      </w:r>
      <w:r w:rsidRPr="001B446B">
        <w:t>2) or (3) is not a legislative instrument.</w:t>
      </w:r>
    </w:p>
    <w:p w:rsidR="00995822" w:rsidRPr="001B446B" w:rsidRDefault="003F00D9" w:rsidP="003E3648">
      <w:pPr>
        <w:pStyle w:val="ActHead4"/>
      </w:pPr>
      <w:bookmarkStart w:id="77" w:name="_Toc59012376"/>
      <w:r w:rsidRPr="003E3648">
        <w:rPr>
          <w:rStyle w:val="CharSubdNo"/>
        </w:rPr>
        <w:t>Subdivision D</w:t>
      </w:r>
      <w:r w:rsidR="00995822" w:rsidRPr="001B446B">
        <w:t>—</w:t>
      </w:r>
      <w:r w:rsidR="00877D88" w:rsidRPr="003E3648">
        <w:rPr>
          <w:rStyle w:val="CharSubdText"/>
        </w:rPr>
        <w:t>M</w:t>
      </w:r>
      <w:r w:rsidR="00995822" w:rsidRPr="003E3648">
        <w:rPr>
          <w:rStyle w:val="CharSubdText"/>
        </w:rPr>
        <w:t xml:space="preserve">atters relating to declarations </w:t>
      </w:r>
      <w:r w:rsidR="00AC22CE" w:rsidRPr="003E3648">
        <w:rPr>
          <w:rStyle w:val="CharSubdText"/>
        </w:rPr>
        <w:t>under this Division</w:t>
      </w:r>
      <w:bookmarkEnd w:id="77"/>
    </w:p>
    <w:p w:rsidR="00995822" w:rsidRPr="001B446B" w:rsidRDefault="00694E3A" w:rsidP="003E3648">
      <w:pPr>
        <w:pStyle w:val="ActHead5"/>
      </w:pPr>
      <w:bookmarkStart w:id="78" w:name="_Toc59012377"/>
      <w:r w:rsidRPr="003E3648">
        <w:rPr>
          <w:rStyle w:val="CharSectno"/>
        </w:rPr>
        <w:t>49</w:t>
      </w:r>
      <w:r w:rsidR="00995822" w:rsidRPr="001B446B">
        <w:t xml:space="preserve">  </w:t>
      </w:r>
      <w:r w:rsidR="00877D88" w:rsidRPr="001B446B">
        <w:t>M</w:t>
      </w:r>
      <w:r w:rsidR="00995822" w:rsidRPr="001B446B">
        <w:t>atters relating to declarations about subsidiary arrangements</w:t>
      </w:r>
      <w:bookmarkEnd w:id="78"/>
    </w:p>
    <w:p w:rsidR="00995822" w:rsidRPr="001B446B" w:rsidRDefault="00995822" w:rsidP="003E3648">
      <w:pPr>
        <w:pStyle w:val="SubsectionHead"/>
      </w:pPr>
      <w:r w:rsidRPr="001B446B">
        <w:t>When this section applies</w:t>
      </w:r>
    </w:p>
    <w:p w:rsidR="00995822" w:rsidRPr="001B446B" w:rsidRDefault="00995822" w:rsidP="003E3648">
      <w:pPr>
        <w:pStyle w:val="subsection"/>
      </w:pPr>
      <w:r w:rsidRPr="001B446B">
        <w:tab/>
        <w:t>(1)</w:t>
      </w:r>
      <w:r w:rsidRPr="001B446B">
        <w:tab/>
        <w:t xml:space="preserve">This section applies if the Minister makes a declaration under </w:t>
      </w:r>
      <w:r w:rsidR="00133631" w:rsidRPr="001B446B">
        <w:t>subsection</w:t>
      </w:r>
      <w:r w:rsidR="001B446B" w:rsidRPr="001B446B">
        <w:t> </w:t>
      </w:r>
      <w:r w:rsidR="00133631" w:rsidRPr="001B446B">
        <w:t>4</w:t>
      </w:r>
      <w:r w:rsidR="00694E3A" w:rsidRPr="001B446B">
        <w:t>6</w:t>
      </w:r>
      <w:r w:rsidRPr="001B446B">
        <w:t xml:space="preserve">(2) or (3), </w:t>
      </w:r>
      <w:r w:rsidR="00694E3A" w:rsidRPr="001B446B">
        <w:t>47</w:t>
      </w:r>
      <w:r w:rsidRPr="001B446B">
        <w:t xml:space="preserve">(2) or </w:t>
      </w:r>
      <w:r w:rsidR="00694E3A" w:rsidRPr="001B446B">
        <w:t>48</w:t>
      </w:r>
      <w:r w:rsidRPr="001B446B">
        <w:t>(2) or (3) in relation to a subsidiary arrangement.</w:t>
      </w:r>
    </w:p>
    <w:p w:rsidR="00EF6E46" w:rsidRPr="001B446B" w:rsidRDefault="00EF6E46" w:rsidP="003E3648">
      <w:pPr>
        <w:pStyle w:val="SubsectionHead"/>
      </w:pPr>
      <w:r w:rsidRPr="001B446B">
        <w:t>When declaration comes into force</w:t>
      </w:r>
    </w:p>
    <w:p w:rsidR="00EF6E46" w:rsidRPr="001B446B" w:rsidRDefault="00EF6E46" w:rsidP="003E3648">
      <w:pPr>
        <w:pStyle w:val="subsection"/>
      </w:pPr>
      <w:r w:rsidRPr="001B446B">
        <w:tab/>
        <w:t>(2)</w:t>
      </w:r>
      <w:r w:rsidRPr="001B446B">
        <w:tab/>
        <w:t>The declaration must specify the day the declaration comes into force.</w:t>
      </w:r>
    </w:p>
    <w:p w:rsidR="00995822" w:rsidRPr="001B446B" w:rsidRDefault="00877D88" w:rsidP="003E3648">
      <w:pPr>
        <w:pStyle w:val="SubsectionHead"/>
      </w:pPr>
      <w:r w:rsidRPr="001B446B">
        <w:t>Revoking declaration</w:t>
      </w:r>
    </w:p>
    <w:p w:rsidR="00995822" w:rsidRPr="001B446B" w:rsidRDefault="00EF6E46" w:rsidP="003E3648">
      <w:pPr>
        <w:pStyle w:val="subsection"/>
      </w:pPr>
      <w:r w:rsidRPr="001B446B">
        <w:tab/>
        <w:t>(3</w:t>
      </w:r>
      <w:r w:rsidR="00995822" w:rsidRPr="001B446B">
        <w:t>)</w:t>
      </w:r>
      <w:r w:rsidR="00995822" w:rsidRPr="001B446B">
        <w:tab/>
        <w:t>The Minister may revoke the declaration if the Minister ceases to be satisfied of the matters on which the declaration was made.</w:t>
      </w:r>
    </w:p>
    <w:p w:rsidR="00995822" w:rsidRPr="001B446B" w:rsidRDefault="00EF6E46" w:rsidP="003E3648">
      <w:pPr>
        <w:pStyle w:val="subsection"/>
      </w:pPr>
      <w:r w:rsidRPr="001B446B">
        <w:tab/>
        <w:t>(4</w:t>
      </w:r>
      <w:r w:rsidR="00995822" w:rsidRPr="001B446B">
        <w:t>)</w:t>
      </w:r>
      <w:r w:rsidR="00995822" w:rsidRPr="001B446B">
        <w:tab/>
        <w:t>However, the Minister may not revoke the declaration if it has already come into force.</w:t>
      </w:r>
    </w:p>
    <w:p w:rsidR="00995822" w:rsidRPr="001B446B" w:rsidRDefault="00995822" w:rsidP="003E3648">
      <w:pPr>
        <w:pStyle w:val="SubsectionHead"/>
      </w:pPr>
      <w:r w:rsidRPr="001B446B">
        <w:t>Notice of declaration</w:t>
      </w:r>
    </w:p>
    <w:p w:rsidR="00995822" w:rsidRPr="001B446B" w:rsidRDefault="00EF6E46" w:rsidP="003E3648">
      <w:pPr>
        <w:pStyle w:val="subsection"/>
      </w:pPr>
      <w:r w:rsidRPr="001B446B">
        <w:tab/>
        <w:t>(5</w:t>
      </w:r>
      <w:r w:rsidR="00995822" w:rsidRPr="001B446B">
        <w:t>)</w:t>
      </w:r>
      <w:r w:rsidR="00995822" w:rsidRPr="001B446B">
        <w:tab/>
        <w:t>The Minister must, as soon as practicable after making the declaration, take reasonable steps to give the parties to the subsidiary arrangement a written notice under this subsection that:</w:t>
      </w:r>
    </w:p>
    <w:p w:rsidR="00995822" w:rsidRPr="001B446B" w:rsidRDefault="00995822" w:rsidP="003E3648">
      <w:pPr>
        <w:pStyle w:val="paragraph"/>
      </w:pPr>
      <w:r w:rsidRPr="001B446B">
        <w:tab/>
        <w:t>(a)</w:t>
      </w:r>
      <w:r w:rsidRPr="001B446B">
        <w:tab/>
        <w:t>states the Minister’s decision to make the declaration; and</w:t>
      </w:r>
    </w:p>
    <w:p w:rsidR="00995822" w:rsidRPr="001B446B" w:rsidRDefault="00995822" w:rsidP="003E3648">
      <w:pPr>
        <w:pStyle w:val="paragraph"/>
      </w:pPr>
      <w:r w:rsidRPr="001B446B">
        <w:tab/>
        <w:t>(b)</w:t>
      </w:r>
      <w:r w:rsidRPr="001B446B">
        <w:tab/>
        <w:t>is accompanied by a copy of the declaration; and</w:t>
      </w:r>
    </w:p>
    <w:p w:rsidR="00995822" w:rsidRPr="001B446B" w:rsidRDefault="00995822" w:rsidP="003E3648">
      <w:pPr>
        <w:pStyle w:val="paragraph"/>
      </w:pPr>
      <w:r w:rsidRPr="001B446B">
        <w:tab/>
        <w:t>(c)</w:t>
      </w:r>
      <w:r w:rsidRPr="001B446B">
        <w:tab/>
        <w:t>complies with any requirements prescribed by the rules.</w:t>
      </w:r>
    </w:p>
    <w:p w:rsidR="00995822" w:rsidRPr="001B446B" w:rsidRDefault="00995822" w:rsidP="003E3648">
      <w:pPr>
        <w:pStyle w:val="SubsectionHead"/>
      </w:pPr>
      <w:r w:rsidRPr="001B446B">
        <w:t>Notice of revocation of declaration</w:t>
      </w:r>
    </w:p>
    <w:p w:rsidR="00995822" w:rsidRPr="001B446B" w:rsidRDefault="00EF6E46" w:rsidP="003E3648">
      <w:pPr>
        <w:pStyle w:val="subsection"/>
      </w:pPr>
      <w:r w:rsidRPr="001B446B">
        <w:tab/>
        <w:t>(6</w:t>
      </w:r>
      <w:r w:rsidR="00995822" w:rsidRPr="001B446B">
        <w:t>)</w:t>
      </w:r>
      <w:r w:rsidR="00995822" w:rsidRPr="001B446B">
        <w:tab/>
        <w:t xml:space="preserve">If, under </w:t>
      </w:r>
      <w:r w:rsidR="001B446B" w:rsidRPr="001B446B">
        <w:t>subsection (</w:t>
      </w:r>
      <w:r w:rsidRPr="001B446B">
        <w:t>3</w:t>
      </w:r>
      <w:r w:rsidR="00995822" w:rsidRPr="001B446B">
        <w:t>), the Minister revokes the declaration, then the Minister must, as soon as practicable, take reasonable steps to give the parties to the subsidiary arrangement a written notice that states that the declaration is revoked.</w:t>
      </w:r>
    </w:p>
    <w:p w:rsidR="00FA67DC" w:rsidRPr="001B446B" w:rsidRDefault="00AC22CE" w:rsidP="003E3648">
      <w:pPr>
        <w:pStyle w:val="ActHead2"/>
        <w:pageBreakBefore/>
      </w:pPr>
      <w:bookmarkStart w:id="79" w:name="_Toc59012378"/>
      <w:r w:rsidRPr="003E3648">
        <w:rPr>
          <w:rStyle w:val="CharPartNo"/>
        </w:rPr>
        <w:t>Part</w:t>
      </w:r>
      <w:r w:rsidR="001B446B" w:rsidRPr="003E3648">
        <w:rPr>
          <w:rStyle w:val="CharPartNo"/>
        </w:rPr>
        <w:t> </w:t>
      </w:r>
      <w:r w:rsidRPr="003E3648">
        <w:rPr>
          <w:rStyle w:val="CharPartNo"/>
        </w:rPr>
        <w:t>5</w:t>
      </w:r>
      <w:r w:rsidR="00FA67DC" w:rsidRPr="001B446B">
        <w:t>—</w:t>
      </w:r>
      <w:r w:rsidR="00FA67DC" w:rsidRPr="003E3648">
        <w:rPr>
          <w:rStyle w:val="CharPartText"/>
        </w:rPr>
        <w:t>Other matters</w:t>
      </w:r>
      <w:bookmarkEnd w:id="79"/>
    </w:p>
    <w:p w:rsidR="00FA67DC" w:rsidRPr="001B446B" w:rsidRDefault="00362B91" w:rsidP="003E3648">
      <w:pPr>
        <w:pStyle w:val="ActHead3"/>
      </w:pPr>
      <w:bookmarkStart w:id="80" w:name="_Toc59012379"/>
      <w:r w:rsidRPr="003E3648">
        <w:rPr>
          <w:rStyle w:val="CharDivNo"/>
        </w:rPr>
        <w:t>Division</w:t>
      </w:r>
      <w:r w:rsidR="001B446B" w:rsidRPr="003E3648">
        <w:rPr>
          <w:rStyle w:val="CharDivNo"/>
        </w:rPr>
        <w:t> </w:t>
      </w:r>
      <w:r w:rsidRPr="003E3648">
        <w:rPr>
          <w:rStyle w:val="CharDivNo"/>
        </w:rPr>
        <w:t>1</w:t>
      </w:r>
      <w:r w:rsidR="00FA67DC" w:rsidRPr="001B446B">
        <w:t>—</w:t>
      </w:r>
      <w:r w:rsidR="00FA67DC" w:rsidRPr="003E3648">
        <w:rPr>
          <w:rStyle w:val="CharDivText"/>
        </w:rPr>
        <w:t>Simplified outline of this Part</w:t>
      </w:r>
      <w:bookmarkEnd w:id="80"/>
    </w:p>
    <w:p w:rsidR="00FA67DC" w:rsidRPr="001B446B" w:rsidRDefault="00694E3A" w:rsidP="003E3648">
      <w:pPr>
        <w:pStyle w:val="ActHead5"/>
      </w:pPr>
      <w:bookmarkStart w:id="81" w:name="_Toc59012380"/>
      <w:r w:rsidRPr="003E3648">
        <w:rPr>
          <w:rStyle w:val="CharSectno"/>
        </w:rPr>
        <w:t>50</w:t>
      </w:r>
      <w:r w:rsidR="00FA67DC" w:rsidRPr="001B446B">
        <w:t xml:space="preserve">  Simplified outline of this Part</w:t>
      </w:r>
      <w:bookmarkEnd w:id="81"/>
    </w:p>
    <w:p w:rsidR="00DB68FB" w:rsidRPr="001B446B" w:rsidRDefault="00F67669" w:rsidP="003E3648">
      <w:pPr>
        <w:pStyle w:val="SOText"/>
      </w:pPr>
      <w:r w:rsidRPr="001B446B">
        <w:t>T</w:t>
      </w:r>
      <w:r w:rsidR="00DB68FB" w:rsidRPr="001B446B">
        <w:t xml:space="preserve">his Part </w:t>
      </w:r>
      <w:r w:rsidRPr="001B446B">
        <w:t xml:space="preserve">mostly </w:t>
      </w:r>
      <w:r w:rsidR="00DB68FB" w:rsidRPr="001B446B">
        <w:t xml:space="preserve">deals with </w:t>
      </w:r>
      <w:r w:rsidR="009B0D96" w:rsidRPr="001B446B">
        <w:t xml:space="preserve">general </w:t>
      </w:r>
      <w:r w:rsidR="00DB68FB" w:rsidRPr="001B446B">
        <w:t>matter</w:t>
      </w:r>
      <w:r w:rsidRPr="001B446B">
        <w:t>s that are relevant to this Act</w:t>
      </w:r>
      <w:r w:rsidR="003254D4" w:rsidRPr="001B446B">
        <w:t>.</w:t>
      </w:r>
    </w:p>
    <w:p w:rsidR="00133FA9" w:rsidRPr="001B446B" w:rsidRDefault="00133FA9" w:rsidP="003E3648">
      <w:pPr>
        <w:pStyle w:val="SOText"/>
      </w:pPr>
      <w:r w:rsidRPr="001B446B">
        <w:t>The Minister must take into account certain matters when making declarations under this Act.</w:t>
      </w:r>
      <w:r w:rsidR="00027F02" w:rsidRPr="001B446B">
        <w:t xml:space="preserve"> Those matters are set out in </w:t>
      </w:r>
      <w:r w:rsidR="00133631" w:rsidRPr="001B446B">
        <w:t>section</w:t>
      </w:r>
      <w:r w:rsidR="001B446B" w:rsidRPr="001B446B">
        <w:t> </w:t>
      </w:r>
      <w:r w:rsidR="00133631" w:rsidRPr="001B446B">
        <w:t>5</w:t>
      </w:r>
      <w:r w:rsidR="00694E3A" w:rsidRPr="001B446B">
        <w:t>1</w:t>
      </w:r>
      <w:r w:rsidR="00027F02" w:rsidRPr="001B446B">
        <w:t>.</w:t>
      </w:r>
    </w:p>
    <w:p w:rsidR="00C12F9D" w:rsidRPr="001B446B" w:rsidRDefault="00DB68FB" w:rsidP="003E3648">
      <w:pPr>
        <w:pStyle w:val="SOText"/>
      </w:pPr>
      <w:r w:rsidRPr="001B446B">
        <w:t>If the Minister is satisfied that an entity has contravened, is contravening, or is proposing to contravene particular provisions of this Act, the Minister may apply to the court for an injunction to require the entity to comply with the provision.</w:t>
      </w:r>
    </w:p>
    <w:p w:rsidR="00DB68FB" w:rsidRPr="001B446B" w:rsidRDefault="00DB68FB" w:rsidP="003E3648">
      <w:pPr>
        <w:pStyle w:val="SOText"/>
      </w:pPr>
      <w:r w:rsidRPr="001B446B">
        <w:t xml:space="preserve">The Minister must keep a </w:t>
      </w:r>
      <w:r w:rsidR="009B0D96" w:rsidRPr="001B446B">
        <w:t xml:space="preserve">Public Register and make that register </w:t>
      </w:r>
      <w:r w:rsidRPr="001B446B">
        <w:t xml:space="preserve">available for public inspection on the internet. Broadly, the Public Register must contain particular information about foreign arrangements to which this Act applies, and their subsidiary arrangements. </w:t>
      </w:r>
      <w:r w:rsidR="009B0D96" w:rsidRPr="001B446B">
        <w:t>Some information must not be included on the Public Register (such as commercially sensitive information).</w:t>
      </w:r>
    </w:p>
    <w:p w:rsidR="009B0D96" w:rsidRPr="001B446B" w:rsidRDefault="009B0D96" w:rsidP="003E3648">
      <w:pPr>
        <w:pStyle w:val="SOText"/>
      </w:pPr>
      <w:r w:rsidRPr="001B446B">
        <w:t>The Minister may make rules for the purposes of this Act.</w:t>
      </w:r>
    </w:p>
    <w:p w:rsidR="003254D4" w:rsidRPr="001B446B" w:rsidRDefault="003254D4" w:rsidP="003E3648">
      <w:pPr>
        <w:pStyle w:val="SOText"/>
      </w:pPr>
      <w:r w:rsidRPr="001B446B">
        <w:t>Generally, this Act applies to the Australian National University as if it were a State/Territory entity.</w:t>
      </w:r>
    </w:p>
    <w:p w:rsidR="00F67669" w:rsidRPr="001B446B" w:rsidRDefault="00F67669" w:rsidP="003E3648">
      <w:pPr>
        <w:pStyle w:val="SOText"/>
      </w:pPr>
      <w:r w:rsidRPr="001B446B">
        <w:t xml:space="preserve">This Part also deals with a number of miscellaneous matters (such as the </w:t>
      </w:r>
      <w:r w:rsidR="003254D4" w:rsidRPr="001B446B">
        <w:t xml:space="preserve">Minister’s </w:t>
      </w:r>
      <w:r w:rsidR="005B6040" w:rsidRPr="001B446B">
        <w:t>ability</w:t>
      </w:r>
      <w:r w:rsidR="003254D4" w:rsidRPr="001B446B">
        <w:t xml:space="preserve"> to delegate the Ministe</w:t>
      </w:r>
      <w:r w:rsidR="001F64ED" w:rsidRPr="001B446B">
        <w:t>r’s powers and</w:t>
      </w:r>
      <w:r w:rsidR="003254D4" w:rsidRPr="001B446B">
        <w:t xml:space="preserve"> functions under this Act, the </w:t>
      </w:r>
      <w:r w:rsidRPr="001B446B">
        <w:t>extraterritorial application of this Act, approved forms and approved ways of giving notices to the Minister).</w:t>
      </w:r>
    </w:p>
    <w:p w:rsidR="006D615C" w:rsidRPr="001B446B" w:rsidRDefault="00626DDC" w:rsidP="003E3648">
      <w:pPr>
        <w:pStyle w:val="ActHead3"/>
        <w:pageBreakBefore/>
      </w:pPr>
      <w:bookmarkStart w:id="82" w:name="_Toc59012381"/>
      <w:r w:rsidRPr="003E3648">
        <w:rPr>
          <w:rStyle w:val="CharDivNo"/>
        </w:rPr>
        <w:t>Division</w:t>
      </w:r>
      <w:r w:rsidR="001B446B" w:rsidRPr="003E3648">
        <w:rPr>
          <w:rStyle w:val="CharDivNo"/>
        </w:rPr>
        <w:t> </w:t>
      </w:r>
      <w:r w:rsidRPr="003E3648">
        <w:rPr>
          <w:rStyle w:val="CharDivNo"/>
        </w:rPr>
        <w:t>2</w:t>
      </w:r>
      <w:r w:rsidR="006D615C" w:rsidRPr="001B446B">
        <w:t>—</w:t>
      </w:r>
      <w:r w:rsidR="006D615C" w:rsidRPr="003E3648">
        <w:rPr>
          <w:rStyle w:val="CharDivText"/>
        </w:rPr>
        <w:t>Matters that the Minister must take into account when making declarations under this Act</w:t>
      </w:r>
      <w:bookmarkEnd w:id="82"/>
    </w:p>
    <w:p w:rsidR="006D615C" w:rsidRPr="001B446B" w:rsidRDefault="00694E3A" w:rsidP="003E3648">
      <w:pPr>
        <w:pStyle w:val="ActHead5"/>
      </w:pPr>
      <w:bookmarkStart w:id="83" w:name="_Toc59012382"/>
      <w:r w:rsidRPr="003E3648">
        <w:rPr>
          <w:rStyle w:val="CharSectno"/>
        </w:rPr>
        <w:t>51</w:t>
      </w:r>
      <w:r w:rsidR="006D615C" w:rsidRPr="001B446B">
        <w:t xml:space="preserve">  Matters that the Minister must take into account</w:t>
      </w:r>
      <w:bookmarkEnd w:id="83"/>
    </w:p>
    <w:p w:rsidR="00C36482" w:rsidRPr="001B446B" w:rsidRDefault="00C36482" w:rsidP="003E3648">
      <w:pPr>
        <w:pStyle w:val="subsection"/>
      </w:pPr>
      <w:r w:rsidRPr="001B446B">
        <w:tab/>
        <w:t>(1)</w:t>
      </w:r>
      <w:r w:rsidRPr="001B446B">
        <w:tab/>
        <w:t>Th</w:t>
      </w:r>
      <w:r w:rsidR="00E571DB" w:rsidRPr="001B446B">
        <w:t xml:space="preserve">is section applies if the Minister is making a decision to make a declaration </w:t>
      </w:r>
      <w:r w:rsidRPr="001B446B">
        <w:t>in relation to a</w:t>
      </w:r>
      <w:r w:rsidR="005401F9" w:rsidRPr="001B446B">
        <w:t>n</w:t>
      </w:r>
      <w:r w:rsidR="00A144C0" w:rsidRPr="001B446B">
        <w:t xml:space="preserve"> </w:t>
      </w:r>
      <w:r w:rsidRPr="001B446B">
        <w:t>arrangement</w:t>
      </w:r>
      <w:r w:rsidR="005401F9" w:rsidRPr="001B446B">
        <w:t xml:space="preserve"> </w:t>
      </w:r>
      <w:r w:rsidRPr="001B446B">
        <w:t>under:</w:t>
      </w:r>
    </w:p>
    <w:p w:rsidR="00C36482" w:rsidRPr="001B446B" w:rsidRDefault="00C36482" w:rsidP="003E3648">
      <w:pPr>
        <w:pStyle w:val="paragraph"/>
      </w:pPr>
      <w:r w:rsidRPr="001B446B">
        <w:tab/>
        <w:t>(a)</w:t>
      </w:r>
      <w:r w:rsidRPr="001B446B">
        <w:tab/>
      </w:r>
      <w:r w:rsidR="00133631" w:rsidRPr="001B446B">
        <w:t>subsection</w:t>
      </w:r>
      <w:r w:rsidR="001B446B" w:rsidRPr="001B446B">
        <w:t> </w:t>
      </w:r>
      <w:r w:rsidR="00133631" w:rsidRPr="001B446B">
        <w:t>3</w:t>
      </w:r>
      <w:r w:rsidR="00694E3A" w:rsidRPr="001B446B">
        <w:t>5</w:t>
      </w:r>
      <w:r w:rsidR="00A144C0" w:rsidRPr="001B446B">
        <w:t>(2)</w:t>
      </w:r>
      <w:r w:rsidRPr="001B446B">
        <w:t xml:space="preserve"> (which is about declarations </w:t>
      </w:r>
      <w:r w:rsidR="00A144C0" w:rsidRPr="001B446B">
        <w:t xml:space="preserve">that </w:t>
      </w:r>
      <w:r w:rsidRPr="001B446B">
        <w:t xml:space="preserve">prohibit </w:t>
      </w:r>
      <w:r w:rsidR="00E571DB" w:rsidRPr="001B446B">
        <w:t>State/Territory entit</w:t>
      </w:r>
      <w:r w:rsidR="00A144C0" w:rsidRPr="001B446B">
        <w:t>ies</w:t>
      </w:r>
      <w:r w:rsidR="00E571DB" w:rsidRPr="001B446B">
        <w:t xml:space="preserve"> from </w:t>
      </w:r>
      <w:r w:rsidRPr="001B446B">
        <w:t>negotiating non</w:t>
      </w:r>
      <w:r w:rsidR="003E3648">
        <w:noBreakHyphen/>
      </w:r>
      <w:r w:rsidRPr="001B446B">
        <w:t>core foreign arrangement</w:t>
      </w:r>
      <w:r w:rsidR="005401F9" w:rsidRPr="001B446B">
        <w:t>s)</w:t>
      </w:r>
      <w:r w:rsidRPr="001B446B">
        <w:t>; or</w:t>
      </w:r>
    </w:p>
    <w:p w:rsidR="00C36482" w:rsidRPr="001B446B" w:rsidRDefault="00C36482" w:rsidP="003E3648">
      <w:pPr>
        <w:pStyle w:val="paragraph"/>
      </w:pPr>
      <w:r w:rsidRPr="001B446B">
        <w:tab/>
        <w:t>(b)</w:t>
      </w:r>
      <w:r w:rsidRPr="001B446B">
        <w:tab/>
      </w:r>
      <w:r w:rsidR="00133631" w:rsidRPr="001B446B">
        <w:t>subsection</w:t>
      </w:r>
      <w:r w:rsidR="001B446B" w:rsidRPr="001B446B">
        <w:t> </w:t>
      </w:r>
      <w:r w:rsidR="00133631" w:rsidRPr="001B446B">
        <w:t>3</w:t>
      </w:r>
      <w:r w:rsidR="00694E3A" w:rsidRPr="001B446B">
        <w:t>6</w:t>
      </w:r>
      <w:r w:rsidR="00A144C0" w:rsidRPr="001B446B">
        <w:t>(2)</w:t>
      </w:r>
      <w:r w:rsidRPr="001B446B">
        <w:t xml:space="preserve"> (</w:t>
      </w:r>
      <w:r w:rsidR="00E571DB" w:rsidRPr="001B446B">
        <w:t xml:space="preserve">which is about declarations </w:t>
      </w:r>
      <w:r w:rsidR="00A144C0" w:rsidRPr="001B446B">
        <w:t xml:space="preserve">that </w:t>
      </w:r>
      <w:r w:rsidR="00E571DB" w:rsidRPr="001B446B">
        <w:t>prohibit State/Territory entit</w:t>
      </w:r>
      <w:r w:rsidR="00A144C0" w:rsidRPr="001B446B">
        <w:t>ies</w:t>
      </w:r>
      <w:r w:rsidR="00E571DB" w:rsidRPr="001B446B">
        <w:t xml:space="preserve"> from entering non</w:t>
      </w:r>
      <w:r w:rsidR="003E3648">
        <w:noBreakHyphen/>
      </w:r>
      <w:r w:rsidR="00E571DB" w:rsidRPr="001B446B">
        <w:t>core foreign arrangement</w:t>
      </w:r>
      <w:r w:rsidR="00A144C0" w:rsidRPr="001B446B">
        <w:t>s</w:t>
      </w:r>
      <w:r w:rsidRPr="001B446B">
        <w:t>); or</w:t>
      </w:r>
    </w:p>
    <w:p w:rsidR="00E571DB" w:rsidRPr="001B446B" w:rsidRDefault="00E571DB" w:rsidP="003E3648">
      <w:pPr>
        <w:pStyle w:val="paragraph"/>
      </w:pPr>
      <w:r w:rsidRPr="001B446B">
        <w:tab/>
        <w:t>(c)</w:t>
      </w:r>
      <w:r w:rsidRPr="001B446B">
        <w:tab/>
      </w:r>
      <w:r w:rsidR="00133631" w:rsidRPr="001B446B">
        <w:t>subsection</w:t>
      </w:r>
      <w:r w:rsidR="001B446B" w:rsidRPr="001B446B">
        <w:t> </w:t>
      </w:r>
      <w:r w:rsidR="00133631" w:rsidRPr="001B446B">
        <w:t>4</w:t>
      </w:r>
      <w:r w:rsidR="00694E3A" w:rsidRPr="001B446B">
        <w:t>1</w:t>
      </w:r>
      <w:r w:rsidR="00A144C0" w:rsidRPr="001B446B">
        <w:t>(2) or (3)</w:t>
      </w:r>
      <w:r w:rsidRPr="001B446B">
        <w:t xml:space="preserve"> (which </w:t>
      </w:r>
      <w:r w:rsidR="00A144C0" w:rsidRPr="001B446B">
        <w:t>are</w:t>
      </w:r>
      <w:r w:rsidRPr="001B446B">
        <w:t xml:space="preserve"> about declarations that affect foreign arrangement</w:t>
      </w:r>
      <w:r w:rsidR="00041349" w:rsidRPr="001B446B">
        <w:t>s</w:t>
      </w:r>
      <w:r w:rsidRPr="001B446B">
        <w:t xml:space="preserve"> that </w:t>
      </w:r>
      <w:r w:rsidR="00A144C0" w:rsidRPr="001B446B">
        <w:t>are</w:t>
      </w:r>
      <w:r w:rsidRPr="001B446B">
        <w:t xml:space="preserve"> legally binding under Australian law); or</w:t>
      </w:r>
    </w:p>
    <w:p w:rsidR="00E571DB" w:rsidRPr="001B446B" w:rsidRDefault="00E571DB" w:rsidP="003E3648">
      <w:pPr>
        <w:pStyle w:val="paragraph"/>
      </w:pPr>
      <w:r w:rsidRPr="001B446B">
        <w:tab/>
        <w:t>(d)</w:t>
      </w:r>
      <w:r w:rsidRPr="001B446B">
        <w:tab/>
      </w:r>
      <w:r w:rsidR="00133631" w:rsidRPr="001B446B">
        <w:t>subsection</w:t>
      </w:r>
      <w:r w:rsidR="001B446B" w:rsidRPr="001B446B">
        <w:t> </w:t>
      </w:r>
      <w:r w:rsidR="00133631" w:rsidRPr="001B446B">
        <w:t>4</w:t>
      </w:r>
      <w:r w:rsidR="00694E3A" w:rsidRPr="001B446B">
        <w:t>2</w:t>
      </w:r>
      <w:r w:rsidR="00A144C0" w:rsidRPr="001B446B">
        <w:t>(2)</w:t>
      </w:r>
      <w:r w:rsidRPr="001B446B">
        <w:t xml:space="preserve"> (which is about declarations that affect foreign arrangements that are legally binding under foreign law); or</w:t>
      </w:r>
    </w:p>
    <w:p w:rsidR="005401F9" w:rsidRPr="001B446B" w:rsidRDefault="005401F9" w:rsidP="003E3648">
      <w:pPr>
        <w:pStyle w:val="paragraph"/>
      </w:pPr>
      <w:r w:rsidRPr="001B446B">
        <w:tab/>
        <w:t>(e)</w:t>
      </w:r>
      <w:r w:rsidRPr="001B446B">
        <w:tab/>
      </w:r>
      <w:r w:rsidR="00133631" w:rsidRPr="001B446B">
        <w:t>subsection</w:t>
      </w:r>
      <w:r w:rsidR="001B446B" w:rsidRPr="001B446B">
        <w:t> </w:t>
      </w:r>
      <w:r w:rsidR="00133631" w:rsidRPr="001B446B">
        <w:t>4</w:t>
      </w:r>
      <w:r w:rsidR="00694E3A" w:rsidRPr="001B446B">
        <w:t>3</w:t>
      </w:r>
      <w:r w:rsidRPr="001B446B">
        <w:t>(2) or (3) (which are about declarations that affect foreign arrangement</w:t>
      </w:r>
      <w:r w:rsidR="00041349" w:rsidRPr="001B446B">
        <w:t>s</w:t>
      </w:r>
      <w:r w:rsidRPr="001B446B">
        <w:t xml:space="preserve"> that are not legally binding); or</w:t>
      </w:r>
    </w:p>
    <w:p w:rsidR="00E571DB" w:rsidRPr="001B446B" w:rsidRDefault="005401F9" w:rsidP="003E3648">
      <w:pPr>
        <w:pStyle w:val="paragraph"/>
      </w:pPr>
      <w:r w:rsidRPr="001B446B">
        <w:tab/>
        <w:t>(f</w:t>
      </w:r>
      <w:r w:rsidR="00E571DB" w:rsidRPr="001B446B">
        <w:t>)</w:t>
      </w:r>
      <w:r w:rsidR="00E571DB" w:rsidRPr="001B446B">
        <w:tab/>
      </w:r>
      <w:r w:rsidR="00133631" w:rsidRPr="001B446B">
        <w:t>subsection</w:t>
      </w:r>
      <w:r w:rsidR="001B446B" w:rsidRPr="001B446B">
        <w:t> </w:t>
      </w:r>
      <w:r w:rsidR="00133631" w:rsidRPr="001B446B">
        <w:t>4</w:t>
      </w:r>
      <w:r w:rsidR="00694E3A" w:rsidRPr="001B446B">
        <w:t>6</w:t>
      </w:r>
      <w:r w:rsidR="00A144C0" w:rsidRPr="001B446B">
        <w:t>(2) or (3)</w:t>
      </w:r>
      <w:r w:rsidR="00E571DB" w:rsidRPr="001B446B">
        <w:t xml:space="preserve"> (which </w:t>
      </w:r>
      <w:r w:rsidR="00A144C0" w:rsidRPr="001B446B">
        <w:t>are</w:t>
      </w:r>
      <w:r w:rsidR="00E571DB" w:rsidRPr="001B446B">
        <w:t xml:space="preserve"> about declarations that affect subsidiary arrangements that are legally binding under Australian law); or</w:t>
      </w:r>
    </w:p>
    <w:p w:rsidR="00E571DB" w:rsidRPr="001B446B" w:rsidRDefault="005401F9" w:rsidP="003E3648">
      <w:pPr>
        <w:pStyle w:val="paragraph"/>
      </w:pPr>
      <w:r w:rsidRPr="001B446B">
        <w:tab/>
        <w:t>(g</w:t>
      </w:r>
      <w:r w:rsidR="00E571DB" w:rsidRPr="001B446B">
        <w:t>)</w:t>
      </w:r>
      <w:r w:rsidR="00E571DB" w:rsidRPr="001B446B">
        <w:tab/>
      </w:r>
      <w:r w:rsidR="00133631" w:rsidRPr="001B446B">
        <w:t>subsection</w:t>
      </w:r>
      <w:r w:rsidR="001B446B" w:rsidRPr="001B446B">
        <w:t> </w:t>
      </w:r>
      <w:r w:rsidR="00133631" w:rsidRPr="001B446B">
        <w:t>4</w:t>
      </w:r>
      <w:r w:rsidR="00694E3A" w:rsidRPr="001B446B">
        <w:t>7</w:t>
      </w:r>
      <w:r w:rsidR="00A144C0" w:rsidRPr="001B446B">
        <w:t>(2)</w:t>
      </w:r>
      <w:r w:rsidR="00E571DB" w:rsidRPr="001B446B">
        <w:t xml:space="preserve"> (which is about declarations that affect subsidiary arrangements that are leg</w:t>
      </w:r>
      <w:r w:rsidRPr="001B446B">
        <w:t>ally binding under foreign law); or</w:t>
      </w:r>
    </w:p>
    <w:p w:rsidR="005401F9" w:rsidRPr="001B446B" w:rsidRDefault="005401F9" w:rsidP="003E3648">
      <w:pPr>
        <w:pStyle w:val="paragraph"/>
      </w:pPr>
      <w:r w:rsidRPr="001B446B">
        <w:tab/>
        <w:t>(h)</w:t>
      </w:r>
      <w:r w:rsidRPr="001B446B">
        <w:tab/>
      </w:r>
      <w:r w:rsidR="00133631" w:rsidRPr="001B446B">
        <w:t>subsection</w:t>
      </w:r>
      <w:r w:rsidR="001B446B" w:rsidRPr="001B446B">
        <w:t> </w:t>
      </w:r>
      <w:r w:rsidR="00133631" w:rsidRPr="001B446B">
        <w:t>4</w:t>
      </w:r>
      <w:r w:rsidR="00694E3A" w:rsidRPr="001B446B">
        <w:t>8</w:t>
      </w:r>
      <w:r w:rsidRPr="001B446B">
        <w:t>(2) or (3) (which are about declarations that affect subsidiary arrangements that are not legally binding).</w:t>
      </w:r>
    </w:p>
    <w:p w:rsidR="00C36482" w:rsidRPr="001B446B" w:rsidRDefault="00C36482" w:rsidP="003E3648">
      <w:pPr>
        <w:pStyle w:val="subsection"/>
      </w:pPr>
      <w:r w:rsidRPr="001B446B">
        <w:tab/>
        <w:t>(2)</w:t>
      </w:r>
      <w:r w:rsidRPr="001B446B">
        <w:tab/>
        <w:t xml:space="preserve">When making </w:t>
      </w:r>
      <w:r w:rsidR="00E571DB" w:rsidRPr="001B446B">
        <w:t>the</w:t>
      </w:r>
      <w:r w:rsidRPr="001B446B">
        <w:t xml:space="preserve"> decision, the Minister must take into account the following matters in relation to the State or Territory to which the arrangement relates:</w:t>
      </w:r>
    </w:p>
    <w:p w:rsidR="00C36482" w:rsidRPr="001B446B" w:rsidRDefault="00C36482" w:rsidP="003E3648">
      <w:pPr>
        <w:pStyle w:val="paragraph"/>
      </w:pPr>
      <w:r w:rsidRPr="001B446B">
        <w:tab/>
        <w:t>(a)</w:t>
      </w:r>
      <w:r w:rsidRPr="001B446B">
        <w:tab/>
        <w:t>the importance of the arrangement in assisting or enhancing the functioning of the State or Territory;</w:t>
      </w:r>
    </w:p>
    <w:p w:rsidR="00C36482" w:rsidRPr="001B446B" w:rsidRDefault="00C36482" w:rsidP="003E3648">
      <w:pPr>
        <w:pStyle w:val="paragraph"/>
      </w:pPr>
      <w:r w:rsidRPr="001B446B">
        <w:tab/>
        <w:t>(b)</w:t>
      </w:r>
      <w:r w:rsidRPr="001B446B">
        <w:tab/>
        <w:t>the extent of the performance of the arrangement;</w:t>
      </w:r>
    </w:p>
    <w:p w:rsidR="00C36482" w:rsidRPr="001B446B" w:rsidRDefault="00C36482" w:rsidP="003E3648">
      <w:pPr>
        <w:pStyle w:val="paragraph"/>
      </w:pPr>
      <w:r w:rsidRPr="001B446B">
        <w:tab/>
        <w:t>(c)</w:t>
      </w:r>
      <w:r w:rsidRPr="001B446B">
        <w:tab/>
        <w:t>whether the declaration would impair the continued existence of the State or Territory as an independent entity;</w:t>
      </w:r>
    </w:p>
    <w:p w:rsidR="00C36482" w:rsidRPr="001B446B" w:rsidRDefault="00C36482" w:rsidP="003E3648">
      <w:pPr>
        <w:pStyle w:val="paragraph"/>
      </w:pPr>
      <w:r w:rsidRPr="001B446B">
        <w:tab/>
        <w:t>(d)</w:t>
      </w:r>
      <w:r w:rsidRPr="001B446B">
        <w:tab/>
        <w:t>whether the declaration would significantly curtail or interfere with the capacity of the State or Territory to function as a government;</w:t>
      </w:r>
    </w:p>
    <w:p w:rsidR="00C36482" w:rsidRPr="001B446B" w:rsidRDefault="00C36482" w:rsidP="003E3648">
      <w:pPr>
        <w:pStyle w:val="paragraph"/>
      </w:pPr>
      <w:r w:rsidRPr="001B446B">
        <w:tab/>
        <w:t>(e)</w:t>
      </w:r>
      <w:r w:rsidRPr="001B446B">
        <w:tab/>
        <w:t>whether the declaration would have significant financial consequences for the State or Territory;</w:t>
      </w:r>
    </w:p>
    <w:p w:rsidR="00C36482" w:rsidRPr="001B446B" w:rsidRDefault="00C36482" w:rsidP="003E3648">
      <w:pPr>
        <w:pStyle w:val="paragraph"/>
      </w:pPr>
      <w:r w:rsidRPr="001B446B">
        <w:tab/>
        <w:t>(f)</w:t>
      </w:r>
      <w:r w:rsidRPr="001B446B">
        <w:tab/>
        <w:t>whether the declaration would impede the acquisition of goods or services by the State or Territory, including, for example, for the purposes of infrastructure;</w:t>
      </w:r>
    </w:p>
    <w:p w:rsidR="00C36482" w:rsidRPr="001B446B" w:rsidRDefault="00C36482" w:rsidP="003E3648">
      <w:pPr>
        <w:pStyle w:val="paragraph"/>
      </w:pPr>
      <w:r w:rsidRPr="001B446B">
        <w:tab/>
        <w:t>(g)</w:t>
      </w:r>
      <w:r w:rsidRPr="001B446B">
        <w:tab/>
        <w:t>whether the declaration would have an effect on the capacity of the State or Territory to complete an existing project that is to be delivered under the arrangement (either at all, or within the intended timeframe);</w:t>
      </w:r>
    </w:p>
    <w:p w:rsidR="00C36482" w:rsidRPr="001B446B" w:rsidRDefault="00C36482" w:rsidP="003E3648">
      <w:pPr>
        <w:pStyle w:val="paragraph"/>
      </w:pPr>
      <w:r w:rsidRPr="001B446B">
        <w:tab/>
        <w:t>(h)</w:t>
      </w:r>
      <w:r w:rsidRPr="001B446B">
        <w:tab/>
        <w:t>any other matter that the</w:t>
      </w:r>
      <w:r w:rsidR="001B4B22" w:rsidRPr="001B446B">
        <w:t xml:space="preserve"> Minister considers is relevant;</w:t>
      </w:r>
    </w:p>
    <w:p w:rsidR="003E065E" w:rsidRPr="001B446B" w:rsidRDefault="003E065E" w:rsidP="003E3648">
      <w:pPr>
        <w:pStyle w:val="subsection2"/>
      </w:pPr>
      <w:r w:rsidRPr="001B446B">
        <w:t xml:space="preserve">to the extent that information concerning those matters has been given to the Minister by the State or Territory in accordance with </w:t>
      </w:r>
      <w:r w:rsidR="001B446B" w:rsidRPr="001B446B">
        <w:t>subsection (</w:t>
      </w:r>
      <w:r w:rsidRPr="001B446B">
        <w:t>3).</w:t>
      </w:r>
    </w:p>
    <w:p w:rsidR="00A144C0" w:rsidRPr="001B446B" w:rsidRDefault="003E065E" w:rsidP="003E3648">
      <w:pPr>
        <w:pStyle w:val="subsection"/>
      </w:pPr>
      <w:r w:rsidRPr="001B446B">
        <w:tab/>
        <w:t>(3</w:t>
      </w:r>
      <w:r w:rsidR="00A144C0" w:rsidRPr="001B446B">
        <w:t>)</w:t>
      </w:r>
      <w:r w:rsidR="00A144C0" w:rsidRPr="001B446B">
        <w:tab/>
      </w:r>
      <w:r w:rsidRPr="001B446B">
        <w:t>A</w:t>
      </w:r>
      <w:r w:rsidR="00A144C0" w:rsidRPr="001B446B">
        <w:t xml:space="preserve"> State or Territory may give the Minister information concerning th</w:t>
      </w:r>
      <w:r w:rsidRPr="001B446B">
        <w:t>e</w:t>
      </w:r>
      <w:r w:rsidR="00A144C0" w:rsidRPr="001B446B">
        <w:t xml:space="preserve"> matters</w:t>
      </w:r>
      <w:r w:rsidRPr="001B446B">
        <w:t xml:space="preserve"> referred to in </w:t>
      </w:r>
      <w:r w:rsidR="001B446B" w:rsidRPr="001B446B">
        <w:t>subsection (</w:t>
      </w:r>
      <w:r w:rsidRPr="001B446B">
        <w:t>2) in relation to an arrangement. However, the information may only be given:</w:t>
      </w:r>
    </w:p>
    <w:p w:rsidR="003E065E" w:rsidRPr="001B446B" w:rsidRDefault="003E065E" w:rsidP="003E3648">
      <w:pPr>
        <w:pStyle w:val="paragraph"/>
      </w:pPr>
      <w:r w:rsidRPr="001B446B">
        <w:tab/>
        <w:t>(a)</w:t>
      </w:r>
      <w:r w:rsidRPr="001B446B">
        <w:tab/>
        <w:t>in writing; and</w:t>
      </w:r>
    </w:p>
    <w:p w:rsidR="003E065E" w:rsidRPr="001B446B" w:rsidRDefault="003E065E" w:rsidP="003E3648">
      <w:pPr>
        <w:pStyle w:val="paragraph"/>
      </w:pPr>
      <w:r w:rsidRPr="001B446B">
        <w:tab/>
        <w:t>(b)</w:t>
      </w:r>
      <w:r w:rsidRPr="001B446B">
        <w:tab/>
        <w:t>in the approved form (if any); and</w:t>
      </w:r>
    </w:p>
    <w:p w:rsidR="003E065E" w:rsidRPr="001B446B" w:rsidRDefault="003E065E" w:rsidP="003E3648">
      <w:pPr>
        <w:pStyle w:val="paragraph"/>
      </w:pPr>
      <w:r w:rsidRPr="001B446B">
        <w:tab/>
        <w:t>(c)</w:t>
      </w:r>
      <w:r w:rsidRPr="001B446B">
        <w:tab/>
        <w:t>in the approved way (if any).</w:t>
      </w:r>
    </w:p>
    <w:p w:rsidR="00877D88" w:rsidRPr="001B446B" w:rsidRDefault="006D615C" w:rsidP="003E3648">
      <w:pPr>
        <w:pStyle w:val="ActHead3"/>
        <w:pageBreakBefore/>
      </w:pPr>
      <w:bookmarkStart w:id="84" w:name="_Toc59012383"/>
      <w:r w:rsidRPr="003E3648">
        <w:rPr>
          <w:rStyle w:val="CharDivNo"/>
        </w:rPr>
        <w:t>Division</w:t>
      </w:r>
      <w:r w:rsidR="001B446B" w:rsidRPr="003E3648">
        <w:rPr>
          <w:rStyle w:val="CharDivNo"/>
        </w:rPr>
        <w:t> </w:t>
      </w:r>
      <w:r w:rsidRPr="003E3648">
        <w:rPr>
          <w:rStyle w:val="CharDivNo"/>
        </w:rPr>
        <w:t>3</w:t>
      </w:r>
      <w:r w:rsidR="00877D88" w:rsidRPr="001B446B">
        <w:t>—</w:t>
      </w:r>
      <w:r w:rsidR="00877D88" w:rsidRPr="003E3648">
        <w:rPr>
          <w:rStyle w:val="CharDivText"/>
        </w:rPr>
        <w:t>Enforcement</w:t>
      </w:r>
      <w:bookmarkEnd w:id="84"/>
    </w:p>
    <w:p w:rsidR="00877D88" w:rsidRPr="001B446B" w:rsidRDefault="00694E3A" w:rsidP="003E3648">
      <w:pPr>
        <w:pStyle w:val="ActHead5"/>
      </w:pPr>
      <w:bookmarkStart w:id="85" w:name="_Toc59012384"/>
      <w:r w:rsidRPr="003E3648">
        <w:rPr>
          <w:rStyle w:val="CharSectno"/>
        </w:rPr>
        <w:t>52</w:t>
      </w:r>
      <w:r w:rsidR="00877D88" w:rsidRPr="001B446B">
        <w:t xml:space="preserve">  Injunctions</w:t>
      </w:r>
      <w:bookmarkEnd w:id="85"/>
    </w:p>
    <w:p w:rsidR="00877D88" w:rsidRPr="001B446B" w:rsidRDefault="00877D88" w:rsidP="003E3648">
      <w:pPr>
        <w:pStyle w:val="subsection"/>
      </w:pPr>
      <w:r w:rsidRPr="001B446B">
        <w:tab/>
        <w:t>(1)</w:t>
      </w:r>
      <w:r w:rsidRPr="001B446B">
        <w:tab/>
        <w:t>This section applies if the Minister is satisfied that an entity has contravened, is contravening, or is proposing to contravene one or more of the following provisions:</w:t>
      </w:r>
    </w:p>
    <w:p w:rsidR="00877D88" w:rsidRPr="001B446B" w:rsidRDefault="00877D88" w:rsidP="003E3648">
      <w:pPr>
        <w:pStyle w:val="paragraph"/>
      </w:pPr>
      <w:r w:rsidRPr="001B446B">
        <w:tab/>
        <w:t>(a)</w:t>
      </w:r>
      <w:r w:rsidRPr="001B446B">
        <w:tab/>
      </w:r>
      <w:r w:rsidR="00133631" w:rsidRPr="001B446B">
        <w:t>subsection</w:t>
      </w:r>
      <w:r w:rsidR="001B446B" w:rsidRPr="001B446B">
        <w:t> </w:t>
      </w:r>
      <w:r w:rsidR="00133631" w:rsidRPr="001B446B">
        <w:t>1</w:t>
      </w:r>
      <w:r w:rsidR="00694E3A" w:rsidRPr="001B446B">
        <w:t>5</w:t>
      </w:r>
      <w:r w:rsidRPr="001B446B">
        <w:t>(1) (which deals with when negotiations about core foreign arrangements are prohibited);</w:t>
      </w:r>
    </w:p>
    <w:p w:rsidR="00877D88" w:rsidRPr="001B446B" w:rsidRDefault="00877D88" w:rsidP="003E3648">
      <w:pPr>
        <w:pStyle w:val="paragraph"/>
      </w:pPr>
      <w:r w:rsidRPr="001B446B">
        <w:tab/>
        <w:t>(b)</w:t>
      </w:r>
      <w:r w:rsidRPr="001B446B">
        <w:tab/>
      </w:r>
      <w:r w:rsidR="00133631" w:rsidRPr="001B446B">
        <w:t>subsection</w:t>
      </w:r>
      <w:r w:rsidR="001B446B" w:rsidRPr="001B446B">
        <w:t> </w:t>
      </w:r>
      <w:r w:rsidR="00133631" w:rsidRPr="001B446B">
        <w:t>1</w:t>
      </w:r>
      <w:r w:rsidR="00694E3A" w:rsidRPr="001B446B">
        <w:t>6</w:t>
      </w:r>
      <w:r w:rsidRPr="001B446B">
        <w:t>(1) (which deals with the requirement to notify the Minister about negotiations of core foreign arrangements);</w:t>
      </w:r>
    </w:p>
    <w:p w:rsidR="00877D88" w:rsidRPr="001B446B" w:rsidRDefault="00877D88" w:rsidP="003E3648">
      <w:pPr>
        <w:pStyle w:val="paragraph"/>
      </w:pPr>
      <w:r w:rsidRPr="001B446B">
        <w:tab/>
        <w:t>(c)</w:t>
      </w:r>
      <w:r w:rsidRPr="001B446B">
        <w:tab/>
      </w:r>
      <w:r w:rsidR="00133631" w:rsidRPr="001B446B">
        <w:t>subsection</w:t>
      </w:r>
      <w:r w:rsidR="001B446B" w:rsidRPr="001B446B">
        <w:t> </w:t>
      </w:r>
      <w:r w:rsidR="00133631" w:rsidRPr="001B446B">
        <w:t>2</w:t>
      </w:r>
      <w:r w:rsidR="00694E3A" w:rsidRPr="001B446B">
        <w:t>2</w:t>
      </w:r>
      <w:r w:rsidRPr="001B446B">
        <w:t>(1) (which deals with the prohibition on entering core foreign arrangements);</w:t>
      </w:r>
    </w:p>
    <w:p w:rsidR="00877D88" w:rsidRPr="001B446B" w:rsidRDefault="00877D88" w:rsidP="003E3648">
      <w:pPr>
        <w:pStyle w:val="paragraph"/>
      </w:pPr>
      <w:r w:rsidRPr="001B446B">
        <w:tab/>
        <w:t>(d)</w:t>
      </w:r>
      <w:r w:rsidRPr="001B446B">
        <w:tab/>
      </w:r>
      <w:r w:rsidR="00133631" w:rsidRPr="001B446B">
        <w:t>subsection</w:t>
      </w:r>
      <w:r w:rsidR="001B446B" w:rsidRPr="001B446B">
        <w:t> </w:t>
      </w:r>
      <w:r w:rsidR="00133631" w:rsidRPr="001B446B">
        <w:t>2</w:t>
      </w:r>
      <w:r w:rsidR="00694E3A" w:rsidRPr="001B446B">
        <w:t>3</w:t>
      </w:r>
      <w:r w:rsidRPr="001B446B">
        <w:t>(1) (which deals with the requirement to notify the Minister about proposals to enter core foreign arrangements);</w:t>
      </w:r>
    </w:p>
    <w:p w:rsidR="00877D88" w:rsidRPr="001B446B" w:rsidRDefault="00877D88" w:rsidP="003E3648">
      <w:pPr>
        <w:pStyle w:val="paragraph"/>
      </w:pPr>
      <w:r w:rsidRPr="001B446B">
        <w:tab/>
        <w:t>(e)</w:t>
      </w:r>
      <w:r w:rsidRPr="001B446B">
        <w:tab/>
      </w:r>
      <w:r w:rsidR="00133631" w:rsidRPr="001B446B">
        <w:t>subsection</w:t>
      </w:r>
      <w:r w:rsidR="001B446B" w:rsidRPr="001B446B">
        <w:t> </w:t>
      </w:r>
      <w:r w:rsidR="00133631" w:rsidRPr="001B446B">
        <w:t>2</w:t>
      </w:r>
      <w:r w:rsidR="00694E3A" w:rsidRPr="001B446B">
        <w:t>9</w:t>
      </w:r>
      <w:r w:rsidRPr="001B446B">
        <w:t>(1) (which deals with the requirement to notify the Minister about entering core foreign arrangements);</w:t>
      </w:r>
    </w:p>
    <w:p w:rsidR="00877D88" w:rsidRPr="001B446B" w:rsidRDefault="00877D88" w:rsidP="003E3648">
      <w:pPr>
        <w:pStyle w:val="paragraph"/>
      </w:pPr>
      <w:r w:rsidRPr="001B446B">
        <w:tab/>
        <w:t>(f)</w:t>
      </w:r>
      <w:r w:rsidRPr="001B446B">
        <w:tab/>
      </w:r>
      <w:r w:rsidR="00133631" w:rsidRPr="001B446B">
        <w:t>subsection</w:t>
      </w:r>
      <w:r w:rsidR="001B446B" w:rsidRPr="001B446B">
        <w:t> </w:t>
      </w:r>
      <w:r w:rsidR="00133631" w:rsidRPr="001B446B">
        <w:t>3</w:t>
      </w:r>
      <w:r w:rsidR="00694E3A" w:rsidRPr="001B446B">
        <w:t>0</w:t>
      </w:r>
      <w:r w:rsidRPr="001B446B">
        <w:t xml:space="preserve">(3), (4) or (5), </w:t>
      </w:r>
      <w:r w:rsidR="00694E3A" w:rsidRPr="001B446B">
        <w:t>31</w:t>
      </w:r>
      <w:r w:rsidRPr="001B446B">
        <w:t xml:space="preserve">(2), (3) or (4) or </w:t>
      </w:r>
      <w:r w:rsidR="00694E3A" w:rsidRPr="001B446B">
        <w:t>32</w:t>
      </w:r>
      <w:r w:rsidRPr="001B446B">
        <w:t>(3), (4) or (5) (which deal with requirements relating to core foreign arrangements that have been unlawfully entered);</w:t>
      </w:r>
    </w:p>
    <w:p w:rsidR="00877D88" w:rsidRPr="001B446B" w:rsidRDefault="00877D88" w:rsidP="003E3648">
      <w:pPr>
        <w:pStyle w:val="paragraph"/>
      </w:pPr>
      <w:r w:rsidRPr="001B446B">
        <w:tab/>
        <w:t>(g)</w:t>
      </w:r>
      <w:r w:rsidRPr="001B446B">
        <w:tab/>
      </w:r>
      <w:r w:rsidR="00133631" w:rsidRPr="001B446B">
        <w:t>subsection</w:t>
      </w:r>
      <w:r w:rsidR="001B446B" w:rsidRPr="001B446B">
        <w:t> </w:t>
      </w:r>
      <w:r w:rsidR="00133631" w:rsidRPr="001B446B">
        <w:t>3</w:t>
      </w:r>
      <w:r w:rsidR="00694E3A" w:rsidRPr="001B446B">
        <w:t>4</w:t>
      </w:r>
      <w:r w:rsidRPr="001B446B">
        <w:t xml:space="preserve">(1) (which deals with the requirement to notify the Minister about proposals to enter </w:t>
      </w:r>
      <w:r w:rsidR="002229DF" w:rsidRPr="001B446B">
        <w:t>non</w:t>
      </w:r>
      <w:r w:rsidR="003E3648">
        <w:noBreakHyphen/>
      </w:r>
      <w:r w:rsidR="002229DF" w:rsidRPr="001B446B">
        <w:t xml:space="preserve">core </w:t>
      </w:r>
      <w:r w:rsidRPr="001B446B">
        <w:t>foreign arrangements);</w:t>
      </w:r>
    </w:p>
    <w:p w:rsidR="00877D88" w:rsidRPr="001B446B" w:rsidRDefault="00877D88" w:rsidP="003E3648">
      <w:pPr>
        <w:pStyle w:val="paragraph"/>
      </w:pPr>
      <w:r w:rsidRPr="001B446B">
        <w:tab/>
        <w:t>(h)</w:t>
      </w:r>
      <w:r w:rsidRPr="001B446B">
        <w:tab/>
      </w:r>
      <w:r w:rsidR="00133631" w:rsidRPr="001B446B">
        <w:t>subsection</w:t>
      </w:r>
      <w:r w:rsidR="001B446B" w:rsidRPr="001B446B">
        <w:t> </w:t>
      </w:r>
      <w:r w:rsidR="00133631" w:rsidRPr="001B446B">
        <w:t>3</w:t>
      </w:r>
      <w:r w:rsidR="00694E3A" w:rsidRPr="001B446B">
        <w:t>5</w:t>
      </w:r>
      <w:r w:rsidRPr="001B446B">
        <w:t>(3) (which prohibits negotiating arrangements that are no</w:t>
      </w:r>
      <w:r w:rsidR="002229DF" w:rsidRPr="001B446B">
        <w:t>n</w:t>
      </w:r>
      <w:r w:rsidR="003E3648">
        <w:noBreakHyphen/>
      </w:r>
      <w:r w:rsidRPr="001B446B">
        <w:t>core foreign arrangements in contravention of a declaration);</w:t>
      </w:r>
    </w:p>
    <w:p w:rsidR="00877D88" w:rsidRPr="001B446B" w:rsidRDefault="00877D88" w:rsidP="003E3648">
      <w:pPr>
        <w:pStyle w:val="paragraph"/>
      </w:pPr>
      <w:r w:rsidRPr="001B446B">
        <w:tab/>
        <w:t>(i)</w:t>
      </w:r>
      <w:r w:rsidRPr="001B446B">
        <w:tab/>
      </w:r>
      <w:r w:rsidR="00133631" w:rsidRPr="001B446B">
        <w:t>subsection</w:t>
      </w:r>
      <w:r w:rsidR="001B446B" w:rsidRPr="001B446B">
        <w:t> </w:t>
      </w:r>
      <w:r w:rsidR="00133631" w:rsidRPr="001B446B">
        <w:t>3</w:t>
      </w:r>
      <w:r w:rsidR="00694E3A" w:rsidRPr="001B446B">
        <w:t>6</w:t>
      </w:r>
      <w:r w:rsidRPr="001B446B">
        <w:t xml:space="preserve">(3) (which prohibits entering </w:t>
      </w:r>
      <w:r w:rsidR="002229DF" w:rsidRPr="001B446B">
        <w:t>non</w:t>
      </w:r>
      <w:r w:rsidR="003E3648">
        <w:noBreakHyphen/>
      </w:r>
      <w:r w:rsidR="002229DF" w:rsidRPr="001B446B">
        <w:t xml:space="preserve">core </w:t>
      </w:r>
      <w:r w:rsidRPr="001B446B">
        <w:t>foreign arrangements in contravention of a declaration);</w:t>
      </w:r>
    </w:p>
    <w:p w:rsidR="00877D88" w:rsidRPr="001B446B" w:rsidRDefault="00877D88" w:rsidP="003E3648">
      <w:pPr>
        <w:pStyle w:val="paragraph"/>
      </w:pPr>
      <w:r w:rsidRPr="001B446B">
        <w:tab/>
        <w:t>(j)</w:t>
      </w:r>
      <w:r w:rsidRPr="001B446B">
        <w:tab/>
      </w:r>
      <w:r w:rsidR="00133631" w:rsidRPr="001B446B">
        <w:t>subsection</w:t>
      </w:r>
      <w:r w:rsidR="001B446B" w:rsidRPr="001B446B">
        <w:t> </w:t>
      </w:r>
      <w:r w:rsidR="00133631" w:rsidRPr="001B446B">
        <w:t>3</w:t>
      </w:r>
      <w:r w:rsidR="00694E3A" w:rsidRPr="001B446B">
        <w:t>8</w:t>
      </w:r>
      <w:r w:rsidRPr="001B446B">
        <w:t xml:space="preserve">(1) (which deals with the requirement to notify the Minister about entering </w:t>
      </w:r>
      <w:r w:rsidR="002229DF" w:rsidRPr="001B446B">
        <w:t>non</w:t>
      </w:r>
      <w:r w:rsidR="003E3648">
        <w:noBreakHyphen/>
      </w:r>
      <w:r w:rsidR="002229DF" w:rsidRPr="001B446B">
        <w:t>core foreign arrangements</w:t>
      </w:r>
      <w:r w:rsidRPr="001B446B">
        <w:t>);</w:t>
      </w:r>
    </w:p>
    <w:p w:rsidR="00877D88" w:rsidRPr="001B446B" w:rsidRDefault="00877D88" w:rsidP="003E3648">
      <w:pPr>
        <w:pStyle w:val="paragraph"/>
      </w:pPr>
      <w:r w:rsidRPr="001B446B">
        <w:tab/>
        <w:t>(k)</w:t>
      </w:r>
      <w:r w:rsidRPr="001B446B">
        <w:tab/>
      </w:r>
      <w:r w:rsidR="00133631" w:rsidRPr="001B446B">
        <w:t>subsection</w:t>
      </w:r>
      <w:r w:rsidR="001B446B" w:rsidRPr="001B446B">
        <w:t> </w:t>
      </w:r>
      <w:r w:rsidR="00133631" w:rsidRPr="001B446B">
        <w:t>4</w:t>
      </w:r>
      <w:r w:rsidR="00694E3A" w:rsidRPr="001B446B">
        <w:t>1</w:t>
      </w:r>
      <w:r w:rsidRPr="001B446B">
        <w:t xml:space="preserve">(4) or (5), </w:t>
      </w:r>
      <w:r w:rsidR="00694E3A" w:rsidRPr="001B446B">
        <w:t>42</w:t>
      </w:r>
      <w:r w:rsidRPr="001B446B">
        <w:t xml:space="preserve">(3) or (4) or </w:t>
      </w:r>
      <w:r w:rsidR="00694E3A" w:rsidRPr="001B446B">
        <w:t>43</w:t>
      </w:r>
      <w:r w:rsidRPr="001B446B">
        <w:t>(4) or (5) (which deal with requirements in declarations about foreign arrangements);</w:t>
      </w:r>
    </w:p>
    <w:p w:rsidR="00877D88" w:rsidRPr="001B446B" w:rsidRDefault="00877D88" w:rsidP="003E3648">
      <w:pPr>
        <w:pStyle w:val="paragraph"/>
      </w:pPr>
      <w:r w:rsidRPr="001B446B">
        <w:tab/>
        <w:t>(l)</w:t>
      </w:r>
      <w:r w:rsidRPr="001B446B">
        <w:tab/>
      </w:r>
      <w:r w:rsidR="00133631" w:rsidRPr="001B446B">
        <w:t>subsection</w:t>
      </w:r>
      <w:r w:rsidR="001B446B" w:rsidRPr="001B446B">
        <w:t> </w:t>
      </w:r>
      <w:r w:rsidR="00133631" w:rsidRPr="001B446B">
        <w:t>4</w:t>
      </w:r>
      <w:r w:rsidR="00694E3A" w:rsidRPr="001B446B">
        <w:t>6</w:t>
      </w:r>
      <w:r w:rsidRPr="001B446B">
        <w:t xml:space="preserve">(4), </w:t>
      </w:r>
      <w:r w:rsidR="00694E3A" w:rsidRPr="001B446B">
        <w:t>47</w:t>
      </w:r>
      <w:r w:rsidRPr="001B446B">
        <w:t xml:space="preserve">(3) or </w:t>
      </w:r>
      <w:r w:rsidR="00694E3A" w:rsidRPr="001B446B">
        <w:t>48</w:t>
      </w:r>
      <w:r w:rsidRPr="001B446B">
        <w:t>(4) (which deal with requirements about subsidiary arrangements);</w:t>
      </w:r>
    </w:p>
    <w:p w:rsidR="00877D88" w:rsidRPr="001B446B" w:rsidRDefault="00877D88" w:rsidP="003E3648">
      <w:pPr>
        <w:pStyle w:val="paragraph"/>
      </w:pPr>
      <w:r w:rsidRPr="001B446B">
        <w:tab/>
        <w:t>(m)</w:t>
      </w:r>
      <w:r w:rsidRPr="001B446B">
        <w:tab/>
      </w:r>
      <w:r w:rsidR="00133631" w:rsidRPr="001B446B">
        <w:t>subclause</w:t>
      </w:r>
      <w:r w:rsidR="001B446B" w:rsidRPr="001B446B">
        <w:t> </w:t>
      </w:r>
      <w:r w:rsidR="00133631" w:rsidRPr="001B446B">
        <w:t>2</w:t>
      </w:r>
      <w:r w:rsidRPr="001B446B">
        <w:t xml:space="preserve">(3) of </w:t>
      </w:r>
      <w:r w:rsidR="002A3AD9" w:rsidRPr="001B446B">
        <w:t>Schedule</w:t>
      </w:r>
      <w:r w:rsidR="001B446B" w:rsidRPr="001B446B">
        <w:t> </w:t>
      </w:r>
      <w:r w:rsidR="002A3AD9" w:rsidRPr="001B446B">
        <w:t>1</w:t>
      </w:r>
      <w:r w:rsidRPr="001B446B">
        <w:t xml:space="preserve"> (which deals with the requirement to notify the Minister about pre</w:t>
      </w:r>
      <w:r w:rsidR="003E3648">
        <w:noBreakHyphen/>
      </w:r>
      <w:r w:rsidRPr="001B446B">
        <w:t xml:space="preserve">existing </w:t>
      </w:r>
      <w:r w:rsidR="008F5C0A" w:rsidRPr="001B446B">
        <w:t xml:space="preserve">foreign </w:t>
      </w:r>
      <w:r w:rsidRPr="001B446B">
        <w:t>arrangements that are core foreign arrangements);</w:t>
      </w:r>
    </w:p>
    <w:p w:rsidR="00877D88" w:rsidRPr="001B446B" w:rsidRDefault="00877D88" w:rsidP="003E3648">
      <w:pPr>
        <w:pStyle w:val="paragraph"/>
      </w:pPr>
      <w:r w:rsidRPr="001B446B">
        <w:tab/>
        <w:t>(n)</w:t>
      </w:r>
      <w:r w:rsidRPr="001B446B">
        <w:tab/>
      </w:r>
      <w:r w:rsidR="00133631" w:rsidRPr="001B446B">
        <w:t>subclause</w:t>
      </w:r>
      <w:r w:rsidR="001B446B" w:rsidRPr="001B446B">
        <w:t> </w:t>
      </w:r>
      <w:r w:rsidR="00133631" w:rsidRPr="001B446B">
        <w:t>3</w:t>
      </w:r>
      <w:r w:rsidRPr="001B446B">
        <w:t xml:space="preserve">(2) of </w:t>
      </w:r>
      <w:r w:rsidR="002A3AD9" w:rsidRPr="001B446B">
        <w:t>Schedule</w:t>
      </w:r>
      <w:r w:rsidR="001B446B" w:rsidRPr="001B446B">
        <w:t> </w:t>
      </w:r>
      <w:r w:rsidR="002A3AD9" w:rsidRPr="001B446B">
        <w:t>1</w:t>
      </w:r>
      <w:r w:rsidRPr="001B446B">
        <w:t xml:space="preserve"> (which deals with the requirement to notify the Minister about pre</w:t>
      </w:r>
      <w:r w:rsidR="003E3648">
        <w:noBreakHyphen/>
      </w:r>
      <w:r w:rsidRPr="001B446B">
        <w:t xml:space="preserve">existing </w:t>
      </w:r>
      <w:r w:rsidR="008F5C0A" w:rsidRPr="001B446B">
        <w:t xml:space="preserve">foreign </w:t>
      </w:r>
      <w:r w:rsidRPr="001B446B">
        <w:t>arrangements that are no</w:t>
      </w:r>
      <w:r w:rsidR="002229DF" w:rsidRPr="001B446B">
        <w:t>n</w:t>
      </w:r>
      <w:r w:rsidR="003E3648">
        <w:noBreakHyphen/>
      </w:r>
      <w:r w:rsidRPr="001B446B">
        <w:t>core foreign arrangements);</w:t>
      </w:r>
    </w:p>
    <w:p w:rsidR="00877D88" w:rsidRPr="001B446B" w:rsidRDefault="00877D88" w:rsidP="003E3648">
      <w:pPr>
        <w:pStyle w:val="paragraph"/>
      </w:pPr>
      <w:r w:rsidRPr="001B446B">
        <w:tab/>
        <w:t>(o)</w:t>
      </w:r>
      <w:r w:rsidRPr="001B446B">
        <w:tab/>
      </w:r>
      <w:r w:rsidR="00133631" w:rsidRPr="001B446B">
        <w:t>subclause</w:t>
      </w:r>
      <w:r w:rsidR="001B446B" w:rsidRPr="001B446B">
        <w:t> </w:t>
      </w:r>
      <w:r w:rsidR="00133631" w:rsidRPr="001B446B">
        <w:t>4</w:t>
      </w:r>
      <w:r w:rsidRPr="001B446B">
        <w:t xml:space="preserve">(3), (4) or (5), 5(2), (3) or (4) or 6(3), (4) or (5) of </w:t>
      </w:r>
      <w:r w:rsidR="002A3AD9" w:rsidRPr="001B446B">
        <w:t>Schedule</w:t>
      </w:r>
      <w:r w:rsidR="001B446B" w:rsidRPr="001B446B">
        <w:t> </w:t>
      </w:r>
      <w:r w:rsidR="002A3AD9" w:rsidRPr="001B446B">
        <w:t>1</w:t>
      </w:r>
      <w:r w:rsidR="00103FBB" w:rsidRPr="001B446B">
        <w:t xml:space="preserve"> </w:t>
      </w:r>
      <w:r w:rsidRPr="001B446B">
        <w:t xml:space="preserve">(which deal with </w:t>
      </w:r>
      <w:r w:rsidR="008F5C0A" w:rsidRPr="001B446B">
        <w:t xml:space="preserve">contraventions of the </w:t>
      </w:r>
      <w:r w:rsidRPr="001B446B">
        <w:t>requirement</w:t>
      </w:r>
      <w:r w:rsidR="008F5C0A" w:rsidRPr="001B446B">
        <w:t xml:space="preserve"> to notify the Minister about pr</w:t>
      </w:r>
      <w:r w:rsidRPr="001B446B">
        <w:t>e</w:t>
      </w:r>
      <w:r w:rsidR="003E3648">
        <w:noBreakHyphen/>
      </w:r>
      <w:r w:rsidRPr="001B446B">
        <w:t xml:space="preserve">existing </w:t>
      </w:r>
      <w:r w:rsidR="008F5C0A" w:rsidRPr="001B446B">
        <w:t xml:space="preserve">foreign </w:t>
      </w:r>
      <w:r w:rsidRPr="001B446B">
        <w:t xml:space="preserve">arrangements that </w:t>
      </w:r>
      <w:r w:rsidR="008F5C0A" w:rsidRPr="001B446B">
        <w:t>are core foreign arrangements</w:t>
      </w:r>
      <w:r w:rsidRPr="001B446B">
        <w:t>).</w:t>
      </w:r>
    </w:p>
    <w:p w:rsidR="00877D88" w:rsidRPr="001B446B" w:rsidRDefault="00877D88" w:rsidP="003E3648">
      <w:pPr>
        <w:pStyle w:val="subsection"/>
      </w:pPr>
      <w:r w:rsidRPr="001B446B">
        <w:tab/>
        <w:t>(2)</w:t>
      </w:r>
      <w:r w:rsidRPr="001B446B">
        <w:tab/>
        <w:t>The Minister may apply to the court for an injunction to require the entity to comply with the relevant provision.</w:t>
      </w:r>
    </w:p>
    <w:p w:rsidR="00877D88" w:rsidRPr="001B446B" w:rsidRDefault="00877D88" w:rsidP="003E3648">
      <w:pPr>
        <w:pStyle w:val="subsection"/>
      </w:pPr>
      <w:r w:rsidRPr="001B446B">
        <w:tab/>
        <w:t>(3)</w:t>
      </w:r>
      <w:r w:rsidRPr="001B446B">
        <w:tab/>
        <w:t>If the court is satisfied that the entity has contravened, is contravening, or is proposing to contravene the relevant provision, the court must grant an injunction on such terms as the court considers appropriate.</w:t>
      </w:r>
    </w:p>
    <w:p w:rsidR="006F3072" w:rsidRPr="001B446B" w:rsidRDefault="0080316E" w:rsidP="003E3648">
      <w:pPr>
        <w:pStyle w:val="ActHead3"/>
        <w:pageBreakBefore/>
      </w:pPr>
      <w:bookmarkStart w:id="86" w:name="_Toc59012385"/>
      <w:r w:rsidRPr="003E3648">
        <w:rPr>
          <w:rStyle w:val="CharDivNo"/>
        </w:rPr>
        <w:t>Division</w:t>
      </w:r>
      <w:r w:rsidR="001B446B" w:rsidRPr="003E3648">
        <w:rPr>
          <w:rStyle w:val="CharDivNo"/>
        </w:rPr>
        <w:t> </w:t>
      </w:r>
      <w:r w:rsidRPr="003E3648">
        <w:rPr>
          <w:rStyle w:val="CharDivNo"/>
        </w:rPr>
        <w:t>4</w:t>
      </w:r>
      <w:r w:rsidR="006F3072" w:rsidRPr="001B446B">
        <w:t>—</w:t>
      </w:r>
      <w:r w:rsidR="006F3072" w:rsidRPr="003E3648">
        <w:rPr>
          <w:rStyle w:val="CharDivText"/>
        </w:rPr>
        <w:t>The Public Register</w:t>
      </w:r>
      <w:bookmarkEnd w:id="86"/>
    </w:p>
    <w:p w:rsidR="006F3072" w:rsidRPr="001B446B" w:rsidRDefault="00694E3A" w:rsidP="003E3648">
      <w:pPr>
        <w:pStyle w:val="ActHead5"/>
      </w:pPr>
      <w:bookmarkStart w:id="87" w:name="_Toc59012386"/>
      <w:r w:rsidRPr="003E3648">
        <w:rPr>
          <w:rStyle w:val="CharSectno"/>
        </w:rPr>
        <w:t>53</w:t>
      </w:r>
      <w:r w:rsidR="006F3072" w:rsidRPr="001B446B">
        <w:t xml:space="preserve">  The Minister must keep a public register</w:t>
      </w:r>
      <w:bookmarkEnd w:id="87"/>
    </w:p>
    <w:p w:rsidR="006F3072" w:rsidRPr="001B446B" w:rsidRDefault="006F3072" w:rsidP="003E3648">
      <w:pPr>
        <w:pStyle w:val="subsection"/>
      </w:pPr>
      <w:r w:rsidRPr="001B446B">
        <w:tab/>
        <w:t>(1)</w:t>
      </w:r>
      <w:r w:rsidRPr="001B446B">
        <w:tab/>
        <w:t xml:space="preserve">The Minister must keep a register (the </w:t>
      </w:r>
      <w:r w:rsidRPr="001B446B">
        <w:rPr>
          <w:b/>
          <w:i/>
        </w:rPr>
        <w:t>Public Register</w:t>
      </w:r>
      <w:r w:rsidRPr="001B446B">
        <w:t xml:space="preserve">) of information </w:t>
      </w:r>
      <w:r w:rsidR="00777FEC" w:rsidRPr="001B446B">
        <w:t xml:space="preserve">of the kind referred to in </w:t>
      </w:r>
      <w:r w:rsidR="001B446B" w:rsidRPr="001B446B">
        <w:t>subsection (</w:t>
      </w:r>
      <w:r w:rsidR="00777FEC" w:rsidRPr="001B446B">
        <w:t xml:space="preserve">2) </w:t>
      </w:r>
      <w:r w:rsidRPr="001B446B">
        <w:t>relat</w:t>
      </w:r>
      <w:r w:rsidR="00777FEC" w:rsidRPr="001B446B">
        <w:t>ing</w:t>
      </w:r>
      <w:r w:rsidRPr="001B446B">
        <w:t xml:space="preserve"> to:</w:t>
      </w:r>
    </w:p>
    <w:p w:rsidR="006F3072" w:rsidRPr="001B446B" w:rsidRDefault="006F3072" w:rsidP="003E3648">
      <w:pPr>
        <w:pStyle w:val="paragraph"/>
      </w:pPr>
      <w:r w:rsidRPr="001B446B">
        <w:tab/>
        <w:t>(a)</w:t>
      </w:r>
      <w:r w:rsidRPr="001B446B">
        <w:tab/>
        <w:t>each foreign arrangement for which:</w:t>
      </w:r>
    </w:p>
    <w:p w:rsidR="006F3072" w:rsidRPr="001B446B" w:rsidRDefault="006F3072" w:rsidP="003E3648">
      <w:pPr>
        <w:pStyle w:val="paragraphsub"/>
      </w:pPr>
      <w:r w:rsidRPr="001B446B">
        <w:tab/>
        <w:t>(i)</w:t>
      </w:r>
      <w:r w:rsidRPr="001B446B">
        <w:tab/>
        <w:t>a State/Territory entity has given a notice to the Minister under this Act; or</w:t>
      </w:r>
    </w:p>
    <w:p w:rsidR="006F3072" w:rsidRPr="001B446B" w:rsidRDefault="006F3072" w:rsidP="003E3648">
      <w:pPr>
        <w:pStyle w:val="paragraphsub"/>
      </w:pPr>
      <w:r w:rsidRPr="001B446B">
        <w:tab/>
        <w:t>(ii)</w:t>
      </w:r>
      <w:r w:rsidRPr="001B446B">
        <w:tab/>
        <w:t>the Minister has made a decision under this Act; or</w:t>
      </w:r>
    </w:p>
    <w:p w:rsidR="006F3072" w:rsidRPr="001B446B" w:rsidRDefault="006F3072" w:rsidP="003E3648">
      <w:pPr>
        <w:pStyle w:val="paragraphsub"/>
      </w:pPr>
      <w:r w:rsidRPr="001B446B">
        <w:tab/>
        <w:t>(iii)</w:t>
      </w:r>
      <w:r w:rsidRPr="001B446B">
        <w:tab/>
      </w:r>
      <w:r w:rsidR="00133631" w:rsidRPr="001B446B">
        <w:t>section</w:t>
      </w:r>
      <w:r w:rsidR="001B446B" w:rsidRPr="001B446B">
        <w:t> </w:t>
      </w:r>
      <w:r w:rsidR="00133631" w:rsidRPr="001B446B">
        <w:t>3</w:t>
      </w:r>
      <w:r w:rsidR="00694E3A" w:rsidRPr="001B446B">
        <w:t>0</w:t>
      </w:r>
      <w:r w:rsidRPr="001B446B">
        <w:t xml:space="preserve">, </w:t>
      </w:r>
      <w:r w:rsidR="00694E3A" w:rsidRPr="001B446B">
        <w:t>31</w:t>
      </w:r>
      <w:r w:rsidRPr="001B446B">
        <w:t xml:space="preserve"> or </w:t>
      </w:r>
      <w:r w:rsidR="00694E3A" w:rsidRPr="001B446B">
        <w:t>32</w:t>
      </w:r>
      <w:r w:rsidRPr="001B446B">
        <w:t xml:space="preserve">, or </w:t>
      </w:r>
      <w:r w:rsidR="00133631" w:rsidRPr="001B446B">
        <w:t>clause</w:t>
      </w:r>
      <w:r w:rsidR="001B446B" w:rsidRPr="001B446B">
        <w:t> </w:t>
      </w:r>
      <w:r w:rsidR="00133631" w:rsidRPr="001B446B">
        <w:t>4</w:t>
      </w:r>
      <w:r w:rsidRPr="001B446B">
        <w:t xml:space="preserve">, 5 or 6 of </w:t>
      </w:r>
      <w:r w:rsidR="002A3AD9" w:rsidRPr="001B446B">
        <w:t>Schedule</w:t>
      </w:r>
      <w:r w:rsidR="001B446B" w:rsidRPr="001B446B">
        <w:t> </w:t>
      </w:r>
      <w:r w:rsidR="002A3AD9" w:rsidRPr="001B446B">
        <w:t>1</w:t>
      </w:r>
      <w:r w:rsidRPr="001B446B">
        <w:t>, has applied, but only if the Minister is aware of the application of those sections to the foreign arrangement; and</w:t>
      </w:r>
    </w:p>
    <w:p w:rsidR="006F3072" w:rsidRPr="001B446B" w:rsidRDefault="006F3072" w:rsidP="003E3648">
      <w:pPr>
        <w:pStyle w:val="paragraph"/>
      </w:pPr>
      <w:r w:rsidRPr="001B446B">
        <w:tab/>
        <w:t>(b)</w:t>
      </w:r>
      <w:r w:rsidRPr="001B446B">
        <w:tab/>
        <w:t xml:space="preserve">each subsidiary arrangement of a foreign arrangement referred to in </w:t>
      </w:r>
      <w:r w:rsidR="001B446B" w:rsidRPr="001B446B">
        <w:t>paragraph (</w:t>
      </w:r>
      <w:r w:rsidRPr="001B446B">
        <w:t>a) for which:</w:t>
      </w:r>
    </w:p>
    <w:p w:rsidR="006F3072" w:rsidRPr="001B446B" w:rsidRDefault="006F3072" w:rsidP="003E3648">
      <w:pPr>
        <w:pStyle w:val="paragraphsub"/>
      </w:pPr>
      <w:r w:rsidRPr="001B446B">
        <w:tab/>
        <w:t>(i)</w:t>
      </w:r>
      <w:r w:rsidRPr="001B446B">
        <w:tab/>
        <w:t>a State/Territory entity has given a notice to the Minister under this Act; or</w:t>
      </w:r>
    </w:p>
    <w:p w:rsidR="006F3072" w:rsidRPr="001B446B" w:rsidRDefault="006F3072" w:rsidP="003E3648">
      <w:pPr>
        <w:pStyle w:val="paragraphsub"/>
      </w:pPr>
      <w:r w:rsidRPr="001B446B">
        <w:tab/>
        <w:t>(ii)</w:t>
      </w:r>
      <w:r w:rsidRPr="001B446B">
        <w:tab/>
        <w:t xml:space="preserve">the Minister has made a decision about under </w:t>
      </w:r>
      <w:r w:rsidR="005B6322" w:rsidRPr="001B446B">
        <w:t>Division</w:t>
      </w:r>
      <w:r w:rsidR="001B446B" w:rsidRPr="001B446B">
        <w:t> </w:t>
      </w:r>
      <w:r w:rsidR="005B6322" w:rsidRPr="001B446B">
        <w:t>3</w:t>
      </w:r>
      <w:r w:rsidRPr="001B446B">
        <w:t xml:space="preserve"> of </w:t>
      </w:r>
      <w:r w:rsidR="00626DDC" w:rsidRPr="001B446B">
        <w:t>Part</w:t>
      </w:r>
      <w:r w:rsidR="001B446B" w:rsidRPr="001B446B">
        <w:t> </w:t>
      </w:r>
      <w:r w:rsidR="00626DDC" w:rsidRPr="001B446B">
        <w:t>4</w:t>
      </w:r>
      <w:r w:rsidRPr="001B446B">
        <w:t>.</w:t>
      </w:r>
    </w:p>
    <w:p w:rsidR="00777FEC" w:rsidRPr="001B446B" w:rsidRDefault="00945A7D" w:rsidP="003E3648">
      <w:pPr>
        <w:pStyle w:val="subsection"/>
      </w:pPr>
      <w:r w:rsidRPr="001B446B">
        <w:tab/>
        <w:t>(2)</w:t>
      </w:r>
      <w:r w:rsidRPr="001B446B">
        <w:tab/>
        <w:t xml:space="preserve">The </w:t>
      </w:r>
      <w:r w:rsidR="00777FEC" w:rsidRPr="001B446B">
        <w:t xml:space="preserve">Minister must include on the </w:t>
      </w:r>
      <w:r w:rsidRPr="001B446B">
        <w:t xml:space="preserve">Public Register </w:t>
      </w:r>
      <w:r w:rsidR="00777FEC" w:rsidRPr="001B446B">
        <w:t xml:space="preserve">the following information for each foreign arrangement and subsidiary arrangement referred to in </w:t>
      </w:r>
      <w:r w:rsidR="001B446B" w:rsidRPr="001B446B">
        <w:t>subsection (</w:t>
      </w:r>
      <w:r w:rsidR="00777FEC" w:rsidRPr="001B446B">
        <w:t>1):</w:t>
      </w:r>
    </w:p>
    <w:p w:rsidR="00777FEC" w:rsidRPr="001B446B" w:rsidRDefault="00777FEC" w:rsidP="003E3648">
      <w:pPr>
        <w:pStyle w:val="paragraph"/>
      </w:pPr>
      <w:r w:rsidRPr="001B446B">
        <w:tab/>
        <w:t>(a)</w:t>
      </w:r>
      <w:r w:rsidRPr="001B446B">
        <w:tab/>
        <w:t>the title of the arrangement;</w:t>
      </w:r>
    </w:p>
    <w:p w:rsidR="00777FEC" w:rsidRPr="001B446B" w:rsidRDefault="00777FEC" w:rsidP="003E3648">
      <w:pPr>
        <w:pStyle w:val="paragraph"/>
      </w:pPr>
      <w:r w:rsidRPr="001B446B">
        <w:tab/>
      </w:r>
      <w:r w:rsidR="005B6322" w:rsidRPr="001B446B">
        <w:t>(b</w:t>
      </w:r>
      <w:r w:rsidRPr="001B446B">
        <w:t>)</w:t>
      </w:r>
      <w:r w:rsidRPr="001B446B">
        <w:tab/>
        <w:t>the parties to the arrangement;</w:t>
      </w:r>
    </w:p>
    <w:p w:rsidR="00777FEC" w:rsidRPr="001B446B" w:rsidRDefault="00777FEC" w:rsidP="003E3648">
      <w:pPr>
        <w:pStyle w:val="paragraph"/>
      </w:pPr>
      <w:r w:rsidRPr="001B446B">
        <w:tab/>
      </w:r>
      <w:r w:rsidR="005B6322" w:rsidRPr="001B446B">
        <w:t>(c</w:t>
      </w:r>
      <w:r w:rsidRPr="001B446B">
        <w:t>)</w:t>
      </w:r>
      <w:r w:rsidRPr="001B446B">
        <w:tab/>
        <w:t>whether any decisions were made by the Minister in relation to the arrangement;</w:t>
      </w:r>
    </w:p>
    <w:p w:rsidR="00777FEC" w:rsidRPr="001B446B" w:rsidRDefault="005B6322" w:rsidP="003E3648">
      <w:pPr>
        <w:pStyle w:val="paragraph"/>
      </w:pPr>
      <w:r w:rsidRPr="001B446B">
        <w:tab/>
        <w:t>(d</w:t>
      </w:r>
      <w:r w:rsidR="00777FEC" w:rsidRPr="001B446B">
        <w:t>)</w:t>
      </w:r>
      <w:r w:rsidR="00777FEC" w:rsidRPr="001B446B">
        <w:tab/>
        <w:t>any information prescribed by the rules.</w:t>
      </w:r>
    </w:p>
    <w:p w:rsidR="006F3072" w:rsidRPr="001B446B" w:rsidRDefault="006F3072" w:rsidP="003E3648">
      <w:pPr>
        <w:pStyle w:val="subsection"/>
      </w:pPr>
      <w:r w:rsidRPr="001B446B">
        <w:tab/>
        <w:t>(3)</w:t>
      </w:r>
      <w:r w:rsidRPr="001B446B">
        <w:tab/>
        <w:t>However, the following information must not be included on the Public Register:</w:t>
      </w:r>
    </w:p>
    <w:p w:rsidR="006F3072" w:rsidRPr="001B446B" w:rsidRDefault="006F3072" w:rsidP="003E3648">
      <w:pPr>
        <w:pStyle w:val="paragraph"/>
      </w:pPr>
      <w:r w:rsidRPr="001B446B">
        <w:tab/>
        <w:t>(a)</w:t>
      </w:r>
      <w:r w:rsidRPr="001B446B">
        <w:tab/>
        <w:t>information that the Minister is satisfied:</w:t>
      </w:r>
    </w:p>
    <w:p w:rsidR="006F3072" w:rsidRPr="001B446B" w:rsidRDefault="006F3072" w:rsidP="003E3648">
      <w:pPr>
        <w:pStyle w:val="paragraphsub"/>
      </w:pPr>
      <w:r w:rsidRPr="001B446B">
        <w:tab/>
        <w:t>(i)</w:t>
      </w:r>
      <w:r w:rsidRPr="001B446B">
        <w:tab/>
        <w:t>is commercially sensitive; or</w:t>
      </w:r>
    </w:p>
    <w:p w:rsidR="006F3072" w:rsidRPr="001B446B" w:rsidRDefault="006F3072" w:rsidP="003E3648">
      <w:pPr>
        <w:pStyle w:val="paragraphsub"/>
      </w:pPr>
      <w:r w:rsidRPr="001B446B">
        <w:tab/>
        <w:t>(ii)</w:t>
      </w:r>
      <w:r w:rsidRPr="001B446B">
        <w:tab/>
        <w:t>would disclose the contents of a document prepared for the purposes of a meeting of the Cabinet of a State or Territory; or</w:t>
      </w:r>
    </w:p>
    <w:p w:rsidR="006F3072" w:rsidRPr="001B446B" w:rsidRDefault="006F3072" w:rsidP="003E3648">
      <w:pPr>
        <w:pStyle w:val="paragraphsub"/>
      </w:pPr>
      <w:r w:rsidRPr="001B446B">
        <w:tab/>
        <w:t>(iii)</w:t>
      </w:r>
      <w:r w:rsidRPr="001B446B">
        <w:tab/>
        <w:t>would disclose the deliberations of a meeting of the Cabinet of a State or Territory; or</w:t>
      </w:r>
    </w:p>
    <w:p w:rsidR="006F3072" w:rsidRPr="001B446B" w:rsidRDefault="006F3072" w:rsidP="003E3648">
      <w:pPr>
        <w:pStyle w:val="paragraphsub"/>
      </w:pPr>
      <w:r w:rsidRPr="001B446B">
        <w:tab/>
        <w:t>(iv)</w:t>
      </w:r>
      <w:r w:rsidRPr="001B446B">
        <w:tab/>
        <w:t>is the subject of legal professional privilege; or</w:t>
      </w:r>
    </w:p>
    <w:p w:rsidR="006F3072" w:rsidRPr="001B446B" w:rsidRDefault="006F3072" w:rsidP="003E3648">
      <w:pPr>
        <w:pStyle w:val="paragraphsub"/>
      </w:pPr>
      <w:r w:rsidRPr="001B446B">
        <w:tab/>
        <w:t>(v)</w:t>
      </w:r>
      <w:r w:rsidRPr="001B446B">
        <w:tab/>
        <w:t>is protected by public interest immunity; or</w:t>
      </w:r>
    </w:p>
    <w:p w:rsidR="006F3072" w:rsidRPr="001B446B" w:rsidRDefault="006F3072" w:rsidP="003E3648">
      <w:pPr>
        <w:pStyle w:val="paragraphsub"/>
      </w:pPr>
      <w:r w:rsidRPr="001B446B">
        <w:tab/>
        <w:t>(vi)</w:t>
      </w:r>
      <w:r w:rsidRPr="001B446B">
        <w:tab/>
        <w:t>affects national security; or</w:t>
      </w:r>
    </w:p>
    <w:p w:rsidR="006F3072" w:rsidRPr="001B446B" w:rsidRDefault="006F3072" w:rsidP="003E3648">
      <w:pPr>
        <w:pStyle w:val="paragraph"/>
      </w:pPr>
      <w:r w:rsidRPr="001B446B">
        <w:tab/>
        <w:t>(b)</w:t>
      </w:r>
      <w:r w:rsidRPr="001B446B">
        <w:tab/>
        <w:t xml:space="preserve">information about notices given by a core State/Territory entity under </w:t>
      </w:r>
      <w:r w:rsidR="00133631" w:rsidRPr="001B446B">
        <w:t>subsection</w:t>
      </w:r>
      <w:r w:rsidR="001B446B" w:rsidRPr="001B446B">
        <w:t> </w:t>
      </w:r>
      <w:r w:rsidR="00133631" w:rsidRPr="001B446B">
        <w:t>1</w:t>
      </w:r>
      <w:r w:rsidR="00694E3A" w:rsidRPr="001B446B">
        <w:t>6</w:t>
      </w:r>
      <w:r w:rsidRPr="001B446B">
        <w:t>(1); or</w:t>
      </w:r>
    </w:p>
    <w:p w:rsidR="006F3072" w:rsidRPr="001B446B" w:rsidRDefault="006F3072" w:rsidP="003E3648">
      <w:pPr>
        <w:pStyle w:val="paragraph"/>
      </w:pPr>
      <w:r w:rsidRPr="001B446B">
        <w:tab/>
        <w:t>(c)</w:t>
      </w:r>
      <w:r w:rsidRPr="001B446B">
        <w:tab/>
        <w:t xml:space="preserve">information about the Minister’s recommended changes to a foreign arrangement (as referred to in </w:t>
      </w:r>
      <w:r w:rsidR="00133631" w:rsidRPr="001B446B">
        <w:t>paragraph</w:t>
      </w:r>
      <w:r w:rsidR="001B446B" w:rsidRPr="001B446B">
        <w:t> </w:t>
      </w:r>
      <w:r w:rsidR="00133631" w:rsidRPr="001B446B">
        <w:t>2</w:t>
      </w:r>
      <w:r w:rsidR="00694E3A" w:rsidRPr="001B446B">
        <w:t>7</w:t>
      </w:r>
      <w:r w:rsidRPr="001B446B">
        <w:t xml:space="preserve">(b)) that is included in a notice given by the Minister under </w:t>
      </w:r>
      <w:r w:rsidR="00133631" w:rsidRPr="001B446B">
        <w:t>section</w:t>
      </w:r>
      <w:r w:rsidR="001B446B" w:rsidRPr="001B446B">
        <w:t> </w:t>
      </w:r>
      <w:r w:rsidR="00133631" w:rsidRPr="001B446B">
        <w:t>2</w:t>
      </w:r>
      <w:r w:rsidR="00694E3A" w:rsidRPr="001B446B">
        <w:t>7</w:t>
      </w:r>
      <w:r w:rsidRPr="001B446B">
        <w:t>; or</w:t>
      </w:r>
    </w:p>
    <w:p w:rsidR="006F3072" w:rsidRPr="001B446B" w:rsidRDefault="006F3072" w:rsidP="003E3648">
      <w:pPr>
        <w:pStyle w:val="paragraph"/>
      </w:pPr>
      <w:r w:rsidRPr="001B446B">
        <w:tab/>
        <w:t>(d)</w:t>
      </w:r>
      <w:r w:rsidRPr="001B446B">
        <w:tab/>
        <w:t>any information prescribed by the rules.</w:t>
      </w:r>
    </w:p>
    <w:p w:rsidR="005B6322" w:rsidRPr="001B446B" w:rsidRDefault="005B6322" w:rsidP="003E3648">
      <w:pPr>
        <w:pStyle w:val="subsection"/>
      </w:pPr>
      <w:r w:rsidRPr="001B446B">
        <w:tab/>
        <w:t>(4)</w:t>
      </w:r>
      <w:r w:rsidRPr="001B446B">
        <w:tab/>
        <w:t>The Public Register must be made available for public inspection on the internet.</w:t>
      </w:r>
    </w:p>
    <w:p w:rsidR="006F3072" w:rsidRPr="001B446B" w:rsidRDefault="006F3072" w:rsidP="003E3648">
      <w:pPr>
        <w:pStyle w:val="subsection"/>
      </w:pPr>
      <w:r w:rsidRPr="001B446B">
        <w:tab/>
      </w:r>
      <w:r w:rsidR="005B6322" w:rsidRPr="001B446B">
        <w:t>(5</w:t>
      </w:r>
      <w:r w:rsidRPr="001B446B">
        <w:t>)</w:t>
      </w:r>
      <w:r w:rsidRPr="001B446B">
        <w:tab/>
        <w:t>The Minister may correct or update information on the Public Register.</w:t>
      </w:r>
    </w:p>
    <w:p w:rsidR="001B733A" w:rsidRDefault="001B733A" w:rsidP="003E3648">
      <w:pPr>
        <w:pStyle w:val="ActHead3"/>
        <w:pageBreakBefore/>
      </w:pPr>
      <w:bookmarkStart w:id="88" w:name="_Toc59012387"/>
      <w:r w:rsidRPr="003E3648">
        <w:rPr>
          <w:rStyle w:val="CharDivNo"/>
        </w:rPr>
        <w:t>Division 4A</w:t>
      </w:r>
      <w:r>
        <w:t>—</w:t>
      </w:r>
      <w:r w:rsidRPr="003E3648">
        <w:rPr>
          <w:rStyle w:val="CharDivText"/>
        </w:rPr>
        <w:t>Annual report</w:t>
      </w:r>
      <w:bookmarkEnd w:id="88"/>
    </w:p>
    <w:p w:rsidR="001B733A" w:rsidRDefault="001B733A" w:rsidP="003E3648">
      <w:pPr>
        <w:pStyle w:val="ActHead5"/>
      </w:pPr>
      <w:bookmarkStart w:id="89" w:name="_Toc59012388"/>
      <w:r w:rsidRPr="003E3648">
        <w:rPr>
          <w:rStyle w:val="CharSectno"/>
        </w:rPr>
        <w:t>53A</w:t>
      </w:r>
      <w:r>
        <w:t xml:space="preserve">  Annual report</w:t>
      </w:r>
      <w:bookmarkEnd w:id="89"/>
    </w:p>
    <w:p w:rsidR="001B733A" w:rsidRDefault="001B733A" w:rsidP="003E3648">
      <w:pPr>
        <w:pStyle w:val="subsection"/>
      </w:pPr>
      <w:r>
        <w:tab/>
        <w:t>(1)</w:t>
      </w:r>
      <w:r>
        <w:tab/>
        <w:t>The Minister must cause to be prepared, as soon as practicable after the end of each calendar year, an annual report on the exercise of the Minister’s decision</w:t>
      </w:r>
      <w:r w:rsidR="003E3648">
        <w:noBreakHyphen/>
      </w:r>
      <w:r>
        <w:t>making powers under this Act during the year.</w:t>
      </w:r>
    </w:p>
    <w:p w:rsidR="001B733A" w:rsidRDefault="001B733A" w:rsidP="003E3648">
      <w:pPr>
        <w:pStyle w:val="subsection"/>
      </w:pPr>
      <w:r>
        <w:tab/>
        <w:t>(2)</w:t>
      </w:r>
      <w:r>
        <w:tab/>
        <w:t>Without limiting subsection (1), the report must include the following:</w:t>
      </w:r>
    </w:p>
    <w:p w:rsidR="001B733A" w:rsidRDefault="001B733A" w:rsidP="003E3648">
      <w:pPr>
        <w:pStyle w:val="paragraph"/>
      </w:pPr>
      <w:r>
        <w:tab/>
        <w:t>(a)</w:t>
      </w:r>
      <w:r>
        <w:tab/>
        <w:t>statistical information about the decisions made by the Minister under the Act during the year, including the total number of decisions, the total number of decisions in each class of decision, and the outcomes of the decisions;</w:t>
      </w:r>
    </w:p>
    <w:p w:rsidR="001B733A" w:rsidRDefault="001B733A" w:rsidP="003E3648">
      <w:pPr>
        <w:pStyle w:val="paragraph"/>
      </w:pPr>
      <w:r>
        <w:tab/>
        <w:t>(b)</w:t>
      </w:r>
      <w:r>
        <w:tab/>
        <w:t>a summary of the details of each of the decisions made by the Minister under the Act during the year;</w:t>
      </w:r>
    </w:p>
    <w:p w:rsidR="001B733A" w:rsidRDefault="001B733A" w:rsidP="003E3648">
      <w:pPr>
        <w:pStyle w:val="paragraph"/>
      </w:pPr>
      <w:r>
        <w:tab/>
        <w:t>(c)</w:t>
      </w:r>
      <w:r>
        <w:tab/>
        <w:t>an outline of the engagement that has occurred during the year with entities covered by the Act to articulate and explain to those entities Australia’s foreign policy and how they should engage with foreign entities in Australia’s national interest.</w:t>
      </w:r>
    </w:p>
    <w:p w:rsidR="001B733A" w:rsidRDefault="001B733A" w:rsidP="003E3648">
      <w:pPr>
        <w:pStyle w:val="subsection"/>
      </w:pPr>
      <w:r>
        <w:tab/>
        <w:t>(3)</w:t>
      </w:r>
      <w:r>
        <w:tab/>
        <w:t>A copy of the report must be given to the Leader of the Opposition in the House of Representatives, but it is the duty of the Leader of the Opposition to treat as secret any part of the report that is not tabled in a House of the Parliament.</w:t>
      </w:r>
    </w:p>
    <w:p w:rsidR="001B733A" w:rsidRDefault="001B733A" w:rsidP="003E3648">
      <w:pPr>
        <w:pStyle w:val="subsection"/>
      </w:pPr>
      <w:r>
        <w:tab/>
        <w:t>(4)</w:t>
      </w:r>
      <w:r>
        <w:tab/>
        <w:t>The Minister must cause a copy of the report to be tabled in each House of the Parliament within 15 sitting days of that House after the end of the year to which the report relates.</w:t>
      </w:r>
    </w:p>
    <w:p w:rsidR="001B733A" w:rsidRPr="00AC24BF" w:rsidRDefault="001B733A" w:rsidP="003E3648">
      <w:pPr>
        <w:pStyle w:val="subsection"/>
      </w:pPr>
      <w:r>
        <w:tab/>
        <w:t>(5)</w:t>
      </w:r>
      <w:r>
        <w:tab/>
        <w:t xml:space="preserve">However, before tabling the report the Minister may make such redactions to the report as the Minister considers necessary </w:t>
      </w:r>
      <w:r>
        <w:rPr>
          <w:color w:val="000000"/>
          <w:szCs w:val="22"/>
          <w:shd w:val="clear" w:color="auto" w:fill="FFFFFF"/>
        </w:rPr>
        <w:t>in order to avoid prejudice to security, the defence of Australia, Australia’s relations with other countries, law enforcement operations or the privacy of individuals.</w:t>
      </w:r>
    </w:p>
    <w:p w:rsidR="00FA67DC" w:rsidRPr="001B446B" w:rsidRDefault="0080316E" w:rsidP="003E3648">
      <w:pPr>
        <w:pStyle w:val="ActHead3"/>
        <w:pageBreakBefore/>
      </w:pPr>
      <w:bookmarkStart w:id="90" w:name="_Toc59012389"/>
      <w:r w:rsidRPr="003E3648">
        <w:rPr>
          <w:rStyle w:val="CharDivNo"/>
        </w:rPr>
        <w:t>Division</w:t>
      </w:r>
      <w:r w:rsidR="001B446B" w:rsidRPr="003E3648">
        <w:rPr>
          <w:rStyle w:val="CharDivNo"/>
        </w:rPr>
        <w:t> </w:t>
      </w:r>
      <w:r w:rsidRPr="003E3648">
        <w:rPr>
          <w:rStyle w:val="CharDivNo"/>
        </w:rPr>
        <w:t>5</w:t>
      </w:r>
      <w:r w:rsidR="00FA67DC" w:rsidRPr="001B446B">
        <w:t>—</w:t>
      </w:r>
      <w:r w:rsidR="00FA67DC" w:rsidRPr="003E3648">
        <w:rPr>
          <w:rStyle w:val="CharDivText"/>
        </w:rPr>
        <w:t xml:space="preserve">The </w:t>
      </w:r>
      <w:r w:rsidR="009A3AE9" w:rsidRPr="003E3648">
        <w:rPr>
          <w:rStyle w:val="CharDivText"/>
        </w:rPr>
        <w:t>r</w:t>
      </w:r>
      <w:r w:rsidR="00FA67DC" w:rsidRPr="003E3648">
        <w:rPr>
          <w:rStyle w:val="CharDivText"/>
        </w:rPr>
        <w:t>ules</w:t>
      </w:r>
      <w:bookmarkEnd w:id="90"/>
    </w:p>
    <w:p w:rsidR="00FA67DC" w:rsidRPr="001B446B" w:rsidRDefault="00694E3A" w:rsidP="003E3648">
      <w:pPr>
        <w:pStyle w:val="ActHead5"/>
      </w:pPr>
      <w:bookmarkStart w:id="91" w:name="_Toc59012390"/>
      <w:r w:rsidRPr="003E3648">
        <w:rPr>
          <w:rStyle w:val="CharSectno"/>
        </w:rPr>
        <w:t>54</w:t>
      </w:r>
      <w:r w:rsidR="00FA67DC" w:rsidRPr="001B446B">
        <w:t xml:space="preserve">  The </w:t>
      </w:r>
      <w:r w:rsidR="009A3AE9" w:rsidRPr="001B446B">
        <w:t>r</w:t>
      </w:r>
      <w:r w:rsidR="00FA67DC" w:rsidRPr="001B446B">
        <w:t>ules</w:t>
      </w:r>
      <w:bookmarkEnd w:id="91"/>
    </w:p>
    <w:p w:rsidR="00FA67DC" w:rsidRPr="001B446B" w:rsidRDefault="00FA67DC" w:rsidP="003E3648">
      <w:pPr>
        <w:pStyle w:val="subsection"/>
      </w:pPr>
      <w:r w:rsidRPr="001B446B">
        <w:tab/>
        <w:t>(1)</w:t>
      </w:r>
      <w:r w:rsidRPr="001B446B">
        <w:tab/>
        <w:t>The Minister may, by legislative instrument, make rules prescribing matters:</w:t>
      </w:r>
    </w:p>
    <w:p w:rsidR="00FA67DC" w:rsidRPr="001B446B" w:rsidRDefault="00FA67DC" w:rsidP="003E3648">
      <w:pPr>
        <w:pStyle w:val="paragraph"/>
      </w:pPr>
      <w:r w:rsidRPr="001B446B">
        <w:tab/>
        <w:t>(a)</w:t>
      </w:r>
      <w:r w:rsidRPr="001B446B">
        <w:tab/>
        <w:t xml:space="preserve">required or permitted by this Act to be </w:t>
      </w:r>
      <w:r w:rsidRPr="001B446B">
        <w:rPr>
          <w:bCs/>
        </w:rPr>
        <w:t xml:space="preserve">prescribed by the </w:t>
      </w:r>
      <w:r w:rsidRPr="001B446B">
        <w:t>rules; or</w:t>
      </w:r>
    </w:p>
    <w:p w:rsidR="00FA67DC" w:rsidRPr="001B446B" w:rsidRDefault="00FA67DC" w:rsidP="003E3648">
      <w:pPr>
        <w:pStyle w:val="paragraph"/>
      </w:pPr>
      <w:r w:rsidRPr="001B446B">
        <w:tab/>
        <w:t>(b)</w:t>
      </w:r>
      <w:r w:rsidRPr="001B446B">
        <w:tab/>
        <w:t xml:space="preserve">necessary or convenient to be </w:t>
      </w:r>
      <w:r w:rsidRPr="001B446B">
        <w:rPr>
          <w:bCs/>
        </w:rPr>
        <w:t>prescribed</w:t>
      </w:r>
      <w:r w:rsidRPr="001B446B">
        <w:t xml:space="preserve"> for carrying out or giving effect to this Act.</w:t>
      </w:r>
    </w:p>
    <w:p w:rsidR="00FA67DC" w:rsidRPr="001B446B" w:rsidRDefault="009A3AE9" w:rsidP="003E3648">
      <w:pPr>
        <w:pStyle w:val="subsection"/>
      </w:pPr>
      <w:r w:rsidRPr="001B446B">
        <w:tab/>
        <w:t>(2</w:t>
      </w:r>
      <w:r w:rsidR="00FA67DC" w:rsidRPr="001B446B">
        <w:t>)</w:t>
      </w:r>
      <w:r w:rsidR="00FA67DC" w:rsidRPr="001B446B">
        <w:tab/>
        <w:t>To avoid doubt, the rules may not do the following:</w:t>
      </w:r>
    </w:p>
    <w:p w:rsidR="00FA67DC" w:rsidRPr="001B446B" w:rsidRDefault="00FA67DC" w:rsidP="003E3648">
      <w:pPr>
        <w:pStyle w:val="paragraph"/>
      </w:pPr>
      <w:r w:rsidRPr="001B446B">
        <w:tab/>
        <w:t>(a)</w:t>
      </w:r>
      <w:r w:rsidRPr="001B446B">
        <w:tab/>
        <w:t>create an offence or civil penalty;</w:t>
      </w:r>
    </w:p>
    <w:p w:rsidR="00FA67DC" w:rsidRPr="001B446B" w:rsidRDefault="00FA67DC" w:rsidP="003E3648">
      <w:pPr>
        <w:pStyle w:val="paragraph"/>
      </w:pPr>
      <w:r w:rsidRPr="001B446B">
        <w:tab/>
        <w:t>(b)</w:t>
      </w:r>
      <w:r w:rsidRPr="001B446B">
        <w:tab/>
        <w:t>provide powers of:</w:t>
      </w:r>
    </w:p>
    <w:p w:rsidR="00FA67DC" w:rsidRPr="001B446B" w:rsidRDefault="00FA67DC" w:rsidP="003E3648">
      <w:pPr>
        <w:pStyle w:val="paragraphsub"/>
      </w:pPr>
      <w:r w:rsidRPr="001B446B">
        <w:tab/>
        <w:t>(i)</w:t>
      </w:r>
      <w:r w:rsidRPr="001B446B">
        <w:tab/>
        <w:t>arrest or detention; or</w:t>
      </w:r>
    </w:p>
    <w:p w:rsidR="00FA67DC" w:rsidRPr="001B446B" w:rsidRDefault="00FA67DC" w:rsidP="003E3648">
      <w:pPr>
        <w:pStyle w:val="paragraphsub"/>
      </w:pPr>
      <w:r w:rsidRPr="001B446B">
        <w:tab/>
        <w:t>(ii)</w:t>
      </w:r>
      <w:r w:rsidRPr="001B446B">
        <w:tab/>
        <w:t>entry, search or seizure;</w:t>
      </w:r>
    </w:p>
    <w:p w:rsidR="00FA67DC" w:rsidRPr="001B446B" w:rsidRDefault="00FA67DC" w:rsidP="003E3648">
      <w:pPr>
        <w:pStyle w:val="paragraph"/>
      </w:pPr>
      <w:r w:rsidRPr="001B446B">
        <w:tab/>
        <w:t>(c)</w:t>
      </w:r>
      <w:r w:rsidRPr="001B446B">
        <w:tab/>
        <w:t>impose a tax;</w:t>
      </w:r>
    </w:p>
    <w:p w:rsidR="00FA67DC" w:rsidRPr="001B446B" w:rsidRDefault="00FA67DC" w:rsidP="003E3648">
      <w:pPr>
        <w:pStyle w:val="paragraph"/>
      </w:pPr>
      <w:r w:rsidRPr="001B446B">
        <w:tab/>
        <w:t>(d)</w:t>
      </w:r>
      <w:r w:rsidRPr="001B446B">
        <w:tab/>
        <w:t>set an amount to be appropriated from the Consolidated Revenue Fund under an appropriation in this Act;</w:t>
      </w:r>
    </w:p>
    <w:p w:rsidR="00FA67DC" w:rsidRPr="001B446B" w:rsidRDefault="00FA67DC" w:rsidP="003E3648">
      <w:pPr>
        <w:pStyle w:val="paragraph"/>
      </w:pPr>
      <w:r w:rsidRPr="001B446B">
        <w:tab/>
        <w:t>(e)</w:t>
      </w:r>
      <w:r w:rsidRPr="001B446B">
        <w:tab/>
        <w:t>directly amend the text of this Act.</w:t>
      </w:r>
    </w:p>
    <w:p w:rsidR="0080316E" w:rsidRPr="001B446B" w:rsidRDefault="0080316E" w:rsidP="003E3648">
      <w:pPr>
        <w:pStyle w:val="ActHead3"/>
        <w:pageBreakBefore/>
      </w:pPr>
      <w:bookmarkStart w:id="92" w:name="_Toc59012391"/>
      <w:r w:rsidRPr="003E3648">
        <w:rPr>
          <w:rStyle w:val="CharDivNo"/>
        </w:rPr>
        <w:t>Division</w:t>
      </w:r>
      <w:r w:rsidR="001B446B" w:rsidRPr="003E3648">
        <w:rPr>
          <w:rStyle w:val="CharDivNo"/>
        </w:rPr>
        <w:t> </w:t>
      </w:r>
      <w:r w:rsidRPr="003E3648">
        <w:rPr>
          <w:rStyle w:val="CharDivNo"/>
        </w:rPr>
        <w:t>6</w:t>
      </w:r>
      <w:r w:rsidRPr="001B446B">
        <w:t>—</w:t>
      </w:r>
      <w:r w:rsidRPr="003E3648">
        <w:rPr>
          <w:rStyle w:val="CharDivText"/>
        </w:rPr>
        <w:t>The Australian National University</w:t>
      </w:r>
      <w:bookmarkEnd w:id="92"/>
    </w:p>
    <w:p w:rsidR="0080316E" w:rsidRPr="001B446B" w:rsidRDefault="00694E3A" w:rsidP="003E3648">
      <w:pPr>
        <w:pStyle w:val="ActHead5"/>
      </w:pPr>
      <w:bookmarkStart w:id="93" w:name="_Toc59012392"/>
      <w:r w:rsidRPr="003E3648">
        <w:rPr>
          <w:rStyle w:val="CharSectno"/>
        </w:rPr>
        <w:t>55</w:t>
      </w:r>
      <w:r w:rsidR="0080316E" w:rsidRPr="001B446B">
        <w:t xml:space="preserve">  Application of this Act to the Australian National University</w:t>
      </w:r>
      <w:bookmarkEnd w:id="93"/>
    </w:p>
    <w:p w:rsidR="0080316E" w:rsidRPr="001B446B" w:rsidRDefault="0080316E" w:rsidP="003E3648">
      <w:pPr>
        <w:pStyle w:val="subsection"/>
      </w:pPr>
      <w:r w:rsidRPr="001B446B">
        <w:tab/>
        <w:t>(1)</w:t>
      </w:r>
      <w:r w:rsidRPr="001B446B">
        <w:tab/>
        <w:t xml:space="preserve">This Act applies in relation to the Australian National University (the </w:t>
      </w:r>
      <w:r w:rsidRPr="001B446B">
        <w:rPr>
          <w:b/>
          <w:i/>
        </w:rPr>
        <w:t>ANU</w:t>
      </w:r>
      <w:r w:rsidRPr="001B446B">
        <w:t xml:space="preserve">) as if it were a State/Territory entity covered by </w:t>
      </w:r>
      <w:r w:rsidR="00133631" w:rsidRPr="001B446B">
        <w:t>paragraph</w:t>
      </w:r>
      <w:r w:rsidR="001B446B" w:rsidRPr="001B446B">
        <w:t> </w:t>
      </w:r>
      <w:r w:rsidR="00133631" w:rsidRPr="001B446B">
        <w:t>7</w:t>
      </w:r>
      <w:r w:rsidRPr="001B446B">
        <w:t>(e) (which covers universities established under a law of a State or Territory).</w:t>
      </w:r>
    </w:p>
    <w:p w:rsidR="0080316E" w:rsidRPr="001B446B" w:rsidRDefault="0080316E" w:rsidP="003E3648">
      <w:pPr>
        <w:pStyle w:val="subsection"/>
      </w:pPr>
      <w:r w:rsidRPr="001B446B">
        <w:tab/>
        <w:t>(2)</w:t>
      </w:r>
      <w:r w:rsidRPr="001B446B">
        <w:tab/>
        <w:t xml:space="preserve">However, if the ANU is the only State/Territory entity that is a party, or proposed party, to a foreign arrangement, then </w:t>
      </w:r>
      <w:r w:rsidR="00133631" w:rsidRPr="001B446B">
        <w:t>section</w:t>
      </w:r>
      <w:r w:rsidR="001B446B" w:rsidRPr="001B446B">
        <w:t> </w:t>
      </w:r>
      <w:r w:rsidR="00133631" w:rsidRPr="001B446B">
        <w:t>5</w:t>
      </w:r>
      <w:r w:rsidR="00694E3A" w:rsidRPr="001B446B">
        <w:t>1</w:t>
      </w:r>
      <w:r w:rsidRPr="001B446B">
        <w:t xml:space="preserve"> does not apply when the Minister is making a decision to make a declaration in relation to:</w:t>
      </w:r>
    </w:p>
    <w:p w:rsidR="0080316E" w:rsidRPr="001B446B" w:rsidRDefault="0080316E" w:rsidP="003E3648">
      <w:pPr>
        <w:pStyle w:val="paragraph"/>
      </w:pPr>
      <w:r w:rsidRPr="001B446B">
        <w:tab/>
        <w:t>(a)</w:t>
      </w:r>
      <w:r w:rsidRPr="001B446B">
        <w:tab/>
        <w:t>the foreign arrangement; or</w:t>
      </w:r>
    </w:p>
    <w:p w:rsidR="0080316E" w:rsidRPr="001B446B" w:rsidRDefault="0080316E" w:rsidP="003E3648">
      <w:pPr>
        <w:pStyle w:val="paragraph"/>
      </w:pPr>
      <w:r w:rsidRPr="001B446B">
        <w:tab/>
        <w:t>(b)</w:t>
      </w:r>
      <w:r w:rsidRPr="001B446B">
        <w:tab/>
        <w:t>a subsidiary arrangement of the foreign arrangement.</w:t>
      </w:r>
    </w:p>
    <w:p w:rsidR="00200D04" w:rsidRPr="001B446B" w:rsidRDefault="0080316E" w:rsidP="003E3648">
      <w:pPr>
        <w:pStyle w:val="ActHead3"/>
        <w:pageBreakBefore/>
      </w:pPr>
      <w:bookmarkStart w:id="94" w:name="_Toc59012393"/>
      <w:r w:rsidRPr="003E3648">
        <w:rPr>
          <w:rStyle w:val="CharDivNo"/>
        </w:rPr>
        <w:t>Division</w:t>
      </w:r>
      <w:r w:rsidR="001B446B" w:rsidRPr="003E3648">
        <w:rPr>
          <w:rStyle w:val="CharDivNo"/>
        </w:rPr>
        <w:t> </w:t>
      </w:r>
      <w:r w:rsidRPr="003E3648">
        <w:rPr>
          <w:rStyle w:val="CharDivNo"/>
        </w:rPr>
        <w:t>7</w:t>
      </w:r>
      <w:r w:rsidR="00200D04" w:rsidRPr="001B446B">
        <w:t>—</w:t>
      </w:r>
      <w:r w:rsidR="00200D04" w:rsidRPr="003E3648">
        <w:rPr>
          <w:rStyle w:val="CharDivText"/>
        </w:rPr>
        <w:t>Other matters</w:t>
      </w:r>
      <w:bookmarkEnd w:id="94"/>
    </w:p>
    <w:p w:rsidR="00262C7B" w:rsidRPr="001B446B" w:rsidRDefault="00694E3A" w:rsidP="003E3648">
      <w:pPr>
        <w:pStyle w:val="ActHead5"/>
      </w:pPr>
      <w:bookmarkStart w:id="95" w:name="_Toc59012394"/>
      <w:r w:rsidRPr="003E3648">
        <w:rPr>
          <w:rStyle w:val="CharSectno"/>
        </w:rPr>
        <w:t>56</w:t>
      </w:r>
      <w:r w:rsidR="00262C7B" w:rsidRPr="001B446B">
        <w:t xml:space="preserve">  Delegation by the Minister</w:t>
      </w:r>
      <w:bookmarkEnd w:id="95"/>
    </w:p>
    <w:p w:rsidR="00262C7B" w:rsidRPr="001B446B" w:rsidRDefault="00262C7B" w:rsidP="003E3648">
      <w:pPr>
        <w:pStyle w:val="subsection"/>
      </w:pPr>
      <w:r w:rsidRPr="001B446B">
        <w:tab/>
        <w:t>(1)</w:t>
      </w:r>
      <w:r w:rsidRPr="001B446B">
        <w:tab/>
        <w:t>The Minister may, in writing, delegate all or any of the Minister’s pow</w:t>
      </w:r>
      <w:r w:rsidR="00B41DE1" w:rsidRPr="001B446B">
        <w:t xml:space="preserve">ers or functions under this Act </w:t>
      </w:r>
      <w:r w:rsidRPr="001B446B">
        <w:t>to:</w:t>
      </w:r>
    </w:p>
    <w:p w:rsidR="00262C7B" w:rsidRPr="001B446B" w:rsidRDefault="00262C7B" w:rsidP="003E3648">
      <w:pPr>
        <w:pStyle w:val="paragraph"/>
      </w:pPr>
      <w:r w:rsidRPr="001B446B">
        <w:tab/>
        <w:t>(a)</w:t>
      </w:r>
      <w:r w:rsidRPr="001B446B">
        <w:tab/>
        <w:t>the Secretary to the Department; or</w:t>
      </w:r>
    </w:p>
    <w:p w:rsidR="00262C7B" w:rsidRPr="001B446B" w:rsidRDefault="00262C7B" w:rsidP="003E3648">
      <w:pPr>
        <w:pStyle w:val="paragraph"/>
      </w:pPr>
      <w:r w:rsidRPr="001B446B">
        <w:tab/>
        <w:t>(b)</w:t>
      </w:r>
      <w:r w:rsidRPr="001B446B">
        <w:tab/>
        <w:t>a person who holds or performs the duties of an SES officer in the Department.</w:t>
      </w:r>
    </w:p>
    <w:p w:rsidR="00B41DE1" w:rsidRPr="001B446B" w:rsidRDefault="00B41DE1" w:rsidP="003E3648">
      <w:pPr>
        <w:pStyle w:val="subsection"/>
      </w:pPr>
      <w:r w:rsidRPr="001B446B">
        <w:tab/>
        <w:t>(2)</w:t>
      </w:r>
      <w:r w:rsidRPr="001B446B">
        <w:tab/>
        <w:t>However, the Minister may not delegate any of the Minister’s powers or functions under:</w:t>
      </w:r>
    </w:p>
    <w:p w:rsidR="00B41DE1" w:rsidRPr="001B446B" w:rsidRDefault="00B41DE1" w:rsidP="003E3648">
      <w:pPr>
        <w:pStyle w:val="paragraph"/>
      </w:pPr>
      <w:r w:rsidRPr="001B446B">
        <w:tab/>
        <w:t>(a)</w:t>
      </w:r>
      <w:r w:rsidRPr="001B446B">
        <w:tab/>
      </w:r>
      <w:r w:rsidR="005B6322" w:rsidRPr="001B446B">
        <w:t>Part</w:t>
      </w:r>
      <w:r w:rsidR="001B446B" w:rsidRPr="001B446B">
        <w:t> </w:t>
      </w:r>
      <w:r w:rsidR="005B6322" w:rsidRPr="001B446B">
        <w:t>2</w:t>
      </w:r>
      <w:r w:rsidR="00B90A5C" w:rsidRPr="001B446B">
        <w:t xml:space="preserve"> (which deals with negotiating</w:t>
      </w:r>
      <w:r w:rsidR="00100DBF" w:rsidRPr="001B446B">
        <w:t xml:space="preserve"> and</w:t>
      </w:r>
      <w:r w:rsidR="00B90A5C" w:rsidRPr="001B446B">
        <w:t xml:space="preserve"> entering </w:t>
      </w:r>
      <w:r w:rsidR="00002A8E" w:rsidRPr="001B446B">
        <w:t>core foreign arrangement</w:t>
      </w:r>
      <w:r w:rsidR="00B90A5C" w:rsidRPr="001B446B">
        <w:t>s); or</w:t>
      </w:r>
    </w:p>
    <w:p w:rsidR="00B41DE1" w:rsidRPr="001B446B" w:rsidRDefault="00B41DE1" w:rsidP="003E3648">
      <w:pPr>
        <w:pStyle w:val="paragraph"/>
      </w:pPr>
      <w:r w:rsidRPr="001B446B">
        <w:tab/>
        <w:t>(b)</w:t>
      </w:r>
      <w:r w:rsidRPr="001B446B">
        <w:tab/>
      </w:r>
      <w:r w:rsidR="00626DDC" w:rsidRPr="001B446B">
        <w:t>Part</w:t>
      </w:r>
      <w:r w:rsidR="001B446B" w:rsidRPr="001B446B">
        <w:t> </w:t>
      </w:r>
      <w:r w:rsidR="00626DDC" w:rsidRPr="001B446B">
        <w:t>4</w:t>
      </w:r>
      <w:r w:rsidR="00EF6E46" w:rsidRPr="001B446B">
        <w:t xml:space="preserve"> in relation to a </w:t>
      </w:r>
      <w:r w:rsidR="00002A8E" w:rsidRPr="001B446B">
        <w:t>core foreign arrangement</w:t>
      </w:r>
      <w:r w:rsidR="00B90A5C" w:rsidRPr="001B446B">
        <w:t>; or</w:t>
      </w:r>
    </w:p>
    <w:p w:rsidR="004A5FCD" w:rsidRPr="001B446B" w:rsidRDefault="00B41DE1" w:rsidP="003E3648">
      <w:pPr>
        <w:pStyle w:val="paragraph"/>
      </w:pPr>
      <w:r w:rsidRPr="001B446B">
        <w:tab/>
        <w:t>(c)</w:t>
      </w:r>
      <w:r w:rsidRPr="001B446B">
        <w:tab/>
      </w:r>
      <w:r w:rsidR="00133631" w:rsidRPr="001B446B">
        <w:t>section</w:t>
      </w:r>
      <w:r w:rsidR="001B446B" w:rsidRPr="001B446B">
        <w:t> </w:t>
      </w:r>
      <w:r w:rsidR="00133631" w:rsidRPr="001B446B">
        <w:t>5</w:t>
      </w:r>
      <w:r w:rsidR="00694E3A" w:rsidRPr="001B446B">
        <w:t>4</w:t>
      </w:r>
      <w:r w:rsidRPr="001B446B">
        <w:t xml:space="preserve"> (</w:t>
      </w:r>
      <w:r w:rsidR="00B90A5C" w:rsidRPr="001B446B">
        <w:t>whi</w:t>
      </w:r>
      <w:r w:rsidR="004A5FCD" w:rsidRPr="001B446B">
        <w:t>ch deals with making the rules).</w:t>
      </w:r>
    </w:p>
    <w:p w:rsidR="00262C7B" w:rsidRPr="001B446B" w:rsidRDefault="00B90A5C" w:rsidP="003E3648">
      <w:pPr>
        <w:pStyle w:val="subsection"/>
      </w:pPr>
      <w:r w:rsidRPr="001B446B">
        <w:tab/>
        <w:t>(3</w:t>
      </w:r>
      <w:r w:rsidR="00262C7B" w:rsidRPr="001B446B">
        <w:t>)</w:t>
      </w:r>
      <w:r w:rsidR="00262C7B" w:rsidRPr="001B446B">
        <w:tab/>
        <w:t xml:space="preserve">In exercising a power or performing a function under a delegation under </w:t>
      </w:r>
      <w:r w:rsidR="001B446B" w:rsidRPr="001B446B">
        <w:t>subsection (</w:t>
      </w:r>
      <w:r w:rsidR="00262C7B" w:rsidRPr="001B446B">
        <w:t>1), the delegate must comply with any directions of the Minister.</w:t>
      </w:r>
    </w:p>
    <w:p w:rsidR="00200D04" w:rsidRPr="001B446B" w:rsidRDefault="00694E3A" w:rsidP="003E3648">
      <w:pPr>
        <w:pStyle w:val="ActHead5"/>
      </w:pPr>
      <w:bookmarkStart w:id="96" w:name="_Toc59012395"/>
      <w:r w:rsidRPr="003E3648">
        <w:rPr>
          <w:rStyle w:val="CharSectno"/>
        </w:rPr>
        <w:t>57</w:t>
      </w:r>
      <w:r w:rsidR="00200D04" w:rsidRPr="001B446B">
        <w:t xml:space="preserve">  Compensation for acquisition of property</w:t>
      </w:r>
      <w:bookmarkEnd w:id="96"/>
    </w:p>
    <w:p w:rsidR="00200D04" w:rsidRPr="001B446B" w:rsidRDefault="00200D04" w:rsidP="003E3648">
      <w:pPr>
        <w:pStyle w:val="subsection"/>
      </w:pPr>
      <w:r w:rsidRPr="001B446B">
        <w:tab/>
        <w:t>(1)</w:t>
      </w:r>
      <w:r w:rsidRPr="001B446B">
        <w:tab/>
        <w:t xml:space="preserve">If the operation of this Act would result in an acquisition of property (within the meaning of </w:t>
      </w:r>
      <w:r w:rsidR="00B175DF" w:rsidRPr="001B446B">
        <w:t>paragraph</w:t>
      </w:r>
      <w:r w:rsidR="001B446B" w:rsidRPr="001B446B">
        <w:t> </w:t>
      </w:r>
      <w:r w:rsidR="00B175DF" w:rsidRPr="001B446B">
        <w:t>5</w:t>
      </w:r>
      <w:r w:rsidRPr="001B446B">
        <w:t>1(xxxi) of the Constitution) from a person otherwise than on just terms (within the meaning of that paragraph), the Commonwealth is liable to pay a reasonable amount of compensation to the person.</w:t>
      </w:r>
    </w:p>
    <w:p w:rsidR="00200D04" w:rsidRPr="001B446B" w:rsidRDefault="00200D04" w:rsidP="003E3648">
      <w:pPr>
        <w:pStyle w:val="subsection"/>
      </w:pPr>
      <w:r w:rsidRPr="001B446B">
        <w:tab/>
        <w:t>(2)</w:t>
      </w:r>
      <w:r w:rsidRPr="001B446B">
        <w:tab/>
        <w:t>If the Commonwealth and the person do not agree on the amount of the compensation, the pers</w:t>
      </w:r>
      <w:r w:rsidR="00CB344E" w:rsidRPr="001B446B">
        <w:t>on may institute proceedings in</w:t>
      </w:r>
      <w:r w:rsidRPr="001B446B">
        <w:rPr>
          <w:i/>
        </w:rPr>
        <w:t xml:space="preserve"> </w:t>
      </w:r>
      <w:r w:rsidRPr="001B446B">
        <w:t>the court for the recovery from the Commonwealth of such reasonable amount of compensation as the court determines.</w:t>
      </w:r>
    </w:p>
    <w:p w:rsidR="006B5387" w:rsidRPr="001B446B" w:rsidRDefault="00694E3A" w:rsidP="003E3648">
      <w:pPr>
        <w:pStyle w:val="ActHead5"/>
      </w:pPr>
      <w:bookmarkStart w:id="97" w:name="_Toc59012396"/>
      <w:r w:rsidRPr="003E3648">
        <w:rPr>
          <w:rStyle w:val="CharSectno"/>
        </w:rPr>
        <w:t>58</w:t>
      </w:r>
      <w:r w:rsidR="006B5387" w:rsidRPr="001B446B">
        <w:t xml:space="preserve">  Requirements in relation to procedural fairness</w:t>
      </w:r>
      <w:bookmarkEnd w:id="97"/>
    </w:p>
    <w:p w:rsidR="006B5387" w:rsidRPr="001B446B" w:rsidRDefault="006B5387" w:rsidP="003E3648">
      <w:pPr>
        <w:pStyle w:val="subsection"/>
      </w:pPr>
      <w:r w:rsidRPr="001B446B">
        <w:tab/>
      </w:r>
      <w:r w:rsidRPr="001B446B">
        <w:tab/>
        <w:t>The Minister is not required to observe any requirements of procedural fairness in exercising a power or performing a function under this Act.</w:t>
      </w:r>
    </w:p>
    <w:p w:rsidR="00F1160C" w:rsidRPr="001B446B" w:rsidRDefault="00694E3A" w:rsidP="003E3648">
      <w:pPr>
        <w:pStyle w:val="ActHead5"/>
      </w:pPr>
      <w:bookmarkStart w:id="98" w:name="_Toc59012397"/>
      <w:r w:rsidRPr="003E3648">
        <w:rPr>
          <w:rStyle w:val="CharSectno"/>
        </w:rPr>
        <w:t>59</w:t>
      </w:r>
      <w:r w:rsidR="00F1160C" w:rsidRPr="001B446B">
        <w:t xml:space="preserve">  Extraterritorial application and extension to external Territories</w:t>
      </w:r>
      <w:bookmarkEnd w:id="98"/>
    </w:p>
    <w:p w:rsidR="00F1160C" w:rsidRPr="001B446B" w:rsidRDefault="00F1160C" w:rsidP="003E3648">
      <w:pPr>
        <w:pStyle w:val="subsection"/>
      </w:pPr>
      <w:r w:rsidRPr="001B446B">
        <w:tab/>
        <w:t>(1)</w:t>
      </w:r>
      <w:r w:rsidRPr="001B446B">
        <w:tab/>
        <w:t>This Act applies both within and outside Australia.</w:t>
      </w:r>
    </w:p>
    <w:p w:rsidR="00F1160C" w:rsidRPr="001B446B" w:rsidRDefault="00F1160C" w:rsidP="003E3648">
      <w:pPr>
        <w:pStyle w:val="subsection"/>
      </w:pPr>
      <w:r w:rsidRPr="001B446B">
        <w:tab/>
        <w:t>(2)</w:t>
      </w:r>
      <w:r w:rsidRPr="001B446B">
        <w:tab/>
        <w:t>This Act extends to every external Territory.</w:t>
      </w:r>
    </w:p>
    <w:p w:rsidR="00F1160C" w:rsidRPr="001B446B" w:rsidRDefault="00694E3A" w:rsidP="003E3648">
      <w:pPr>
        <w:pStyle w:val="ActHead5"/>
      </w:pPr>
      <w:bookmarkStart w:id="99" w:name="_Toc59012398"/>
      <w:r w:rsidRPr="003E3648">
        <w:rPr>
          <w:rStyle w:val="CharSectno"/>
        </w:rPr>
        <w:t>60</w:t>
      </w:r>
      <w:r w:rsidR="00F1160C" w:rsidRPr="001B446B">
        <w:t xml:space="preserve">  Crown to be bound</w:t>
      </w:r>
      <w:bookmarkEnd w:id="99"/>
    </w:p>
    <w:p w:rsidR="00F1160C" w:rsidRPr="001B446B" w:rsidRDefault="00F1160C" w:rsidP="003E3648">
      <w:pPr>
        <w:pStyle w:val="subsection"/>
      </w:pPr>
      <w:r w:rsidRPr="001B446B">
        <w:tab/>
      </w:r>
      <w:r w:rsidRPr="001B446B">
        <w:tab/>
        <w:t>This Act binds the Crown in each of its capacities.</w:t>
      </w:r>
    </w:p>
    <w:p w:rsidR="00F1160C" w:rsidRPr="001B446B" w:rsidRDefault="00694E3A" w:rsidP="003E3648">
      <w:pPr>
        <w:pStyle w:val="ActHead5"/>
      </w:pPr>
      <w:bookmarkStart w:id="100" w:name="_Toc59012399"/>
      <w:r w:rsidRPr="003E3648">
        <w:rPr>
          <w:rStyle w:val="CharSectno"/>
        </w:rPr>
        <w:t>61</w:t>
      </w:r>
      <w:r w:rsidR="00F1160C" w:rsidRPr="001B446B">
        <w:t xml:space="preserve">  Concurrent operation with State and Territory laws</w:t>
      </w:r>
      <w:bookmarkEnd w:id="100"/>
    </w:p>
    <w:p w:rsidR="00F1160C" w:rsidRPr="001B446B" w:rsidRDefault="00F1160C" w:rsidP="003E3648">
      <w:pPr>
        <w:pStyle w:val="subsection"/>
      </w:pPr>
      <w:r w:rsidRPr="001B446B">
        <w:tab/>
      </w:r>
      <w:r w:rsidRPr="001B446B">
        <w:tab/>
        <w:t>This Act does not exclude or limit the operation of a law of a State or Territory to the extent that the law is capable of operating concurrently with this Act.</w:t>
      </w:r>
    </w:p>
    <w:p w:rsidR="00087D1B" w:rsidRPr="001B446B" w:rsidRDefault="00694E3A" w:rsidP="003E3648">
      <w:pPr>
        <w:pStyle w:val="ActHead5"/>
      </w:pPr>
      <w:bookmarkStart w:id="101" w:name="_Toc59012400"/>
      <w:r w:rsidRPr="003E3648">
        <w:rPr>
          <w:rStyle w:val="CharSectno"/>
        </w:rPr>
        <w:t>62</w:t>
      </w:r>
      <w:r w:rsidR="00087D1B" w:rsidRPr="001B446B">
        <w:t xml:space="preserve">  Approved forms</w:t>
      </w:r>
      <w:bookmarkEnd w:id="101"/>
    </w:p>
    <w:p w:rsidR="00087D1B" w:rsidRPr="001B446B" w:rsidRDefault="00087D1B" w:rsidP="003E3648">
      <w:pPr>
        <w:pStyle w:val="subsection"/>
      </w:pPr>
      <w:r w:rsidRPr="001B446B">
        <w:tab/>
      </w:r>
      <w:r w:rsidRPr="001B446B">
        <w:tab/>
        <w:t>The Minister may, in writing, approve one or more forms for the purposes of a provision of this Act that provides for something to be done in an approved form.</w:t>
      </w:r>
    </w:p>
    <w:p w:rsidR="00087D1B" w:rsidRPr="001B446B" w:rsidRDefault="00694E3A" w:rsidP="003E3648">
      <w:pPr>
        <w:pStyle w:val="ActHead5"/>
      </w:pPr>
      <w:bookmarkStart w:id="102" w:name="_Toc59012401"/>
      <w:r w:rsidRPr="003E3648">
        <w:rPr>
          <w:rStyle w:val="CharSectno"/>
        </w:rPr>
        <w:t>63</w:t>
      </w:r>
      <w:r w:rsidR="00087D1B" w:rsidRPr="001B446B">
        <w:t xml:space="preserve">  </w:t>
      </w:r>
      <w:r w:rsidR="0050799A" w:rsidRPr="001B446B">
        <w:t>Approved w</w:t>
      </w:r>
      <w:r w:rsidR="00471F02" w:rsidRPr="001B446B">
        <w:t>ays</w:t>
      </w:r>
      <w:r w:rsidR="00087D1B" w:rsidRPr="001B446B">
        <w:t xml:space="preserve"> of</w:t>
      </w:r>
      <w:r w:rsidR="00471F02" w:rsidRPr="001B446B">
        <w:t xml:space="preserve"> giving notices to the Minister</w:t>
      </w:r>
      <w:bookmarkEnd w:id="102"/>
    </w:p>
    <w:p w:rsidR="00471F02" w:rsidRPr="001B446B" w:rsidRDefault="00471F02" w:rsidP="003E3648">
      <w:pPr>
        <w:pStyle w:val="subsection"/>
      </w:pPr>
      <w:r w:rsidRPr="001B446B">
        <w:tab/>
      </w:r>
      <w:r w:rsidRPr="001B446B">
        <w:tab/>
        <w:t xml:space="preserve">The Minister may, in writing, approve one or more ways in which a </w:t>
      </w:r>
      <w:r w:rsidR="00807F17" w:rsidRPr="001B446B">
        <w:t>State/Territory entit</w:t>
      </w:r>
      <w:r w:rsidRPr="001B446B">
        <w:t>y may or must give a notice for the purposes of a provision of this Act that provides for a notice to be given in an approved way.</w:t>
      </w:r>
    </w:p>
    <w:p w:rsidR="00DA06C7" w:rsidRPr="004C6FA5" w:rsidRDefault="00DA06C7" w:rsidP="003E3648">
      <w:pPr>
        <w:pStyle w:val="ActHead5"/>
      </w:pPr>
      <w:bookmarkStart w:id="103" w:name="_Toc59012402"/>
      <w:r w:rsidRPr="003E3648">
        <w:rPr>
          <w:rStyle w:val="CharSectno"/>
        </w:rPr>
        <w:t>63A</w:t>
      </w:r>
      <w:r w:rsidRPr="004C6FA5">
        <w:t xml:space="preserve">  Review of operation of Act</w:t>
      </w:r>
      <w:bookmarkEnd w:id="103"/>
    </w:p>
    <w:p w:rsidR="00DA06C7" w:rsidRPr="004C6FA5" w:rsidRDefault="00DA06C7" w:rsidP="003E3648">
      <w:pPr>
        <w:pStyle w:val="subsection"/>
      </w:pPr>
      <w:r w:rsidRPr="004C6FA5">
        <w:tab/>
        <w:t>(1)</w:t>
      </w:r>
      <w:r w:rsidRPr="004C6FA5">
        <w:tab/>
        <w:t>The Minister must cause a review of the operation of this Act to be commenced as soon as possible after the third anniversary of the commencement of Parts 2 and 3.</w:t>
      </w:r>
    </w:p>
    <w:p w:rsidR="00DA06C7" w:rsidRPr="004C6FA5" w:rsidRDefault="00DA06C7" w:rsidP="003E3648">
      <w:pPr>
        <w:pStyle w:val="notetext"/>
      </w:pPr>
      <w:r w:rsidRPr="004C6FA5">
        <w:t>Note:</w:t>
      </w:r>
      <w:r w:rsidRPr="004C6FA5">
        <w:tab/>
        <w:t>The reference to this Act includes the rules (see the definition of</w:t>
      </w:r>
      <w:r w:rsidRPr="004C6FA5">
        <w:rPr>
          <w:i/>
        </w:rPr>
        <w:t xml:space="preserve"> </w:t>
      </w:r>
      <w:r w:rsidRPr="004C6FA5">
        <w:rPr>
          <w:b/>
          <w:i/>
        </w:rPr>
        <w:t>this Act</w:t>
      </w:r>
      <w:r w:rsidRPr="004C6FA5">
        <w:t xml:space="preserve"> in section 4).</w:t>
      </w:r>
    </w:p>
    <w:p w:rsidR="00DA06C7" w:rsidRPr="004C6FA5" w:rsidRDefault="00DA06C7" w:rsidP="003E3648">
      <w:pPr>
        <w:pStyle w:val="subsection"/>
      </w:pPr>
      <w:r w:rsidRPr="004C6FA5">
        <w:tab/>
        <w:t>(2)</w:t>
      </w:r>
      <w:r w:rsidRPr="004C6FA5">
        <w:tab/>
        <w:t>The review must include:</w:t>
      </w:r>
    </w:p>
    <w:p w:rsidR="00DA06C7" w:rsidRPr="004C6FA5" w:rsidRDefault="00DA06C7" w:rsidP="003E3648">
      <w:pPr>
        <w:pStyle w:val="paragraph"/>
      </w:pPr>
      <w:r w:rsidRPr="004C6FA5">
        <w:tab/>
        <w:t>(a)</w:t>
      </w:r>
      <w:r w:rsidRPr="004C6FA5">
        <w:tab/>
        <w:t>whether it is necessary or desirable to do anything to improve the operation of this Act; and</w:t>
      </w:r>
    </w:p>
    <w:p w:rsidR="00DA06C7" w:rsidRPr="004C6FA5" w:rsidRDefault="00DA06C7" w:rsidP="003E3648">
      <w:pPr>
        <w:pStyle w:val="paragraph"/>
      </w:pPr>
      <w:r w:rsidRPr="004C6FA5">
        <w:tab/>
        <w:t>(b)</w:t>
      </w:r>
      <w:r w:rsidRPr="004C6FA5">
        <w:tab/>
        <w:t>the effectiveness of this Act in meeting the object of this Act; and</w:t>
      </w:r>
    </w:p>
    <w:p w:rsidR="00DA06C7" w:rsidRPr="004C6FA5" w:rsidRDefault="00DA06C7" w:rsidP="003E3648">
      <w:pPr>
        <w:pStyle w:val="paragraph"/>
      </w:pPr>
      <w:r w:rsidRPr="004C6FA5">
        <w:tab/>
        <w:t>(c)</w:t>
      </w:r>
      <w:r w:rsidRPr="004C6FA5">
        <w:tab/>
        <w:t>whether this Act should be amended to implement review recommendations; and</w:t>
      </w:r>
    </w:p>
    <w:p w:rsidR="00DA06C7" w:rsidRPr="004C6FA5" w:rsidRDefault="00DA06C7" w:rsidP="003E3648">
      <w:pPr>
        <w:pStyle w:val="paragraph"/>
      </w:pPr>
      <w:r w:rsidRPr="004C6FA5">
        <w:tab/>
        <w:t>(d)</w:t>
      </w:r>
      <w:r w:rsidRPr="004C6FA5">
        <w:tab/>
        <w:t>whether a further review of this Act should be undertaken, and if so, when.</w:t>
      </w:r>
    </w:p>
    <w:p w:rsidR="00DA06C7" w:rsidRPr="004C6FA5" w:rsidRDefault="00DA06C7" w:rsidP="003E3648">
      <w:pPr>
        <w:pStyle w:val="subsection"/>
      </w:pPr>
      <w:r w:rsidRPr="004C6FA5">
        <w:tab/>
        <w:t>(3)</w:t>
      </w:r>
      <w:r w:rsidRPr="004C6FA5">
        <w:tab/>
        <w:t>The persons undertaking the review must give the Minister a written report of the review.</w:t>
      </w:r>
    </w:p>
    <w:p w:rsidR="00DA06C7" w:rsidRPr="004C6FA5" w:rsidRDefault="00DA06C7" w:rsidP="003E3648">
      <w:pPr>
        <w:pStyle w:val="subsection"/>
      </w:pPr>
      <w:r w:rsidRPr="004C6FA5">
        <w:tab/>
        <w:t>(4)</w:t>
      </w:r>
      <w:r w:rsidRPr="004C6FA5">
        <w:tab/>
        <w:t>The Minister must cause a copy of the report of the review to be tabled in each House of the Parliament within 15 sitting days of that House after the report is given to the Minister.</w:t>
      </w:r>
    </w:p>
    <w:p w:rsidR="00AD024F" w:rsidRPr="001B446B" w:rsidRDefault="00694E3A" w:rsidP="003E3648">
      <w:pPr>
        <w:pStyle w:val="ActHead5"/>
      </w:pPr>
      <w:bookmarkStart w:id="104" w:name="_Toc59012403"/>
      <w:r w:rsidRPr="003E3648">
        <w:rPr>
          <w:rStyle w:val="CharSectno"/>
        </w:rPr>
        <w:t>64</w:t>
      </w:r>
      <w:r w:rsidR="00AD024F" w:rsidRPr="001B446B">
        <w:t xml:space="preserve">  </w:t>
      </w:r>
      <w:r w:rsidR="002A3AD9" w:rsidRPr="001B446B">
        <w:t>Schedule</w:t>
      </w:r>
      <w:r w:rsidR="001B446B" w:rsidRPr="001B446B">
        <w:t> </w:t>
      </w:r>
      <w:r w:rsidR="002A3AD9" w:rsidRPr="001B446B">
        <w:t>1</w:t>
      </w:r>
      <w:bookmarkEnd w:id="104"/>
    </w:p>
    <w:p w:rsidR="00133631" w:rsidRPr="001B446B" w:rsidRDefault="00AD024F" w:rsidP="003E3648">
      <w:pPr>
        <w:pStyle w:val="subsection"/>
      </w:pPr>
      <w:r w:rsidRPr="001B446B">
        <w:tab/>
      </w:r>
      <w:r w:rsidRPr="001B446B">
        <w:tab/>
      </w:r>
      <w:r w:rsidR="002A3AD9" w:rsidRPr="001B446B">
        <w:t>Schedule</w:t>
      </w:r>
      <w:r w:rsidR="001B446B" w:rsidRPr="001B446B">
        <w:t> </w:t>
      </w:r>
      <w:r w:rsidR="002A3AD9" w:rsidRPr="001B446B">
        <w:t>1</w:t>
      </w:r>
      <w:r w:rsidRPr="001B446B">
        <w:t xml:space="preserve"> has effect.</w:t>
      </w:r>
    </w:p>
    <w:p w:rsidR="00133631" w:rsidRPr="001B446B" w:rsidRDefault="00133631" w:rsidP="003E3648">
      <w:pPr>
        <w:sectPr w:rsidR="00133631" w:rsidRPr="001B446B" w:rsidSect="006A1F94">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20"/>
          <w:titlePg/>
          <w:docGrid w:linePitch="299"/>
        </w:sectPr>
      </w:pPr>
    </w:p>
    <w:p w:rsidR="00133631" w:rsidRPr="001B446B" w:rsidRDefault="00133631" w:rsidP="003E3648">
      <w:pPr>
        <w:pStyle w:val="ActHead1"/>
        <w:pageBreakBefore/>
      </w:pPr>
      <w:bookmarkStart w:id="105" w:name="_Toc59012404"/>
      <w:r w:rsidRPr="003E3648">
        <w:rPr>
          <w:rStyle w:val="CharChapNo"/>
        </w:rPr>
        <w:t>Schedule</w:t>
      </w:r>
      <w:r w:rsidR="001B446B" w:rsidRPr="003E3648">
        <w:rPr>
          <w:rStyle w:val="CharChapNo"/>
        </w:rPr>
        <w:t> </w:t>
      </w:r>
      <w:r w:rsidRPr="003E3648">
        <w:rPr>
          <w:rStyle w:val="CharChapNo"/>
        </w:rPr>
        <w:t>1</w:t>
      </w:r>
      <w:r w:rsidRPr="001B446B">
        <w:t>—</w:t>
      </w:r>
      <w:r w:rsidRPr="003E3648">
        <w:rPr>
          <w:rStyle w:val="CharChapText"/>
        </w:rPr>
        <w:t>Transitional requirements relating to pre</w:t>
      </w:r>
      <w:r w:rsidR="003E3648" w:rsidRPr="003E3648">
        <w:rPr>
          <w:rStyle w:val="CharChapText"/>
        </w:rPr>
        <w:noBreakHyphen/>
      </w:r>
      <w:r w:rsidRPr="003E3648">
        <w:rPr>
          <w:rStyle w:val="CharChapText"/>
        </w:rPr>
        <w:t>existing foreign arrangements</w:t>
      </w:r>
      <w:bookmarkEnd w:id="105"/>
    </w:p>
    <w:p w:rsidR="00133631" w:rsidRPr="001B6974" w:rsidRDefault="00133631" w:rsidP="003E3648">
      <w:pPr>
        <w:pStyle w:val="Header"/>
      </w:pPr>
      <w:bookmarkStart w:id="106" w:name="f_Check_Lines_above"/>
      <w:bookmarkStart w:id="107" w:name="f_Check_Lines_below"/>
      <w:bookmarkEnd w:id="106"/>
      <w:bookmarkEnd w:id="107"/>
      <w:r w:rsidRPr="003E3648">
        <w:rPr>
          <w:rStyle w:val="CharPartNo"/>
        </w:rPr>
        <w:t xml:space="preserve"> </w:t>
      </w:r>
      <w:r w:rsidRPr="003E3648">
        <w:rPr>
          <w:rStyle w:val="CharPartText"/>
        </w:rPr>
        <w:t xml:space="preserve"> </w:t>
      </w:r>
    </w:p>
    <w:p w:rsidR="00133631" w:rsidRPr="001B446B" w:rsidRDefault="00133631" w:rsidP="003E3648">
      <w:pPr>
        <w:pStyle w:val="notemargin"/>
      </w:pPr>
      <w:r w:rsidRPr="001B446B">
        <w:t>Note:</w:t>
      </w:r>
      <w:r w:rsidRPr="001B446B">
        <w:tab/>
        <w:t>See section</w:t>
      </w:r>
      <w:r w:rsidR="001B446B" w:rsidRPr="001B446B">
        <w:t> </w:t>
      </w:r>
      <w:r w:rsidRPr="001B446B">
        <w:t>64.</w:t>
      </w:r>
    </w:p>
    <w:p w:rsidR="00133631" w:rsidRPr="001B446B" w:rsidRDefault="00133631" w:rsidP="003E3648">
      <w:pPr>
        <w:pStyle w:val="ActHead3"/>
      </w:pPr>
      <w:bookmarkStart w:id="108" w:name="_Toc59012405"/>
      <w:r w:rsidRPr="003E3648">
        <w:rPr>
          <w:rStyle w:val="CharDivNo"/>
        </w:rPr>
        <w:t>Division</w:t>
      </w:r>
      <w:r w:rsidR="001B446B" w:rsidRPr="003E3648">
        <w:rPr>
          <w:rStyle w:val="CharDivNo"/>
        </w:rPr>
        <w:t> </w:t>
      </w:r>
      <w:r w:rsidRPr="003E3648">
        <w:rPr>
          <w:rStyle w:val="CharDivNo"/>
        </w:rPr>
        <w:t>1</w:t>
      </w:r>
      <w:r w:rsidRPr="001B446B">
        <w:t>—</w:t>
      </w:r>
      <w:r w:rsidRPr="003E3648">
        <w:rPr>
          <w:rStyle w:val="CharDivText"/>
        </w:rPr>
        <w:t>Simplified outline of this Schedule</w:t>
      </w:r>
      <w:bookmarkEnd w:id="108"/>
    </w:p>
    <w:p w:rsidR="00133631" w:rsidRPr="001B446B" w:rsidRDefault="00133631" w:rsidP="003E3648">
      <w:pPr>
        <w:pStyle w:val="ActHead5"/>
      </w:pPr>
      <w:bookmarkStart w:id="109" w:name="_Toc59012406"/>
      <w:r w:rsidRPr="003E3648">
        <w:rPr>
          <w:rStyle w:val="CharSectno"/>
        </w:rPr>
        <w:t>1</w:t>
      </w:r>
      <w:r w:rsidRPr="001B446B">
        <w:t xml:space="preserve">  Simplified outline of this Schedule</w:t>
      </w:r>
      <w:bookmarkEnd w:id="109"/>
    </w:p>
    <w:p w:rsidR="00133631" w:rsidRPr="001B446B" w:rsidRDefault="00133631" w:rsidP="003E3648">
      <w:pPr>
        <w:pStyle w:val="SOText"/>
      </w:pPr>
      <w:r w:rsidRPr="001B446B">
        <w:t>A State/Territory entity is required to notify the Minister of any foreign arrangements that are in operation on the commencement day, or that come into operation before the day Part</w:t>
      </w:r>
      <w:r w:rsidR="001B446B" w:rsidRPr="001B446B">
        <w:t> </w:t>
      </w:r>
      <w:r w:rsidRPr="001B446B">
        <w:t>2 commences.</w:t>
      </w:r>
    </w:p>
    <w:p w:rsidR="00133631" w:rsidRPr="001B446B" w:rsidRDefault="00133631" w:rsidP="003E3648">
      <w:pPr>
        <w:pStyle w:val="SOText"/>
      </w:pPr>
      <w:r w:rsidRPr="001B446B">
        <w:t>If the foreign arrangement is a core foreign arrangement, then the State/Territory entity must notify the Minister before the end of 3 months, or such longer period (if any) prescribed by the rules, after the commencement day. Failure to meet the minimum notification requirements for a core foreign arrangement will result in the arrangement becoming invalid and unenforceable, becoming required to be terminated, or ceasing to be in operation (depending on the nature of the arrangement). The State/Territory entity and the foreign entity that are parties to the arrangement will also be prohibited from giving effect to the arrangement and from holding out that they are able to give effect to the arrangement. These consequences will apply automatically and without the involvement of the Minister (see clauses</w:t>
      </w:r>
      <w:r w:rsidR="001B446B" w:rsidRPr="001B446B">
        <w:t> </w:t>
      </w:r>
      <w:r w:rsidRPr="001B446B">
        <w:t>4 to 6).</w:t>
      </w:r>
    </w:p>
    <w:p w:rsidR="00133631" w:rsidRPr="001B446B" w:rsidRDefault="00133631" w:rsidP="003E3648">
      <w:pPr>
        <w:pStyle w:val="SOText"/>
      </w:pPr>
      <w:r w:rsidRPr="001B446B">
        <w:t>If the foreign arrangement is a non</w:t>
      </w:r>
      <w:r w:rsidR="003E3648">
        <w:noBreakHyphen/>
      </w:r>
      <w:r w:rsidRPr="001B446B">
        <w:t>core arrangement, then the State/Territory entity must notify the Minister about the arrangement before the end of 6 months, or such longer period (if any) prescribed by the rules, after the commencement day.</w:t>
      </w:r>
    </w:p>
    <w:p w:rsidR="00133631" w:rsidRPr="001B446B" w:rsidRDefault="00133631" w:rsidP="003E3648">
      <w:pPr>
        <w:pStyle w:val="ActHead3"/>
        <w:pageBreakBefore/>
      </w:pPr>
      <w:bookmarkStart w:id="110" w:name="_Toc59012407"/>
      <w:r w:rsidRPr="003E3648">
        <w:rPr>
          <w:rStyle w:val="CharDivNo"/>
        </w:rPr>
        <w:t>Division</w:t>
      </w:r>
      <w:r w:rsidR="001B446B" w:rsidRPr="003E3648">
        <w:rPr>
          <w:rStyle w:val="CharDivNo"/>
        </w:rPr>
        <w:t> </w:t>
      </w:r>
      <w:r w:rsidRPr="003E3648">
        <w:rPr>
          <w:rStyle w:val="CharDivNo"/>
        </w:rPr>
        <w:t>2</w:t>
      </w:r>
      <w:r w:rsidRPr="001B446B">
        <w:t>—</w:t>
      </w:r>
      <w:r w:rsidRPr="003E3648">
        <w:rPr>
          <w:rStyle w:val="CharDivText"/>
        </w:rPr>
        <w:t>Requirement to notify the Minister about pre</w:t>
      </w:r>
      <w:r w:rsidR="003E3648" w:rsidRPr="003E3648">
        <w:rPr>
          <w:rStyle w:val="CharDivText"/>
        </w:rPr>
        <w:noBreakHyphen/>
      </w:r>
      <w:r w:rsidRPr="003E3648">
        <w:rPr>
          <w:rStyle w:val="CharDivText"/>
        </w:rPr>
        <w:t>existing foreign arrangements</w:t>
      </w:r>
      <w:bookmarkEnd w:id="110"/>
    </w:p>
    <w:p w:rsidR="00133631" w:rsidRPr="001B446B" w:rsidRDefault="00133631" w:rsidP="003E3648">
      <w:pPr>
        <w:pStyle w:val="ActHead5"/>
      </w:pPr>
      <w:bookmarkStart w:id="111" w:name="_Toc59012408"/>
      <w:r w:rsidRPr="003E3648">
        <w:rPr>
          <w:rStyle w:val="CharSectno"/>
        </w:rPr>
        <w:t>2</w:t>
      </w:r>
      <w:r w:rsidRPr="001B446B">
        <w:t xml:space="preserve">  Requirement to notify the Minister about pre</w:t>
      </w:r>
      <w:r w:rsidR="003E3648">
        <w:noBreakHyphen/>
      </w:r>
      <w:r w:rsidRPr="001B446B">
        <w:t>existing foreign arrangements that are core foreign arrangements</w:t>
      </w:r>
      <w:bookmarkEnd w:id="111"/>
    </w:p>
    <w:p w:rsidR="00133631" w:rsidRPr="001B446B" w:rsidRDefault="00133631" w:rsidP="003E3648">
      <w:pPr>
        <w:pStyle w:val="subsection"/>
      </w:pPr>
      <w:r w:rsidRPr="001B446B">
        <w:tab/>
        <w:t>(1)</w:t>
      </w:r>
      <w:r w:rsidRPr="001B446B">
        <w:tab/>
        <w:t>This clause applies to a pre</w:t>
      </w:r>
      <w:r w:rsidR="003E3648">
        <w:noBreakHyphen/>
      </w:r>
      <w:r w:rsidRPr="001B446B">
        <w:t>existing foreign arrangement between a core State/Territory entity and a core foreign entity.</w:t>
      </w:r>
    </w:p>
    <w:p w:rsidR="00133631" w:rsidRPr="001B446B" w:rsidRDefault="00133631" w:rsidP="003E3648">
      <w:pPr>
        <w:pStyle w:val="subsection"/>
      </w:pPr>
      <w:r w:rsidRPr="001B446B">
        <w:tab/>
        <w:t>(2)</w:t>
      </w:r>
      <w:r w:rsidRPr="001B446B">
        <w:tab/>
        <w:t xml:space="preserve">A </w:t>
      </w:r>
      <w:r w:rsidRPr="001B446B">
        <w:rPr>
          <w:b/>
          <w:i/>
        </w:rPr>
        <w:t>pre</w:t>
      </w:r>
      <w:r w:rsidR="003E3648">
        <w:rPr>
          <w:b/>
          <w:i/>
        </w:rPr>
        <w:noBreakHyphen/>
      </w:r>
      <w:r w:rsidRPr="001B446B">
        <w:rPr>
          <w:b/>
          <w:i/>
        </w:rPr>
        <w:t>existing foreign arrangement</w:t>
      </w:r>
      <w:r w:rsidRPr="001B446B">
        <w:t xml:space="preserve"> is a foreign arrangement that:</w:t>
      </w:r>
    </w:p>
    <w:p w:rsidR="00133631" w:rsidRPr="001B446B" w:rsidRDefault="00133631" w:rsidP="003E3648">
      <w:pPr>
        <w:pStyle w:val="paragraph"/>
      </w:pPr>
      <w:r w:rsidRPr="001B446B">
        <w:tab/>
        <w:t>(a)</w:t>
      </w:r>
      <w:r w:rsidRPr="001B446B">
        <w:tab/>
        <w:t>is in operation on the commencement day; or</w:t>
      </w:r>
    </w:p>
    <w:p w:rsidR="00133631" w:rsidRPr="001B446B" w:rsidRDefault="00133631" w:rsidP="003E3648">
      <w:pPr>
        <w:pStyle w:val="paragraph"/>
      </w:pPr>
      <w:r w:rsidRPr="001B446B">
        <w:tab/>
        <w:t>(b)</w:t>
      </w:r>
      <w:r w:rsidRPr="001B446B">
        <w:tab/>
        <w:t>comes into operation during the period that:</w:t>
      </w:r>
    </w:p>
    <w:p w:rsidR="00133631" w:rsidRPr="001B446B" w:rsidRDefault="00133631" w:rsidP="003E3648">
      <w:pPr>
        <w:pStyle w:val="paragraphsub"/>
      </w:pPr>
      <w:r w:rsidRPr="001B446B">
        <w:tab/>
        <w:t>(i)</w:t>
      </w:r>
      <w:r w:rsidRPr="001B446B">
        <w:tab/>
        <w:t>starts on the day after the commencement day; and</w:t>
      </w:r>
    </w:p>
    <w:p w:rsidR="00133631" w:rsidRPr="001B446B" w:rsidRDefault="00133631" w:rsidP="003E3648">
      <w:pPr>
        <w:pStyle w:val="paragraphsub"/>
      </w:pPr>
      <w:r w:rsidRPr="001B446B">
        <w:tab/>
        <w:t>(ii)</w:t>
      </w:r>
      <w:r w:rsidRPr="001B446B">
        <w:tab/>
        <w:t>ends on the day before Part</w:t>
      </w:r>
      <w:r w:rsidR="001B446B" w:rsidRPr="001B446B">
        <w:t> </w:t>
      </w:r>
      <w:r w:rsidRPr="001B446B">
        <w:t>2 of this Act commences.</w:t>
      </w:r>
    </w:p>
    <w:p w:rsidR="00133631" w:rsidRPr="001B446B" w:rsidRDefault="00133631" w:rsidP="003E3648">
      <w:pPr>
        <w:pStyle w:val="subsection"/>
      </w:pPr>
      <w:r w:rsidRPr="001B446B">
        <w:tab/>
        <w:t>(3)</w:t>
      </w:r>
      <w:r w:rsidRPr="001B446B">
        <w:tab/>
        <w:t>The core State/Territory entity must give a notice to the Minister:</w:t>
      </w:r>
    </w:p>
    <w:p w:rsidR="00133631" w:rsidRPr="001B446B" w:rsidRDefault="00133631" w:rsidP="003E3648">
      <w:pPr>
        <w:pStyle w:val="paragraph"/>
      </w:pPr>
      <w:r w:rsidRPr="001B446B">
        <w:tab/>
        <w:t>(a)</w:t>
      </w:r>
      <w:r w:rsidRPr="001B446B">
        <w:tab/>
        <w:t xml:space="preserve">in accordance with </w:t>
      </w:r>
      <w:r w:rsidR="001B446B" w:rsidRPr="001B446B">
        <w:t>subclause (</w:t>
      </w:r>
      <w:r w:rsidRPr="001B446B">
        <w:t>4); and</w:t>
      </w:r>
    </w:p>
    <w:p w:rsidR="00133631" w:rsidRPr="001B446B" w:rsidRDefault="00133631" w:rsidP="003E3648">
      <w:pPr>
        <w:pStyle w:val="paragraph"/>
      </w:pPr>
      <w:r w:rsidRPr="001B446B">
        <w:tab/>
        <w:t>(b)</w:t>
      </w:r>
      <w:r w:rsidRPr="001B446B">
        <w:tab/>
        <w:t xml:space="preserve">in accordance with </w:t>
      </w:r>
      <w:r w:rsidR="001B446B" w:rsidRPr="001B446B">
        <w:t>subclause (</w:t>
      </w:r>
      <w:r w:rsidRPr="001B446B">
        <w:t>5);</w:t>
      </w:r>
    </w:p>
    <w:p w:rsidR="00133631" w:rsidRPr="001B446B" w:rsidRDefault="00133631" w:rsidP="003E3648">
      <w:pPr>
        <w:pStyle w:val="subsection2"/>
      </w:pPr>
      <w:r w:rsidRPr="001B446B">
        <w:t>before the end of the period that:</w:t>
      </w:r>
    </w:p>
    <w:p w:rsidR="00133631" w:rsidRPr="001B446B" w:rsidRDefault="00133631" w:rsidP="003E3648">
      <w:pPr>
        <w:pStyle w:val="paragraph"/>
      </w:pPr>
      <w:r w:rsidRPr="001B446B">
        <w:tab/>
        <w:t>(c)</w:t>
      </w:r>
      <w:r w:rsidRPr="001B446B">
        <w:tab/>
        <w:t>starts on the commencement day; and</w:t>
      </w:r>
    </w:p>
    <w:p w:rsidR="00133631" w:rsidRPr="001B446B" w:rsidRDefault="00133631" w:rsidP="003E3648">
      <w:pPr>
        <w:pStyle w:val="paragraph"/>
      </w:pPr>
      <w:r w:rsidRPr="001B446B">
        <w:tab/>
        <w:t>(d)</w:t>
      </w:r>
      <w:r w:rsidRPr="001B446B">
        <w:tab/>
        <w:t>ends 3 months, or such longer period (if any) prescribed by the rules, after the commencement day.</w:t>
      </w:r>
    </w:p>
    <w:p w:rsidR="00133631" w:rsidRPr="001B446B" w:rsidRDefault="00133631" w:rsidP="003E3648">
      <w:pPr>
        <w:pStyle w:val="notetext"/>
      </w:pPr>
      <w:r w:rsidRPr="001B446B">
        <w:t>Note:</w:t>
      </w:r>
      <w:r w:rsidRPr="001B446B">
        <w:tab/>
        <w:t xml:space="preserve">If the core State/Territory entity fails to give a notice in accordance with </w:t>
      </w:r>
      <w:r w:rsidR="001B446B" w:rsidRPr="001B446B">
        <w:t>subclause (</w:t>
      </w:r>
      <w:r w:rsidRPr="001B446B">
        <w:t>4) before the end of that period, then clause</w:t>
      </w:r>
      <w:r w:rsidR="001B446B" w:rsidRPr="001B446B">
        <w:t> </w:t>
      </w:r>
      <w:r w:rsidRPr="001B446B">
        <w:t>4, 5 or 6 automatically applies to the pre</w:t>
      </w:r>
      <w:r w:rsidR="003E3648">
        <w:noBreakHyphen/>
      </w:r>
      <w:r w:rsidRPr="001B446B">
        <w:t>existing foreign arrangement to make it invalid, unenforceable or not in operation, or to require the State/Territory entity to terminate it. Those clauses also prohibit the parties from giving effect to the arrangement.</w:t>
      </w:r>
    </w:p>
    <w:p w:rsidR="00133631" w:rsidRPr="001B446B" w:rsidRDefault="00133631" w:rsidP="003E3648">
      <w:pPr>
        <w:pStyle w:val="subsection"/>
      </w:pPr>
      <w:r w:rsidRPr="001B446B">
        <w:tab/>
        <w:t>(4)</w:t>
      </w:r>
      <w:r w:rsidRPr="001B446B">
        <w:tab/>
        <w:t>The notice must:</w:t>
      </w:r>
    </w:p>
    <w:p w:rsidR="00133631" w:rsidRPr="001B446B" w:rsidRDefault="00133631" w:rsidP="003E3648">
      <w:pPr>
        <w:pStyle w:val="paragraph"/>
      </w:pPr>
      <w:r w:rsidRPr="001B446B">
        <w:tab/>
        <w:t>(a)</w:t>
      </w:r>
      <w:r w:rsidRPr="001B446B">
        <w:tab/>
        <w:t>be in writing; and</w:t>
      </w:r>
    </w:p>
    <w:p w:rsidR="00133631" w:rsidRPr="001B446B" w:rsidRDefault="00133631" w:rsidP="003E3648">
      <w:pPr>
        <w:pStyle w:val="paragraph"/>
      </w:pPr>
      <w:r w:rsidRPr="001B446B">
        <w:tab/>
        <w:t>(b)</w:t>
      </w:r>
      <w:r w:rsidRPr="001B446B">
        <w:tab/>
        <w:t>specify the arrangement; and</w:t>
      </w:r>
    </w:p>
    <w:p w:rsidR="00133631" w:rsidRPr="001B446B" w:rsidRDefault="00133631" w:rsidP="003E3648">
      <w:pPr>
        <w:pStyle w:val="paragraph"/>
      </w:pPr>
      <w:r w:rsidRPr="001B446B">
        <w:tab/>
        <w:t>(c)</w:t>
      </w:r>
      <w:r w:rsidRPr="001B446B">
        <w:tab/>
        <w:t>be accompanied by a copy of the arrangement.</w:t>
      </w:r>
    </w:p>
    <w:p w:rsidR="00133631" w:rsidRPr="001B446B" w:rsidRDefault="00133631" w:rsidP="003E3648">
      <w:pPr>
        <w:pStyle w:val="subsection"/>
      </w:pPr>
      <w:r w:rsidRPr="001B446B">
        <w:tab/>
        <w:t>(5)</w:t>
      </w:r>
      <w:r w:rsidRPr="001B446B">
        <w:tab/>
        <w:t>The notice must also:</w:t>
      </w:r>
    </w:p>
    <w:p w:rsidR="00133631" w:rsidRPr="001B446B" w:rsidRDefault="00133631" w:rsidP="003E3648">
      <w:pPr>
        <w:pStyle w:val="paragraph"/>
      </w:pPr>
      <w:r w:rsidRPr="001B446B">
        <w:tab/>
        <w:t>(a)</w:t>
      </w:r>
      <w:r w:rsidRPr="001B446B">
        <w:tab/>
        <w:t>be in the approved form (if any); and</w:t>
      </w:r>
    </w:p>
    <w:p w:rsidR="00133631" w:rsidRPr="001B446B" w:rsidRDefault="00133631" w:rsidP="003E3648">
      <w:pPr>
        <w:pStyle w:val="paragraph"/>
      </w:pPr>
      <w:r w:rsidRPr="001B446B">
        <w:tab/>
        <w:t>(b)</w:t>
      </w:r>
      <w:r w:rsidRPr="001B446B">
        <w:tab/>
        <w:t>if the core State/Territory entity knows that there is another arrangement that is a subsidiary arrangement of the arrangement:</w:t>
      </w:r>
    </w:p>
    <w:p w:rsidR="00133631" w:rsidRPr="001B446B" w:rsidRDefault="00133631" w:rsidP="003E3648">
      <w:pPr>
        <w:pStyle w:val="paragraphsub"/>
      </w:pPr>
      <w:r w:rsidRPr="001B446B">
        <w:tab/>
        <w:t>(i)</w:t>
      </w:r>
      <w:r w:rsidRPr="001B446B">
        <w:tab/>
        <w:t>include details about the subsidiary arrangement; and</w:t>
      </w:r>
    </w:p>
    <w:p w:rsidR="00133631" w:rsidRPr="001B446B" w:rsidRDefault="00133631" w:rsidP="003E3648">
      <w:pPr>
        <w:pStyle w:val="paragraphsub"/>
      </w:pPr>
      <w:r w:rsidRPr="001B446B">
        <w:tab/>
        <w:t>(ii)</w:t>
      </w:r>
      <w:r w:rsidRPr="001B446B">
        <w:tab/>
        <w:t>if the core State/Territory entity has a copy of the subsidiary arrangement—be accompanied by a copy of the subsidiary arrangement; and</w:t>
      </w:r>
    </w:p>
    <w:p w:rsidR="00133631" w:rsidRPr="001B446B" w:rsidRDefault="00133631" w:rsidP="003E3648">
      <w:pPr>
        <w:pStyle w:val="paragraph"/>
      </w:pPr>
      <w:r w:rsidRPr="001B446B">
        <w:tab/>
        <w:t>(c)</w:t>
      </w:r>
      <w:r w:rsidRPr="001B446B">
        <w:tab/>
        <w:t>include any information prescribed by the rules; and</w:t>
      </w:r>
    </w:p>
    <w:p w:rsidR="00133631" w:rsidRPr="001B446B" w:rsidRDefault="00133631" w:rsidP="003E3648">
      <w:pPr>
        <w:pStyle w:val="paragraph"/>
      </w:pPr>
      <w:r w:rsidRPr="001B446B">
        <w:tab/>
        <w:t>(d)</w:t>
      </w:r>
      <w:r w:rsidRPr="001B446B">
        <w:tab/>
        <w:t>be accompanied by any documents prescribed by the rules; and</w:t>
      </w:r>
    </w:p>
    <w:p w:rsidR="00133631" w:rsidRPr="001B446B" w:rsidRDefault="00133631" w:rsidP="003E3648">
      <w:pPr>
        <w:pStyle w:val="paragraph"/>
      </w:pPr>
      <w:r w:rsidRPr="001B446B">
        <w:tab/>
        <w:t>(e)</w:t>
      </w:r>
      <w:r w:rsidRPr="001B446B">
        <w:tab/>
        <w:t>be given in the approved way (if any).</w:t>
      </w:r>
    </w:p>
    <w:p w:rsidR="00133631" w:rsidRPr="001B446B" w:rsidRDefault="00133631" w:rsidP="003E3648">
      <w:pPr>
        <w:pStyle w:val="subsection"/>
      </w:pPr>
      <w:r w:rsidRPr="001B446B">
        <w:tab/>
        <w:t>(6)</w:t>
      </w:r>
      <w:r w:rsidRPr="001B446B">
        <w:tab/>
      </w:r>
      <w:r w:rsidR="001B446B" w:rsidRPr="001B446B">
        <w:t>Subclause (</w:t>
      </w:r>
      <w:r w:rsidRPr="001B446B">
        <w:t>3) does not apply to an exempt arrangement.</w:t>
      </w:r>
    </w:p>
    <w:p w:rsidR="00133631" w:rsidRPr="001B446B" w:rsidRDefault="00133631" w:rsidP="003E3648">
      <w:pPr>
        <w:pStyle w:val="ActHead5"/>
      </w:pPr>
      <w:bookmarkStart w:id="112" w:name="_Toc59012409"/>
      <w:r w:rsidRPr="003E3648">
        <w:rPr>
          <w:rStyle w:val="CharSectno"/>
        </w:rPr>
        <w:t>3</w:t>
      </w:r>
      <w:r w:rsidRPr="001B446B">
        <w:t xml:space="preserve">  Requirement to notify the Minister about pre</w:t>
      </w:r>
      <w:r w:rsidR="003E3648">
        <w:noBreakHyphen/>
      </w:r>
      <w:r w:rsidRPr="001B446B">
        <w:t>existing foreign arrangements that are non</w:t>
      </w:r>
      <w:r w:rsidR="003E3648">
        <w:noBreakHyphen/>
      </w:r>
      <w:r w:rsidRPr="001B446B">
        <w:t>core foreign arrangements</w:t>
      </w:r>
      <w:bookmarkEnd w:id="112"/>
    </w:p>
    <w:p w:rsidR="00133631" w:rsidRPr="001B446B" w:rsidRDefault="00133631" w:rsidP="003E3648">
      <w:pPr>
        <w:pStyle w:val="subsection"/>
      </w:pPr>
      <w:r w:rsidRPr="001B446B">
        <w:tab/>
        <w:t>(1)</w:t>
      </w:r>
      <w:r w:rsidRPr="001B446B">
        <w:tab/>
        <w:t>This clause applies to a pre</w:t>
      </w:r>
      <w:r w:rsidR="003E3648">
        <w:noBreakHyphen/>
      </w:r>
      <w:r w:rsidRPr="001B446B">
        <w:t>existing foreign arrangement between a State/Territory entity and a foreign entity if the arrangement is a non</w:t>
      </w:r>
      <w:r w:rsidR="003E3648">
        <w:noBreakHyphen/>
      </w:r>
      <w:r w:rsidRPr="001B446B">
        <w:t>core foreign arrangement.</w:t>
      </w:r>
    </w:p>
    <w:p w:rsidR="00133631" w:rsidRPr="001B446B" w:rsidRDefault="00133631" w:rsidP="003E3648">
      <w:pPr>
        <w:pStyle w:val="subsection"/>
      </w:pPr>
      <w:r w:rsidRPr="001B446B">
        <w:tab/>
        <w:t>(2)</w:t>
      </w:r>
      <w:r w:rsidRPr="001B446B">
        <w:tab/>
        <w:t xml:space="preserve">The State/Territory entity must give a notice to the Minister in accordance with </w:t>
      </w:r>
      <w:r w:rsidR="001B446B" w:rsidRPr="001B446B">
        <w:t>subclause (</w:t>
      </w:r>
      <w:r w:rsidRPr="001B446B">
        <w:t>3) before the end of the period that:</w:t>
      </w:r>
    </w:p>
    <w:p w:rsidR="00133631" w:rsidRPr="001B446B" w:rsidRDefault="00133631" w:rsidP="003E3648">
      <w:pPr>
        <w:pStyle w:val="paragraph"/>
      </w:pPr>
      <w:r w:rsidRPr="001B446B">
        <w:tab/>
        <w:t>(a)</w:t>
      </w:r>
      <w:r w:rsidRPr="001B446B">
        <w:tab/>
        <w:t>starts on the commencement day; and</w:t>
      </w:r>
    </w:p>
    <w:p w:rsidR="00133631" w:rsidRPr="001B446B" w:rsidRDefault="00133631" w:rsidP="003E3648">
      <w:pPr>
        <w:pStyle w:val="paragraph"/>
      </w:pPr>
      <w:r w:rsidRPr="001B446B">
        <w:tab/>
        <w:t>(b)</w:t>
      </w:r>
      <w:r w:rsidRPr="001B446B">
        <w:tab/>
        <w:t>ends 6 months, or such longer period (if any) prescribed by the rules, after the commencement day.</w:t>
      </w:r>
    </w:p>
    <w:p w:rsidR="00133631" w:rsidRPr="001B446B" w:rsidRDefault="00133631" w:rsidP="003E3648">
      <w:pPr>
        <w:pStyle w:val="subsection"/>
      </w:pPr>
      <w:r w:rsidRPr="001B446B">
        <w:tab/>
        <w:t>(3)</w:t>
      </w:r>
      <w:r w:rsidRPr="001B446B">
        <w:tab/>
        <w:t>The notice must:</w:t>
      </w:r>
    </w:p>
    <w:p w:rsidR="00133631" w:rsidRPr="001B446B" w:rsidRDefault="00133631" w:rsidP="003E3648">
      <w:pPr>
        <w:pStyle w:val="paragraph"/>
      </w:pPr>
      <w:r w:rsidRPr="001B446B">
        <w:tab/>
        <w:t>(a)</w:t>
      </w:r>
      <w:r w:rsidRPr="001B446B">
        <w:tab/>
        <w:t>be in writing; and</w:t>
      </w:r>
    </w:p>
    <w:p w:rsidR="00133631" w:rsidRPr="001B446B" w:rsidRDefault="00133631" w:rsidP="003E3648">
      <w:pPr>
        <w:pStyle w:val="paragraph"/>
      </w:pPr>
      <w:r w:rsidRPr="001B446B">
        <w:tab/>
        <w:t>(b)</w:t>
      </w:r>
      <w:r w:rsidRPr="001B446B">
        <w:tab/>
        <w:t>be in the approved form (if any); and</w:t>
      </w:r>
    </w:p>
    <w:p w:rsidR="00133631" w:rsidRPr="001B446B" w:rsidRDefault="00133631" w:rsidP="003E3648">
      <w:pPr>
        <w:pStyle w:val="paragraph"/>
      </w:pPr>
      <w:r w:rsidRPr="001B446B">
        <w:tab/>
        <w:t>(c)</w:t>
      </w:r>
      <w:r w:rsidRPr="001B446B">
        <w:tab/>
        <w:t>be accompanied by a copy of the arrangement; and</w:t>
      </w:r>
    </w:p>
    <w:p w:rsidR="00133631" w:rsidRPr="001B446B" w:rsidRDefault="00133631" w:rsidP="003E3648">
      <w:pPr>
        <w:pStyle w:val="paragraph"/>
      </w:pPr>
      <w:r w:rsidRPr="001B446B">
        <w:tab/>
        <w:t>(d)</w:t>
      </w:r>
      <w:r w:rsidRPr="001B446B">
        <w:tab/>
        <w:t>if the State/Territory entity knows that there is another arrangement that is a subsidiary arrangement of the arrangement:</w:t>
      </w:r>
    </w:p>
    <w:p w:rsidR="00133631" w:rsidRPr="001B446B" w:rsidRDefault="00133631" w:rsidP="003E3648">
      <w:pPr>
        <w:pStyle w:val="paragraphsub"/>
      </w:pPr>
      <w:r w:rsidRPr="001B446B">
        <w:tab/>
        <w:t>(i)</w:t>
      </w:r>
      <w:r w:rsidRPr="001B446B">
        <w:tab/>
        <w:t>include details about the subsidiary arrangement; and</w:t>
      </w:r>
    </w:p>
    <w:p w:rsidR="00133631" w:rsidRPr="001B446B" w:rsidRDefault="00133631" w:rsidP="003E3648">
      <w:pPr>
        <w:pStyle w:val="paragraphsub"/>
      </w:pPr>
      <w:r w:rsidRPr="001B446B">
        <w:tab/>
        <w:t>(ii)</w:t>
      </w:r>
      <w:r w:rsidRPr="001B446B">
        <w:tab/>
        <w:t>if the State/Territory entity has a copy of the subsidiary arrangement—be accompanied by a copy of the subsidiary arrangement; and</w:t>
      </w:r>
    </w:p>
    <w:p w:rsidR="00133631" w:rsidRPr="001B446B" w:rsidRDefault="00133631" w:rsidP="003E3648">
      <w:pPr>
        <w:pStyle w:val="paragraph"/>
      </w:pPr>
      <w:r w:rsidRPr="001B446B">
        <w:tab/>
        <w:t>(e)</w:t>
      </w:r>
      <w:r w:rsidRPr="001B446B">
        <w:tab/>
        <w:t>include any information prescribed by the rules; and</w:t>
      </w:r>
    </w:p>
    <w:p w:rsidR="00133631" w:rsidRPr="001B446B" w:rsidRDefault="00133631" w:rsidP="003E3648">
      <w:pPr>
        <w:pStyle w:val="paragraph"/>
      </w:pPr>
      <w:r w:rsidRPr="001B446B">
        <w:tab/>
        <w:t>(f)</w:t>
      </w:r>
      <w:r w:rsidRPr="001B446B">
        <w:tab/>
        <w:t>be accompanied by any documents prescribed by the rules; and</w:t>
      </w:r>
    </w:p>
    <w:p w:rsidR="00133631" w:rsidRPr="001B446B" w:rsidRDefault="00133631" w:rsidP="003E3648">
      <w:pPr>
        <w:pStyle w:val="paragraph"/>
      </w:pPr>
      <w:r w:rsidRPr="001B446B">
        <w:tab/>
        <w:t>(g)</w:t>
      </w:r>
      <w:r w:rsidRPr="001B446B">
        <w:tab/>
        <w:t>be given in the approved way (if any).</w:t>
      </w:r>
    </w:p>
    <w:p w:rsidR="00133631" w:rsidRPr="001B446B" w:rsidRDefault="00133631" w:rsidP="003E3648">
      <w:pPr>
        <w:pStyle w:val="subsection"/>
      </w:pPr>
      <w:r w:rsidRPr="001B446B">
        <w:tab/>
        <w:t>(4)</w:t>
      </w:r>
      <w:r w:rsidRPr="001B446B">
        <w:tab/>
      </w:r>
      <w:r w:rsidR="001B446B" w:rsidRPr="001B446B">
        <w:t>Subclause (</w:t>
      </w:r>
      <w:r w:rsidRPr="001B446B">
        <w:t>2) does not apply to an exempt arrangement.</w:t>
      </w:r>
    </w:p>
    <w:p w:rsidR="00133631" w:rsidRPr="001B446B" w:rsidRDefault="00133631" w:rsidP="003E3648">
      <w:pPr>
        <w:pStyle w:val="ActHead3"/>
        <w:pageBreakBefore/>
      </w:pPr>
      <w:bookmarkStart w:id="113" w:name="_Toc59012410"/>
      <w:r w:rsidRPr="003E3648">
        <w:rPr>
          <w:rStyle w:val="CharDivNo"/>
        </w:rPr>
        <w:t>Division</w:t>
      </w:r>
      <w:r w:rsidR="001B446B" w:rsidRPr="003E3648">
        <w:rPr>
          <w:rStyle w:val="CharDivNo"/>
        </w:rPr>
        <w:t> </w:t>
      </w:r>
      <w:r w:rsidRPr="003E3648">
        <w:rPr>
          <w:rStyle w:val="CharDivNo"/>
        </w:rPr>
        <w:t>3</w:t>
      </w:r>
      <w:r w:rsidRPr="001B446B">
        <w:t>—</w:t>
      </w:r>
      <w:r w:rsidRPr="003E3648">
        <w:rPr>
          <w:rStyle w:val="CharDivText"/>
        </w:rPr>
        <w:t>Consequences for failing to notify the Minister about pre</w:t>
      </w:r>
      <w:r w:rsidR="003E3648" w:rsidRPr="003E3648">
        <w:rPr>
          <w:rStyle w:val="CharDivText"/>
        </w:rPr>
        <w:noBreakHyphen/>
      </w:r>
      <w:r w:rsidRPr="003E3648">
        <w:rPr>
          <w:rStyle w:val="CharDivText"/>
        </w:rPr>
        <w:t>existing foreign arrangements that are core foreign arrangements</w:t>
      </w:r>
      <w:bookmarkEnd w:id="113"/>
    </w:p>
    <w:p w:rsidR="00133631" w:rsidRPr="001B446B" w:rsidRDefault="00133631" w:rsidP="003E3648">
      <w:pPr>
        <w:pStyle w:val="ActHead4"/>
      </w:pPr>
      <w:bookmarkStart w:id="114" w:name="_Toc59012411"/>
      <w:r w:rsidRPr="003E3648">
        <w:rPr>
          <w:rStyle w:val="CharSubdNo"/>
        </w:rPr>
        <w:t>Subdivision A</w:t>
      </w:r>
      <w:r w:rsidRPr="001B446B">
        <w:t>—</w:t>
      </w:r>
      <w:r w:rsidRPr="003E3648">
        <w:rPr>
          <w:rStyle w:val="CharSubdText"/>
        </w:rPr>
        <w:t>Pre</w:t>
      </w:r>
      <w:r w:rsidR="003E3648" w:rsidRPr="003E3648">
        <w:rPr>
          <w:rStyle w:val="CharSubdText"/>
        </w:rPr>
        <w:noBreakHyphen/>
      </w:r>
      <w:r w:rsidRPr="003E3648">
        <w:rPr>
          <w:rStyle w:val="CharSubdText"/>
        </w:rPr>
        <w:t>existing foreign arrangements that are legally binding</w:t>
      </w:r>
      <w:bookmarkEnd w:id="114"/>
    </w:p>
    <w:p w:rsidR="00133631" w:rsidRPr="001B446B" w:rsidRDefault="00133631" w:rsidP="003E3648">
      <w:pPr>
        <w:pStyle w:val="ActHead5"/>
      </w:pPr>
      <w:bookmarkStart w:id="115" w:name="_Toc59012412"/>
      <w:r w:rsidRPr="003E3648">
        <w:rPr>
          <w:rStyle w:val="CharSectno"/>
        </w:rPr>
        <w:t>4</w:t>
      </w:r>
      <w:r w:rsidRPr="001B446B">
        <w:t xml:space="preserve">  Arrangements that are legally binding under Australian law</w:t>
      </w:r>
      <w:bookmarkEnd w:id="115"/>
    </w:p>
    <w:p w:rsidR="00133631" w:rsidRPr="001B446B" w:rsidRDefault="00133631" w:rsidP="003E3648">
      <w:pPr>
        <w:pStyle w:val="subsection"/>
      </w:pPr>
      <w:r w:rsidRPr="001B446B">
        <w:tab/>
        <w:t>(1)</w:t>
      </w:r>
      <w:r w:rsidRPr="001B446B">
        <w:tab/>
        <w:t>If:</w:t>
      </w:r>
    </w:p>
    <w:p w:rsidR="00133631" w:rsidRPr="001B446B" w:rsidRDefault="00133631" w:rsidP="003E3648">
      <w:pPr>
        <w:pStyle w:val="paragraph"/>
      </w:pPr>
      <w:r w:rsidRPr="001B446B">
        <w:tab/>
        <w:t>(a)</w:t>
      </w:r>
      <w:r w:rsidRPr="001B446B">
        <w:tab/>
        <w:t>a core State/Territory entity contravenes paragraph</w:t>
      </w:r>
      <w:r w:rsidR="001B446B" w:rsidRPr="001B446B">
        <w:t> </w:t>
      </w:r>
      <w:r w:rsidRPr="001B446B">
        <w:t>2(3)(a) in relation to a pre</w:t>
      </w:r>
      <w:r w:rsidR="003E3648">
        <w:noBreakHyphen/>
      </w:r>
      <w:r w:rsidRPr="001B446B">
        <w:t>existing foreign arrangement between the State/Territory entity and a core foreign entity; and</w:t>
      </w:r>
    </w:p>
    <w:p w:rsidR="00133631" w:rsidRPr="001B446B" w:rsidRDefault="00133631" w:rsidP="003E3648">
      <w:pPr>
        <w:pStyle w:val="paragraph"/>
      </w:pPr>
      <w:r w:rsidRPr="001B446B">
        <w:tab/>
        <w:t>(b)</w:t>
      </w:r>
      <w:r w:rsidRPr="001B446B">
        <w:tab/>
        <w:t>apart from this clause, the arrangement would be legally binding under an Australian law;</w:t>
      </w:r>
    </w:p>
    <w:p w:rsidR="00133631" w:rsidRPr="001B446B" w:rsidRDefault="00133631" w:rsidP="003E3648">
      <w:pPr>
        <w:pStyle w:val="subsection2"/>
      </w:pPr>
      <w:r w:rsidRPr="001B446B">
        <w:t>then this clause applies to the arrangement.</w:t>
      </w:r>
    </w:p>
    <w:p w:rsidR="00133631" w:rsidRPr="001B446B" w:rsidRDefault="00133631" w:rsidP="003E3648">
      <w:pPr>
        <w:pStyle w:val="subsection"/>
      </w:pPr>
      <w:r w:rsidRPr="001B446B">
        <w:tab/>
        <w:t>(2)</w:t>
      </w:r>
      <w:r w:rsidRPr="001B446B">
        <w:tab/>
        <w:t>The arrangement is invalid and unenforceable after the contravention.</w:t>
      </w:r>
    </w:p>
    <w:p w:rsidR="00133631" w:rsidRPr="001B446B" w:rsidRDefault="00133631" w:rsidP="003E3648">
      <w:pPr>
        <w:pStyle w:val="subsection"/>
      </w:pPr>
      <w:r w:rsidRPr="001B446B">
        <w:tab/>
        <w:t>(3)</w:t>
      </w:r>
      <w:r w:rsidRPr="001B446B">
        <w:tab/>
        <w:t>The core State/Territory entity must:</w:t>
      </w:r>
    </w:p>
    <w:p w:rsidR="00133631" w:rsidRPr="001B446B" w:rsidRDefault="00133631" w:rsidP="003E3648">
      <w:pPr>
        <w:pStyle w:val="paragraph"/>
      </w:pPr>
      <w:r w:rsidRPr="001B446B">
        <w:tab/>
        <w:t>(a)</w:t>
      </w:r>
      <w:r w:rsidRPr="001B446B">
        <w:tab/>
        <w:t>within 14 days, or such longer period (if any) prescribed by the rules, notify the core foreign entity that:</w:t>
      </w:r>
    </w:p>
    <w:p w:rsidR="00133631" w:rsidRPr="001B446B" w:rsidRDefault="00133631" w:rsidP="003E3648">
      <w:pPr>
        <w:pStyle w:val="paragraphsub"/>
      </w:pPr>
      <w:r w:rsidRPr="001B446B">
        <w:tab/>
        <w:t>(i)</w:t>
      </w:r>
      <w:r w:rsidRPr="001B446B">
        <w:tab/>
        <w:t>this clause applies to the arrangement; and</w:t>
      </w:r>
    </w:p>
    <w:p w:rsidR="00133631" w:rsidRPr="001B446B" w:rsidRDefault="00133631" w:rsidP="003E3648">
      <w:pPr>
        <w:pStyle w:val="paragraphsub"/>
      </w:pPr>
      <w:r w:rsidRPr="001B446B">
        <w:tab/>
        <w:t>(ii)</w:t>
      </w:r>
      <w:r w:rsidRPr="001B446B">
        <w:tab/>
        <w:t>the arrangement is invalid and unenforceable; and</w:t>
      </w:r>
    </w:p>
    <w:p w:rsidR="00133631" w:rsidRPr="001B446B" w:rsidRDefault="00133631" w:rsidP="003E3648">
      <w:pPr>
        <w:pStyle w:val="paragraph"/>
      </w:pPr>
      <w:r w:rsidRPr="001B446B">
        <w:tab/>
        <w:t>(b)</w:t>
      </w:r>
      <w:r w:rsidRPr="001B446B">
        <w:tab/>
        <w:t xml:space="preserve">as soon as practicable after it has complied with </w:t>
      </w:r>
      <w:r w:rsidR="001B446B" w:rsidRPr="001B446B">
        <w:t>paragraph (</w:t>
      </w:r>
      <w:r w:rsidRPr="001B446B">
        <w:t>a), notify the Minister, in writing, of its compliance with that paragraph.</w:t>
      </w:r>
    </w:p>
    <w:p w:rsidR="00133631" w:rsidRPr="001B446B" w:rsidRDefault="00133631" w:rsidP="003E3648">
      <w:pPr>
        <w:pStyle w:val="subsection"/>
      </w:pPr>
      <w:r w:rsidRPr="001B446B">
        <w:tab/>
        <w:t>(4)</w:t>
      </w:r>
      <w:r w:rsidRPr="001B446B">
        <w:tab/>
        <w:t>The core State/Territory entity must not, at any time after the contravention:</w:t>
      </w:r>
    </w:p>
    <w:p w:rsidR="00133631" w:rsidRPr="001B446B" w:rsidRDefault="00133631" w:rsidP="003E3648">
      <w:pPr>
        <w:pStyle w:val="paragraph"/>
      </w:pPr>
      <w:r w:rsidRPr="001B446B">
        <w:tab/>
        <w:t>(a)</w:t>
      </w:r>
      <w:r w:rsidRPr="001B446B">
        <w:tab/>
        <w:t>give effect to the arrangement; or</w:t>
      </w:r>
    </w:p>
    <w:p w:rsidR="00133631" w:rsidRPr="001B446B" w:rsidRDefault="00133631" w:rsidP="003E3648">
      <w:pPr>
        <w:pStyle w:val="paragraph"/>
      </w:pPr>
      <w:r w:rsidRPr="001B446B">
        <w:tab/>
        <w:t>(b)</w:t>
      </w:r>
      <w:r w:rsidRPr="001B446B">
        <w:tab/>
        <w:t>hold out, or conduct itself on the basis, that:</w:t>
      </w:r>
    </w:p>
    <w:p w:rsidR="00133631" w:rsidRPr="001B446B" w:rsidRDefault="00133631" w:rsidP="003E3648">
      <w:pPr>
        <w:pStyle w:val="paragraphsub"/>
      </w:pPr>
      <w:r w:rsidRPr="001B446B">
        <w:tab/>
        <w:t>(i)</w:t>
      </w:r>
      <w:r w:rsidRPr="001B446B">
        <w:tab/>
        <w:t>it can give effect to the arrangement; or</w:t>
      </w:r>
    </w:p>
    <w:p w:rsidR="00133631" w:rsidRPr="001B446B" w:rsidRDefault="00133631" w:rsidP="003E3648">
      <w:pPr>
        <w:pStyle w:val="paragraphsub"/>
      </w:pPr>
      <w:r w:rsidRPr="001B446B">
        <w:tab/>
        <w:t>(ii)</w:t>
      </w:r>
      <w:r w:rsidRPr="001B446B">
        <w:tab/>
        <w:t>the arrangement is valid or enforceable.</w:t>
      </w:r>
    </w:p>
    <w:p w:rsidR="00133631" w:rsidRPr="001B446B" w:rsidRDefault="00133631" w:rsidP="003E3648">
      <w:pPr>
        <w:pStyle w:val="subsection"/>
      </w:pPr>
      <w:r w:rsidRPr="001B446B">
        <w:tab/>
        <w:t>(5)</w:t>
      </w:r>
      <w:r w:rsidRPr="001B446B">
        <w:tab/>
        <w:t xml:space="preserve">The core foreign entity must not, from the time it is notified under </w:t>
      </w:r>
      <w:r w:rsidR="001B446B" w:rsidRPr="001B446B">
        <w:t>subclause (</w:t>
      </w:r>
      <w:r w:rsidRPr="001B446B">
        <w:t>3) that this clause applies to the arrangement:</w:t>
      </w:r>
    </w:p>
    <w:p w:rsidR="00133631" w:rsidRPr="001B446B" w:rsidRDefault="00133631" w:rsidP="003E3648">
      <w:pPr>
        <w:pStyle w:val="paragraph"/>
      </w:pPr>
      <w:r w:rsidRPr="001B446B">
        <w:tab/>
        <w:t>(a)</w:t>
      </w:r>
      <w:r w:rsidRPr="001B446B">
        <w:tab/>
        <w:t>give effect to the arrangement in Australia; or</w:t>
      </w:r>
    </w:p>
    <w:p w:rsidR="00133631" w:rsidRPr="001B446B" w:rsidRDefault="00133631" w:rsidP="003E3648">
      <w:pPr>
        <w:pStyle w:val="paragraph"/>
      </w:pPr>
      <w:r w:rsidRPr="001B446B">
        <w:tab/>
        <w:t>(b)</w:t>
      </w:r>
      <w:r w:rsidRPr="001B446B">
        <w:tab/>
        <w:t>hold out in Australia, or conduct itself in Australia on the basis, that:</w:t>
      </w:r>
    </w:p>
    <w:p w:rsidR="00133631" w:rsidRPr="001B446B" w:rsidRDefault="00133631" w:rsidP="003E3648">
      <w:pPr>
        <w:pStyle w:val="paragraphsub"/>
      </w:pPr>
      <w:r w:rsidRPr="001B446B">
        <w:tab/>
        <w:t>(i)</w:t>
      </w:r>
      <w:r w:rsidRPr="001B446B">
        <w:tab/>
        <w:t>it can give effect to the arrangement; or</w:t>
      </w:r>
    </w:p>
    <w:p w:rsidR="00133631" w:rsidRPr="001B446B" w:rsidRDefault="00133631" w:rsidP="003E3648">
      <w:pPr>
        <w:pStyle w:val="paragraphsub"/>
      </w:pPr>
      <w:r w:rsidRPr="001B446B">
        <w:tab/>
        <w:t>(ii)</w:t>
      </w:r>
      <w:r w:rsidRPr="001B446B">
        <w:tab/>
        <w:t>the arrangement is valid or enforceable.</w:t>
      </w:r>
    </w:p>
    <w:p w:rsidR="00133631" w:rsidRPr="001B446B" w:rsidRDefault="00133631" w:rsidP="003E3648">
      <w:pPr>
        <w:pStyle w:val="subsection"/>
      </w:pPr>
      <w:r w:rsidRPr="001B446B">
        <w:tab/>
        <w:t>(6)</w:t>
      </w:r>
      <w:r w:rsidRPr="001B446B">
        <w:tab/>
        <w:t>This clause does not apply to an exempt arrangement.</w:t>
      </w:r>
    </w:p>
    <w:p w:rsidR="00133631" w:rsidRPr="001B446B" w:rsidRDefault="00133631" w:rsidP="003E3648">
      <w:pPr>
        <w:pStyle w:val="ActHead5"/>
      </w:pPr>
      <w:bookmarkStart w:id="116" w:name="_Toc59012413"/>
      <w:r w:rsidRPr="003E3648">
        <w:rPr>
          <w:rStyle w:val="CharSectno"/>
        </w:rPr>
        <w:t>5</w:t>
      </w:r>
      <w:r w:rsidRPr="001B446B">
        <w:t xml:space="preserve">  Arrangements that are legally binding under foreign law</w:t>
      </w:r>
      <w:bookmarkEnd w:id="116"/>
    </w:p>
    <w:p w:rsidR="00133631" w:rsidRPr="001B446B" w:rsidRDefault="00133631" w:rsidP="003E3648">
      <w:pPr>
        <w:pStyle w:val="subsection"/>
      </w:pPr>
      <w:r w:rsidRPr="001B446B">
        <w:tab/>
        <w:t>(1)</w:t>
      </w:r>
      <w:r w:rsidRPr="001B446B">
        <w:tab/>
        <w:t>If:</w:t>
      </w:r>
    </w:p>
    <w:p w:rsidR="00133631" w:rsidRPr="001B446B" w:rsidRDefault="00133631" w:rsidP="003E3648">
      <w:pPr>
        <w:pStyle w:val="paragraph"/>
      </w:pPr>
      <w:r w:rsidRPr="001B446B">
        <w:tab/>
        <w:t>(a)</w:t>
      </w:r>
      <w:r w:rsidRPr="001B446B">
        <w:tab/>
        <w:t>a core State/Territory entity contravenes paragraph</w:t>
      </w:r>
      <w:r w:rsidR="001B446B" w:rsidRPr="001B446B">
        <w:t> </w:t>
      </w:r>
      <w:r w:rsidRPr="001B446B">
        <w:t>2(3)(a) in relation to a pre</w:t>
      </w:r>
      <w:r w:rsidR="003E3648">
        <w:noBreakHyphen/>
      </w:r>
      <w:r w:rsidRPr="001B446B">
        <w:t>existing foreign arrangement between the State/Territory entity and a core foreign entity; and</w:t>
      </w:r>
    </w:p>
    <w:p w:rsidR="00133631" w:rsidRPr="001B446B" w:rsidRDefault="00133631" w:rsidP="003E3648">
      <w:pPr>
        <w:pStyle w:val="paragraph"/>
      </w:pPr>
      <w:r w:rsidRPr="001B446B">
        <w:tab/>
        <w:t>(b)</w:t>
      </w:r>
      <w:r w:rsidRPr="001B446B">
        <w:tab/>
        <w:t>the arrangement is legally binding under a foreign law;</w:t>
      </w:r>
    </w:p>
    <w:p w:rsidR="00133631" w:rsidRPr="001B446B" w:rsidRDefault="00133631" w:rsidP="003E3648">
      <w:pPr>
        <w:pStyle w:val="subsection2"/>
      </w:pPr>
      <w:r w:rsidRPr="001B446B">
        <w:t>then this clause applies to the arrangement.</w:t>
      </w:r>
    </w:p>
    <w:p w:rsidR="00133631" w:rsidRPr="001B446B" w:rsidRDefault="00133631" w:rsidP="003E3648">
      <w:pPr>
        <w:pStyle w:val="subsection"/>
      </w:pPr>
      <w:r w:rsidRPr="001B446B">
        <w:tab/>
        <w:t>(2)</w:t>
      </w:r>
      <w:r w:rsidRPr="001B446B">
        <w:tab/>
        <w:t>The core State/Territory entity must:</w:t>
      </w:r>
    </w:p>
    <w:p w:rsidR="00133631" w:rsidRPr="001B446B" w:rsidRDefault="00133631" w:rsidP="003E3648">
      <w:pPr>
        <w:pStyle w:val="paragraph"/>
      </w:pPr>
      <w:r w:rsidRPr="001B446B">
        <w:tab/>
        <w:t>(a)</w:t>
      </w:r>
      <w:r w:rsidRPr="001B446B">
        <w:tab/>
        <w:t>within 14 days, or such longer period (if any) prescribed by the rules:</w:t>
      </w:r>
    </w:p>
    <w:p w:rsidR="00133631" w:rsidRPr="001B446B" w:rsidRDefault="00133631" w:rsidP="003E3648">
      <w:pPr>
        <w:pStyle w:val="paragraphsub"/>
      </w:pPr>
      <w:r w:rsidRPr="001B446B">
        <w:tab/>
        <w:t>(i)</w:t>
      </w:r>
      <w:r w:rsidRPr="001B446B">
        <w:tab/>
        <w:t>notify the core foreign entity that this clause applies to the arrangement; and</w:t>
      </w:r>
    </w:p>
    <w:p w:rsidR="00133631" w:rsidRPr="001B446B" w:rsidRDefault="00133631" w:rsidP="003E3648">
      <w:pPr>
        <w:pStyle w:val="paragraphsub"/>
      </w:pPr>
      <w:r w:rsidRPr="001B446B">
        <w:tab/>
        <w:t>(ii)</w:t>
      </w:r>
      <w:r w:rsidRPr="001B446B">
        <w:tab/>
        <w:t>take steps to terminate the arrangement in accordance with the foreign law; and</w:t>
      </w:r>
    </w:p>
    <w:p w:rsidR="00133631" w:rsidRPr="001B446B" w:rsidRDefault="00133631" w:rsidP="003E3648">
      <w:pPr>
        <w:pStyle w:val="paragraph"/>
      </w:pPr>
      <w:r w:rsidRPr="001B446B">
        <w:tab/>
        <w:t>(b)</w:t>
      </w:r>
      <w:r w:rsidRPr="001B446B">
        <w:tab/>
        <w:t xml:space="preserve">as soon as practicable after it has complied with </w:t>
      </w:r>
      <w:r w:rsidR="001B446B" w:rsidRPr="001B446B">
        <w:t>paragraph (</w:t>
      </w:r>
      <w:r w:rsidRPr="001B446B">
        <w:t>a), notify the Minister, in writing, of its compliance with that paragraph.</w:t>
      </w:r>
    </w:p>
    <w:p w:rsidR="00133631" w:rsidRPr="001B446B" w:rsidRDefault="00133631" w:rsidP="003E3648">
      <w:pPr>
        <w:pStyle w:val="subsection"/>
      </w:pPr>
      <w:r w:rsidRPr="001B446B">
        <w:tab/>
        <w:t>(3)</w:t>
      </w:r>
      <w:r w:rsidRPr="001B446B">
        <w:tab/>
        <w:t>The core State/Territory entity must not, at any time after the contravention:</w:t>
      </w:r>
    </w:p>
    <w:p w:rsidR="00133631" w:rsidRPr="001B446B" w:rsidRDefault="00133631" w:rsidP="003E3648">
      <w:pPr>
        <w:pStyle w:val="paragraph"/>
      </w:pPr>
      <w:r w:rsidRPr="001B446B">
        <w:tab/>
        <w:t>(a)</w:t>
      </w:r>
      <w:r w:rsidRPr="001B446B">
        <w:tab/>
        <w:t>give effect to the arrangement; or</w:t>
      </w:r>
    </w:p>
    <w:p w:rsidR="00133631" w:rsidRPr="001B446B" w:rsidRDefault="00133631" w:rsidP="003E3648">
      <w:pPr>
        <w:pStyle w:val="paragraph"/>
      </w:pPr>
      <w:r w:rsidRPr="001B446B">
        <w:tab/>
        <w:t>(b)</w:t>
      </w:r>
      <w:r w:rsidRPr="001B446B">
        <w:tab/>
        <w:t>hold out, or conduct itself on the basis, that it can give effect to the arrangement.</w:t>
      </w:r>
    </w:p>
    <w:p w:rsidR="00133631" w:rsidRPr="001B446B" w:rsidRDefault="00133631" w:rsidP="003E3648">
      <w:pPr>
        <w:pStyle w:val="subsection"/>
      </w:pPr>
      <w:r w:rsidRPr="001B446B">
        <w:tab/>
        <w:t>(4)</w:t>
      </w:r>
      <w:r w:rsidRPr="001B446B">
        <w:tab/>
        <w:t xml:space="preserve">The core foreign entity must not, from the time it is notified under </w:t>
      </w:r>
      <w:r w:rsidR="001B446B" w:rsidRPr="001B446B">
        <w:t>subclause (</w:t>
      </w:r>
      <w:r w:rsidRPr="001B446B">
        <w:t>2) that this clause applies to the arrangement:</w:t>
      </w:r>
    </w:p>
    <w:p w:rsidR="00133631" w:rsidRPr="001B446B" w:rsidRDefault="00133631" w:rsidP="003E3648">
      <w:pPr>
        <w:pStyle w:val="paragraph"/>
      </w:pPr>
      <w:r w:rsidRPr="001B446B">
        <w:tab/>
        <w:t>(a)</w:t>
      </w:r>
      <w:r w:rsidRPr="001B446B">
        <w:tab/>
        <w:t>give effect to the arrangement in Australia; or</w:t>
      </w:r>
    </w:p>
    <w:p w:rsidR="00133631" w:rsidRPr="001B446B" w:rsidRDefault="00133631" w:rsidP="003E3648">
      <w:pPr>
        <w:pStyle w:val="paragraph"/>
      </w:pPr>
      <w:r w:rsidRPr="001B446B">
        <w:tab/>
        <w:t>(b)</w:t>
      </w:r>
      <w:r w:rsidRPr="001B446B">
        <w:tab/>
        <w:t>hold out in Australia, or conduct itself in Australia on the basis, that it can give effect to the arrangement.</w:t>
      </w:r>
    </w:p>
    <w:p w:rsidR="00133631" w:rsidRPr="001B446B" w:rsidRDefault="00133631" w:rsidP="003E3648">
      <w:pPr>
        <w:pStyle w:val="subsection"/>
      </w:pPr>
      <w:r w:rsidRPr="001B446B">
        <w:tab/>
        <w:t>(5)</w:t>
      </w:r>
      <w:r w:rsidRPr="001B446B">
        <w:tab/>
        <w:t>This clause does not apply to an exempt arrangement.</w:t>
      </w:r>
    </w:p>
    <w:p w:rsidR="00133631" w:rsidRPr="001B446B" w:rsidRDefault="00133631" w:rsidP="003E3648">
      <w:pPr>
        <w:pStyle w:val="ActHead4"/>
      </w:pPr>
      <w:bookmarkStart w:id="117" w:name="_Toc59012414"/>
      <w:r w:rsidRPr="003E3648">
        <w:rPr>
          <w:rStyle w:val="CharSubdNo"/>
        </w:rPr>
        <w:t>Subdivision B</w:t>
      </w:r>
      <w:r w:rsidRPr="001B446B">
        <w:t>—</w:t>
      </w:r>
      <w:r w:rsidRPr="003E3648">
        <w:rPr>
          <w:rStyle w:val="CharSubdText"/>
        </w:rPr>
        <w:t>Pre</w:t>
      </w:r>
      <w:r w:rsidR="003E3648" w:rsidRPr="003E3648">
        <w:rPr>
          <w:rStyle w:val="CharSubdText"/>
        </w:rPr>
        <w:noBreakHyphen/>
      </w:r>
      <w:r w:rsidRPr="003E3648">
        <w:rPr>
          <w:rStyle w:val="CharSubdText"/>
        </w:rPr>
        <w:t>existing foreign arrangements that are not legally binding</w:t>
      </w:r>
      <w:bookmarkEnd w:id="117"/>
    </w:p>
    <w:p w:rsidR="00133631" w:rsidRPr="001B446B" w:rsidRDefault="00133631" w:rsidP="003E3648">
      <w:pPr>
        <w:pStyle w:val="ActHead5"/>
      </w:pPr>
      <w:bookmarkStart w:id="118" w:name="_Toc59012415"/>
      <w:r w:rsidRPr="003E3648">
        <w:rPr>
          <w:rStyle w:val="CharSectno"/>
        </w:rPr>
        <w:t>6</w:t>
      </w:r>
      <w:r w:rsidRPr="001B446B">
        <w:t xml:space="preserve">  Arrangements that are not legally binding</w:t>
      </w:r>
      <w:bookmarkEnd w:id="118"/>
    </w:p>
    <w:p w:rsidR="00133631" w:rsidRPr="001B446B" w:rsidRDefault="00133631" w:rsidP="003E3648">
      <w:pPr>
        <w:pStyle w:val="subsection"/>
      </w:pPr>
      <w:r w:rsidRPr="001B446B">
        <w:tab/>
        <w:t>(1)</w:t>
      </w:r>
      <w:r w:rsidRPr="001B446B">
        <w:tab/>
        <w:t>If:</w:t>
      </w:r>
    </w:p>
    <w:p w:rsidR="00133631" w:rsidRPr="001B446B" w:rsidRDefault="00133631" w:rsidP="003E3648">
      <w:pPr>
        <w:pStyle w:val="paragraph"/>
      </w:pPr>
      <w:r w:rsidRPr="001B446B">
        <w:tab/>
        <w:t>(a)</w:t>
      </w:r>
      <w:r w:rsidRPr="001B446B">
        <w:tab/>
        <w:t>a core State/Territory entity contravenes paragraph</w:t>
      </w:r>
      <w:r w:rsidR="001B446B" w:rsidRPr="001B446B">
        <w:t> </w:t>
      </w:r>
      <w:r w:rsidRPr="001B446B">
        <w:t>2(3)(a) in relation to an arrangement between the State/Territory entity and a core foreign entity; and</w:t>
      </w:r>
    </w:p>
    <w:p w:rsidR="00133631" w:rsidRPr="001B446B" w:rsidRDefault="00133631" w:rsidP="003E3648">
      <w:pPr>
        <w:pStyle w:val="paragraph"/>
      </w:pPr>
      <w:r w:rsidRPr="001B446B">
        <w:tab/>
        <w:t>(b)</w:t>
      </w:r>
      <w:r w:rsidRPr="001B446B">
        <w:tab/>
        <w:t>the arrangement is not legally binding;</w:t>
      </w:r>
    </w:p>
    <w:p w:rsidR="00133631" w:rsidRPr="001B446B" w:rsidRDefault="00133631" w:rsidP="003E3648">
      <w:pPr>
        <w:pStyle w:val="subsection2"/>
      </w:pPr>
      <w:r w:rsidRPr="001B446B">
        <w:t>then this clause applies to the arrangement.</w:t>
      </w:r>
    </w:p>
    <w:p w:rsidR="00133631" w:rsidRPr="001B446B" w:rsidRDefault="00133631" w:rsidP="003E3648">
      <w:pPr>
        <w:pStyle w:val="subsection"/>
      </w:pPr>
      <w:r w:rsidRPr="001B446B">
        <w:tab/>
        <w:t>(2)</w:t>
      </w:r>
      <w:r w:rsidRPr="001B446B">
        <w:tab/>
        <w:t>The arrangement is not in operation after the contravention.</w:t>
      </w:r>
    </w:p>
    <w:p w:rsidR="00133631" w:rsidRPr="001B446B" w:rsidRDefault="00133631" w:rsidP="003E3648">
      <w:pPr>
        <w:pStyle w:val="subsection"/>
      </w:pPr>
      <w:r w:rsidRPr="001B446B">
        <w:tab/>
        <w:t>(3)</w:t>
      </w:r>
      <w:r w:rsidRPr="001B446B">
        <w:tab/>
        <w:t>The core State/Territory entity must:</w:t>
      </w:r>
    </w:p>
    <w:p w:rsidR="00133631" w:rsidRPr="001B446B" w:rsidRDefault="00133631" w:rsidP="003E3648">
      <w:pPr>
        <w:pStyle w:val="paragraph"/>
      </w:pPr>
      <w:r w:rsidRPr="001B446B">
        <w:tab/>
        <w:t>(a)</w:t>
      </w:r>
      <w:r w:rsidRPr="001B446B">
        <w:tab/>
        <w:t>within 14 days, or such longer period (if any) prescribed by the rules, notify the core foreign entity that:</w:t>
      </w:r>
    </w:p>
    <w:p w:rsidR="00133631" w:rsidRPr="001B446B" w:rsidRDefault="00133631" w:rsidP="003E3648">
      <w:pPr>
        <w:pStyle w:val="paragraphsub"/>
      </w:pPr>
      <w:r w:rsidRPr="001B446B">
        <w:tab/>
        <w:t>(i)</w:t>
      </w:r>
      <w:r w:rsidRPr="001B446B">
        <w:tab/>
        <w:t>this clause applies to the arrangement; and</w:t>
      </w:r>
    </w:p>
    <w:p w:rsidR="00133631" w:rsidRPr="001B446B" w:rsidRDefault="00133631" w:rsidP="003E3648">
      <w:pPr>
        <w:pStyle w:val="paragraphsub"/>
      </w:pPr>
      <w:r w:rsidRPr="001B446B">
        <w:tab/>
        <w:t>(ii)</w:t>
      </w:r>
      <w:r w:rsidRPr="001B446B">
        <w:tab/>
        <w:t>the arrangement is not in operation; and</w:t>
      </w:r>
    </w:p>
    <w:p w:rsidR="00133631" w:rsidRPr="001B446B" w:rsidRDefault="00133631" w:rsidP="003E3648">
      <w:pPr>
        <w:pStyle w:val="paragraph"/>
      </w:pPr>
      <w:r w:rsidRPr="001B446B">
        <w:tab/>
        <w:t>(b)</w:t>
      </w:r>
      <w:r w:rsidRPr="001B446B">
        <w:tab/>
        <w:t xml:space="preserve">as soon as practicable after it has complied with </w:t>
      </w:r>
      <w:r w:rsidR="001B446B" w:rsidRPr="001B446B">
        <w:t>paragraph (</w:t>
      </w:r>
      <w:r w:rsidRPr="001B446B">
        <w:t>a), notify the Minister, in writing, of its compliance with that paragraph.</w:t>
      </w:r>
    </w:p>
    <w:p w:rsidR="00133631" w:rsidRPr="001B446B" w:rsidRDefault="00133631" w:rsidP="003E3648">
      <w:pPr>
        <w:pStyle w:val="subsection"/>
      </w:pPr>
      <w:r w:rsidRPr="001B446B">
        <w:tab/>
        <w:t>(4)</w:t>
      </w:r>
      <w:r w:rsidRPr="001B446B">
        <w:tab/>
        <w:t>The core State/Territory entity must not, at any time after the contravention:</w:t>
      </w:r>
    </w:p>
    <w:p w:rsidR="00133631" w:rsidRPr="001B446B" w:rsidRDefault="00133631" w:rsidP="003E3648">
      <w:pPr>
        <w:pStyle w:val="paragraph"/>
      </w:pPr>
      <w:r w:rsidRPr="001B446B">
        <w:tab/>
        <w:t>(a)</w:t>
      </w:r>
      <w:r w:rsidRPr="001B446B">
        <w:tab/>
        <w:t>give effect to the arrangement; or</w:t>
      </w:r>
    </w:p>
    <w:p w:rsidR="00133631" w:rsidRPr="001B446B" w:rsidRDefault="00133631" w:rsidP="003E3648">
      <w:pPr>
        <w:pStyle w:val="paragraph"/>
      </w:pPr>
      <w:r w:rsidRPr="001B446B">
        <w:tab/>
        <w:t>(b)</w:t>
      </w:r>
      <w:r w:rsidRPr="001B446B">
        <w:tab/>
        <w:t>hold out, or conduct itself on the basis, that:</w:t>
      </w:r>
    </w:p>
    <w:p w:rsidR="00133631" w:rsidRPr="001B446B" w:rsidRDefault="00133631" w:rsidP="003E3648">
      <w:pPr>
        <w:pStyle w:val="paragraphsub"/>
      </w:pPr>
      <w:r w:rsidRPr="001B446B">
        <w:tab/>
        <w:t>(i)</w:t>
      </w:r>
      <w:r w:rsidRPr="001B446B">
        <w:tab/>
        <w:t>it can give effect to the arrangement; or</w:t>
      </w:r>
    </w:p>
    <w:p w:rsidR="00133631" w:rsidRPr="001B446B" w:rsidRDefault="00133631" w:rsidP="003E3648">
      <w:pPr>
        <w:pStyle w:val="paragraphsub"/>
      </w:pPr>
      <w:r w:rsidRPr="001B446B">
        <w:tab/>
        <w:t>(ii)</w:t>
      </w:r>
      <w:r w:rsidRPr="001B446B">
        <w:tab/>
        <w:t>the arrangement is in operation.</w:t>
      </w:r>
    </w:p>
    <w:p w:rsidR="00133631" w:rsidRPr="001B446B" w:rsidRDefault="00133631" w:rsidP="003E3648">
      <w:pPr>
        <w:pStyle w:val="subsection"/>
      </w:pPr>
      <w:r w:rsidRPr="001B446B">
        <w:tab/>
        <w:t>(5)</w:t>
      </w:r>
      <w:r w:rsidRPr="001B446B">
        <w:tab/>
        <w:t xml:space="preserve">The core foreign entity must not, from the time it is notified under </w:t>
      </w:r>
      <w:r w:rsidR="001B446B" w:rsidRPr="001B446B">
        <w:t>subclause (</w:t>
      </w:r>
      <w:r w:rsidRPr="001B446B">
        <w:t>3) that this clause applies to the arrangement:</w:t>
      </w:r>
    </w:p>
    <w:p w:rsidR="00133631" w:rsidRPr="001B446B" w:rsidRDefault="00133631" w:rsidP="003E3648">
      <w:pPr>
        <w:pStyle w:val="paragraph"/>
      </w:pPr>
      <w:r w:rsidRPr="001B446B">
        <w:tab/>
        <w:t>(a)</w:t>
      </w:r>
      <w:r w:rsidRPr="001B446B">
        <w:tab/>
        <w:t>give effect to the arrangement in Australia; or</w:t>
      </w:r>
    </w:p>
    <w:p w:rsidR="00133631" w:rsidRPr="001B446B" w:rsidRDefault="00133631" w:rsidP="003E3648">
      <w:pPr>
        <w:pStyle w:val="paragraph"/>
      </w:pPr>
      <w:r w:rsidRPr="001B446B">
        <w:tab/>
        <w:t>(b)</w:t>
      </w:r>
      <w:r w:rsidRPr="001B446B">
        <w:tab/>
        <w:t>hold out in Australia, or conduct itself in Australia on the basis, that:</w:t>
      </w:r>
    </w:p>
    <w:p w:rsidR="00133631" w:rsidRPr="001B446B" w:rsidRDefault="00133631" w:rsidP="003E3648">
      <w:pPr>
        <w:pStyle w:val="paragraphsub"/>
      </w:pPr>
      <w:r w:rsidRPr="001B446B">
        <w:tab/>
        <w:t>(i)</w:t>
      </w:r>
      <w:r w:rsidRPr="001B446B">
        <w:tab/>
        <w:t>it can give effect to the arrangement; or</w:t>
      </w:r>
    </w:p>
    <w:p w:rsidR="00133631" w:rsidRPr="001B446B" w:rsidRDefault="00133631" w:rsidP="003E3648">
      <w:pPr>
        <w:pStyle w:val="paragraphsub"/>
      </w:pPr>
      <w:r w:rsidRPr="001B446B">
        <w:tab/>
        <w:t>(ii)</w:t>
      </w:r>
      <w:r w:rsidRPr="001B446B">
        <w:tab/>
        <w:t>the arrangement is in operation.</w:t>
      </w:r>
    </w:p>
    <w:p w:rsidR="00133631" w:rsidRPr="001B446B" w:rsidRDefault="00133631" w:rsidP="003E3648">
      <w:pPr>
        <w:pStyle w:val="subsection"/>
      </w:pPr>
      <w:r w:rsidRPr="001B446B">
        <w:tab/>
        <w:t>(6)</w:t>
      </w:r>
      <w:r w:rsidRPr="001B446B">
        <w:tab/>
        <w:t>This clause does not apply to an exempt arrangement</w:t>
      </w:r>
    </w:p>
    <w:p w:rsidR="00133631" w:rsidRPr="001B446B" w:rsidRDefault="00133631" w:rsidP="003E3648">
      <w:pPr>
        <w:sectPr w:rsidR="00133631" w:rsidRPr="001B446B" w:rsidSect="006A1F94">
          <w:headerReference w:type="even" r:id="rId28"/>
          <w:headerReference w:type="default" r:id="rId29"/>
          <w:footerReference w:type="even" r:id="rId30"/>
          <w:footerReference w:type="default" r:id="rId31"/>
          <w:headerReference w:type="first" r:id="rId32"/>
          <w:footerReference w:type="first" r:id="rId33"/>
          <w:pgSz w:w="11907" w:h="16839" w:code="9"/>
          <w:pgMar w:top="2381" w:right="2409" w:bottom="4252" w:left="2409" w:header="720" w:footer="3402" w:gutter="0"/>
          <w:cols w:space="720"/>
          <w:docGrid w:linePitch="299"/>
        </w:sectPr>
      </w:pPr>
    </w:p>
    <w:p w:rsidR="00133631" w:rsidRPr="001B446B" w:rsidRDefault="00133631" w:rsidP="003E3648">
      <w:pPr>
        <w:rPr>
          <w:b/>
          <w:i/>
        </w:rPr>
      </w:pPr>
    </w:p>
    <w:p w:rsidR="00F9746C" w:rsidRDefault="00F9746C" w:rsidP="006A1F94">
      <w:pPr>
        <w:rPr>
          <w:b/>
          <w:i/>
        </w:rPr>
      </w:pPr>
    </w:p>
    <w:p w:rsidR="00387696" w:rsidRDefault="00387696" w:rsidP="00387696">
      <w:pPr>
        <w:pStyle w:val="AssentBk"/>
        <w:keepNext/>
      </w:pPr>
    </w:p>
    <w:p w:rsidR="00387696" w:rsidRDefault="00387696" w:rsidP="00387696">
      <w:pPr>
        <w:pStyle w:val="AssentBk"/>
        <w:keepNext/>
      </w:pPr>
    </w:p>
    <w:p w:rsidR="00387696" w:rsidRDefault="00387696" w:rsidP="00387696">
      <w:pPr>
        <w:pStyle w:val="2ndRd"/>
        <w:keepNext/>
        <w:pBdr>
          <w:top w:val="single" w:sz="2" w:space="1" w:color="auto"/>
        </w:pBdr>
      </w:pPr>
    </w:p>
    <w:p w:rsidR="00387696" w:rsidRDefault="00387696" w:rsidP="00B455FC">
      <w:pPr>
        <w:pStyle w:val="2ndRd"/>
        <w:keepNext/>
        <w:spacing w:line="260" w:lineRule="atLeast"/>
        <w:rPr>
          <w:i/>
        </w:rPr>
      </w:pPr>
      <w:r>
        <w:t>[</w:t>
      </w:r>
      <w:r>
        <w:rPr>
          <w:i/>
        </w:rPr>
        <w:t>Minister’s second reading speech made in—</w:t>
      </w:r>
    </w:p>
    <w:p w:rsidR="00387696" w:rsidRDefault="00387696" w:rsidP="00B455FC">
      <w:pPr>
        <w:pStyle w:val="2ndRd"/>
        <w:keepNext/>
        <w:spacing w:line="260" w:lineRule="atLeast"/>
        <w:rPr>
          <w:i/>
        </w:rPr>
      </w:pPr>
      <w:r>
        <w:rPr>
          <w:i/>
        </w:rPr>
        <w:t>House of Representatives on 3 September 2020</w:t>
      </w:r>
    </w:p>
    <w:p w:rsidR="00387696" w:rsidRDefault="00387696" w:rsidP="00B455FC">
      <w:pPr>
        <w:pStyle w:val="2ndRd"/>
        <w:keepNext/>
        <w:spacing w:line="260" w:lineRule="atLeast"/>
        <w:rPr>
          <w:i/>
        </w:rPr>
      </w:pPr>
      <w:r>
        <w:rPr>
          <w:i/>
        </w:rPr>
        <w:t>Senate on 12 November 2020</w:t>
      </w:r>
      <w:r>
        <w:t>]</w:t>
      </w:r>
    </w:p>
    <w:p w:rsidR="00387696" w:rsidRDefault="00387696" w:rsidP="00B455FC"/>
    <w:p w:rsidR="006A1F94" w:rsidRPr="00387696" w:rsidRDefault="00387696" w:rsidP="00387696">
      <w:pPr>
        <w:framePr w:hSpace="180" w:wrap="around" w:vAnchor="text" w:hAnchor="page" w:x="2386" w:y="4972"/>
      </w:pPr>
      <w:r>
        <w:t>(119/20)</w:t>
      </w:r>
    </w:p>
    <w:p w:rsidR="00387696" w:rsidRDefault="00387696"/>
    <w:sectPr w:rsidR="00387696" w:rsidSect="006A1F94">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5FC" w:rsidRDefault="00B455FC" w:rsidP="00715914">
      <w:pPr>
        <w:spacing w:line="240" w:lineRule="auto"/>
      </w:pPr>
      <w:r>
        <w:separator/>
      </w:r>
    </w:p>
  </w:endnote>
  <w:endnote w:type="continuationSeparator" w:id="0">
    <w:p w:rsidR="00B455FC" w:rsidRDefault="00B455F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Pr="005F1388" w:rsidRDefault="00B455FC" w:rsidP="003E364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Pr="00ED79B6" w:rsidRDefault="00B455FC" w:rsidP="003E36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455FC" w:rsidTr="00CD44ED">
      <w:tc>
        <w:tcPr>
          <w:tcW w:w="1247" w:type="dxa"/>
        </w:tcPr>
        <w:p w:rsidR="00B455FC" w:rsidRDefault="00B455FC" w:rsidP="00CD44E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53C0F">
            <w:rPr>
              <w:i/>
              <w:sz w:val="18"/>
            </w:rPr>
            <w:t>No. 116, 2020</w:t>
          </w:r>
          <w:r w:rsidRPr="00ED79B6">
            <w:rPr>
              <w:i/>
              <w:sz w:val="18"/>
            </w:rPr>
            <w:fldChar w:fldCharType="end"/>
          </w:r>
        </w:p>
      </w:tc>
      <w:tc>
        <w:tcPr>
          <w:tcW w:w="5387" w:type="dxa"/>
        </w:tcPr>
        <w:p w:rsidR="00B455FC" w:rsidRDefault="00B455FC" w:rsidP="00CD44E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53C0F">
            <w:rPr>
              <w:i/>
              <w:sz w:val="18"/>
            </w:rPr>
            <w:t>Australia’s Foreign Relations (State and Territory Arrangements) Act 2020</w:t>
          </w:r>
          <w:r w:rsidRPr="00ED79B6">
            <w:rPr>
              <w:i/>
              <w:sz w:val="18"/>
            </w:rPr>
            <w:fldChar w:fldCharType="end"/>
          </w:r>
        </w:p>
      </w:tc>
      <w:tc>
        <w:tcPr>
          <w:tcW w:w="669" w:type="dxa"/>
        </w:tcPr>
        <w:p w:rsidR="00B455FC" w:rsidRDefault="00B455FC" w:rsidP="00CD44E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6B60">
            <w:rPr>
              <w:i/>
              <w:noProof/>
              <w:sz w:val="18"/>
            </w:rPr>
            <w:t>79</w:t>
          </w:r>
          <w:r w:rsidRPr="00ED79B6">
            <w:rPr>
              <w:i/>
              <w:sz w:val="18"/>
            </w:rPr>
            <w:fldChar w:fldCharType="end"/>
          </w:r>
        </w:p>
      </w:tc>
    </w:tr>
  </w:tbl>
  <w:p w:rsidR="00B455FC" w:rsidRPr="00ED79B6" w:rsidRDefault="00B455FC" w:rsidP="001B446B">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Pr="00ED79B6" w:rsidRDefault="00B455FC" w:rsidP="003E3648">
    <w:pPr>
      <w:pStyle w:val="Footer"/>
      <w:tabs>
        <w:tab w:val="clear" w:pos="4153"/>
        <w:tab w:val="clear" w:pos="8306"/>
        <w:tab w:val="center" w:pos="4150"/>
        <w:tab w:val="right" w:pos="8307"/>
      </w:tabs>
      <w:spacing w:before="12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Default="00B455FC" w:rsidP="003E36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455FC" w:rsidTr="00CD44ED">
      <w:tc>
        <w:tcPr>
          <w:tcW w:w="646" w:type="dxa"/>
        </w:tcPr>
        <w:p w:rsidR="00B455FC" w:rsidRDefault="00B455FC" w:rsidP="00CD44E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6B60">
            <w:rPr>
              <w:i/>
              <w:noProof/>
              <w:sz w:val="18"/>
            </w:rPr>
            <w:t>79</w:t>
          </w:r>
          <w:r w:rsidRPr="00ED79B6">
            <w:rPr>
              <w:i/>
              <w:sz w:val="18"/>
            </w:rPr>
            <w:fldChar w:fldCharType="end"/>
          </w:r>
        </w:p>
      </w:tc>
      <w:tc>
        <w:tcPr>
          <w:tcW w:w="5387" w:type="dxa"/>
        </w:tcPr>
        <w:p w:rsidR="00B455FC" w:rsidRDefault="00B455FC" w:rsidP="00CD44E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53C0F">
            <w:rPr>
              <w:i/>
              <w:sz w:val="18"/>
            </w:rPr>
            <w:t>Australia’s Foreign Relations (State and Territory Arrangements) Act 2020</w:t>
          </w:r>
          <w:r w:rsidRPr="00ED79B6">
            <w:rPr>
              <w:i/>
              <w:sz w:val="18"/>
            </w:rPr>
            <w:fldChar w:fldCharType="end"/>
          </w:r>
        </w:p>
      </w:tc>
      <w:tc>
        <w:tcPr>
          <w:tcW w:w="1270" w:type="dxa"/>
        </w:tcPr>
        <w:p w:rsidR="00B455FC" w:rsidRDefault="00B455FC" w:rsidP="00CD44E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53C0F">
            <w:rPr>
              <w:i/>
              <w:sz w:val="18"/>
            </w:rPr>
            <w:t>No. 116, 2020</w:t>
          </w:r>
          <w:r w:rsidRPr="00ED79B6">
            <w:rPr>
              <w:i/>
              <w:sz w:val="18"/>
            </w:rPr>
            <w:fldChar w:fldCharType="end"/>
          </w:r>
        </w:p>
      </w:tc>
    </w:tr>
  </w:tbl>
  <w:p w:rsidR="00B455FC" w:rsidRPr="00ED79B6" w:rsidRDefault="00B455FC" w:rsidP="001B446B">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Pr="00ED79B6" w:rsidRDefault="00B455FC" w:rsidP="003E36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455FC" w:rsidTr="00CD44ED">
      <w:tc>
        <w:tcPr>
          <w:tcW w:w="1247" w:type="dxa"/>
        </w:tcPr>
        <w:p w:rsidR="00B455FC" w:rsidRDefault="00B455FC" w:rsidP="00CD44E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53C0F">
            <w:rPr>
              <w:i/>
              <w:sz w:val="18"/>
            </w:rPr>
            <w:t>No. 116, 2020</w:t>
          </w:r>
          <w:r w:rsidRPr="00ED79B6">
            <w:rPr>
              <w:i/>
              <w:sz w:val="18"/>
            </w:rPr>
            <w:fldChar w:fldCharType="end"/>
          </w:r>
        </w:p>
      </w:tc>
      <w:tc>
        <w:tcPr>
          <w:tcW w:w="5387" w:type="dxa"/>
        </w:tcPr>
        <w:p w:rsidR="00B455FC" w:rsidRDefault="00B455FC" w:rsidP="00CD44E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53C0F">
            <w:rPr>
              <w:i/>
              <w:sz w:val="18"/>
            </w:rPr>
            <w:t>Australia’s Foreign Relations (State and Territory Arrangements) Act 2020</w:t>
          </w:r>
          <w:r w:rsidRPr="00ED79B6">
            <w:rPr>
              <w:i/>
              <w:sz w:val="18"/>
            </w:rPr>
            <w:fldChar w:fldCharType="end"/>
          </w:r>
        </w:p>
      </w:tc>
      <w:tc>
        <w:tcPr>
          <w:tcW w:w="669" w:type="dxa"/>
        </w:tcPr>
        <w:p w:rsidR="00B455FC" w:rsidRDefault="00B455FC" w:rsidP="00CD44E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6B60">
            <w:rPr>
              <w:i/>
              <w:noProof/>
              <w:sz w:val="18"/>
            </w:rPr>
            <w:t>79</w:t>
          </w:r>
          <w:r w:rsidRPr="00ED79B6">
            <w:rPr>
              <w:i/>
              <w:sz w:val="18"/>
            </w:rPr>
            <w:fldChar w:fldCharType="end"/>
          </w:r>
        </w:p>
      </w:tc>
    </w:tr>
  </w:tbl>
  <w:p w:rsidR="00B455FC" w:rsidRPr="00ED79B6" w:rsidRDefault="00B455FC" w:rsidP="001B446B">
    <w:pPr>
      <w:jc w:val="right"/>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Pr="00ED79B6" w:rsidRDefault="00B455FC" w:rsidP="003E3648">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Default="00B455FC" w:rsidP="00B455FC">
    <w:pPr>
      <w:pStyle w:val="ScalePlusRef"/>
    </w:pPr>
    <w:r>
      <w:t>Note: An electronic version of this Act is available on the Federal Register of Legislation (</w:t>
    </w:r>
    <w:hyperlink r:id="rId1" w:history="1">
      <w:r>
        <w:t>https://www.legislation.gov.au/</w:t>
      </w:r>
    </w:hyperlink>
    <w:r>
      <w:t>)</w:t>
    </w:r>
  </w:p>
  <w:p w:rsidR="00B455FC" w:rsidRDefault="00B455FC" w:rsidP="00B455FC"/>
  <w:p w:rsidR="00B455FC" w:rsidRDefault="00B455FC" w:rsidP="003E3648">
    <w:pPr>
      <w:pStyle w:val="Footer"/>
      <w:spacing w:before="120"/>
    </w:pPr>
  </w:p>
  <w:p w:rsidR="00B455FC" w:rsidRPr="005F1388" w:rsidRDefault="00B455FC" w:rsidP="00E203A6">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Pr="00ED79B6" w:rsidRDefault="00B455FC" w:rsidP="003E364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Default="00B455FC" w:rsidP="003E36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455FC" w:rsidTr="00F46C31">
      <w:tc>
        <w:tcPr>
          <w:tcW w:w="646" w:type="dxa"/>
        </w:tcPr>
        <w:p w:rsidR="00B455FC" w:rsidRDefault="00B455FC" w:rsidP="00F46C3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6B60">
            <w:rPr>
              <w:i/>
              <w:noProof/>
              <w:sz w:val="18"/>
            </w:rPr>
            <w:t>iv</w:t>
          </w:r>
          <w:r w:rsidRPr="00ED79B6">
            <w:rPr>
              <w:i/>
              <w:sz w:val="18"/>
            </w:rPr>
            <w:fldChar w:fldCharType="end"/>
          </w:r>
        </w:p>
      </w:tc>
      <w:tc>
        <w:tcPr>
          <w:tcW w:w="5387" w:type="dxa"/>
        </w:tcPr>
        <w:p w:rsidR="00B455FC" w:rsidRDefault="00B455FC" w:rsidP="00F46C3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53C0F">
            <w:rPr>
              <w:i/>
              <w:sz w:val="18"/>
            </w:rPr>
            <w:t>Australia’s Foreign Relations (State and Territory Arrangements) Act 2020</w:t>
          </w:r>
          <w:r w:rsidRPr="00ED79B6">
            <w:rPr>
              <w:i/>
              <w:sz w:val="18"/>
            </w:rPr>
            <w:fldChar w:fldCharType="end"/>
          </w:r>
        </w:p>
      </w:tc>
      <w:tc>
        <w:tcPr>
          <w:tcW w:w="1270" w:type="dxa"/>
        </w:tcPr>
        <w:p w:rsidR="00B455FC" w:rsidRDefault="00B455FC" w:rsidP="00F46C3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53C0F">
            <w:rPr>
              <w:i/>
              <w:sz w:val="18"/>
            </w:rPr>
            <w:t>No. 116, 2020</w:t>
          </w:r>
          <w:r w:rsidRPr="00ED79B6">
            <w:rPr>
              <w:i/>
              <w:sz w:val="18"/>
            </w:rPr>
            <w:fldChar w:fldCharType="end"/>
          </w:r>
        </w:p>
      </w:tc>
    </w:tr>
  </w:tbl>
  <w:p w:rsidR="00B455FC" w:rsidRPr="00ED79B6" w:rsidRDefault="00B455FC" w:rsidP="00E203A6">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Pr="00ED79B6" w:rsidRDefault="00B455FC" w:rsidP="003E36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455FC" w:rsidTr="00F46C31">
      <w:tc>
        <w:tcPr>
          <w:tcW w:w="1247" w:type="dxa"/>
        </w:tcPr>
        <w:p w:rsidR="00B455FC" w:rsidRDefault="00B455FC" w:rsidP="00F46C3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53C0F">
            <w:rPr>
              <w:i/>
              <w:sz w:val="18"/>
            </w:rPr>
            <w:t>No. 116, 2020</w:t>
          </w:r>
          <w:r w:rsidRPr="00ED79B6">
            <w:rPr>
              <w:i/>
              <w:sz w:val="18"/>
            </w:rPr>
            <w:fldChar w:fldCharType="end"/>
          </w:r>
        </w:p>
      </w:tc>
      <w:tc>
        <w:tcPr>
          <w:tcW w:w="5387" w:type="dxa"/>
        </w:tcPr>
        <w:p w:rsidR="00B455FC" w:rsidRDefault="00B455FC" w:rsidP="00F46C3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53C0F">
            <w:rPr>
              <w:i/>
              <w:sz w:val="18"/>
            </w:rPr>
            <w:t>Australia’s Foreign Relations (State and Territory Arrangements) Act 2020</w:t>
          </w:r>
          <w:r w:rsidRPr="00ED79B6">
            <w:rPr>
              <w:i/>
              <w:sz w:val="18"/>
            </w:rPr>
            <w:fldChar w:fldCharType="end"/>
          </w:r>
        </w:p>
      </w:tc>
      <w:tc>
        <w:tcPr>
          <w:tcW w:w="669" w:type="dxa"/>
        </w:tcPr>
        <w:p w:rsidR="00B455FC" w:rsidRDefault="00B455FC" w:rsidP="00F46C3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6B60">
            <w:rPr>
              <w:i/>
              <w:noProof/>
              <w:sz w:val="18"/>
            </w:rPr>
            <w:t>v</w:t>
          </w:r>
          <w:r w:rsidRPr="00ED79B6">
            <w:rPr>
              <w:i/>
              <w:sz w:val="18"/>
            </w:rPr>
            <w:fldChar w:fldCharType="end"/>
          </w:r>
        </w:p>
      </w:tc>
    </w:tr>
  </w:tbl>
  <w:p w:rsidR="00B455FC" w:rsidRPr="00ED79B6" w:rsidRDefault="00B455FC" w:rsidP="00E203A6">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Default="00B455FC" w:rsidP="003E36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455FC" w:rsidTr="001B6974">
      <w:tc>
        <w:tcPr>
          <w:tcW w:w="646" w:type="dxa"/>
        </w:tcPr>
        <w:p w:rsidR="00B455FC" w:rsidRDefault="00B455FC" w:rsidP="00F46C3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6B60">
            <w:rPr>
              <w:i/>
              <w:noProof/>
              <w:sz w:val="18"/>
            </w:rPr>
            <w:t>72</w:t>
          </w:r>
          <w:r w:rsidRPr="007A1328">
            <w:rPr>
              <w:i/>
              <w:sz w:val="18"/>
            </w:rPr>
            <w:fldChar w:fldCharType="end"/>
          </w:r>
        </w:p>
      </w:tc>
      <w:tc>
        <w:tcPr>
          <w:tcW w:w="5387" w:type="dxa"/>
        </w:tcPr>
        <w:p w:rsidR="00B455FC" w:rsidRDefault="00B455FC" w:rsidP="00F46C3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53C0F">
            <w:rPr>
              <w:i/>
              <w:sz w:val="18"/>
            </w:rPr>
            <w:t>Australia’s Foreign Relations (State and Territory Arrangements) Act 2020</w:t>
          </w:r>
          <w:r w:rsidRPr="007A1328">
            <w:rPr>
              <w:i/>
              <w:sz w:val="18"/>
            </w:rPr>
            <w:fldChar w:fldCharType="end"/>
          </w:r>
        </w:p>
      </w:tc>
      <w:tc>
        <w:tcPr>
          <w:tcW w:w="1270" w:type="dxa"/>
        </w:tcPr>
        <w:p w:rsidR="00B455FC" w:rsidRDefault="00B455FC" w:rsidP="00F46C3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53C0F">
            <w:rPr>
              <w:i/>
              <w:sz w:val="18"/>
            </w:rPr>
            <w:t>No. 116, 2020</w:t>
          </w:r>
          <w:r w:rsidRPr="007A1328">
            <w:rPr>
              <w:i/>
              <w:sz w:val="18"/>
            </w:rPr>
            <w:fldChar w:fldCharType="end"/>
          </w:r>
        </w:p>
      </w:tc>
    </w:tr>
  </w:tbl>
  <w:p w:rsidR="00B455FC" w:rsidRPr="007A1328" w:rsidRDefault="00B455FC" w:rsidP="00E203A6">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Default="00B455FC" w:rsidP="003E36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455FC" w:rsidTr="001B6974">
      <w:tc>
        <w:tcPr>
          <w:tcW w:w="1247" w:type="dxa"/>
        </w:tcPr>
        <w:p w:rsidR="00B455FC" w:rsidRDefault="00B455FC" w:rsidP="00F46C3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53C0F">
            <w:rPr>
              <w:i/>
              <w:sz w:val="18"/>
            </w:rPr>
            <w:t>No. 116, 2020</w:t>
          </w:r>
          <w:r w:rsidRPr="007A1328">
            <w:rPr>
              <w:i/>
              <w:sz w:val="18"/>
            </w:rPr>
            <w:fldChar w:fldCharType="end"/>
          </w:r>
        </w:p>
      </w:tc>
      <w:tc>
        <w:tcPr>
          <w:tcW w:w="5387" w:type="dxa"/>
        </w:tcPr>
        <w:p w:rsidR="00B455FC" w:rsidRDefault="00B455FC" w:rsidP="00F46C3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53C0F">
            <w:rPr>
              <w:i/>
              <w:sz w:val="18"/>
            </w:rPr>
            <w:t>Australia’s Foreign Relations (State and Territory Arrangements) Act 2020</w:t>
          </w:r>
          <w:r w:rsidRPr="007A1328">
            <w:rPr>
              <w:i/>
              <w:sz w:val="18"/>
            </w:rPr>
            <w:fldChar w:fldCharType="end"/>
          </w:r>
        </w:p>
      </w:tc>
      <w:tc>
        <w:tcPr>
          <w:tcW w:w="669" w:type="dxa"/>
        </w:tcPr>
        <w:p w:rsidR="00B455FC" w:rsidRDefault="00B455FC" w:rsidP="00F46C3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6B60">
            <w:rPr>
              <w:i/>
              <w:noProof/>
              <w:sz w:val="18"/>
            </w:rPr>
            <w:t>71</w:t>
          </w:r>
          <w:r w:rsidRPr="007A1328">
            <w:rPr>
              <w:i/>
              <w:sz w:val="18"/>
            </w:rPr>
            <w:fldChar w:fldCharType="end"/>
          </w:r>
        </w:p>
      </w:tc>
    </w:tr>
  </w:tbl>
  <w:p w:rsidR="00B455FC" w:rsidRPr="007A1328" w:rsidRDefault="00B455FC" w:rsidP="00E203A6">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Default="00B455FC" w:rsidP="003E36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015"/>
      <w:gridCol w:w="654"/>
    </w:tblGrid>
    <w:tr w:rsidR="00B455FC" w:rsidTr="00453C0F">
      <w:tc>
        <w:tcPr>
          <w:tcW w:w="1418" w:type="dxa"/>
        </w:tcPr>
        <w:p w:rsidR="00B455FC" w:rsidRDefault="00B455FC" w:rsidP="00F46C3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53C0F">
            <w:rPr>
              <w:i/>
              <w:sz w:val="18"/>
            </w:rPr>
            <w:t>No. 116, 2020</w:t>
          </w:r>
          <w:r w:rsidRPr="007A1328">
            <w:rPr>
              <w:i/>
              <w:sz w:val="18"/>
            </w:rPr>
            <w:fldChar w:fldCharType="end"/>
          </w:r>
        </w:p>
      </w:tc>
      <w:tc>
        <w:tcPr>
          <w:tcW w:w="5015" w:type="dxa"/>
        </w:tcPr>
        <w:p w:rsidR="00B455FC" w:rsidRDefault="00B455FC" w:rsidP="00F46C3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53C0F">
            <w:rPr>
              <w:i/>
              <w:sz w:val="18"/>
            </w:rPr>
            <w:t>Australia’s Foreign Relations (State and Territory Arrangements) Act 2020</w:t>
          </w:r>
          <w:r w:rsidRPr="007A1328">
            <w:rPr>
              <w:i/>
              <w:sz w:val="18"/>
            </w:rPr>
            <w:fldChar w:fldCharType="end"/>
          </w:r>
        </w:p>
      </w:tc>
      <w:tc>
        <w:tcPr>
          <w:tcW w:w="654" w:type="dxa"/>
        </w:tcPr>
        <w:p w:rsidR="00B455FC" w:rsidRDefault="00B455FC" w:rsidP="00F46C3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6B60">
            <w:rPr>
              <w:i/>
              <w:noProof/>
              <w:sz w:val="18"/>
            </w:rPr>
            <w:t>1</w:t>
          </w:r>
          <w:r w:rsidRPr="007A1328">
            <w:rPr>
              <w:i/>
              <w:sz w:val="18"/>
            </w:rPr>
            <w:fldChar w:fldCharType="end"/>
          </w:r>
        </w:p>
      </w:tc>
    </w:tr>
  </w:tbl>
  <w:p w:rsidR="00B455FC" w:rsidRPr="007A1328" w:rsidRDefault="00B455FC" w:rsidP="00E203A6">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Default="00B455FC" w:rsidP="003E36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455FC" w:rsidTr="00CD44ED">
      <w:tc>
        <w:tcPr>
          <w:tcW w:w="646" w:type="dxa"/>
        </w:tcPr>
        <w:p w:rsidR="00B455FC" w:rsidRDefault="00B455FC" w:rsidP="00CD44E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6B60">
            <w:rPr>
              <w:i/>
              <w:noProof/>
              <w:sz w:val="18"/>
            </w:rPr>
            <w:t>80</w:t>
          </w:r>
          <w:r w:rsidRPr="00ED79B6">
            <w:rPr>
              <w:i/>
              <w:sz w:val="18"/>
            </w:rPr>
            <w:fldChar w:fldCharType="end"/>
          </w:r>
        </w:p>
      </w:tc>
      <w:tc>
        <w:tcPr>
          <w:tcW w:w="5387" w:type="dxa"/>
        </w:tcPr>
        <w:p w:rsidR="00B455FC" w:rsidRDefault="00B455FC" w:rsidP="00CD44E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53C0F">
            <w:rPr>
              <w:i/>
              <w:sz w:val="18"/>
            </w:rPr>
            <w:t>Australia’s Foreign Relations (State and Territory Arrangements) Act 2020</w:t>
          </w:r>
          <w:r w:rsidRPr="00ED79B6">
            <w:rPr>
              <w:i/>
              <w:sz w:val="18"/>
            </w:rPr>
            <w:fldChar w:fldCharType="end"/>
          </w:r>
        </w:p>
      </w:tc>
      <w:tc>
        <w:tcPr>
          <w:tcW w:w="1270" w:type="dxa"/>
        </w:tcPr>
        <w:p w:rsidR="00B455FC" w:rsidRDefault="00B455FC" w:rsidP="00CD44E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53C0F">
            <w:rPr>
              <w:i/>
              <w:sz w:val="18"/>
            </w:rPr>
            <w:t>No. 116, 2020</w:t>
          </w:r>
          <w:r w:rsidRPr="00ED79B6">
            <w:rPr>
              <w:i/>
              <w:sz w:val="18"/>
            </w:rPr>
            <w:fldChar w:fldCharType="end"/>
          </w:r>
        </w:p>
      </w:tc>
    </w:tr>
  </w:tbl>
  <w:p w:rsidR="00B455FC" w:rsidRPr="00ED79B6" w:rsidRDefault="00B455FC" w:rsidP="001B446B">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5FC" w:rsidRDefault="00B455FC" w:rsidP="00715914">
      <w:pPr>
        <w:spacing w:line="240" w:lineRule="auto"/>
      </w:pPr>
      <w:r>
        <w:separator/>
      </w:r>
    </w:p>
  </w:footnote>
  <w:footnote w:type="continuationSeparator" w:id="0">
    <w:p w:rsidR="00B455FC" w:rsidRDefault="00B455F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Pr="005F1388" w:rsidRDefault="00B455FC" w:rsidP="00E203A6">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Default="00B455FC">
    <w:pPr>
      <w:rPr>
        <w:sz w:val="20"/>
      </w:rPr>
    </w:pPr>
    <w:r>
      <w:rPr>
        <w:b/>
        <w:sz w:val="20"/>
      </w:rPr>
      <w:fldChar w:fldCharType="begin"/>
    </w:r>
    <w:r>
      <w:rPr>
        <w:b/>
        <w:sz w:val="20"/>
      </w:rPr>
      <w:instrText xml:space="preserve"> STYLEREF CharChapNo </w:instrText>
    </w:r>
    <w:r w:rsidR="00453C0F">
      <w:rPr>
        <w:b/>
        <w:sz w:val="20"/>
      </w:rPr>
      <w:fldChar w:fldCharType="separate"/>
    </w:r>
    <w:r w:rsidR="00453C0F">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453C0F">
      <w:rPr>
        <w:sz w:val="20"/>
      </w:rPr>
      <w:fldChar w:fldCharType="separate"/>
    </w:r>
    <w:r w:rsidR="00453C0F">
      <w:rPr>
        <w:noProof/>
        <w:sz w:val="20"/>
      </w:rPr>
      <w:t>Transitional requirements relating to pre-existing foreign arrangements</w:t>
    </w:r>
    <w:r>
      <w:rPr>
        <w:sz w:val="20"/>
      </w:rPr>
      <w:fldChar w:fldCharType="end"/>
    </w:r>
  </w:p>
  <w:p w:rsidR="00B455FC" w:rsidRDefault="00B455FC">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455FC" w:rsidRDefault="00B455FC">
    <w:pPr>
      <w:rPr>
        <w:sz w:val="20"/>
      </w:rPr>
    </w:pPr>
    <w:r>
      <w:rPr>
        <w:b/>
        <w:sz w:val="20"/>
      </w:rPr>
      <w:fldChar w:fldCharType="begin"/>
    </w:r>
    <w:r>
      <w:rPr>
        <w:b/>
        <w:sz w:val="20"/>
      </w:rPr>
      <w:instrText xml:space="preserve"> STYLEREF CharDivNo </w:instrText>
    </w:r>
    <w:r>
      <w:rPr>
        <w:b/>
        <w:sz w:val="20"/>
      </w:rPr>
      <w:fldChar w:fldCharType="separate"/>
    </w:r>
    <w:r w:rsidR="00453C0F">
      <w:rPr>
        <w:b/>
        <w:noProof/>
        <w:sz w:val="20"/>
      </w:rPr>
      <w:t>Division 3</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453C0F">
      <w:rPr>
        <w:noProof/>
        <w:sz w:val="20"/>
      </w:rPr>
      <w:t>Consequences for failing to notify the Minister about pre-existing foreign arrangements that are core foreign arrangements</w:t>
    </w:r>
    <w:r>
      <w:rPr>
        <w:sz w:val="20"/>
      </w:rPr>
      <w:fldChar w:fldCharType="end"/>
    </w:r>
  </w:p>
  <w:p w:rsidR="00B455FC" w:rsidRDefault="00B455FC">
    <w:pPr>
      <w:rPr>
        <w:b/>
      </w:rPr>
    </w:pPr>
  </w:p>
  <w:p w:rsidR="00B455FC" w:rsidRDefault="00B455FC" w:rsidP="00133631">
    <w:pPr>
      <w:pBdr>
        <w:bottom w:val="single" w:sz="6" w:space="1" w:color="auto"/>
      </w:pBdr>
      <w:spacing w:after="120"/>
    </w:pPr>
    <w:r>
      <w:t xml:space="preserve">Clause </w:t>
    </w:r>
    <w:r w:rsidR="00453C0F">
      <w:fldChar w:fldCharType="begin"/>
    </w:r>
    <w:r w:rsidR="00453C0F">
      <w:instrText xml:space="preserve"> STYLEREF CharSectno </w:instrText>
    </w:r>
    <w:r w:rsidR="00453C0F">
      <w:fldChar w:fldCharType="separate"/>
    </w:r>
    <w:r w:rsidR="00453C0F">
      <w:rPr>
        <w:noProof/>
      </w:rPr>
      <w:t>6</w:t>
    </w:r>
    <w:r w:rsidR="00453C0F">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Default="00B455FC" w:rsidP="00A7784F">
    <w:pPr>
      <w:jc w:val="right"/>
      <w:rPr>
        <w:sz w:val="20"/>
      </w:rPr>
    </w:pPr>
    <w:r>
      <w:rPr>
        <w:sz w:val="20"/>
      </w:rPr>
      <w:fldChar w:fldCharType="begin"/>
    </w:r>
    <w:r>
      <w:rPr>
        <w:sz w:val="20"/>
      </w:rPr>
      <w:instrText xml:space="preserve"> STYLEREF CharChapText </w:instrText>
    </w:r>
    <w:r w:rsidR="00453C0F">
      <w:rPr>
        <w:sz w:val="20"/>
      </w:rPr>
      <w:fldChar w:fldCharType="separate"/>
    </w:r>
    <w:r w:rsidR="00453C0F">
      <w:rPr>
        <w:noProof/>
        <w:sz w:val="20"/>
      </w:rPr>
      <w:t>Transitional requirements relating to pre-existing foreign arrangements</w:t>
    </w:r>
    <w:r>
      <w:rPr>
        <w:sz w:val="20"/>
      </w:rPr>
      <w:fldChar w:fldCharType="end"/>
    </w:r>
    <w:r>
      <w:rPr>
        <w:sz w:val="20"/>
      </w:rPr>
      <w:t xml:space="preserve">  </w:t>
    </w:r>
    <w:r>
      <w:rPr>
        <w:b/>
        <w:sz w:val="20"/>
      </w:rPr>
      <w:fldChar w:fldCharType="begin"/>
    </w:r>
    <w:r>
      <w:rPr>
        <w:b/>
        <w:sz w:val="20"/>
      </w:rPr>
      <w:instrText xml:space="preserve"> STYLEREF CharChapNo </w:instrText>
    </w:r>
    <w:r w:rsidR="00453C0F">
      <w:rPr>
        <w:b/>
        <w:sz w:val="20"/>
      </w:rPr>
      <w:fldChar w:fldCharType="separate"/>
    </w:r>
    <w:r w:rsidR="00453C0F">
      <w:rPr>
        <w:b/>
        <w:noProof/>
        <w:sz w:val="20"/>
      </w:rPr>
      <w:t>Schedule 1</w:t>
    </w:r>
    <w:r>
      <w:rPr>
        <w:b/>
        <w:sz w:val="20"/>
      </w:rPr>
      <w:fldChar w:fldCharType="end"/>
    </w:r>
  </w:p>
  <w:p w:rsidR="00B455FC" w:rsidRDefault="00B455FC" w:rsidP="00A7784F">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B455FC" w:rsidRDefault="00B455FC" w:rsidP="00A7784F">
    <w:pPr>
      <w:jc w:val="right"/>
      <w:rPr>
        <w:sz w:val="20"/>
      </w:rPr>
    </w:pPr>
    <w:r>
      <w:rPr>
        <w:sz w:val="20"/>
      </w:rPr>
      <w:fldChar w:fldCharType="begin"/>
    </w:r>
    <w:r>
      <w:rPr>
        <w:sz w:val="20"/>
      </w:rPr>
      <w:instrText xml:space="preserve"> STYLEREF CharDivText </w:instrText>
    </w:r>
    <w:r>
      <w:rPr>
        <w:sz w:val="20"/>
      </w:rPr>
      <w:fldChar w:fldCharType="separate"/>
    </w:r>
    <w:r w:rsidR="00453C0F">
      <w:rPr>
        <w:noProof/>
        <w:sz w:val="20"/>
      </w:rPr>
      <w:t>Consequences for failing to notify the Minister about pre-existing foreign arrangements that are core foreign arrangements</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453C0F">
      <w:rPr>
        <w:b/>
        <w:noProof/>
        <w:sz w:val="20"/>
      </w:rPr>
      <w:t>Division 3</w:t>
    </w:r>
    <w:r>
      <w:rPr>
        <w:b/>
        <w:sz w:val="20"/>
      </w:rPr>
      <w:fldChar w:fldCharType="end"/>
    </w:r>
  </w:p>
  <w:p w:rsidR="00B455FC" w:rsidRDefault="00B455FC" w:rsidP="00A7784F">
    <w:pPr>
      <w:jc w:val="right"/>
      <w:rPr>
        <w:b/>
      </w:rPr>
    </w:pPr>
  </w:p>
  <w:p w:rsidR="00B455FC" w:rsidRDefault="00B455FC" w:rsidP="00133631">
    <w:pPr>
      <w:pBdr>
        <w:bottom w:val="single" w:sz="6" w:space="1" w:color="auto"/>
      </w:pBdr>
      <w:spacing w:after="120"/>
      <w:jc w:val="right"/>
    </w:pPr>
    <w:r>
      <w:t xml:space="preserve">Clause </w:t>
    </w:r>
    <w:r w:rsidR="00453C0F">
      <w:fldChar w:fldCharType="begin"/>
    </w:r>
    <w:r w:rsidR="00453C0F">
      <w:instrText xml:space="preserve"> STYLEREF CharSectno </w:instrText>
    </w:r>
    <w:r w:rsidR="00453C0F">
      <w:fldChar w:fldCharType="separate"/>
    </w:r>
    <w:r w:rsidR="00453C0F">
      <w:rPr>
        <w:noProof/>
      </w:rPr>
      <w:t>6</w:t>
    </w:r>
    <w:r w:rsidR="00453C0F">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Default="00B455F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Default="00B455F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53C0F">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53C0F">
      <w:rPr>
        <w:noProof/>
        <w:sz w:val="20"/>
      </w:rPr>
      <w:t>Transitional requirements relating to pre-existing foreign arrangements</w:t>
    </w:r>
    <w:r>
      <w:rPr>
        <w:sz w:val="20"/>
      </w:rPr>
      <w:fldChar w:fldCharType="end"/>
    </w:r>
  </w:p>
  <w:p w:rsidR="00B455FC" w:rsidRDefault="00B455F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455FC" w:rsidRPr="007A1328" w:rsidRDefault="00B455FC" w:rsidP="00715914">
    <w:pPr>
      <w:rPr>
        <w:sz w:val="20"/>
      </w:rPr>
    </w:pPr>
    <w:r>
      <w:rPr>
        <w:b/>
        <w:sz w:val="20"/>
      </w:rPr>
      <w:fldChar w:fldCharType="begin"/>
    </w:r>
    <w:r>
      <w:rPr>
        <w:b/>
        <w:sz w:val="20"/>
      </w:rPr>
      <w:instrText xml:space="preserve"> STYLEREF CharDivNo </w:instrText>
    </w:r>
    <w:r>
      <w:rPr>
        <w:b/>
        <w:sz w:val="20"/>
      </w:rPr>
      <w:fldChar w:fldCharType="separate"/>
    </w:r>
    <w:r w:rsidR="00453C0F">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53C0F">
      <w:rPr>
        <w:noProof/>
        <w:sz w:val="20"/>
      </w:rPr>
      <w:t>Consequences for failing to notify the Minister about pre-existing foreign arrangements that are core foreign arrangements</w:t>
    </w:r>
    <w:r>
      <w:rPr>
        <w:sz w:val="20"/>
      </w:rPr>
      <w:fldChar w:fldCharType="end"/>
    </w:r>
  </w:p>
  <w:p w:rsidR="00B455FC" w:rsidRPr="007A1328" w:rsidRDefault="00B455FC" w:rsidP="00715914">
    <w:pPr>
      <w:rPr>
        <w:b/>
        <w:sz w:val="24"/>
      </w:rPr>
    </w:pPr>
  </w:p>
  <w:p w:rsidR="00B455FC" w:rsidRPr="007A1328" w:rsidRDefault="00B455FC" w:rsidP="0013363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53C0F">
      <w:rPr>
        <w:noProof/>
        <w:sz w:val="24"/>
      </w:rPr>
      <w:t>6</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Pr="007A1328" w:rsidRDefault="00B455F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53C0F">
      <w:rPr>
        <w:noProof/>
        <w:sz w:val="20"/>
      </w:rPr>
      <w:t>Transitional requirements relating to pre-existing foreign arrangements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53C0F">
      <w:rPr>
        <w:b/>
        <w:noProof/>
        <w:sz w:val="20"/>
      </w:rPr>
      <w:t>Schedule 1</w:t>
    </w:r>
    <w:r>
      <w:rPr>
        <w:b/>
        <w:sz w:val="20"/>
      </w:rPr>
      <w:fldChar w:fldCharType="end"/>
    </w:r>
  </w:p>
  <w:p w:rsidR="00B455FC" w:rsidRPr="007A1328" w:rsidRDefault="00B455F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455FC" w:rsidRPr="007A1328" w:rsidRDefault="00B455F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53C0F">
      <w:rPr>
        <w:noProof/>
        <w:sz w:val="20"/>
      </w:rPr>
      <w:t>Consequences for failing to notify the Minister about pre-existing foreign arrangements that are core foreign arrangements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53C0F">
      <w:rPr>
        <w:b/>
        <w:noProof/>
        <w:sz w:val="20"/>
      </w:rPr>
      <w:t>Division 3</w:t>
    </w:r>
    <w:r>
      <w:rPr>
        <w:b/>
        <w:sz w:val="20"/>
      </w:rPr>
      <w:fldChar w:fldCharType="end"/>
    </w:r>
  </w:p>
  <w:p w:rsidR="00B455FC" w:rsidRPr="007A1328" w:rsidRDefault="00B455FC" w:rsidP="00715914">
    <w:pPr>
      <w:jc w:val="right"/>
      <w:rPr>
        <w:b/>
        <w:sz w:val="24"/>
      </w:rPr>
    </w:pPr>
  </w:p>
  <w:p w:rsidR="00B455FC" w:rsidRPr="007A1328" w:rsidRDefault="00B455FC" w:rsidP="0013363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53C0F">
      <w:rPr>
        <w:noProof/>
        <w:sz w:val="24"/>
      </w:rPr>
      <w:t>6</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Pr="007A1328" w:rsidRDefault="00B455FC"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Pr="005F1388" w:rsidRDefault="00B455FC" w:rsidP="00E203A6">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Pr="005F1388" w:rsidRDefault="00B455FC" w:rsidP="00E203A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Pr="00ED79B6" w:rsidRDefault="00B455FC" w:rsidP="00E203A6">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Pr="00ED79B6" w:rsidRDefault="00B455FC" w:rsidP="00E203A6">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Pr="00ED79B6" w:rsidRDefault="00B455FC" w:rsidP="00E203A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Default="00B455FC" w:rsidP="00E203A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455FC" w:rsidRDefault="00B455FC" w:rsidP="00E203A6">
    <w:pPr>
      <w:rPr>
        <w:sz w:val="20"/>
      </w:rPr>
    </w:pPr>
    <w:r w:rsidRPr="007A1328">
      <w:rPr>
        <w:b/>
        <w:sz w:val="20"/>
      </w:rPr>
      <w:fldChar w:fldCharType="begin"/>
    </w:r>
    <w:r w:rsidRPr="007A1328">
      <w:rPr>
        <w:b/>
        <w:sz w:val="20"/>
      </w:rPr>
      <w:instrText xml:space="preserve"> STYLEREF CharPartNo </w:instrText>
    </w:r>
    <w:r w:rsidR="00453C0F">
      <w:rPr>
        <w:b/>
        <w:sz w:val="20"/>
      </w:rPr>
      <w:fldChar w:fldCharType="separate"/>
    </w:r>
    <w:r w:rsidR="00453C0F">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53C0F">
      <w:rPr>
        <w:sz w:val="20"/>
      </w:rPr>
      <w:fldChar w:fldCharType="separate"/>
    </w:r>
    <w:r w:rsidR="00453C0F">
      <w:rPr>
        <w:noProof/>
        <w:sz w:val="20"/>
      </w:rPr>
      <w:t>Other matters</w:t>
    </w:r>
    <w:r>
      <w:rPr>
        <w:sz w:val="20"/>
      </w:rPr>
      <w:fldChar w:fldCharType="end"/>
    </w:r>
  </w:p>
  <w:p w:rsidR="00B455FC" w:rsidRPr="007A1328" w:rsidRDefault="00B455FC" w:rsidP="00E203A6">
    <w:pPr>
      <w:rPr>
        <w:sz w:val="20"/>
      </w:rPr>
    </w:pPr>
    <w:r>
      <w:rPr>
        <w:b/>
        <w:sz w:val="20"/>
      </w:rPr>
      <w:fldChar w:fldCharType="begin"/>
    </w:r>
    <w:r>
      <w:rPr>
        <w:b/>
        <w:sz w:val="20"/>
      </w:rPr>
      <w:instrText xml:space="preserve"> STYLEREF CharDivNo </w:instrText>
    </w:r>
    <w:r w:rsidR="00453C0F">
      <w:rPr>
        <w:b/>
        <w:sz w:val="20"/>
      </w:rPr>
      <w:fldChar w:fldCharType="separate"/>
    </w:r>
    <w:r w:rsidR="00453C0F">
      <w:rPr>
        <w:b/>
        <w:noProof/>
        <w:sz w:val="20"/>
      </w:rPr>
      <w:t>Division 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53C0F">
      <w:rPr>
        <w:sz w:val="20"/>
      </w:rPr>
      <w:fldChar w:fldCharType="separate"/>
    </w:r>
    <w:r w:rsidR="00453C0F">
      <w:rPr>
        <w:noProof/>
        <w:sz w:val="20"/>
      </w:rPr>
      <w:t>Other matters</w:t>
    </w:r>
    <w:r>
      <w:rPr>
        <w:sz w:val="20"/>
      </w:rPr>
      <w:fldChar w:fldCharType="end"/>
    </w:r>
  </w:p>
  <w:p w:rsidR="00B455FC" w:rsidRPr="007A1328" w:rsidRDefault="00B455FC" w:rsidP="00E203A6">
    <w:pPr>
      <w:rPr>
        <w:b/>
        <w:sz w:val="24"/>
      </w:rPr>
    </w:pPr>
  </w:p>
  <w:p w:rsidR="00B455FC" w:rsidRPr="007A1328" w:rsidRDefault="00B455FC" w:rsidP="00E203A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53C0F">
      <w:rPr>
        <w:noProof/>
        <w:sz w:val="24"/>
      </w:rPr>
      <w:t>59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Pr="007A1328" w:rsidRDefault="00B455FC" w:rsidP="00E203A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455FC" w:rsidRPr="007A1328" w:rsidRDefault="00B455FC" w:rsidP="00E203A6">
    <w:pPr>
      <w:jc w:val="right"/>
      <w:rPr>
        <w:sz w:val="20"/>
      </w:rPr>
    </w:pPr>
    <w:r w:rsidRPr="007A1328">
      <w:rPr>
        <w:sz w:val="20"/>
      </w:rPr>
      <w:fldChar w:fldCharType="begin"/>
    </w:r>
    <w:r w:rsidRPr="007A1328">
      <w:rPr>
        <w:sz w:val="20"/>
      </w:rPr>
      <w:instrText xml:space="preserve"> STYLEREF CharPartText </w:instrText>
    </w:r>
    <w:r w:rsidR="00453C0F">
      <w:rPr>
        <w:sz w:val="20"/>
      </w:rPr>
      <w:fldChar w:fldCharType="separate"/>
    </w:r>
    <w:r w:rsidR="00453C0F">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53C0F">
      <w:rPr>
        <w:b/>
        <w:sz w:val="20"/>
      </w:rPr>
      <w:fldChar w:fldCharType="separate"/>
    </w:r>
    <w:r w:rsidR="00453C0F">
      <w:rPr>
        <w:b/>
        <w:noProof/>
        <w:sz w:val="20"/>
      </w:rPr>
      <w:t>Part 5</w:t>
    </w:r>
    <w:r>
      <w:rPr>
        <w:b/>
        <w:sz w:val="20"/>
      </w:rPr>
      <w:fldChar w:fldCharType="end"/>
    </w:r>
  </w:p>
  <w:p w:rsidR="00B455FC" w:rsidRPr="007A1328" w:rsidRDefault="00B455FC" w:rsidP="00E203A6">
    <w:pPr>
      <w:jc w:val="right"/>
      <w:rPr>
        <w:sz w:val="20"/>
      </w:rPr>
    </w:pPr>
    <w:r w:rsidRPr="007A1328">
      <w:rPr>
        <w:sz w:val="20"/>
      </w:rPr>
      <w:fldChar w:fldCharType="begin"/>
    </w:r>
    <w:r w:rsidRPr="007A1328">
      <w:rPr>
        <w:sz w:val="20"/>
      </w:rPr>
      <w:instrText xml:space="preserve"> STYLEREF CharDivText </w:instrText>
    </w:r>
    <w:r w:rsidR="00453C0F">
      <w:rPr>
        <w:sz w:val="20"/>
      </w:rPr>
      <w:fldChar w:fldCharType="separate"/>
    </w:r>
    <w:r w:rsidR="00453C0F">
      <w:rPr>
        <w:noProof/>
        <w:sz w:val="20"/>
      </w:rPr>
      <w:t>Other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453C0F">
      <w:rPr>
        <w:b/>
        <w:sz w:val="20"/>
      </w:rPr>
      <w:fldChar w:fldCharType="separate"/>
    </w:r>
    <w:r w:rsidR="00453C0F">
      <w:rPr>
        <w:b/>
        <w:noProof/>
        <w:sz w:val="20"/>
      </w:rPr>
      <w:t>Division 7</w:t>
    </w:r>
    <w:r>
      <w:rPr>
        <w:b/>
        <w:sz w:val="20"/>
      </w:rPr>
      <w:fldChar w:fldCharType="end"/>
    </w:r>
  </w:p>
  <w:p w:rsidR="00B455FC" w:rsidRPr="007A1328" w:rsidRDefault="00B455FC" w:rsidP="00E203A6">
    <w:pPr>
      <w:jc w:val="right"/>
      <w:rPr>
        <w:b/>
        <w:sz w:val="24"/>
      </w:rPr>
    </w:pPr>
  </w:p>
  <w:p w:rsidR="00B455FC" w:rsidRPr="007A1328" w:rsidRDefault="00B455FC" w:rsidP="00E203A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53C0F">
      <w:rPr>
        <w:noProof/>
        <w:sz w:val="24"/>
      </w:rPr>
      <w:t>64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FC" w:rsidRPr="007A1328" w:rsidRDefault="00B455FC" w:rsidP="00E203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11C04A1"/>
    <w:multiLevelType w:val="hybridMultilevel"/>
    <w:tmpl w:val="A4CE044E"/>
    <w:lvl w:ilvl="0" w:tplc="0C090001">
      <w:start w:val="1"/>
      <w:numFmt w:val="bullet"/>
      <w:lvlText w:val=""/>
      <w:lvlJc w:val="left"/>
      <w:pPr>
        <w:ind w:left="1912" w:hanging="360"/>
      </w:pPr>
      <w:rPr>
        <w:rFonts w:ascii="Symbol" w:hAnsi="Symbol" w:hint="default"/>
      </w:rPr>
    </w:lvl>
    <w:lvl w:ilvl="1" w:tplc="0C090003" w:tentative="1">
      <w:start w:val="1"/>
      <w:numFmt w:val="bullet"/>
      <w:lvlText w:val="o"/>
      <w:lvlJc w:val="left"/>
      <w:pPr>
        <w:ind w:left="2632" w:hanging="360"/>
      </w:pPr>
      <w:rPr>
        <w:rFonts w:ascii="Courier New" w:hAnsi="Courier New" w:cs="Courier New" w:hint="default"/>
      </w:rPr>
    </w:lvl>
    <w:lvl w:ilvl="2" w:tplc="0C090005" w:tentative="1">
      <w:start w:val="1"/>
      <w:numFmt w:val="bullet"/>
      <w:lvlText w:val=""/>
      <w:lvlJc w:val="left"/>
      <w:pPr>
        <w:ind w:left="3352" w:hanging="360"/>
      </w:pPr>
      <w:rPr>
        <w:rFonts w:ascii="Wingdings" w:hAnsi="Wingdings" w:hint="default"/>
      </w:rPr>
    </w:lvl>
    <w:lvl w:ilvl="3" w:tplc="0C090001" w:tentative="1">
      <w:start w:val="1"/>
      <w:numFmt w:val="bullet"/>
      <w:lvlText w:val=""/>
      <w:lvlJc w:val="left"/>
      <w:pPr>
        <w:ind w:left="4072" w:hanging="360"/>
      </w:pPr>
      <w:rPr>
        <w:rFonts w:ascii="Symbol" w:hAnsi="Symbol" w:hint="default"/>
      </w:rPr>
    </w:lvl>
    <w:lvl w:ilvl="4" w:tplc="0C090003" w:tentative="1">
      <w:start w:val="1"/>
      <w:numFmt w:val="bullet"/>
      <w:lvlText w:val="o"/>
      <w:lvlJc w:val="left"/>
      <w:pPr>
        <w:ind w:left="4792" w:hanging="360"/>
      </w:pPr>
      <w:rPr>
        <w:rFonts w:ascii="Courier New" w:hAnsi="Courier New" w:cs="Courier New" w:hint="default"/>
      </w:rPr>
    </w:lvl>
    <w:lvl w:ilvl="5" w:tplc="0C090005" w:tentative="1">
      <w:start w:val="1"/>
      <w:numFmt w:val="bullet"/>
      <w:lvlText w:val=""/>
      <w:lvlJc w:val="left"/>
      <w:pPr>
        <w:ind w:left="5512" w:hanging="360"/>
      </w:pPr>
      <w:rPr>
        <w:rFonts w:ascii="Wingdings" w:hAnsi="Wingdings" w:hint="default"/>
      </w:rPr>
    </w:lvl>
    <w:lvl w:ilvl="6" w:tplc="0C090001" w:tentative="1">
      <w:start w:val="1"/>
      <w:numFmt w:val="bullet"/>
      <w:lvlText w:val=""/>
      <w:lvlJc w:val="left"/>
      <w:pPr>
        <w:ind w:left="6232" w:hanging="360"/>
      </w:pPr>
      <w:rPr>
        <w:rFonts w:ascii="Symbol" w:hAnsi="Symbol" w:hint="default"/>
      </w:rPr>
    </w:lvl>
    <w:lvl w:ilvl="7" w:tplc="0C090003" w:tentative="1">
      <w:start w:val="1"/>
      <w:numFmt w:val="bullet"/>
      <w:lvlText w:val="o"/>
      <w:lvlJc w:val="left"/>
      <w:pPr>
        <w:ind w:left="6952" w:hanging="360"/>
      </w:pPr>
      <w:rPr>
        <w:rFonts w:ascii="Courier New" w:hAnsi="Courier New" w:cs="Courier New" w:hint="default"/>
      </w:rPr>
    </w:lvl>
    <w:lvl w:ilvl="8" w:tplc="0C090005" w:tentative="1">
      <w:start w:val="1"/>
      <w:numFmt w:val="bullet"/>
      <w:lvlText w:val=""/>
      <w:lvlJc w:val="left"/>
      <w:pPr>
        <w:ind w:left="7672" w:hanging="360"/>
      </w:pPr>
      <w:rPr>
        <w:rFonts w:ascii="Wingdings" w:hAnsi="Wingdings" w:hint="default"/>
      </w:rPr>
    </w:lvl>
  </w:abstractNum>
  <w:abstractNum w:abstractNumId="13" w15:restartNumberingAfterBreak="0">
    <w:nsid w:val="638368DD"/>
    <w:multiLevelType w:val="hybridMultilevel"/>
    <w:tmpl w:val="48A429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6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DD"/>
    <w:rsid w:val="00001E12"/>
    <w:rsid w:val="00002A8E"/>
    <w:rsid w:val="0000307B"/>
    <w:rsid w:val="00003511"/>
    <w:rsid w:val="0000366A"/>
    <w:rsid w:val="00003D5B"/>
    <w:rsid w:val="00010EF4"/>
    <w:rsid w:val="00011F61"/>
    <w:rsid w:val="0001211B"/>
    <w:rsid w:val="00012BBA"/>
    <w:rsid w:val="000136AF"/>
    <w:rsid w:val="00015A79"/>
    <w:rsid w:val="00015ACD"/>
    <w:rsid w:val="000175B2"/>
    <w:rsid w:val="00020338"/>
    <w:rsid w:val="00024B37"/>
    <w:rsid w:val="000267BB"/>
    <w:rsid w:val="00027728"/>
    <w:rsid w:val="00027F02"/>
    <w:rsid w:val="00030050"/>
    <w:rsid w:val="00032067"/>
    <w:rsid w:val="00032FAC"/>
    <w:rsid w:val="0003335F"/>
    <w:rsid w:val="0003377B"/>
    <w:rsid w:val="00034364"/>
    <w:rsid w:val="00034E56"/>
    <w:rsid w:val="000357F0"/>
    <w:rsid w:val="00040A1C"/>
    <w:rsid w:val="00041349"/>
    <w:rsid w:val="0004298E"/>
    <w:rsid w:val="00042C25"/>
    <w:rsid w:val="00043647"/>
    <w:rsid w:val="000436B0"/>
    <w:rsid w:val="00044477"/>
    <w:rsid w:val="000465A4"/>
    <w:rsid w:val="00047D3E"/>
    <w:rsid w:val="000502B8"/>
    <w:rsid w:val="00051AEA"/>
    <w:rsid w:val="000523CD"/>
    <w:rsid w:val="00052671"/>
    <w:rsid w:val="00053DA3"/>
    <w:rsid w:val="0005493E"/>
    <w:rsid w:val="0005592F"/>
    <w:rsid w:val="000614BF"/>
    <w:rsid w:val="00064A36"/>
    <w:rsid w:val="00065C95"/>
    <w:rsid w:val="0006769B"/>
    <w:rsid w:val="00070216"/>
    <w:rsid w:val="00071F71"/>
    <w:rsid w:val="000738C1"/>
    <w:rsid w:val="00074458"/>
    <w:rsid w:val="00074B79"/>
    <w:rsid w:val="00075F2D"/>
    <w:rsid w:val="00076813"/>
    <w:rsid w:val="00076E6A"/>
    <w:rsid w:val="00084B9C"/>
    <w:rsid w:val="00085658"/>
    <w:rsid w:val="00087D1B"/>
    <w:rsid w:val="00087D46"/>
    <w:rsid w:val="0009072B"/>
    <w:rsid w:val="000929D2"/>
    <w:rsid w:val="00093EA8"/>
    <w:rsid w:val="000A07DA"/>
    <w:rsid w:val="000A21BF"/>
    <w:rsid w:val="000A2D54"/>
    <w:rsid w:val="000A556A"/>
    <w:rsid w:val="000A55F0"/>
    <w:rsid w:val="000A5DCE"/>
    <w:rsid w:val="000A71A1"/>
    <w:rsid w:val="000B1D86"/>
    <w:rsid w:val="000B4D72"/>
    <w:rsid w:val="000B5691"/>
    <w:rsid w:val="000B78DC"/>
    <w:rsid w:val="000B78EC"/>
    <w:rsid w:val="000C1F95"/>
    <w:rsid w:val="000C4773"/>
    <w:rsid w:val="000C4E78"/>
    <w:rsid w:val="000C59C9"/>
    <w:rsid w:val="000C6A08"/>
    <w:rsid w:val="000C76C9"/>
    <w:rsid w:val="000D01A2"/>
    <w:rsid w:val="000D05EF"/>
    <w:rsid w:val="000D0EA9"/>
    <w:rsid w:val="000D0EB7"/>
    <w:rsid w:val="000D16B2"/>
    <w:rsid w:val="000D501E"/>
    <w:rsid w:val="000D5561"/>
    <w:rsid w:val="000D7AA9"/>
    <w:rsid w:val="000E2261"/>
    <w:rsid w:val="000E3F92"/>
    <w:rsid w:val="000E6BE5"/>
    <w:rsid w:val="000E7F81"/>
    <w:rsid w:val="000F0F03"/>
    <w:rsid w:val="000F21C1"/>
    <w:rsid w:val="000F2ECC"/>
    <w:rsid w:val="000F3894"/>
    <w:rsid w:val="000F49F9"/>
    <w:rsid w:val="000F7642"/>
    <w:rsid w:val="000F7E29"/>
    <w:rsid w:val="00100DBF"/>
    <w:rsid w:val="0010176B"/>
    <w:rsid w:val="00102DA8"/>
    <w:rsid w:val="00103FBB"/>
    <w:rsid w:val="00104CB8"/>
    <w:rsid w:val="00106514"/>
    <w:rsid w:val="0010745C"/>
    <w:rsid w:val="00107D5C"/>
    <w:rsid w:val="0011189B"/>
    <w:rsid w:val="00112992"/>
    <w:rsid w:val="00113D9E"/>
    <w:rsid w:val="00115810"/>
    <w:rsid w:val="0011600A"/>
    <w:rsid w:val="00116827"/>
    <w:rsid w:val="00117256"/>
    <w:rsid w:val="0012099E"/>
    <w:rsid w:val="00122FE1"/>
    <w:rsid w:val="0012525F"/>
    <w:rsid w:val="00126B8D"/>
    <w:rsid w:val="00126DDA"/>
    <w:rsid w:val="001274E6"/>
    <w:rsid w:val="0013072E"/>
    <w:rsid w:val="00131588"/>
    <w:rsid w:val="00131CEA"/>
    <w:rsid w:val="00133631"/>
    <w:rsid w:val="001337EB"/>
    <w:rsid w:val="00133FA9"/>
    <w:rsid w:val="001345AE"/>
    <w:rsid w:val="00136756"/>
    <w:rsid w:val="001372A0"/>
    <w:rsid w:val="001411EF"/>
    <w:rsid w:val="001437DA"/>
    <w:rsid w:val="00144E37"/>
    <w:rsid w:val="001464BD"/>
    <w:rsid w:val="00147259"/>
    <w:rsid w:val="00147984"/>
    <w:rsid w:val="00151B1C"/>
    <w:rsid w:val="00151FC1"/>
    <w:rsid w:val="00153515"/>
    <w:rsid w:val="00156A46"/>
    <w:rsid w:val="00157B25"/>
    <w:rsid w:val="0016131A"/>
    <w:rsid w:val="00163D0F"/>
    <w:rsid w:val="001666DB"/>
    <w:rsid w:val="00166C2F"/>
    <w:rsid w:val="00166FFF"/>
    <w:rsid w:val="001671E9"/>
    <w:rsid w:val="00170370"/>
    <w:rsid w:val="0017284B"/>
    <w:rsid w:val="0017349E"/>
    <w:rsid w:val="001753DB"/>
    <w:rsid w:val="00175651"/>
    <w:rsid w:val="00177FA2"/>
    <w:rsid w:val="001805F0"/>
    <w:rsid w:val="00181984"/>
    <w:rsid w:val="00183152"/>
    <w:rsid w:val="00184370"/>
    <w:rsid w:val="00184AA9"/>
    <w:rsid w:val="0018504B"/>
    <w:rsid w:val="001875BA"/>
    <w:rsid w:val="00187D4D"/>
    <w:rsid w:val="00190713"/>
    <w:rsid w:val="001939E1"/>
    <w:rsid w:val="00195382"/>
    <w:rsid w:val="00196534"/>
    <w:rsid w:val="001A0B8C"/>
    <w:rsid w:val="001A12A5"/>
    <w:rsid w:val="001A1998"/>
    <w:rsid w:val="001A1D46"/>
    <w:rsid w:val="001A2BDB"/>
    <w:rsid w:val="001A45D5"/>
    <w:rsid w:val="001A4888"/>
    <w:rsid w:val="001A4C0F"/>
    <w:rsid w:val="001A53E8"/>
    <w:rsid w:val="001A5FDD"/>
    <w:rsid w:val="001A6497"/>
    <w:rsid w:val="001B446B"/>
    <w:rsid w:val="001B450F"/>
    <w:rsid w:val="001B4B22"/>
    <w:rsid w:val="001B56D6"/>
    <w:rsid w:val="001B6974"/>
    <w:rsid w:val="001B733A"/>
    <w:rsid w:val="001B73BC"/>
    <w:rsid w:val="001B782B"/>
    <w:rsid w:val="001B7AE7"/>
    <w:rsid w:val="001B7BF2"/>
    <w:rsid w:val="001C0248"/>
    <w:rsid w:val="001C055B"/>
    <w:rsid w:val="001C1AE1"/>
    <w:rsid w:val="001C20D3"/>
    <w:rsid w:val="001C219D"/>
    <w:rsid w:val="001C36BB"/>
    <w:rsid w:val="001C38EA"/>
    <w:rsid w:val="001C3AB2"/>
    <w:rsid w:val="001C3EF1"/>
    <w:rsid w:val="001C501E"/>
    <w:rsid w:val="001C5E38"/>
    <w:rsid w:val="001C69C4"/>
    <w:rsid w:val="001C6D08"/>
    <w:rsid w:val="001D115A"/>
    <w:rsid w:val="001D11E9"/>
    <w:rsid w:val="001D1824"/>
    <w:rsid w:val="001D37EF"/>
    <w:rsid w:val="001D3AB1"/>
    <w:rsid w:val="001D40A5"/>
    <w:rsid w:val="001D4161"/>
    <w:rsid w:val="001D445D"/>
    <w:rsid w:val="001D6B99"/>
    <w:rsid w:val="001D7481"/>
    <w:rsid w:val="001D7F54"/>
    <w:rsid w:val="001E0473"/>
    <w:rsid w:val="001E152A"/>
    <w:rsid w:val="001E3590"/>
    <w:rsid w:val="001E36E0"/>
    <w:rsid w:val="001E552A"/>
    <w:rsid w:val="001E55CC"/>
    <w:rsid w:val="001E6090"/>
    <w:rsid w:val="001E6316"/>
    <w:rsid w:val="001E7407"/>
    <w:rsid w:val="001E7D5B"/>
    <w:rsid w:val="001E7F6E"/>
    <w:rsid w:val="001E7FE8"/>
    <w:rsid w:val="001F131A"/>
    <w:rsid w:val="001F249C"/>
    <w:rsid w:val="001F31FB"/>
    <w:rsid w:val="001F329B"/>
    <w:rsid w:val="001F5D5E"/>
    <w:rsid w:val="001F6219"/>
    <w:rsid w:val="001F64ED"/>
    <w:rsid w:val="001F66FA"/>
    <w:rsid w:val="001F7A13"/>
    <w:rsid w:val="00200D04"/>
    <w:rsid w:val="002023DD"/>
    <w:rsid w:val="00203672"/>
    <w:rsid w:val="00203733"/>
    <w:rsid w:val="00205078"/>
    <w:rsid w:val="002065DA"/>
    <w:rsid w:val="00211726"/>
    <w:rsid w:val="002128AE"/>
    <w:rsid w:val="00212DDD"/>
    <w:rsid w:val="002136DD"/>
    <w:rsid w:val="0021387E"/>
    <w:rsid w:val="00215E82"/>
    <w:rsid w:val="00216A0E"/>
    <w:rsid w:val="002202B4"/>
    <w:rsid w:val="0022224A"/>
    <w:rsid w:val="002229DF"/>
    <w:rsid w:val="00223933"/>
    <w:rsid w:val="00223A58"/>
    <w:rsid w:val="002247F3"/>
    <w:rsid w:val="00226FAD"/>
    <w:rsid w:val="0022773F"/>
    <w:rsid w:val="00227936"/>
    <w:rsid w:val="002300F5"/>
    <w:rsid w:val="00230738"/>
    <w:rsid w:val="00230B76"/>
    <w:rsid w:val="00230EAD"/>
    <w:rsid w:val="00232D7D"/>
    <w:rsid w:val="00235253"/>
    <w:rsid w:val="002371B4"/>
    <w:rsid w:val="0024010F"/>
    <w:rsid w:val="00240749"/>
    <w:rsid w:val="002412DD"/>
    <w:rsid w:val="0024135B"/>
    <w:rsid w:val="00241FB0"/>
    <w:rsid w:val="002457DE"/>
    <w:rsid w:val="002503FD"/>
    <w:rsid w:val="00250DDC"/>
    <w:rsid w:val="002511A5"/>
    <w:rsid w:val="002515F1"/>
    <w:rsid w:val="00252110"/>
    <w:rsid w:val="00252601"/>
    <w:rsid w:val="002534FB"/>
    <w:rsid w:val="00255E08"/>
    <w:rsid w:val="002564A4"/>
    <w:rsid w:val="00257433"/>
    <w:rsid w:val="00261CE0"/>
    <w:rsid w:val="00261DB7"/>
    <w:rsid w:val="00262C7B"/>
    <w:rsid w:val="002633DD"/>
    <w:rsid w:val="00270BBC"/>
    <w:rsid w:val="00271771"/>
    <w:rsid w:val="002734F4"/>
    <w:rsid w:val="0027469A"/>
    <w:rsid w:val="00274A8B"/>
    <w:rsid w:val="00274DA0"/>
    <w:rsid w:val="00276175"/>
    <w:rsid w:val="0027688D"/>
    <w:rsid w:val="00277EAE"/>
    <w:rsid w:val="002803BD"/>
    <w:rsid w:val="00281F26"/>
    <w:rsid w:val="002820DE"/>
    <w:rsid w:val="00287D11"/>
    <w:rsid w:val="002917DD"/>
    <w:rsid w:val="002969F0"/>
    <w:rsid w:val="00297ECB"/>
    <w:rsid w:val="002A1D45"/>
    <w:rsid w:val="002A3AD9"/>
    <w:rsid w:val="002A4074"/>
    <w:rsid w:val="002A49D4"/>
    <w:rsid w:val="002A5764"/>
    <w:rsid w:val="002A7494"/>
    <w:rsid w:val="002B0E00"/>
    <w:rsid w:val="002B3549"/>
    <w:rsid w:val="002B3F2D"/>
    <w:rsid w:val="002B58E5"/>
    <w:rsid w:val="002B69AC"/>
    <w:rsid w:val="002B74EE"/>
    <w:rsid w:val="002C35B2"/>
    <w:rsid w:val="002C3B51"/>
    <w:rsid w:val="002D043A"/>
    <w:rsid w:val="002D0A24"/>
    <w:rsid w:val="002D1446"/>
    <w:rsid w:val="002D28E1"/>
    <w:rsid w:val="002D2E05"/>
    <w:rsid w:val="002D4561"/>
    <w:rsid w:val="002D4A8D"/>
    <w:rsid w:val="002D5326"/>
    <w:rsid w:val="002D5F2A"/>
    <w:rsid w:val="002D6224"/>
    <w:rsid w:val="002E0A52"/>
    <w:rsid w:val="002E2A4C"/>
    <w:rsid w:val="002E3600"/>
    <w:rsid w:val="002E47CB"/>
    <w:rsid w:val="002E740A"/>
    <w:rsid w:val="002F251B"/>
    <w:rsid w:val="002F3AA6"/>
    <w:rsid w:val="002F48F2"/>
    <w:rsid w:val="002F5F2F"/>
    <w:rsid w:val="002F7C5D"/>
    <w:rsid w:val="002F7E08"/>
    <w:rsid w:val="003053E8"/>
    <w:rsid w:val="00305F49"/>
    <w:rsid w:val="003065CE"/>
    <w:rsid w:val="00306CEA"/>
    <w:rsid w:val="00306E46"/>
    <w:rsid w:val="003073EA"/>
    <w:rsid w:val="0030791D"/>
    <w:rsid w:val="00307E9D"/>
    <w:rsid w:val="003107E6"/>
    <w:rsid w:val="00311D6E"/>
    <w:rsid w:val="003123DF"/>
    <w:rsid w:val="003173CC"/>
    <w:rsid w:val="003213F0"/>
    <w:rsid w:val="0032238C"/>
    <w:rsid w:val="003232A6"/>
    <w:rsid w:val="003237B1"/>
    <w:rsid w:val="00323E3D"/>
    <w:rsid w:val="00324B78"/>
    <w:rsid w:val="00324BDF"/>
    <w:rsid w:val="003254D4"/>
    <w:rsid w:val="0032591D"/>
    <w:rsid w:val="00325CAF"/>
    <w:rsid w:val="00326A55"/>
    <w:rsid w:val="00326A91"/>
    <w:rsid w:val="003304A9"/>
    <w:rsid w:val="0033219A"/>
    <w:rsid w:val="00332836"/>
    <w:rsid w:val="003329D8"/>
    <w:rsid w:val="0033429D"/>
    <w:rsid w:val="00334AE1"/>
    <w:rsid w:val="00336D30"/>
    <w:rsid w:val="00336F85"/>
    <w:rsid w:val="0033722A"/>
    <w:rsid w:val="00340165"/>
    <w:rsid w:val="00340F07"/>
    <w:rsid w:val="003415D3"/>
    <w:rsid w:val="00341CFC"/>
    <w:rsid w:val="0034382B"/>
    <w:rsid w:val="00344A18"/>
    <w:rsid w:val="00344A60"/>
    <w:rsid w:val="00344FBC"/>
    <w:rsid w:val="00350285"/>
    <w:rsid w:val="00352B0F"/>
    <w:rsid w:val="00354A07"/>
    <w:rsid w:val="00354A51"/>
    <w:rsid w:val="00355469"/>
    <w:rsid w:val="00356B3D"/>
    <w:rsid w:val="00356C15"/>
    <w:rsid w:val="00357B99"/>
    <w:rsid w:val="00357CF5"/>
    <w:rsid w:val="00360459"/>
    <w:rsid w:val="0036279E"/>
    <w:rsid w:val="0036299F"/>
    <w:rsid w:val="00362B91"/>
    <w:rsid w:val="00364E2C"/>
    <w:rsid w:val="00364EFF"/>
    <w:rsid w:val="00365057"/>
    <w:rsid w:val="003679F8"/>
    <w:rsid w:val="00370233"/>
    <w:rsid w:val="003717D3"/>
    <w:rsid w:val="00373B40"/>
    <w:rsid w:val="00373B8D"/>
    <w:rsid w:val="00374085"/>
    <w:rsid w:val="00374793"/>
    <w:rsid w:val="00374B0A"/>
    <w:rsid w:val="0038210F"/>
    <w:rsid w:val="00382CAA"/>
    <w:rsid w:val="003859E5"/>
    <w:rsid w:val="00387696"/>
    <w:rsid w:val="0039017F"/>
    <w:rsid w:val="00390939"/>
    <w:rsid w:val="003932F0"/>
    <w:rsid w:val="00394C71"/>
    <w:rsid w:val="00395605"/>
    <w:rsid w:val="003A139D"/>
    <w:rsid w:val="003A4AA3"/>
    <w:rsid w:val="003A4B63"/>
    <w:rsid w:val="003A5455"/>
    <w:rsid w:val="003A57F4"/>
    <w:rsid w:val="003A74C1"/>
    <w:rsid w:val="003B23BA"/>
    <w:rsid w:val="003B3FFC"/>
    <w:rsid w:val="003B6603"/>
    <w:rsid w:val="003C20C9"/>
    <w:rsid w:val="003C6845"/>
    <w:rsid w:val="003C6F51"/>
    <w:rsid w:val="003C7F29"/>
    <w:rsid w:val="003D0BFE"/>
    <w:rsid w:val="003D2B6A"/>
    <w:rsid w:val="003D5700"/>
    <w:rsid w:val="003D58B6"/>
    <w:rsid w:val="003D5DF9"/>
    <w:rsid w:val="003D6DA8"/>
    <w:rsid w:val="003E065E"/>
    <w:rsid w:val="003E2C4F"/>
    <w:rsid w:val="003E3648"/>
    <w:rsid w:val="003E51E6"/>
    <w:rsid w:val="003E713C"/>
    <w:rsid w:val="003E78DB"/>
    <w:rsid w:val="003E7EF4"/>
    <w:rsid w:val="003F00D9"/>
    <w:rsid w:val="003F09DF"/>
    <w:rsid w:val="003F177D"/>
    <w:rsid w:val="003F5794"/>
    <w:rsid w:val="003F5B48"/>
    <w:rsid w:val="003F6669"/>
    <w:rsid w:val="00405AEC"/>
    <w:rsid w:val="00405BB8"/>
    <w:rsid w:val="00406C13"/>
    <w:rsid w:val="00410A84"/>
    <w:rsid w:val="004116CD"/>
    <w:rsid w:val="004128C1"/>
    <w:rsid w:val="00413925"/>
    <w:rsid w:val="00417508"/>
    <w:rsid w:val="00417EB9"/>
    <w:rsid w:val="004214B5"/>
    <w:rsid w:val="0042155D"/>
    <w:rsid w:val="004220A6"/>
    <w:rsid w:val="0042397D"/>
    <w:rsid w:val="00424CA9"/>
    <w:rsid w:val="0042561D"/>
    <w:rsid w:val="00431A1F"/>
    <w:rsid w:val="00433642"/>
    <w:rsid w:val="00433760"/>
    <w:rsid w:val="00433AFA"/>
    <w:rsid w:val="0043577F"/>
    <w:rsid w:val="00437B07"/>
    <w:rsid w:val="0044034F"/>
    <w:rsid w:val="00441A5C"/>
    <w:rsid w:val="0044291A"/>
    <w:rsid w:val="00445056"/>
    <w:rsid w:val="00445338"/>
    <w:rsid w:val="00446C26"/>
    <w:rsid w:val="00450D43"/>
    <w:rsid w:val="004511D0"/>
    <w:rsid w:val="004513DF"/>
    <w:rsid w:val="004526F9"/>
    <w:rsid w:val="00453C0F"/>
    <w:rsid w:val="00454328"/>
    <w:rsid w:val="004548A7"/>
    <w:rsid w:val="00455771"/>
    <w:rsid w:val="00456D59"/>
    <w:rsid w:val="00460638"/>
    <w:rsid w:val="00461F92"/>
    <w:rsid w:val="00462C4B"/>
    <w:rsid w:val="004638C7"/>
    <w:rsid w:val="00463EC0"/>
    <w:rsid w:val="00471A48"/>
    <w:rsid w:val="00471F02"/>
    <w:rsid w:val="00472EA3"/>
    <w:rsid w:val="00474824"/>
    <w:rsid w:val="00475BB2"/>
    <w:rsid w:val="00476F01"/>
    <w:rsid w:val="004776E6"/>
    <w:rsid w:val="00477FB9"/>
    <w:rsid w:val="00481861"/>
    <w:rsid w:val="00484436"/>
    <w:rsid w:val="004855D7"/>
    <w:rsid w:val="0048585C"/>
    <w:rsid w:val="00487109"/>
    <w:rsid w:val="0049296A"/>
    <w:rsid w:val="004931D0"/>
    <w:rsid w:val="00496427"/>
    <w:rsid w:val="00496F97"/>
    <w:rsid w:val="004A034F"/>
    <w:rsid w:val="004A38BA"/>
    <w:rsid w:val="004A46A5"/>
    <w:rsid w:val="004A5FCD"/>
    <w:rsid w:val="004A7AFD"/>
    <w:rsid w:val="004B0FDB"/>
    <w:rsid w:val="004B242E"/>
    <w:rsid w:val="004B28F4"/>
    <w:rsid w:val="004B38C1"/>
    <w:rsid w:val="004B4CD2"/>
    <w:rsid w:val="004B5C27"/>
    <w:rsid w:val="004B5E64"/>
    <w:rsid w:val="004B5FE3"/>
    <w:rsid w:val="004C2C6B"/>
    <w:rsid w:val="004C3AAC"/>
    <w:rsid w:val="004C4CE8"/>
    <w:rsid w:val="004C564E"/>
    <w:rsid w:val="004C5A74"/>
    <w:rsid w:val="004D1D8B"/>
    <w:rsid w:val="004D2657"/>
    <w:rsid w:val="004D299D"/>
    <w:rsid w:val="004D6FB4"/>
    <w:rsid w:val="004E5040"/>
    <w:rsid w:val="004E5829"/>
    <w:rsid w:val="004E67FD"/>
    <w:rsid w:val="004E7BEC"/>
    <w:rsid w:val="004F1625"/>
    <w:rsid w:val="004F3AFD"/>
    <w:rsid w:val="004F4A10"/>
    <w:rsid w:val="004F78A3"/>
    <w:rsid w:val="004F7B1F"/>
    <w:rsid w:val="00502192"/>
    <w:rsid w:val="005028E6"/>
    <w:rsid w:val="00503845"/>
    <w:rsid w:val="00503A2B"/>
    <w:rsid w:val="00504368"/>
    <w:rsid w:val="005048AC"/>
    <w:rsid w:val="0050601B"/>
    <w:rsid w:val="00507502"/>
    <w:rsid w:val="0050799A"/>
    <w:rsid w:val="005110F6"/>
    <w:rsid w:val="00514691"/>
    <w:rsid w:val="00514FB2"/>
    <w:rsid w:val="00516B8D"/>
    <w:rsid w:val="00517308"/>
    <w:rsid w:val="0051780B"/>
    <w:rsid w:val="0052069D"/>
    <w:rsid w:val="00523171"/>
    <w:rsid w:val="005257EC"/>
    <w:rsid w:val="00527C30"/>
    <w:rsid w:val="00530697"/>
    <w:rsid w:val="00530A57"/>
    <w:rsid w:val="00531582"/>
    <w:rsid w:val="00531808"/>
    <w:rsid w:val="00531C3F"/>
    <w:rsid w:val="00531D36"/>
    <w:rsid w:val="00532470"/>
    <w:rsid w:val="00533871"/>
    <w:rsid w:val="00534767"/>
    <w:rsid w:val="00535C78"/>
    <w:rsid w:val="00535EAF"/>
    <w:rsid w:val="00537F1C"/>
    <w:rsid w:val="00537FBC"/>
    <w:rsid w:val="005401F9"/>
    <w:rsid w:val="005416CF"/>
    <w:rsid w:val="0054228D"/>
    <w:rsid w:val="00544776"/>
    <w:rsid w:val="0055122F"/>
    <w:rsid w:val="00551A89"/>
    <w:rsid w:val="005525C9"/>
    <w:rsid w:val="00552CB1"/>
    <w:rsid w:val="00555D75"/>
    <w:rsid w:val="00557218"/>
    <w:rsid w:val="00560320"/>
    <w:rsid w:val="00561423"/>
    <w:rsid w:val="005614DE"/>
    <w:rsid w:val="00561CD9"/>
    <w:rsid w:val="00562AD9"/>
    <w:rsid w:val="00563133"/>
    <w:rsid w:val="0056363C"/>
    <w:rsid w:val="005636B0"/>
    <w:rsid w:val="00565085"/>
    <w:rsid w:val="0056559A"/>
    <w:rsid w:val="00567449"/>
    <w:rsid w:val="00574559"/>
    <w:rsid w:val="0057705C"/>
    <w:rsid w:val="005773A5"/>
    <w:rsid w:val="00580B11"/>
    <w:rsid w:val="00582747"/>
    <w:rsid w:val="00582B65"/>
    <w:rsid w:val="0058335F"/>
    <w:rsid w:val="00584811"/>
    <w:rsid w:val="00585DBC"/>
    <w:rsid w:val="00590160"/>
    <w:rsid w:val="00591155"/>
    <w:rsid w:val="0059346E"/>
    <w:rsid w:val="00593AA6"/>
    <w:rsid w:val="00593B45"/>
    <w:rsid w:val="00594161"/>
    <w:rsid w:val="00594749"/>
    <w:rsid w:val="00597E93"/>
    <w:rsid w:val="005A05BB"/>
    <w:rsid w:val="005A0C14"/>
    <w:rsid w:val="005A0E72"/>
    <w:rsid w:val="005A1F0D"/>
    <w:rsid w:val="005A205E"/>
    <w:rsid w:val="005A3EEF"/>
    <w:rsid w:val="005A6928"/>
    <w:rsid w:val="005B1530"/>
    <w:rsid w:val="005B19EB"/>
    <w:rsid w:val="005B28CC"/>
    <w:rsid w:val="005B4067"/>
    <w:rsid w:val="005B59EC"/>
    <w:rsid w:val="005B6040"/>
    <w:rsid w:val="005B6322"/>
    <w:rsid w:val="005C085D"/>
    <w:rsid w:val="005C1B61"/>
    <w:rsid w:val="005C24B4"/>
    <w:rsid w:val="005C25A6"/>
    <w:rsid w:val="005C2BE3"/>
    <w:rsid w:val="005C3F41"/>
    <w:rsid w:val="005C5075"/>
    <w:rsid w:val="005C628F"/>
    <w:rsid w:val="005C6875"/>
    <w:rsid w:val="005C6DA7"/>
    <w:rsid w:val="005D2993"/>
    <w:rsid w:val="005D3034"/>
    <w:rsid w:val="005D3471"/>
    <w:rsid w:val="005D4663"/>
    <w:rsid w:val="005D4AB9"/>
    <w:rsid w:val="005D6C11"/>
    <w:rsid w:val="005D7042"/>
    <w:rsid w:val="005D7251"/>
    <w:rsid w:val="005D74DB"/>
    <w:rsid w:val="005E0147"/>
    <w:rsid w:val="005E34E2"/>
    <w:rsid w:val="005E5325"/>
    <w:rsid w:val="005E5A6B"/>
    <w:rsid w:val="005E7712"/>
    <w:rsid w:val="005E7F87"/>
    <w:rsid w:val="005F0426"/>
    <w:rsid w:val="005F0A35"/>
    <w:rsid w:val="005F14FC"/>
    <w:rsid w:val="005F3F4A"/>
    <w:rsid w:val="005F4101"/>
    <w:rsid w:val="005F62A2"/>
    <w:rsid w:val="005F679F"/>
    <w:rsid w:val="00600219"/>
    <w:rsid w:val="00600673"/>
    <w:rsid w:val="00600D6C"/>
    <w:rsid w:val="00601309"/>
    <w:rsid w:val="0060144C"/>
    <w:rsid w:val="00602388"/>
    <w:rsid w:val="00602DF6"/>
    <w:rsid w:val="006064EE"/>
    <w:rsid w:val="00610CFF"/>
    <w:rsid w:val="00611E73"/>
    <w:rsid w:val="00612CCB"/>
    <w:rsid w:val="00614D0B"/>
    <w:rsid w:val="00615711"/>
    <w:rsid w:val="00616778"/>
    <w:rsid w:val="00620CF6"/>
    <w:rsid w:val="006261CE"/>
    <w:rsid w:val="00626DDC"/>
    <w:rsid w:val="00631A61"/>
    <w:rsid w:val="00632214"/>
    <w:rsid w:val="006350B9"/>
    <w:rsid w:val="00635545"/>
    <w:rsid w:val="00635693"/>
    <w:rsid w:val="00636490"/>
    <w:rsid w:val="00636DEA"/>
    <w:rsid w:val="00637236"/>
    <w:rsid w:val="006407F2"/>
    <w:rsid w:val="00641BFC"/>
    <w:rsid w:val="00641F91"/>
    <w:rsid w:val="00643599"/>
    <w:rsid w:val="006455E4"/>
    <w:rsid w:val="006456C3"/>
    <w:rsid w:val="00646CDE"/>
    <w:rsid w:val="006474ED"/>
    <w:rsid w:val="006511FF"/>
    <w:rsid w:val="00651DD6"/>
    <w:rsid w:val="00653A55"/>
    <w:rsid w:val="006544D7"/>
    <w:rsid w:val="00656F61"/>
    <w:rsid w:val="0065702E"/>
    <w:rsid w:val="00657A44"/>
    <w:rsid w:val="0066003A"/>
    <w:rsid w:val="00660131"/>
    <w:rsid w:val="006602F1"/>
    <w:rsid w:val="0066114D"/>
    <w:rsid w:val="0066309E"/>
    <w:rsid w:val="00666F0B"/>
    <w:rsid w:val="006701AE"/>
    <w:rsid w:val="006755AD"/>
    <w:rsid w:val="006766A0"/>
    <w:rsid w:val="0067778A"/>
    <w:rsid w:val="00677CC2"/>
    <w:rsid w:val="00680565"/>
    <w:rsid w:val="006807BD"/>
    <w:rsid w:val="006807F7"/>
    <w:rsid w:val="0068086F"/>
    <w:rsid w:val="0068179E"/>
    <w:rsid w:val="00681E1C"/>
    <w:rsid w:val="00682B2F"/>
    <w:rsid w:val="006834AA"/>
    <w:rsid w:val="006835B7"/>
    <w:rsid w:val="00684374"/>
    <w:rsid w:val="00685826"/>
    <w:rsid w:val="00685B9C"/>
    <w:rsid w:val="0068701E"/>
    <w:rsid w:val="00690154"/>
    <w:rsid w:val="006905DE"/>
    <w:rsid w:val="006907A1"/>
    <w:rsid w:val="006908E4"/>
    <w:rsid w:val="00690BE4"/>
    <w:rsid w:val="0069207B"/>
    <w:rsid w:val="0069210F"/>
    <w:rsid w:val="0069213D"/>
    <w:rsid w:val="00694E3A"/>
    <w:rsid w:val="00695FAE"/>
    <w:rsid w:val="0069657E"/>
    <w:rsid w:val="00696EB2"/>
    <w:rsid w:val="006A1F94"/>
    <w:rsid w:val="006A321D"/>
    <w:rsid w:val="006A37C2"/>
    <w:rsid w:val="006A3E01"/>
    <w:rsid w:val="006A45BE"/>
    <w:rsid w:val="006A46FC"/>
    <w:rsid w:val="006A5691"/>
    <w:rsid w:val="006B0614"/>
    <w:rsid w:val="006B0F7C"/>
    <w:rsid w:val="006B1414"/>
    <w:rsid w:val="006B2340"/>
    <w:rsid w:val="006B35C7"/>
    <w:rsid w:val="006B39A9"/>
    <w:rsid w:val="006B3D27"/>
    <w:rsid w:val="006B4583"/>
    <w:rsid w:val="006B5387"/>
    <w:rsid w:val="006B5588"/>
    <w:rsid w:val="006B6E88"/>
    <w:rsid w:val="006B7BB7"/>
    <w:rsid w:val="006C24B7"/>
    <w:rsid w:val="006C2748"/>
    <w:rsid w:val="006C325E"/>
    <w:rsid w:val="006C3926"/>
    <w:rsid w:val="006C41FA"/>
    <w:rsid w:val="006C55F2"/>
    <w:rsid w:val="006C7F8C"/>
    <w:rsid w:val="006D028F"/>
    <w:rsid w:val="006D0A3B"/>
    <w:rsid w:val="006D18DC"/>
    <w:rsid w:val="006D1AA0"/>
    <w:rsid w:val="006D29E3"/>
    <w:rsid w:val="006D4955"/>
    <w:rsid w:val="006D615C"/>
    <w:rsid w:val="006D69B6"/>
    <w:rsid w:val="006D72CF"/>
    <w:rsid w:val="006E1373"/>
    <w:rsid w:val="006E14EB"/>
    <w:rsid w:val="006E4013"/>
    <w:rsid w:val="006E5A73"/>
    <w:rsid w:val="006E5EDA"/>
    <w:rsid w:val="006E70D6"/>
    <w:rsid w:val="006E7A8D"/>
    <w:rsid w:val="006F3072"/>
    <w:rsid w:val="006F318F"/>
    <w:rsid w:val="006F3722"/>
    <w:rsid w:val="006F4E26"/>
    <w:rsid w:val="006F4F21"/>
    <w:rsid w:val="006F59B2"/>
    <w:rsid w:val="006F643A"/>
    <w:rsid w:val="006F685A"/>
    <w:rsid w:val="006F6D10"/>
    <w:rsid w:val="006F7F89"/>
    <w:rsid w:val="007009E7"/>
    <w:rsid w:val="00700A15"/>
    <w:rsid w:val="00700B2C"/>
    <w:rsid w:val="00701490"/>
    <w:rsid w:val="00703C1C"/>
    <w:rsid w:val="00704BC9"/>
    <w:rsid w:val="00710D2C"/>
    <w:rsid w:val="00712A15"/>
    <w:rsid w:val="00713084"/>
    <w:rsid w:val="0071353C"/>
    <w:rsid w:val="00714125"/>
    <w:rsid w:val="00715914"/>
    <w:rsid w:val="00715923"/>
    <w:rsid w:val="00715D06"/>
    <w:rsid w:val="00715E1F"/>
    <w:rsid w:val="0071627C"/>
    <w:rsid w:val="0072000C"/>
    <w:rsid w:val="00720FFB"/>
    <w:rsid w:val="00721CF2"/>
    <w:rsid w:val="007223EB"/>
    <w:rsid w:val="0072325B"/>
    <w:rsid w:val="00724B0B"/>
    <w:rsid w:val="00726972"/>
    <w:rsid w:val="00730B31"/>
    <w:rsid w:val="00730C7E"/>
    <w:rsid w:val="00731316"/>
    <w:rsid w:val="007315FD"/>
    <w:rsid w:val="00731E00"/>
    <w:rsid w:val="0073229A"/>
    <w:rsid w:val="00734118"/>
    <w:rsid w:val="007354A5"/>
    <w:rsid w:val="00735670"/>
    <w:rsid w:val="007359D1"/>
    <w:rsid w:val="00736B44"/>
    <w:rsid w:val="00737B31"/>
    <w:rsid w:val="00740054"/>
    <w:rsid w:val="00740446"/>
    <w:rsid w:val="00741EE2"/>
    <w:rsid w:val="0074222B"/>
    <w:rsid w:val="00742ED4"/>
    <w:rsid w:val="00743F63"/>
    <w:rsid w:val="007440B7"/>
    <w:rsid w:val="007450E3"/>
    <w:rsid w:val="00745BD2"/>
    <w:rsid w:val="00746C1A"/>
    <w:rsid w:val="0075026F"/>
    <w:rsid w:val="007513B3"/>
    <w:rsid w:val="007522EC"/>
    <w:rsid w:val="007524EE"/>
    <w:rsid w:val="007546F4"/>
    <w:rsid w:val="0075596C"/>
    <w:rsid w:val="00755D9E"/>
    <w:rsid w:val="00764552"/>
    <w:rsid w:val="00764EC3"/>
    <w:rsid w:val="00764ED7"/>
    <w:rsid w:val="00766018"/>
    <w:rsid w:val="00766940"/>
    <w:rsid w:val="007678FF"/>
    <w:rsid w:val="00767D44"/>
    <w:rsid w:val="00770B04"/>
    <w:rsid w:val="007712DF"/>
    <w:rsid w:val="007715C9"/>
    <w:rsid w:val="007718D7"/>
    <w:rsid w:val="00774347"/>
    <w:rsid w:val="007747ED"/>
    <w:rsid w:val="00774EDD"/>
    <w:rsid w:val="007757EC"/>
    <w:rsid w:val="0077659B"/>
    <w:rsid w:val="00777FEC"/>
    <w:rsid w:val="00780AF3"/>
    <w:rsid w:val="00784377"/>
    <w:rsid w:val="00786699"/>
    <w:rsid w:val="00787105"/>
    <w:rsid w:val="00787FE7"/>
    <w:rsid w:val="00790E10"/>
    <w:rsid w:val="0079109F"/>
    <w:rsid w:val="00791E88"/>
    <w:rsid w:val="00792279"/>
    <w:rsid w:val="007924FC"/>
    <w:rsid w:val="00793723"/>
    <w:rsid w:val="0079499B"/>
    <w:rsid w:val="00797040"/>
    <w:rsid w:val="00797492"/>
    <w:rsid w:val="00797741"/>
    <w:rsid w:val="007A0DD2"/>
    <w:rsid w:val="007A1C84"/>
    <w:rsid w:val="007A22BE"/>
    <w:rsid w:val="007A2A7E"/>
    <w:rsid w:val="007A2C8D"/>
    <w:rsid w:val="007A52CE"/>
    <w:rsid w:val="007A58E3"/>
    <w:rsid w:val="007A71D0"/>
    <w:rsid w:val="007A763C"/>
    <w:rsid w:val="007B0B59"/>
    <w:rsid w:val="007B1D4D"/>
    <w:rsid w:val="007B3AD8"/>
    <w:rsid w:val="007B3E75"/>
    <w:rsid w:val="007B403B"/>
    <w:rsid w:val="007B508B"/>
    <w:rsid w:val="007B75F4"/>
    <w:rsid w:val="007C072C"/>
    <w:rsid w:val="007C29CB"/>
    <w:rsid w:val="007C3EB4"/>
    <w:rsid w:val="007C53EE"/>
    <w:rsid w:val="007D1206"/>
    <w:rsid w:val="007D3B2B"/>
    <w:rsid w:val="007D47A5"/>
    <w:rsid w:val="007D604A"/>
    <w:rsid w:val="007D652A"/>
    <w:rsid w:val="007E08C1"/>
    <w:rsid w:val="007E450F"/>
    <w:rsid w:val="007E4BE3"/>
    <w:rsid w:val="007E52DB"/>
    <w:rsid w:val="007E57DE"/>
    <w:rsid w:val="007E678B"/>
    <w:rsid w:val="007E69FA"/>
    <w:rsid w:val="007E72A1"/>
    <w:rsid w:val="007F4C65"/>
    <w:rsid w:val="007F5B13"/>
    <w:rsid w:val="007F60EF"/>
    <w:rsid w:val="007F618A"/>
    <w:rsid w:val="007F6D7D"/>
    <w:rsid w:val="007F6F8D"/>
    <w:rsid w:val="007F79D3"/>
    <w:rsid w:val="007F7CF9"/>
    <w:rsid w:val="00802EC1"/>
    <w:rsid w:val="00802FD6"/>
    <w:rsid w:val="0080316E"/>
    <w:rsid w:val="00803398"/>
    <w:rsid w:val="00803C37"/>
    <w:rsid w:val="00804976"/>
    <w:rsid w:val="0080711A"/>
    <w:rsid w:val="00807240"/>
    <w:rsid w:val="00807F17"/>
    <w:rsid w:val="00810330"/>
    <w:rsid w:val="008114FB"/>
    <w:rsid w:val="00811844"/>
    <w:rsid w:val="0081543F"/>
    <w:rsid w:val="00817438"/>
    <w:rsid w:val="0082075B"/>
    <w:rsid w:val="0082087F"/>
    <w:rsid w:val="00822B11"/>
    <w:rsid w:val="00822C5C"/>
    <w:rsid w:val="00823F63"/>
    <w:rsid w:val="00826042"/>
    <w:rsid w:val="00827C87"/>
    <w:rsid w:val="0083131F"/>
    <w:rsid w:val="0083268C"/>
    <w:rsid w:val="00835EB8"/>
    <w:rsid w:val="008366E4"/>
    <w:rsid w:val="00837782"/>
    <w:rsid w:val="00837E78"/>
    <w:rsid w:val="008401AC"/>
    <w:rsid w:val="008422C3"/>
    <w:rsid w:val="0084395C"/>
    <w:rsid w:val="0085142D"/>
    <w:rsid w:val="008518C6"/>
    <w:rsid w:val="0085307D"/>
    <w:rsid w:val="0085473A"/>
    <w:rsid w:val="00854FC7"/>
    <w:rsid w:val="008565A6"/>
    <w:rsid w:val="00856A31"/>
    <w:rsid w:val="00856EC3"/>
    <w:rsid w:val="00857128"/>
    <w:rsid w:val="00860151"/>
    <w:rsid w:val="008603B4"/>
    <w:rsid w:val="00861DB7"/>
    <w:rsid w:val="0086663E"/>
    <w:rsid w:val="00866D99"/>
    <w:rsid w:val="0087130D"/>
    <w:rsid w:val="0087222B"/>
    <w:rsid w:val="00872956"/>
    <w:rsid w:val="008734EA"/>
    <w:rsid w:val="00874A4C"/>
    <w:rsid w:val="008754D0"/>
    <w:rsid w:val="00876667"/>
    <w:rsid w:val="00877D88"/>
    <w:rsid w:val="0088068C"/>
    <w:rsid w:val="008807F1"/>
    <w:rsid w:val="00880FEC"/>
    <w:rsid w:val="00881B8F"/>
    <w:rsid w:val="008827BB"/>
    <w:rsid w:val="008869CC"/>
    <w:rsid w:val="0089107B"/>
    <w:rsid w:val="00892704"/>
    <w:rsid w:val="00892BA1"/>
    <w:rsid w:val="00892DD3"/>
    <w:rsid w:val="00897963"/>
    <w:rsid w:val="008979DA"/>
    <w:rsid w:val="008A121A"/>
    <w:rsid w:val="008A27FC"/>
    <w:rsid w:val="008A2ED0"/>
    <w:rsid w:val="008A33F4"/>
    <w:rsid w:val="008A431B"/>
    <w:rsid w:val="008A7605"/>
    <w:rsid w:val="008B0915"/>
    <w:rsid w:val="008B2079"/>
    <w:rsid w:val="008B605B"/>
    <w:rsid w:val="008B60D8"/>
    <w:rsid w:val="008C271A"/>
    <w:rsid w:val="008C28A6"/>
    <w:rsid w:val="008C624D"/>
    <w:rsid w:val="008D0EE0"/>
    <w:rsid w:val="008D1011"/>
    <w:rsid w:val="008D165D"/>
    <w:rsid w:val="008D1B1C"/>
    <w:rsid w:val="008D1D19"/>
    <w:rsid w:val="008D2777"/>
    <w:rsid w:val="008D2DF7"/>
    <w:rsid w:val="008D3401"/>
    <w:rsid w:val="008D3A74"/>
    <w:rsid w:val="008D5A9B"/>
    <w:rsid w:val="008D6802"/>
    <w:rsid w:val="008D6EBC"/>
    <w:rsid w:val="008E0F1D"/>
    <w:rsid w:val="008E1898"/>
    <w:rsid w:val="008E2BA7"/>
    <w:rsid w:val="008E2DF2"/>
    <w:rsid w:val="008E300A"/>
    <w:rsid w:val="008E67D8"/>
    <w:rsid w:val="008F0300"/>
    <w:rsid w:val="008F06B2"/>
    <w:rsid w:val="008F0A9C"/>
    <w:rsid w:val="008F19DC"/>
    <w:rsid w:val="008F50B3"/>
    <w:rsid w:val="008F54E7"/>
    <w:rsid w:val="008F5C0A"/>
    <w:rsid w:val="008F6659"/>
    <w:rsid w:val="008F7DFB"/>
    <w:rsid w:val="009010B6"/>
    <w:rsid w:val="00903422"/>
    <w:rsid w:val="00904A28"/>
    <w:rsid w:val="00905693"/>
    <w:rsid w:val="00906B60"/>
    <w:rsid w:val="00907C77"/>
    <w:rsid w:val="00910CA3"/>
    <w:rsid w:val="009117AF"/>
    <w:rsid w:val="0091196B"/>
    <w:rsid w:val="0091306E"/>
    <w:rsid w:val="00913EEB"/>
    <w:rsid w:val="0091760F"/>
    <w:rsid w:val="00917757"/>
    <w:rsid w:val="009204E5"/>
    <w:rsid w:val="009213B7"/>
    <w:rsid w:val="00922222"/>
    <w:rsid w:val="00922B2C"/>
    <w:rsid w:val="00923920"/>
    <w:rsid w:val="00924648"/>
    <w:rsid w:val="009265BF"/>
    <w:rsid w:val="0093097C"/>
    <w:rsid w:val="00930E7F"/>
    <w:rsid w:val="00930F9F"/>
    <w:rsid w:val="00932377"/>
    <w:rsid w:val="009343D7"/>
    <w:rsid w:val="00934CDD"/>
    <w:rsid w:val="00937DA9"/>
    <w:rsid w:val="00940885"/>
    <w:rsid w:val="0094248E"/>
    <w:rsid w:val="00945A7D"/>
    <w:rsid w:val="0094742E"/>
    <w:rsid w:val="00947D5A"/>
    <w:rsid w:val="00947FC2"/>
    <w:rsid w:val="009526EA"/>
    <w:rsid w:val="009532A5"/>
    <w:rsid w:val="009536BA"/>
    <w:rsid w:val="00953F92"/>
    <w:rsid w:val="0095766F"/>
    <w:rsid w:val="00957912"/>
    <w:rsid w:val="009615F1"/>
    <w:rsid w:val="00962127"/>
    <w:rsid w:val="00980B27"/>
    <w:rsid w:val="00981839"/>
    <w:rsid w:val="009831C3"/>
    <w:rsid w:val="009845D3"/>
    <w:rsid w:val="009851AC"/>
    <w:rsid w:val="009853DF"/>
    <w:rsid w:val="009868E9"/>
    <w:rsid w:val="00990BB1"/>
    <w:rsid w:val="00990ED3"/>
    <w:rsid w:val="0099150B"/>
    <w:rsid w:val="00992120"/>
    <w:rsid w:val="00992B55"/>
    <w:rsid w:val="00995355"/>
    <w:rsid w:val="00995822"/>
    <w:rsid w:val="00996E27"/>
    <w:rsid w:val="009A011D"/>
    <w:rsid w:val="009A187A"/>
    <w:rsid w:val="009A2D12"/>
    <w:rsid w:val="009A3282"/>
    <w:rsid w:val="009A3AE9"/>
    <w:rsid w:val="009A43FE"/>
    <w:rsid w:val="009A4F45"/>
    <w:rsid w:val="009A63DF"/>
    <w:rsid w:val="009A6AEA"/>
    <w:rsid w:val="009B0D96"/>
    <w:rsid w:val="009B2E07"/>
    <w:rsid w:val="009B4F0B"/>
    <w:rsid w:val="009B58FD"/>
    <w:rsid w:val="009B676B"/>
    <w:rsid w:val="009B76D4"/>
    <w:rsid w:val="009C08D8"/>
    <w:rsid w:val="009C52C1"/>
    <w:rsid w:val="009C6470"/>
    <w:rsid w:val="009C7FFE"/>
    <w:rsid w:val="009D006B"/>
    <w:rsid w:val="009D06C0"/>
    <w:rsid w:val="009D17F0"/>
    <w:rsid w:val="009D21FF"/>
    <w:rsid w:val="009D3CA3"/>
    <w:rsid w:val="009D46A6"/>
    <w:rsid w:val="009E1705"/>
    <w:rsid w:val="009E73EA"/>
    <w:rsid w:val="009F373E"/>
    <w:rsid w:val="009F374D"/>
    <w:rsid w:val="009F4374"/>
    <w:rsid w:val="009F46A6"/>
    <w:rsid w:val="009F73CA"/>
    <w:rsid w:val="00A00516"/>
    <w:rsid w:val="00A02C62"/>
    <w:rsid w:val="00A03DF4"/>
    <w:rsid w:val="00A05F6F"/>
    <w:rsid w:val="00A0604F"/>
    <w:rsid w:val="00A068F6"/>
    <w:rsid w:val="00A07076"/>
    <w:rsid w:val="00A1098F"/>
    <w:rsid w:val="00A11231"/>
    <w:rsid w:val="00A144C0"/>
    <w:rsid w:val="00A144FB"/>
    <w:rsid w:val="00A14757"/>
    <w:rsid w:val="00A1588B"/>
    <w:rsid w:val="00A15C98"/>
    <w:rsid w:val="00A2262D"/>
    <w:rsid w:val="00A22BCB"/>
    <w:rsid w:val="00A22C98"/>
    <w:rsid w:val="00A231E2"/>
    <w:rsid w:val="00A2343C"/>
    <w:rsid w:val="00A26A5A"/>
    <w:rsid w:val="00A26DDB"/>
    <w:rsid w:val="00A3012F"/>
    <w:rsid w:val="00A31F21"/>
    <w:rsid w:val="00A32DA2"/>
    <w:rsid w:val="00A33EF1"/>
    <w:rsid w:val="00A37800"/>
    <w:rsid w:val="00A37E47"/>
    <w:rsid w:val="00A41861"/>
    <w:rsid w:val="00A44737"/>
    <w:rsid w:val="00A44E89"/>
    <w:rsid w:val="00A456FE"/>
    <w:rsid w:val="00A46B60"/>
    <w:rsid w:val="00A515CA"/>
    <w:rsid w:val="00A519D0"/>
    <w:rsid w:val="00A529D2"/>
    <w:rsid w:val="00A5398F"/>
    <w:rsid w:val="00A54619"/>
    <w:rsid w:val="00A54C13"/>
    <w:rsid w:val="00A554F8"/>
    <w:rsid w:val="00A60AAA"/>
    <w:rsid w:val="00A64066"/>
    <w:rsid w:val="00A64912"/>
    <w:rsid w:val="00A66980"/>
    <w:rsid w:val="00A67D6D"/>
    <w:rsid w:val="00A70A74"/>
    <w:rsid w:val="00A73FE6"/>
    <w:rsid w:val="00A75DDF"/>
    <w:rsid w:val="00A7784F"/>
    <w:rsid w:val="00A819BC"/>
    <w:rsid w:val="00A81C46"/>
    <w:rsid w:val="00A83104"/>
    <w:rsid w:val="00A83AC0"/>
    <w:rsid w:val="00A85B85"/>
    <w:rsid w:val="00A85F5C"/>
    <w:rsid w:val="00A87051"/>
    <w:rsid w:val="00A870A3"/>
    <w:rsid w:val="00A90B83"/>
    <w:rsid w:val="00A930F1"/>
    <w:rsid w:val="00A93154"/>
    <w:rsid w:val="00A931BB"/>
    <w:rsid w:val="00A95847"/>
    <w:rsid w:val="00A96DCD"/>
    <w:rsid w:val="00AA13AF"/>
    <w:rsid w:val="00AA250F"/>
    <w:rsid w:val="00AA3F46"/>
    <w:rsid w:val="00AA5567"/>
    <w:rsid w:val="00AA5E97"/>
    <w:rsid w:val="00AA609B"/>
    <w:rsid w:val="00AB2907"/>
    <w:rsid w:val="00AB2D3D"/>
    <w:rsid w:val="00AB3139"/>
    <w:rsid w:val="00AB5B81"/>
    <w:rsid w:val="00AB5F7D"/>
    <w:rsid w:val="00AB657A"/>
    <w:rsid w:val="00AC0A95"/>
    <w:rsid w:val="00AC22CE"/>
    <w:rsid w:val="00AC4BB2"/>
    <w:rsid w:val="00AC719E"/>
    <w:rsid w:val="00AC78EE"/>
    <w:rsid w:val="00AD024F"/>
    <w:rsid w:val="00AD23CA"/>
    <w:rsid w:val="00AD5641"/>
    <w:rsid w:val="00AD70DA"/>
    <w:rsid w:val="00AE4986"/>
    <w:rsid w:val="00AE4A5A"/>
    <w:rsid w:val="00AE4FF7"/>
    <w:rsid w:val="00AE5CA2"/>
    <w:rsid w:val="00AE5DE1"/>
    <w:rsid w:val="00AE68E7"/>
    <w:rsid w:val="00AE6BCD"/>
    <w:rsid w:val="00AF06CF"/>
    <w:rsid w:val="00AF085E"/>
    <w:rsid w:val="00AF0F0E"/>
    <w:rsid w:val="00AF4810"/>
    <w:rsid w:val="00AF6295"/>
    <w:rsid w:val="00AF71B9"/>
    <w:rsid w:val="00B012D4"/>
    <w:rsid w:val="00B020BC"/>
    <w:rsid w:val="00B045A4"/>
    <w:rsid w:val="00B101A1"/>
    <w:rsid w:val="00B12B9A"/>
    <w:rsid w:val="00B154DF"/>
    <w:rsid w:val="00B17192"/>
    <w:rsid w:val="00B175DF"/>
    <w:rsid w:val="00B17676"/>
    <w:rsid w:val="00B17CA0"/>
    <w:rsid w:val="00B20224"/>
    <w:rsid w:val="00B2090E"/>
    <w:rsid w:val="00B20A1F"/>
    <w:rsid w:val="00B20D4C"/>
    <w:rsid w:val="00B21489"/>
    <w:rsid w:val="00B218DF"/>
    <w:rsid w:val="00B21946"/>
    <w:rsid w:val="00B22F84"/>
    <w:rsid w:val="00B23408"/>
    <w:rsid w:val="00B26464"/>
    <w:rsid w:val="00B271FB"/>
    <w:rsid w:val="00B279B0"/>
    <w:rsid w:val="00B3044B"/>
    <w:rsid w:val="00B321E1"/>
    <w:rsid w:val="00B32B63"/>
    <w:rsid w:val="00B32FF7"/>
    <w:rsid w:val="00B33A24"/>
    <w:rsid w:val="00B33B3C"/>
    <w:rsid w:val="00B34301"/>
    <w:rsid w:val="00B355EF"/>
    <w:rsid w:val="00B35CA8"/>
    <w:rsid w:val="00B37353"/>
    <w:rsid w:val="00B37582"/>
    <w:rsid w:val="00B37F3A"/>
    <w:rsid w:val="00B417AB"/>
    <w:rsid w:val="00B41DE1"/>
    <w:rsid w:val="00B426D2"/>
    <w:rsid w:val="00B43289"/>
    <w:rsid w:val="00B44022"/>
    <w:rsid w:val="00B445E2"/>
    <w:rsid w:val="00B44950"/>
    <w:rsid w:val="00B44B9C"/>
    <w:rsid w:val="00B455FC"/>
    <w:rsid w:val="00B46EBC"/>
    <w:rsid w:val="00B516F4"/>
    <w:rsid w:val="00B5279A"/>
    <w:rsid w:val="00B53214"/>
    <w:rsid w:val="00B53F8D"/>
    <w:rsid w:val="00B562CE"/>
    <w:rsid w:val="00B578E2"/>
    <w:rsid w:val="00B57C17"/>
    <w:rsid w:val="00B6135A"/>
    <w:rsid w:val="00B61522"/>
    <w:rsid w:val="00B6159A"/>
    <w:rsid w:val="00B621A3"/>
    <w:rsid w:val="00B63834"/>
    <w:rsid w:val="00B6406F"/>
    <w:rsid w:val="00B646E3"/>
    <w:rsid w:val="00B64AFD"/>
    <w:rsid w:val="00B66931"/>
    <w:rsid w:val="00B67305"/>
    <w:rsid w:val="00B72261"/>
    <w:rsid w:val="00B73C98"/>
    <w:rsid w:val="00B75013"/>
    <w:rsid w:val="00B7523E"/>
    <w:rsid w:val="00B766FB"/>
    <w:rsid w:val="00B80199"/>
    <w:rsid w:val="00B801F0"/>
    <w:rsid w:val="00B82161"/>
    <w:rsid w:val="00B8278E"/>
    <w:rsid w:val="00B8386A"/>
    <w:rsid w:val="00B83F44"/>
    <w:rsid w:val="00B846CB"/>
    <w:rsid w:val="00B86188"/>
    <w:rsid w:val="00B87F91"/>
    <w:rsid w:val="00B90A5C"/>
    <w:rsid w:val="00B90F18"/>
    <w:rsid w:val="00B93F3D"/>
    <w:rsid w:val="00B96130"/>
    <w:rsid w:val="00B96E62"/>
    <w:rsid w:val="00B9706F"/>
    <w:rsid w:val="00BA1D5A"/>
    <w:rsid w:val="00BA220B"/>
    <w:rsid w:val="00BA2891"/>
    <w:rsid w:val="00BA327C"/>
    <w:rsid w:val="00BA6C12"/>
    <w:rsid w:val="00BB0151"/>
    <w:rsid w:val="00BB0F34"/>
    <w:rsid w:val="00BB13FF"/>
    <w:rsid w:val="00BB1B42"/>
    <w:rsid w:val="00BB1C58"/>
    <w:rsid w:val="00BB2EFC"/>
    <w:rsid w:val="00BB3A7C"/>
    <w:rsid w:val="00BB71DB"/>
    <w:rsid w:val="00BB7232"/>
    <w:rsid w:val="00BC0147"/>
    <w:rsid w:val="00BC3BA9"/>
    <w:rsid w:val="00BC600C"/>
    <w:rsid w:val="00BC6528"/>
    <w:rsid w:val="00BC6F33"/>
    <w:rsid w:val="00BC73CC"/>
    <w:rsid w:val="00BD12D9"/>
    <w:rsid w:val="00BD1A60"/>
    <w:rsid w:val="00BD1DE1"/>
    <w:rsid w:val="00BD20EA"/>
    <w:rsid w:val="00BD2538"/>
    <w:rsid w:val="00BD2CEE"/>
    <w:rsid w:val="00BD354F"/>
    <w:rsid w:val="00BD4009"/>
    <w:rsid w:val="00BD555A"/>
    <w:rsid w:val="00BD7A71"/>
    <w:rsid w:val="00BE1060"/>
    <w:rsid w:val="00BE43B9"/>
    <w:rsid w:val="00BE6341"/>
    <w:rsid w:val="00BE6BCA"/>
    <w:rsid w:val="00BE719A"/>
    <w:rsid w:val="00BE71E2"/>
    <w:rsid w:val="00BE720A"/>
    <w:rsid w:val="00BF1720"/>
    <w:rsid w:val="00BF2FE5"/>
    <w:rsid w:val="00BF3BDA"/>
    <w:rsid w:val="00BF4747"/>
    <w:rsid w:val="00BF4A9E"/>
    <w:rsid w:val="00BF6BCB"/>
    <w:rsid w:val="00C02E16"/>
    <w:rsid w:val="00C043D0"/>
    <w:rsid w:val="00C050CD"/>
    <w:rsid w:val="00C05909"/>
    <w:rsid w:val="00C062E3"/>
    <w:rsid w:val="00C079C4"/>
    <w:rsid w:val="00C10086"/>
    <w:rsid w:val="00C10E03"/>
    <w:rsid w:val="00C11989"/>
    <w:rsid w:val="00C122FF"/>
    <w:rsid w:val="00C12F9D"/>
    <w:rsid w:val="00C14D8E"/>
    <w:rsid w:val="00C154C0"/>
    <w:rsid w:val="00C15A65"/>
    <w:rsid w:val="00C15FAB"/>
    <w:rsid w:val="00C165D9"/>
    <w:rsid w:val="00C17417"/>
    <w:rsid w:val="00C2184F"/>
    <w:rsid w:val="00C219DF"/>
    <w:rsid w:val="00C23231"/>
    <w:rsid w:val="00C251EF"/>
    <w:rsid w:val="00C25299"/>
    <w:rsid w:val="00C30A8B"/>
    <w:rsid w:val="00C3168F"/>
    <w:rsid w:val="00C31BDD"/>
    <w:rsid w:val="00C33E5F"/>
    <w:rsid w:val="00C359B5"/>
    <w:rsid w:val="00C35D9A"/>
    <w:rsid w:val="00C36482"/>
    <w:rsid w:val="00C367EE"/>
    <w:rsid w:val="00C36F86"/>
    <w:rsid w:val="00C37712"/>
    <w:rsid w:val="00C37A61"/>
    <w:rsid w:val="00C405E9"/>
    <w:rsid w:val="00C407FA"/>
    <w:rsid w:val="00C42BF8"/>
    <w:rsid w:val="00C44F0E"/>
    <w:rsid w:val="00C46C5B"/>
    <w:rsid w:val="00C47F70"/>
    <w:rsid w:val="00C50043"/>
    <w:rsid w:val="00C5086E"/>
    <w:rsid w:val="00C544D9"/>
    <w:rsid w:val="00C5509A"/>
    <w:rsid w:val="00C56B1E"/>
    <w:rsid w:val="00C60A5F"/>
    <w:rsid w:val="00C60B52"/>
    <w:rsid w:val="00C6465A"/>
    <w:rsid w:val="00C65274"/>
    <w:rsid w:val="00C66FE0"/>
    <w:rsid w:val="00C74FD3"/>
    <w:rsid w:val="00C7573B"/>
    <w:rsid w:val="00C75A81"/>
    <w:rsid w:val="00C8347E"/>
    <w:rsid w:val="00C86449"/>
    <w:rsid w:val="00C8704E"/>
    <w:rsid w:val="00C87CAD"/>
    <w:rsid w:val="00C91839"/>
    <w:rsid w:val="00C952EF"/>
    <w:rsid w:val="00CA0B29"/>
    <w:rsid w:val="00CA0C65"/>
    <w:rsid w:val="00CA0F1C"/>
    <w:rsid w:val="00CA292A"/>
    <w:rsid w:val="00CA292B"/>
    <w:rsid w:val="00CA3872"/>
    <w:rsid w:val="00CA413A"/>
    <w:rsid w:val="00CA6A86"/>
    <w:rsid w:val="00CB344E"/>
    <w:rsid w:val="00CB4D00"/>
    <w:rsid w:val="00CB78A9"/>
    <w:rsid w:val="00CB79B0"/>
    <w:rsid w:val="00CB7BBE"/>
    <w:rsid w:val="00CC1782"/>
    <w:rsid w:val="00CC4820"/>
    <w:rsid w:val="00CC607D"/>
    <w:rsid w:val="00CD1A4A"/>
    <w:rsid w:val="00CD44ED"/>
    <w:rsid w:val="00CD4F0A"/>
    <w:rsid w:val="00CD6082"/>
    <w:rsid w:val="00CD7EBF"/>
    <w:rsid w:val="00CE0207"/>
    <w:rsid w:val="00CE37B2"/>
    <w:rsid w:val="00CE50B0"/>
    <w:rsid w:val="00CF035B"/>
    <w:rsid w:val="00CF08B9"/>
    <w:rsid w:val="00CF0BB2"/>
    <w:rsid w:val="00CF3972"/>
    <w:rsid w:val="00CF3EE8"/>
    <w:rsid w:val="00CF461B"/>
    <w:rsid w:val="00CF62DC"/>
    <w:rsid w:val="00CF6645"/>
    <w:rsid w:val="00CF6866"/>
    <w:rsid w:val="00CF768A"/>
    <w:rsid w:val="00CF7875"/>
    <w:rsid w:val="00D011BD"/>
    <w:rsid w:val="00D021F1"/>
    <w:rsid w:val="00D032C6"/>
    <w:rsid w:val="00D03740"/>
    <w:rsid w:val="00D0446F"/>
    <w:rsid w:val="00D05459"/>
    <w:rsid w:val="00D059F6"/>
    <w:rsid w:val="00D0611F"/>
    <w:rsid w:val="00D06316"/>
    <w:rsid w:val="00D12D91"/>
    <w:rsid w:val="00D130A7"/>
    <w:rsid w:val="00D13141"/>
    <w:rsid w:val="00D13441"/>
    <w:rsid w:val="00D144AF"/>
    <w:rsid w:val="00D1569F"/>
    <w:rsid w:val="00D17441"/>
    <w:rsid w:val="00D222D3"/>
    <w:rsid w:val="00D22474"/>
    <w:rsid w:val="00D2387D"/>
    <w:rsid w:val="00D23DB4"/>
    <w:rsid w:val="00D254C4"/>
    <w:rsid w:val="00D256F3"/>
    <w:rsid w:val="00D25F09"/>
    <w:rsid w:val="00D31B90"/>
    <w:rsid w:val="00D31F89"/>
    <w:rsid w:val="00D32794"/>
    <w:rsid w:val="00D32A15"/>
    <w:rsid w:val="00D335EA"/>
    <w:rsid w:val="00D40454"/>
    <w:rsid w:val="00D42242"/>
    <w:rsid w:val="00D430AC"/>
    <w:rsid w:val="00D45121"/>
    <w:rsid w:val="00D4665B"/>
    <w:rsid w:val="00D466F5"/>
    <w:rsid w:val="00D4696A"/>
    <w:rsid w:val="00D473B5"/>
    <w:rsid w:val="00D47544"/>
    <w:rsid w:val="00D50464"/>
    <w:rsid w:val="00D54099"/>
    <w:rsid w:val="00D56097"/>
    <w:rsid w:val="00D562DA"/>
    <w:rsid w:val="00D56B25"/>
    <w:rsid w:val="00D60553"/>
    <w:rsid w:val="00D6108E"/>
    <w:rsid w:val="00D61929"/>
    <w:rsid w:val="00D6204C"/>
    <w:rsid w:val="00D6458C"/>
    <w:rsid w:val="00D707C8"/>
    <w:rsid w:val="00D70DFB"/>
    <w:rsid w:val="00D74249"/>
    <w:rsid w:val="00D747B9"/>
    <w:rsid w:val="00D760C6"/>
    <w:rsid w:val="00D766DF"/>
    <w:rsid w:val="00D77085"/>
    <w:rsid w:val="00D77300"/>
    <w:rsid w:val="00D778C5"/>
    <w:rsid w:val="00D81A00"/>
    <w:rsid w:val="00D8234C"/>
    <w:rsid w:val="00D8280A"/>
    <w:rsid w:val="00D83DB8"/>
    <w:rsid w:val="00D843F4"/>
    <w:rsid w:val="00D8558D"/>
    <w:rsid w:val="00D857AB"/>
    <w:rsid w:val="00D91B95"/>
    <w:rsid w:val="00D920DE"/>
    <w:rsid w:val="00D930BF"/>
    <w:rsid w:val="00D954B3"/>
    <w:rsid w:val="00D9552E"/>
    <w:rsid w:val="00D95585"/>
    <w:rsid w:val="00D96DD3"/>
    <w:rsid w:val="00DA06C7"/>
    <w:rsid w:val="00DA122E"/>
    <w:rsid w:val="00DA2E3F"/>
    <w:rsid w:val="00DA588A"/>
    <w:rsid w:val="00DA6185"/>
    <w:rsid w:val="00DA716D"/>
    <w:rsid w:val="00DA7C7E"/>
    <w:rsid w:val="00DB1C15"/>
    <w:rsid w:val="00DB22ED"/>
    <w:rsid w:val="00DB2D01"/>
    <w:rsid w:val="00DB3561"/>
    <w:rsid w:val="00DB68FB"/>
    <w:rsid w:val="00DB7064"/>
    <w:rsid w:val="00DB7586"/>
    <w:rsid w:val="00DC4353"/>
    <w:rsid w:val="00DC4F88"/>
    <w:rsid w:val="00DC67B8"/>
    <w:rsid w:val="00DC6954"/>
    <w:rsid w:val="00DC6BA2"/>
    <w:rsid w:val="00DD1A4C"/>
    <w:rsid w:val="00DD1DB1"/>
    <w:rsid w:val="00DD41D9"/>
    <w:rsid w:val="00DD51EA"/>
    <w:rsid w:val="00DD5F70"/>
    <w:rsid w:val="00DD75E0"/>
    <w:rsid w:val="00DD7831"/>
    <w:rsid w:val="00DE01D8"/>
    <w:rsid w:val="00DE03C3"/>
    <w:rsid w:val="00DE188A"/>
    <w:rsid w:val="00DE22D0"/>
    <w:rsid w:val="00DE3FF9"/>
    <w:rsid w:val="00DE63E2"/>
    <w:rsid w:val="00DF1BEA"/>
    <w:rsid w:val="00DF1D4B"/>
    <w:rsid w:val="00DF2050"/>
    <w:rsid w:val="00DF2145"/>
    <w:rsid w:val="00DF2313"/>
    <w:rsid w:val="00DF2DFF"/>
    <w:rsid w:val="00DF3100"/>
    <w:rsid w:val="00DF787A"/>
    <w:rsid w:val="00E00926"/>
    <w:rsid w:val="00E00E9D"/>
    <w:rsid w:val="00E01076"/>
    <w:rsid w:val="00E020F2"/>
    <w:rsid w:val="00E05704"/>
    <w:rsid w:val="00E06280"/>
    <w:rsid w:val="00E10176"/>
    <w:rsid w:val="00E118B9"/>
    <w:rsid w:val="00E11AD6"/>
    <w:rsid w:val="00E127DC"/>
    <w:rsid w:val="00E13FAE"/>
    <w:rsid w:val="00E159D1"/>
    <w:rsid w:val="00E16620"/>
    <w:rsid w:val="00E17108"/>
    <w:rsid w:val="00E178E1"/>
    <w:rsid w:val="00E203A6"/>
    <w:rsid w:val="00E25A52"/>
    <w:rsid w:val="00E30FCA"/>
    <w:rsid w:val="00E314E9"/>
    <w:rsid w:val="00E316CD"/>
    <w:rsid w:val="00E31F63"/>
    <w:rsid w:val="00E3367C"/>
    <w:rsid w:val="00E3379E"/>
    <w:rsid w:val="00E338EF"/>
    <w:rsid w:val="00E33F8A"/>
    <w:rsid w:val="00E35169"/>
    <w:rsid w:val="00E35E95"/>
    <w:rsid w:val="00E37906"/>
    <w:rsid w:val="00E43948"/>
    <w:rsid w:val="00E474A7"/>
    <w:rsid w:val="00E504BE"/>
    <w:rsid w:val="00E50F9C"/>
    <w:rsid w:val="00E50FB9"/>
    <w:rsid w:val="00E51988"/>
    <w:rsid w:val="00E51B76"/>
    <w:rsid w:val="00E5205E"/>
    <w:rsid w:val="00E542C3"/>
    <w:rsid w:val="00E54485"/>
    <w:rsid w:val="00E56F13"/>
    <w:rsid w:val="00E571DB"/>
    <w:rsid w:val="00E573A7"/>
    <w:rsid w:val="00E57D4A"/>
    <w:rsid w:val="00E64817"/>
    <w:rsid w:val="00E65DE1"/>
    <w:rsid w:val="00E66691"/>
    <w:rsid w:val="00E673EE"/>
    <w:rsid w:val="00E67C73"/>
    <w:rsid w:val="00E67F77"/>
    <w:rsid w:val="00E71560"/>
    <w:rsid w:val="00E74B1F"/>
    <w:rsid w:val="00E74D8B"/>
    <w:rsid w:val="00E74DC7"/>
    <w:rsid w:val="00E75AEA"/>
    <w:rsid w:val="00E7685F"/>
    <w:rsid w:val="00E7795E"/>
    <w:rsid w:val="00E77CAF"/>
    <w:rsid w:val="00E8187B"/>
    <w:rsid w:val="00E82D0D"/>
    <w:rsid w:val="00E82D5D"/>
    <w:rsid w:val="00E83B60"/>
    <w:rsid w:val="00E84597"/>
    <w:rsid w:val="00E856BA"/>
    <w:rsid w:val="00E864F2"/>
    <w:rsid w:val="00E86C11"/>
    <w:rsid w:val="00E8795F"/>
    <w:rsid w:val="00E87BDF"/>
    <w:rsid w:val="00E915DC"/>
    <w:rsid w:val="00E94623"/>
    <w:rsid w:val="00E94D5E"/>
    <w:rsid w:val="00EA213E"/>
    <w:rsid w:val="00EA2809"/>
    <w:rsid w:val="00EA2C05"/>
    <w:rsid w:val="00EA374B"/>
    <w:rsid w:val="00EA7100"/>
    <w:rsid w:val="00EB15FF"/>
    <w:rsid w:val="00EB1780"/>
    <w:rsid w:val="00EB408D"/>
    <w:rsid w:val="00EB5715"/>
    <w:rsid w:val="00EB5A1A"/>
    <w:rsid w:val="00EB5DB9"/>
    <w:rsid w:val="00EB6361"/>
    <w:rsid w:val="00EB6C2A"/>
    <w:rsid w:val="00EB7AC1"/>
    <w:rsid w:val="00EC00AB"/>
    <w:rsid w:val="00EC03CA"/>
    <w:rsid w:val="00EC2368"/>
    <w:rsid w:val="00EC2619"/>
    <w:rsid w:val="00EC2C19"/>
    <w:rsid w:val="00EC2E87"/>
    <w:rsid w:val="00EC3721"/>
    <w:rsid w:val="00EC3C02"/>
    <w:rsid w:val="00EC4ECE"/>
    <w:rsid w:val="00EC56BB"/>
    <w:rsid w:val="00EC5FDB"/>
    <w:rsid w:val="00EC60C7"/>
    <w:rsid w:val="00ED2599"/>
    <w:rsid w:val="00ED3C95"/>
    <w:rsid w:val="00ED6680"/>
    <w:rsid w:val="00ED7718"/>
    <w:rsid w:val="00ED77AE"/>
    <w:rsid w:val="00ED7B0A"/>
    <w:rsid w:val="00ED7E72"/>
    <w:rsid w:val="00EE01FC"/>
    <w:rsid w:val="00EE56E4"/>
    <w:rsid w:val="00EE6867"/>
    <w:rsid w:val="00EF27DC"/>
    <w:rsid w:val="00EF2E3A"/>
    <w:rsid w:val="00EF45D4"/>
    <w:rsid w:val="00EF56F8"/>
    <w:rsid w:val="00EF5F62"/>
    <w:rsid w:val="00EF60E9"/>
    <w:rsid w:val="00EF6E46"/>
    <w:rsid w:val="00EF761F"/>
    <w:rsid w:val="00F013E9"/>
    <w:rsid w:val="00F01787"/>
    <w:rsid w:val="00F0228A"/>
    <w:rsid w:val="00F048C2"/>
    <w:rsid w:val="00F06F79"/>
    <w:rsid w:val="00F072A7"/>
    <w:rsid w:val="00F078DC"/>
    <w:rsid w:val="00F07C6C"/>
    <w:rsid w:val="00F1160C"/>
    <w:rsid w:val="00F116D8"/>
    <w:rsid w:val="00F12083"/>
    <w:rsid w:val="00F13E13"/>
    <w:rsid w:val="00F14515"/>
    <w:rsid w:val="00F17844"/>
    <w:rsid w:val="00F22298"/>
    <w:rsid w:val="00F22BA8"/>
    <w:rsid w:val="00F242FA"/>
    <w:rsid w:val="00F251E2"/>
    <w:rsid w:val="00F255A8"/>
    <w:rsid w:val="00F2667A"/>
    <w:rsid w:val="00F26A59"/>
    <w:rsid w:val="00F26AD6"/>
    <w:rsid w:val="00F27C6C"/>
    <w:rsid w:val="00F3299C"/>
    <w:rsid w:val="00F32AF5"/>
    <w:rsid w:val="00F32DE6"/>
    <w:rsid w:val="00F33A8E"/>
    <w:rsid w:val="00F33B96"/>
    <w:rsid w:val="00F33C36"/>
    <w:rsid w:val="00F364FF"/>
    <w:rsid w:val="00F36500"/>
    <w:rsid w:val="00F370A1"/>
    <w:rsid w:val="00F400F3"/>
    <w:rsid w:val="00F4228C"/>
    <w:rsid w:val="00F422F2"/>
    <w:rsid w:val="00F42F88"/>
    <w:rsid w:val="00F43FFA"/>
    <w:rsid w:val="00F46C31"/>
    <w:rsid w:val="00F51B07"/>
    <w:rsid w:val="00F51B46"/>
    <w:rsid w:val="00F520F2"/>
    <w:rsid w:val="00F52330"/>
    <w:rsid w:val="00F52569"/>
    <w:rsid w:val="00F52995"/>
    <w:rsid w:val="00F545A8"/>
    <w:rsid w:val="00F60048"/>
    <w:rsid w:val="00F6130B"/>
    <w:rsid w:val="00F66EE5"/>
    <w:rsid w:val="00F67669"/>
    <w:rsid w:val="00F71650"/>
    <w:rsid w:val="00F71D89"/>
    <w:rsid w:val="00F71ED5"/>
    <w:rsid w:val="00F72B9D"/>
    <w:rsid w:val="00F731BE"/>
    <w:rsid w:val="00F73BD6"/>
    <w:rsid w:val="00F80C2C"/>
    <w:rsid w:val="00F80FFE"/>
    <w:rsid w:val="00F8144B"/>
    <w:rsid w:val="00F81E07"/>
    <w:rsid w:val="00F82285"/>
    <w:rsid w:val="00F83989"/>
    <w:rsid w:val="00F8418B"/>
    <w:rsid w:val="00F842F0"/>
    <w:rsid w:val="00F84888"/>
    <w:rsid w:val="00F85C78"/>
    <w:rsid w:val="00F865CF"/>
    <w:rsid w:val="00F86DC2"/>
    <w:rsid w:val="00F90C68"/>
    <w:rsid w:val="00F91403"/>
    <w:rsid w:val="00F92C6E"/>
    <w:rsid w:val="00F95A47"/>
    <w:rsid w:val="00F95F79"/>
    <w:rsid w:val="00F96346"/>
    <w:rsid w:val="00F9746C"/>
    <w:rsid w:val="00FA0CF7"/>
    <w:rsid w:val="00FA1547"/>
    <w:rsid w:val="00FA610A"/>
    <w:rsid w:val="00FA67DC"/>
    <w:rsid w:val="00FA6F83"/>
    <w:rsid w:val="00FB19C4"/>
    <w:rsid w:val="00FB2292"/>
    <w:rsid w:val="00FB40BA"/>
    <w:rsid w:val="00FB4D56"/>
    <w:rsid w:val="00FB5437"/>
    <w:rsid w:val="00FB718F"/>
    <w:rsid w:val="00FB7A38"/>
    <w:rsid w:val="00FC2DCB"/>
    <w:rsid w:val="00FC53DE"/>
    <w:rsid w:val="00FC5ACA"/>
    <w:rsid w:val="00FC6E0E"/>
    <w:rsid w:val="00FC7941"/>
    <w:rsid w:val="00FD2E3C"/>
    <w:rsid w:val="00FD35BD"/>
    <w:rsid w:val="00FD40F7"/>
    <w:rsid w:val="00FD41CB"/>
    <w:rsid w:val="00FD43C6"/>
    <w:rsid w:val="00FD50CC"/>
    <w:rsid w:val="00FD53C3"/>
    <w:rsid w:val="00FD5BC9"/>
    <w:rsid w:val="00FD7EA9"/>
    <w:rsid w:val="00FE2D19"/>
    <w:rsid w:val="00FE6714"/>
    <w:rsid w:val="00FF00C4"/>
    <w:rsid w:val="00FF00F1"/>
    <w:rsid w:val="00FF05F7"/>
    <w:rsid w:val="00FF1895"/>
    <w:rsid w:val="00FF18A2"/>
    <w:rsid w:val="00FF1E09"/>
    <w:rsid w:val="00FF2BD3"/>
    <w:rsid w:val="00FF456C"/>
    <w:rsid w:val="00FF6A37"/>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o:shapelayout v:ext="edit">
      <o:idmap v:ext="edit" data="1"/>
    </o:shapelayout>
  </w:shapeDefaults>
  <w:decimalSymbol w:val="."/>
  <w:listSeparator w:val=","/>
  <w14:docId w14:val="7383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E3648"/>
    <w:pPr>
      <w:spacing w:line="260" w:lineRule="atLeast"/>
    </w:pPr>
    <w:rPr>
      <w:sz w:val="22"/>
    </w:rPr>
  </w:style>
  <w:style w:type="paragraph" w:styleId="Heading1">
    <w:name w:val="heading 1"/>
    <w:basedOn w:val="Normal"/>
    <w:next w:val="Normal"/>
    <w:link w:val="Heading1Char"/>
    <w:qFormat/>
    <w:rsid w:val="001E7F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E7F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7FE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7F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E7F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E7F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7FE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7FE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E7FE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3648"/>
  </w:style>
  <w:style w:type="paragraph" w:customStyle="1" w:styleId="OPCParaBase">
    <w:name w:val="OPCParaBase"/>
    <w:qFormat/>
    <w:rsid w:val="003E3648"/>
    <w:pPr>
      <w:spacing w:line="260" w:lineRule="atLeast"/>
    </w:pPr>
    <w:rPr>
      <w:rFonts w:eastAsia="Times New Roman" w:cs="Times New Roman"/>
      <w:sz w:val="22"/>
      <w:lang w:eastAsia="en-AU"/>
    </w:rPr>
  </w:style>
  <w:style w:type="paragraph" w:customStyle="1" w:styleId="ShortT">
    <w:name w:val="ShortT"/>
    <w:basedOn w:val="OPCParaBase"/>
    <w:next w:val="Normal"/>
    <w:qFormat/>
    <w:rsid w:val="003E3648"/>
    <w:pPr>
      <w:spacing w:line="240" w:lineRule="auto"/>
    </w:pPr>
    <w:rPr>
      <w:b/>
      <w:sz w:val="40"/>
    </w:rPr>
  </w:style>
  <w:style w:type="paragraph" w:customStyle="1" w:styleId="ActHead1">
    <w:name w:val="ActHead 1"/>
    <w:aliases w:val="c"/>
    <w:basedOn w:val="OPCParaBase"/>
    <w:next w:val="Normal"/>
    <w:qFormat/>
    <w:rsid w:val="003E36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3E36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36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36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E36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36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36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36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364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E3648"/>
  </w:style>
  <w:style w:type="paragraph" w:customStyle="1" w:styleId="Blocks">
    <w:name w:val="Blocks"/>
    <w:aliases w:val="bb"/>
    <w:basedOn w:val="OPCParaBase"/>
    <w:qFormat/>
    <w:rsid w:val="003E3648"/>
    <w:pPr>
      <w:spacing w:line="240" w:lineRule="auto"/>
    </w:pPr>
    <w:rPr>
      <w:sz w:val="24"/>
    </w:rPr>
  </w:style>
  <w:style w:type="paragraph" w:customStyle="1" w:styleId="BoxText">
    <w:name w:val="BoxText"/>
    <w:aliases w:val="bt"/>
    <w:basedOn w:val="OPCParaBase"/>
    <w:qFormat/>
    <w:rsid w:val="003E36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3648"/>
    <w:rPr>
      <w:b/>
    </w:rPr>
  </w:style>
  <w:style w:type="paragraph" w:customStyle="1" w:styleId="BoxHeadItalic">
    <w:name w:val="BoxHeadItalic"/>
    <w:aliases w:val="bhi"/>
    <w:basedOn w:val="BoxText"/>
    <w:next w:val="BoxStep"/>
    <w:qFormat/>
    <w:rsid w:val="003E3648"/>
    <w:rPr>
      <w:i/>
    </w:rPr>
  </w:style>
  <w:style w:type="paragraph" w:customStyle="1" w:styleId="BoxList">
    <w:name w:val="BoxList"/>
    <w:aliases w:val="bl"/>
    <w:basedOn w:val="BoxText"/>
    <w:qFormat/>
    <w:rsid w:val="003E3648"/>
    <w:pPr>
      <w:ind w:left="1559" w:hanging="425"/>
    </w:pPr>
  </w:style>
  <w:style w:type="paragraph" w:customStyle="1" w:styleId="BoxNote">
    <w:name w:val="BoxNote"/>
    <w:aliases w:val="bn"/>
    <w:basedOn w:val="BoxText"/>
    <w:qFormat/>
    <w:rsid w:val="003E3648"/>
    <w:pPr>
      <w:tabs>
        <w:tab w:val="left" w:pos="1985"/>
      </w:tabs>
      <w:spacing w:before="122" w:line="198" w:lineRule="exact"/>
      <w:ind w:left="2948" w:hanging="1814"/>
    </w:pPr>
    <w:rPr>
      <w:sz w:val="18"/>
    </w:rPr>
  </w:style>
  <w:style w:type="paragraph" w:customStyle="1" w:styleId="BoxPara">
    <w:name w:val="BoxPara"/>
    <w:aliases w:val="bp"/>
    <w:basedOn w:val="BoxText"/>
    <w:qFormat/>
    <w:rsid w:val="003E3648"/>
    <w:pPr>
      <w:tabs>
        <w:tab w:val="right" w:pos="2268"/>
      </w:tabs>
      <w:ind w:left="2552" w:hanging="1418"/>
    </w:pPr>
  </w:style>
  <w:style w:type="paragraph" w:customStyle="1" w:styleId="BoxStep">
    <w:name w:val="BoxStep"/>
    <w:aliases w:val="bs"/>
    <w:basedOn w:val="BoxText"/>
    <w:qFormat/>
    <w:rsid w:val="003E3648"/>
    <w:pPr>
      <w:ind w:left="1985" w:hanging="851"/>
    </w:pPr>
  </w:style>
  <w:style w:type="character" w:customStyle="1" w:styleId="CharAmPartNo">
    <w:name w:val="CharAmPartNo"/>
    <w:basedOn w:val="OPCCharBase"/>
    <w:qFormat/>
    <w:rsid w:val="003E3648"/>
  </w:style>
  <w:style w:type="character" w:customStyle="1" w:styleId="CharAmPartText">
    <w:name w:val="CharAmPartText"/>
    <w:basedOn w:val="OPCCharBase"/>
    <w:qFormat/>
    <w:rsid w:val="003E3648"/>
  </w:style>
  <w:style w:type="character" w:customStyle="1" w:styleId="CharAmSchNo">
    <w:name w:val="CharAmSchNo"/>
    <w:basedOn w:val="OPCCharBase"/>
    <w:qFormat/>
    <w:rsid w:val="003E3648"/>
  </w:style>
  <w:style w:type="character" w:customStyle="1" w:styleId="CharAmSchText">
    <w:name w:val="CharAmSchText"/>
    <w:basedOn w:val="OPCCharBase"/>
    <w:qFormat/>
    <w:rsid w:val="003E3648"/>
  </w:style>
  <w:style w:type="character" w:customStyle="1" w:styleId="CharBoldItalic">
    <w:name w:val="CharBoldItalic"/>
    <w:basedOn w:val="OPCCharBase"/>
    <w:uiPriority w:val="1"/>
    <w:qFormat/>
    <w:rsid w:val="003E3648"/>
    <w:rPr>
      <w:b/>
      <w:i/>
    </w:rPr>
  </w:style>
  <w:style w:type="character" w:customStyle="1" w:styleId="CharChapNo">
    <w:name w:val="CharChapNo"/>
    <w:basedOn w:val="OPCCharBase"/>
    <w:uiPriority w:val="1"/>
    <w:qFormat/>
    <w:rsid w:val="003E3648"/>
  </w:style>
  <w:style w:type="character" w:customStyle="1" w:styleId="CharChapText">
    <w:name w:val="CharChapText"/>
    <w:basedOn w:val="OPCCharBase"/>
    <w:uiPriority w:val="1"/>
    <w:qFormat/>
    <w:rsid w:val="003E3648"/>
  </w:style>
  <w:style w:type="character" w:customStyle="1" w:styleId="CharDivNo">
    <w:name w:val="CharDivNo"/>
    <w:basedOn w:val="OPCCharBase"/>
    <w:uiPriority w:val="1"/>
    <w:qFormat/>
    <w:rsid w:val="003E3648"/>
  </w:style>
  <w:style w:type="character" w:customStyle="1" w:styleId="CharDivText">
    <w:name w:val="CharDivText"/>
    <w:basedOn w:val="OPCCharBase"/>
    <w:uiPriority w:val="1"/>
    <w:qFormat/>
    <w:rsid w:val="003E3648"/>
  </w:style>
  <w:style w:type="character" w:customStyle="1" w:styleId="CharItalic">
    <w:name w:val="CharItalic"/>
    <w:basedOn w:val="OPCCharBase"/>
    <w:uiPriority w:val="1"/>
    <w:qFormat/>
    <w:rsid w:val="003E3648"/>
    <w:rPr>
      <w:i/>
    </w:rPr>
  </w:style>
  <w:style w:type="character" w:customStyle="1" w:styleId="CharPartNo">
    <w:name w:val="CharPartNo"/>
    <w:basedOn w:val="OPCCharBase"/>
    <w:uiPriority w:val="1"/>
    <w:qFormat/>
    <w:rsid w:val="003E3648"/>
  </w:style>
  <w:style w:type="character" w:customStyle="1" w:styleId="CharPartText">
    <w:name w:val="CharPartText"/>
    <w:basedOn w:val="OPCCharBase"/>
    <w:uiPriority w:val="1"/>
    <w:qFormat/>
    <w:rsid w:val="003E3648"/>
  </w:style>
  <w:style w:type="character" w:customStyle="1" w:styleId="CharSectno">
    <w:name w:val="CharSectno"/>
    <w:basedOn w:val="OPCCharBase"/>
    <w:qFormat/>
    <w:rsid w:val="003E3648"/>
  </w:style>
  <w:style w:type="character" w:customStyle="1" w:styleId="CharSubdNo">
    <w:name w:val="CharSubdNo"/>
    <w:basedOn w:val="OPCCharBase"/>
    <w:uiPriority w:val="1"/>
    <w:qFormat/>
    <w:rsid w:val="003E3648"/>
  </w:style>
  <w:style w:type="character" w:customStyle="1" w:styleId="CharSubdText">
    <w:name w:val="CharSubdText"/>
    <w:basedOn w:val="OPCCharBase"/>
    <w:uiPriority w:val="1"/>
    <w:qFormat/>
    <w:rsid w:val="003E3648"/>
  </w:style>
  <w:style w:type="paragraph" w:customStyle="1" w:styleId="CTA--">
    <w:name w:val="CTA --"/>
    <w:basedOn w:val="OPCParaBase"/>
    <w:next w:val="Normal"/>
    <w:rsid w:val="003E3648"/>
    <w:pPr>
      <w:spacing w:before="60" w:line="240" w:lineRule="atLeast"/>
      <w:ind w:left="142" w:hanging="142"/>
    </w:pPr>
    <w:rPr>
      <w:sz w:val="20"/>
    </w:rPr>
  </w:style>
  <w:style w:type="paragraph" w:customStyle="1" w:styleId="CTA-">
    <w:name w:val="CTA -"/>
    <w:basedOn w:val="OPCParaBase"/>
    <w:rsid w:val="003E3648"/>
    <w:pPr>
      <w:spacing w:before="60" w:line="240" w:lineRule="atLeast"/>
      <w:ind w:left="85" w:hanging="85"/>
    </w:pPr>
    <w:rPr>
      <w:sz w:val="20"/>
    </w:rPr>
  </w:style>
  <w:style w:type="paragraph" w:customStyle="1" w:styleId="CTA---">
    <w:name w:val="CTA ---"/>
    <w:basedOn w:val="OPCParaBase"/>
    <w:next w:val="Normal"/>
    <w:rsid w:val="003E3648"/>
    <w:pPr>
      <w:spacing w:before="60" w:line="240" w:lineRule="atLeast"/>
      <w:ind w:left="198" w:hanging="198"/>
    </w:pPr>
    <w:rPr>
      <w:sz w:val="20"/>
    </w:rPr>
  </w:style>
  <w:style w:type="paragraph" w:customStyle="1" w:styleId="CTA----">
    <w:name w:val="CTA ----"/>
    <w:basedOn w:val="OPCParaBase"/>
    <w:next w:val="Normal"/>
    <w:rsid w:val="003E3648"/>
    <w:pPr>
      <w:spacing w:before="60" w:line="240" w:lineRule="atLeast"/>
      <w:ind w:left="255" w:hanging="255"/>
    </w:pPr>
    <w:rPr>
      <w:sz w:val="20"/>
    </w:rPr>
  </w:style>
  <w:style w:type="paragraph" w:customStyle="1" w:styleId="CTA1a">
    <w:name w:val="CTA 1(a)"/>
    <w:basedOn w:val="OPCParaBase"/>
    <w:rsid w:val="003E3648"/>
    <w:pPr>
      <w:tabs>
        <w:tab w:val="right" w:pos="414"/>
      </w:tabs>
      <w:spacing w:before="40" w:line="240" w:lineRule="atLeast"/>
      <w:ind w:left="675" w:hanging="675"/>
    </w:pPr>
    <w:rPr>
      <w:sz w:val="20"/>
    </w:rPr>
  </w:style>
  <w:style w:type="paragraph" w:customStyle="1" w:styleId="CTA1ai">
    <w:name w:val="CTA 1(a)(i)"/>
    <w:basedOn w:val="OPCParaBase"/>
    <w:rsid w:val="003E3648"/>
    <w:pPr>
      <w:tabs>
        <w:tab w:val="right" w:pos="1004"/>
      </w:tabs>
      <w:spacing w:before="40" w:line="240" w:lineRule="atLeast"/>
      <w:ind w:left="1253" w:hanging="1253"/>
    </w:pPr>
    <w:rPr>
      <w:sz w:val="20"/>
    </w:rPr>
  </w:style>
  <w:style w:type="paragraph" w:customStyle="1" w:styleId="CTA2a">
    <w:name w:val="CTA 2(a)"/>
    <w:basedOn w:val="OPCParaBase"/>
    <w:rsid w:val="003E3648"/>
    <w:pPr>
      <w:tabs>
        <w:tab w:val="right" w:pos="482"/>
      </w:tabs>
      <w:spacing w:before="40" w:line="240" w:lineRule="atLeast"/>
      <w:ind w:left="748" w:hanging="748"/>
    </w:pPr>
    <w:rPr>
      <w:sz w:val="20"/>
    </w:rPr>
  </w:style>
  <w:style w:type="paragraph" w:customStyle="1" w:styleId="CTA2ai">
    <w:name w:val="CTA 2(a)(i)"/>
    <w:basedOn w:val="OPCParaBase"/>
    <w:rsid w:val="003E3648"/>
    <w:pPr>
      <w:tabs>
        <w:tab w:val="right" w:pos="1089"/>
      </w:tabs>
      <w:spacing w:before="40" w:line="240" w:lineRule="atLeast"/>
      <w:ind w:left="1327" w:hanging="1327"/>
    </w:pPr>
    <w:rPr>
      <w:sz w:val="20"/>
    </w:rPr>
  </w:style>
  <w:style w:type="paragraph" w:customStyle="1" w:styleId="CTA3a">
    <w:name w:val="CTA 3(a)"/>
    <w:basedOn w:val="OPCParaBase"/>
    <w:rsid w:val="003E3648"/>
    <w:pPr>
      <w:tabs>
        <w:tab w:val="right" w:pos="556"/>
      </w:tabs>
      <w:spacing w:before="40" w:line="240" w:lineRule="atLeast"/>
      <w:ind w:left="805" w:hanging="805"/>
    </w:pPr>
    <w:rPr>
      <w:sz w:val="20"/>
    </w:rPr>
  </w:style>
  <w:style w:type="paragraph" w:customStyle="1" w:styleId="CTA3ai">
    <w:name w:val="CTA 3(a)(i)"/>
    <w:basedOn w:val="OPCParaBase"/>
    <w:rsid w:val="003E3648"/>
    <w:pPr>
      <w:tabs>
        <w:tab w:val="right" w:pos="1140"/>
      </w:tabs>
      <w:spacing w:before="40" w:line="240" w:lineRule="atLeast"/>
      <w:ind w:left="1361" w:hanging="1361"/>
    </w:pPr>
    <w:rPr>
      <w:sz w:val="20"/>
    </w:rPr>
  </w:style>
  <w:style w:type="paragraph" w:customStyle="1" w:styleId="CTA4a">
    <w:name w:val="CTA 4(a)"/>
    <w:basedOn w:val="OPCParaBase"/>
    <w:rsid w:val="003E3648"/>
    <w:pPr>
      <w:tabs>
        <w:tab w:val="right" w:pos="624"/>
      </w:tabs>
      <w:spacing w:before="40" w:line="240" w:lineRule="atLeast"/>
      <w:ind w:left="873" w:hanging="873"/>
    </w:pPr>
    <w:rPr>
      <w:sz w:val="20"/>
    </w:rPr>
  </w:style>
  <w:style w:type="paragraph" w:customStyle="1" w:styleId="CTA4ai">
    <w:name w:val="CTA 4(a)(i)"/>
    <w:basedOn w:val="OPCParaBase"/>
    <w:rsid w:val="003E3648"/>
    <w:pPr>
      <w:tabs>
        <w:tab w:val="right" w:pos="1213"/>
      </w:tabs>
      <w:spacing w:before="40" w:line="240" w:lineRule="atLeast"/>
      <w:ind w:left="1452" w:hanging="1452"/>
    </w:pPr>
    <w:rPr>
      <w:sz w:val="20"/>
    </w:rPr>
  </w:style>
  <w:style w:type="paragraph" w:customStyle="1" w:styleId="CTACAPS">
    <w:name w:val="CTA CAPS"/>
    <w:basedOn w:val="OPCParaBase"/>
    <w:rsid w:val="003E3648"/>
    <w:pPr>
      <w:spacing w:before="60" w:line="240" w:lineRule="atLeast"/>
    </w:pPr>
    <w:rPr>
      <w:sz w:val="20"/>
    </w:rPr>
  </w:style>
  <w:style w:type="paragraph" w:customStyle="1" w:styleId="CTAright">
    <w:name w:val="CTA right"/>
    <w:basedOn w:val="OPCParaBase"/>
    <w:rsid w:val="003E3648"/>
    <w:pPr>
      <w:spacing w:before="60" w:line="240" w:lineRule="auto"/>
      <w:jc w:val="right"/>
    </w:pPr>
    <w:rPr>
      <w:sz w:val="20"/>
    </w:rPr>
  </w:style>
  <w:style w:type="paragraph" w:customStyle="1" w:styleId="subsection">
    <w:name w:val="subsection"/>
    <w:aliases w:val="ss,Subsection"/>
    <w:basedOn w:val="OPCParaBase"/>
    <w:link w:val="subsectionChar"/>
    <w:rsid w:val="003E3648"/>
    <w:pPr>
      <w:tabs>
        <w:tab w:val="right" w:pos="1021"/>
      </w:tabs>
      <w:spacing w:before="180" w:line="240" w:lineRule="auto"/>
      <w:ind w:left="1134" w:hanging="1134"/>
    </w:pPr>
  </w:style>
  <w:style w:type="paragraph" w:customStyle="1" w:styleId="Definition">
    <w:name w:val="Definition"/>
    <w:aliases w:val="dd"/>
    <w:basedOn w:val="OPCParaBase"/>
    <w:rsid w:val="003E3648"/>
    <w:pPr>
      <w:spacing w:before="180" w:line="240" w:lineRule="auto"/>
      <w:ind w:left="1134"/>
    </w:pPr>
  </w:style>
  <w:style w:type="paragraph" w:customStyle="1" w:styleId="Formula">
    <w:name w:val="Formula"/>
    <w:basedOn w:val="OPCParaBase"/>
    <w:rsid w:val="003E3648"/>
    <w:pPr>
      <w:spacing w:line="240" w:lineRule="auto"/>
      <w:ind w:left="1134"/>
    </w:pPr>
    <w:rPr>
      <w:sz w:val="20"/>
    </w:rPr>
  </w:style>
  <w:style w:type="paragraph" w:styleId="Header">
    <w:name w:val="header"/>
    <w:basedOn w:val="OPCParaBase"/>
    <w:link w:val="HeaderChar"/>
    <w:unhideWhenUsed/>
    <w:rsid w:val="003E364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3648"/>
    <w:rPr>
      <w:rFonts w:eastAsia="Times New Roman" w:cs="Times New Roman"/>
      <w:sz w:val="16"/>
      <w:lang w:eastAsia="en-AU"/>
    </w:rPr>
  </w:style>
  <w:style w:type="paragraph" w:customStyle="1" w:styleId="House">
    <w:name w:val="House"/>
    <w:basedOn w:val="OPCParaBase"/>
    <w:rsid w:val="003E3648"/>
    <w:pPr>
      <w:spacing w:line="240" w:lineRule="auto"/>
    </w:pPr>
    <w:rPr>
      <w:sz w:val="28"/>
    </w:rPr>
  </w:style>
  <w:style w:type="paragraph" w:customStyle="1" w:styleId="Item">
    <w:name w:val="Item"/>
    <w:aliases w:val="i"/>
    <w:basedOn w:val="OPCParaBase"/>
    <w:next w:val="ItemHead"/>
    <w:rsid w:val="003E3648"/>
    <w:pPr>
      <w:keepLines/>
      <w:spacing w:before="80" w:line="240" w:lineRule="auto"/>
      <w:ind w:left="709"/>
    </w:pPr>
  </w:style>
  <w:style w:type="paragraph" w:customStyle="1" w:styleId="ItemHead">
    <w:name w:val="ItemHead"/>
    <w:aliases w:val="ih"/>
    <w:basedOn w:val="OPCParaBase"/>
    <w:next w:val="Item"/>
    <w:rsid w:val="003E36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3648"/>
    <w:pPr>
      <w:spacing w:line="240" w:lineRule="auto"/>
    </w:pPr>
    <w:rPr>
      <w:b/>
      <w:sz w:val="32"/>
    </w:rPr>
  </w:style>
  <w:style w:type="paragraph" w:customStyle="1" w:styleId="notedraft">
    <w:name w:val="note(draft)"/>
    <w:aliases w:val="nd"/>
    <w:basedOn w:val="OPCParaBase"/>
    <w:rsid w:val="003E3648"/>
    <w:pPr>
      <w:spacing w:before="240" w:line="240" w:lineRule="auto"/>
      <w:ind w:left="284" w:hanging="284"/>
    </w:pPr>
    <w:rPr>
      <w:i/>
      <w:sz w:val="24"/>
    </w:rPr>
  </w:style>
  <w:style w:type="paragraph" w:customStyle="1" w:styleId="notemargin">
    <w:name w:val="note(margin)"/>
    <w:aliases w:val="nm"/>
    <w:basedOn w:val="OPCParaBase"/>
    <w:rsid w:val="003E3648"/>
    <w:pPr>
      <w:tabs>
        <w:tab w:val="left" w:pos="709"/>
      </w:tabs>
      <w:spacing w:before="122" w:line="198" w:lineRule="exact"/>
      <w:ind w:left="709" w:hanging="709"/>
    </w:pPr>
    <w:rPr>
      <w:sz w:val="18"/>
    </w:rPr>
  </w:style>
  <w:style w:type="paragraph" w:customStyle="1" w:styleId="noteToPara">
    <w:name w:val="noteToPara"/>
    <w:aliases w:val="ntp"/>
    <w:basedOn w:val="OPCParaBase"/>
    <w:rsid w:val="003E3648"/>
    <w:pPr>
      <w:spacing w:before="122" w:line="198" w:lineRule="exact"/>
      <w:ind w:left="2353" w:hanging="709"/>
    </w:pPr>
    <w:rPr>
      <w:sz w:val="18"/>
    </w:rPr>
  </w:style>
  <w:style w:type="paragraph" w:customStyle="1" w:styleId="noteParlAmend">
    <w:name w:val="note(ParlAmend)"/>
    <w:aliases w:val="npp"/>
    <w:basedOn w:val="OPCParaBase"/>
    <w:next w:val="ParlAmend"/>
    <w:rsid w:val="003E3648"/>
    <w:pPr>
      <w:spacing w:line="240" w:lineRule="auto"/>
      <w:jc w:val="right"/>
    </w:pPr>
    <w:rPr>
      <w:rFonts w:ascii="Arial" w:hAnsi="Arial"/>
      <w:b/>
      <w:i/>
    </w:rPr>
  </w:style>
  <w:style w:type="paragraph" w:customStyle="1" w:styleId="Page1">
    <w:name w:val="Page1"/>
    <w:basedOn w:val="OPCParaBase"/>
    <w:rsid w:val="003E3648"/>
    <w:pPr>
      <w:spacing w:before="5600" w:line="240" w:lineRule="auto"/>
    </w:pPr>
    <w:rPr>
      <w:b/>
      <w:sz w:val="32"/>
    </w:rPr>
  </w:style>
  <w:style w:type="paragraph" w:customStyle="1" w:styleId="PageBreak">
    <w:name w:val="PageBreak"/>
    <w:aliases w:val="pb"/>
    <w:basedOn w:val="OPCParaBase"/>
    <w:rsid w:val="003E3648"/>
    <w:pPr>
      <w:spacing w:line="240" w:lineRule="auto"/>
    </w:pPr>
    <w:rPr>
      <w:sz w:val="20"/>
    </w:rPr>
  </w:style>
  <w:style w:type="paragraph" w:customStyle="1" w:styleId="paragraphsub">
    <w:name w:val="paragraph(sub)"/>
    <w:aliases w:val="aa"/>
    <w:basedOn w:val="OPCParaBase"/>
    <w:rsid w:val="003E3648"/>
    <w:pPr>
      <w:tabs>
        <w:tab w:val="right" w:pos="1985"/>
      </w:tabs>
      <w:spacing w:before="40" w:line="240" w:lineRule="auto"/>
      <w:ind w:left="2098" w:hanging="2098"/>
    </w:pPr>
  </w:style>
  <w:style w:type="paragraph" w:customStyle="1" w:styleId="paragraphsub-sub">
    <w:name w:val="paragraph(sub-sub)"/>
    <w:aliases w:val="aaa"/>
    <w:basedOn w:val="OPCParaBase"/>
    <w:rsid w:val="003E3648"/>
    <w:pPr>
      <w:tabs>
        <w:tab w:val="right" w:pos="2722"/>
      </w:tabs>
      <w:spacing w:before="40" w:line="240" w:lineRule="auto"/>
      <w:ind w:left="2835" w:hanging="2835"/>
    </w:pPr>
  </w:style>
  <w:style w:type="paragraph" w:customStyle="1" w:styleId="paragraph">
    <w:name w:val="paragraph"/>
    <w:aliases w:val="a"/>
    <w:basedOn w:val="OPCParaBase"/>
    <w:link w:val="paragraphChar"/>
    <w:rsid w:val="003E3648"/>
    <w:pPr>
      <w:tabs>
        <w:tab w:val="right" w:pos="1531"/>
      </w:tabs>
      <w:spacing w:before="40" w:line="240" w:lineRule="auto"/>
      <w:ind w:left="1644" w:hanging="1644"/>
    </w:pPr>
  </w:style>
  <w:style w:type="paragraph" w:customStyle="1" w:styleId="ParlAmend">
    <w:name w:val="ParlAmend"/>
    <w:aliases w:val="pp"/>
    <w:basedOn w:val="OPCParaBase"/>
    <w:rsid w:val="003E3648"/>
    <w:pPr>
      <w:spacing w:before="240" w:line="240" w:lineRule="atLeast"/>
      <w:ind w:hanging="567"/>
    </w:pPr>
    <w:rPr>
      <w:sz w:val="24"/>
    </w:rPr>
  </w:style>
  <w:style w:type="paragraph" w:customStyle="1" w:styleId="Penalty">
    <w:name w:val="Penalty"/>
    <w:basedOn w:val="OPCParaBase"/>
    <w:rsid w:val="003E3648"/>
    <w:pPr>
      <w:tabs>
        <w:tab w:val="left" w:pos="2977"/>
      </w:tabs>
      <w:spacing w:before="180" w:line="240" w:lineRule="auto"/>
      <w:ind w:left="1985" w:hanging="851"/>
    </w:pPr>
  </w:style>
  <w:style w:type="paragraph" w:customStyle="1" w:styleId="Portfolio">
    <w:name w:val="Portfolio"/>
    <w:basedOn w:val="OPCParaBase"/>
    <w:rsid w:val="003E3648"/>
    <w:pPr>
      <w:spacing w:line="240" w:lineRule="auto"/>
    </w:pPr>
    <w:rPr>
      <w:i/>
      <w:sz w:val="20"/>
    </w:rPr>
  </w:style>
  <w:style w:type="paragraph" w:customStyle="1" w:styleId="Preamble">
    <w:name w:val="Preamble"/>
    <w:basedOn w:val="OPCParaBase"/>
    <w:next w:val="Normal"/>
    <w:rsid w:val="003E36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3648"/>
    <w:pPr>
      <w:spacing w:line="240" w:lineRule="auto"/>
    </w:pPr>
    <w:rPr>
      <w:i/>
      <w:sz w:val="20"/>
    </w:rPr>
  </w:style>
  <w:style w:type="paragraph" w:customStyle="1" w:styleId="Session">
    <w:name w:val="Session"/>
    <w:basedOn w:val="OPCParaBase"/>
    <w:rsid w:val="003E3648"/>
    <w:pPr>
      <w:spacing w:line="240" w:lineRule="auto"/>
    </w:pPr>
    <w:rPr>
      <w:sz w:val="28"/>
    </w:rPr>
  </w:style>
  <w:style w:type="paragraph" w:customStyle="1" w:styleId="Sponsor">
    <w:name w:val="Sponsor"/>
    <w:basedOn w:val="OPCParaBase"/>
    <w:rsid w:val="003E3648"/>
    <w:pPr>
      <w:spacing w:line="240" w:lineRule="auto"/>
    </w:pPr>
    <w:rPr>
      <w:i/>
    </w:rPr>
  </w:style>
  <w:style w:type="paragraph" w:customStyle="1" w:styleId="Subitem">
    <w:name w:val="Subitem"/>
    <w:aliases w:val="iss"/>
    <w:basedOn w:val="OPCParaBase"/>
    <w:rsid w:val="003E3648"/>
    <w:pPr>
      <w:spacing w:before="180" w:line="240" w:lineRule="auto"/>
      <w:ind w:left="709" w:hanging="709"/>
    </w:pPr>
  </w:style>
  <w:style w:type="paragraph" w:customStyle="1" w:styleId="SubitemHead">
    <w:name w:val="SubitemHead"/>
    <w:aliases w:val="issh"/>
    <w:basedOn w:val="OPCParaBase"/>
    <w:rsid w:val="003E36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3648"/>
    <w:pPr>
      <w:spacing w:before="40" w:line="240" w:lineRule="auto"/>
      <w:ind w:left="1134"/>
    </w:pPr>
  </w:style>
  <w:style w:type="paragraph" w:customStyle="1" w:styleId="SubsectionHead">
    <w:name w:val="SubsectionHead"/>
    <w:aliases w:val="ssh"/>
    <w:basedOn w:val="OPCParaBase"/>
    <w:next w:val="subsection"/>
    <w:rsid w:val="003E3648"/>
    <w:pPr>
      <w:keepNext/>
      <w:keepLines/>
      <w:spacing w:before="240" w:line="240" w:lineRule="auto"/>
      <w:ind w:left="1134"/>
    </w:pPr>
    <w:rPr>
      <w:i/>
    </w:rPr>
  </w:style>
  <w:style w:type="paragraph" w:customStyle="1" w:styleId="Tablea">
    <w:name w:val="Table(a)"/>
    <w:aliases w:val="ta"/>
    <w:basedOn w:val="OPCParaBase"/>
    <w:rsid w:val="003E3648"/>
    <w:pPr>
      <w:spacing w:before="60" w:line="240" w:lineRule="auto"/>
      <w:ind w:left="284" w:hanging="284"/>
    </w:pPr>
    <w:rPr>
      <w:sz w:val="20"/>
    </w:rPr>
  </w:style>
  <w:style w:type="paragraph" w:customStyle="1" w:styleId="TableAA">
    <w:name w:val="Table(AA)"/>
    <w:aliases w:val="taaa"/>
    <w:basedOn w:val="OPCParaBase"/>
    <w:rsid w:val="003E36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36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3648"/>
    <w:pPr>
      <w:spacing w:before="60" w:line="240" w:lineRule="atLeast"/>
    </w:pPr>
    <w:rPr>
      <w:sz w:val="20"/>
    </w:rPr>
  </w:style>
  <w:style w:type="paragraph" w:customStyle="1" w:styleId="TLPBoxTextnote">
    <w:name w:val="TLPBoxText(note"/>
    <w:aliases w:val="right)"/>
    <w:basedOn w:val="OPCParaBase"/>
    <w:rsid w:val="003E36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364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3648"/>
    <w:pPr>
      <w:spacing w:before="122" w:line="198" w:lineRule="exact"/>
      <w:ind w:left="1985" w:hanging="851"/>
      <w:jc w:val="right"/>
    </w:pPr>
    <w:rPr>
      <w:sz w:val="18"/>
    </w:rPr>
  </w:style>
  <w:style w:type="paragraph" w:customStyle="1" w:styleId="TLPTableBullet">
    <w:name w:val="TLPTableBullet"/>
    <w:aliases w:val="ttb"/>
    <w:basedOn w:val="OPCParaBase"/>
    <w:rsid w:val="003E3648"/>
    <w:pPr>
      <w:spacing w:line="240" w:lineRule="exact"/>
      <w:ind w:left="284" w:hanging="284"/>
    </w:pPr>
    <w:rPr>
      <w:sz w:val="20"/>
    </w:rPr>
  </w:style>
  <w:style w:type="paragraph" w:styleId="TOC1">
    <w:name w:val="toc 1"/>
    <w:basedOn w:val="OPCParaBase"/>
    <w:next w:val="Normal"/>
    <w:uiPriority w:val="39"/>
    <w:unhideWhenUsed/>
    <w:rsid w:val="003E364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E364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E364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E364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E364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E36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E36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E36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E364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3648"/>
    <w:pPr>
      <w:keepLines/>
      <w:spacing w:before="240" w:after="120" w:line="240" w:lineRule="auto"/>
      <w:ind w:left="794"/>
    </w:pPr>
    <w:rPr>
      <w:b/>
      <w:kern w:val="28"/>
      <w:sz w:val="20"/>
    </w:rPr>
  </w:style>
  <w:style w:type="paragraph" w:customStyle="1" w:styleId="TofSectsHeading">
    <w:name w:val="TofSects(Heading)"/>
    <w:basedOn w:val="OPCParaBase"/>
    <w:rsid w:val="003E3648"/>
    <w:pPr>
      <w:spacing w:before="240" w:after="120" w:line="240" w:lineRule="auto"/>
    </w:pPr>
    <w:rPr>
      <w:b/>
      <w:sz w:val="24"/>
    </w:rPr>
  </w:style>
  <w:style w:type="paragraph" w:customStyle="1" w:styleId="TofSectsSection">
    <w:name w:val="TofSects(Section)"/>
    <w:basedOn w:val="OPCParaBase"/>
    <w:rsid w:val="003E3648"/>
    <w:pPr>
      <w:keepLines/>
      <w:spacing w:before="40" w:line="240" w:lineRule="auto"/>
      <w:ind w:left="1588" w:hanging="794"/>
    </w:pPr>
    <w:rPr>
      <w:kern w:val="28"/>
      <w:sz w:val="18"/>
    </w:rPr>
  </w:style>
  <w:style w:type="paragraph" w:customStyle="1" w:styleId="TofSectsSubdiv">
    <w:name w:val="TofSects(Subdiv)"/>
    <w:basedOn w:val="OPCParaBase"/>
    <w:rsid w:val="003E3648"/>
    <w:pPr>
      <w:keepLines/>
      <w:spacing w:before="80" w:line="240" w:lineRule="auto"/>
      <w:ind w:left="1588" w:hanging="794"/>
    </w:pPr>
    <w:rPr>
      <w:kern w:val="28"/>
    </w:rPr>
  </w:style>
  <w:style w:type="paragraph" w:customStyle="1" w:styleId="WRStyle">
    <w:name w:val="WR Style"/>
    <w:aliases w:val="WR"/>
    <w:basedOn w:val="OPCParaBase"/>
    <w:rsid w:val="003E3648"/>
    <w:pPr>
      <w:spacing w:before="240" w:line="240" w:lineRule="auto"/>
      <w:ind w:left="284" w:hanging="284"/>
    </w:pPr>
    <w:rPr>
      <w:b/>
      <w:i/>
      <w:kern w:val="28"/>
      <w:sz w:val="24"/>
    </w:rPr>
  </w:style>
  <w:style w:type="paragraph" w:customStyle="1" w:styleId="notepara">
    <w:name w:val="note(para)"/>
    <w:aliases w:val="na"/>
    <w:basedOn w:val="OPCParaBase"/>
    <w:rsid w:val="003E3648"/>
    <w:pPr>
      <w:spacing w:before="40" w:line="198" w:lineRule="exact"/>
      <w:ind w:left="2354" w:hanging="369"/>
    </w:pPr>
    <w:rPr>
      <w:sz w:val="18"/>
    </w:rPr>
  </w:style>
  <w:style w:type="paragraph" w:styleId="Footer">
    <w:name w:val="footer"/>
    <w:link w:val="FooterChar"/>
    <w:rsid w:val="003E364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3648"/>
    <w:rPr>
      <w:rFonts w:eastAsia="Times New Roman" w:cs="Times New Roman"/>
      <w:sz w:val="22"/>
      <w:szCs w:val="24"/>
      <w:lang w:eastAsia="en-AU"/>
    </w:rPr>
  </w:style>
  <w:style w:type="character" w:styleId="LineNumber">
    <w:name w:val="line number"/>
    <w:basedOn w:val="OPCCharBase"/>
    <w:uiPriority w:val="99"/>
    <w:semiHidden/>
    <w:unhideWhenUsed/>
    <w:rsid w:val="003E3648"/>
    <w:rPr>
      <w:sz w:val="16"/>
    </w:rPr>
  </w:style>
  <w:style w:type="table" w:customStyle="1" w:styleId="CFlag">
    <w:name w:val="CFlag"/>
    <w:basedOn w:val="TableNormal"/>
    <w:uiPriority w:val="99"/>
    <w:rsid w:val="003E3648"/>
    <w:rPr>
      <w:rFonts w:eastAsia="Times New Roman" w:cs="Times New Roman"/>
      <w:lang w:eastAsia="en-AU"/>
    </w:rPr>
    <w:tblPr/>
  </w:style>
  <w:style w:type="paragraph" w:customStyle="1" w:styleId="SignCoverPageEnd">
    <w:name w:val="SignCoverPageEnd"/>
    <w:basedOn w:val="OPCParaBase"/>
    <w:next w:val="Normal"/>
    <w:rsid w:val="003E36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3648"/>
    <w:pPr>
      <w:pBdr>
        <w:top w:val="single" w:sz="4" w:space="1" w:color="auto"/>
      </w:pBdr>
      <w:spacing w:before="360"/>
      <w:ind w:right="397"/>
      <w:jc w:val="both"/>
    </w:pPr>
  </w:style>
  <w:style w:type="paragraph" w:customStyle="1" w:styleId="CompiledActNo">
    <w:name w:val="CompiledActNo"/>
    <w:basedOn w:val="OPCParaBase"/>
    <w:next w:val="Normal"/>
    <w:rsid w:val="003E3648"/>
    <w:rPr>
      <w:b/>
      <w:sz w:val="24"/>
      <w:szCs w:val="24"/>
    </w:rPr>
  </w:style>
  <w:style w:type="paragraph" w:customStyle="1" w:styleId="ENotesText">
    <w:name w:val="ENotesText"/>
    <w:aliases w:val="Ent"/>
    <w:basedOn w:val="OPCParaBase"/>
    <w:next w:val="Normal"/>
    <w:rsid w:val="003E3648"/>
    <w:pPr>
      <w:spacing w:before="120"/>
    </w:pPr>
  </w:style>
  <w:style w:type="paragraph" w:customStyle="1" w:styleId="CompiledMadeUnder">
    <w:name w:val="CompiledMadeUnder"/>
    <w:basedOn w:val="OPCParaBase"/>
    <w:next w:val="Normal"/>
    <w:rsid w:val="003E3648"/>
    <w:rPr>
      <w:i/>
      <w:sz w:val="24"/>
      <w:szCs w:val="24"/>
    </w:rPr>
  </w:style>
  <w:style w:type="paragraph" w:customStyle="1" w:styleId="Paragraphsub-sub-sub">
    <w:name w:val="Paragraph(sub-sub-sub)"/>
    <w:aliases w:val="aaaa"/>
    <w:basedOn w:val="OPCParaBase"/>
    <w:rsid w:val="003E36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E36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36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36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364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E3648"/>
    <w:pPr>
      <w:spacing w:before="60" w:line="240" w:lineRule="auto"/>
    </w:pPr>
    <w:rPr>
      <w:rFonts w:cs="Arial"/>
      <w:sz w:val="20"/>
      <w:szCs w:val="22"/>
    </w:rPr>
  </w:style>
  <w:style w:type="paragraph" w:customStyle="1" w:styleId="TableHeading">
    <w:name w:val="TableHeading"/>
    <w:aliases w:val="th"/>
    <w:basedOn w:val="OPCParaBase"/>
    <w:next w:val="Tabletext"/>
    <w:rsid w:val="003E3648"/>
    <w:pPr>
      <w:keepNext/>
      <w:spacing w:before="60" w:line="240" w:lineRule="atLeast"/>
    </w:pPr>
    <w:rPr>
      <w:b/>
      <w:sz w:val="20"/>
    </w:rPr>
  </w:style>
  <w:style w:type="paragraph" w:customStyle="1" w:styleId="NoteToSubpara">
    <w:name w:val="NoteToSubpara"/>
    <w:aliases w:val="nts"/>
    <w:basedOn w:val="OPCParaBase"/>
    <w:rsid w:val="003E3648"/>
    <w:pPr>
      <w:spacing w:before="40" w:line="198" w:lineRule="exact"/>
      <w:ind w:left="2835" w:hanging="709"/>
    </w:pPr>
    <w:rPr>
      <w:sz w:val="18"/>
    </w:rPr>
  </w:style>
  <w:style w:type="paragraph" w:customStyle="1" w:styleId="ENoteTableHeading">
    <w:name w:val="ENoteTableHeading"/>
    <w:aliases w:val="enth"/>
    <w:basedOn w:val="OPCParaBase"/>
    <w:rsid w:val="003E3648"/>
    <w:pPr>
      <w:keepNext/>
      <w:spacing w:before="60" w:line="240" w:lineRule="atLeast"/>
    </w:pPr>
    <w:rPr>
      <w:rFonts w:ascii="Arial" w:hAnsi="Arial"/>
      <w:b/>
      <w:sz w:val="16"/>
    </w:rPr>
  </w:style>
  <w:style w:type="paragraph" w:customStyle="1" w:styleId="ENoteTableText">
    <w:name w:val="ENoteTableText"/>
    <w:aliases w:val="entt"/>
    <w:basedOn w:val="OPCParaBase"/>
    <w:rsid w:val="003E3648"/>
    <w:pPr>
      <w:spacing w:before="60" w:line="240" w:lineRule="atLeast"/>
    </w:pPr>
    <w:rPr>
      <w:sz w:val="16"/>
    </w:rPr>
  </w:style>
  <w:style w:type="paragraph" w:customStyle="1" w:styleId="ENoteTTi">
    <w:name w:val="ENoteTTi"/>
    <w:aliases w:val="entti"/>
    <w:basedOn w:val="OPCParaBase"/>
    <w:rsid w:val="003E3648"/>
    <w:pPr>
      <w:keepNext/>
      <w:spacing w:before="60" w:line="240" w:lineRule="atLeast"/>
      <w:ind w:left="170"/>
    </w:pPr>
    <w:rPr>
      <w:sz w:val="16"/>
    </w:rPr>
  </w:style>
  <w:style w:type="paragraph" w:customStyle="1" w:styleId="ENoteTTIndentHeading">
    <w:name w:val="ENoteTTIndentHeading"/>
    <w:aliases w:val="enTTHi"/>
    <w:basedOn w:val="OPCParaBase"/>
    <w:rsid w:val="003E3648"/>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3E3648"/>
    <w:pPr>
      <w:spacing w:before="120"/>
      <w:outlineLvl w:val="1"/>
    </w:pPr>
    <w:rPr>
      <w:b/>
      <w:sz w:val="28"/>
      <w:szCs w:val="28"/>
    </w:rPr>
  </w:style>
  <w:style w:type="paragraph" w:customStyle="1" w:styleId="ENotesHeading2">
    <w:name w:val="ENotesHeading 2"/>
    <w:aliases w:val="Enh2"/>
    <w:basedOn w:val="OPCParaBase"/>
    <w:next w:val="Normal"/>
    <w:rsid w:val="003E3648"/>
    <w:pPr>
      <w:spacing w:before="120" w:after="120"/>
      <w:outlineLvl w:val="2"/>
    </w:pPr>
    <w:rPr>
      <w:b/>
      <w:sz w:val="24"/>
      <w:szCs w:val="28"/>
    </w:rPr>
  </w:style>
  <w:style w:type="paragraph" w:customStyle="1" w:styleId="MadeunderText">
    <w:name w:val="MadeunderText"/>
    <w:basedOn w:val="OPCParaBase"/>
    <w:next w:val="Normal"/>
    <w:rsid w:val="003E3648"/>
    <w:pPr>
      <w:spacing w:before="240"/>
    </w:pPr>
    <w:rPr>
      <w:sz w:val="24"/>
      <w:szCs w:val="24"/>
    </w:rPr>
  </w:style>
  <w:style w:type="paragraph" w:customStyle="1" w:styleId="ENotesHeading3">
    <w:name w:val="ENotesHeading 3"/>
    <w:aliases w:val="Enh3"/>
    <w:basedOn w:val="OPCParaBase"/>
    <w:next w:val="Normal"/>
    <w:rsid w:val="003E3648"/>
    <w:pPr>
      <w:keepNext/>
      <w:spacing w:before="120" w:line="240" w:lineRule="auto"/>
      <w:outlineLvl w:val="4"/>
    </w:pPr>
    <w:rPr>
      <w:b/>
      <w:szCs w:val="24"/>
    </w:rPr>
  </w:style>
  <w:style w:type="character" w:customStyle="1" w:styleId="CharSubPartNoCASA">
    <w:name w:val="CharSubPartNo(CASA)"/>
    <w:basedOn w:val="OPCCharBase"/>
    <w:uiPriority w:val="1"/>
    <w:rsid w:val="003E3648"/>
  </w:style>
  <w:style w:type="character" w:customStyle="1" w:styleId="CharSubPartTextCASA">
    <w:name w:val="CharSubPartText(CASA)"/>
    <w:basedOn w:val="OPCCharBase"/>
    <w:uiPriority w:val="1"/>
    <w:rsid w:val="003E3648"/>
  </w:style>
  <w:style w:type="paragraph" w:customStyle="1" w:styleId="SubPartCASA">
    <w:name w:val="SubPart(CASA)"/>
    <w:aliases w:val="csp"/>
    <w:basedOn w:val="OPCParaBase"/>
    <w:next w:val="ActHead3"/>
    <w:rsid w:val="003E3648"/>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3E3648"/>
    <w:pPr>
      <w:keepNext/>
      <w:spacing w:before="60" w:line="240" w:lineRule="atLeast"/>
      <w:ind w:left="340"/>
    </w:pPr>
    <w:rPr>
      <w:b/>
      <w:sz w:val="16"/>
    </w:rPr>
  </w:style>
  <w:style w:type="paragraph" w:customStyle="1" w:styleId="ENoteTTiSub">
    <w:name w:val="ENoteTTiSub"/>
    <w:aliases w:val="enttis"/>
    <w:basedOn w:val="OPCParaBase"/>
    <w:rsid w:val="003E3648"/>
    <w:pPr>
      <w:keepNext/>
      <w:spacing w:before="60" w:line="240" w:lineRule="atLeast"/>
      <w:ind w:left="340"/>
    </w:pPr>
    <w:rPr>
      <w:sz w:val="16"/>
    </w:rPr>
  </w:style>
  <w:style w:type="paragraph" w:customStyle="1" w:styleId="SubDivisionMigration">
    <w:name w:val="SubDivisionMigration"/>
    <w:aliases w:val="sdm"/>
    <w:basedOn w:val="OPCParaBase"/>
    <w:rsid w:val="003E36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3648"/>
    <w:pPr>
      <w:keepNext/>
      <w:keepLines/>
      <w:spacing w:before="240" w:line="240" w:lineRule="auto"/>
      <w:ind w:left="1134" w:hanging="1134"/>
    </w:pPr>
    <w:rPr>
      <w:b/>
      <w:sz w:val="28"/>
    </w:rPr>
  </w:style>
  <w:style w:type="table" w:styleId="TableGrid">
    <w:name w:val="Table Grid"/>
    <w:basedOn w:val="TableNormal"/>
    <w:uiPriority w:val="59"/>
    <w:rsid w:val="003E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E3648"/>
    <w:pPr>
      <w:spacing w:before="122" w:line="240" w:lineRule="auto"/>
      <w:ind w:left="1985" w:hanging="851"/>
    </w:pPr>
    <w:rPr>
      <w:sz w:val="18"/>
    </w:rPr>
  </w:style>
  <w:style w:type="paragraph" w:customStyle="1" w:styleId="FreeForm">
    <w:name w:val="FreeForm"/>
    <w:rsid w:val="003E3648"/>
    <w:rPr>
      <w:rFonts w:ascii="Arial" w:hAnsi="Arial"/>
      <w:sz w:val="22"/>
    </w:rPr>
  </w:style>
  <w:style w:type="paragraph" w:customStyle="1" w:styleId="SOText">
    <w:name w:val="SO Text"/>
    <w:aliases w:val="sot"/>
    <w:link w:val="SOTextChar"/>
    <w:rsid w:val="003E364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3648"/>
    <w:rPr>
      <w:sz w:val="22"/>
    </w:rPr>
  </w:style>
  <w:style w:type="paragraph" w:customStyle="1" w:styleId="SOTextNote">
    <w:name w:val="SO TextNote"/>
    <w:aliases w:val="sont"/>
    <w:basedOn w:val="SOText"/>
    <w:qFormat/>
    <w:rsid w:val="003E3648"/>
    <w:pPr>
      <w:spacing w:before="122" w:line="198" w:lineRule="exact"/>
      <w:ind w:left="1843" w:hanging="709"/>
    </w:pPr>
    <w:rPr>
      <w:sz w:val="18"/>
    </w:rPr>
  </w:style>
  <w:style w:type="paragraph" w:customStyle="1" w:styleId="SOPara">
    <w:name w:val="SO Para"/>
    <w:aliases w:val="soa"/>
    <w:basedOn w:val="SOText"/>
    <w:link w:val="SOParaChar"/>
    <w:qFormat/>
    <w:rsid w:val="003E3648"/>
    <w:pPr>
      <w:tabs>
        <w:tab w:val="right" w:pos="1786"/>
      </w:tabs>
      <w:spacing w:before="40"/>
      <w:ind w:left="2070" w:hanging="936"/>
    </w:pPr>
  </w:style>
  <w:style w:type="character" w:customStyle="1" w:styleId="SOParaChar">
    <w:name w:val="SO Para Char"/>
    <w:aliases w:val="soa Char"/>
    <w:basedOn w:val="DefaultParagraphFont"/>
    <w:link w:val="SOPara"/>
    <w:rsid w:val="003E3648"/>
    <w:rPr>
      <w:sz w:val="22"/>
    </w:rPr>
  </w:style>
  <w:style w:type="paragraph" w:customStyle="1" w:styleId="SOBullet">
    <w:name w:val="SO Bullet"/>
    <w:aliases w:val="sotb"/>
    <w:basedOn w:val="SOText"/>
    <w:link w:val="SOBulletChar"/>
    <w:qFormat/>
    <w:rsid w:val="003E3648"/>
    <w:pPr>
      <w:ind w:left="1559" w:hanging="425"/>
    </w:pPr>
  </w:style>
  <w:style w:type="character" w:customStyle="1" w:styleId="SOBulletChar">
    <w:name w:val="SO Bullet Char"/>
    <w:aliases w:val="sotb Char"/>
    <w:basedOn w:val="DefaultParagraphFont"/>
    <w:link w:val="SOBullet"/>
    <w:rsid w:val="003E3648"/>
    <w:rPr>
      <w:sz w:val="22"/>
    </w:rPr>
  </w:style>
  <w:style w:type="paragraph" w:customStyle="1" w:styleId="SOBulletNote">
    <w:name w:val="SO BulletNote"/>
    <w:aliases w:val="sonb"/>
    <w:basedOn w:val="SOTextNote"/>
    <w:link w:val="SOBulletNoteChar"/>
    <w:qFormat/>
    <w:rsid w:val="003E3648"/>
    <w:pPr>
      <w:tabs>
        <w:tab w:val="left" w:pos="1560"/>
      </w:tabs>
      <w:ind w:left="2268" w:hanging="1134"/>
    </w:pPr>
  </w:style>
  <w:style w:type="character" w:customStyle="1" w:styleId="SOBulletNoteChar">
    <w:name w:val="SO BulletNote Char"/>
    <w:aliases w:val="sonb Char"/>
    <w:basedOn w:val="DefaultParagraphFont"/>
    <w:link w:val="SOBulletNote"/>
    <w:rsid w:val="003E3648"/>
    <w:rPr>
      <w:sz w:val="18"/>
    </w:rPr>
  </w:style>
  <w:style w:type="paragraph" w:customStyle="1" w:styleId="FileName">
    <w:name w:val="FileName"/>
    <w:basedOn w:val="Normal"/>
    <w:rsid w:val="003E3648"/>
  </w:style>
  <w:style w:type="paragraph" w:customStyle="1" w:styleId="SOHeadBold">
    <w:name w:val="SO HeadBold"/>
    <w:aliases w:val="sohb"/>
    <w:basedOn w:val="SOText"/>
    <w:next w:val="SOText"/>
    <w:link w:val="SOHeadBoldChar"/>
    <w:qFormat/>
    <w:rsid w:val="003E3648"/>
    <w:rPr>
      <w:b/>
    </w:rPr>
  </w:style>
  <w:style w:type="character" w:customStyle="1" w:styleId="SOHeadBoldChar">
    <w:name w:val="SO HeadBold Char"/>
    <w:aliases w:val="sohb Char"/>
    <w:basedOn w:val="DefaultParagraphFont"/>
    <w:link w:val="SOHeadBold"/>
    <w:rsid w:val="003E3648"/>
    <w:rPr>
      <w:b/>
      <w:sz w:val="22"/>
    </w:rPr>
  </w:style>
  <w:style w:type="paragraph" w:customStyle="1" w:styleId="SOHeadItalic">
    <w:name w:val="SO HeadItalic"/>
    <w:aliases w:val="sohi"/>
    <w:basedOn w:val="SOText"/>
    <w:next w:val="SOText"/>
    <w:link w:val="SOHeadItalicChar"/>
    <w:qFormat/>
    <w:rsid w:val="003E3648"/>
    <w:rPr>
      <w:i/>
    </w:rPr>
  </w:style>
  <w:style w:type="character" w:customStyle="1" w:styleId="SOHeadItalicChar">
    <w:name w:val="SO HeadItalic Char"/>
    <w:aliases w:val="sohi Char"/>
    <w:basedOn w:val="DefaultParagraphFont"/>
    <w:link w:val="SOHeadItalic"/>
    <w:rsid w:val="003E3648"/>
    <w:rPr>
      <w:i/>
      <w:sz w:val="22"/>
    </w:rPr>
  </w:style>
  <w:style w:type="paragraph" w:customStyle="1" w:styleId="SOText2">
    <w:name w:val="SO Text2"/>
    <w:aliases w:val="sot2"/>
    <w:basedOn w:val="Normal"/>
    <w:next w:val="SOText"/>
    <w:link w:val="SOText2Char"/>
    <w:rsid w:val="003E36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E3648"/>
    <w:rPr>
      <w:sz w:val="22"/>
    </w:rPr>
  </w:style>
  <w:style w:type="paragraph" w:customStyle="1" w:styleId="ETAsubitem">
    <w:name w:val="ETA(subitem)"/>
    <w:basedOn w:val="OPCParaBase"/>
    <w:rsid w:val="003E3648"/>
    <w:pPr>
      <w:tabs>
        <w:tab w:val="right" w:pos="340"/>
      </w:tabs>
      <w:spacing w:before="60" w:line="240" w:lineRule="auto"/>
      <w:ind w:left="454" w:hanging="454"/>
    </w:pPr>
    <w:rPr>
      <w:sz w:val="20"/>
    </w:rPr>
  </w:style>
  <w:style w:type="paragraph" w:customStyle="1" w:styleId="ETApara">
    <w:name w:val="ETA(para)"/>
    <w:basedOn w:val="OPCParaBase"/>
    <w:rsid w:val="003E3648"/>
    <w:pPr>
      <w:tabs>
        <w:tab w:val="right" w:pos="754"/>
      </w:tabs>
      <w:spacing w:before="60" w:line="240" w:lineRule="auto"/>
      <w:ind w:left="828" w:hanging="828"/>
    </w:pPr>
    <w:rPr>
      <w:sz w:val="20"/>
    </w:rPr>
  </w:style>
  <w:style w:type="paragraph" w:customStyle="1" w:styleId="ETAsubpara">
    <w:name w:val="ETA(subpara)"/>
    <w:basedOn w:val="OPCParaBase"/>
    <w:rsid w:val="003E3648"/>
    <w:pPr>
      <w:tabs>
        <w:tab w:val="right" w:pos="1083"/>
      </w:tabs>
      <w:spacing w:before="60" w:line="240" w:lineRule="auto"/>
      <w:ind w:left="1191" w:hanging="1191"/>
    </w:pPr>
    <w:rPr>
      <w:sz w:val="20"/>
    </w:rPr>
  </w:style>
  <w:style w:type="paragraph" w:customStyle="1" w:styleId="ETAsub-subpara">
    <w:name w:val="ETA(sub-subpara)"/>
    <w:basedOn w:val="OPCParaBase"/>
    <w:rsid w:val="003E364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3E3648"/>
    <w:rPr>
      <w:b/>
      <w:sz w:val="28"/>
      <w:szCs w:val="28"/>
    </w:rPr>
  </w:style>
  <w:style w:type="paragraph" w:customStyle="1" w:styleId="NotesHeading2">
    <w:name w:val="NotesHeading 2"/>
    <w:basedOn w:val="OPCParaBase"/>
    <w:next w:val="Normal"/>
    <w:rsid w:val="003E3648"/>
    <w:rPr>
      <w:b/>
      <w:sz w:val="28"/>
      <w:szCs w:val="28"/>
    </w:rPr>
  </w:style>
  <w:style w:type="paragraph" w:customStyle="1" w:styleId="Transitional">
    <w:name w:val="Transitional"/>
    <w:aliases w:val="tr"/>
    <w:basedOn w:val="ItemHead"/>
    <w:next w:val="Item"/>
    <w:rsid w:val="003E3648"/>
  </w:style>
  <w:style w:type="character" w:customStyle="1" w:styleId="Heading1Char">
    <w:name w:val="Heading 1 Char"/>
    <w:basedOn w:val="DefaultParagraphFont"/>
    <w:link w:val="Heading1"/>
    <w:rsid w:val="001E7F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E7F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7FE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E7FE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E7FE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E7FE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E7FE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E7FE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E7FE8"/>
    <w:rPr>
      <w:rFonts w:asciiTheme="majorHAnsi" w:eastAsiaTheme="majorEastAsia" w:hAnsiTheme="majorHAnsi" w:cstheme="majorBidi"/>
      <w:i/>
      <w:iCs/>
      <w:color w:val="404040" w:themeColor="text1" w:themeTint="BF"/>
    </w:rPr>
  </w:style>
  <w:style w:type="character" w:customStyle="1" w:styleId="ActHead2Char">
    <w:name w:val="ActHead 2 Char"/>
    <w:aliases w:val="p Char"/>
    <w:link w:val="ActHead2"/>
    <w:rsid w:val="00163D0F"/>
    <w:rPr>
      <w:rFonts w:eastAsia="Times New Roman" w:cs="Times New Roman"/>
      <w:b/>
      <w:kern w:val="28"/>
      <w:sz w:val="32"/>
      <w:lang w:eastAsia="en-AU"/>
    </w:rPr>
  </w:style>
  <w:style w:type="character" w:customStyle="1" w:styleId="subsectionChar">
    <w:name w:val="subsection Char"/>
    <w:aliases w:val="ss Char"/>
    <w:link w:val="subsection"/>
    <w:locked/>
    <w:rsid w:val="00163D0F"/>
    <w:rPr>
      <w:rFonts w:eastAsia="Times New Roman" w:cs="Times New Roman"/>
      <w:sz w:val="22"/>
      <w:lang w:eastAsia="en-AU"/>
    </w:rPr>
  </w:style>
  <w:style w:type="character" w:customStyle="1" w:styleId="paragraphChar">
    <w:name w:val="paragraph Char"/>
    <w:aliases w:val="a Char"/>
    <w:link w:val="paragraph"/>
    <w:rsid w:val="00163D0F"/>
    <w:rPr>
      <w:rFonts w:eastAsia="Times New Roman" w:cs="Times New Roman"/>
      <w:sz w:val="22"/>
      <w:lang w:eastAsia="en-AU"/>
    </w:rPr>
  </w:style>
  <w:style w:type="character" w:customStyle="1" w:styleId="notetextChar">
    <w:name w:val="note(text) Char"/>
    <w:aliases w:val="n Char"/>
    <w:link w:val="notetext"/>
    <w:rsid w:val="00163D0F"/>
    <w:rPr>
      <w:rFonts w:eastAsia="Times New Roman" w:cs="Times New Roman"/>
      <w:sz w:val="18"/>
      <w:lang w:eastAsia="en-AU"/>
    </w:rPr>
  </w:style>
  <w:style w:type="character" w:customStyle="1" w:styleId="ActHead5Char">
    <w:name w:val="ActHead 5 Char"/>
    <w:aliases w:val="s Char"/>
    <w:link w:val="ActHead5"/>
    <w:rsid w:val="00163D0F"/>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EB5A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A1A"/>
    <w:rPr>
      <w:rFonts w:ascii="Tahoma" w:hAnsi="Tahoma" w:cs="Tahoma"/>
      <w:sz w:val="16"/>
      <w:szCs w:val="16"/>
    </w:rPr>
  </w:style>
  <w:style w:type="character" w:styleId="CommentReference">
    <w:name w:val="annotation reference"/>
    <w:basedOn w:val="DefaultParagraphFont"/>
    <w:uiPriority w:val="99"/>
    <w:semiHidden/>
    <w:unhideWhenUsed/>
    <w:rsid w:val="00740054"/>
    <w:rPr>
      <w:sz w:val="16"/>
      <w:szCs w:val="16"/>
    </w:rPr>
  </w:style>
  <w:style w:type="paragraph" w:styleId="CommentText">
    <w:name w:val="annotation text"/>
    <w:basedOn w:val="Normal"/>
    <w:link w:val="CommentTextChar"/>
    <w:uiPriority w:val="99"/>
    <w:semiHidden/>
    <w:unhideWhenUsed/>
    <w:rsid w:val="00740054"/>
    <w:pPr>
      <w:spacing w:line="240" w:lineRule="auto"/>
    </w:pPr>
    <w:rPr>
      <w:sz w:val="20"/>
    </w:rPr>
  </w:style>
  <w:style w:type="character" w:customStyle="1" w:styleId="CommentTextChar">
    <w:name w:val="Comment Text Char"/>
    <w:basedOn w:val="DefaultParagraphFont"/>
    <w:link w:val="CommentText"/>
    <w:uiPriority w:val="99"/>
    <w:semiHidden/>
    <w:rsid w:val="00740054"/>
  </w:style>
  <w:style w:type="paragraph" w:styleId="CommentSubject">
    <w:name w:val="annotation subject"/>
    <w:basedOn w:val="CommentText"/>
    <w:next w:val="CommentText"/>
    <w:link w:val="CommentSubjectChar"/>
    <w:uiPriority w:val="99"/>
    <w:semiHidden/>
    <w:unhideWhenUsed/>
    <w:rsid w:val="00740054"/>
    <w:rPr>
      <w:b/>
      <w:bCs/>
    </w:rPr>
  </w:style>
  <w:style w:type="character" w:customStyle="1" w:styleId="CommentSubjectChar">
    <w:name w:val="Comment Subject Char"/>
    <w:basedOn w:val="CommentTextChar"/>
    <w:link w:val="CommentSubject"/>
    <w:uiPriority w:val="99"/>
    <w:semiHidden/>
    <w:rsid w:val="00740054"/>
    <w:rPr>
      <w:b/>
      <w:bCs/>
    </w:rPr>
  </w:style>
  <w:style w:type="paragraph" w:styleId="Revision">
    <w:name w:val="Revision"/>
    <w:hidden/>
    <w:uiPriority w:val="99"/>
    <w:semiHidden/>
    <w:rsid w:val="00740054"/>
    <w:rPr>
      <w:sz w:val="22"/>
    </w:rPr>
  </w:style>
  <w:style w:type="character" w:styleId="Hyperlink">
    <w:name w:val="Hyperlink"/>
    <w:basedOn w:val="DefaultParagraphFont"/>
    <w:uiPriority w:val="99"/>
    <w:semiHidden/>
    <w:unhideWhenUsed/>
    <w:rsid w:val="00DA06C7"/>
    <w:rPr>
      <w:color w:val="0000FF" w:themeColor="hyperlink"/>
      <w:u w:val="single"/>
    </w:rPr>
  </w:style>
  <w:style w:type="character" w:styleId="FollowedHyperlink">
    <w:name w:val="FollowedHyperlink"/>
    <w:basedOn w:val="DefaultParagraphFont"/>
    <w:uiPriority w:val="99"/>
    <w:semiHidden/>
    <w:unhideWhenUsed/>
    <w:rsid w:val="00DA06C7"/>
    <w:rPr>
      <w:color w:val="0000FF" w:themeColor="hyperlink"/>
      <w:u w:val="single"/>
    </w:rPr>
  </w:style>
  <w:style w:type="paragraph" w:customStyle="1" w:styleId="ClerkBlock">
    <w:name w:val="ClerkBlock"/>
    <w:basedOn w:val="Normal"/>
    <w:rsid w:val="00F9746C"/>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6A1F94"/>
    <w:pPr>
      <w:spacing w:before="800"/>
    </w:pPr>
  </w:style>
  <w:style w:type="character" w:customStyle="1" w:styleId="ShortTP1Char">
    <w:name w:val="ShortTP1 Char"/>
    <w:basedOn w:val="DefaultParagraphFont"/>
    <w:link w:val="ShortTP1"/>
    <w:rsid w:val="006A1F94"/>
    <w:rPr>
      <w:rFonts w:eastAsia="Times New Roman" w:cs="Times New Roman"/>
      <w:b/>
      <w:sz w:val="40"/>
      <w:lang w:eastAsia="en-AU"/>
    </w:rPr>
  </w:style>
  <w:style w:type="paragraph" w:customStyle="1" w:styleId="ActNoP1">
    <w:name w:val="ActNoP1"/>
    <w:basedOn w:val="Actno"/>
    <w:link w:val="ActNoP1Char"/>
    <w:rsid w:val="006A1F94"/>
    <w:pPr>
      <w:spacing w:before="800"/>
    </w:pPr>
    <w:rPr>
      <w:sz w:val="28"/>
    </w:rPr>
  </w:style>
  <w:style w:type="character" w:customStyle="1" w:styleId="ActNoP1Char">
    <w:name w:val="ActNoP1 Char"/>
    <w:basedOn w:val="DefaultParagraphFont"/>
    <w:link w:val="ActNoP1"/>
    <w:rsid w:val="006A1F94"/>
    <w:rPr>
      <w:rFonts w:eastAsia="Times New Roman" w:cs="Times New Roman"/>
      <w:b/>
      <w:sz w:val="28"/>
      <w:lang w:eastAsia="en-AU"/>
    </w:rPr>
  </w:style>
  <w:style w:type="paragraph" w:customStyle="1" w:styleId="AssentBk">
    <w:name w:val="AssentBk"/>
    <w:basedOn w:val="Normal"/>
    <w:rsid w:val="006A1F94"/>
    <w:pPr>
      <w:spacing w:line="240" w:lineRule="auto"/>
    </w:pPr>
    <w:rPr>
      <w:rFonts w:eastAsia="Times New Roman" w:cs="Times New Roman"/>
      <w:sz w:val="20"/>
      <w:lang w:eastAsia="en-AU"/>
    </w:rPr>
  </w:style>
  <w:style w:type="paragraph" w:customStyle="1" w:styleId="AssentDt">
    <w:name w:val="AssentDt"/>
    <w:basedOn w:val="Normal"/>
    <w:rsid w:val="00387696"/>
    <w:pPr>
      <w:spacing w:line="240" w:lineRule="auto"/>
    </w:pPr>
    <w:rPr>
      <w:rFonts w:eastAsia="Times New Roman" w:cs="Times New Roman"/>
      <w:sz w:val="20"/>
      <w:lang w:eastAsia="en-AU"/>
    </w:rPr>
  </w:style>
  <w:style w:type="paragraph" w:customStyle="1" w:styleId="2ndRd">
    <w:name w:val="2ndRd"/>
    <w:basedOn w:val="Normal"/>
    <w:rsid w:val="00387696"/>
    <w:pPr>
      <w:spacing w:line="240" w:lineRule="auto"/>
    </w:pPr>
    <w:rPr>
      <w:rFonts w:eastAsia="Times New Roman" w:cs="Times New Roman"/>
      <w:sz w:val="20"/>
      <w:lang w:eastAsia="en-AU"/>
    </w:rPr>
  </w:style>
  <w:style w:type="paragraph" w:customStyle="1" w:styleId="ScalePlusRef">
    <w:name w:val="ScalePlusRef"/>
    <w:basedOn w:val="Normal"/>
    <w:rsid w:val="0038769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335634">
      <w:bodyDiv w:val="1"/>
      <w:marLeft w:val="0"/>
      <w:marRight w:val="0"/>
      <w:marTop w:val="0"/>
      <w:marBottom w:val="0"/>
      <w:divBdr>
        <w:top w:val="none" w:sz="0" w:space="0" w:color="auto"/>
        <w:left w:val="none" w:sz="0" w:space="0" w:color="auto"/>
        <w:bottom w:val="none" w:sz="0" w:space="0" w:color="auto"/>
        <w:right w:val="none" w:sz="0" w:space="0" w:color="auto"/>
      </w:divBdr>
    </w:div>
    <w:div w:id="1464424145">
      <w:bodyDiv w:val="1"/>
      <w:marLeft w:val="0"/>
      <w:marRight w:val="0"/>
      <w:marTop w:val="0"/>
      <w:marBottom w:val="0"/>
      <w:divBdr>
        <w:top w:val="none" w:sz="0" w:space="0" w:color="auto"/>
        <w:left w:val="none" w:sz="0" w:space="0" w:color="auto"/>
        <w:bottom w:val="none" w:sz="0" w:space="0" w:color="auto"/>
        <w:right w:val="none" w:sz="0" w:space="0" w:color="auto"/>
      </w:divBdr>
    </w:div>
    <w:div w:id="1773815278">
      <w:bodyDiv w:val="1"/>
      <w:marLeft w:val="0"/>
      <w:marRight w:val="0"/>
      <w:marTop w:val="0"/>
      <w:marBottom w:val="0"/>
      <w:divBdr>
        <w:top w:val="none" w:sz="0" w:space="0" w:color="auto"/>
        <w:left w:val="none" w:sz="0" w:space="0" w:color="auto"/>
        <w:bottom w:val="none" w:sz="0" w:space="0" w:color="auto"/>
        <w:right w:val="none" w:sz="0" w:space="0" w:color="auto"/>
      </w:divBdr>
    </w:div>
    <w:div w:id="1831945238">
      <w:bodyDiv w:val="1"/>
      <w:marLeft w:val="0"/>
      <w:marRight w:val="0"/>
      <w:marTop w:val="0"/>
      <w:marBottom w:val="0"/>
      <w:divBdr>
        <w:top w:val="none" w:sz="0" w:space="0" w:color="auto"/>
        <w:left w:val="none" w:sz="0" w:space="0" w:color="auto"/>
        <w:bottom w:val="none" w:sz="0" w:space="0" w:color="auto"/>
        <w:right w:val="none" w:sz="0" w:space="0" w:color="auto"/>
      </w:divBdr>
    </w:div>
    <w:div w:id="194276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53DC9-5E14-4E72-82D8-84A44E5B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87</Pages>
  <Words>18219</Words>
  <Characters>95105</Characters>
  <Application>Microsoft Office Word</Application>
  <DocSecurity>0</DocSecurity>
  <PresentationFormat/>
  <Lines>2377</Lines>
  <Paragraphs>1416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2021-04-07T01:04:00Z</dcterms:created>
  <dcterms:modified xsi:type="dcterms:W3CDTF">2021-04-07T01:10:00Z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Australia’s Foreign Relations (State and Territory Arrangements) Act 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OPC7528</vt:lpwstr>
  </property>
  <property fmtid="{D5CDD505-2E9C-101B-9397-08002B2CF9AE}" pid="8" name="ActNo">
    <vt:lpwstr>No. 116, 2020</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