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75" w:rsidRDefault="00D2327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9" o:title=""/>
          </v:shape>
          <o:OLEObject Type="Embed" ProgID="Word.Picture.8" ShapeID="_x0000_i1026" DrawAspect="Content" ObjectID="_1653896335" r:id="rId10"/>
        </w:object>
      </w:r>
    </w:p>
    <w:p w:rsidR="00D23275" w:rsidRDefault="00D23275"/>
    <w:p w:rsidR="00D23275" w:rsidRDefault="00D23275" w:rsidP="00D23275">
      <w:pPr>
        <w:spacing w:line="240" w:lineRule="auto"/>
      </w:pPr>
    </w:p>
    <w:p w:rsidR="00D23275" w:rsidRDefault="00D23275" w:rsidP="00D23275"/>
    <w:p w:rsidR="00D23275" w:rsidRDefault="00D23275" w:rsidP="00D23275"/>
    <w:p w:rsidR="00D23275" w:rsidRDefault="00D23275" w:rsidP="00D23275"/>
    <w:p w:rsidR="00D23275" w:rsidRDefault="00D23275" w:rsidP="00D23275"/>
    <w:p w:rsidR="0048364F" w:rsidRPr="00485A46" w:rsidRDefault="00BF51EA" w:rsidP="0048364F">
      <w:pPr>
        <w:pStyle w:val="ShortT"/>
      </w:pPr>
      <w:r w:rsidRPr="00485A46">
        <w:t xml:space="preserve">Paid Parental Leave </w:t>
      </w:r>
      <w:r w:rsidR="006D7D79" w:rsidRPr="00485A46">
        <w:t>Amendment</w:t>
      </w:r>
      <w:r w:rsidR="000C5B51" w:rsidRPr="00485A46">
        <w:t xml:space="preserve"> </w:t>
      </w:r>
      <w:r w:rsidR="001A45D8" w:rsidRPr="00485A46">
        <w:t>(</w:t>
      </w:r>
      <w:r w:rsidR="006D7D79" w:rsidRPr="00485A46">
        <w:t>Flexibility</w:t>
      </w:r>
      <w:r w:rsidR="005B2A1A" w:rsidRPr="00485A46">
        <w:t xml:space="preserve"> </w:t>
      </w:r>
      <w:r w:rsidR="006D7D79" w:rsidRPr="00485A46">
        <w:t>Measures</w:t>
      </w:r>
      <w:r w:rsidR="001A45D8" w:rsidRPr="00485A46">
        <w:t>)</w:t>
      </w:r>
      <w:r w:rsidR="00C164CA" w:rsidRPr="00485A46">
        <w:t xml:space="preserve"> </w:t>
      </w:r>
      <w:r w:rsidR="00D23275">
        <w:t>Act</w:t>
      </w:r>
      <w:r w:rsidR="00C164CA" w:rsidRPr="00485A46">
        <w:t xml:space="preserve"> 20</w:t>
      </w:r>
      <w:r w:rsidR="00B004E0" w:rsidRPr="00485A46">
        <w:t>20</w:t>
      </w:r>
    </w:p>
    <w:p w:rsidR="0048364F" w:rsidRPr="00485A46" w:rsidRDefault="0048364F" w:rsidP="0048364F"/>
    <w:p w:rsidR="0048364F" w:rsidRPr="00485A46" w:rsidRDefault="00B004E0" w:rsidP="00D23275">
      <w:pPr>
        <w:pStyle w:val="Actno"/>
        <w:spacing w:before="400"/>
      </w:pPr>
      <w:r w:rsidRPr="00485A46">
        <w:t>No.</w:t>
      </w:r>
      <w:r w:rsidR="003D1389">
        <w:t xml:space="preserve"> 53</w:t>
      </w:r>
      <w:r w:rsidRPr="00485A46">
        <w:t>, 2020</w:t>
      </w:r>
    </w:p>
    <w:p w:rsidR="0048364F" w:rsidRPr="00485A46" w:rsidRDefault="0048364F" w:rsidP="0048364F"/>
    <w:p w:rsidR="00D23275" w:rsidRDefault="00D23275" w:rsidP="00D23275"/>
    <w:p w:rsidR="00D23275" w:rsidRDefault="00D23275" w:rsidP="00D23275"/>
    <w:p w:rsidR="00D23275" w:rsidRDefault="00D23275" w:rsidP="00D23275"/>
    <w:p w:rsidR="00D23275" w:rsidRDefault="00D23275" w:rsidP="00D23275"/>
    <w:p w:rsidR="0048364F" w:rsidRPr="00485A46" w:rsidRDefault="00D23275" w:rsidP="0048364F">
      <w:pPr>
        <w:pStyle w:val="LongT"/>
      </w:pPr>
      <w:r>
        <w:t>An Act</w:t>
      </w:r>
      <w:r w:rsidR="0048364F" w:rsidRPr="00485A46">
        <w:t xml:space="preserve"> to </w:t>
      </w:r>
      <w:r w:rsidR="003A4AA3" w:rsidRPr="00485A46">
        <w:t xml:space="preserve">amend the </w:t>
      </w:r>
      <w:r w:rsidR="003865CD" w:rsidRPr="00485A46">
        <w:t xml:space="preserve">law </w:t>
      </w:r>
      <w:r w:rsidR="00234C54" w:rsidRPr="00485A46">
        <w:t>relating to</w:t>
      </w:r>
      <w:r w:rsidR="00141D67" w:rsidRPr="00485A46">
        <w:t xml:space="preserve"> paid parental leave</w:t>
      </w:r>
      <w:r w:rsidR="0048364F" w:rsidRPr="00485A46">
        <w:t>, and for related purposes</w:t>
      </w:r>
    </w:p>
    <w:p w:rsidR="0048364F" w:rsidRPr="00CD1E5A" w:rsidRDefault="0048364F" w:rsidP="0048364F">
      <w:pPr>
        <w:pStyle w:val="Header"/>
        <w:tabs>
          <w:tab w:val="clear" w:pos="4150"/>
          <w:tab w:val="clear" w:pos="8307"/>
        </w:tabs>
      </w:pPr>
      <w:r w:rsidRPr="00CD1E5A">
        <w:rPr>
          <w:rStyle w:val="CharAmSchNo"/>
        </w:rPr>
        <w:t xml:space="preserve"> </w:t>
      </w:r>
      <w:r w:rsidRPr="00CD1E5A">
        <w:rPr>
          <w:rStyle w:val="CharAmSchText"/>
        </w:rPr>
        <w:t xml:space="preserve"> </w:t>
      </w:r>
    </w:p>
    <w:p w:rsidR="0048364F" w:rsidRPr="00CD1E5A" w:rsidRDefault="0048364F" w:rsidP="0048364F">
      <w:pPr>
        <w:pStyle w:val="Header"/>
        <w:tabs>
          <w:tab w:val="clear" w:pos="4150"/>
          <w:tab w:val="clear" w:pos="8307"/>
        </w:tabs>
      </w:pPr>
      <w:r w:rsidRPr="00CD1E5A">
        <w:rPr>
          <w:rStyle w:val="CharAmPartNo"/>
        </w:rPr>
        <w:t xml:space="preserve"> </w:t>
      </w:r>
      <w:r w:rsidRPr="00CD1E5A">
        <w:rPr>
          <w:rStyle w:val="CharAmPartText"/>
        </w:rPr>
        <w:t xml:space="preserve"> </w:t>
      </w:r>
    </w:p>
    <w:p w:rsidR="0048364F" w:rsidRPr="00485A46" w:rsidRDefault="0048364F" w:rsidP="0048364F">
      <w:pPr>
        <w:sectPr w:rsidR="0048364F" w:rsidRPr="00485A46" w:rsidSect="00D23275">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485A46" w:rsidRDefault="0048364F" w:rsidP="00A17734">
      <w:pPr>
        <w:rPr>
          <w:sz w:val="36"/>
        </w:rPr>
      </w:pPr>
      <w:r w:rsidRPr="00485A46">
        <w:rPr>
          <w:sz w:val="36"/>
        </w:rPr>
        <w:lastRenderedPageBreak/>
        <w:t>Contents</w:t>
      </w:r>
    </w:p>
    <w:p w:rsidR="006D0DB6" w:rsidRDefault="006D0DB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D0DB6">
        <w:rPr>
          <w:noProof/>
        </w:rPr>
        <w:tab/>
      </w:r>
      <w:r w:rsidRPr="006D0DB6">
        <w:rPr>
          <w:noProof/>
        </w:rPr>
        <w:fldChar w:fldCharType="begin"/>
      </w:r>
      <w:r w:rsidRPr="006D0DB6">
        <w:rPr>
          <w:noProof/>
        </w:rPr>
        <w:instrText xml:space="preserve"> PAGEREF _Toc43283314 \h </w:instrText>
      </w:r>
      <w:r w:rsidRPr="006D0DB6">
        <w:rPr>
          <w:noProof/>
        </w:rPr>
      </w:r>
      <w:r w:rsidRPr="006D0DB6">
        <w:rPr>
          <w:noProof/>
        </w:rPr>
        <w:fldChar w:fldCharType="separate"/>
      </w:r>
      <w:r w:rsidR="003E7CF5">
        <w:rPr>
          <w:noProof/>
        </w:rPr>
        <w:t>1</w:t>
      </w:r>
      <w:r w:rsidRPr="006D0DB6">
        <w:rPr>
          <w:noProof/>
        </w:rPr>
        <w:fldChar w:fldCharType="end"/>
      </w:r>
    </w:p>
    <w:p w:rsidR="006D0DB6" w:rsidRDefault="006D0DB6">
      <w:pPr>
        <w:pStyle w:val="TOC5"/>
        <w:rPr>
          <w:rFonts w:asciiTheme="minorHAnsi" w:eastAsiaTheme="minorEastAsia" w:hAnsiTheme="minorHAnsi" w:cstheme="minorBidi"/>
          <w:noProof/>
          <w:kern w:val="0"/>
          <w:sz w:val="22"/>
          <w:szCs w:val="22"/>
        </w:rPr>
      </w:pPr>
      <w:r>
        <w:rPr>
          <w:noProof/>
        </w:rPr>
        <w:t>2</w:t>
      </w:r>
      <w:r>
        <w:rPr>
          <w:noProof/>
        </w:rPr>
        <w:tab/>
        <w:t>Commencement</w:t>
      </w:r>
      <w:r w:rsidRPr="006D0DB6">
        <w:rPr>
          <w:noProof/>
        </w:rPr>
        <w:tab/>
      </w:r>
      <w:r w:rsidRPr="006D0DB6">
        <w:rPr>
          <w:noProof/>
        </w:rPr>
        <w:fldChar w:fldCharType="begin"/>
      </w:r>
      <w:r w:rsidRPr="006D0DB6">
        <w:rPr>
          <w:noProof/>
        </w:rPr>
        <w:instrText xml:space="preserve"> PAGEREF _Toc43283315 \h </w:instrText>
      </w:r>
      <w:r w:rsidRPr="006D0DB6">
        <w:rPr>
          <w:noProof/>
        </w:rPr>
      </w:r>
      <w:r w:rsidRPr="006D0DB6">
        <w:rPr>
          <w:noProof/>
        </w:rPr>
        <w:fldChar w:fldCharType="separate"/>
      </w:r>
      <w:r w:rsidR="003E7CF5">
        <w:rPr>
          <w:noProof/>
        </w:rPr>
        <w:t>2</w:t>
      </w:r>
      <w:r w:rsidRPr="006D0DB6">
        <w:rPr>
          <w:noProof/>
        </w:rPr>
        <w:fldChar w:fldCharType="end"/>
      </w:r>
    </w:p>
    <w:p w:rsidR="006D0DB6" w:rsidRDefault="006D0DB6">
      <w:pPr>
        <w:pStyle w:val="TOC5"/>
        <w:rPr>
          <w:rFonts w:asciiTheme="minorHAnsi" w:eastAsiaTheme="minorEastAsia" w:hAnsiTheme="minorHAnsi" w:cstheme="minorBidi"/>
          <w:noProof/>
          <w:kern w:val="0"/>
          <w:sz w:val="22"/>
          <w:szCs w:val="22"/>
        </w:rPr>
      </w:pPr>
      <w:r>
        <w:rPr>
          <w:noProof/>
        </w:rPr>
        <w:t>3</w:t>
      </w:r>
      <w:r>
        <w:rPr>
          <w:noProof/>
        </w:rPr>
        <w:tab/>
        <w:t>Schedules</w:t>
      </w:r>
      <w:r w:rsidRPr="006D0DB6">
        <w:rPr>
          <w:noProof/>
        </w:rPr>
        <w:tab/>
      </w:r>
      <w:r w:rsidRPr="006D0DB6">
        <w:rPr>
          <w:noProof/>
        </w:rPr>
        <w:fldChar w:fldCharType="begin"/>
      </w:r>
      <w:r w:rsidRPr="006D0DB6">
        <w:rPr>
          <w:noProof/>
        </w:rPr>
        <w:instrText xml:space="preserve"> PAGEREF _Toc43283316 \h </w:instrText>
      </w:r>
      <w:r w:rsidRPr="006D0DB6">
        <w:rPr>
          <w:noProof/>
        </w:rPr>
      </w:r>
      <w:r w:rsidRPr="006D0DB6">
        <w:rPr>
          <w:noProof/>
        </w:rPr>
        <w:fldChar w:fldCharType="separate"/>
      </w:r>
      <w:r w:rsidR="003E7CF5">
        <w:rPr>
          <w:noProof/>
        </w:rPr>
        <w:t>2</w:t>
      </w:r>
      <w:r w:rsidRPr="006D0DB6">
        <w:rPr>
          <w:noProof/>
        </w:rPr>
        <w:fldChar w:fldCharType="end"/>
      </w:r>
    </w:p>
    <w:p w:rsidR="006D0DB6" w:rsidRDefault="006D0DB6">
      <w:pPr>
        <w:pStyle w:val="TOC6"/>
        <w:rPr>
          <w:rFonts w:asciiTheme="minorHAnsi" w:eastAsiaTheme="minorEastAsia" w:hAnsiTheme="minorHAnsi" w:cstheme="minorBidi"/>
          <w:b w:val="0"/>
          <w:noProof/>
          <w:kern w:val="0"/>
          <w:sz w:val="22"/>
          <w:szCs w:val="22"/>
        </w:rPr>
      </w:pPr>
      <w:r>
        <w:rPr>
          <w:noProof/>
        </w:rPr>
        <w:t>Schedule 1—Flexible paid parental leave</w:t>
      </w:r>
      <w:r w:rsidRPr="006D0DB6">
        <w:rPr>
          <w:b w:val="0"/>
          <w:noProof/>
          <w:sz w:val="18"/>
        </w:rPr>
        <w:tab/>
      </w:r>
      <w:r w:rsidRPr="006D0DB6">
        <w:rPr>
          <w:b w:val="0"/>
          <w:noProof/>
          <w:sz w:val="18"/>
        </w:rPr>
        <w:fldChar w:fldCharType="begin"/>
      </w:r>
      <w:r w:rsidRPr="006D0DB6">
        <w:rPr>
          <w:b w:val="0"/>
          <w:noProof/>
          <w:sz w:val="18"/>
        </w:rPr>
        <w:instrText xml:space="preserve"> PAGEREF _Toc43283317 \h </w:instrText>
      </w:r>
      <w:r w:rsidRPr="006D0DB6">
        <w:rPr>
          <w:b w:val="0"/>
          <w:noProof/>
          <w:sz w:val="18"/>
        </w:rPr>
      </w:r>
      <w:r w:rsidRPr="006D0DB6">
        <w:rPr>
          <w:b w:val="0"/>
          <w:noProof/>
          <w:sz w:val="18"/>
        </w:rPr>
        <w:fldChar w:fldCharType="separate"/>
      </w:r>
      <w:r w:rsidR="003E7CF5">
        <w:rPr>
          <w:b w:val="0"/>
          <w:noProof/>
          <w:sz w:val="18"/>
        </w:rPr>
        <w:t>3</w:t>
      </w:r>
      <w:r w:rsidRPr="006D0DB6">
        <w:rPr>
          <w:b w:val="0"/>
          <w:noProof/>
          <w:sz w:val="18"/>
        </w:rPr>
        <w:fldChar w:fldCharType="end"/>
      </w:r>
    </w:p>
    <w:p w:rsidR="006D0DB6" w:rsidRDefault="006D0DB6">
      <w:pPr>
        <w:pStyle w:val="TOC9"/>
        <w:rPr>
          <w:rFonts w:asciiTheme="minorHAnsi" w:eastAsiaTheme="minorEastAsia" w:hAnsiTheme="minorHAnsi" w:cstheme="minorBidi"/>
          <w:i w:val="0"/>
          <w:noProof/>
          <w:kern w:val="0"/>
          <w:sz w:val="22"/>
          <w:szCs w:val="22"/>
        </w:rPr>
      </w:pPr>
      <w:r>
        <w:rPr>
          <w:noProof/>
        </w:rPr>
        <w:t>A New Tax System (Family Assistance) Act 1999</w:t>
      </w:r>
      <w:r w:rsidRPr="006D0DB6">
        <w:rPr>
          <w:i w:val="0"/>
          <w:noProof/>
          <w:sz w:val="18"/>
        </w:rPr>
        <w:tab/>
      </w:r>
      <w:r w:rsidRPr="006D0DB6">
        <w:rPr>
          <w:i w:val="0"/>
          <w:noProof/>
          <w:sz w:val="18"/>
        </w:rPr>
        <w:fldChar w:fldCharType="begin"/>
      </w:r>
      <w:r w:rsidRPr="006D0DB6">
        <w:rPr>
          <w:i w:val="0"/>
          <w:noProof/>
          <w:sz w:val="18"/>
        </w:rPr>
        <w:instrText xml:space="preserve"> PAGEREF _Toc43283318 \h </w:instrText>
      </w:r>
      <w:r w:rsidRPr="006D0DB6">
        <w:rPr>
          <w:i w:val="0"/>
          <w:noProof/>
          <w:sz w:val="18"/>
        </w:rPr>
      </w:r>
      <w:r w:rsidRPr="006D0DB6">
        <w:rPr>
          <w:i w:val="0"/>
          <w:noProof/>
          <w:sz w:val="18"/>
        </w:rPr>
        <w:fldChar w:fldCharType="separate"/>
      </w:r>
      <w:r w:rsidR="003E7CF5">
        <w:rPr>
          <w:i w:val="0"/>
          <w:noProof/>
          <w:sz w:val="18"/>
        </w:rPr>
        <w:t>3</w:t>
      </w:r>
      <w:r w:rsidRPr="006D0DB6">
        <w:rPr>
          <w:i w:val="0"/>
          <w:noProof/>
          <w:sz w:val="18"/>
        </w:rPr>
        <w:fldChar w:fldCharType="end"/>
      </w:r>
    </w:p>
    <w:p w:rsidR="006D0DB6" w:rsidRDefault="006D0DB6">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6D0DB6">
        <w:rPr>
          <w:i w:val="0"/>
          <w:noProof/>
          <w:sz w:val="18"/>
        </w:rPr>
        <w:tab/>
      </w:r>
      <w:r w:rsidRPr="006D0DB6">
        <w:rPr>
          <w:i w:val="0"/>
          <w:noProof/>
          <w:sz w:val="18"/>
        </w:rPr>
        <w:fldChar w:fldCharType="begin"/>
      </w:r>
      <w:r w:rsidRPr="006D0DB6">
        <w:rPr>
          <w:i w:val="0"/>
          <w:noProof/>
          <w:sz w:val="18"/>
        </w:rPr>
        <w:instrText xml:space="preserve"> PAGEREF _Toc43283319 \h </w:instrText>
      </w:r>
      <w:r w:rsidRPr="006D0DB6">
        <w:rPr>
          <w:i w:val="0"/>
          <w:noProof/>
          <w:sz w:val="18"/>
        </w:rPr>
      </w:r>
      <w:r w:rsidRPr="006D0DB6">
        <w:rPr>
          <w:i w:val="0"/>
          <w:noProof/>
          <w:sz w:val="18"/>
        </w:rPr>
        <w:fldChar w:fldCharType="separate"/>
      </w:r>
      <w:r w:rsidR="003E7CF5">
        <w:rPr>
          <w:i w:val="0"/>
          <w:noProof/>
          <w:sz w:val="18"/>
        </w:rPr>
        <w:t>4</w:t>
      </w:r>
      <w:r w:rsidRPr="006D0DB6">
        <w:rPr>
          <w:i w:val="0"/>
          <w:noProof/>
          <w:sz w:val="18"/>
        </w:rPr>
        <w:fldChar w:fldCharType="end"/>
      </w:r>
    </w:p>
    <w:p w:rsidR="006D0DB6" w:rsidRDefault="006D0DB6">
      <w:pPr>
        <w:pStyle w:val="TOC9"/>
        <w:rPr>
          <w:rFonts w:asciiTheme="minorHAnsi" w:eastAsiaTheme="minorEastAsia" w:hAnsiTheme="minorHAnsi" w:cstheme="minorBidi"/>
          <w:i w:val="0"/>
          <w:noProof/>
          <w:kern w:val="0"/>
          <w:sz w:val="22"/>
          <w:szCs w:val="22"/>
        </w:rPr>
      </w:pPr>
      <w:r>
        <w:rPr>
          <w:noProof/>
        </w:rPr>
        <w:t>Paid Parental Leave Act 2010</w:t>
      </w:r>
      <w:r w:rsidRPr="006D0DB6">
        <w:rPr>
          <w:i w:val="0"/>
          <w:noProof/>
          <w:sz w:val="18"/>
        </w:rPr>
        <w:tab/>
      </w:r>
      <w:r w:rsidRPr="006D0DB6">
        <w:rPr>
          <w:i w:val="0"/>
          <w:noProof/>
          <w:sz w:val="18"/>
        </w:rPr>
        <w:fldChar w:fldCharType="begin"/>
      </w:r>
      <w:r w:rsidRPr="006D0DB6">
        <w:rPr>
          <w:i w:val="0"/>
          <w:noProof/>
          <w:sz w:val="18"/>
        </w:rPr>
        <w:instrText xml:space="preserve"> PAGEREF _Toc43283320 \h </w:instrText>
      </w:r>
      <w:r w:rsidRPr="006D0DB6">
        <w:rPr>
          <w:i w:val="0"/>
          <w:noProof/>
          <w:sz w:val="18"/>
        </w:rPr>
      </w:r>
      <w:r w:rsidRPr="006D0DB6">
        <w:rPr>
          <w:i w:val="0"/>
          <w:noProof/>
          <w:sz w:val="18"/>
        </w:rPr>
        <w:fldChar w:fldCharType="separate"/>
      </w:r>
      <w:r w:rsidR="003E7CF5">
        <w:rPr>
          <w:i w:val="0"/>
          <w:noProof/>
          <w:sz w:val="18"/>
        </w:rPr>
        <w:t>5</w:t>
      </w:r>
      <w:r w:rsidRPr="006D0DB6">
        <w:rPr>
          <w:i w:val="0"/>
          <w:noProof/>
          <w:sz w:val="18"/>
        </w:rPr>
        <w:fldChar w:fldCharType="end"/>
      </w:r>
    </w:p>
    <w:p w:rsidR="006D0DB6" w:rsidRDefault="006D0DB6">
      <w:pPr>
        <w:pStyle w:val="TOC6"/>
        <w:rPr>
          <w:rFonts w:asciiTheme="minorHAnsi" w:eastAsiaTheme="minorEastAsia" w:hAnsiTheme="minorHAnsi" w:cstheme="minorBidi"/>
          <w:b w:val="0"/>
          <w:noProof/>
          <w:kern w:val="0"/>
          <w:sz w:val="22"/>
          <w:szCs w:val="22"/>
        </w:rPr>
      </w:pPr>
      <w:r>
        <w:rPr>
          <w:noProof/>
        </w:rPr>
        <w:t>Schedule 2—Transitional, application and saving provisions</w:t>
      </w:r>
      <w:r w:rsidRPr="006D0DB6">
        <w:rPr>
          <w:b w:val="0"/>
          <w:noProof/>
          <w:sz w:val="18"/>
        </w:rPr>
        <w:tab/>
      </w:r>
      <w:r w:rsidRPr="006D0DB6">
        <w:rPr>
          <w:b w:val="0"/>
          <w:noProof/>
          <w:sz w:val="18"/>
        </w:rPr>
        <w:fldChar w:fldCharType="begin"/>
      </w:r>
      <w:r w:rsidRPr="006D0DB6">
        <w:rPr>
          <w:b w:val="0"/>
          <w:noProof/>
          <w:sz w:val="18"/>
        </w:rPr>
        <w:instrText xml:space="preserve"> PAGEREF _Toc43283343 \h </w:instrText>
      </w:r>
      <w:r w:rsidRPr="006D0DB6">
        <w:rPr>
          <w:b w:val="0"/>
          <w:noProof/>
          <w:sz w:val="18"/>
        </w:rPr>
      </w:r>
      <w:r w:rsidRPr="006D0DB6">
        <w:rPr>
          <w:b w:val="0"/>
          <w:noProof/>
          <w:sz w:val="18"/>
        </w:rPr>
        <w:fldChar w:fldCharType="separate"/>
      </w:r>
      <w:r w:rsidR="003E7CF5">
        <w:rPr>
          <w:b w:val="0"/>
          <w:noProof/>
          <w:sz w:val="18"/>
        </w:rPr>
        <w:t>54</w:t>
      </w:r>
      <w:r w:rsidRPr="006D0DB6">
        <w:rPr>
          <w:b w:val="0"/>
          <w:noProof/>
          <w:sz w:val="18"/>
        </w:rPr>
        <w:fldChar w:fldCharType="end"/>
      </w:r>
    </w:p>
    <w:p w:rsidR="00060FF9" w:rsidRPr="00485A46" w:rsidRDefault="006D0DB6" w:rsidP="0048364F">
      <w:r>
        <w:fldChar w:fldCharType="end"/>
      </w:r>
    </w:p>
    <w:p w:rsidR="00FE7F93" w:rsidRPr="00485A46" w:rsidRDefault="00FE7F93" w:rsidP="0048364F">
      <w:pPr>
        <w:sectPr w:rsidR="00FE7F93" w:rsidRPr="00485A46" w:rsidSect="00D23275">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bookmarkStart w:id="0" w:name="_GoBack"/>
      <w:bookmarkEnd w:id="0"/>
    </w:p>
    <w:p w:rsidR="00D23275" w:rsidRDefault="00D23275">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53896336" r:id="rId22"/>
        </w:object>
      </w:r>
    </w:p>
    <w:p w:rsidR="00D23275" w:rsidRDefault="00D23275"/>
    <w:p w:rsidR="00D23275" w:rsidRDefault="00D23275" w:rsidP="00D23275">
      <w:pPr>
        <w:spacing w:line="240" w:lineRule="auto"/>
      </w:pPr>
    </w:p>
    <w:p w:rsidR="00D23275" w:rsidRDefault="00A61039" w:rsidP="00D23275">
      <w:pPr>
        <w:pStyle w:val="ShortTP1"/>
      </w:pPr>
      <w:fldSimple w:instr=" STYLEREF ShortT ">
        <w:r w:rsidR="003E7CF5">
          <w:rPr>
            <w:noProof/>
          </w:rPr>
          <w:t>Paid Parental Leave Amendment (Flexibility Measures) Act 2020</w:t>
        </w:r>
      </w:fldSimple>
    </w:p>
    <w:p w:rsidR="00D23275" w:rsidRDefault="00A61039" w:rsidP="00D23275">
      <w:pPr>
        <w:pStyle w:val="ActNoP1"/>
      </w:pPr>
      <w:fldSimple w:instr=" STYLEREF Actno ">
        <w:r w:rsidR="003E7CF5">
          <w:rPr>
            <w:noProof/>
          </w:rPr>
          <w:t>No. 53, 2020</w:t>
        </w:r>
      </w:fldSimple>
    </w:p>
    <w:p w:rsidR="00D23275" w:rsidRPr="009A0728" w:rsidRDefault="00D23275" w:rsidP="009A0728">
      <w:pPr>
        <w:pBdr>
          <w:bottom w:val="single" w:sz="6" w:space="0" w:color="auto"/>
        </w:pBdr>
        <w:spacing w:before="400" w:line="240" w:lineRule="auto"/>
        <w:rPr>
          <w:rFonts w:eastAsia="Times New Roman"/>
          <w:b/>
          <w:sz w:val="28"/>
        </w:rPr>
      </w:pPr>
    </w:p>
    <w:p w:rsidR="00D23275" w:rsidRPr="009A0728" w:rsidRDefault="00D23275" w:rsidP="009A0728">
      <w:pPr>
        <w:spacing w:line="40" w:lineRule="exact"/>
        <w:rPr>
          <w:rFonts w:eastAsia="Calibri"/>
          <w:b/>
          <w:sz w:val="28"/>
        </w:rPr>
      </w:pPr>
    </w:p>
    <w:p w:rsidR="00D23275" w:rsidRPr="009A0728" w:rsidRDefault="00D23275" w:rsidP="009A0728">
      <w:pPr>
        <w:pBdr>
          <w:top w:val="single" w:sz="12" w:space="0" w:color="auto"/>
        </w:pBdr>
        <w:spacing w:line="240" w:lineRule="auto"/>
        <w:rPr>
          <w:rFonts w:eastAsia="Times New Roman"/>
          <w:b/>
          <w:sz w:val="28"/>
        </w:rPr>
      </w:pPr>
    </w:p>
    <w:p w:rsidR="0048364F" w:rsidRPr="00485A46" w:rsidRDefault="00D23275" w:rsidP="00CD1E5A">
      <w:pPr>
        <w:pStyle w:val="Page1"/>
      </w:pPr>
      <w:r>
        <w:t>An Act</w:t>
      </w:r>
      <w:r w:rsidR="00CD1E5A" w:rsidRPr="00485A46">
        <w:t xml:space="preserve"> to amend the law relating to paid parental leave, and for related purposes</w:t>
      </w:r>
    </w:p>
    <w:p w:rsidR="003D1389" w:rsidRPr="00786436" w:rsidRDefault="003D1389" w:rsidP="00786436">
      <w:pPr>
        <w:pStyle w:val="AssentDt"/>
        <w:spacing w:before="240"/>
        <w:rPr>
          <w:sz w:val="24"/>
        </w:rPr>
      </w:pPr>
      <w:r>
        <w:rPr>
          <w:sz w:val="24"/>
        </w:rPr>
        <w:t>[</w:t>
      </w:r>
      <w:r>
        <w:rPr>
          <w:i/>
          <w:sz w:val="24"/>
        </w:rPr>
        <w:t>Assented to 16 June 2020</w:t>
      </w:r>
      <w:r>
        <w:rPr>
          <w:sz w:val="24"/>
        </w:rPr>
        <w:t>]</w:t>
      </w:r>
    </w:p>
    <w:p w:rsidR="0048364F" w:rsidRPr="00485A46" w:rsidRDefault="0048364F" w:rsidP="00485A46">
      <w:pPr>
        <w:spacing w:before="240" w:line="240" w:lineRule="auto"/>
        <w:rPr>
          <w:sz w:val="32"/>
        </w:rPr>
      </w:pPr>
      <w:r w:rsidRPr="00485A46">
        <w:rPr>
          <w:sz w:val="32"/>
        </w:rPr>
        <w:t>The Parliament of Australia enacts:</w:t>
      </w:r>
    </w:p>
    <w:p w:rsidR="0048364F" w:rsidRPr="00485A46" w:rsidRDefault="0048364F" w:rsidP="00485A46">
      <w:pPr>
        <w:pStyle w:val="ActHead5"/>
      </w:pPr>
      <w:bookmarkStart w:id="1" w:name="_Toc43283314"/>
      <w:r w:rsidRPr="00CD1E5A">
        <w:rPr>
          <w:rStyle w:val="CharSectno"/>
        </w:rPr>
        <w:t>1</w:t>
      </w:r>
      <w:r w:rsidRPr="00485A46">
        <w:t xml:space="preserve">  Short title</w:t>
      </w:r>
      <w:bookmarkEnd w:id="1"/>
    </w:p>
    <w:p w:rsidR="0048364F" w:rsidRPr="00485A46" w:rsidRDefault="0048364F" w:rsidP="00485A46">
      <w:pPr>
        <w:pStyle w:val="subsection"/>
      </w:pPr>
      <w:r w:rsidRPr="00485A46">
        <w:tab/>
      </w:r>
      <w:r w:rsidRPr="00485A46">
        <w:tab/>
        <w:t xml:space="preserve">This Act </w:t>
      </w:r>
      <w:r w:rsidR="00275197" w:rsidRPr="00485A46">
        <w:t xml:space="preserve">is </w:t>
      </w:r>
      <w:r w:rsidRPr="00485A46">
        <w:t xml:space="preserve">the </w:t>
      </w:r>
      <w:r w:rsidR="003A4AA3" w:rsidRPr="00485A46">
        <w:rPr>
          <w:i/>
        </w:rPr>
        <w:t>P</w:t>
      </w:r>
      <w:r w:rsidR="00BF51EA" w:rsidRPr="00485A46">
        <w:rPr>
          <w:i/>
        </w:rPr>
        <w:t>aid P</w:t>
      </w:r>
      <w:r w:rsidR="003A4AA3" w:rsidRPr="00485A46">
        <w:rPr>
          <w:i/>
        </w:rPr>
        <w:t>arental Leave</w:t>
      </w:r>
      <w:r w:rsidR="00093446" w:rsidRPr="00485A46">
        <w:rPr>
          <w:i/>
        </w:rPr>
        <w:t xml:space="preserve"> </w:t>
      </w:r>
      <w:r w:rsidR="006D7D79" w:rsidRPr="00485A46">
        <w:rPr>
          <w:i/>
        </w:rPr>
        <w:t xml:space="preserve">Amendment </w:t>
      </w:r>
      <w:r w:rsidR="003A4AA3" w:rsidRPr="00485A46">
        <w:rPr>
          <w:i/>
        </w:rPr>
        <w:t>(</w:t>
      </w:r>
      <w:r w:rsidR="006D7D79" w:rsidRPr="00485A46">
        <w:rPr>
          <w:i/>
        </w:rPr>
        <w:t>Flexibility</w:t>
      </w:r>
      <w:r w:rsidR="005B2A1A" w:rsidRPr="00485A46">
        <w:rPr>
          <w:i/>
        </w:rPr>
        <w:t xml:space="preserve"> </w:t>
      </w:r>
      <w:r w:rsidR="003A4AA3" w:rsidRPr="00485A46">
        <w:rPr>
          <w:i/>
        </w:rPr>
        <w:t>Measures)</w:t>
      </w:r>
      <w:r w:rsidR="00B004E0" w:rsidRPr="00485A46">
        <w:rPr>
          <w:i/>
        </w:rPr>
        <w:t xml:space="preserve"> Act 2020</w:t>
      </w:r>
      <w:r w:rsidRPr="00485A46">
        <w:t>.</w:t>
      </w:r>
    </w:p>
    <w:p w:rsidR="0048364F" w:rsidRPr="00485A46" w:rsidRDefault="0048364F" w:rsidP="00485A46">
      <w:pPr>
        <w:pStyle w:val="ActHead5"/>
      </w:pPr>
      <w:bookmarkStart w:id="2" w:name="_Toc43283315"/>
      <w:r w:rsidRPr="00CD1E5A">
        <w:rPr>
          <w:rStyle w:val="CharSectno"/>
        </w:rPr>
        <w:t>2</w:t>
      </w:r>
      <w:r w:rsidRPr="00485A46">
        <w:t xml:space="preserve">  Commencement</w:t>
      </w:r>
      <w:bookmarkEnd w:id="2"/>
    </w:p>
    <w:p w:rsidR="0048364F" w:rsidRPr="00485A46" w:rsidRDefault="0048364F" w:rsidP="00485A46">
      <w:pPr>
        <w:pStyle w:val="subsection"/>
      </w:pPr>
      <w:r w:rsidRPr="00485A46">
        <w:tab/>
        <w:t>(1)</w:t>
      </w:r>
      <w:r w:rsidRPr="00485A46">
        <w:tab/>
        <w:t>Each provision of this Act specified in column 1 of the table commences, or is taken to have commenced, in accordance with column 2 of the table. Any other statement in column 2 has effect according to its terms.</w:t>
      </w:r>
    </w:p>
    <w:p w:rsidR="0048364F" w:rsidRPr="00485A46" w:rsidRDefault="0048364F" w:rsidP="00485A4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85A46" w:rsidTr="004C7C8C">
        <w:trPr>
          <w:tblHeader/>
        </w:trPr>
        <w:tc>
          <w:tcPr>
            <w:tcW w:w="7111" w:type="dxa"/>
            <w:gridSpan w:val="3"/>
            <w:tcBorders>
              <w:top w:val="single" w:sz="12" w:space="0" w:color="auto"/>
              <w:bottom w:val="single" w:sz="6" w:space="0" w:color="auto"/>
            </w:tcBorders>
            <w:shd w:val="clear" w:color="auto" w:fill="auto"/>
          </w:tcPr>
          <w:p w:rsidR="0048364F" w:rsidRPr="00485A46" w:rsidRDefault="0048364F" w:rsidP="00485A46">
            <w:pPr>
              <w:pStyle w:val="TableHeading"/>
            </w:pPr>
            <w:r w:rsidRPr="00485A46">
              <w:t>Commencement information</w:t>
            </w:r>
          </w:p>
        </w:tc>
      </w:tr>
      <w:tr w:rsidR="0048364F" w:rsidRPr="00485A46" w:rsidTr="004C7C8C">
        <w:trPr>
          <w:tblHeader/>
        </w:trPr>
        <w:tc>
          <w:tcPr>
            <w:tcW w:w="1701" w:type="dxa"/>
            <w:tcBorders>
              <w:top w:val="single" w:sz="6" w:space="0" w:color="auto"/>
              <w:bottom w:val="single" w:sz="6" w:space="0" w:color="auto"/>
            </w:tcBorders>
            <w:shd w:val="clear" w:color="auto" w:fill="auto"/>
          </w:tcPr>
          <w:p w:rsidR="0048364F" w:rsidRPr="00485A46" w:rsidRDefault="0048364F" w:rsidP="00485A46">
            <w:pPr>
              <w:pStyle w:val="TableHeading"/>
            </w:pPr>
            <w:r w:rsidRPr="00485A46">
              <w:t>Column 1</w:t>
            </w:r>
          </w:p>
        </w:tc>
        <w:tc>
          <w:tcPr>
            <w:tcW w:w="3828" w:type="dxa"/>
            <w:tcBorders>
              <w:top w:val="single" w:sz="6" w:space="0" w:color="auto"/>
              <w:bottom w:val="single" w:sz="6" w:space="0" w:color="auto"/>
            </w:tcBorders>
            <w:shd w:val="clear" w:color="auto" w:fill="auto"/>
          </w:tcPr>
          <w:p w:rsidR="0048364F" w:rsidRPr="00485A46" w:rsidRDefault="0048364F" w:rsidP="00485A46">
            <w:pPr>
              <w:pStyle w:val="TableHeading"/>
            </w:pPr>
            <w:r w:rsidRPr="00485A46">
              <w:t>Column 2</w:t>
            </w:r>
          </w:p>
        </w:tc>
        <w:tc>
          <w:tcPr>
            <w:tcW w:w="1582" w:type="dxa"/>
            <w:tcBorders>
              <w:top w:val="single" w:sz="6" w:space="0" w:color="auto"/>
              <w:bottom w:val="single" w:sz="6" w:space="0" w:color="auto"/>
            </w:tcBorders>
            <w:shd w:val="clear" w:color="auto" w:fill="auto"/>
          </w:tcPr>
          <w:p w:rsidR="0048364F" w:rsidRPr="00485A46" w:rsidRDefault="0048364F" w:rsidP="00485A46">
            <w:pPr>
              <w:pStyle w:val="TableHeading"/>
            </w:pPr>
            <w:r w:rsidRPr="00485A46">
              <w:t>Column 3</w:t>
            </w:r>
          </w:p>
        </w:tc>
      </w:tr>
      <w:tr w:rsidR="0048364F" w:rsidRPr="00485A46" w:rsidTr="004C7C8C">
        <w:trPr>
          <w:tblHeader/>
        </w:trPr>
        <w:tc>
          <w:tcPr>
            <w:tcW w:w="1701" w:type="dxa"/>
            <w:tcBorders>
              <w:top w:val="single" w:sz="6" w:space="0" w:color="auto"/>
              <w:bottom w:val="single" w:sz="12" w:space="0" w:color="auto"/>
            </w:tcBorders>
            <w:shd w:val="clear" w:color="auto" w:fill="auto"/>
          </w:tcPr>
          <w:p w:rsidR="0048364F" w:rsidRPr="00485A46" w:rsidRDefault="0048364F" w:rsidP="00485A46">
            <w:pPr>
              <w:pStyle w:val="TableHeading"/>
            </w:pPr>
            <w:r w:rsidRPr="00485A46">
              <w:t>Provisions</w:t>
            </w:r>
          </w:p>
        </w:tc>
        <w:tc>
          <w:tcPr>
            <w:tcW w:w="3828" w:type="dxa"/>
            <w:tcBorders>
              <w:top w:val="single" w:sz="6" w:space="0" w:color="auto"/>
              <w:bottom w:val="single" w:sz="12" w:space="0" w:color="auto"/>
            </w:tcBorders>
            <w:shd w:val="clear" w:color="auto" w:fill="auto"/>
          </w:tcPr>
          <w:p w:rsidR="0048364F" w:rsidRPr="00485A46" w:rsidRDefault="0048364F" w:rsidP="00485A46">
            <w:pPr>
              <w:pStyle w:val="TableHeading"/>
            </w:pPr>
            <w:r w:rsidRPr="00485A46">
              <w:t>Commencement</w:t>
            </w:r>
          </w:p>
        </w:tc>
        <w:tc>
          <w:tcPr>
            <w:tcW w:w="1582" w:type="dxa"/>
            <w:tcBorders>
              <w:top w:val="single" w:sz="6" w:space="0" w:color="auto"/>
              <w:bottom w:val="single" w:sz="12" w:space="0" w:color="auto"/>
            </w:tcBorders>
            <w:shd w:val="clear" w:color="auto" w:fill="auto"/>
          </w:tcPr>
          <w:p w:rsidR="0048364F" w:rsidRPr="00485A46" w:rsidRDefault="0048364F" w:rsidP="00485A46">
            <w:pPr>
              <w:pStyle w:val="TableHeading"/>
            </w:pPr>
            <w:r w:rsidRPr="00485A46">
              <w:t>Date/Details</w:t>
            </w:r>
          </w:p>
        </w:tc>
      </w:tr>
      <w:tr w:rsidR="0048364F" w:rsidRPr="00485A46" w:rsidTr="00B9426C">
        <w:tc>
          <w:tcPr>
            <w:tcW w:w="1701" w:type="dxa"/>
            <w:tcBorders>
              <w:top w:val="single" w:sz="12" w:space="0" w:color="auto"/>
              <w:bottom w:val="single" w:sz="4" w:space="0" w:color="auto"/>
            </w:tcBorders>
            <w:shd w:val="clear" w:color="auto" w:fill="auto"/>
          </w:tcPr>
          <w:p w:rsidR="0048364F" w:rsidRPr="00485A46" w:rsidRDefault="0048364F" w:rsidP="00485A46">
            <w:pPr>
              <w:pStyle w:val="Tabletext"/>
            </w:pPr>
            <w:r w:rsidRPr="00485A46">
              <w:t>1.  Sections</w:t>
            </w:r>
            <w:r w:rsidR="00485A46" w:rsidRPr="00485A46">
              <w:t> </w:t>
            </w:r>
            <w:r w:rsidRPr="00485A46">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485A46" w:rsidRDefault="0048364F" w:rsidP="00485A46">
            <w:pPr>
              <w:pStyle w:val="Tabletext"/>
            </w:pPr>
            <w:r w:rsidRPr="00485A46">
              <w:t>The day this Act receives the Royal Assent.</w:t>
            </w:r>
          </w:p>
        </w:tc>
        <w:tc>
          <w:tcPr>
            <w:tcW w:w="1582" w:type="dxa"/>
            <w:tcBorders>
              <w:top w:val="single" w:sz="12" w:space="0" w:color="auto"/>
              <w:bottom w:val="single" w:sz="4" w:space="0" w:color="auto"/>
            </w:tcBorders>
            <w:shd w:val="clear" w:color="auto" w:fill="auto"/>
          </w:tcPr>
          <w:p w:rsidR="0048364F" w:rsidRPr="00485A46" w:rsidRDefault="00786436" w:rsidP="00485A46">
            <w:pPr>
              <w:pStyle w:val="Tabletext"/>
            </w:pPr>
            <w:r>
              <w:t>16 June 2020</w:t>
            </w:r>
          </w:p>
        </w:tc>
      </w:tr>
      <w:tr w:rsidR="008D16B4" w:rsidRPr="00DF41D2" w:rsidTr="00B9426C">
        <w:tblPrEx>
          <w:tblBorders>
            <w:top w:val="none" w:sz="0" w:space="0" w:color="auto"/>
            <w:bottom w:val="none" w:sz="0" w:space="0" w:color="auto"/>
            <w:insideH w:val="none" w:sz="0" w:space="0" w:color="auto"/>
          </w:tblBorders>
        </w:tblPrEx>
        <w:tc>
          <w:tcPr>
            <w:tcW w:w="1701" w:type="dxa"/>
            <w:tcBorders>
              <w:top w:val="single" w:sz="4" w:space="0" w:color="auto"/>
              <w:bottom w:val="single" w:sz="12" w:space="0" w:color="auto"/>
            </w:tcBorders>
            <w:shd w:val="clear" w:color="auto" w:fill="auto"/>
          </w:tcPr>
          <w:p w:rsidR="008D16B4" w:rsidRPr="00DF41D2" w:rsidRDefault="002C785A" w:rsidP="00234939">
            <w:pPr>
              <w:pStyle w:val="Tabletext"/>
            </w:pPr>
            <w:r>
              <w:t xml:space="preserve">2.  </w:t>
            </w:r>
            <w:r w:rsidR="008D16B4" w:rsidRPr="00DF41D2">
              <w:t>Schedules 1 and 2</w:t>
            </w:r>
          </w:p>
        </w:tc>
        <w:tc>
          <w:tcPr>
            <w:tcW w:w="3828" w:type="dxa"/>
            <w:tcBorders>
              <w:top w:val="single" w:sz="4" w:space="0" w:color="auto"/>
              <w:bottom w:val="single" w:sz="12" w:space="0" w:color="auto"/>
            </w:tcBorders>
            <w:shd w:val="clear" w:color="auto" w:fill="auto"/>
          </w:tcPr>
          <w:p w:rsidR="008D16B4" w:rsidRPr="00DF41D2" w:rsidRDefault="008D16B4" w:rsidP="00234939">
            <w:pPr>
              <w:pStyle w:val="Tabletext"/>
            </w:pPr>
            <w:r w:rsidRPr="00DF41D2">
              <w:t>1 July 2020.</w:t>
            </w:r>
          </w:p>
        </w:tc>
        <w:tc>
          <w:tcPr>
            <w:tcW w:w="1582" w:type="dxa"/>
            <w:tcBorders>
              <w:top w:val="single" w:sz="4" w:space="0" w:color="auto"/>
              <w:bottom w:val="single" w:sz="12" w:space="0" w:color="auto"/>
            </w:tcBorders>
            <w:shd w:val="clear" w:color="auto" w:fill="auto"/>
          </w:tcPr>
          <w:p w:rsidR="008D16B4" w:rsidRPr="00DF41D2" w:rsidRDefault="008D16B4" w:rsidP="00234939">
            <w:pPr>
              <w:pStyle w:val="Tabletext"/>
            </w:pPr>
            <w:r w:rsidRPr="00DF41D2">
              <w:t>1 July 2020</w:t>
            </w:r>
          </w:p>
        </w:tc>
      </w:tr>
    </w:tbl>
    <w:p w:rsidR="0048364F" w:rsidRPr="00485A46" w:rsidRDefault="00201D27" w:rsidP="00485A46">
      <w:pPr>
        <w:pStyle w:val="notetext"/>
      </w:pPr>
      <w:r w:rsidRPr="00485A46">
        <w:t>Note:</w:t>
      </w:r>
      <w:r w:rsidRPr="00485A46">
        <w:tab/>
        <w:t>This table relates only to the provisions of this Act as originally enacted. It will not be amended to deal with any later amendments of this Act.</w:t>
      </w:r>
    </w:p>
    <w:p w:rsidR="0048364F" w:rsidRPr="00485A46" w:rsidRDefault="0048364F" w:rsidP="00485A46">
      <w:pPr>
        <w:pStyle w:val="subsection"/>
      </w:pPr>
      <w:r w:rsidRPr="00485A46">
        <w:tab/>
        <w:t>(2)</w:t>
      </w:r>
      <w:r w:rsidRPr="00485A46">
        <w:tab/>
      </w:r>
      <w:r w:rsidR="00201D27" w:rsidRPr="00485A46">
        <w:t xml:space="preserve">Any information in </w:t>
      </w:r>
      <w:r w:rsidR="00877D48" w:rsidRPr="00485A46">
        <w:t>c</w:t>
      </w:r>
      <w:r w:rsidR="00201D27" w:rsidRPr="00485A46">
        <w:t>olumn 3 of the table is not part of this Act. Information may be inserted in this column, or information in it may be edited, in any published version of this Act.</w:t>
      </w:r>
    </w:p>
    <w:p w:rsidR="0048364F" w:rsidRPr="00485A46" w:rsidRDefault="0048364F" w:rsidP="00485A46">
      <w:pPr>
        <w:pStyle w:val="ActHead5"/>
      </w:pPr>
      <w:bookmarkStart w:id="3" w:name="_Toc43283316"/>
      <w:r w:rsidRPr="00CD1E5A">
        <w:rPr>
          <w:rStyle w:val="CharSectno"/>
        </w:rPr>
        <w:t>3</w:t>
      </w:r>
      <w:r w:rsidRPr="00485A46">
        <w:t xml:space="preserve">  Schedules</w:t>
      </w:r>
      <w:bookmarkEnd w:id="3"/>
    </w:p>
    <w:p w:rsidR="0048364F" w:rsidRPr="00485A46" w:rsidRDefault="0048364F" w:rsidP="00485A46">
      <w:pPr>
        <w:pStyle w:val="subsection"/>
      </w:pPr>
      <w:r w:rsidRPr="00485A46">
        <w:tab/>
      </w:r>
      <w:r w:rsidRPr="00485A46">
        <w:tab/>
      </w:r>
      <w:r w:rsidR="00202618" w:rsidRPr="00485A46">
        <w:t>Legislation that is specified in a Schedule to this Act is amended or repealed as set out in the applicable items in the Schedule concerned, and any other item in a Schedule to this Act has effect according to its terms.</w:t>
      </w:r>
    </w:p>
    <w:p w:rsidR="008D3E94" w:rsidRPr="00485A46" w:rsidRDefault="0048364F" w:rsidP="00485A46">
      <w:pPr>
        <w:pStyle w:val="ActHead6"/>
        <w:pageBreakBefore/>
      </w:pPr>
      <w:bookmarkStart w:id="4" w:name="opcAmSched"/>
      <w:bookmarkStart w:id="5" w:name="_Toc43283317"/>
      <w:r w:rsidRPr="00CD1E5A">
        <w:rPr>
          <w:rStyle w:val="CharAmSchNo"/>
        </w:rPr>
        <w:t>Schedule</w:t>
      </w:r>
      <w:r w:rsidR="00485A46" w:rsidRPr="00CD1E5A">
        <w:rPr>
          <w:rStyle w:val="CharAmSchNo"/>
        </w:rPr>
        <w:t> </w:t>
      </w:r>
      <w:r w:rsidRPr="00CD1E5A">
        <w:rPr>
          <w:rStyle w:val="CharAmSchNo"/>
        </w:rPr>
        <w:t>1</w:t>
      </w:r>
      <w:r w:rsidRPr="00485A46">
        <w:t>—</w:t>
      </w:r>
      <w:r w:rsidR="00141D67" w:rsidRPr="00CD1E5A">
        <w:rPr>
          <w:rStyle w:val="CharAmSchText"/>
        </w:rPr>
        <w:t>Flexible paid p</w:t>
      </w:r>
      <w:r w:rsidR="00380FE4" w:rsidRPr="00CD1E5A">
        <w:rPr>
          <w:rStyle w:val="CharAmSchText"/>
        </w:rPr>
        <w:t>arental l</w:t>
      </w:r>
      <w:r w:rsidR="00D45BD5" w:rsidRPr="00CD1E5A">
        <w:rPr>
          <w:rStyle w:val="CharAmSchText"/>
        </w:rPr>
        <w:t>eave</w:t>
      </w:r>
      <w:bookmarkEnd w:id="5"/>
    </w:p>
    <w:p w:rsidR="00141D67" w:rsidRPr="00CD1E5A" w:rsidRDefault="00141D67" w:rsidP="00485A46">
      <w:pPr>
        <w:pStyle w:val="Header"/>
      </w:pPr>
      <w:r w:rsidRPr="00CD1E5A">
        <w:rPr>
          <w:rStyle w:val="CharAmPartNo"/>
        </w:rPr>
        <w:t xml:space="preserve"> </w:t>
      </w:r>
      <w:r w:rsidRPr="00CD1E5A">
        <w:rPr>
          <w:rStyle w:val="CharAmPartText"/>
        </w:rPr>
        <w:t xml:space="preserve"> </w:t>
      </w:r>
    </w:p>
    <w:p w:rsidR="00162254" w:rsidRPr="00485A46" w:rsidRDefault="00162254" w:rsidP="00485A46">
      <w:pPr>
        <w:pStyle w:val="ActHead9"/>
        <w:rPr>
          <w:i w:val="0"/>
        </w:rPr>
      </w:pPr>
      <w:bookmarkStart w:id="6" w:name="_Toc43283318"/>
      <w:bookmarkEnd w:id="4"/>
      <w:r w:rsidRPr="00485A46">
        <w:t>A New Tax System (Family Assistance) Act 1999</w:t>
      </w:r>
      <w:bookmarkEnd w:id="6"/>
    </w:p>
    <w:p w:rsidR="00BD6CFC" w:rsidRPr="00485A46" w:rsidRDefault="007732F3" w:rsidP="00485A46">
      <w:pPr>
        <w:pStyle w:val="ItemHead"/>
      </w:pPr>
      <w:r w:rsidRPr="00485A46">
        <w:t>1</w:t>
      </w:r>
      <w:r w:rsidR="00BD6CFC" w:rsidRPr="00485A46">
        <w:t xml:space="preserve">  Subsection</w:t>
      </w:r>
      <w:r w:rsidR="00485A46" w:rsidRPr="00485A46">
        <w:t> </w:t>
      </w:r>
      <w:r w:rsidR="00BD6CFC" w:rsidRPr="00485A46">
        <w:t>3(1)</w:t>
      </w:r>
    </w:p>
    <w:p w:rsidR="00BD6CFC" w:rsidRPr="00485A46" w:rsidRDefault="00BD6CFC" w:rsidP="00485A46">
      <w:pPr>
        <w:pStyle w:val="Item"/>
      </w:pPr>
      <w:r w:rsidRPr="00485A46">
        <w:t>Insert:</w:t>
      </w:r>
    </w:p>
    <w:p w:rsidR="00BD6CFC" w:rsidRPr="00485A46" w:rsidRDefault="00BD6CFC" w:rsidP="00485A46">
      <w:pPr>
        <w:pStyle w:val="Definition"/>
      </w:pPr>
      <w:r w:rsidRPr="00485A46">
        <w:rPr>
          <w:b/>
          <w:i/>
        </w:rPr>
        <w:t>continuous flexible period</w:t>
      </w:r>
      <w:r w:rsidRPr="00485A46">
        <w:t xml:space="preserve"> has the same meaning as in the </w:t>
      </w:r>
      <w:r w:rsidRPr="00485A46">
        <w:rPr>
          <w:i/>
        </w:rPr>
        <w:t>Paid Parental Leave Act 2010</w:t>
      </w:r>
      <w:r w:rsidRPr="00485A46">
        <w:t>.</w:t>
      </w:r>
    </w:p>
    <w:p w:rsidR="00162254" w:rsidRPr="00485A46" w:rsidRDefault="007732F3" w:rsidP="00485A46">
      <w:pPr>
        <w:pStyle w:val="ItemHead"/>
      </w:pPr>
      <w:r w:rsidRPr="00485A46">
        <w:t>2</w:t>
      </w:r>
      <w:r w:rsidR="00162254" w:rsidRPr="00485A46">
        <w:t xml:space="preserve">  Subsection</w:t>
      </w:r>
      <w:r w:rsidR="00485A46" w:rsidRPr="00485A46">
        <w:t> </w:t>
      </w:r>
      <w:r w:rsidR="00162254" w:rsidRPr="00485A46">
        <w:t xml:space="preserve">3(1) (definition of </w:t>
      </w:r>
      <w:r w:rsidR="00162254" w:rsidRPr="00485A46">
        <w:rPr>
          <w:i/>
        </w:rPr>
        <w:t>eligible for parental leave pay</w:t>
      </w:r>
      <w:r w:rsidR="00162254" w:rsidRPr="00485A46">
        <w:t>)</w:t>
      </w:r>
    </w:p>
    <w:p w:rsidR="00162254" w:rsidRPr="00485A46" w:rsidRDefault="00162254" w:rsidP="00485A46">
      <w:pPr>
        <w:pStyle w:val="Item"/>
      </w:pPr>
      <w:r w:rsidRPr="00485A46">
        <w:t>Repeal the definition.</w:t>
      </w:r>
    </w:p>
    <w:p w:rsidR="00076A19" w:rsidRPr="00485A46" w:rsidRDefault="007732F3" w:rsidP="00485A46">
      <w:pPr>
        <w:pStyle w:val="ItemHead"/>
      </w:pPr>
      <w:r w:rsidRPr="00485A46">
        <w:t>3</w:t>
      </w:r>
      <w:r w:rsidR="00076A19" w:rsidRPr="00485A46">
        <w:t xml:space="preserve">  Subsection</w:t>
      </w:r>
      <w:r w:rsidR="00485A46" w:rsidRPr="00485A46">
        <w:t> </w:t>
      </w:r>
      <w:r w:rsidR="00076A19" w:rsidRPr="00485A46">
        <w:t>3(1)</w:t>
      </w:r>
    </w:p>
    <w:p w:rsidR="00076A19" w:rsidRPr="00485A46" w:rsidRDefault="00076A19" w:rsidP="00485A46">
      <w:pPr>
        <w:pStyle w:val="Item"/>
      </w:pPr>
      <w:r w:rsidRPr="00485A46">
        <w:t>Insert:</w:t>
      </w:r>
    </w:p>
    <w:p w:rsidR="00076A19" w:rsidRPr="00485A46" w:rsidRDefault="00306667" w:rsidP="00485A46">
      <w:pPr>
        <w:pStyle w:val="Definition"/>
      </w:pPr>
      <w:r w:rsidRPr="00485A46">
        <w:rPr>
          <w:b/>
          <w:i/>
        </w:rPr>
        <w:t xml:space="preserve">has a </w:t>
      </w:r>
      <w:r w:rsidR="00076A19" w:rsidRPr="00485A46">
        <w:rPr>
          <w:b/>
          <w:i/>
        </w:rPr>
        <w:t>continuous PPL period</w:t>
      </w:r>
      <w:r w:rsidR="00076A19" w:rsidRPr="00485A46">
        <w:t xml:space="preserve"> has the same meaning as in the </w:t>
      </w:r>
      <w:r w:rsidR="00076A19" w:rsidRPr="00485A46">
        <w:rPr>
          <w:i/>
        </w:rPr>
        <w:t>Paid Parental Leave Act 2010</w:t>
      </w:r>
      <w:r w:rsidR="00076A19" w:rsidRPr="00485A46">
        <w:t>.</w:t>
      </w:r>
    </w:p>
    <w:p w:rsidR="00162254" w:rsidRPr="00485A46" w:rsidRDefault="007732F3" w:rsidP="00485A46">
      <w:pPr>
        <w:pStyle w:val="ItemHead"/>
      </w:pPr>
      <w:r w:rsidRPr="00485A46">
        <w:t>4</w:t>
      </w:r>
      <w:r w:rsidR="00162254" w:rsidRPr="00485A46">
        <w:t xml:space="preserve"> </w:t>
      </w:r>
      <w:r w:rsidR="00306667" w:rsidRPr="00485A46">
        <w:t xml:space="preserve"> </w:t>
      </w:r>
      <w:r w:rsidR="00162254" w:rsidRPr="00485A46">
        <w:t>Clause</w:t>
      </w:r>
      <w:r w:rsidR="00485A46" w:rsidRPr="00485A46">
        <w:t> </w:t>
      </w:r>
      <w:r w:rsidR="00162254" w:rsidRPr="00485A46">
        <w:t>28C of Schedule</w:t>
      </w:r>
      <w:r w:rsidR="00485A46" w:rsidRPr="00485A46">
        <w:t> </w:t>
      </w:r>
      <w:r w:rsidR="00162254" w:rsidRPr="00485A46">
        <w:t>1</w:t>
      </w:r>
    </w:p>
    <w:p w:rsidR="00162254" w:rsidRPr="00485A46" w:rsidRDefault="00162254" w:rsidP="00485A46">
      <w:pPr>
        <w:pStyle w:val="Item"/>
      </w:pPr>
      <w:r w:rsidRPr="00485A46">
        <w:t>Omit “occurs during a PPL period applying”, substitute “is a day for which parental leave pay is payable”.</w:t>
      </w:r>
    </w:p>
    <w:p w:rsidR="00B22392" w:rsidRPr="00485A46" w:rsidRDefault="007732F3" w:rsidP="00485A46">
      <w:pPr>
        <w:pStyle w:val="ItemHead"/>
      </w:pPr>
      <w:r w:rsidRPr="00485A46">
        <w:t>5</w:t>
      </w:r>
      <w:r w:rsidR="00B22392" w:rsidRPr="00485A46">
        <w:t xml:space="preserve">  Subparagraph</w:t>
      </w:r>
      <w:r w:rsidR="00306667" w:rsidRPr="00485A46">
        <w:t>s</w:t>
      </w:r>
      <w:r w:rsidR="00485A46" w:rsidRPr="00485A46">
        <w:t> </w:t>
      </w:r>
      <w:r w:rsidR="00B22392" w:rsidRPr="00485A46">
        <w:t>35A(9)(b)(</w:t>
      </w:r>
      <w:proofErr w:type="spellStart"/>
      <w:r w:rsidR="00B22392" w:rsidRPr="00485A46">
        <w:t>i</w:t>
      </w:r>
      <w:proofErr w:type="spellEnd"/>
      <w:r w:rsidR="00B22392" w:rsidRPr="00485A46">
        <w:t>) and (ii) of Schedule</w:t>
      </w:r>
      <w:r w:rsidR="00485A46" w:rsidRPr="00485A46">
        <w:t> </w:t>
      </w:r>
      <w:r w:rsidR="00B22392" w:rsidRPr="00485A46">
        <w:t>1</w:t>
      </w:r>
    </w:p>
    <w:p w:rsidR="00B22392" w:rsidRPr="00485A46" w:rsidRDefault="00B22392" w:rsidP="00485A46">
      <w:pPr>
        <w:pStyle w:val="Item"/>
      </w:pPr>
      <w:r w:rsidRPr="00485A46">
        <w:t>Repeal the subparagraphs, substitute:</w:t>
      </w:r>
    </w:p>
    <w:p w:rsidR="00B22392" w:rsidRPr="00485A46" w:rsidRDefault="00B22392" w:rsidP="00485A46">
      <w:pPr>
        <w:pStyle w:val="paragraphsub"/>
      </w:pPr>
      <w:r w:rsidRPr="00485A46">
        <w:tab/>
        <w:t>(</w:t>
      </w:r>
      <w:proofErr w:type="spellStart"/>
      <w:r w:rsidRPr="00485A46">
        <w:t>i</w:t>
      </w:r>
      <w:proofErr w:type="spellEnd"/>
      <w:r w:rsidRPr="00485A46">
        <w:t>)</w:t>
      </w:r>
      <w:r w:rsidRPr="00485A46">
        <w:tab/>
        <w:t>if the person has a PPL period, and</w:t>
      </w:r>
      <w:r w:rsidR="00306667" w:rsidRPr="00485A46">
        <w:t xml:space="preserve"> has</w:t>
      </w:r>
      <w:r w:rsidRPr="00485A46">
        <w:t xml:space="preserve"> a continuous PPL period, for the child</w:t>
      </w:r>
      <w:r w:rsidR="00200C36" w:rsidRPr="00485A46">
        <w:t>,</w:t>
      </w:r>
      <w:r w:rsidRPr="00485A46">
        <w:t xml:space="preserve"> and the total number of </w:t>
      </w:r>
      <w:r w:rsidR="00085F13" w:rsidRPr="00485A46">
        <w:t xml:space="preserve">week days in </w:t>
      </w:r>
      <w:r w:rsidRPr="00485A46">
        <w:t>that PPL period and the person’s continuous flexible period for the c</w:t>
      </w:r>
      <w:r w:rsidR="00085F13" w:rsidRPr="00485A46">
        <w:t>hild is at least 65</w:t>
      </w:r>
      <w:r w:rsidRPr="00485A46">
        <w:t>—at least 13 weeks; or</w:t>
      </w:r>
    </w:p>
    <w:p w:rsidR="00A267FD" w:rsidRPr="00485A46" w:rsidRDefault="00A267FD" w:rsidP="00485A46">
      <w:pPr>
        <w:pStyle w:val="paragraphsub"/>
      </w:pPr>
      <w:r w:rsidRPr="00485A46">
        <w:tab/>
        <w:t>(ii)</w:t>
      </w:r>
      <w:r w:rsidRPr="00485A46">
        <w:tab/>
        <w:t xml:space="preserve">if the person has a PPL period, and </w:t>
      </w:r>
      <w:r w:rsidR="00306667" w:rsidRPr="00485A46">
        <w:t xml:space="preserve">has </w:t>
      </w:r>
      <w:r w:rsidRPr="00485A46">
        <w:t>a continuous PPL period, for the child</w:t>
      </w:r>
      <w:r w:rsidR="00200C36" w:rsidRPr="00485A46">
        <w:t>,</w:t>
      </w:r>
      <w:r w:rsidRPr="00485A46">
        <w:t xml:space="preserve"> and the total number of week days in that PPL period and the person’s continuous flexible period for the child is </w:t>
      </w:r>
      <w:r w:rsidR="00AB0F67" w:rsidRPr="00485A46">
        <w:t>less than 65</w:t>
      </w:r>
      <w:r w:rsidRPr="00485A46">
        <w:t>—</w:t>
      </w:r>
      <w:r w:rsidR="00AB0F67" w:rsidRPr="00485A46">
        <w:t>a period equal to the total number of those week days</w:t>
      </w:r>
      <w:r w:rsidRPr="00485A46">
        <w:t>; or</w:t>
      </w:r>
    </w:p>
    <w:p w:rsidR="00B22392" w:rsidRPr="00485A46" w:rsidRDefault="00076A19" w:rsidP="00485A46">
      <w:pPr>
        <w:pStyle w:val="paragraphsub"/>
      </w:pPr>
      <w:r w:rsidRPr="00485A46">
        <w:tab/>
        <w:t>(i</w:t>
      </w:r>
      <w:r w:rsidR="00AB0F67" w:rsidRPr="00485A46">
        <w:t>i</w:t>
      </w:r>
      <w:r w:rsidRPr="00485A46">
        <w:t>i)</w:t>
      </w:r>
      <w:r w:rsidRPr="00485A46">
        <w:tab/>
        <w:t xml:space="preserve">otherwise—the </w:t>
      </w:r>
      <w:r w:rsidR="00AB0F67" w:rsidRPr="00485A46">
        <w:t xml:space="preserve">whole of the person’s PPL </w:t>
      </w:r>
      <w:r w:rsidRPr="00485A46">
        <w:t xml:space="preserve">period </w:t>
      </w:r>
      <w:r w:rsidR="00AB0F67" w:rsidRPr="00485A46">
        <w:t>for the child</w:t>
      </w:r>
      <w:r w:rsidRPr="00485A46">
        <w:t>.</w:t>
      </w:r>
    </w:p>
    <w:p w:rsidR="00DB017D" w:rsidRPr="00485A46" w:rsidRDefault="00DB017D" w:rsidP="00485A46">
      <w:pPr>
        <w:pStyle w:val="ActHead9"/>
        <w:rPr>
          <w:i w:val="0"/>
        </w:rPr>
      </w:pPr>
      <w:bookmarkStart w:id="7" w:name="_Toc43283319"/>
      <w:r w:rsidRPr="00485A46">
        <w:t>A New</w:t>
      </w:r>
      <w:r w:rsidR="00306667" w:rsidRPr="00485A46">
        <w:t xml:space="preserve"> Tax System (Family Assistance) </w:t>
      </w:r>
      <w:r w:rsidRPr="00485A46">
        <w:t>(Administration) Act 1999</w:t>
      </w:r>
      <w:bookmarkEnd w:id="7"/>
    </w:p>
    <w:p w:rsidR="00B5483D" w:rsidRPr="00485A46" w:rsidRDefault="007732F3" w:rsidP="00485A46">
      <w:pPr>
        <w:pStyle w:val="ItemHead"/>
      </w:pPr>
      <w:r w:rsidRPr="00485A46">
        <w:t>6</w:t>
      </w:r>
      <w:r w:rsidR="00B5483D" w:rsidRPr="00485A46">
        <w:t xml:space="preserve">  Subsection</w:t>
      </w:r>
      <w:r w:rsidR="00485A46" w:rsidRPr="00485A46">
        <w:t> </w:t>
      </w:r>
      <w:r w:rsidR="00B5483D" w:rsidRPr="00485A46">
        <w:t>3(1)</w:t>
      </w:r>
    </w:p>
    <w:p w:rsidR="00B5483D" w:rsidRPr="00485A46" w:rsidRDefault="00B5483D" w:rsidP="00485A46">
      <w:pPr>
        <w:pStyle w:val="Item"/>
      </w:pPr>
      <w:r w:rsidRPr="00485A46">
        <w:t>Insert:</w:t>
      </w:r>
    </w:p>
    <w:p w:rsidR="00B5483D" w:rsidRPr="00485A46" w:rsidRDefault="00B5483D" w:rsidP="00485A46">
      <w:pPr>
        <w:pStyle w:val="Definition"/>
      </w:pPr>
      <w:r w:rsidRPr="00485A46">
        <w:rPr>
          <w:b/>
          <w:i/>
        </w:rPr>
        <w:t>flexible PPL day</w:t>
      </w:r>
      <w:r w:rsidRPr="00485A46">
        <w:t xml:space="preserve"> has the same meaning as in the </w:t>
      </w:r>
      <w:r w:rsidRPr="00485A46">
        <w:rPr>
          <w:i/>
        </w:rPr>
        <w:t>Paid Parental Leave Act 2010</w:t>
      </w:r>
      <w:r w:rsidRPr="00485A46">
        <w:t>.</w:t>
      </w:r>
    </w:p>
    <w:p w:rsidR="00F15473" w:rsidRPr="00485A46" w:rsidRDefault="00F15473" w:rsidP="00485A46">
      <w:pPr>
        <w:pStyle w:val="Definition"/>
      </w:pPr>
      <w:r w:rsidRPr="00485A46">
        <w:rPr>
          <w:b/>
          <w:i/>
        </w:rPr>
        <w:t>maximum PPL period</w:t>
      </w:r>
      <w:r w:rsidRPr="00485A46">
        <w:t xml:space="preserve"> has the same meaning as in the </w:t>
      </w:r>
      <w:r w:rsidRPr="00485A46">
        <w:rPr>
          <w:i/>
        </w:rPr>
        <w:t>Paid Parental Leave Act 2010</w:t>
      </w:r>
      <w:r w:rsidRPr="00485A46">
        <w:t>.</w:t>
      </w:r>
    </w:p>
    <w:p w:rsidR="00DB017D" w:rsidRPr="00485A46" w:rsidRDefault="007732F3" w:rsidP="00485A46">
      <w:pPr>
        <w:pStyle w:val="ItemHead"/>
      </w:pPr>
      <w:r w:rsidRPr="00485A46">
        <w:t>7</w:t>
      </w:r>
      <w:r w:rsidR="00DB017D" w:rsidRPr="00485A46">
        <w:t xml:space="preserve">  Paragraph 39(4)(b)</w:t>
      </w:r>
    </w:p>
    <w:p w:rsidR="00DB017D" w:rsidRPr="00485A46" w:rsidRDefault="00DB017D" w:rsidP="00485A46">
      <w:pPr>
        <w:pStyle w:val="Item"/>
      </w:pPr>
      <w:r w:rsidRPr="00485A46">
        <w:t>Repeal the paragraph, substitute:</w:t>
      </w:r>
    </w:p>
    <w:p w:rsidR="00F74FEA" w:rsidRPr="00485A46" w:rsidRDefault="006851D8" w:rsidP="00485A46">
      <w:pPr>
        <w:pStyle w:val="paragraph"/>
      </w:pPr>
      <w:r w:rsidRPr="00485A46">
        <w:tab/>
      </w:r>
      <w:r w:rsidR="00DB017D" w:rsidRPr="00485A46">
        <w:t>(b)</w:t>
      </w:r>
      <w:r w:rsidR="00DB017D" w:rsidRPr="00485A46">
        <w:tab/>
        <w:t>the claimant, or the claimant’s partner, is given a notice under section</w:t>
      </w:r>
      <w:r w:rsidR="00485A46" w:rsidRPr="00485A46">
        <w:t> </w:t>
      </w:r>
      <w:r w:rsidR="00DB017D" w:rsidRPr="00485A46">
        <w:t xml:space="preserve">24 of that Act </w:t>
      </w:r>
      <w:r w:rsidR="00F74FEA" w:rsidRPr="00485A46">
        <w:t>in relation to the c</w:t>
      </w:r>
      <w:r w:rsidR="00F15473" w:rsidRPr="00485A46">
        <w:t>laim for parental leave pay that states that:</w:t>
      </w:r>
    </w:p>
    <w:p w:rsidR="00DB017D" w:rsidRPr="00485A46" w:rsidRDefault="00DB017D" w:rsidP="00485A46">
      <w:pPr>
        <w:pStyle w:val="paragraphsub"/>
      </w:pPr>
      <w:r w:rsidRPr="00485A46">
        <w:tab/>
        <w:t>(</w:t>
      </w:r>
      <w:proofErr w:type="spellStart"/>
      <w:r w:rsidRPr="00485A46">
        <w:t>i</w:t>
      </w:r>
      <w:proofErr w:type="spellEnd"/>
      <w:r w:rsidRPr="00485A46">
        <w:t>)</w:t>
      </w:r>
      <w:r w:rsidRPr="00485A46">
        <w:tab/>
        <w:t>if the claim</w:t>
      </w:r>
      <w:r w:rsidR="00B5483D" w:rsidRPr="00485A46">
        <w:t xml:space="preserve"> is a claim</w:t>
      </w:r>
      <w:r w:rsidRPr="00485A46">
        <w:t xml:space="preserve"> for parental leave pay</w:t>
      </w:r>
      <w:r w:rsidR="00B5483D" w:rsidRPr="00485A46">
        <w:t xml:space="preserve"> </w:t>
      </w:r>
      <w:r w:rsidR="00E8116F" w:rsidRPr="00485A46">
        <w:t xml:space="preserve">in </w:t>
      </w:r>
      <w:r w:rsidRPr="00485A46">
        <w:t>relation to the maximum PPL period</w:t>
      </w:r>
      <w:r w:rsidR="00B5483D" w:rsidRPr="00485A46">
        <w:t xml:space="preserve"> </w:t>
      </w:r>
      <w:r w:rsidRPr="00485A46">
        <w:t>for the child—parental leave pay is not payable and no determination of the kind mentioned in paragraph</w:t>
      </w:r>
      <w:r w:rsidR="00485A46" w:rsidRPr="00485A46">
        <w:t> </w:t>
      </w:r>
      <w:r w:rsidRPr="00485A46">
        <w:t>13(4)(b), 14(4)(b), 14(7)(b), 15(2)(b), 15(6)(b) or 16(5)(b) of that Act has been made; or</w:t>
      </w:r>
    </w:p>
    <w:p w:rsidR="00DB017D" w:rsidRPr="00485A46" w:rsidRDefault="00DB017D" w:rsidP="00485A46">
      <w:pPr>
        <w:pStyle w:val="paragraphsub"/>
      </w:pPr>
      <w:r w:rsidRPr="00485A46">
        <w:tab/>
        <w:t>(ii)</w:t>
      </w:r>
      <w:r w:rsidRPr="00485A46">
        <w:tab/>
      </w:r>
      <w:r w:rsidR="00F15473" w:rsidRPr="00485A46">
        <w:t>if the clai</w:t>
      </w:r>
      <w:r w:rsidR="00BC6E37" w:rsidRPr="00485A46">
        <w:t>m is a claim for parental leave pay for a flexible PPL day for the child</w:t>
      </w:r>
      <w:r w:rsidRPr="00485A46">
        <w:t>—parental leave pay is not payable and no determination of the kind mentioned in paragraph</w:t>
      </w:r>
      <w:r w:rsidR="00485A46" w:rsidRPr="00485A46">
        <w:t> </w:t>
      </w:r>
      <w:r w:rsidRPr="00485A46">
        <w:t>17A(4)(b) or 17B(5)(b) of that Act has been made; and</w:t>
      </w:r>
    </w:p>
    <w:p w:rsidR="00DB017D" w:rsidRPr="00485A46" w:rsidRDefault="007732F3" w:rsidP="00485A46">
      <w:pPr>
        <w:pStyle w:val="ItemHead"/>
      </w:pPr>
      <w:r w:rsidRPr="00485A46">
        <w:t>8</w:t>
      </w:r>
      <w:r w:rsidR="00DB017D" w:rsidRPr="00485A46">
        <w:t xml:space="preserve">  Paragraphs 41(3)(c) and (d)</w:t>
      </w:r>
    </w:p>
    <w:p w:rsidR="00DB017D" w:rsidRPr="00485A46" w:rsidRDefault="00DB017D" w:rsidP="00485A46">
      <w:pPr>
        <w:pStyle w:val="Item"/>
      </w:pPr>
      <w:r w:rsidRPr="00485A46">
        <w:t>Repeal the paragraphs, substitute:</w:t>
      </w:r>
    </w:p>
    <w:p w:rsidR="00DB017D" w:rsidRPr="00485A46" w:rsidRDefault="00DB017D" w:rsidP="00485A46">
      <w:pPr>
        <w:pStyle w:val="paragraph"/>
      </w:pPr>
      <w:r w:rsidRPr="00485A46">
        <w:tab/>
        <w:t>(c)</w:t>
      </w:r>
      <w:r w:rsidRPr="00485A46">
        <w:tab/>
        <w:t>if the Secretary determines under that Act that parental leave pay for the child is payable</w:t>
      </w:r>
      <w:r w:rsidR="00FE725E" w:rsidRPr="00485A46">
        <w:t xml:space="preserve"> to the </w:t>
      </w:r>
      <w:r w:rsidR="00573FF0" w:rsidRPr="00485A46">
        <w:t>person</w:t>
      </w:r>
      <w:r w:rsidR="0077068F" w:rsidRPr="00485A46">
        <w:t xml:space="preserve"> who made the claim for parental leave pay</w:t>
      </w:r>
      <w:r w:rsidRPr="00485A46">
        <w:t>:</w:t>
      </w:r>
    </w:p>
    <w:p w:rsidR="00DB017D" w:rsidRPr="00485A46" w:rsidRDefault="00DB017D" w:rsidP="00485A46">
      <w:pPr>
        <w:pStyle w:val="paragraphsub"/>
      </w:pPr>
      <w:r w:rsidRPr="00485A46">
        <w:tab/>
        <w:t>(</w:t>
      </w:r>
      <w:proofErr w:type="spellStart"/>
      <w:r w:rsidR="00573FF0" w:rsidRPr="00485A46">
        <w:t>i</w:t>
      </w:r>
      <w:proofErr w:type="spellEnd"/>
      <w:r w:rsidR="00573FF0" w:rsidRPr="00485A46">
        <w:t>)</w:t>
      </w:r>
      <w:r w:rsidR="00573FF0" w:rsidRPr="00485A46">
        <w:tab/>
        <w:t>if the person has a PPL p</w:t>
      </w:r>
      <w:r w:rsidRPr="00485A46">
        <w:t>eriod for the child—</w:t>
      </w:r>
      <w:r w:rsidR="00573FF0" w:rsidRPr="00485A46">
        <w:t xml:space="preserve">the person’s </w:t>
      </w:r>
      <w:r w:rsidRPr="00485A46">
        <w:t>PPL period starts; or</w:t>
      </w:r>
    </w:p>
    <w:p w:rsidR="00573FF0" w:rsidRPr="00485A46" w:rsidRDefault="00DB017D" w:rsidP="00485A46">
      <w:pPr>
        <w:pStyle w:val="paragraphsub"/>
      </w:pPr>
      <w:r w:rsidRPr="00485A46">
        <w:tab/>
        <w:t>(ii)</w:t>
      </w:r>
      <w:r w:rsidRPr="00485A46">
        <w:tab/>
        <w:t xml:space="preserve">if </w:t>
      </w:r>
      <w:r w:rsidR="00C201EE" w:rsidRPr="00485A46">
        <w:t xml:space="preserve">the </w:t>
      </w:r>
      <w:r w:rsidR="00573FF0" w:rsidRPr="00485A46">
        <w:t>person</w:t>
      </w:r>
      <w:r w:rsidR="00C201EE" w:rsidRPr="00485A46">
        <w:t xml:space="preserve"> does not have a PPL period for the child </w:t>
      </w:r>
      <w:r w:rsidR="005735ED" w:rsidRPr="00485A46">
        <w:t>but</w:t>
      </w:r>
      <w:r w:rsidR="00704CBB" w:rsidRPr="00485A46">
        <w:t xml:space="preserve"> </w:t>
      </w:r>
      <w:r w:rsidR="005735ED" w:rsidRPr="00485A46">
        <w:t xml:space="preserve">parental leave pay is payable to the person for </w:t>
      </w:r>
      <w:r w:rsidRPr="00485A46">
        <w:t>one or more flexible PPL days for the child specified in the</w:t>
      </w:r>
      <w:r w:rsidR="00306667" w:rsidRPr="00485A46">
        <w:t xml:space="preserve"> </w:t>
      </w:r>
      <w:r w:rsidRPr="00485A46">
        <w:t>claim—</w:t>
      </w:r>
      <w:r w:rsidR="005735ED" w:rsidRPr="00485A46">
        <w:t>the instalment period</w:t>
      </w:r>
      <w:r w:rsidR="00306667" w:rsidRPr="00485A46">
        <w:t xml:space="preserve"> (within the meaning of that Act)</w:t>
      </w:r>
      <w:r w:rsidR="005735ED" w:rsidRPr="00485A46">
        <w:t xml:space="preserve"> for the instalment </w:t>
      </w:r>
      <w:r w:rsidR="00306667" w:rsidRPr="00485A46">
        <w:t xml:space="preserve">of parental leave pay </w:t>
      </w:r>
      <w:r w:rsidR="005735ED" w:rsidRPr="00485A46">
        <w:t>that relates to the</w:t>
      </w:r>
      <w:r w:rsidR="00200C36" w:rsidRPr="00485A46">
        <w:t xml:space="preserve"> first </w:t>
      </w:r>
      <w:r w:rsidR="00F15473" w:rsidRPr="00485A46">
        <w:t xml:space="preserve">of those </w:t>
      </w:r>
      <w:r w:rsidR="005735ED" w:rsidRPr="00485A46">
        <w:t>day</w:t>
      </w:r>
      <w:r w:rsidR="00F15473" w:rsidRPr="00485A46">
        <w:t>s</w:t>
      </w:r>
      <w:r w:rsidR="005735ED" w:rsidRPr="00485A46">
        <w:t xml:space="preserve"> has ended; or</w:t>
      </w:r>
    </w:p>
    <w:p w:rsidR="00DB017D" w:rsidRPr="00485A46" w:rsidRDefault="00DB017D" w:rsidP="00485A46">
      <w:pPr>
        <w:pStyle w:val="paragraphsub"/>
      </w:pPr>
      <w:r w:rsidRPr="00485A46">
        <w:tab/>
        <w:t>(iii)</w:t>
      </w:r>
      <w:r w:rsidRPr="00485A46">
        <w:tab/>
      </w:r>
      <w:r w:rsidR="00C201EE" w:rsidRPr="00485A46">
        <w:t>the Secretary revokes the determination under section</w:t>
      </w:r>
      <w:r w:rsidR="00485A46" w:rsidRPr="00485A46">
        <w:t> </w:t>
      </w:r>
      <w:r w:rsidR="00C201EE" w:rsidRPr="00485A46">
        <w:t>25 of th</w:t>
      </w:r>
      <w:r w:rsidR="00400F6E" w:rsidRPr="00485A46">
        <w:t>at</w:t>
      </w:r>
      <w:r w:rsidR="00C201EE" w:rsidRPr="00485A46">
        <w:t xml:space="preserve"> Act;</w:t>
      </w:r>
    </w:p>
    <w:p w:rsidR="00F15473" w:rsidRPr="00485A46" w:rsidRDefault="00DB017D" w:rsidP="00485A46">
      <w:pPr>
        <w:pStyle w:val="paragraph"/>
      </w:pPr>
      <w:r w:rsidRPr="00485A46">
        <w:tab/>
        <w:t>(d)</w:t>
      </w:r>
      <w:r w:rsidRPr="00485A46">
        <w:tab/>
      </w:r>
      <w:r w:rsidR="00F15473" w:rsidRPr="00485A46">
        <w:t>the claimant, or the claimant’s partner, is given a notice under section</w:t>
      </w:r>
      <w:r w:rsidR="00485A46" w:rsidRPr="00485A46">
        <w:t> </w:t>
      </w:r>
      <w:r w:rsidR="00F15473" w:rsidRPr="00485A46">
        <w:t>24 of that Act in relation to the claim for parental leave pay that states</w:t>
      </w:r>
      <w:r w:rsidR="00BC6E37" w:rsidRPr="00485A46">
        <w:t xml:space="preserve"> that</w:t>
      </w:r>
      <w:r w:rsidR="00F15473" w:rsidRPr="00485A46">
        <w:t>:</w:t>
      </w:r>
    </w:p>
    <w:p w:rsidR="00704CBB" w:rsidRPr="00485A46" w:rsidRDefault="00704CBB" w:rsidP="00485A46">
      <w:pPr>
        <w:pStyle w:val="paragraphsub"/>
      </w:pPr>
      <w:r w:rsidRPr="00485A46">
        <w:tab/>
        <w:t>(</w:t>
      </w:r>
      <w:proofErr w:type="spellStart"/>
      <w:r w:rsidRPr="00485A46">
        <w:t>i</w:t>
      </w:r>
      <w:proofErr w:type="spellEnd"/>
      <w:r w:rsidRPr="00485A46">
        <w:t>)</w:t>
      </w:r>
      <w:r w:rsidRPr="00485A46">
        <w:tab/>
        <w:t xml:space="preserve">if the claim </w:t>
      </w:r>
      <w:r w:rsidR="00F15473" w:rsidRPr="00485A46">
        <w:t xml:space="preserve">is a claim </w:t>
      </w:r>
      <w:r w:rsidRPr="00485A46">
        <w:t>for parental leave pay in relation to the maximum PPL period for the child—parental leave pay is not payable and no determination of the kind mentioned in paragraph</w:t>
      </w:r>
      <w:r w:rsidR="00485A46" w:rsidRPr="00485A46">
        <w:t> </w:t>
      </w:r>
      <w:r w:rsidRPr="00485A46">
        <w:t>13(4)(b), 14(4)(b), 14(7)(b), 15(2)(b), 15(6)(b) or 16(5)(b) of that Act has been made; or</w:t>
      </w:r>
    </w:p>
    <w:p w:rsidR="00704CBB" w:rsidRPr="00485A46" w:rsidRDefault="00704CBB" w:rsidP="00485A46">
      <w:pPr>
        <w:pStyle w:val="paragraphsub"/>
      </w:pPr>
      <w:r w:rsidRPr="00485A46">
        <w:tab/>
        <w:t>(ii)</w:t>
      </w:r>
      <w:r w:rsidRPr="00485A46">
        <w:tab/>
      </w:r>
      <w:r w:rsidR="00BC6E37" w:rsidRPr="00485A46">
        <w:t>if the claim is a claim for parental leave pay for a flexible PPL day for the child</w:t>
      </w:r>
      <w:r w:rsidRPr="00485A46">
        <w:t>—parental leave pay is not payable and no determination of the kind mentioned in paragraph</w:t>
      </w:r>
      <w:r w:rsidR="00485A46" w:rsidRPr="00485A46">
        <w:t> </w:t>
      </w:r>
      <w:r w:rsidRPr="00485A46">
        <w:t>17A(4)(b) or 17B(5)(b) of that Act has been made;</w:t>
      </w:r>
    </w:p>
    <w:p w:rsidR="00DC0821" w:rsidRPr="00485A46" w:rsidRDefault="00DC0821" w:rsidP="00485A46">
      <w:pPr>
        <w:pStyle w:val="ActHead9"/>
        <w:rPr>
          <w:i w:val="0"/>
        </w:rPr>
      </w:pPr>
      <w:bookmarkStart w:id="8" w:name="_Toc43283320"/>
      <w:r w:rsidRPr="00485A46">
        <w:t>Paid Parental Leave Act 2010</w:t>
      </w:r>
      <w:bookmarkEnd w:id="8"/>
    </w:p>
    <w:p w:rsidR="00B42613" w:rsidRPr="00485A46" w:rsidRDefault="007732F3" w:rsidP="00485A46">
      <w:pPr>
        <w:pStyle w:val="ItemHead"/>
      </w:pPr>
      <w:r w:rsidRPr="00485A46">
        <w:t>9</w:t>
      </w:r>
      <w:r w:rsidR="00B42613" w:rsidRPr="00485A46">
        <w:t xml:space="preserve">  Subsection</w:t>
      </w:r>
      <w:r w:rsidR="00485A46" w:rsidRPr="00485A46">
        <w:t> </w:t>
      </w:r>
      <w:r w:rsidR="00B42613" w:rsidRPr="00485A46">
        <w:t>3A(1)</w:t>
      </w:r>
    </w:p>
    <w:p w:rsidR="00B42613" w:rsidRPr="00485A46" w:rsidRDefault="00B42613" w:rsidP="00485A46">
      <w:pPr>
        <w:pStyle w:val="Item"/>
      </w:pPr>
      <w:r w:rsidRPr="00485A46">
        <w:t>Omit “newborn and newly adopted”.</w:t>
      </w:r>
    </w:p>
    <w:p w:rsidR="00CC48C1" w:rsidRPr="00485A46" w:rsidRDefault="007732F3" w:rsidP="00485A46">
      <w:pPr>
        <w:pStyle w:val="ItemHead"/>
      </w:pPr>
      <w:r w:rsidRPr="00485A46">
        <w:t>10</w:t>
      </w:r>
      <w:r w:rsidR="00CC48C1" w:rsidRPr="00485A46">
        <w:t xml:space="preserve">  At the end of subsection</w:t>
      </w:r>
      <w:r w:rsidR="00485A46" w:rsidRPr="00485A46">
        <w:t> </w:t>
      </w:r>
      <w:r w:rsidR="00CC48C1" w:rsidRPr="00485A46">
        <w:t>3A(1)</w:t>
      </w:r>
    </w:p>
    <w:p w:rsidR="00CC48C1" w:rsidRPr="00485A46" w:rsidRDefault="00CC48C1" w:rsidP="00485A46">
      <w:pPr>
        <w:pStyle w:val="Item"/>
      </w:pPr>
      <w:r w:rsidRPr="00485A46">
        <w:t>Add:</w:t>
      </w:r>
    </w:p>
    <w:p w:rsidR="00CC48C1" w:rsidRPr="00485A46" w:rsidRDefault="00CC48C1" w:rsidP="00485A46">
      <w:pPr>
        <w:pStyle w:val="paragraph"/>
      </w:pPr>
      <w:r w:rsidRPr="00485A46">
        <w:tab/>
        <w:t>; and (d)</w:t>
      </w:r>
      <w:r w:rsidRPr="00485A46">
        <w:tab/>
        <w:t>provide those carers with greater flexibility to balance work and family life.</w:t>
      </w:r>
    </w:p>
    <w:p w:rsidR="00D0656F" w:rsidRPr="00485A46" w:rsidRDefault="007732F3" w:rsidP="00485A46">
      <w:pPr>
        <w:pStyle w:val="ItemHead"/>
      </w:pPr>
      <w:r w:rsidRPr="00485A46">
        <w:t>11</w:t>
      </w:r>
      <w:r w:rsidR="00D0656F" w:rsidRPr="00485A46">
        <w:t xml:space="preserve">  Section</w:t>
      </w:r>
      <w:r w:rsidR="00485A46" w:rsidRPr="00485A46">
        <w:t> </w:t>
      </w:r>
      <w:r w:rsidR="00D0656F" w:rsidRPr="00485A46">
        <w:t>4 (paragraph beginning “This Act”)</w:t>
      </w:r>
    </w:p>
    <w:p w:rsidR="00D0656F" w:rsidRPr="00485A46" w:rsidRDefault="00D0656F" w:rsidP="00485A46">
      <w:pPr>
        <w:pStyle w:val="Item"/>
      </w:pPr>
      <w:r w:rsidRPr="00485A46">
        <w:t>Omit “in the first year after</w:t>
      </w:r>
      <w:r w:rsidR="00CC48C1" w:rsidRPr="00485A46">
        <w:t>”</w:t>
      </w:r>
      <w:r w:rsidRPr="00485A46">
        <w:t>, substitute “following”.</w:t>
      </w:r>
    </w:p>
    <w:p w:rsidR="00D0656F" w:rsidRPr="00485A46" w:rsidRDefault="007732F3" w:rsidP="00485A46">
      <w:pPr>
        <w:pStyle w:val="ItemHead"/>
      </w:pPr>
      <w:r w:rsidRPr="00485A46">
        <w:t>12</w:t>
      </w:r>
      <w:r w:rsidR="00D0656F" w:rsidRPr="00485A46">
        <w:t xml:space="preserve">  Section</w:t>
      </w:r>
      <w:r w:rsidR="00485A46" w:rsidRPr="00485A46">
        <w:t> </w:t>
      </w:r>
      <w:r w:rsidR="00D0656F" w:rsidRPr="00485A46">
        <w:t>4</w:t>
      </w:r>
    </w:p>
    <w:p w:rsidR="00D0656F" w:rsidRPr="00485A46" w:rsidRDefault="0015758B" w:rsidP="00485A46">
      <w:pPr>
        <w:pStyle w:val="Item"/>
      </w:pPr>
      <w:r w:rsidRPr="00485A46">
        <w:t>Omit</w:t>
      </w:r>
      <w:r w:rsidR="00D0656F" w:rsidRPr="00485A46">
        <w:t>:</w:t>
      </w:r>
    </w:p>
    <w:p w:rsidR="00D0656F" w:rsidRPr="00485A46" w:rsidRDefault="00D0656F" w:rsidP="00485A46">
      <w:pPr>
        <w:pStyle w:val="SOText"/>
      </w:pPr>
      <w:r w:rsidRPr="00485A46">
        <w:t>Parental leave pay is paid to a person for a particular period. That period is called the person’s PPL period. The maximum period for which any person may be paid parental leave pay is 18 weeks. A person’s PPL period may be the full 18 weeks or a lesser period (e.g. where the person is not eligible for parental leave pay for that full period).</w:t>
      </w:r>
    </w:p>
    <w:p w:rsidR="00D0656F" w:rsidRPr="00485A46" w:rsidRDefault="00D0656F" w:rsidP="00485A46">
      <w:pPr>
        <w:pStyle w:val="SOText"/>
      </w:pPr>
      <w:r w:rsidRPr="00485A46">
        <w:t>Parental leave pay is paid in instalments at the national minimum wage for each week day during the person’s PPL period. It is paid by either the person’s employer or the Secretary.</w:t>
      </w:r>
    </w:p>
    <w:p w:rsidR="00D0656F" w:rsidRPr="00485A46" w:rsidRDefault="00D0656F" w:rsidP="00485A46">
      <w:pPr>
        <w:pStyle w:val="Item"/>
      </w:pPr>
      <w:r w:rsidRPr="00485A46">
        <w:t>substitute:</w:t>
      </w:r>
    </w:p>
    <w:p w:rsidR="008849C8" w:rsidRPr="00485A46" w:rsidRDefault="004069BA" w:rsidP="00485A46">
      <w:pPr>
        <w:pStyle w:val="SOText"/>
      </w:pPr>
      <w:r w:rsidRPr="00485A46">
        <w:t>Parental leave pay is pa</w:t>
      </w:r>
      <w:r w:rsidR="0007406A" w:rsidRPr="00485A46">
        <w:t>yable</w:t>
      </w:r>
      <w:r w:rsidRPr="00485A46">
        <w:t xml:space="preserve"> to a person </w:t>
      </w:r>
      <w:r w:rsidR="00942BCC" w:rsidRPr="00485A46">
        <w:t xml:space="preserve">for a child </w:t>
      </w:r>
      <w:r w:rsidRPr="00485A46">
        <w:t xml:space="preserve">for a </w:t>
      </w:r>
      <w:r w:rsidR="00B20020" w:rsidRPr="00485A46">
        <w:t xml:space="preserve">particular period, </w:t>
      </w:r>
      <w:r w:rsidR="00523828" w:rsidRPr="00485A46">
        <w:t xml:space="preserve">which is </w:t>
      </w:r>
      <w:r w:rsidR="00B20020" w:rsidRPr="00485A46">
        <w:t>called the person’s PPL period</w:t>
      </w:r>
      <w:r w:rsidR="00942BCC" w:rsidRPr="00485A46">
        <w:t xml:space="preserve"> for the child</w:t>
      </w:r>
      <w:r w:rsidR="008F563A" w:rsidRPr="00485A46">
        <w:t>.</w:t>
      </w:r>
      <w:r w:rsidR="008849C8" w:rsidRPr="00485A46">
        <w:t xml:space="preserve"> </w:t>
      </w:r>
      <w:r w:rsidR="00405749" w:rsidRPr="00485A46">
        <w:t>Th</w:t>
      </w:r>
      <w:r w:rsidR="00523828" w:rsidRPr="00485A46">
        <w:t>at period may be a maximum of 12 weeks long</w:t>
      </w:r>
      <w:r w:rsidR="00405749" w:rsidRPr="00485A46">
        <w:t xml:space="preserve">. </w:t>
      </w:r>
      <w:r w:rsidR="008F563A" w:rsidRPr="00485A46">
        <w:t xml:space="preserve">Parental leave pay </w:t>
      </w:r>
      <w:r w:rsidR="00DA58C4" w:rsidRPr="00485A46">
        <w:t xml:space="preserve">is </w:t>
      </w:r>
      <w:r w:rsidR="008F563A" w:rsidRPr="00485A46">
        <w:t>also payable</w:t>
      </w:r>
      <w:r w:rsidR="008C70A1" w:rsidRPr="00485A46">
        <w:t xml:space="preserve"> to the person</w:t>
      </w:r>
      <w:r w:rsidR="008F563A" w:rsidRPr="00485A46">
        <w:t xml:space="preserve"> for </w:t>
      </w:r>
      <w:r w:rsidR="00A22089" w:rsidRPr="00485A46">
        <w:t>a</w:t>
      </w:r>
      <w:r w:rsidR="008C70A1" w:rsidRPr="00485A46">
        <w:t xml:space="preserve"> </w:t>
      </w:r>
      <w:r w:rsidR="00FF5128" w:rsidRPr="00485A46">
        <w:t>flexible PPL day for the</w:t>
      </w:r>
      <w:r w:rsidR="008F563A" w:rsidRPr="00485A46">
        <w:t xml:space="preserve"> child.</w:t>
      </w:r>
      <w:r w:rsidR="009E221D" w:rsidRPr="00485A46">
        <w:t xml:space="preserve"> </w:t>
      </w:r>
      <w:r w:rsidR="008C70A1" w:rsidRPr="00485A46">
        <w:t>The number of flexible PPL days for the child</w:t>
      </w:r>
      <w:r w:rsidR="008120BB" w:rsidRPr="00485A46">
        <w:t xml:space="preserve"> </w:t>
      </w:r>
      <w:r w:rsidR="00B93FBC" w:rsidRPr="00485A46">
        <w:t xml:space="preserve">for </w:t>
      </w:r>
      <w:r w:rsidR="008120BB" w:rsidRPr="00485A46">
        <w:t>which parental leave pay</w:t>
      </w:r>
      <w:r w:rsidR="00CC1900" w:rsidRPr="00485A46">
        <w:t xml:space="preserve"> </w:t>
      </w:r>
      <w:r w:rsidR="00B93FBC" w:rsidRPr="00485A46">
        <w:t xml:space="preserve">can be paid cannot </w:t>
      </w:r>
      <w:r w:rsidR="008C70A1" w:rsidRPr="00485A46">
        <w:t>exceed 30.</w:t>
      </w:r>
    </w:p>
    <w:p w:rsidR="00523828" w:rsidRPr="00485A46" w:rsidRDefault="00523828" w:rsidP="00485A46">
      <w:pPr>
        <w:pStyle w:val="SOText"/>
      </w:pPr>
      <w:r w:rsidRPr="00485A46">
        <w:t xml:space="preserve">Parental leave pay is paid in instalments at the </w:t>
      </w:r>
      <w:r w:rsidR="00115F20" w:rsidRPr="00485A46">
        <w:t xml:space="preserve">daily </w:t>
      </w:r>
      <w:r w:rsidRPr="00485A46">
        <w:t>national minimum wage</w:t>
      </w:r>
      <w:r w:rsidR="00A22089" w:rsidRPr="00485A46">
        <w:t xml:space="preserve"> amount</w:t>
      </w:r>
      <w:r w:rsidRPr="00485A46">
        <w:t xml:space="preserve"> for the following days:</w:t>
      </w:r>
    </w:p>
    <w:p w:rsidR="00523828" w:rsidRPr="00485A46" w:rsidRDefault="00523828" w:rsidP="00485A46">
      <w:pPr>
        <w:pStyle w:val="SOPara"/>
      </w:pPr>
      <w:r w:rsidRPr="00485A46">
        <w:tab/>
        <w:t>(a)</w:t>
      </w:r>
      <w:r w:rsidRPr="00485A46">
        <w:tab/>
        <w:t>a</w:t>
      </w:r>
      <w:r w:rsidR="00EF0579" w:rsidRPr="00485A46">
        <w:t xml:space="preserve"> week</w:t>
      </w:r>
      <w:r w:rsidRPr="00485A46">
        <w:t xml:space="preserve"> day that falls wi</w:t>
      </w:r>
      <w:r w:rsidR="00EF0579" w:rsidRPr="00485A46">
        <w:t>thin the person’s PPL period for the child;</w:t>
      </w:r>
    </w:p>
    <w:p w:rsidR="00523828" w:rsidRPr="00485A46" w:rsidRDefault="00523828" w:rsidP="00485A46">
      <w:pPr>
        <w:pStyle w:val="SOPara"/>
      </w:pPr>
      <w:r w:rsidRPr="00485A46">
        <w:tab/>
        <w:t>(b)</w:t>
      </w:r>
      <w:r w:rsidRPr="00485A46">
        <w:tab/>
        <w:t>a day that is a flexible PPL day for the child</w:t>
      </w:r>
      <w:r w:rsidR="00EF0579" w:rsidRPr="00485A46">
        <w:t xml:space="preserve"> and</w:t>
      </w:r>
      <w:r w:rsidRPr="00485A46">
        <w:t xml:space="preserve"> for which parental leave pay is payable to the person.</w:t>
      </w:r>
    </w:p>
    <w:p w:rsidR="00523828" w:rsidRPr="00485A46" w:rsidRDefault="00523828" w:rsidP="00485A46">
      <w:pPr>
        <w:pStyle w:val="SOText"/>
      </w:pPr>
      <w:r w:rsidRPr="00485A46">
        <w:t>Parental leave pay is paid by either the person’s employer or the Secretary.</w:t>
      </w:r>
    </w:p>
    <w:p w:rsidR="00D0656F" w:rsidRPr="00485A46" w:rsidRDefault="007732F3" w:rsidP="00485A46">
      <w:pPr>
        <w:pStyle w:val="ItemHead"/>
      </w:pPr>
      <w:r w:rsidRPr="00485A46">
        <w:t>13</w:t>
      </w:r>
      <w:r w:rsidR="00D0656F" w:rsidRPr="00485A46">
        <w:t xml:space="preserve">  Section</w:t>
      </w:r>
      <w:r w:rsidR="00485A46" w:rsidRPr="00485A46">
        <w:t> </w:t>
      </w:r>
      <w:r w:rsidR="00D0656F" w:rsidRPr="00485A46">
        <w:t>4</w:t>
      </w:r>
    </w:p>
    <w:p w:rsidR="00D0656F" w:rsidRPr="00485A46" w:rsidRDefault="00D0656F" w:rsidP="00485A46">
      <w:pPr>
        <w:pStyle w:val="Item"/>
      </w:pPr>
      <w:r w:rsidRPr="00485A46">
        <w:t>Omit:</w:t>
      </w:r>
    </w:p>
    <w:p w:rsidR="0014710B" w:rsidRPr="00485A46" w:rsidRDefault="0014710B" w:rsidP="00485A46">
      <w:pPr>
        <w:pStyle w:val="SOText"/>
      </w:pPr>
      <w:r w:rsidRPr="00485A46">
        <w:t>For the main case, to be eligible a person must (broadly):</w:t>
      </w:r>
    </w:p>
    <w:p w:rsidR="0014710B" w:rsidRPr="00485A46" w:rsidRDefault="00396B92" w:rsidP="00485A46">
      <w:pPr>
        <w:pStyle w:val="SOPara"/>
      </w:pPr>
      <w:r w:rsidRPr="00485A46">
        <w:tab/>
      </w:r>
      <w:r w:rsidR="0014710B" w:rsidRPr="00485A46">
        <w:t>(a)</w:t>
      </w:r>
      <w:r w:rsidR="0014710B" w:rsidRPr="00485A46">
        <w:tab/>
        <w:t>satisfy the work test, the income test and the Australian residency test; and</w:t>
      </w:r>
    </w:p>
    <w:p w:rsidR="0014710B" w:rsidRPr="00485A46" w:rsidRDefault="00396B92" w:rsidP="00485A46">
      <w:pPr>
        <w:pStyle w:val="SOPara"/>
      </w:pPr>
      <w:r w:rsidRPr="00485A46">
        <w:tab/>
      </w:r>
      <w:r w:rsidR="0014710B" w:rsidRPr="00485A46">
        <w:t>(b)</w:t>
      </w:r>
      <w:r w:rsidR="0014710B" w:rsidRPr="00485A46">
        <w:tab/>
        <w:t>be the child’s primary carer; and</w:t>
      </w:r>
    </w:p>
    <w:p w:rsidR="0014710B" w:rsidRPr="00485A46" w:rsidRDefault="00396B92" w:rsidP="00485A46">
      <w:pPr>
        <w:pStyle w:val="SOPara"/>
      </w:pPr>
      <w:r w:rsidRPr="00485A46">
        <w:tab/>
      </w:r>
      <w:r w:rsidR="0014710B" w:rsidRPr="00485A46">
        <w:t>(c)</w:t>
      </w:r>
      <w:r w:rsidR="0014710B" w:rsidRPr="00485A46">
        <w:tab/>
        <w:t>not have returned to work.</w:t>
      </w:r>
    </w:p>
    <w:p w:rsidR="004069BA" w:rsidRPr="00485A46" w:rsidRDefault="007732F3" w:rsidP="00485A46">
      <w:pPr>
        <w:pStyle w:val="ItemHead"/>
      </w:pPr>
      <w:r w:rsidRPr="00485A46">
        <w:t>14</w:t>
      </w:r>
      <w:r w:rsidR="004069BA" w:rsidRPr="00485A46">
        <w:t xml:space="preserve">  Section</w:t>
      </w:r>
      <w:r w:rsidR="00485A46" w:rsidRPr="00485A46">
        <w:t> </w:t>
      </w:r>
      <w:r w:rsidR="004069BA" w:rsidRPr="00485A46">
        <w:t>4</w:t>
      </w:r>
    </w:p>
    <w:p w:rsidR="004069BA" w:rsidRPr="00485A46" w:rsidRDefault="004069BA" w:rsidP="00485A46">
      <w:pPr>
        <w:pStyle w:val="Item"/>
      </w:pPr>
      <w:r w:rsidRPr="00485A46">
        <w:t>Omit:</w:t>
      </w:r>
    </w:p>
    <w:p w:rsidR="004069BA" w:rsidRPr="00485A46" w:rsidRDefault="004069BA" w:rsidP="00485A46">
      <w:pPr>
        <w:pStyle w:val="SOText"/>
      </w:pPr>
      <w:r w:rsidRPr="00485A46">
        <w:t>There are 3 types of claims: a primary claim, a secondary claim and (in rare cases) a tertiary claim. These claims relate to each other, although the primary claim is the main one—a secondary or tertiary claim cannot be made without it. The primary claim will often be the only claim that is made. If a secondary or tertiary claim is made, that claim will be for the part of the maximum 18 week period (or lesser period) in which parental leave pay was not payable to the primary claimant.</w:t>
      </w:r>
    </w:p>
    <w:p w:rsidR="00523828" w:rsidRPr="00485A46" w:rsidRDefault="00523828" w:rsidP="00485A46">
      <w:pPr>
        <w:pStyle w:val="Item"/>
      </w:pPr>
      <w:r w:rsidRPr="00485A46">
        <w:t>substitute:</w:t>
      </w:r>
    </w:p>
    <w:p w:rsidR="00523828" w:rsidRPr="00485A46" w:rsidRDefault="00523828" w:rsidP="00485A46">
      <w:pPr>
        <w:pStyle w:val="SOText"/>
      </w:pPr>
      <w:r w:rsidRPr="00485A46">
        <w:t>There are 3 types of claims: a primary claim, a secondary claim and (in rare cases) a tertiary claim. These claims relate to each other, although the primary claim is the main one. The primary claim will often be the only claim that is made.</w:t>
      </w:r>
    </w:p>
    <w:p w:rsidR="00B20020" w:rsidRPr="00485A46" w:rsidRDefault="007732F3" w:rsidP="00485A46">
      <w:pPr>
        <w:pStyle w:val="ItemHead"/>
      </w:pPr>
      <w:r w:rsidRPr="00485A46">
        <w:t>15</w:t>
      </w:r>
      <w:r w:rsidR="00B20020" w:rsidRPr="00485A46">
        <w:t xml:space="preserve">  Section</w:t>
      </w:r>
      <w:r w:rsidR="00485A46" w:rsidRPr="00485A46">
        <w:t> </w:t>
      </w:r>
      <w:r w:rsidR="00B20020" w:rsidRPr="00485A46">
        <w:t>4</w:t>
      </w:r>
    </w:p>
    <w:p w:rsidR="00B20020" w:rsidRPr="00485A46" w:rsidRDefault="00B20020" w:rsidP="00485A46">
      <w:pPr>
        <w:pStyle w:val="Item"/>
      </w:pPr>
      <w:r w:rsidRPr="00485A46">
        <w:t>Omit:</w:t>
      </w:r>
    </w:p>
    <w:p w:rsidR="00B20020" w:rsidRPr="00485A46" w:rsidRDefault="00B20020" w:rsidP="00485A46">
      <w:pPr>
        <w:pStyle w:val="SOText"/>
      </w:pPr>
      <w:r w:rsidRPr="00485A46">
        <w:t>Part</w:t>
      </w:r>
      <w:r w:rsidR="00485A46" w:rsidRPr="00485A46">
        <w:t> </w:t>
      </w:r>
      <w:r w:rsidRPr="00485A46">
        <w:t>3</w:t>
      </w:r>
      <w:r w:rsidR="008253F9">
        <w:noBreakHyphen/>
      </w:r>
      <w:r w:rsidRPr="00485A46">
        <w:t>2 sets out when a person’s employer must pay instalments to the person. The employer is only required to do that if an employer determination has come into force for the employer and the person, and the employer has been paid enough by the Secretary to fund the instalment.</w:t>
      </w:r>
    </w:p>
    <w:p w:rsidR="00B20020" w:rsidRPr="00485A46" w:rsidRDefault="00B20020" w:rsidP="00485A46">
      <w:pPr>
        <w:pStyle w:val="Item"/>
      </w:pPr>
      <w:r w:rsidRPr="00485A46">
        <w:t>substitute:</w:t>
      </w:r>
    </w:p>
    <w:p w:rsidR="00DE1EB3" w:rsidRPr="00485A46" w:rsidRDefault="00B20020" w:rsidP="00485A46">
      <w:pPr>
        <w:pStyle w:val="SOText"/>
      </w:pPr>
      <w:r w:rsidRPr="00485A46">
        <w:t>Part</w:t>
      </w:r>
      <w:r w:rsidR="00485A46" w:rsidRPr="00485A46">
        <w:t> </w:t>
      </w:r>
      <w:r w:rsidRPr="00485A46">
        <w:t>3</w:t>
      </w:r>
      <w:r w:rsidR="008253F9">
        <w:noBreakHyphen/>
      </w:r>
      <w:r w:rsidRPr="00485A46">
        <w:t>2 sets out when a person’s employer must pay instalments to the person.</w:t>
      </w:r>
      <w:r w:rsidR="00DE1EB3" w:rsidRPr="00485A46">
        <w:t xml:space="preserve"> An employer is required to pay an instalment to a person in relation to a child if:</w:t>
      </w:r>
    </w:p>
    <w:p w:rsidR="00DE1EB3" w:rsidRPr="00485A46" w:rsidRDefault="00DE1EB3" w:rsidP="00485A46">
      <w:pPr>
        <w:pStyle w:val="SOPara"/>
      </w:pPr>
      <w:r w:rsidRPr="00485A46">
        <w:tab/>
        <w:t>(a)</w:t>
      </w:r>
      <w:r w:rsidRPr="00485A46">
        <w:tab/>
        <w:t>an employer determination has come into force for the employer and the person; and</w:t>
      </w:r>
    </w:p>
    <w:p w:rsidR="00DE1EB3" w:rsidRPr="00485A46" w:rsidRDefault="00DE1EB3" w:rsidP="00485A46">
      <w:pPr>
        <w:pStyle w:val="SOPara"/>
      </w:pPr>
      <w:r w:rsidRPr="00485A46">
        <w:tab/>
        <w:t>(b)</w:t>
      </w:r>
      <w:r w:rsidRPr="00485A46">
        <w:tab/>
        <w:t xml:space="preserve">the instalment is payable in relation to </w:t>
      </w:r>
      <w:r w:rsidR="00A22089" w:rsidRPr="00485A46">
        <w:t xml:space="preserve">either </w:t>
      </w:r>
      <w:r w:rsidRPr="00485A46">
        <w:t>a day that falls within the person’s PPL period for the child or a flexible PPL day for the child that falls within the person’s continuous flexible period for the child; and</w:t>
      </w:r>
    </w:p>
    <w:p w:rsidR="00DE1EB3" w:rsidRPr="00485A46" w:rsidRDefault="00DE1EB3" w:rsidP="00485A46">
      <w:pPr>
        <w:pStyle w:val="SOPara"/>
      </w:pPr>
      <w:r w:rsidRPr="00485A46">
        <w:tab/>
        <w:t>(c)</w:t>
      </w:r>
      <w:r w:rsidRPr="00485A46">
        <w:tab/>
        <w:t>the employer has been paid enough by the Secretary to fund the instalment.</w:t>
      </w:r>
    </w:p>
    <w:p w:rsidR="00DE1EB3" w:rsidRPr="00485A46" w:rsidRDefault="007732F3" w:rsidP="00485A46">
      <w:pPr>
        <w:pStyle w:val="ItemHead"/>
      </w:pPr>
      <w:r w:rsidRPr="00485A46">
        <w:t>16</w:t>
      </w:r>
      <w:r w:rsidR="00DE1EB3" w:rsidRPr="00485A46">
        <w:t xml:space="preserve">  Section</w:t>
      </w:r>
      <w:r w:rsidR="00485A46" w:rsidRPr="00485A46">
        <w:t> </w:t>
      </w:r>
      <w:r w:rsidR="00DE1EB3" w:rsidRPr="00485A46">
        <w:t>4 (paragraph beginning “Part</w:t>
      </w:r>
      <w:r w:rsidR="00485A46" w:rsidRPr="00485A46">
        <w:t> </w:t>
      </w:r>
      <w:r w:rsidR="00DE1EB3" w:rsidRPr="00485A46">
        <w:t>3</w:t>
      </w:r>
      <w:r w:rsidR="008253F9">
        <w:noBreakHyphen/>
      </w:r>
      <w:r w:rsidR="00DE1EB3" w:rsidRPr="00485A46">
        <w:t>3”)</w:t>
      </w:r>
    </w:p>
    <w:p w:rsidR="00DE1EB3" w:rsidRPr="00485A46" w:rsidRDefault="00DE1EB3" w:rsidP="00485A46">
      <w:pPr>
        <w:pStyle w:val="Item"/>
      </w:pPr>
      <w:r w:rsidRPr="00485A46">
        <w:t>Omit “The Secretary”, substitute “For instance, the Secretary”.</w:t>
      </w:r>
    </w:p>
    <w:p w:rsidR="00E66B3E" w:rsidRPr="00485A46" w:rsidRDefault="007732F3" w:rsidP="00485A46">
      <w:pPr>
        <w:pStyle w:val="ItemHead"/>
      </w:pPr>
      <w:r w:rsidRPr="00485A46">
        <w:t>17</w:t>
      </w:r>
      <w:r w:rsidR="00E66B3E" w:rsidRPr="00485A46">
        <w:t xml:space="preserve">  Section</w:t>
      </w:r>
      <w:r w:rsidR="00485A46" w:rsidRPr="00485A46">
        <w:t> </w:t>
      </w:r>
      <w:r w:rsidR="00E66B3E" w:rsidRPr="00485A46">
        <w:t>6</w:t>
      </w:r>
    </w:p>
    <w:p w:rsidR="00E66B3E" w:rsidRPr="00485A46" w:rsidRDefault="00E66B3E" w:rsidP="00485A46">
      <w:pPr>
        <w:pStyle w:val="Item"/>
      </w:pPr>
      <w:r w:rsidRPr="00485A46">
        <w:t>Insert:</w:t>
      </w:r>
    </w:p>
    <w:p w:rsidR="002E7590" w:rsidRPr="00485A46" w:rsidRDefault="00E66B3E" w:rsidP="00485A46">
      <w:pPr>
        <w:pStyle w:val="Definition"/>
      </w:pPr>
      <w:r w:rsidRPr="00485A46">
        <w:rPr>
          <w:b/>
          <w:i/>
        </w:rPr>
        <w:t>conditional eligib</w:t>
      </w:r>
      <w:r w:rsidR="00A814C7" w:rsidRPr="00485A46">
        <w:rPr>
          <w:b/>
          <w:i/>
        </w:rPr>
        <w:t>ility</w:t>
      </w:r>
      <w:r w:rsidR="00F106C6" w:rsidRPr="00485A46">
        <w:rPr>
          <w:b/>
          <w:i/>
        </w:rPr>
        <w:t xml:space="preserve"> determination </w:t>
      </w:r>
      <w:r w:rsidR="00F106C6" w:rsidRPr="00485A46">
        <w:t>means a determination of a kind mentioned in paragraph</w:t>
      </w:r>
      <w:r w:rsidR="00485A46" w:rsidRPr="00485A46">
        <w:t> </w:t>
      </w:r>
      <w:r w:rsidR="00F106C6" w:rsidRPr="00485A46">
        <w:t>13(4)(b),</w:t>
      </w:r>
      <w:r w:rsidR="002E7590" w:rsidRPr="00485A46">
        <w:t xml:space="preserve"> 14(4)(b), 14(7)(b), 15(2)(b), 15(6)(b), 16(5)(b)</w:t>
      </w:r>
      <w:r w:rsidR="00B92FB5" w:rsidRPr="00485A46">
        <w:t>, 17A(4)(</w:t>
      </w:r>
      <w:r w:rsidR="00D455C4" w:rsidRPr="00485A46">
        <w:t>b) or 17B(5)(b</w:t>
      </w:r>
      <w:r w:rsidR="00B92FB5" w:rsidRPr="00485A46">
        <w:t>)</w:t>
      </w:r>
      <w:r w:rsidR="002E7590" w:rsidRPr="00485A46">
        <w:t>.</w:t>
      </w:r>
    </w:p>
    <w:p w:rsidR="0051150E" w:rsidRPr="00485A46" w:rsidRDefault="002E0F03" w:rsidP="00485A46">
      <w:pPr>
        <w:pStyle w:val="Definition"/>
      </w:pPr>
      <w:r w:rsidRPr="00485A46">
        <w:rPr>
          <w:b/>
          <w:i/>
        </w:rPr>
        <w:t>continuous flexible period</w:t>
      </w:r>
      <w:r w:rsidRPr="00485A46">
        <w:t>: see subsections</w:t>
      </w:r>
      <w:r w:rsidR="00485A46" w:rsidRPr="00485A46">
        <w:t> </w:t>
      </w:r>
      <w:r w:rsidRPr="00485A46">
        <w:t>6A(2) and (4)</w:t>
      </w:r>
      <w:r w:rsidR="0051150E" w:rsidRPr="00485A46">
        <w:t>.</w:t>
      </w:r>
    </w:p>
    <w:p w:rsidR="00E22A53" w:rsidRPr="00485A46" w:rsidRDefault="007732F3" w:rsidP="00485A46">
      <w:pPr>
        <w:pStyle w:val="ItemHead"/>
      </w:pPr>
      <w:r w:rsidRPr="00485A46">
        <w:t>18</w:t>
      </w:r>
      <w:r w:rsidR="00E22A53" w:rsidRPr="00485A46">
        <w:t xml:space="preserve">  </w:t>
      </w:r>
      <w:r w:rsidR="00BC44F5" w:rsidRPr="00485A46">
        <w:t>Section</w:t>
      </w:r>
      <w:r w:rsidR="00485A46" w:rsidRPr="00485A46">
        <w:t> </w:t>
      </w:r>
      <w:r w:rsidR="00BC44F5" w:rsidRPr="00485A46">
        <w:t>6 (</w:t>
      </w:r>
      <w:r w:rsidR="00485A46" w:rsidRPr="00485A46">
        <w:t>paragraph (</w:t>
      </w:r>
      <w:r w:rsidR="001E4086" w:rsidRPr="00485A46">
        <w:t xml:space="preserve">a) of the </w:t>
      </w:r>
      <w:r w:rsidR="00BC44F5" w:rsidRPr="00485A46">
        <w:t xml:space="preserve">definition of </w:t>
      </w:r>
      <w:r w:rsidR="00BC44F5" w:rsidRPr="00485A46">
        <w:rPr>
          <w:i/>
        </w:rPr>
        <w:t>eligible</w:t>
      </w:r>
      <w:r w:rsidR="00BC44F5" w:rsidRPr="00485A46">
        <w:t>)</w:t>
      </w:r>
    </w:p>
    <w:p w:rsidR="00A94EDB" w:rsidRPr="00485A46" w:rsidRDefault="00A94EDB" w:rsidP="00485A46">
      <w:pPr>
        <w:pStyle w:val="Item"/>
      </w:pPr>
      <w:r w:rsidRPr="00485A46">
        <w:t>Repeal the paragraph, substitute:</w:t>
      </w:r>
    </w:p>
    <w:p w:rsidR="00A94EDB" w:rsidRPr="00485A46" w:rsidRDefault="00A94EDB" w:rsidP="00485A46">
      <w:pPr>
        <w:pStyle w:val="paragraph"/>
      </w:pPr>
      <w:r w:rsidRPr="00485A46">
        <w:tab/>
        <w:t>(a)</w:t>
      </w:r>
      <w:r w:rsidRPr="00485A46">
        <w:tab/>
        <w:t>for parental leave pay in relation to the maximum PPL period for a child—see section</w:t>
      </w:r>
      <w:r w:rsidR="00485A46" w:rsidRPr="00485A46">
        <w:t> </w:t>
      </w:r>
      <w:r w:rsidRPr="00485A46">
        <w:t>31; or</w:t>
      </w:r>
    </w:p>
    <w:p w:rsidR="00BC44F5" w:rsidRPr="00485A46" w:rsidRDefault="00A94EDB" w:rsidP="00485A46">
      <w:pPr>
        <w:pStyle w:val="paragraph"/>
      </w:pPr>
      <w:r w:rsidRPr="00485A46">
        <w:tab/>
        <w:t>(aa)</w:t>
      </w:r>
      <w:r w:rsidRPr="00485A46">
        <w:tab/>
        <w:t>for parental leave pay on a flexible PPL day for a child—see section</w:t>
      </w:r>
      <w:r w:rsidR="00485A46" w:rsidRPr="00485A46">
        <w:t> </w:t>
      </w:r>
      <w:r w:rsidR="001E4086" w:rsidRPr="00485A46">
        <w:t>31A</w:t>
      </w:r>
      <w:r w:rsidR="00B50877" w:rsidRPr="00485A46">
        <w:t>A</w:t>
      </w:r>
      <w:r w:rsidRPr="00485A46">
        <w:t>; or</w:t>
      </w:r>
    </w:p>
    <w:p w:rsidR="00BC44F5" w:rsidRPr="00485A46" w:rsidRDefault="007732F3" w:rsidP="00485A46">
      <w:pPr>
        <w:pStyle w:val="ItemHead"/>
      </w:pPr>
      <w:r w:rsidRPr="00485A46">
        <w:t>19</w:t>
      </w:r>
      <w:r w:rsidR="00DE0C25" w:rsidRPr="00485A46">
        <w:t xml:space="preserve">  Section</w:t>
      </w:r>
      <w:r w:rsidR="00485A46" w:rsidRPr="00485A46">
        <w:t> </w:t>
      </w:r>
      <w:r w:rsidR="00DE0C25" w:rsidRPr="00485A46">
        <w:t>6</w:t>
      </w:r>
    </w:p>
    <w:p w:rsidR="00DE0C25" w:rsidRPr="00485A46" w:rsidRDefault="00DE0C25" w:rsidP="00485A46">
      <w:pPr>
        <w:pStyle w:val="Item"/>
      </w:pPr>
      <w:r w:rsidRPr="00485A46">
        <w:t>Insert:</w:t>
      </w:r>
    </w:p>
    <w:p w:rsidR="004B3B06" w:rsidRPr="00485A46" w:rsidRDefault="00395B98" w:rsidP="00485A46">
      <w:pPr>
        <w:pStyle w:val="Definition"/>
      </w:pPr>
      <w:r w:rsidRPr="00485A46">
        <w:rPr>
          <w:b/>
          <w:i/>
        </w:rPr>
        <w:t>employer notice</w:t>
      </w:r>
      <w:r w:rsidRPr="00485A46">
        <w:t xml:space="preserve"> </w:t>
      </w:r>
      <w:r w:rsidR="00C07A63" w:rsidRPr="00485A46">
        <w:t xml:space="preserve">means </w:t>
      </w:r>
      <w:r w:rsidR="00657AF9" w:rsidRPr="00485A46">
        <w:t>the later of any</w:t>
      </w:r>
      <w:r w:rsidR="00A22089" w:rsidRPr="00485A46">
        <w:t xml:space="preserve"> one or more</w:t>
      </w:r>
      <w:r w:rsidR="00657AF9" w:rsidRPr="00485A46">
        <w:t xml:space="preserve"> of the</w:t>
      </w:r>
      <w:r w:rsidR="004B3B06" w:rsidRPr="00485A46">
        <w:t xml:space="preserve"> following notices </w:t>
      </w:r>
      <w:r w:rsidR="00A64474" w:rsidRPr="00485A46">
        <w:t xml:space="preserve">given to </w:t>
      </w:r>
      <w:r w:rsidR="00657AF9" w:rsidRPr="00485A46">
        <w:t>an employer</w:t>
      </w:r>
      <w:r w:rsidR="004B3B06" w:rsidRPr="00485A46">
        <w:t>:</w:t>
      </w:r>
    </w:p>
    <w:p w:rsidR="004B3B06" w:rsidRPr="00485A46" w:rsidRDefault="004B3B06" w:rsidP="00485A46">
      <w:pPr>
        <w:pStyle w:val="paragraph"/>
      </w:pPr>
      <w:r w:rsidRPr="00485A46">
        <w:tab/>
        <w:t>(a)</w:t>
      </w:r>
      <w:r w:rsidRPr="00485A46">
        <w:tab/>
        <w:t>a notice under section</w:t>
      </w:r>
      <w:r w:rsidR="00485A46" w:rsidRPr="00485A46">
        <w:t> </w:t>
      </w:r>
      <w:r w:rsidRPr="00485A46">
        <w:t>102;</w:t>
      </w:r>
    </w:p>
    <w:p w:rsidR="004B3B06" w:rsidRPr="00485A46" w:rsidRDefault="004B3B06" w:rsidP="00485A46">
      <w:pPr>
        <w:pStyle w:val="paragraph"/>
      </w:pPr>
      <w:r w:rsidRPr="00485A46">
        <w:tab/>
        <w:t>(b)</w:t>
      </w:r>
      <w:r w:rsidRPr="00485A46">
        <w:tab/>
        <w:t>a notice under section</w:t>
      </w:r>
      <w:r w:rsidR="00485A46" w:rsidRPr="00485A46">
        <w:t> </w:t>
      </w:r>
      <w:r w:rsidRPr="00485A46">
        <w:t>113;</w:t>
      </w:r>
    </w:p>
    <w:p w:rsidR="00C07A63" w:rsidRPr="00485A46" w:rsidRDefault="004B3B06" w:rsidP="00485A46">
      <w:pPr>
        <w:pStyle w:val="paragraph"/>
        <w:rPr>
          <w:b/>
          <w:i/>
        </w:rPr>
      </w:pPr>
      <w:r w:rsidRPr="00485A46">
        <w:tab/>
        <w:t>(c)</w:t>
      </w:r>
      <w:r w:rsidRPr="00485A46">
        <w:tab/>
        <w:t>a notice under section</w:t>
      </w:r>
      <w:r w:rsidR="00485A46" w:rsidRPr="00485A46">
        <w:t> </w:t>
      </w:r>
      <w:r w:rsidRPr="00485A46">
        <w:t>114.</w:t>
      </w:r>
    </w:p>
    <w:p w:rsidR="008E21D2" w:rsidRPr="00485A46" w:rsidRDefault="002E0F03" w:rsidP="00485A46">
      <w:pPr>
        <w:pStyle w:val="Definition"/>
      </w:pPr>
      <w:r w:rsidRPr="00485A46">
        <w:rPr>
          <w:b/>
          <w:i/>
        </w:rPr>
        <w:t>expected PPL period</w:t>
      </w:r>
      <w:r w:rsidRPr="00485A46">
        <w:t xml:space="preserve"> of a person for a child means the period the Secretary expects to specify as the person’s PPL period</w:t>
      </w:r>
      <w:r w:rsidR="00942BCC" w:rsidRPr="00485A46">
        <w:t xml:space="preserve"> for the child</w:t>
      </w:r>
      <w:r w:rsidRPr="00485A46">
        <w:t xml:space="preserve"> if the Secretary were to make a </w:t>
      </w:r>
      <w:proofErr w:type="spellStart"/>
      <w:r w:rsidRPr="00485A46">
        <w:t>payability</w:t>
      </w:r>
      <w:proofErr w:type="spellEnd"/>
      <w:r w:rsidRPr="00485A46">
        <w:t xml:space="preserve"> determination under section</w:t>
      </w:r>
      <w:r w:rsidR="00485A46" w:rsidRPr="00485A46">
        <w:t> </w:t>
      </w:r>
      <w:r w:rsidRPr="00485A46">
        <w:t>13, 14, 15 or 16 that parental leave pay is payable to the person in relation to the child.</w:t>
      </w:r>
    </w:p>
    <w:p w:rsidR="008E21D2" w:rsidRPr="00485A46" w:rsidRDefault="008E21D2" w:rsidP="00485A46">
      <w:pPr>
        <w:pStyle w:val="Definition"/>
      </w:pPr>
      <w:r w:rsidRPr="00485A46">
        <w:rPr>
          <w:b/>
          <w:i/>
        </w:rPr>
        <w:t>farm household allowance</w:t>
      </w:r>
      <w:r w:rsidRPr="00485A46">
        <w:t xml:space="preserve"> has the same meaning as in</w:t>
      </w:r>
      <w:r w:rsidR="00F72A6A" w:rsidRPr="00485A46">
        <w:t xml:space="preserve"> the </w:t>
      </w:r>
      <w:r w:rsidRPr="00485A46">
        <w:rPr>
          <w:i/>
        </w:rPr>
        <w:t>Farm Household Support Act 2014</w:t>
      </w:r>
      <w:r w:rsidRPr="00485A46">
        <w:t>.</w:t>
      </w:r>
    </w:p>
    <w:p w:rsidR="00F12FA7" w:rsidRPr="00485A46" w:rsidRDefault="00DE0C25" w:rsidP="00485A46">
      <w:pPr>
        <w:pStyle w:val="Definition"/>
        <w:rPr>
          <w:i/>
        </w:rPr>
      </w:pPr>
      <w:r w:rsidRPr="00485A46">
        <w:rPr>
          <w:b/>
          <w:i/>
        </w:rPr>
        <w:t>flexible PPL day</w:t>
      </w:r>
      <w:r w:rsidR="001E4086" w:rsidRPr="00485A46">
        <w:t xml:space="preserve">: see </w:t>
      </w:r>
      <w:r w:rsidR="00FD51DA" w:rsidRPr="00485A46">
        <w:t>subsection</w:t>
      </w:r>
      <w:r w:rsidR="00485A46" w:rsidRPr="00485A46">
        <w:t> </w:t>
      </w:r>
      <w:r w:rsidR="001E4086" w:rsidRPr="00485A46">
        <w:t>11D</w:t>
      </w:r>
      <w:r w:rsidR="00FD51DA" w:rsidRPr="00485A46">
        <w:t>(1)</w:t>
      </w:r>
      <w:r w:rsidR="002D3308" w:rsidRPr="00485A46">
        <w:rPr>
          <w:i/>
        </w:rPr>
        <w:t>.</w:t>
      </w:r>
    </w:p>
    <w:p w:rsidR="001E4086" w:rsidRPr="00485A46" w:rsidRDefault="001E4086" w:rsidP="00485A46">
      <w:pPr>
        <w:pStyle w:val="Definition"/>
      </w:pPr>
      <w:r w:rsidRPr="00485A46">
        <w:rPr>
          <w:b/>
          <w:i/>
        </w:rPr>
        <w:t>flexible PPL period</w:t>
      </w:r>
      <w:r w:rsidRPr="00485A46">
        <w:t xml:space="preserve">: see </w:t>
      </w:r>
      <w:r w:rsidR="00D53F03" w:rsidRPr="00485A46">
        <w:t>sub</w:t>
      </w:r>
      <w:r w:rsidRPr="00485A46">
        <w:t>section</w:t>
      </w:r>
      <w:r w:rsidR="00485A46" w:rsidRPr="00485A46">
        <w:t> </w:t>
      </w:r>
      <w:r w:rsidRPr="00485A46">
        <w:t>11D</w:t>
      </w:r>
      <w:r w:rsidR="00FD51DA" w:rsidRPr="00485A46">
        <w:t>(2)</w:t>
      </w:r>
      <w:r w:rsidRPr="00485A46">
        <w:t>.</w:t>
      </w:r>
    </w:p>
    <w:p w:rsidR="002E0F03" w:rsidRPr="00485A46" w:rsidRDefault="002E0F03" w:rsidP="00485A46">
      <w:pPr>
        <w:pStyle w:val="Definition"/>
      </w:pPr>
      <w:r w:rsidRPr="00485A46">
        <w:rPr>
          <w:b/>
          <w:i/>
        </w:rPr>
        <w:t>has a continuous PPL period</w:t>
      </w:r>
      <w:r w:rsidRPr="00485A46">
        <w:t>: see subsections</w:t>
      </w:r>
      <w:r w:rsidR="00485A46" w:rsidRPr="00485A46">
        <w:t> </w:t>
      </w:r>
      <w:r w:rsidRPr="00485A46">
        <w:t>6A(1) and (3).</w:t>
      </w:r>
    </w:p>
    <w:p w:rsidR="0051150E" w:rsidRPr="00485A46" w:rsidRDefault="0051150E" w:rsidP="00485A46">
      <w:pPr>
        <w:pStyle w:val="Definition"/>
      </w:pPr>
      <w:r w:rsidRPr="00485A46">
        <w:rPr>
          <w:b/>
          <w:i/>
        </w:rPr>
        <w:t>has not previously satisfied the work and income tests</w:t>
      </w:r>
      <w:r w:rsidRPr="00485A46">
        <w:t xml:space="preserve">: a person </w:t>
      </w:r>
      <w:r w:rsidRPr="00485A46">
        <w:rPr>
          <w:b/>
          <w:i/>
        </w:rPr>
        <w:t>has not previously satisfied the work and income tests</w:t>
      </w:r>
      <w:r w:rsidRPr="00485A46">
        <w:t xml:space="preserve"> in relation to a child if both of the following apply:</w:t>
      </w:r>
    </w:p>
    <w:p w:rsidR="0051150E" w:rsidRPr="00485A46" w:rsidRDefault="0051150E" w:rsidP="00485A46">
      <w:pPr>
        <w:pStyle w:val="paragraph"/>
      </w:pPr>
      <w:r w:rsidRPr="00485A46">
        <w:tab/>
        <w:t>(a)</w:t>
      </w:r>
      <w:r w:rsidRPr="00485A46">
        <w:tab/>
        <w:t xml:space="preserve">no </w:t>
      </w:r>
      <w:proofErr w:type="spellStart"/>
      <w:r w:rsidRPr="00485A46">
        <w:t>payability</w:t>
      </w:r>
      <w:proofErr w:type="spellEnd"/>
      <w:r w:rsidRPr="00485A46">
        <w:t xml:space="preserve"> determination is in force that parental leave pay is payable to the person in relation to the child;</w:t>
      </w:r>
    </w:p>
    <w:p w:rsidR="0051150E" w:rsidRPr="00485A46" w:rsidRDefault="0051150E" w:rsidP="00485A46">
      <w:pPr>
        <w:pStyle w:val="paragraph"/>
      </w:pPr>
      <w:r w:rsidRPr="00485A46">
        <w:rPr>
          <w:i/>
        </w:rPr>
        <w:tab/>
      </w:r>
      <w:r w:rsidRPr="00485A46">
        <w:t>(b)</w:t>
      </w:r>
      <w:r w:rsidRPr="00485A46">
        <w:tab/>
        <w:t>no conditional eligibility determination is in force that relates to the person and child.</w:t>
      </w:r>
    </w:p>
    <w:p w:rsidR="009473D2" w:rsidRPr="00485A46" w:rsidRDefault="007732F3" w:rsidP="00485A46">
      <w:pPr>
        <w:pStyle w:val="ItemHead"/>
        <w:rPr>
          <w:b w:val="0"/>
        </w:rPr>
      </w:pPr>
      <w:r w:rsidRPr="00485A46">
        <w:t>20</w:t>
      </w:r>
      <w:r w:rsidR="009473D2" w:rsidRPr="00485A46">
        <w:t xml:space="preserve">  Section</w:t>
      </w:r>
      <w:r w:rsidR="00485A46" w:rsidRPr="00485A46">
        <w:t> </w:t>
      </w:r>
      <w:r w:rsidR="009473D2" w:rsidRPr="00485A46">
        <w:t>6 (</w:t>
      </w:r>
      <w:r w:rsidR="00485A46" w:rsidRPr="00485A46">
        <w:t>paragraph (</w:t>
      </w:r>
      <w:r w:rsidR="009473D2" w:rsidRPr="00485A46">
        <w:t xml:space="preserve">a) of </w:t>
      </w:r>
      <w:r w:rsidR="00656846" w:rsidRPr="00485A46">
        <w:t xml:space="preserve">the </w:t>
      </w:r>
      <w:r w:rsidR="009473D2" w:rsidRPr="00485A46">
        <w:t xml:space="preserve">definition of </w:t>
      </w:r>
      <w:r w:rsidR="009473D2" w:rsidRPr="00485A46">
        <w:rPr>
          <w:i/>
        </w:rPr>
        <w:t>initial eligibility determination</w:t>
      </w:r>
      <w:r w:rsidR="009473D2" w:rsidRPr="00485A46">
        <w:t>)</w:t>
      </w:r>
    </w:p>
    <w:p w:rsidR="009473D2" w:rsidRPr="00485A46" w:rsidRDefault="009473D2" w:rsidP="00485A46">
      <w:pPr>
        <w:pStyle w:val="Item"/>
      </w:pPr>
      <w:r w:rsidRPr="00485A46">
        <w:t>Repeal the paragraph, substitute:</w:t>
      </w:r>
    </w:p>
    <w:p w:rsidR="009473D2" w:rsidRPr="00485A46" w:rsidRDefault="009473D2" w:rsidP="00485A46">
      <w:pPr>
        <w:pStyle w:val="paragraph"/>
      </w:pPr>
      <w:r w:rsidRPr="00485A46">
        <w:tab/>
        <w:t>(a)</w:t>
      </w:r>
      <w:r w:rsidRPr="00485A46">
        <w:tab/>
        <w:t>for parental leave pay in relation to the maximum PPL period for a child—see section</w:t>
      </w:r>
      <w:r w:rsidR="00485A46" w:rsidRPr="00485A46">
        <w:t> </w:t>
      </w:r>
      <w:r w:rsidRPr="00485A46">
        <w:t>26; or</w:t>
      </w:r>
    </w:p>
    <w:p w:rsidR="009473D2" w:rsidRPr="00485A46" w:rsidRDefault="009473D2" w:rsidP="00485A46">
      <w:pPr>
        <w:pStyle w:val="paragraph"/>
      </w:pPr>
      <w:r w:rsidRPr="00485A46">
        <w:tab/>
        <w:t>(aa)</w:t>
      </w:r>
      <w:r w:rsidRPr="00485A46">
        <w:tab/>
        <w:t xml:space="preserve">for parental leave pay </w:t>
      </w:r>
      <w:r w:rsidR="00A22089" w:rsidRPr="00485A46">
        <w:t>for a flexible</w:t>
      </w:r>
      <w:r w:rsidRPr="00485A46">
        <w:t xml:space="preserve"> PPL day for a child—see section</w:t>
      </w:r>
      <w:r w:rsidR="00485A46" w:rsidRPr="00485A46">
        <w:t> </w:t>
      </w:r>
      <w:r w:rsidRPr="00485A46">
        <w:t>26A; or</w:t>
      </w:r>
    </w:p>
    <w:p w:rsidR="00EB101D" w:rsidRPr="00485A46" w:rsidRDefault="007732F3" w:rsidP="00485A46">
      <w:pPr>
        <w:pStyle w:val="ItemHead"/>
      </w:pPr>
      <w:r w:rsidRPr="00485A46">
        <w:t>21</w:t>
      </w:r>
      <w:r w:rsidR="00EB101D" w:rsidRPr="00485A46">
        <w:t xml:space="preserve">  Section</w:t>
      </w:r>
      <w:r w:rsidR="00485A46" w:rsidRPr="00485A46">
        <w:t> </w:t>
      </w:r>
      <w:r w:rsidR="00EB101D" w:rsidRPr="00485A46">
        <w:t>6 (</w:t>
      </w:r>
      <w:r w:rsidR="00485A46" w:rsidRPr="00485A46">
        <w:t>paragraph (</w:t>
      </w:r>
      <w:r w:rsidR="00EB101D" w:rsidRPr="00485A46">
        <w:t xml:space="preserve">a) of the definition of </w:t>
      </w:r>
      <w:r w:rsidR="00EB101D" w:rsidRPr="00485A46">
        <w:rPr>
          <w:i/>
        </w:rPr>
        <w:t>nominated start date</w:t>
      </w:r>
      <w:r w:rsidR="00EB101D" w:rsidRPr="00485A46">
        <w:t>)</w:t>
      </w:r>
    </w:p>
    <w:p w:rsidR="00EB101D" w:rsidRPr="00485A46" w:rsidRDefault="00EB101D" w:rsidP="00485A46">
      <w:pPr>
        <w:pStyle w:val="Item"/>
      </w:pPr>
      <w:r w:rsidRPr="00485A46">
        <w:t>After “pay”, insert “in relation to the maximum PPL period for a child”.</w:t>
      </w:r>
    </w:p>
    <w:p w:rsidR="00AD24F4" w:rsidRPr="00485A46" w:rsidRDefault="007732F3" w:rsidP="00485A46">
      <w:pPr>
        <w:pStyle w:val="ItemHead"/>
      </w:pPr>
      <w:r w:rsidRPr="00485A46">
        <w:t>22</w:t>
      </w:r>
      <w:r w:rsidR="00AD24F4" w:rsidRPr="00485A46">
        <w:t xml:space="preserve">  Section</w:t>
      </w:r>
      <w:r w:rsidR="00485A46" w:rsidRPr="00485A46">
        <w:t> </w:t>
      </w:r>
      <w:r w:rsidR="00AD24F4" w:rsidRPr="00485A46">
        <w:t>6 (</w:t>
      </w:r>
      <w:r w:rsidR="00485A46" w:rsidRPr="00485A46">
        <w:t>paragraph (</w:t>
      </w:r>
      <w:r w:rsidR="004D393A" w:rsidRPr="00485A46">
        <w:t xml:space="preserve">a) of the definition of </w:t>
      </w:r>
      <w:proofErr w:type="spellStart"/>
      <w:r w:rsidR="004D393A" w:rsidRPr="00485A46">
        <w:rPr>
          <w:i/>
        </w:rPr>
        <w:t>payability</w:t>
      </w:r>
      <w:proofErr w:type="spellEnd"/>
      <w:r w:rsidR="004D393A" w:rsidRPr="00485A46">
        <w:rPr>
          <w:i/>
        </w:rPr>
        <w:t xml:space="preserve"> determination</w:t>
      </w:r>
      <w:r w:rsidR="004D393A" w:rsidRPr="00485A46">
        <w:t>)</w:t>
      </w:r>
    </w:p>
    <w:p w:rsidR="00D53F03" w:rsidRPr="00485A46" w:rsidRDefault="00D53F03" w:rsidP="00485A46">
      <w:pPr>
        <w:pStyle w:val="Item"/>
      </w:pPr>
      <w:r w:rsidRPr="00485A46">
        <w:t>Omit “16 or 17”, su</w:t>
      </w:r>
      <w:r w:rsidR="00501B90" w:rsidRPr="00485A46">
        <w:t>bstitute “16, 17, 17A, 17B</w:t>
      </w:r>
      <w:r w:rsidR="001D28DC" w:rsidRPr="00485A46">
        <w:t xml:space="preserve"> </w:t>
      </w:r>
      <w:r w:rsidR="00501B90" w:rsidRPr="00485A46">
        <w:t>or</w:t>
      </w:r>
      <w:r w:rsidRPr="00485A46">
        <w:t xml:space="preserve"> 17</w:t>
      </w:r>
      <w:r w:rsidR="001D28DC" w:rsidRPr="00485A46">
        <w:t>C</w:t>
      </w:r>
      <w:r w:rsidRPr="00485A46">
        <w:t>”.</w:t>
      </w:r>
    </w:p>
    <w:p w:rsidR="00AB4227" w:rsidRPr="00485A46" w:rsidRDefault="007732F3" w:rsidP="00485A46">
      <w:pPr>
        <w:pStyle w:val="ItemHead"/>
      </w:pPr>
      <w:r w:rsidRPr="00485A46">
        <w:t>23</w:t>
      </w:r>
      <w:r w:rsidR="00AB4227" w:rsidRPr="00485A46">
        <w:t xml:space="preserve">  Section</w:t>
      </w:r>
      <w:r w:rsidR="00485A46" w:rsidRPr="00485A46">
        <w:t> </w:t>
      </w:r>
      <w:r w:rsidR="00AB4227" w:rsidRPr="00485A46">
        <w:t xml:space="preserve">6 (definition of </w:t>
      </w:r>
      <w:r w:rsidR="00AB4227" w:rsidRPr="00485A46">
        <w:rPr>
          <w:i/>
        </w:rPr>
        <w:t>PPL day</w:t>
      </w:r>
      <w:r w:rsidR="00AB4227" w:rsidRPr="00485A46">
        <w:t>)</w:t>
      </w:r>
    </w:p>
    <w:p w:rsidR="00AB4227" w:rsidRPr="00485A46" w:rsidRDefault="00AB4227" w:rsidP="00485A46">
      <w:pPr>
        <w:pStyle w:val="Item"/>
      </w:pPr>
      <w:r w:rsidRPr="00485A46">
        <w:t>Omit “subsection</w:t>
      </w:r>
      <w:r w:rsidR="00485A46" w:rsidRPr="00485A46">
        <w:t> </w:t>
      </w:r>
      <w:r w:rsidRPr="00485A46">
        <w:t>63(3)”, substitute “paragraph</w:t>
      </w:r>
      <w:r w:rsidR="00485A46" w:rsidRPr="00485A46">
        <w:t> </w:t>
      </w:r>
      <w:r w:rsidRPr="00485A46">
        <w:t>63(3)(a)”.</w:t>
      </w:r>
    </w:p>
    <w:p w:rsidR="008E21D2" w:rsidRPr="00485A46" w:rsidRDefault="007732F3" w:rsidP="00485A46">
      <w:pPr>
        <w:pStyle w:val="ItemHead"/>
      </w:pPr>
      <w:r w:rsidRPr="00485A46">
        <w:t>24</w:t>
      </w:r>
      <w:r w:rsidR="008E21D2" w:rsidRPr="00485A46">
        <w:t xml:space="preserve">  Section</w:t>
      </w:r>
      <w:r w:rsidR="00485A46" w:rsidRPr="00485A46">
        <w:t> </w:t>
      </w:r>
      <w:r w:rsidR="008E21D2" w:rsidRPr="00485A46">
        <w:t>6</w:t>
      </w:r>
    </w:p>
    <w:p w:rsidR="008E21D2" w:rsidRPr="00485A46" w:rsidRDefault="008E21D2" w:rsidP="00485A46">
      <w:pPr>
        <w:pStyle w:val="Item"/>
      </w:pPr>
      <w:r w:rsidRPr="00485A46">
        <w:t>Insert:</w:t>
      </w:r>
    </w:p>
    <w:p w:rsidR="008E21D2" w:rsidRPr="00485A46" w:rsidRDefault="008E21D2" w:rsidP="00485A46">
      <w:pPr>
        <w:pStyle w:val="Definition"/>
      </w:pPr>
      <w:r w:rsidRPr="00485A46">
        <w:rPr>
          <w:b/>
          <w:i/>
        </w:rPr>
        <w:t>social security benefit</w:t>
      </w:r>
      <w:r w:rsidRPr="00485A46">
        <w:t xml:space="preserve"> has the same meaning as in the Social Security Act.</w:t>
      </w:r>
    </w:p>
    <w:p w:rsidR="008E21D2" w:rsidRPr="00485A46" w:rsidRDefault="008E21D2" w:rsidP="00485A46">
      <w:pPr>
        <w:pStyle w:val="Definition"/>
      </w:pPr>
      <w:r w:rsidRPr="00485A46">
        <w:rPr>
          <w:b/>
          <w:i/>
        </w:rPr>
        <w:t>social security pension</w:t>
      </w:r>
      <w:r w:rsidRPr="00485A46">
        <w:t xml:space="preserve"> has the same meaning as in the Social Security Act.</w:t>
      </w:r>
    </w:p>
    <w:p w:rsidR="002E0F03" w:rsidRPr="00485A46" w:rsidRDefault="007732F3" w:rsidP="00485A46">
      <w:pPr>
        <w:pStyle w:val="ItemHead"/>
      </w:pPr>
      <w:r w:rsidRPr="00485A46">
        <w:t>25</w:t>
      </w:r>
      <w:r w:rsidR="002E0F03" w:rsidRPr="00485A46">
        <w:t xml:space="preserve">  At the end of Division</w:t>
      </w:r>
      <w:r w:rsidR="00485A46" w:rsidRPr="00485A46">
        <w:t> </w:t>
      </w:r>
      <w:r w:rsidR="002E0F03" w:rsidRPr="00485A46">
        <w:t>2 of Part</w:t>
      </w:r>
      <w:r w:rsidR="00485A46" w:rsidRPr="00485A46">
        <w:t> </w:t>
      </w:r>
      <w:r w:rsidR="002E0F03" w:rsidRPr="00485A46">
        <w:t>1</w:t>
      </w:r>
      <w:r w:rsidR="008253F9">
        <w:noBreakHyphen/>
      </w:r>
      <w:r w:rsidR="002E0F03" w:rsidRPr="00485A46">
        <w:t>2</w:t>
      </w:r>
    </w:p>
    <w:p w:rsidR="002E0F03" w:rsidRPr="00485A46" w:rsidRDefault="002E0F03" w:rsidP="00485A46">
      <w:pPr>
        <w:pStyle w:val="Item"/>
      </w:pPr>
      <w:r w:rsidRPr="00485A46">
        <w:t>Add:</w:t>
      </w:r>
    </w:p>
    <w:p w:rsidR="002E0F03" w:rsidRPr="00485A46" w:rsidRDefault="002E0F03" w:rsidP="00485A46">
      <w:pPr>
        <w:pStyle w:val="ActHead5"/>
      </w:pPr>
      <w:bookmarkStart w:id="9" w:name="_Toc43283321"/>
      <w:r w:rsidRPr="00CD1E5A">
        <w:rPr>
          <w:rStyle w:val="CharSectno"/>
        </w:rPr>
        <w:t>6A</w:t>
      </w:r>
      <w:r w:rsidRPr="00485A46">
        <w:t xml:space="preserve">  When a person has a continuous PPL period and the person’s continuous flexible period</w:t>
      </w:r>
      <w:bookmarkEnd w:id="9"/>
    </w:p>
    <w:p w:rsidR="002E0F03" w:rsidRPr="00485A46" w:rsidRDefault="002E0F03" w:rsidP="00485A46">
      <w:pPr>
        <w:pStyle w:val="SubsectionHead"/>
      </w:pPr>
      <w:proofErr w:type="spellStart"/>
      <w:r w:rsidRPr="00485A46">
        <w:t>Payability</w:t>
      </w:r>
      <w:proofErr w:type="spellEnd"/>
      <w:r w:rsidRPr="00485A46">
        <w:t xml:space="preserve"> determination in force under section</w:t>
      </w:r>
      <w:r w:rsidR="00485A46" w:rsidRPr="00485A46">
        <w:t> </w:t>
      </w:r>
      <w:r w:rsidRPr="00485A46">
        <w:t>17A, 17B or 17C</w:t>
      </w:r>
    </w:p>
    <w:p w:rsidR="002E0F03" w:rsidRPr="00485A46" w:rsidRDefault="002E0F03" w:rsidP="00485A46">
      <w:pPr>
        <w:pStyle w:val="subsection"/>
      </w:pPr>
      <w:r w:rsidRPr="00485A46">
        <w:tab/>
        <w:t>(1)</w:t>
      </w:r>
      <w:r w:rsidRPr="00485A46">
        <w:tab/>
        <w:t xml:space="preserve">A person </w:t>
      </w:r>
      <w:r w:rsidRPr="00485A46">
        <w:rPr>
          <w:b/>
          <w:i/>
        </w:rPr>
        <w:t>has a continuous PPL period</w:t>
      </w:r>
      <w:r w:rsidRPr="00485A46">
        <w:t xml:space="preserve"> for a child if:</w:t>
      </w:r>
    </w:p>
    <w:p w:rsidR="002E0F03" w:rsidRPr="00485A46" w:rsidRDefault="002E0F03" w:rsidP="00485A46">
      <w:pPr>
        <w:pStyle w:val="paragraph"/>
      </w:pPr>
      <w:r w:rsidRPr="00485A46">
        <w:tab/>
        <w:t>(a)</w:t>
      </w:r>
      <w:r w:rsidRPr="00485A46">
        <w:tab/>
        <w:t xml:space="preserve">one or more </w:t>
      </w:r>
      <w:proofErr w:type="spellStart"/>
      <w:r w:rsidRPr="00485A46">
        <w:t>payability</w:t>
      </w:r>
      <w:proofErr w:type="spellEnd"/>
      <w:r w:rsidRPr="00485A46">
        <w:t xml:space="preserve"> determinations that parental leave pay is payable to the person for a period (the </w:t>
      </w:r>
      <w:r w:rsidRPr="00485A46">
        <w:rPr>
          <w:b/>
          <w:i/>
        </w:rPr>
        <w:t>relevant period</w:t>
      </w:r>
      <w:r w:rsidRPr="00485A46">
        <w:t>) of one or more flexible PPL days for the child are in force under section</w:t>
      </w:r>
      <w:r w:rsidR="00485A46" w:rsidRPr="00485A46">
        <w:t> </w:t>
      </w:r>
      <w:r w:rsidRPr="00485A46">
        <w:t>17A, 17B or 17C; and</w:t>
      </w:r>
    </w:p>
    <w:p w:rsidR="002E0F03" w:rsidRPr="00485A46" w:rsidRDefault="002E0F03" w:rsidP="00485A46">
      <w:pPr>
        <w:pStyle w:val="paragraph"/>
      </w:pPr>
      <w:r w:rsidRPr="00485A46">
        <w:tab/>
        <w:t>(b)</w:t>
      </w:r>
      <w:r w:rsidRPr="00485A46">
        <w:tab/>
        <w:t>the relevant period starts on the first week day that occurs after the person’s PPL period for the child ends; and</w:t>
      </w:r>
    </w:p>
    <w:p w:rsidR="002E0F03" w:rsidRPr="00485A46" w:rsidRDefault="002E0F03" w:rsidP="00485A46">
      <w:pPr>
        <w:pStyle w:val="paragraph"/>
      </w:pPr>
      <w:r w:rsidRPr="00485A46">
        <w:tab/>
        <w:t>(c)</w:t>
      </w:r>
      <w:r w:rsidRPr="00485A46">
        <w:tab/>
        <w:t>the relevant period only consists of consecutive flexible PPL days for the child that are week days.</w:t>
      </w:r>
    </w:p>
    <w:p w:rsidR="002E0F03" w:rsidRPr="00485A46" w:rsidRDefault="002E0F03" w:rsidP="00485A46">
      <w:pPr>
        <w:pStyle w:val="subsection"/>
      </w:pPr>
      <w:r w:rsidRPr="00485A46">
        <w:tab/>
        <w:t>(2)</w:t>
      </w:r>
      <w:r w:rsidRPr="00485A46">
        <w:tab/>
        <w:t xml:space="preserve">If a person has a continuous PPL period for a child under </w:t>
      </w:r>
      <w:r w:rsidR="00485A46" w:rsidRPr="00485A46">
        <w:t>subsection (</w:t>
      </w:r>
      <w:r w:rsidRPr="00485A46">
        <w:t xml:space="preserve">1), the person’s </w:t>
      </w:r>
      <w:r w:rsidRPr="00485A46">
        <w:rPr>
          <w:b/>
          <w:i/>
        </w:rPr>
        <w:t>continuous flexible period</w:t>
      </w:r>
      <w:r w:rsidRPr="00485A46">
        <w:t xml:space="preserve"> is the period that:</w:t>
      </w:r>
    </w:p>
    <w:p w:rsidR="002E0F03" w:rsidRPr="00485A46" w:rsidRDefault="002E0F03" w:rsidP="00485A46">
      <w:pPr>
        <w:pStyle w:val="paragraph"/>
      </w:pPr>
      <w:r w:rsidRPr="00485A46">
        <w:tab/>
        <w:t>(a)</w:t>
      </w:r>
      <w:r w:rsidRPr="00485A46">
        <w:tab/>
        <w:t xml:space="preserve">starts on </w:t>
      </w:r>
      <w:r w:rsidR="00A64414" w:rsidRPr="00485A46">
        <w:t xml:space="preserve">the </w:t>
      </w:r>
      <w:r w:rsidRPr="00485A46">
        <w:t>first day of the relevant period referred to in that subsection; and</w:t>
      </w:r>
    </w:p>
    <w:p w:rsidR="002E0F03" w:rsidRPr="00485A46" w:rsidRDefault="002E0F03" w:rsidP="00485A46">
      <w:pPr>
        <w:pStyle w:val="paragraph"/>
      </w:pPr>
      <w:r w:rsidRPr="00485A46">
        <w:tab/>
        <w:t>(b)</w:t>
      </w:r>
      <w:r w:rsidRPr="00485A46">
        <w:tab/>
        <w:t>ends on the earlier of the following days:</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the last day of that relevant period;</w:t>
      </w:r>
    </w:p>
    <w:p w:rsidR="002E0F03" w:rsidRPr="00485A46" w:rsidRDefault="002E0F03" w:rsidP="00485A46">
      <w:pPr>
        <w:pStyle w:val="paragraphsub"/>
      </w:pPr>
      <w:r w:rsidRPr="00485A46">
        <w:tab/>
        <w:t>(ii)</w:t>
      </w:r>
      <w:r w:rsidRPr="00485A46">
        <w:tab/>
        <w:t>the day before the child’s first birthday.</w:t>
      </w:r>
    </w:p>
    <w:p w:rsidR="002E0F03" w:rsidRPr="00485A46" w:rsidRDefault="002E0F03" w:rsidP="00485A46">
      <w:pPr>
        <w:pStyle w:val="SubsectionHead"/>
      </w:pPr>
      <w:r w:rsidRPr="00485A46">
        <w:t>Initial eligibility determination in force under section</w:t>
      </w:r>
      <w:r w:rsidR="00485A46" w:rsidRPr="00485A46">
        <w:t> </w:t>
      </w:r>
      <w:r w:rsidRPr="00485A46">
        <w:t>26A</w:t>
      </w:r>
    </w:p>
    <w:p w:rsidR="002E0F03" w:rsidRPr="00485A46" w:rsidRDefault="002E0F03" w:rsidP="00485A46">
      <w:pPr>
        <w:pStyle w:val="subsection"/>
      </w:pPr>
      <w:r w:rsidRPr="00485A46">
        <w:tab/>
        <w:t>(3)</w:t>
      </w:r>
      <w:r w:rsidRPr="00485A46">
        <w:tab/>
        <w:t xml:space="preserve">A person </w:t>
      </w:r>
      <w:r w:rsidRPr="00485A46">
        <w:rPr>
          <w:b/>
          <w:i/>
        </w:rPr>
        <w:t>has a continuous PPL period</w:t>
      </w:r>
      <w:r w:rsidRPr="00485A46">
        <w:t xml:space="preserve"> for a child if:</w:t>
      </w:r>
    </w:p>
    <w:p w:rsidR="002E0F03" w:rsidRPr="00485A46" w:rsidRDefault="002E0F03" w:rsidP="00485A46">
      <w:pPr>
        <w:pStyle w:val="paragraph"/>
      </w:pPr>
      <w:r w:rsidRPr="00485A46">
        <w:tab/>
        <w:t>(a)</w:t>
      </w:r>
      <w:r w:rsidRPr="00485A46">
        <w:tab/>
        <w:t xml:space="preserve">one or more initial eligibility determinations for the person for a period (the </w:t>
      </w:r>
      <w:r w:rsidRPr="00485A46">
        <w:rPr>
          <w:b/>
          <w:i/>
        </w:rPr>
        <w:t>relevant period</w:t>
      </w:r>
      <w:r w:rsidRPr="00485A46">
        <w:t>) of one or more flexible PPL days for the child are in force under section</w:t>
      </w:r>
      <w:r w:rsidR="00485A46" w:rsidRPr="00485A46">
        <w:t> </w:t>
      </w:r>
      <w:r w:rsidRPr="00485A46">
        <w:t>26A; and</w:t>
      </w:r>
    </w:p>
    <w:p w:rsidR="002E0F03" w:rsidRPr="00485A46" w:rsidRDefault="002E0F03" w:rsidP="00485A46">
      <w:pPr>
        <w:pStyle w:val="paragraph"/>
      </w:pPr>
      <w:r w:rsidRPr="00485A46">
        <w:tab/>
        <w:t>(b)</w:t>
      </w:r>
      <w:r w:rsidRPr="00485A46">
        <w:tab/>
        <w:t>the relevant period starts on the first week day that occurs after the person’s expected PPL period for the child ends; and</w:t>
      </w:r>
    </w:p>
    <w:p w:rsidR="002E0F03" w:rsidRPr="00485A46" w:rsidRDefault="002E0F03" w:rsidP="00485A46">
      <w:pPr>
        <w:pStyle w:val="paragraph"/>
      </w:pPr>
      <w:r w:rsidRPr="00485A46">
        <w:tab/>
        <w:t>(c)</w:t>
      </w:r>
      <w:r w:rsidRPr="00485A46">
        <w:tab/>
        <w:t>the relevant period only consists of consecutive flexible PPL days for the child that are week days.</w:t>
      </w:r>
    </w:p>
    <w:p w:rsidR="002E0F03" w:rsidRPr="00485A46" w:rsidRDefault="002E0F03" w:rsidP="00485A46">
      <w:pPr>
        <w:pStyle w:val="subsection"/>
      </w:pPr>
      <w:r w:rsidRPr="00485A46">
        <w:tab/>
        <w:t>(4)</w:t>
      </w:r>
      <w:r w:rsidRPr="00485A46">
        <w:tab/>
        <w:t xml:space="preserve">If a person has a continuous PPL period for a child under </w:t>
      </w:r>
      <w:r w:rsidR="00485A46" w:rsidRPr="00485A46">
        <w:t>subsection (</w:t>
      </w:r>
      <w:r w:rsidRPr="00485A46">
        <w:t xml:space="preserve">3), the person’s </w:t>
      </w:r>
      <w:r w:rsidRPr="00485A46">
        <w:rPr>
          <w:b/>
          <w:i/>
        </w:rPr>
        <w:t>continuous flexible period</w:t>
      </w:r>
      <w:r w:rsidRPr="00485A46">
        <w:t xml:space="preserve"> is the period that:</w:t>
      </w:r>
    </w:p>
    <w:p w:rsidR="002E0F03" w:rsidRPr="00485A46" w:rsidRDefault="002E0F03" w:rsidP="00485A46">
      <w:pPr>
        <w:pStyle w:val="paragraph"/>
      </w:pPr>
      <w:r w:rsidRPr="00485A46">
        <w:tab/>
        <w:t>(a)</w:t>
      </w:r>
      <w:r w:rsidRPr="00485A46">
        <w:tab/>
        <w:t xml:space="preserve">starts on </w:t>
      </w:r>
      <w:r w:rsidR="00A64414" w:rsidRPr="00485A46">
        <w:t xml:space="preserve">the </w:t>
      </w:r>
      <w:r w:rsidRPr="00485A46">
        <w:t>first day of the relevant period referred to in that subsection; and</w:t>
      </w:r>
    </w:p>
    <w:p w:rsidR="002E0F03" w:rsidRPr="00485A46" w:rsidRDefault="002E0F03" w:rsidP="00485A46">
      <w:pPr>
        <w:pStyle w:val="paragraph"/>
      </w:pPr>
      <w:r w:rsidRPr="00485A46">
        <w:tab/>
        <w:t>(b)</w:t>
      </w:r>
      <w:r w:rsidRPr="00485A46">
        <w:tab/>
        <w:t>ends on the earlier of the following days:</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the last day of that relevant period;</w:t>
      </w:r>
    </w:p>
    <w:p w:rsidR="002E0F03" w:rsidRPr="00485A46" w:rsidRDefault="002E0F03" w:rsidP="00485A46">
      <w:pPr>
        <w:pStyle w:val="paragraphsub"/>
      </w:pPr>
      <w:r w:rsidRPr="00485A46">
        <w:tab/>
        <w:t>(ii)</w:t>
      </w:r>
      <w:r w:rsidRPr="00485A46">
        <w:tab/>
        <w:t>the day before the child’s first birthday.</w:t>
      </w:r>
    </w:p>
    <w:p w:rsidR="00F315E1" w:rsidRPr="00485A46" w:rsidRDefault="007732F3" w:rsidP="00485A46">
      <w:pPr>
        <w:pStyle w:val="ItemHead"/>
      </w:pPr>
      <w:r w:rsidRPr="00485A46">
        <w:t>26</w:t>
      </w:r>
      <w:r w:rsidR="00F315E1" w:rsidRPr="00485A46">
        <w:t xml:space="preserve">  Section</w:t>
      </w:r>
      <w:r w:rsidR="00485A46" w:rsidRPr="00485A46">
        <w:t> </w:t>
      </w:r>
      <w:r w:rsidR="00F315E1" w:rsidRPr="00485A46">
        <w:t>7 (paragraph beginning “The Secretary cannot”)</w:t>
      </w:r>
    </w:p>
    <w:p w:rsidR="00F315E1" w:rsidRPr="00485A46" w:rsidRDefault="00F315E1" w:rsidP="00485A46">
      <w:pPr>
        <w:pStyle w:val="Item"/>
      </w:pPr>
      <w:r w:rsidRPr="00485A46">
        <w:t>Omit “—a secondary or tertiary claim cannot be made without it”.</w:t>
      </w:r>
    </w:p>
    <w:p w:rsidR="00D0656F" w:rsidRPr="00485A46" w:rsidRDefault="007732F3" w:rsidP="00485A46">
      <w:pPr>
        <w:pStyle w:val="ItemHead"/>
      </w:pPr>
      <w:r w:rsidRPr="00485A46">
        <w:t>27</w:t>
      </w:r>
      <w:r w:rsidR="00D0656F" w:rsidRPr="00485A46">
        <w:t xml:space="preserve">  Section</w:t>
      </w:r>
      <w:r w:rsidR="00485A46" w:rsidRPr="00485A46">
        <w:t> </w:t>
      </w:r>
      <w:r w:rsidR="00D0656F" w:rsidRPr="00485A46">
        <w:t>7</w:t>
      </w:r>
    </w:p>
    <w:p w:rsidR="0007406A" w:rsidRPr="00485A46" w:rsidRDefault="0007406A" w:rsidP="00485A46">
      <w:pPr>
        <w:pStyle w:val="Item"/>
      </w:pPr>
      <w:r w:rsidRPr="00485A46">
        <w:t>Omit:</w:t>
      </w:r>
    </w:p>
    <w:p w:rsidR="005D72B4" w:rsidRPr="00485A46" w:rsidRDefault="005D72B4" w:rsidP="00485A46">
      <w:pPr>
        <w:pStyle w:val="SOText"/>
      </w:pPr>
      <w:r w:rsidRPr="00485A46">
        <w:t>If the Secretary makes a determination that parental leave pay is payable to a person for a child, the parental leave pay is payable for the particular period that is specified in the determination. This period is the person’s PPL period. The maximum period for which any person may be paid parental leave pay is 18 weeks. A person’s PPL period may be the full 18 weeks or a lesser period (e.g. where the person is not eligible for parental leave pay for that full period).</w:t>
      </w:r>
    </w:p>
    <w:p w:rsidR="005D72B4" w:rsidRPr="00485A46" w:rsidRDefault="005D72B4" w:rsidP="00485A46">
      <w:pPr>
        <w:pStyle w:val="SOText"/>
      </w:pPr>
      <w:r w:rsidRPr="00485A46">
        <w:t>If a secondary or tertiary claim is made, that claim will be for the part of the maximum 18 week period (or lesser period) in which parental leave pay was not payable to the primary claimant. The person’s employer or the Secretary will pay instalments of parental leave pay for that period (see Chapter</w:t>
      </w:r>
      <w:r w:rsidR="00485A46" w:rsidRPr="00485A46">
        <w:t> </w:t>
      </w:r>
      <w:r w:rsidRPr="00485A46">
        <w:t>3 for the rules about how the person is paid parental leave pay).</w:t>
      </w:r>
    </w:p>
    <w:p w:rsidR="0007406A" w:rsidRPr="00485A46" w:rsidRDefault="005D72B4" w:rsidP="00485A46">
      <w:pPr>
        <w:pStyle w:val="Item"/>
      </w:pPr>
      <w:r w:rsidRPr="00485A46">
        <w:t>substitute:</w:t>
      </w:r>
    </w:p>
    <w:p w:rsidR="001B7991" w:rsidRPr="00485A46" w:rsidRDefault="005D72B4" w:rsidP="00485A46">
      <w:pPr>
        <w:pStyle w:val="SOText"/>
      </w:pPr>
      <w:r w:rsidRPr="00485A46">
        <w:t xml:space="preserve">If the Secretary makes a determination </w:t>
      </w:r>
      <w:r w:rsidR="005612D1" w:rsidRPr="00485A46">
        <w:t>that parental leave pay is payable to a person for a child in relation to the maximum PPL period for the child</w:t>
      </w:r>
      <w:r w:rsidR="001B7991" w:rsidRPr="00485A46">
        <w:t xml:space="preserve">, parental leave pay is payable </w:t>
      </w:r>
      <w:r w:rsidR="005612D1" w:rsidRPr="00485A46">
        <w:t xml:space="preserve">to the person </w:t>
      </w:r>
      <w:r w:rsidR="001B7991" w:rsidRPr="00485A46">
        <w:t>for the particular period specified in the determination. This period is the person’s PPL period</w:t>
      </w:r>
      <w:r w:rsidR="00F315E1" w:rsidRPr="00485A46">
        <w:t xml:space="preserve"> </w:t>
      </w:r>
      <w:r w:rsidR="00942BCC" w:rsidRPr="00485A46">
        <w:t xml:space="preserve">for the child </w:t>
      </w:r>
      <w:r w:rsidR="00F315E1" w:rsidRPr="00485A46">
        <w:t>which may be a maximum of 12 weeks long</w:t>
      </w:r>
      <w:r w:rsidR="001B7991" w:rsidRPr="00485A46">
        <w:t xml:space="preserve">. A person’s PPL period </w:t>
      </w:r>
      <w:r w:rsidR="00C8109E" w:rsidRPr="00485A46">
        <w:t>for a</w:t>
      </w:r>
      <w:r w:rsidR="00942BCC" w:rsidRPr="00485A46">
        <w:t xml:space="preserve"> child </w:t>
      </w:r>
      <w:r w:rsidR="001B7991" w:rsidRPr="00485A46">
        <w:t>may be</w:t>
      </w:r>
      <w:r w:rsidR="00F315E1" w:rsidRPr="00485A46">
        <w:t xml:space="preserve"> the full</w:t>
      </w:r>
      <w:r w:rsidR="001B7991" w:rsidRPr="00485A46">
        <w:t xml:space="preserve"> 12 weeks or a lesser period</w:t>
      </w:r>
      <w:r w:rsidR="00F315E1" w:rsidRPr="00485A46">
        <w:t xml:space="preserve"> (e.g. where the person is not eligible for parental leave pay for that full period).</w:t>
      </w:r>
    </w:p>
    <w:p w:rsidR="00893769" w:rsidRPr="00485A46" w:rsidRDefault="00893769" w:rsidP="00485A46">
      <w:pPr>
        <w:pStyle w:val="SOText"/>
      </w:pPr>
      <w:r w:rsidRPr="00485A46">
        <w:t>If a secondary or tertiary claim is made in relation to the maximum PPL period for the child, that claim will be for the part of the maximum 12 week period (or less</w:t>
      </w:r>
      <w:r w:rsidR="00C900A3" w:rsidRPr="00485A46">
        <w:t>er</w:t>
      </w:r>
      <w:r w:rsidRPr="00485A46">
        <w:t xml:space="preserve"> period) in which parental leave pay was not payable to the primary claimant</w:t>
      </w:r>
      <w:r w:rsidR="00A22089" w:rsidRPr="00485A46">
        <w:t xml:space="preserve"> for the child</w:t>
      </w:r>
      <w:r w:rsidRPr="00485A46">
        <w:t>.</w:t>
      </w:r>
    </w:p>
    <w:p w:rsidR="005B7E91" w:rsidRPr="00485A46" w:rsidRDefault="00C900A3" w:rsidP="00485A46">
      <w:pPr>
        <w:pStyle w:val="SOText"/>
        <w:jc w:val="both"/>
      </w:pPr>
      <w:r w:rsidRPr="00485A46">
        <w:t>If the Secretary makes a determination that parental leave pay is payable to a person for one or more flexible PPL days for a child of the person, parental leave pay is payable for the particular days specified in the determination. The number of flexible PPL days for the child for which parental leave pay is payabl</w:t>
      </w:r>
      <w:r w:rsidR="000B31D7" w:rsidRPr="00485A46">
        <w:t xml:space="preserve">e </w:t>
      </w:r>
      <w:r w:rsidR="007C5518" w:rsidRPr="00485A46">
        <w:t>cannot exceed 30</w:t>
      </w:r>
      <w:r w:rsidR="000B31D7" w:rsidRPr="00485A46">
        <w:t>.</w:t>
      </w:r>
    </w:p>
    <w:p w:rsidR="005B7E91" w:rsidRPr="00485A46" w:rsidRDefault="005B7E91" w:rsidP="00485A46">
      <w:pPr>
        <w:pStyle w:val="SOText"/>
        <w:jc w:val="both"/>
      </w:pPr>
      <w:r w:rsidRPr="00485A46">
        <w:t>The Secretary may only make a determination that parental leave pay is payable to a secondary claimant for one or more flexible PPL days for a child if the primary claimant for the child has given permission for secondary claims</w:t>
      </w:r>
      <w:r w:rsidR="00505CF7" w:rsidRPr="00485A46">
        <w:t xml:space="preserve"> </w:t>
      </w:r>
      <w:r w:rsidR="0070759F" w:rsidRPr="00485A46">
        <w:t>to be made</w:t>
      </w:r>
      <w:r w:rsidRPr="00485A46">
        <w:t>.</w:t>
      </w:r>
    </w:p>
    <w:p w:rsidR="005D72B4" w:rsidRPr="00485A46" w:rsidRDefault="005D72B4" w:rsidP="00485A46">
      <w:pPr>
        <w:pStyle w:val="SOText"/>
      </w:pPr>
      <w:r w:rsidRPr="00485A46">
        <w:t>The person’s employer or the Secretary will pay instalments of parental leave pay</w:t>
      </w:r>
      <w:r w:rsidR="00E6120D" w:rsidRPr="00485A46">
        <w:t xml:space="preserve"> that are payable to a person</w:t>
      </w:r>
      <w:r w:rsidRPr="00485A46">
        <w:t xml:space="preserve"> (see Chapter</w:t>
      </w:r>
      <w:r w:rsidR="00485A46" w:rsidRPr="00485A46">
        <w:t> </w:t>
      </w:r>
      <w:r w:rsidRPr="00485A46">
        <w:t xml:space="preserve">3 for the rules about </w:t>
      </w:r>
      <w:r w:rsidR="00E6120D" w:rsidRPr="00485A46">
        <w:t xml:space="preserve">the payment of </w:t>
      </w:r>
      <w:r w:rsidRPr="00485A46">
        <w:t>parental leave pay).</w:t>
      </w:r>
    </w:p>
    <w:p w:rsidR="000413BA" w:rsidRPr="00485A46" w:rsidRDefault="007732F3" w:rsidP="00485A46">
      <w:pPr>
        <w:pStyle w:val="ItemHead"/>
      </w:pPr>
      <w:r w:rsidRPr="00485A46">
        <w:t>28</w:t>
      </w:r>
      <w:r w:rsidR="00A916D8" w:rsidRPr="00485A46">
        <w:t xml:space="preserve">  Division</w:t>
      </w:r>
      <w:r w:rsidR="00485A46" w:rsidRPr="00485A46">
        <w:t> </w:t>
      </w:r>
      <w:r w:rsidR="00A916D8" w:rsidRPr="00485A46">
        <w:t>2 of Part</w:t>
      </w:r>
      <w:r w:rsidR="00485A46" w:rsidRPr="00485A46">
        <w:t> </w:t>
      </w:r>
      <w:r w:rsidR="00A916D8" w:rsidRPr="00485A46">
        <w:t>2</w:t>
      </w:r>
      <w:r w:rsidR="008253F9">
        <w:noBreakHyphen/>
      </w:r>
      <w:r w:rsidR="00A916D8" w:rsidRPr="00485A46">
        <w:t>1 (</w:t>
      </w:r>
      <w:r w:rsidR="00E97A7A" w:rsidRPr="00485A46">
        <w:t xml:space="preserve">at the end of the </w:t>
      </w:r>
      <w:r w:rsidR="00A916D8" w:rsidRPr="00485A46">
        <w:t>heading)</w:t>
      </w:r>
    </w:p>
    <w:p w:rsidR="00D1606C" w:rsidRPr="00485A46" w:rsidRDefault="00305E9D" w:rsidP="00485A46">
      <w:pPr>
        <w:pStyle w:val="Item"/>
      </w:pPr>
      <w:r w:rsidRPr="00485A46">
        <w:t>A</w:t>
      </w:r>
      <w:r w:rsidR="00E97A7A" w:rsidRPr="00485A46">
        <w:t>dd</w:t>
      </w:r>
      <w:r w:rsidRPr="00485A46">
        <w:t xml:space="preserve"> “</w:t>
      </w:r>
      <w:r w:rsidR="00411D2D" w:rsidRPr="00485A46">
        <w:rPr>
          <w:b/>
        </w:rPr>
        <w:t>for the person’s PPL period</w:t>
      </w:r>
      <w:r w:rsidR="00411D2D" w:rsidRPr="00485A46">
        <w:t>”</w:t>
      </w:r>
      <w:r w:rsidR="00A815E3" w:rsidRPr="00485A46">
        <w:t>.</w:t>
      </w:r>
    </w:p>
    <w:p w:rsidR="00DD186C" w:rsidRPr="00485A46" w:rsidRDefault="007732F3" w:rsidP="00485A46">
      <w:pPr>
        <w:pStyle w:val="ItemHead"/>
      </w:pPr>
      <w:r w:rsidRPr="00485A46">
        <w:t>29</w:t>
      </w:r>
      <w:r w:rsidR="00A815E3" w:rsidRPr="00485A46">
        <w:t xml:space="preserve">  Section</w:t>
      </w:r>
      <w:r w:rsidR="00485A46" w:rsidRPr="00485A46">
        <w:t> </w:t>
      </w:r>
      <w:r w:rsidR="00A815E3" w:rsidRPr="00485A46">
        <w:t>8</w:t>
      </w:r>
      <w:r w:rsidR="00DD186C" w:rsidRPr="00485A46">
        <w:t xml:space="preserve"> (</w:t>
      </w:r>
      <w:r w:rsidR="00DB6585" w:rsidRPr="00485A46">
        <w:t xml:space="preserve">at the end of the </w:t>
      </w:r>
      <w:r w:rsidR="00DD186C" w:rsidRPr="00485A46">
        <w:t>heading)</w:t>
      </w:r>
    </w:p>
    <w:p w:rsidR="00DB6585" w:rsidRPr="00485A46" w:rsidRDefault="00DB6585" w:rsidP="00485A46">
      <w:pPr>
        <w:pStyle w:val="Item"/>
      </w:pPr>
      <w:r w:rsidRPr="00485A46">
        <w:t>Add “</w:t>
      </w:r>
      <w:r w:rsidRPr="00485A46">
        <w:rPr>
          <w:b/>
        </w:rPr>
        <w:t>for the person’s PPL period</w:t>
      </w:r>
      <w:r w:rsidRPr="00485A46">
        <w:t>”.</w:t>
      </w:r>
    </w:p>
    <w:p w:rsidR="00DD186C" w:rsidRPr="00485A46" w:rsidRDefault="007732F3" w:rsidP="00485A46">
      <w:pPr>
        <w:pStyle w:val="ItemHead"/>
      </w:pPr>
      <w:r w:rsidRPr="00485A46">
        <w:t>30</w:t>
      </w:r>
      <w:r w:rsidR="00DD186C" w:rsidRPr="00485A46">
        <w:t xml:space="preserve">  Section</w:t>
      </w:r>
      <w:r w:rsidR="00485A46" w:rsidRPr="00485A46">
        <w:t> </w:t>
      </w:r>
      <w:r w:rsidR="00DD186C" w:rsidRPr="00485A46">
        <w:t>8 (note)</w:t>
      </w:r>
    </w:p>
    <w:p w:rsidR="00D45604" w:rsidRPr="00485A46" w:rsidRDefault="00D45604" w:rsidP="00485A46">
      <w:pPr>
        <w:pStyle w:val="Item"/>
      </w:pPr>
      <w:r w:rsidRPr="00485A46">
        <w:t>Repeal the note, substitute:</w:t>
      </w:r>
    </w:p>
    <w:p w:rsidR="00A54316" w:rsidRPr="00485A46" w:rsidRDefault="00A54316" w:rsidP="00485A46">
      <w:pPr>
        <w:pStyle w:val="notetext"/>
      </w:pPr>
      <w:r w:rsidRPr="00485A46">
        <w:t>Note:</w:t>
      </w:r>
      <w:r w:rsidRPr="00485A46">
        <w:tab/>
        <w:t>See Division</w:t>
      </w:r>
      <w:r w:rsidR="00485A46" w:rsidRPr="00485A46">
        <w:t> </w:t>
      </w:r>
      <w:r w:rsidRPr="00485A46">
        <w:t>2 of Part</w:t>
      </w:r>
      <w:r w:rsidR="00485A46" w:rsidRPr="00485A46">
        <w:t> </w:t>
      </w:r>
      <w:r w:rsidRPr="00485A46">
        <w:t>2</w:t>
      </w:r>
      <w:r w:rsidR="008253F9">
        <w:noBreakHyphen/>
      </w:r>
      <w:r w:rsidRPr="00485A46">
        <w:t>2 for the</w:t>
      </w:r>
      <w:r w:rsidR="00AE13C7" w:rsidRPr="00485A46">
        <w:t xml:space="preserve"> rules about when the Secretary </w:t>
      </w:r>
      <w:r w:rsidRPr="00485A46">
        <w:t xml:space="preserve">can make </w:t>
      </w:r>
      <w:r w:rsidR="00D45604" w:rsidRPr="00485A46">
        <w:t xml:space="preserve">such </w:t>
      </w:r>
      <w:r w:rsidRPr="00485A46">
        <w:t>a determination.</w:t>
      </w:r>
    </w:p>
    <w:p w:rsidR="00A916D8" w:rsidRPr="00485A46" w:rsidRDefault="007732F3" w:rsidP="00485A46">
      <w:pPr>
        <w:pStyle w:val="ItemHead"/>
      </w:pPr>
      <w:r w:rsidRPr="00485A46">
        <w:t>31</w:t>
      </w:r>
      <w:r w:rsidR="009C4DC8" w:rsidRPr="00485A46">
        <w:t xml:space="preserve">  Section</w:t>
      </w:r>
      <w:r w:rsidR="00485A46" w:rsidRPr="00485A46">
        <w:t> </w:t>
      </w:r>
      <w:r w:rsidR="009C4DC8" w:rsidRPr="00485A46">
        <w:t>9</w:t>
      </w:r>
    </w:p>
    <w:p w:rsidR="0071192A" w:rsidRPr="00485A46" w:rsidRDefault="0071192A" w:rsidP="00485A46">
      <w:pPr>
        <w:pStyle w:val="Item"/>
      </w:pPr>
      <w:r w:rsidRPr="00485A46">
        <w:t>After “</w:t>
      </w:r>
      <w:r w:rsidR="00E97A7A" w:rsidRPr="00485A46">
        <w:t xml:space="preserve">a </w:t>
      </w:r>
      <w:r w:rsidRPr="00485A46">
        <w:t>determination”, insert “under section</w:t>
      </w:r>
      <w:r w:rsidR="00485A46" w:rsidRPr="00485A46">
        <w:t> </w:t>
      </w:r>
      <w:r w:rsidRPr="00485A46">
        <w:t>13, 14, 15, 16 or 17”.</w:t>
      </w:r>
    </w:p>
    <w:p w:rsidR="00A54316" w:rsidRPr="00485A46" w:rsidRDefault="007732F3" w:rsidP="00485A46">
      <w:pPr>
        <w:pStyle w:val="ItemHead"/>
      </w:pPr>
      <w:r w:rsidRPr="00485A46">
        <w:t>32</w:t>
      </w:r>
      <w:r w:rsidR="00A54316" w:rsidRPr="00485A46">
        <w:t xml:space="preserve">  Section</w:t>
      </w:r>
      <w:r w:rsidR="00485A46" w:rsidRPr="00485A46">
        <w:t> </w:t>
      </w:r>
      <w:r w:rsidR="00A54316" w:rsidRPr="00485A46">
        <w:t>9 (</w:t>
      </w:r>
      <w:r w:rsidR="00B26EE1" w:rsidRPr="00485A46">
        <w:t>at the end of the note</w:t>
      </w:r>
      <w:r w:rsidR="00A54316" w:rsidRPr="00485A46">
        <w:t>)</w:t>
      </w:r>
    </w:p>
    <w:p w:rsidR="00A54316" w:rsidRPr="00485A46" w:rsidRDefault="00B26EE1" w:rsidP="00485A46">
      <w:pPr>
        <w:pStyle w:val="Item"/>
      </w:pPr>
      <w:r w:rsidRPr="00485A46">
        <w:t xml:space="preserve">Add </w:t>
      </w:r>
      <w:r w:rsidR="00A54316" w:rsidRPr="00485A46">
        <w:t>“</w:t>
      </w:r>
      <w:r w:rsidR="00D45604" w:rsidRPr="00485A46">
        <w:t>for a</w:t>
      </w:r>
      <w:r w:rsidR="0071192A" w:rsidRPr="00485A46">
        <w:t xml:space="preserve"> child on a</w:t>
      </w:r>
      <w:r w:rsidR="00D45604" w:rsidRPr="00485A46">
        <w:t xml:space="preserve"> day </w:t>
      </w:r>
      <w:r w:rsidR="00DB6585" w:rsidRPr="00485A46">
        <w:t>that is not a flexible PPL day for the child</w:t>
      </w:r>
      <w:r w:rsidR="00A54316" w:rsidRPr="00485A46">
        <w:t>”.</w:t>
      </w:r>
    </w:p>
    <w:p w:rsidR="009C4DC8" w:rsidRPr="00485A46" w:rsidRDefault="007732F3" w:rsidP="00485A46">
      <w:pPr>
        <w:pStyle w:val="ItemHead"/>
      </w:pPr>
      <w:r w:rsidRPr="00485A46">
        <w:t>33</w:t>
      </w:r>
      <w:r w:rsidR="009C4DC8" w:rsidRPr="00485A46">
        <w:t xml:space="preserve">  Section</w:t>
      </w:r>
      <w:r w:rsidR="00485A46" w:rsidRPr="00485A46">
        <w:t> </w:t>
      </w:r>
      <w:r w:rsidR="009C4DC8" w:rsidRPr="00485A46">
        <w:t>10</w:t>
      </w:r>
    </w:p>
    <w:p w:rsidR="0071192A" w:rsidRPr="00485A46" w:rsidRDefault="0071192A" w:rsidP="00485A46">
      <w:pPr>
        <w:pStyle w:val="Item"/>
      </w:pPr>
      <w:r w:rsidRPr="00485A46">
        <w:t>After “</w:t>
      </w:r>
      <w:r w:rsidR="00E97A7A" w:rsidRPr="00485A46">
        <w:t xml:space="preserve">a </w:t>
      </w:r>
      <w:r w:rsidRPr="00485A46">
        <w:t>determination”, insert “under section</w:t>
      </w:r>
      <w:r w:rsidR="00485A46" w:rsidRPr="00485A46">
        <w:t> </w:t>
      </w:r>
      <w:r w:rsidRPr="00485A46">
        <w:t>13, 14, 15, 16 or 17”.</w:t>
      </w:r>
    </w:p>
    <w:p w:rsidR="0071192A" w:rsidRPr="00485A46" w:rsidRDefault="007732F3" w:rsidP="00485A46">
      <w:pPr>
        <w:pStyle w:val="ItemHead"/>
      </w:pPr>
      <w:r w:rsidRPr="00485A46">
        <w:t>34</w:t>
      </w:r>
      <w:r w:rsidR="0071192A" w:rsidRPr="00485A46">
        <w:t xml:space="preserve">  Paragraphs 10(a), (b) and (c)</w:t>
      </w:r>
    </w:p>
    <w:p w:rsidR="0071192A" w:rsidRPr="00485A46" w:rsidRDefault="00661ADE" w:rsidP="00485A46">
      <w:pPr>
        <w:pStyle w:val="Item"/>
      </w:pPr>
      <w:r w:rsidRPr="00485A46">
        <w:t xml:space="preserve">Before </w:t>
      </w:r>
      <w:r w:rsidR="0071192A" w:rsidRPr="00485A46">
        <w:t xml:space="preserve">“for the child”, </w:t>
      </w:r>
      <w:r w:rsidRPr="00485A46">
        <w:t>insert</w:t>
      </w:r>
      <w:r w:rsidR="0071192A" w:rsidRPr="00485A46">
        <w:t xml:space="preserve"> “for parental leave pay in relation to the maximum PPL period”.</w:t>
      </w:r>
    </w:p>
    <w:p w:rsidR="009C4DC8" w:rsidRPr="00485A46" w:rsidRDefault="007732F3" w:rsidP="00485A46">
      <w:pPr>
        <w:pStyle w:val="ItemHead"/>
      </w:pPr>
      <w:r w:rsidRPr="00485A46">
        <w:t>35</w:t>
      </w:r>
      <w:r w:rsidR="009C4DC8" w:rsidRPr="00485A46">
        <w:t xml:space="preserve">  Subsection</w:t>
      </w:r>
      <w:r w:rsidR="00485A46" w:rsidRPr="00485A46">
        <w:t> </w:t>
      </w:r>
      <w:r w:rsidR="009C4DC8" w:rsidRPr="00485A46">
        <w:t>11(1)</w:t>
      </w:r>
    </w:p>
    <w:p w:rsidR="009C4DC8" w:rsidRPr="00485A46" w:rsidRDefault="009C4DC8" w:rsidP="00485A46">
      <w:pPr>
        <w:pStyle w:val="Item"/>
      </w:pPr>
      <w:r w:rsidRPr="00485A46">
        <w:t>After “a determination”, insert “under section</w:t>
      </w:r>
      <w:r w:rsidR="00485A46" w:rsidRPr="00485A46">
        <w:t> </w:t>
      </w:r>
      <w:r w:rsidRPr="00485A46">
        <w:t>13, 14, 15, 16 or 17”.</w:t>
      </w:r>
    </w:p>
    <w:p w:rsidR="004E23EC" w:rsidRPr="00485A46" w:rsidRDefault="007732F3" w:rsidP="00485A46">
      <w:pPr>
        <w:pStyle w:val="ItemHead"/>
      </w:pPr>
      <w:r w:rsidRPr="00485A46">
        <w:t>36</w:t>
      </w:r>
      <w:r w:rsidR="004E23EC" w:rsidRPr="00485A46">
        <w:t xml:space="preserve">  At the end of subsection</w:t>
      </w:r>
      <w:r w:rsidR="00485A46" w:rsidRPr="00485A46">
        <w:t> </w:t>
      </w:r>
      <w:r w:rsidR="004E23EC" w:rsidRPr="00485A46">
        <w:t>11(1)</w:t>
      </w:r>
    </w:p>
    <w:p w:rsidR="004E23EC" w:rsidRPr="00485A46" w:rsidRDefault="004E23EC" w:rsidP="00485A46">
      <w:pPr>
        <w:pStyle w:val="Item"/>
      </w:pPr>
      <w:r w:rsidRPr="00485A46">
        <w:t>Add “for the child”.</w:t>
      </w:r>
    </w:p>
    <w:p w:rsidR="00356C58" w:rsidRPr="00485A46" w:rsidRDefault="007732F3" w:rsidP="00485A46">
      <w:pPr>
        <w:pStyle w:val="ItemHead"/>
      </w:pPr>
      <w:r w:rsidRPr="00485A46">
        <w:t>37</w:t>
      </w:r>
      <w:r w:rsidR="00356C58" w:rsidRPr="00485A46">
        <w:t xml:space="preserve">  Subsection</w:t>
      </w:r>
      <w:r w:rsidR="00485A46" w:rsidRPr="00485A46">
        <w:t> </w:t>
      </w:r>
      <w:r w:rsidR="00356C58" w:rsidRPr="00485A46">
        <w:t>11(1) (note)</w:t>
      </w:r>
    </w:p>
    <w:p w:rsidR="00356C58" w:rsidRPr="00485A46" w:rsidRDefault="00356C58" w:rsidP="00485A46">
      <w:pPr>
        <w:pStyle w:val="Item"/>
      </w:pPr>
      <w:r w:rsidRPr="00485A46">
        <w:t>After “PPL period” (wherever occurring), insert “for a child”.</w:t>
      </w:r>
    </w:p>
    <w:p w:rsidR="00915199" w:rsidRPr="00485A46" w:rsidRDefault="007732F3" w:rsidP="00485A46">
      <w:pPr>
        <w:pStyle w:val="ItemHead"/>
      </w:pPr>
      <w:r w:rsidRPr="00485A46">
        <w:t>38</w:t>
      </w:r>
      <w:r w:rsidR="00915199" w:rsidRPr="00485A46">
        <w:t xml:space="preserve">  Subsection</w:t>
      </w:r>
      <w:r w:rsidR="00485A46" w:rsidRPr="00485A46">
        <w:t> </w:t>
      </w:r>
      <w:r w:rsidR="00915199" w:rsidRPr="00485A46">
        <w:t>11(2)</w:t>
      </w:r>
    </w:p>
    <w:p w:rsidR="00915199" w:rsidRPr="00485A46" w:rsidRDefault="00915199" w:rsidP="00485A46">
      <w:pPr>
        <w:pStyle w:val="Item"/>
      </w:pPr>
      <w:r w:rsidRPr="00485A46">
        <w:t>After “person’s PPL period”, insert “for a child”.</w:t>
      </w:r>
    </w:p>
    <w:p w:rsidR="00305E9D" w:rsidRPr="00485A46" w:rsidRDefault="007732F3" w:rsidP="00485A46">
      <w:pPr>
        <w:pStyle w:val="ItemHead"/>
      </w:pPr>
      <w:r w:rsidRPr="00485A46">
        <w:t>39</w:t>
      </w:r>
      <w:r w:rsidR="00305E9D" w:rsidRPr="00485A46">
        <w:t xml:space="preserve">  </w:t>
      </w:r>
      <w:r w:rsidR="009D4122" w:rsidRPr="00485A46">
        <w:t>Paragraphs 11(4)(a), (b) and (c)</w:t>
      </w:r>
    </w:p>
    <w:p w:rsidR="0071192A" w:rsidRPr="00485A46" w:rsidRDefault="00661ADE" w:rsidP="00485A46">
      <w:pPr>
        <w:pStyle w:val="Item"/>
      </w:pPr>
      <w:r w:rsidRPr="00485A46">
        <w:t>After</w:t>
      </w:r>
      <w:r w:rsidR="0071192A" w:rsidRPr="00485A46">
        <w:t xml:space="preserve"> “</w:t>
      </w:r>
      <w:r w:rsidR="00411D2D" w:rsidRPr="00485A46">
        <w:t xml:space="preserve">pay”, </w:t>
      </w:r>
      <w:r w:rsidRPr="00485A46">
        <w:t xml:space="preserve">insert </w:t>
      </w:r>
      <w:r w:rsidR="00411D2D" w:rsidRPr="00485A46">
        <w:t>“in relation to the maximum PPL period”.</w:t>
      </w:r>
    </w:p>
    <w:p w:rsidR="009C4DC8" w:rsidRPr="00485A46" w:rsidRDefault="007732F3" w:rsidP="00485A46">
      <w:pPr>
        <w:pStyle w:val="ItemHead"/>
      </w:pPr>
      <w:r w:rsidRPr="00485A46">
        <w:t>40</w:t>
      </w:r>
      <w:r w:rsidR="00C547DF" w:rsidRPr="00485A46">
        <w:t xml:space="preserve">  Paragraph 11(5)(a)</w:t>
      </w:r>
    </w:p>
    <w:p w:rsidR="00C547DF" w:rsidRPr="00485A46" w:rsidRDefault="00C547DF" w:rsidP="00485A46">
      <w:pPr>
        <w:pStyle w:val="Item"/>
      </w:pPr>
      <w:r w:rsidRPr="00485A46">
        <w:t>Omit “125”, substitute “83”.</w:t>
      </w:r>
    </w:p>
    <w:p w:rsidR="00C547DF" w:rsidRPr="00485A46" w:rsidRDefault="007732F3" w:rsidP="00485A46">
      <w:pPr>
        <w:pStyle w:val="ItemHead"/>
      </w:pPr>
      <w:r w:rsidRPr="00485A46">
        <w:t>41</w:t>
      </w:r>
      <w:r w:rsidR="00075812" w:rsidRPr="00485A46">
        <w:t xml:space="preserve">  Paragraph 11(</w:t>
      </w:r>
      <w:r w:rsidR="00C547DF" w:rsidRPr="00485A46">
        <w:t>5)(a)</w:t>
      </w:r>
    </w:p>
    <w:p w:rsidR="00C547DF" w:rsidRPr="00485A46" w:rsidRDefault="00C547DF" w:rsidP="00485A46">
      <w:pPr>
        <w:pStyle w:val="Item"/>
      </w:pPr>
      <w:r w:rsidRPr="00485A46">
        <w:t>Omit “18”, substitute “12”</w:t>
      </w:r>
      <w:r w:rsidR="00D1544D" w:rsidRPr="00485A46">
        <w:t>.</w:t>
      </w:r>
    </w:p>
    <w:p w:rsidR="00C547DF" w:rsidRPr="00485A46" w:rsidRDefault="007732F3" w:rsidP="00485A46">
      <w:pPr>
        <w:pStyle w:val="ItemHead"/>
      </w:pPr>
      <w:r w:rsidRPr="00485A46">
        <w:t>42</w:t>
      </w:r>
      <w:r w:rsidR="00C547DF" w:rsidRPr="00485A46">
        <w:t xml:space="preserve">  At the end of Part</w:t>
      </w:r>
      <w:r w:rsidR="00485A46" w:rsidRPr="00485A46">
        <w:t> </w:t>
      </w:r>
      <w:r w:rsidR="00C547DF" w:rsidRPr="00485A46">
        <w:t>2</w:t>
      </w:r>
      <w:r w:rsidR="008253F9">
        <w:noBreakHyphen/>
      </w:r>
      <w:r w:rsidR="00C547DF" w:rsidRPr="00485A46">
        <w:t>1</w:t>
      </w:r>
    </w:p>
    <w:p w:rsidR="00C547DF" w:rsidRPr="00485A46" w:rsidRDefault="00C547DF" w:rsidP="00485A46">
      <w:pPr>
        <w:pStyle w:val="Item"/>
      </w:pPr>
      <w:r w:rsidRPr="00485A46">
        <w:t>Add:</w:t>
      </w:r>
    </w:p>
    <w:p w:rsidR="00C547DF" w:rsidRPr="00485A46" w:rsidRDefault="00C547DF" w:rsidP="00485A46">
      <w:pPr>
        <w:pStyle w:val="ActHead3"/>
      </w:pPr>
      <w:bookmarkStart w:id="10" w:name="_Toc43283322"/>
      <w:r w:rsidRPr="00CD1E5A">
        <w:rPr>
          <w:rStyle w:val="CharDivNo"/>
        </w:rPr>
        <w:t>Division</w:t>
      </w:r>
      <w:r w:rsidR="00485A46" w:rsidRPr="00CD1E5A">
        <w:rPr>
          <w:rStyle w:val="CharDivNo"/>
        </w:rPr>
        <w:t> </w:t>
      </w:r>
      <w:r w:rsidR="006A1062" w:rsidRPr="00CD1E5A">
        <w:rPr>
          <w:rStyle w:val="CharDivNo"/>
        </w:rPr>
        <w:t>3</w:t>
      </w:r>
      <w:r w:rsidRPr="00485A46">
        <w:t>—</w:t>
      </w:r>
      <w:r w:rsidRPr="00CD1E5A">
        <w:rPr>
          <w:rStyle w:val="CharDivText"/>
        </w:rPr>
        <w:t xml:space="preserve">When parental leave pay </w:t>
      </w:r>
      <w:r w:rsidR="00A54316" w:rsidRPr="00CD1E5A">
        <w:rPr>
          <w:rStyle w:val="CharDivText"/>
        </w:rPr>
        <w:t>f</w:t>
      </w:r>
      <w:r w:rsidRPr="00CD1E5A">
        <w:rPr>
          <w:rStyle w:val="CharDivText"/>
        </w:rPr>
        <w:t xml:space="preserve">or a flexible PPL day </w:t>
      </w:r>
      <w:r w:rsidR="00411D2D" w:rsidRPr="00CD1E5A">
        <w:rPr>
          <w:rStyle w:val="CharDivText"/>
        </w:rPr>
        <w:t xml:space="preserve">for a child </w:t>
      </w:r>
      <w:r w:rsidR="00A54316" w:rsidRPr="00CD1E5A">
        <w:rPr>
          <w:rStyle w:val="CharDivText"/>
        </w:rPr>
        <w:t>is payable to a person</w:t>
      </w:r>
      <w:bookmarkEnd w:id="10"/>
    </w:p>
    <w:p w:rsidR="00A54316" w:rsidRPr="00485A46" w:rsidRDefault="00A54316" w:rsidP="00485A46">
      <w:pPr>
        <w:pStyle w:val="ActHead5"/>
      </w:pPr>
      <w:bookmarkStart w:id="11" w:name="_Toc43283323"/>
      <w:r w:rsidRPr="00CD1E5A">
        <w:rPr>
          <w:rStyle w:val="CharSectno"/>
        </w:rPr>
        <w:t>11A</w:t>
      </w:r>
      <w:r w:rsidRPr="00485A46">
        <w:t xml:space="preserve">  A determination must be made for parental leave pay for a flexible PPL day</w:t>
      </w:r>
      <w:r w:rsidR="00A94EDB" w:rsidRPr="00485A46">
        <w:t xml:space="preserve"> for a child</w:t>
      </w:r>
      <w:r w:rsidRPr="00485A46">
        <w:t xml:space="preserve"> to be payable to a person</w:t>
      </w:r>
      <w:bookmarkEnd w:id="11"/>
    </w:p>
    <w:p w:rsidR="00A54316" w:rsidRPr="00485A46" w:rsidRDefault="00A54316" w:rsidP="00485A46">
      <w:pPr>
        <w:pStyle w:val="subsection"/>
      </w:pPr>
      <w:r w:rsidRPr="00485A46">
        <w:tab/>
      </w:r>
      <w:r w:rsidRPr="00485A46">
        <w:tab/>
        <w:t>Parental leave pay is payable to a person</w:t>
      </w:r>
      <w:r w:rsidR="00411D2D" w:rsidRPr="00485A46">
        <w:t xml:space="preserve"> </w:t>
      </w:r>
      <w:r w:rsidRPr="00485A46">
        <w:t xml:space="preserve">for a flexible PPL day </w:t>
      </w:r>
      <w:r w:rsidR="00411D2D" w:rsidRPr="00485A46">
        <w:t xml:space="preserve">for a child </w:t>
      </w:r>
      <w:r w:rsidRPr="00485A46">
        <w:t>if a determination of the Secretary that parental leave pay is payable to the person for that day is in force under section</w:t>
      </w:r>
      <w:r w:rsidR="00485A46" w:rsidRPr="00485A46">
        <w:t> </w:t>
      </w:r>
      <w:r w:rsidRPr="00485A46">
        <w:t>17A, 17B</w:t>
      </w:r>
      <w:r w:rsidR="009E1E20" w:rsidRPr="00485A46">
        <w:t xml:space="preserve"> or </w:t>
      </w:r>
      <w:r w:rsidRPr="00485A46">
        <w:t>17C.</w:t>
      </w:r>
    </w:p>
    <w:p w:rsidR="00A54316" w:rsidRPr="00485A46" w:rsidRDefault="00A54316" w:rsidP="00485A46">
      <w:pPr>
        <w:pStyle w:val="notetext"/>
      </w:pPr>
      <w:r w:rsidRPr="00485A46">
        <w:t>Note:</w:t>
      </w:r>
      <w:r w:rsidRPr="00485A46">
        <w:tab/>
        <w:t>See Division</w:t>
      </w:r>
      <w:r w:rsidR="00485A46" w:rsidRPr="00485A46">
        <w:t> </w:t>
      </w:r>
      <w:r w:rsidRPr="00485A46">
        <w:t>2A of Part</w:t>
      </w:r>
      <w:r w:rsidR="00485A46" w:rsidRPr="00485A46">
        <w:t> </w:t>
      </w:r>
      <w:r w:rsidRPr="00485A46">
        <w:t>2</w:t>
      </w:r>
      <w:r w:rsidR="008253F9">
        <w:noBreakHyphen/>
      </w:r>
      <w:r w:rsidRPr="00485A46">
        <w:t xml:space="preserve">2 for the rules about when the Secretary can make </w:t>
      </w:r>
      <w:r w:rsidR="00411D2D" w:rsidRPr="00485A46">
        <w:t xml:space="preserve">such </w:t>
      </w:r>
      <w:r w:rsidRPr="00485A46">
        <w:t>a determination.</w:t>
      </w:r>
    </w:p>
    <w:p w:rsidR="00C547DF" w:rsidRPr="00485A46" w:rsidRDefault="00A54316" w:rsidP="00485A46">
      <w:pPr>
        <w:pStyle w:val="ActHead5"/>
      </w:pPr>
      <w:bookmarkStart w:id="12" w:name="_Toc43283324"/>
      <w:r w:rsidRPr="00CD1E5A">
        <w:rPr>
          <w:rStyle w:val="CharSectno"/>
        </w:rPr>
        <w:t>11B</w:t>
      </w:r>
      <w:r w:rsidRPr="00485A46">
        <w:t xml:space="preserve">  For a determination to be made, the person must be eligible</w:t>
      </w:r>
      <w:bookmarkEnd w:id="12"/>
    </w:p>
    <w:p w:rsidR="00A54316" w:rsidRPr="00485A46" w:rsidRDefault="00A54316" w:rsidP="00485A46">
      <w:pPr>
        <w:pStyle w:val="subsection"/>
      </w:pPr>
      <w:r w:rsidRPr="00485A46">
        <w:tab/>
      </w:r>
      <w:r w:rsidRPr="00485A46">
        <w:tab/>
        <w:t>The Secretary cannot make a determination</w:t>
      </w:r>
      <w:r w:rsidR="00411D2D" w:rsidRPr="00485A46">
        <w:t xml:space="preserve"> under section</w:t>
      </w:r>
      <w:r w:rsidR="00485A46" w:rsidRPr="00485A46">
        <w:t> </w:t>
      </w:r>
      <w:r w:rsidR="00411D2D" w:rsidRPr="00485A46">
        <w:t>17A, 17B</w:t>
      </w:r>
      <w:r w:rsidR="009E1E20" w:rsidRPr="00485A46">
        <w:t xml:space="preserve"> or </w:t>
      </w:r>
      <w:r w:rsidR="00411D2D" w:rsidRPr="00485A46">
        <w:t>17C</w:t>
      </w:r>
      <w:r w:rsidR="009E1E20" w:rsidRPr="00485A46">
        <w:t xml:space="preserve"> </w:t>
      </w:r>
      <w:r w:rsidRPr="00485A46">
        <w:t xml:space="preserve">that parental leave pay is payable to a person for a flexible PPL day </w:t>
      </w:r>
      <w:r w:rsidR="00411D2D" w:rsidRPr="00485A46">
        <w:t xml:space="preserve">for a child </w:t>
      </w:r>
      <w:r w:rsidRPr="00485A46">
        <w:t>unless the person was or will be eligible for parental leave pay on that day.</w:t>
      </w:r>
    </w:p>
    <w:p w:rsidR="00A54316" w:rsidRPr="00485A46" w:rsidRDefault="00A54316" w:rsidP="00485A46">
      <w:pPr>
        <w:pStyle w:val="notetext"/>
      </w:pPr>
      <w:r w:rsidRPr="00485A46">
        <w:t>Note:</w:t>
      </w:r>
      <w:r w:rsidRPr="00485A46">
        <w:tab/>
        <w:t>See Part</w:t>
      </w:r>
      <w:r w:rsidR="00485A46" w:rsidRPr="00485A46">
        <w:t> </w:t>
      </w:r>
      <w:r w:rsidRPr="00485A46">
        <w:t>2</w:t>
      </w:r>
      <w:r w:rsidR="008253F9">
        <w:noBreakHyphen/>
      </w:r>
      <w:r w:rsidRPr="00485A46">
        <w:t xml:space="preserve">3 for the rules about when a person is eligible for parental leave pay </w:t>
      </w:r>
      <w:r w:rsidR="00411D2D" w:rsidRPr="00485A46">
        <w:t>on</w:t>
      </w:r>
      <w:r w:rsidRPr="00485A46">
        <w:t xml:space="preserve"> a flexible PPL day</w:t>
      </w:r>
      <w:r w:rsidR="00411D2D" w:rsidRPr="00485A46">
        <w:t xml:space="preserve"> for a child</w:t>
      </w:r>
      <w:r w:rsidRPr="00485A46">
        <w:t>.</w:t>
      </w:r>
    </w:p>
    <w:p w:rsidR="00A54316" w:rsidRPr="00485A46" w:rsidRDefault="00A54316" w:rsidP="00485A46">
      <w:pPr>
        <w:pStyle w:val="ActHead5"/>
      </w:pPr>
      <w:bookmarkStart w:id="13" w:name="_Toc43283325"/>
      <w:r w:rsidRPr="00CD1E5A">
        <w:rPr>
          <w:rStyle w:val="CharSectno"/>
        </w:rPr>
        <w:t>11C</w:t>
      </w:r>
      <w:r w:rsidR="00436B23" w:rsidRPr="00485A46">
        <w:t xml:space="preserve">  For a</w:t>
      </w:r>
      <w:r w:rsidRPr="00485A46">
        <w:t xml:space="preserve"> determination to be made, the person must claim</w:t>
      </w:r>
      <w:bookmarkEnd w:id="13"/>
    </w:p>
    <w:p w:rsidR="00A54316" w:rsidRPr="00485A46" w:rsidRDefault="00A54316" w:rsidP="00485A46">
      <w:pPr>
        <w:pStyle w:val="subsection"/>
      </w:pPr>
      <w:r w:rsidRPr="00485A46">
        <w:tab/>
      </w:r>
      <w:r w:rsidRPr="00485A46">
        <w:tab/>
        <w:t>The Secretary cannot make a determination</w:t>
      </w:r>
      <w:r w:rsidR="00411D2D" w:rsidRPr="00485A46">
        <w:t xml:space="preserve"> under section</w:t>
      </w:r>
      <w:r w:rsidR="00485A46" w:rsidRPr="00485A46">
        <w:t> </w:t>
      </w:r>
      <w:r w:rsidR="00411D2D" w:rsidRPr="00485A46">
        <w:t>17A, 17B</w:t>
      </w:r>
      <w:r w:rsidR="009E1E20" w:rsidRPr="00485A46">
        <w:t xml:space="preserve"> or </w:t>
      </w:r>
      <w:r w:rsidR="00411D2D" w:rsidRPr="00485A46">
        <w:t>17C</w:t>
      </w:r>
      <w:r w:rsidR="009E1E20" w:rsidRPr="00485A46">
        <w:t xml:space="preserve"> </w:t>
      </w:r>
      <w:r w:rsidRPr="00485A46">
        <w:t>that parental leave pay is payable to a person for a flexible PPL day</w:t>
      </w:r>
      <w:r w:rsidR="00411D2D" w:rsidRPr="00485A46">
        <w:t xml:space="preserve"> for a child </w:t>
      </w:r>
      <w:r w:rsidRPr="00485A46">
        <w:t>unless the person has made:</w:t>
      </w:r>
    </w:p>
    <w:p w:rsidR="00A54316" w:rsidRPr="00485A46" w:rsidRDefault="00A54316" w:rsidP="00485A46">
      <w:pPr>
        <w:pStyle w:val="paragraph"/>
      </w:pPr>
      <w:r w:rsidRPr="00485A46">
        <w:tab/>
        <w:t>(a)</w:t>
      </w:r>
      <w:r w:rsidRPr="00485A46">
        <w:tab/>
        <w:t>an effective primary claim for</w:t>
      </w:r>
      <w:r w:rsidR="00411D2D" w:rsidRPr="00485A46">
        <w:t xml:space="preserve"> parental leave pay for that day</w:t>
      </w:r>
      <w:r w:rsidRPr="00485A46">
        <w:t xml:space="preserve"> (in which case the person is the primary claimant); or</w:t>
      </w:r>
    </w:p>
    <w:p w:rsidR="00A54316" w:rsidRPr="00485A46" w:rsidRDefault="00A54316" w:rsidP="00485A46">
      <w:pPr>
        <w:pStyle w:val="paragraph"/>
      </w:pPr>
      <w:r w:rsidRPr="00485A46">
        <w:tab/>
        <w:t>(b)</w:t>
      </w:r>
      <w:r w:rsidRPr="00485A46">
        <w:tab/>
        <w:t xml:space="preserve">an effective secondary claim </w:t>
      </w:r>
      <w:r w:rsidR="00411D2D" w:rsidRPr="00485A46">
        <w:t>for parental leave pay for that day</w:t>
      </w:r>
      <w:r w:rsidRPr="00485A46">
        <w:t xml:space="preserve"> (in which case the person is the secondary claimant); or</w:t>
      </w:r>
    </w:p>
    <w:p w:rsidR="00A54316" w:rsidRPr="00485A46" w:rsidRDefault="00A54316" w:rsidP="00485A46">
      <w:pPr>
        <w:pStyle w:val="paragraph"/>
      </w:pPr>
      <w:r w:rsidRPr="00485A46">
        <w:tab/>
        <w:t>(c)</w:t>
      </w:r>
      <w:r w:rsidRPr="00485A46">
        <w:tab/>
        <w:t xml:space="preserve">an effective tertiary claim </w:t>
      </w:r>
      <w:r w:rsidR="00411D2D" w:rsidRPr="00485A46">
        <w:t>for parental leave pay for that day</w:t>
      </w:r>
      <w:r w:rsidRPr="00485A46">
        <w:t xml:space="preserve"> (in which case the person is the tertiary claimant).</w:t>
      </w:r>
    </w:p>
    <w:p w:rsidR="00266A4A" w:rsidRPr="00485A46" w:rsidRDefault="00266A4A" w:rsidP="00485A46">
      <w:pPr>
        <w:pStyle w:val="notetext"/>
      </w:pPr>
      <w:r w:rsidRPr="00485A46">
        <w:t>Note:</w:t>
      </w:r>
      <w:r w:rsidRPr="00485A46">
        <w:tab/>
        <w:t>See Part</w:t>
      </w:r>
      <w:r w:rsidR="00485A46" w:rsidRPr="00485A46">
        <w:t> </w:t>
      </w:r>
      <w:r w:rsidRPr="00485A46">
        <w:t>2</w:t>
      </w:r>
      <w:r w:rsidR="008253F9">
        <w:noBreakHyphen/>
      </w:r>
      <w:r w:rsidRPr="00485A46">
        <w:t>4 for the rules about how to make an effective claim.</w:t>
      </w:r>
    </w:p>
    <w:p w:rsidR="00C40C35" w:rsidRPr="00485A46" w:rsidRDefault="00C40C35" w:rsidP="00485A46">
      <w:pPr>
        <w:pStyle w:val="ActHead5"/>
      </w:pPr>
      <w:bookmarkStart w:id="14" w:name="_Toc43283326"/>
      <w:r w:rsidRPr="00CD1E5A">
        <w:rPr>
          <w:rStyle w:val="CharSectno"/>
        </w:rPr>
        <w:t>11D</w:t>
      </w:r>
      <w:r w:rsidRPr="00485A46">
        <w:t xml:space="preserve">  </w:t>
      </w:r>
      <w:r w:rsidRPr="00485A46">
        <w:rPr>
          <w:i/>
        </w:rPr>
        <w:t>Flexible PPL day</w:t>
      </w:r>
      <w:r w:rsidRPr="00485A46">
        <w:t xml:space="preserve"> and </w:t>
      </w:r>
      <w:r w:rsidRPr="00485A46">
        <w:rPr>
          <w:i/>
        </w:rPr>
        <w:t>flexible PPL period</w:t>
      </w:r>
      <w:bookmarkEnd w:id="14"/>
    </w:p>
    <w:p w:rsidR="00C40C35" w:rsidRPr="00485A46" w:rsidRDefault="00C40C35" w:rsidP="00485A46">
      <w:pPr>
        <w:pStyle w:val="subsection"/>
      </w:pPr>
      <w:r w:rsidRPr="00485A46">
        <w:tab/>
        <w:t>(1)</w:t>
      </w:r>
      <w:r w:rsidRPr="00485A46">
        <w:tab/>
        <w:t xml:space="preserve">A day is a </w:t>
      </w:r>
      <w:r w:rsidRPr="00485A46">
        <w:rPr>
          <w:b/>
          <w:i/>
        </w:rPr>
        <w:t>flexible PPL day</w:t>
      </w:r>
      <w:r w:rsidRPr="00485A46">
        <w:t xml:space="preserve"> for a child if the day occurs in the flexible PP</w:t>
      </w:r>
      <w:r w:rsidR="00075812" w:rsidRPr="00485A46">
        <w:t>L</w:t>
      </w:r>
      <w:r w:rsidRPr="00485A46">
        <w:t xml:space="preserve"> period for th</w:t>
      </w:r>
      <w:r w:rsidR="00661ADE" w:rsidRPr="00485A46">
        <w:t>e</w:t>
      </w:r>
      <w:r w:rsidRPr="00485A46">
        <w:t xml:space="preserve"> child.</w:t>
      </w:r>
    </w:p>
    <w:p w:rsidR="009165C2" w:rsidRPr="00485A46" w:rsidRDefault="009165C2" w:rsidP="00485A46">
      <w:pPr>
        <w:pStyle w:val="subsection"/>
      </w:pPr>
      <w:r w:rsidRPr="00485A46">
        <w:tab/>
        <w:t>(2)</w:t>
      </w:r>
      <w:r w:rsidRPr="00485A46">
        <w:tab/>
        <w:t xml:space="preserve">The </w:t>
      </w:r>
      <w:r w:rsidRPr="00485A46">
        <w:rPr>
          <w:b/>
          <w:i/>
        </w:rPr>
        <w:t>flexible PPL period</w:t>
      </w:r>
      <w:r w:rsidRPr="00485A46">
        <w:t xml:space="preserve"> for a child is the period that:</w:t>
      </w:r>
    </w:p>
    <w:p w:rsidR="009165C2" w:rsidRPr="00485A46" w:rsidRDefault="009165C2" w:rsidP="00485A46">
      <w:pPr>
        <w:pStyle w:val="paragraph"/>
        <w:rPr>
          <w:rFonts w:eastAsiaTheme="minorHAnsi"/>
          <w:szCs w:val="22"/>
        </w:rPr>
      </w:pPr>
      <w:r w:rsidRPr="00485A46">
        <w:rPr>
          <w:rFonts w:eastAsiaTheme="minorHAnsi"/>
        </w:rPr>
        <w:tab/>
        <w:t>(a)</w:t>
      </w:r>
      <w:r w:rsidRPr="00485A46">
        <w:rPr>
          <w:rFonts w:eastAsiaTheme="minorHAnsi"/>
        </w:rPr>
        <w:tab/>
      </w:r>
      <w:r w:rsidRPr="00485A46">
        <w:rPr>
          <w:rFonts w:eastAsiaTheme="minorHAnsi"/>
          <w:szCs w:val="22"/>
        </w:rPr>
        <w:t>starts on:</w:t>
      </w:r>
    </w:p>
    <w:p w:rsidR="009165C2" w:rsidRPr="00485A46" w:rsidRDefault="009165C2" w:rsidP="00485A46">
      <w:pPr>
        <w:pStyle w:val="paragraphsub"/>
        <w:rPr>
          <w:rFonts w:eastAsiaTheme="minorHAnsi"/>
        </w:rPr>
      </w:pPr>
      <w:r w:rsidRPr="00485A46">
        <w:rPr>
          <w:rFonts w:eastAsiaTheme="minorHAnsi"/>
        </w:rPr>
        <w:tab/>
        <w:t>(</w:t>
      </w:r>
      <w:proofErr w:type="spellStart"/>
      <w:r w:rsidRPr="00485A46">
        <w:rPr>
          <w:rFonts w:eastAsiaTheme="minorHAnsi"/>
        </w:rPr>
        <w:t>i</w:t>
      </w:r>
      <w:proofErr w:type="spellEnd"/>
      <w:r w:rsidRPr="00485A46">
        <w:rPr>
          <w:rFonts w:eastAsiaTheme="minorHAnsi"/>
        </w:rPr>
        <w:t>)</w:t>
      </w:r>
      <w:r w:rsidRPr="00485A46">
        <w:rPr>
          <w:rFonts w:eastAsiaTheme="minorHAnsi"/>
        </w:rPr>
        <w:tab/>
        <w:t xml:space="preserve">if </w:t>
      </w:r>
      <w:r w:rsidR="00B45EA9" w:rsidRPr="00485A46">
        <w:rPr>
          <w:rFonts w:eastAsiaTheme="minorHAnsi"/>
        </w:rPr>
        <w:t xml:space="preserve">the only </w:t>
      </w:r>
      <w:proofErr w:type="spellStart"/>
      <w:r w:rsidRPr="00485A46">
        <w:rPr>
          <w:rFonts w:eastAsiaTheme="minorHAnsi"/>
        </w:rPr>
        <w:t>payability</w:t>
      </w:r>
      <w:proofErr w:type="spellEnd"/>
      <w:r w:rsidRPr="00485A46">
        <w:rPr>
          <w:rFonts w:eastAsiaTheme="minorHAnsi"/>
        </w:rPr>
        <w:t xml:space="preserve"> determination </w:t>
      </w:r>
      <w:r w:rsidR="00B45EA9" w:rsidRPr="00485A46">
        <w:rPr>
          <w:rFonts w:eastAsiaTheme="minorHAnsi"/>
        </w:rPr>
        <w:t>that is in force for</w:t>
      </w:r>
      <w:r w:rsidRPr="00485A46">
        <w:rPr>
          <w:rFonts w:eastAsiaTheme="minorHAnsi"/>
        </w:rPr>
        <w:t xml:space="preserve"> </w:t>
      </w:r>
      <w:r w:rsidR="00C8109E" w:rsidRPr="00485A46">
        <w:rPr>
          <w:rFonts w:eastAsiaTheme="minorHAnsi"/>
        </w:rPr>
        <w:t>a</w:t>
      </w:r>
      <w:r w:rsidRPr="00485A46">
        <w:rPr>
          <w:rFonts w:eastAsiaTheme="minorHAnsi"/>
        </w:rPr>
        <w:t xml:space="preserve"> claimant</w:t>
      </w:r>
      <w:r w:rsidR="00B45EA9" w:rsidRPr="00485A46">
        <w:rPr>
          <w:rFonts w:eastAsiaTheme="minorHAnsi"/>
        </w:rPr>
        <w:t xml:space="preserve"> for</w:t>
      </w:r>
      <w:r w:rsidRPr="00485A46">
        <w:rPr>
          <w:rFonts w:eastAsiaTheme="minorHAnsi"/>
        </w:rPr>
        <w:t xml:space="preserve"> the child</w:t>
      </w:r>
      <w:r w:rsidR="00B45EA9" w:rsidRPr="00485A46">
        <w:rPr>
          <w:rFonts w:eastAsiaTheme="minorHAnsi"/>
        </w:rPr>
        <w:t xml:space="preserve"> is a </w:t>
      </w:r>
      <w:proofErr w:type="spellStart"/>
      <w:r w:rsidR="00B45EA9" w:rsidRPr="00485A46">
        <w:rPr>
          <w:rFonts w:eastAsiaTheme="minorHAnsi"/>
        </w:rPr>
        <w:t>payability</w:t>
      </w:r>
      <w:proofErr w:type="spellEnd"/>
      <w:r w:rsidR="00B45EA9" w:rsidRPr="00485A46">
        <w:rPr>
          <w:rFonts w:eastAsiaTheme="minorHAnsi"/>
        </w:rPr>
        <w:t xml:space="preserve"> determination under section</w:t>
      </w:r>
      <w:r w:rsidR="00485A46" w:rsidRPr="00485A46">
        <w:rPr>
          <w:rFonts w:eastAsiaTheme="minorHAnsi"/>
        </w:rPr>
        <w:t> </w:t>
      </w:r>
      <w:r w:rsidR="00B45EA9" w:rsidRPr="00485A46">
        <w:rPr>
          <w:rFonts w:eastAsiaTheme="minorHAnsi"/>
        </w:rPr>
        <w:t>13 or 15—the first day after the PPL period specified in that determination ends;</w:t>
      </w:r>
      <w:r w:rsidR="006C0871" w:rsidRPr="00485A46">
        <w:rPr>
          <w:rFonts w:eastAsiaTheme="minorHAnsi"/>
        </w:rPr>
        <w:t xml:space="preserve"> or</w:t>
      </w:r>
    </w:p>
    <w:p w:rsidR="00B45EA9" w:rsidRPr="00485A46" w:rsidRDefault="00B45EA9" w:rsidP="00485A46">
      <w:pPr>
        <w:pStyle w:val="paragraphsub"/>
        <w:rPr>
          <w:rFonts w:eastAsiaTheme="minorHAnsi"/>
        </w:rPr>
      </w:pPr>
      <w:r w:rsidRPr="00485A46">
        <w:rPr>
          <w:rFonts w:eastAsiaTheme="minorHAnsi"/>
        </w:rPr>
        <w:tab/>
        <w:t>(ii)</w:t>
      </w:r>
      <w:r w:rsidRPr="00485A46">
        <w:rPr>
          <w:rFonts w:eastAsiaTheme="minorHAnsi"/>
        </w:rPr>
        <w:tab/>
        <w:t xml:space="preserve">if 2 or more </w:t>
      </w:r>
      <w:proofErr w:type="spellStart"/>
      <w:r w:rsidRPr="00485A46">
        <w:rPr>
          <w:rFonts w:eastAsiaTheme="minorHAnsi"/>
        </w:rPr>
        <w:t>payability</w:t>
      </w:r>
      <w:proofErr w:type="spellEnd"/>
      <w:r w:rsidRPr="00485A46">
        <w:rPr>
          <w:rFonts w:eastAsiaTheme="minorHAnsi"/>
        </w:rPr>
        <w:t xml:space="preserve"> determinations under section</w:t>
      </w:r>
      <w:r w:rsidR="00485A46" w:rsidRPr="00485A46">
        <w:rPr>
          <w:rFonts w:eastAsiaTheme="minorHAnsi"/>
        </w:rPr>
        <w:t> </w:t>
      </w:r>
      <w:r w:rsidRPr="00485A46">
        <w:rPr>
          <w:rFonts w:eastAsiaTheme="minorHAnsi"/>
        </w:rPr>
        <w:t>13, 14, 15, 16 or 17 are in force for 2 or more claimants for the child—the first day after whichever PPL period specified in those determinations ends the latest;</w:t>
      </w:r>
      <w:r w:rsidR="006C0871" w:rsidRPr="00485A46">
        <w:rPr>
          <w:rFonts w:eastAsiaTheme="minorHAnsi"/>
        </w:rPr>
        <w:t xml:space="preserve"> or</w:t>
      </w:r>
    </w:p>
    <w:p w:rsidR="00CE59CD" w:rsidRPr="00485A46" w:rsidRDefault="00B45EA9" w:rsidP="00485A46">
      <w:pPr>
        <w:pStyle w:val="paragraphsub"/>
        <w:rPr>
          <w:rFonts w:eastAsiaTheme="minorHAnsi"/>
        </w:rPr>
      </w:pPr>
      <w:r w:rsidRPr="00485A46">
        <w:rPr>
          <w:rFonts w:eastAsiaTheme="minorHAnsi"/>
        </w:rPr>
        <w:tab/>
        <w:t>(iii)</w:t>
      </w:r>
      <w:r w:rsidRPr="00485A46">
        <w:rPr>
          <w:rFonts w:eastAsiaTheme="minorHAnsi"/>
        </w:rPr>
        <w:tab/>
        <w:t>if</w:t>
      </w:r>
      <w:r w:rsidR="00CE59CD" w:rsidRPr="00485A46">
        <w:rPr>
          <w:rFonts w:eastAsiaTheme="minorHAnsi"/>
        </w:rPr>
        <w:t xml:space="preserve"> neither </w:t>
      </w:r>
      <w:r w:rsidR="00485A46" w:rsidRPr="00485A46">
        <w:rPr>
          <w:rFonts w:eastAsiaTheme="minorHAnsi"/>
        </w:rPr>
        <w:t>subparagraph (</w:t>
      </w:r>
      <w:proofErr w:type="spellStart"/>
      <w:r w:rsidR="00CE59CD" w:rsidRPr="00485A46">
        <w:rPr>
          <w:rFonts w:eastAsiaTheme="minorHAnsi"/>
        </w:rPr>
        <w:t>i</w:t>
      </w:r>
      <w:proofErr w:type="spellEnd"/>
      <w:r w:rsidR="00CE59CD" w:rsidRPr="00485A46">
        <w:rPr>
          <w:rFonts w:eastAsiaTheme="minorHAnsi"/>
        </w:rPr>
        <w:t xml:space="preserve">) nor (ii) </w:t>
      </w:r>
      <w:r w:rsidR="006C0871" w:rsidRPr="00485A46">
        <w:rPr>
          <w:rFonts w:eastAsiaTheme="minorHAnsi"/>
        </w:rPr>
        <w:t xml:space="preserve">of this paragraph </w:t>
      </w:r>
      <w:r w:rsidR="00CE59CD" w:rsidRPr="00485A46">
        <w:rPr>
          <w:rFonts w:eastAsiaTheme="minorHAnsi"/>
        </w:rPr>
        <w:t>applies and</w:t>
      </w:r>
      <w:r w:rsidRPr="00485A46">
        <w:rPr>
          <w:rFonts w:eastAsiaTheme="minorHAnsi"/>
        </w:rPr>
        <w:t xml:space="preserve"> only one initial eligibility determination under section</w:t>
      </w:r>
      <w:r w:rsidR="00485A46" w:rsidRPr="00485A46">
        <w:rPr>
          <w:rFonts w:eastAsiaTheme="minorHAnsi"/>
        </w:rPr>
        <w:t> </w:t>
      </w:r>
      <w:r w:rsidRPr="00485A46">
        <w:rPr>
          <w:rFonts w:eastAsiaTheme="minorHAnsi"/>
        </w:rPr>
        <w:t xml:space="preserve">26 is in force for </w:t>
      </w:r>
      <w:r w:rsidR="00C8109E" w:rsidRPr="00485A46">
        <w:rPr>
          <w:rFonts w:eastAsiaTheme="minorHAnsi"/>
        </w:rPr>
        <w:t>a</w:t>
      </w:r>
      <w:r w:rsidRPr="00485A46">
        <w:rPr>
          <w:rFonts w:eastAsiaTheme="minorHAnsi"/>
        </w:rPr>
        <w:t xml:space="preserve"> claimant for the child—</w:t>
      </w:r>
      <w:r w:rsidR="00CE59CD" w:rsidRPr="00485A46">
        <w:rPr>
          <w:rFonts w:eastAsiaTheme="minorHAnsi"/>
        </w:rPr>
        <w:t>the first day after</w:t>
      </w:r>
      <w:r w:rsidR="00C8109E" w:rsidRPr="00485A46">
        <w:rPr>
          <w:rFonts w:eastAsiaTheme="minorHAnsi"/>
        </w:rPr>
        <w:t xml:space="preserve"> the</w:t>
      </w:r>
      <w:r w:rsidR="00A22089" w:rsidRPr="00485A46">
        <w:rPr>
          <w:rFonts w:eastAsiaTheme="minorHAnsi"/>
        </w:rPr>
        <w:t xml:space="preserve"> claimant’s</w:t>
      </w:r>
      <w:r w:rsidR="00C8109E" w:rsidRPr="00485A46">
        <w:rPr>
          <w:rFonts w:eastAsiaTheme="minorHAnsi"/>
        </w:rPr>
        <w:t xml:space="preserve"> expected PPL period </w:t>
      </w:r>
      <w:r w:rsidR="00A22089" w:rsidRPr="00485A46">
        <w:rPr>
          <w:rFonts w:eastAsiaTheme="minorHAnsi"/>
        </w:rPr>
        <w:t>for the child</w:t>
      </w:r>
      <w:r w:rsidR="00CE59CD" w:rsidRPr="00485A46">
        <w:rPr>
          <w:rFonts w:eastAsiaTheme="minorHAnsi"/>
        </w:rPr>
        <w:t xml:space="preserve"> ends;</w:t>
      </w:r>
      <w:r w:rsidR="006C0871" w:rsidRPr="00485A46">
        <w:rPr>
          <w:rFonts w:eastAsiaTheme="minorHAnsi"/>
        </w:rPr>
        <w:t xml:space="preserve"> or</w:t>
      </w:r>
    </w:p>
    <w:p w:rsidR="00CE59CD" w:rsidRPr="00485A46" w:rsidRDefault="00CE59CD" w:rsidP="00485A46">
      <w:pPr>
        <w:pStyle w:val="paragraphsub"/>
        <w:rPr>
          <w:rFonts w:eastAsiaTheme="minorHAnsi"/>
        </w:rPr>
      </w:pPr>
      <w:r w:rsidRPr="00485A46">
        <w:rPr>
          <w:rFonts w:eastAsiaTheme="minorHAnsi"/>
        </w:rPr>
        <w:tab/>
        <w:t>(iv)</w:t>
      </w:r>
      <w:r w:rsidRPr="00485A46">
        <w:rPr>
          <w:rFonts w:eastAsiaTheme="minorHAnsi"/>
        </w:rPr>
        <w:tab/>
        <w:t xml:space="preserve">if neither </w:t>
      </w:r>
      <w:r w:rsidR="00485A46" w:rsidRPr="00485A46">
        <w:rPr>
          <w:rFonts w:eastAsiaTheme="minorHAnsi"/>
        </w:rPr>
        <w:t>subparagraphs (</w:t>
      </w:r>
      <w:proofErr w:type="spellStart"/>
      <w:r w:rsidRPr="00485A46">
        <w:rPr>
          <w:rFonts w:eastAsiaTheme="minorHAnsi"/>
        </w:rPr>
        <w:t>i</w:t>
      </w:r>
      <w:proofErr w:type="spellEnd"/>
      <w:r w:rsidRPr="00485A46">
        <w:rPr>
          <w:rFonts w:eastAsiaTheme="minorHAnsi"/>
        </w:rPr>
        <w:t>) nor (ii)</w:t>
      </w:r>
      <w:r w:rsidR="006C0871" w:rsidRPr="00485A46">
        <w:rPr>
          <w:rFonts w:eastAsiaTheme="minorHAnsi"/>
        </w:rPr>
        <w:t xml:space="preserve"> of this paragraph</w:t>
      </w:r>
      <w:r w:rsidRPr="00485A46">
        <w:rPr>
          <w:rFonts w:eastAsiaTheme="minorHAnsi"/>
        </w:rPr>
        <w:t xml:space="preserve"> applies and </w:t>
      </w:r>
      <w:r w:rsidR="00253040" w:rsidRPr="00485A46">
        <w:rPr>
          <w:rFonts w:eastAsiaTheme="minorHAnsi"/>
        </w:rPr>
        <w:t>2</w:t>
      </w:r>
      <w:r w:rsidRPr="00485A46">
        <w:rPr>
          <w:rFonts w:eastAsiaTheme="minorHAnsi"/>
        </w:rPr>
        <w:t xml:space="preserve"> initial eligibility determination</w:t>
      </w:r>
      <w:r w:rsidR="00253040" w:rsidRPr="00485A46">
        <w:rPr>
          <w:rFonts w:eastAsiaTheme="minorHAnsi"/>
        </w:rPr>
        <w:t>s</w:t>
      </w:r>
      <w:r w:rsidRPr="00485A46">
        <w:rPr>
          <w:rFonts w:eastAsiaTheme="minorHAnsi"/>
        </w:rPr>
        <w:t xml:space="preserve"> under se</w:t>
      </w:r>
      <w:r w:rsidR="00C8109E" w:rsidRPr="00485A46">
        <w:rPr>
          <w:rFonts w:eastAsiaTheme="minorHAnsi"/>
        </w:rPr>
        <w:t>ction</w:t>
      </w:r>
      <w:r w:rsidR="00485A46" w:rsidRPr="00485A46">
        <w:rPr>
          <w:rFonts w:eastAsiaTheme="minorHAnsi"/>
        </w:rPr>
        <w:t> </w:t>
      </w:r>
      <w:r w:rsidR="00C8109E" w:rsidRPr="00485A46">
        <w:rPr>
          <w:rFonts w:eastAsiaTheme="minorHAnsi"/>
        </w:rPr>
        <w:t xml:space="preserve">26 </w:t>
      </w:r>
      <w:r w:rsidR="00253040" w:rsidRPr="00485A46">
        <w:rPr>
          <w:rFonts w:eastAsiaTheme="minorHAnsi"/>
        </w:rPr>
        <w:t>are</w:t>
      </w:r>
      <w:r w:rsidR="00C8109E" w:rsidRPr="00485A46">
        <w:rPr>
          <w:rFonts w:eastAsiaTheme="minorHAnsi"/>
        </w:rPr>
        <w:t xml:space="preserve"> in force for </w:t>
      </w:r>
      <w:r w:rsidR="00253040" w:rsidRPr="00485A46">
        <w:rPr>
          <w:rFonts w:eastAsiaTheme="minorHAnsi"/>
        </w:rPr>
        <w:t xml:space="preserve">2 </w:t>
      </w:r>
      <w:r w:rsidRPr="00485A46">
        <w:rPr>
          <w:rFonts w:eastAsiaTheme="minorHAnsi"/>
        </w:rPr>
        <w:t>claimant</w:t>
      </w:r>
      <w:r w:rsidR="00C8109E" w:rsidRPr="00485A46">
        <w:rPr>
          <w:rFonts w:eastAsiaTheme="minorHAnsi"/>
        </w:rPr>
        <w:t>s</w:t>
      </w:r>
      <w:r w:rsidRPr="00485A46">
        <w:rPr>
          <w:rFonts w:eastAsiaTheme="minorHAnsi"/>
        </w:rPr>
        <w:t xml:space="preserve"> for the child—the first day after whichever</w:t>
      </w:r>
      <w:r w:rsidR="00A22089" w:rsidRPr="00485A46">
        <w:rPr>
          <w:rFonts w:eastAsiaTheme="minorHAnsi"/>
        </w:rPr>
        <w:t xml:space="preserve"> of those claimants’</w:t>
      </w:r>
      <w:r w:rsidRPr="00485A46">
        <w:rPr>
          <w:rFonts w:eastAsiaTheme="minorHAnsi"/>
        </w:rPr>
        <w:t xml:space="preserve"> expected PPL period </w:t>
      </w:r>
      <w:r w:rsidR="00A22089" w:rsidRPr="00485A46">
        <w:rPr>
          <w:rFonts w:eastAsiaTheme="minorHAnsi"/>
        </w:rPr>
        <w:t>for the child</w:t>
      </w:r>
      <w:r w:rsidRPr="00485A46">
        <w:rPr>
          <w:rFonts w:eastAsiaTheme="minorHAnsi"/>
        </w:rPr>
        <w:t xml:space="preserve"> ends the latest;</w:t>
      </w:r>
      <w:r w:rsidR="006C0871" w:rsidRPr="00485A46">
        <w:rPr>
          <w:rFonts w:eastAsiaTheme="minorHAnsi"/>
        </w:rPr>
        <w:t xml:space="preserve"> or</w:t>
      </w:r>
    </w:p>
    <w:p w:rsidR="009165C2" w:rsidRPr="00485A46" w:rsidRDefault="00CE59CD" w:rsidP="00485A46">
      <w:pPr>
        <w:pStyle w:val="paragraphsub"/>
        <w:rPr>
          <w:rFonts w:eastAsiaTheme="minorHAnsi"/>
        </w:rPr>
      </w:pPr>
      <w:r w:rsidRPr="00485A46">
        <w:rPr>
          <w:rFonts w:eastAsiaTheme="minorHAnsi"/>
        </w:rPr>
        <w:tab/>
        <w:t>(v</w:t>
      </w:r>
      <w:r w:rsidR="009165C2" w:rsidRPr="00485A46">
        <w:rPr>
          <w:rFonts w:eastAsiaTheme="minorHAnsi"/>
        </w:rPr>
        <w:t>)</w:t>
      </w:r>
      <w:r w:rsidR="009165C2" w:rsidRPr="00485A46">
        <w:rPr>
          <w:rFonts w:eastAsiaTheme="minorHAnsi"/>
        </w:rPr>
        <w:tab/>
        <w:t>otherwise—the day the child</w:t>
      </w:r>
      <w:r w:rsidR="003E2A34" w:rsidRPr="00485A46">
        <w:rPr>
          <w:rFonts w:eastAsiaTheme="minorHAnsi"/>
        </w:rPr>
        <w:t xml:space="preserve"> is born</w:t>
      </w:r>
      <w:r w:rsidR="009165C2" w:rsidRPr="00485A46">
        <w:rPr>
          <w:rFonts w:eastAsiaTheme="minorHAnsi"/>
        </w:rPr>
        <w:t>; and</w:t>
      </w:r>
    </w:p>
    <w:p w:rsidR="009165C2" w:rsidRPr="00485A46" w:rsidRDefault="009165C2" w:rsidP="00485A46">
      <w:pPr>
        <w:pStyle w:val="paragraph"/>
        <w:rPr>
          <w:rFonts w:eastAsiaTheme="minorHAnsi"/>
        </w:rPr>
      </w:pPr>
      <w:r w:rsidRPr="00485A46">
        <w:rPr>
          <w:rFonts w:eastAsiaTheme="minorHAnsi"/>
        </w:rPr>
        <w:tab/>
        <w:t>(b)</w:t>
      </w:r>
      <w:r w:rsidRPr="00485A46">
        <w:rPr>
          <w:rFonts w:eastAsiaTheme="minorHAnsi"/>
        </w:rPr>
        <w:tab/>
        <w:t>ends on the day before the child’s second birthday.</w:t>
      </w:r>
    </w:p>
    <w:p w:rsidR="005F0908" w:rsidRPr="00485A46" w:rsidRDefault="007732F3" w:rsidP="00485A46">
      <w:pPr>
        <w:pStyle w:val="ItemHead"/>
      </w:pPr>
      <w:r w:rsidRPr="00485A46">
        <w:t>43</w:t>
      </w:r>
      <w:r w:rsidR="005F0908" w:rsidRPr="00485A46">
        <w:t xml:space="preserve">  Section</w:t>
      </w:r>
      <w:r w:rsidR="00485A46" w:rsidRPr="00485A46">
        <w:t> </w:t>
      </w:r>
      <w:r w:rsidR="005F0908" w:rsidRPr="00485A46">
        <w:t>12 (paragraph beginning “Division</w:t>
      </w:r>
      <w:r w:rsidR="00485A46" w:rsidRPr="00485A46">
        <w:t> </w:t>
      </w:r>
      <w:r w:rsidR="005F0908" w:rsidRPr="00485A46">
        <w:t>2”)</w:t>
      </w:r>
    </w:p>
    <w:p w:rsidR="005F0908" w:rsidRPr="00485A46" w:rsidRDefault="005F0908" w:rsidP="00485A46">
      <w:pPr>
        <w:pStyle w:val="Item"/>
      </w:pPr>
      <w:r w:rsidRPr="00485A46">
        <w:t xml:space="preserve">After </w:t>
      </w:r>
      <w:r w:rsidR="007A3657" w:rsidRPr="00485A46">
        <w:t>“</w:t>
      </w:r>
      <w:proofErr w:type="spellStart"/>
      <w:r w:rsidR="007A3657" w:rsidRPr="00485A46">
        <w:t>payability</w:t>
      </w:r>
      <w:proofErr w:type="spellEnd"/>
      <w:r w:rsidR="007A3657" w:rsidRPr="00485A46">
        <w:t xml:space="preserve"> determination”, insert “in relation to the maximum PPL period for a child”.</w:t>
      </w:r>
    </w:p>
    <w:p w:rsidR="005F0908" w:rsidRPr="00485A46" w:rsidRDefault="007732F3" w:rsidP="00485A46">
      <w:pPr>
        <w:pStyle w:val="ItemHead"/>
      </w:pPr>
      <w:r w:rsidRPr="00485A46">
        <w:t>44</w:t>
      </w:r>
      <w:r w:rsidR="005F0908" w:rsidRPr="00485A46">
        <w:t xml:space="preserve">  Section</w:t>
      </w:r>
      <w:r w:rsidR="00485A46" w:rsidRPr="00485A46">
        <w:t> </w:t>
      </w:r>
      <w:r w:rsidR="005F0908" w:rsidRPr="00485A46">
        <w:t>12</w:t>
      </w:r>
      <w:r w:rsidR="00E1661D" w:rsidRPr="00485A46">
        <w:t xml:space="preserve"> (before the paragraph beginning “Division</w:t>
      </w:r>
      <w:r w:rsidR="00485A46" w:rsidRPr="00485A46">
        <w:t> </w:t>
      </w:r>
      <w:r w:rsidR="00E1661D" w:rsidRPr="00485A46">
        <w:t>3”)</w:t>
      </w:r>
    </w:p>
    <w:p w:rsidR="007A3657" w:rsidRPr="00485A46" w:rsidRDefault="00E1661D" w:rsidP="00485A46">
      <w:pPr>
        <w:pStyle w:val="Item"/>
      </w:pPr>
      <w:r w:rsidRPr="00485A46">
        <w:t>I</w:t>
      </w:r>
      <w:r w:rsidR="007A3657" w:rsidRPr="00485A46">
        <w:t>nsert:</w:t>
      </w:r>
    </w:p>
    <w:p w:rsidR="005F0908" w:rsidRPr="00485A46" w:rsidRDefault="005F0908" w:rsidP="00485A46">
      <w:pPr>
        <w:pStyle w:val="SOText"/>
      </w:pPr>
      <w:r w:rsidRPr="00485A46">
        <w:t>Division</w:t>
      </w:r>
      <w:r w:rsidR="00485A46" w:rsidRPr="00485A46">
        <w:t> </w:t>
      </w:r>
      <w:r w:rsidRPr="00485A46">
        <w:t xml:space="preserve">2A has the rules that apply to the Secretary when making a </w:t>
      </w:r>
      <w:proofErr w:type="spellStart"/>
      <w:r w:rsidRPr="00485A46">
        <w:t>payability</w:t>
      </w:r>
      <w:proofErr w:type="spellEnd"/>
      <w:r w:rsidRPr="00485A46">
        <w:t xml:space="preserve"> determination in relation to whether parental leave pay is payable to a person for a flexible PPL day for a child</w:t>
      </w:r>
      <w:r w:rsidR="00D40604" w:rsidRPr="00485A46">
        <w:t xml:space="preserve"> of the person</w:t>
      </w:r>
      <w:r w:rsidRPr="00485A46">
        <w:t>.</w:t>
      </w:r>
      <w:r w:rsidR="0043519A" w:rsidRPr="00485A46">
        <w:t xml:space="preserve"> Different rules apply depending on the type of claim. For a secondary claim, the primary claimant for the child must ha</w:t>
      </w:r>
      <w:r w:rsidR="00562737" w:rsidRPr="00485A46">
        <w:t xml:space="preserve">ve given permission for </w:t>
      </w:r>
      <w:r w:rsidR="0070759F" w:rsidRPr="00485A46">
        <w:t>such claims to be made</w:t>
      </w:r>
      <w:r w:rsidR="00562737" w:rsidRPr="00485A46">
        <w:t>.</w:t>
      </w:r>
    </w:p>
    <w:p w:rsidR="007A3657" w:rsidRPr="00485A46" w:rsidRDefault="007732F3" w:rsidP="00485A46">
      <w:pPr>
        <w:pStyle w:val="ItemHead"/>
      </w:pPr>
      <w:r w:rsidRPr="00485A46">
        <w:t>45</w:t>
      </w:r>
      <w:r w:rsidR="007A3657" w:rsidRPr="00485A46">
        <w:t xml:space="preserve">  Section</w:t>
      </w:r>
      <w:r w:rsidR="00485A46" w:rsidRPr="00485A46">
        <w:t> </w:t>
      </w:r>
      <w:r w:rsidR="007A3657" w:rsidRPr="00485A46">
        <w:t>12 (paragraph beginning “Division</w:t>
      </w:r>
      <w:r w:rsidR="00485A46" w:rsidRPr="00485A46">
        <w:t> </w:t>
      </w:r>
      <w:r w:rsidR="007A3657" w:rsidRPr="00485A46">
        <w:t>3”)</w:t>
      </w:r>
    </w:p>
    <w:p w:rsidR="007A3657" w:rsidRPr="00485A46" w:rsidRDefault="007A3657" w:rsidP="00485A46">
      <w:pPr>
        <w:pStyle w:val="Item"/>
      </w:pPr>
      <w:r w:rsidRPr="00485A46">
        <w:t>Omit “or the person has already been paid parental leave pay for the child”.</w:t>
      </w:r>
    </w:p>
    <w:p w:rsidR="00562737" w:rsidRPr="00485A46" w:rsidRDefault="007732F3" w:rsidP="00485A46">
      <w:pPr>
        <w:pStyle w:val="ItemHead"/>
      </w:pPr>
      <w:r w:rsidRPr="00485A46">
        <w:t>46</w:t>
      </w:r>
      <w:r w:rsidR="00562737" w:rsidRPr="00485A46">
        <w:t xml:space="preserve">  Section</w:t>
      </w:r>
      <w:r w:rsidR="00485A46" w:rsidRPr="00485A46">
        <w:t> </w:t>
      </w:r>
      <w:r w:rsidR="00562737" w:rsidRPr="00485A46">
        <w:t>12 (paragraph beginning “Division</w:t>
      </w:r>
      <w:r w:rsidR="00485A46" w:rsidRPr="00485A46">
        <w:t> </w:t>
      </w:r>
      <w:r w:rsidR="00562737" w:rsidRPr="00485A46">
        <w:t>5”)</w:t>
      </w:r>
    </w:p>
    <w:p w:rsidR="003A543B" w:rsidRPr="00485A46" w:rsidRDefault="00F348A7" w:rsidP="00485A46">
      <w:pPr>
        <w:pStyle w:val="Item"/>
      </w:pPr>
      <w:r w:rsidRPr="00485A46">
        <w:t>Omit “(the work test, the income test and the Australian residency test)”.</w:t>
      </w:r>
    </w:p>
    <w:p w:rsidR="0015633A" w:rsidRPr="00485A46" w:rsidRDefault="007732F3" w:rsidP="00485A46">
      <w:pPr>
        <w:pStyle w:val="ItemHead"/>
      </w:pPr>
      <w:r w:rsidRPr="00485A46">
        <w:t>47</w:t>
      </w:r>
      <w:r w:rsidR="0015633A" w:rsidRPr="00485A46">
        <w:t xml:space="preserve">  Division</w:t>
      </w:r>
      <w:r w:rsidR="00485A46" w:rsidRPr="00485A46">
        <w:t> </w:t>
      </w:r>
      <w:r w:rsidR="0015633A" w:rsidRPr="00485A46">
        <w:t>2 of Part</w:t>
      </w:r>
      <w:r w:rsidR="00485A46" w:rsidRPr="00485A46">
        <w:t> </w:t>
      </w:r>
      <w:r w:rsidR="0015633A" w:rsidRPr="00485A46">
        <w:t>2</w:t>
      </w:r>
      <w:r w:rsidR="008253F9">
        <w:noBreakHyphen/>
      </w:r>
      <w:r w:rsidR="0015633A" w:rsidRPr="00485A46">
        <w:t>2 (</w:t>
      </w:r>
      <w:r w:rsidR="00E5414C" w:rsidRPr="00485A46">
        <w:t xml:space="preserve">at the end of </w:t>
      </w:r>
      <w:r w:rsidR="0015633A" w:rsidRPr="00485A46">
        <w:t>heading)</w:t>
      </w:r>
    </w:p>
    <w:p w:rsidR="00E5414C" w:rsidRPr="00485A46" w:rsidRDefault="00E5414C" w:rsidP="00485A46">
      <w:pPr>
        <w:pStyle w:val="Item"/>
      </w:pPr>
      <w:r w:rsidRPr="00485A46">
        <w:t>Add “</w:t>
      </w:r>
      <w:r w:rsidRPr="00485A46">
        <w:rPr>
          <w:b/>
        </w:rPr>
        <w:t>for a period</w:t>
      </w:r>
      <w:r w:rsidRPr="00485A46">
        <w:t>”.</w:t>
      </w:r>
    </w:p>
    <w:p w:rsidR="00E5414C" w:rsidRPr="00485A46" w:rsidRDefault="007732F3" w:rsidP="00485A46">
      <w:pPr>
        <w:pStyle w:val="ItemHead"/>
      </w:pPr>
      <w:r w:rsidRPr="00485A46">
        <w:t>48</w:t>
      </w:r>
      <w:r w:rsidR="00E5414C" w:rsidRPr="00485A46">
        <w:t xml:space="preserve">  Paragraph 13(1)(a)</w:t>
      </w:r>
    </w:p>
    <w:p w:rsidR="00E5414C" w:rsidRPr="00485A46" w:rsidRDefault="00661ADE" w:rsidP="00485A46">
      <w:pPr>
        <w:pStyle w:val="Item"/>
      </w:pPr>
      <w:r w:rsidRPr="00485A46">
        <w:t>After</w:t>
      </w:r>
      <w:r w:rsidR="00E5414C" w:rsidRPr="00485A46">
        <w:t xml:space="preserve"> “</w:t>
      </w:r>
      <w:r w:rsidRPr="00485A46">
        <w:t>pay</w:t>
      </w:r>
      <w:r w:rsidR="00E5414C" w:rsidRPr="00485A46">
        <w:t xml:space="preserve">”, </w:t>
      </w:r>
      <w:r w:rsidRPr="00485A46">
        <w:t xml:space="preserve">insert </w:t>
      </w:r>
      <w:r w:rsidR="00E5414C" w:rsidRPr="00485A46">
        <w:t>“in relation to the maximum PPL period”</w:t>
      </w:r>
      <w:r w:rsidR="006E7B5A" w:rsidRPr="00485A46">
        <w:t>.</w:t>
      </w:r>
    </w:p>
    <w:p w:rsidR="006E7B5A" w:rsidRPr="00485A46" w:rsidRDefault="007732F3" w:rsidP="00485A46">
      <w:pPr>
        <w:pStyle w:val="ItemHead"/>
      </w:pPr>
      <w:r w:rsidRPr="00485A46">
        <w:t>49</w:t>
      </w:r>
      <w:r w:rsidR="006E7B5A" w:rsidRPr="00485A46">
        <w:t xml:space="preserve">  Paragraph 13(1)(b)</w:t>
      </w:r>
    </w:p>
    <w:p w:rsidR="006E7B5A" w:rsidRPr="00485A46" w:rsidRDefault="00F315B4" w:rsidP="00485A46">
      <w:pPr>
        <w:pStyle w:val="Item"/>
      </w:pPr>
      <w:r w:rsidRPr="00485A46">
        <w:t>Omit</w:t>
      </w:r>
      <w:r w:rsidR="00661ADE" w:rsidRPr="00485A46">
        <w:t xml:space="preserve"> </w:t>
      </w:r>
      <w:r w:rsidR="006E7B5A" w:rsidRPr="00485A46">
        <w:t>“</w:t>
      </w:r>
      <w:r w:rsidRPr="00485A46">
        <w:t>for the child</w:t>
      </w:r>
      <w:r w:rsidR="006E7B5A" w:rsidRPr="00485A46">
        <w:t xml:space="preserve">”, </w:t>
      </w:r>
      <w:r w:rsidRPr="00485A46">
        <w:t>substitute</w:t>
      </w:r>
      <w:r w:rsidR="00661ADE" w:rsidRPr="00485A46">
        <w:t xml:space="preserve"> “</w:t>
      </w:r>
      <w:r w:rsidR="006E7B5A" w:rsidRPr="00485A46">
        <w:t>in relation to th</w:t>
      </w:r>
      <w:r w:rsidR="00661ADE" w:rsidRPr="00485A46">
        <w:t>at</w:t>
      </w:r>
      <w:r w:rsidR="006E7B5A" w:rsidRPr="00485A46">
        <w:t xml:space="preserve"> period”.</w:t>
      </w:r>
    </w:p>
    <w:p w:rsidR="00356C58" w:rsidRPr="00485A46" w:rsidRDefault="007732F3" w:rsidP="00485A46">
      <w:pPr>
        <w:pStyle w:val="ItemHead"/>
      </w:pPr>
      <w:r w:rsidRPr="00485A46">
        <w:t>50</w:t>
      </w:r>
      <w:r w:rsidR="00356C58" w:rsidRPr="00485A46">
        <w:t xml:space="preserve">  Subsection</w:t>
      </w:r>
      <w:r w:rsidR="003E2A34" w:rsidRPr="00485A46">
        <w:t>s</w:t>
      </w:r>
      <w:r w:rsidR="00485A46" w:rsidRPr="00485A46">
        <w:t> </w:t>
      </w:r>
      <w:r w:rsidR="00356C58" w:rsidRPr="00485A46">
        <w:t>13(2)</w:t>
      </w:r>
      <w:r w:rsidR="003E2A34" w:rsidRPr="00485A46">
        <w:t xml:space="preserve"> and (3)</w:t>
      </w:r>
    </w:p>
    <w:p w:rsidR="007E1AAC" w:rsidRPr="00485A46" w:rsidRDefault="0006546D" w:rsidP="00485A46">
      <w:pPr>
        <w:pStyle w:val="Item"/>
      </w:pPr>
      <w:r w:rsidRPr="00485A46">
        <w:t>After “</w:t>
      </w:r>
      <w:r w:rsidR="003E2A34" w:rsidRPr="00485A46">
        <w:t xml:space="preserve">claimant’s </w:t>
      </w:r>
      <w:r w:rsidRPr="00485A46">
        <w:t>PPL period” (</w:t>
      </w:r>
      <w:r w:rsidR="000B0716" w:rsidRPr="00485A46">
        <w:t>wherever occurring</w:t>
      </w:r>
      <w:r w:rsidRPr="00485A46">
        <w:t>), insert “for the child”.</w:t>
      </w:r>
    </w:p>
    <w:p w:rsidR="0004476B" w:rsidRPr="00485A46" w:rsidRDefault="007732F3" w:rsidP="00485A46">
      <w:pPr>
        <w:pStyle w:val="ItemHead"/>
      </w:pPr>
      <w:r w:rsidRPr="00485A46">
        <w:t>51</w:t>
      </w:r>
      <w:r w:rsidR="000312EE" w:rsidRPr="00485A46">
        <w:t xml:space="preserve">  </w:t>
      </w:r>
      <w:r w:rsidR="00101435" w:rsidRPr="00485A46">
        <w:t>Subsection</w:t>
      </w:r>
      <w:r w:rsidR="00485A46" w:rsidRPr="00485A46">
        <w:t> </w:t>
      </w:r>
      <w:r w:rsidR="00101435" w:rsidRPr="00485A46">
        <w:t>13(4)</w:t>
      </w:r>
    </w:p>
    <w:p w:rsidR="00101435" w:rsidRPr="00485A46" w:rsidRDefault="00101435" w:rsidP="00485A46">
      <w:pPr>
        <w:pStyle w:val="Item"/>
      </w:pPr>
      <w:r w:rsidRPr="00485A46">
        <w:t xml:space="preserve">Repeal the </w:t>
      </w:r>
      <w:r w:rsidR="00485A46" w:rsidRPr="00485A46">
        <w:t>subsection (</w:t>
      </w:r>
      <w:r w:rsidR="00F0084A" w:rsidRPr="00485A46">
        <w:t>not including the heading)</w:t>
      </w:r>
      <w:r w:rsidRPr="00485A46">
        <w:t>, substitute:</w:t>
      </w:r>
    </w:p>
    <w:p w:rsidR="00101435" w:rsidRPr="00485A46" w:rsidRDefault="00101435" w:rsidP="00485A46">
      <w:pPr>
        <w:pStyle w:val="subsection"/>
      </w:pPr>
      <w:r w:rsidRPr="00485A46">
        <w:tab/>
        <w:t>(4)</w:t>
      </w:r>
      <w:r w:rsidRPr="00485A46">
        <w:tab/>
      </w:r>
      <w:r w:rsidR="00F106C6" w:rsidRPr="00485A46">
        <w:t>If t</w:t>
      </w:r>
      <w:r w:rsidRPr="00485A46">
        <w:t>he Secretary</w:t>
      </w:r>
      <w:r w:rsidR="00F106C6" w:rsidRPr="00485A46">
        <w:t xml:space="preserve"> is not satisfied of the matter in </w:t>
      </w:r>
      <w:r w:rsidR="00485A46" w:rsidRPr="00485A46">
        <w:t>subsection (</w:t>
      </w:r>
      <w:r w:rsidR="00F106C6" w:rsidRPr="00485A46">
        <w:t>2), the Secretary must:</w:t>
      </w:r>
    </w:p>
    <w:p w:rsidR="00F106C6" w:rsidRPr="00485A46" w:rsidRDefault="00101435" w:rsidP="00485A46">
      <w:pPr>
        <w:pStyle w:val="paragraph"/>
      </w:pPr>
      <w:r w:rsidRPr="00485A46">
        <w:tab/>
        <w:t>(a)</w:t>
      </w:r>
      <w:r w:rsidRPr="00485A46">
        <w:tab/>
      </w:r>
      <w:r w:rsidR="00F106C6" w:rsidRPr="00485A46">
        <w:t>determine that parental leave pay in relation to the maximum PPL period for the child is not payable to the primary claimant; and</w:t>
      </w:r>
    </w:p>
    <w:p w:rsidR="00F106C6" w:rsidRPr="00485A46" w:rsidRDefault="00F106C6" w:rsidP="00485A46">
      <w:pPr>
        <w:pStyle w:val="paragraph"/>
      </w:pPr>
      <w:r w:rsidRPr="00485A46">
        <w:tab/>
        <w:t>(b)</w:t>
      </w:r>
      <w:r w:rsidRPr="00485A46">
        <w:tab/>
        <w:t>if the Secretary is satisfied that the primary claimant satisfies the work test and income test on the day the determination is made—determine that the primary claimant is conditionally eligible for parental leave pay for a flexible PPL day for the child</w:t>
      </w:r>
      <w:r w:rsidRPr="00485A46">
        <w:rPr>
          <w:i/>
        </w:rPr>
        <w:t>.</w:t>
      </w:r>
    </w:p>
    <w:p w:rsidR="006E7B5A" w:rsidRPr="00485A46" w:rsidRDefault="007732F3" w:rsidP="00485A46">
      <w:pPr>
        <w:pStyle w:val="ItemHead"/>
      </w:pPr>
      <w:r w:rsidRPr="00485A46">
        <w:t>52</w:t>
      </w:r>
      <w:r w:rsidR="006E7B5A" w:rsidRPr="00485A46">
        <w:t xml:space="preserve">  Paragraph 14(1)(a)</w:t>
      </w:r>
    </w:p>
    <w:p w:rsidR="006E7B5A" w:rsidRPr="00485A46" w:rsidRDefault="00661ADE" w:rsidP="00485A46">
      <w:pPr>
        <w:pStyle w:val="Item"/>
      </w:pPr>
      <w:r w:rsidRPr="00485A46">
        <w:t xml:space="preserve">After “pay”, insert </w:t>
      </w:r>
      <w:r w:rsidR="006E7B5A" w:rsidRPr="00485A46">
        <w:t>“in relation to the maximum PPL period”.</w:t>
      </w:r>
    </w:p>
    <w:p w:rsidR="006E7B5A" w:rsidRPr="00485A46" w:rsidRDefault="007732F3" w:rsidP="00485A46">
      <w:pPr>
        <w:pStyle w:val="ItemHead"/>
      </w:pPr>
      <w:r w:rsidRPr="00485A46">
        <w:t>53</w:t>
      </w:r>
      <w:r w:rsidR="006E7B5A" w:rsidRPr="00485A46">
        <w:t xml:space="preserve">  Paragraph 14(1)(b)</w:t>
      </w:r>
    </w:p>
    <w:p w:rsidR="00F315B4" w:rsidRPr="00485A46" w:rsidRDefault="00F315B4" w:rsidP="00485A46">
      <w:pPr>
        <w:pStyle w:val="Item"/>
      </w:pPr>
      <w:r w:rsidRPr="00485A46">
        <w:t>Omit “for the child”, substitute “in relation to that period”.</w:t>
      </w:r>
    </w:p>
    <w:p w:rsidR="00D77702" w:rsidRPr="00485A46" w:rsidRDefault="007732F3" w:rsidP="00485A46">
      <w:pPr>
        <w:pStyle w:val="ItemHead"/>
      </w:pPr>
      <w:r w:rsidRPr="00485A46">
        <w:t>54</w:t>
      </w:r>
      <w:r w:rsidR="00D77702" w:rsidRPr="00485A46">
        <w:t xml:space="preserve">  </w:t>
      </w:r>
      <w:r w:rsidR="006E7B5A" w:rsidRPr="00485A46">
        <w:t>Paragraph 14(1)</w:t>
      </w:r>
      <w:r w:rsidR="00500F4A" w:rsidRPr="00485A46">
        <w:t>(c)</w:t>
      </w:r>
    </w:p>
    <w:p w:rsidR="00F315B4" w:rsidRPr="00485A46" w:rsidRDefault="00970F12" w:rsidP="00485A46">
      <w:pPr>
        <w:pStyle w:val="Item"/>
      </w:pPr>
      <w:r w:rsidRPr="00485A46">
        <w:t xml:space="preserve">After </w:t>
      </w:r>
      <w:r w:rsidR="00F315B4" w:rsidRPr="00485A46">
        <w:t>“</w:t>
      </w:r>
      <w:r w:rsidRPr="00485A46">
        <w:t>pay</w:t>
      </w:r>
      <w:r w:rsidR="00F315B4" w:rsidRPr="00485A46">
        <w:t xml:space="preserve">”, </w:t>
      </w:r>
      <w:r w:rsidRPr="00485A46">
        <w:t>insert</w:t>
      </w:r>
      <w:r w:rsidR="00F315B4" w:rsidRPr="00485A46">
        <w:t xml:space="preserve"> “in relation to that period”.</w:t>
      </w:r>
    </w:p>
    <w:p w:rsidR="0006546D" w:rsidRPr="00485A46" w:rsidRDefault="007732F3" w:rsidP="00485A46">
      <w:pPr>
        <w:pStyle w:val="ItemHead"/>
      </w:pPr>
      <w:r w:rsidRPr="00485A46">
        <w:t>55</w:t>
      </w:r>
      <w:r w:rsidR="0006546D" w:rsidRPr="00485A46">
        <w:t xml:space="preserve">  Subsection</w:t>
      </w:r>
      <w:r w:rsidR="003E2A34" w:rsidRPr="00485A46">
        <w:t>s</w:t>
      </w:r>
      <w:r w:rsidR="00485A46" w:rsidRPr="00485A46">
        <w:t> </w:t>
      </w:r>
      <w:r w:rsidR="0006546D" w:rsidRPr="00485A46">
        <w:t>14</w:t>
      </w:r>
      <w:r w:rsidR="003E2A34" w:rsidRPr="00485A46">
        <w:t xml:space="preserve">(2) and </w:t>
      </w:r>
      <w:r w:rsidR="0006546D" w:rsidRPr="00485A46">
        <w:t>(3)</w:t>
      </w:r>
    </w:p>
    <w:p w:rsidR="0006546D" w:rsidRPr="00485A46" w:rsidRDefault="0006546D" w:rsidP="00485A46">
      <w:pPr>
        <w:pStyle w:val="Item"/>
      </w:pPr>
      <w:r w:rsidRPr="00485A46">
        <w:t>After “</w:t>
      </w:r>
      <w:r w:rsidR="000B0716" w:rsidRPr="00485A46">
        <w:t xml:space="preserve">claimant’s </w:t>
      </w:r>
      <w:r w:rsidRPr="00485A46">
        <w:t>PPL period”</w:t>
      </w:r>
      <w:r w:rsidR="00F5037B" w:rsidRPr="00485A46">
        <w:t xml:space="preserve"> (wherever occurring)</w:t>
      </w:r>
      <w:r w:rsidRPr="00485A46">
        <w:t>, insert “for the child”.</w:t>
      </w:r>
    </w:p>
    <w:p w:rsidR="00F0084A" w:rsidRPr="00485A46" w:rsidRDefault="007732F3" w:rsidP="00485A46">
      <w:pPr>
        <w:pStyle w:val="ItemHead"/>
      </w:pPr>
      <w:r w:rsidRPr="00485A46">
        <w:t>56</w:t>
      </w:r>
      <w:r w:rsidR="00C75EBA" w:rsidRPr="00485A46">
        <w:t xml:space="preserve">  Subsection</w:t>
      </w:r>
      <w:r w:rsidR="00485A46" w:rsidRPr="00485A46">
        <w:t> </w:t>
      </w:r>
      <w:r w:rsidR="00C75EBA" w:rsidRPr="00485A46">
        <w:t>14(4)</w:t>
      </w:r>
    </w:p>
    <w:p w:rsidR="00F0084A" w:rsidRPr="00485A46" w:rsidRDefault="00F0084A" w:rsidP="00485A46">
      <w:pPr>
        <w:pStyle w:val="Item"/>
      </w:pPr>
      <w:r w:rsidRPr="00485A46">
        <w:t xml:space="preserve">Repeal the </w:t>
      </w:r>
      <w:r w:rsidR="00485A46" w:rsidRPr="00485A46">
        <w:t>subsection (</w:t>
      </w:r>
      <w:r w:rsidRPr="00485A46">
        <w:t>not including the heading), substitute:</w:t>
      </w:r>
    </w:p>
    <w:p w:rsidR="00F0084A" w:rsidRPr="00485A46" w:rsidRDefault="00F0084A" w:rsidP="00485A46">
      <w:pPr>
        <w:pStyle w:val="subsection"/>
      </w:pPr>
      <w:r w:rsidRPr="00485A46">
        <w:tab/>
        <w:t>(4)</w:t>
      </w:r>
      <w:r w:rsidRPr="00485A46">
        <w:tab/>
      </w:r>
      <w:r w:rsidR="00F106C6" w:rsidRPr="00485A46">
        <w:t xml:space="preserve">If the Secretary is not satisfied of the matter in </w:t>
      </w:r>
      <w:r w:rsidR="00485A46" w:rsidRPr="00485A46">
        <w:t>subsection (</w:t>
      </w:r>
      <w:r w:rsidR="00F106C6" w:rsidRPr="00485A46">
        <w:t>2), the Secretary must:</w:t>
      </w:r>
    </w:p>
    <w:p w:rsidR="00F106C6" w:rsidRPr="00485A46" w:rsidRDefault="00F106C6" w:rsidP="00485A46">
      <w:pPr>
        <w:pStyle w:val="paragraph"/>
      </w:pPr>
      <w:r w:rsidRPr="00485A46">
        <w:tab/>
        <w:t>(a)</w:t>
      </w:r>
      <w:r w:rsidRPr="00485A46">
        <w:tab/>
        <w:t>determine that parental leave pay in relation to the maximum PPL period for the child is not payable to the primary claimant; and</w:t>
      </w:r>
    </w:p>
    <w:p w:rsidR="00F106C6" w:rsidRPr="00485A46" w:rsidRDefault="00F106C6" w:rsidP="00485A46">
      <w:pPr>
        <w:pStyle w:val="paragraph"/>
      </w:pPr>
      <w:r w:rsidRPr="00485A46">
        <w:tab/>
        <w:t>(b)</w:t>
      </w:r>
      <w:r w:rsidRPr="00485A46">
        <w:tab/>
        <w:t>if the Secretary is satisfied that the primary claimant satisfies the work test and income test on the day the determination is made—determine that the primary claimant is conditionally eligible for parental leave pay for a flexible PPL day for the child</w:t>
      </w:r>
      <w:r w:rsidRPr="00485A46">
        <w:rPr>
          <w:i/>
        </w:rPr>
        <w:t>.</w:t>
      </w:r>
    </w:p>
    <w:p w:rsidR="00F5037B" w:rsidRPr="00485A46" w:rsidRDefault="007732F3" w:rsidP="00485A46">
      <w:pPr>
        <w:pStyle w:val="ItemHead"/>
      </w:pPr>
      <w:r w:rsidRPr="00485A46">
        <w:t>57</w:t>
      </w:r>
      <w:r w:rsidR="0006546D" w:rsidRPr="00485A46">
        <w:t xml:space="preserve">  Subsection</w:t>
      </w:r>
      <w:r w:rsidR="003E2A34" w:rsidRPr="00485A46">
        <w:t>s</w:t>
      </w:r>
      <w:r w:rsidR="00485A46" w:rsidRPr="00485A46">
        <w:t> </w:t>
      </w:r>
      <w:r w:rsidR="0006546D" w:rsidRPr="00485A46">
        <w:t>14(5)</w:t>
      </w:r>
      <w:r w:rsidR="003E2A34" w:rsidRPr="00485A46">
        <w:t xml:space="preserve"> and (6)</w:t>
      </w:r>
    </w:p>
    <w:p w:rsidR="00155234" w:rsidRPr="00485A46" w:rsidRDefault="00155234" w:rsidP="00485A46">
      <w:pPr>
        <w:pStyle w:val="Item"/>
      </w:pPr>
      <w:r w:rsidRPr="00485A46">
        <w:t>After “</w:t>
      </w:r>
      <w:r w:rsidR="000B0716" w:rsidRPr="00485A46">
        <w:t xml:space="preserve">claimant’s </w:t>
      </w:r>
      <w:r w:rsidRPr="00485A46">
        <w:t>PPL period” (</w:t>
      </w:r>
      <w:r w:rsidR="000B0716" w:rsidRPr="00485A46">
        <w:t>wherever occurring)</w:t>
      </w:r>
      <w:r w:rsidRPr="00485A46">
        <w:t>, insert “for the child”.</w:t>
      </w:r>
    </w:p>
    <w:p w:rsidR="00F0084A" w:rsidRPr="00485A46" w:rsidRDefault="007732F3" w:rsidP="00485A46">
      <w:pPr>
        <w:pStyle w:val="ItemHead"/>
      </w:pPr>
      <w:r w:rsidRPr="00485A46">
        <w:t>58</w:t>
      </w:r>
      <w:r w:rsidR="00F0084A" w:rsidRPr="00485A46">
        <w:t xml:space="preserve">  Subsection</w:t>
      </w:r>
      <w:r w:rsidR="00485A46" w:rsidRPr="00485A46">
        <w:t> </w:t>
      </w:r>
      <w:r w:rsidR="00F0084A" w:rsidRPr="00485A46">
        <w:t>14(7)</w:t>
      </w:r>
    </w:p>
    <w:p w:rsidR="00F0084A" w:rsidRPr="00485A46" w:rsidRDefault="00F0084A" w:rsidP="00485A46">
      <w:pPr>
        <w:pStyle w:val="Item"/>
      </w:pPr>
      <w:r w:rsidRPr="00485A46">
        <w:t xml:space="preserve">Repeal the </w:t>
      </w:r>
      <w:r w:rsidR="00485A46" w:rsidRPr="00485A46">
        <w:t>subsection (</w:t>
      </w:r>
      <w:r w:rsidR="009038BA" w:rsidRPr="00485A46">
        <w:t>not including the heading), substitute:</w:t>
      </w:r>
    </w:p>
    <w:p w:rsidR="00F106C6" w:rsidRPr="00485A46" w:rsidRDefault="009038BA" w:rsidP="00485A46">
      <w:pPr>
        <w:pStyle w:val="subsection"/>
      </w:pPr>
      <w:r w:rsidRPr="00485A46">
        <w:tab/>
        <w:t>(7)</w:t>
      </w:r>
      <w:r w:rsidRPr="00485A46">
        <w:tab/>
      </w:r>
      <w:r w:rsidR="00F106C6" w:rsidRPr="00485A46">
        <w:t xml:space="preserve">If the Secretary is not satisfied of the matters in </w:t>
      </w:r>
      <w:r w:rsidR="00485A46" w:rsidRPr="00485A46">
        <w:t>subsection (</w:t>
      </w:r>
      <w:r w:rsidR="00F106C6" w:rsidRPr="00485A46">
        <w:t>5),</w:t>
      </w:r>
      <w:r w:rsidR="001D55D1" w:rsidRPr="00485A46">
        <w:t xml:space="preserve"> the Secretary must:</w:t>
      </w:r>
    </w:p>
    <w:p w:rsidR="001D55D1" w:rsidRPr="00485A46" w:rsidRDefault="009038BA" w:rsidP="00485A46">
      <w:pPr>
        <w:pStyle w:val="paragraph"/>
      </w:pPr>
      <w:r w:rsidRPr="00485A46">
        <w:tab/>
        <w:t>(a)</w:t>
      </w:r>
      <w:r w:rsidRPr="00485A46">
        <w:tab/>
      </w:r>
      <w:r w:rsidR="001D55D1" w:rsidRPr="00485A46">
        <w:t>determine that parental leave pay in relation to the maximum PPL period for the child is not payable to the secondary claimant; and</w:t>
      </w:r>
    </w:p>
    <w:p w:rsidR="001D55D1" w:rsidRPr="00485A46" w:rsidRDefault="001D55D1" w:rsidP="00485A46">
      <w:pPr>
        <w:pStyle w:val="paragraph"/>
      </w:pPr>
      <w:r w:rsidRPr="00485A46">
        <w:tab/>
        <w:t>(b)</w:t>
      </w:r>
      <w:r w:rsidRPr="00485A46">
        <w:tab/>
        <w:t xml:space="preserve">if the Secretary is satisfied that the </w:t>
      </w:r>
      <w:r w:rsidR="00305C4A" w:rsidRPr="00485A46">
        <w:t>secondary</w:t>
      </w:r>
      <w:r w:rsidRPr="00485A46">
        <w:t xml:space="preserve"> claimant satisfies the work test and income test on the day the determination is made—determine that the se</w:t>
      </w:r>
      <w:r w:rsidR="002E7590" w:rsidRPr="00485A46">
        <w:t>condary</w:t>
      </w:r>
      <w:r w:rsidRPr="00485A46">
        <w:t xml:space="preserve"> claimant is conditionally eligible for parental leave pay for a flexible PPL day for the child</w:t>
      </w:r>
      <w:r w:rsidRPr="00485A46">
        <w:rPr>
          <w:i/>
        </w:rPr>
        <w:t>.</w:t>
      </w:r>
    </w:p>
    <w:p w:rsidR="006B01A2" w:rsidRPr="00485A46" w:rsidRDefault="007732F3" w:rsidP="00485A46">
      <w:pPr>
        <w:pStyle w:val="ItemHead"/>
      </w:pPr>
      <w:r w:rsidRPr="00485A46">
        <w:t>59</w:t>
      </w:r>
      <w:r w:rsidR="006B01A2" w:rsidRPr="00485A46">
        <w:t xml:space="preserve">  Paragraph 15(1)(a)</w:t>
      </w:r>
    </w:p>
    <w:p w:rsidR="006B01A2" w:rsidRPr="00485A46" w:rsidRDefault="001F4FF6" w:rsidP="00485A46">
      <w:pPr>
        <w:pStyle w:val="Item"/>
      </w:pPr>
      <w:r w:rsidRPr="00485A46">
        <w:t xml:space="preserve">After “pay”, insert </w:t>
      </w:r>
      <w:r w:rsidR="006B01A2" w:rsidRPr="00485A46">
        <w:t>“in relation to the maximum PPL period”.</w:t>
      </w:r>
    </w:p>
    <w:p w:rsidR="006B01A2" w:rsidRPr="00485A46" w:rsidRDefault="007732F3" w:rsidP="00485A46">
      <w:pPr>
        <w:pStyle w:val="ItemHead"/>
      </w:pPr>
      <w:r w:rsidRPr="00485A46">
        <w:t>60</w:t>
      </w:r>
      <w:r w:rsidR="006B01A2" w:rsidRPr="00485A46">
        <w:t xml:space="preserve">  Paragraph 15(1)(b)</w:t>
      </w:r>
    </w:p>
    <w:p w:rsidR="00F315B4" w:rsidRPr="00485A46" w:rsidRDefault="00F315B4" w:rsidP="00485A46">
      <w:pPr>
        <w:pStyle w:val="Item"/>
      </w:pPr>
      <w:r w:rsidRPr="00485A46">
        <w:t>Omit “for the child”, substitute “in relation to that period”.</w:t>
      </w:r>
    </w:p>
    <w:p w:rsidR="00500F4A" w:rsidRPr="00485A46" w:rsidRDefault="007732F3" w:rsidP="00485A46">
      <w:pPr>
        <w:pStyle w:val="ItemHead"/>
      </w:pPr>
      <w:r w:rsidRPr="00485A46">
        <w:t>61</w:t>
      </w:r>
      <w:r w:rsidR="003B4524" w:rsidRPr="00485A46">
        <w:t xml:space="preserve"> </w:t>
      </w:r>
      <w:r w:rsidR="00DB6585" w:rsidRPr="00485A46">
        <w:t xml:space="preserve"> Paragraph 15(1)</w:t>
      </w:r>
      <w:r w:rsidR="00500F4A" w:rsidRPr="00485A46">
        <w:t>(c)</w:t>
      </w:r>
    </w:p>
    <w:p w:rsidR="00F315B4" w:rsidRPr="00485A46" w:rsidRDefault="00970F12" w:rsidP="00485A46">
      <w:pPr>
        <w:pStyle w:val="Item"/>
      </w:pPr>
      <w:r w:rsidRPr="00485A46">
        <w:t xml:space="preserve">After “pay”, insert </w:t>
      </w:r>
      <w:r w:rsidR="00F315B4" w:rsidRPr="00485A46">
        <w:t>“in relation to that period”.</w:t>
      </w:r>
    </w:p>
    <w:p w:rsidR="00500F4A" w:rsidRPr="00485A46" w:rsidRDefault="007732F3" w:rsidP="00485A46">
      <w:pPr>
        <w:pStyle w:val="ItemHead"/>
      </w:pPr>
      <w:r w:rsidRPr="00485A46">
        <w:t>62</w:t>
      </w:r>
      <w:r w:rsidR="00500F4A" w:rsidRPr="00485A46">
        <w:t xml:space="preserve">  Subsection</w:t>
      </w:r>
      <w:r w:rsidR="00485A46" w:rsidRPr="00485A46">
        <w:t> </w:t>
      </w:r>
      <w:r w:rsidR="00500F4A" w:rsidRPr="00485A46">
        <w:t>15(2)</w:t>
      </w:r>
    </w:p>
    <w:p w:rsidR="009038BA" w:rsidRPr="00485A46" w:rsidRDefault="009038BA" w:rsidP="00485A46">
      <w:pPr>
        <w:pStyle w:val="Item"/>
      </w:pPr>
      <w:r w:rsidRPr="00485A46">
        <w:t xml:space="preserve">Repeal the </w:t>
      </w:r>
      <w:r w:rsidR="00485A46" w:rsidRPr="00485A46">
        <w:t>subsection (</w:t>
      </w:r>
      <w:r w:rsidRPr="00485A46">
        <w:t>not including the heading), substitute:</w:t>
      </w:r>
    </w:p>
    <w:p w:rsidR="009038BA" w:rsidRPr="00485A46" w:rsidRDefault="009038BA" w:rsidP="00485A46">
      <w:pPr>
        <w:pStyle w:val="subsection"/>
      </w:pPr>
      <w:r w:rsidRPr="00485A46">
        <w:tab/>
        <w:t>(2)</w:t>
      </w:r>
      <w:r w:rsidRPr="00485A46">
        <w:tab/>
      </w:r>
      <w:r w:rsidR="00AD5043" w:rsidRPr="00485A46">
        <w:t>The Secretary must</w:t>
      </w:r>
      <w:r w:rsidRPr="00485A46">
        <w:t>:</w:t>
      </w:r>
    </w:p>
    <w:p w:rsidR="001D55D1" w:rsidRPr="00485A46" w:rsidRDefault="009038BA" w:rsidP="00485A46">
      <w:pPr>
        <w:pStyle w:val="paragraph"/>
      </w:pPr>
      <w:r w:rsidRPr="00485A46">
        <w:tab/>
        <w:t>(a)</w:t>
      </w:r>
      <w:r w:rsidRPr="00485A46">
        <w:tab/>
      </w:r>
      <w:r w:rsidR="001D55D1" w:rsidRPr="00485A46">
        <w:t>determine that parental leave pay in relation to the maximum PPL period for the child is not payable to the primary claimant; and</w:t>
      </w:r>
    </w:p>
    <w:p w:rsidR="001D55D1" w:rsidRPr="00485A46" w:rsidRDefault="001D55D1" w:rsidP="00485A46">
      <w:pPr>
        <w:pStyle w:val="paragraph"/>
        <w:rPr>
          <w:i/>
        </w:rPr>
      </w:pPr>
      <w:r w:rsidRPr="00485A46">
        <w:tab/>
        <w:t>(b)</w:t>
      </w:r>
      <w:r w:rsidRPr="00485A46">
        <w:tab/>
        <w:t>if the Secretary is satisfied that the primary claimant satisfies the work test and income test on the day the determination is made—determine that the primary claimant is conditionally eligible for parental leave pay for a flexible PPL day for the child</w:t>
      </w:r>
      <w:r w:rsidRPr="00485A46">
        <w:rPr>
          <w:i/>
        </w:rPr>
        <w:t>.</w:t>
      </w:r>
    </w:p>
    <w:p w:rsidR="00155234" w:rsidRPr="00485A46" w:rsidRDefault="007732F3" w:rsidP="00485A46">
      <w:pPr>
        <w:pStyle w:val="ItemHead"/>
      </w:pPr>
      <w:r w:rsidRPr="00485A46">
        <w:t>63</w:t>
      </w:r>
      <w:r w:rsidR="00155234" w:rsidRPr="00485A46">
        <w:t xml:space="preserve">  Subsection</w:t>
      </w:r>
      <w:r w:rsidR="00485A46" w:rsidRPr="00485A46">
        <w:t> </w:t>
      </w:r>
      <w:r w:rsidR="00155234" w:rsidRPr="00485A46">
        <w:t>15(3)</w:t>
      </w:r>
    </w:p>
    <w:p w:rsidR="00155234" w:rsidRPr="00485A46" w:rsidRDefault="00155234" w:rsidP="00485A46">
      <w:pPr>
        <w:pStyle w:val="Item"/>
      </w:pPr>
      <w:r w:rsidRPr="00485A46">
        <w:t>After “PPL period” (first occurring), insert “for the child”.</w:t>
      </w:r>
    </w:p>
    <w:p w:rsidR="00500F4A" w:rsidRPr="00485A46" w:rsidRDefault="007732F3" w:rsidP="00485A46">
      <w:pPr>
        <w:pStyle w:val="ItemHead"/>
      </w:pPr>
      <w:r w:rsidRPr="00485A46">
        <w:t>64</w:t>
      </w:r>
      <w:r w:rsidR="00500F4A" w:rsidRPr="00485A46">
        <w:t xml:space="preserve">  </w:t>
      </w:r>
      <w:r w:rsidR="006B4B3B" w:rsidRPr="00485A46">
        <w:t>Subparagraph 15(3)(a)(</w:t>
      </w:r>
      <w:proofErr w:type="spellStart"/>
      <w:r w:rsidR="006B4B3B" w:rsidRPr="00485A46">
        <w:t>i</w:t>
      </w:r>
      <w:proofErr w:type="spellEnd"/>
      <w:r w:rsidR="006B4B3B" w:rsidRPr="00485A46">
        <w:t>)</w:t>
      </w:r>
    </w:p>
    <w:p w:rsidR="006B4B3B" w:rsidRPr="00485A46" w:rsidRDefault="006B4B3B" w:rsidP="00485A46">
      <w:pPr>
        <w:pStyle w:val="Item"/>
      </w:pPr>
      <w:r w:rsidRPr="00485A46">
        <w:t>Omit “that day</w:t>
      </w:r>
      <w:r w:rsidR="006B01A2" w:rsidRPr="00485A46">
        <w:t>”</w:t>
      </w:r>
      <w:r w:rsidRPr="00485A46">
        <w:t>, substitute “the day the determination is made”.</w:t>
      </w:r>
    </w:p>
    <w:p w:rsidR="00155234" w:rsidRPr="00485A46" w:rsidRDefault="007732F3" w:rsidP="00485A46">
      <w:pPr>
        <w:pStyle w:val="ItemHead"/>
      </w:pPr>
      <w:r w:rsidRPr="00485A46">
        <w:t>65</w:t>
      </w:r>
      <w:r w:rsidR="00155234" w:rsidRPr="00485A46">
        <w:t xml:space="preserve">  Paragraphs 15(3)(b) and (c)</w:t>
      </w:r>
    </w:p>
    <w:p w:rsidR="00155234" w:rsidRPr="00485A46" w:rsidRDefault="00155234" w:rsidP="00485A46">
      <w:pPr>
        <w:pStyle w:val="Item"/>
      </w:pPr>
      <w:r w:rsidRPr="00485A46">
        <w:t>After “PPL period” (wherever occurring), insert “for the child”.</w:t>
      </w:r>
    </w:p>
    <w:p w:rsidR="000360EB" w:rsidRPr="00485A46" w:rsidRDefault="007732F3" w:rsidP="00485A46">
      <w:pPr>
        <w:pStyle w:val="ItemHead"/>
      </w:pPr>
      <w:r w:rsidRPr="00485A46">
        <w:t>66</w:t>
      </w:r>
      <w:r w:rsidR="000360EB" w:rsidRPr="00485A46">
        <w:t xml:space="preserve">  Subsection</w:t>
      </w:r>
      <w:r w:rsidR="00485A46" w:rsidRPr="00485A46">
        <w:t> </w:t>
      </w:r>
      <w:r w:rsidR="000360EB" w:rsidRPr="00485A46">
        <w:t>15(5)</w:t>
      </w:r>
    </w:p>
    <w:p w:rsidR="000360EB" w:rsidRPr="00485A46" w:rsidRDefault="000360EB" w:rsidP="00485A46">
      <w:pPr>
        <w:pStyle w:val="Item"/>
      </w:pPr>
      <w:r w:rsidRPr="00485A46">
        <w:t>After “claimant’s PPL period”, insert “for the child”.</w:t>
      </w:r>
    </w:p>
    <w:p w:rsidR="001B4E81" w:rsidRPr="00485A46" w:rsidRDefault="007732F3" w:rsidP="00485A46">
      <w:pPr>
        <w:pStyle w:val="ItemHead"/>
      </w:pPr>
      <w:r w:rsidRPr="00485A46">
        <w:t>67</w:t>
      </w:r>
      <w:r w:rsidR="001B4E81" w:rsidRPr="00485A46">
        <w:t xml:space="preserve">  Paragraph 15(5)(a)</w:t>
      </w:r>
    </w:p>
    <w:p w:rsidR="001B4E81" w:rsidRPr="00485A46" w:rsidRDefault="009A7EC7" w:rsidP="00485A46">
      <w:pPr>
        <w:pStyle w:val="Item"/>
      </w:pPr>
      <w:r w:rsidRPr="00485A46">
        <w:t>Before</w:t>
      </w:r>
      <w:r w:rsidR="001B4E81" w:rsidRPr="00485A46">
        <w:t xml:space="preserve"> “</w:t>
      </w:r>
      <w:r w:rsidRPr="00485A46">
        <w:t>maximum</w:t>
      </w:r>
      <w:r w:rsidR="001B4E81" w:rsidRPr="00485A46">
        <w:t>”, insert “child’s”</w:t>
      </w:r>
      <w:r w:rsidRPr="00485A46">
        <w:t>.</w:t>
      </w:r>
    </w:p>
    <w:p w:rsidR="000312EE" w:rsidRPr="00485A46" w:rsidRDefault="007732F3" w:rsidP="00485A46">
      <w:pPr>
        <w:pStyle w:val="ItemHead"/>
      </w:pPr>
      <w:r w:rsidRPr="00485A46">
        <w:t>68</w:t>
      </w:r>
      <w:r w:rsidR="000312EE" w:rsidRPr="00485A46">
        <w:t xml:space="preserve">  </w:t>
      </w:r>
      <w:r w:rsidR="001B02BF" w:rsidRPr="00485A46">
        <w:t>Subsection</w:t>
      </w:r>
      <w:r w:rsidR="00485A46" w:rsidRPr="00485A46">
        <w:t> </w:t>
      </w:r>
      <w:r w:rsidR="001B02BF" w:rsidRPr="00485A46">
        <w:t>15(6)</w:t>
      </w:r>
    </w:p>
    <w:p w:rsidR="009038BA" w:rsidRPr="00485A46" w:rsidRDefault="009038BA" w:rsidP="00485A46">
      <w:pPr>
        <w:pStyle w:val="Item"/>
      </w:pPr>
      <w:r w:rsidRPr="00485A46">
        <w:t xml:space="preserve">Repeal the </w:t>
      </w:r>
      <w:r w:rsidR="00485A46" w:rsidRPr="00485A46">
        <w:t>subsection (</w:t>
      </w:r>
      <w:r w:rsidRPr="00485A46">
        <w:t>not including the heading), substitute:</w:t>
      </w:r>
    </w:p>
    <w:p w:rsidR="001D55D1" w:rsidRPr="00485A46" w:rsidRDefault="009038BA" w:rsidP="00485A46">
      <w:pPr>
        <w:pStyle w:val="subsection"/>
      </w:pPr>
      <w:r w:rsidRPr="00485A46">
        <w:tab/>
        <w:t>(6)</w:t>
      </w:r>
      <w:r w:rsidRPr="00485A46">
        <w:tab/>
      </w:r>
      <w:r w:rsidR="001D55D1" w:rsidRPr="00485A46">
        <w:t xml:space="preserve">If the </w:t>
      </w:r>
      <w:r w:rsidRPr="00485A46">
        <w:t>Secretary</w:t>
      </w:r>
      <w:r w:rsidR="001D55D1" w:rsidRPr="00485A46">
        <w:t xml:space="preserve"> is not satisfied of the matters in </w:t>
      </w:r>
      <w:r w:rsidR="00485A46" w:rsidRPr="00485A46">
        <w:t>subsection (</w:t>
      </w:r>
      <w:r w:rsidR="001D55D1" w:rsidRPr="00485A46">
        <w:t>3), the Secretary must:</w:t>
      </w:r>
    </w:p>
    <w:p w:rsidR="001D55D1" w:rsidRPr="00485A46" w:rsidRDefault="001D55D1" w:rsidP="00485A46">
      <w:pPr>
        <w:pStyle w:val="paragraph"/>
      </w:pPr>
      <w:r w:rsidRPr="00485A46">
        <w:tab/>
        <w:t>(a)</w:t>
      </w:r>
      <w:r w:rsidRPr="00485A46">
        <w:tab/>
        <w:t>determine that parental leave pay in relation to the maximum PPL period for the child is not payable to the secondary claimant; and</w:t>
      </w:r>
    </w:p>
    <w:p w:rsidR="001D55D1" w:rsidRPr="00485A46" w:rsidRDefault="001D55D1" w:rsidP="00485A46">
      <w:pPr>
        <w:pStyle w:val="paragraph"/>
        <w:rPr>
          <w:i/>
        </w:rPr>
      </w:pPr>
      <w:r w:rsidRPr="00485A46">
        <w:tab/>
        <w:t>(b)</w:t>
      </w:r>
      <w:r w:rsidRPr="00485A46">
        <w:tab/>
        <w:t>if the Secretary is satisfied that the secondary claimant satisfies the work test and income test on the day the determination is made—determine that the secondary claimant is conditionally eligible for parental leave pay for a flexible PPL day for the child</w:t>
      </w:r>
      <w:r w:rsidRPr="00485A46">
        <w:rPr>
          <w:i/>
        </w:rPr>
        <w:t>.</w:t>
      </w:r>
    </w:p>
    <w:p w:rsidR="005F28F9" w:rsidRPr="00485A46" w:rsidRDefault="007732F3" w:rsidP="00485A46">
      <w:pPr>
        <w:pStyle w:val="ItemHead"/>
      </w:pPr>
      <w:r w:rsidRPr="00485A46">
        <w:t>69</w:t>
      </w:r>
      <w:r w:rsidR="005F28F9" w:rsidRPr="00485A46">
        <w:t xml:space="preserve">  Paragraph 16(1)(a)</w:t>
      </w:r>
    </w:p>
    <w:p w:rsidR="005F28F9" w:rsidRPr="00485A46" w:rsidRDefault="006A1062" w:rsidP="00485A46">
      <w:pPr>
        <w:pStyle w:val="Item"/>
      </w:pPr>
      <w:r w:rsidRPr="00485A46">
        <w:t>After “pay”,</w:t>
      </w:r>
      <w:r w:rsidR="005F28F9" w:rsidRPr="00485A46">
        <w:t xml:space="preserve"> </w:t>
      </w:r>
      <w:r w:rsidRPr="00485A46">
        <w:t>insert</w:t>
      </w:r>
      <w:r w:rsidR="005F28F9" w:rsidRPr="00485A46">
        <w:t xml:space="preserve"> “in relation to the maximum PPL period”.</w:t>
      </w:r>
    </w:p>
    <w:p w:rsidR="006B4B3B" w:rsidRPr="00485A46" w:rsidRDefault="007732F3" w:rsidP="00485A46">
      <w:pPr>
        <w:pStyle w:val="ItemHead"/>
      </w:pPr>
      <w:r w:rsidRPr="00485A46">
        <w:t>70</w:t>
      </w:r>
      <w:r w:rsidR="006B4B3B" w:rsidRPr="00485A46">
        <w:t xml:space="preserve">  Paragraph 16(1)(b)</w:t>
      </w:r>
    </w:p>
    <w:p w:rsidR="00F315B4" w:rsidRPr="00485A46" w:rsidRDefault="00F315B4" w:rsidP="00485A46">
      <w:pPr>
        <w:pStyle w:val="Item"/>
      </w:pPr>
      <w:r w:rsidRPr="00485A46">
        <w:t>Omit “for the child”, substitute “in relation to that period”.</w:t>
      </w:r>
    </w:p>
    <w:p w:rsidR="000360EB" w:rsidRPr="00485A46" w:rsidRDefault="007732F3" w:rsidP="00485A46">
      <w:pPr>
        <w:pStyle w:val="ItemHead"/>
      </w:pPr>
      <w:r w:rsidRPr="00485A46">
        <w:t>71</w:t>
      </w:r>
      <w:r w:rsidR="000360EB" w:rsidRPr="00485A46">
        <w:t xml:space="preserve">  Subsection</w:t>
      </w:r>
      <w:r w:rsidR="00F5037B" w:rsidRPr="00485A46">
        <w:t>s</w:t>
      </w:r>
      <w:r w:rsidR="00485A46" w:rsidRPr="00485A46">
        <w:t> </w:t>
      </w:r>
      <w:r w:rsidR="000360EB" w:rsidRPr="00485A46">
        <w:t>16</w:t>
      </w:r>
      <w:r w:rsidR="00F5037B" w:rsidRPr="00485A46">
        <w:t xml:space="preserve">(3) and </w:t>
      </w:r>
      <w:r w:rsidR="000360EB" w:rsidRPr="00485A46">
        <w:t>(4)</w:t>
      </w:r>
    </w:p>
    <w:p w:rsidR="000360EB" w:rsidRPr="00485A46" w:rsidRDefault="000360EB" w:rsidP="00485A46">
      <w:pPr>
        <w:pStyle w:val="Item"/>
      </w:pPr>
      <w:r w:rsidRPr="00485A46">
        <w:t>After “claimant’s PPL period”</w:t>
      </w:r>
      <w:r w:rsidR="009A7EC7" w:rsidRPr="00485A46">
        <w:t xml:space="preserve"> (wherever occurring)</w:t>
      </w:r>
      <w:r w:rsidRPr="00485A46">
        <w:t>, insert “for the child”.</w:t>
      </w:r>
    </w:p>
    <w:p w:rsidR="001B02BF" w:rsidRPr="00485A46" w:rsidRDefault="007732F3" w:rsidP="00485A46">
      <w:pPr>
        <w:pStyle w:val="ItemHead"/>
      </w:pPr>
      <w:r w:rsidRPr="00485A46">
        <w:t>72</w:t>
      </w:r>
      <w:r w:rsidR="001B02BF" w:rsidRPr="00485A46">
        <w:t xml:space="preserve">  Subsection</w:t>
      </w:r>
      <w:r w:rsidR="00485A46" w:rsidRPr="00485A46">
        <w:t> </w:t>
      </w:r>
      <w:r w:rsidR="001B02BF" w:rsidRPr="00485A46">
        <w:t>16(5)</w:t>
      </w:r>
    </w:p>
    <w:p w:rsidR="00EA2A00" w:rsidRPr="00485A46" w:rsidRDefault="00EA2A00" w:rsidP="00485A46">
      <w:pPr>
        <w:pStyle w:val="Item"/>
      </w:pPr>
      <w:r w:rsidRPr="00485A46">
        <w:t xml:space="preserve">Repeal the </w:t>
      </w:r>
      <w:r w:rsidR="00485A46" w:rsidRPr="00485A46">
        <w:t>subsection (</w:t>
      </w:r>
      <w:r w:rsidRPr="00485A46">
        <w:t>not including the heading), substitute:</w:t>
      </w:r>
    </w:p>
    <w:p w:rsidR="001D55D1" w:rsidRPr="00485A46" w:rsidRDefault="00EA2A00" w:rsidP="00485A46">
      <w:pPr>
        <w:pStyle w:val="subsection"/>
      </w:pPr>
      <w:r w:rsidRPr="00485A46">
        <w:tab/>
        <w:t>(5)</w:t>
      </w:r>
      <w:r w:rsidRPr="00485A46">
        <w:tab/>
      </w:r>
      <w:r w:rsidR="001D55D1" w:rsidRPr="00485A46">
        <w:t xml:space="preserve">If the Secretary is not satisfied of the matters in </w:t>
      </w:r>
      <w:r w:rsidR="00485A46" w:rsidRPr="00485A46">
        <w:t>subsection (</w:t>
      </w:r>
      <w:r w:rsidR="001D55D1" w:rsidRPr="00485A46">
        <w:t>3), the Secretary must:</w:t>
      </w:r>
    </w:p>
    <w:p w:rsidR="001D55D1" w:rsidRPr="00485A46" w:rsidRDefault="001D55D1" w:rsidP="00485A46">
      <w:pPr>
        <w:pStyle w:val="paragraph"/>
      </w:pPr>
      <w:r w:rsidRPr="00485A46">
        <w:tab/>
        <w:t>(a)</w:t>
      </w:r>
      <w:r w:rsidRPr="00485A46">
        <w:tab/>
        <w:t>determine that parental leave pay in relation to the maximum PPL period for the child is not payable to the secondary claimant; and</w:t>
      </w:r>
    </w:p>
    <w:p w:rsidR="001D55D1" w:rsidRPr="00485A46" w:rsidRDefault="001D55D1" w:rsidP="00485A46">
      <w:pPr>
        <w:pStyle w:val="paragraph"/>
      </w:pPr>
      <w:r w:rsidRPr="00485A46">
        <w:tab/>
        <w:t>(b)</w:t>
      </w:r>
      <w:r w:rsidRPr="00485A46">
        <w:tab/>
        <w:t>if the Secretary is satisfied that the secondary claimant satisfies the work test and income test on the day the determination is made—determine that the secondary claimant is conditionally eligible for parental leave pay for a flexible PPL day for the child</w:t>
      </w:r>
      <w:r w:rsidR="006A1062" w:rsidRPr="00485A46">
        <w:t>.</w:t>
      </w:r>
    </w:p>
    <w:p w:rsidR="005F28F9" w:rsidRPr="00485A46" w:rsidRDefault="007732F3" w:rsidP="00485A46">
      <w:pPr>
        <w:pStyle w:val="ItemHead"/>
      </w:pPr>
      <w:r w:rsidRPr="00485A46">
        <w:t>73</w:t>
      </w:r>
      <w:r w:rsidR="005F28F9" w:rsidRPr="00485A46">
        <w:t xml:space="preserve">  Subsection</w:t>
      </w:r>
      <w:r w:rsidR="00485A46" w:rsidRPr="00485A46">
        <w:t> </w:t>
      </w:r>
      <w:r w:rsidR="005F28F9" w:rsidRPr="00485A46">
        <w:t>17(1)</w:t>
      </w:r>
    </w:p>
    <w:p w:rsidR="005F28F9" w:rsidRPr="00485A46" w:rsidRDefault="001F4FF6" w:rsidP="00485A46">
      <w:pPr>
        <w:pStyle w:val="Item"/>
      </w:pPr>
      <w:r w:rsidRPr="00485A46">
        <w:t xml:space="preserve">After </w:t>
      </w:r>
      <w:r w:rsidR="005F28F9" w:rsidRPr="00485A46">
        <w:t>“</w:t>
      </w:r>
      <w:r w:rsidRPr="00485A46">
        <w:t>pay</w:t>
      </w:r>
      <w:r w:rsidR="005F28F9" w:rsidRPr="00485A46">
        <w:t xml:space="preserve">”, </w:t>
      </w:r>
      <w:r w:rsidR="003B08A1" w:rsidRPr="00485A46">
        <w:t>insert</w:t>
      </w:r>
      <w:r w:rsidR="005F28F9" w:rsidRPr="00485A46">
        <w:t xml:space="preserve"> “in relation to the maximum PPL period”.</w:t>
      </w:r>
    </w:p>
    <w:p w:rsidR="00DF30E4" w:rsidRPr="00485A46" w:rsidRDefault="007732F3" w:rsidP="00485A46">
      <w:pPr>
        <w:pStyle w:val="ItemHead"/>
      </w:pPr>
      <w:r w:rsidRPr="00485A46">
        <w:t>74</w:t>
      </w:r>
      <w:r w:rsidR="00DF30E4" w:rsidRPr="00485A46">
        <w:t xml:space="preserve">  Subsection</w:t>
      </w:r>
      <w:r w:rsidR="00F5037B" w:rsidRPr="00485A46">
        <w:t>s</w:t>
      </w:r>
      <w:r w:rsidR="00485A46" w:rsidRPr="00485A46">
        <w:t> </w:t>
      </w:r>
      <w:r w:rsidR="00DF30E4" w:rsidRPr="00485A46">
        <w:t>17(</w:t>
      </w:r>
      <w:r w:rsidR="00F5037B" w:rsidRPr="00485A46">
        <w:t>2</w:t>
      </w:r>
      <w:r w:rsidR="00DF30E4" w:rsidRPr="00485A46">
        <w:t>)</w:t>
      </w:r>
      <w:r w:rsidR="00F5037B" w:rsidRPr="00485A46">
        <w:t xml:space="preserve"> and (3)</w:t>
      </w:r>
    </w:p>
    <w:p w:rsidR="00DF30E4" w:rsidRPr="00485A46" w:rsidRDefault="009A7EC7" w:rsidP="00485A46">
      <w:pPr>
        <w:pStyle w:val="Item"/>
      </w:pPr>
      <w:r w:rsidRPr="00485A46">
        <w:t>After “claimant’s PPL period” (wherever occurring), insert “for the child”.</w:t>
      </w:r>
    </w:p>
    <w:p w:rsidR="007304FC" w:rsidRPr="00485A46" w:rsidRDefault="007732F3" w:rsidP="00485A46">
      <w:pPr>
        <w:pStyle w:val="ItemHead"/>
      </w:pPr>
      <w:r w:rsidRPr="00485A46">
        <w:t>75</w:t>
      </w:r>
      <w:r w:rsidR="007304FC" w:rsidRPr="00485A46">
        <w:t xml:space="preserve">  Subsection</w:t>
      </w:r>
      <w:r w:rsidR="00485A46" w:rsidRPr="00485A46">
        <w:t> </w:t>
      </w:r>
      <w:r w:rsidR="005F28F9" w:rsidRPr="00485A46">
        <w:t>17(4)</w:t>
      </w:r>
    </w:p>
    <w:p w:rsidR="00EA2A00" w:rsidRPr="00485A46" w:rsidRDefault="00EA2A00" w:rsidP="00485A46">
      <w:pPr>
        <w:pStyle w:val="Item"/>
      </w:pPr>
      <w:r w:rsidRPr="00485A46">
        <w:t xml:space="preserve">Repeal the </w:t>
      </w:r>
      <w:r w:rsidR="00485A46" w:rsidRPr="00485A46">
        <w:t>subsection (</w:t>
      </w:r>
      <w:r w:rsidRPr="00485A46">
        <w:t>not including the heading), substitute:</w:t>
      </w:r>
    </w:p>
    <w:p w:rsidR="002E7590" w:rsidRPr="00485A46" w:rsidRDefault="00EA2A00" w:rsidP="00485A46">
      <w:pPr>
        <w:pStyle w:val="subsection"/>
      </w:pPr>
      <w:r w:rsidRPr="00485A46">
        <w:tab/>
        <w:t>(4)</w:t>
      </w:r>
      <w:r w:rsidRPr="00485A46">
        <w:tab/>
      </w:r>
      <w:r w:rsidR="002E7590" w:rsidRPr="00485A46">
        <w:t xml:space="preserve">If the Secretary is not satisfied of the matters in </w:t>
      </w:r>
      <w:r w:rsidR="00485A46" w:rsidRPr="00485A46">
        <w:t>subsection (</w:t>
      </w:r>
      <w:r w:rsidR="002E7590" w:rsidRPr="00485A46">
        <w:t>2), the Secretary must</w:t>
      </w:r>
      <w:r w:rsidR="00D1121B" w:rsidRPr="00485A46">
        <w:t xml:space="preserve"> </w:t>
      </w:r>
      <w:r w:rsidR="002E7590" w:rsidRPr="00485A46">
        <w:t>determine that parental leave pay in relation to the maximum PPL period for the child is not payab</w:t>
      </w:r>
      <w:r w:rsidR="00D1121B" w:rsidRPr="00485A46">
        <w:t>le to the tertiary claimant.</w:t>
      </w:r>
    </w:p>
    <w:p w:rsidR="00F672C6" w:rsidRPr="00485A46" w:rsidRDefault="007732F3" w:rsidP="00485A46">
      <w:pPr>
        <w:pStyle w:val="ItemHead"/>
      </w:pPr>
      <w:r w:rsidRPr="00485A46">
        <w:t>76</w:t>
      </w:r>
      <w:r w:rsidR="002547AB" w:rsidRPr="00485A46">
        <w:t xml:space="preserve">  </w:t>
      </w:r>
      <w:r w:rsidR="00AD1B6A" w:rsidRPr="00485A46">
        <w:t xml:space="preserve">After </w:t>
      </w:r>
      <w:r w:rsidR="005F18F5" w:rsidRPr="00485A46">
        <w:t>Division</w:t>
      </w:r>
      <w:r w:rsidR="00485A46" w:rsidRPr="00485A46">
        <w:t> </w:t>
      </w:r>
      <w:r w:rsidR="005F18F5" w:rsidRPr="00485A46">
        <w:t>2 of P</w:t>
      </w:r>
      <w:r w:rsidR="00D8639A" w:rsidRPr="00485A46">
        <w:t>art</w:t>
      </w:r>
      <w:r w:rsidR="00485A46" w:rsidRPr="00485A46">
        <w:t> </w:t>
      </w:r>
      <w:r w:rsidR="00D8639A" w:rsidRPr="00485A46">
        <w:t>2</w:t>
      </w:r>
      <w:r w:rsidR="008253F9">
        <w:noBreakHyphen/>
      </w:r>
      <w:r w:rsidR="00D8639A" w:rsidRPr="00485A46">
        <w:t>2</w:t>
      </w:r>
    </w:p>
    <w:p w:rsidR="00D8639A" w:rsidRPr="00485A46" w:rsidRDefault="00D8639A" w:rsidP="00485A46">
      <w:pPr>
        <w:pStyle w:val="Item"/>
      </w:pPr>
      <w:r w:rsidRPr="00485A46">
        <w:t>Insert:</w:t>
      </w:r>
    </w:p>
    <w:p w:rsidR="00D8639A" w:rsidRPr="00485A46" w:rsidRDefault="00D8639A" w:rsidP="00485A46">
      <w:pPr>
        <w:pStyle w:val="ActHead3"/>
      </w:pPr>
      <w:bookmarkStart w:id="15" w:name="_Toc43283327"/>
      <w:r w:rsidRPr="00CD1E5A">
        <w:rPr>
          <w:rStyle w:val="CharDivNo"/>
        </w:rPr>
        <w:t>Division</w:t>
      </w:r>
      <w:r w:rsidR="00485A46" w:rsidRPr="00CD1E5A">
        <w:rPr>
          <w:rStyle w:val="CharDivNo"/>
        </w:rPr>
        <w:t> </w:t>
      </w:r>
      <w:r w:rsidRPr="00CD1E5A">
        <w:rPr>
          <w:rStyle w:val="CharDivNo"/>
        </w:rPr>
        <w:t>2A</w:t>
      </w:r>
      <w:r w:rsidRPr="00485A46">
        <w:t>—</w:t>
      </w:r>
      <w:r w:rsidRPr="00CD1E5A">
        <w:rPr>
          <w:rStyle w:val="CharDivText"/>
        </w:rPr>
        <w:t xml:space="preserve">Determination about whether parental leave pay for </w:t>
      </w:r>
      <w:r w:rsidR="005F18F5" w:rsidRPr="00CD1E5A">
        <w:rPr>
          <w:rStyle w:val="CharDivText"/>
        </w:rPr>
        <w:t xml:space="preserve">a </w:t>
      </w:r>
      <w:r w:rsidRPr="00CD1E5A">
        <w:rPr>
          <w:rStyle w:val="CharDivText"/>
        </w:rPr>
        <w:t xml:space="preserve">flexible PPL day </w:t>
      </w:r>
      <w:r w:rsidR="005F18F5" w:rsidRPr="00CD1E5A">
        <w:rPr>
          <w:rStyle w:val="CharDivText"/>
        </w:rPr>
        <w:t>is</w:t>
      </w:r>
      <w:r w:rsidRPr="00CD1E5A">
        <w:rPr>
          <w:rStyle w:val="CharDivText"/>
        </w:rPr>
        <w:t xml:space="preserve"> payable to a person</w:t>
      </w:r>
      <w:bookmarkEnd w:id="15"/>
    </w:p>
    <w:p w:rsidR="00D8639A" w:rsidRPr="00485A46" w:rsidRDefault="006209FC" w:rsidP="00485A46">
      <w:pPr>
        <w:pStyle w:val="ActHead5"/>
      </w:pPr>
      <w:bookmarkStart w:id="16" w:name="_Toc43283328"/>
      <w:r w:rsidRPr="00CD1E5A">
        <w:rPr>
          <w:rStyle w:val="CharSectno"/>
        </w:rPr>
        <w:t>17A</w:t>
      </w:r>
      <w:r w:rsidR="00D8639A" w:rsidRPr="00485A46">
        <w:t xml:space="preserve">  Determination on a primary claim</w:t>
      </w:r>
      <w:bookmarkEnd w:id="16"/>
    </w:p>
    <w:p w:rsidR="00D8639A" w:rsidRPr="00485A46" w:rsidRDefault="00D8639A" w:rsidP="00485A46">
      <w:pPr>
        <w:pStyle w:val="SubsectionHead"/>
      </w:pPr>
      <w:r w:rsidRPr="00485A46">
        <w:t>When a claim is to be determined under this section</w:t>
      </w:r>
    </w:p>
    <w:p w:rsidR="00D8639A" w:rsidRPr="00485A46" w:rsidRDefault="00D8639A" w:rsidP="00485A46">
      <w:pPr>
        <w:pStyle w:val="subsection"/>
      </w:pPr>
      <w:r w:rsidRPr="00485A46">
        <w:tab/>
        <w:t>(1)</w:t>
      </w:r>
      <w:r w:rsidRPr="00485A46">
        <w:tab/>
        <w:t>If:</w:t>
      </w:r>
    </w:p>
    <w:p w:rsidR="00D8639A" w:rsidRPr="00485A46" w:rsidRDefault="00D8639A" w:rsidP="00485A46">
      <w:pPr>
        <w:pStyle w:val="paragraph"/>
      </w:pPr>
      <w:r w:rsidRPr="00485A46">
        <w:tab/>
        <w:t>(a)</w:t>
      </w:r>
      <w:r w:rsidRPr="00485A46">
        <w:tab/>
        <w:t xml:space="preserve">a primary claimant has made an effective primary claim for parental leave pay </w:t>
      </w:r>
      <w:r w:rsidR="00E674D7" w:rsidRPr="00485A46">
        <w:t>for</w:t>
      </w:r>
      <w:r w:rsidR="00EE512E" w:rsidRPr="00485A46">
        <w:t xml:space="preserve"> </w:t>
      </w:r>
      <w:r w:rsidR="00E674D7" w:rsidRPr="00485A46">
        <w:t>a</w:t>
      </w:r>
      <w:r w:rsidR="00EE512E" w:rsidRPr="00485A46">
        <w:t xml:space="preserve"> child</w:t>
      </w:r>
      <w:r w:rsidRPr="00485A46">
        <w:t>; and</w:t>
      </w:r>
    </w:p>
    <w:p w:rsidR="004D1618" w:rsidRPr="00485A46" w:rsidRDefault="00F73E9C" w:rsidP="00485A46">
      <w:pPr>
        <w:pStyle w:val="paragraph"/>
      </w:pPr>
      <w:r w:rsidRPr="00485A46">
        <w:tab/>
        <w:t>(b)</w:t>
      </w:r>
      <w:r w:rsidRPr="00485A46">
        <w:tab/>
        <w:t xml:space="preserve">one or more flexible PPL days for the child (the </w:t>
      </w:r>
      <w:r w:rsidRPr="00485A46">
        <w:rPr>
          <w:b/>
          <w:i/>
        </w:rPr>
        <w:t>claimed days</w:t>
      </w:r>
      <w:r w:rsidRPr="00485A46">
        <w:t>) have b</w:t>
      </w:r>
      <w:r w:rsidR="00443214" w:rsidRPr="00485A46">
        <w:t>een specified in the claim;</w:t>
      </w:r>
    </w:p>
    <w:p w:rsidR="00D8639A" w:rsidRPr="00485A46" w:rsidRDefault="00D8639A" w:rsidP="00485A46">
      <w:pPr>
        <w:pStyle w:val="subsection2"/>
      </w:pPr>
      <w:r w:rsidRPr="00485A46">
        <w:t>the Secretary must ma</w:t>
      </w:r>
      <w:r w:rsidR="00BA0259" w:rsidRPr="00485A46">
        <w:t>k</w:t>
      </w:r>
      <w:r w:rsidRPr="00485A46">
        <w:t xml:space="preserve">e a determination on the primary claim </w:t>
      </w:r>
      <w:r w:rsidR="00B935F8" w:rsidRPr="00485A46">
        <w:t>u</w:t>
      </w:r>
      <w:r w:rsidRPr="00485A46">
        <w:t>nder this section.</w:t>
      </w:r>
    </w:p>
    <w:p w:rsidR="00D8639A" w:rsidRPr="00485A46" w:rsidRDefault="00AD3071" w:rsidP="00485A46">
      <w:pPr>
        <w:pStyle w:val="SubsectionHead"/>
      </w:pPr>
      <w:r w:rsidRPr="00485A46">
        <w:t xml:space="preserve">When parental leave pay is payable to the primary claimant for </w:t>
      </w:r>
      <w:r w:rsidR="002F5564" w:rsidRPr="00485A46">
        <w:t xml:space="preserve">one or more </w:t>
      </w:r>
      <w:r w:rsidRPr="00485A46">
        <w:t>claimed days</w:t>
      </w:r>
    </w:p>
    <w:p w:rsidR="00D33CF5" w:rsidRPr="00485A46" w:rsidRDefault="00D33CF5" w:rsidP="00485A46">
      <w:pPr>
        <w:pStyle w:val="subsection"/>
      </w:pPr>
      <w:r w:rsidRPr="00485A46">
        <w:tab/>
        <w:t>(2)</w:t>
      </w:r>
      <w:r w:rsidRPr="00485A46">
        <w:tab/>
      </w:r>
      <w:r w:rsidR="00673BCF" w:rsidRPr="00485A46">
        <w:t xml:space="preserve">The Secretary must determine that parental leave pay is payable to the primary claimant for one or more </w:t>
      </w:r>
      <w:r w:rsidR="00656846" w:rsidRPr="00485A46">
        <w:t xml:space="preserve">of the </w:t>
      </w:r>
      <w:r w:rsidR="00673BCF" w:rsidRPr="00485A46">
        <w:t xml:space="preserve">claimed days if, when making the determination, the Secretary is </w:t>
      </w:r>
      <w:r w:rsidRPr="00485A46">
        <w:t xml:space="preserve">satisfied that the primary claimant was or will be eligible for parental leave pay </w:t>
      </w:r>
      <w:r w:rsidR="00673BCF" w:rsidRPr="00485A46">
        <w:t>on those</w:t>
      </w:r>
      <w:r w:rsidR="008B2A45" w:rsidRPr="00485A46">
        <w:t xml:space="preserve"> </w:t>
      </w:r>
      <w:r w:rsidRPr="00485A46">
        <w:t>day</w:t>
      </w:r>
      <w:r w:rsidR="008B2A45" w:rsidRPr="00485A46">
        <w:t>s</w:t>
      </w:r>
      <w:r w:rsidRPr="00485A46">
        <w:t>.</w:t>
      </w:r>
    </w:p>
    <w:p w:rsidR="00D33CF5" w:rsidRPr="00485A46" w:rsidRDefault="00D33CF5" w:rsidP="00485A46">
      <w:pPr>
        <w:pStyle w:val="notetext"/>
      </w:pPr>
      <w:r w:rsidRPr="00485A46">
        <w:t>Note:</w:t>
      </w:r>
      <w:r w:rsidRPr="00485A46">
        <w:tab/>
        <w:t>The Secretary is prevented from making a determination under this subsection in certain circumstances: see Division</w:t>
      </w:r>
      <w:r w:rsidR="00485A46" w:rsidRPr="00485A46">
        <w:t> </w:t>
      </w:r>
      <w:r w:rsidRPr="00485A46">
        <w:t>3.</w:t>
      </w:r>
    </w:p>
    <w:p w:rsidR="00C55165" w:rsidRPr="00485A46" w:rsidRDefault="001F13CE" w:rsidP="00485A46">
      <w:pPr>
        <w:pStyle w:val="subsection"/>
      </w:pPr>
      <w:r w:rsidRPr="00485A46">
        <w:tab/>
        <w:t>(3)</w:t>
      </w:r>
      <w:r w:rsidRPr="00485A46">
        <w:tab/>
        <w:t xml:space="preserve">The Secretary must specify in the determination </w:t>
      </w:r>
      <w:r w:rsidR="000E4FAF" w:rsidRPr="00485A46">
        <w:t xml:space="preserve">made </w:t>
      </w:r>
      <w:r w:rsidRPr="00485A46">
        <w:t xml:space="preserve">under </w:t>
      </w:r>
      <w:r w:rsidR="00485A46" w:rsidRPr="00485A46">
        <w:t>subsection (</w:t>
      </w:r>
      <w:r w:rsidRPr="00485A46">
        <w:t>2) the claimed days for which parental leave pay is payable to the primary claimant.</w:t>
      </w:r>
    </w:p>
    <w:p w:rsidR="00AD3071" w:rsidRPr="00485A46" w:rsidRDefault="00AD3071" w:rsidP="00485A46">
      <w:pPr>
        <w:pStyle w:val="SubsectionHead"/>
      </w:pPr>
      <w:r w:rsidRPr="00485A46">
        <w:t xml:space="preserve">When parental leave pay is not payable to the primary claimant for </w:t>
      </w:r>
      <w:r w:rsidR="002F5564" w:rsidRPr="00485A46">
        <w:t>one or more claimed days</w:t>
      </w:r>
    </w:p>
    <w:p w:rsidR="0098228D" w:rsidRPr="00485A46" w:rsidRDefault="00D32654" w:rsidP="00485A46">
      <w:pPr>
        <w:pStyle w:val="subsection"/>
      </w:pPr>
      <w:r w:rsidRPr="00485A46">
        <w:tab/>
        <w:t>(4</w:t>
      </w:r>
      <w:r w:rsidR="00D33CF5" w:rsidRPr="00485A46">
        <w:t>)</w:t>
      </w:r>
      <w:r w:rsidR="00D33CF5" w:rsidRPr="00485A46">
        <w:tab/>
      </w:r>
      <w:r w:rsidR="0098228D" w:rsidRPr="00485A46">
        <w:t xml:space="preserve">If the Secretary is not satisfied of the matter in </w:t>
      </w:r>
      <w:r w:rsidR="00485A46" w:rsidRPr="00485A46">
        <w:t>subsection (</w:t>
      </w:r>
      <w:r w:rsidR="0098228D" w:rsidRPr="00485A46">
        <w:t>2) for one or more of the claimed days, the Secretary must:</w:t>
      </w:r>
    </w:p>
    <w:p w:rsidR="0098228D" w:rsidRPr="00485A46" w:rsidRDefault="0098228D" w:rsidP="00485A46">
      <w:pPr>
        <w:pStyle w:val="paragraph"/>
      </w:pPr>
      <w:r w:rsidRPr="00485A46">
        <w:tab/>
        <w:t>(a)</w:t>
      </w:r>
      <w:r w:rsidRPr="00485A46">
        <w:tab/>
      </w:r>
      <w:r w:rsidR="00A22089" w:rsidRPr="00485A46">
        <w:t xml:space="preserve">determine that </w:t>
      </w:r>
      <w:r w:rsidRPr="00485A46">
        <w:t xml:space="preserve">parental leave pay is not payable to the </w:t>
      </w:r>
      <w:r w:rsidR="00F74981" w:rsidRPr="00485A46">
        <w:t>primary claimant for those days; and</w:t>
      </w:r>
    </w:p>
    <w:p w:rsidR="0058487C" w:rsidRPr="00485A46" w:rsidRDefault="005562F5" w:rsidP="00485A46">
      <w:pPr>
        <w:pStyle w:val="paragraph"/>
      </w:pPr>
      <w:r w:rsidRPr="00485A46">
        <w:tab/>
        <w:t>(b</w:t>
      </w:r>
      <w:r w:rsidR="000926C5" w:rsidRPr="00485A46">
        <w:t>)</w:t>
      </w:r>
      <w:r w:rsidR="000926C5" w:rsidRPr="00485A46">
        <w:tab/>
        <w:t>if</w:t>
      </w:r>
      <w:r w:rsidR="0058487C" w:rsidRPr="00485A46">
        <w:t>:</w:t>
      </w:r>
    </w:p>
    <w:p w:rsidR="0058487C" w:rsidRPr="00485A46" w:rsidRDefault="0058487C" w:rsidP="00485A46">
      <w:pPr>
        <w:pStyle w:val="paragraphsub"/>
      </w:pPr>
      <w:r w:rsidRPr="00485A46">
        <w:tab/>
        <w:t>(</w:t>
      </w:r>
      <w:proofErr w:type="spellStart"/>
      <w:r w:rsidRPr="00485A46">
        <w:t>i</w:t>
      </w:r>
      <w:proofErr w:type="spellEnd"/>
      <w:r w:rsidRPr="00485A46">
        <w:t>)</w:t>
      </w:r>
      <w:r w:rsidRPr="00485A46">
        <w:tab/>
      </w:r>
      <w:r w:rsidR="000926C5" w:rsidRPr="00485A46">
        <w:t>the primary claimant has not previously satisfied the work and income tests</w:t>
      </w:r>
      <w:r w:rsidR="0038049F" w:rsidRPr="00485A46">
        <w:t xml:space="preserve"> in relation to the child</w:t>
      </w:r>
      <w:r w:rsidRPr="00485A46">
        <w:t>; and</w:t>
      </w:r>
    </w:p>
    <w:p w:rsidR="0058487C" w:rsidRPr="00485A46" w:rsidRDefault="0058487C" w:rsidP="00485A46">
      <w:pPr>
        <w:pStyle w:val="paragraphsub"/>
      </w:pPr>
      <w:r w:rsidRPr="00485A46">
        <w:tab/>
        <w:t>(ii)</w:t>
      </w:r>
      <w:r w:rsidRPr="00485A46">
        <w:tab/>
      </w:r>
      <w:r w:rsidR="000926C5" w:rsidRPr="00485A46">
        <w:t>the Secretary is satisfied that the primary claimant satisfies the work test and income test</w:t>
      </w:r>
      <w:r w:rsidR="00B92FB5" w:rsidRPr="00485A46">
        <w:t xml:space="preserve"> on the day the determination is made</w:t>
      </w:r>
      <w:r w:rsidRPr="00485A46">
        <w:t>;</w:t>
      </w:r>
    </w:p>
    <w:p w:rsidR="000926C5" w:rsidRPr="00485A46" w:rsidRDefault="0058487C" w:rsidP="00485A46">
      <w:pPr>
        <w:pStyle w:val="paragraph"/>
      </w:pPr>
      <w:r w:rsidRPr="00485A46">
        <w:tab/>
      </w:r>
      <w:r w:rsidR="005562F5" w:rsidRPr="00485A46">
        <w:tab/>
      </w:r>
      <w:r w:rsidR="00A22089" w:rsidRPr="00485A46">
        <w:t xml:space="preserve">determine that </w:t>
      </w:r>
      <w:r w:rsidR="00B92FB5" w:rsidRPr="00485A46">
        <w:t xml:space="preserve">the primary claimant is conditionally eligible for parental leave pay for </w:t>
      </w:r>
      <w:r w:rsidR="0021273A" w:rsidRPr="00485A46">
        <w:t xml:space="preserve">other </w:t>
      </w:r>
      <w:r w:rsidR="00B92FB5" w:rsidRPr="00485A46">
        <w:t>flexible PPL day</w:t>
      </w:r>
      <w:r w:rsidR="0021273A" w:rsidRPr="00485A46">
        <w:t>s</w:t>
      </w:r>
      <w:r w:rsidR="00B92FB5" w:rsidRPr="00485A46">
        <w:t xml:space="preserve"> for the child.</w:t>
      </w:r>
    </w:p>
    <w:p w:rsidR="005562F5" w:rsidRPr="00485A46" w:rsidRDefault="005562F5" w:rsidP="00485A46">
      <w:pPr>
        <w:pStyle w:val="subsection"/>
      </w:pPr>
      <w:r w:rsidRPr="00485A46">
        <w:tab/>
        <w:t>(5)</w:t>
      </w:r>
      <w:r w:rsidRPr="00485A46">
        <w:tab/>
        <w:t xml:space="preserve">The Secretary must specify in the determination made under </w:t>
      </w:r>
      <w:r w:rsidR="00485A46" w:rsidRPr="00485A46">
        <w:t>subsection (</w:t>
      </w:r>
      <w:r w:rsidRPr="00485A46">
        <w:t>4) the claimed days for which parental leave pay is not payable to the primary claimant.</w:t>
      </w:r>
    </w:p>
    <w:p w:rsidR="006209FC" w:rsidRPr="00485A46" w:rsidRDefault="006209FC" w:rsidP="00485A46">
      <w:pPr>
        <w:pStyle w:val="ActHead5"/>
      </w:pPr>
      <w:bookmarkStart w:id="17" w:name="_Toc43283329"/>
      <w:r w:rsidRPr="00CD1E5A">
        <w:rPr>
          <w:rStyle w:val="CharSectno"/>
        </w:rPr>
        <w:t>17B</w:t>
      </w:r>
      <w:r w:rsidRPr="00485A46">
        <w:t xml:space="preserve">  Determination on</w:t>
      </w:r>
      <w:r w:rsidR="00A22089" w:rsidRPr="00485A46">
        <w:t xml:space="preserve"> a</w:t>
      </w:r>
      <w:r w:rsidRPr="00485A46">
        <w:t xml:space="preserve"> secondary claim</w:t>
      </w:r>
      <w:bookmarkEnd w:id="17"/>
    </w:p>
    <w:p w:rsidR="006209FC" w:rsidRPr="00485A46" w:rsidRDefault="006209FC" w:rsidP="00485A46">
      <w:pPr>
        <w:pStyle w:val="SubsectionHead"/>
      </w:pPr>
      <w:r w:rsidRPr="00485A46">
        <w:t>When a claim is to be determined under this section</w:t>
      </w:r>
    </w:p>
    <w:p w:rsidR="006209FC" w:rsidRPr="00485A46" w:rsidRDefault="006209FC" w:rsidP="00485A46">
      <w:pPr>
        <w:pStyle w:val="subsection"/>
      </w:pPr>
      <w:r w:rsidRPr="00485A46">
        <w:tab/>
        <w:t>(1)</w:t>
      </w:r>
      <w:r w:rsidRPr="00485A46">
        <w:tab/>
        <w:t>If:</w:t>
      </w:r>
    </w:p>
    <w:p w:rsidR="003C1222" w:rsidRPr="00485A46" w:rsidRDefault="006209FC" w:rsidP="00485A46">
      <w:pPr>
        <w:pStyle w:val="paragraph"/>
      </w:pPr>
      <w:r w:rsidRPr="00485A46">
        <w:tab/>
        <w:t>(a)</w:t>
      </w:r>
      <w:r w:rsidRPr="00485A46">
        <w:tab/>
      </w:r>
      <w:r w:rsidR="003C1222" w:rsidRPr="00485A46">
        <w:t>a secondary claimant has made an effective secondary claim for parental leave pay</w:t>
      </w:r>
      <w:r w:rsidR="00EE512E" w:rsidRPr="00485A46">
        <w:t xml:space="preserve"> </w:t>
      </w:r>
      <w:r w:rsidR="00E674D7" w:rsidRPr="00485A46">
        <w:t xml:space="preserve">for </w:t>
      </w:r>
      <w:r w:rsidR="00F220B3" w:rsidRPr="00485A46">
        <w:t>a</w:t>
      </w:r>
      <w:r w:rsidR="003C1222" w:rsidRPr="00485A46">
        <w:t xml:space="preserve"> child; and</w:t>
      </w:r>
    </w:p>
    <w:p w:rsidR="00F220B3" w:rsidRPr="00485A46" w:rsidRDefault="00F220B3" w:rsidP="00485A46">
      <w:pPr>
        <w:pStyle w:val="paragraph"/>
      </w:pPr>
      <w:r w:rsidRPr="00485A46">
        <w:tab/>
        <w:t>(b)</w:t>
      </w:r>
      <w:r w:rsidRPr="00485A46">
        <w:tab/>
        <w:t xml:space="preserve">one or more flexible PPL days for the child (the </w:t>
      </w:r>
      <w:r w:rsidRPr="00485A46">
        <w:rPr>
          <w:b/>
          <w:i/>
        </w:rPr>
        <w:t>claimed days</w:t>
      </w:r>
      <w:r w:rsidRPr="00485A46">
        <w:t xml:space="preserve">) have </w:t>
      </w:r>
      <w:r w:rsidR="00443214" w:rsidRPr="00485A46">
        <w:t>been specified in the claim;</w:t>
      </w:r>
    </w:p>
    <w:p w:rsidR="00F259DC" w:rsidRPr="00485A46" w:rsidRDefault="00F259DC" w:rsidP="00485A46">
      <w:pPr>
        <w:pStyle w:val="subsection2"/>
      </w:pPr>
      <w:r w:rsidRPr="00485A46">
        <w:t>the Secretary must make a determination on the secondary claim under this section.</w:t>
      </w:r>
    </w:p>
    <w:p w:rsidR="00F259DC" w:rsidRPr="00485A46" w:rsidRDefault="002F5564" w:rsidP="00485A46">
      <w:pPr>
        <w:pStyle w:val="SubsectionHead"/>
      </w:pPr>
      <w:r w:rsidRPr="00485A46">
        <w:t>When parental leave pay is payable to a secondary claimant for one or more claimed days</w:t>
      </w:r>
    </w:p>
    <w:p w:rsidR="00F259DC" w:rsidRPr="00485A46" w:rsidRDefault="00F259DC" w:rsidP="00485A46">
      <w:pPr>
        <w:pStyle w:val="subsection"/>
      </w:pPr>
      <w:r w:rsidRPr="00485A46">
        <w:tab/>
        <w:t>(2)</w:t>
      </w:r>
      <w:r w:rsidRPr="00485A46">
        <w:tab/>
        <w:t>The Secretary must determine that parental leave pay is payable to the secondary claimant for</w:t>
      </w:r>
      <w:r w:rsidR="002F5564" w:rsidRPr="00485A46">
        <w:t xml:space="preserve"> one or more</w:t>
      </w:r>
      <w:r w:rsidR="003816ED" w:rsidRPr="00485A46">
        <w:t xml:space="preserve"> of the</w:t>
      </w:r>
      <w:r w:rsidR="00803810" w:rsidRPr="00485A46">
        <w:t xml:space="preserve"> </w:t>
      </w:r>
      <w:r w:rsidR="00AD4013" w:rsidRPr="00485A46">
        <w:t>claimed day</w:t>
      </w:r>
      <w:r w:rsidR="00544202" w:rsidRPr="00485A46">
        <w:t>s</w:t>
      </w:r>
      <w:r w:rsidR="003B0313" w:rsidRPr="00485A46">
        <w:t xml:space="preserve"> </w:t>
      </w:r>
      <w:r w:rsidRPr="00485A46">
        <w:t>if, when making the determination, the Secretary is satisfied that:</w:t>
      </w:r>
    </w:p>
    <w:p w:rsidR="0019630E" w:rsidRPr="00485A46" w:rsidRDefault="00465507" w:rsidP="00485A46">
      <w:pPr>
        <w:pStyle w:val="paragraph"/>
      </w:pPr>
      <w:r w:rsidRPr="00485A46">
        <w:tab/>
        <w:t>(a)</w:t>
      </w:r>
      <w:r w:rsidRPr="00485A46">
        <w:tab/>
      </w:r>
      <w:r w:rsidR="0019630E" w:rsidRPr="00485A46">
        <w:t>the primary claimant for the child has given a permission under section</w:t>
      </w:r>
      <w:r w:rsidR="00485A46" w:rsidRPr="00485A46">
        <w:t> </w:t>
      </w:r>
      <w:r w:rsidR="0019630E" w:rsidRPr="00485A46">
        <w:t>17D</w:t>
      </w:r>
      <w:r w:rsidR="00050E42" w:rsidRPr="00485A46">
        <w:t xml:space="preserve"> in relation to the child</w:t>
      </w:r>
      <w:r w:rsidR="0019630E" w:rsidRPr="00485A46">
        <w:t>; and</w:t>
      </w:r>
    </w:p>
    <w:p w:rsidR="0019630E" w:rsidRPr="00485A46" w:rsidRDefault="0019630E" w:rsidP="00485A46">
      <w:pPr>
        <w:pStyle w:val="paragraph"/>
      </w:pPr>
      <w:r w:rsidRPr="00485A46">
        <w:tab/>
        <w:t>(b)</w:t>
      </w:r>
      <w:r w:rsidRPr="00485A46">
        <w:tab/>
        <w:t xml:space="preserve">the permission has not been </w:t>
      </w:r>
      <w:r w:rsidR="008F2F9C" w:rsidRPr="00485A46">
        <w:t>revoked</w:t>
      </w:r>
      <w:r w:rsidRPr="00485A46">
        <w:t>; and</w:t>
      </w:r>
    </w:p>
    <w:p w:rsidR="00E64FA8" w:rsidRPr="00485A46" w:rsidRDefault="003A0B74" w:rsidP="00485A46">
      <w:pPr>
        <w:pStyle w:val="paragraph"/>
      </w:pPr>
      <w:r w:rsidRPr="00485A46">
        <w:tab/>
        <w:t>(c)</w:t>
      </w:r>
      <w:r w:rsidRPr="00485A46">
        <w:tab/>
      </w:r>
      <w:r w:rsidR="00D34CA9" w:rsidRPr="00485A46">
        <w:t>if the determination w</w:t>
      </w:r>
      <w:r w:rsidR="00050E42" w:rsidRPr="00485A46">
        <w:t>ere</w:t>
      </w:r>
      <w:r w:rsidR="00D34CA9" w:rsidRPr="00485A46">
        <w:t xml:space="preserve"> made, the number of flexible PPL days for the child </w:t>
      </w:r>
      <w:r w:rsidR="00A22089" w:rsidRPr="00485A46">
        <w:t>for which parental leave pay would be</w:t>
      </w:r>
      <w:r w:rsidR="00CE36D3" w:rsidRPr="00485A46">
        <w:t xml:space="preserve"> payable to a person other than the primary claimant </w:t>
      </w:r>
      <w:r w:rsidR="00A22089" w:rsidRPr="00485A46">
        <w:t>would</w:t>
      </w:r>
      <w:r w:rsidR="00CE36D3" w:rsidRPr="00485A46">
        <w:t xml:space="preserve"> not exceed the number of</w:t>
      </w:r>
      <w:r w:rsidR="00E64FA8" w:rsidRPr="00485A46">
        <w:t xml:space="preserve"> flexible PPL days specified </w:t>
      </w:r>
      <w:r w:rsidR="00453839" w:rsidRPr="00485A46">
        <w:t xml:space="preserve">in the permission; </w:t>
      </w:r>
      <w:r w:rsidR="00E64FA8" w:rsidRPr="00485A46">
        <w:t>and</w:t>
      </w:r>
    </w:p>
    <w:p w:rsidR="00473DC5" w:rsidRPr="00485A46" w:rsidRDefault="009F7FF9" w:rsidP="00485A46">
      <w:pPr>
        <w:pStyle w:val="paragraph"/>
      </w:pPr>
      <w:r w:rsidRPr="00485A46">
        <w:tab/>
        <w:t>(d)</w:t>
      </w:r>
      <w:r w:rsidRPr="00485A46">
        <w:tab/>
      </w:r>
      <w:r w:rsidR="00473DC5" w:rsidRPr="00485A46">
        <w:t>the primary claimant:</w:t>
      </w:r>
    </w:p>
    <w:p w:rsidR="002F5564" w:rsidRPr="00485A46" w:rsidRDefault="006808BF" w:rsidP="00485A46">
      <w:pPr>
        <w:pStyle w:val="paragraphsub"/>
      </w:pPr>
      <w:r w:rsidRPr="00485A46">
        <w:tab/>
        <w:t>(</w:t>
      </w:r>
      <w:proofErr w:type="spellStart"/>
      <w:r w:rsidRPr="00485A46">
        <w:t>i</w:t>
      </w:r>
      <w:proofErr w:type="spellEnd"/>
      <w:r w:rsidRPr="00485A46">
        <w:t>)</w:t>
      </w:r>
      <w:r w:rsidRPr="00485A46">
        <w:tab/>
      </w:r>
      <w:r w:rsidR="003A0B74" w:rsidRPr="00485A46">
        <w:t>if the primary claimant has not previously satisfied the work and income tests in relation to the child—sat</w:t>
      </w:r>
      <w:r w:rsidR="002F5564" w:rsidRPr="00485A46">
        <w:t>isfies the work test</w:t>
      </w:r>
      <w:r w:rsidR="00544202" w:rsidRPr="00485A46">
        <w:t xml:space="preserve"> </w:t>
      </w:r>
      <w:r w:rsidR="002F5564" w:rsidRPr="00485A46">
        <w:t xml:space="preserve">and the </w:t>
      </w:r>
      <w:r w:rsidR="00F071E8" w:rsidRPr="00485A46">
        <w:t xml:space="preserve">income test </w:t>
      </w:r>
      <w:r w:rsidR="002F5564" w:rsidRPr="00485A46">
        <w:t>on th</w:t>
      </w:r>
      <w:r w:rsidR="00FC3C41" w:rsidRPr="00485A46">
        <w:t>e day the determination is made</w:t>
      </w:r>
      <w:r w:rsidR="002F5564" w:rsidRPr="00485A46">
        <w:t>; and</w:t>
      </w:r>
    </w:p>
    <w:p w:rsidR="006808BF" w:rsidRPr="00485A46" w:rsidRDefault="002F5564" w:rsidP="00485A46">
      <w:pPr>
        <w:pStyle w:val="paragraphsub"/>
      </w:pPr>
      <w:r w:rsidRPr="00485A46">
        <w:tab/>
        <w:t>(ii)</w:t>
      </w:r>
      <w:r w:rsidRPr="00485A46">
        <w:tab/>
      </w:r>
      <w:r w:rsidR="006808BF" w:rsidRPr="00485A46">
        <w:t>satisfies the Australian</w:t>
      </w:r>
      <w:r w:rsidR="00634C07" w:rsidRPr="00485A46">
        <w:t xml:space="preserve"> residency test on the day the child was born</w:t>
      </w:r>
      <w:r w:rsidR="006808BF" w:rsidRPr="00485A46">
        <w:t>; and</w:t>
      </w:r>
    </w:p>
    <w:p w:rsidR="006808BF" w:rsidRPr="00485A46" w:rsidRDefault="006808BF" w:rsidP="00485A46">
      <w:pPr>
        <w:pStyle w:val="paragraphsub"/>
      </w:pPr>
      <w:r w:rsidRPr="00485A46">
        <w:tab/>
        <w:t>(ii</w:t>
      </w:r>
      <w:r w:rsidR="002F5564" w:rsidRPr="00485A46">
        <w:t>i</w:t>
      </w:r>
      <w:r w:rsidRPr="00485A46">
        <w:t>)</w:t>
      </w:r>
      <w:r w:rsidRPr="00485A46">
        <w:tab/>
        <w:t xml:space="preserve">is, if the day </w:t>
      </w:r>
      <w:r w:rsidR="00634C07" w:rsidRPr="00485A46">
        <w:t xml:space="preserve">the child was born is in </w:t>
      </w:r>
      <w:r w:rsidRPr="00485A46">
        <w:t>a newly arrived resident’s waiting period the primary claimant is subject to under section</w:t>
      </w:r>
      <w:r w:rsidR="00485A46" w:rsidRPr="00485A46">
        <w:t> </w:t>
      </w:r>
      <w:r w:rsidRPr="00485A46">
        <w:t>31A, a person to whom subsection</w:t>
      </w:r>
      <w:r w:rsidR="00485A46" w:rsidRPr="00485A46">
        <w:t> </w:t>
      </w:r>
      <w:r w:rsidRPr="00485A46">
        <w:t>31A(7) or (7A) applies on th</w:t>
      </w:r>
      <w:r w:rsidR="00544202" w:rsidRPr="00485A46">
        <w:t>at day</w:t>
      </w:r>
      <w:r w:rsidR="00453839" w:rsidRPr="00485A46">
        <w:t>;</w:t>
      </w:r>
      <w:r w:rsidRPr="00485A46">
        <w:t xml:space="preserve"> and</w:t>
      </w:r>
    </w:p>
    <w:p w:rsidR="009E1E20" w:rsidRPr="00485A46" w:rsidRDefault="004A47BB" w:rsidP="00485A46">
      <w:pPr>
        <w:pStyle w:val="paragraph"/>
      </w:pPr>
      <w:r w:rsidRPr="00485A46">
        <w:tab/>
        <w:t>(</w:t>
      </w:r>
      <w:r w:rsidR="002F5564" w:rsidRPr="00485A46">
        <w:t>e</w:t>
      </w:r>
      <w:r w:rsidRPr="00485A46">
        <w:t>)</w:t>
      </w:r>
      <w:r w:rsidRPr="00485A46">
        <w:tab/>
      </w:r>
      <w:r w:rsidR="009E1E20" w:rsidRPr="00485A46">
        <w:t>the secondary claimant was or will be eligible for parental leave pay on th</w:t>
      </w:r>
      <w:r w:rsidR="00544202" w:rsidRPr="00485A46">
        <w:t>ose</w:t>
      </w:r>
      <w:r w:rsidR="009E1E20" w:rsidRPr="00485A46">
        <w:t xml:space="preserve"> </w:t>
      </w:r>
      <w:r w:rsidR="00BD7466" w:rsidRPr="00485A46">
        <w:t>claimed days</w:t>
      </w:r>
      <w:r w:rsidR="006808BF" w:rsidRPr="00485A46">
        <w:t>.</w:t>
      </w:r>
    </w:p>
    <w:p w:rsidR="00973EB7" w:rsidRPr="00485A46" w:rsidRDefault="00973EB7" w:rsidP="00485A46">
      <w:pPr>
        <w:pStyle w:val="notetext"/>
      </w:pPr>
      <w:r w:rsidRPr="00485A46">
        <w:t>Note:</w:t>
      </w:r>
      <w:r w:rsidRPr="00485A46">
        <w:tab/>
        <w:t>The Secretary is prevented from making a determination under this subsection in certain circumstances: see Division</w:t>
      </w:r>
      <w:r w:rsidR="00485A46" w:rsidRPr="00485A46">
        <w:t> </w:t>
      </w:r>
      <w:r w:rsidRPr="00485A46">
        <w:t>3.</w:t>
      </w:r>
    </w:p>
    <w:p w:rsidR="003B0313" w:rsidRPr="00485A46" w:rsidRDefault="00EB7E51" w:rsidP="00485A46">
      <w:pPr>
        <w:pStyle w:val="subsection"/>
      </w:pPr>
      <w:r w:rsidRPr="00485A46">
        <w:tab/>
      </w:r>
      <w:r w:rsidR="009841A7" w:rsidRPr="00485A46">
        <w:t>(3)</w:t>
      </w:r>
      <w:r w:rsidR="009841A7" w:rsidRPr="00485A46">
        <w:tab/>
        <w:t xml:space="preserve">The Secretary </w:t>
      </w:r>
      <w:r w:rsidR="00D34CA9" w:rsidRPr="00485A46">
        <w:t xml:space="preserve">must </w:t>
      </w:r>
      <w:r w:rsidR="009841A7" w:rsidRPr="00485A46">
        <w:t>determine that parental leave pay is payable to the secondary claimant for</w:t>
      </w:r>
      <w:r w:rsidR="002F5564" w:rsidRPr="00485A46">
        <w:t xml:space="preserve"> one or more</w:t>
      </w:r>
      <w:r w:rsidR="004418D9" w:rsidRPr="00485A46">
        <w:t xml:space="preserve"> </w:t>
      </w:r>
      <w:r w:rsidR="003816ED" w:rsidRPr="00485A46">
        <w:t xml:space="preserve">of the </w:t>
      </w:r>
      <w:r w:rsidR="005A0A67" w:rsidRPr="00485A46">
        <w:t>claimed day</w:t>
      </w:r>
      <w:r w:rsidR="002F5564" w:rsidRPr="00485A46">
        <w:t>s</w:t>
      </w:r>
      <w:r w:rsidR="005A0A67" w:rsidRPr="00485A46">
        <w:t xml:space="preserve"> </w:t>
      </w:r>
      <w:r w:rsidR="009841A7" w:rsidRPr="00485A46">
        <w:t>if, when making the determination, the Secretary is satisfied that</w:t>
      </w:r>
      <w:r w:rsidR="003B0313" w:rsidRPr="00485A46">
        <w:t>:</w:t>
      </w:r>
    </w:p>
    <w:p w:rsidR="0040151D" w:rsidRPr="00485A46" w:rsidRDefault="004418D9" w:rsidP="00485A46">
      <w:pPr>
        <w:pStyle w:val="paragraph"/>
      </w:pPr>
      <w:r w:rsidRPr="00485A46">
        <w:tab/>
        <w:t>(a)</w:t>
      </w:r>
      <w:r w:rsidRPr="00485A46">
        <w:tab/>
      </w:r>
      <w:r w:rsidR="0040151D" w:rsidRPr="00485A46">
        <w:t>the primary claimant for the child</w:t>
      </w:r>
      <w:r w:rsidR="002F5564" w:rsidRPr="00485A46">
        <w:t>:</w:t>
      </w:r>
    </w:p>
    <w:p w:rsidR="002F5564" w:rsidRPr="00485A46" w:rsidRDefault="002F5564" w:rsidP="00485A46">
      <w:pPr>
        <w:pStyle w:val="paragraphsub"/>
      </w:pPr>
      <w:r w:rsidRPr="00485A46">
        <w:tab/>
        <w:t>(</w:t>
      </w:r>
      <w:proofErr w:type="spellStart"/>
      <w:r w:rsidRPr="00485A46">
        <w:t>i</w:t>
      </w:r>
      <w:proofErr w:type="spellEnd"/>
      <w:r w:rsidRPr="00485A46">
        <w:t>)</w:t>
      </w:r>
      <w:r w:rsidRPr="00485A46">
        <w:tab/>
      </w:r>
      <w:r w:rsidR="00305C4A" w:rsidRPr="00485A46">
        <w:t>if the primary claimant has not previously satisfied the work and income tests in relation to the child</w:t>
      </w:r>
      <w:r w:rsidRPr="00485A46">
        <w:t>—satisfies the work test</w:t>
      </w:r>
      <w:r w:rsidR="00544202" w:rsidRPr="00485A46">
        <w:t xml:space="preserve"> </w:t>
      </w:r>
      <w:r w:rsidRPr="00485A46">
        <w:t>and the income test on th</w:t>
      </w:r>
      <w:r w:rsidR="00FC3C41" w:rsidRPr="00485A46">
        <w:t>e day the determination is made</w:t>
      </w:r>
      <w:r w:rsidRPr="00485A46">
        <w:t>; and</w:t>
      </w:r>
    </w:p>
    <w:p w:rsidR="003B0313" w:rsidRPr="00485A46" w:rsidRDefault="002F5564" w:rsidP="00485A46">
      <w:pPr>
        <w:pStyle w:val="paragraphsub"/>
      </w:pPr>
      <w:r w:rsidRPr="00485A46">
        <w:tab/>
        <w:t>(ii)</w:t>
      </w:r>
      <w:r w:rsidRPr="00485A46">
        <w:tab/>
      </w:r>
      <w:r w:rsidR="003B0313" w:rsidRPr="00485A46">
        <w:t>satisfies the Australian residency test on the day</w:t>
      </w:r>
      <w:r w:rsidR="00634C07" w:rsidRPr="00485A46">
        <w:t xml:space="preserve"> the child was born</w:t>
      </w:r>
      <w:r w:rsidR="003B0313" w:rsidRPr="00485A46">
        <w:t>; and</w:t>
      </w:r>
    </w:p>
    <w:p w:rsidR="003B0313" w:rsidRPr="00485A46" w:rsidRDefault="003B0313" w:rsidP="00485A46">
      <w:pPr>
        <w:pStyle w:val="paragraphsub"/>
      </w:pPr>
      <w:r w:rsidRPr="00485A46">
        <w:tab/>
        <w:t>(iii)</w:t>
      </w:r>
      <w:r w:rsidRPr="00485A46">
        <w:tab/>
        <w:t>is, if the day</w:t>
      </w:r>
      <w:r w:rsidR="00634C07" w:rsidRPr="00485A46">
        <w:t xml:space="preserve"> t</w:t>
      </w:r>
      <w:r w:rsidRPr="00485A46">
        <w:t>he child was born is in a newly arrived resident’s waiting period the primary claimant is subject to under section</w:t>
      </w:r>
      <w:r w:rsidR="00485A46" w:rsidRPr="00485A46">
        <w:t> </w:t>
      </w:r>
      <w:r w:rsidRPr="00485A46">
        <w:t>31A, a person to whom subsection</w:t>
      </w:r>
      <w:r w:rsidR="00485A46" w:rsidRPr="00485A46">
        <w:t> </w:t>
      </w:r>
      <w:r w:rsidRPr="00485A46">
        <w:t>31A(7) or (7A) applies on th</w:t>
      </w:r>
      <w:r w:rsidR="00544202" w:rsidRPr="00485A46">
        <w:t>at day</w:t>
      </w:r>
      <w:r w:rsidRPr="00485A46">
        <w:t>; and</w:t>
      </w:r>
    </w:p>
    <w:p w:rsidR="003B0313" w:rsidRPr="00485A46" w:rsidRDefault="003B0313" w:rsidP="00485A46">
      <w:pPr>
        <w:pStyle w:val="paragraph"/>
      </w:pPr>
      <w:r w:rsidRPr="00485A46">
        <w:tab/>
        <w:t>(b)</w:t>
      </w:r>
      <w:r w:rsidRPr="00485A46">
        <w:tab/>
        <w:t>the secondary claimant:</w:t>
      </w:r>
    </w:p>
    <w:p w:rsidR="0049368B" w:rsidRPr="00485A46" w:rsidRDefault="003B0313" w:rsidP="00485A46">
      <w:pPr>
        <w:pStyle w:val="paragraphsub"/>
      </w:pPr>
      <w:r w:rsidRPr="00485A46">
        <w:tab/>
        <w:t>(</w:t>
      </w:r>
      <w:proofErr w:type="spellStart"/>
      <w:r w:rsidRPr="00485A46">
        <w:t>i</w:t>
      </w:r>
      <w:proofErr w:type="spellEnd"/>
      <w:r w:rsidRPr="00485A46">
        <w:t>)</w:t>
      </w:r>
      <w:r w:rsidRPr="00485A46">
        <w:tab/>
      </w:r>
      <w:r w:rsidR="0049368B" w:rsidRPr="00485A46">
        <w:t xml:space="preserve">made the </w:t>
      </w:r>
      <w:r w:rsidR="00544202" w:rsidRPr="00485A46">
        <w:t xml:space="preserve">secondary </w:t>
      </w:r>
      <w:r w:rsidR="0049368B" w:rsidRPr="00485A46">
        <w:t>claim in exceptional circumstances; and</w:t>
      </w:r>
    </w:p>
    <w:p w:rsidR="009841A7" w:rsidRPr="00485A46" w:rsidRDefault="0049368B" w:rsidP="00485A46">
      <w:pPr>
        <w:pStyle w:val="paragraphsub"/>
      </w:pPr>
      <w:r w:rsidRPr="00485A46">
        <w:tab/>
        <w:t>(ii)</w:t>
      </w:r>
      <w:r w:rsidRPr="00485A46">
        <w:tab/>
      </w:r>
      <w:r w:rsidR="003B0313" w:rsidRPr="00485A46">
        <w:t>was or will be eligible for parental leave pay on th</w:t>
      </w:r>
      <w:r w:rsidR="00544202" w:rsidRPr="00485A46">
        <w:t xml:space="preserve">ose </w:t>
      </w:r>
      <w:r w:rsidR="00E3669A" w:rsidRPr="00485A46">
        <w:t>claimed days</w:t>
      </w:r>
      <w:r w:rsidR="00D075A2" w:rsidRPr="00485A46">
        <w:t>.</w:t>
      </w:r>
    </w:p>
    <w:p w:rsidR="000E4FAF" w:rsidRPr="00485A46" w:rsidRDefault="009841A7" w:rsidP="00485A46">
      <w:pPr>
        <w:pStyle w:val="subsection"/>
      </w:pPr>
      <w:r w:rsidRPr="00485A46">
        <w:tab/>
      </w:r>
      <w:r w:rsidR="00EB7E51" w:rsidRPr="00485A46">
        <w:t>(</w:t>
      </w:r>
      <w:r w:rsidRPr="00485A46">
        <w:t>4</w:t>
      </w:r>
      <w:r w:rsidR="00EB7E51" w:rsidRPr="00485A46">
        <w:t>)</w:t>
      </w:r>
      <w:r w:rsidR="00EB7E51" w:rsidRPr="00485A46">
        <w:tab/>
      </w:r>
      <w:r w:rsidR="000E4FAF" w:rsidRPr="00485A46">
        <w:t xml:space="preserve">The Secretary must specify in the determination made under </w:t>
      </w:r>
      <w:r w:rsidR="00485A46" w:rsidRPr="00485A46">
        <w:t>subsection (</w:t>
      </w:r>
      <w:r w:rsidR="000E4FAF" w:rsidRPr="00485A46">
        <w:t>2) or (3) the claimed days for which parental leave pay is payable to the secondary claimant.</w:t>
      </w:r>
    </w:p>
    <w:p w:rsidR="00EB7E51" w:rsidRPr="00485A46" w:rsidRDefault="00EB7E51" w:rsidP="00485A46">
      <w:pPr>
        <w:pStyle w:val="SubsectionHead"/>
      </w:pPr>
      <w:r w:rsidRPr="00485A46">
        <w:t xml:space="preserve">When parental leave pay is not payable to secondary claimant for the </w:t>
      </w:r>
      <w:r w:rsidR="00E3669A" w:rsidRPr="00485A46">
        <w:t>claimed days</w:t>
      </w:r>
    </w:p>
    <w:p w:rsidR="00B92FB5" w:rsidRPr="00485A46" w:rsidRDefault="00EB7E51" w:rsidP="00485A46">
      <w:pPr>
        <w:pStyle w:val="subsection"/>
      </w:pPr>
      <w:r w:rsidRPr="00485A46">
        <w:tab/>
      </w:r>
      <w:r w:rsidR="00B92FB5" w:rsidRPr="00485A46">
        <w:t>(</w:t>
      </w:r>
      <w:r w:rsidR="009841A7" w:rsidRPr="00485A46">
        <w:t>5</w:t>
      </w:r>
      <w:r w:rsidRPr="00485A46">
        <w:t>)</w:t>
      </w:r>
      <w:r w:rsidRPr="00485A46">
        <w:tab/>
      </w:r>
      <w:r w:rsidR="00B92FB5" w:rsidRPr="00485A46">
        <w:t xml:space="preserve">If the Secretary is not satisfied of the matters in </w:t>
      </w:r>
      <w:r w:rsidR="00485A46" w:rsidRPr="00485A46">
        <w:t>subsection (</w:t>
      </w:r>
      <w:r w:rsidR="00B92FB5" w:rsidRPr="00485A46">
        <w:t>2) or (3) for one or more of the claimed days, the Secretary must:</w:t>
      </w:r>
    </w:p>
    <w:p w:rsidR="00B92FB5" w:rsidRPr="00485A46" w:rsidRDefault="00B92FB5" w:rsidP="00485A46">
      <w:pPr>
        <w:pStyle w:val="paragraph"/>
      </w:pPr>
      <w:r w:rsidRPr="00485A46">
        <w:tab/>
        <w:t>(a)</w:t>
      </w:r>
      <w:r w:rsidRPr="00485A46">
        <w:tab/>
      </w:r>
      <w:r w:rsidR="00A22089" w:rsidRPr="00485A46">
        <w:t xml:space="preserve">determine that </w:t>
      </w:r>
      <w:r w:rsidRPr="00485A46">
        <w:t xml:space="preserve">parental leave pay is not payable to the </w:t>
      </w:r>
      <w:r w:rsidR="00DB1FEB" w:rsidRPr="00485A46">
        <w:t>secondary</w:t>
      </w:r>
      <w:r w:rsidRPr="00485A46">
        <w:t xml:space="preserve"> claimant for those days; and</w:t>
      </w:r>
    </w:p>
    <w:p w:rsidR="0058487C" w:rsidRPr="00485A46" w:rsidRDefault="005562F5" w:rsidP="00485A46">
      <w:pPr>
        <w:pStyle w:val="paragraph"/>
      </w:pPr>
      <w:r w:rsidRPr="00485A46">
        <w:tab/>
        <w:t>(b</w:t>
      </w:r>
      <w:r w:rsidR="00B92FB5" w:rsidRPr="00485A46">
        <w:t>)</w:t>
      </w:r>
      <w:r w:rsidR="00B92FB5" w:rsidRPr="00485A46">
        <w:tab/>
        <w:t>if</w:t>
      </w:r>
      <w:r w:rsidR="0058487C" w:rsidRPr="00485A46">
        <w:t>:</w:t>
      </w:r>
    </w:p>
    <w:p w:rsidR="0058487C" w:rsidRPr="00485A46" w:rsidRDefault="0058487C" w:rsidP="00485A46">
      <w:pPr>
        <w:pStyle w:val="paragraphsub"/>
      </w:pPr>
      <w:r w:rsidRPr="00485A46">
        <w:tab/>
        <w:t>(</w:t>
      </w:r>
      <w:proofErr w:type="spellStart"/>
      <w:r w:rsidRPr="00485A46">
        <w:t>i</w:t>
      </w:r>
      <w:proofErr w:type="spellEnd"/>
      <w:r w:rsidRPr="00485A46">
        <w:t>)</w:t>
      </w:r>
      <w:r w:rsidRPr="00485A46">
        <w:tab/>
      </w:r>
      <w:r w:rsidR="00B92FB5" w:rsidRPr="00485A46">
        <w:t>the secondary claimant has not previously satisfied the work and income tests</w:t>
      </w:r>
      <w:r w:rsidR="0038049F" w:rsidRPr="00485A46">
        <w:t xml:space="preserve"> in relation to the child</w:t>
      </w:r>
      <w:r w:rsidRPr="00485A46">
        <w:t>;</w:t>
      </w:r>
      <w:r w:rsidR="00B92FB5" w:rsidRPr="00485A46">
        <w:t xml:space="preserve"> and</w:t>
      </w:r>
    </w:p>
    <w:p w:rsidR="0058487C" w:rsidRPr="00485A46" w:rsidRDefault="0058487C" w:rsidP="00485A46">
      <w:pPr>
        <w:pStyle w:val="paragraphsub"/>
      </w:pPr>
      <w:r w:rsidRPr="00485A46">
        <w:tab/>
        <w:t>(ii)</w:t>
      </w:r>
      <w:r w:rsidRPr="00485A46">
        <w:tab/>
      </w:r>
      <w:r w:rsidR="00B92FB5" w:rsidRPr="00485A46">
        <w:t xml:space="preserve">the Secretary is satisfied that the </w:t>
      </w:r>
      <w:r w:rsidR="00F05582" w:rsidRPr="00485A46">
        <w:t>secondary</w:t>
      </w:r>
      <w:r w:rsidR="00B92FB5" w:rsidRPr="00485A46">
        <w:t xml:space="preserve"> claimant satisfies the work test and income test on the day the determination is made</w:t>
      </w:r>
      <w:r w:rsidRPr="00485A46">
        <w:t>;</w:t>
      </w:r>
    </w:p>
    <w:p w:rsidR="00B92FB5" w:rsidRPr="00485A46" w:rsidRDefault="0058487C" w:rsidP="00485A46">
      <w:pPr>
        <w:pStyle w:val="paragraph"/>
      </w:pPr>
      <w:r w:rsidRPr="00485A46">
        <w:tab/>
      </w:r>
      <w:r w:rsidRPr="00485A46">
        <w:tab/>
      </w:r>
      <w:r w:rsidR="00A22089" w:rsidRPr="00485A46">
        <w:t>determine that t</w:t>
      </w:r>
      <w:r w:rsidR="00B92FB5" w:rsidRPr="00485A46">
        <w:t xml:space="preserve">he </w:t>
      </w:r>
      <w:r w:rsidR="00CC3AB1" w:rsidRPr="00485A46">
        <w:t xml:space="preserve">secondary </w:t>
      </w:r>
      <w:r w:rsidR="00B92FB5" w:rsidRPr="00485A46">
        <w:t xml:space="preserve">claimant is conditionally eligible for parental leave pay for </w:t>
      </w:r>
      <w:r w:rsidR="0021273A" w:rsidRPr="00485A46">
        <w:t>other</w:t>
      </w:r>
      <w:r w:rsidR="00B92FB5" w:rsidRPr="00485A46">
        <w:t xml:space="preserve"> flexible PPL day</w:t>
      </w:r>
      <w:r w:rsidR="0021273A" w:rsidRPr="00485A46">
        <w:t>s</w:t>
      </w:r>
      <w:r w:rsidR="00B92FB5" w:rsidRPr="00485A46">
        <w:t xml:space="preserve"> for the child.</w:t>
      </w:r>
    </w:p>
    <w:p w:rsidR="005562F5" w:rsidRPr="00485A46" w:rsidRDefault="005562F5" w:rsidP="00485A46">
      <w:pPr>
        <w:pStyle w:val="subsection"/>
      </w:pPr>
      <w:r w:rsidRPr="00485A46">
        <w:tab/>
        <w:t>(6)</w:t>
      </w:r>
      <w:r w:rsidRPr="00485A46">
        <w:tab/>
        <w:t xml:space="preserve">The Secretary must specify in the determination made under </w:t>
      </w:r>
      <w:r w:rsidR="00485A46" w:rsidRPr="00485A46">
        <w:t>subsection (</w:t>
      </w:r>
      <w:r w:rsidRPr="00485A46">
        <w:t>5) the claimed days for which parental leave pay is not payable to the secondary claimant.</w:t>
      </w:r>
    </w:p>
    <w:p w:rsidR="00A71F5F" w:rsidRPr="00485A46" w:rsidRDefault="00A71F5F" w:rsidP="00485A46">
      <w:pPr>
        <w:pStyle w:val="ActHead5"/>
      </w:pPr>
      <w:bookmarkStart w:id="18" w:name="_Toc43283330"/>
      <w:r w:rsidRPr="00CD1E5A">
        <w:rPr>
          <w:rStyle w:val="CharSectno"/>
        </w:rPr>
        <w:t>17</w:t>
      </w:r>
      <w:r w:rsidR="009E1E20" w:rsidRPr="00CD1E5A">
        <w:rPr>
          <w:rStyle w:val="CharSectno"/>
        </w:rPr>
        <w:t>C</w:t>
      </w:r>
      <w:r w:rsidRPr="00485A46">
        <w:t xml:space="preserve">  Determination on a tertiary claim</w:t>
      </w:r>
      <w:bookmarkEnd w:id="18"/>
    </w:p>
    <w:p w:rsidR="00A71F5F" w:rsidRPr="00485A46" w:rsidRDefault="00A71F5F" w:rsidP="00485A46">
      <w:pPr>
        <w:pStyle w:val="SubsectionHead"/>
      </w:pPr>
      <w:r w:rsidRPr="00485A46">
        <w:t>When a claim is to be determined under this section</w:t>
      </w:r>
    </w:p>
    <w:p w:rsidR="00BD7466" w:rsidRPr="00485A46" w:rsidRDefault="00A71F5F" w:rsidP="00485A46">
      <w:pPr>
        <w:pStyle w:val="subsection"/>
      </w:pPr>
      <w:r w:rsidRPr="00485A46">
        <w:tab/>
        <w:t>(1)</w:t>
      </w:r>
      <w:r w:rsidRPr="00485A46">
        <w:tab/>
        <w:t>If</w:t>
      </w:r>
      <w:r w:rsidR="00BD7466" w:rsidRPr="00485A46">
        <w:t>:</w:t>
      </w:r>
    </w:p>
    <w:p w:rsidR="00BD7466" w:rsidRPr="00485A46" w:rsidRDefault="00BD7466" w:rsidP="00485A46">
      <w:pPr>
        <w:pStyle w:val="paragraph"/>
      </w:pPr>
      <w:r w:rsidRPr="00485A46">
        <w:tab/>
        <w:t>(a)</w:t>
      </w:r>
      <w:r w:rsidRPr="00485A46">
        <w:tab/>
      </w:r>
      <w:r w:rsidR="00A71F5F" w:rsidRPr="00485A46">
        <w:t xml:space="preserve">a tertiary claimant </w:t>
      </w:r>
      <w:r w:rsidRPr="00485A46">
        <w:t xml:space="preserve">has made an </w:t>
      </w:r>
      <w:r w:rsidR="00A71F5F" w:rsidRPr="00485A46">
        <w:t>effective tertiary claim for parental leave pay for a child</w:t>
      </w:r>
      <w:r w:rsidRPr="00485A46">
        <w:t>; and</w:t>
      </w:r>
    </w:p>
    <w:p w:rsidR="00BD7466" w:rsidRPr="00485A46" w:rsidRDefault="00BD7466" w:rsidP="00485A46">
      <w:pPr>
        <w:pStyle w:val="paragraph"/>
      </w:pPr>
      <w:r w:rsidRPr="00485A46">
        <w:tab/>
        <w:t>(b)</w:t>
      </w:r>
      <w:r w:rsidRPr="00485A46">
        <w:tab/>
        <w:t xml:space="preserve">one or more flexible PPL days for the child (the </w:t>
      </w:r>
      <w:r w:rsidRPr="00485A46">
        <w:rPr>
          <w:b/>
          <w:i/>
        </w:rPr>
        <w:t>claimed days</w:t>
      </w:r>
      <w:r w:rsidRPr="00485A46">
        <w:t>) have been specified in the cla</w:t>
      </w:r>
      <w:r w:rsidR="00443214" w:rsidRPr="00485A46">
        <w:t>im;</w:t>
      </w:r>
    </w:p>
    <w:p w:rsidR="00A71F5F" w:rsidRPr="00485A46" w:rsidRDefault="00A71F5F" w:rsidP="00485A46">
      <w:pPr>
        <w:pStyle w:val="subsection2"/>
      </w:pPr>
      <w:r w:rsidRPr="00485A46">
        <w:t>the Secretary must make a determination on the tertiary claim under this section.</w:t>
      </w:r>
    </w:p>
    <w:p w:rsidR="00A71F5F" w:rsidRPr="00485A46" w:rsidRDefault="00A71F5F" w:rsidP="00485A46">
      <w:pPr>
        <w:pStyle w:val="SubsectionHead"/>
      </w:pPr>
      <w:r w:rsidRPr="00485A46">
        <w:t>When parental leave pay is payable to tertiary claimant</w:t>
      </w:r>
      <w:r w:rsidR="00513E87" w:rsidRPr="00485A46">
        <w:t xml:space="preserve"> for </w:t>
      </w:r>
      <w:r w:rsidR="00BD7466" w:rsidRPr="00485A46">
        <w:t>the claimed days</w:t>
      </w:r>
    </w:p>
    <w:p w:rsidR="00A71F5F" w:rsidRPr="00485A46" w:rsidRDefault="00A71F5F" w:rsidP="00485A46">
      <w:pPr>
        <w:pStyle w:val="subsection"/>
      </w:pPr>
      <w:r w:rsidRPr="00485A46">
        <w:tab/>
        <w:t>(2)</w:t>
      </w:r>
      <w:r w:rsidRPr="00485A46">
        <w:tab/>
        <w:t>The Secretary must determine that parental leave pay is payable to the tertiary claimant</w:t>
      </w:r>
      <w:r w:rsidR="00D37671" w:rsidRPr="00485A46">
        <w:t xml:space="preserve"> for</w:t>
      </w:r>
      <w:r w:rsidR="00B9335A" w:rsidRPr="00485A46">
        <w:t xml:space="preserve"> one or more </w:t>
      </w:r>
      <w:r w:rsidR="00A50209" w:rsidRPr="00485A46">
        <w:t xml:space="preserve">of the </w:t>
      </w:r>
      <w:r w:rsidR="00BD7466" w:rsidRPr="00485A46">
        <w:t>claimed days</w:t>
      </w:r>
      <w:r w:rsidR="00A8190B" w:rsidRPr="00485A46">
        <w:t xml:space="preserve"> </w:t>
      </w:r>
      <w:r w:rsidRPr="00485A46">
        <w:t>if, when making the determination, the Secretary is satisfied that:</w:t>
      </w:r>
    </w:p>
    <w:p w:rsidR="003E4133" w:rsidRPr="00485A46" w:rsidRDefault="00A71F5F" w:rsidP="00485A46">
      <w:pPr>
        <w:pStyle w:val="paragraph"/>
      </w:pPr>
      <w:r w:rsidRPr="00485A46">
        <w:rPr>
          <w:i/>
        </w:rPr>
        <w:tab/>
      </w:r>
      <w:r w:rsidRPr="00485A46">
        <w:t>(a)</w:t>
      </w:r>
      <w:r w:rsidRPr="00485A46">
        <w:tab/>
      </w:r>
      <w:r w:rsidR="00501B90" w:rsidRPr="00485A46">
        <w:t xml:space="preserve">a </w:t>
      </w:r>
      <w:proofErr w:type="spellStart"/>
      <w:r w:rsidR="00F315B4" w:rsidRPr="00485A46">
        <w:t>payability</w:t>
      </w:r>
      <w:proofErr w:type="spellEnd"/>
      <w:r w:rsidR="00F315B4" w:rsidRPr="00485A46">
        <w:t xml:space="preserve"> </w:t>
      </w:r>
      <w:r w:rsidR="00501B90" w:rsidRPr="00485A46">
        <w:t>determination</w:t>
      </w:r>
      <w:r w:rsidR="009A7170" w:rsidRPr="00485A46">
        <w:t xml:space="preserve"> </w:t>
      </w:r>
      <w:r w:rsidR="00501B90" w:rsidRPr="00485A46">
        <w:t xml:space="preserve">under </w:t>
      </w:r>
      <w:r w:rsidR="003E4133" w:rsidRPr="00485A46">
        <w:t>sub</w:t>
      </w:r>
      <w:r w:rsidR="00501B90" w:rsidRPr="00485A46">
        <w:t>section</w:t>
      </w:r>
      <w:r w:rsidR="00485A46" w:rsidRPr="00485A46">
        <w:t> </w:t>
      </w:r>
      <w:r w:rsidR="003E4133" w:rsidRPr="00485A46">
        <w:t>14(5), 15(3), 16(3)</w:t>
      </w:r>
      <w:r w:rsidR="00EA5850" w:rsidRPr="00485A46">
        <w:t xml:space="preserve"> or </w:t>
      </w:r>
      <w:r w:rsidR="009841A7" w:rsidRPr="00485A46">
        <w:t>17B(2) or (3)</w:t>
      </w:r>
      <w:r w:rsidR="00501B90" w:rsidRPr="00485A46">
        <w:t xml:space="preserve"> that parental leave pay </w:t>
      </w:r>
      <w:r w:rsidR="00F315B4" w:rsidRPr="00485A46">
        <w:t>for t</w:t>
      </w:r>
      <w:r w:rsidR="00195D39" w:rsidRPr="00485A46">
        <w:t xml:space="preserve">he child is payable to a </w:t>
      </w:r>
      <w:r w:rsidR="00060A78" w:rsidRPr="00485A46">
        <w:t xml:space="preserve">secondary claimant </w:t>
      </w:r>
      <w:r w:rsidR="003E4133" w:rsidRPr="00485A46">
        <w:t>is in force; and</w:t>
      </w:r>
    </w:p>
    <w:p w:rsidR="00D37671" w:rsidRPr="00485A46" w:rsidRDefault="00A71F5F" w:rsidP="00485A46">
      <w:pPr>
        <w:pStyle w:val="paragraph"/>
      </w:pPr>
      <w:r w:rsidRPr="00485A46">
        <w:tab/>
        <w:t>(b)</w:t>
      </w:r>
      <w:r w:rsidRPr="00485A46">
        <w:tab/>
        <w:t>the tertiary claimant was or will be eligible for parental leave pay</w:t>
      </w:r>
      <w:r w:rsidR="00315EA8" w:rsidRPr="00485A46">
        <w:t xml:space="preserve"> </w:t>
      </w:r>
      <w:r w:rsidR="00D37671" w:rsidRPr="00485A46">
        <w:t>on th</w:t>
      </w:r>
      <w:r w:rsidR="000F5091" w:rsidRPr="00485A46">
        <w:t>ose</w:t>
      </w:r>
      <w:r w:rsidR="00BD7466" w:rsidRPr="00485A46">
        <w:t xml:space="preserve"> days</w:t>
      </w:r>
      <w:r w:rsidR="00D37671" w:rsidRPr="00485A46">
        <w:t>.</w:t>
      </w:r>
    </w:p>
    <w:p w:rsidR="00A71F5F" w:rsidRPr="00485A46" w:rsidRDefault="00A71F5F" w:rsidP="00485A46">
      <w:pPr>
        <w:pStyle w:val="notetext"/>
      </w:pPr>
      <w:r w:rsidRPr="00485A46">
        <w:t>Note:</w:t>
      </w:r>
      <w:r w:rsidRPr="00485A46">
        <w:tab/>
        <w:t>The Secretary is prevented from making a determination under this subsection in certain circumstances: see Division</w:t>
      </w:r>
      <w:r w:rsidR="00485A46" w:rsidRPr="00485A46">
        <w:t> </w:t>
      </w:r>
      <w:r w:rsidRPr="00485A46">
        <w:t>3.</w:t>
      </w:r>
    </w:p>
    <w:p w:rsidR="00B9335A" w:rsidRPr="00485A46" w:rsidRDefault="00A71F5F" w:rsidP="00485A46">
      <w:pPr>
        <w:pStyle w:val="subsection"/>
      </w:pPr>
      <w:r w:rsidRPr="00485A46">
        <w:tab/>
        <w:t>(3)</w:t>
      </w:r>
      <w:r w:rsidRPr="00485A46">
        <w:tab/>
      </w:r>
      <w:r w:rsidR="00ED3E37" w:rsidRPr="00485A46">
        <w:t xml:space="preserve">The Secretary must specify </w:t>
      </w:r>
      <w:r w:rsidR="00BD7466" w:rsidRPr="00485A46">
        <w:t>in the determination</w:t>
      </w:r>
      <w:r w:rsidR="00B9335A" w:rsidRPr="00485A46">
        <w:t xml:space="preserve"> made under </w:t>
      </w:r>
      <w:r w:rsidR="00485A46" w:rsidRPr="00485A46">
        <w:t>subsection (</w:t>
      </w:r>
      <w:r w:rsidR="00B9335A" w:rsidRPr="00485A46">
        <w:t>2) the claimed days for which parental leave pay is payable to the tertiary claimant.</w:t>
      </w:r>
    </w:p>
    <w:p w:rsidR="00D37671" w:rsidRPr="00485A46" w:rsidRDefault="00D37671" w:rsidP="00485A46">
      <w:pPr>
        <w:pStyle w:val="SubsectionHead"/>
      </w:pPr>
      <w:r w:rsidRPr="00485A46">
        <w:t xml:space="preserve">When parental leave pay is not payable to the tertiary claimant for the </w:t>
      </w:r>
      <w:r w:rsidR="00BD7466" w:rsidRPr="00485A46">
        <w:t>claimed days</w:t>
      </w:r>
    </w:p>
    <w:p w:rsidR="00D37671" w:rsidRPr="00485A46" w:rsidRDefault="000F5091" w:rsidP="00485A46">
      <w:pPr>
        <w:pStyle w:val="subsection"/>
      </w:pPr>
      <w:r w:rsidRPr="00485A46">
        <w:tab/>
        <w:t>(4)</w:t>
      </w:r>
      <w:r w:rsidRPr="00485A46">
        <w:tab/>
        <w:t xml:space="preserve">If </w:t>
      </w:r>
      <w:r w:rsidR="004E15A6" w:rsidRPr="00485A46">
        <w:t xml:space="preserve">the </w:t>
      </w:r>
      <w:r w:rsidR="00D37671" w:rsidRPr="00485A46">
        <w:t>Secretary is not satisfied of the matter</w:t>
      </w:r>
      <w:r w:rsidR="00D53F03" w:rsidRPr="00485A46">
        <w:t>s</w:t>
      </w:r>
      <w:r w:rsidR="00D37671" w:rsidRPr="00485A46">
        <w:t xml:space="preserve"> in </w:t>
      </w:r>
      <w:r w:rsidR="00485A46" w:rsidRPr="00485A46">
        <w:t>subsection (</w:t>
      </w:r>
      <w:r w:rsidR="00D37671" w:rsidRPr="00485A46">
        <w:t>2)</w:t>
      </w:r>
      <w:r w:rsidR="004E15A6" w:rsidRPr="00485A46">
        <w:t xml:space="preserve"> </w:t>
      </w:r>
      <w:r w:rsidRPr="00485A46">
        <w:t>for one or more of the claimed days, the Secretary must determine that parental leave pay is not payable to the tertiary claimant for those days.</w:t>
      </w:r>
    </w:p>
    <w:p w:rsidR="004E15A6" w:rsidRPr="00485A46" w:rsidRDefault="004E15A6" w:rsidP="00485A46">
      <w:pPr>
        <w:pStyle w:val="subsection"/>
      </w:pPr>
      <w:r w:rsidRPr="00485A46">
        <w:tab/>
        <w:t>(5)</w:t>
      </w:r>
      <w:r w:rsidRPr="00485A46">
        <w:tab/>
        <w:t xml:space="preserve">The Secretary must specify in the determination made under </w:t>
      </w:r>
      <w:r w:rsidR="00485A46" w:rsidRPr="00485A46">
        <w:t>subsection (</w:t>
      </w:r>
      <w:r w:rsidRPr="00485A46">
        <w:t xml:space="preserve">4) the claimed days for which parental leave pay is not payable to the </w:t>
      </w:r>
      <w:r w:rsidR="00305C4A" w:rsidRPr="00485A46">
        <w:t>tertiary</w:t>
      </w:r>
      <w:r w:rsidRPr="00485A46">
        <w:t xml:space="preserve"> claimant.</w:t>
      </w:r>
    </w:p>
    <w:p w:rsidR="00B50877" w:rsidRPr="00485A46" w:rsidRDefault="00B50877" w:rsidP="00485A46">
      <w:pPr>
        <w:pStyle w:val="ActHead5"/>
      </w:pPr>
      <w:bookmarkStart w:id="19" w:name="_Toc43283331"/>
      <w:r w:rsidRPr="00CD1E5A">
        <w:rPr>
          <w:rStyle w:val="CharSectno"/>
        </w:rPr>
        <w:t>17D</w:t>
      </w:r>
      <w:r w:rsidRPr="00485A46">
        <w:t xml:space="preserve">  Permission to claim flexible PPL days for a child</w:t>
      </w:r>
      <w:bookmarkEnd w:id="19"/>
    </w:p>
    <w:p w:rsidR="00A22089" w:rsidRPr="00485A46" w:rsidRDefault="00A22089" w:rsidP="00485A46">
      <w:pPr>
        <w:pStyle w:val="SubsectionHead"/>
      </w:pPr>
      <w:r w:rsidRPr="00485A46">
        <w:t>Primary claimant may give permission</w:t>
      </w:r>
    </w:p>
    <w:p w:rsidR="00BD7466" w:rsidRPr="00485A46" w:rsidRDefault="003D3FC3" w:rsidP="00485A46">
      <w:pPr>
        <w:pStyle w:val="subsection"/>
      </w:pPr>
      <w:r w:rsidRPr="00485A46">
        <w:tab/>
        <w:t>(1)</w:t>
      </w:r>
      <w:r w:rsidRPr="00485A46">
        <w:tab/>
        <w:t>A primary claimant for a child may give permission for</w:t>
      </w:r>
      <w:r w:rsidR="00BD7466" w:rsidRPr="00485A46">
        <w:t xml:space="preserve"> persons to make secondary claims for parental leave pay for flexible PPL days for the child.</w:t>
      </w:r>
    </w:p>
    <w:p w:rsidR="003D3FC3" w:rsidRPr="00485A46" w:rsidRDefault="003D3FC3" w:rsidP="00485A46">
      <w:pPr>
        <w:pStyle w:val="subsection"/>
      </w:pPr>
      <w:r w:rsidRPr="00485A46">
        <w:tab/>
        <w:t>(2)</w:t>
      </w:r>
      <w:r w:rsidRPr="00485A46">
        <w:tab/>
        <w:t>The permission must:</w:t>
      </w:r>
    </w:p>
    <w:p w:rsidR="003D3FC3" w:rsidRPr="00485A46" w:rsidRDefault="003D3FC3" w:rsidP="00485A46">
      <w:pPr>
        <w:pStyle w:val="paragraph"/>
      </w:pPr>
      <w:r w:rsidRPr="00485A46">
        <w:tab/>
        <w:t>(a)</w:t>
      </w:r>
      <w:r w:rsidRPr="00485A46">
        <w:tab/>
      </w:r>
      <w:r w:rsidR="00BD7466" w:rsidRPr="00485A46">
        <w:t xml:space="preserve">be given to the Secretary in the form approved by the Secretary; </w:t>
      </w:r>
      <w:r w:rsidRPr="00485A46">
        <w:t>and</w:t>
      </w:r>
    </w:p>
    <w:p w:rsidR="009647AE" w:rsidRPr="00485A46" w:rsidRDefault="009647AE" w:rsidP="00485A46">
      <w:pPr>
        <w:pStyle w:val="paragraph"/>
      </w:pPr>
      <w:r w:rsidRPr="00485A46">
        <w:tab/>
        <w:t>(b)</w:t>
      </w:r>
      <w:r w:rsidRPr="00485A46">
        <w:tab/>
        <w:t>specify the number of flexible PPL days for the child in relation to which a secondary claim may be made.</w:t>
      </w:r>
    </w:p>
    <w:p w:rsidR="009647AE" w:rsidRPr="00485A46" w:rsidRDefault="009647AE" w:rsidP="00485A46">
      <w:pPr>
        <w:pStyle w:val="notetext"/>
      </w:pPr>
      <w:r w:rsidRPr="00485A46">
        <w:t>Note</w:t>
      </w:r>
      <w:r w:rsidR="00BC38E0" w:rsidRPr="00485A46">
        <w:t xml:space="preserve"> 1</w:t>
      </w:r>
      <w:r w:rsidRPr="00485A46">
        <w:t>:</w:t>
      </w:r>
      <w:r w:rsidRPr="00485A46">
        <w:tab/>
        <w:t xml:space="preserve">The permission does not need to specify the persons who may </w:t>
      </w:r>
      <w:r w:rsidR="00BD7466" w:rsidRPr="00485A46">
        <w:t>make a secondary claim</w:t>
      </w:r>
      <w:r w:rsidRPr="00485A46">
        <w:t>.</w:t>
      </w:r>
    </w:p>
    <w:p w:rsidR="00BC38E0" w:rsidRPr="00485A46" w:rsidRDefault="00BC38E0" w:rsidP="00485A46">
      <w:pPr>
        <w:pStyle w:val="notetext"/>
      </w:pPr>
      <w:r w:rsidRPr="00485A46">
        <w:t>Note 2:</w:t>
      </w:r>
      <w:r w:rsidRPr="00485A46">
        <w:tab/>
        <w:t xml:space="preserve">The permission does not preclude the primary claimant from making a claim for </w:t>
      </w:r>
      <w:r w:rsidR="00A50209" w:rsidRPr="00485A46">
        <w:t xml:space="preserve">parental leave pay for </w:t>
      </w:r>
      <w:r w:rsidR="000F5091" w:rsidRPr="00485A46">
        <w:t>some or all of the specified number of</w:t>
      </w:r>
      <w:r w:rsidR="009635F8" w:rsidRPr="00485A46">
        <w:t xml:space="preserve"> </w:t>
      </w:r>
      <w:r w:rsidRPr="00485A46">
        <w:t xml:space="preserve">flexible PPL days </w:t>
      </w:r>
      <w:r w:rsidR="000F5091" w:rsidRPr="00485A46">
        <w:t>for the child</w:t>
      </w:r>
      <w:r w:rsidRPr="00485A46">
        <w:t>.</w:t>
      </w:r>
    </w:p>
    <w:p w:rsidR="00523243" w:rsidRPr="00485A46" w:rsidRDefault="003D3FC3" w:rsidP="00485A46">
      <w:pPr>
        <w:pStyle w:val="subsection"/>
      </w:pPr>
      <w:r w:rsidRPr="00485A46">
        <w:tab/>
        <w:t>(3)</w:t>
      </w:r>
      <w:r w:rsidRPr="00485A46">
        <w:tab/>
        <w:t>The number of flexible PPL</w:t>
      </w:r>
      <w:r w:rsidR="00523243" w:rsidRPr="00485A46">
        <w:t xml:space="preserve"> days for the child specified in the permission must not </w:t>
      </w:r>
      <w:r w:rsidRPr="00485A46">
        <w:t>exceed 30.</w:t>
      </w:r>
    </w:p>
    <w:p w:rsidR="00B50877" w:rsidRPr="00485A46" w:rsidRDefault="00A22089" w:rsidP="00485A46">
      <w:pPr>
        <w:pStyle w:val="SubsectionHead"/>
      </w:pPr>
      <w:r w:rsidRPr="00485A46">
        <w:t>Revocation of</w:t>
      </w:r>
      <w:r w:rsidR="00B50877" w:rsidRPr="00485A46">
        <w:t xml:space="preserve"> permission</w:t>
      </w:r>
    </w:p>
    <w:p w:rsidR="003D3FC3" w:rsidRPr="00485A46" w:rsidRDefault="006F619F" w:rsidP="00485A46">
      <w:pPr>
        <w:pStyle w:val="subsection"/>
      </w:pPr>
      <w:r w:rsidRPr="00485A46">
        <w:tab/>
        <w:t>(4</w:t>
      </w:r>
      <w:r w:rsidR="00B50877" w:rsidRPr="00485A46">
        <w:t>)</w:t>
      </w:r>
      <w:r w:rsidR="00B50877" w:rsidRPr="00485A46">
        <w:tab/>
      </w:r>
      <w:r w:rsidR="003D3FC3" w:rsidRPr="00485A46">
        <w:t xml:space="preserve">If a primary claimant has given a permission under </w:t>
      </w:r>
      <w:r w:rsidR="00485A46" w:rsidRPr="00485A46">
        <w:t>subsection (</w:t>
      </w:r>
      <w:r w:rsidR="003D3FC3" w:rsidRPr="00485A46">
        <w:t>1), the primary claimant may revoke the permission</w:t>
      </w:r>
      <w:r w:rsidR="009647AE" w:rsidRPr="00485A46">
        <w:t>.</w:t>
      </w:r>
    </w:p>
    <w:p w:rsidR="003D3FC3" w:rsidRPr="00485A46" w:rsidRDefault="003D3FC3" w:rsidP="00485A46">
      <w:pPr>
        <w:pStyle w:val="subsection"/>
      </w:pPr>
      <w:r w:rsidRPr="00485A46">
        <w:tab/>
      </w:r>
      <w:r w:rsidR="006F619F" w:rsidRPr="00485A46">
        <w:t>(5</w:t>
      </w:r>
      <w:r w:rsidRPr="00485A46">
        <w:t>)</w:t>
      </w:r>
      <w:r w:rsidRPr="00485A46">
        <w:tab/>
        <w:t xml:space="preserve">The </w:t>
      </w:r>
      <w:r w:rsidR="00BD7466" w:rsidRPr="00485A46">
        <w:t>revocation must be given to the Secretary in the form approved by the Secretary</w:t>
      </w:r>
      <w:r w:rsidRPr="00485A46">
        <w:t>.</w:t>
      </w:r>
    </w:p>
    <w:p w:rsidR="00EA17AB" w:rsidRPr="00485A46" w:rsidRDefault="00A8190B" w:rsidP="00485A46">
      <w:pPr>
        <w:pStyle w:val="subsection"/>
      </w:pPr>
      <w:r w:rsidRPr="00485A46">
        <w:tab/>
      </w:r>
      <w:r w:rsidR="006F619F" w:rsidRPr="00485A46">
        <w:t>(6</w:t>
      </w:r>
      <w:r w:rsidRPr="00485A46">
        <w:t>)</w:t>
      </w:r>
      <w:r w:rsidRPr="00485A46">
        <w:tab/>
      </w:r>
      <w:r w:rsidR="00EA17AB" w:rsidRPr="00485A46">
        <w:t>If:</w:t>
      </w:r>
    </w:p>
    <w:p w:rsidR="00EA17AB" w:rsidRPr="00485A46" w:rsidRDefault="00EA17AB" w:rsidP="00485A46">
      <w:pPr>
        <w:pStyle w:val="paragraph"/>
      </w:pPr>
      <w:r w:rsidRPr="00485A46">
        <w:tab/>
        <w:t>(a)</w:t>
      </w:r>
      <w:r w:rsidRPr="00485A46">
        <w:tab/>
        <w:t xml:space="preserve">a </w:t>
      </w:r>
      <w:proofErr w:type="spellStart"/>
      <w:r w:rsidRPr="00485A46">
        <w:t>payability</w:t>
      </w:r>
      <w:proofErr w:type="spellEnd"/>
      <w:r w:rsidRPr="00485A46">
        <w:t xml:space="preserve"> determination that parental leave pay is payable to a person for one or more flexible PPL days for </w:t>
      </w:r>
      <w:r w:rsidR="00B40EEF" w:rsidRPr="00485A46">
        <w:t>a</w:t>
      </w:r>
      <w:r w:rsidRPr="00485A46">
        <w:t xml:space="preserve"> child</w:t>
      </w:r>
      <w:r w:rsidR="00B40EEF" w:rsidRPr="00485A46">
        <w:t xml:space="preserve"> is in force</w:t>
      </w:r>
      <w:r w:rsidRPr="00485A46">
        <w:t>; and</w:t>
      </w:r>
    </w:p>
    <w:p w:rsidR="00BD7466" w:rsidRPr="00485A46" w:rsidRDefault="00EA17AB" w:rsidP="00485A46">
      <w:pPr>
        <w:pStyle w:val="paragraph"/>
      </w:pPr>
      <w:r w:rsidRPr="00485A46">
        <w:tab/>
        <w:t>(b)</w:t>
      </w:r>
      <w:r w:rsidRPr="00485A46">
        <w:tab/>
      </w:r>
      <w:r w:rsidR="00B40EEF" w:rsidRPr="00485A46">
        <w:t xml:space="preserve">the </w:t>
      </w:r>
      <w:proofErr w:type="spellStart"/>
      <w:r w:rsidR="00B40EEF" w:rsidRPr="00485A46">
        <w:t>payability</w:t>
      </w:r>
      <w:proofErr w:type="spellEnd"/>
      <w:r w:rsidR="00B40EEF" w:rsidRPr="00485A46">
        <w:t xml:space="preserve"> determination was made </w:t>
      </w:r>
      <w:r w:rsidR="00BD7466" w:rsidRPr="00485A46">
        <w:t>under subsection</w:t>
      </w:r>
      <w:r w:rsidR="00485A46" w:rsidRPr="00485A46">
        <w:t> </w:t>
      </w:r>
      <w:r w:rsidR="0051286A" w:rsidRPr="00485A46">
        <w:t>1</w:t>
      </w:r>
      <w:r w:rsidR="00BD7466" w:rsidRPr="00485A46">
        <w:t>7B(2); and</w:t>
      </w:r>
    </w:p>
    <w:p w:rsidR="00B40EEF" w:rsidRPr="00485A46" w:rsidRDefault="00BD7466" w:rsidP="00485A46">
      <w:pPr>
        <w:pStyle w:val="paragraph"/>
      </w:pPr>
      <w:r w:rsidRPr="00485A46">
        <w:tab/>
        <w:t>(c)</w:t>
      </w:r>
      <w:r w:rsidRPr="00485A46">
        <w:tab/>
        <w:t>the permission referred to in that subsection is revoked</w:t>
      </w:r>
      <w:r w:rsidR="000F5091" w:rsidRPr="00485A46">
        <w:t xml:space="preserve"> under </w:t>
      </w:r>
      <w:r w:rsidR="00485A46" w:rsidRPr="00485A46">
        <w:t>subsection (</w:t>
      </w:r>
      <w:r w:rsidR="000F5091" w:rsidRPr="00485A46">
        <w:t>4)</w:t>
      </w:r>
      <w:r w:rsidR="00024FB4" w:rsidRPr="00485A46">
        <w:t xml:space="preserve"> of this secti</w:t>
      </w:r>
      <w:r w:rsidR="009635F8" w:rsidRPr="00485A46">
        <w:t>o</w:t>
      </w:r>
      <w:r w:rsidR="00024FB4" w:rsidRPr="00485A46">
        <w:t>n</w:t>
      </w:r>
      <w:r w:rsidR="00B40EEF" w:rsidRPr="00485A46">
        <w:t>;</w:t>
      </w:r>
    </w:p>
    <w:p w:rsidR="00EA17AB" w:rsidRPr="00485A46" w:rsidRDefault="00B40EEF" w:rsidP="00485A46">
      <w:pPr>
        <w:pStyle w:val="subsection2"/>
      </w:pPr>
      <w:r w:rsidRPr="00485A46">
        <w:t xml:space="preserve">the revocation of the permission does not affect the </w:t>
      </w:r>
      <w:r w:rsidR="00BD7466" w:rsidRPr="00485A46">
        <w:t xml:space="preserve">operation of the </w:t>
      </w:r>
      <w:proofErr w:type="spellStart"/>
      <w:r w:rsidRPr="00485A46">
        <w:t>payability</w:t>
      </w:r>
      <w:proofErr w:type="spellEnd"/>
      <w:r w:rsidRPr="00485A46">
        <w:t xml:space="preserve"> determination.</w:t>
      </w:r>
    </w:p>
    <w:p w:rsidR="005C2D2C" w:rsidRPr="00485A46" w:rsidRDefault="007732F3" w:rsidP="00485A46">
      <w:pPr>
        <w:pStyle w:val="ItemHead"/>
      </w:pPr>
      <w:r w:rsidRPr="00485A46">
        <w:t>77</w:t>
      </w:r>
      <w:r w:rsidR="005C2D2C" w:rsidRPr="00485A46">
        <w:t xml:space="preserve">  After section</w:t>
      </w:r>
      <w:r w:rsidR="00485A46" w:rsidRPr="00485A46">
        <w:t> </w:t>
      </w:r>
      <w:r w:rsidR="005C2D2C" w:rsidRPr="00485A46">
        <w:t>19</w:t>
      </w:r>
    </w:p>
    <w:p w:rsidR="005C2D2C" w:rsidRPr="00485A46" w:rsidRDefault="005C2D2C" w:rsidP="00485A46">
      <w:pPr>
        <w:pStyle w:val="Item"/>
      </w:pPr>
      <w:r w:rsidRPr="00485A46">
        <w:t>Insert:</w:t>
      </w:r>
    </w:p>
    <w:p w:rsidR="005C2D2C" w:rsidRPr="00485A46" w:rsidRDefault="005C2D2C" w:rsidP="00485A46">
      <w:pPr>
        <w:pStyle w:val="ActHead5"/>
      </w:pPr>
      <w:bookmarkStart w:id="20" w:name="_Toc43283332"/>
      <w:r w:rsidRPr="00CD1E5A">
        <w:rPr>
          <w:rStyle w:val="CharSectno"/>
        </w:rPr>
        <w:t>19A</w:t>
      </w:r>
      <w:r w:rsidRPr="00485A46">
        <w:t xml:space="preserve">  </w:t>
      </w:r>
      <w:r w:rsidR="00920835" w:rsidRPr="00485A46">
        <w:t>P</w:t>
      </w:r>
      <w:r w:rsidR="00C710F3" w:rsidRPr="00485A46">
        <w:t xml:space="preserve">arental leave pay for flexible PPL days for </w:t>
      </w:r>
      <w:r w:rsidR="00920835" w:rsidRPr="00485A46">
        <w:t>a</w:t>
      </w:r>
      <w:r w:rsidR="00C710F3" w:rsidRPr="00485A46">
        <w:t xml:space="preserve"> child not payable</w:t>
      </w:r>
      <w:r w:rsidR="00920835" w:rsidRPr="00485A46">
        <w:t xml:space="preserve"> </w:t>
      </w:r>
      <w:r w:rsidR="0070759F" w:rsidRPr="00485A46">
        <w:t xml:space="preserve">if </w:t>
      </w:r>
      <w:r w:rsidR="00920835" w:rsidRPr="00485A46">
        <w:t>child born before 1</w:t>
      </w:r>
      <w:r w:rsidR="00485A46" w:rsidRPr="00485A46">
        <w:t> </w:t>
      </w:r>
      <w:r w:rsidR="00920835" w:rsidRPr="00485A46">
        <w:t>July 2020</w:t>
      </w:r>
      <w:bookmarkEnd w:id="20"/>
    </w:p>
    <w:p w:rsidR="005C2D2C" w:rsidRPr="00485A46" w:rsidRDefault="005C2D2C" w:rsidP="00485A46">
      <w:pPr>
        <w:pStyle w:val="subsection"/>
      </w:pPr>
      <w:r w:rsidRPr="00485A46">
        <w:tab/>
      </w:r>
      <w:r w:rsidRPr="00485A46">
        <w:tab/>
        <w:t xml:space="preserve">The Secretary must not make a </w:t>
      </w:r>
      <w:proofErr w:type="spellStart"/>
      <w:r w:rsidRPr="00485A46">
        <w:t>payability</w:t>
      </w:r>
      <w:proofErr w:type="spellEnd"/>
      <w:r w:rsidRPr="00485A46">
        <w:t xml:space="preserve"> determination</w:t>
      </w:r>
      <w:r w:rsidR="00920835" w:rsidRPr="00485A46">
        <w:t xml:space="preserve"> under section</w:t>
      </w:r>
      <w:r w:rsidR="00485A46" w:rsidRPr="00485A46">
        <w:t> </w:t>
      </w:r>
      <w:r w:rsidR="00920835" w:rsidRPr="00485A46">
        <w:t>17A, 17B or 17C</w:t>
      </w:r>
      <w:r w:rsidRPr="00485A46">
        <w:t xml:space="preserve"> that parental leave pay is payable to a person for one or more flexible PPL days for </w:t>
      </w:r>
      <w:r w:rsidR="00920835" w:rsidRPr="00485A46">
        <w:t xml:space="preserve">a </w:t>
      </w:r>
      <w:r w:rsidRPr="00485A46">
        <w:t>child of the person if the child was born before 1</w:t>
      </w:r>
      <w:r w:rsidR="00485A46" w:rsidRPr="00485A46">
        <w:t> </w:t>
      </w:r>
      <w:r w:rsidRPr="00485A46">
        <w:t>July 2020.</w:t>
      </w:r>
    </w:p>
    <w:p w:rsidR="00CB4743" w:rsidRPr="00485A46" w:rsidRDefault="007732F3" w:rsidP="00485A46">
      <w:pPr>
        <w:pStyle w:val="ItemHead"/>
      </w:pPr>
      <w:r w:rsidRPr="00485A46">
        <w:t>78</w:t>
      </w:r>
      <w:r w:rsidR="00CB4743" w:rsidRPr="00485A46">
        <w:t xml:space="preserve">  S</w:t>
      </w:r>
      <w:r w:rsidR="005A0923" w:rsidRPr="00485A46">
        <w:t>ubs</w:t>
      </w:r>
      <w:r w:rsidR="00CB4743" w:rsidRPr="00485A46">
        <w:t>ection</w:t>
      </w:r>
      <w:r w:rsidR="00485A46" w:rsidRPr="00485A46">
        <w:t> </w:t>
      </w:r>
      <w:r w:rsidR="00CB4743" w:rsidRPr="00485A46">
        <w:t>21</w:t>
      </w:r>
      <w:r w:rsidR="005A0923" w:rsidRPr="00485A46">
        <w:t>(1)</w:t>
      </w:r>
    </w:p>
    <w:p w:rsidR="00195D39" w:rsidRPr="00485A46" w:rsidRDefault="00195D39" w:rsidP="00485A46">
      <w:pPr>
        <w:pStyle w:val="Item"/>
      </w:pPr>
      <w:r w:rsidRPr="00485A46">
        <w:t>After “</w:t>
      </w:r>
      <w:proofErr w:type="spellStart"/>
      <w:r w:rsidRPr="00485A46">
        <w:t>payability</w:t>
      </w:r>
      <w:proofErr w:type="spellEnd"/>
      <w:r w:rsidRPr="00485A46">
        <w:t xml:space="preserve"> determination” (first occurring), insert “under section</w:t>
      </w:r>
      <w:r w:rsidR="00485A46" w:rsidRPr="00485A46">
        <w:t> </w:t>
      </w:r>
      <w:r w:rsidR="00970F12" w:rsidRPr="00485A46">
        <w:t>13, 14, 15, 16 or 17</w:t>
      </w:r>
      <w:r w:rsidRPr="00485A46">
        <w:t>”.</w:t>
      </w:r>
    </w:p>
    <w:p w:rsidR="00195D39" w:rsidRPr="00485A46" w:rsidRDefault="007732F3" w:rsidP="00485A46">
      <w:pPr>
        <w:pStyle w:val="ItemHead"/>
      </w:pPr>
      <w:r w:rsidRPr="00485A46">
        <w:t>79</w:t>
      </w:r>
      <w:r w:rsidR="00195D39" w:rsidRPr="00485A46">
        <w:t xml:space="preserve">  Paragraphs 21(1)(a), (b) and (c)</w:t>
      </w:r>
    </w:p>
    <w:p w:rsidR="00195D39" w:rsidRPr="00485A46" w:rsidRDefault="00195D39" w:rsidP="00485A46">
      <w:pPr>
        <w:pStyle w:val="Item"/>
      </w:pPr>
      <w:r w:rsidRPr="00485A46">
        <w:t>After “</w:t>
      </w:r>
      <w:proofErr w:type="spellStart"/>
      <w:r w:rsidRPr="00485A46">
        <w:t>payability</w:t>
      </w:r>
      <w:proofErr w:type="spellEnd"/>
      <w:r w:rsidRPr="00485A46">
        <w:t xml:space="preserve"> determination”, insert “under such a provision”.</w:t>
      </w:r>
    </w:p>
    <w:p w:rsidR="00D37671" w:rsidRPr="00485A46" w:rsidRDefault="007732F3" w:rsidP="00485A46">
      <w:pPr>
        <w:pStyle w:val="ItemHead"/>
      </w:pPr>
      <w:r w:rsidRPr="00485A46">
        <w:t>80</w:t>
      </w:r>
      <w:r w:rsidR="00D37671" w:rsidRPr="00485A46">
        <w:t xml:space="preserve">  Section</w:t>
      </w:r>
      <w:r w:rsidR="00485A46" w:rsidRPr="00485A46">
        <w:t> </w:t>
      </w:r>
      <w:r w:rsidR="00D37671" w:rsidRPr="00485A46">
        <w:t>24</w:t>
      </w:r>
    </w:p>
    <w:p w:rsidR="00A203A5" w:rsidRPr="00485A46" w:rsidRDefault="00A203A5" w:rsidP="00485A46">
      <w:pPr>
        <w:pStyle w:val="Item"/>
      </w:pPr>
      <w:r w:rsidRPr="00485A46">
        <w:t>Repeal the section, substitute:</w:t>
      </w:r>
    </w:p>
    <w:p w:rsidR="00A203A5" w:rsidRPr="00485A46" w:rsidRDefault="00A203A5" w:rsidP="00485A46">
      <w:pPr>
        <w:pStyle w:val="ActHead5"/>
      </w:pPr>
      <w:bookmarkStart w:id="21" w:name="_Toc43283333"/>
      <w:r w:rsidRPr="00CD1E5A">
        <w:rPr>
          <w:rStyle w:val="CharSectno"/>
        </w:rPr>
        <w:t>24</w:t>
      </w:r>
      <w:r w:rsidRPr="00485A46">
        <w:t xml:space="preserve">  Notice of the determination</w:t>
      </w:r>
      <w:bookmarkEnd w:id="21"/>
    </w:p>
    <w:p w:rsidR="00A203A5" w:rsidRPr="00485A46" w:rsidRDefault="00A203A5" w:rsidP="00485A46">
      <w:pPr>
        <w:pStyle w:val="subsection"/>
      </w:pPr>
      <w:r w:rsidRPr="00485A46">
        <w:tab/>
      </w:r>
      <w:r w:rsidRPr="00485A46">
        <w:tab/>
        <w:t xml:space="preserve">If the Secretary makes a </w:t>
      </w:r>
      <w:proofErr w:type="spellStart"/>
      <w:r w:rsidRPr="00485A46">
        <w:t>payability</w:t>
      </w:r>
      <w:proofErr w:type="spellEnd"/>
      <w:r w:rsidRPr="00485A46">
        <w:t xml:space="preserve"> determination about parental leave pay for a child, the Secretary must give </w:t>
      </w:r>
      <w:r w:rsidR="00A22089" w:rsidRPr="00485A46">
        <w:t xml:space="preserve">the claimant a notice </w:t>
      </w:r>
      <w:r w:rsidRPr="00485A46">
        <w:t>stating:</w:t>
      </w:r>
    </w:p>
    <w:p w:rsidR="00A203A5" w:rsidRPr="00485A46" w:rsidRDefault="00A203A5" w:rsidP="00485A46">
      <w:pPr>
        <w:pStyle w:val="paragraph"/>
      </w:pPr>
      <w:r w:rsidRPr="00485A46">
        <w:tab/>
        <w:t>(a)</w:t>
      </w:r>
      <w:r w:rsidRPr="00485A46">
        <w:tab/>
        <w:t>whether parental leave pay is payable; and</w:t>
      </w:r>
    </w:p>
    <w:p w:rsidR="00A203A5" w:rsidRPr="00485A46" w:rsidRDefault="00A203A5" w:rsidP="00485A46">
      <w:pPr>
        <w:pStyle w:val="paragraph"/>
      </w:pPr>
      <w:r w:rsidRPr="00485A46">
        <w:tab/>
        <w:t>(b)</w:t>
      </w:r>
      <w:r w:rsidRPr="00485A46">
        <w:tab/>
        <w:t xml:space="preserve">if parental leave pay is payable for </w:t>
      </w:r>
      <w:r w:rsidR="00D53F03" w:rsidRPr="00485A46">
        <w:t>the</w:t>
      </w:r>
      <w:r w:rsidRPr="00485A46">
        <w:t xml:space="preserve"> claimant’s PPL period</w:t>
      </w:r>
      <w:r w:rsidR="00942BCC" w:rsidRPr="00485A46">
        <w:t xml:space="preserve"> for the child</w:t>
      </w:r>
      <w:r w:rsidRPr="00485A46">
        <w:t>—that period; and</w:t>
      </w:r>
    </w:p>
    <w:p w:rsidR="005E510A" w:rsidRPr="00485A46" w:rsidRDefault="00A203A5" w:rsidP="00485A46">
      <w:pPr>
        <w:pStyle w:val="paragraph"/>
      </w:pPr>
      <w:r w:rsidRPr="00485A46">
        <w:tab/>
        <w:t>(c)</w:t>
      </w:r>
      <w:r w:rsidRPr="00485A46">
        <w:tab/>
        <w:t xml:space="preserve">if parental leave pay is payable for </w:t>
      </w:r>
      <w:r w:rsidR="00DA5E10" w:rsidRPr="00485A46">
        <w:t xml:space="preserve">one or more </w:t>
      </w:r>
      <w:r w:rsidRPr="00485A46">
        <w:t>flexible PPL day</w:t>
      </w:r>
      <w:r w:rsidR="00DA5E10" w:rsidRPr="00485A46">
        <w:t>s</w:t>
      </w:r>
      <w:r w:rsidRPr="00485A46">
        <w:t xml:space="preserve"> for the child—th</w:t>
      </w:r>
      <w:r w:rsidR="00DA5E10" w:rsidRPr="00485A46">
        <w:t xml:space="preserve">ose </w:t>
      </w:r>
      <w:r w:rsidRPr="00485A46">
        <w:t>day</w:t>
      </w:r>
      <w:r w:rsidR="00DA5E10" w:rsidRPr="00485A46">
        <w:t>s</w:t>
      </w:r>
      <w:r w:rsidR="005E510A" w:rsidRPr="00485A46">
        <w:t>; and</w:t>
      </w:r>
    </w:p>
    <w:p w:rsidR="00132131" w:rsidRPr="00485A46" w:rsidRDefault="00132131" w:rsidP="00485A46">
      <w:pPr>
        <w:pStyle w:val="paragraph"/>
      </w:pPr>
      <w:r w:rsidRPr="00485A46">
        <w:tab/>
        <w:t>(d)</w:t>
      </w:r>
      <w:r w:rsidRPr="00485A46">
        <w:tab/>
        <w:t>if parental leave pay is not payable—whether a condition</w:t>
      </w:r>
      <w:r w:rsidR="00BC6E37" w:rsidRPr="00485A46">
        <w:t>al eligibility determination has been</w:t>
      </w:r>
      <w:r w:rsidRPr="00485A46">
        <w:t xml:space="preserve"> made; and</w:t>
      </w:r>
    </w:p>
    <w:p w:rsidR="00A203A5" w:rsidRPr="00485A46" w:rsidRDefault="005E510A" w:rsidP="00485A46">
      <w:pPr>
        <w:pStyle w:val="paragraph"/>
      </w:pPr>
      <w:r w:rsidRPr="00485A46">
        <w:tab/>
        <w:t>(</w:t>
      </w:r>
      <w:r w:rsidR="00132131" w:rsidRPr="00485A46">
        <w:t>e</w:t>
      </w:r>
      <w:r w:rsidRPr="00485A46">
        <w:t>)</w:t>
      </w:r>
      <w:r w:rsidRPr="00485A46">
        <w:tab/>
        <w:t>that the claimant may apply for review of the determination in the manner set out in Chapter</w:t>
      </w:r>
      <w:r w:rsidR="00485A46" w:rsidRPr="00485A46">
        <w:t> </w:t>
      </w:r>
      <w:r w:rsidRPr="00485A46">
        <w:t>5</w:t>
      </w:r>
      <w:r w:rsidR="00CE4BC4" w:rsidRPr="00485A46">
        <w:t>.</w:t>
      </w:r>
    </w:p>
    <w:p w:rsidR="00CB4743" w:rsidRPr="00485A46" w:rsidRDefault="007732F3" w:rsidP="00485A46">
      <w:pPr>
        <w:pStyle w:val="ItemHead"/>
      </w:pPr>
      <w:r w:rsidRPr="00485A46">
        <w:t>81</w:t>
      </w:r>
      <w:r w:rsidR="00CB4743" w:rsidRPr="00485A46">
        <w:t xml:space="preserve">  </w:t>
      </w:r>
      <w:r w:rsidR="000832CD" w:rsidRPr="00485A46">
        <w:t>Subsection</w:t>
      </w:r>
      <w:r w:rsidR="00485A46" w:rsidRPr="00485A46">
        <w:t> </w:t>
      </w:r>
      <w:r w:rsidR="000832CD" w:rsidRPr="00485A46">
        <w:t>25(1)</w:t>
      </w:r>
    </w:p>
    <w:p w:rsidR="000832CD" w:rsidRPr="00485A46" w:rsidRDefault="000832CD" w:rsidP="00485A46">
      <w:pPr>
        <w:pStyle w:val="Item"/>
      </w:pPr>
      <w:r w:rsidRPr="00485A46">
        <w:t>Repeal the subsection, substitute:</w:t>
      </w:r>
    </w:p>
    <w:p w:rsidR="00A203A5" w:rsidRPr="00485A46" w:rsidRDefault="00A203A5" w:rsidP="00485A46">
      <w:pPr>
        <w:pStyle w:val="subsection"/>
      </w:pPr>
      <w:r w:rsidRPr="00485A46">
        <w:tab/>
        <w:t>(1)</w:t>
      </w:r>
      <w:r w:rsidRPr="00485A46">
        <w:tab/>
        <w:t>If:</w:t>
      </w:r>
    </w:p>
    <w:p w:rsidR="00A203A5" w:rsidRPr="00485A46" w:rsidRDefault="00A203A5" w:rsidP="00485A46">
      <w:pPr>
        <w:pStyle w:val="paragraph"/>
      </w:pPr>
      <w:r w:rsidRPr="00485A46">
        <w:tab/>
        <w:t>(a)</w:t>
      </w:r>
      <w:r w:rsidRPr="00485A46">
        <w:tab/>
        <w:t xml:space="preserve">a </w:t>
      </w:r>
      <w:proofErr w:type="spellStart"/>
      <w:r w:rsidRPr="00485A46">
        <w:t>payability</w:t>
      </w:r>
      <w:proofErr w:type="spellEnd"/>
      <w:r w:rsidRPr="00485A46">
        <w:t xml:space="preserve"> determination is made that parental l</w:t>
      </w:r>
      <w:r w:rsidR="000F5091" w:rsidRPr="00485A46">
        <w:t>eave pay</w:t>
      </w:r>
      <w:r w:rsidRPr="00485A46">
        <w:t xml:space="preserve"> is payable to a person</w:t>
      </w:r>
      <w:r w:rsidR="000F5091" w:rsidRPr="00485A46">
        <w:t xml:space="preserve"> for a child</w:t>
      </w:r>
      <w:r w:rsidRPr="00485A46">
        <w:t>; and</w:t>
      </w:r>
    </w:p>
    <w:p w:rsidR="00A203A5" w:rsidRPr="00485A46" w:rsidRDefault="00A203A5" w:rsidP="00485A46">
      <w:pPr>
        <w:pStyle w:val="paragraph"/>
      </w:pPr>
      <w:r w:rsidRPr="00485A46">
        <w:tab/>
        <w:t>(b)</w:t>
      </w:r>
      <w:r w:rsidRPr="00485A46">
        <w:tab/>
      </w:r>
      <w:r w:rsidR="008A3F38" w:rsidRPr="00485A46">
        <w:t>the person requests the Secretary to revoke the determination; and</w:t>
      </w:r>
    </w:p>
    <w:p w:rsidR="008A3F38" w:rsidRPr="00485A46" w:rsidRDefault="008A3F38" w:rsidP="00485A46">
      <w:pPr>
        <w:pStyle w:val="paragraph"/>
      </w:pPr>
      <w:r w:rsidRPr="00485A46">
        <w:tab/>
        <w:t>(c)</w:t>
      </w:r>
      <w:r w:rsidRPr="00485A46">
        <w:tab/>
        <w:t>the request is made:</w:t>
      </w:r>
    </w:p>
    <w:p w:rsidR="008A3F38" w:rsidRPr="00485A46" w:rsidRDefault="008A3F38" w:rsidP="00485A46">
      <w:pPr>
        <w:pStyle w:val="paragraphsub"/>
      </w:pPr>
      <w:r w:rsidRPr="00485A46">
        <w:tab/>
        <w:t>(</w:t>
      </w:r>
      <w:proofErr w:type="spellStart"/>
      <w:r w:rsidRPr="00485A46">
        <w:t>i</w:t>
      </w:r>
      <w:proofErr w:type="spellEnd"/>
      <w:r w:rsidRPr="00485A46">
        <w:t>)</w:t>
      </w:r>
      <w:r w:rsidRPr="00485A46">
        <w:tab/>
        <w:t>if the determination relates to parental leave pay payable for the person’s PPL period</w:t>
      </w:r>
      <w:r w:rsidR="00942BCC" w:rsidRPr="00485A46">
        <w:t xml:space="preserve"> for the child</w:t>
      </w:r>
      <w:r w:rsidRPr="00485A46">
        <w:t>—before the start of that period; or</w:t>
      </w:r>
    </w:p>
    <w:p w:rsidR="008A3F38" w:rsidRPr="00485A46" w:rsidRDefault="008A3F38" w:rsidP="00485A46">
      <w:pPr>
        <w:pStyle w:val="paragraphsub"/>
      </w:pPr>
      <w:r w:rsidRPr="00485A46">
        <w:tab/>
        <w:t>(ii)</w:t>
      </w:r>
      <w:r w:rsidRPr="00485A46">
        <w:tab/>
        <w:t xml:space="preserve">if the determination relates to parental leave pay payable </w:t>
      </w:r>
      <w:r w:rsidR="00D53F03" w:rsidRPr="00485A46">
        <w:t xml:space="preserve">for </w:t>
      </w:r>
      <w:r w:rsidRPr="00485A46">
        <w:t>a flexible PPL day</w:t>
      </w:r>
      <w:r w:rsidR="00D53F03" w:rsidRPr="00485A46">
        <w:t xml:space="preserve"> for the child</w:t>
      </w:r>
      <w:r w:rsidR="00194C98" w:rsidRPr="00485A46">
        <w:t>—before the last day of the instalment period for the instalment that relates to th</w:t>
      </w:r>
      <w:r w:rsidR="004848A6" w:rsidRPr="00485A46">
        <w:t>at day</w:t>
      </w:r>
      <w:r w:rsidRPr="00485A46">
        <w:t>;</w:t>
      </w:r>
      <w:r w:rsidR="00EC4A6B" w:rsidRPr="00485A46">
        <w:t xml:space="preserve"> and</w:t>
      </w:r>
    </w:p>
    <w:p w:rsidR="008A3F38" w:rsidRPr="00485A46" w:rsidRDefault="008A3F38" w:rsidP="00485A46">
      <w:pPr>
        <w:pStyle w:val="paragraph"/>
      </w:pPr>
      <w:r w:rsidRPr="00485A46">
        <w:tab/>
        <w:t>(d)</w:t>
      </w:r>
      <w:r w:rsidRPr="00485A46">
        <w:tab/>
        <w:t>the request is made in a manner approved by the Secretary;</w:t>
      </w:r>
    </w:p>
    <w:p w:rsidR="001940CF" w:rsidRPr="00485A46" w:rsidRDefault="008A3F38" w:rsidP="00485A46">
      <w:pPr>
        <w:pStyle w:val="subsection2"/>
      </w:pPr>
      <w:r w:rsidRPr="00485A46">
        <w:t>then the Secretary</w:t>
      </w:r>
      <w:r w:rsidR="001940CF" w:rsidRPr="00485A46">
        <w:t xml:space="preserve"> must revoke the determination.</w:t>
      </w:r>
    </w:p>
    <w:p w:rsidR="007F4343" w:rsidRPr="00485A46" w:rsidRDefault="007732F3" w:rsidP="00485A46">
      <w:pPr>
        <w:pStyle w:val="ItemHead"/>
      </w:pPr>
      <w:r w:rsidRPr="00485A46">
        <w:t>82</w:t>
      </w:r>
      <w:r w:rsidR="007F4343" w:rsidRPr="00485A46">
        <w:t xml:space="preserve">  Section</w:t>
      </w:r>
      <w:r w:rsidR="00485A46" w:rsidRPr="00485A46">
        <w:t> </w:t>
      </w:r>
      <w:r w:rsidR="007F4343" w:rsidRPr="00485A46">
        <w:t>26 (</w:t>
      </w:r>
      <w:r w:rsidR="00CD35C0" w:rsidRPr="00485A46">
        <w:t xml:space="preserve">at the end of the </w:t>
      </w:r>
      <w:r w:rsidR="007F4343" w:rsidRPr="00485A46">
        <w:t>heading)</w:t>
      </w:r>
    </w:p>
    <w:p w:rsidR="007F4343" w:rsidRPr="00485A46" w:rsidRDefault="007F4343" w:rsidP="00485A46">
      <w:pPr>
        <w:pStyle w:val="Item"/>
      </w:pPr>
      <w:r w:rsidRPr="00485A46">
        <w:t>A</w:t>
      </w:r>
      <w:r w:rsidR="00CD35C0" w:rsidRPr="00485A46">
        <w:t>dd</w:t>
      </w:r>
      <w:r w:rsidRPr="00485A46">
        <w:t xml:space="preserve"> “</w:t>
      </w:r>
      <w:r w:rsidR="004848A6" w:rsidRPr="00485A46">
        <w:rPr>
          <w:b/>
        </w:rPr>
        <w:t>in r</w:t>
      </w:r>
      <w:r w:rsidRPr="00485A46">
        <w:rPr>
          <w:b/>
        </w:rPr>
        <w:t>elation to the maximum PPL period for a child</w:t>
      </w:r>
      <w:r w:rsidRPr="00485A46">
        <w:t>”</w:t>
      </w:r>
      <w:r w:rsidR="009473D2" w:rsidRPr="00485A46">
        <w:t>.</w:t>
      </w:r>
    </w:p>
    <w:p w:rsidR="009473D2" w:rsidRPr="00485A46" w:rsidRDefault="007732F3" w:rsidP="00485A46">
      <w:pPr>
        <w:pStyle w:val="ItemHead"/>
      </w:pPr>
      <w:r w:rsidRPr="00485A46">
        <w:t>83</w:t>
      </w:r>
      <w:r w:rsidR="009473D2" w:rsidRPr="00485A46">
        <w:t xml:space="preserve">  Subsection</w:t>
      </w:r>
      <w:r w:rsidR="00485A46" w:rsidRPr="00485A46">
        <w:t> </w:t>
      </w:r>
      <w:r w:rsidR="009473D2" w:rsidRPr="00485A46">
        <w:t>26(1)</w:t>
      </w:r>
    </w:p>
    <w:p w:rsidR="009473D2" w:rsidRPr="00485A46" w:rsidRDefault="009473D2" w:rsidP="00485A46">
      <w:pPr>
        <w:pStyle w:val="Item"/>
      </w:pPr>
      <w:r w:rsidRPr="00485A46">
        <w:t>After “primary claim”, insert “in relation to the maximum PPL period for a child”.</w:t>
      </w:r>
    </w:p>
    <w:p w:rsidR="004848A6" w:rsidRPr="00485A46" w:rsidRDefault="007732F3" w:rsidP="00485A46">
      <w:pPr>
        <w:pStyle w:val="ItemHead"/>
      </w:pPr>
      <w:r w:rsidRPr="00485A46">
        <w:t>84</w:t>
      </w:r>
      <w:r w:rsidR="004848A6" w:rsidRPr="00485A46">
        <w:t xml:space="preserve">  Subsection</w:t>
      </w:r>
      <w:r w:rsidR="00485A46" w:rsidRPr="00485A46">
        <w:t> </w:t>
      </w:r>
      <w:r w:rsidR="004848A6" w:rsidRPr="00485A46">
        <w:t>26(1)</w:t>
      </w:r>
    </w:p>
    <w:p w:rsidR="004848A6" w:rsidRPr="00485A46" w:rsidRDefault="00A22089" w:rsidP="00485A46">
      <w:pPr>
        <w:pStyle w:val="Item"/>
      </w:pPr>
      <w:r w:rsidRPr="00485A46">
        <w:t>Omit “for the child”, substitute</w:t>
      </w:r>
      <w:r w:rsidR="004848A6" w:rsidRPr="00485A46">
        <w:t xml:space="preserve"> “in relation to that period”.</w:t>
      </w:r>
    </w:p>
    <w:p w:rsidR="009473D2" w:rsidRPr="00485A46" w:rsidRDefault="007732F3" w:rsidP="00485A46">
      <w:pPr>
        <w:pStyle w:val="ItemHead"/>
      </w:pPr>
      <w:r w:rsidRPr="00485A46">
        <w:t>85</w:t>
      </w:r>
      <w:r w:rsidR="009473D2" w:rsidRPr="00485A46">
        <w:t xml:space="preserve">  Subsection</w:t>
      </w:r>
      <w:r w:rsidR="00485A46" w:rsidRPr="00485A46">
        <w:t> </w:t>
      </w:r>
      <w:r w:rsidR="009473D2" w:rsidRPr="00485A46">
        <w:t>26(2)</w:t>
      </w:r>
    </w:p>
    <w:p w:rsidR="009473D2" w:rsidRPr="00485A46" w:rsidRDefault="009473D2" w:rsidP="00485A46">
      <w:pPr>
        <w:pStyle w:val="Item"/>
      </w:pPr>
      <w:r w:rsidRPr="00485A46">
        <w:t>After “secondary claim”, insert “in relation to the maximum PPL period for a child”.</w:t>
      </w:r>
    </w:p>
    <w:p w:rsidR="004848A6" w:rsidRPr="00485A46" w:rsidRDefault="007732F3" w:rsidP="00485A46">
      <w:pPr>
        <w:pStyle w:val="ItemHead"/>
      </w:pPr>
      <w:r w:rsidRPr="00485A46">
        <w:t>86</w:t>
      </w:r>
      <w:r w:rsidR="004848A6" w:rsidRPr="00485A46">
        <w:t xml:space="preserve">  Subsection</w:t>
      </w:r>
      <w:r w:rsidR="00485A46" w:rsidRPr="00485A46">
        <w:t> </w:t>
      </w:r>
      <w:r w:rsidR="004848A6" w:rsidRPr="00485A46">
        <w:t>26(2)</w:t>
      </w:r>
    </w:p>
    <w:p w:rsidR="00A22089" w:rsidRPr="00485A46" w:rsidRDefault="00A22089" w:rsidP="00485A46">
      <w:pPr>
        <w:pStyle w:val="Item"/>
      </w:pPr>
      <w:r w:rsidRPr="00485A46">
        <w:t>Omit “for the child”, substitute “in relation to that period”.</w:t>
      </w:r>
    </w:p>
    <w:p w:rsidR="007F4343" w:rsidRPr="00485A46" w:rsidRDefault="007732F3" w:rsidP="00485A46">
      <w:pPr>
        <w:pStyle w:val="ItemHead"/>
      </w:pPr>
      <w:r w:rsidRPr="00485A46">
        <w:t>87</w:t>
      </w:r>
      <w:r w:rsidR="007F4343" w:rsidRPr="00485A46">
        <w:t xml:space="preserve">  After section</w:t>
      </w:r>
      <w:r w:rsidR="00485A46" w:rsidRPr="00485A46">
        <w:t> </w:t>
      </w:r>
      <w:r w:rsidR="007F4343" w:rsidRPr="00485A46">
        <w:t>26</w:t>
      </w:r>
    </w:p>
    <w:p w:rsidR="007F4343" w:rsidRPr="00485A46" w:rsidRDefault="007F4343" w:rsidP="00485A46">
      <w:pPr>
        <w:pStyle w:val="Item"/>
      </w:pPr>
      <w:r w:rsidRPr="00485A46">
        <w:t>Insert</w:t>
      </w:r>
      <w:r w:rsidR="00E45A8F" w:rsidRPr="00485A46">
        <w:t>:</w:t>
      </w:r>
    </w:p>
    <w:p w:rsidR="007F4343" w:rsidRPr="00485A46" w:rsidRDefault="007F4343" w:rsidP="00485A46">
      <w:pPr>
        <w:pStyle w:val="ActHead5"/>
      </w:pPr>
      <w:bookmarkStart w:id="22" w:name="_Toc43283334"/>
      <w:r w:rsidRPr="00CD1E5A">
        <w:rPr>
          <w:rStyle w:val="CharSectno"/>
        </w:rPr>
        <w:t>26A</w:t>
      </w:r>
      <w:r w:rsidRPr="00485A46">
        <w:t xml:space="preserve">  Initial eligibility determinations relating to flexible PPL days for a child</w:t>
      </w:r>
      <w:bookmarkEnd w:id="22"/>
    </w:p>
    <w:p w:rsidR="008115A3" w:rsidRPr="00485A46" w:rsidRDefault="004848A6" w:rsidP="00485A46">
      <w:pPr>
        <w:pStyle w:val="subsection"/>
      </w:pPr>
      <w:r w:rsidRPr="00485A46">
        <w:tab/>
      </w:r>
      <w:r w:rsidR="008115A3" w:rsidRPr="00485A46">
        <w:tab/>
        <w:t xml:space="preserve">The Secretary may make a determination (the </w:t>
      </w:r>
      <w:r w:rsidR="008115A3" w:rsidRPr="00485A46">
        <w:rPr>
          <w:b/>
          <w:i/>
        </w:rPr>
        <w:t>initial eligibility determination</w:t>
      </w:r>
      <w:r w:rsidR="008115A3" w:rsidRPr="00485A46">
        <w:t>) that a person is initially eligible for parental leave pay for one or more flexible PPL days for a child if:</w:t>
      </w:r>
    </w:p>
    <w:p w:rsidR="008115A3" w:rsidRPr="00485A46" w:rsidRDefault="008115A3" w:rsidP="00485A46">
      <w:pPr>
        <w:pStyle w:val="paragraph"/>
      </w:pPr>
      <w:r w:rsidRPr="00485A46">
        <w:tab/>
        <w:t>(a)</w:t>
      </w:r>
      <w:r w:rsidRPr="00485A46">
        <w:tab/>
        <w:t xml:space="preserve">the flexible PPL days for the child are specified in an effective </w:t>
      </w:r>
      <w:r w:rsidR="004848A6" w:rsidRPr="00485A46">
        <w:t xml:space="preserve">primary </w:t>
      </w:r>
      <w:r w:rsidRPr="00485A46">
        <w:t>claim</w:t>
      </w:r>
      <w:r w:rsidR="004848A6" w:rsidRPr="00485A46">
        <w:t xml:space="preserve"> or effective secondary claim</w:t>
      </w:r>
      <w:r w:rsidRPr="00485A46">
        <w:t xml:space="preserve"> </w:t>
      </w:r>
      <w:r w:rsidR="005B4517" w:rsidRPr="00485A46">
        <w:t>made by the person</w:t>
      </w:r>
      <w:r w:rsidRPr="00485A46">
        <w:t>; and</w:t>
      </w:r>
    </w:p>
    <w:p w:rsidR="004848A6" w:rsidRPr="00485A46" w:rsidRDefault="004848A6" w:rsidP="00485A46">
      <w:pPr>
        <w:pStyle w:val="paragraph"/>
      </w:pPr>
      <w:r w:rsidRPr="00485A46">
        <w:tab/>
        <w:t>(b)</w:t>
      </w:r>
      <w:r w:rsidRPr="00485A46">
        <w:tab/>
        <w:t xml:space="preserve">if no other initial eligibility determination under this section </w:t>
      </w:r>
      <w:r w:rsidR="0021273A" w:rsidRPr="00485A46">
        <w:t>or section</w:t>
      </w:r>
      <w:r w:rsidR="00485A46" w:rsidRPr="00485A46">
        <w:t> </w:t>
      </w:r>
      <w:r w:rsidR="0021273A" w:rsidRPr="00485A46">
        <w:t xml:space="preserve">26 </w:t>
      </w:r>
      <w:r w:rsidRPr="00485A46">
        <w:t>is in force in relation to the person and child—the Secretary is satisfied that the person satisfies the work t</w:t>
      </w:r>
      <w:r w:rsidR="000F5091" w:rsidRPr="00485A46">
        <w:t>est and income tes</w:t>
      </w:r>
      <w:r w:rsidRPr="00485A46">
        <w:t>t when making the determination; and</w:t>
      </w:r>
    </w:p>
    <w:p w:rsidR="004848A6" w:rsidRPr="00485A46" w:rsidRDefault="004848A6" w:rsidP="00485A46">
      <w:pPr>
        <w:pStyle w:val="paragraph"/>
      </w:pPr>
      <w:r w:rsidRPr="00485A46">
        <w:tab/>
        <w:t>(c)</w:t>
      </w:r>
      <w:r w:rsidRPr="00485A46">
        <w:tab/>
        <w:t>if the person is a primary claimant—the Secretary is satisfied that the person satisfies the Australian residency test when making the determination.</w:t>
      </w:r>
    </w:p>
    <w:p w:rsidR="00390E85" w:rsidRPr="00485A46" w:rsidRDefault="007732F3" w:rsidP="00485A46">
      <w:pPr>
        <w:pStyle w:val="ItemHead"/>
      </w:pPr>
      <w:r w:rsidRPr="00485A46">
        <w:t>88</w:t>
      </w:r>
      <w:r w:rsidR="00390E85" w:rsidRPr="00485A46">
        <w:t xml:space="preserve">  Section</w:t>
      </w:r>
      <w:r w:rsidR="00485A46" w:rsidRPr="00485A46">
        <w:t> </w:t>
      </w:r>
      <w:r w:rsidR="00390E85" w:rsidRPr="00485A46">
        <w:t>30</w:t>
      </w:r>
    </w:p>
    <w:p w:rsidR="00B22572" w:rsidRPr="00485A46" w:rsidRDefault="002D7CF8" w:rsidP="00485A46">
      <w:pPr>
        <w:pStyle w:val="Item"/>
      </w:pPr>
      <w:r w:rsidRPr="00485A46">
        <w:t>Omit</w:t>
      </w:r>
      <w:r w:rsidR="007A3657" w:rsidRPr="00485A46">
        <w:t>:</w:t>
      </w:r>
    </w:p>
    <w:p w:rsidR="002D7CF8" w:rsidRPr="00485A46" w:rsidRDefault="002D7CF8" w:rsidP="00485A46">
      <w:pPr>
        <w:pStyle w:val="SOText"/>
      </w:pPr>
      <w:r w:rsidRPr="00485A46">
        <w:t>Division</w:t>
      </w:r>
      <w:r w:rsidR="00485A46" w:rsidRPr="00485A46">
        <w:t> </w:t>
      </w:r>
      <w:r w:rsidRPr="00485A46">
        <w:t>2 sets out when a person is eligible for parental leave pay. Subsection</w:t>
      </w:r>
      <w:r w:rsidR="00485A46" w:rsidRPr="00485A46">
        <w:t> </w:t>
      </w:r>
      <w:r w:rsidRPr="00485A46">
        <w:t>31(2) deals with the main case and requires that for a person to be eligible for parental leave pay for a child, the person must (broadly):</w:t>
      </w:r>
    </w:p>
    <w:p w:rsidR="002D7CF8" w:rsidRPr="00485A46" w:rsidRDefault="002D7CF8" w:rsidP="00485A46">
      <w:pPr>
        <w:pStyle w:val="SOPara"/>
      </w:pPr>
      <w:r w:rsidRPr="00485A46">
        <w:tab/>
        <w:t>(a)</w:t>
      </w:r>
      <w:r w:rsidRPr="00485A46">
        <w:tab/>
        <w:t>satisfy the work test, the income test and the Australian residency test; and</w:t>
      </w:r>
    </w:p>
    <w:p w:rsidR="002D7CF8" w:rsidRPr="00485A46" w:rsidRDefault="002D7CF8" w:rsidP="00485A46">
      <w:pPr>
        <w:pStyle w:val="SOPara"/>
      </w:pPr>
      <w:r w:rsidRPr="00485A46">
        <w:tab/>
        <w:t>(b)</w:t>
      </w:r>
      <w:r w:rsidRPr="00485A46">
        <w:tab/>
        <w:t>be the child’s primary carer; and</w:t>
      </w:r>
    </w:p>
    <w:p w:rsidR="002D7CF8" w:rsidRPr="00485A46" w:rsidRDefault="002D7CF8" w:rsidP="00485A46">
      <w:pPr>
        <w:pStyle w:val="SOPara"/>
      </w:pPr>
      <w:r w:rsidRPr="00485A46">
        <w:tab/>
        <w:t>(c)</w:t>
      </w:r>
      <w:r w:rsidRPr="00485A46">
        <w:tab/>
        <w:t>not have returned to work.</w:t>
      </w:r>
    </w:p>
    <w:p w:rsidR="002D7CF8" w:rsidRPr="00485A46" w:rsidRDefault="002D7CF8" w:rsidP="00485A46">
      <w:pPr>
        <w:pStyle w:val="SOText"/>
      </w:pPr>
      <w:r w:rsidRPr="00485A46">
        <w:t>There are other eligibility criteria that apply for more unusual cases—see subsection</w:t>
      </w:r>
      <w:r w:rsidR="00485A46" w:rsidRPr="00485A46">
        <w:t> </w:t>
      </w:r>
      <w:r w:rsidRPr="00485A46">
        <w:t>31(3) (which deals with when a child is stillborn or dies) and subsection</w:t>
      </w:r>
      <w:r w:rsidR="00485A46" w:rsidRPr="00485A46">
        <w:t> </w:t>
      </w:r>
      <w:r w:rsidRPr="00485A46">
        <w:t>31(4) (which allows the PPL rules to prescribe eligibility criteria).</w:t>
      </w:r>
    </w:p>
    <w:p w:rsidR="002D7CF8" w:rsidRPr="00485A46" w:rsidRDefault="002D7CF8" w:rsidP="00485A46">
      <w:pPr>
        <w:pStyle w:val="Item"/>
      </w:pPr>
      <w:r w:rsidRPr="00485A46">
        <w:t>substitute:</w:t>
      </w:r>
    </w:p>
    <w:p w:rsidR="00B22572" w:rsidRPr="00485A46" w:rsidRDefault="00B22572" w:rsidP="00485A46">
      <w:pPr>
        <w:pStyle w:val="SOText"/>
      </w:pPr>
      <w:r w:rsidRPr="00485A46">
        <w:t>Division</w:t>
      </w:r>
      <w:r w:rsidR="00485A46" w:rsidRPr="00485A46">
        <w:t> </w:t>
      </w:r>
      <w:r w:rsidRPr="00485A46">
        <w:t xml:space="preserve">2 sets out when a person is eligible for parental leave pay. </w:t>
      </w:r>
      <w:r w:rsidR="00B50877" w:rsidRPr="00485A46">
        <w:t>Section</w:t>
      </w:r>
      <w:r w:rsidR="00485A46" w:rsidRPr="00485A46">
        <w:t> </w:t>
      </w:r>
      <w:r w:rsidR="00B50877" w:rsidRPr="00485A46">
        <w:t xml:space="preserve">31 </w:t>
      </w:r>
      <w:r w:rsidRPr="00485A46">
        <w:t>sets out when a person is eligible for parental leave pay on a day other than a flexible PPL day for a child.</w:t>
      </w:r>
      <w:r w:rsidR="00B50877" w:rsidRPr="00485A46">
        <w:t xml:space="preserve"> Section</w:t>
      </w:r>
      <w:r w:rsidR="00485A46" w:rsidRPr="00485A46">
        <w:t> </w:t>
      </w:r>
      <w:r w:rsidR="00B50877" w:rsidRPr="00485A46">
        <w:t xml:space="preserve">31AA </w:t>
      </w:r>
      <w:r w:rsidRPr="00485A46">
        <w:t>sets out when a person is eligible for parental leave pay on a flexible PPL day for a child.</w:t>
      </w:r>
    </w:p>
    <w:p w:rsidR="00390E85" w:rsidRPr="00485A46" w:rsidRDefault="007732F3" w:rsidP="00485A46">
      <w:pPr>
        <w:pStyle w:val="ItemHead"/>
      </w:pPr>
      <w:r w:rsidRPr="00485A46">
        <w:t>89</w:t>
      </w:r>
      <w:r w:rsidR="002D7CF8" w:rsidRPr="00485A46">
        <w:t xml:space="preserve">  Section</w:t>
      </w:r>
      <w:r w:rsidR="00485A46" w:rsidRPr="00485A46">
        <w:t> </w:t>
      </w:r>
      <w:r w:rsidR="002D7CF8" w:rsidRPr="00485A46">
        <w:t>30 (paragraph beginning “Division</w:t>
      </w:r>
      <w:r w:rsidR="00485A46" w:rsidRPr="00485A46">
        <w:t> </w:t>
      </w:r>
      <w:r w:rsidR="002D7CF8" w:rsidRPr="00485A46">
        <w:t>3”)</w:t>
      </w:r>
    </w:p>
    <w:p w:rsidR="002D7CF8" w:rsidRPr="00485A46" w:rsidRDefault="002D7CF8" w:rsidP="00485A46">
      <w:pPr>
        <w:pStyle w:val="Item"/>
      </w:pPr>
      <w:r w:rsidRPr="00485A46">
        <w:t>After “day the person”, insert “first”.</w:t>
      </w:r>
    </w:p>
    <w:p w:rsidR="00D97014" w:rsidRPr="00485A46" w:rsidRDefault="007732F3" w:rsidP="00485A46">
      <w:pPr>
        <w:pStyle w:val="ItemHead"/>
      </w:pPr>
      <w:r w:rsidRPr="00485A46">
        <w:t>90</w:t>
      </w:r>
      <w:r w:rsidR="00D97014" w:rsidRPr="00485A46">
        <w:t xml:space="preserve">  Section</w:t>
      </w:r>
      <w:r w:rsidR="00485A46" w:rsidRPr="00485A46">
        <w:t> </w:t>
      </w:r>
      <w:r w:rsidR="00D97014" w:rsidRPr="00485A46">
        <w:t>30 (paragraph beginning “Division</w:t>
      </w:r>
      <w:r w:rsidR="00485A46" w:rsidRPr="00485A46">
        <w:t> </w:t>
      </w:r>
      <w:r w:rsidR="00D97014" w:rsidRPr="00485A46">
        <w:t>3”)</w:t>
      </w:r>
    </w:p>
    <w:p w:rsidR="002D6EEE" w:rsidRPr="00485A46" w:rsidRDefault="00F572E8" w:rsidP="00485A46">
      <w:pPr>
        <w:pStyle w:val="Item"/>
      </w:pPr>
      <w:r w:rsidRPr="00485A46">
        <w:t>Omit</w:t>
      </w:r>
      <w:r w:rsidR="002D6EEE" w:rsidRPr="00485A46">
        <w:t xml:space="preserve"> “</w:t>
      </w:r>
      <w:r w:rsidRPr="00485A46">
        <w:t>A previous PPL period and previous DAPP period of the person</w:t>
      </w:r>
      <w:r w:rsidR="002D6EEE" w:rsidRPr="00485A46">
        <w:t xml:space="preserve">”, </w:t>
      </w:r>
      <w:r w:rsidRPr="00485A46">
        <w:t xml:space="preserve">substitute </w:t>
      </w:r>
      <w:r w:rsidR="002D6EEE" w:rsidRPr="00485A46">
        <w:t>“</w:t>
      </w:r>
      <w:r w:rsidRPr="00485A46">
        <w:t xml:space="preserve">The person’s PPL period for a previous child, </w:t>
      </w:r>
      <w:r w:rsidR="002D6EEE" w:rsidRPr="00485A46">
        <w:t xml:space="preserve">a flexible PPL day </w:t>
      </w:r>
      <w:r w:rsidR="003B7840" w:rsidRPr="00485A46">
        <w:t>for</w:t>
      </w:r>
      <w:r w:rsidR="002D6EEE" w:rsidRPr="00485A46">
        <w:t xml:space="preserve"> </w:t>
      </w:r>
      <w:r w:rsidRPr="00485A46">
        <w:t xml:space="preserve">a previous child for which </w:t>
      </w:r>
      <w:r w:rsidR="002D6EEE" w:rsidRPr="00485A46">
        <w:t>parental leave pay was payable</w:t>
      </w:r>
      <w:r w:rsidRPr="00485A46">
        <w:t xml:space="preserve"> to the person and the person’s DAPP period for a previous child</w:t>
      </w:r>
      <w:r w:rsidR="002D6EEE" w:rsidRPr="00485A46">
        <w:t>”.</w:t>
      </w:r>
    </w:p>
    <w:p w:rsidR="00F572E8" w:rsidRPr="00485A46" w:rsidRDefault="007732F3" w:rsidP="00485A46">
      <w:pPr>
        <w:pStyle w:val="ItemHead"/>
      </w:pPr>
      <w:r w:rsidRPr="00485A46">
        <w:t>91</w:t>
      </w:r>
      <w:r w:rsidR="00F572E8" w:rsidRPr="00485A46">
        <w:t xml:space="preserve">  Section</w:t>
      </w:r>
      <w:r w:rsidR="00485A46" w:rsidRPr="00485A46">
        <w:t> </w:t>
      </w:r>
      <w:r w:rsidR="00F572E8" w:rsidRPr="00485A46">
        <w:t>30 (paragraph beginning “Division</w:t>
      </w:r>
      <w:r w:rsidR="00485A46" w:rsidRPr="00485A46">
        <w:t> </w:t>
      </w:r>
      <w:r w:rsidR="00F572E8" w:rsidRPr="00485A46">
        <w:t>7”)</w:t>
      </w:r>
    </w:p>
    <w:p w:rsidR="00F572E8" w:rsidRPr="00485A46" w:rsidRDefault="00F572E8" w:rsidP="00485A46">
      <w:pPr>
        <w:pStyle w:val="Item"/>
      </w:pPr>
      <w:r w:rsidRPr="00485A46">
        <w:t>Omit “For the main case,”, substitute “In general,”.</w:t>
      </w:r>
    </w:p>
    <w:p w:rsidR="00B50877" w:rsidRPr="00485A46" w:rsidRDefault="007732F3" w:rsidP="00485A46">
      <w:pPr>
        <w:pStyle w:val="ItemHead"/>
      </w:pPr>
      <w:r w:rsidRPr="00485A46">
        <w:t>92</w:t>
      </w:r>
      <w:r w:rsidR="00B50877" w:rsidRPr="00485A46">
        <w:t xml:space="preserve">  Section</w:t>
      </w:r>
      <w:r w:rsidR="00485A46" w:rsidRPr="00485A46">
        <w:t> </w:t>
      </w:r>
      <w:r w:rsidR="00B50877" w:rsidRPr="00485A46">
        <w:t>31 (at the end of the heading)</w:t>
      </w:r>
    </w:p>
    <w:p w:rsidR="00B50877" w:rsidRPr="00485A46" w:rsidRDefault="00B50877" w:rsidP="00485A46">
      <w:pPr>
        <w:pStyle w:val="Item"/>
      </w:pPr>
      <w:r w:rsidRPr="00485A46">
        <w:t>Add “</w:t>
      </w:r>
      <w:r w:rsidRPr="00485A46">
        <w:rPr>
          <w:b/>
        </w:rPr>
        <w:t>on a day other than a flexible PPL day for a child</w:t>
      </w:r>
      <w:r w:rsidRPr="00485A46">
        <w:t>”.</w:t>
      </w:r>
    </w:p>
    <w:p w:rsidR="00B50877" w:rsidRPr="00485A46" w:rsidRDefault="007732F3" w:rsidP="00485A46">
      <w:pPr>
        <w:pStyle w:val="ItemHead"/>
      </w:pPr>
      <w:r w:rsidRPr="00485A46">
        <w:t>93</w:t>
      </w:r>
      <w:r w:rsidR="00B50877" w:rsidRPr="00485A46">
        <w:t xml:space="preserve">  At the end of subsection</w:t>
      </w:r>
      <w:r w:rsidR="00485A46" w:rsidRPr="00485A46">
        <w:t> </w:t>
      </w:r>
      <w:r w:rsidR="00B50877" w:rsidRPr="00485A46">
        <w:t>31(1)</w:t>
      </w:r>
    </w:p>
    <w:p w:rsidR="00B50877" w:rsidRPr="00485A46" w:rsidRDefault="00B50877" w:rsidP="00485A46">
      <w:pPr>
        <w:pStyle w:val="Item"/>
      </w:pPr>
      <w:r w:rsidRPr="00485A46">
        <w:t>Add “that is not a flexible PPL day for the child”.</w:t>
      </w:r>
    </w:p>
    <w:p w:rsidR="00B50877" w:rsidRPr="00485A46" w:rsidRDefault="007732F3" w:rsidP="00485A46">
      <w:pPr>
        <w:pStyle w:val="ItemHead"/>
      </w:pPr>
      <w:r w:rsidRPr="00485A46">
        <w:t>94</w:t>
      </w:r>
      <w:r w:rsidR="00B50877" w:rsidRPr="00485A46">
        <w:t xml:space="preserve">  Subsections</w:t>
      </w:r>
      <w:r w:rsidR="00485A46" w:rsidRPr="00485A46">
        <w:t> </w:t>
      </w:r>
      <w:r w:rsidR="00B50877" w:rsidRPr="00485A46">
        <w:t>31(2), (3) and (4)</w:t>
      </w:r>
    </w:p>
    <w:p w:rsidR="00B50877" w:rsidRPr="00485A46" w:rsidRDefault="00B50877" w:rsidP="00485A46">
      <w:pPr>
        <w:pStyle w:val="Item"/>
      </w:pPr>
      <w:r w:rsidRPr="00485A46">
        <w:t xml:space="preserve">Before “a day”, </w:t>
      </w:r>
      <w:r w:rsidR="00BD7466" w:rsidRPr="00485A46">
        <w:t xml:space="preserve">insert </w:t>
      </w:r>
      <w:r w:rsidRPr="00485A46">
        <w:t>“such”.</w:t>
      </w:r>
    </w:p>
    <w:p w:rsidR="00B50877" w:rsidRPr="00485A46" w:rsidRDefault="007732F3" w:rsidP="00485A46">
      <w:pPr>
        <w:pStyle w:val="ItemHead"/>
      </w:pPr>
      <w:r w:rsidRPr="00485A46">
        <w:t>95</w:t>
      </w:r>
      <w:r w:rsidR="00B50877" w:rsidRPr="00485A46">
        <w:t xml:space="preserve">  Subsection</w:t>
      </w:r>
      <w:r w:rsidR="00485A46" w:rsidRPr="00485A46">
        <w:t> </w:t>
      </w:r>
      <w:r w:rsidR="00B50877" w:rsidRPr="00485A46">
        <w:t>31(4B)</w:t>
      </w:r>
    </w:p>
    <w:p w:rsidR="00B50877" w:rsidRPr="00485A46" w:rsidRDefault="00B50877" w:rsidP="00485A46">
      <w:pPr>
        <w:pStyle w:val="Item"/>
      </w:pPr>
      <w:r w:rsidRPr="00485A46">
        <w:t>Repeal the subsection.</w:t>
      </w:r>
    </w:p>
    <w:p w:rsidR="00B50877" w:rsidRPr="00485A46" w:rsidRDefault="007732F3" w:rsidP="00485A46">
      <w:pPr>
        <w:pStyle w:val="ItemHead"/>
      </w:pPr>
      <w:r w:rsidRPr="00485A46">
        <w:t>96</w:t>
      </w:r>
      <w:r w:rsidR="00B50877" w:rsidRPr="00485A46">
        <w:t xml:space="preserve">  After section</w:t>
      </w:r>
      <w:r w:rsidR="00485A46" w:rsidRPr="00485A46">
        <w:t> </w:t>
      </w:r>
      <w:r w:rsidR="00B50877" w:rsidRPr="00485A46">
        <w:t>31</w:t>
      </w:r>
    </w:p>
    <w:p w:rsidR="00B50877" w:rsidRPr="00485A46" w:rsidRDefault="00B50877" w:rsidP="00485A46">
      <w:pPr>
        <w:pStyle w:val="Item"/>
      </w:pPr>
      <w:r w:rsidRPr="00485A46">
        <w:t>Insert:</w:t>
      </w:r>
    </w:p>
    <w:p w:rsidR="00B50877" w:rsidRPr="00485A46" w:rsidRDefault="00B50877" w:rsidP="00485A46">
      <w:pPr>
        <w:pStyle w:val="ActHead5"/>
      </w:pPr>
      <w:bookmarkStart w:id="23" w:name="_Toc43283335"/>
      <w:r w:rsidRPr="00CD1E5A">
        <w:rPr>
          <w:rStyle w:val="CharSectno"/>
        </w:rPr>
        <w:t>31AA</w:t>
      </w:r>
      <w:r w:rsidRPr="00485A46">
        <w:t xml:space="preserve">  When a person is eligible for parental leave pay on a flexible PPL day for a child</w:t>
      </w:r>
      <w:bookmarkEnd w:id="23"/>
    </w:p>
    <w:p w:rsidR="00FA78C6" w:rsidRPr="00485A46" w:rsidRDefault="00FA78C6" w:rsidP="00485A46">
      <w:pPr>
        <w:pStyle w:val="subsection"/>
        <w:rPr>
          <w:i/>
        </w:rPr>
      </w:pPr>
      <w:r w:rsidRPr="00485A46">
        <w:tab/>
        <w:t>(1)</w:t>
      </w:r>
      <w:r w:rsidRPr="00485A46">
        <w:tab/>
        <w:t xml:space="preserve">A person is </w:t>
      </w:r>
      <w:r w:rsidRPr="00485A46">
        <w:rPr>
          <w:b/>
          <w:i/>
        </w:rPr>
        <w:t>eligible</w:t>
      </w:r>
      <w:r w:rsidRPr="00485A46">
        <w:t xml:space="preserve"> for parental leave pay on a flexible PPL day for a child if:</w:t>
      </w:r>
    </w:p>
    <w:p w:rsidR="00FA78C6" w:rsidRPr="00485A46" w:rsidRDefault="00FA78C6" w:rsidP="00485A46">
      <w:pPr>
        <w:pStyle w:val="paragraph"/>
      </w:pPr>
      <w:r w:rsidRPr="00485A46">
        <w:tab/>
        <w:t>(a)</w:t>
      </w:r>
      <w:r w:rsidRPr="00485A46">
        <w:tab/>
      </w:r>
      <w:r w:rsidR="00234177" w:rsidRPr="00485A46">
        <w:t xml:space="preserve">the person is eligible for parental leave pay </w:t>
      </w:r>
      <w:r w:rsidR="00B50877" w:rsidRPr="00485A46">
        <w:t xml:space="preserve">on the day </w:t>
      </w:r>
      <w:r w:rsidR="00234177" w:rsidRPr="00485A46">
        <w:t xml:space="preserve">under </w:t>
      </w:r>
      <w:r w:rsidR="00485A46" w:rsidRPr="00485A46">
        <w:t>subsection (</w:t>
      </w:r>
      <w:r w:rsidRPr="00485A46">
        <w:t>2), (3), (4) or (5); and</w:t>
      </w:r>
    </w:p>
    <w:p w:rsidR="00F930A0" w:rsidRPr="00485A46" w:rsidRDefault="00F930A0" w:rsidP="00485A46">
      <w:pPr>
        <w:pStyle w:val="paragraph"/>
      </w:pPr>
      <w:r w:rsidRPr="00485A46">
        <w:tab/>
        <w:t>(b)</w:t>
      </w:r>
      <w:r w:rsidRPr="00485A46">
        <w:tab/>
        <w:t>the person is not ineligible for parental leave pay</w:t>
      </w:r>
      <w:r w:rsidR="00B50877" w:rsidRPr="00485A46">
        <w:t xml:space="preserve"> on the day under section</w:t>
      </w:r>
      <w:r w:rsidR="00485A46" w:rsidRPr="00485A46">
        <w:t> </w:t>
      </w:r>
      <w:r w:rsidR="00B50877" w:rsidRPr="00485A46">
        <w:t>31AB</w:t>
      </w:r>
      <w:r w:rsidRPr="00485A46">
        <w:t>.</w:t>
      </w:r>
    </w:p>
    <w:p w:rsidR="00504A34" w:rsidRPr="00485A46" w:rsidRDefault="00561415" w:rsidP="00485A46">
      <w:pPr>
        <w:pStyle w:val="subsection"/>
      </w:pPr>
      <w:r w:rsidRPr="00485A46">
        <w:tab/>
      </w:r>
      <w:r w:rsidR="00504A34" w:rsidRPr="00485A46">
        <w:t>(2)</w:t>
      </w:r>
      <w:r w:rsidR="00504A34" w:rsidRPr="00485A46">
        <w:tab/>
        <w:t>A person is eligible for parental leave pay on a flexible PPL day for a child if:</w:t>
      </w:r>
    </w:p>
    <w:p w:rsidR="00504A34" w:rsidRPr="00485A46" w:rsidRDefault="00504A34" w:rsidP="00485A46">
      <w:pPr>
        <w:pStyle w:val="paragraph"/>
      </w:pPr>
      <w:r w:rsidRPr="00485A46">
        <w:tab/>
        <w:t>(a)</w:t>
      </w:r>
      <w:r w:rsidRPr="00485A46">
        <w:tab/>
        <w:t>the person satisfies the Australian residency test on that day; and</w:t>
      </w:r>
    </w:p>
    <w:p w:rsidR="00504A34" w:rsidRPr="00485A46" w:rsidRDefault="00504A34" w:rsidP="00485A46">
      <w:pPr>
        <w:pStyle w:val="paragraph"/>
      </w:pPr>
      <w:r w:rsidRPr="00485A46">
        <w:tab/>
        <w:t>(b)</w:t>
      </w:r>
      <w:r w:rsidRPr="00485A46">
        <w:tab/>
        <w:t>the person is the primary carer of the child on that day; and</w:t>
      </w:r>
    </w:p>
    <w:p w:rsidR="00504A34" w:rsidRPr="00485A46" w:rsidRDefault="00504A34" w:rsidP="00485A46">
      <w:pPr>
        <w:pStyle w:val="paragraph"/>
      </w:pPr>
      <w:r w:rsidRPr="00485A46">
        <w:tab/>
        <w:t>(c)</w:t>
      </w:r>
      <w:r w:rsidRPr="00485A46">
        <w:tab/>
        <w:t>on that day:</w:t>
      </w:r>
    </w:p>
    <w:p w:rsidR="00504A34" w:rsidRPr="00485A46" w:rsidRDefault="00504A34" w:rsidP="00485A46">
      <w:pPr>
        <w:pStyle w:val="paragraphsub"/>
      </w:pPr>
      <w:r w:rsidRPr="00485A46">
        <w:tab/>
        <w:t>(</w:t>
      </w:r>
      <w:proofErr w:type="spellStart"/>
      <w:r w:rsidRPr="00485A46">
        <w:t>i</w:t>
      </w:r>
      <w:proofErr w:type="spellEnd"/>
      <w:r w:rsidRPr="00485A46">
        <w:t>)</w:t>
      </w:r>
      <w:r w:rsidRPr="00485A46">
        <w:tab/>
        <w:t>the person is performing no more than one hour of paid work; or</w:t>
      </w:r>
    </w:p>
    <w:p w:rsidR="00504A34" w:rsidRPr="00485A46" w:rsidRDefault="00504A34" w:rsidP="00485A46">
      <w:pPr>
        <w:pStyle w:val="paragraphsub"/>
      </w:pPr>
      <w:r w:rsidRPr="00485A46">
        <w:tab/>
        <w:t>(ii)</w:t>
      </w:r>
      <w:r w:rsidRPr="00485A46">
        <w:tab/>
        <w:t>the person is performing more than one hour of paid work but the person is performing that work for a permissible purpose; and</w:t>
      </w:r>
    </w:p>
    <w:p w:rsidR="00504A34" w:rsidRPr="00485A46" w:rsidRDefault="00504A34" w:rsidP="00485A46">
      <w:pPr>
        <w:pStyle w:val="paragraph"/>
      </w:pPr>
      <w:r w:rsidRPr="00485A46">
        <w:tab/>
        <w:t>(d)</w:t>
      </w:r>
      <w:r w:rsidRPr="00485A46">
        <w:tab/>
        <w:t>if the person has not previously satisfied the work and income tests in relation to the child—the person satisfies the work test and the income test on that day; and</w:t>
      </w:r>
    </w:p>
    <w:p w:rsidR="00504A34" w:rsidRPr="00485A46" w:rsidRDefault="000F5091" w:rsidP="00485A46">
      <w:pPr>
        <w:pStyle w:val="paragraph"/>
      </w:pPr>
      <w:r w:rsidRPr="00485A46">
        <w:tab/>
        <w:t>(e)</w:t>
      </w:r>
      <w:r w:rsidRPr="00485A46">
        <w:tab/>
        <w:t>if the person is the</w:t>
      </w:r>
      <w:r w:rsidR="00504A34" w:rsidRPr="00485A46">
        <w:t xml:space="preserve"> primary claimant—the person:</w:t>
      </w:r>
    </w:p>
    <w:p w:rsidR="00504A34" w:rsidRPr="00485A46" w:rsidRDefault="00504A34" w:rsidP="00485A46">
      <w:pPr>
        <w:pStyle w:val="paragraphsub"/>
      </w:pPr>
      <w:r w:rsidRPr="00485A46">
        <w:tab/>
        <w:t>(</w:t>
      </w:r>
      <w:proofErr w:type="spellStart"/>
      <w:r w:rsidRPr="00485A46">
        <w:t>i</w:t>
      </w:r>
      <w:proofErr w:type="spellEnd"/>
      <w:r w:rsidRPr="00485A46">
        <w:t>)</w:t>
      </w:r>
      <w:r w:rsidRPr="00485A46">
        <w:tab/>
        <w:t>satisfie</w:t>
      </w:r>
      <w:r w:rsidR="00436B23" w:rsidRPr="00485A46">
        <w:t>s the Australian residency test</w:t>
      </w:r>
      <w:r w:rsidRPr="00485A46">
        <w:t xml:space="preserve"> on the day </w:t>
      </w:r>
      <w:r w:rsidR="009D4032" w:rsidRPr="00485A46">
        <w:t>the child was born;</w:t>
      </w:r>
      <w:r w:rsidRPr="00485A46">
        <w:t xml:space="preserve"> and</w:t>
      </w:r>
    </w:p>
    <w:p w:rsidR="00504A34" w:rsidRPr="00485A46" w:rsidRDefault="00504A34" w:rsidP="00485A46">
      <w:pPr>
        <w:pStyle w:val="paragraphsub"/>
      </w:pPr>
      <w:r w:rsidRPr="00485A46">
        <w:rPr>
          <w:i/>
        </w:rPr>
        <w:tab/>
      </w:r>
      <w:r w:rsidRPr="00485A46">
        <w:t>(ii)</w:t>
      </w:r>
      <w:r w:rsidRPr="00485A46">
        <w:tab/>
        <w:t xml:space="preserve">is, if </w:t>
      </w:r>
      <w:r w:rsidR="0038197F" w:rsidRPr="00485A46">
        <w:t>the day</w:t>
      </w:r>
      <w:r w:rsidR="009D4032" w:rsidRPr="00485A46">
        <w:t xml:space="preserve"> the child was born </w:t>
      </w:r>
      <w:r w:rsidR="0038197F" w:rsidRPr="00485A46">
        <w:t xml:space="preserve">is </w:t>
      </w:r>
      <w:r w:rsidRPr="00485A46">
        <w:t>in a newly arrived resident’s waiting period that the person is subject to under section</w:t>
      </w:r>
      <w:r w:rsidR="00485A46" w:rsidRPr="00485A46">
        <w:t> </w:t>
      </w:r>
      <w:r w:rsidRPr="00485A46">
        <w:t>31A, a person to whom subsection</w:t>
      </w:r>
      <w:r w:rsidR="00485A46" w:rsidRPr="00485A46">
        <w:t> </w:t>
      </w:r>
      <w:r w:rsidRPr="00485A46">
        <w:t xml:space="preserve">31A(7) or (7A) applies on </w:t>
      </w:r>
      <w:r w:rsidR="00937E68" w:rsidRPr="00485A46">
        <w:t>the day the child</w:t>
      </w:r>
      <w:r w:rsidR="002C354F" w:rsidRPr="00485A46">
        <w:t xml:space="preserve"> was born</w:t>
      </w:r>
      <w:r w:rsidRPr="00485A46">
        <w:t>.</w:t>
      </w:r>
    </w:p>
    <w:p w:rsidR="00561415" w:rsidRPr="00485A46" w:rsidRDefault="00561415" w:rsidP="00485A46">
      <w:pPr>
        <w:pStyle w:val="subsection"/>
      </w:pPr>
      <w:r w:rsidRPr="00485A46">
        <w:tab/>
        <w:t>(3)</w:t>
      </w:r>
      <w:r w:rsidRPr="00485A46">
        <w:tab/>
        <w:t>A person is eligible</w:t>
      </w:r>
      <w:r w:rsidRPr="00485A46">
        <w:rPr>
          <w:b/>
          <w:i/>
        </w:rPr>
        <w:t xml:space="preserve"> </w:t>
      </w:r>
      <w:r w:rsidRPr="00485A46">
        <w:t>for parental leave pay</w:t>
      </w:r>
      <w:r w:rsidR="00F930A0" w:rsidRPr="00485A46">
        <w:t xml:space="preserve"> </w:t>
      </w:r>
      <w:r w:rsidR="00B50877" w:rsidRPr="00485A46">
        <w:t>on a flexible PPL day for a child if</w:t>
      </w:r>
      <w:r w:rsidRPr="00485A46">
        <w:t>:</w:t>
      </w:r>
    </w:p>
    <w:p w:rsidR="00561415" w:rsidRPr="00485A46" w:rsidRDefault="00561415" w:rsidP="00485A46">
      <w:pPr>
        <w:pStyle w:val="paragraph"/>
      </w:pPr>
      <w:r w:rsidRPr="00485A46">
        <w:tab/>
        <w:t>(a)</w:t>
      </w:r>
      <w:r w:rsidRPr="00485A46">
        <w:tab/>
        <w:t>the child is stillborn or has died before that day; and</w:t>
      </w:r>
    </w:p>
    <w:p w:rsidR="00561415" w:rsidRPr="00485A46" w:rsidRDefault="00561415" w:rsidP="00485A46">
      <w:pPr>
        <w:pStyle w:val="paragraph"/>
      </w:pPr>
      <w:r w:rsidRPr="00485A46">
        <w:tab/>
        <w:t>(b)</w:t>
      </w:r>
      <w:r w:rsidRPr="00485A46">
        <w:tab/>
        <w:t xml:space="preserve">on that day, the person would be eligible under </w:t>
      </w:r>
      <w:r w:rsidR="00485A46" w:rsidRPr="00485A46">
        <w:t>subsection (</w:t>
      </w:r>
      <w:r w:rsidRPr="00485A46">
        <w:t xml:space="preserve">2) for parental leave pay on that day, if </w:t>
      </w:r>
      <w:r w:rsidR="00485A46" w:rsidRPr="00485A46">
        <w:t>paragraphs (</w:t>
      </w:r>
      <w:r w:rsidRPr="00485A46">
        <w:t>2)(</w:t>
      </w:r>
      <w:r w:rsidR="00504A34" w:rsidRPr="00485A46">
        <w:t>b</w:t>
      </w:r>
      <w:r w:rsidRPr="00485A46">
        <w:t xml:space="preserve">) and </w:t>
      </w:r>
      <w:r w:rsidR="001A2E5E" w:rsidRPr="00485A46">
        <w:t>(</w:t>
      </w:r>
      <w:r w:rsidR="00504A34" w:rsidRPr="00485A46">
        <w:t>c</w:t>
      </w:r>
      <w:r w:rsidR="001A2E5E" w:rsidRPr="00485A46">
        <w:t>)</w:t>
      </w:r>
      <w:r w:rsidRPr="00485A46">
        <w:t xml:space="preserve"> were disregarded; and</w:t>
      </w:r>
    </w:p>
    <w:p w:rsidR="00561415" w:rsidRPr="00485A46" w:rsidRDefault="00561415" w:rsidP="00485A46">
      <w:pPr>
        <w:pStyle w:val="paragraph"/>
      </w:pPr>
      <w:r w:rsidRPr="00485A46">
        <w:tab/>
        <w:t>(c)</w:t>
      </w:r>
      <w:r w:rsidRPr="00485A46">
        <w:tab/>
        <w:t>the person would have been the child’s primary carer on that day had the child not been stillborn or died.</w:t>
      </w:r>
    </w:p>
    <w:p w:rsidR="00561415" w:rsidRPr="00485A46" w:rsidRDefault="00561415" w:rsidP="00485A46">
      <w:pPr>
        <w:pStyle w:val="subsection"/>
      </w:pPr>
      <w:r w:rsidRPr="00485A46">
        <w:tab/>
        <w:t>(4)</w:t>
      </w:r>
      <w:r w:rsidRPr="00485A46">
        <w:tab/>
        <w:t>A person is eligible</w:t>
      </w:r>
      <w:r w:rsidRPr="00485A46">
        <w:rPr>
          <w:b/>
          <w:i/>
        </w:rPr>
        <w:t xml:space="preserve"> </w:t>
      </w:r>
      <w:r w:rsidRPr="00485A46">
        <w:t xml:space="preserve">for parental leave pay </w:t>
      </w:r>
      <w:r w:rsidR="00234177" w:rsidRPr="00485A46">
        <w:t>on</w:t>
      </w:r>
      <w:r w:rsidR="00B50877" w:rsidRPr="00485A46">
        <w:t xml:space="preserve"> a flexible PPL day for a child if</w:t>
      </w:r>
      <w:r w:rsidRPr="00485A46">
        <w:t>:</w:t>
      </w:r>
    </w:p>
    <w:p w:rsidR="00561415" w:rsidRPr="00485A46" w:rsidRDefault="00561415" w:rsidP="00485A46">
      <w:pPr>
        <w:pStyle w:val="paragraph"/>
      </w:pPr>
      <w:r w:rsidRPr="00485A46">
        <w:tab/>
        <w:t>(a)</w:t>
      </w:r>
      <w:r w:rsidRPr="00485A46">
        <w:tab/>
        <w:t>the person is the primary claimant; and</w:t>
      </w:r>
    </w:p>
    <w:p w:rsidR="009D4032" w:rsidRPr="00485A46" w:rsidRDefault="00504A34" w:rsidP="00485A46">
      <w:pPr>
        <w:pStyle w:val="paragraph"/>
      </w:pPr>
      <w:r w:rsidRPr="00485A46">
        <w:tab/>
        <w:t>(b)</w:t>
      </w:r>
      <w:r w:rsidRPr="00485A46">
        <w:tab/>
        <w:t>the person satisfies the Australian residency test on</w:t>
      </w:r>
      <w:r w:rsidR="009D4032" w:rsidRPr="00485A46">
        <w:t xml:space="preserve"> both of the following days:</w:t>
      </w:r>
    </w:p>
    <w:p w:rsidR="009D4032" w:rsidRPr="00485A46" w:rsidRDefault="009D4032" w:rsidP="00485A46">
      <w:pPr>
        <w:pStyle w:val="paragraphsub"/>
      </w:pPr>
      <w:r w:rsidRPr="00485A46">
        <w:tab/>
        <w:t>(</w:t>
      </w:r>
      <w:proofErr w:type="spellStart"/>
      <w:r w:rsidRPr="00485A46">
        <w:t>i</w:t>
      </w:r>
      <w:proofErr w:type="spellEnd"/>
      <w:r w:rsidRPr="00485A46">
        <w:t>)</w:t>
      </w:r>
      <w:r w:rsidRPr="00485A46">
        <w:tab/>
        <w:t>the day the child was born;</w:t>
      </w:r>
    </w:p>
    <w:p w:rsidR="00504A34" w:rsidRPr="00485A46" w:rsidRDefault="009D4032" w:rsidP="00485A46">
      <w:pPr>
        <w:pStyle w:val="paragraphsub"/>
      </w:pPr>
      <w:r w:rsidRPr="00485A46">
        <w:tab/>
        <w:t>(ii)</w:t>
      </w:r>
      <w:r w:rsidRPr="00485A46">
        <w:tab/>
      </w:r>
      <w:r w:rsidR="00A22089" w:rsidRPr="00485A46">
        <w:t>that flexible PPL day</w:t>
      </w:r>
      <w:r w:rsidR="00504A34" w:rsidRPr="00485A46">
        <w:t>; and</w:t>
      </w:r>
    </w:p>
    <w:p w:rsidR="00504A34" w:rsidRPr="00485A46" w:rsidRDefault="00305C4A" w:rsidP="00485A46">
      <w:pPr>
        <w:pStyle w:val="paragraph"/>
      </w:pPr>
      <w:r w:rsidRPr="00485A46">
        <w:tab/>
        <w:t>(c</w:t>
      </w:r>
      <w:r w:rsidR="00504A34" w:rsidRPr="00485A46">
        <w:t>)</w:t>
      </w:r>
      <w:r w:rsidR="00504A34" w:rsidRPr="00485A46">
        <w:tab/>
        <w:t xml:space="preserve">if the person has not previously satisfied the work and income tests in relation to the child—the person satisfies the work test and the income test on that </w:t>
      </w:r>
      <w:r w:rsidR="00A22089" w:rsidRPr="00485A46">
        <w:t xml:space="preserve">flexible PPL </w:t>
      </w:r>
      <w:r w:rsidR="00504A34" w:rsidRPr="00485A46">
        <w:t>day; and</w:t>
      </w:r>
    </w:p>
    <w:p w:rsidR="00504A34" w:rsidRPr="00485A46" w:rsidRDefault="00305C4A" w:rsidP="00485A46">
      <w:pPr>
        <w:pStyle w:val="paragraph"/>
      </w:pPr>
      <w:r w:rsidRPr="00485A46">
        <w:tab/>
        <w:t>(</w:t>
      </w:r>
      <w:r w:rsidR="00A22089" w:rsidRPr="00485A46">
        <w:t>d</w:t>
      </w:r>
      <w:r w:rsidR="004A0308" w:rsidRPr="00485A46">
        <w:t>)</w:t>
      </w:r>
      <w:r w:rsidR="004A0308" w:rsidRPr="00485A46">
        <w:tab/>
        <w:t xml:space="preserve">the person is, if the day </w:t>
      </w:r>
      <w:r w:rsidR="009D4032" w:rsidRPr="00485A46">
        <w:t xml:space="preserve">the child was born </w:t>
      </w:r>
      <w:r w:rsidR="004A0308" w:rsidRPr="00485A46">
        <w:t>is in a newly arrived resident’s waiting period that the person is subject to under section</w:t>
      </w:r>
      <w:r w:rsidR="00485A46" w:rsidRPr="00485A46">
        <w:t> </w:t>
      </w:r>
      <w:r w:rsidR="004A0308" w:rsidRPr="00485A46">
        <w:t>31A, a person to whom subsection</w:t>
      </w:r>
      <w:r w:rsidR="00485A46" w:rsidRPr="00485A46">
        <w:t> </w:t>
      </w:r>
      <w:r w:rsidR="004A0308" w:rsidRPr="00485A46">
        <w:t xml:space="preserve">31A(7) or (7A) applies on </w:t>
      </w:r>
      <w:r w:rsidR="00937E68" w:rsidRPr="00485A46">
        <w:t xml:space="preserve">the day </w:t>
      </w:r>
      <w:r w:rsidR="009D4032" w:rsidRPr="00485A46">
        <w:t>the child was born</w:t>
      </w:r>
      <w:r w:rsidRPr="00485A46">
        <w:t>; and</w:t>
      </w:r>
    </w:p>
    <w:p w:rsidR="00305C4A" w:rsidRPr="00485A46" w:rsidRDefault="00A22089" w:rsidP="00485A46">
      <w:pPr>
        <w:pStyle w:val="paragraph"/>
      </w:pPr>
      <w:r w:rsidRPr="00485A46">
        <w:tab/>
        <w:t>(e</w:t>
      </w:r>
      <w:r w:rsidR="00305C4A" w:rsidRPr="00485A46">
        <w:t>)</w:t>
      </w:r>
      <w:r w:rsidR="00305C4A" w:rsidRPr="00485A46">
        <w:tab/>
      </w:r>
      <w:r w:rsidR="000F5091" w:rsidRPr="00485A46">
        <w:t>on that</w:t>
      </w:r>
      <w:r w:rsidRPr="00485A46">
        <w:t xml:space="preserve"> flexible PPL </w:t>
      </w:r>
      <w:r w:rsidR="000F5091" w:rsidRPr="00485A46">
        <w:t xml:space="preserve">day, </w:t>
      </w:r>
      <w:r w:rsidR="00305C4A" w:rsidRPr="00485A46">
        <w:t>the person satisfies the conditions prescribed by the PPL rules.</w:t>
      </w:r>
    </w:p>
    <w:p w:rsidR="00561415" w:rsidRPr="00485A46" w:rsidRDefault="00561415" w:rsidP="00485A46">
      <w:pPr>
        <w:pStyle w:val="subsection"/>
      </w:pPr>
      <w:r w:rsidRPr="00485A46">
        <w:tab/>
        <w:t>(5)</w:t>
      </w:r>
      <w:r w:rsidRPr="00485A46">
        <w:tab/>
        <w:t>A person is eligible for parental leave pay</w:t>
      </w:r>
      <w:r w:rsidR="00F930A0" w:rsidRPr="00485A46">
        <w:t xml:space="preserve"> </w:t>
      </w:r>
      <w:r w:rsidR="00B50877" w:rsidRPr="00485A46">
        <w:t>on a flexible PPL day for a child if</w:t>
      </w:r>
      <w:r w:rsidRPr="00485A46">
        <w:t>:</w:t>
      </w:r>
    </w:p>
    <w:p w:rsidR="00561415" w:rsidRPr="00485A46" w:rsidRDefault="00561415" w:rsidP="00485A46">
      <w:pPr>
        <w:pStyle w:val="paragraph"/>
      </w:pPr>
      <w:r w:rsidRPr="00485A46">
        <w:tab/>
        <w:t>(a)</w:t>
      </w:r>
      <w:r w:rsidRPr="00485A46">
        <w:tab/>
        <w:t>the person is a secondary claimant or tertiary claimant; and</w:t>
      </w:r>
    </w:p>
    <w:p w:rsidR="00561415" w:rsidRPr="00485A46" w:rsidRDefault="00561415" w:rsidP="00485A46">
      <w:pPr>
        <w:pStyle w:val="paragraph"/>
      </w:pPr>
      <w:r w:rsidRPr="00485A46">
        <w:tab/>
        <w:t>(b)</w:t>
      </w:r>
      <w:r w:rsidRPr="00485A46">
        <w:tab/>
        <w:t>on that day, the person</w:t>
      </w:r>
      <w:r w:rsidR="00B50877" w:rsidRPr="00485A46">
        <w:t xml:space="preserve"> </w:t>
      </w:r>
      <w:r w:rsidR="00874E30" w:rsidRPr="00485A46">
        <w:t xml:space="preserve">satisfies </w:t>
      </w:r>
      <w:r w:rsidRPr="00485A46">
        <w:t>the conditions prescribed by the PPL rules.</w:t>
      </w:r>
    </w:p>
    <w:p w:rsidR="00561415" w:rsidRPr="00485A46" w:rsidRDefault="00B50877" w:rsidP="00485A46">
      <w:pPr>
        <w:pStyle w:val="ActHead5"/>
      </w:pPr>
      <w:bookmarkStart w:id="24" w:name="_Toc43283336"/>
      <w:r w:rsidRPr="00CD1E5A">
        <w:rPr>
          <w:rStyle w:val="CharSectno"/>
        </w:rPr>
        <w:t>31AB</w:t>
      </w:r>
      <w:r w:rsidR="003E4107" w:rsidRPr="00485A46">
        <w:t xml:space="preserve">  </w:t>
      </w:r>
      <w:r w:rsidR="00561415" w:rsidRPr="00485A46">
        <w:t>When a person is not eligible for parental leave pay on a flexible PPL day for a child</w:t>
      </w:r>
      <w:bookmarkEnd w:id="24"/>
    </w:p>
    <w:p w:rsidR="00561415" w:rsidRPr="00485A46" w:rsidRDefault="00561415" w:rsidP="00485A46">
      <w:pPr>
        <w:pStyle w:val="subsection"/>
      </w:pPr>
      <w:r w:rsidRPr="00485A46">
        <w:tab/>
        <w:t>(1)</w:t>
      </w:r>
      <w:r w:rsidRPr="00485A46">
        <w:tab/>
        <w:t>This section sets out when a person</w:t>
      </w:r>
      <w:r w:rsidR="00967C34" w:rsidRPr="00485A46">
        <w:t xml:space="preserve"> (the </w:t>
      </w:r>
      <w:r w:rsidR="00967C34" w:rsidRPr="00485A46">
        <w:rPr>
          <w:b/>
          <w:i/>
        </w:rPr>
        <w:t>relevant claimant</w:t>
      </w:r>
      <w:r w:rsidR="00967C34" w:rsidRPr="00485A46">
        <w:t>)</w:t>
      </w:r>
      <w:r w:rsidRPr="00485A46">
        <w:t xml:space="preserve"> is not eligible for parental leave pay on a day that is a flexible PPL day for </w:t>
      </w:r>
      <w:r w:rsidR="00967C34" w:rsidRPr="00485A46">
        <w:t>a</w:t>
      </w:r>
      <w:r w:rsidRPr="00485A46">
        <w:t xml:space="preserve"> child.</w:t>
      </w:r>
    </w:p>
    <w:p w:rsidR="00C822E3" w:rsidRPr="00485A46" w:rsidRDefault="00C822E3" w:rsidP="00485A46">
      <w:pPr>
        <w:pStyle w:val="SubsectionHead"/>
      </w:pPr>
      <w:r w:rsidRPr="00485A46">
        <w:t>When flexible PPL days exceed 30</w:t>
      </w:r>
    </w:p>
    <w:p w:rsidR="00561415" w:rsidRPr="00485A46" w:rsidRDefault="00561415" w:rsidP="00485A46">
      <w:pPr>
        <w:pStyle w:val="subsection"/>
      </w:pPr>
      <w:r w:rsidRPr="00485A46">
        <w:tab/>
        <w:t>(2)</w:t>
      </w:r>
      <w:r w:rsidRPr="00485A46">
        <w:tab/>
      </w:r>
      <w:r w:rsidR="00967C34" w:rsidRPr="00485A46">
        <w:t xml:space="preserve">The relevant claimant </w:t>
      </w:r>
      <w:r w:rsidR="003E49A3" w:rsidRPr="00485A46">
        <w:t xml:space="preserve">is not eligible for parental leave pay </w:t>
      </w:r>
      <w:r w:rsidR="0007795C" w:rsidRPr="00485A46">
        <w:t xml:space="preserve">on a flexible PPL day for </w:t>
      </w:r>
      <w:r w:rsidR="00FE7C71" w:rsidRPr="00485A46">
        <w:t>the</w:t>
      </w:r>
      <w:r w:rsidR="0007795C" w:rsidRPr="00485A46">
        <w:t xml:space="preserve"> child if, </w:t>
      </w:r>
      <w:r w:rsidR="003E49A3" w:rsidRPr="00485A46">
        <w:t>on that day, one or more determinations under section</w:t>
      </w:r>
      <w:r w:rsidR="00485A46" w:rsidRPr="00485A46">
        <w:t> </w:t>
      </w:r>
      <w:r w:rsidR="003E49A3" w:rsidRPr="00485A46">
        <w:t xml:space="preserve">17A, 17B or 17C </w:t>
      </w:r>
      <w:r w:rsidR="008C6C4F" w:rsidRPr="00485A46">
        <w:t xml:space="preserve">that parental leave pay is payable to </w:t>
      </w:r>
      <w:r w:rsidR="00967C34" w:rsidRPr="00485A46">
        <w:t>a</w:t>
      </w:r>
      <w:r w:rsidR="008C6C4F" w:rsidRPr="00485A46">
        <w:t xml:space="preserve"> person </w:t>
      </w:r>
      <w:r w:rsidR="003E49A3" w:rsidRPr="00485A46">
        <w:t>are in force in relation to 30 flexible PPL days for the child.</w:t>
      </w:r>
    </w:p>
    <w:p w:rsidR="00561415" w:rsidRPr="00485A46" w:rsidRDefault="003E49A3" w:rsidP="00485A46">
      <w:pPr>
        <w:pStyle w:val="SubsectionHead"/>
      </w:pPr>
      <w:r w:rsidRPr="00485A46">
        <w:t>W</w:t>
      </w:r>
      <w:r w:rsidR="00561415" w:rsidRPr="00485A46">
        <w:t xml:space="preserve">hen </w:t>
      </w:r>
      <w:proofErr w:type="spellStart"/>
      <w:r w:rsidR="00561415" w:rsidRPr="00485A46">
        <w:t>payability</w:t>
      </w:r>
      <w:proofErr w:type="spellEnd"/>
      <w:r w:rsidR="00561415" w:rsidRPr="00485A46">
        <w:t xml:space="preserve"> determination already made in relation to a day</w:t>
      </w:r>
    </w:p>
    <w:p w:rsidR="00856B2A" w:rsidRPr="00485A46" w:rsidRDefault="003E49A3" w:rsidP="00485A46">
      <w:pPr>
        <w:pStyle w:val="subsection"/>
      </w:pPr>
      <w:r w:rsidRPr="00485A46">
        <w:tab/>
        <w:t>(3</w:t>
      </w:r>
      <w:r w:rsidR="00561415" w:rsidRPr="00485A46">
        <w:t>)</w:t>
      </w:r>
      <w:r w:rsidR="00561415" w:rsidRPr="00485A46">
        <w:tab/>
      </w:r>
      <w:r w:rsidR="00967C34" w:rsidRPr="00485A46">
        <w:t xml:space="preserve">The relevant claimant </w:t>
      </w:r>
      <w:r w:rsidR="00561415" w:rsidRPr="00485A46">
        <w:t>is not eligible for parental leave pay</w:t>
      </w:r>
      <w:r w:rsidR="004D6E5D" w:rsidRPr="00485A46">
        <w:t xml:space="preserve"> </w:t>
      </w:r>
      <w:r w:rsidR="00874E30" w:rsidRPr="00485A46">
        <w:t>on a flexible PPL</w:t>
      </w:r>
      <w:r w:rsidR="0007795C" w:rsidRPr="00485A46">
        <w:t xml:space="preserve"> day for </w:t>
      </w:r>
      <w:r w:rsidR="00FE7C71" w:rsidRPr="00485A46">
        <w:t>the</w:t>
      </w:r>
      <w:r w:rsidR="0007795C" w:rsidRPr="00485A46">
        <w:t xml:space="preserve"> child </w:t>
      </w:r>
      <w:r w:rsidR="004D6E5D" w:rsidRPr="00485A46">
        <w:t xml:space="preserve">if </w:t>
      </w:r>
      <w:r w:rsidR="00561415" w:rsidRPr="00485A46">
        <w:t xml:space="preserve">there is in force a </w:t>
      </w:r>
      <w:proofErr w:type="spellStart"/>
      <w:r w:rsidR="00561415" w:rsidRPr="00485A46">
        <w:t>payability</w:t>
      </w:r>
      <w:proofErr w:type="spellEnd"/>
      <w:r w:rsidR="00561415" w:rsidRPr="00485A46">
        <w:t xml:space="preserve"> determination under section</w:t>
      </w:r>
      <w:r w:rsidR="00485A46" w:rsidRPr="00485A46">
        <w:t> </w:t>
      </w:r>
      <w:r w:rsidR="00561415" w:rsidRPr="00485A46">
        <w:t>17A, 17B or 17C</w:t>
      </w:r>
      <w:r w:rsidR="008C6C4F" w:rsidRPr="00485A46">
        <w:t xml:space="preserve"> that parental leave pay is payable</w:t>
      </w:r>
      <w:r w:rsidR="00967C34" w:rsidRPr="00485A46">
        <w:t xml:space="preserve"> </w:t>
      </w:r>
      <w:r w:rsidR="008C6C4F" w:rsidRPr="00485A46">
        <w:t xml:space="preserve">to </w:t>
      </w:r>
      <w:r w:rsidR="00967C34" w:rsidRPr="00485A46">
        <w:t>a</w:t>
      </w:r>
      <w:r w:rsidR="008C6C4F" w:rsidRPr="00485A46">
        <w:t xml:space="preserve"> person</w:t>
      </w:r>
      <w:r w:rsidR="00477247" w:rsidRPr="00485A46">
        <w:t xml:space="preserve"> </w:t>
      </w:r>
      <w:r w:rsidR="00AE01D5" w:rsidRPr="00485A46">
        <w:t xml:space="preserve">for that child </w:t>
      </w:r>
      <w:r w:rsidR="00967C34" w:rsidRPr="00485A46">
        <w:t xml:space="preserve">for </w:t>
      </w:r>
      <w:r w:rsidR="000F5091" w:rsidRPr="00485A46">
        <w:t xml:space="preserve">that </w:t>
      </w:r>
      <w:r w:rsidR="008C6C4F" w:rsidRPr="00485A46">
        <w:t>day.</w:t>
      </w:r>
    </w:p>
    <w:p w:rsidR="004D6E5D" w:rsidRPr="00485A46" w:rsidRDefault="004D6E5D" w:rsidP="00485A46">
      <w:pPr>
        <w:pStyle w:val="SubsectionHead"/>
      </w:pPr>
      <w:r w:rsidRPr="00485A46">
        <w:t>Overlap with DAPP period</w:t>
      </w:r>
    </w:p>
    <w:p w:rsidR="003E49A3" w:rsidRPr="00485A46" w:rsidRDefault="00D1121B" w:rsidP="00485A46">
      <w:pPr>
        <w:pStyle w:val="subsection"/>
      </w:pPr>
      <w:r w:rsidRPr="00485A46">
        <w:tab/>
        <w:t>(4</w:t>
      </w:r>
      <w:r w:rsidR="004D6E5D" w:rsidRPr="00485A46">
        <w:t>)</w:t>
      </w:r>
      <w:r w:rsidR="004D6E5D" w:rsidRPr="00485A46">
        <w:tab/>
      </w:r>
      <w:r w:rsidR="00967C34" w:rsidRPr="00485A46">
        <w:t xml:space="preserve">The relevant claimant </w:t>
      </w:r>
      <w:r w:rsidR="004D6E5D" w:rsidRPr="00485A46">
        <w:t xml:space="preserve">is not eligible for parental leave pay </w:t>
      </w:r>
      <w:r w:rsidR="0007795C" w:rsidRPr="00485A46">
        <w:t xml:space="preserve">on a flexible PPL day </w:t>
      </w:r>
      <w:r w:rsidR="004D6E5D" w:rsidRPr="00485A46">
        <w:t xml:space="preserve">for </w:t>
      </w:r>
      <w:r w:rsidR="00FE7C71" w:rsidRPr="00485A46">
        <w:t>the</w:t>
      </w:r>
      <w:r w:rsidR="004D6E5D" w:rsidRPr="00485A46">
        <w:t xml:space="preserve"> child if:</w:t>
      </w:r>
    </w:p>
    <w:p w:rsidR="00FE7C71" w:rsidRPr="00485A46" w:rsidRDefault="004D6E5D" w:rsidP="00485A46">
      <w:pPr>
        <w:pStyle w:val="paragraph"/>
      </w:pPr>
      <w:r w:rsidRPr="00485A46">
        <w:tab/>
        <w:t>(a)</w:t>
      </w:r>
      <w:r w:rsidRPr="00485A46">
        <w:tab/>
        <w:t xml:space="preserve">there is in force a </w:t>
      </w:r>
      <w:proofErr w:type="spellStart"/>
      <w:r w:rsidRPr="00485A46">
        <w:t>payability</w:t>
      </w:r>
      <w:proofErr w:type="spellEnd"/>
      <w:r w:rsidRPr="00485A46">
        <w:t xml:space="preserve"> determination that dad and partner pay is payable to </w:t>
      </w:r>
      <w:r w:rsidR="00FE7C71" w:rsidRPr="00485A46">
        <w:t>the relevant claimant for the relevant claimant’s DAPP period</w:t>
      </w:r>
      <w:r w:rsidR="00D1121B" w:rsidRPr="00485A46">
        <w:t xml:space="preserve"> </w:t>
      </w:r>
      <w:r w:rsidR="00C50DFD" w:rsidRPr="00485A46">
        <w:t>for the child</w:t>
      </w:r>
      <w:r w:rsidR="00FE7C71" w:rsidRPr="00485A46">
        <w:t>; and</w:t>
      </w:r>
    </w:p>
    <w:p w:rsidR="00FE7C71" w:rsidRPr="00485A46" w:rsidRDefault="00FE7C71" w:rsidP="00485A46">
      <w:pPr>
        <w:pStyle w:val="paragraph"/>
      </w:pPr>
      <w:r w:rsidRPr="00485A46">
        <w:tab/>
        <w:t>(b)</w:t>
      </w:r>
      <w:r w:rsidRPr="00485A46">
        <w:tab/>
        <w:t xml:space="preserve">the day is a day that is in </w:t>
      </w:r>
      <w:r w:rsidR="00C50DFD" w:rsidRPr="00485A46">
        <w:t>that</w:t>
      </w:r>
      <w:r w:rsidRPr="00485A46">
        <w:t xml:space="preserve"> period.</w:t>
      </w:r>
    </w:p>
    <w:p w:rsidR="00561415" w:rsidRPr="00485A46" w:rsidRDefault="0040339A" w:rsidP="00485A46">
      <w:pPr>
        <w:pStyle w:val="SubsectionHead"/>
      </w:pPr>
      <w:r w:rsidRPr="00485A46">
        <w:t>E</w:t>
      </w:r>
      <w:r w:rsidR="00561415" w:rsidRPr="00485A46">
        <w:t>xcess days</w:t>
      </w:r>
    </w:p>
    <w:p w:rsidR="00201691" w:rsidRPr="00485A46" w:rsidRDefault="00561415" w:rsidP="00485A46">
      <w:pPr>
        <w:pStyle w:val="subsection"/>
      </w:pPr>
      <w:r w:rsidRPr="00485A46">
        <w:tab/>
        <w:t>(</w:t>
      </w:r>
      <w:r w:rsidR="00D1121B" w:rsidRPr="00485A46">
        <w:t>5</w:t>
      </w:r>
      <w:r w:rsidRPr="00485A46">
        <w:t>)</w:t>
      </w:r>
      <w:r w:rsidRPr="00485A46">
        <w:tab/>
      </w:r>
      <w:r w:rsidR="00AD4F9E" w:rsidRPr="00485A46">
        <w:t>The relevant claimant is not eligible for parental leave pay on a flexible</w:t>
      </w:r>
      <w:r w:rsidR="00CD35C0" w:rsidRPr="00485A46">
        <w:t xml:space="preserve"> PPL</w:t>
      </w:r>
      <w:r w:rsidR="00AD4F9E" w:rsidRPr="00485A46">
        <w:t xml:space="preserve"> day for the child i</w:t>
      </w:r>
      <w:r w:rsidR="005D22F6" w:rsidRPr="00485A46">
        <w:t>f</w:t>
      </w:r>
      <w:r w:rsidR="00201691" w:rsidRPr="00485A46">
        <w:t>:</w:t>
      </w:r>
    </w:p>
    <w:p w:rsidR="00967C34" w:rsidRPr="00485A46" w:rsidRDefault="00201691" w:rsidP="00485A46">
      <w:pPr>
        <w:pStyle w:val="paragraph"/>
      </w:pPr>
      <w:r w:rsidRPr="00485A46">
        <w:tab/>
        <w:t>(a)</w:t>
      </w:r>
      <w:r w:rsidRPr="00485A46">
        <w:tab/>
      </w:r>
      <w:r w:rsidR="00561415" w:rsidRPr="00485A46">
        <w:t xml:space="preserve">there is in force a </w:t>
      </w:r>
      <w:proofErr w:type="spellStart"/>
      <w:r w:rsidR="00561415" w:rsidRPr="00485A46">
        <w:t>payability</w:t>
      </w:r>
      <w:proofErr w:type="spellEnd"/>
      <w:r w:rsidR="00561415" w:rsidRPr="00485A46">
        <w:t xml:space="preserve"> determination that dad and partner </w:t>
      </w:r>
      <w:r w:rsidR="00856B2A" w:rsidRPr="00485A46">
        <w:t>pay is payable</w:t>
      </w:r>
      <w:r w:rsidR="006C4FD1" w:rsidRPr="00485A46">
        <w:t xml:space="preserve"> to the relevant claimant for the relevant claimant’s </w:t>
      </w:r>
      <w:r w:rsidR="00561415" w:rsidRPr="00485A46">
        <w:t>DAPP period</w:t>
      </w:r>
      <w:r w:rsidR="00D1121B" w:rsidRPr="00485A46">
        <w:t xml:space="preserve"> </w:t>
      </w:r>
      <w:r w:rsidR="00C50DFD" w:rsidRPr="00485A46">
        <w:t>for the child</w:t>
      </w:r>
      <w:r w:rsidR="00561415" w:rsidRPr="00485A46">
        <w:t>; and</w:t>
      </w:r>
    </w:p>
    <w:p w:rsidR="00561415" w:rsidRPr="00485A46" w:rsidRDefault="00967C34" w:rsidP="00485A46">
      <w:pPr>
        <w:pStyle w:val="paragraph"/>
      </w:pPr>
      <w:r w:rsidRPr="00485A46">
        <w:tab/>
        <w:t>(b)</w:t>
      </w:r>
      <w:r w:rsidRPr="00485A46">
        <w:tab/>
      </w:r>
      <w:r w:rsidR="00561415" w:rsidRPr="00485A46">
        <w:t xml:space="preserve">there is in force a </w:t>
      </w:r>
      <w:proofErr w:type="spellStart"/>
      <w:r w:rsidR="00561415" w:rsidRPr="00485A46">
        <w:t>payability</w:t>
      </w:r>
      <w:proofErr w:type="spellEnd"/>
      <w:r w:rsidR="00561415" w:rsidRPr="00485A46">
        <w:t xml:space="preserve"> determination that parental leave pay is payable to </w:t>
      </w:r>
      <w:r w:rsidR="006C4FD1" w:rsidRPr="00485A46">
        <w:t>the relevant claimant for the relevant claimant</w:t>
      </w:r>
      <w:r w:rsidR="00561415" w:rsidRPr="00485A46">
        <w:t>’s PPL period</w:t>
      </w:r>
      <w:r w:rsidR="00C50DFD" w:rsidRPr="00485A46">
        <w:t xml:space="preserve"> for the child</w:t>
      </w:r>
      <w:r w:rsidR="00561415" w:rsidRPr="00485A46">
        <w:t>; and</w:t>
      </w:r>
    </w:p>
    <w:p w:rsidR="00561415" w:rsidRPr="00485A46" w:rsidRDefault="00967C34" w:rsidP="00485A46">
      <w:pPr>
        <w:pStyle w:val="paragraph"/>
      </w:pPr>
      <w:r w:rsidRPr="00485A46">
        <w:tab/>
        <w:t>(c)</w:t>
      </w:r>
      <w:r w:rsidRPr="00485A46">
        <w:tab/>
      </w:r>
      <w:r w:rsidR="00561415" w:rsidRPr="00485A46">
        <w:t xml:space="preserve">there is in force one or more </w:t>
      </w:r>
      <w:proofErr w:type="spellStart"/>
      <w:r w:rsidR="00561415" w:rsidRPr="00485A46">
        <w:t>payability</w:t>
      </w:r>
      <w:proofErr w:type="spellEnd"/>
      <w:r w:rsidR="00561415" w:rsidRPr="00485A46">
        <w:t xml:space="preserve"> determinations that parental leave pay is payable to </w:t>
      </w:r>
      <w:r w:rsidR="006C4FD1" w:rsidRPr="00485A46">
        <w:t>the relevant claimant for</w:t>
      </w:r>
      <w:r w:rsidR="00561415" w:rsidRPr="00485A46">
        <w:t xml:space="preserve"> one or more flexible PPL days for the child (the </w:t>
      </w:r>
      <w:r w:rsidR="00561415" w:rsidRPr="00485A46">
        <w:rPr>
          <w:b/>
          <w:i/>
        </w:rPr>
        <w:t>relevant flexible PPL days</w:t>
      </w:r>
      <w:r w:rsidR="00561415" w:rsidRPr="00485A46">
        <w:t>); and</w:t>
      </w:r>
    </w:p>
    <w:p w:rsidR="00561415" w:rsidRPr="00485A46" w:rsidRDefault="00750416" w:rsidP="00485A46">
      <w:pPr>
        <w:pStyle w:val="paragraph"/>
      </w:pPr>
      <w:r w:rsidRPr="00485A46">
        <w:tab/>
        <w:t>(d</w:t>
      </w:r>
      <w:r w:rsidR="00561415" w:rsidRPr="00485A46">
        <w:t>)</w:t>
      </w:r>
      <w:r w:rsidR="00561415" w:rsidRPr="00485A46">
        <w:tab/>
        <w:t>the</w:t>
      </w:r>
      <w:r w:rsidR="002813B9" w:rsidRPr="00485A46">
        <w:t xml:space="preserve"> sum</w:t>
      </w:r>
      <w:r w:rsidR="00561415" w:rsidRPr="00485A46">
        <w:t xml:space="preserve"> of the following </w:t>
      </w:r>
      <w:r w:rsidR="002813B9" w:rsidRPr="00485A46">
        <w:t>number of days is at least 90</w:t>
      </w:r>
      <w:r w:rsidR="00561415" w:rsidRPr="00485A46">
        <w:t>:</w:t>
      </w:r>
    </w:p>
    <w:p w:rsidR="00561415" w:rsidRPr="00485A46" w:rsidRDefault="00561415" w:rsidP="00485A46">
      <w:pPr>
        <w:pStyle w:val="paragraphsub"/>
      </w:pPr>
      <w:r w:rsidRPr="00485A46">
        <w:tab/>
        <w:t>(</w:t>
      </w:r>
      <w:proofErr w:type="spellStart"/>
      <w:r w:rsidRPr="00485A46">
        <w:t>i</w:t>
      </w:r>
      <w:proofErr w:type="spellEnd"/>
      <w:r w:rsidRPr="00485A46">
        <w:t>)</w:t>
      </w:r>
      <w:r w:rsidRPr="00485A46">
        <w:tab/>
        <w:t>the number of w</w:t>
      </w:r>
      <w:r w:rsidR="002813B9" w:rsidRPr="00485A46">
        <w:t xml:space="preserve">eek </w:t>
      </w:r>
      <w:r w:rsidRPr="00485A46">
        <w:t>days in the period</w:t>
      </w:r>
      <w:r w:rsidR="00230304" w:rsidRPr="00485A46">
        <w:t xml:space="preserve"> mentioned in </w:t>
      </w:r>
      <w:r w:rsidR="00485A46" w:rsidRPr="00485A46">
        <w:t>paragraph (</w:t>
      </w:r>
      <w:r w:rsidR="00230304" w:rsidRPr="00485A46">
        <w:t>a)</w:t>
      </w:r>
      <w:r w:rsidRPr="00485A46">
        <w:t>;</w:t>
      </w:r>
    </w:p>
    <w:p w:rsidR="00561415" w:rsidRPr="00485A46" w:rsidRDefault="00561415" w:rsidP="00485A46">
      <w:pPr>
        <w:pStyle w:val="paragraphsub"/>
      </w:pPr>
      <w:r w:rsidRPr="00485A46">
        <w:tab/>
        <w:t>(ii)</w:t>
      </w:r>
      <w:r w:rsidRPr="00485A46">
        <w:tab/>
        <w:t>the number of w</w:t>
      </w:r>
      <w:r w:rsidR="002813B9" w:rsidRPr="00485A46">
        <w:t>eek</w:t>
      </w:r>
      <w:r w:rsidRPr="00485A46">
        <w:t xml:space="preserve"> days in the period</w:t>
      </w:r>
      <w:r w:rsidR="00230304" w:rsidRPr="00485A46">
        <w:t xml:space="preserve"> mentioned in </w:t>
      </w:r>
      <w:r w:rsidR="00485A46" w:rsidRPr="00485A46">
        <w:t>paragraph (</w:t>
      </w:r>
      <w:r w:rsidR="00230304" w:rsidRPr="00485A46">
        <w:t>b)</w:t>
      </w:r>
      <w:r w:rsidRPr="00485A46">
        <w:t>;</w:t>
      </w:r>
    </w:p>
    <w:p w:rsidR="005D22F6" w:rsidRPr="00485A46" w:rsidRDefault="00561415" w:rsidP="00485A46">
      <w:pPr>
        <w:pStyle w:val="paragraphsub"/>
      </w:pPr>
      <w:r w:rsidRPr="00485A46">
        <w:tab/>
        <w:t>(iii)</w:t>
      </w:r>
      <w:r w:rsidRPr="00485A46">
        <w:tab/>
        <w:t>the number of relevant flexible PPL days</w:t>
      </w:r>
      <w:r w:rsidR="005D22F6" w:rsidRPr="00485A46">
        <w:t>.</w:t>
      </w:r>
    </w:p>
    <w:p w:rsidR="00561415" w:rsidRPr="00485A46" w:rsidRDefault="006967FE" w:rsidP="00485A46">
      <w:pPr>
        <w:pStyle w:val="SubsectionHead"/>
      </w:pPr>
      <w:r w:rsidRPr="00485A46">
        <w:t>C</w:t>
      </w:r>
      <w:r w:rsidR="00561415" w:rsidRPr="00485A46">
        <w:t>laimant deceased</w:t>
      </w:r>
    </w:p>
    <w:p w:rsidR="00561415" w:rsidRPr="00485A46" w:rsidRDefault="00561415" w:rsidP="00485A46">
      <w:pPr>
        <w:pStyle w:val="subsection"/>
      </w:pPr>
      <w:r w:rsidRPr="00485A46">
        <w:tab/>
        <w:t>(</w:t>
      </w:r>
      <w:r w:rsidR="00D1121B" w:rsidRPr="00485A46">
        <w:t>6</w:t>
      </w:r>
      <w:r w:rsidRPr="00485A46">
        <w:t>)</w:t>
      </w:r>
      <w:r w:rsidRPr="00485A46">
        <w:tab/>
      </w:r>
      <w:r w:rsidR="00750416" w:rsidRPr="00485A46">
        <w:t>The relevant claimant</w:t>
      </w:r>
      <w:r w:rsidR="003F2643" w:rsidRPr="00485A46">
        <w:t xml:space="preserve"> is</w:t>
      </w:r>
      <w:r w:rsidR="00750416" w:rsidRPr="00485A46">
        <w:t xml:space="preserve"> </w:t>
      </w:r>
      <w:r w:rsidR="00057202" w:rsidRPr="00485A46">
        <w:t xml:space="preserve">not eligible for parental leave pay </w:t>
      </w:r>
      <w:r w:rsidR="0007795C" w:rsidRPr="00485A46">
        <w:t xml:space="preserve">on a flexible PPL day </w:t>
      </w:r>
      <w:r w:rsidR="00057202" w:rsidRPr="00485A46">
        <w:t xml:space="preserve">for </w:t>
      </w:r>
      <w:r w:rsidR="002813B9" w:rsidRPr="00485A46">
        <w:t>the</w:t>
      </w:r>
      <w:r w:rsidR="00057202" w:rsidRPr="00485A46">
        <w:t xml:space="preserve"> child if, on that day, the</w:t>
      </w:r>
      <w:r w:rsidR="00750416" w:rsidRPr="00485A46">
        <w:t xml:space="preserve"> relevant claimant </w:t>
      </w:r>
      <w:r w:rsidR="00057202" w:rsidRPr="00485A46">
        <w:t>is deceased.</w:t>
      </w:r>
    </w:p>
    <w:p w:rsidR="00B50877" w:rsidRPr="00485A46" w:rsidRDefault="00B50877" w:rsidP="00485A46">
      <w:pPr>
        <w:pStyle w:val="SubsectionHead"/>
      </w:pPr>
      <w:r w:rsidRPr="00485A46">
        <w:t>Newly arrived resident’s waiting period</w:t>
      </w:r>
    </w:p>
    <w:p w:rsidR="00B50877" w:rsidRPr="00485A46" w:rsidRDefault="00D1121B" w:rsidP="00485A46">
      <w:pPr>
        <w:pStyle w:val="subsection"/>
      </w:pPr>
      <w:r w:rsidRPr="00485A46">
        <w:tab/>
        <w:t>(7</w:t>
      </w:r>
      <w:r w:rsidR="00B50877" w:rsidRPr="00485A46">
        <w:t>)</w:t>
      </w:r>
      <w:r w:rsidR="00B50877" w:rsidRPr="00485A46">
        <w:tab/>
      </w:r>
      <w:r w:rsidR="00750416" w:rsidRPr="00485A46">
        <w:t xml:space="preserve">The relevant claimant </w:t>
      </w:r>
      <w:r w:rsidR="00B50877" w:rsidRPr="00485A46">
        <w:t>is not eligible for pare</w:t>
      </w:r>
      <w:r w:rsidR="00230304" w:rsidRPr="00485A46">
        <w:t>ntal leave pay on a flexible PPL</w:t>
      </w:r>
      <w:r w:rsidR="00B50877" w:rsidRPr="00485A46">
        <w:t xml:space="preserve"> day for </w:t>
      </w:r>
      <w:r w:rsidR="002813B9" w:rsidRPr="00485A46">
        <w:t>the</w:t>
      </w:r>
      <w:r w:rsidR="00B50877" w:rsidRPr="00485A46">
        <w:t xml:space="preserve"> child if the day is in a newly arrived resident’s waiting period for the </w:t>
      </w:r>
      <w:r w:rsidR="00750416" w:rsidRPr="00485A46">
        <w:t>relevant claimant</w:t>
      </w:r>
      <w:r w:rsidR="008C6C4F" w:rsidRPr="00485A46">
        <w:t xml:space="preserve"> (see section</w:t>
      </w:r>
      <w:r w:rsidR="00485A46" w:rsidRPr="00485A46">
        <w:t> </w:t>
      </w:r>
      <w:r w:rsidR="008C6C4F" w:rsidRPr="00485A46">
        <w:t>31A)</w:t>
      </w:r>
      <w:r w:rsidR="00B50877" w:rsidRPr="00485A46">
        <w:t>.</w:t>
      </w:r>
    </w:p>
    <w:p w:rsidR="0023544B" w:rsidRPr="00485A46" w:rsidRDefault="007732F3" w:rsidP="00485A46">
      <w:pPr>
        <w:pStyle w:val="ItemHead"/>
      </w:pPr>
      <w:r w:rsidRPr="00485A46">
        <w:t>97</w:t>
      </w:r>
      <w:r w:rsidR="0023544B" w:rsidRPr="00485A46">
        <w:t xml:space="preserve">  Paragraphs 31A(1)(a), (2)(b) and (3)(b)</w:t>
      </w:r>
    </w:p>
    <w:p w:rsidR="0023544B" w:rsidRPr="00485A46" w:rsidRDefault="0023544B" w:rsidP="00485A46">
      <w:pPr>
        <w:pStyle w:val="Item"/>
      </w:pPr>
      <w:r w:rsidRPr="00485A46">
        <w:t>Omit “</w:t>
      </w:r>
      <w:r w:rsidRPr="00485A46">
        <w:rPr>
          <w:i/>
        </w:rPr>
        <w:t>Social Security Act 1991</w:t>
      </w:r>
      <w:r w:rsidRPr="00485A46">
        <w:t xml:space="preserve">”, </w:t>
      </w:r>
      <w:r w:rsidR="00C53605" w:rsidRPr="00485A46">
        <w:t xml:space="preserve">substitute </w:t>
      </w:r>
      <w:r w:rsidRPr="00485A46">
        <w:t>“Social Security Act”.</w:t>
      </w:r>
    </w:p>
    <w:p w:rsidR="00915199" w:rsidRPr="00485A46" w:rsidRDefault="007732F3" w:rsidP="00485A46">
      <w:pPr>
        <w:pStyle w:val="ItemHead"/>
      </w:pPr>
      <w:r w:rsidRPr="00485A46">
        <w:t>98</w:t>
      </w:r>
      <w:r w:rsidR="00915199" w:rsidRPr="00485A46">
        <w:t xml:space="preserve">  Paragraph 31A(5)(a)</w:t>
      </w:r>
    </w:p>
    <w:p w:rsidR="00915199" w:rsidRPr="00485A46" w:rsidRDefault="00234C54" w:rsidP="00485A46">
      <w:pPr>
        <w:pStyle w:val="Item"/>
      </w:pPr>
      <w:r w:rsidRPr="00485A46">
        <w:t>After “period”, insert “for a</w:t>
      </w:r>
      <w:r w:rsidR="00915199" w:rsidRPr="00485A46">
        <w:t xml:space="preserve"> child”.</w:t>
      </w:r>
    </w:p>
    <w:p w:rsidR="008E21D2" w:rsidRPr="00485A46" w:rsidRDefault="007732F3" w:rsidP="00485A46">
      <w:pPr>
        <w:pStyle w:val="ItemHead"/>
      </w:pPr>
      <w:r w:rsidRPr="00485A46">
        <w:t>99</w:t>
      </w:r>
      <w:r w:rsidR="008E21D2" w:rsidRPr="00485A46">
        <w:t xml:space="preserve">  Paragraph 31A(5)(c)</w:t>
      </w:r>
    </w:p>
    <w:p w:rsidR="008E21D2" w:rsidRPr="00485A46" w:rsidRDefault="008E21D2" w:rsidP="00485A46">
      <w:pPr>
        <w:pStyle w:val="Item"/>
      </w:pPr>
      <w:r w:rsidRPr="00485A46">
        <w:t xml:space="preserve">Omit “(within the meaning of the </w:t>
      </w:r>
      <w:r w:rsidRPr="00485A46">
        <w:rPr>
          <w:i/>
        </w:rPr>
        <w:t>Social Security Act 1991</w:t>
      </w:r>
      <w:r w:rsidRPr="00485A46">
        <w:t>)”.</w:t>
      </w:r>
    </w:p>
    <w:p w:rsidR="008E21D2" w:rsidRPr="00485A46" w:rsidRDefault="007732F3" w:rsidP="00485A46">
      <w:pPr>
        <w:pStyle w:val="ItemHead"/>
      </w:pPr>
      <w:r w:rsidRPr="00485A46">
        <w:t>100</w:t>
      </w:r>
      <w:r w:rsidR="008E21D2" w:rsidRPr="00485A46">
        <w:t xml:space="preserve">  Paragraph 31A(5)(c)</w:t>
      </w:r>
    </w:p>
    <w:p w:rsidR="008E21D2" w:rsidRPr="00485A46" w:rsidRDefault="008E21D2" w:rsidP="00485A46">
      <w:pPr>
        <w:pStyle w:val="Item"/>
      </w:pPr>
      <w:r w:rsidRPr="00485A46">
        <w:t>Omit “(within the meaning of that Act)”.</w:t>
      </w:r>
    </w:p>
    <w:p w:rsidR="008E21D2" w:rsidRPr="00485A46" w:rsidRDefault="007732F3" w:rsidP="00485A46">
      <w:pPr>
        <w:pStyle w:val="ItemHead"/>
      </w:pPr>
      <w:r w:rsidRPr="00485A46">
        <w:t>101</w:t>
      </w:r>
      <w:r w:rsidR="008E21D2" w:rsidRPr="00485A46">
        <w:t xml:space="preserve">  Paragraph 31A(5)(d)</w:t>
      </w:r>
    </w:p>
    <w:p w:rsidR="008E21D2" w:rsidRPr="00485A46" w:rsidRDefault="008E21D2" w:rsidP="00485A46">
      <w:pPr>
        <w:pStyle w:val="Item"/>
      </w:pPr>
      <w:r w:rsidRPr="00485A46">
        <w:t xml:space="preserve">Omit “under the </w:t>
      </w:r>
      <w:r w:rsidRPr="00485A46">
        <w:rPr>
          <w:i/>
        </w:rPr>
        <w:t>Farm Household Support Act 2014</w:t>
      </w:r>
      <w:r w:rsidRPr="00485A46">
        <w:t>”.</w:t>
      </w:r>
    </w:p>
    <w:p w:rsidR="000E001A" w:rsidRPr="00485A46" w:rsidRDefault="007732F3" w:rsidP="00485A46">
      <w:pPr>
        <w:pStyle w:val="ItemHead"/>
      </w:pPr>
      <w:r w:rsidRPr="00485A46">
        <w:t>102</w:t>
      </w:r>
      <w:r w:rsidR="000E001A" w:rsidRPr="00485A46">
        <w:t xml:space="preserve">  After subsection</w:t>
      </w:r>
      <w:r w:rsidR="00485A46" w:rsidRPr="00485A46">
        <w:t> </w:t>
      </w:r>
      <w:r w:rsidR="000E001A" w:rsidRPr="00485A46">
        <w:t>31A(6)</w:t>
      </w:r>
    </w:p>
    <w:p w:rsidR="00FC4229" w:rsidRPr="00485A46" w:rsidRDefault="00FC4229" w:rsidP="00485A46">
      <w:pPr>
        <w:pStyle w:val="Item"/>
      </w:pPr>
      <w:r w:rsidRPr="00485A46">
        <w:t>Insert:</w:t>
      </w:r>
    </w:p>
    <w:p w:rsidR="00A30185" w:rsidRPr="00485A46" w:rsidRDefault="001651CC" w:rsidP="00485A46">
      <w:pPr>
        <w:pStyle w:val="subsection"/>
      </w:pPr>
      <w:r w:rsidRPr="00485A46">
        <w:tab/>
      </w:r>
      <w:r w:rsidR="00A30185" w:rsidRPr="00485A46">
        <w:t>(6A)</w:t>
      </w:r>
      <w:r w:rsidR="00A30185" w:rsidRPr="00485A46">
        <w:tab/>
        <w:t>If:</w:t>
      </w:r>
    </w:p>
    <w:p w:rsidR="001651CC" w:rsidRPr="00485A46" w:rsidRDefault="001651CC" w:rsidP="00485A46">
      <w:pPr>
        <w:pStyle w:val="paragraph"/>
      </w:pPr>
      <w:r w:rsidRPr="00485A46">
        <w:tab/>
        <w:t>(a)</w:t>
      </w:r>
      <w:r w:rsidRPr="00485A46">
        <w:tab/>
      </w:r>
      <w:r w:rsidR="00A30185" w:rsidRPr="00485A46">
        <w:t>a</w:t>
      </w:r>
      <w:r w:rsidRPr="00485A46">
        <w:t xml:space="preserve"> person has made an effective claim for parental leave pay for a flexible PPL day for a child; and</w:t>
      </w:r>
    </w:p>
    <w:p w:rsidR="001651CC" w:rsidRPr="00485A46" w:rsidRDefault="001651CC" w:rsidP="00485A46">
      <w:pPr>
        <w:pStyle w:val="paragraph"/>
      </w:pPr>
      <w:r w:rsidRPr="00485A46">
        <w:tab/>
      </w:r>
      <w:r w:rsidR="001448C5" w:rsidRPr="00485A46">
        <w:t>(b)</w:t>
      </w:r>
      <w:r w:rsidR="001448C5" w:rsidRPr="00485A46">
        <w:tab/>
        <w:t xml:space="preserve">the person </w:t>
      </w:r>
      <w:r w:rsidR="00443214" w:rsidRPr="00485A46">
        <w:t>was</w:t>
      </w:r>
      <w:r w:rsidR="001448C5" w:rsidRPr="00485A46">
        <w:t xml:space="preserve"> receiv</w:t>
      </w:r>
      <w:r w:rsidRPr="00485A46">
        <w:t>ing any of the following</w:t>
      </w:r>
      <w:r w:rsidR="00A30185" w:rsidRPr="00485A46">
        <w:t xml:space="preserve"> on</w:t>
      </w:r>
      <w:r w:rsidRPr="00485A46">
        <w:t xml:space="preserve"> </w:t>
      </w:r>
      <w:r w:rsidR="00443214" w:rsidRPr="00485A46">
        <w:t>t</w:t>
      </w:r>
      <w:r w:rsidR="00A30185" w:rsidRPr="00485A46">
        <w:t xml:space="preserve">he day before </w:t>
      </w:r>
      <w:r w:rsidR="001448C5" w:rsidRPr="00485A46">
        <w:t>t</w:t>
      </w:r>
      <w:r w:rsidR="00443214" w:rsidRPr="00485A46">
        <w:t>hat flexible PPL day</w:t>
      </w:r>
      <w:r w:rsidRPr="00485A46">
        <w:t>:</w:t>
      </w:r>
    </w:p>
    <w:p w:rsidR="00FC4229" w:rsidRPr="00485A46" w:rsidRDefault="00FC4229" w:rsidP="00485A46">
      <w:pPr>
        <w:pStyle w:val="paragraphsub"/>
      </w:pPr>
      <w:r w:rsidRPr="00485A46">
        <w:tab/>
        <w:t>(</w:t>
      </w:r>
      <w:proofErr w:type="spellStart"/>
      <w:r w:rsidRPr="00485A46">
        <w:t>i</w:t>
      </w:r>
      <w:proofErr w:type="spellEnd"/>
      <w:r w:rsidRPr="00485A46">
        <w:t>)</w:t>
      </w:r>
      <w:r w:rsidRPr="00485A46">
        <w:tab/>
        <w:t>a social security pension;</w:t>
      </w:r>
    </w:p>
    <w:p w:rsidR="00FC4229" w:rsidRPr="00485A46" w:rsidRDefault="009864F5" w:rsidP="00485A46">
      <w:pPr>
        <w:pStyle w:val="paragraphsub"/>
      </w:pPr>
      <w:r w:rsidRPr="00485A46">
        <w:tab/>
        <w:t>(ii)</w:t>
      </w:r>
      <w:r w:rsidRPr="00485A46">
        <w:tab/>
        <w:t>a social security benefit</w:t>
      </w:r>
      <w:r w:rsidR="00FC4229" w:rsidRPr="00485A46">
        <w:t>;</w:t>
      </w:r>
    </w:p>
    <w:p w:rsidR="00FC4229" w:rsidRPr="00485A46" w:rsidRDefault="00FC4229" w:rsidP="00485A46">
      <w:pPr>
        <w:pStyle w:val="paragraphsub"/>
      </w:pPr>
      <w:r w:rsidRPr="00485A46">
        <w:tab/>
        <w:t>(iii)</w:t>
      </w:r>
      <w:r w:rsidRPr="00485A46">
        <w:tab/>
        <w:t>farm household allowance;</w:t>
      </w:r>
    </w:p>
    <w:p w:rsidR="00FC4229" w:rsidRPr="00485A46" w:rsidRDefault="00FC4229" w:rsidP="00485A46">
      <w:pPr>
        <w:pStyle w:val="paragraphsub"/>
      </w:pPr>
      <w:r w:rsidRPr="00485A46">
        <w:tab/>
        <w:t>(iv)</w:t>
      </w:r>
      <w:r w:rsidRPr="00485A46">
        <w:tab/>
        <w:t>parental leave pay for the child;</w:t>
      </w:r>
    </w:p>
    <w:p w:rsidR="00FC4229" w:rsidRPr="00485A46" w:rsidRDefault="00FC4229" w:rsidP="00485A46">
      <w:pPr>
        <w:pStyle w:val="paragraphsub"/>
      </w:pPr>
      <w:r w:rsidRPr="00485A46">
        <w:tab/>
        <w:t>(v)</w:t>
      </w:r>
      <w:r w:rsidRPr="00485A46">
        <w:tab/>
        <w:t>dad and partner pay for the child</w:t>
      </w:r>
      <w:r w:rsidR="00A30185" w:rsidRPr="00485A46">
        <w:t>;</w:t>
      </w:r>
      <w:r w:rsidR="00443214" w:rsidRPr="00485A46">
        <w:t xml:space="preserve"> and</w:t>
      </w:r>
    </w:p>
    <w:p w:rsidR="00443214" w:rsidRPr="00485A46" w:rsidRDefault="00443214" w:rsidP="00485A46">
      <w:pPr>
        <w:pStyle w:val="paragraph"/>
      </w:pPr>
      <w:r w:rsidRPr="00485A46">
        <w:tab/>
        <w:t>(c)</w:t>
      </w:r>
      <w:r w:rsidRPr="00485A46">
        <w:tab/>
        <w:t xml:space="preserve">if the person is the primary claimant—the person was also receiving any of the things mentioned in </w:t>
      </w:r>
      <w:r w:rsidR="00485A46" w:rsidRPr="00485A46">
        <w:t>subparagraphs (</w:t>
      </w:r>
      <w:r w:rsidRPr="00485A46">
        <w:t>b)(</w:t>
      </w:r>
      <w:proofErr w:type="spellStart"/>
      <w:r w:rsidRPr="00485A46">
        <w:t>i</w:t>
      </w:r>
      <w:proofErr w:type="spellEnd"/>
      <w:r w:rsidRPr="00485A46">
        <w:t>) to (v) on the day the child was born;</w:t>
      </w:r>
    </w:p>
    <w:p w:rsidR="00A30185" w:rsidRPr="00485A46" w:rsidRDefault="00A30185" w:rsidP="00485A46">
      <w:pPr>
        <w:pStyle w:val="subsection2"/>
      </w:pPr>
      <w:r w:rsidRPr="00485A46">
        <w:t xml:space="preserve">then </w:t>
      </w:r>
      <w:r w:rsidR="00485A46" w:rsidRPr="00485A46">
        <w:t>subsection (</w:t>
      </w:r>
      <w:r w:rsidRPr="00485A46">
        <w:t>1) does not apply to the</w:t>
      </w:r>
      <w:r w:rsidR="004009D3" w:rsidRPr="00485A46">
        <w:t xml:space="preserve"> </w:t>
      </w:r>
      <w:r w:rsidR="00234C54" w:rsidRPr="00485A46">
        <w:t xml:space="preserve">person for the purposes of that </w:t>
      </w:r>
      <w:r w:rsidR="00EF45EB" w:rsidRPr="00485A46">
        <w:t>claim to the extent it relates to that flexible PPL day.</w:t>
      </w:r>
    </w:p>
    <w:p w:rsidR="00BE0920" w:rsidRPr="00485A46" w:rsidRDefault="00FC4229" w:rsidP="00485A46">
      <w:pPr>
        <w:pStyle w:val="subsection"/>
      </w:pPr>
      <w:r w:rsidRPr="00485A46">
        <w:tab/>
        <w:t>(6B)</w:t>
      </w:r>
      <w:r w:rsidRPr="00485A46">
        <w:tab/>
      </w:r>
      <w:r w:rsidR="00BE0920" w:rsidRPr="00485A46">
        <w:t>If:</w:t>
      </w:r>
    </w:p>
    <w:p w:rsidR="00BE0920" w:rsidRPr="00485A46" w:rsidRDefault="00BE0920" w:rsidP="00485A46">
      <w:pPr>
        <w:pStyle w:val="paragraph"/>
      </w:pPr>
      <w:r w:rsidRPr="00485A46">
        <w:tab/>
        <w:t>(a)</w:t>
      </w:r>
      <w:r w:rsidRPr="00485A46">
        <w:tab/>
        <w:t xml:space="preserve">a </w:t>
      </w:r>
      <w:proofErr w:type="spellStart"/>
      <w:r w:rsidRPr="00485A46">
        <w:t>payability</w:t>
      </w:r>
      <w:proofErr w:type="spellEnd"/>
      <w:r w:rsidRPr="00485A46">
        <w:t xml:space="preserve"> determination that parental leave pay is payable to a person in relation to a child is in force under section</w:t>
      </w:r>
      <w:r w:rsidR="00485A46" w:rsidRPr="00485A46">
        <w:t> </w:t>
      </w:r>
      <w:r w:rsidRPr="00485A46">
        <w:t>13, 14, 15, 16 or 17; and</w:t>
      </w:r>
    </w:p>
    <w:p w:rsidR="00BE0920" w:rsidRPr="00485A46" w:rsidRDefault="00BE0920" w:rsidP="00485A46">
      <w:pPr>
        <w:pStyle w:val="paragraph"/>
      </w:pPr>
      <w:r w:rsidRPr="00485A46">
        <w:tab/>
        <w:t>(b)</w:t>
      </w:r>
      <w:r w:rsidRPr="00485A46">
        <w:tab/>
        <w:t>the person has made an effective claim</w:t>
      </w:r>
      <w:r w:rsidR="004009D3" w:rsidRPr="00485A46">
        <w:t xml:space="preserve"> </w:t>
      </w:r>
      <w:r w:rsidRPr="00485A46">
        <w:t>for parental leave pay for a period of one or more flexible PPL days for the child; and</w:t>
      </w:r>
    </w:p>
    <w:p w:rsidR="00BE0920" w:rsidRPr="00485A46" w:rsidRDefault="00BE0920" w:rsidP="00485A46">
      <w:pPr>
        <w:pStyle w:val="paragraph"/>
      </w:pPr>
      <w:r w:rsidRPr="00485A46">
        <w:tab/>
        <w:t>(c)</w:t>
      </w:r>
      <w:r w:rsidRPr="00485A46">
        <w:tab/>
        <w:t>that period:</w:t>
      </w:r>
    </w:p>
    <w:p w:rsidR="00BE0920" w:rsidRPr="00485A46" w:rsidRDefault="00BE0920" w:rsidP="00485A46">
      <w:pPr>
        <w:pStyle w:val="paragraphsub"/>
      </w:pPr>
      <w:r w:rsidRPr="00485A46">
        <w:tab/>
        <w:t>(</w:t>
      </w:r>
      <w:proofErr w:type="spellStart"/>
      <w:r w:rsidRPr="00485A46">
        <w:t>i</w:t>
      </w:r>
      <w:proofErr w:type="spellEnd"/>
      <w:r w:rsidRPr="00485A46">
        <w:t>)</w:t>
      </w:r>
      <w:r w:rsidRPr="00485A46">
        <w:tab/>
        <w:t>begins on the first week day that occurs after the person’s PPL period</w:t>
      </w:r>
      <w:r w:rsidR="00942BCC" w:rsidRPr="00485A46">
        <w:t xml:space="preserve"> for the child</w:t>
      </w:r>
      <w:r w:rsidRPr="00485A46">
        <w:t xml:space="preserve"> ends; and</w:t>
      </w:r>
    </w:p>
    <w:p w:rsidR="00A30185" w:rsidRPr="00485A46" w:rsidRDefault="00BE0920" w:rsidP="00485A46">
      <w:pPr>
        <w:pStyle w:val="paragraphsub"/>
      </w:pPr>
      <w:r w:rsidRPr="00485A46">
        <w:tab/>
        <w:t>(ii)</w:t>
      </w:r>
      <w:r w:rsidRPr="00485A46">
        <w:tab/>
        <w:t>only consists of consecutive flexible PPL days for the child that are week days; and</w:t>
      </w:r>
    </w:p>
    <w:p w:rsidR="00A30185" w:rsidRPr="00485A46" w:rsidRDefault="00A30185" w:rsidP="00485A46">
      <w:pPr>
        <w:pStyle w:val="paragraph"/>
      </w:pPr>
      <w:r w:rsidRPr="00485A46">
        <w:tab/>
        <w:t>(d)</w:t>
      </w:r>
      <w:r w:rsidRPr="00485A46">
        <w:tab/>
        <w:t xml:space="preserve">the person </w:t>
      </w:r>
      <w:r w:rsidR="00443214" w:rsidRPr="00485A46">
        <w:t>was</w:t>
      </w:r>
      <w:r w:rsidRPr="00485A46">
        <w:t xml:space="preserve"> receiving any of the following on the day before the start of the person’s PPL period</w:t>
      </w:r>
      <w:r w:rsidR="00942BCC" w:rsidRPr="00485A46">
        <w:t xml:space="preserve"> for the child</w:t>
      </w:r>
      <w:r w:rsidRPr="00485A46">
        <w:t>:</w:t>
      </w:r>
    </w:p>
    <w:p w:rsidR="00A30185" w:rsidRPr="00485A46" w:rsidRDefault="009864F5" w:rsidP="00485A46">
      <w:pPr>
        <w:pStyle w:val="paragraphsub"/>
      </w:pPr>
      <w:r w:rsidRPr="00485A46">
        <w:tab/>
        <w:t>(</w:t>
      </w:r>
      <w:proofErr w:type="spellStart"/>
      <w:r w:rsidRPr="00485A46">
        <w:t>i</w:t>
      </w:r>
      <w:proofErr w:type="spellEnd"/>
      <w:r w:rsidRPr="00485A46">
        <w:t>)</w:t>
      </w:r>
      <w:r w:rsidRPr="00485A46">
        <w:tab/>
        <w:t>a social security pension</w:t>
      </w:r>
      <w:r w:rsidR="00A30185" w:rsidRPr="00485A46">
        <w:t>;</w:t>
      </w:r>
    </w:p>
    <w:p w:rsidR="00A30185" w:rsidRPr="00485A46" w:rsidRDefault="00A30185" w:rsidP="00485A46">
      <w:pPr>
        <w:pStyle w:val="paragraphsub"/>
      </w:pPr>
      <w:r w:rsidRPr="00485A46">
        <w:tab/>
        <w:t>(ii)</w:t>
      </w:r>
      <w:r w:rsidRPr="00485A46">
        <w:tab/>
        <w:t>a social security benefit;</w:t>
      </w:r>
    </w:p>
    <w:p w:rsidR="00A30185" w:rsidRPr="00485A46" w:rsidRDefault="00A30185" w:rsidP="00485A46">
      <w:pPr>
        <w:pStyle w:val="paragraphsub"/>
      </w:pPr>
      <w:r w:rsidRPr="00485A46">
        <w:tab/>
        <w:t>(iii)</w:t>
      </w:r>
      <w:r w:rsidRPr="00485A46">
        <w:tab/>
        <w:t>farm household allowance</w:t>
      </w:r>
      <w:r w:rsidR="00443214" w:rsidRPr="00485A46">
        <w:t>;</w:t>
      </w:r>
      <w:r w:rsidR="0023549A" w:rsidRPr="00485A46">
        <w:t xml:space="preserve"> and</w:t>
      </w:r>
    </w:p>
    <w:p w:rsidR="00443214" w:rsidRPr="00485A46" w:rsidRDefault="00443214" w:rsidP="00485A46">
      <w:pPr>
        <w:pStyle w:val="paragraph"/>
      </w:pPr>
      <w:r w:rsidRPr="00485A46">
        <w:tab/>
        <w:t>(e)</w:t>
      </w:r>
      <w:r w:rsidRPr="00485A46">
        <w:tab/>
        <w:t xml:space="preserve">if the person is the primary claimant—the person was also receiving any of the things mentioned in </w:t>
      </w:r>
      <w:r w:rsidR="00485A46" w:rsidRPr="00485A46">
        <w:t>subparagraphs (</w:t>
      </w:r>
      <w:r w:rsidRPr="00485A46">
        <w:t>d)(</w:t>
      </w:r>
      <w:proofErr w:type="spellStart"/>
      <w:r w:rsidRPr="00485A46">
        <w:t>i</w:t>
      </w:r>
      <w:proofErr w:type="spellEnd"/>
      <w:r w:rsidRPr="00485A46">
        <w:t>) to (iii) on the day the child was born;</w:t>
      </w:r>
    </w:p>
    <w:p w:rsidR="00BE0920" w:rsidRPr="00485A46" w:rsidRDefault="00BE0920" w:rsidP="00485A46">
      <w:pPr>
        <w:pStyle w:val="subsection2"/>
      </w:pPr>
      <w:r w:rsidRPr="00485A46">
        <w:t xml:space="preserve">then </w:t>
      </w:r>
      <w:r w:rsidR="00485A46" w:rsidRPr="00485A46">
        <w:t>subsection (</w:t>
      </w:r>
      <w:r w:rsidRPr="00485A46">
        <w:t>1) does not apply to th</w:t>
      </w:r>
      <w:r w:rsidR="004009D3" w:rsidRPr="00485A46">
        <w:t>e person for the purposes of th</w:t>
      </w:r>
      <w:r w:rsidR="00234C54" w:rsidRPr="00485A46">
        <w:t>at</w:t>
      </w:r>
      <w:r w:rsidRPr="00485A46">
        <w:t xml:space="preserve"> claim</w:t>
      </w:r>
      <w:r w:rsidR="0055052B" w:rsidRPr="00485A46">
        <w:t xml:space="preserve"> to the extent that </w:t>
      </w:r>
      <w:r w:rsidR="004009D3" w:rsidRPr="00485A46">
        <w:t>it</w:t>
      </w:r>
      <w:r w:rsidR="0055052B" w:rsidRPr="00485A46">
        <w:t xml:space="preserve"> relates to the period referred to in </w:t>
      </w:r>
      <w:r w:rsidR="00485A46" w:rsidRPr="00485A46">
        <w:t>paragraph (</w:t>
      </w:r>
      <w:r w:rsidR="0055052B" w:rsidRPr="00485A46">
        <w:t>b)</w:t>
      </w:r>
      <w:r w:rsidR="00EF45EB" w:rsidRPr="00485A46">
        <w:t xml:space="preserve"> of this subsection</w:t>
      </w:r>
      <w:r w:rsidRPr="00485A46">
        <w:t>.</w:t>
      </w:r>
    </w:p>
    <w:p w:rsidR="0023544B" w:rsidRPr="00485A46" w:rsidRDefault="007732F3" w:rsidP="00485A46">
      <w:pPr>
        <w:pStyle w:val="ItemHead"/>
      </w:pPr>
      <w:r w:rsidRPr="00485A46">
        <w:t>103</w:t>
      </w:r>
      <w:r w:rsidR="0023544B" w:rsidRPr="00485A46">
        <w:t xml:space="preserve">  Subsection</w:t>
      </w:r>
      <w:r w:rsidR="00485A46" w:rsidRPr="00485A46">
        <w:t> </w:t>
      </w:r>
      <w:r w:rsidR="0023544B" w:rsidRPr="00485A46">
        <w:t>31A(7)</w:t>
      </w:r>
    </w:p>
    <w:p w:rsidR="0023544B" w:rsidRPr="00485A46" w:rsidRDefault="0023544B" w:rsidP="00485A46">
      <w:pPr>
        <w:pStyle w:val="Item"/>
      </w:pPr>
      <w:r w:rsidRPr="00485A46">
        <w:t>Omit “Subsection</w:t>
      </w:r>
      <w:r w:rsidR="00485A46" w:rsidRPr="00485A46">
        <w:t> </w:t>
      </w:r>
      <w:r w:rsidRPr="00485A46">
        <w:t>31(6) does”, substitute “Subsections</w:t>
      </w:r>
      <w:r w:rsidR="00485A46" w:rsidRPr="00485A46">
        <w:t> </w:t>
      </w:r>
      <w:r w:rsidRPr="00485A46">
        <w:t>31(6) and 31AB(7) do”.</w:t>
      </w:r>
    </w:p>
    <w:p w:rsidR="0023544B" w:rsidRPr="00485A46" w:rsidRDefault="007732F3" w:rsidP="00485A46">
      <w:pPr>
        <w:pStyle w:val="ItemHead"/>
      </w:pPr>
      <w:r w:rsidRPr="00485A46">
        <w:t>104</w:t>
      </w:r>
      <w:r w:rsidR="0023544B" w:rsidRPr="00485A46">
        <w:t xml:space="preserve">  Subsection</w:t>
      </w:r>
      <w:r w:rsidR="00485A46" w:rsidRPr="00485A46">
        <w:t> </w:t>
      </w:r>
      <w:r w:rsidR="0023544B" w:rsidRPr="00485A46">
        <w:t>31A(7)</w:t>
      </w:r>
    </w:p>
    <w:p w:rsidR="0023544B" w:rsidRPr="00485A46" w:rsidRDefault="0023544B" w:rsidP="00485A46">
      <w:pPr>
        <w:pStyle w:val="Item"/>
      </w:pPr>
      <w:r w:rsidRPr="00485A46">
        <w:t>Omit “</w:t>
      </w:r>
      <w:r w:rsidRPr="00485A46">
        <w:rPr>
          <w:i/>
        </w:rPr>
        <w:t>Social Security Act 1991</w:t>
      </w:r>
      <w:r w:rsidRPr="00485A46">
        <w:t xml:space="preserve">”, </w:t>
      </w:r>
      <w:r w:rsidR="00C53605" w:rsidRPr="00485A46">
        <w:t>substitute</w:t>
      </w:r>
      <w:r w:rsidRPr="00485A46">
        <w:t xml:space="preserve"> “Social Security Act”.</w:t>
      </w:r>
    </w:p>
    <w:p w:rsidR="00DA5DA4" w:rsidRPr="00485A46" w:rsidRDefault="007732F3" w:rsidP="00485A46">
      <w:pPr>
        <w:pStyle w:val="ItemHead"/>
      </w:pPr>
      <w:r w:rsidRPr="00485A46">
        <w:t>105</w:t>
      </w:r>
      <w:r w:rsidR="00DA5DA4" w:rsidRPr="00485A46">
        <w:t xml:space="preserve">  Subsection</w:t>
      </w:r>
      <w:r w:rsidR="00485A46" w:rsidRPr="00485A46">
        <w:t> </w:t>
      </w:r>
      <w:r w:rsidR="00DA5DA4" w:rsidRPr="00485A46">
        <w:t>31A(7</w:t>
      </w:r>
      <w:r w:rsidR="0023544B" w:rsidRPr="00485A46">
        <w:t>A)</w:t>
      </w:r>
    </w:p>
    <w:p w:rsidR="00DA5DA4" w:rsidRPr="00485A46" w:rsidRDefault="00DA5DA4" w:rsidP="00485A46">
      <w:pPr>
        <w:pStyle w:val="Item"/>
      </w:pPr>
      <w:r w:rsidRPr="00485A46">
        <w:t>Omit “</w:t>
      </w:r>
      <w:r w:rsidR="008C6C4F" w:rsidRPr="00485A46">
        <w:t>Subsection</w:t>
      </w:r>
      <w:r w:rsidR="00485A46" w:rsidRPr="00485A46">
        <w:t> </w:t>
      </w:r>
      <w:r w:rsidRPr="00485A46">
        <w:t>31(6)</w:t>
      </w:r>
      <w:r w:rsidR="00967C34" w:rsidRPr="00485A46">
        <w:t xml:space="preserve"> does</w:t>
      </w:r>
      <w:r w:rsidRPr="00485A46">
        <w:t>”, substitute “</w:t>
      </w:r>
      <w:r w:rsidR="008C6C4F" w:rsidRPr="00485A46">
        <w:t>Subsections</w:t>
      </w:r>
      <w:r w:rsidR="00485A46" w:rsidRPr="00485A46">
        <w:t> </w:t>
      </w:r>
      <w:r w:rsidR="00D1121B" w:rsidRPr="00485A46">
        <w:t>31(6) and 31AB(7</w:t>
      </w:r>
      <w:r w:rsidR="008C6C4F" w:rsidRPr="00485A46">
        <w:t>)</w:t>
      </w:r>
      <w:r w:rsidR="00967C34" w:rsidRPr="00485A46">
        <w:t xml:space="preserve"> do</w:t>
      </w:r>
      <w:r w:rsidRPr="00485A46">
        <w:t>”.</w:t>
      </w:r>
    </w:p>
    <w:p w:rsidR="0023544B" w:rsidRPr="00485A46" w:rsidRDefault="007732F3" w:rsidP="00485A46">
      <w:pPr>
        <w:pStyle w:val="ItemHead"/>
      </w:pPr>
      <w:r w:rsidRPr="00485A46">
        <w:t>106</w:t>
      </w:r>
      <w:r w:rsidR="0023544B" w:rsidRPr="00485A46">
        <w:t xml:space="preserve">  Paragraphs 31A(8)(a), (b) and (c)</w:t>
      </w:r>
    </w:p>
    <w:p w:rsidR="0023544B" w:rsidRPr="00485A46" w:rsidRDefault="0023544B" w:rsidP="00485A46">
      <w:pPr>
        <w:pStyle w:val="Item"/>
      </w:pPr>
      <w:r w:rsidRPr="00485A46">
        <w:t>Omit “</w:t>
      </w:r>
      <w:r w:rsidRPr="00485A46">
        <w:rPr>
          <w:i/>
        </w:rPr>
        <w:t>Social Security Act 1991</w:t>
      </w:r>
      <w:r w:rsidRPr="00485A46">
        <w:t xml:space="preserve">”, </w:t>
      </w:r>
      <w:r w:rsidR="00C53605" w:rsidRPr="00485A46">
        <w:t>substitute</w:t>
      </w:r>
      <w:r w:rsidRPr="00485A46">
        <w:t xml:space="preserve"> “Social Security Act”.</w:t>
      </w:r>
    </w:p>
    <w:p w:rsidR="003628F8" w:rsidRPr="00485A46" w:rsidRDefault="007732F3" w:rsidP="00485A46">
      <w:pPr>
        <w:pStyle w:val="ItemHead"/>
      </w:pPr>
      <w:r w:rsidRPr="00485A46">
        <w:t>107</w:t>
      </w:r>
      <w:r w:rsidR="003628F8" w:rsidRPr="00485A46">
        <w:t xml:space="preserve">  Subsection</w:t>
      </w:r>
      <w:r w:rsidR="00485A46" w:rsidRPr="00485A46">
        <w:t> </w:t>
      </w:r>
      <w:r w:rsidR="003628F8" w:rsidRPr="00485A46">
        <w:t>33(3)</w:t>
      </w:r>
    </w:p>
    <w:p w:rsidR="00146533" w:rsidRPr="00485A46" w:rsidRDefault="00146533" w:rsidP="00485A46">
      <w:pPr>
        <w:pStyle w:val="Item"/>
      </w:pPr>
      <w:r w:rsidRPr="00485A46">
        <w:t>After “person”, insert “first”.</w:t>
      </w:r>
    </w:p>
    <w:p w:rsidR="00BA1464" w:rsidRPr="00485A46" w:rsidRDefault="007732F3" w:rsidP="00485A46">
      <w:pPr>
        <w:pStyle w:val="ItemHead"/>
      </w:pPr>
      <w:r w:rsidRPr="00485A46">
        <w:t>108</w:t>
      </w:r>
      <w:r w:rsidR="00BA1464" w:rsidRPr="00485A46">
        <w:t xml:space="preserve">  </w:t>
      </w:r>
      <w:r w:rsidR="00BB1B03" w:rsidRPr="00485A46">
        <w:t>After p</w:t>
      </w:r>
      <w:r w:rsidR="00BA1464" w:rsidRPr="00485A46">
        <w:t>aragraph</w:t>
      </w:r>
      <w:r w:rsidR="00485A46" w:rsidRPr="00485A46">
        <w:t> </w:t>
      </w:r>
      <w:r w:rsidR="00BA1464" w:rsidRPr="00485A46">
        <w:t>34(1)(c)</w:t>
      </w:r>
    </w:p>
    <w:p w:rsidR="00BA1464" w:rsidRPr="00485A46" w:rsidRDefault="00BB1B03" w:rsidP="00485A46">
      <w:pPr>
        <w:pStyle w:val="Item"/>
      </w:pPr>
      <w:r w:rsidRPr="00485A46">
        <w:t>Insert</w:t>
      </w:r>
      <w:r w:rsidR="00BA1464" w:rsidRPr="00485A46">
        <w:t>:</w:t>
      </w:r>
    </w:p>
    <w:p w:rsidR="00BA1464" w:rsidRPr="00485A46" w:rsidRDefault="00BA1464" w:rsidP="00485A46">
      <w:pPr>
        <w:pStyle w:val="paragraph"/>
      </w:pPr>
      <w:r w:rsidRPr="00485A46">
        <w:tab/>
        <w:t>(c</w:t>
      </w:r>
      <w:r w:rsidR="00BB1B03" w:rsidRPr="00485A46">
        <w:t>a</w:t>
      </w:r>
      <w:r w:rsidRPr="00485A46">
        <w:t>)</w:t>
      </w:r>
      <w:r w:rsidRPr="00485A46">
        <w:tab/>
      </w:r>
      <w:r w:rsidR="00BB1B03" w:rsidRPr="00485A46">
        <w:t xml:space="preserve">the day is a flexible PPL day for a </w:t>
      </w:r>
      <w:r w:rsidRPr="00485A46">
        <w:t xml:space="preserve">previous child </w:t>
      </w:r>
      <w:r w:rsidR="00BB1B03" w:rsidRPr="00485A46">
        <w:t>of the person</w:t>
      </w:r>
      <w:r w:rsidR="001A014F" w:rsidRPr="00485A46">
        <w:t xml:space="preserve"> and parental leave pay was payable to the person on that day</w:t>
      </w:r>
      <w:r w:rsidRPr="00485A46">
        <w:t>;</w:t>
      </w:r>
    </w:p>
    <w:p w:rsidR="003628F8" w:rsidRPr="00485A46" w:rsidRDefault="007732F3" w:rsidP="00485A46">
      <w:pPr>
        <w:pStyle w:val="ItemHead"/>
      </w:pPr>
      <w:r w:rsidRPr="00485A46">
        <w:t>109</w:t>
      </w:r>
      <w:r w:rsidR="003628F8" w:rsidRPr="00485A46">
        <w:t xml:space="preserve">  </w:t>
      </w:r>
      <w:r w:rsidR="00146533" w:rsidRPr="00485A46">
        <w:t>Subparagraph 39(b)(ii)</w:t>
      </w:r>
    </w:p>
    <w:p w:rsidR="00146533" w:rsidRPr="00485A46" w:rsidRDefault="00146533" w:rsidP="00485A46">
      <w:pPr>
        <w:pStyle w:val="Item"/>
      </w:pPr>
      <w:r w:rsidRPr="00485A46">
        <w:t>After “person”, insert “first”.</w:t>
      </w:r>
    </w:p>
    <w:p w:rsidR="0058063A" w:rsidRPr="00485A46" w:rsidRDefault="007732F3" w:rsidP="00485A46">
      <w:pPr>
        <w:pStyle w:val="ItemHead"/>
      </w:pPr>
      <w:r w:rsidRPr="00485A46">
        <w:t>110</w:t>
      </w:r>
      <w:r w:rsidR="0058063A" w:rsidRPr="00485A46">
        <w:t xml:space="preserve">  </w:t>
      </w:r>
      <w:r w:rsidR="00435626" w:rsidRPr="00485A46">
        <w:t>Subsection</w:t>
      </w:r>
      <w:r w:rsidR="00485A46" w:rsidRPr="00485A46">
        <w:t> </w:t>
      </w:r>
      <w:r w:rsidR="00435626" w:rsidRPr="00485A46">
        <w:t>47(2</w:t>
      </w:r>
      <w:r w:rsidR="00255260" w:rsidRPr="00485A46">
        <w:t>)</w:t>
      </w:r>
    </w:p>
    <w:p w:rsidR="00255260" w:rsidRPr="00485A46" w:rsidRDefault="00A33C96" w:rsidP="00485A46">
      <w:pPr>
        <w:pStyle w:val="Item"/>
      </w:pPr>
      <w:r w:rsidRPr="00485A46">
        <w:t>After “the period”, insert “of one or more days”.</w:t>
      </w:r>
    </w:p>
    <w:p w:rsidR="006A613C" w:rsidRPr="00485A46" w:rsidRDefault="007732F3" w:rsidP="00485A46">
      <w:pPr>
        <w:pStyle w:val="ItemHead"/>
      </w:pPr>
      <w:r w:rsidRPr="00485A46">
        <w:t>111</w:t>
      </w:r>
      <w:r w:rsidR="006A613C" w:rsidRPr="00485A46">
        <w:t xml:space="preserve">  Section</w:t>
      </w:r>
      <w:r w:rsidR="00485A46" w:rsidRPr="00485A46">
        <w:t> </w:t>
      </w:r>
      <w:r w:rsidR="006A613C" w:rsidRPr="00485A46">
        <w:t>51 (paragraph beginning “Division</w:t>
      </w:r>
      <w:r w:rsidR="00485A46" w:rsidRPr="00485A46">
        <w:t> </w:t>
      </w:r>
      <w:r w:rsidR="006A613C" w:rsidRPr="00485A46">
        <w:t>2”)</w:t>
      </w:r>
    </w:p>
    <w:p w:rsidR="006A613C" w:rsidRPr="00485A46" w:rsidRDefault="006A613C" w:rsidP="00485A46">
      <w:pPr>
        <w:pStyle w:val="Item"/>
      </w:pPr>
      <w:r w:rsidRPr="00485A46">
        <w:t>Omit “—a secondary or tertiary c</w:t>
      </w:r>
      <w:r w:rsidR="00FD09C9" w:rsidRPr="00485A46">
        <w:t>laim cannot be made without it</w:t>
      </w:r>
      <w:r w:rsidRPr="00485A46">
        <w:t>”</w:t>
      </w:r>
      <w:r w:rsidR="0083547B" w:rsidRPr="00485A46">
        <w:t>.</w:t>
      </w:r>
    </w:p>
    <w:p w:rsidR="00630B53" w:rsidRPr="00485A46" w:rsidRDefault="007732F3" w:rsidP="00485A46">
      <w:pPr>
        <w:pStyle w:val="ItemHead"/>
      </w:pPr>
      <w:r w:rsidRPr="00485A46">
        <w:t>112</w:t>
      </w:r>
      <w:r w:rsidR="00630B53" w:rsidRPr="00485A46">
        <w:t xml:space="preserve">  Paragraph 55(1)(b)</w:t>
      </w:r>
    </w:p>
    <w:p w:rsidR="00630B53" w:rsidRPr="00485A46" w:rsidRDefault="00630B53" w:rsidP="00485A46">
      <w:pPr>
        <w:pStyle w:val="Item"/>
      </w:pPr>
      <w:r w:rsidRPr="00485A46">
        <w:t>Repeal the paragraph, substitute:</w:t>
      </w:r>
    </w:p>
    <w:p w:rsidR="00630B53" w:rsidRPr="00485A46" w:rsidRDefault="00630B53" w:rsidP="00485A46">
      <w:pPr>
        <w:pStyle w:val="paragraph"/>
      </w:pPr>
      <w:r w:rsidRPr="00485A46">
        <w:tab/>
        <w:t>(b)</w:t>
      </w:r>
      <w:r w:rsidRPr="00485A46">
        <w:tab/>
        <w:t>section</w:t>
      </w:r>
      <w:r w:rsidR="00485A46" w:rsidRPr="00485A46">
        <w:t> </w:t>
      </w:r>
      <w:r w:rsidRPr="00485A46">
        <w:t>57 (which deals with the nominated start date</w:t>
      </w:r>
      <w:r w:rsidR="00EF45EB" w:rsidRPr="00485A46">
        <w:t xml:space="preserve"> for certain claims</w:t>
      </w:r>
      <w:r w:rsidRPr="00485A46">
        <w:t>);</w:t>
      </w:r>
    </w:p>
    <w:p w:rsidR="00630B53" w:rsidRPr="00485A46" w:rsidRDefault="00630B53" w:rsidP="00485A46">
      <w:pPr>
        <w:pStyle w:val="paragraph"/>
      </w:pPr>
      <w:r w:rsidRPr="00485A46">
        <w:tab/>
        <w:t>(</w:t>
      </w:r>
      <w:proofErr w:type="spellStart"/>
      <w:r w:rsidRPr="00485A46">
        <w:t>ba</w:t>
      </w:r>
      <w:proofErr w:type="spellEnd"/>
      <w:r w:rsidRPr="00485A46">
        <w:t>)</w:t>
      </w:r>
      <w:r w:rsidRPr="00485A46">
        <w:tab/>
        <w:t>section</w:t>
      </w:r>
      <w:r w:rsidR="00485A46" w:rsidRPr="00485A46">
        <w:t> </w:t>
      </w:r>
      <w:r w:rsidRPr="00485A46">
        <w:t xml:space="preserve">57A (which deals with </w:t>
      </w:r>
      <w:r w:rsidR="00EF45EB" w:rsidRPr="00485A46">
        <w:t xml:space="preserve">the specification in a claim of </w:t>
      </w:r>
      <w:r w:rsidR="007A5B9E" w:rsidRPr="00485A46">
        <w:t>flexible PPL day</w:t>
      </w:r>
      <w:r w:rsidR="004F5EE7" w:rsidRPr="00485A46">
        <w:t>s</w:t>
      </w:r>
      <w:r w:rsidR="007A5B9E" w:rsidRPr="00485A46">
        <w:t xml:space="preserve"> for a child</w:t>
      </w:r>
      <w:r w:rsidR="00EF45EB" w:rsidRPr="00485A46">
        <w:t xml:space="preserve"> etc.</w:t>
      </w:r>
      <w:r w:rsidRPr="00485A46">
        <w:t>);</w:t>
      </w:r>
    </w:p>
    <w:p w:rsidR="009C0B8A" w:rsidRPr="00485A46" w:rsidRDefault="007732F3" w:rsidP="00485A46">
      <w:pPr>
        <w:pStyle w:val="ItemHead"/>
      </w:pPr>
      <w:r w:rsidRPr="00485A46">
        <w:t>113</w:t>
      </w:r>
      <w:r w:rsidR="009C0B8A" w:rsidRPr="00485A46">
        <w:t xml:space="preserve">  Subsection</w:t>
      </w:r>
      <w:r w:rsidR="00485A46" w:rsidRPr="00485A46">
        <w:t> </w:t>
      </w:r>
      <w:r w:rsidR="009C0B8A" w:rsidRPr="00485A46">
        <w:t>57(1)</w:t>
      </w:r>
    </w:p>
    <w:p w:rsidR="009C0B8A" w:rsidRPr="00485A46" w:rsidRDefault="009C0B8A" w:rsidP="00485A46">
      <w:pPr>
        <w:pStyle w:val="Item"/>
      </w:pPr>
      <w:r w:rsidRPr="00485A46">
        <w:t>After “primary claim”, insert “for parental leave pay in relation to the maximum PPL period for a child”.</w:t>
      </w:r>
    </w:p>
    <w:p w:rsidR="009C0B8A" w:rsidRPr="00485A46" w:rsidRDefault="007732F3" w:rsidP="00485A46">
      <w:pPr>
        <w:pStyle w:val="ItemHead"/>
      </w:pPr>
      <w:r w:rsidRPr="00485A46">
        <w:t>114</w:t>
      </w:r>
      <w:r w:rsidR="009C0B8A" w:rsidRPr="00485A46">
        <w:t xml:space="preserve">  Subsection</w:t>
      </w:r>
      <w:r w:rsidR="00485A46" w:rsidRPr="00485A46">
        <w:t> </w:t>
      </w:r>
      <w:r w:rsidR="009C0B8A" w:rsidRPr="00485A46">
        <w:t>57(1)</w:t>
      </w:r>
    </w:p>
    <w:p w:rsidR="009C0B8A" w:rsidRPr="00485A46" w:rsidRDefault="009C0B8A" w:rsidP="00485A46">
      <w:pPr>
        <w:pStyle w:val="Item"/>
      </w:pPr>
      <w:r w:rsidRPr="00485A46">
        <w:t>After “pay”, insert “in relation to that period”.</w:t>
      </w:r>
    </w:p>
    <w:p w:rsidR="009C0B8A" w:rsidRPr="00485A46" w:rsidRDefault="007732F3" w:rsidP="00485A46">
      <w:pPr>
        <w:pStyle w:val="ItemHead"/>
      </w:pPr>
      <w:r w:rsidRPr="00485A46">
        <w:t>115</w:t>
      </w:r>
      <w:r w:rsidR="009C0B8A" w:rsidRPr="00485A46">
        <w:t xml:space="preserve">  Subsection</w:t>
      </w:r>
      <w:r w:rsidR="00485A46" w:rsidRPr="00485A46">
        <w:t> </w:t>
      </w:r>
      <w:r w:rsidR="009C0B8A" w:rsidRPr="00485A46">
        <w:t>57(3)</w:t>
      </w:r>
    </w:p>
    <w:p w:rsidR="009C0B8A" w:rsidRPr="00485A46" w:rsidRDefault="009C0B8A" w:rsidP="00485A46">
      <w:pPr>
        <w:pStyle w:val="Item"/>
      </w:pPr>
      <w:r w:rsidRPr="00485A46">
        <w:t>After “to the primary claimant”, insert “for the primary claimant’s PPL period</w:t>
      </w:r>
      <w:r w:rsidR="00C8109E" w:rsidRPr="00485A46">
        <w:t xml:space="preserve"> for a</w:t>
      </w:r>
      <w:r w:rsidR="00942BCC" w:rsidRPr="00485A46">
        <w:t xml:space="preserve"> child</w:t>
      </w:r>
      <w:r w:rsidRPr="00485A46">
        <w:t>”.</w:t>
      </w:r>
    </w:p>
    <w:p w:rsidR="00ED1F02" w:rsidRPr="00485A46" w:rsidRDefault="007732F3" w:rsidP="00485A46">
      <w:pPr>
        <w:pStyle w:val="ItemHead"/>
      </w:pPr>
      <w:r w:rsidRPr="00485A46">
        <w:t>116</w:t>
      </w:r>
      <w:r w:rsidR="00A33C96" w:rsidRPr="00485A46">
        <w:t xml:space="preserve">  After section</w:t>
      </w:r>
      <w:r w:rsidR="00485A46" w:rsidRPr="00485A46">
        <w:t> </w:t>
      </w:r>
      <w:r w:rsidR="00A33C96" w:rsidRPr="00485A46">
        <w:t>57</w:t>
      </w:r>
    </w:p>
    <w:p w:rsidR="00A33C96" w:rsidRPr="00485A46" w:rsidRDefault="00A33C96" w:rsidP="00485A46">
      <w:pPr>
        <w:pStyle w:val="Item"/>
      </w:pPr>
      <w:r w:rsidRPr="00485A46">
        <w:t>Insert:</w:t>
      </w:r>
    </w:p>
    <w:p w:rsidR="00A33C96" w:rsidRPr="00485A46" w:rsidRDefault="00A33C96" w:rsidP="00485A46">
      <w:pPr>
        <w:pStyle w:val="ActHead5"/>
      </w:pPr>
      <w:bookmarkStart w:id="25" w:name="_Toc43283337"/>
      <w:r w:rsidRPr="00CD1E5A">
        <w:rPr>
          <w:rStyle w:val="CharSectno"/>
        </w:rPr>
        <w:t>57A</w:t>
      </w:r>
      <w:r w:rsidR="007A5B9E" w:rsidRPr="00485A46">
        <w:t xml:space="preserve">  </w:t>
      </w:r>
      <w:r w:rsidR="00EF45EB" w:rsidRPr="00485A46">
        <w:t>Specification in claim of</w:t>
      </w:r>
      <w:r w:rsidR="0079527B" w:rsidRPr="00485A46">
        <w:t xml:space="preserve"> flexible PPL days for a child</w:t>
      </w:r>
      <w:r w:rsidR="00EF45EB" w:rsidRPr="00485A46">
        <w:t xml:space="preserve"> etc.</w:t>
      </w:r>
      <w:bookmarkEnd w:id="25"/>
    </w:p>
    <w:p w:rsidR="007A5B9E" w:rsidRPr="00485A46" w:rsidRDefault="007A5B9E" w:rsidP="00485A46">
      <w:pPr>
        <w:pStyle w:val="subsection"/>
      </w:pPr>
      <w:r w:rsidRPr="00485A46">
        <w:tab/>
        <w:t>(1)</w:t>
      </w:r>
      <w:r w:rsidRPr="00485A46">
        <w:tab/>
      </w:r>
      <w:r w:rsidR="00722F1A" w:rsidRPr="00485A46">
        <w:t>A</w:t>
      </w:r>
      <w:r w:rsidR="00C929D5" w:rsidRPr="00485A46">
        <w:t xml:space="preserve"> </w:t>
      </w:r>
      <w:r w:rsidRPr="00485A46">
        <w:t>claim for parental leave pay for one or more flexible PPL days for a child must</w:t>
      </w:r>
      <w:r w:rsidR="0079527B" w:rsidRPr="00485A46">
        <w:t xml:space="preserve"> </w:t>
      </w:r>
      <w:r w:rsidRPr="00485A46">
        <w:t>specify</w:t>
      </w:r>
      <w:r w:rsidR="00304F9A" w:rsidRPr="00485A46">
        <w:t xml:space="preserve"> each of those days</w:t>
      </w:r>
      <w:r w:rsidR="0079527B" w:rsidRPr="00485A46">
        <w:t>.</w:t>
      </w:r>
    </w:p>
    <w:p w:rsidR="00304F9A" w:rsidRPr="00485A46" w:rsidRDefault="00304F9A" w:rsidP="00485A46">
      <w:pPr>
        <w:pStyle w:val="notetext"/>
      </w:pPr>
      <w:r w:rsidRPr="00485A46">
        <w:t>Note:</w:t>
      </w:r>
      <w:r w:rsidRPr="00485A46">
        <w:tab/>
        <w:t>A claim that also specifies</w:t>
      </w:r>
      <w:r w:rsidR="00D10878" w:rsidRPr="00485A46">
        <w:t xml:space="preserve"> one or more</w:t>
      </w:r>
      <w:r w:rsidRPr="00485A46">
        <w:t xml:space="preserve"> days that are not flexible PPL days for the child </w:t>
      </w:r>
      <w:r w:rsidR="00A85D38" w:rsidRPr="00485A46">
        <w:t>can still be an effective claim.</w:t>
      </w:r>
    </w:p>
    <w:p w:rsidR="0079527B" w:rsidRPr="00485A46" w:rsidRDefault="0079527B" w:rsidP="00485A46">
      <w:pPr>
        <w:pStyle w:val="subsection"/>
        <w:jc w:val="both"/>
      </w:pPr>
      <w:r w:rsidRPr="00485A46">
        <w:tab/>
        <w:t>(2)</w:t>
      </w:r>
      <w:r w:rsidRPr="00485A46">
        <w:tab/>
      </w:r>
      <w:r w:rsidR="00722F1A" w:rsidRPr="00485A46">
        <w:t xml:space="preserve">A </w:t>
      </w:r>
      <w:r w:rsidR="00BA63BD" w:rsidRPr="00485A46">
        <w:t>flexible PPL day</w:t>
      </w:r>
      <w:r w:rsidR="00436B23" w:rsidRPr="00485A46">
        <w:t xml:space="preserve"> for </w:t>
      </w:r>
      <w:r w:rsidR="002200AC" w:rsidRPr="00485A46">
        <w:t>the</w:t>
      </w:r>
      <w:r w:rsidR="00436B23" w:rsidRPr="00485A46">
        <w:t xml:space="preserve"> child</w:t>
      </w:r>
      <w:r w:rsidR="00BA63BD" w:rsidRPr="00485A46">
        <w:t xml:space="preserve"> specified in the claim must </w:t>
      </w:r>
      <w:r w:rsidR="00722F1A" w:rsidRPr="00485A46">
        <w:t xml:space="preserve">not </w:t>
      </w:r>
      <w:r w:rsidR="00BA63BD" w:rsidRPr="00485A46">
        <w:t xml:space="preserve">be a </w:t>
      </w:r>
      <w:r w:rsidR="00260ABA" w:rsidRPr="00485A46">
        <w:t xml:space="preserve">day </w:t>
      </w:r>
      <w:r w:rsidR="00C929D5" w:rsidRPr="00485A46">
        <w:t xml:space="preserve">that </w:t>
      </w:r>
      <w:r w:rsidR="00722F1A" w:rsidRPr="00485A46">
        <w:t xml:space="preserve">is </w:t>
      </w:r>
      <w:r w:rsidRPr="00485A46">
        <w:t>more than 42 days before the da</w:t>
      </w:r>
      <w:r w:rsidR="00DC44FD" w:rsidRPr="00485A46">
        <w:t>y the claim is made</w:t>
      </w:r>
      <w:r w:rsidRPr="00485A46">
        <w:t>.</w:t>
      </w:r>
    </w:p>
    <w:p w:rsidR="00B6545A" w:rsidRPr="00485A46" w:rsidRDefault="00982A73" w:rsidP="00485A46">
      <w:pPr>
        <w:pStyle w:val="subsection"/>
      </w:pPr>
      <w:r w:rsidRPr="00485A46">
        <w:tab/>
        <w:t>(3)</w:t>
      </w:r>
      <w:r w:rsidRPr="00485A46">
        <w:tab/>
      </w:r>
      <w:r w:rsidR="00B6545A" w:rsidRPr="00485A46">
        <w:t xml:space="preserve">Before a </w:t>
      </w:r>
      <w:proofErr w:type="spellStart"/>
      <w:r w:rsidR="00B6545A" w:rsidRPr="00485A46">
        <w:t>payability</w:t>
      </w:r>
      <w:proofErr w:type="spellEnd"/>
      <w:r w:rsidR="00B6545A" w:rsidRPr="00485A46">
        <w:t xml:space="preserve"> determination is made on the claim, the claimant may change </w:t>
      </w:r>
      <w:r w:rsidR="00722F1A" w:rsidRPr="00485A46">
        <w:t>a</w:t>
      </w:r>
      <w:r w:rsidR="00B6545A" w:rsidRPr="00485A46">
        <w:t xml:space="preserve"> </w:t>
      </w:r>
      <w:r w:rsidR="00BA63BD" w:rsidRPr="00485A46">
        <w:t>flexible PPL day</w:t>
      </w:r>
      <w:r w:rsidR="00EF45EB" w:rsidRPr="00485A46">
        <w:t xml:space="preserve"> for </w:t>
      </w:r>
      <w:r w:rsidR="002200AC" w:rsidRPr="00485A46">
        <w:t xml:space="preserve">the </w:t>
      </w:r>
      <w:r w:rsidR="00EF45EB" w:rsidRPr="00485A46">
        <w:t>child</w:t>
      </w:r>
      <w:r w:rsidR="00BA63BD" w:rsidRPr="00485A46">
        <w:t xml:space="preserve"> s</w:t>
      </w:r>
      <w:r w:rsidR="00B6545A" w:rsidRPr="00485A46">
        <w:t xml:space="preserve">pecified in the claim by notifying the Secretary of the new </w:t>
      </w:r>
      <w:r w:rsidR="00BA63BD" w:rsidRPr="00485A46">
        <w:t>flexible PPL day</w:t>
      </w:r>
      <w:r w:rsidR="00EF45EB" w:rsidRPr="00485A46">
        <w:t xml:space="preserve"> for the child</w:t>
      </w:r>
      <w:r w:rsidR="00B6545A" w:rsidRPr="00485A46">
        <w:t>.</w:t>
      </w:r>
    </w:p>
    <w:p w:rsidR="00CE59CD" w:rsidRPr="00485A46" w:rsidRDefault="00CE59CD" w:rsidP="00485A46">
      <w:pPr>
        <w:pStyle w:val="subsection"/>
      </w:pPr>
      <w:r w:rsidRPr="00485A46">
        <w:tab/>
        <w:t>(4)</w:t>
      </w:r>
      <w:r w:rsidRPr="00485A46">
        <w:tab/>
        <w:t>If:</w:t>
      </w:r>
    </w:p>
    <w:p w:rsidR="00CE59CD" w:rsidRPr="00485A46" w:rsidRDefault="00CE59CD" w:rsidP="00485A46">
      <w:pPr>
        <w:pStyle w:val="paragraph"/>
      </w:pPr>
      <w:r w:rsidRPr="00485A46">
        <w:tab/>
        <w:t>(a)</w:t>
      </w:r>
      <w:r w:rsidRPr="00485A46">
        <w:tab/>
        <w:t xml:space="preserve">one or more days were specified in </w:t>
      </w:r>
      <w:r w:rsidR="00C53605" w:rsidRPr="00485A46">
        <w:t>the</w:t>
      </w:r>
      <w:r w:rsidRPr="00485A46">
        <w:t xml:space="preserve"> claim for parental leave pay as flexible PPL days for </w:t>
      </w:r>
      <w:r w:rsidR="00C53605" w:rsidRPr="00485A46">
        <w:t>the</w:t>
      </w:r>
      <w:r w:rsidRPr="00485A46">
        <w:t xml:space="preserve"> child</w:t>
      </w:r>
      <w:r w:rsidR="00EF45EB" w:rsidRPr="00485A46">
        <w:t xml:space="preserve"> at the time the claim was made</w:t>
      </w:r>
      <w:r w:rsidRPr="00485A46">
        <w:t>; and</w:t>
      </w:r>
    </w:p>
    <w:p w:rsidR="00CE59CD" w:rsidRPr="00485A46" w:rsidRDefault="00CE59CD" w:rsidP="00485A46">
      <w:pPr>
        <w:pStyle w:val="paragraph"/>
      </w:pPr>
      <w:r w:rsidRPr="00485A46">
        <w:tab/>
        <w:t>(b)</w:t>
      </w:r>
      <w:r w:rsidRPr="00485A46">
        <w:tab/>
        <w:t xml:space="preserve">the Secretary is satisfied that the circumstances prescribed by the </w:t>
      </w:r>
      <w:r w:rsidR="00785B6D" w:rsidRPr="00485A46">
        <w:t xml:space="preserve">PPL </w:t>
      </w:r>
      <w:r w:rsidRPr="00485A46">
        <w:t>rules apply in relation to the claim;</w:t>
      </w:r>
    </w:p>
    <w:p w:rsidR="00CE59CD" w:rsidRPr="00485A46" w:rsidRDefault="00CE59CD" w:rsidP="00485A46">
      <w:pPr>
        <w:pStyle w:val="subsection2"/>
      </w:pPr>
      <w:r w:rsidRPr="00485A46">
        <w:t xml:space="preserve">then, before a </w:t>
      </w:r>
      <w:proofErr w:type="spellStart"/>
      <w:r w:rsidRPr="00485A46">
        <w:t>payability</w:t>
      </w:r>
      <w:proofErr w:type="spellEnd"/>
      <w:r w:rsidRPr="00485A46">
        <w:t xml:space="preserve"> determination is made on the claim, </w:t>
      </w:r>
      <w:r w:rsidR="00A81D05" w:rsidRPr="00485A46">
        <w:t xml:space="preserve">the Secretary may determine, in accordance with any requirements prescribed by the </w:t>
      </w:r>
      <w:r w:rsidR="00785B6D" w:rsidRPr="00485A46">
        <w:t xml:space="preserve">PPL </w:t>
      </w:r>
      <w:r w:rsidR="00A81D05" w:rsidRPr="00485A46">
        <w:t>rules, that the claim is to be taken, for the purposes of making the determination, to have specified one or more other flexible PPL days for the child.</w:t>
      </w:r>
    </w:p>
    <w:p w:rsidR="006947C1" w:rsidRPr="00485A46" w:rsidRDefault="007732F3" w:rsidP="00485A46">
      <w:pPr>
        <w:pStyle w:val="ItemHead"/>
      </w:pPr>
      <w:r w:rsidRPr="00485A46">
        <w:t>117</w:t>
      </w:r>
      <w:r w:rsidR="006947C1" w:rsidRPr="00485A46">
        <w:t xml:space="preserve">  Subsection</w:t>
      </w:r>
      <w:r w:rsidR="00485A46" w:rsidRPr="00485A46">
        <w:t> </w:t>
      </w:r>
      <w:r w:rsidR="006947C1" w:rsidRPr="00485A46">
        <w:t>59(1)</w:t>
      </w:r>
    </w:p>
    <w:p w:rsidR="006947C1" w:rsidRPr="00485A46" w:rsidRDefault="006947C1" w:rsidP="00485A46">
      <w:pPr>
        <w:pStyle w:val="Item"/>
      </w:pPr>
      <w:r w:rsidRPr="00485A46">
        <w:t>Omit “(3) or (4)”, substitute “(3), (4) or (5)”.</w:t>
      </w:r>
    </w:p>
    <w:p w:rsidR="006947C1" w:rsidRPr="00485A46" w:rsidRDefault="007732F3" w:rsidP="00485A46">
      <w:pPr>
        <w:pStyle w:val="ItemHead"/>
      </w:pPr>
      <w:r w:rsidRPr="00485A46">
        <w:t>118</w:t>
      </w:r>
      <w:r w:rsidR="006947C1" w:rsidRPr="00485A46">
        <w:t xml:space="preserve">  At the end of section</w:t>
      </w:r>
      <w:r w:rsidR="00485A46" w:rsidRPr="00485A46">
        <w:t> </w:t>
      </w:r>
      <w:r w:rsidR="006947C1" w:rsidRPr="00485A46">
        <w:t>59</w:t>
      </w:r>
    </w:p>
    <w:p w:rsidR="006947C1" w:rsidRPr="00485A46" w:rsidRDefault="006947C1" w:rsidP="00485A46">
      <w:pPr>
        <w:pStyle w:val="Item"/>
      </w:pPr>
      <w:r w:rsidRPr="00485A46">
        <w:t>Add:</w:t>
      </w:r>
    </w:p>
    <w:p w:rsidR="006947C1" w:rsidRPr="00485A46" w:rsidRDefault="006947C1" w:rsidP="00485A46">
      <w:pPr>
        <w:pStyle w:val="SubsectionHead"/>
      </w:pPr>
      <w:r w:rsidRPr="00485A46">
        <w:t>Statement that a tax file number has previously been provided</w:t>
      </w:r>
    </w:p>
    <w:p w:rsidR="006947C1" w:rsidRPr="00485A46" w:rsidRDefault="006947C1" w:rsidP="00485A46">
      <w:pPr>
        <w:pStyle w:val="subsection"/>
      </w:pPr>
      <w:r w:rsidRPr="00485A46">
        <w:tab/>
        <w:t>(5)</w:t>
      </w:r>
      <w:r w:rsidRPr="00485A46">
        <w:tab/>
        <w:t>The fourth kind is a statement that the person’s tax file number has previously been provided with an earli</w:t>
      </w:r>
      <w:r w:rsidR="00E0236D" w:rsidRPr="00485A46">
        <w:t>er claim for parental leave pay</w:t>
      </w:r>
      <w:r w:rsidRPr="00485A46">
        <w:t>.</w:t>
      </w:r>
    </w:p>
    <w:p w:rsidR="00B53DF6" w:rsidRPr="00485A46" w:rsidRDefault="007732F3" w:rsidP="00485A46">
      <w:pPr>
        <w:pStyle w:val="ItemHead"/>
      </w:pPr>
      <w:r w:rsidRPr="00485A46">
        <w:t>119</w:t>
      </w:r>
      <w:r w:rsidR="00B53DF6" w:rsidRPr="00485A46">
        <w:t xml:space="preserve">  Section</w:t>
      </w:r>
      <w:r w:rsidR="00485A46" w:rsidRPr="00485A46">
        <w:t> </w:t>
      </w:r>
      <w:r w:rsidR="00B53DF6" w:rsidRPr="00485A46">
        <w:t>60</w:t>
      </w:r>
    </w:p>
    <w:p w:rsidR="00B53DF6" w:rsidRPr="00485A46" w:rsidRDefault="00B53DF6" w:rsidP="00485A46">
      <w:pPr>
        <w:pStyle w:val="Item"/>
      </w:pPr>
      <w:r w:rsidRPr="00485A46">
        <w:t>Before “A claim”, insert “(1)”.</w:t>
      </w:r>
    </w:p>
    <w:p w:rsidR="00B53DF6" w:rsidRPr="00485A46" w:rsidRDefault="007732F3" w:rsidP="00485A46">
      <w:pPr>
        <w:pStyle w:val="ItemHead"/>
      </w:pPr>
      <w:r w:rsidRPr="00485A46">
        <w:t>120</w:t>
      </w:r>
      <w:r w:rsidR="00B53DF6" w:rsidRPr="00485A46">
        <w:t xml:space="preserve">  Section</w:t>
      </w:r>
      <w:r w:rsidR="00485A46" w:rsidRPr="00485A46">
        <w:t> </w:t>
      </w:r>
      <w:r w:rsidR="00B53DF6" w:rsidRPr="00485A46">
        <w:t>60</w:t>
      </w:r>
    </w:p>
    <w:p w:rsidR="00B53DF6" w:rsidRPr="00485A46" w:rsidRDefault="00B53DF6" w:rsidP="00485A46">
      <w:pPr>
        <w:pStyle w:val="Item"/>
      </w:pPr>
      <w:r w:rsidRPr="00485A46">
        <w:t xml:space="preserve">After “pay”, insert “in relation to the </w:t>
      </w:r>
      <w:r w:rsidR="0004227D" w:rsidRPr="00485A46">
        <w:t>maximum</w:t>
      </w:r>
      <w:r w:rsidRPr="00485A46">
        <w:t xml:space="preserve"> PPL period for a child”.</w:t>
      </w:r>
    </w:p>
    <w:p w:rsidR="00B53DF6" w:rsidRPr="00485A46" w:rsidRDefault="007732F3" w:rsidP="00485A46">
      <w:pPr>
        <w:pStyle w:val="ItemHead"/>
      </w:pPr>
      <w:r w:rsidRPr="00485A46">
        <w:t>121</w:t>
      </w:r>
      <w:r w:rsidR="00B53DF6" w:rsidRPr="00485A46">
        <w:t xml:space="preserve">  At the end of section</w:t>
      </w:r>
      <w:r w:rsidR="00485A46" w:rsidRPr="00485A46">
        <w:t> </w:t>
      </w:r>
      <w:r w:rsidR="00B53DF6" w:rsidRPr="00485A46">
        <w:t>60</w:t>
      </w:r>
    </w:p>
    <w:p w:rsidR="00B53DF6" w:rsidRPr="00485A46" w:rsidRDefault="00B53DF6" w:rsidP="00485A46">
      <w:pPr>
        <w:pStyle w:val="Item"/>
      </w:pPr>
      <w:r w:rsidRPr="00485A46">
        <w:t>Add:</w:t>
      </w:r>
    </w:p>
    <w:p w:rsidR="00437804" w:rsidRPr="00485A46" w:rsidRDefault="00B53DF6" w:rsidP="00485A46">
      <w:pPr>
        <w:pStyle w:val="subsection"/>
      </w:pPr>
      <w:r w:rsidRPr="00485A46">
        <w:tab/>
        <w:t>(2)</w:t>
      </w:r>
      <w:r w:rsidRPr="00485A46">
        <w:tab/>
        <w:t xml:space="preserve">A claim for parental leave pay for </w:t>
      </w:r>
      <w:r w:rsidR="000A6252" w:rsidRPr="00485A46">
        <w:t xml:space="preserve">a </w:t>
      </w:r>
      <w:r w:rsidRPr="00485A46">
        <w:t>flexible PPL day for a child must</w:t>
      </w:r>
      <w:r w:rsidR="00437804" w:rsidRPr="00485A46">
        <w:t xml:space="preserve"> be made in the period that:</w:t>
      </w:r>
    </w:p>
    <w:p w:rsidR="00437804" w:rsidRPr="00485A46" w:rsidRDefault="00437804" w:rsidP="00485A46">
      <w:pPr>
        <w:pStyle w:val="paragraph"/>
      </w:pPr>
      <w:r w:rsidRPr="00485A46">
        <w:tab/>
        <w:t>(a)</w:t>
      </w:r>
      <w:r w:rsidRPr="00485A46">
        <w:tab/>
        <w:t>starts on the day that is 97 days before the expected date of birth of the child; and</w:t>
      </w:r>
    </w:p>
    <w:p w:rsidR="00437804" w:rsidRPr="00485A46" w:rsidRDefault="00437804" w:rsidP="00485A46">
      <w:pPr>
        <w:pStyle w:val="paragraph"/>
      </w:pPr>
      <w:r w:rsidRPr="00485A46">
        <w:tab/>
        <w:t>(b)</w:t>
      </w:r>
      <w:r w:rsidRPr="00485A46">
        <w:tab/>
        <w:t>end</w:t>
      </w:r>
      <w:r w:rsidR="00BA2120" w:rsidRPr="00485A46">
        <w:t xml:space="preserve">s </w:t>
      </w:r>
      <w:r w:rsidRPr="00485A46">
        <w:t>on the day before:</w:t>
      </w:r>
    </w:p>
    <w:p w:rsidR="001C52C3" w:rsidRPr="00485A46" w:rsidRDefault="001271FB" w:rsidP="00485A46">
      <w:pPr>
        <w:pStyle w:val="paragraphsub"/>
      </w:pPr>
      <w:r w:rsidRPr="00485A46">
        <w:tab/>
        <w:t>(</w:t>
      </w:r>
      <w:proofErr w:type="spellStart"/>
      <w:r w:rsidRPr="00485A46">
        <w:t>i</w:t>
      </w:r>
      <w:proofErr w:type="spellEnd"/>
      <w:r w:rsidRPr="00485A46">
        <w:t>)</w:t>
      </w:r>
      <w:r w:rsidR="00A73BF7" w:rsidRPr="00485A46">
        <w:tab/>
      </w:r>
      <w:r w:rsidR="00811264" w:rsidRPr="00485A46">
        <w:t>if</w:t>
      </w:r>
      <w:r w:rsidR="00BA63BD" w:rsidRPr="00485A46">
        <w:t>, before the child’s first birthday,</w:t>
      </w:r>
      <w:r w:rsidR="001C52C3" w:rsidRPr="00485A46">
        <w:t xml:space="preserve"> an effective claim for parental leave pay for the child has been made by a primary claimant for the child—the child’s second birthday; or</w:t>
      </w:r>
    </w:p>
    <w:p w:rsidR="00437804" w:rsidRPr="00485A46" w:rsidRDefault="00BA2120" w:rsidP="00485A46">
      <w:pPr>
        <w:pStyle w:val="paragraphsub"/>
      </w:pPr>
      <w:r w:rsidRPr="00485A46">
        <w:tab/>
        <w:t>(ii)</w:t>
      </w:r>
      <w:r w:rsidRPr="00485A46">
        <w:tab/>
      </w:r>
      <w:r w:rsidR="00437804" w:rsidRPr="00485A46">
        <w:t>otherwise—the child’</w:t>
      </w:r>
      <w:r w:rsidRPr="00485A46">
        <w:t>s first birthday.</w:t>
      </w:r>
    </w:p>
    <w:p w:rsidR="006A613C" w:rsidRPr="00485A46" w:rsidRDefault="007732F3" w:rsidP="00485A46">
      <w:pPr>
        <w:pStyle w:val="ItemHead"/>
      </w:pPr>
      <w:r w:rsidRPr="00485A46">
        <w:t>122</w:t>
      </w:r>
      <w:r w:rsidR="006A613C" w:rsidRPr="00485A46">
        <w:t xml:space="preserve">  Section</w:t>
      </w:r>
      <w:r w:rsidR="00485A46" w:rsidRPr="00485A46">
        <w:t> </w:t>
      </w:r>
      <w:r w:rsidR="006A613C" w:rsidRPr="00485A46">
        <w:t>62 (</w:t>
      </w:r>
      <w:r w:rsidR="00436B23" w:rsidRPr="00485A46">
        <w:t>p</w:t>
      </w:r>
      <w:r w:rsidR="006A613C" w:rsidRPr="00485A46">
        <w:t>aragraph beginning “Parental leave pay”)</w:t>
      </w:r>
    </w:p>
    <w:p w:rsidR="00FD09C9" w:rsidRPr="00485A46" w:rsidRDefault="00FD09C9" w:rsidP="00485A46">
      <w:pPr>
        <w:pStyle w:val="Item"/>
      </w:pPr>
      <w:r w:rsidRPr="00485A46">
        <w:t>Omit:</w:t>
      </w:r>
    </w:p>
    <w:p w:rsidR="00FD09C9" w:rsidRPr="00485A46" w:rsidRDefault="00FD09C9" w:rsidP="00485A46">
      <w:pPr>
        <w:pStyle w:val="SOText"/>
      </w:pPr>
      <w:r w:rsidRPr="00485A46">
        <w:t>Instalments are payable to a person if those instalment periods overlap with the person’s PPL period.</w:t>
      </w:r>
    </w:p>
    <w:p w:rsidR="00FD09C9" w:rsidRPr="00485A46" w:rsidRDefault="00FD09C9" w:rsidP="00485A46">
      <w:pPr>
        <w:pStyle w:val="Item"/>
      </w:pPr>
      <w:r w:rsidRPr="00485A46">
        <w:t>substitute:</w:t>
      </w:r>
    </w:p>
    <w:p w:rsidR="00FD09C9" w:rsidRPr="00485A46" w:rsidRDefault="00FD09C9" w:rsidP="00485A46">
      <w:pPr>
        <w:pStyle w:val="SOText"/>
      </w:pPr>
      <w:r w:rsidRPr="00485A46">
        <w:t>An instalment is payable to a person if:</w:t>
      </w:r>
    </w:p>
    <w:p w:rsidR="00FD09C9" w:rsidRPr="00485A46" w:rsidRDefault="00FD09C9" w:rsidP="00485A46">
      <w:pPr>
        <w:pStyle w:val="SOPara"/>
      </w:pPr>
      <w:r w:rsidRPr="00485A46">
        <w:tab/>
        <w:t>(a)</w:t>
      </w:r>
      <w:r w:rsidRPr="00485A46">
        <w:tab/>
        <w:t>one or more days of an instalment period for the person fall within the person’s PPL period for a child; or</w:t>
      </w:r>
    </w:p>
    <w:p w:rsidR="00FD09C9" w:rsidRPr="00485A46" w:rsidRDefault="00FD09C9" w:rsidP="00485A46">
      <w:pPr>
        <w:pStyle w:val="SOPara"/>
      </w:pPr>
      <w:r w:rsidRPr="00485A46">
        <w:tab/>
        <w:t>(b)</w:t>
      </w:r>
      <w:r w:rsidRPr="00485A46">
        <w:tab/>
        <w:t>one or more flexible PPL days for a child of the person fall within an instalment period for the person and parental leave pay is payable to the person for those days.</w:t>
      </w:r>
    </w:p>
    <w:p w:rsidR="00B91DD8" w:rsidRPr="00485A46" w:rsidRDefault="007732F3" w:rsidP="00485A46">
      <w:pPr>
        <w:pStyle w:val="ItemHead"/>
      </w:pPr>
      <w:r w:rsidRPr="00485A46">
        <w:t>123</w:t>
      </w:r>
      <w:r w:rsidR="006A2AFF" w:rsidRPr="00485A46">
        <w:t xml:space="preserve">  </w:t>
      </w:r>
      <w:r w:rsidR="005131ED" w:rsidRPr="00485A46">
        <w:t>S</w:t>
      </w:r>
      <w:r w:rsidR="006A2AFF" w:rsidRPr="00485A46">
        <w:t>ubsection</w:t>
      </w:r>
      <w:r w:rsidR="00485A46" w:rsidRPr="00485A46">
        <w:t> </w:t>
      </w:r>
      <w:r w:rsidR="006A2AFF" w:rsidRPr="00485A46">
        <w:t>63(3)</w:t>
      </w:r>
    </w:p>
    <w:p w:rsidR="006A2AFF" w:rsidRPr="00485A46" w:rsidRDefault="00AB4227" w:rsidP="00485A46">
      <w:pPr>
        <w:pStyle w:val="Item"/>
      </w:pPr>
      <w:r w:rsidRPr="00485A46">
        <w:t xml:space="preserve">Repeal the </w:t>
      </w:r>
      <w:r w:rsidR="00485A46" w:rsidRPr="00485A46">
        <w:t>subsection (</w:t>
      </w:r>
      <w:r w:rsidR="00CD35C0" w:rsidRPr="00485A46">
        <w:t>not including the heading)</w:t>
      </w:r>
      <w:r w:rsidRPr="00485A46">
        <w:t>, substitute:</w:t>
      </w:r>
    </w:p>
    <w:p w:rsidR="008B0F8A" w:rsidRPr="00485A46" w:rsidRDefault="009B7329" w:rsidP="00485A46">
      <w:pPr>
        <w:pStyle w:val="subsection"/>
      </w:pPr>
      <w:r w:rsidRPr="00485A46">
        <w:tab/>
        <w:t>(</w:t>
      </w:r>
      <w:r w:rsidR="00AB4227" w:rsidRPr="00485A46">
        <w:t>3</w:t>
      </w:r>
      <w:r w:rsidRPr="00485A46">
        <w:t>)</w:t>
      </w:r>
      <w:r w:rsidRPr="00485A46">
        <w:tab/>
        <w:t>An instalment is payable to a person if</w:t>
      </w:r>
      <w:r w:rsidR="00AB4227" w:rsidRPr="00485A46">
        <w:t xml:space="preserve"> either or both of the following apply</w:t>
      </w:r>
      <w:r w:rsidR="008B0F8A" w:rsidRPr="00485A46">
        <w:t>:</w:t>
      </w:r>
    </w:p>
    <w:p w:rsidR="009B7329" w:rsidRPr="00485A46" w:rsidRDefault="008B0F8A" w:rsidP="00485A46">
      <w:pPr>
        <w:pStyle w:val="paragraph"/>
      </w:pPr>
      <w:r w:rsidRPr="00485A46">
        <w:tab/>
        <w:t>(a)</w:t>
      </w:r>
      <w:r w:rsidRPr="00485A46">
        <w:tab/>
        <w:t xml:space="preserve">one </w:t>
      </w:r>
      <w:r w:rsidR="009B7329" w:rsidRPr="00485A46">
        <w:t xml:space="preserve">or more days (the </w:t>
      </w:r>
      <w:r w:rsidR="009B7329" w:rsidRPr="00485A46">
        <w:rPr>
          <w:b/>
          <w:i/>
        </w:rPr>
        <w:t>PPL days</w:t>
      </w:r>
      <w:r w:rsidR="009B7329" w:rsidRPr="00485A46">
        <w:t xml:space="preserve">) </w:t>
      </w:r>
      <w:r w:rsidRPr="00485A46">
        <w:t>of an instalment period for the person fall within the person’s PPL period</w:t>
      </w:r>
      <w:r w:rsidR="00FD09C9" w:rsidRPr="00485A46">
        <w:t xml:space="preserve"> for a child</w:t>
      </w:r>
      <w:r w:rsidRPr="00485A46">
        <w:t>;</w:t>
      </w:r>
    </w:p>
    <w:p w:rsidR="00596857" w:rsidRPr="00485A46" w:rsidRDefault="008B0F8A" w:rsidP="00485A46">
      <w:pPr>
        <w:pStyle w:val="paragraph"/>
      </w:pPr>
      <w:r w:rsidRPr="00485A46">
        <w:tab/>
        <w:t>(b)</w:t>
      </w:r>
      <w:r w:rsidRPr="00485A46">
        <w:tab/>
        <w:t>one or more flexible PPL days</w:t>
      </w:r>
      <w:r w:rsidR="00C47033" w:rsidRPr="00485A46">
        <w:t xml:space="preserve"> for a child of the person</w:t>
      </w:r>
      <w:r w:rsidR="00596857" w:rsidRPr="00485A46">
        <w:t>:</w:t>
      </w:r>
    </w:p>
    <w:p w:rsidR="008B0F8A" w:rsidRPr="00485A46" w:rsidRDefault="00596857" w:rsidP="00485A46">
      <w:pPr>
        <w:pStyle w:val="paragraphsub"/>
      </w:pPr>
      <w:r w:rsidRPr="00485A46">
        <w:tab/>
        <w:t>(</w:t>
      </w:r>
      <w:proofErr w:type="spellStart"/>
      <w:r w:rsidRPr="00485A46">
        <w:t>i</w:t>
      </w:r>
      <w:proofErr w:type="spellEnd"/>
      <w:r w:rsidRPr="00485A46">
        <w:t>)</w:t>
      </w:r>
      <w:r w:rsidRPr="00485A46">
        <w:tab/>
      </w:r>
      <w:r w:rsidR="008B0F8A" w:rsidRPr="00485A46">
        <w:t xml:space="preserve">fall </w:t>
      </w:r>
      <w:r w:rsidR="005131ED" w:rsidRPr="00485A46">
        <w:t>within an i</w:t>
      </w:r>
      <w:r w:rsidRPr="00485A46">
        <w:t>nstalment period for the person; and</w:t>
      </w:r>
    </w:p>
    <w:p w:rsidR="00AC6C86" w:rsidRPr="00485A46" w:rsidRDefault="00596857" w:rsidP="00485A46">
      <w:pPr>
        <w:pStyle w:val="paragraphsub"/>
      </w:pPr>
      <w:r w:rsidRPr="00485A46">
        <w:tab/>
        <w:t>(ii)</w:t>
      </w:r>
      <w:r w:rsidRPr="00485A46">
        <w:tab/>
      </w:r>
      <w:r w:rsidR="00AC6C86" w:rsidRPr="00485A46">
        <w:t>are day</w:t>
      </w:r>
      <w:r w:rsidR="007D25F0" w:rsidRPr="00485A46">
        <w:t>s</w:t>
      </w:r>
      <w:r w:rsidR="00AC6C86" w:rsidRPr="00485A46">
        <w:t xml:space="preserve"> </w:t>
      </w:r>
      <w:r w:rsidR="00104822" w:rsidRPr="00485A46">
        <w:t>for</w:t>
      </w:r>
      <w:r w:rsidR="00E32CF4" w:rsidRPr="00485A46">
        <w:t xml:space="preserve"> which </w:t>
      </w:r>
      <w:r w:rsidR="00AC6C86" w:rsidRPr="00485A46">
        <w:t>parental leave pay is payable to the person.</w:t>
      </w:r>
    </w:p>
    <w:p w:rsidR="005131ED" w:rsidRPr="00485A46" w:rsidRDefault="007732F3" w:rsidP="00485A46">
      <w:pPr>
        <w:pStyle w:val="ItemHead"/>
      </w:pPr>
      <w:r w:rsidRPr="00485A46">
        <w:t>124</w:t>
      </w:r>
      <w:r w:rsidR="005131ED" w:rsidRPr="00485A46">
        <w:t xml:space="preserve">  Subsection</w:t>
      </w:r>
      <w:r w:rsidR="00485A46" w:rsidRPr="00485A46">
        <w:t> </w:t>
      </w:r>
      <w:r w:rsidR="005131ED" w:rsidRPr="00485A46">
        <w:t>65(1)</w:t>
      </w:r>
    </w:p>
    <w:p w:rsidR="005131ED" w:rsidRPr="00485A46" w:rsidRDefault="005131ED" w:rsidP="00485A46">
      <w:pPr>
        <w:pStyle w:val="Item"/>
      </w:pPr>
      <w:r w:rsidRPr="00485A46">
        <w:t>Repeal the subsection, substitute:</w:t>
      </w:r>
    </w:p>
    <w:p w:rsidR="005131ED" w:rsidRPr="00485A46" w:rsidRDefault="005131ED" w:rsidP="00485A46">
      <w:pPr>
        <w:pStyle w:val="subsection"/>
      </w:pPr>
      <w:r w:rsidRPr="00485A46">
        <w:tab/>
        <w:t>(1)</w:t>
      </w:r>
      <w:r w:rsidRPr="00485A46">
        <w:tab/>
        <w:t>The amount of an instalment</w:t>
      </w:r>
      <w:r w:rsidR="00C47033" w:rsidRPr="00485A46">
        <w:t xml:space="preserve"> payable to a person</w:t>
      </w:r>
      <w:r w:rsidRPr="00485A46">
        <w:t xml:space="preserve"> is the</w:t>
      </w:r>
      <w:r w:rsidR="00AB4227" w:rsidRPr="00485A46">
        <w:t xml:space="preserve"> sum</w:t>
      </w:r>
      <w:r w:rsidRPr="00485A46">
        <w:t xml:space="preserve"> of the following</w:t>
      </w:r>
      <w:r w:rsidR="00AB4227" w:rsidRPr="00485A46">
        <w:t xml:space="preserve"> amounts</w:t>
      </w:r>
      <w:r w:rsidR="002813B9" w:rsidRPr="00485A46">
        <w:t xml:space="preserve"> (if any)</w:t>
      </w:r>
      <w:r w:rsidRPr="00485A46">
        <w:t>:</w:t>
      </w:r>
    </w:p>
    <w:p w:rsidR="002813B9" w:rsidRPr="00485A46" w:rsidRDefault="00E26E5A" w:rsidP="00485A46">
      <w:pPr>
        <w:pStyle w:val="paragraph"/>
      </w:pPr>
      <w:r w:rsidRPr="00485A46">
        <w:tab/>
      </w:r>
      <w:r w:rsidR="00A55BA7" w:rsidRPr="00485A46">
        <w:t>(a)</w:t>
      </w:r>
      <w:r w:rsidR="00A55BA7" w:rsidRPr="00485A46">
        <w:tab/>
      </w:r>
      <w:r w:rsidR="002813B9" w:rsidRPr="00485A46">
        <w:t>the sum of the daily national minimum wage amounts for each week day, during the instalment period to which the instalment relates, that is also a PPL day</w:t>
      </w:r>
      <w:r w:rsidR="00C47033" w:rsidRPr="00485A46">
        <w:t xml:space="preserve"> for the person</w:t>
      </w:r>
      <w:r w:rsidR="002813B9" w:rsidRPr="00485A46">
        <w:t>;</w:t>
      </w:r>
    </w:p>
    <w:p w:rsidR="009E5287" w:rsidRPr="00485A46" w:rsidRDefault="002813B9" w:rsidP="00485A46">
      <w:pPr>
        <w:pStyle w:val="paragraph"/>
      </w:pPr>
      <w:r w:rsidRPr="00485A46">
        <w:tab/>
        <w:t>(b)</w:t>
      </w:r>
      <w:r w:rsidRPr="00485A46">
        <w:tab/>
        <w:t>the sum of the daily national minimum wage amounts for each day, during the instalment period to which the instalment relates, that is</w:t>
      </w:r>
      <w:r w:rsidR="009E5287" w:rsidRPr="00485A46">
        <w:t>:</w:t>
      </w:r>
    </w:p>
    <w:p w:rsidR="002813B9" w:rsidRPr="00485A46" w:rsidRDefault="009E5287" w:rsidP="00485A46">
      <w:pPr>
        <w:pStyle w:val="paragraphsub"/>
      </w:pPr>
      <w:r w:rsidRPr="00485A46">
        <w:tab/>
        <w:t>(</w:t>
      </w:r>
      <w:proofErr w:type="spellStart"/>
      <w:r w:rsidRPr="00485A46">
        <w:t>i</w:t>
      </w:r>
      <w:proofErr w:type="spellEnd"/>
      <w:r w:rsidRPr="00485A46">
        <w:t>)</w:t>
      </w:r>
      <w:r w:rsidRPr="00485A46">
        <w:tab/>
      </w:r>
      <w:r w:rsidR="002813B9" w:rsidRPr="00485A46">
        <w:t xml:space="preserve">a flexible </w:t>
      </w:r>
      <w:proofErr w:type="spellStart"/>
      <w:r w:rsidR="002813B9" w:rsidRPr="00485A46">
        <w:t>PPL</w:t>
      </w:r>
      <w:proofErr w:type="spellEnd"/>
      <w:r w:rsidR="002813B9" w:rsidRPr="00485A46">
        <w:t xml:space="preserve"> day</w:t>
      </w:r>
      <w:r w:rsidR="00C47033" w:rsidRPr="00485A46">
        <w:t xml:space="preserve"> for a child of the person</w:t>
      </w:r>
      <w:r w:rsidRPr="00485A46">
        <w:t>; and</w:t>
      </w:r>
    </w:p>
    <w:p w:rsidR="009E5287" w:rsidRPr="00485A46" w:rsidRDefault="009E5287" w:rsidP="00485A46">
      <w:pPr>
        <w:pStyle w:val="paragraphsub"/>
      </w:pPr>
      <w:r w:rsidRPr="00485A46">
        <w:tab/>
        <w:t>(ii)</w:t>
      </w:r>
      <w:r w:rsidRPr="00485A46">
        <w:tab/>
        <w:t xml:space="preserve">a day </w:t>
      </w:r>
      <w:r w:rsidR="00EF45EB" w:rsidRPr="00485A46">
        <w:t xml:space="preserve">for which </w:t>
      </w:r>
      <w:r w:rsidR="00596857" w:rsidRPr="00485A46">
        <w:t>parental</w:t>
      </w:r>
      <w:r w:rsidRPr="00485A46">
        <w:t xml:space="preserve"> leave pay is payable to the person.</w:t>
      </w:r>
    </w:p>
    <w:p w:rsidR="00780C9C" w:rsidRPr="00485A46" w:rsidRDefault="007732F3" w:rsidP="00485A46">
      <w:pPr>
        <w:pStyle w:val="ItemHead"/>
      </w:pPr>
      <w:r w:rsidRPr="00485A46">
        <w:t>125</w:t>
      </w:r>
      <w:r w:rsidR="00780C9C" w:rsidRPr="00485A46">
        <w:t xml:space="preserve">  Subsection</w:t>
      </w:r>
      <w:r w:rsidR="00485A46" w:rsidRPr="00485A46">
        <w:t> </w:t>
      </w:r>
      <w:r w:rsidR="00780C9C" w:rsidRPr="00485A46">
        <w:t>66(2)</w:t>
      </w:r>
    </w:p>
    <w:p w:rsidR="00780C9C" w:rsidRPr="00485A46" w:rsidRDefault="00780C9C" w:rsidP="00485A46">
      <w:pPr>
        <w:pStyle w:val="Item"/>
      </w:pPr>
      <w:r w:rsidRPr="00485A46">
        <w:t>Omit “and 69A”, substitute “, 69A and 69B”.</w:t>
      </w:r>
    </w:p>
    <w:p w:rsidR="00780C9C" w:rsidRPr="00485A46" w:rsidRDefault="007732F3" w:rsidP="00485A46">
      <w:pPr>
        <w:pStyle w:val="ItemHead"/>
      </w:pPr>
      <w:r w:rsidRPr="00485A46">
        <w:t>126</w:t>
      </w:r>
      <w:r w:rsidR="00780C9C" w:rsidRPr="00485A46">
        <w:t xml:space="preserve">  After section</w:t>
      </w:r>
      <w:r w:rsidR="00485A46" w:rsidRPr="00485A46">
        <w:t> </w:t>
      </w:r>
      <w:r w:rsidR="00780C9C" w:rsidRPr="00485A46">
        <w:t>69A</w:t>
      </w:r>
    </w:p>
    <w:p w:rsidR="00780C9C" w:rsidRPr="00485A46" w:rsidRDefault="00780C9C" w:rsidP="00485A46">
      <w:pPr>
        <w:pStyle w:val="Item"/>
      </w:pPr>
      <w:r w:rsidRPr="00485A46">
        <w:t>Insert:</w:t>
      </w:r>
    </w:p>
    <w:p w:rsidR="00780C9C" w:rsidRPr="00485A46" w:rsidRDefault="00780C9C" w:rsidP="00485A46">
      <w:pPr>
        <w:pStyle w:val="ActHead5"/>
      </w:pPr>
      <w:bookmarkStart w:id="26" w:name="_Toc43283338"/>
      <w:r w:rsidRPr="00CD1E5A">
        <w:rPr>
          <w:rStyle w:val="CharSectno"/>
        </w:rPr>
        <w:t>69B</w:t>
      </w:r>
      <w:r w:rsidRPr="00485A46">
        <w:t xml:space="preserve">  Deductions relating to debt owed to the Commonwealth</w:t>
      </w:r>
      <w:bookmarkEnd w:id="26"/>
    </w:p>
    <w:p w:rsidR="00780C9C" w:rsidRPr="00485A46" w:rsidRDefault="00780C9C" w:rsidP="00485A46">
      <w:pPr>
        <w:pStyle w:val="subsection"/>
      </w:pPr>
      <w:r w:rsidRPr="00485A46">
        <w:tab/>
      </w:r>
      <w:r w:rsidRPr="00485A46">
        <w:tab/>
        <w:t>The Secretary may deduct an amount from an instalment that is payable to a person if:</w:t>
      </w:r>
    </w:p>
    <w:p w:rsidR="00780C9C" w:rsidRPr="00485A46" w:rsidRDefault="00780C9C" w:rsidP="00485A46">
      <w:pPr>
        <w:pStyle w:val="paragraph"/>
      </w:pPr>
      <w:r w:rsidRPr="00485A46">
        <w:tab/>
        <w:t>(a)</w:t>
      </w:r>
      <w:r w:rsidRPr="00485A46">
        <w:tab/>
        <w:t>a determination under section</w:t>
      </w:r>
      <w:r w:rsidR="00485A46" w:rsidRPr="00485A46">
        <w:t> </w:t>
      </w:r>
      <w:r w:rsidRPr="00485A46">
        <w:t>190A has been made in relation to the person; and</w:t>
      </w:r>
    </w:p>
    <w:p w:rsidR="00780C9C" w:rsidRPr="00485A46" w:rsidRDefault="00780C9C" w:rsidP="00485A46">
      <w:pPr>
        <w:pStyle w:val="paragraph"/>
      </w:pPr>
      <w:r w:rsidRPr="00485A46">
        <w:tab/>
        <w:t>(b)</w:t>
      </w:r>
      <w:r w:rsidRPr="00485A46">
        <w:tab/>
        <w:t>the deduction is made in accordance with the determination</w:t>
      </w:r>
      <w:r w:rsidR="00EF45EB" w:rsidRPr="00485A46">
        <w:t>, as made or varied under that section</w:t>
      </w:r>
      <w:r w:rsidRPr="00485A46">
        <w:t>.</w:t>
      </w:r>
    </w:p>
    <w:p w:rsidR="00780C9C" w:rsidRPr="00485A46" w:rsidRDefault="007732F3" w:rsidP="00485A46">
      <w:pPr>
        <w:pStyle w:val="ItemHead"/>
      </w:pPr>
      <w:r w:rsidRPr="00485A46">
        <w:t>127</w:t>
      </w:r>
      <w:r w:rsidR="00780C9C" w:rsidRPr="00485A46">
        <w:t xml:space="preserve">  Subsection</w:t>
      </w:r>
      <w:r w:rsidR="00485A46" w:rsidRPr="00485A46">
        <w:t> </w:t>
      </w:r>
      <w:r w:rsidR="00780C9C" w:rsidRPr="00485A46">
        <w:t>70(1)</w:t>
      </w:r>
    </w:p>
    <w:p w:rsidR="00780C9C" w:rsidRPr="00485A46" w:rsidRDefault="00780C9C" w:rsidP="00485A46">
      <w:pPr>
        <w:pStyle w:val="Item"/>
      </w:pPr>
      <w:r w:rsidRPr="00485A46">
        <w:t>Omit “or 69A”, substitute “, 69A or 69B”.</w:t>
      </w:r>
    </w:p>
    <w:p w:rsidR="005F2B13" w:rsidRPr="00485A46" w:rsidRDefault="007732F3" w:rsidP="00485A46">
      <w:pPr>
        <w:pStyle w:val="ItemHead"/>
      </w:pPr>
      <w:r w:rsidRPr="00485A46">
        <w:t>128</w:t>
      </w:r>
      <w:r w:rsidR="005F2B13" w:rsidRPr="00485A46">
        <w:t xml:space="preserve">  Section</w:t>
      </w:r>
      <w:r w:rsidR="00485A46" w:rsidRPr="00485A46">
        <w:t> </w:t>
      </w:r>
      <w:r w:rsidR="005F2B13" w:rsidRPr="00485A46">
        <w:t>71</w:t>
      </w:r>
    </w:p>
    <w:p w:rsidR="00152E9F" w:rsidRPr="00485A46" w:rsidRDefault="00152E9F" w:rsidP="00485A46">
      <w:pPr>
        <w:pStyle w:val="Item"/>
      </w:pPr>
      <w:r w:rsidRPr="00485A46">
        <w:t>Omit:</w:t>
      </w:r>
    </w:p>
    <w:p w:rsidR="005F2B13" w:rsidRPr="00485A46" w:rsidRDefault="00152E9F" w:rsidP="00485A46">
      <w:pPr>
        <w:pStyle w:val="SOText"/>
      </w:pPr>
      <w:r w:rsidRPr="00485A46">
        <w:t>Under Division</w:t>
      </w:r>
      <w:r w:rsidR="00485A46" w:rsidRPr="00485A46">
        <w:t> </w:t>
      </w:r>
      <w:r w:rsidRPr="00485A46">
        <w:t>2, an employer is only required to pay an instalment to a person if an employer determination has come into force for the employer and the person (see Part</w:t>
      </w:r>
      <w:r w:rsidR="00485A46" w:rsidRPr="00485A46">
        <w:t> </w:t>
      </w:r>
      <w:r w:rsidRPr="00485A46">
        <w:t>3</w:t>
      </w:r>
      <w:r w:rsidR="008253F9">
        <w:noBreakHyphen/>
      </w:r>
      <w:r w:rsidRPr="00485A46">
        <w:t>5) and the employer has been paid enough by the Secretary to fund the instalment.</w:t>
      </w:r>
    </w:p>
    <w:p w:rsidR="005F2B13" w:rsidRPr="00485A46" w:rsidRDefault="00152E9F" w:rsidP="00485A46">
      <w:pPr>
        <w:pStyle w:val="Item"/>
      </w:pPr>
      <w:r w:rsidRPr="00485A46">
        <w:t>substitute:</w:t>
      </w:r>
    </w:p>
    <w:p w:rsidR="00152E9F" w:rsidRPr="00485A46" w:rsidRDefault="00152E9F" w:rsidP="00485A46">
      <w:pPr>
        <w:pStyle w:val="SOText"/>
      </w:pPr>
      <w:r w:rsidRPr="00485A46">
        <w:t xml:space="preserve">Under </w:t>
      </w:r>
      <w:r w:rsidR="00693652" w:rsidRPr="00485A46">
        <w:t>Division</w:t>
      </w:r>
      <w:r w:rsidR="00485A46" w:rsidRPr="00485A46">
        <w:t> </w:t>
      </w:r>
      <w:r w:rsidR="00693652" w:rsidRPr="00485A46">
        <w:t>2, an employer is</w:t>
      </w:r>
      <w:r w:rsidR="00DE1EB3" w:rsidRPr="00485A46">
        <w:t xml:space="preserve"> </w:t>
      </w:r>
      <w:r w:rsidRPr="00485A46">
        <w:t>required to pay an instalment to a person if:</w:t>
      </w:r>
    </w:p>
    <w:p w:rsidR="005F2B13" w:rsidRPr="00485A46" w:rsidRDefault="00152E9F" w:rsidP="00485A46">
      <w:pPr>
        <w:pStyle w:val="SOPara"/>
      </w:pPr>
      <w:r w:rsidRPr="00485A46">
        <w:tab/>
      </w:r>
      <w:r w:rsidR="005F2B13" w:rsidRPr="00485A46">
        <w:t>(a)</w:t>
      </w:r>
      <w:r w:rsidR="005F2B13" w:rsidRPr="00485A46">
        <w:tab/>
        <w:t>an employer determination has come into force for the employer</w:t>
      </w:r>
      <w:r w:rsidRPr="00485A46">
        <w:t xml:space="preserve"> and the person (see Part</w:t>
      </w:r>
      <w:r w:rsidR="00485A46" w:rsidRPr="00485A46">
        <w:t> </w:t>
      </w:r>
      <w:r w:rsidRPr="00485A46">
        <w:t>3</w:t>
      </w:r>
      <w:r w:rsidR="008253F9">
        <w:noBreakHyphen/>
      </w:r>
      <w:r w:rsidRPr="00485A46">
        <w:t>5)</w:t>
      </w:r>
      <w:r w:rsidR="005F2B13" w:rsidRPr="00485A46">
        <w:t>; and</w:t>
      </w:r>
    </w:p>
    <w:p w:rsidR="005F2B13" w:rsidRPr="00485A46" w:rsidRDefault="005F2B13" w:rsidP="00485A46">
      <w:pPr>
        <w:pStyle w:val="SOPara"/>
      </w:pPr>
      <w:r w:rsidRPr="00485A46">
        <w:tab/>
        <w:t>(b)</w:t>
      </w:r>
      <w:r w:rsidRPr="00485A46">
        <w:tab/>
        <w:t xml:space="preserve">the instalment is payable in relation to </w:t>
      </w:r>
      <w:r w:rsidR="00EF45EB" w:rsidRPr="00485A46">
        <w:t xml:space="preserve">either </w:t>
      </w:r>
      <w:r w:rsidRPr="00485A46">
        <w:t>a day that falls within the person’s PPL period for the child or a flexible PPL day for the child that falls within the</w:t>
      </w:r>
      <w:r w:rsidR="009255F3" w:rsidRPr="00485A46">
        <w:t xml:space="preserve"> person’s</w:t>
      </w:r>
      <w:r w:rsidRPr="00485A46">
        <w:t xml:space="preserve"> continuous flexible period for the child; and</w:t>
      </w:r>
    </w:p>
    <w:p w:rsidR="005F2B13" w:rsidRPr="00485A46" w:rsidRDefault="005F2B13" w:rsidP="00485A46">
      <w:pPr>
        <w:pStyle w:val="SOPara"/>
      </w:pPr>
      <w:r w:rsidRPr="00485A46">
        <w:tab/>
        <w:t>(c)</w:t>
      </w:r>
      <w:r w:rsidRPr="00485A46">
        <w:tab/>
      </w:r>
      <w:r w:rsidR="00152E9F" w:rsidRPr="00485A46">
        <w:t>the employer has be</w:t>
      </w:r>
      <w:r w:rsidRPr="00485A46">
        <w:t>e</w:t>
      </w:r>
      <w:r w:rsidR="00152E9F" w:rsidRPr="00485A46">
        <w:t>n</w:t>
      </w:r>
      <w:r w:rsidRPr="00485A46">
        <w:t xml:space="preserve"> paid enough by the Secretary to fund the instalment.</w:t>
      </w:r>
    </w:p>
    <w:p w:rsidR="002E0F03" w:rsidRPr="00485A46" w:rsidRDefault="007732F3" w:rsidP="00485A46">
      <w:pPr>
        <w:pStyle w:val="ItemHead"/>
      </w:pPr>
      <w:r w:rsidRPr="00485A46">
        <w:t>129</w:t>
      </w:r>
      <w:r w:rsidR="002E0F03" w:rsidRPr="00485A46">
        <w:t xml:space="preserve">  After subsection</w:t>
      </w:r>
      <w:r w:rsidR="00485A46" w:rsidRPr="00485A46">
        <w:t> </w:t>
      </w:r>
      <w:r w:rsidR="002E0F03" w:rsidRPr="00485A46">
        <w:t>72(1) (after the notes)</w:t>
      </w:r>
    </w:p>
    <w:p w:rsidR="002E0F03" w:rsidRPr="00485A46" w:rsidRDefault="002E0F03" w:rsidP="00485A46">
      <w:pPr>
        <w:pStyle w:val="Item"/>
      </w:pPr>
      <w:r w:rsidRPr="00485A46">
        <w:t>Insert:</w:t>
      </w:r>
    </w:p>
    <w:p w:rsidR="002E0F03" w:rsidRPr="00485A46" w:rsidRDefault="002E0F03" w:rsidP="00485A46">
      <w:pPr>
        <w:pStyle w:val="subsection"/>
      </w:pPr>
      <w:r w:rsidRPr="00485A46">
        <w:tab/>
        <w:t>(1A)</w:t>
      </w:r>
      <w:r w:rsidRPr="00485A46">
        <w:tab/>
        <w:t xml:space="preserve">If an employer is required under </w:t>
      </w:r>
      <w:r w:rsidR="00485A46" w:rsidRPr="00485A46">
        <w:t>subsection (</w:t>
      </w:r>
      <w:r w:rsidRPr="00485A46">
        <w:t>1) to pay an instalment to a person in relation to a child of the person, the requirement only applies to the extent that the instalment is payable in relation to:</w:t>
      </w:r>
    </w:p>
    <w:p w:rsidR="008329F4" w:rsidRPr="00485A46" w:rsidRDefault="002E0F03" w:rsidP="00485A46">
      <w:pPr>
        <w:pStyle w:val="paragraph"/>
      </w:pPr>
      <w:r w:rsidRPr="00485A46">
        <w:tab/>
        <w:t>(a)</w:t>
      </w:r>
      <w:r w:rsidRPr="00485A46">
        <w:tab/>
        <w:t xml:space="preserve">a day that falls within the person’s PPL period for the child mentioned </w:t>
      </w:r>
      <w:r w:rsidR="00FA321B" w:rsidRPr="00485A46">
        <w:t>in</w:t>
      </w:r>
      <w:r w:rsidR="008329F4" w:rsidRPr="00485A46">
        <w:t xml:space="preserve"> the employer notice relating to the employer determination; and</w:t>
      </w:r>
    </w:p>
    <w:p w:rsidR="008329F4" w:rsidRPr="00485A46" w:rsidRDefault="002E0F03" w:rsidP="00485A46">
      <w:pPr>
        <w:pStyle w:val="paragraph"/>
      </w:pPr>
      <w:r w:rsidRPr="00485A46">
        <w:tab/>
        <w:t>(b)</w:t>
      </w:r>
      <w:r w:rsidRPr="00485A46">
        <w:tab/>
        <w:t>if the person has a continuous PPL period for the child—a flexible PPL day for the child that falls within the continuous flexible period mentioned in</w:t>
      </w:r>
      <w:r w:rsidR="008329F4" w:rsidRPr="00485A46">
        <w:t xml:space="preserve"> the employer notice relating to the employer determination.</w:t>
      </w:r>
    </w:p>
    <w:p w:rsidR="002E0F03" w:rsidRPr="00485A46" w:rsidRDefault="002E0F03" w:rsidP="00485A46">
      <w:pPr>
        <w:pStyle w:val="notetext"/>
      </w:pPr>
      <w:r w:rsidRPr="00485A46">
        <w:t>Note</w:t>
      </w:r>
      <w:r w:rsidR="001A014F" w:rsidRPr="00485A46">
        <w:t xml:space="preserve"> 1</w:t>
      </w:r>
      <w:r w:rsidRPr="00485A46">
        <w:t>:</w:t>
      </w:r>
      <w:r w:rsidRPr="00485A46">
        <w:tab/>
        <w:t>The Secretary must pay an instalment to the person to the extent that the instalment is payable in relation to a day that is a flexible PPL day for the child and that does not fall within the person’s continuous flexible period for the child (see subsection</w:t>
      </w:r>
      <w:r w:rsidR="00485A46" w:rsidRPr="00485A46">
        <w:t> </w:t>
      </w:r>
      <w:r w:rsidRPr="00485A46">
        <w:t>84(2A)).</w:t>
      </w:r>
    </w:p>
    <w:p w:rsidR="00216C83" w:rsidRPr="00485A46" w:rsidRDefault="001A014F" w:rsidP="00485A46">
      <w:pPr>
        <w:pStyle w:val="notetext"/>
      </w:pPr>
      <w:r w:rsidRPr="00485A46">
        <w:t>Note 2:</w:t>
      </w:r>
      <w:r w:rsidRPr="00485A46">
        <w:tab/>
      </w:r>
      <w:r w:rsidR="00216C83" w:rsidRPr="00485A46">
        <w:t>The Secretary will also be required to pay an instalment to the person if the person’s PPL period, or continuous flexible period, for the child is extended on review after th</w:t>
      </w:r>
      <w:r w:rsidR="00EF45EB" w:rsidRPr="00485A46">
        <w:t>at</w:t>
      </w:r>
      <w:r w:rsidR="00216C83" w:rsidRPr="00485A46">
        <w:t xml:space="preserve"> period has ended (see sections</w:t>
      </w:r>
      <w:r w:rsidR="00485A46" w:rsidRPr="00485A46">
        <w:t> </w:t>
      </w:r>
      <w:r w:rsidR="00216C83" w:rsidRPr="00485A46">
        <w:t>87, 92 and 92A).</w:t>
      </w:r>
    </w:p>
    <w:p w:rsidR="00915199" w:rsidRPr="00485A46" w:rsidRDefault="007732F3" w:rsidP="00485A46">
      <w:pPr>
        <w:pStyle w:val="ItemHead"/>
      </w:pPr>
      <w:r w:rsidRPr="00485A46">
        <w:t>130</w:t>
      </w:r>
      <w:r w:rsidR="00915199" w:rsidRPr="00485A46">
        <w:t xml:space="preserve">  Paragraph 72(2)(a)</w:t>
      </w:r>
    </w:p>
    <w:p w:rsidR="00915199" w:rsidRPr="00485A46" w:rsidRDefault="00915199" w:rsidP="00485A46">
      <w:pPr>
        <w:pStyle w:val="Item"/>
      </w:pPr>
      <w:r w:rsidRPr="00485A46">
        <w:t>Omit “after the start of the person’s PPL period”, substitute “in relation to a child of the person after the start of the person’s PPL period for the child”.</w:t>
      </w:r>
    </w:p>
    <w:p w:rsidR="00915199" w:rsidRPr="00485A46" w:rsidRDefault="007732F3" w:rsidP="00485A46">
      <w:pPr>
        <w:pStyle w:val="ItemHead"/>
      </w:pPr>
      <w:r w:rsidRPr="00485A46">
        <w:t>131</w:t>
      </w:r>
      <w:r w:rsidR="00915199" w:rsidRPr="00485A46">
        <w:t xml:space="preserve">  Paragraph 72(2)(b)</w:t>
      </w:r>
    </w:p>
    <w:p w:rsidR="00915199" w:rsidRPr="00485A46" w:rsidRDefault="00915199" w:rsidP="00485A46">
      <w:pPr>
        <w:pStyle w:val="Item"/>
      </w:pPr>
      <w:r w:rsidRPr="00485A46">
        <w:t>After “period”, insert “for a child”.</w:t>
      </w:r>
    </w:p>
    <w:p w:rsidR="002E0F03" w:rsidRPr="00485A46" w:rsidRDefault="007732F3" w:rsidP="00485A46">
      <w:pPr>
        <w:pStyle w:val="ItemHead"/>
      </w:pPr>
      <w:r w:rsidRPr="00485A46">
        <w:t>132</w:t>
      </w:r>
      <w:r w:rsidR="002E0F03" w:rsidRPr="00485A46">
        <w:t xml:space="preserve">  At the end of subsection</w:t>
      </w:r>
      <w:r w:rsidR="00485A46" w:rsidRPr="00485A46">
        <w:t> </w:t>
      </w:r>
      <w:r w:rsidR="002E0F03" w:rsidRPr="00485A46">
        <w:t>75(1)</w:t>
      </w:r>
    </w:p>
    <w:p w:rsidR="002E0F03" w:rsidRPr="00485A46" w:rsidRDefault="002E0F03" w:rsidP="00485A46">
      <w:pPr>
        <w:pStyle w:val="Item"/>
      </w:pPr>
      <w:r w:rsidRPr="00485A46">
        <w:t>Add:</w:t>
      </w:r>
    </w:p>
    <w:p w:rsidR="002E0F03" w:rsidRPr="00485A46" w:rsidRDefault="002E0F03" w:rsidP="00485A46">
      <w:pPr>
        <w:pStyle w:val="notetext"/>
      </w:pPr>
      <w:r w:rsidRPr="00485A46">
        <w:t>Note:</w:t>
      </w:r>
      <w:r w:rsidRPr="00485A46">
        <w:tab/>
        <w:t>Subsections</w:t>
      </w:r>
      <w:r w:rsidR="00485A46" w:rsidRPr="00485A46">
        <w:t> </w:t>
      </w:r>
      <w:r w:rsidRPr="00485A46">
        <w:t>72(1) and (1A) deal with when an employer is required to pay an instalment to a person.</w:t>
      </w:r>
    </w:p>
    <w:p w:rsidR="002E0F03" w:rsidRPr="00485A46" w:rsidRDefault="007732F3" w:rsidP="00485A46">
      <w:pPr>
        <w:pStyle w:val="ItemHead"/>
      </w:pPr>
      <w:r w:rsidRPr="00485A46">
        <w:t>133</w:t>
      </w:r>
      <w:r w:rsidR="002E0F03" w:rsidRPr="00485A46">
        <w:t xml:space="preserve">  At the end of subparagraph</w:t>
      </w:r>
      <w:r w:rsidR="00485A46" w:rsidRPr="00485A46">
        <w:t> </w:t>
      </w:r>
      <w:r w:rsidR="002E0F03" w:rsidRPr="00485A46">
        <w:t>76(1)(b)(ii)</w:t>
      </w:r>
    </w:p>
    <w:p w:rsidR="002E0F03" w:rsidRPr="00485A46" w:rsidRDefault="002E0F03" w:rsidP="00485A46">
      <w:pPr>
        <w:pStyle w:val="Item"/>
      </w:pPr>
      <w:r w:rsidRPr="00485A46">
        <w:t>Add “of the person”.</w:t>
      </w:r>
    </w:p>
    <w:p w:rsidR="002E0F03" w:rsidRPr="00485A46" w:rsidRDefault="007732F3" w:rsidP="00485A46">
      <w:pPr>
        <w:pStyle w:val="ItemHead"/>
      </w:pPr>
      <w:r w:rsidRPr="00485A46">
        <w:t>134</w:t>
      </w:r>
      <w:r w:rsidR="002E0F03" w:rsidRPr="00485A46">
        <w:t xml:space="preserve">  Paragraph 76(2)(a)</w:t>
      </w:r>
    </w:p>
    <w:p w:rsidR="002E0F03" w:rsidRPr="00485A46" w:rsidRDefault="002E0F03" w:rsidP="00485A46">
      <w:pPr>
        <w:pStyle w:val="Item"/>
      </w:pPr>
      <w:r w:rsidRPr="00485A46">
        <w:t>After “to the person”, insert “by the person’s employer”.</w:t>
      </w:r>
    </w:p>
    <w:p w:rsidR="002E0F03" w:rsidRPr="00485A46" w:rsidRDefault="007732F3" w:rsidP="00485A46">
      <w:pPr>
        <w:pStyle w:val="ItemHead"/>
      </w:pPr>
      <w:r w:rsidRPr="00485A46">
        <w:t>135</w:t>
      </w:r>
      <w:r w:rsidR="002E0F03" w:rsidRPr="00485A46">
        <w:t xml:space="preserve">  Paragraph 76(2)(b)</w:t>
      </w:r>
    </w:p>
    <w:p w:rsidR="002E0F03" w:rsidRPr="00485A46" w:rsidRDefault="002E0F03" w:rsidP="00485A46">
      <w:pPr>
        <w:pStyle w:val="Item"/>
      </w:pPr>
      <w:r w:rsidRPr="00485A46">
        <w:t>Omit “in the person’s PPL period”.</w:t>
      </w:r>
    </w:p>
    <w:p w:rsidR="002E0F03" w:rsidRPr="00485A46" w:rsidRDefault="007732F3" w:rsidP="00485A46">
      <w:pPr>
        <w:pStyle w:val="ItemHead"/>
      </w:pPr>
      <w:r w:rsidRPr="00485A46">
        <w:t>136</w:t>
      </w:r>
      <w:r w:rsidR="002E0F03" w:rsidRPr="00485A46">
        <w:t xml:space="preserve">  Subsection</w:t>
      </w:r>
      <w:r w:rsidR="00485A46" w:rsidRPr="00485A46">
        <w:t> </w:t>
      </w:r>
      <w:r w:rsidR="002E0F03" w:rsidRPr="00485A46">
        <w:t>76(3)</w:t>
      </w:r>
    </w:p>
    <w:p w:rsidR="002E0F03" w:rsidRPr="00485A46" w:rsidRDefault="002E0F03" w:rsidP="00485A46">
      <w:pPr>
        <w:pStyle w:val="Item"/>
      </w:pPr>
      <w:r w:rsidRPr="00485A46">
        <w:t>Omit “for the person’s PPL period”, substitute “by the person’s employer”.</w:t>
      </w:r>
    </w:p>
    <w:p w:rsidR="001F1F05" w:rsidRPr="00485A46" w:rsidRDefault="007732F3" w:rsidP="00485A46">
      <w:pPr>
        <w:pStyle w:val="ItemHead"/>
      </w:pPr>
      <w:r w:rsidRPr="00485A46">
        <w:t>137</w:t>
      </w:r>
      <w:r w:rsidR="00DF5716" w:rsidRPr="00485A46">
        <w:t xml:space="preserve">  Paragraph 77(2)(c)</w:t>
      </w:r>
    </w:p>
    <w:p w:rsidR="004451D4" w:rsidRPr="00485A46" w:rsidRDefault="00A22FF2" w:rsidP="00485A46">
      <w:pPr>
        <w:pStyle w:val="Item"/>
      </w:pPr>
      <w:r w:rsidRPr="00485A46">
        <w:t xml:space="preserve">Omit “the </w:t>
      </w:r>
      <w:r w:rsidR="00EF45EB" w:rsidRPr="00485A46">
        <w:t>PPL</w:t>
      </w:r>
      <w:r w:rsidR="00E26E5A" w:rsidRPr="00485A46">
        <w:t>”</w:t>
      </w:r>
      <w:r w:rsidR="00C53605" w:rsidRPr="00485A46">
        <w:t xml:space="preserve"> (first occurring)</w:t>
      </w:r>
      <w:r w:rsidR="00E26E5A" w:rsidRPr="00485A46">
        <w:t xml:space="preserve">, </w:t>
      </w:r>
      <w:r w:rsidRPr="00485A46">
        <w:t>substitute “any PPL”</w:t>
      </w:r>
      <w:r w:rsidR="004451D4" w:rsidRPr="00485A46">
        <w:t>.</w:t>
      </w:r>
    </w:p>
    <w:p w:rsidR="00DF5716" w:rsidRPr="00485A46" w:rsidRDefault="007732F3" w:rsidP="00485A46">
      <w:pPr>
        <w:pStyle w:val="ItemHead"/>
      </w:pPr>
      <w:r w:rsidRPr="00485A46">
        <w:t>138</w:t>
      </w:r>
      <w:r w:rsidR="00DF5716" w:rsidRPr="00485A46">
        <w:t xml:space="preserve">  </w:t>
      </w:r>
      <w:r w:rsidR="004451D4" w:rsidRPr="00485A46">
        <w:t>After paragraph</w:t>
      </w:r>
      <w:r w:rsidR="00485A46" w:rsidRPr="00485A46">
        <w:t> </w:t>
      </w:r>
      <w:r w:rsidR="00DF5716" w:rsidRPr="00485A46">
        <w:t>77(2)(d)</w:t>
      </w:r>
    </w:p>
    <w:p w:rsidR="004451D4" w:rsidRPr="00485A46" w:rsidRDefault="004451D4" w:rsidP="00485A46">
      <w:pPr>
        <w:pStyle w:val="Item"/>
      </w:pPr>
      <w:r w:rsidRPr="00485A46">
        <w:t>Insert:</w:t>
      </w:r>
    </w:p>
    <w:p w:rsidR="004451D4" w:rsidRPr="00485A46" w:rsidRDefault="00EF45EB" w:rsidP="00485A46">
      <w:pPr>
        <w:pStyle w:val="paragraph"/>
      </w:pPr>
      <w:r w:rsidRPr="00485A46">
        <w:tab/>
        <w:t>(da)</w:t>
      </w:r>
      <w:r w:rsidRPr="00485A46">
        <w:tab/>
        <w:t>any</w:t>
      </w:r>
      <w:r w:rsidR="004451D4" w:rsidRPr="00485A46">
        <w:t xml:space="preserve"> flexible PPL days</w:t>
      </w:r>
      <w:r w:rsidRPr="00485A46">
        <w:t xml:space="preserve"> for a</w:t>
      </w:r>
      <w:r w:rsidR="002813B9" w:rsidRPr="00485A46">
        <w:t xml:space="preserve"> child</w:t>
      </w:r>
      <w:r w:rsidR="004451D4" w:rsidRPr="00485A46">
        <w:t xml:space="preserve"> </w:t>
      </w:r>
      <w:r w:rsidRPr="00485A46">
        <w:t xml:space="preserve">of the person </w:t>
      </w:r>
      <w:r w:rsidR="004451D4" w:rsidRPr="00485A46">
        <w:t>for which the PPL funding amount has been paid;</w:t>
      </w:r>
    </w:p>
    <w:p w:rsidR="00A55BA7" w:rsidRPr="00485A46" w:rsidRDefault="004451D4" w:rsidP="00485A46">
      <w:pPr>
        <w:pStyle w:val="paragraph"/>
      </w:pPr>
      <w:r w:rsidRPr="00485A46">
        <w:tab/>
        <w:t>(</w:t>
      </w:r>
      <w:proofErr w:type="spellStart"/>
      <w:r w:rsidRPr="00485A46">
        <w:t>db</w:t>
      </w:r>
      <w:proofErr w:type="spellEnd"/>
      <w:r w:rsidRPr="00485A46">
        <w:t>)</w:t>
      </w:r>
      <w:r w:rsidRPr="00485A46">
        <w:tab/>
        <w:t>the daily</w:t>
      </w:r>
      <w:r w:rsidR="00A55BA7" w:rsidRPr="00485A46">
        <w:t xml:space="preserve"> national minimum wage amount f</w:t>
      </w:r>
      <w:r w:rsidRPr="00485A46">
        <w:t>or each of those flexible PPL days;</w:t>
      </w:r>
    </w:p>
    <w:p w:rsidR="002E0F03" w:rsidRPr="00485A46" w:rsidRDefault="007732F3" w:rsidP="00485A46">
      <w:pPr>
        <w:pStyle w:val="ItemHead"/>
      </w:pPr>
      <w:r w:rsidRPr="00485A46">
        <w:t>139</w:t>
      </w:r>
      <w:r w:rsidR="002E0F03" w:rsidRPr="00485A46">
        <w:t xml:space="preserve">  Subsection</w:t>
      </w:r>
      <w:r w:rsidR="00485A46" w:rsidRPr="00485A46">
        <w:t> </w:t>
      </w:r>
      <w:r w:rsidR="002E0F03" w:rsidRPr="00485A46">
        <w:t>82(1)</w:t>
      </w:r>
    </w:p>
    <w:p w:rsidR="002E0F03" w:rsidRPr="00485A46" w:rsidRDefault="002E0F03" w:rsidP="00485A46">
      <w:pPr>
        <w:pStyle w:val="Item"/>
      </w:pPr>
      <w:r w:rsidRPr="00485A46">
        <w:t>After “person’s employer”, insert “in relation to a child of th</w:t>
      </w:r>
      <w:r w:rsidR="005A228B" w:rsidRPr="00485A46">
        <w:t>e</w:t>
      </w:r>
      <w:r w:rsidRPr="00485A46">
        <w:t xml:space="preserve"> person”</w:t>
      </w:r>
      <w:r w:rsidR="005A228B" w:rsidRPr="00485A46">
        <w:t>.</w:t>
      </w:r>
    </w:p>
    <w:p w:rsidR="002E0F03" w:rsidRPr="00485A46" w:rsidRDefault="007732F3" w:rsidP="00485A46">
      <w:pPr>
        <w:pStyle w:val="ItemHead"/>
      </w:pPr>
      <w:r w:rsidRPr="00485A46">
        <w:t>140</w:t>
      </w:r>
      <w:r w:rsidR="002E0F03" w:rsidRPr="00485A46">
        <w:t xml:space="preserve">  Paragraphs 82(1)(f) and (g)</w:t>
      </w:r>
    </w:p>
    <w:p w:rsidR="002E0F03" w:rsidRPr="00485A46" w:rsidRDefault="002E0F03" w:rsidP="00485A46">
      <w:pPr>
        <w:pStyle w:val="Item"/>
      </w:pPr>
      <w:r w:rsidRPr="00485A46">
        <w:t>Repeal the paragraphs, substitute:</w:t>
      </w:r>
    </w:p>
    <w:p w:rsidR="002E0F03" w:rsidRPr="00485A46" w:rsidRDefault="002E0F03" w:rsidP="00485A46">
      <w:pPr>
        <w:pStyle w:val="paragraph"/>
      </w:pPr>
      <w:r w:rsidRPr="00485A46">
        <w:tab/>
        <w:t>(f)</w:t>
      </w:r>
      <w:r w:rsidRPr="00485A46">
        <w:tab/>
        <w:t>the person returns to work for the employer at any time from the child’s birth until the end of:</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person has a continuous PPL period for the child—the person’s continuous flexible period for the child; or</w:t>
      </w:r>
    </w:p>
    <w:p w:rsidR="002E0F03" w:rsidRPr="00485A46" w:rsidRDefault="002E0F03" w:rsidP="00485A46">
      <w:pPr>
        <w:pStyle w:val="paragraphsub"/>
      </w:pPr>
      <w:r w:rsidRPr="00485A46">
        <w:tab/>
        <w:t>(ii)</w:t>
      </w:r>
      <w:r w:rsidRPr="00485A46">
        <w:tab/>
        <w:t>otherwise—the person’s PPL period for the child;</w:t>
      </w:r>
    </w:p>
    <w:p w:rsidR="002E0F03" w:rsidRPr="00485A46" w:rsidRDefault="002E0F03" w:rsidP="00485A46">
      <w:pPr>
        <w:pStyle w:val="paragraph"/>
      </w:pPr>
      <w:r w:rsidRPr="00485A46">
        <w:tab/>
        <w:t>(g)</w:t>
      </w:r>
      <w:r w:rsidRPr="00485A46">
        <w:tab/>
        <w:t>the person ceases to be employed by the employer before the end of:</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person has a continuous PPL period for the child—the person’s continuous flexible period for the child; or</w:t>
      </w:r>
    </w:p>
    <w:p w:rsidR="002E0F03" w:rsidRPr="00485A46" w:rsidRDefault="002E0F03" w:rsidP="00485A46">
      <w:pPr>
        <w:pStyle w:val="paragraphsub"/>
      </w:pPr>
      <w:r w:rsidRPr="00485A46">
        <w:tab/>
        <w:t>(ii)</w:t>
      </w:r>
      <w:r w:rsidRPr="00485A46">
        <w:tab/>
        <w:t>otherwise—the person’s PPL period for the child;</w:t>
      </w:r>
    </w:p>
    <w:p w:rsidR="002E0F03" w:rsidRPr="00485A46" w:rsidRDefault="007732F3" w:rsidP="00485A46">
      <w:pPr>
        <w:pStyle w:val="ItemHead"/>
      </w:pPr>
      <w:r w:rsidRPr="00485A46">
        <w:t>141</w:t>
      </w:r>
      <w:r w:rsidR="002E0F03" w:rsidRPr="00485A46">
        <w:t xml:space="preserve">  Paragraph 82(1)(k)</w:t>
      </w:r>
    </w:p>
    <w:p w:rsidR="002E0F03" w:rsidRPr="00485A46" w:rsidRDefault="002E0F03" w:rsidP="00485A46">
      <w:pPr>
        <w:pStyle w:val="Item"/>
      </w:pPr>
      <w:r w:rsidRPr="00485A46">
        <w:t>Omit “for the PPL days”, substitute “to the person for the days”.</w:t>
      </w:r>
    </w:p>
    <w:p w:rsidR="002E0F03" w:rsidRPr="00485A46" w:rsidRDefault="007732F3" w:rsidP="00485A46">
      <w:pPr>
        <w:pStyle w:val="ItemHead"/>
      </w:pPr>
      <w:r w:rsidRPr="00485A46">
        <w:t>142</w:t>
      </w:r>
      <w:r w:rsidR="002E0F03" w:rsidRPr="00485A46">
        <w:t xml:space="preserve">  Paragraph 82(1)(l)</w:t>
      </w:r>
    </w:p>
    <w:p w:rsidR="002E0F03" w:rsidRPr="00485A46" w:rsidRDefault="002E0F03" w:rsidP="00485A46">
      <w:pPr>
        <w:pStyle w:val="Item"/>
      </w:pPr>
      <w:r w:rsidRPr="00485A46">
        <w:t xml:space="preserve">Omit “for the person’s PPL period”, substitute “under </w:t>
      </w:r>
      <w:r w:rsidR="001B3188" w:rsidRPr="00485A46">
        <w:t>this Part</w:t>
      </w:r>
      <w:r w:rsidRPr="00485A46">
        <w:t>”.</w:t>
      </w:r>
    </w:p>
    <w:p w:rsidR="002E0F03" w:rsidRPr="00485A46" w:rsidRDefault="007732F3" w:rsidP="00485A46">
      <w:pPr>
        <w:pStyle w:val="ItemHead"/>
      </w:pPr>
      <w:r w:rsidRPr="00485A46">
        <w:t>143</w:t>
      </w:r>
      <w:r w:rsidR="002E0F03" w:rsidRPr="00485A46">
        <w:t xml:space="preserve">  Paragraph 82(3)(a)</w:t>
      </w:r>
    </w:p>
    <w:p w:rsidR="002E0F03" w:rsidRPr="00485A46" w:rsidRDefault="00477247" w:rsidP="00485A46">
      <w:pPr>
        <w:pStyle w:val="Item"/>
      </w:pPr>
      <w:r w:rsidRPr="00485A46">
        <w:t>Repeal the paragraph.</w:t>
      </w:r>
    </w:p>
    <w:p w:rsidR="002E0F03" w:rsidRPr="00485A46" w:rsidRDefault="007732F3" w:rsidP="00485A46">
      <w:pPr>
        <w:pStyle w:val="ItemHead"/>
      </w:pPr>
      <w:r w:rsidRPr="00485A46">
        <w:t>144</w:t>
      </w:r>
      <w:r w:rsidR="002E0F03" w:rsidRPr="00485A46">
        <w:t xml:space="preserve">  Subparagraph 82(3)(b)(</w:t>
      </w:r>
      <w:proofErr w:type="spellStart"/>
      <w:r w:rsidR="002E0F03" w:rsidRPr="00485A46">
        <w:t>i</w:t>
      </w:r>
      <w:proofErr w:type="spellEnd"/>
      <w:r w:rsidR="002E0F03" w:rsidRPr="00485A46">
        <w:t>)</w:t>
      </w:r>
    </w:p>
    <w:p w:rsidR="002E0F03" w:rsidRPr="00485A46" w:rsidRDefault="002E0F03" w:rsidP="00485A46">
      <w:pPr>
        <w:pStyle w:val="Item"/>
      </w:pPr>
      <w:r w:rsidRPr="00485A46">
        <w:t>Repeal the subparagraph, substitute:</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employer determination is not revoked—the day after the person’s PPL period for the child</w:t>
      </w:r>
      <w:r w:rsidR="00A22FF2" w:rsidRPr="00485A46">
        <w:t xml:space="preserve"> ends</w:t>
      </w:r>
      <w:r w:rsidRPr="00485A46">
        <w:t xml:space="preserve"> or, if the person has a continuous PPL period for the child, the day after the person’s continuous flexible period for the child</w:t>
      </w:r>
      <w:r w:rsidR="00A22FF2" w:rsidRPr="00485A46">
        <w:t xml:space="preserve"> ends</w:t>
      </w:r>
      <w:r w:rsidRPr="00485A46">
        <w:t>; and</w:t>
      </w:r>
    </w:p>
    <w:p w:rsidR="00864B2D" w:rsidRPr="00485A46" w:rsidRDefault="007732F3" w:rsidP="00485A46">
      <w:pPr>
        <w:pStyle w:val="Transitional"/>
      </w:pPr>
      <w:r w:rsidRPr="00485A46">
        <w:t>145</w:t>
      </w:r>
      <w:r w:rsidR="00841428" w:rsidRPr="00485A46">
        <w:t xml:space="preserve">  Subparagraph 82(3)(b)(ii)</w:t>
      </w:r>
    </w:p>
    <w:p w:rsidR="00841428" w:rsidRPr="00485A46" w:rsidRDefault="00841428" w:rsidP="00485A46">
      <w:pPr>
        <w:pStyle w:val="Item"/>
      </w:pPr>
      <w:r w:rsidRPr="00485A46">
        <w:t>Omit “of the revocation”, substitute “the revocation comes into force”.</w:t>
      </w:r>
    </w:p>
    <w:p w:rsidR="005F2B13" w:rsidRPr="00485A46" w:rsidRDefault="007732F3" w:rsidP="00485A46">
      <w:pPr>
        <w:pStyle w:val="ItemHead"/>
      </w:pPr>
      <w:r w:rsidRPr="00485A46">
        <w:t>146</w:t>
      </w:r>
      <w:r w:rsidR="005F2B13" w:rsidRPr="00485A46">
        <w:t xml:space="preserve">  Section</w:t>
      </w:r>
      <w:r w:rsidR="00485A46" w:rsidRPr="00485A46">
        <w:t> </w:t>
      </w:r>
      <w:r w:rsidR="005F2B13" w:rsidRPr="00485A46">
        <w:t>83</w:t>
      </w:r>
    </w:p>
    <w:p w:rsidR="005F2B13" w:rsidRPr="00485A46" w:rsidRDefault="005F2B13" w:rsidP="00485A46">
      <w:pPr>
        <w:pStyle w:val="Item"/>
      </w:pPr>
      <w:r w:rsidRPr="00485A46">
        <w:t>Omit:</w:t>
      </w:r>
    </w:p>
    <w:p w:rsidR="00E558C1" w:rsidRPr="00485A46" w:rsidRDefault="00E558C1" w:rsidP="00485A46">
      <w:pPr>
        <w:pStyle w:val="SOText"/>
      </w:pPr>
      <w:r w:rsidRPr="00485A46">
        <w:t>The Secretary is required to pay instalments directly to a person if an employer determination is never made for the person.</w:t>
      </w:r>
    </w:p>
    <w:p w:rsidR="00E558C1" w:rsidRPr="00485A46" w:rsidRDefault="00E558C1" w:rsidP="00485A46">
      <w:pPr>
        <w:pStyle w:val="Item"/>
      </w:pPr>
      <w:r w:rsidRPr="00485A46">
        <w:t>substitute:</w:t>
      </w:r>
    </w:p>
    <w:p w:rsidR="00E558C1" w:rsidRPr="00485A46" w:rsidRDefault="00152E9F" w:rsidP="00485A46">
      <w:pPr>
        <w:pStyle w:val="SOText"/>
      </w:pPr>
      <w:r w:rsidRPr="00485A46">
        <w:t>The Secretary is required to pay instalments directly to a person if</w:t>
      </w:r>
      <w:r w:rsidR="00E558C1" w:rsidRPr="00485A46">
        <w:t>:</w:t>
      </w:r>
    </w:p>
    <w:p w:rsidR="00E558C1" w:rsidRPr="00485A46" w:rsidRDefault="00E558C1" w:rsidP="00485A46">
      <w:pPr>
        <w:pStyle w:val="SOPara"/>
      </w:pPr>
      <w:r w:rsidRPr="00485A46">
        <w:tab/>
        <w:t>(a)</w:t>
      </w:r>
      <w:r w:rsidRPr="00485A46">
        <w:tab/>
      </w:r>
      <w:r w:rsidR="00152E9F" w:rsidRPr="00485A46">
        <w:t>an employer determination is never made for the person</w:t>
      </w:r>
      <w:r w:rsidRPr="00485A46">
        <w:t>;</w:t>
      </w:r>
      <w:r w:rsidR="00152E9F" w:rsidRPr="00485A46">
        <w:t xml:space="preserve"> or</w:t>
      </w:r>
    </w:p>
    <w:p w:rsidR="005F2B13" w:rsidRPr="00485A46" w:rsidRDefault="00436B23" w:rsidP="00485A46">
      <w:pPr>
        <w:pStyle w:val="SOPara"/>
      </w:pPr>
      <w:r w:rsidRPr="00485A46">
        <w:tab/>
        <w:t>(</w:t>
      </w:r>
      <w:r w:rsidR="00E558C1" w:rsidRPr="00485A46">
        <w:t>b)</w:t>
      </w:r>
      <w:r w:rsidR="00E558C1" w:rsidRPr="00485A46">
        <w:tab/>
      </w:r>
      <w:r w:rsidR="00152E9F" w:rsidRPr="00485A46">
        <w:t>the instalment is payable in relation to a day that is a flexible P</w:t>
      </w:r>
      <w:r w:rsidR="00E558C1" w:rsidRPr="00485A46">
        <w:t>P</w:t>
      </w:r>
      <w:r w:rsidR="00152E9F" w:rsidRPr="00485A46">
        <w:t xml:space="preserve">L day for a child of the person and </w:t>
      </w:r>
      <w:r w:rsidR="0070759F" w:rsidRPr="00485A46">
        <w:t xml:space="preserve">that </w:t>
      </w:r>
      <w:r w:rsidR="00152E9F" w:rsidRPr="00485A46">
        <w:t xml:space="preserve">does not fall within the person’s continuous flexible period for the </w:t>
      </w:r>
      <w:r w:rsidR="00E558C1" w:rsidRPr="00485A46">
        <w:t>child</w:t>
      </w:r>
      <w:r w:rsidR="0070759F" w:rsidRPr="00485A46">
        <w:t xml:space="preserve"> (if any)</w:t>
      </w:r>
      <w:r w:rsidR="00E558C1" w:rsidRPr="00485A46">
        <w:t>.</w:t>
      </w:r>
    </w:p>
    <w:p w:rsidR="002E0F03" w:rsidRPr="00485A46" w:rsidRDefault="007732F3" w:rsidP="00485A46">
      <w:pPr>
        <w:pStyle w:val="ItemHead"/>
      </w:pPr>
      <w:r w:rsidRPr="00485A46">
        <w:t>147</w:t>
      </w:r>
      <w:r w:rsidR="002E0F03" w:rsidRPr="00485A46">
        <w:t xml:space="preserve">  After subsection</w:t>
      </w:r>
      <w:r w:rsidR="00485A46" w:rsidRPr="00485A46">
        <w:t> </w:t>
      </w:r>
      <w:r w:rsidR="002E0F03" w:rsidRPr="00485A46">
        <w:t>84(2)</w:t>
      </w:r>
    </w:p>
    <w:p w:rsidR="002E0F03" w:rsidRPr="00485A46" w:rsidRDefault="002E0F03" w:rsidP="00485A46">
      <w:pPr>
        <w:pStyle w:val="Item"/>
      </w:pPr>
      <w:r w:rsidRPr="00485A46">
        <w:t>Insert:</w:t>
      </w:r>
    </w:p>
    <w:p w:rsidR="002E0F03" w:rsidRPr="00485A46" w:rsidRDefault="002E0F03" w:rsidP="00485A46">
      <w:pPr>
        <w:pStyle w:val="SubsectionHead"/>
      </w:pPr>
      <w:r w:rsidRPr="00485A46">
        <w:t>Instalments relating to certain flexible PPL days</w:t>
      </w:r>
    </w:p>
    <w:p w:rsidR="002E0F03" w:rsidRPr="00485A46" w:rsidRDefault="002E0F03" w:rsidP="00485A46">
      <w:pPr>
        <w:pStyle w:val="subsection"/>
      </w:pPr>
      <w:r w:rsidRPr="00485A46">
        <w:tab/>
        <w:t>(2A)</w:t>
      </w:r>
      <w:r w:rsidRPr="00485A46">
        <w:tab/>
        <w:t>The Secretary must pay an instalment that is payable to a person to the extent that the instalment is payable in relation to a day that:</w:t>
      </w:r>
    </w:p>
    <w:p w:rsidR="002E0F03" w:rsidRPr="00485A46" w:rsidRDefault="002E0F03" w:rsidP="00485A46">
      <w:pPr>
        <w:pStyle w:val="paragraph"/>
      </w:pPr>
      <w:r w:rsidRPr="00485A46">
        <w:tab/>
        <w:t>(a)</w:t>
      </w:r>
      <w:r w:rsidRPr="00485A46">
        <w:tab/>
        <w:t>is a flexible PPL day for a child of the person; and</w:t>
      </w:r>
    </w:p>
    <w:p w:rsidR="008329F4" w:rsidRPr="00485A46" w:rsidRDefault="002E0F03" w:rsidP="00485A46">
      <w:pPr>
        <w:pStyle w:val="paragraph"/>
      </w:pPr>
      <w:r w:rsidRPr="00485A46">
        <w:tab/>
        <w:t>(b)</w:t>
      </w:r>
      <w:r w:rsidRPr="00485A46">
        <w:tab/>
        <w:t>if the person has a continuous PPL period for the child—does not fall within the person’s continuous flexible period for the child that is mentioned in</w:t>
      </w:r>
      <w:r w:rsidR="008329F4" w:rsidRPr="00485A46">
        <w:t xml:space="preserve"> </w:t>
      </w:r>
      <w:r w:rsidR="00AC5521" w:rsidRPr="00485A46">
        <w:t xml:space="preserve">an </w:t>
      </w:r>
      <w:r w:rsidR="008329F4" w:rsidRPr="00485A46">
        <w:t xml:space="preserve">employer notice relating to </w:t>
      </w:r>
      <w:r w:rsidR="00F260AE" w:rsidRPr="00485A46">
        <w:t xml:space="preserve">an </w:t>
      </w:r>
      <w:r w:rsidR="008329F4" w:rsidRPr="00485A46">
        <w:t>employer determination</w:t>
      </w:r>
      <w:r w:rsidR="00F260AE" w:rsidRPr="00485A46">
        <w:t xml:space="preserve"> made</w:t>
      </w:r>
      <w:r w:rsidR="00B13ABC" w:rsidRPr="00485A46">
        <w:t xml:space="preserve"> for</w:t>
      </w:r>
      <w:r w:rsidR="00F260AE" w:rsidRPr="00485A46">
        <w:t xml:space="preserve"> the person</w:t>
      </w:r>
      <w:r w:rsidR="00657AF9" w:rsidRPr="00485A46">
        <w:t xml:space="preserve"> and the person’s employer</w:t>
      </w:r>
      <w:r w:rsidR="008329F4" w:rsidRPr="00485A46">
        <w:t>.</w:t>
      </w:r>
    </w:p>
    <w:p w:rsidR="002E0F03" w:rsidRPr="00485A46" w:rsidRDefault="002E0F03" w:rsidP="00485A46">
      <w:pPr>
        <w:pStyle w:val="notetext"/>
      </w:pPr>
      <w:r w:rsidRPr="00485A46">
        <w:t>Note:</w:t>
      </w:r>
      <w:r w:rsidRPr="00485A46">
        <w:tab/>
        <w:t>The person’s employer must pay an instalment to the person to the extent that the instalment is payable in relation to a flexible PPL day for the child that falls within the person’s continuous flexible period for the child (see subsections</w:t>
      </w:r>
      <w:r w:rsidR="00485A46" w:rsidRPr="00485A46">
        <w:t> </w:t>
      </w:r>
      <w:r w:rsidRPr="00485A46">
        <w:t>72(1) and (1A)).</w:t>
      </w:r>
    </w:p>
    <w:p w:rsidR="00283522" w:rsidRPr="00485A46" w:rsidRDefault="007732F3" w:rsidP="00485A46">
      <w:pPr>
        <w:pStyle w:val="ItemHead"/>
      </w:pPr>
      <w:r w:rsidRPr="00485A46">
        <w:t>148</w:t>
      </w:r>
      <w:r w:rsidR="00283522" w:rsidRPr="00485A46">
        <w:t xml:space="preserve">  Subsection</w:t>
      </w:r>
      <w:r w:rsidR="00485A46" w:rsidRPr="00485A46">
        <w:t> </w:t>
      </w:r>
      <w:r w:rsidR="00283522" w:rsidRPr="00485A46">
        <w:t>84(3)</w:t>
      </w:r>
    </w:p>
    <w:p w:rsidR="00283522" w:rsidRPr="00485A46" w:rsidRDefault="00283522" w:rsidP="00485A46">
      <w:pPr>
        <w:pStyle w:val="Item"/>
      </w:pPr>
      <w:r w:rsidRPr="00485A46">
        <w:t>After “payable to a person”, insert “in relation to a child of the person”.</w:t>
      </w:r>
    </w:p>
    <w:p w:rsidR="00283522" w:rsidRPr="00485A46" w:rsidRDefault="007732F3" w:rsidP="00485A46">
      <w:pPr>
        <w:pStyle w:val="ItemHead"/>
      </w:pPr>
      <w:r w:rsidRPr="00485A46">
        <w:t>149</w:t>
      </w:r>
      <w:r w:rsidR="00283522" w:rsidRPr="00485A46">
        <w:t xml:space="preserve">  Paragraph</w:t>
      </w:r>
      <w:r w:rsidR="00322B1C" w:rsidRPr="00485A46">
        <w:t xml:space="preserve"> </w:t>
      </w:r>
      <w:r w:rsidR="00283522" w:rsidRPr="00485A46">
        <w:t>84(3)(b)</w:t>
      </w:r>
    </w:p>
    <w:p w:rsidR="00283522" w:rsidRPr="00485A46" w:rsidRDefault="00283522" w:rsidP="00485A46">
      <w:pPr>
        <w:pStyle w:val="Item"/>
      </w:pPr>
      <w:r w:rsidRPr="00485A46">
        <w:t>After “period”, insert “for the child”.</w:t>
      </w:r>
    </w:p>
    <w:p w:rsidR="00FC3C41" w:rsidRPr="00485A46" w:rsidRDefault="007732F3" w:rsidP="00485A46">
      <w:pPr>
        <w:pStyle w:val="ItemHead"/>
      </w:pPr>
      <w:r w:rsidRPr="00485A46">
        <w:t>150</w:t>
      </w:r>
      <w:r w:rsidR="00FC3C41" w:rsidRPr="00485A46">
        <w:t xml:space="preserve">  Subsection</w:t>
      </w:r>
      <w:r w:rsidR="00485A46" w:rsidRPr="00485A46">
        <w:t> </w:t>
      </w:r>
      <w:r w:rsidR="00FC3C41" w:rsidRPr="00485A46">
        <w:t>84(5)</w:t>
      </w:r>
    </w:p>
    <w:p w:rsidR="00FC3C41" w:rsidRPr="00485A46" w:rsidRDefault="00FC3C41" w:rsidP="00485A46">
      <w:pPr>
        <w:pStyle w:val="Item"/>
      </w:pPr>
      <w:r w:rsidRPr="00485A46">
        <w:t>After “payable to a person”, insert “in relation to a child of the person”.</w:t>
      </w:r>
    </w:p>
    <w:p w:rsidR="002E0F03" w:rsidRPr="00485A46" w:rsidRDefault="007732F3" w:rsidP="00485A46">
      <w:pPr>
        <w:pStyle w:val="ItemHead"/>
      </w:pPr>
      <w:r w:rsidRPr="00485A46">
        <w:t>151</w:t>
      </w:r>
      <w:r w:rsidR="002E0F03" w:rsidRPr="00485A46">
        <w:t xml:space="preserve">  Paragraph 84(5)(b)</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(b)</w:t>
      </w:r>
      <w:r w:rsidRPr="00485A46">
        <w:tab/>
        <w:t xml:space="preserve">the instalment relates to an instalment period that starts on or after the day (the </w:t>
      </w:r>
      <w:r w:rsidRPr="00485A46">
        <w:rPr>
          <w:b/>
          <w:i/>
        </w:rPr>
        <w:t>transfer day</w:t>
      </w:r>
      <w:r w:rsidRPr="00485A46">
        <w:t>) after:</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 xml:space="preserve">if the person has a continuous PPL period for the child—the last flexible PPL day for the child that falls within the person’s continuous </w:t>
      </w:r>
      <w:r w:rsidR="00A22FF2" w:rsidRPr="00485A46">
        <w:t>flexible</w:t>
      </w:r>
      <w:r w:rsidRPr="00485A46">
        <w:t xml:space="preserve"> period for the child and for which the Secretary has paid the employer a PPL funding amount for the person; or</w:t>
      </w:r>
    </w:p>
    <w:p w:rsidR="002E0F03" w:rsidRPr="00485A46" w:rsidRDefault="002E0F03" w:rsidP="00485A46">
      <w:pPr>
        <w:pStyle w:val="paragraphsub"/>
      </w:pPr>
      <w:r w:rsidRPr="00485A46">
        <w:tab/>
        <w:t>(ii)</w:t>
      </w:r>
      <w:r w:rsidRPr="00485A46">
        <w:tab/>
        <w:t>otherwise—the last PPL day for which the Secretary has paid the employer a PPL funding amount for the person</w:t>
      </w:r>
      <w:r w:rsidR="00234C54" w:rsidRPr="00485A46">
        <w:t xml:space="preserve"> in relation to the child</w:t>
      </w:r>
      <w:r w:rsidRPr="00485A46">
        <w:t>; and</w:t>
      </w:r>
    </w:p>
    <w:p w:rsidR="00283522" w:rsidRPr="00485A46" w:rsidRDefault="007732F3" w:rsidP="00485A46">
      <w:pPr>
        <w:pStyle w:val="ItemHead"/>
      </w:pPr>
      <w:r w:rsidRPr="00485A46">
        <w:t>152</w:t>
      </w:r>
      <w:r w:rsidR="00283522" w:rsidRPr="00485A46">
        <w:t xml:space="preserve">  Subsection</w:t>
      </w:r>
      <w:r w:rsidR="00485A46" w:rsidRPr="00485A46">
        <w:t> </w:t>
      </w:r>
      <w:r w:rsidR="00283522" w:rsidRPr="00485A46">
        <w:t>85(2)</w:t>
      </w:r>
    </w:p>
    <w:p w:rsidR="00283522" w:rsidRPr="00485A46" w:rsidRDefault="00234C54" w:rsidP="00485A46">
      <w:pPr>
        <w:pStyle w:val="Item"/>
      </w:pPr>
      <w:r w:rsidRPr="00485A46">
        <w:t xml:space="preserve">After “period”, insert “for </w:t>
      </w:r>
      <w:r w:rsidR="00283522" w:rsidRPr="00485A46">
        <w:t>a child”.</w:t>
      </w:r>
    </w:p>
    <w:p w:rsidR="002E62B0" w:rsidRPr="00485A46" w:rsidRDefault="007732F3" w:rsidP="00485A46">
      <w:pPr>
        <w:pStyle w:val="ItemHead"/>
      </w:pPr>
      <w:r w:rsidRPr="00485A46">
        <w:t>153</w:t>
      </w:r>
      <w:r w:rsidR="002E62B0" w:rsidRPr="00485A46">
        <w:t xml:space="preserve">  </w:t>
      </w:r>
      <w:r w:rsidR="004F3B4A" w:rsidRPr="00485A46">
        <w:t>Section</w:t>
      </w:r>
      <w:r w:rsidR="00485A46" w:rsidRPr="00485A46">
        <w:t> </w:t>
      </w:r>
      <w:r w:rsidR="004F3B4A" w:rsidRPr="00485A46">
        <w:t>87 (heading)</w:t>
      </w:r>
    </w:p>
    <w:p w:rsidR="004F3B4A" w:rsidRPr="00485A46" w:rsidRDefault="004F3B4A" w:rsidP="00485A46">
      <w:pPr>
        <w:pStyle w:val="Item"/>
      </w:pPr>
      <w:r w:rsidRPr="00485A46">
        <w:t>After “</w:t>
      </w:r>
      <w:r w:rsidRPr="00485A46">
        <w:rPr>
          <w:b/>
        </w:rPr>
        <w:t>period</w:t>
      </w:r>
      <w:r w:rsidRPr="00485A46">
        <w:t>”, insert “</w:t>
      </w:r>
      <w:r w:rsidRPr="00485A46">
        <w:rPr>
          <w:b/>
        </w:rPr>
        <w:t xml:space="preserve">or continuous </w:t>
      </w:r>
      <w:r w:rsidR="008A3E03" w:rsidRPr="00485A46">
        <w:rPr>
          <w:b/>
        </w:rPr>
        <w:t>flexible p</w:t>
      </w:r>
      <w:r w:rsidRPr="00485A46">
        <w:rPr>
          <w:b/>
        </w:rPr>
        <w:t>eriod</w:t>
      </w:r>
      <w:r w:rsidRPr="00485A46">
        <w:t>”.</w:t>
      </w:r>
    </w:p>
    <w:p w:rsidR="004F3B4A" w:rsidRPr="00485A46" w:rsidRDefault="007732F3" w:rsidP="00485A46">
      <w:pPr>
        <w:pStyle w:val="ItemHead"/>
      </w:pPr>
      <w:r w:rsidRPr="00485A46">
        <w:t>154</w:t>
      </w:r>
      <w:r w:rsidR="004F3B4A" w:rsidRPr="00485A46">
        <w:t xml:space="preserve">  Subsection</w:t>
      </w:r>
      <w:r w:rsidR="00485A46" w:rsidRPr="00485A46">
        <w:t> </w:t>
      </w:r>
      <w:r w:rsidR="004F3B4A" w:rsidRPr="00485A46">
        <w:t>87(1)</w:t>
      </w:r>
    </w:p>
    <w:p w:rsidR="004F3B4A" w:rsidRPr="00485A46" w:rsidRDefault="00860FB5" w:rsidP="00485A46">
      <w:pPr>
        <w:pStyle w:val="Item"/>
      </w:pPr>
      <w:r w:rsidRPr="00485A46">
        <w:t>Omit “(which deals with the effect of extending a person’s PPL period after a review)”, substitute “or 92A”</w:t>
      </w:r>
      <w:r w:rsidR="009872AE" w:rsidRPr="00485A46">
        <w:t>.</w:t>
      </w:r>
    </w:p>
    <w:p w:rsidR="00283522" w:rsidRPr="00485A46" w:rsidRDefault="007732F3" w:rsidP="00485A46">
      <w:pPr>
        <w:pStyle w:val="ItemHead"/>
      </w:pPr>
      <w:r w:rsidRPr="00485A46">
        <w:t>155</w:t>
      </w:r>
      <w:r w:rsidR="00283522" w:rsidRPr="00485A46">
        <w:t xml:space="preserve">  Section</w:t>
      </w:r>
      <w:r w:rsidR="00485A46" w:rsidRPr="00485A46">
        <w:t> </w:t>
      </w:r>
      <w:r w:rsidR="00283522" w:rsidRPr="00485A46">
        <w:t>90 (paragraph beginning “Some of those”)</w:t>
      </w:r>
    </w:p>
    <w:p w:rsidR="00283522" w:rsidRPr="00485A46" w:rsidRDefault="00283522" w:rsidP="00485A46">
      <w:pPr>
        <w:pStyle w:val="Item"/>
      </w:pPr>
      <w:r w:rsidRPr="00485A46">
        <w:t>After “period”, insert “for a child”.</w:t>
      </w:r>
    </w:p>
    <w:p w:rsidR="00283522" w:rsidRPr="00485A46" w:rsidRDefault="007732F3" w:rsidP="00485A46">
      <w:pPr>
        <w:pStyle w:val="ItemHead"/>
      </w:pPr>
      <w:r w:rsidRPr="00485A46">
        <w:t>156</w:t>
      </w:r>
      <w:r w:rsidR="00283522" w:rsidRPr="00485A46">
        <w:t xml:space="preserve">  Paragraph 91(a)</w:t>
      </w:r>
    </w:p>
    <w:p w:rsidR="00283522" w:rsidRPr="00485A46" w:rsidRDefault="00283522" w:rsidP="00485A46">
      <w:pPr>
        <w:pStyle w:val="Item"/>
      </w:pPr>
      <w:r w:rsidRPr="00485A46">
        <w:t>Omit “after the start of the person’s PPL period”, substitute “in relation to a child of the person after the start of the person’s PPL period for the child”.</w:t>
      </w:r>
    </w:p>
    <w:p w:rsidR="00283522" w:rsidRPr="00485A46" w:rsidRDefault="007732F3" w:rsidP="00485A46">
      <w:pPr>
        <w:pStyle w:val="ItemHead"/>
      </w:pPr>
      <w:r w:rsidRPr="00485A46">
        <w:t>157</w:t>
      </w:r>
      <w:r w:rsidR="00283522" w:rsidRPr="00485A46">
        <w:t xml:space="preserve">  Paragraph 91(c)</w:t>
      </w:r>
    </w:p>
    <w:p w:rsidR="00283522" w:rsidRPr="00485A46" w:rsidRDefault="00283522" w:rsidP="00485A46">
      <w:pPr>
        <w:pStyle w:val="Item"/>
      </w:pPr>
      <w:r w:rsidRPr="00485A46">
        <w:t>After “period”, insert “for the child”.</w:t>
      </w:r>
    </w:p>
    <w:p w:rsidR="00283522" w:rsidRPr="00485A46" w:rsidRDefault="007732F3" w:rsidP="00485A46">
      <w:pPr>
        <w:pStyle w:val="ItemHead"/>
      </w:pPr>
      <w:r w:rsidRPr="00485A46">
        <w:t>158</w:t>
      </w:r>
      <w:r w:rsidR="00283522" w:rsidRPr="00485A46">
        <w:t xml:space="preserve">  Paragraph 92(a)</w:t>
      </w:r>
    </w:p>
    <w:p w:rsidR="00283522" w:rsidRPr="00485A46" w:rsidRDefault="00283522" w:rsidP="00485A46">
      <w:pPr>
        <w:pStyle w:val="Item"/>
      </w:pPr>
      <w:r w:rsidRPr="00485A46">
        <w:t>After “period”, insert “for a child”.</w:t>
      </w:r>
    </w:p>
    <w:p w:rsidR="00283522" w:rsidRPr="00485A46" w:rsidRDefault="007732F3" w:rsidP="00485A46">
      <w:pPr>
        <w:pStyle w:val="ItemHead"/>
      </w:pPr>
      <w:r w:rsidRPr="00485A46">
        <w:t>159</w:t>
      </w:r>
      <w:r w:rsidR="00283522" w:rsidRPr="00485A46">
        <w:t xml:space="preserve">  Paragraph 92(b)</w:t>
      </w:r>
    </w:p>
    <w:p w:rsidR="00283522" w:rsidRPr="00485A46" w:rsidRDefault="00283522" w:rsidP="00485A46">
      <w:pPr>
        <w:pStyle w:val="Item"/>
      </w:pPr>
      <w:r w:rsidRPr="00485A46">
        <w:t>After “</w:t>
      </w:r>
      <w:r w:rsidR="00234C54" w:rsidRPr="00485A46">
        <w:t xml:space="preserve">PPL </w:t>
      </w:r>
      <w:r w:rsidRPr="00485A46">
        <w:t>period”, insert “for the child”.</w:t>
      </w:r>
    </w:p>
    <w:p w:rsidR="002E62B0" w:rsidRPr="00485A46" w:rsidRDefault="007732F3" w:rsidP="00485A46">
      <w:pPr>
        <w:pStyle w:val="ItemHead"/>
      </w:pPr>
      <w:r w:rsidRPr="00485A46">
        <w:t>160</w:t>
      </w:r>
      <w:r w:rsidR="002E62B0" w:rsidRPr="00485A46">
        <w:t xml:space="preserve">  </w:t>
      </w:r>
      <w:r w:rsidR="004F3B4A" w:rsidRPr="00485A46">
        <w:t>After section</w:t>
      </w:r>
      <w:r w:rsidR="00485A46" w:rsidRPr="00485A46">
        <w:t> </w:t>
      </w:r>
      <w:r w:rsidR="004F3B4A" w:rsidRPr="00485A46">
        <w:t>92</w:t>
      </w:r>
    </w:p>
    <w:p w:rsidR="004F3B4A" w:rsidRPr="00485A46" w:rsidRDefault="004F3B4A" w:rsidP="00485A46">
      <w:pPr>
        <w:pStyle w:val="Item"/>
      </w:pPr>
      <w:r w:rsidRPr="00485A46">
        <w:t>Insert:</w:t>
      </w:r>
    </w:p>
    <w:p w:rsidR="002E62B0" w:rsidRPr="00485A46" w:rsidRDefault="004F3B4A" w:rsidP="00485A46">
      <w:pPr>
        <w:pStyle w:val="ActHead5"/>
      </w:pPr>
      <w:bookmarkStart w:id="27" w:name="_Toc43283339"/>
      <w:r w:rsidRPr="00CD1E5A">
        <w:rPr>
          <w:rStyle w:val="CharSectno"/>
        </w:rPr>
        <w:t>92A</w:t>
      </w:r>
      <w:r w:rsidRPr="00485A46">
        <w:t xml:space="preserve">  Effect of extending a person’s continuous </w:t>
      </w:r>
      <w:r w:rsidR="008A3E03" w:rsidRPr="00485A46">
        <w:t xml:space="preserve">flexible </w:t>
      </w:r>
      <w:r w:rsidRPr="00485A46">
        <w:t>period after review</w:t>
      </w:r>
      <w:bookmarkEnd w:id="27"/>
    </w:p>
    <w:p w:rsidR="002E62B0" w:rsidRPr="00485A46" w:rsidRDefault="002E62B0" w:rsidP="00485A46">
      <w:pPr>
        <w:pStyle w:val="subsection"/>
      </w:pPr>
      <w:r w:rsidRPr="00485A46">
        <w:tab/>
        <w:t>(1)</w:t>
      </w:r>
      <w:r w:rsidRPr="00485A46">
        <w:tab/>
        <w:t>If:</w:t>
      </w:r>
    </w:p>
    <w:p w:rsidR="002E62B0" w:rsidRPr="00485A46" w:rsidRDefault="002E62B0" w:rsidP="00485A46">
      <w:pPr>
        <w:pStyle w:val="paragraph"/>
      </w:pPr>
      <w:r w:rsidRPr="00485A46">
        <w:tab/>
        <w:t>(a)</w:t>
      </w:r>
      <w:r w:rsidRPr="00485A46">
        <w:tab/>
        <w:t xml:space="preserve">a person’s continuous </w:t>
      </w:r>
      <w:r w:rsidR="00EE33A4" w:rsidRPr="00485A46">
        <w:t>flexible</w:t>
      </w:r>
      <w:r w:rsidRPr="00485A46">
        <w:t xml:space="preserve"> period for a child ends; and</w:t>
      </w:r>
    </w:p>
    <w:p w:rsidR="002E62B0" w:rsidRPr="00485A46" w:rsidRDefault="002E62B0" w:rsidP="00485A46">
      <w:pPr>
        <w:pStyle w:val="paragraph"/>
      </w:pPr>
      <w:r w:rsidRPr="00485A46">
        <w:tab/>
        <w:t>(b)</w:t>
      </w:r>
      <w:r w:rsidRPr="00485A46">
        <w:tab/>
        <w:t xml:space="preserve">later, a decision in relation to a </w:t>
      </w:r>
      <w:proofErr w:type="spellStart"/>
      <w:r w:rsidRPr="00485A46">
        <w:t>payability</w:t>
      </w:r>
      <w:proofErr w:type="spellEnd"/>
      <w:r w:rsidRPr="00485A46">
        <w:t xml:space="preserve"> determination for the person is made that has the effect that the person’s continuous </w:t>
      </w:r>
      <w:r w:rsidR="00EE33A4" w:rsidRPr="00485A46">
        <w:t>flexible</w:t>
      </w:r>
      <w:r w:rsidRPr="00485A46">
        <w:t xml:space="preserve"> period for the child is extended by an additional period of one or more flexible PPL days for the child; and</w:t>
      </w:r>
    </w:p>
    <w:p w:rsidR="002E62B0" w:rsidRPr="00485A46" w:rsidRDefault="002E62B0" w:rsidP="00485A46">
      <w:pPr>
        <w:pStyle w:val="paragraph"/>
      </w:pPr>
      <w:r w:rsidRPr="00485A46">
        <w:tab/>
        <w:t>(c)</w:t>
      </w:r>
      <w:r w:rsidRPr="00485A46">
        <w:tab/>
        <w:t>one or more instalments that relate to instalment period</w:t>
      </w:r>
      <w:r w:rsidR="000155A6" w:rsidRPr="00485A46">
        <w:t>s</w:t>
      </w:r>
      <w:r w:rsidRPr="00485A46">
        <w:t xml:space="preserve"> that overlap with the additional period would have been payable to the person on the paydays for the instalments if:</w:t>
      </w:r>
    </w:p>
    <w:p w:rsidR="002E62B0" w:rsidRPr="00485A46" w:rsidRDefault="002E62B0" w:rsidP="00485A46">
      <w:pPr>
        <w:pStyle w:val="paragraphsub"/>
      </w:pPr>
      <w:r w:rsidRPr="00485A46">
        <w:tab/>
        <w:t>(</w:t>
      </w:r>
      <w:proofErr w:type="spellStart"/>
      <w:r w:rsidRPr="00485A46">
        <w:t>i</w:t>
      </w:r>
      <w:proofErr w:type="spellEnd"/>
      <w:r w:rsidRPr="00485A46">
        <w:t>)</w:t>
      </w:r>
      <w:r w:rsidRPr="00485A46">
        <w:tab/>
      </w:r>
      <w:r w:rsidR="008A0529" w:rsidRPr="00485A46">
        <w:t xml:space="preserve">the person’s continuous flexible period for the child had always been the </w:t>
      </w:r>
      <w:r w:rsidRPr="00485A46">
        <w:t>extended continuous</w:t>
      </w:r>
      <w:r w:rsidR="00EE33A4" w:rsidRPr="00485A46">
        <w:t xml:space="preserve"> flexible </w:t>
      </w:r>
      <w:r w:rsidRPr="00485A46">
        <w:t>period; and</w:t>
      </w:r>
    </w:p>
    <w:p w:rsidR="002E62B0" w:rsidRPr="00485A46" w:rsidRDefault="002E62B0" w:rsidP="00485A46">
      <w:pPr>
        <w:pStyle w:val="paragraphsub"/>
      </w:pPr>
      <w:r w:rsidRPr="00485A46">
        <w:tab/>
        <w:t>(ii)</w:t>
      </w:r>
      <w:r w:rsidRPr="00485A46">
        <w:tab/>
        <w:t>the Secretary had been required to pay the instalments; and</w:t>
      </w:r>
    </w:p>
    <w:p w:rsidR="002E62B0" w:rsidRPr="00485A46" w:rsidRDefault="002E62B0" w:rsidP="00485A46">
      <w:pPr>
        <w:pStyle w:val="paragraph"/>
      </w:pPr>
      <w:r w:rsidRPr="00485A46">
        <w:tab/>
        <w:t>(d)</w:t>
      </w:r>
      <w:r w:rsidRPr="00485A46">
        <w:tab/>
        <w:t xml:space="preserve">the Secretary </w:t>
      </w:r>
      <w:r w:rsidR="004F3B4A" w:rsidRPr="00485A46">
        <w:t>is</w:t>
      </w:r>
      <w:r w:rsidRPr="00485A46">
        <w:t xml:space="preserve"> not otherwise </w:t>
      </w:r>
      <w:r w:rsidR="004F3B4A" w:rsidRPr="00485A46">
        <w:t>required</w:t>
      </w:r>
      <w:r w:rsidRPr="00485A46">
        <w:t xml:space="preserve"> to pay the instalments;</w:t>
      </w:r>
    </w:p>
    <w:p w:rsidR="004F3B4A" w:rsidRPr="00485A46" w:rsidRDefault="004F3B4A" w:rsidP="00485A46">
      <w:pPr>
        <w:pStyle w:val="subsection2"/>
      </w:pPr>
      <w:r w:rsidRPr="00485A46">
        <w:t xml:space="preserve">then the instalments referred to in </w:t>
      </w:r>
      <w:r w:rsidR="00485A46" w:rsidRPr="00485A46">
        <w:t>paragraph (</w:t>
      </w:r>
      <w:r w:rsidRPr="00485A46">
        <w:t>c) are taken to have become payable on the respective paydays for the instalments.</w:t>
      </w:r>
    </w:p>
    <w:p w:rsidR="002E0F03" w:rsidRPr="00485A46" w:rsidRDefault="007732F3" w:rsidP="00485A46">
      <w:pPr>
        <w:pStyle w:val="ItemHead"/>
      </w:pPr>
      <w:r w:rsidRPr="00485A46">
        <w:t>161</w:t>
      </w:r>
      <w:r w:rsidR="002E0F03" w:rsidRPr="00485A46">
        <w:t xml:space="preserve">  Section</w:t>
      </w:r>
      <w:r w:rsidR="00485A46" w:rsidRPr="00485A46">
        <w:t> </w:t>
      </w:r>
      <w:r w:rsidR="002E0F03" w:rsidRPr="00485A46">
        <w:t>99 (heading)</w:t>
      </w:r>
    </w:p>
    <w:p w:rsidR="002E0F03" w:rsidRPr="00485A46" w:rsidRDefault="002E0F03" w:rsidP="00485A46">
      <w:pPr>
        <w:pStyle w:val="Item"/>
      </w:pPr>
      <w:r w:rsidRPr="00485A46">
        <w:t>Repeal the heading, substitute:</w:t>
      </w:r>
    </w:p>
    <w:p w:rsidR="002E0F03" w:rsidRPr="00485A46" w:rsidRDefault="002E0F03" w:rsidP="00485A46">
      <w:pPr>
        <w:pStyle w:val="ActHead5"/>
      </w:pPr>
      <w:bookmarkStart w:id="28" w:name="_Toc43283340"/>
      <w:r w:rsidRPr="00CD1E5A">
        <w:rPr>
          <w:rStyle w:val="CharSectno"/>
        </w:rPr>
        <w:t>99</w:t>
      </w:r>
      <w:r w:rsidRPr="00485A46">
        <w:t xml:space="preserve">  Period receiving parental leave pay is not a period of paid leave</w:t>
      </w:r>
      <w:bookmarkEnd w:id="28"/>
    </w:p>
    <w:p w:rsidR="00216C83" w:rsidRPr="00485A46" w:rsidRDefault="007732F3" w:rsidP="00485A46">
      <w:pPr>
        <w:pStyle w:val="ItemHead"/>
      </w:pPr>
      <w:r w:rsidRPr="00485A46">
        <w:t>162</w:t>
      </w:r>
      <w:r w:rsidR="00216C83" w:rsidRPr="00485A46">
        <w:t xml:space="preserve">  Section</w:t>
      </w:r>
      <w:r w:rsidR="00485A46" w:rsidRPr="00485A46">
        <w:t> </w:t>
      </w:r>
      <w:r w:rsidR="00216C83" w:rsidRPr="00485A46">
        <w:t>100 (paragraph beginning “This Part”)</w:t>
      </w:r>
    </w:p>
    <w:p w:rsidR="00216C83" w:rsidRPr="00485A46" w:rsidRDefault="00216C83" w:rsidP="00485A46">
      <w:pPr>
        <w:pStyle w:val="Item"/>
      </w:pPr>
      <w:r w:rsidRPr="00485A46">
        <w:t>Omit:</w:t>
      </w:r>
    </w:p>
    <w:p w:rsidR="00216C83" w:rsidRPr="00485A46" w:rsidRDefault="00216C83" w:rsidP="00485A46">
      <w:pPr>
        <w:pStyle w:val="SOText"/>
      </w:pPr>
      <w:r w:rsidRPr="00485A46">
        <w:t>If an employer determination is in force for an employer and a person, the employer must pay instalments to the person.</w:t>
      </w:r>
    </w:p>
    <w:p w:rsidR="002E0F03" w:rsidRPr="00485A46" w:rsidRDefault="007732F3" w:rsidP="00485A46">
      <w:pPr>
        <w:pStyle w:val="ItemHead"/>
      </w:pPr>
      <w:r w:rsidRPr="00485A46">
        <w:t>163</w:t>
      </w:r>
      <w:r w:rsidR="002E0F03" w:rsidRPr="00485A46">
        <w:t xml:space="preserve">  Paragraph 101(1)(a)</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(a)</w:t>
      </w:r>
      <w:r w:rsidRPr="00485A46">
        <w:tab/>
        <w:t>either:</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 xml:space="preserve">a </w:t>
      </w:r>
      <w:proofErr w:type="spellStart"/>
      <w:r w:rsidRPr="00485A46">
        <w:t>payability</w:t>
      </w:r>
      <w:proofErr w:type="spellEnd"/>
      <w:r w:rsidRPr="00485A46">
        <w:t xml:space="preserve"> determination under section</w:t>
      </w:r>
      <w:r w:rsidR="00485A46" w:rsidRPr="00485A46">
        <w:t> </w:t>
      </w:r>
      <w:r w:rsidRPr="00485A46">
        <w:t>13, 14, 15, 16 or 17 that parental leav</w:t>
      </w:r>
      <w:r w:rsidR="008A0529" w:rsidRPr="00485A46">
        <w:t>e pay is payable to the person for</w:t>
      </w:r>
      <w:r w:rsidRPr="00485A46">
        <w:t xml:space="preserve"> a child is in force; or</w:t>
      </w:r>
    </w:p>
    <w:p w:rsidR="00D83ACA" w:rsidRPr="00485A46" w:rsidRDefault="002E0F03" w:rsidP="00485A46">
      <w:pPr>
        <w:pStyle w:val="paragraphsub"/>
      </w:pPr>
      <w:r w:rsidRPr="00485A46">
        <w:tab/>
        <w:t>(ii)</w:t>
      </w:r>
      <w:r w:rsidRPr="00485A46">
        <w:tab/>
        <w:t>an initial eligibility determination under section</w:t>
      </w:r>
      <w:r w:rsidR="00485A46" w:rsidRPr="00485A46">
        <w:t> </w:t>
      </w:r>
      <w:r w:rsidRPr="00485A46">
        <w:t>26 for the person in relation to a child is in force; and</w:t>
      </w:r>
    </w:p>
    <w:p w:rsidR="002E0F03" w:rsidRPr="00485A46" w:rsidRDefault="007732F3" w:rsidP="00485A46">
      <w:pPr>
        <w:pStyle w:val="ItemHead"/>
      </w:pPr>
      <w:r w:rsidRPr="00485A46">
        <w:t>164</w:t>
      </w:r>
      <w:r w:rsidR="002E0F03" w:rsidRPr="00485A46">
        <w:t xml:space="preserve">  Paragraph 101(1)(b)</w:t>
      </w:r>
    </w:p>
    <w:p w:rsidR="002E0F03" w:rsidRPr="00485A46" w:rsidRDefault="002E0F03" w:rsidP="00485A46">
      <w:pPr>
        <w:pStyle w:val="Item"/>
      </w:pPr>
      <w:r w:rsidRPr="00485A46">
        <w:t>Omit “, to be payable by the employer to the person for at least 40 consecutive PPL”, substitute “under this section, to be payable by the employer to the person for at least 40 consecutive”.</w:t>
      </w:r>
    </w:p>
    <w:p w:rsidR="002E0F03" w:rsidRPr="00485A46" w:rsidRDefault="007732F3" w:rsidP="00485A46">
      <w:pPr>
        <w:pStyle w:val="ItemHead"/>
      </w:pPr>
      <w:r w:rsidRPr="00485A46">
        <w:t>165</w:t>
      </w:r>
      <w:r w:rsidR="002E0F03" w:rsidRPr="00485A46">
        <w:t xml:space="preserve">  Paragraph 101(1)(d)</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(d)</w:t>
      </w:r>
      <w:r w:rsidRPr="00485A46">
        <w:tab/>
        <w:t xml:space="preserve">if </w:t>
      </w:r>
      <w:r w:rsidR="00485A46" w:rsidRPr="00485A46">
        <w:t>subparagraph (</w:t>
      </w:r>
      <w:r w:rsidRPr="00485A46">
        <w:t>a)(</w:t>
      </w:r>
      <w:proofErr w:type="spellStart"/>
      <w:r w:rsidRPr="00485A46">
        <w:t>i</w:t>
      </w:r>
      <w:proofErr w:type="spellEnd"/>
      <w:r w:rsidRPr="00485A46">
        <w:t>) applies in relation to the person—the person is likely to be an Australian</w:t>
      </w:r>
      <w:r w:rsidR="008253F9">
        <w:noBreakHyphen/>
      </w:r>
      <w:r w:rsidRPr="00485A46">
        <w:t>based employee of the employer during:</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person has a continuous PPL period for the child under subsection</w:t>
      </w:r>
      <w:r w:rsidR="00485A46" w:rsidRPr="00485A46">
        <w:t> </w:t>
      </w:r>
      <w:r w:rsidRPr="00485A46">
        <w:t>6A(1)—the person’s PPL period</w:t>
      </w:r>
      <w:r w:rsidR="00942BCC" w:rsidRPr="00485A46">
        <w:t xml:space="preserve"> for the child</w:t>
      </w:r>
      <w:r w:rsidRPr="00485A46">
        <w:t xml:space="preserve"> and the person’s continuous flexible period for the child; or</w:t>
      </w:r>
    </w:p>
    <w:p w:rsidR="002E0F03" w:rsidRPr="00485A46" w:rsidRDefault="002E0F03" w:rsidP="00485A46">
      <w:pPr>
        <w:pStyle w:val="paragraphsub"/>
      </w:pPr>
      <w:r w:rsidRPr="00485A46">
        <w:tab/>
        <w:t>(ii)</w:t>
      </w:r>
      <w:r w:rsidRPr="00485A46">
        <w:tab/>
        <w:t>otherwise—the person’s PPL period</w:t>
      </w:r>
      <w:r w:rsidR="00942BCC" w:rsidRPr="00485A46">
        <w:t xml:space="preserve"> for the child</w:t>
      </w:r>
      <w:r w:rsidRPr="00485A46">
        <w:t>; and</w:t>
      </w:r>
    </w:p>
    <w:p w:rsidR="002E0F03" w:rsidRPr="00485A46" w:rsidRDefault="002E0F03" w:rsidP="00485A46">
      <w:pPr>
        <w:pStyle w:val="paragraph"/>
      </w:pPr>
      <w:r w:rsidRPr="00485A46">
        <w:tab/>
        <w:t>(da)</w:t>
      </w:r>
      <w:r w:rsidRPr="00485A46">
        <w:tab/>
        <w:t xml:space="preserve">if </w:t>
      </w:r>
      <w:r w:rsidR="00485A46" w:rsidRPr="00485A46">
        <w:t>subparagraph (</w:t>
      </w:r>
      <w:r w:rsidRPr="00485A46">
        <w:t>a)(ii) applies in relation to the person—the person is likely to be an Australian</w:t>
      </w:r>
      <w:r w:rsidR="008253F9">
        <w:noBreakHyphen/>
      </w:r>
      <w:r w:rsidRPr="00485A46">
        <w:t>based employee of the employer during:</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person has a continuous PPL period for</w:t>
      </w:r>
      <w:r w:rsidR="00615078" w:rsidRPr="00485A46">
        <w:t xml:space="preserve"> the child under subsection</w:t>
      </w:r>
      <w:r w:rsidR="00485A46" w:rsidRPr="00485A46">
        <w:t> </w:t>
      </w:r>
      <w:r w:rsidR="00615078" w:rsidRPr="00485A46">
        <w:t>6A(3</w:t>
      </w:r>
      <w:r w:rsidRPr="00485A46">
        <w:t>)—the person’s expected PPL period for the child and the person’s continuous flexible period for the child; or</w:t>
      </w:r>
    </w:p>
    <w:p w:rsidR="002E0F03" w:rsidRPr="00485A46" w:rsidRDefault="002E0F03" w:rsidP="00485A46">
      <w:pPr>
        <w:pStyle w:val="paragraphsub"/>
      </w:pPr>
      <w:r w:rsidRPr="00485A46">
        <w:tab/>
        <w:t>(ii)</w:t>
      </w:r>
      <w:r w:rsidRPr="00485A46">
        <w:tab/>
        <w:t>otherwise—the person’s expected PPL period for the child; and</w:t>
      </w:r>
    </w:p>
    <w:p w:rsidR="002E0F03" w:rsidRPr="00485A46" w:rsidRDefault="007732F3" w:rsidP="00485A46">
      <w:pPr>
        <w:pStyle w:val="ItemHead"/>
      </w:pPr>
      <w:r w:rsidRPr="00485A46">
        <w:t>166</w:t>
      </w:r>
      <w:r w:rsidR="002E0F03" w:rsidRPr="00485A46">
        <w:t xml:space="preserve">  At the end of subsection</w:t>
      </w:r>
      <w:r w:rsidR="00485A46" w:rsidRPr="00485A46">
        <w:t> </w:t>
      </w:r>
      <w:r w:rsidR="002E0F03" w:rsidRPr="00485A46">
        <w:t>101(1)</w:t>
      </w:r>
    </w:p>
    <w:p w:rsidR="002E0F03" w:rsidRPr="00485A46" w:rsidRDefault="002E0F03" w:rsidP="00485A46">
      <w:pPr>
        <w:pStyle w:val="Item"/>
      </w:pPr>
      <w:r w:rsidRPr="00485A46">
        <w:t>Add:</w:t>
      </w:r>
    </w:p>
    <w:p w:rsidR="002E0F03" w:rsidRPr="00485A46" w:rsidRDefault="002E0F03" w:rsidP="00485A46">
      <w:pPr>
        <w:pStyle w:val="notetext"/>
      </w:pPr>
      <w:r w:rsidRPr="00485A46">
        <w:t>Note:</w:t>
      </w:r>
      <w:r w:rsidRPr="00485A46">
        <w:tab/>
        <w:t xml:space="preserve">The 40 consecutive week days mentioned in </w:t>
      </w:r>
      <w:r w:rsidR="00485A46" w:rsidRPr="00485A46">
        <w:t>paragraph (</w:t>
      </w:r>
      <w:r w:rsidRPr="00485A46">
        <w:t>b) may consist of PPL days for the person and flexible PPL days for the child.</w:t>
      </w:r>
    </w:p>
    <w:p w:rsidR="002E0F03" w:rsidRPr="00485A46" w:rsidRDefault="007732F3" w:rsidP="00485A46">
      <w:pPr>
        <w:pStyle w:val="ItemHead"/>
      </w:pPr>
      <w:r w:rsidRPr="00485A46">
        <w:t>167</w:t>
      </w:r>
      <w:r w:rsidR="002E0F03" w:rsidRPr="00485A46">
        <w:t xml:space="preserve">  Subsection</w:t>
      </w:r>
      <w:r w:rsidR="00485A46" w:rsidRPr="00485A46">
        <w:t> </w:t>
      </w:r>
      <w:r w:rsidR="002E0F03" w:rsidRPr="00485A46">
        <w:t>101(4)</w:t>
      </w:r>
    </w:p>
    <w:p w:rsidR="002E0F03" w:rsidRPr="00485A46" w:rsidRDefault="002E0F03" w:rsidP="00485A46">
      <w:pPr>
        <w:pStyle w:val="Item"/>
      </w:pPr>
      <w:r w:rsidRPr="00485A46">
        <w:t>After “person’s employer”, insert “in relation to a child of the person”.</w:t>
      </w:r>
    </w:p>
    <w:p w:rsidR="002E0F03" w:rsidRPr="00485A46" w:rsidRDefault="007732F3" w:rsidP="00485A46">
      <w:pPr>
        <w:pStyle w:val="ItemHead"/>
      </w:pPr>
      <w:r w:rsidRPr="00485A46">
        <w:t>168</w:t>
      </w:r>
      <w:r w:rsidR="002E0F03" w:rsidRPr="00485A46">
        <w:t xml:space="preserve">  Paragraph 101(4)(a)</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(a)</w:t>
      </w:r>
      <w:r w:rsidRPr="00485A46">
        <w:tab/>
        <w:t>the following period or periods have ended:</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person has a continuous PPL period for the child—the person’s PPL period</w:t>
      </w:r>
      <w:r w:rsidR="00942BCC" w:rsidRPr="00485A46">
        <w:t xml:space="preserve"> for the child</w:t>
      </w:r>
      <w:r w:rsidRPr="00485A46">
        <w:t xml:space="preserve"> and the person’s continuous flexible period for the child;</w:t>
      </w:r>
    </w:p>
    <w:p w:rsidR="002E0F03" w:rsidRPr="00485A46" w:rsidRDefault="002E0F03" w:rsidP="00485A46">
      <w:pPr>
        <w:pStyle w:val="paragraphsub"/>
      </w:pPr>
      <w:r w:rsidRPr="00485A46">
        <w:tab/>
        <w:t>(ii)</w:t>
      </w:r>
      <w:r w:rsidRPr="00485A46">
        <w:tab/>
        <w:t>otherwise—the person’s PPL period</w:t>
      </w:r>
      <w:r w:rsidR="00942BCC" w:rsidRPr="00485A46">
        <w:t xml:space="preserve"> for the child</w:t>
      </w:r>
      <w:r w:rsidRPr="00485A46">
        <w:t>;</w:t>
      </w:r>
    </w:p>
    <w:p w:rsidR="002E0F03" w:rsidRPr="00485A46" w:rsidRDefault="007732F3" w:rsidP="00485A46">
      <w:pPr>
        <w:pStyle w:val="ItemHead"/>
      </w:pPr>
      <w:r w:rsidRPr="00485A46">
        <w:t>169</w:t>
      </w:r>
      <w:r w:rsidR="002E0F03" w:rsidRPr="00485A46">
        <w:t xml:space="preserve">  Subsection</w:t>
      </w:r>
      <w:r w:rsidR="00485A46" w:rsidRPr="00485A46">
        <w:t> </w:t>
      </w:r>
      <w:r w:rsidR="002E0F03" w:rsidRPr="00485A46">
        <w:t>102(1)</w:t>
      </w:r>
    </w:p>
    <w:p w:rsidR="002E0F03" w:rsidRPr="00485A46" w:rsidRDefault="002E0F03" w:rsidP="00485A46">
      <w:pPr>
        <w:pStyle w:val="Item"/>
      </w:pPr>
      <w:r w:rsidRPr="00485A46">
        <w:t>After “person’s employer”, insert “in relation to a child of the person”.</w:t>
      </w:r>
    </w:p>
    <w:p w:rsidR="002E0F03" w:rsidRPr="00485A46" w:rsidRDefault="007732F3" w:rsidP="00485A46">
      <w:pPr>
        <w:pStyle w:val="ItemHead"/>
      </w:pPr>
      <w:r w:rsidRPr="00485A46">
        <w:t>170</w:t>
      </w:r>
      <w:r w:rsidR="002E0F03" w:rsidRPr="00485A46">
        <w:t xml:space="preserve">  Paragraph 102(3)(b)</w:t>
      </w:r>
    </w:p>
    <w:p w:rsidR="002E0F03" w:rsidRPr="00485A46" w:rsidRDefault="002E0F03" w:rsidP="00485A46">
      <w:pPr>
        <w:pStyle w:val="Item"/>
      </w:pPr>
      <w:r w:rsidRPr="00485A46">
        <w:t>Omit “that parental leave pay is payable to the person”, substitute “under section</w:t>
      </w:r>
      <w:r w:rsidR="00485A46" w:rsidRPr="00485A46">
        <w:t> </w:t>
      </w:r>
      <w:r w:rsidRPr="00485A46">
        <w:t xml:space="preserve">13, 14, 15, 16 or 17 that parental leave pay is payable to the person </w:t>
      </w:r>
      <w:r w:rsidR="008A0529" w:rsidRPr="00485A46">
        <w:t>for</w:t>
      </w:r>
      <w:r w:rsidRPr="00485A46">
        <w:t xml:space="preserve"> the child”.</w:t>
      </w:r>
    </w:p>
    <w:p w:rsidR="00283522" w:rsidRPr="00485A46" w:rsidRDefault="007732F3" w:rsidP="00485A46">
      <w:pPr>
        <w:pStyle w:val="ItemHead"/>
      </w:pPr>
      <w:r w:rsidRPr="00485A46">
        <w:t>171</w:t>
      </w:r>
      <w:r w:rsidR="00283522" w:rsidRPr="00485A46">
        <w:t xml:space="preserve">  Paragraph 102(3)(c)</w:t>
      </w:r>
    </w:p>
    <w:p w:rsidR="00283522" w:rsidRPr="00485A46" w:rsidRDefault="00283522" w:rsidP="00485A46">
      <w:pPr>
        <w:pStyle w:val="Item"/>
      </w:pPr>
      <w:r w:rsidRPr="00485A46">
        <w:t>After “period”, insert “for the child”.</w:t>
      </w:r>
    </w:p>
    <w:p w:rsidR="002E0F03" w:rsidRPr="00485A46" w:rsidRDefault="007732F3" w:rsidP="00485A46">
      <w:pPr>
        <w:pStyle w:val="ItemHead"/>
      </w:pPr>
      <w:r w:rsidRPr="00485A46">
        <w:t>172</w:t>
      </w:r>
      <w:r w:rsidR="002E0F03" w:rsidRPr="00485A46">
        <w:t xml:space="preserve">  Paragraph 102(3)(d)</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(d)</w:t>
      </w:r>
      <w:r w:rsidRPr="00485A46">
        <w:tab/>
        <w:t xml:space="preserve">if the Secretary has not made such a </w:t>
      </w:r>
      <w:proofErr w:type="spellStart"/>
      <w:r w:rsidRPr="00485A46">
        <w:t>payability</w:t>
      </w:r>
      <w:proofErr w:type="spellEnd"/>
      <w:r w:rsidRPr="00485A46">
        <w:t xml:space="preserve"> determination for the person—the person’s expected PPL period for the child;</w:t>
      </w:r>
    </w:p>
    <w:p w:rsidR="002E0F03" w:rsidRPr="00485A46" w:rsidRDefault="002E0F03" w:rsidP="00485A46">
      <w:pPr>
        <w:pStyle w:val="paragraph"/>
      </w:pPr>
      <w:r w:rsidRPr="00485A46">
        <w:tab/>
        <w:t>(da)</w:t>
      </w:r>
      <w:r w:rsidRPr="00485A46">
        <w:tab/>
        <w:t>if the person has a continuous PPL period for the child—the person’s continuous flexible period for the child;</w:t>
      </w:r>
    </w:p>
    <w:p w:rsidR="008B5BC8" w:rsidRPr="00485A46" w:rsidRDefault="007732F3" w:rsidP="00485A46">
      <w:pPr>
        <w:pStyle w:val="ItemHead"/>
      </w:pPr>
      <w:r w:rsidRPr="00485A46">
        <w:t>173</w:t>
      </w:r>
      <w:r w:rsidR="008B5BC8" w:rsidRPr="00485A46">
        <w:t xml:space="preserve">  Subparagraph 104(3)(b)(</w:t>
      </w:r>
      <w:proofErr w:type="spellStart"/>
      <w:r w:rsidR="008B5BC8" w:rsidRPr="00485A46">
        <w:t>i</w:t>
      </w:r>
      <w:proofErr w:type="spellEnd"/>
      <w:r w:rsidR="008B5BC8" w:rsidRPr="00485A46">
        <w:t>)</w:t>
      </w:r>
    </w:p>
    <w:p w:rsidR="008B5BC8" w:rsidRPr="00485A46" w:rsidRDefault="008B5BC8" w:rsidP="00485A46">
      <w:pPr>
        <w:pStyle w:val="Item"/>
      </w:pPr>
      <w:r w:rsidRPr="00485A46">
        <w:t>Omit “—the person’s PPL period”, substitute “</w:t>
      </w:r>
      <w:r w:rsidR="008A0529" w:rsidRPr="00485A46">
        <w:t xml:space="preserve">for </w:t>
      </w:r>
      <w:r w:rsidRPr="00485A46">
        <w:t>a child—the person’s PPL period for the child”.</w:t>
      </w:r>
    </w:p>
    <w:p w:rsidR="002E0F03" w:rsidRPr="00485A46" w:rsidRDefault="007732F3" w:rsidP="00485A46">
      <w:pPr>
        <w:pStyle w:val="ItemHead"/>
      </w:pPr>
      <w:r w:rsidRPr="00485A46">
        <w:t>174</w:t>
      </w:r>
      <w:r w:rsidR="002E0F03" w:rsidRPr="00485A46">
        <w:t xml:space="preserve">  Subparagraph 104(3)(b)(ii)</w:t>
      </w:r>
    </w:p>
    <w:p w:rsidR="002E0F03" w:rsidRPr="00485A46" w:rsidRDefault="002E0F03" w:rsidP="00485A46">
      <w:pPr>
        <w:pStyle w:val="Item"/>
      </w:pPr>
      <w:r w:rsidRPr="00485A46">
        <w:t>Omit “</w:t>
      </w:r>
      <w:r w:rsidR="008B5BC8" w:rsidRPr="00485A46">
        <w:t>—the person’s expected PPL period referred to in paragraph</w:t>
      </w:r>
      <w:r w:rsidR="00485A46" w:rsidRPr="00485A46">
        <w:t> </w:t>
      </w:r>
      <w:r w:rsidR="008B5BC8" w:rsidRPr="00485A46">
        <w:t>102(3)(d)”, substitute “</w:t>
      </w:r>
      <w:r w:rsidR="008A0529" w:rsidRPr="00485A46">
        <w:t>for</w:t>
      </w:r>
      <w:r w:rsidR="008B5BC8" w:rsidRPr="00485A46">
        <w:t xml:space="preserve"> a child—the person’s expected PPL period for the child”.</w:t>
      </w:r>
    </w:p>
    <w:p w:rsidR="002E0F03" w:rsidRPr="00485A46" w:rsidRDefault="007732F3" w:rsidP="00485A46">
      <w:pPr>
        <w:pStyle w:val="ItemHead"/>
      </w:pPr>
      <w:r w:rsidRPr="00485A46">
        <w:t>175</w:t>
      </w:r>
      <w:r w:rsidR="002E0F03" w:rsidRPr="00485A46">
        <w:t xml:space="preserve">  Paragraph 105(1)(c)</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(c)</w:t>
      </w:r>
      <w:r w:rsidRPr="00485A46">
        <w:tab/>
        <w:t>the following period or periods have not ended:</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person has a continuous PPL period for the child to which the employer determination relates—the person’s PPL period</w:t>
      </w:r>
      <w:r w:rsidR="002C0A39" w:rsidRPr="00485A46">
        <w:t xml:space="preserve"> for the child</w:t>
      </w:r>
      <w:r w:rsidRPr="00485A46">
        <w:t xml:space="preserve"> and the person’s continuous flexible period for the child;</w:t>
      </w:r>
    </w:p>
    <w:p w:rsidR="002E0F03" w:rsidRPr="00485A46" w:rsidRDefault="002E0F03" w:rsidP="00485A46">
      <w:pPr>
        <w:pStyle w:val="paragraphsub"/>
      </w:pPr>
      <w:r w:rsidRPr="00485A46">
        <w:tab/>
        <w:t>(ii)</w:t>
      </w:r>
      <w:r w:rsidRPr="00485A46">
        <w:tab/>
        <w:t>ot</w:t>
      </w:r>
      <w:r w:rsidR="00C65573" w:rsidRPr="00485A46">
        <w:t>herwise—the person’s PPL period</w:t>
      </w:r>
      <w:r w:rsidR="002C0A39" w:rsidRPr="00485A46">
        <w:t xml:space="preserve"> for the child</w:t>
      </w:r>
      <w:r w:rsidR="00C65573" w:rsidRPr="00485A46">
        <w:t>.</w:t>
      </w:r>
    </w:p>
    <w:p w:rsidR="002E0F03" w:rsidRPr="00485A46" w:rsidRDefault="007732F3" w:rsidP="00485A46">
      <w:pPr>
        <w:pStyle w:val="ItemHead"/>
      </w:pPr>
      <w:r w:rsidRPr="00485A46">
        <w:t>176</w:t>
      </w:r>
      <w:r w:rsidR="002E0F03" w:rsidRPr="00485A46">
        <w:t xml:space="preserve">  Paragraph 107(3)(b)</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(b)</w:t>
      </w:r>
      <w:r w:rsidRPr="00485A46">
        <w:tab/>
        <w:t>the following period or periods have not ended by the day the Secretary receives the notice:</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 xml:space="preserve">if the person has a continuous PPL period for the child to which the employer determination relates—the person’s PPL period </w:t>
      </w:r>
      <w:r w:rsidR="002C0A39" w:rsidRPr="00485A46">
        <w:t xml:space="preserve">for the child </w:t>
      </w:r>
      <w:r w:rsidRPr="00485A46">
        <w:t>and the person’s continuous flexible period for the child;</w:t>
      </w:r>
    </w:p>
    <w:p w:rsidR="002E0F03" w:rsidRPr="00485A46" w:rsidRDefault="002E0F03" w:rsidP="00485A46">
      <w:pPr>
        <w:pStyle w:val="paragraphsub"/>
      </w:pPr>
      <w:r w:rsidRPr="00485A46">
        <w:tab/>
        <w:t>(ii)</w:t>
      </w:r>
      <w:r w:rsidRPr="00485A46">
        <w:tab/>
        <w:t>otherwise—the person’s PPL period</w:t>
      </w:r>
      <w:r w:rsidR="002C0A39" w:rsidRPr="00485A46">
        <w:t xml:space="preserve"> for the child</w:t>
      </w:r>
      <w:r w:rsidRPr="00485A46">
        <w:t>;</w:t>
      </w:r>
    </w:p>
    <w:p w:rsidR="002E0F03" w:rsidRPr="00485A46" w:rsidRDefault="007732F3" w:rsidP="00485A46">
      <w:pPr>
        <w:pStyle w:val="ItemHead"/>
      </w:pPr>
      <w:r w:rsidRPr="00485A46">
        <w:t>177</w:t>
      </w:r>
      <w:r w:rsidR="002E0F03" w:rsidRPr="00485A46">
        <w:t xml:space="preserve">  Subsection</w:t>
      </w:r>
      <w:r w:rsidR="00485A46" w:rsidRPr="00485A46">
        <w:t> </w:t>
      </w:r>
      <w:r w:rsidR="002E0F03" w:rsidRPr="00485A46">
        <w:t>108(1) (table item</w:t>
      </w:r>
      <w:r w:rsidR="00485A46" w:rsidRPr="00485A46">
        <w:t> </w:t>
      </w:r>
      <w:r w:rsidR="002E0F03" w:rsidRPr="00485A46">
        <w:t>3)</w:t>
      </w:r>
    </w:p>
    <w:p w:rsidR="002E0F03" w:rsidRPr="00485A46" w:rsidRDefault="002E0F03" w:rsidP="00485A46">
      <w:pPr>
        <w:pStyle w:val="Item"/>
      </w:pPr>
      <w:r w:rsidRPr="00485A46">
        <w:t>Repeal the item.</w:t>
      </w:r>
    </w:p>
    <w:p w:rsidR="002E0F03" w:rsidRPr="00485A46" w:rsidRDefault="007732F3" w:rsidP="00485A46">
      <w:pPr>
        <w:pStyle w:val="ItemHead"/>
      </w:pPr>
      <w:r w:rsidRPr="00485A46">
        <w:t>178</w:t>
      </w:r>
      <w:r w:rsidR="002E0F03" w:rsidRPr="00485A46">
        <w:t xml:space="preserve">  After subsection</w:t>
      </w:r>
      <w:r w:rsidR="00485A46" w:rsidRPr="00485A46">
        <w:t> </w:t>
      </w:r>
      <w:r w:rsidR="002E0F03" w:rsidRPr="00485A46">
        <w:t>108(1)</w:t>
      </w:r>
    </w:p>
    <w:p w:rsidR="002E0F03" w:rsidRPr="00485A46" w:rsidRDefault="002E0F03" w:rsidP="00485A46">
      <w:pPr>
        <w:pStyle w:val="Item"/>
      </w:pPr>
      <w:r w:rsidRPr="00485A46">
        <w:t>Insert:</w:t>
      </w:r>
    </w:p>
    <w:p w:rsidR="002E0F03" w:rsidRPr="00485A46" w:rsidRDefault="002E0F03" w:rsidP="00485A46">
      <w:pPr>
        <w:pStyle w:val="subsection"/>
      </w:pPr>
      <w:r w:rsidRPr="00485A46">
        <w:tab/>
        <w:t>(1A)</w:t>
      </w:r>
      <w:r w:rsidRPr="00485A46">
        <w:tab/>
        <w:t xml:space="preserve">The Secretary must revoke an employer determination made for a person and the person’s employer in relation to a child of the person if the Secretary is satisfied that a decision </w:t>
      </w:r>
      <w:r w:rsidR="008A0529" w:rsidRPr="00485A46">
        <w:t xml:space="preserve">(whether or not the decision is a </w:t>
      </w:r>
      <w:proofErr w:type="spellStart"/>
      <w:r w:rsidR="008A0529" w:rsidRPr="00485A46">
        <w:t>payability</w:t>
      </w:r>
      <w:proofErr w:type="spellEnd"/>
      <w:r w:rsidR="008A0529" w:rsidRPr="00485A46">
        <w:t xml:space="preserve"> determination) </w:t>
      </w:r>
      <w:r w:rsidRPr="00485A46">
        <w:t>has been made that has the effect that parental leave pay is not payable to the person in relation to the maximum PPL period for the child.</w:t>
      </w:r>
    </w:p>
    <w:p w:rsidR="002E0F03" w:rsidRPr="00485A46" w:rsidRDefault="002E0F03" w:rsidP="00485A46">
      <w:pPr>
        <w:pStyle w:val="subsection"/>
      </w:pPr>
      <w:r w:rsidRPr="00485A46">
        <w:tab/>
        <w:t>(1</w:t>
      </w:r>
      <w:r w:rsidR="00817BEB" w:rsidRPr="00485A46">
        <w:t>B</w:t>
      </w:r>
      <w:r w:rsidRPr="00485A46">
        <w:t>)</w:t>
      </w:r>
      <w:r w:rsidRPr="00485A46">
        <w:tab/>
        <w:t>The Secretary must revoke an employer determination made for a person and the person’s employer in relation to a child of the person if the Secretary is satisfied that:</w:t>
      </w:r>
    </w:p>
    <w:p w:rsidR="002E0F03" w:rsidRPr="00485A46" w:rsidRDefault="002E0F03" w:rsidP="00485A46">
      <w:pPr>
        <w:pStyle w:val="paragraph"/>
      </w:pPr>
      <w:r w:rsidRPr="00485A46">
        <w:tab/>
        <w:t>(a)</w:t>
      </w:r>
      <w:r w:rsidRPr="00485A46">
        <w:tab/>
        <w:t>the person has a continuous PPL period for the child; and</w:t>
      </w:r>
    </w:p>
    <w:p w:rsidR="008329F4" w:rsidRPr="00485A46" w:rsidRDefault="002E0F03" w:rsidP="00485A46">
      <w:pPr>
        <w:pStyle w:val="paragraph"/>
      </w:pPr>
      <w:r w:rsidRPr="00485A46">
        <w:tab/>
        <w:t>(b)</w:t>
      </w:r>
      <w:r w:rsidRPr="00485A46">
        <w:tab/>
        <w:t xml:space="preserve">a decision </w:t>
      </w:r>
      <w:r w:rsidR="00C43196" w:rsidRPr="00485A46">
        <w:t xml:space="preserve">(whether or not the decision is a </w:t>
      </w:r>
      <w:proofErr w:type="spellStart"/>
      <w:r w:rsidR="00C43196" w:rsidRPr="00485A46">
        <w:t>payability</w:t>
      </w:r>
      <w:proofErr w:type="spellEnd"/>
      <w:r w:rsidR="00C43196" w:rsidRPr="00485A46">
        <w:t xml:space="preserve"> determination) </w:t>
      </w:r>
      <w:r w:rsidRPr="00485A46">
        <w:t xml:space="preserve">has been made that has the effect that parental leave pay is not payable to the person for one or more flexible PPL days for the child </w:t>
      </w:r>
      <w:r w:rsidR="00C43196" w:rsidRPr="00485A46">
        <w:t xml:space="preserve">that fall within the person’s continuous flexible period for the child </w:t>
      </w:r>
      <w:r w:rsidRPr="00485A46">
        <w:t>that is mentioned in</w:t>
      </w:r>
      <w:r w:rsidR="008329F4" w:rsidRPr="00485A46">
        <w:t xml:space="preserve"> the employer notice relating to the employer determination</w:t>
      </w:r>
      <w:r w:rsidR="00F260AE" w:rsidRPr="00485A46">
        <w:t>.</w:t>
      </w:r>
    </w:p>
    <w:p w:rsidR="002E0F03" w:rsidRPr="00485A46" w:rsidRDefault="00817BEB" w:rsidP="00485A46">
      <w:pPr>
        <w:pStyle w:val="subsection"/>
      </w:pPr>
      <w:r w:rsidRPr="00485A46">
        <w:tab/>
        <w:t>(1C</w:t>
      </w:r>
      <w:r w:rsidR="002E0F03" w:rsidRPr="00485A46">
        <w:t>)</w:t>
      </w:r>
      <w:r w:rsidR="002E0F03" w:rsidRPr="00485A46">
        <w:tab/>
        <w:t>The Secretary must revoke an employer determination made for a person and the person’s employer in relation to a child of the person if the Secretary is satisfied that:</w:t>
      </w:r>
    </w:p>
    <w:p w:rsidR="002E0F03" w:rsidRPr="00485A46" w:rsidRDefault="002E0F03" w:rsidP="00485A46">
      <w:pPr>
        <w:pStyle w:val="paragraph"/>
      </w:pPr>
      <w:r w:rsidRPr="00485A46">
        <w:tab/>
        <w:t>(a)</w:t>
      </w:r>
      <w:r w:rsidRPr="00485A46">
        <w:tab/>
        <w:t>the person has a continuous PPL period for the child; and</w:t>
      </w:r>
    </w:p>
    <w:p w:rsidR="002E0F03" w:rsidRPr="00485A46" w:rsidRDefault="002E0F03" w:rsidP="00485A46">
      <w:pPr>
        <w:pStyle w:val="paragraph"/>
      </w:pPr>
      <w:r w:rsidRPr="00485A46">
        <w:tab/>
        <w:t>(b)</w:t>
      </w:r>
      <w:r w:rsidRPr="00485A46">
        <w:tab/>
        <w:t xml:space="preserve">a </w:t>
      </w:r>
      <w:proofErr w:type="spellStart"/>
      <w:r w:rsidRPr="00485A46">
        <w:t>payability</w:t>
      </w:r>
      <w:proofErr w:type="spellEnd"/>
      <w:r w:rsidRPr="00485A46">
        <w:t xml:space="preserve"> determination under section</w:t>
      </w:r>
      <w:r w:rsidR="00485A46" w:rsidRPr="00485A46">
        <w:t> </w:t>
      </w:r>
      <w:r w:rsidRPr="00485A46">
        <w:t>17A, 17B or 17C that paid parental leave is payable to the person for one or more flexible PPL days for the child comes into force; and</w:t>
      </w:r>
    </w:p>
    <w:p w:rsidR="00F260AE" w:rsidRPr="00485A46" w:rsidRDefault="002E0F03" w:rsidP="00485A46">
      <w:pPr>
        <w:pStyle w:val="paragraph"/>
      </w:pPr>
      <w:r w:rsidRPr="00485A46">
        <w:tab/>
        <w:t>(c)</w:t>
      </w:r>
      <w:r w:rsidRPr="00485A46">
        <w:tab/>
        <w:t>those flexible PPL days fall within the person’s continuous flexible period for the child that is mentioned in</w:t>
      </w:r>
      <w:r w:rsidR="00F260AE" w:rsidRPr="00485A46">
        <w:t xml:space="preserve"> the employer notice relating to the employer determination; and</w:t>
      </w:r>
    </w:p>
    <w:p w:rsidR="002E0F03" w:rsidRPr="00485A46" w:rsidRDefault="002E0F03" w:rsidP="00485A46">
      <w:pPr>
        <w:pStyle w:val="paragraph"/>
      </w:pPr>
      <w:r w:rsidRPr="00485A46">
        <w:tab/>
        <w:t>(d)</w:t>
      </w:r>
      <w:r w:rsidRPr="00485A46">
        <w:tab/>
        <w:t>those flexible PPL days are not week days.</w:t>
      </w:r>
    </w:p>
    <w:p w:rsidR="002E0F03" w:rsidRPr="00485A46" w:rsidRDefault="00817BEB" w:rsidP="00485A46">
      <w:pPr>
        <w:pStyle w:val="subsection"/>
      </w:pPr>
      <w:r w:rsidRPr="00485A46">
        <w:tab/>
        <w:t>(1D</w:t>
      </w:r>
      <w:r w:rsidR="002E0F03" w:rsidRPr="00485A46">
        <w:t>)</w:t>
      </w:r>
      <w:r w:rsidR="002E0F03" w:rsidRPr="00485A46">
        <w:tab/>
        <w:t xml:space="preserve">If the Secretary revokes an employer determination under </w:t>
      </w:r>
      <w:r w:rsidR="00485A46" w:rsidRPr="00485A46">
        <w:t>subsection (</w:t>
      </w:r>
      <w:r w:rsidRPr="00485A46">
        <w:t>1A), (1B) or (1C</w:t>
      </w:r>
      <w:r w:rsidR="002E0F03" w:rsidRPr="00485A46">
        <w:t>), the revocation comes into force on the day specified by the Secretary.</w:t>
      </w:r>
    </w:p>
    <w:p w:rsidR="002E0F03" w:rsidRPr="00485A46" w:rsidRDefault="007732F3" w:rsidP="00485A46">
      <w:pPr>
        <w:pStyle w:val="ItemHead"/>
      </w:pPr>
      <w:r w:rsidRPr="00485A46">
        <w:t>179</w:t>
      </w:r>
      <w:r w:rsidR="002E0F03" w:rsidRPr="00485A46">
        <w:t xml:space="preserve">  Paragraph 112(a)</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(a)</w:t>
      </w:r>
      <w:r w:rsidRPr="00485A46">
        <w:tab/>
        <w:t>if paragraph</w:t>
      </w:r>
      <w:r w:rsidR="00485A46" w:rsidRPr="00485A46">
        <w:t> </w:t>
      </w:r>
      <w:r w:rsidRPr="00485A46">
        <w:t>109(3)(a) applies—the following period or periods for each specified employee ends:</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if the specified employee has a continuous PPL period for the child of the specified employee to which the election relates—the specified employee’s PPL period for the child and the specified employee’s continuous flexible period for the child;</w:t>
      </w:r>
    </w:p>
    <w:p w:rsidR="002E0F03" w:rsidRPr="00485A46" w:rsidRDefault="002E0F03" w:rsidP="00485A46">
      <w:pPr>
        <w:pStyle w:val="paragraphsub"/>
      </w:pPr>
      <w:r w:rsidRPr="00485A46">
        <w:tab/>
        <w:t>(ii)</w:t>
      </w:r>
      <w:r w:rsidRPr="00485A46">
        <w:tab/>
        <w:t>otherwise—the specified employee’s PPL period for the child to which the election relates;</w:t>
      </w:r>
    </w:p>
    <w:p w:rsidR="002E0F03" w:rsidRPr="00485A46" w:rsidRDefault="007732F3" w:rsidP="00485A46">
      <w:pPr>
        <w:pStyle w:val="ItemHead"/>
      </w:pPr>
      <w:r w:rsidRPr="00485A46">
        <w:t>180</w:t>
      </w:r>
      <w:r w:rsidR="002E0F03" w:rsidRPr="00485A46">
        <w:t xml:space="preserve">  Paragraph 113(1)(a)</w:t>
      </w:r>
    </w:p>
    <w:p w:rsidR="002E0F03" w:rsidRPr="00485A46" w:rsidRDefault="002E0F03" w:rsidP="00485A46">
      <w:pPr>
        <w:pStyle w:val="Item"/>
      </w:pPr>
      <w:r w:rsidRPr="00485A46">
        <w:t>After “person’s employer”, insert “in relation to a child of the person”.</w:t>
      </w:r>
    </w:p>
    <w:p w:rsidR="002E0F03" w:rsidRPr="00485A46" w:rsidRDefault="007732F3" w:rsidP="00485A46">
      <w:pPr>
        <w:pStyle w:val="ItemHead"/>
      </w:pPr>
      <w:r w:rsidRPr="00485A46">
        <w:t>181</w:t>
      </w:r>
      <w:r w:rsidR="002E0F03" w:rsidRPr="00485A46">
        <w:t xml:space="preserve">  At the end of paragraph</w:t>
      </w:r>
      <w:r w:rsidR="00485A46" w:rsidRPr="00485A46">
        <w:t> </w:t>
      </w:r>
      <w:r w:rsidR="002E0F03" w:rsidRPr="00485A46">
        <w:t>113(1)(b)</w:t>
      </w:r>
    </w:p>
    <w:p w:rsidR="002E0F03" w:rsidRPr="00485A46" w:rsidRDefault="002E0F03" w:rsidP="00485A46">
      <w:pPr>
        <w:pStyle w:val="Item"/>
      </w:pPr>
      <w:r w:rsidRPr="00485A46">
        <w:t>Add “under section</w:t>
      </w:r>
      <w:r w:rsidR="00485A46" w:rsidRPr="00485A46">
        <w:t> </w:t>
      </w:r>
      <w:r w:rsidRPr="00485A46">
        <w:t>13, 14, 15, 16 or 17 for the person in relation to the child”.</w:t>
      </w:r>
    </w:p>
    <w:p w:rsidR="002E0F03" w:rsidRPr="00485A46" w:rsidRDefault="007732F3" w:rsidP="00485A46">
      <w:pPr>
        <w:pStyle w:val="ItemHead"/>
      </w:pPr>
      <w:r w:rsidRPr="00485A46">
        <w:t>182</w:t>
      </w:r>
      <w:r w:rsidR="002E0F03" w:rsidRPr="00485A46">
        <w:t xml:space="preserve">  Paragraph 113(2)(b)</w:t>
      </w:r>
    </w:p>
    <w:p w:rsidR="002E0F03" w:rsidRPr="00485A46" w:rsidRDefault="002E0F03" w:rsidP="00485A46">
      <w:pPr>
        <w:pStyle w:val="Item"/>
      </w:pPr>
      <w:r w:rsidRPr="00485A46">
        <w:t>Repeal the paragraph, substitute:</w:t>
      </w:r>
    </w:p>
    <w:p w:rsidR="002E0F03" w:rsidRPr="00485A46" w:rsidRDefault="002E0F03" w:rsidP="00485A46">
      <w:pPr>
        <w:pStyle w:val="paragraph"/>
      </w:pPr>
      <w:r w:rsidRPr="00485A46">
        <w:tab/>
        <w:t>(b)</w:t>
      </w:r>
      <w:r w:rsidRPr="00485A46">
        <w:tab/>
        <w:t>if parental leave pay is payable:</w:t>
      </w:r>
    </w:p>
    <w:p w:rsidR="002E0F03" w:rsidRPr="00485A46" w:rsidRDefault="002E0F03" w:rsidP="00485A46">
      <w:pPr>
        <w:pStyle w:val="paragraphsub"/>
      </w:pPr>
      <w:r w:rsidRPr="00485A46">
        <w:tab/>
        <w:t>(</w:t>
      </w:r>
      <w:proofErr w:type="spellStart"/>
      <w:r w:rsidRPr="00485A46">
        <w:t>i</w:t>
      </w:r>
      <w:proofErr w:type="spellEnd"/>
      <w:r w:rsidRPr="00485A46">
        <w:t>)</w:t>
      </w:r>
      <w:r w:rsidRPr="00485A46">
        <w:tab/>
        <w:t xml:space="preserve">the person’s </w:t>
      </w:r>
      <w:proofErr w:type="spellStart"/>
      <w:r w:rsidRPr="00485A46">
        <w:t>PPL</w:t>
      </w:r>
      <w:proofErr w:type="spellEnd"/>
      <w:r w:rsidRPr="00485A46">
        <w:t xml:space="preserve"> period</w:t>
      </w:r>
      <w:r w:rsidR="002C0A39" w:rsidRPr="00485A46">
        <w:t xml:space="preserve"> for the child</w:t>
      </w:r>
      <w:r w:rsidRPr="00485A46">
        <w:t>; and</w:t>
      </w:r>
    </w:p>
    <w:p w:rsidR="002E0F03" w:rsidRPr="00485A46" w:rsidRDefault="002E0F03" w:rsidP="00485A46">
      <w:pPr>
        <w:pStyle w:val="paragraphsub"/>
      </w:pPr>
      <w:r w:rsidRPr="00485A46">
        <w:tab/>
        <w:t>(ii)</w:t>
      </w:r>
      <w:r w:rsidRPr="00485A46">
        <w:tab/>
        <w:t>if the person has a continuous PPL period for the child</w:t>
      </w:r>
      <w:r w:rsidR="001F0F31" w:rsidRPr="00485A46">
        <w:t xml:space="preserve"> under subsection</w:t>
      </w:r>
      <w:r w:rsidR="00485A46" w:rsidRPr="00485A46">
        <w:t> </w:t>
      </w:r>
      <w:r w:rsidR="001F0F31" w:rsidRPr="00485A46">
        <w:t>6A(1)</w:t>
      </w:r>
      <w:r w:rsidRPr="00485A46">
        <w:t>—the person’s continuous flexible period for the child; and</w:t>
      </w:r>
    </w:p>
    <w:p w:rsidR="002E0F03" w:rsidRPr="00485A46" w:rsidRDefault="007732F3" w:rsidP="00485A46">
      <w:pPr>
        <w:pStyle w:val="ItemHead"/>
      </w:pPr>
      <w:r w:rsidRPr="00485A46">
        <w:t>183</w:t>
      </w:r>
      <w:r w:rsidR="002E0F03" w:rsidRPr="00485A46">
        <w:t xml:space="preserve">  Subsection</w:t>
      </w:r>
      <w:r w:rsidR="00485A46" w:rsidRPr="00485A46">
        <w:t> </w:t>
      </w:r>
      <w:r w:rsidR="002E0F03" w:rsidRPr="00485A46">
        <w:t>113(2) (note)</w:t>
      </w:r>
    </w:p>
    <w:p w:rsidR="002E0F03" w:rsidRPr="00485A46" w:rsidRDefault="002E0F03" w:rsidP="00485A46">
      <w:pPr>
        <w:pStyle w:val="Item"/>
      </w:pPr>
      <w:r w:rsidRPr="00485A46">
        <w:t>Omit “subsection</w:t>
      </w:r>
      <w:r w:rsidR="00485A46" w:rsidRPr="00485A46">
        <w:t> </w:t>
      </w:r>
      <w:r w:rsidRPr="00485A46">
        <w:t>108(1)”, substitute “subsections</w:t>
      </w:r>
      <w:r w:rsidR="00485A46" w:rsidRPr="00485A46">
        <w:t> </w:t>
      </w:r>
      <w:r w:rsidR="00817BEB" w:rsidRPr="00485A46">
        <w:t>108(1A) and (1B</w:t>
      </w:r>
      <w:r w:rsidRPr="00485A46">
        <w:t>)”.</w:t>
      </w:r>
    </w:p>
    <w:p w:rsidR="002E0F03" w:rsidRPr="00485A46" w:rsidRDefault="007732F3" w:rsidP="00485A46">
      <w:pPr>
        <w:pStyle w:val="ItemHead"/>
      </w:pPr>
      <w:r w:rsidRPr="00485A46">
        <w:t>184</w:t>
      </w:r>
      <w:r w:rsidR="002E0F03" w:rsidRPr="00485A46">
        <w:t xml:space="preserve">  Paragraph 114(1)(a)</w:t>
      </w:r>
    </w:p>
    <w:p w:rsidR="002E0F03" w:rsidRPr="00485A46" w:rsidRDefault="002E0F03" w:rsidP="00485A46">
      <w:pPr>
        <w:pStyle w:val="Item"/>
      </w:pPr>
      <w:r w:rsidRPr="00485A46">
        <w:t>After “person’s employer”, insert “in relation to a child of the person”.</w:t>
      </w:r>
    </w:p>
    <w:p w:rsidR="002E0F03" w:rsidRPr="00485A46" w:rsidRDefault="007732F3" w:rsidP="00485A46">
      <w:pPr>
        <w:pStyle w:val="ItemHead"/>
      </w:pPr>
      <w:r w:rsidRPr="00485A46">
        <w:t>185</w:t>
      </w:r>
      <w:r w:rsidR="002E0F03" w:rsidRPr="00485A46">
        <w:t xml:space="preserve">  At the end of paragraph</w:t>
      </w:r>
      <w:r w:rsidR="00485A46" w:rsidRPr="00485A46">
        <w:t> </w:t>
      </w:r>
      <w:r w:rsidR="002E0F03" w:rsidRPr="00485A46">
        <w:t>114(1)(b)</w:t>
      </w:r>
    </w:p>
    <w:p w:rsidR="002E0F03" w:rsidRPr="00485A46" w:rsidRDefault="002E0F03" w:rsidP="00485A46">
      <w:pPr>
        <w:pStyle w:val="Item"/>
      </w:pPr>
      <w:r w:rsidRPr="00485A46">
        <w:t>Add “for the child”.</w:t>
      </w:r>
    </w:p>
    <w:p w:rsidR="008B5BC8" w:rsidRPr="00485A46" w:rsidRDefault="007732F3" w:rsidP="00485A46">
      <w:pPr>
        <w:pStyle w:val="ItemHead"/>
      </w:pPr>
      <w:r w:rsidRPr="00485A46">
        <w:t>186</w:t>
      </w:r>
      <w:r w:rsidR="008B5BC8" w:rsidRPr="00485A46">
        <w:t xml:space="preserve">  Paragraph</w:t>
      </w:r>
      <w:r w:rsidR="00322B1C" w:rsidRPr="00485A46">
        <w:t xml:space="preserve"> </w:t>
      </w:r>
      <w:r w:rsidR="008B5BC8" w:rsidRPr="00485A46">
        <w:t>114(2</w:t>
      </w:r>
      <w:r w:rsidR="00436B23" w:rsidRPr="00485A46">
        <w:t>)(b</w:t>
      </w:r>
      <w:r w:rsidR="008B5BC8" w:rsidRPr="00485A46">
        <w:t>)</w:t>
      </w:r>
    </w:p>
    <w:p w:rsidR="008B5BC8" w:rsidRPr="00485A46" w:rsidRDefault="008B5BC8" w:rsidP="00485A46">
      <w:pPr>
        <w:pStyle w:val="Item"/>
      </w:pPr>
      <w:r w:rsidRPr="00485A46">
        <w:t>Before “to that specified”, insert “for the child”.</w:t>
      </w:r>
    </w:p>
    <w:p w:rsidR="002E0F03" w:rsidRPr="00485A46" w:rsidRDefault="007732F3" w:rsidP="00485A46">
      <w:pPr>
        <w:pStyle w:val="ItemHead"/>
      </w:pPr>
      <w:r w:rsidRPr="00485A46">
        <w:t>187</w:t>
      </w:r>
      <w:r w:rsidR="002E0F03" w:rsidRPr="00485A46">
        <w:t xml:space="preserve">  After paragraph</w:t>
      </w:r>
      <w:r w:rsidR="00485A46" w:rsidRPr="00485A46">
        <w:t> </w:t>
      </w:r>
      <w:r w:rsidR="002E0F03" w:rsidRPr="00485A46">
        <w:t>114(2)(b)</w:t>
      </w:r>
    </w:p>
    <w:p w:rsidR="002E0F03" w:rsidRPr="00485A46" w:rsidRDefault="002E0F03" w:rsidP="00485A46">
      <w:pPr>
        <w:pStyle w:val="Item"/>
      </w:pPr>
      <w:r w:rsidRPr="00485A46">
        <w:t>Insert:</w:t>
      </w:r>
    </w:p>
    <w:p w:rsidR="002E0F03" w:rsidRPr="00485A46" w:rsidRDefault="002E0F03" w:rsidP="00485A46">
      <w:pPr>
        <w:pStyle w:val="paragraph"/>
      </w:pPr>
      <w:r w:rsidRPr="00485A46">
        <w:tab/>
        <w:t>(</w:t>
      </w:r>
      <w:proofErr w:type="spellStart"/>
      <w:r w:rsidRPr="00485A46">
        <w:t>ba</w:t>
      </w:r>
      <w:proofErr w:type="spellEnd"/>
      <w:r w:rsidRPr="00485A46">
        <w:t>)</w:t>
      </w:r>
      <w:r w:rsidRPr="00485A46">
        <w:tab/>
        <w:t>if the effect of the decision is that the person has a different continuous flexible period fo</w:t>
      </w:r>
      <w:r w:rsidR="004009D3" w:rsidRPr="00485A46">
        <w:t xml:space="preserve">r the child to that mentioned </w:t>
      </w:r>
      <w:r w:rsidR="00436B23" w:rsidRPr="00485A46">
        <w:t>in a</w:t>
      </w:r>
      <w:r w:rsidR="00C53605" w:rsidRPr="00485A46">
        <w:t>n earlier</w:t>
      </w:r>
      <w:r w:rsidR="004009D3" w:rsidRPr="00485A46">
        <w:t xml:space="preserve"> employer notice relating to the employer determination—</w:t>
      </w:r>
      <w:r w:rsidR="008B5BC8" w:rsidRPr="00485A46">
        <w:t>that</w:t>
      </w:r>
      <w:r w:rsidRPr="00485A46">
        <w:t xml:space="preserve"> different continuous flexible period; and</w:t>
      </w:r>
    </w:p>
    <w:p w:rsidR="003B7840" w:rsidRPr="00485A46" w:rsidRDefault="007732F3" w:rsidP="00485A46">
      <w:pPr>
        <w:pStyle w:val="ItemHead"/>
      </w:pPr>
      <w:r w:rsidRPr="00485A46">
        <w:t>188</w:t>
      </w:r>
      <w:r w:rsidR="00704A5E" w:rsidRPr="00485A46">
        <w:t xml:space="preserve">  Section</w:t>
      </w:r>
      <w:r w:rsidR="00485A46" w:rsidRPr="00485A46">
        <w:t> </w:t>
      </w:r>
      <w:r w:rsidR="00704A5E" w:rsidRPr="00485A46">
        <w:t>115CA (parag</w:t>
      </w:r>
      <w:r w:rsidR="003B7840" w:rsidRPr="00485A46">
        <w:t>raph beginning “The work test”)</w:t>
      </w:r>
    </w:p>
    <w:p w:rsidR="007E2555" w:rsidRPr="00485A46" w:rsidRDefault="007E2555" w:rsidP="00485A46">
      <w:pPr>
        <w:pStyle w:val="Item"/>
      </w:pPr>
      <w:r w:rsidRPr="00485A46">
        <w:t>Omit “A previous PPL period and previous DAPP period of the person”, substitute “The person’s PPL period for a previous child, a flexible PPL day for a previous child for which parental leave pay was payable to the person and the person’s DAPP period for a previ</w:t>
      </w:r>
      <w:r w:rsidR="00396B92" w:rsidRPr="00485A46">
        <w:t>ous child</w:t>
      </w:r>
      <w:r w:rsidRPr="00485A46">
        <w:t>”.</w:t>
      </w:r>
    </w:p>
    <w:p w:rsidR="008B5BC8" w:rsidRPr="00485A46" w:rsidRDefault="007732F3" w:rsidP="00485A46">
      <w:pPr>
        <w:pStyle w:val="ItemHead"/>
      </w:pPr>
      <w:r w:rsidRPr="00485A46">
        <w:t>189</w:t>
      </w:r>
      <w:r w:rsidR="008B5BC8" w:rsidRPr="00485A46">
        <w:t xml:space="preserve">  Subsection</w:t>
      </w:r>
      <w:r w:rsidR="00485A46" w:rsidRPr="00485A46">
        <w:t> </w:t>
      </w:r>
      <w:r w:rsidR="008B5BC8" w:rsidRPr="00485A46">
        <w:t>115CB(5)</w:t>
      </w:r>
    </w:p>
    <w:p w:rsidR="008B5BC8" w:rsidRPr="00485A46" w:rsidRDefault="008B5BC8" w:rsidP="00485A46">
      <w:pPr>
        <w:pStyle w:val="Item"/>
      </w:pPr>
      <w:r w:rsidRPr="00485A46">
        <w:t>After “period” (first occurring), insert “for the child”.</w:t>
      </w:r>
    </w:p>
    <w:p w:rsidR="008B5BC8" w:rsidRPr="00485A46" w:rsidRDefault="007732F3" w:rsidP="00485A46">
      <w:pPr>
        <w:pStyle w:val="ItemHead"/>
      </w:pPr>
      <w:r w:rsidRPr="00485A46">
        <w:t>190</w:t>
      </w:r>
      <w:r w:rsidR="008B5BC8" w:rsidRPr="00485A46">
        <w:t xml:space="preserve">  Subsection</w:t>
      </w:r>
      <w:r w:rsidR="00485A46" w:rsidRPr="00485A46">
        <w:t> </w:t>
      </w:r>
      <w:r w:rsidR="008B5BC8" w:rsidRPr="00485A46">
        <w:t>115CB(5)</w:t>
      </w:r>
    </w:p>
    <w:p w:rsidR="008B5BC8" w:rsidRPr="00485A46" w:rsidRDefault="008B5BC8" w:rsidP="00485A46">
      <w:pPr>
        <w:pStyle w:val="Item"/>
      </w:pPr>
      <w:r w:rsidRPr="00485A46">
        <w:t>Omit “the PPL”, substitute “that PPL”.</w:t>
      </w:r>
    </w:p>
    <w:p w:rsidR="00222FFF" w:rsidRPr="00485A46" w:rsidRDefault="007732F3" w:rsidP="00485A46">
      <w:pPr>
        <w:pStyle w:val="ItemHead"/>
      </w:pPr>
      <w:r w:rsidRPr="00485A46">
        <w:t>191</w:t>
      </w:r>
      <w:r w:rsidR="00222FFF" w:rsidRPr="00485A46">
        <w:t xml:space="preserve">  After </w:t>
      </w:r>
      <w:r w:rsidR="0015758B" w:rsidRPr="00485A46">
        <w:t>subsection</w:t>
      </w:r>
      <w:r w:rsidR="00485A46" w:rsidRPr="00485A46">
        <w:t> </w:t>
      </w:r>
      <w:r w:rsidR="00222FFF" w:rsidRPr="00485A46">
        <w:t>115CB(5)</w:t>
      </w:r>
    </w:p>
    <w:p w:rsidR="00222FFF" w:rsidRPr="00485A46" w:rsidRDefault="00222FFF" w:rsidP="00485A46">
      <w:pPr>
        <w:pStyle w:val="Item"/>
      </w:pPr>
      <w:r w:rsidRPr="00485A46">
        <w:t>Insert:</w:t>
      </w:r>
    </w:p>
    <w:p w:rsidR="00585F38" w:rsidRPr="00485A46" w:rsidRDefault="00585F38" w:rsidP="00485A46">
      <w:pPr>
        <w:pStyle w:val="SubsectionHead"/>
      </w:pPr>
      <w:r w:rsidRPr="00485A46">
        <w:t>Not eligible—overlap with flexible PPL day</w:t>
      </w:r>
    </w:p>
    <w:p w:rsidR="00585F38" w:rsidRPr="00485A46" w:rsidRDefault="00585F38" w:rsidP="00485A46">
      <w:pPr>
        <w:pStyle w:val="subsection"/>
      </w:pPr>
      <w:r w:rsidRPr="00485A46">
        <w:tab/>
        <w:t>(5A)</w:t>
      </w:r>
      <w:r w:rsidRPr="00485A46">
        <w:tab/>
        <w:t xml:space="preserve">If there is in force a </w:t>
      </w:r>
      <w:proofErr w:type="spellStart"/>
      <w:r w:rsidRPr="00485A46">
        <w:t>payability</w:t>
      </w:r>
      <w:proofErr w:type="spellEnd"/>
      <w:r w:rsidRPr="00485A46">
        <w:t xml:space="preserve"> determination that parental leave pay is payable to a person </w:t>
      </w:r>
      <w:r w:rsidR="00FC3C41" w:rsidRPr="00485A46">
        <w:t xml:space="preserve">for a flexible PPL day for </w:t>
      </w:r>
      <w:r w:rsidRPr="00485A46">
        <w:t xml:space="preserve">a child, then, despite </w:t>
      </w:r>
      <w:r w:rsidR="00485A46" w:rsidRPr="00485A46">
        <w:t>subsections (</w:t>
      </w:r>
      <w:r w:rsidRPr="00485A46">
        <w:t xml:space="preserve">2), (3) and (4), the person is not </w:t>
      </w:r>
      <w:r w:rsidRPr="00485A46">
        <w:rPr>
          <w:b/>
          <w:i/>
        </w:rPr>
        <w:t xml:space="preserve">eligible </w:t>
      </w:r>
      <w:r w:rsidRPr="00485A46">
        <w:t>for dad and partner pay for the child on that same day.</w:t>
      </w:r>
    </w:p>
    <w:p w:rsidR="008A0DFA" w:rsidRPr="00485A46" w:rsidRDefault="007732F3" w:rsidP="00485A46">
      <w:pPr>
        <w:pStyle w:val="ItemHead"/>
      </w:pPr>
      <w:r w:rsidRPr="00485A46">
        <w:t>192</w:t>
      </w:r>
      <w:r w:rsidR="008A0DFA" w:rsidRPr="00485A46">
        <w:t xml:space="preserve">  Subsection</w:t>
      </w:r>
      <w:r w:rsidR="00485A46" w:rsidRPr="00485A46">
        <w:t> </w:t>
      </w:r>
      <w:r w:rsidR="008A0DFA" w:rsidRPr="00485A46">
        <w:t>115CB(7)</w:t>
      </w:r>
    </w:p>
    <w:p w:rsidR="008A0DFA" w:rsidRPr="00485A46" w:rsidRDefault="008A0DFA" w:rsidP="00485A46">
      <w:pPr>
        <w:pStyle w:val="Item"/>
      </w:pPr>
      <w:r w:rsidRPr="00485A46">
        <w:t xml:space="preserve">Repeal the </w:t>
      </w:r>
      <w:r w:rsidR="00485A46" w:rsidRPr="00485A46">
        <w:t>subsection (</w:t>
      </w:r>
      <w:r w:rsidRPr="00485A46">
        <w:t>not including the heading), substitute:</w:t>
      </w:r>
    </w:p>
    <w:p w:rsidR="008A0DFA" w:rsidRPr="00485A46" w:rsidRDefault="008A0DFA" w:rsidP="00485A46">
      <w:pPr>
        <w:pStyle w:val="subsection"/>
      </w:pPr>
      <w:r w:rsidRPr="00485A46">
        <w:tab/>
        <w:t>(7)</w:t>
      </w:r>
      <w:r w:rsidRPr="00485A46">
        <w:tab/>
      </w:r>
      <w:r w:rsidR="00EB44E9" w:rsidRPr="00485A46">
        <w:t xml:space="preserve">Despite </w:t>
      </w:r>
      <w:r w:rsidR="00485A46" w:rsidRPr="00485A46">
        <w:t>subsections (</w:t>
      </w:r>
      <w:r w:rsidR="00EB44E9" w:rsidRPr="00485A46">
        <w:t>2), (3) and (4), a</w:t>
      </w:r>
      <w:r w:rsidRPr="00485A46">
        <w:t xml:space="preserve"> DAPP claimant is not eligible for dad and partner pay for a child on a day if:</w:t>
      </w:r>
    </w:p>
    <w:p w:rsidR="008A0DFA" w:rsidRPr="00485A46" w:rsidRDefault="008A0DFA" w:rsidP="00485A46">
      <w:pPr>
        <w:pStyle w:val="paragraph"/>
      </w:pPr>
      <w:r w:rsidRPr="00485A46">
        <w:tab/>
        <w:t>(a)</w:t>
      </w:r>
      <w:r w:rsidRPr="00485A46">
        <w:tab/>
        <w:t xml:space="preserve">there is in force a </w:t>
      </w:r>
      <w:proofErr w:type="spellStart"/>
      <w:r w:rsidRPr="00485A46">
        <w:t>payability</w:t>
      </w:r>
      <w:proofErr w:type="spellEnd"/>
      <w:r w:rsidRPr="00485A46">
        <w:t xml:space="preserve"> determination that parental leave pay is payable to the </w:t>
      </w:r>
      <w:r w:rsidR="00102CB3" w:rsidRPr="00485A46">
        <w:t xml:space="preserve">DAPP </w:t>
      </w:r>
      <w:r w:rsidRPr="00485A46">
        <w:t xml:space="preserve">claimant for the child for the </w:t>
      </w:r>
      <w:r w:rsidR="00102CB3" w:rsidRPr="00485A46">
        <w:t xml:space="preserve">DAPP </w:t>
      </w:r>
      <w:r w:rsidRPr="00485A46">
        <w:t>claimant’s PPL period</w:t>
      </w:r>
      <w:r w:rsidR="00817BEB" w:rsidRPr="00485A46">
        <w:t xml:space="preserve"> </w:t>
      </w:r>
      <w:r w:rsidR="00FC3C41" w:rsidRPr="00485A46">
        <w:t>for the child</w:t>
      </w:r>
      <w:r w:rsidRPr="00485A46">
        <w:t>; and</w:t>
      </w:r>
    </w:p>
    <w:p w:rsidR="008A0DFA" w:rsidRPr="00485A46" w:rsidRDefault="008A0DFA" w:rsidP="00485A46">
      <w:pPr>
        <w:pStyle w:val="paragraph"/>
      </w:pPr>
      <w:r w:rsidRPr="00485A46">
        <w:tab/>
        <w:t>(b)</w:t>
      </w:r>
      <w:r w:rsidRPr="00485A46">
        <w:tab/>
        <w:t xml:space="preserve">there is in force one or more </w:t>
      </w:r>
      <w:proofErr w:type="spellStart"/>
      <w:r w:rsidRPr="00485A46">
        <w:t>payability</w:t>
      </w:r>
      <w:proofErr w:type="spellEnd"/>
      <w:r w:rsidRPr="00485A46">
        <w:t xml:space="preserve"> determinations that parental leave pay is payable to the </w:t>
      </w:r>
      <w:r w:rsidR="00102CB3" w:rsidRPr="00485A46">
        <w:t xml:space="preserve">DAPP </w:t>
      </w:r>
      <w:r w:rsidRPr="00485A46">
        <w:t>claimant for one or more flexible PPL days for the child; and</w:t>
      </w:r>
    </w:p>
    <w:p w:rsidR="008A0DFA" w:rsidRPr="00485A46" w:rsidRDefault="008A0DFA" w:rsidP="00485A46">
      <w:pPr>
        <w:pStyle w:val="paragraph"/>
      </w:pPr>
      <w:r w:rsidRPr="00485A46">
        <w:tab/>
        <w:t>(c)</w:t>
      </w:r>
      <w:r w:rsidRPr="00485A46">
        <w:tab/>
        <w:t>the sum of the following number of days is at least 90:</w:t>
      </w:r>
    </w:p>
    <w:p w:rsidR="008A0DFA" w:rsidRPr="00485A46" w:rsidRDefault="008A0DFA" w:rsidP="00485A46">
      <w:pPr>
        <w:pStyle w:val="paragraphsub"/>
      </w:pPr>
      <w:r w:rsidRPr="00485A46">
        <w:tab/>
        <w:t>(</w:t>
      </w:r>
      <w:proofErr w:type="spellStart"/>
      <w:r w:rsidRPr="00485A46">
        <w:t>i</w:t>
      </w:r>
      <w:proofErr w:type="spellEnd"/>
      <w:r w:rsidRPr="00485A46">
        <w:t>)</w:t>
      </w:r>
      <w:r w:rsidRPr="00485A46">
        <w:tab/>
        <w:t xml:space="preserve">the number of week days in the period mentioned in </w:t>
      </w:r>
      <w:r w:rsidR="00485A46" w:rsidRPr="00485A46">
        <w:t>paragraph (</w:t>
      </w:r>
      <w:r w:rsidRPr="00485A46">
        <w:t>a);</w:t>
      </w:r>
    </w:p>
    <w:p w:rsidR="008A0DFA" w:rsidRPr="00485A46" w:rsidRDefault="008A0DFA" w:rsidP="00485A46">
      <w:pPr>
        <w:pStyle w:val="paragraphsub"/>
      </w:pPr>
      <w:r w:rsidRPr="00485A46">
        <w:tab/>
        <w:t>(ii)</w:t>
      </w:r>
      <w:r w:rsidRPr="00485A46">
        <w:tab/>
        <w:t xml:space="preserve">the number of </w:t>
      </w:r>
      <w:r w:rsidR="00102CB3" w:rsidRPr="00485A46">
        <w:t xml:space="preserve">those </w:t>
      </w:r>
      <w:r w:rsidRPr="00485A46">
        <w:t>flexible PPL days;</w:t>
      </w:r>
    </w:p>
    <w:p w:rsidR="008A0DFA" w:rsidRPr="00485A46" w:rsidRDefault="008A0DFA" w:rsidP="00485A46">
      <w:pPr>
        <w:pStyle w:val="paragraphsub"/>
      </w:pPr>
      <w:r w:rsidRPr="00485A46">
        <w:tab/>
        <w:t>(iii)</w:t>
      </w:r>
      <w:r w:rsidRPr="00485A46">
        <w:tab/>
        <w:t xml:space="preserve">the number of week days in the reference period for the </w:t>
      </w:r>
      <w:r w:rsidR="00102CB3" w:rsidRPr="00485A46">
        <w:t xml:space="preserve">DAPP </w:t>
      </w:r>
      <w:r w:rsidRPr="00485A46">
        <w:t>claimant’s claim for dad and partner pay for the child.</w:t>
      </w:r>
    </w:p>
    <w:p w:rsidR="0023544B" w:rsidRPr="00485A46" w:rsidRDefault="007732F3" w:rsidP="00485A46">
      <w:pPr>
        <w:pStyle w:val="ItemHead"/>
      </w:pPr>
      <w:r w:rsidRPr="00485A46">
        <w:t>193</w:t>
      </w:r>
      <w:r w:rsidR="0023544B" w:rsidRPr="00485A46">
        <w:t xml:space="preserve">  Paragraph</w:t>
      </w:r>
      <w:r w:rsidR="003D5EE2" w:rsidRPr="00485A46">
        <w:t>s</w:t>
      </w:r>
      <w:r w:rsidR="0023544B" w:rsidRPr="00485A46">
        <w:t xml:space="preserve"> 115CBA(1)</w:t>
      </w:r>
      <w:r w:rsidR="00B547BD" w:rsidRPr="00485A46">
        <w:t>(a)</w:t>
      </w:r>
      <w:r w:rsidR="003D5EE2" w:rsidRPr="00485A46">
        <w:t>, (2)(b) and (3)(b)</w:t>
      </w:r>
    </w:p>
    <w:p w:rsidR="003D5EE2" w:rsidRPr="00485A46" w:rsidRDefault="003D5EE2" w:rsidP="00485A46">
      <w:pPr>
        <w:pStyle w:val="Item"/>
      </w:pPr>
      <w:r w:rsidRPr="00485A46">
        <w:t>Omit “</w:t>
      </w:r>
      <w:r w:rsidRPr="00485A46">
        <w:rPr>
          <w:i/>
        </w:rPr>
        <w:t>Social Security Act 1991</w:t>
      </w:r>
      <w:r w:rsidRPr="00485A46">
        <w:t xml:space="preserve">”, </w:t>
      </w:r>
      <w:r w:rsidR="00C53605" w:rsidRPr="00485A46">
        <w:t>substitute</w:t>
      </w:r>
      <w:r w:rsidRPr="00485A46">
        <w:t xml:space="preserve"> “Social Security Act”.</w:t>
      </w:r>
    </w:p>
    <w:p w:rsidR="009864F5" w:rsidRPr="00485A46" w:rsidRDefault="007732F3" w:rsidP="00485A46">
      <w:pPr>
        <w:pStyle w:val="ItemHead"/>
      </w:pPr>
      <w:r w:rsidRPr="00485A46">
        <w:t>194</w:t>
      </w:r>
      <w:r w:rsidR="009864F5" w:rsidRPr="00485A46">
        <w:t xml:space="preserve"> </w:t>
      </w:r>
      <w:r w:rsidR="00F72A6A" w:rsidRPr="00485A46">
        <w:t xml:space="preserve"> </w:t>
      </w:r>
      <w:r w:rsidR="009864F5" w:rsidRPr="00485A46">
        <w:t>Paragraph 115CBA(5)(a)</w:t>
      </w:r>
    </w:p>
    <w:p w:rsidR="009864F5" w:rsidRPr="00485A46" w:rsidRDefault="009864F5" w:rsidP="00485A46">
      <w:pPr>
        <w:pStyle w:val="Item"/>
      </w:pPr>
      <w:r w:rsidRPr="00485A46">
        <w:t xml:space="preserve">Omit “(within the meaning of the </w:t>
      </w:r>
      <w:r w:rsidRPr="00485A46">
        <w:rPr>
          <w:i/>
        </w:rPr>
        <w:t>Social Security Act 1991</w:t>
      </w:r>
      <w:r w:rsidRPr="00485A46">
        <w:t>)”.</w:t>
      </w:r>
    </w:p>
    <w:p w:rsidR="009864F5" w:rsidRPr="00485A46" w:rsidRDefault="007732F3" w:rsidP="00485A46">
      <w:pPr>
        <w:pStyle w:val="ItemHead"/>
      </w:pPr>
      <w:r w:rsidRPr="00485A46">
        <w:t>195</w:t>
      </w:r>
      <w:r w:rsidR="009864F5" w:rsidRPr="00485A46">
        <w:t xml:space="preserve">  Paragraph 115CBA(5)(a)</w:t>
      </w:r>
    </w:p>
    <w:p w:rsidR="009864F5" w:rsidRPr="00485A46" w:rsidRDefault="009864F5" w:rsidP="00485A46">
      <w:pPr>
        <w:pStyle w:val="Item"/>
      </w:pPr>
      <w:r w:rsidRPr="00485A46">
        <w:t>Omit “(within the meaning of that Act)”.</w:t>
      </w:r>
    </w:p>
    <w:p w:rsidR="009864F5" w:rsidRPr="00485A46" w:rsidRDefault="007732F3" w:rsidP="00485A46">
      <w:pPr>
        <w:pStyle w:val="ItemHead"/>
      </w:pPr>
      <w:r w:rsidRPr="00485A46">
        <w:t>196</w:t>
      </w:r>
      <w:r w:rsidR="009864F5" w:rsidRPr="00485A46">
        <w:t xml:space="preserve">  </w:t>
      </w:r>
      <w:r w:rsidR="003D5EE2" w:rsidRPr="00485A46">
        <w:t xml:space="preserve">Paragraph </w:t>
      </w:r>
      <w:r w:rsidR="009864F5" w:rsidRPr="00485A46">
        <w:t>115CBA(5)(b)</w:t>
      </w:r>
    </w:p>
    <w:p w:rsidR="009864F5" w:rsidRPr="00485A46" w:rsidRDefault="009864F5" w:rsidP="00485A46">
      <w:pPr>
        <w:pStyle w:val="Item"/>
      </w:pPr>
      <w:r w:rsidRPr="00485A46">
        <w:t xml:space="preserve">Omit “under the </w:t>
      </w:r>
      <w:r w:rsidRPr="00485A46">
        <w:rPr>
          <w:i/>
        </w:rPr>
        <w:t>Farm Household Support Act 2014</w:t>
      </w:r>
      <w:r w:rsidRPr="00485A46">
        <w:t>”.</w:t>
      </w:r>
    </w:p>
    <w:p w:rsidR="003D5EE2" w:rsidRPr="00485A46" w:rsidRDefault="007732F3" w:rsidP="00485A46">
      <w:pPr>
        <w:pStyle w:val="ItemHead"/>
      </w:pPr>
      <w:r w:rsidRPr="00485A46">
        <w:t>197</w:t>
      </w:r>
      <w:r w:rsidR="003D5EE2" w:rsidRPr="00485A46">
        <w:t xml:space="preserve">  Subsection</w:t>
      </w:r>
      <w:r w:rsidR="00485A46" w:rsidRPr="00485A46">
        <w:t> </w:t>
      </w:r>
      <w:r w:rsidR="003D5EE2" w:rsidRPr="00485A46">
        <w:t>115CBA(6)</w:t>
      </w:r>
    </w:p>
    <w:p w:rsidR="003D5EE2" w:rsidRPr="00485A46" w:rsidRDefault="003D5EE2" w:rsidP="00485A46">
      <w:pPr>
        <w:pStyle w:val="Item"/>
      </w:pPr>
      <w:r w:rsidRPr="00485A46">
        <w:t>Omit “</w:t>
      </w:r>
      <w:r w:rsidRPr="00485A46">
        <w:rPr>
          <w:i/>
        </w:rPr>
        <w:t>Social Security Act 1991</w:t>
      </w:r>
      <w:r w:rsidRPr="00485A46">
        <w:t>”,</w:t>
      </w:r>
      <w:r w:rsidR="00C53605" w:rsidRPr="00485A46">
        <w:t xml:space="preserve"> substitute</w:t>
      </w:r>
      <w:r w:rsidRPr="00485A46">
        <w:t xml:space="preserve"> “Social Security Act”.</w:t>
      </w:r>
    </w:p>
    <w:p w:rsidR="003D5EE2" w:rsidRPr="00485A46" w:rsidRDefault="007732F3" w:rsidP="00485A46">
      <w:pPr>
        <w:pStyle w:val="ItemHead"/>
      </w:pPr>
      <w:r w:rsidRPr="00485A46">
        <w:t>198</w:t>
      </w:r>
      <w:r w:rsidR="003D5EE2" w:rsidRPr="00485A46">
        <w:t xml:space="preserve">  Paragraphs 115CBA(8)(a), (b) and (c)</w:t>
      </w:r>
    </w:p>
    <w:p w:rsidR="003D5EE2" w:rsidRPr="00485A46" w:rsidRDefault="003D5EE2" w:rsidP="00485A46">
      <w:pPr>
        <w:pStyle w:val="Item"/>
      </w:pPr>
      <w:r w:rsidRPr="00485A46">
        <w:t>Omit “</w:t>
      </w:r>
      <w:r w:rsidRPr="00485A46">
        <w:rPr>
          <w:i/>
        </w:rPr>
        <w:t>Social Security Act 1991</w:t>
      </w:r>
      <w:r w:rsidRPr="00485A46">
        <w:t xml:space="preserve">”, </w:t>
      </w:r>
      <w:r w:rsidR="00C53605" w:rsidRPr="00485A46">
        <w:t>substitute</w:t>
      </w:r>
      <w:r w:rsidRPr="00485A46">
        <w:t xml:space="preserve"> “Social Security Act”.</w:t>
      </w:r>
    </w:p>
    <w:p w:rsidR="00713867" w:rsidRPr="00485A46" w:rsidRDefault="007732F3" w:rsidP="00485A46">
      <w:pPr>
        <w:pStyle w:val="ItemHead"/>
      </w:pPr>
      <w:r w:rsidRPr="00485A46">
        <w:t>199</w:t>
      </w:r>
      <w:r w:rsidR="00713867" w:rsidRPr="00485A46">
        <w:t xml:space="preserve">  Paragraph 166(3)(a)</w:t>
      </w:r>
    </w:p>
    <w:p w:rsidR="00713867" w:rsidRPr="00485A46" w:rsidRDefault="00713867" w:rsidP="00485A46">
      <w:pPr>
        <w:pStyle w:val="Item"/>
      </w:pPr>
      <w:r w:rsidRPr="00485A46">
        <w:t>Repeal the paragraph, substitute:</w:t>
      </w:r>
    </w:p>
    <w:p w:rsidR="00713867" w:rsidRPr="00485A46" w:rsidRDefault="00713867" w:rsidP="00485A46">
      <w:pPr>
        <w:pStyle w:val="paragraph"/>
      </w:pPr>
      <w:r w:rsidRPr="00485A46">
        <w:tab/>
        <w:t>(a)</w:t>
      </w:r>
      <w:r w:rsidRPr="00485A46">
        <w:tab/>
        <w:t>if the other person has a PPL period for the child but does not have a continuous PPL period for the child—immediately after the end of that PPL period; or</w:t>
      </w:r>
    </w:p>
    <w:p w:rsidR="00713867" w:rsidRPr="00485A46" w:rsidRDefault="00713867" w:rsidP="00485A46">
      <w:pPr>
        <w:pStyle w:val="paragraph"/>
      </w:pPr>
      <w:r w:rsidRPr="00485A46">
        <w:tab/>
        <w:t>(aa)</w:t>
      </w:r>
      <w:r w:rsidRPr="00485A46">
        <w:tab/>
        <w:t>if the other person has a continuous PPL period for the child</w:t>
      </w:r>
      <w:r w:rsidR="00646EE9" w:rsidRPr="00485A46">
        <w:t xml:space="preserve"> </w:t>
      </w:r>
      <w:r w:rsidR="00766A8F" w:rsidRPr="00485A46">
        <w:t>under subsection</w:t>
      </w:r>
      <w:r w:rsidR="00485A46" w:rsidRPr="00485A46">
        <w:t> </w:t>
      </w:r>
      <w:r w:rsidR="00766A8F" w:rsidRPr="00485A46">
        <w:t>6A(1)</w:t>
      </w:r>
      <w:r w:rsidRPr="00485A46">
        <w:t>—immediately after the end of that continuous PPL period; or</w:t>
      </w:r>
    </w:p>
    <w:p w:rsidR="00766A8F" w:rsidRPr="00485A46" w:rsidRDefault="007732F3" w:rsidP="00485A46">
      <w:pPr>
        <w:pStyle w:val="ItemHead"/>
      </w:pPr>
      <w:r w:rsidRPr="00485A46">
        <w:t>200</w:t>
      </w:r>
      <w:r w:rsidR="00646EE9" w:rsidRPr="00485A46">
        <w:t xml:space="preserve">  </w:t>
      </w:r>
      <w:r w:rsidR="008A0529" w:rsidRPr="00485A46">
        <w:t>Subsection</w:t>
      </w:r>
      <w:r w:rsidR="00485A46" w:rsidRPr="00485A46">
        <w:t> </w:t>
      </w:r>
      <w:r w:rsidR="00436B23" w:rsidRPr="00485A46">
        <w:t>166(3) (n</w:t>
      </w:r>
      <w:r w:rsidR="00766A8F" w:rsidRPr="00485A46">
        <w:t>ote</w:t>
      </w:r>
      <w:r w:rsidR="00646EE9" w:rsidRPr="00485A46">
        <w:t xml:space="preserve"> 1</w:t>
      </w:r>
      <w:r w:rsidR="00766A8F" w:rsidRPr="00485A46">
        <w:t>)</w:t>
      </w:r>
    </w:p>
    <w:p w:rsidR="00766A8F" w:rsidRPr="00485A46" w:rsidRDefault="00766A8F" w:rsidP="00485A46">
      <w:pPr>
        <w:pStyle w:val="Item"/>
      </w:pPr>
      <w:r w:rsidRPr="00485A46">
        <w:t>After “person for the child”, insert “for that period”.</w:t>
      </w:r>
    </w:p>
    <w:p w:rsidR="00780C9C" w:rsidRPr="00485A46" w:rsidRDefault="007732F3" w:rsidP="00485A46">
      <w:pPr>
        <w:pStyle w:val="ItemHead"/>
      </w:pPr>
      <w:r w:rsidRPr="00485A46">
        <w:t>201</w:t>
      </w:r>
      <w:r w:rsidR="00780C9C" w:rsidRPr="00485A46">
        <w:t xml:space="preserve">  Section</w:t>
      </w:r>
      <w:r w:rsidR="00485A46" w:rsidRPr="00485A46">
        <w:t> </w:t>
      </w:r>
      <w:r w:rsidR="00780C9C" w:rsidRPr="00485A46">
        <w:t>167</w:t>
      </w:r>
    </w:p>
    <w:p w:rsidR="00780C9C" w:rsidRPr="00485A46" w:rsidRDefault="00713867" w:rsidP="00485A46">
      <w:pPr>
        <w:pStyle w:val="Item"/>
      </w:pPr>
      <w:r w:rsidRPr="00485A46">
        <w:t>Repeal the section</w:t>
      </w:r>
      <w:r w:rsidR="00780C9C" w:rsidRPr="00485A46">
        <w:t>, substitute:</w:t>
      </w:r>
    </w:p>
    <w:p w:rsidR="00780C9C" w:rsidRPr="00485A46" w:rsidRDefault="00780C9C" w:rsidP="00485A46">
      <w:pPr>
        <w:pStyle w:val="ActHead5"/>
      </w:pPr>
      <w:bookmarkStart w:id="29" w:name="_Toc43283341"/>
      <w:r w:rsidRPr="00CD1E5A">
        <w:rPr>
          <w:rStyle w:val="CharSectno"/>
        </w:rPr>
        <w:t>167</w:t>
      </w:r>
      <w:r w:rsidRPr="00485A46">
        <w:t xml:space="preserve">  Parental leave pay instalment debts—instalments paid by the Secretary</w:t>
      </w:r>
      <w:bookmarkEnd w:id="29"/>
    </w:p>
    <w:p w:rsidR="00780C9C" w:rsidRPr="00485A46" w:rsidRDefault="00780C9C" w:rsidP="00485A46">
      <w:pPr>
        <w:pStyle w:val="subsection"/>
      </w:pPr>
      <w:r w:rsidRPr="00485A46">
        <w:tab/>
        <w:t>(1)</w:t>
      </w:r>
      <w:r w:rsidRPr="00485A46">
        <w:tab/>
        <w:t>This section applies if:</w:t>
      </w:r>
    </w:p>
    <w:p w:rsidR="00780C9C" w:rsidRPr="00485A46" w:rsidRDefault="00780C9C" w:rsidP="00485A46">
      <w:pPr>
        <w:pStyle w:val="paragraph"/>
      </w:pPr>
      <w:r w:rsidRPr="00485A46">
        <w:tab/>
        <w:t>(a)</w:t>
      </w:r>
      <w:r w:rsidRPr="00485A46">
        <w:tab/>
        <w:t>the Secretary pays an amount to, or in relation to, a person for a child by way of an instalment; and</w:t>
      </w:r>
    </w:p>
    <w:p w:rsidR="00780C9C" w:rsidRPr="00485A46" w:rsidRDefault="00780C9C" w:rsidP="00485A46">
      <w:pPr>
        <w:pStyle w:val="paragraph"/>
      </w:pPr>
      <w:r w:rsidRPr="00485A46">
        <w:tab/>
        <w:t>(b)</w:t>
      </w:r>
      <w:r w:rsidRPr="00485A46">
        <w:tab/>
        <w:t>the amount exceeds the amount that should have been paid to, or in relation to, the person under Part</w:t>
      </w:r>
      <w:r w:rsidR="00485A46" w:rsidRPr="00485A46">
        <w:t> </w:t>
      </w:r>
      <w:r w:rsidR="001B3188" w:rsidRPr="00485A46">
        <w:t>3</w:t>
      </w:r>
      <w:r w:rsidR="008253F9">
        <w:noBreakHyphen/>
      </w:r>
      <w:r w:rsidRPr="00485A46">
        <w:t>3.</w:t>
      </w:r>
    </w:p>
    <w:p w:rsidR="00713867" w:rsidRPr="00485A46" w:rsidRDefault="00713867" w:rsidP="00485A46">
      <w:pPr>
        <w:pStyle w:val="notetext"/>
      </w:pPr>
      <w:r w:rsidRPr="00485A46">
        <w:t>Note:</w:t>
      </w:r>
      <w:r w:rsidRPr="00485A46">
        <w:tab/>
        <w:t xml:space="preserve">Instalments may stop being payable with retrospective effect if the </w:t>
      </w:r>
      <w:proofErr w:type="spellStart"/>
      <w:r w:rsidRPr="00485A46">
        <w:t>payability</w:t>
      </w:r>
      <w:proofErr w:type="spellEnd"/>
      <w:r w:rsidRPr="00485A46">
        <w:t xml:space="preserve"> determination is set aside or varied after the instalments are paid.</w:t>
      </w:r>
    </w:p>
    <w:p w:rsidR="00780C9C" w:rsidRPr="00485A46" w:rsidRDefault="00780C9C" w:rsidP="00485A46">
      <w:pPr>
        <w:pStyle w:val="subsection"/>
      </w:pPr>
      <w:r w:rsidRPr="00485A46">
        <w:tab/>
        <w:t>(2)</w:t>
      </w:r>
      <w:r w:rsidRPr="00485A46">
        <w:tab/>
        <w:t>An amount equal to the amount of the excess is a debt due to the Commonwealth by the person.</w:t>
      </w:r>
    </w:p>
    <w:p w:rsidR="00780C9C" w:rsidRPr="00485A46" w:rsidRDefault="00780C9C" w:rsidP="00485A46">
      <w:pPr>
        <w:pStyle w:val="subsection"/>
      </w:pPr>
      <w:r w:rsidRPr="00485A46">
        <w:tab/>
        <w:t>(3)</w:t>
      </w:r>
      <w:r w:rsidRPr="00485A46">
        <w:tab/>
        <w:t xml:space="preserve">The debt under </w:t>
      </w:r>
      <w:r w:rsidR="00485A46" w:rsidRPr="00485A46">
        <w:t>subsection (</w:t>
      </w:r>
      <w:r w:rsidRPr="00485A46">
        <w:t xml:space="preserve">2) arises when the Secretary pays the amount mentioned in </w:t>
      </w:r>
      <w:r w:rsidR="00485A46" w:rsidRPr="00485A46">
        <w:t>paragraph (</w:t>
      </w:r>
      <w:r w:rsidRPr="00485A46">
        <w:t>1)(a).</w:t>
      </w:r>
    </w:p>
    <w:p w:rsidR="001B4E81" w:rsidRPr="00485A46" w:rsidRDefault="007732F3" w:rsidP="00485A46">
      <w:pPr>
        <w:pStyle w:val="ItemHead"/>
      </w:pPr>
      <w:r w:rsidRPr="00485A46">
        <w:t>202</w:t>
      </w:r>
      <w:r w:rsidR="001B4E81" w:rsidRPr="00485A46">
        <w:t xml:space="preserve">  Subparagraph 168(3)(a)(ii)</w:t>
      </w:r>
    </w:p>
    <w:p w:rsidR="001B4E81" w:rsidRPr="00485A46" w:rsidRDefault="007E627A" w:rsidP="00485A46">
      <w:pPr>
        <w:pStyle w:val="Item"/>
      </w:pPr>
      <w:r w:rsidRPr="00485A46">
        <w:t>Omit “the other person’s”,</w:t>
      </w:r>
      <w:r w:rsidR="00C53605" w:rsidRPr="00485A46">
        <w:t xml:space="preserve"> substitute</w:t>
      </w:r>
      <w:r w:rsidRPr="00485A46">
        <w:t xml:space="preserve"> “that”</w:t>
      </w:r>
      <w:r w:rsidR="001B4E81" w:rsidRPr="00485A46">
        <w:t>.</w:t>
      </w:r>
    </w:p>
    <w:p w:rsidR="003D5EE2" w:rsidRPr="00485A46" w:rsidRDefault="007732F3" w:rsidP="00485A46">
      <w:pPr>
        <w:pStyle w:val="ItemHead"/>
      </w:pPr>
      <w:r w:rsidRPr="00485A46">
        <w:t>203</w:t>
      </w:r>
      <w:r w:rsidR="003D5EE2" w:rsidRPr="00485A46">
        <w:t xml:space="preserve">  Paragraph 178(b)</w:t>
      </w:r>
    </w:p>
    <w:p w:rsidR="003D5EE2" w:rsidRPr="00485A46" w:rsidRDefault="003D5EE2" w:rsidP="00485A46">
      <w:pPr>
        <w:pStyle w:val="Item"/>
      </w:pPr>
      <w:r w:rsidRPr="00485A46">
        <w:t>Omit “</w:t>
      </w:r>
      <w:r w:rsidRPr="00485A46">
        <w:rPr>
          <w:i/>
        </w:rPr>
        <w:t>Social Security Act 1991</w:t>
      </w:r>
      <w:r w:rsidRPr="00485A46">
        <w:t xml:space="preserve">”, </w:t>
      </w:r>
      <w:r w:rsidR="00C53605" w:rsidRPr="00485A46">
        <w:t>substitute</w:t>
      </w:r>
      <w:r w:rsidRPr="00485A46">
        <w:t xml:space="preserve"> “Social Security Act”.</w:t>
      </w:r>
    </w:p>
    <w:p w:rsidR="00780C9C" w:rsidRPr="00485A46" w:rsidRDefault="007732F3" w:rsidP="00485A46">
      <w:pPr>
        <w:pStyle w:val="ItemHead"/>
      </w:pPr>
      <w:r w:rsidRPr="00485A46">
        <w:t>204</w:t>
      </w:r>
      <w:r w:rsidR="00780C9C" w:rsidRPr="00485A46">
        <w:t xml:space="preserve">  </w:t>
      </w:r>
      <w:r w:rsidR="00E37286" w:rsidRPr="00485A46">
        <w:t>After</w:t>
      </w:r>
      <w:r w:rsidR="00C05FA4" w:rsidRPr="00485A46">
        <w:t xml:space="preserve"> paragraph</w:t>
      </w:r>
      <w:r w:rsidR="00485A46" w:rsidRPr="00485A46">
        <w:t> </w:t>
      </w:r>
      <w:r w:rsidR="00C05FA4" w:rsidRPr="00485A46">
        <w:t>182(c</w:t>
      </w:r>
      <w:r w:rsidR="002B44D8" w:rsidRPr="00485A46">
        <w:t>)</w:t>
      </w:r>
    </w:p>
    <w:p w:rsidR="00780C9C" w:rsidRPr="00485A46" w:rsidRDefault="00780C9C" w:rsidP="00485A46">
      <w:pPr>
        <w:pStyle w:val="Item"/>
      </w:pPr>
      <w:r w:rsidRPr="00485A46">
        <w:t>Insert:</w:t>
      </w:r>
    </w:p>
    <w:p w:rsidR="00780C9C" w:rsidRPr="00485A46" w:rsidRDefault="00C05FA4" w:rsidP="00485A46">
      <w:pPr>
        <w:pStyle w:val="paragraph"/>
      </w:pPr>
      <w:r w:rsidRPr="00485A46">
        <w:tab/>
        <w:t>(c</w:t>
      </w:r>
      <w:r w:rsidR="002B44D8" w:rsidRPr="00485A46">
        <w:t>a</w:t>
      </w:r>
      <w:r w:rsidR="00780C9C" w:rsidRPr="00485A46">
        <w:t>)</w:t>
      </w:r>
      <w:r w:rsidR="00780C9C" w:rsidRPr="00485A46">
        <w:tab/>
        <w:t>deductio</w:t>
      </w:r>
      <w:r w:rsidR="00257761" w:rsidRPr="00485A46">
        <w:t>ns from instalments payable to the</w:t>
      </w:r>
      <w:r w:rsidR="00780C9C" w:rsidRPr="00485A46">
        <w:t xml:space="preserve"> person</w:t>
      </w:r>
      <w:r w:rsidR="00937E68" w:rsidRPr="00485A46">
        <w:t xml:space="preserve"> as determined by the Secretary</w:t>
      </w:r>
      <w:r w:rsidR="00780C9C" w:rsidRPr="00485A46">
        <w:t xml:space="preserve"> (see section</w:t>
      </w:r>
      <w:r w:rsidR="00485A46" w:rsidRPr="00485A46">
        <w:t> </w:t>
      </w:r>
      <w:r w:rsidR="00937E68" w:rsidRPr="00485A46">
        <w:t>190A</w:t>
      </w:r>
      <w:r w:rsidR="00780C9C" w:rsidRPr="00485A46">
        <w:t>);</w:t>
      </w:r>
    </w:p>
    <w:p w:rsidR="00780C9C" w:rsidRPr="00485A46" w:rsidRDefault="007732F3" w:rsidP="00485A46">
      <w:pPr>
        <w:pStyle w:val="ItemHead"/>
      </w:pPr>
      <w:r w:rsidRPr="00485A46">
        <w:t>205</w:t>
      </w:r>
      <w:r w:rsidR="00780C9C" w:rsidRPr="00485A46">
        <w:t xml:space="preserve">  After section</w:t>
      </w:r>
      <w:r w:rsidR="00485A46" w:rsidRPr="00485A46">
        <w:t> </w:t>
      </w:r>
      <w:r w:rsidR="00780C9C" w:rsidRPr="00485A46">
        <w:t>190</w:t>
      </w:r>
    </w:p>
    <w:p w:rsidR="00780C9C" w:rsidRPr="00485A46" w:rsidRDefault="00780C9C" w:rsidP="00485A46">
      <w:pPr>
        <w:pStyle w:val="Item"/>
      </w:pPr>
      <w:r w:rsidRPr="00485A46">
        <w:t>Insert:</w:t>
      </w:r>
    </w:p>
    <w:p w:rsidR="00780C9C" w:rsidRPr="00485A46" w:rsidRDefault="00780C9C" w:rsidP="00485A46">
      <w:pPr>
        <w:pStyle w:val="ActHead5"/>
      </w:pPr>
      <w:bookmarkStart w:id="30" w:name="_Toc43283342"/>
      <w:r w:rsidRPr="00CD1E5A">
        <w:rPr>
          <w:rStyle w:val="CharSectno"/>
        </w:rPr>
        <w:t>190A</w:t>
      </w:r>
      <w:r w:rsidRPr="00485A46">
        <w:t xml:space="preserve">  Secretary may determine amounts to be deducted from instalments payable to debtor</w:t>
      </w:r>
      <w:bookmarkEnd w:id="30"/>
    </w:p>
    <w:p w:rsidR="00780C9C" w:rsidRPr="00485A46" w:rsidRDefault="00780C9C" w:rsidP="00485A46">
      <w:pPr>
        <w:pStyle w:val="subsection"/>
      </w:pPr>
      <w:r w:rsidRPr="00485A46">
        <w:tab/>
        <w:t>(1)</w:t>
      </w:r>
      <w:r w:rsidRPr="00485A46">
        <w:tab/>
        <w:t>If a person owes a debt to the Commonwealth, the Secretary may determine that:</w:t>
      </w:r>
    </w:p>
    <w:p w:rsidR="00780C9C" w:rsidRPr="00485A46" w:rsidRDefault="00780C9C" w:rsidP="00485A46">
      <w:pPr>
        <w:pStyle w:val="paragraph"/>
      </w:pPr>
      <w:r w:rsidRPr="00485A46">
        <w:tab/>
        <w:t>(a)</w:t>
      </w:r>
      <w:r w:rsidRPr="00485A46">
        <w:tab/>
        <w:t>the amount of the debt is to be deducted from an instalment that is payable to the person; or</w:t>
      </w:r>
    </w:p>
    <w:p w:rsidR="00780C9C" w:rsidRPr="00485A46" w:rsidRDefault="0070759F" w:rsidP="00485A46">
      <w:pPr>
        <w:pStyle w:val="paragraph"/>
      </w:pPr>
      <w:r w:rsidRPr="00485A46">
        <w:tab/>
        <w:t>(b)</w:t>
      </w:r>
      <w:r w:rsidRPr="00485A46">
        <w:tab/>
        <w:t>2</w:t>
      </w:r>
      <w:r w:rsidR="00780C9C" w:rsidRPr="00485A46">
        <w:t xml:space="preserve"> or more specified amounts that in total equal the amount of the </w:t>
      </w:r>
      <w:r w:rsidR="0083547B" w:rsidRPr="00485A46">
        <w:t>debt are to be deducted from 2</w:t>
      </w:r>
      <w:r w:rsidR="00780C9C" w:rsidRPr="00485A46">
        <w:t xml:space="preserve"> or more instalments that are payable to the person.</w:t>
      </w:r>
    </w:p>
    <w:p w:rsidR="00937E68" w:rsidRPr="00485A46" w:rsidRDefault="00937E68" w:rsidP="00485A46">
      <w:pPr>
        <w:pStyle w:val="notetext"/>
      </w:pPr>
      <w:r w:rsidRPr="00485A46">
        <w:t>Note:</w:t>
      </w:r>
      <w:r w:rsidRPr="00485A46">
        <w:tab/>
        <w:t>The Secretary may deduct an amount from an instalment payable to the person in accordance with a determination made under this section (see section</w:t>
      </w:r>
      <w:r w:rsidR="00485A46" w:rsidRPr="00485A46">
        <w:t> </w:t>
      </w:r>
      <w:r w:rsidRPr="00485A46">
        <w:t>69B).</w:t>
      </w:r>
    </w:p>
    <w:p w:rsidR="00780C9C" w:rsidRPr="00485A46" w:rsidRDefault="00780C9C" w:rsidP="00485A46">
      <w:pPr>
        <w:pStyle w:val="subsection"/>
      </w:pPr>
      <w:r w:rsidRPr="00485A46">
        <w:tab/>
        <w:t>(2)</w:t>
      </w:r>
      <w:r w:rsidRPr="00485A46">
        <w:tab/>
        <w:t xml:space="preserve">If the Secretary makes a determination under </w:t>
      </w:r>
      <w:r w:rsidR="00485A46" w:rsidRPr="00485A46">
        <w:t>subsection (</w:t>
      </w:r>
      <w:r w:rsidRPr="00485A46">
        <w:t>1), the Secretary may vary the determination to determine a different amount or amounts that are to be deducted from one or more instalments payable to the person.</w:t>
      </w:r>
    </w:p>
    <w:p w:rsidR="00780C9C" w:rsidRPr="00485A46" w:rsidRDefault="00780C9C" w:rsidP="00485A46">
      <w:pPr>
        <w:pStyle w:val="subsection"/>
      </w:pPr>
      <w:r w:rsidRPr="00485A46">
        <w:tab/>
        <w:t>(</w:t>
      </w:r>
      <w:r w:rsidR="00477247" w:rsidRPr="00485A46">
        <w:t>3</w:t>
      </w:r>
      <w:r w:rsidRPr="00485A46">
        <w:t>)</w:t>
      </w:r>
      <w:r w:rsidRPr="00485A46">
        <w:tab/>
        <w:t>If an amount is deducted under section</w:t>
      </w:r>
      <w:r w:rsidR="00485A46" w:rsidRPr="00485A46">
        <w:t> </w:t>
      </w:r>
      <w:r w:rsidRPr="00485A46">
        <w:t xml:space="preserve">69B from an instalment payable to a person in accordance with a determination </w:t>
      </w:r>
      <w:r w:rsidR="008A0529" w:rsidRPr="00485A46">
        <w:t xml:space="preserve">as </w:t>
      </w:r>
      <w:r w:rsidRPr="00485A46">
        <w:t>made</w:t>
      </w:r>
      <w:r w:rsidR="008A0529" w:rsidRPr="00485A46">
        <w:t xml:space="preserve"> or varied</w:t>
      </w:r>
      <w:r w:rsidRPr="00485A46">
        <w:t xml:space="preserve"> under this section, the debt due to the Commonwealth by the person is reduced by an amount equal to the amount of the deduction.</w:t>
      </w:r>
    </w:p>
    <w:p w:rsidR="00FE2141" w:rsidRPr="00485A46" w:rsidRDefault="007732F3" w:rsidP="00485A46">
      <w:pPr>
        <w:pStyle w:val="ItemHead"/>
      </w:pPr>
      <w:r w:rsidRPr="00485A46">
        <w:t>206</w:t>
      </w:r>
      <w:r w:rsidR="00FE2141" w:rsidRPr="00485A46">
        <w:t xml:space="preserve">  Paragraph 207(3)(b)</w:t>
      </w:r>
    </w:p>
    <w:p w:rsidR="00FE2141" w:rsidRPr="00485A46" w:rsidRDefault="003D4B0C" w:rsidP="00485A46">
      <w:pPr>
        <w:pStyle w:val="Item"/>
      </w:pPr>
      <w:r w:rsidRPr="00485A46">
        <w:t xml:space="preserve">Omit </w:t>
      </w:r>
      <w:r w:rsidR="00FE2141" w:rsidRPr="00485A46">
        <w:t xml:space="preserve">“101(1)(d) or (e)”, </w:t>
      </w:r>
      <w:r w:rsidRPr="00485A46">
        <w:t>substitute “101(1)(d), (da) or (e)</w:t>
      </w:r>
      <w:r w:rsidR="00FE2141" w:rsidRPr="00485A46">
        <w:t>”.</w:t>
      </w:r>
    </w:p>
    <w:p w:rsidR="00C64557" w:rsidRPr="00485A46" w:rsidRDefault="007732F3" w:rsidP="00485A46">
      <w:pPr>
        <w:pStyle w:val="ItemHead"/>
      </w:pPr>
      <w:r w:rsidRPr="00485A46">
        <w:t>207</w:t>
      </w:r>
      <w:r w:rsidR="00C64557" w:rsidRPr="00485A46">
        <w:t xml:space="preserve">  Paragraph 224(2)(b)</w:t>
      </w:r>
    </w:p>
    <w:p w:rsidR="00C64557" w:rsidRPr="00485A46" w:rsidRDefault="003D4B0C" w:rsidP="00485A46">
      <w:pPr>
        <w:pStyle w:val="Item"/>
      </w:pPr>
      <w:r w:rsidRPr="00485A46">
        <w:t xml:space="preserve">Omit </w:t>
      </w:r>
      <w:r w:rsidR="00C64557" w:rsidRPr="00485A46">
        <w:t xml:space="preserve">“101(1)(d) or (e)”, </w:t>
      </w:r>
      <w:r w:rsidRPr="00485A46">
        <w:t>substitute “101(1)(d), (da) or (e)”</w:t>
      </w:r>
      <w:r w:rsidR="00C64557" w:rsidRPr="00485A46">
        <w:t>.</w:t>
      </w:r>
    </w:p>
    <w:p w:rsidR="00934747" w:rsidRPr="00485A46" w:rsidRDefault="007732F3" w:rsidP="00485A46">
      <w:pPr>
        <w:pStyle w:val="ItemHead"/>
      </w:pPr>
      <w:r w:rsidRPr="00485A46">
        <w:t>208</w:t>
      </w:r>
      <w:r w:rsidR="00934747" w:rsidRPr="00485A46">
        <w:t xml:space="preserve">  After paragraph</w:t>
      </w:r>
      <w:r w:rsidR="00485A46" w:rsidRPr="00485A46">
        <w:t> </w:t>
      </w:r>
      <w:r w:rsidR="00934747" w:rsidRPr="00485A46">
        <w:t>275(1)(d)</w:t>
      </w:r>
    </w:p>
    <w:p w:rsidR="00934747" w:rsidRPr="00485A46" w:rsidRDefault="00934747" w:rsidP="00485A46">
      <w:pPr>
        <w:pStyle w:val="Item"/>
      </w:pPr>
      <w:r w:rsidRPr="00485A46">
        <w:t>Insert:</w:t>
      </w:r>
    </w:p>
    <w:p w:rsidR="00934747" w:rsidRPr="00485A46" w:rsidRDefault="00934747" w:rsidP="00485A46">
      <w:pPr>
        <w:pStyle w:val="paragraph"/>
      </w:pPr>
      <w:r w:rsidRPr="00485A46">
        <w:tab/>
        <w:t>(da)</w:t>
      </w:r>
      <w:r w:rsidRPr="00485A46">
        <w:tab/>
        <w:t xml:space="preserve">a reference to a child’s second birthday were a reference to the second anniversary of the day the child became entrusted to the care of a person as mentioned in </w:t>
      </w:r>
      <w:r w:rsidR="00485A46" w:rsidRPr="00485A46">
        <w:t>subsection (</w:t>
      </w:r>
      <w:r w:rsidRPr="00485A46">
        <w:t>2); and</w:t>
      </w:r>
    </w:p>
    <w:p w:rsidR="00934747" w:rsidRPr="00485A46" w:rsidRDefault="007732F3" w:rsidP="00485A46">
      <w:pPr>
        <w:pStyle w:val="ItemHead"/>
      </w:pPr>
      <w:r w:rsidRPr="00485A46">
        <w:t>209</w:t>
      </w:r>
      <w:r w:rsidR="00934747" w:rsidRPr="00485A46">
        <w:t xml:space="preserve">  After paragraph</w:t>
      </w:r>
      <w:r w:rsidR="00485A46" w:rsidRPr="00485A46">
        <w:t> </w:t>
      </w:r>
      <w:r w:rsidR="00934747" w:rsidRPr="00485A46">
        <w:t>276(d)</w:t>
      </w:r>
    </w:p>
    <w:p w:rsidR="00934747" w:rsidRPr="00485A46" w:rsidRDefault="00934747" w:rsidP="00485A46">
      <w:pPr>
        <w:pStyle w:val="Item"/>
      </w:pPr>
      <w:r w:rsidRPr="00485A46">
        <w:t>Insert:</w:t>
      </w:r>
    </w:p>
    <w:p w:rsidR="00934747" w:rsidRPr="00485A46" w:rsidRDefault="00934747" w:rsidP="00485A46">
      <w:pPr>
        <w:pStyle w:val="paragraph"/>
      </w:pPr>
      <w:r w:rsidRPr="00485A46">
        <w:tab/>
        <w:t>(da)</w:t>
      </w:r>
      <w:r w:rsidRPr="00485A46">
        <w:tab/>
        <w:t>a reference to a child’s second birthday were a reference to the second anniversary of the day the claimant became the child’s primary carer; and</w:t>
      </w:r>
    </w:p>
    <w:p w:rsidR="00974755" w:rsidRPr="00485A46" w:rsidRDefault="007732F3" w:rsidP="00485A46">
      <w:pPr>
        <w:pStyle w:val="ItemHead"/>
      </w:pPr>
      <w:r w:rsidRPr="00485A46">
        <w:t>210</w:t>
      </w:r>
      <w:r w:rsidR="00974755" w:rsidRPr="00485A46">
        <w:t xml:space="preserve">  Subsection</w:t>
      </w:r>
      <w:r w:rsidR="00485A46" w:rsidRPr="00485A46">
        <w:t> </w:t>
      </w:r>
      <w:r w:rsidR="00974755" w:rsidRPr="00485A46">
        <w:t>277(1)</w:t>
      </w:r>
    </w:p>
    <w:p w:rsidR="00974755" w:rsidRPr="00485A46" w:rsidRDefault="00974755" w:rsidP="00485A46">
      <w:pPr>
        <w:pStyle w:val="Item"/>
      </w:pPr>
      <w:r w:rsidRPr="00485A46">
        <w:t>Aft</w:t>
      </w:r>
      <w:r w:rsidR="00B50877" w:rsidRPr="00485A46">
        <w:t>er “sections</w:t>
      </w:r>
      <w:r w:rsidR="00485A46" w:rsidRPr="00485A46">
        <w:t> </w:t>
      </w:r>
      <w:r w:rsidR="00B50877" w:rsidRPr="00485A46">
        <w:t>31”, insert “, 31AA</w:t>
      </w:r>
      <w:r w:rsidRPr="00485A46">
        <w:t>”.</w:t>
      </w:r>
    </w:p>
    <w:p w:rsidR="00E75010" w:rsidRPr="00485A46" w:rsidRDefault="007732F3" w:rsidP="00485A46">
      <w:pPr>
        <w:pStyle w:val="ItemHead"/>
      </w:pPr>
      <w:r w:rsidRPr="00485A46">
        <w:t>211</w:t>
      </w:r>
      <w:r w:rsidR="00E75010" w:rsidRPr="00485A46">
        <w:t xml:space="preserve">  Subsection</w:t>
      </w:r>
      <w:r w:rsidR="00485A46" w:rsidRPr="00485A46">
        <w:t> </w:t>
      </w:r>
      <w:r w:rsidR="00E75010" w:rsidRPr="00485A46">
        <w:t>277(1) (note)</w:t>
      </w:r>
    </w:p>
    <w:p w:rsidR="00923D4A" w:rsidRPr="00485A46" w:rsidRDefault="00E75010" w:rsidP="00485A46">
      <w:pPr>
        <w:pStyle w:val="Item"/>
      </w:pPr>
      <w:r w:rsidRPr="00485A46">
        <w:t>Omit “Section</w:t>
      </w:r>
      <w:r w:rsidR="00485A46" w:rsidRPr="00485A46">
        <w:t> </w:t>
      </w:r>
      <w:r w:rsidRPr="00485A46">
        <w:t>31</w:t>
      </w:r>
      <w:r w:rsidR="00E26E5A" w:rsidRPr="00485A46">
        <w:t xml:space="preserve"> deals</w:t>
      </w:r>
      <w:r w:rsidRPr="00485A46">
        <w:t xml:space="preserve">”, </w:t>
      </w:r>
      <w:r w:rsidR="00B50877" w:rsidRPr="00485A46">
        <w:t>substitute “Sections</w:t>
      </w:r>
      <w:r w:rsidR="00485A46" w:rsidRPr="00485A46">
        <w:t> </w:t>
      </w:r>
      <w:r w:rsidR="00B50877" w:rsidRPr="00485A46">
        <w:t>31 and 31AA</w:t>
      </w:r>
      <w:r w:rsidR="00E26E5A" w:rsidRPr="00485A46">
        <w:t xml:space="preserve"> deal</w:t>
      </w:r>
      <w:r w:rsidR="0099189E" w:rsidRPr="00485A46">
        <w:t>”.</w:t>
      </w:r>
    </w:p>
    <w:p w:rsidR="00020484" w:rsidRPr="00485A46" w:rsidRDefault="006C0871" w:rsidP="00485A46">
      <w:pPr>
        <w:pStyle w:val="ActHead6"/>
        <w:pageBreakBefore/>
      </w:pPr>
      <w:bookmarkStart w:id="31" w:name="opcCurrentFind"/>
      <w:bookmarkStart w:id="32" w:name="_Toc43283343"/>
      <w:r w:rsidRPr="00CD1E5A">
        <w:rPr>
          <w:rStyle w:val="CharAmSchNo"/>
        </w:rPr>
        <w:t>Schedule</w:t>
      </w:r>
      <w:r w:rsidR="00485A46" w:rsidRPr="00CD1E5A">
        <w:rPr>
          <w:rStyle w:val="CharAmSchNo"/>
        </w:rPr>
        <w:t> </w:t>
      </w:r>
      <w:r w:rsidR="00064016" w:rsidRPr="00CD1E5A">
        <w:rPr>
          <w:rStyle w:val="CharAmSchNo"/>
        </w:rPr>
        <w:t>2</w:t>
      </w:r>
      <w:r w:rsidR="00064016" w:rsidRPr="00485A46">
        <w:t>—</w:t>
      </w:r>
      <w:r w:rsidR="001B6F7B" w:rsidRPr="00CD1E5A">
        <w:rPr>
          <w:rStyle w:val="CharAmSchText"/>
        </w:rPr>
        <w:t>Transitional, application and saving provisions</w:t>
      </w:r>
      <w:bookmarkEnd w:id="32"/>
    </w:p>
    <w:p w:rsidR="001B6F7B" w:rsidRPr="00CD1E5A" w:rsidRDefault="001B6F7B" w:rsidP="00485A46">
      <w:pPr>
        <w:pStyle w:val="Header"/>
      </w:pPr>
      <w:r w:rsidRPr="00CD1E5A">
        <w:rPr>
          <w:rStyle w:val="CharAmPartNo"/>
        </w:rPr>
        <w:t xml:space="preserve"> </w:t>
      </w:r>
      <w:r w:rsidRPr="00CD1E5A">
        <w:rPr>
          <w:rStyle w:val="CharAmPartText"/>
        </w:rPr>
        <w:t xml:space="preserve"> </w:t>
      </w:r>
    </w:p>
    <w:p w:rsidR="00141D67" w:rsidRPr="00485A46" w:rsidRDefault="001B6F7B" w:rsidP="00485A46">
      <w:pPr>
        <w:pStyle w:val="ItemHead"/>
      </w:pPr>
      <w:r w:rsidRPr="00485A46">
        <w:t xml:space="preserve">1  </w:t>
      </w:r>
      <w:r w:rsidR="00141D67" w:rsidRPr="00485A46">
        <w:t>Definitions</w:t>
      </w:r>
    </w:p>
    <w:p w:rsidR="00141D67" w:rsidRPr="00485A46" w:rsidRDefault="00141D67" w:rsidP="00485A46">
      <w:pPr>
        <w:pStyle w:val="Item"/>
      </w:pPr>
      <w:r w:rsidRPr="00485A46">
        <w:t xml:space="preserve">In this </w:t>
      </w:r>
      <w:r w:rsidR="001B6F7B" w:rsidRPr="00485A46">
        <w:t>Schedule</w:t>
      </w:r>
      <w:r w:rsidRPr="00485A46">
        <w:t>:</w:t>
      </w:r>
    </w:p>
    <w:p w:rsidR="00141D67" w:rsidRPr="00485A46" w:rsidRDefault="00141D67" w:rsidP="00485A46">
      <w:pPr>
        <w:pStyle w:val="Item"/>
      </w:pPr>
      <w:r w:rsidRPr="00485A46">
        <w:rPr>
          <w:b/>
          <w:i/>
        </w:rPr>
        <w:t>commencement day</w:t>
      </w:r>
      <w:r w:rsidRPr="00485A46">
        <w:t xml:space="preserve"> means </w:t>
      </w:r>
      <w:r w:rsidR="008D16B4" w:rsidRPr="00DF41D2">
        <w:t>1 July 2020</w:t>
      </w:r>
      <w:r w:rsidRPr="00485A46">
        <w:t>.</w:t>
      </w:r>
    </w:p>
    <w:p w:rsidR="00141D67" w:rsidRPr="00485A46" w:rsidRDefault="00141D67" w:rsidP="00485A46">
      <w:pPr>
        <w:pStyle w:val="Item"/>
      </w:pPr>
      <w:r w:rsidRPr="00485A46">
        <w:rPr>
          <w:b/>
          <w:i/>
        </w:rPr>
        <w:t>PPL Act</w:t>
      </w:r>
      <w:r w:rsidRPr="00485A46">
        <w:t xml:space="preserve"> means the </w:t>
      </w:r>
      <w:r w:rsidRPr="00485A46">
        <w:rPr>
          <w:i/>
        </w:rPr>
        <w:t>Paid Parental Leave Act 2010</w:t>
      </w:r>
      <w:r w:rsidRPr="00485A46">
        <w:t>.</w:t>
      </w:r>
    </w:p>
    <w:p w:rsidR="00141D67" w:rsidRPr="00485A46" w:rsidRDefault="00141D67" w:rsidP="00485A46">
      <w:pPr>
        <w:pStyle w:val="Item"/>
      </w:pPr>
      <w:r w:rsidRPr="00485A46">
        <w:rPr>
          <w:b/>
          <w:i/>
        </w:rPr>
        <w:t>rules</w:t>
      </w:r>
      <w:r w:rsidRPr="00485A46">
        <w:t xml:space="preserve"> means rules made under item</w:t>
      </w:r>
      <w:r w:rsidR="00485A46" w:rsidRPr="00485A46">
        <w:t> </w:t>
      </w:r>
      <w:r w:rsidR="001B6F7B" w:rsidRPr="00485A46">
        <w:t>7</w:t>
      </w:r>
      <w:r w:rsidRPr="00485A46">
        <w:t xml:space="preserve"> of this Schedule.</w:t>
      </w:r>
    </w:p>
    <w:p w:rsidR="00141D67" w:rsidRPr="00485A46" w:rsidRDefault="001B6F7B" w:rsidP="00485A46">
      <w:pPr>
        <w:pStyle w:val="Transitional"/>
      </w:pPr>
      <w:r w:rsidRPr="00485A46">
        <w:t>2</w:t>
      </w:r>
      <w:r w:rsidR="00141D67" w:rsidRPr="00485A46">
        <w:t xml:space="preserve">  Pre</w:t>
      </w:r>
      <w:r w:rsidR="008253F9">
        <w:noBreakHyphen/>
      </w:r>
      <w:r w:rsidR="00141D67" w:rsidRPr="00485A46">
        <w:t>commencement day claims for parental leave pay</w:t>
      </w:r>
    </w:p>
    <w:p w:rsidR="008D16B4" w:rsidRPr="00DF41D2" w:rsidRDefault="008D16B4" w:rsidP="008D16B4">
      <w:pPr>
        <w:pStyle w:val="Subitem"/>
      </w:pPr>
      <w:r w:rsidRPr="00DF41D2">
        <w:t>(1)</w:t>
      </w:r>
      <w:r w:rsidRPr="00DF41D2">
        <w:tab/>
        <w:t>The amendments of the PPL Act made by Schedule 1 to this Act do not apply in relation to a claim for parental leave pay for a child made before the commencement day.</w:t>
      </w:r>
    </w:p>
    <w:p w:rsidR="00141D67" w:rsidRPr="00485A46" w:rsidRDefault="00141D67" w:rsidP="00485A46">
      <w:pPr>
        <w:pStyle w:val="Subitem"/>
      </w:pPr>
      <w:r w:rsidRPr="00485A46">
        <w:t>(2)</w:t>
      </w:r>
      <w:r w:rsidRPr="00485A46">
        <w:tab/>
        <w:t xml:space="preserve">However, if the claim (the </w:t>
      </w:r>
      <w:r w:rsidRPr="00485A46">
        <w:rPr>
          <w:b/>
          <w:i/>
        </w:rPr>
        <w:t>pre</w:t>
      </w:r>
      <w:r w:rsidR="008253F9">
        <w:rPr>
          <w:b/>
          <w:i/>
        </w:rPr>
        <w:noBreakHyphen/>
      </w:r>
      <w:r w:rsidRPr="00485A46">
        <w:rPr>
          <w:b/>
          <w:i/>
        </w:rPr>
        <w:t>commencement claim</w:t>
      </w:r>
      <w:r w:rsidRPr="00485A46">
        <w:t xml:space="preserve">) is an effective claim and relates to a child born on or after </w:t>
      </w:r>
      <w:r w:rsidR="008D16B4" w:rsidRPr="00DF41D2">
        <w:t>the commencement day</w:t>
      </w:r>
      <w:r w:rsidRPr="00485A46">
        <w:t>, the Secretary may determine that the pre</w:t>
      </w:r>
      <w:r w:rsidR="008253F9">
        <w:noBreakHyphen/>
      </w:r>
      <w:r w:rsidRPr="00485A46">
        <w:t>commencement claim is to be taken, on and after the day on which the child is born, to be any one or more of the following as appropriate in all the circumstances:</w:t>
      </w:r>
    </w:p>
    <w:p w:rsidR="00141D67" w:rsidRPr="00485A46" w:rsidRDefault="00141D67" w:rsidP="00485A46">
      <w:pPr>
        <w:pStyle w:val="paragraph"/>
      </w:pPr>
      <w:r w:rsidRPr="00485A46">
        <w:tab/>
        <w:t>(a)</w:t>
      </w:r>
      <w:r w:rsidRPr="00485A46">
        <w:tab/>
        <w:t>an effective claim for parental leave pay in relation to the maximum PPL period for the child that was made under the PPL Act, as amended by Schedule</w:t>
      </w:r>
      <w:r w:rsidR="00485A46" w:rsidRPr="00485A46">
        <w:t> </w:t>
      </w:r>
      <w:r w:rsidR="001B6F7B" w:rsidRPr="00485A46">
        <w:t>1 to this Act</w:t>
      </w:r>
      <w:r w:rsidRPr="00485A46">
        <w:t>;</w:t>
      </w:r>
    </w:p>
    <w:p w:rsidR="00141D67" w:rsidRPr="00485A46" w:rsidRDefault="00141D67" w:rsidP="00485A46">
      <w:pPr>
        <w:pStyle w:val="paragraph"/>
      </w:pPr>
      <w:r w:rsidRPr="00485A46">
        <w:tab/>
        <w:t>(b)</w:t>
      </w:r>
      <w:r w:rsidRPr="00485A46">
        <w:tab/>
        <w:t>an effective claim for parental leave pay for one or more flexible PPL days for the child:</w:t>
      </w:r>
    </w:p>
    <w:p w:rsidR="00141D67" w:rsidRPr="00485A46" w:rsidRDefault="00141D67" w:rsidP="00485A46">
      <w:pPr>
        <w:pStyle w:val="paragraphsub"/>
      </w:pPr>
      <w:r w:rsidRPr="00485A46">
        <w:tab/>
        <w:t>(</w:t>
      </w:r>
      <w:proofErr w:type="spellStart"/>
      <w:r w:rsidRPr="00485A46">
        <w:t>i</w:t>
      </w:r>
      <w:proofErr w:type="spellEnd"/>
      <w:r w:rsidRPr="00485A46">
        <w:t>)</w:t>
      </w:r>
      <w:r w:rsidRPr="00485A46">
        <w:tab/>
        <w:t>that was made under the PPL Act, as amended by</w:t>
      </w:r>
      <w:r w:rsidR="001B6F7B" w:rsidRPr="00485A46">
        <w:t xml:space="preserve"> </w:t>
      </w:r>
      <w:r w:rsidRPr="00485A46">
        <w:t>Schedule</w:t>
      </w:r>
      <w:r w:rsidR="00485A46" w:rsidRPr="00485A46">
        <w:t> </w:t>
      </w:r>
      <w:r w:rsidR="001B6F7B" w:rsidRPr="00485A46">
        <w:t>1 to this Act</w:t>
      </w:r>
      <w:r w:rsidRPr="00485A46">
        <w:t>; and</w:t>
      </w:r>
    </w:p>
    <w:p w:rsidR="00141D67" w:rsidRPr="00485A46" w:rsidRDefault="00141D67" w:rsidP="00485A46">
      <w:pPr>
        <w:pStyle w:val="paragraphsub"/>
      </w:pPr>
      <w:r w:rsidRPr="00485A46">
        <w:tab/>
        <w:t>(ii)</w:t>
      </w:r>
      <w:r w:rsidRPr="00485A46">
        <w:tab/>
        <w:t>that specified the flexible PPL days for the child determined by the Secretary.</w:t>
      </w:r>
    </w:p>
    <w:p w:rsidR="00141D67" w:rsidRPr="00485A46" w:rsidRDefault="00141D67" w:rsidP="00485A46">
      <w:pPr>
        <w:pStyle w:val="Subitem"/>
      </w:pPr>
      <w:r w:rsidRPr="00485A46">
        <w:t>(3)</w:t>
      </w:r>
      <w:r w:rsidRPr="00485A46">
        <w:tab/>
        <w:t>If:</w:t>
      </w:r>
    </w:p>
    <w:p w:rsidR="00141D67" w:rsidRPr="00485A46" w:rsidRDefault="00141D67" w:rsidP="00485A46">
      <w:pPr>
        <w:pStyle w:val="paragraph"/>
      </w:pPr>
      <w:r w:rsidRPr="00485A46">
        <w:tab/>
        <w:t>(a)</w:t>
      </w:r>
      <w:r w:rsidRPr="00485A46">
        <w:tab/>
        <w:t xml:space="preserve">the Secretary determines under </w:t>
      </w:r>
      <w:proofErr w:type="spellStart"/>
      <w:r w:rsidR="00485A46" w:rsidRPr="00485A46">
        <w:t>subitem</w:t>
      </w:r>
      <w:proofErr w:type="spellEnd"/>
      <w:r w:rsidR="00485A46" w:rsidRPr="00485A46">
        <w:t> (</w:t>
      </w:r>
      <w:r w:rsidRPr="00485A46">
        <w:t>2) that a pre</w:t>
      </w:r>
      <w:r w:rsidR="008253F9">
        <w:noBreakHyphen/>
      </w:r>
      <w:r w:rsidRPr="00485A46">
        <w:t xml:space="preserve">commencement claim is to be taken to be an effective claim (the </w:t>
      </w:r>
      <w:r w:rsidRPr="00485A46">
        <w:rPr>
          <w:b/>
          <w:i/>
        </w:rPr>
        <w:t>flexible PPL claim</w:t>
      </w:r>
      <w:r w:rsidRPr="00485A46">
        <w:t xml:space="preserve">) of a kind mentioned in </w:t>
      </w:r>
      <w:r w:rsidR="00485A46" w:rsidRPr="00485A46">
        <w:t>paragraph (</w:t>
      </w:r>
      <w:r w:rsidRPr="00485A46">
        <w:t>2)(b); and</w:t>
      </w:r>
    </w:p>
    <w:p w:rsidR="00141D67" w:rsidRPr="00485A46" w:rsidRDefault="00141D67" w:rsidP="00485A46">
      <w:pPr>
        <w:pStyle w:val="paragraph"/>
      </w:pPr>
      <w:r w:rsidRPr="00485A46">
        <w:tab/>
        <w:t>(b)</w:t>
      </w:r>
      <w:r w:rsidRPr="00485A46">
        <w:tab/>
        <w:t>the claimant is the secondary claimant for the child;</w:t>
      </w:r>
    </w:p>
    <w:p w:rsidR="00141D67" w:rsidRPr="00485A46" w:rsidRDefault="00141D67" w:rsidP="00485A46">
      <w:pPr>
        <w:pStyle w:val="subsection2"/>
      </w:pPr>
      <w:r w:rsidRPr="00485A46">
        <w:t>paragraphs 17B(2)(a) to (c) of the PPL Act, as amended by</w:t>
      </w:r>
      <w:r w:rsidR="001B6F7B" w:rsidRPr="00485A46">
        <w:t xml:space="preserve"> </w:t>
      </w:r>
      <w:r w:rsidRPr="00485A46">
        <w:t>Schedule</w:t>
      </w:r>
      <w:r w:rsidR="00485A46" w:rsidRPr="00485A46">
        <w:t> </w:t>
      </w:r>
      <w:r w:rsidR="001B6F7B" w:rsidRPr="00485A46">
        <w:t>1 to this Act</w:t>
      </w:r>
      <w:r w:rsidRPr="00485A46">
        <w:t xml:space="preserve">, are to be disregarded for the purposes of the Secretary making a </w:t>
      </w:r>
      <w:proofErr w:type="spellStart"/>
      <w:r w:rsidRPr="00485A46">
        <w:t>payability</w:t>
      </w:r>
      <w:proofErr w:type="spellEnd"/>
      <w:r w:rsidRPr="00485A46">
        <w:t xml:space="preserve"> determination under section</w:t>
      </w:r>
      <w:r w:rsidR="00485A46" w:rsidRPr="00485A46">
        <w:t> </w:t>
      </w:r>
      <w:r w:rsidRPr="00485A46">
        <w:t>17B on the flexible PPL claim.</w:t>
      </w:r>
    </w:p>
    <w:p w:rsidR="00141D67" w:rsidRPr="00485A46" w:rsidRDefault="00141D67" w:rsidP="00485A46">
      <w:pPr>
        <w:pStyle w:val="Subitem"/>
      </w:pPr>
      <w:r w:rsidRPr="00485A46">
        <w:t>(4)</w:t>
      </w:r>
      <w:r w:rsidRPr="00485A46">
        <w:tab/>
        <w:t>The rules may make other provision for, or in relation to, a pre</w:t>
      </w:r>
      <w:r w:rsidR="008253F9">
        <w:noBreakHyphen/>
      </w:r>
      <w:r w:rsidRPr="00485A46">
        <w:t xml:space="preserve">commencement claim in relation to which a determination under </w:t>
      </w:r>
      <w:proofErr w:type="spellStart"/>
      <w:r w:rsidR="00485A46" w:rsidRPr="00485A46">
        <w:t>subitem</w:t>
      </w:r>
      <w:proofErr w:type="spellEnd"/>
      <w:r w:rsidR="00485A46" w:rsidRPr="00485A46">
        <w:t> (</w:t>
      </w:r>
      <w:r w:rsidRPr="00485A46">
        <w:t>2) has been made.</w:t>
      </w:r>
    </w:p>
    <w:p w:rsidR="00141D67" w:rsidRPr="00485A46" w:rsidRDefault="00141D67" w:rsidP="00485A46">
      <w:pPr>
        <w:pStyle w:val="Subitem"/>
      </w:pPr>
      <w:r w:rsidRPr="00485A46">
        <w:t>(5)</w:t>
      </w:r>
      <w:r w:rsidRPr="00485A46">
        <w:tab/>
        <w:t>The following provisions of the PPL Act, as in force on the commencement day, apply in relation to this item as if it were a provision of that Act:</w:t>
      </w:r>
    </w:p>
    <w:p w:rsidR="00141D67" w:rsidRPr="00485A46" w:rsidRDefault="00141D67" w:rsidP="00485A46">
      <w:pPr>
        <w:pStyle w:val="paragraph"/>
      </w:pPr>
      <w:r w:rsidRPr="00485A46">
        <w:tab/>
        <w:t>(a)</w:t>
      </w:r>
      <w:r w:rsidRPr="00485A46">
        <w:tab/>
        <w:t>section</w:t>
      </w:r>
      <w:r w:rsidR="00485A46" w:rsidRPr="00485A46">
        <w:t> </w:t>
      </w:r>
      <w:r w:rsidRPr="00485A46">
        <w:t>275 (which deals with how that Act applies to an adopted child);</w:t>
      </w:r>
    </w:p>
    <w:p w:rsidR="00141D67" w:rsidRPr="00485A46" w:rsidRDefault="00141D67" w:rsidP="00485A46">
      <w:pPr>
        <w:pStyle w:val="paragraph"/>
      </w:pPr>
      <w:r w:rsidRPr="00485A46">
        <w:tab/>
        <w:t>(b)</w:t>
      </w:r>
      <w:r w:rsidRPr="00485A46">
        <w:tab/>
        <w:t>section</w:t>
      </w:r>
      <w:r w:rsidR="00485A46" w:rsidRPr="00485A46">
        <w:t> </w:t>
      </w:r>
      <w:r w:rsidRPr="00485A46">
        <w:t>276 (which deals with how that Act applies to claims made in exceptional circumstances).</w:t>
      </w:r>
    </w:p>
    <w:p w:rsidR="00141D67" w:rsidRPr="00485A46" w:rsidRDefault="001B6F7B" w:rsidP="00485A46">
      <w:pPr>
        <w:pStyle w:val="Transitional"/>
      </w:pPr>
      <w:r w:rsidRPr="00485A46">
        <w:t>3</w:t>
      </w:r>
      <w:r w:rsidR="00141D67" w:rsidRPr="00485A46">
        <w:t xml:space="preserve">  Post</w:t>
      </w:r>
      <w:r w:rsidR="008253F9">
        <w:noBreakHyphen/>
      </w:r>
      <w:r w:rsidR="00141D67" w:rsidRPr="00485A46">
        <w:t>commencement day claims for parental leave pay</w:t>
      </w:r>
    </w:p>
    <w:p w:rsidR="008D16B4" w:rsidRPr="00DF41D2" w:rsidRDefault="008D16B4" w:rsidP="008D16B4">
      <w:pPr>
        <w:pStyle w:val="Subitem"/>
      </w:pPr>
      <w:r w:rsidRPr="00DF41D2">
        <w:t>(1)</w:t>
      </w:r>
      <w:r w:rsidRPr="00DF41D2">
        <w:tab/>
        <w:t>The PPL Act, as amended by Schedule 1 to this Act, applies in relation to a claim for parental leave pay for a child made on or after the commencement day.</w:t>
      </w:r>
    </w:p>
    <w:p w:rsidR="00141D67" w:rsidRPr="00485A46" w:rsidRDefault="00141D67" w:rsidP="00485A46">
      <w:pPr>
        <w:pStyle w:val="Subitem"/>
      </w:pPr>
      <w:r w:rsidRPr="00485A46">
        <w:t>(2)</w:t>
      </w:r>
      <w:r w:rsidRPr="00485A46">
        <w:tab/>
        <w:t xml:space="preserve">However, if the claim is an effective claim for parental leave pay in relation to the maximum PPL period for the child and the child is born before </w:t>
      </w:r>
      <w:r w:rsidR="00B9426C" w:rsidRPr="00DF41D2">
        <w:t>the commencement day, the amendments of the PPL Act made by the following items of Schedule 1 to this Act are taken</w:t>
      </w:r>
      <w:r w:rsidRPr="00485A46">
        <w:t xml:space="preserve"> not to apply in relation to the claim for the purposes of the Secretary making a </w:t>
      </w:r>
      <w:proofErr w:type="spellStart"/>
      <w:r w:rsidRPr="00485A46">
        <w:t>payability</w:t>
      </w:r>
      <w:proofErr w:type="spellEnd"/>
      <w:r w:rsidRPr="00485A46">
        <w:t xml:space="preserve"> determination under section</w:t>
      </w:r>
      <w:r w:rsidR="00485A46" w:rsidRPr="00485A46">
        <w:t> </w:t>
      </w:r>
      <w:r w:rsidRPr="00485A46">
        <w:t>13, 14, 15, 16 or 17 on the claim:</w:t>
      </w:r>
    </w:p>
    <w:p w:rsidR="00141D67" w:rsidRPr="00485A46" w:rsidRDefault="00141D67" w:rsidP="00485A46">
      <w:pPr>
        <w:pStyle w:val="paragraph"/>
      </w:pPr>
      <w:r w:rsidRPr="00485A46">
        <w:tab/>
        <w:t>(a)</w:t>
      </w:r>
      <w:r w:rsidRPr="00485A46">
        <w:tab/>
        <w:t>item</w:t>
      </w:r>
      <w:r w:rsidR="00485A46" w:rsidRPr="00485A46">
        <w:t> </w:t>
      </w:r>
      <w:r w:rsidRPr="00485A46">
        <w:t>40;</w:t>
      </w:r>
    </w:p>
    <w:p w:rsidR="00141D67" w:rsidRPr="00485A46" w:rsidRDefault="00141D67" w:rsidP="00485A46">
      <w:pPr>
        <w:pStyle w:val="paragraph"/>
      </w:pPr>
      <w:r w:rsidRPr="00485A46">
        <w:tab/>
        <w:t>(b)</w:t>
      </w:r>
      <w:r w:rsidRPr="00485A46">
        <w:tab/>
        <w:t>item</w:t>
      </w:r>
      <w:r w:rsidR="00485A46" w:rsidRPr="00485A46">
        <w:t> </w:t>
      </w:r>
      <w:r w:rsidRPr="00485A46">
        <w:t>41;</w:t>
      </w:r>
    </w:p>
    <w:p w:rsidR="00141D67" w:rsidRPr="00485A46" w:rsidRDefault="00141D67" w:rsidP="00485A46">
      <w:pPr>
        <w:pStyle w:val="paragraph"/>
      </w:pPr>
      <w:r w:rsidRPr="00485A46">
        <w:tab/>
        <w:t>(c)</w:t>
      </w:r>
      <w:r w:rsidRPr="00485A46">
        <w:tab/>
        <w:t>item</w:t>
      </w:r>
      <w:r w:rsidR="00485A46" w:rsidRPr="00485A46">
        <w:t> </w:t>
      </w:r>
      <w:r w:rsidRPr="00485A46">
        <w:t>51;</w:t>
      </w:r>
    </w:p>
    <w:p w:rsidR="00141D67" w:rsidRPr="00485A46" w:rsidRDefault="00141D67" w:rsidP="00485A46">
      <w:pPr>
        <w:pStyle w:val="paragraph"/>
      </w:pPr>
      <w:r w:rsidRPr="00485A46">
        <w:tab/>
        <w:t>(d)</w:t>
      </w:r>
      <w:r w:rsidRPr="00485A46">
        <w:tab/>
        <w:t>item</w:t>
      </w:r>
      <w:r w:rsidR="00485A46" w:rsidRPr="00485A46">
        <w:t> </w:t>
      </w:r>
      <w:r w:rsidRPr="00485A46">
        <w:t>56;</w:t>
      </w:r>
    </w:p>
    <w:p w:rsidR="00141D67" w:rsidRPr="00485A46" w:rsidRDefault="00141D67" w:rsidP="00485A46">
      <w:pPr>
        <w:pStyle w:val="paragraph"/>
      </w:pPr>
      <w:r w:rsidRPr="00485A46">
        <w:tab/>
        <w:t>(e)</w:t>
      </w:r>
      <w:r w:rsidRPr="00485A46">
        <w:tab/>
        <w:t>item</w:t>
      </w:r>
      <w:r w:rsidR="00485A46" w:rsidRPr="00485A46">
        <w:t> </w:t>
      </w:r>
      <w:r w:rsidRPr="00485A46">
        <w:t>58;</w:t>
      </w:r>
    </w:p>
    <w:p w:rsidR="00141D67" w:rsidRPr="00485A46" w:rsidRDefault="00141D67" w:rsidP="00485A46">
      <w:pPr>
        <w:pStyle w:val="paragraph"/>
      </w:pPr>
      <w:r w:rsidRPr="00485A46">
        <w:tab/>
        <w:t>(f)</w:t>
      </w:r>
      <w:r w:rsidRPr="00485A46">
        <w:tab/>
        <w:t>item</w:t>
      </w:r>
      <w:r w:rsidR="00485A46" w:rsidRPr="00485A46">
        <w:t> </w:t>
      </w:r>
      <w:r w:rsidRPr="00485A46">
        <w:t>62;</w:t>
      </w:r>
    </w:p>
    <w:p w:rsidR="00141D67" w:rsidRPr="00485A46" w:rsidRDefault="00141D67" w:rsidP="00485A46">
      <w:pPr>
        <w:pStyle w:val="paragraph"/>
      </w:pPr>
      <w:r w:rsidRPr="00485A46">
        <w:tab/>
        <w:t>(g)</w:t>
      </w:r>
      <w:r w:rsidRPr="00485A46">
        <w:tab/>
        <w:t>item</w:t>
      </w:r>
      <w:r w:rsidR="00485A46" w:rsidRPr="00485A46">
        <w:t> </w:t>
      </w:r>
      <w:r w:rsidRPr="00485A46">
        <w:t>68;</w:t>
      </w:r>
    </w:p>
    <w:p w:rsidR="00141D67" w:rsidRPr="00485A46" w:rsidRDefault="00141D67" w:rsidP="00485A46">
      <w:pPr>
        <w:pStyle w:val="paragraph"/>
      </w:pPr>
      <w:r w:rsidRPr="00485A46">
        <w:tab/>
        <w:t>(h)</w:t>
      </w:r>
      <w:r w:rsidRPr="00485A46">
        <w:tab/>
        <w:t>item</w:t>
      </w:r>
      <w:r w:rsidR="00485A46" w:rsidRPr="00485A46">
        <w:t> </w:t>
      </w:r>
      <w:r w:rsidRPr="00485A46">
        <w:t>72;</w:t>
      </w:r>
    </w:p>
    <w:p w:rsidR="00141D67" w:rsidRPr="00485A46" w:rsidRDefault="00141D67" w:rsidP="00485A46">
      <w:pPr>
        <w:pStyle w:val="paragraph"/>
      </w:pPr>
      <w:r w:rsidRPr="00485A46">
        <w:tab/>
        <w:t>(</w:t>
      </w:r>
      <w:proofErr w:type="spellStart"/>
      <w:r w:rsidRPr="00485A46">
        <w:t>i</w:t>
      </w:r>
      <w:proofErr w:type="spellEnd"/>
      <w:r w:rsidRPr="00485A46">
        <w:t>)</w:t>
      </w:r>
      <w:r w:rsidRPr="00485A46">
        <w:tab/>
        <w:t>item</w:t>
      </w:r>
      <w:r w:rsidR="00485A46" w:rsidRPr="00485A46">
        <w:t> </w:t>
      </w:r>
      <w:r w:rsidRPr="00485A46">
        <w:t>95;</w:t>
      </w:r>
    </w:p>
    <w:p w:rsidR="00141D67" w:rsidRPr="00485A46" w:rsidRDefault="00141D67" w:rsidP="00485A46">
      <w:pPr>
        <w:pStyle w:val="paragraph"/>
      </w:pPr>
      <w:r w:rsidRPr="00485A46">
        <w:tab/>
        <w:t>(j)</w:t>
      </w:r>
      <w:r w:rsidRPr="00485A46">
        <w:tab/>
        <w:t>item</w:t>
      </w:r>
      <w:r w:rsidR="00485A46" w:rsidRPr="00485A46">
        <w:t> </w:t>
      </w:r>
      <w:r w:rsidRPr="00485A46">
        <w:t>107;</w:t>
      </w:r>
    </w:p>
    <w:p w:rsidR="00141D67" w:rsidRPr="00485A46" w:rsidRDefault="00141D67" w:rsidP="00485A46">
      <w:pPr>
        <w:pStyle w:val="paragraph"/>
      </w:pPr>
      <w:r w:rsidRPr="00485A46">
        <w:tab/>
        <w:t>(k)</w:t>
      </w:r>
      <w:r w:rsidRPr="00485A46">
        <w:tab/>
        <w:t>item</w:t>
      </w:r>
      <w:r w:rsidR="00485A46" w:rsidRPr="00485A46">
        <w:t> </w:t>
      </w:r>
      <w:r w:rsidRPr="00485A46">
        <w:t>109;</w:t>
      </w:r>
    </w:p>
    <w:p w:rsidR="00141D67" w:rsidRPr="00485A46" w:rsidRDefault="00141D67" w:rsidP="00485A46">
      <w:pPr>
        <w:pStyle w:val="paragraph"/>
      </w:pPr>
      <w:r w:rsidRPr="00485A46">
        <w:tab/>
        <w:t>(l)</w:t>
      </w:r>
      <w:r w:rsidRPr="00485A46">
        <w:tab/>
        <w:t>any other item specified in the rules.</w:t>
      </w:r>
    </w:p>
    <w:p w:rsidR="00141D67" w:rsidRPr="00485A46" w:rsidRDefault="00141D67" w:rsidP="00485A46">
      <w:pPr>
        <w:pStyle w:val="notemargin"/>
      </w:pPr>
      <w:r w:rsidRPr="00485A46">
        <w:t>Note:</w:t>
      </w:r>
      <w:r w:rsidRPr="00485A46">
        <w:tab/>
        <w:t xml:space="preserve">The Secretary cannot make a </w:t>
      </w:r>
      <w:proofErr w:type="spellStart"/>
      <w:r w:rsidRPr="00485A46">
        <w:t>payability</w:t>
      </w:r>
      <w:proofErr w:type="spellEnd"/>
      <w:r w:rsidRPr="00485A46">
        <w:t xml:space="preserve"> determination in relation to a claim for parental leave pay for a flexible PPL day for the child if the child </w:t>
      </w:r>
      <w:r w:rsidR="00B9426C" w:rsidRPr="00DF41D2">
        <w:t>was born</w:t>
      </w:r>
      <w:r w:rsidRPr="00485A46">
        <w:t xml:space="preserve"> before 1</w:t>
      </w:r>
      <w:r w:rsidR="00485A46" w:rsidRPr="00485A46">
        <w:t> </w:t>
      </w:r>
      <w:r w:rsidRPr="00485A46">
        <w:t>July 2020 (see section</w:t>
      </w:r>
      <w:r w:rsidR="00485A46" w:rsidRPr="00485A46">
        <w:t> </w:t>
      </w:r>
      <w:r w:rsidRPr="00485A46">
        <w:t>19A of the PPL Act, as inserted by Schedule</w:t>
      </w:r>
      <w:r w:rsidR="00485A46" w:rsidRPr="00485A46">
        <w:t> </w:t>
      </w:r>
      <w:r w:rsidR="001B6F7B" w:rsidRPr="00485A46">
        <w:t>1 to this Act</w:t>
      </w:r>
      <w:r w:rsidRPr="00485A46">
        <w:t>).</w:t>
      </w:r>
    </w:p>
    <w:p w:rsidR="00141D67" w:rsidRPr="00485A46" w:rsidRDefault="00141D67" w:rsidP="00485A46">
      <w:pPr>
        <w:pStyle w:val="Subitem"/>
      </w:pPr>
      <w:r w:rsidRPr="00485A46">
        <w:t>(3)</w:t>
      </w:r>
      <w:r w:rsidRPr="00485A46">
        <w:tab/>
        <w:t>The following provisions of the PPL Act, as in force on the commencement day, apply in relation to this item as if it were a provision of that Act:</w:t>
      </w:r>
    </w:p>
    <w:p w:rsidR="00141D67" w:rsidRPr="00485A46" w:rsidRDefault="00141D67" w:rsidP="00485A46">
      <w:pPr>
        <w:pStyle w:val="paragraph"/>
      </w:pPr>
      <w:r w:rsidRPr="00485A46">
        <w:tab/>
        <w:t>(a)</w:t>
      </w:r>
      <w:r w:rsidRPr="00485A46">
        <w:tab/>
        <w:t>section</w:t>
      </w:r>
      <w:r w:rsidR="00485A46" w:rsidRPr="00485A46">
        <w:t> </w:t>
      </w:r>
      <w:r w:rsidRPr="00485A46">
        <w:t>275 (which deals with how that Act applies to an adopted child);</w:t>
      </w:r>
    </w:p>
    <w:p w:rsidR="00141D67" w:rsidRPr="00485A46" w:rsidRDefault="00141D67" w:rsidP="00485A46">
      <w:pPr>
        <w:pStyle w:val="paragraph"/>
      </w:pPr>
      <w:r w:rsidRPr="00485A46">
        <w:tab/>
        <w:t>(b)</w:t>
      </w:r>
      <w:r w:rsidRPr="00485A46">
        <w:tab/>
        <w:t>section</w:t>
      </w:r>
      <w:r w:rsidR="00485A46" w:rsidRPr="00485A46">
        <w:t> </w:t>
      </w:r>
      <w:r w:rsidRPr="00485A46">
        <w:t>276 (which deals with how that Act applies to claims made in exceptional circumstances).</w:t>
      </w:r>
    </w:p>
    <w:p w:rsidR="00141D67" w:rsidRPr="00485A46" w:rsidRDefault="001B6F7B" w:rsidP="00485A46">
      <w:pPr>
        <w:pStyle w:val="Transitional"/>
      </w:pPr>
      <w:r w:rsidRPr="00485A46">
        <w:t>4</w:t>
      </w:r>
      <w:r w:rsidR="00141D67" w:rsidRPr="00485A46">
        <w:t xml:space="preserve">  Saving of request for revocation</w:t>
      </w:r>
    </w:p>
    <w:p w:rsidR="00141D67" w:rsidRPr="00485A46" w:rsidRDefault="00141D67" w:rsidP="00485A46">
      <w:pPr>
        <w:pStyle w:val="Subitem"/>
      </w:pPr>
      <w:r w:rsidRPr="00485A46">
        <w:t>(1)</w:t>
      </w:r>
      <w:r w:rsidRPr="00485A46">
        <w:tab/>
        <w:t xml:space="preserve">This item applies in relation to a request to revoke a </w:t>
      </w:r>
      <w:proofErr w:type="spellStart"/>
      <w:r w:rsidRPr="00485A46">
        <w:t>payability</w:t>
      </w:r>
      <w:proofErr w:type="spellEnd"/>
      <w:r w:rsidRPr="00485A46">
        <w:t xml:space="preserve"> determination made by a person if:</w:t>
      </w:r>
    </w:p>
    <w:p w:rsidR="00141D67" w:rsidRPr="00485A46" w:rsidRDefault="00141D67" w:rsidP="00485A46">
      <w:pPr>
        <w:pStyle w:val="paragraph"/>
      </w:pPr>
      <w:r w:rsidRPr="00485A46">
        <w:tab/>
        <w:t>(a)</w:t>
      </w:r>
      <w:r w:rsidRPr="00485A46">
        <w:tab/>
        <w:t>the request was made before the commencement day; and</w:t>
      </w:r>
    </w:p>
    <w:p w:rsidR="00141D67" w:rsidRPr="00485A46" w:rsidRDefault="00141D67" w:rsidP="00485A46">
      <w:pPr>
        <w:pStyle w:val="paragraph"/>
      </w:pPr>
      <w:r w:rsidRPr="00485A46">
        <w:tab/>
        <w:t>(b)</w:t>
      </w:r>
      <w:r w:rsidRPr="00485A46">
        <w:tab/>
        <w:t>immediately before that day, the Secretary has not decided whether to revoke the determination under section</w:t>
      </w:r>
      <w:r w:rsidR="00485A46" w:rsidRPr="00485A46">
        <w:t> </w:t>
      </w:r>
      <w:r w:rsidRPr="00485A46">
        <w:t>25 of the PPL Act.</w:t>
      </w:r>
    </w:p>
    <w:p w:rsidR="00141D67" w:rsidRPr="00485A46" w:rsidRDefault="00141D67" w:rsidP="00485A46">
      <w:pPr>
        <w:pStyle w:val="Subitem"/>
      </w:pPr>
      <w:r w:rsidRPr="00485A46">
        <w:t>(2)</w:t>
      </w:r>
      <w:r w:rsidRPr="00485A46">
        <w:tab/>
        <w:t>Despite the repeal of subsection</w:t>
      </w:r>
      <w:r w:rsidR="00485A46" w:rsidRPr="00485A46">
        <w:t> </w:t>
      </w:r>
      <w:r w:rsidRPr="00485A46">
        <w:t>25(1) of the PPL Act by Schedule</w:t>
      </w:r>
      <w:r w:rsidR="00485A46" w:rsidRPr="00485A46">
        <w:t> </w:t>
      </w:r>
      <w:r w:rsidR="001B6F7B" w:rsidRPr="00485A46">
        <w:t>1 to this Act</w:t>
      </w:r>
      <w:r w:rsidRPr="00485A46">
        <w:t>, the request continues to have effect, on and after the commencement day, as if the repeal had not happened.</w:t>
      </w:r>
    </w:p>
    <w:p w:rsidR="00141D67" w:rsidRPr="00485A46" w:rsidRDefault="001B6F7B" w:rsidP="00485A46">
      <w:pPr>
        <w:pStyle w:val="Transitional"/>
      </w:pPr>
      <w:r w:rsidRPr="00485A46">
        <w:t>5</w:t>
      </w:r>
      <w:r w:rsidR="00141D67" w:rsidRPr="00485A46">
        <w:t xml:space="preserve">  Revocation of employer determination</w:t>
      </w:r>
    </w:p>
    <w:p w:rsidR="00141D67" w:rsidRPr="00485A46" w:rsidRDefault="00141D67" w:rsidP="00485A46">
      <w:pPr>
        <w:pStyle w:val="Item"/>
      </w:pPr>
      <w:r w:rsidRPr="00485A46">
        <w:t>Subsection</w:t>
      </w:r>
      <w:r w:rsidR="00485A46" w:rsidRPr="00485A46">
        <w:t> </w:t>
      </w:r>
      <w:r w:rsidRPr="00485A46">
        <w:t>108(1A) of the PPL Act, as inserted by</w:t>
      </w:r>
      <w:r w:rsidR="001B6F7B" w:rsidRPr="00485A46">
        <w:t xml:space="preserve"> </w:t>
      </w:r>
      <w:r w:rsidRPr="00485A46">
        <w:t>Schedule</w:t>
      </w:r>
      <w:r w:rsidR="00485A46" w:rsidRPr="00485A46">
        <w:t> </w:t>
      </w:r>
      <w:r w:rsidR="001B6F7B" w:rsidRPr="00485A46">
        <w:t>1 to this Act</w:t>
      </w:r>
      <w:r w:rsidRPr="00485A46">
        <w:t>, applies in relation to an employer determination made before, on or after the commencement day.</w:t>
      </w:r>
    </w:p>
    <w:p w:rsidR="00141D67" w:rsidRPr="00485A46" w:rsidRDefault="001B6F7B" w:rsidP="00485A46">
      <w:pPr>
        <w:pStyle w:val="Transitional"/>
      </w:pPr>
      <w:r w:rsidRPr="00485A46">
        <w:t>6</w:t>
      </w:r>
      <w:r w:rsidR="00141D67" w:rsidRPr="00485A46">
        <w:t xml:space="preserve">  Recovery of debts due to the Commonwealth</w:t>
      </w:r>
    </w:p>
    <w:p w:rsidR="00141D67" w:rsidRPr="00485A46" w:rsidRDefault="00141D67" w:rsidP="00485A46">
      <w:pPr>
        <w:pStyle w:val="Subitem"/>
      </w:pPr>
      <w:r w:rsidRPr="00485A46">
        <w:t>(1)</w:t>
      </w:r>
      <w:r w:rsidRPr="00485A46">
        <w:tab/>
        <w:t>Section</w:t>
      </w:r>
      <w:r w:rsidR="00485A46" w:rsidRPr="00485A46">
        <w:t> </w:t>
      </w:r>
      <w:r w:rsidRPr="00485A46">
        <w:t>167 of the PPL Act, as inserted by Schedule</w:t>
      </w:r>
      <w:r w:rsidR="00485A46" w:rsidRPr="00485A46">
        <w:t> </w:t>
      </w:r>
      <w:r w:rsidR="001B6F7B" w:rsidRPr="00485A46">
        <w:t>1 to this Act</w:t>
      </w:r>
      <w:r w:rsidRPr="00485A46">
        <w:t>, applies in relation to an amount paid by way of an instalment before, on or after the commencement day.</w:t>
      </w:r>
    </w:p>
    <w:p w:rsidR="00141D67" w:rsidRPr="00485A46" w:rsidRDefault="00141D67" w:rsidP="00485A46">
      <w:pPr>
        <w:pStyle w:val="Subitem"/>
      </w:pPr>
      <w:r w:rsidRPr="00485A46">
        <w:t>(2)</w:t>
      </w:r>
      <w:r w:rsidRPr="00485A46">
        <w:tab/>
        <w:t>Section</w:t>
      </w:r>
      <w:r w:rsidR="00485A46" w:rsidRPr="00485A46">
        <w:t> </w:t>
      </w:r>
      <w:r w:rsidRPr="00485A46">
        <w:t>190A of the PPL Act, as inserted by</w:t>
      </w:r>
      <w:r w:rsidR="001B6F7B" w:rsidRPr="00485A46">
        <w:t xml:space="preserve"> </w:t>
      </w:r>
      <w:r w:rsidRPr="00485A46">
        <w:t>Schedule</w:t>
      </w:r>
      <w:r w:rsidR="00485A46" w:rsidRPr="00485A46">
        <w:t> </w:t>
      </w:r>
      <w:r w:rsidR="001B6F7B" w:rsidRPr="00485A46">
        <w:t>1 to this Act</w:t>
      </w:r>
      <w:r w:rsidRPr="00485A46">
        <w:t>, applies in relation to a debt owed to the Commonwealth that arises on or after the commencement day.</w:t>
      </w:r>
    </w:p>
    <w:p w:rsidR="00141D67" w:rsidRPr="00485A46" w:rsidRDefault="001B6F7B" w:rsidP="00485A46">
      <w:pPr>
        <w:pStyle w:val="Transitional"/>
        <w:rPr>
          <w:rFonts w:eastAsia="Calibri"/>
        </w:rPr>
      </w:pPr>
      <w:r w:rsidRPr="00485A46">
        <w:rPr>
          <w:rFonts w:eastAsia="Calibri"/>
        </w:rPr>
        <w:t>7</w:t>
      </w:r>
      <w:r w:rsidR="00141D67" w:rsidRPr="00485A46">
        <w:rPr>
          <w:rFonts w:eastAsia="Calibri"/>
        </w:rPr>
        <w:t xml:space="preserve">  Rules</w:t>
      </w:r>
    </w:p>
    <w:p w:rsidR="00141D67" w:rsidRPr="00485A46" w:rsidRDefault="00141D67" w:rsidP="00485A46">
      <w:pPr>
        <w:pStyle w:val="Subitem"/>
        <w:rPr>
          <w:rFonts w:eastAsia="Calibri"/>
        </w:rPr>
      </w:pPr>
      <w:r w:rsidRPr="00485A46">
        <w:rPr>
          <w:rFonts w:eastAsia="Calibri"/>
        </w:rPr>
        <w:t>(1)</w:t>
      </w:r>
      <w:r w:rsidRPr="00485A46">
        <w:rPr>
          <w:rFonts w:eastAsia="Calibri"/>
        </w:rPr>
        <w:tab/>
        <w:t>The Minister may, by legislative instrument, make rules prescribing matters:</w:t>
      </w:r>
    </w:p>
    <w:p w:rsidR="00141D67" w:rsidRPr="00485A46" w:rsidRDefault="00141D67" w:rsidP="00485A46">
      <w:pPr>
        <w:pStyle w:val="paragraph"/>
        <w:rPr>
          <w:rFonts w:eastAsia="Calibri"/>
        </w:rPr>
      </w:pPr>
      <w:r w:rsidRPr="00485A46">
        <w:rPr>
          <w:rFonts w:eastAsia="Calibri"/>
        </w:rPr>
        <w:tab/>
        <w:t>(a)</w:t>
      </w:r>
      <w:r w:rsidRPr="00485A46">
        <w:rPr>
          <w:rFonts w:eastAsia="Calibri"/>
        </w:rPr>
        <w:tab/>
        <w:t>required or permitted by this Schedule to be prescribed by the rules; or</w:t>
      </w:r>
    </w:p>
    <w:p w:rsidR="00141D67" w:rsidRPr="00485A46" w:rsidRDefault="00141D67" w:rsidP="00485A46">
      <w:pPr>
        <w:pStyle w:val="paragraph"/>
        <w:rPr>
          <w:rFonts w:eastAsia="Calibri"/>
        </w:rPr>
      </w:pPr>
      <w:r w:rsidRPr="00485A46">
        <w:rPr>
          <w:rFonts w:eastAsia="Calibri"/>
        </w:rPr>
        <w:tab/>
        <w:t>(b)</w:t>
      </w:r>
      <w:r w:rsidRPr="00485A46">
        <w:rPr>
          <w:rFonts w:eastAsia="Calibri"/>
        </w:rPr>
        <w:tab/>
        <w:t xml:space="preserve">necessary or convenient to be prescribed for carrying out or giving effect to this </w:t>
      </w:r>
      <w:r w:rsidR="001B6F7B" w:rsidRPr="00485A46">
        <w:rPr>
          <w:rFonts w:eastAsia="Calibri"/>
        </w:rPr>
        <w:t>Act</w:t>
      </w:r>
      <w:r w:rsidRPr="00485A46">
        <w:rPr>
          <w:rFonts w:eastAsia="Calibri"/>
        </w:rPr>
        <w:t>.</w:t>
      </w:r>
    </w:p>
    <w:p w:rsidR="00141D67" w:rsidRPr="00485A46" w:rsidRDefault="00141D67" w:rsidP="00485A46">
      <w:pPr>
        <w:pStyle w:val="Subitem"/>
        <w:rPr>
          <w:rFonts w:eastAsia="Calibri"/>
        </w:rPr>
      </w:pPr>
      <w:r w:rsidRPr="00485A46">
        <w:rPr>
          <w:rFonts w:eastAsia="Calibri"/>
        </w:rPr>
        <w:t>(2)</w:t>
      </w:r>
      <w:r w:rsidRPr="00485A46">
        <w:rPr>
          <w:rFonts w:eastAsia="Calibri"/>
        </w:rPr>
        <w:tab/>
        <w:t xml:space="preserve">Without limiting </w:t>
      </w:r>
      <w:proofErr w:type="spellStart"/>
      <w:r w:rsidR="00485A46" w:rsidRPr="00485A46">
        <w:rPr>
          <w:rFonts w:eastAsia="Calibri"/>
        </w:rPr>
        <w:t>subitem</w:t>
      </w:r>
      <w:proofErr w:type="spellEnd"/>
      <w:r w:rsidR="00485A46" w:rsidRPr="00485A46">
        <w:rPr>
          <w:rFonts w:eastAsia="Calibri"/>
        </w:rPr>
        <w:t> (</w:t>
      </w:r>
      <w:r w:rsidRPr="00485A46">
        <w:rPr>
          <w:rFonts w:eastAsia="Calibri"/>
        </w:rPr>
        <w:t xml:space="preserve">1), the rules may prescribe matters of a transitional nature (including prescribing any saving or application provisions) relating to the amendments or repeals made by this </w:t>
      </w:r>
      <w:r w:rsidR="001B6F7B" w:rsidRPr="00485A46">
        <w:rPr>
          <w:rFonts w:eastAsia="Calibri"/>
          <w:iCs/>
        </w:rPr>
        <w:t>Act</w:t>
      </w:r>
      <w:r w:rsidRPr="00485A46">
        <w:rPr>
          <w:rFonts w:eastAsia="Calibri"/>
        </w:rPr>
        <w:t>.</w:t>
      </w:r>
    </w:p>
    <w:p w:rsidR="00141D67" w:rsidRPr="00485A46" w:rsidRDefault="00141D67" w:rsidP="00485A46">
      <w:pPr>
        <w:pStyle w:val="Subitem"/>
      </w:pPr>
      <w:r w:rsidRPr="00485A46">
        <w:t>(3)</w:t>
      </w:r>
      <w:r w:rsidRPr="00485A46">
        <w:tab/>
        <w:t>To avoid doubt, the rules may not do the following:</w:t>
      </w:r>
    </w:p>
    <w:p w:rsidR="00141D67" w:rsidRPr="00485A46" w:rsidRDefault="00141D67" w:rsidP="00485A46">
      <w:pPr>
        <w:pStyle w:val="paragraph"/>
      </w:pPr>
      <w:r w:rsidRPr="00485A46">
        <w:tab/>
        <w:t>(a)</w:t>
      </w:r>
      <w:r w:rsidRPr="00485A46">
        <w:tab/>
        <w:t>create an offence or civil penalty;</w:t>
      </w:r>
    </w:p>
    <w:p w:rsidR="00141D67" w:rsidRPr="00485A46" w:rsidRDefault="00141D67" w:rsidP="00485A46">
      <w:pPr>
        <w:pStyle w:val="paragraph"/>
      </w:pPr>
      <w:r w:rsidRPr="00485A46">
        <w:tab/>
        <w:t>(b)</w:t>
      </w:r>
      <w:r w:rsidRPr="00485A46">
        <w:tab/>
        <w:t>provide powers of:</w:t>
      </w:r>
    </w:p>
    <w:p w:rsidR="00141D67" w:rsidRPr="00485A46" w:rsidRDefault="00141D67" w:rsidP="00485A46">
      <w:pPr>
        <w:pStyle w:val="paragraphsub"/>
      </w:pPr>
      <w:r w:rsidRPr="00485A46">
        <w:tab/>
        <w:t>(</w:t>
      </w:r>
      <w:proofErr w:type="spellStart"/>
      <w:r w:rsidRPr="00485A46">
        <w:t>i</w:t>
      </w:r>
      <w:proofErr w:type="spellEnd"/>
      <w:r w:rsidRPr="00485A46">
        <w:t>)</w:t>
      </w:r>
      <w:r w:rsidRPr="00485A46">
        <w:tab/>
        <w:t>arrest or detention; or</w:t>
      </w:r>
    </w:p>
    <w:p w:rsidR="00141D67" w:rsidRPr="00485A46" w:rsidRDefault="00141D67" w:rsidP="00485A46">
      <w:pPr>
        <w:pStyle w:val="paragraphsub"/>
      </w:pPr>
      <w:r w:rsidRPr="00485A46">
        <w:tab/>
        <w:t>(ii)</w:t>
      </w:r>
      <w:r w:rsidRPr="00485A46">
        <w:tab/>
        <w:t>entry, search or seizure;</w:t>
      </w:r>
    </w:p>
    <w:p w:rsidR="00141D67" w:rsidRPr="00485A46" w:rsidRDefault="00141D67" w:rsidP="00485A46">
      <w:pPr>
        <w:pStyle w:val="paragraph"/>
      </w:pPr>
      <w:r w:rsidRPr="00485A46">
        <w:tab/>
        <w:t>(c)</w:t>
      </w:r>
      <w:r w:rsidRPr="00485A46">
        <w:tab/>
        <w:t>impose a tax;</w:t>
      </w:r>
    </w:p>
    <w:p w:rsidR="00141D67" w:rsidRPr="00485A46" w:rsidRDefault="00141D67" w:rsidP="00485A46">
      <w:pPr>
        <w:pStyle w:val="paragraph"/>
      </w:pPr>
      <w:r w:rsidRPr="00485A46">
        <w:tab/>
        <w:t>(d)</w:t>
      </w:r>
      <w:r w:rsidRPr="00485A46">
        <w:tab/>
        <w:t xml:space="preserve">set an amount to be appropriated from the Consolidated Revenue Fund under an appropriation in this </w:t>
      </w:r>
      <w:r w:rsidR="001B6F7B" w:rsidRPr="00485A46">
        <w:t>Act</w:t>
      </w:r>
      <w:r w:rsidR="000745B0">
        <w:t>;</w:t>
      </w:r>
    </w:p>
    <w:p w:rsidR="00141D67" w:rsidRPr="00485A46" w:rsidRDefault="00141D67" w:rsidP="00485A46">
      <w:pPr>
        <w:pStyle w:val="paragraph"/>
      </w:pPr>
      <w:r w:rsidRPr="00485A46">
        <w:tab/>
        <w:t>(e)</w:t>
      </w:r>
      <w:r w:rsidRPr="00485A46">
        <w:tab/>
        <w:t>directly amend the text of this</w:t>
      </w:r>
      <w:r w:rsidR="001B6F7B" w:rsidRPr="00485A46">
        <w:t xml:space="preserve"> Act</w:t>
      </w:r>
      <w:r w:rsidRPr="00485A46">
        <w:t>.</w:t>
      </w:r>
    </w:p>
    <w:p w:rsidR="00AC3FA5" w:rsidRDefault="00141D67" w:rsidP="00485A46">
      <w:pPr>
        <w:pStyle w:val="Subitem"/>
      </w:pPr>
      <w:r w:rsidRPr="00485A46">
        <w:t>(4)</w:t>
      </w:r>
      <w:r w:rsidRPr="00485A46">
        <w:tab/>
        <w:t xml:space="preserve">This Schedule (other than </w:t>
      </w:r>
      <w:proofErr w:type="spellStart"/>
      <w:r w:rsidR="00485A46" w:rsidRPr="00485A46">
        <w:t>subitem</w:t>
      </w:r>
      <w:proofErr w:type="spellEnd"/>
      <w:r w:rsidR="00485A46" w:rsidRPr="00485A46">
        <w:t> (</w:t>
      </w:r>
      <w:r w:rsidRPr="00485A46">
        <w:t xml:space="preserve">3)) does not limit the rules that may be made for the purposes of </w:t>
      </w:r>
      <w:proofErr w:type="spellStart"/>
      <w:r w:rsidR="00485A46" w:rsidRPr="00485A46">
        <w:t>subitems</w:t>
      </w:r>
      <w:proofErr w:type="spellEnd"/>
      <w:r w:rsidR="00485A46" w:rsidRPr="00485A46">
        <w:t> (</w:t>
      </w:r>
      <w:r w:rsidRPr="00485A46">
        <w:t>1) and (2).</w:t>
      </w:r>
      <w:bookmarkEnd w:id="31"/>
    </w:p>
    <w:p w:rsidR="003D1389" w:rsidRDefault="003D1389" w:rsidP="00485A46">
      <w:pPr>
        <w:pStyle w:val="Subitem"/>
      </w:pPr>
    </w:p>
    <w:p w:rsidR="003D1389" w:rsidRDefault="003D1389" w:rsidP="003D1389">
      <w:pPr>
        <w:pStyle w:val="AssentBk"/>
        <w:keepNext/>
      </w:pPr>
    </w:p>
    <w:p w:rsidR="003D1389" w:rsidRDefault="003D1389" w:rsidP="003D1389">
      <w:pPr>
        <w:pStyle w:val="AssentBk"/>
        <w:keepNext/>
      </w:pPr>
    </w:p>
    <w:p w:rsidR="003D1389" w:rsidRDefault="003D1389" w:rsidP="003D1389">
      <w:pPr>
        <w:pStyle w:val="2ndRd"/>
        <w:keepNext/>
        <w:pBdr>
          <w:top w:val="single" w:sz="2" w:space="1" w:color="auto"/>
        </w:pBdr>
      </w:pPr>
    </w:p>
    <w:p w:rsidR="003D1389" w:rsidRDefault="003D1389" w:rsidP="003D1389">
      <w:pPr>
        <w:pStyle w:val="2ndRd"/>
        <w:keepNext/>
        <w:spacing w:line="260" w:lineRule="atLeast"/>
        <w:rPr>
          <w:i/>
        </w:rPr>
      </w:pPr>
      <w:r>
        <w:t>[</w:t>
      </w:r>
      <w:r>
        <w:rPr>
          <w:i/>
        </w:rPr>
        <w:t>Minister’s second reading speech made in—</w:t>
      </w:r>
    </w:p>
    <w:p w:rsidR="003D1389" w:rsidRDefault="003D1389" w:rsidP="003D1389">
      <w:pPr>
        <w:pStyle w:val="2ndRd"/>
        <w:keepNext/>
        <w:spacing w:line="260" w:lineRule="atLeast"/>
        <w:rPr>
          <w:i/>
        </w:rPr>
      </w:pPr>
      <w:r>
        <w:rPr>
          <w:i/>
        </w:rPr>
        <w:t>House of Representatives on 6 February 2020</w:t>
      </w:r>
    </w:p>
    <w:p w:rsidR="003D1389" w:rsidRDefault="003D1389" w:rsidP="003D1389">
      <w:pPr>
        <w:pStyle w:val="2ndRd"/>
        <w:keepNext/>
        <w:spacing w:line="260" w:lineRule="atLeast"/>
        <w:rPr>
          <w:i/>
        </w:rPr>
      </w:pPr>
      <w:r>
        <w:rPr>
          <w:i/>
        </w:rPr>
        <w:t>Senate on 25 February 2020</w:t>
      </w:r>
      <w:r>
        <w:t>]</w:t>
      </w:r>
    </w:p>
    <w:p w:rsidR="003D1389" w:rsidRDefault="003D1389" w:rsidP="003D1389">
      <w:pPr>
        <w:framePr w:hSpace="180" w:wrap="around" w:vAnchor="text" w:hAnchor="page" w:x="2386" w:y="2057"/>
      </w:pPr>
      <w:r>
        <w:t>(2/20)</w:t>
      </w:r>
    </w:p>
    <w:p w:rsidR="003D1389" w:rsidRDefault="003D1389" w:rsidP="00485A46">
      <w:pPr>
        <w:pStyle w:val="Subitem"/>
        <w:sectPr w:rsidR="003D1389" w:rsidSect="00D23275">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3D1389" w:rsidRDefault="003D1389" w:rsidP="003D1389">
      <w:pPr>
        <w:pStyle w:val="Subitem"/>
      </w:pPr>
    </w:p>
    <w:sectPr w:rsidR="003D1389" w:rsidSect="003D1389">
      <w:headerReference w:type="first" r:id="rId29"/>
      <w:footerReference w:type="first" r:id="rId30"/>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AA9" w:rsidRDefault="00F56AA9" w:rsidP="0048364F">
      <w:pPr>
        <w:spacing w:line="240" w:lineRule="auto"/>
      </w:pPr>
      <w:r>
        <w:separator/>
      </w:r>
    </w:p>
  </w:endnote>
  <w:endnote w:type="continuationSeparator" w:id="0">
    <w:p w:rsidR="00F56AA9" w:rsidRDefault="00F56AA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5F1388" w:rsidRDefault="00F56AA9" w:rsidP="00485A4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89" w:rsidRDefault="003D1389" w:rsidP="00CD12A5">
    <w:pPr>
      <w:pStyle w:val="ScalePlusRef"/>
    </w:pPr>
    <w:r>
      <w:t>Note: An electronic version of this Act is available on the Federal Register of Legislation (</w:t>
    </w:r>
    <w:hyperlink r:id="rId1" w:history="1">
      <w:r>
        <w:t>https://www.legislation.gov.au/</w:t>
      </w:r>
    </w:hyperlink>
    <w:r>
      <w:t>)</w:t>
    </w:r>
  </w:p>
  <w:p w:rsidR="003D1389" w:rsidRDefault="003D1389" w:rsidP="00CD12A5"/>
  <w:p w:rsidR="00F56AA9" w:rsidRDefault="00F56AA9" w:rsidP="00485A46">
    <w:pPr>
      <w:pStyle w:val="Footer"/>
      <w:spacing w:before="120"/>
    </w:pPr>
  </w:p>
  <w:p w:rsidR="00F56AA9" w:rsidRPr="005F1388" w:rsidRDefault="00F56AA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ED79B6" w:rsidRDefault="00F56AA9" w:rsidP="00485A4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Default="00F56AA9" w:rsidP="00485A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6AA9" w:rsidTr="005F202E">
      <w:tc>
        <w:tcPr>
          <w:tcW w:w="646" w:type="dxa"/>
        </w:tcPr>
        <w:p w:rsidR="00F56AA9" w:rsidRDefault="00F56AA9" w:rsidP="005F202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7CF5">
            <w:rPr>
              <w:i/>
              <w:noProof/>
              <w:sz w:val="18"/>
            </w:rPr>
            <w:t>liv</w:t>
          </w:r>
          <w:r w:rsidRPr="00ED79B6">
            <w:rPr>
              <w:i/>
              <w:sz w:val="18"/>
            </w:rPr>
            <w:fldChar w:fldCharType="end"/>
          </w:r>
        </w:p>
      </w:tc>
      <w:tc>
        <w:tcPr>
          <w:tcW w:w="5387" w:type="dxa"/>
        </w:tcPr>
        <w:p w:rsidR="00F56AA9" w:rsidRDefault="00F56AA9" w:rsidP="005F202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E7CF5">
            <w:rPr>
              <w:i/>
              <w:sz w:val="18"/>
            </w:rPr>
            <w:t>Paid Parental Leave Amendment (Flexibility Measures) Act 2020</w:t>
          </w:r>
          <w:r w:rsidRPr="00ED79B6">
            <w:rPr>
              <w:i/>
              <w:sz w:val="18"/>
            </w:rPr>
            <w:fldChar w:fldCharType="end"/>
          </w:r>
        </w:p>
      </w:tc>
      <w:tc>
        <w:tcPr>
          <w:tcW w:w="1270" w:type="dxa"/>
        </w:tcPr>
        <w:p w:rsidR="00F56AA9" w:rsidRDefault="00F56AA9" w:rsidP="005F202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E7CF5">
            <w:rPr>
              <w:i/>
              <w:sz w:val="18"/>
            </w:rPr>
            <w:t>No. 53, 2020</w:t>
          </w:r>
          <w:r w:rsidRPr="00ED79B6">
            <w:rPr>
              <w:i/>
              <w:sz w:val="18"/>
            </w:rPr>
            <w:fldChar w:fldCharType="end"/>
          </w:r>
        </w:p>
      </w:tc>
    </w:tr>
  </w:tbl>
  <w:p w:rsidR="00F56AA9" w:rsidRDefault="00F56AA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Default="00F56AA9" w:rsidP="00485A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6AA9" w:rsidTr="005F202E">
      <w:tc>
        <w:tcPr>
          <w:tcW w:w="1247" w:type="dxa"/>
        </w:tcPr>
        <w:p w:rsidR="00F56AA9" w:rsidRDefault="00F56AA9" w:rsidP="005F202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E7CF5">
            <w:rPr>
              <w:i/>
              <w:sz w:val="18"/>
            </w:rPr>
            <w:t>No. 53, 2020</w:t>
          </w:r>
          <w:r w:rsidRPr="00ED79B6">
            <w:rPr>
              <w:i/>
              <w:sz w:val="18"/>
            </w:rPr>
            <w:fldChar w:fldCharType="end"/>
          </w:r>
        </w:p>
      </w:tc>
      <w:tc>
        <w:tcPr>
          <w:tcW w:w="5387" w:type="dxa"/>
        </w:tcPr>
        <w:p w:rsidR="00F56AA9" w:rsidRDefault="00F56AA9" w:rsidP="005F202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E7CF5">
            <w:rPr>
              <w:i/>
              <w:sz w:val="18"/>
            </w:rPr>
            <w:t>Paid Parental Leave Amendment (Flexibility Measures) Act 2020</w:t>
          </w:r>
          <w:r w:rsidRPr="00ED79B6">
            <w:rPr>
              <w:i/>
              <w:sz w:val="18"/>
            </w:rPr>
            <w:fldChar w:fldCharType="end"/>
          </w:r>
        </w:p>
      </w:tc>
      <w:tc>
        <w:tcPr>
          <w:tcW w:w="669" w:type="dxa"/>
        </w:tcPr>
        <w:p w:rsidR="00F56AA9" w:rsidRDefault="00F56AA9" w:rsidP="005F202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E7CF5">
            <w:rPr>
              <w:i/>
              <w:noProof/>
              <w:sz w:val="18"/>
            </w:rPr>
            <w:t>i</w:t>
          </w:r>
          <w:r w:rsidRPr="00ED79B6">
            <w:rPr>
              <w:i/>
              <w:sz w:val="18"/>
            </w:rPr>
            <w:fldChar w:fldCharType="end"/>
          </w:r>
        </w:p>
      </w:tc>
    </w:tr>
  </w:tbl>
  <w:p w:rsidR="00F56AA9" w:rsidRPr="00ED79B6" w:rsidRDefault="00F56AA9"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A961C4" w:rsidRDefault="00F56AA9" w:rsidP="00485A4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6AA9" w:rsidTr="00CD1E5A">
      <w:tc>
        <w:tcPr>
          <w:tcW w:w="646" w:type="dxa"/>
        </w:tcPr>
        <w:p w:rsidR="00F56AA9" w:rsidRDefault="00F56AA9" w:rsidP="005F202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E7CF5">
            <w:rPr>
              <w:i/>
              <w:noProof/>
              <w:sz w:val="18"/>
            </w:rPr>
            <w:t>56</w:t>
          </w:r>
          <w:r w:rsidRPr="007A1328">
            <w:rPr>
              <w:i/>
              <w:sz w:val="18"/>
            </w:rPr>
            <w:fldChar w:fldCharType="end"/>
          </w:r>
        </w:p>
      </w:tc>
      <w:tc>
        <w:tcPr>
          <w:tcW w:w="5387" w:type="dxa"/>
        </w:tcPr>
        <w:p w:rsidR="00F56AA9" w:rsidRDefault="00F56AA9" w:rsidP="005F202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7CF5">
            <w:rPr>
              <w:i/>
              <w:sz w:val="18"/>
            </w:rPr>
            <w:t>Paid Parental Leave Amendment (Flexibility Measures) Act 2020</w:t>
          </w:r>
          <w:r w:rsidRPr="007A1328">
            <w:rPr>
              <w:i/>
              <w:sz w:val="18"/>
            </w:rPr>
            <w:fldChar w:fldCharType="end"/>
          </w:r>
        </w:p>
      </w:tc>
      <w:tc>
        <w:tcPr>
          <w:tcW w:w="1270" w:type="dxa"/>
        </w:tcPr>
        <w:p w:rsidR="00F56AA9" w:rsidRDefault="00F56AA9" w:rsidP="005F202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7CF5">
            <w:rPr>
              <w:i/>
              <w:sz w:val="18"/>
            </w:rPr>
            <w:t>No. 53, 2020</w:t>
          </w:r>
          <w:r w:rsidRPr="007A1328">
            <w:rPr>
              <w:i/>
              <w:sz w:val="18"/>
            </w:rPr>
            <w:fldChar w:fldCharType="end"/>
          </w:r>
        </w:p>
      </w:tc>
    </w:tr>
  </w:tbl>
  <w:p w:rsidR="00F56AA9" w:rsidRPr="00A961C4" w:rsidRDefault="00F56AA9"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A961C4" w:rsidRDefault="00F56AA9" w:rsidP="00485A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6AA9" w:rsidTr="00CD1E5A">
      <w:tc>
        <w:tcPr>
          <w:tcW w:w="1247" w:type="dxa"/>
        </w:tcPr>
        <w:p w:rsidR="00F56AA9" w:rsidRDefault="00F56AA9" w:rsidP="005F202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7CF5">
            <w:rPr>
              <w:i/>
              <w:sz w:val="18"/>
            </w:rPr>
            <w:t>No. 53, 2020</w:t>
          </w:r>
          <w:r w:rsidRPr="007A1328">
            <w:rPr>
              <w:i/>
              <w:sz w:val="18"/>
            </w:rPr>
            <w:fldChar w:fldCharType="end"/>
          </w:r>
        </w:p>
      </w:tc>
      <w:tc>
        <w:tcPr>
          <w:tcW w:w="5387" w:type="dxa"/>
        </w:tcPr>
        <w:p w:rsidR="00F56AA9" w:rsidRDefault="00F56AA9" w:rsidP="005F202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7CF5">
            <w:rPr>
              <w:i/>
              <w:sz w:val="18"/>
            </w:rPr>
            <w:t>Paid Parental Leave Amendment (Flexibility Measures) Act 2020</w:t>
          </w:r>
          <w:r w:rsidRPr="007A1328">
            <w:rPr>
              <w:i/>
              <w:sz w:val="18"/>
            </w:rPr>
            <w:fldChar w:fldCharType="end"/>
          </w:r>
        </w:p>
      </w:tc>
      <w:tc>
        <w:tcPr>
          <w:tcW w:w="669" w:type="dxa"/>
        </w:tcPr>
        <w:p w:rsidR="00F56AA9" w:rsidRDefault="00F56AA9" w:rsidP="005F202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E7CF5">
            <w:rPr>
              <w:i/>
              <w:noProof/>
              <w:sz w:val="18"/>
            </w:rPr>
            <w:t>57</w:t>
          </w:r>
          <w:r w:rsidRPr="007A1328">
            <w:rPr>
              <w:i/>
              <w:sz w:val="18"/>
            </w:rPr>
            <w:fldChar w:fldCharType="end"/>
          </w:r>
        </w:p>
      </w:tc>
    </w:tr>
  </w:tbl>
  <w:p w:rsidR="00F56AA9" w:rsidRPr="00055B5C" w:rsidRDefault="00F56AA9"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A961C4" w:rsidRDefault="00F56AA9" w:rsidP="00485A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6AA9" w:rsidTr="00CD1E5A">
      <w:tc>
        <w:tcPr>
          <w:tcW w:w="1247" w:type="dxa"/>
        </w:tcPr>
        <w:p w:rsidR="00F56AA9" w:rsidRDefault="00F56AA9" w:rsidP="005F202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7CF5">
            <w:rPr>
              <w:i/>
              <w:sz w:val="18"/>
            </w:rPr>
            <w:t>No. 53, 2020</w:t>
          </w:r>
          <w:r w:rsidRPr="007A1328">
            <w:rPr>
              <w:i/>
              <w:sz w:val="18"/>
            </w:rPr>
            <w:fldChar w:fldCharType="end"/>
          </w:r>
        </w:p>
      </w:tc>
      <w:tc>
        <w:tcPr>
          <w:tcW w:w="5387" w:type="dxa"/>
        </w:tcPr>
        <w:p w:rsidR="00F56AA9" w:rsidRDefault="00F56AA9" w:rsidP="005F202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7CF5">
            <w:rPr>
              <w:i/>
              <w:sz w:val="18"/>
            </w:rPr>
            <w:t>Paid Parental Leave Amendment (Flexibility Measures) Act 2020</w:t>
          </w:r>
          <w:r w:rsidRPr="007A1328">
            <w:rPr>
              <w:i/>
              <w:sz w:val="18"/>
            </w:rPr>
            <w:fldChar w:fldCharType="end"/>
          </w:r>
        </w:p>
      </w:tc>
      <w:tc>
        <w:tcPr>
          <w:tcW w:w="669" w:type="dxa"/>
        </w:tcPr>
        <w:p w:rsidR="00F56AA9" w:rsidRDefault="00F56AA9" w:rsidP="005F202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E7CF5">
            <w:rPr>
              <w:i/>
              <w:noProof/>
              <w:sz w:val="18"/>
            </w:rPr>
            <w:t>1</w:t>
          </w:r>
          <w:r w:rsidRPr="007A1328">
            <w:rPr>
              <w:i/>
              <w:sz w:val="18"/>
            </w:rPr>
            <w:fldChar w:fldCharType="end"/>
          </w:r>
        </w:p>
      </w:tc>
    </w:tr>
  </w:tbl>
  <w:p w:rsidR="00F56AA9" w:rsidRPr="00A961C4" w:rsidRDefault="00F56AA9"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39" w:rsidRPr="00A961C4" w:rsidRDefault="00A61039" w:rsidP="00485A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61039" w:rsidTr="00B16038">
      <w:tc>
        <w:tcPr>
          <w:tcW w:w="646" w:type="dxa"/>
        </w:tcPr>
        <w:p w:rsidR="00A61039" w:rsidRDefault="00A61039" w:rsidP="00B1603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E7CF5">
            <w:rPr>
              <w:i/>
              <w:noProof/>
              <w:sz w:val="18"/>
            </w:rPr>
            <w:t>54</w:t>
          </w:r>
          <w:r w:rsidRPr="007A1328">
            <w:rPr>
              <w:i/>
              <w:sz w:val="18"/>
            </w:rPr>
            <w:fldChar w:fldCharType="end"/>
          </w:r>
        </w:p>
      </w:tc>
      <w:tc>
        <w:tcPr>
          <w:tcW w:w="5387" w:type="dxa"/>
        </w:tcPr>
        <w:p w:rsidR="00A61039" w:rsidRDefault="00A61039" w:rsidP="00B1603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7CF5">
            <w:rPr>
              <w:i/>
              <w:sz w:val="18"/>
            </w:rPr>
            <w:t>Paid Parental Leave Amendment (Flexibility Measures) Act 2020</w:t>
          </w:r>
          <w:r w:rsidRPr="007A1328">
            <w:rPr>
              <w:i/>
              <w:sz w:val="18"/>
            </w:rPr>
            <w:fldChar w:fldCharType="end"/>
          </w:r>
        </w:p>
      </w:tc>
      <w:tc>
        <w:tcPr>
          <w:tcW w:w="1270" w:type="dxa"/>
        </w:tcPr>
        <w:p w:rsidR="00A61039" w:rsidRDefault="00A61039" w:rsidP="00B1603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7CF5">
            <w:rPr>
              <w:i/>
              <w:sz w:val="18"/>
            </w:rPr>
            <w:t>No. 53, 2020</w:t>
          </w:r>
          <w:r w:rsidRPr="007A1328">
            <w:rPr>
              <w:i/>
              <w:sz w:val="18"/>
            </w:rPr>
            <w:fldChar w:fldCharType="end"/>
          </w:r>
        </w:p>
      </w:tc>
    </w:tr>
  </w:tbl>
  <w:p w:rsidR="00A61039" w:rsidRPr="00A961C4" w:rsidRDefault="00A61039"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AA9" w:rsidRDefault="00F56AA9" w:rsidP="0048364F">
      <w:pPr>
        <w:spacing w:line="240" w:lineRule="auto"/>
      </w:pPr>
      <w:r>
        <w:separator/>
      </w:r>
    </w:p>
  </w:footnote>
  <w:footnote w:type="continuationSeparator" w:id="0">
    <w:p w:rsidR="00F56AA9" w:rsidRDefault="00F56AA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5F1388" w:rsidRDefault="00F56AA9"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A5" w:rsidRPr="00A961C4" w:rsidRDefault="00AC3FA5" w:rsidP="00AC3FA5">
    <w:pPr>
      <w:rPr>
        <w:b/>
        <w:sz w:val="20"/>
      </w:rPr>
    </w:pPr>
  </w:p>
  <w:p w:rsidR="00AC3FA5" w:rsidRPr="00A961C4" w:rsidRDefault="00AC3FA5" w:rsidP="00AC3FA5">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C3FA5" w:rsidRPr="00A961C4" w:rsidRDefault="00AC3FA5" w:rsidP="00AC3FA5">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5F1388" w:rsidRDefault="00F56AA9"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5F1388" w:rsidRDefault="00F56AA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ED79B6" w:rsidRDefault="00F56AA9"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ED79B6" w:rsidRDefault="00F56AA9"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ED79B6" w:rsidRDefault="00F56AA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A961C4" w:rsidRDefault="00F56AA9" w:rsidP="0048364F">
    <w:pPr>
      <w:rPr>
        <w:b/>
        <w:sz w:val="20"/>
      </w:rPr>
    </w:pPr>
    <w:r>
      <w:rPr>
        <w:b/>
        <w:sz w:val="20"/>
      </w:rPr>
      <w:fldChar w:fldCharType="begin"/>
    </w:r>
    <w:r>
      <w:rPr>
        <w:b/>
        <w:sz w:val="20"/>
      </w:rPr>
      <w:instrText xml:space="preserve"> STYLEREF CharAmSchNo </w:instrText>
    </w:r>
    <w:r w:rsidR="003E7CF5">
      <w:rPr>
        <w:b/>
        <w:sz w:val="20"/>
      </w:rPr>
      <w:fldChar w:fldCharType="separate"/>
    </w:r>
    <w:r w:rsidR="003E7CF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E7CF5">
      <w:rPr>
        <w:sz w:val="20"/>
      </w:rPr>
      <w:fldChar w:fldCharType="separate"/>
    </w:r>
    <w:r w:rsidR="003E7CF5">
      <w:rPr>
        <w:noProof/>
        <w:sz w:val="20"/>
      </w:rPr>
      <w:t>Transitional, application and saving provisions</w:t>
    </w:r>
    <w:r>
      <w:rPr>
        <w:sz w:val="20"/>
      </w:rPr>
      <w:fldChar w:fldCharType="end"/>
    </w:r>
  </w:p>
  <w:p w:rsidR="00F56AA9" w:rsidRPr="00A961C4" w:rsidRDefault="00F56AA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56AA9" w:rsidRPr="00A961C4" w:rsidRDefault="00F56AA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A961C4" w:rsidRDefault="00F56AA9" w:rsidP="0048364F">
    <w:pPr>
      <w:jc w:val="right"/>
      <w:rPr>
        <w:sz w:val="20"/>
      </w:rPr>
    </w:pPr>
    <w:r w:rsidRPr="00A961C4">
      <w:rPr>
        <w:sz w:val="20"/>
      </w:rPr>
      <w:fldChar w:fldCharType="begin"/>
    </w:r>
    <w:r w:rsidRPr="00A961C4">
      <w:rPr>
        <w:sz w:val="20"/>
      </w:rPr>
      <w:instrText xml:space="preserve"> STYLEREF CharAmSchText </w:instrText>
    </w:r>
    <w:r w:rsidR="003E7CF5">
      <w:rPr>
        <w:sz w:val="20"/>
      </w:rPr>
      <w:fldChar w:fldCharType="separate"/>
    </w:r>
    <w:r w:rsidR="003E7CF5">
      <w:rPr>
        <w:noProof/>
        <w:sz w:val="20"/>
      </w:rPr>
      <w:t>Transitional, application and saving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E7CF5">
      <w:rPr>
        <w:b/>
        <w:sz w:val="20"/>
      </w:rPr>
      <w:fldChar w:fldCharType="separate"/>
    </w:r>
    <w:r w:rsidR="003E7CF5">
      <w:rPr>
        <w:b/>
        <w:noProof/>
        <w:sz w:val="20"/>
      </w:rPr>
      <w:t>Schedule 2</w:t>
    </w:r>
    <w:r>
      <w:rPr>
        <w:b/>
        <w:sz w:val="20"/>
      </w:rPr>
      <w:fldChar w:fldCharType="end"/>
    </w:r>
  </w:p>
  <w:p w:rsidR="00F56AA9" w:rsidRPr="00A961C4" w:rsidRDefault="00F56AA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56AA9" w:rsidRPr="00A961C4" w:rsidRDefault="00F56AA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A9" w:rsidRPr="00A961C4" w:rsidRDefault="00F56AA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C7"/>
    <w:rsid w:val="000007F5"/>
    <w:rsid w:val="00004C40"/>
    <w:rsid w:val="00005104"/>
    <w:rsid w:val="000113BC"/>
    <w:rsid w:val="000119BD"/>
    <w:rsid w:val="000136AF"/>
    <w:rsid w:val="000155A6"/>
    <w:rsid w:val="000159B7"/>
    <w:rsid w:val="00015AC1"/>
    <w:rsid w:val="00015DBB"/>
    <w:rsid w:val="0001732A"/>
    <w:rsid w:val="00020484"/>
    <w:rsid w:val="00024FB4"/>
    <w:rsid w:val="000262BA"/>
    <w:rsid w:val="000266F8"/>
    <w:rsid w:val="00026DA5"/>
    <w:rsid w:val="00027888"/>
    <w:rsid w:val="000303BF"/>
    <w:rsid w:val="000312EE"/>
    <w:rsid w:val="00031BF8"/>
    <w:rsid w:val="00031D69"/>
    <w:rsid w:val="00031E44"/>
    <w:rsid w:val="00032B39"/>
    <w:rsid w:val="00035A0F"/>
    <w:rsid w:val="000360EB"/>
    <w:rsid w:val="00036352"/>
    <w:rsid w:val="00037524"/>
    <w:rsid w:val="00037806"/>
    <w:rsid w:val="00040322"/>
    <w:rsid w:val="000413BA"/>
    <w:rsid w:val="000417C9"/>
    <w:rsid w:val="0004227D"/>
    <w:rsid w:val="000427C6"/>
    <w:rsid w:val="00043295"/>
    <w:rsid w:val="00044228"/>
    <w:rsid w:val="0004476B"/>
    <w:rsid w:val="00045F0C"/>
    <w:rsid w:val="0004669D"/>
    <w:rsid w:val="00050E42"/>
    <w:rsid w:val="00051C85"/>
    <w:rsid w:val="00052275"/>
    <w:rsid w:val="00052D02"/>
    <w:rsid w:val="00055B5C"/>
    <w:rsid w:val="00056391"/>
    <w:rsid w:val="00056F10"/>
    <w:rsid w:val="00057202"/>
    <w:rsid w:val="00060A78"/>
    <w:rsid w:val="00060DF6"/>
    <w:rsid w:val="00060FF9"/>
    <w:rsid w:val="000614BF"/>
    <w:rsid w:val="00061E3B"/>
    <w:rsid w:val="00064016"/>
    <w:rsid w:val="0006546D"/>
    <w:rsid w:val="00066877"/>
    <w:rsid w:val="00067D6C"/>
    <w:rsid w:val="00071DC5"/>
    <w:rsid w:val="0007406A"/>
    <w:rsid w:val="00074449"/>
    <w:rsid w:val="000745B0"/>
    <w:rsid w:val="00075812"/>
    <w:rsid w:val="00076816"/>
    <w:rsid w:val="00076A19"/>
    <w:rsid w:val="0007795C"/>
    <w:rsid w:val="0008075F"/>
    <w:rsid w:val="00082C28"/>
    <w:rsid w:val="000832CD"/>
    <w:rsid w:val="000845F8"/>
    <w:rsid w:val="00085F13"/>
    <w:rsid w:val="00086B91"/>
    <w:rsid w:val="000902F7"/>
    <w:rsid w:val="0009095B"/>
    <w:rsid w:val="00090DE0"/>
    <w:rsid w:val="000926C5"/>
    <w:rsid w:val="00093446"/>
    <w:rsid w:val="00093501"/>
    <w:rsid w:val="00095E65"/>
    <w:rsid w:val="00097190"/>
    <w:rsid w:val="000A4163"/>
    <w:rsid w:val="000A5CEC"/>
    <w:rsid w:val="000A6252"/>
    <w:rsid w:val="000B0716"/>
    <w:rsid w:val="000B1FD2"/>
    <w:rsid w:val="000B2D85"/>
    <w:rsid w:val="000B31D7"/>
    <w:rsid w:val="000B5DD0"/>
    <w:rsid w:val="000B5F6C"/>
    <w:rsid w:val="000B6810"/>
    <w:rsid w:val="000C0393"/>
    <w:rsid w:val="000C0B12"/>
    <w:rsid w:val="000C2C68"/>
    <w:rsid w:val="000C5B51"/>
    <w:rsid w:val="000C6A96"/>
    <w:rsid w:val="000C7AC5"/>
    <w:rsid w:val="000D05E8"/>
    <w:rsid w:val="000D05EF"/>
    <w:rsid w:val="000D339F"/>
    <w:rsid w:val="000D4D2B"/>
    <w:rsid w:val="000D5B22"/>
    <w:rsid w:val="000D68D5"/>
    <w:rsid w:val="000E001A"/>
    <w:rsid w:val="000E0505"/>
    <w:rsid w:val="000E146E"/>
    <w:rsid w:val="000E2510"/>
    <w:rsid w:val="000E4686"/>
    <w:rsid w:val="000E4FAF"/>
    <w:rsid w:val="000F0669"/>
    <w:rsid w:val="000F1230"/>
    <w:rsid w:val="000F21C1"/>
    <w:rsid w:val="000F47DE"/>
    <w:rsid w:val="000F5091"/>
    <w:rsid w:val="000F643D"/>
    <w:rsid w:val="000F7651"/>
    <w:rsid w:val="00101435"/>
    <w:rsid w:val="00101D90"/>
    <w:rsid w:val="00102CB3"/>
    <w:rsid w:val="00103D9A"/>
    <w:rsid w:val="00104822"/>
    <w:rsid w:val="001051CD"/>
    <w:rsid w:val="001068B6"/>
    <w:rsid w:val="0010745C"/>
    <w:rsid w:val="00110D35"/>
    <w:rsid w:val="00110FCC"/>
    <w:rsid w:val="00112C12"/>
    <w:rsid w:val="00113BD1"/>
    <w:rsid w:val="001145BA"/>
    <w:rsid w:val="00115F20"/>
    <w:rsid w:val="00117546"/>
    <w:rsid w:val="00117AF8"/>
    <w:rsid w:val="0012044C"/>
    <w:rsid w:val="001217E0"/>
    <w:rsid w:val="00122206"/>
    <w:rsid w:val="00124A37"/>
    <w:rsid w:val="00124B83"/>
    <w:rsid w:val="00126AB9"/>
    <w:rsid w:val="001271FB"/>
    <w:rsid w:val="00132131"/>
    <w:rsid w:val="00132B6E"/>
    <w:rsid w:val="00141D67"/>
    <w:rsid w:val="00142305"/>
    <w:rsid w:val="00143455"/>
    <w:rsid w:val="001448C5"/>
    <w:rsid w:val="0014492D"/>
    <w:rsid w:val="00144C17"/>
    <w:rsid w:val="0014510E"/>
    <w:rsid w:val="0014628F"/>
    <w:rsid w:val="00146533"/>
    <w:rsid w:val="0014710B"/>
    <w:rsid w:val="001500FD"/>
    <w:rsid w:val="00151F48"/>
    <w:rsid w:val="00152E9F"/>
    <w:rsid w:val="00153312"/>
    <w:rsid w:val="00153EFC"/>
    <w:rsid w:val="00155234"/>
    <w:rsid w:val="0015633A"/>
    <w:rsid w:val="0015646E"/>
    <w:rsid w:val="00156CF8"/>
    <w:rsid w:val="0015758B"/>
    <w:rsid w:val="001604AD"/>
    <w:rsid w:val="00162254"/>
    <w:rsid w:val="001638DE"/>
    <w:rsid w:val="001643C9"/>
    <w:rsid w:val="001651CC"/>
    <w:rsid w:val="00165568"/>
    <w:rsid w:val="00166C2F"/>
    <w:rsid w:val="001716C9"/>
    <w:rsid w:val="00173363"/>
    <w:rsid w:val="00173B94"/>
    <w:rsid w:val="00175A9F"/>
    <w:rsid w:val="00176C2D"/>
    <w:rsid w:val="001813B4"/>
    <w:rsid w:val="00181B77"/>
    <w:rsid w:val="001854B4"/>
    <w:rsid w:val="001879F6"/>
    <w:rsid w:val="001902B1"/>
    <w:rsid w:val="00192035"/>
    <w:rsid w:val="00192C14"/>
    <w:rsid w:val="001939E1"/>
    <w:rsid w:val="001940CF"/>
    <w:rsid w:val="00194786"/>
    <w:rsid w:val="00194C98"/>
    <w:rsid w:val="00195382"/>
    <w:rsid w:val="00195D39"/>
    <w:rsid w:val="0019630E"/>
    <w:rsid w:val="00196498"/>
    <w:rsid w:val="001966C3"/>
    <w:rsid w:val="001A014F"/>
    <w:rsid w:val="001A0553"/>
    <w:rsid w:val="001A2E5E"/>
    <w:rsid w:val="001A3658"/>
    <w:rsid w:val="001A3C0F"/>
    <w:rsid w:val="001A45D8"/>
    <w:rsid w:val="001A4E3E"/>
    <w:rsid w:val="001A759A"/>
    <w:rsid w:val="001B02BF"/>
    <w:rsid w:val="001B3188"/>
    <w:rsid w:val="001B37A2"/>
    <w:rsid w:val="001B3B30"/>
    <w:rsid w:val="001B4D44"/>
    <w:rsid w:val="001B4E81"/>
    <w:rsid w:val="001B6F7B"/>
    <w:rsid w:val="001B7991"/>
    <w:rsid w:val="001B7A5D"/>
    <w:rsid w:val="001B7A8C"/>
    <w:rsid w:val="001C2418"/>
    <w:rsid w:val="001C27C1"/>
    <w:rsid w:val="001C52C3"/>
    <w:rsid w:val="001C52E2"/>
    <w:rsid w:val="001C69C4"/>
    <w:rsid w:val="001D0178"/>
    <w:rsid w:val="001D04C3"/>
    <w:rsid w:val="001D27C1"/>
    <w:rsid w:val="001D28DC"/>
    <w:rsid w:val="001D55D1"/>
    <w:rsid w:val="001D6535"/>
    <w:rsid w:val="001D6A61"/>
    <w:rsid w:val="001E1AC0"/>
    <w:rsid w:val="001E1C15"/>
    <w:rsid w:val="001E335F"/>
    <w:rsid w:val="001E3590"/>
    <w:rsid w:val="001E4086"/>
    <w:rsid w:val="001E7407"/>
    <w:rsid w:val="001F0F31"/>
    <w:rsid w:val="001F1228"/>
    <w:rsid w:val="001F13CE"/>
    <w:rsid w:val="001F1F05"/>
    <w:rsid w:val="001F216C"/>
    <w:rsid w:val="001F4FF6"/>
    <w:rsid w:val="001F5311"/>
    <w:rsid w:val="001F6F5D"/>
    <w:rsid w:val="001F7520"/>
    <w:rsid w:val="00200C36"/>
    <w:rsid w:val="00200E3C"/>
    <w:rsid w:val="00201691"/>
    <w:rsid w:val="00201D27"/>
    <w:rsid w:val="00202618"/>
    <w:rsid w:val="0021036F"/>
    <w:rsid w:val="00210DB8"/>
    <w:rsid w:val="002126E9"/>
    <w:rsid w:val="0021273A"/>
    <w:rsid w:val="002132E2"/>
    <w:rsid w:val="00214E8D"/>
    <w:rsid w:val="002152A3"/>
    <w:rsid w:val="00216C83"/>
    <w:rsid w:val="002200AC"/>
    <w:rsid w:val="0022261A"/>
    <w:rsid w:val="0022299E"/>
    <w:rsid w:val="00222FFF"/>
    <w:rsid w:val="0022567C"/>
    <w:rsid w:val="00230304"/>
    <w:rsid w:val="00234177"/>
    <w:rsid w:val="00234C54"/>
    <w:rsid w:val="0023544B"/>
    <w:rsid w:val="0023549A"/>
    <w:rsid w:val="00235A04"/>
    <w:rsid w:val="00236077"/>
    <w:rsid w:val="00236714"/>
    <w:rsid w:val="002378EE"/>
    <w:rsid w:val="00240749"/>
    <w:rsid w:val="00241A89"/>
    <w:rsid w:val="0024381E"/>
    <w:rsid w:val="00244106"/>
    <w:rsid w:val="0024555E"/>
    <w:rsid w:val="002467CA"/>
    <w:rsid w:val="00247336"/>
    <w:rsid w:val="002505FD"/>
    <w:rsid w:val="00251954"/>
    <w:rsid w:val="002525AA"/>
    <w:rsid w:val="00253040"/>
    <w:rsid w:val="002547AB"/>
    <w:rsid w:val="00255260"/>
    <w:rsid w:val="00255975"/>
    <w:rsid w:val="00255DBF"/>
    <w:rsid w:val="0025695A"/>
    <w:rsid w:val="00257761"/>
    <w:rsid w:val="00260ABA"/>
    <w:rsid w:val="00261209"/>
    <w:rsid w:val="00263820"/>
    <w:rsid w:val="00266A4A"/>
    <w:rsid w:val="00275197"/>
    <w:rsid w:val="002813B9"/>
    <w:rsid w:val="00283522"/>
    <w:rsid w:val="00285536"/>
    <w:rsid w:val="00285BE8"/>
    <w:rsid w:val="002917EC"/>
    <w:rsid w:val="00293B89"/>
    <w:rsid w:val="00293FA6"/>
    <w:rsid w:val="00294507"/>
    <w:rsid w:val="002947C9"/>
    <w:rsid w:val="00297ECB"/>
    <w:rsid w:val="002A19FF"/>
    <w:rsid w:val="002A4D4A"/>
    <w:rsid w:val="002A4F13"/>
    <w:rsid w:val="002A6575"/>
    <w:rsid w:val="002B0523"/>
    <w:rsid w:val="002B44D8"/>
    <w:rsid w:val="002B59C5"/>
    <w:rsid w:val="002B5A30"/>
    <w:rsid w:val="002B6191"/>
    <w:rsid w:val="002B7425"/>
    <w:rsid w:val="002B7D4B"/>
    <w:rsid w:val="002C0059"/>
    <w:rsid w:val="002C0A39"/>
    <w:rsid w:val="002C1C1F"/>
    <w:rsid w:val="002C2C8B"/>
    <w:rsid w:val="002C354F"/>
    <w:rsid w:val="002C785A"/>
    <w:rsid w:val="002D043A"/>
    <w:rsid w:val="002D3308"/>
    <w:rsid w:val="002D395A"/>
    <w:rsid w:val="002D423F"/>
    <w:rsid w:val="002D5F17"/>
    <w:rsid w:val="002D6134"/>
    <w:rsid w:val="002D6204"/>
    <w:rsid w:val="002D6EEE"/>
    <w:rsid w:val="002D7081"/>
    <w:rsid w:val="002D7CF8"/>
    <w:rsid w:val="002E0F03"/>
    <w:rsid w:val="002E1029"/>
    <w:rsid w:val="002E1235"/>
    <w:rsid w:val="002E4974"/>
    <w:rsid w:val="002E62B0"/>
    <w:rsid w:val="002E7590"/>
    <w:rsid w:val="002F10BD"/>
    <w:rsid w:val="002F5564"/>
    <w:rsid w:val="00302447"/>
    <w:rsid w:val="00302BB4"/>
    <w:rsid w:val="00302D5E"/>
    <w:rsid w:val="00302FEF"/>
    <w:rsid w:val="00304F9A"/>
    <w:rsid w:val="00305C4A"/>
    <w:rsid w:val="00305E9D"/>
    <w:rsid w:val="00306667"/>
    <w:rsid w:val="0030790E"/>
    <w:rsid w:val="003159E2"/>
    <w:rsid w:val="00315EA8"/>
    <w:rsid w:val="00317A4F"/>
    <w:rsid w:val="00317F2F"/>
    <w:rsid w:val="00320DDB"/>
    <w:rsid w:val="00322B1C"/>
    <w:rsid w:val="0032354A"/>
    <w:rsid w:val="00334F40"/>
    <w:rsid w:val="00335A03"/>
    <w:rsid w:val="00336E05"/>
    <w:rsid w:val="003415D3"/>
    <w:rsid w:val="00350417"/>
    <w:rsid w:val="00350850"/>
    <w:rsid w:val="00351387"/>
    <w:rsid w:val="00352B0F"/>
    <w:rsid w:val="003532CC"/>
    <w:rsid w:val="00356C58"/>
    <w:rsid w:val="0036101B"/>
    <w:rsid w:val="003628F8"/>
    <w:rsid w:val="00366437"/>
    <w:rsid w:val="00367597"/>
    <w:rsid w:val="00367CB9"/>
    <w:rsid w:val="00370F43"/>
    <w:rsid w:val="003730BF"/>
    <w:rsid w:val="00373638"/>
    <w:rsid w:val="00373874"/>
    <w:rsid w:val="00373FD6"/>
    <w:rsid w:val="003753C6"/>
    <w:rsid w:val="00375C6C"/>
    <w:rsid w:val="0038049F"/>
    <w:rsid w:val="00380FE4"/>
    <w:rsid w:val="003816ED"/>
    <w:rsid w:val="0038197F"/>
    <w:rsid w:val="00382743"/>
    <w:rsid w:val="00382CB4"/>
    <w:rsid w:val="00383A52"/>
    <w:rsid w:val="003865CD"/>
    <w:rsid w:val="00390E85"/>
    <w:rsid w:val="003926AE"/>
    <w:rsid w:val="00395B98"/>
    <w:rsid w:val="00395F3B"/>
    <w:rsid w:val="0039612F"/>
    <w:rsid w:val="0039672F"/>
    <w:rsid w:val="00396B92"/>
    <w:rsid w:val="003A03AE"/>
    <w:rsid w:val="003A0B74"/>
    <w:rsid w:val="003A0EEE"/>
    <w:rsid w:val="003A4AA3"/>
    <w:rsid w:val="003A543B"/>
    <w:rsid w:val="003A7B3C"/>
    <w:rsid w:val="003B0313"/>
    <w:rsid w:val="003B08A1"/>
    <w:rsid w:val="003B2C82"/>
    <w:rsid w:val="003B3B39"/>
    <w:rsid w:val="003B3CC7"/>
    <w:rsid w:val="003B433D"/>
    <w:rsid w:val="003B4524"/>
    <w:rsid w:val="003B4E3D"/>
    <w:rsid w:val="003B70F3"/>
    <w:rsid w:val="003B7840"/>
    <w:rsid w:val="003C1222"/>
    <w:rsid w:val="003C42DC"/>
    <w:rsid w:val="003C5F2B"/>
    <w:rsid w:val="003C6DA4"/>
    <w:rsid w:val="003D0BFE"/>
    <w:rsid w:val="003D1389"/>
    <w:rsid w:val="003D21FA"/>
    <w:rsid w:val="003D2258"/>
    <w:rsid w:val="003D2CA3"/>
    <w:rsid w:val="003D2EED"/>
    <w:rsid w:val="003D3FC3"/>
    <w:rsid w:val="003D4401"/>
    <w:rsid w:val="003D4B0C"/>
    <w:rsid w:val="003D5700"/>
    <w:rsid w:val="003D5EE2"/>
    <w:rsid w:val="003D6717"/>
    <w:rsid w:val="003D6F05"/>
    <w:rsid w:val="003D7F09"/>
    <w:rsid w:val="003E0425"/>
    <w:rsid w:val="003E2A34"/>
    <w:rsid w:val="003E4107"/>
    <w:rsid w:val="003E4133"/>
    <w:rsid w:val="003E49A3"/>
    <w:rsid w:val="003E7CF5"/>
    <w:rsid w:val="003F0F17"/>
    <w:rsid w:val="003F2643"/>
    <w:rsid w:val="003F53B0"/>
    <w:rsid w:val="004009D3"/>
    <w:rsid w:val="00400B09"/>
    <w:rsid w:val="00400CEE"/>
    <w:rsid w:val="00400F6E"/>
    <w:rsid w:val="0040151D"/>
    <w:rsid w:val="00402EDC"/>
    <w:rsid w:val="0040339A"/>
    <w:rsid w:val="00403886"/>
    <w:rsid w:val="00403982"/>
    <w:rsid w:val="00404629"/>
    <w:rsid w:val="00404DA9"/>
    <w:rsid w:val="00404F08"/>
    <w:rsid w:val="00405579"/>
    <w:rsid w:val="00405749"/>
    <w:rsid w:val="004069BA"/>
    <w:rsid w:val="00410B8E"/>
    <w:rsid w:val="00410EEA"/>
    <w:rsid w:val="004116CD"/>
    <w:rsid w:val="00411D2D"/>
    <w:rsid w:val="00411E59"/>
    <w:rsid w:val="004132F5"/>
    <w:rsid w:val="0041382F"/>
    <w:rsid w:val="00414045"/>
    <w:rsid w:val="0041518B"/>
    <w:rsid w:val="00415C82"/>
    <w:rsid w:val="00420317"/>
    <w:rsid w:val="00421FC1"/>
    <w:rsid w:val="004229C7"/>
    <w:rsid w:val="00424CA9"/>
    <w:rsid w:val="0042611B"/>
    <w:rsid w:val="00426664"/>
    <w:rsid w:val="00430528"/>
    <w:rsid w:val="004305D0"/>
    <w:rsid w:val="004330B0"/>
    <w:rsid w:val="0043519A"/>
    <w:rsid w:val="00435626"/>
    <w:rsid w:val="00436785"/>
    <w:rsid w:val="00436B23"/>
    <w:rsid w:val="00436BD5"/>
    <w:rsid w:val="00437804"/>
    <w:rsid w:val="00437E4B"/>
    <w:rsid w:val="0044039F"/>
    <w:rsid w:val="004418D9"/>
    <w:rsid w:val="004427CA"/>
    <w:rsid w:val="0044291A"/>
    <w:rsid w:val="00443214"/>
    <w:rsid w:val="00443B01"/>
    <w:rsid w:val="00444FEF"/>
    <w:rsid w:val="004451D4"/>
    <w:rsid w:val="004503E6"/>
    <w:rsid w:val="00453839"/>
    <w:rsid w:val="004545A1"/>
    <w:rsid w:val="00461D60"/>
    <w:rsid w:val="004626CC"/>
    <w:rsid w:val="004630D4"/>
    <w:rsid w:val="0046482E"/>
    <w:rsid w:val="00464E3D"/>
    <w:rsid w:val="00465507"/>
    <w:rsid w:val="004712A1"/>
    <w:rsid w:val="00471C02"/>
    <w:rsid w:val="00472EB3"/>
    <w:rsid w:val="00473DC5"/>
    <w:rsid w:val="004741AE"/>
    <w:rsid w:val="004754B4"/>
    <w:rsid w:val="00477247"/>
    <w:rsid w:val="00480A9F"/>
    <w:rsid w:val="0048196B"/>
    <w:rsid w:val="0048364F"/>
    <w:rsid w:val="00483FE5"/>
    <w:rsid w:val="004848A6"/>
    <w:rsid w:val="0048586A"/>
    <w:rsid w:val="00485988"/>
    <w:rsid w:val="00485A46"/>
    <w:rsid w:val="004863DA"/>
    <w:rsid w:val="00486D05"/>
    <w:rsid w:val="00491F68"/>
    <w:rsid w:val="0049368B"/>
    <w:rsid w:val="00493871"/>
    <w:rsid w:val="004950FD"/>
    <w:rsid w:val="00496F97"/>
    <w:rsid w:val="00497F0F"/>
    <w:rsid w:val="00497F29"/>
    <w:rsid w:val="004A0308"/>
    <w:rsid w:val="004A19B6"/>
    <w:rsid w:val="004A317A"/>
    <w:rsid w:val="004A37DD"/>
    <w:rsid w:val="004A409E"/>
    <w:rsid w:val="004A47BB"/>
    <w:rsid w:val="004A50BB"/>
    <w:rsid w:val="004A7C87"/>
    <w:rsid w:val="004B306E"/>
    <w:rsid w:val="004B3B06"/>
    <w:rsid w:val="004B5712"/>
    <w:rsid w:val="004B7E14"/>
    <w:rsid w:val="004C001D"/>
    <w:rsid w:val="004C1CB7"/>
    <w:rsid w:val="004C23F4"/>
    <w:rsid w:val="004C3570"/>
    <w:rsid w:val="004C4C3A"/>
    <w:rsid w:val="004C50E4"/>
    <w:rsid w:val="004C51AF"/>
    <w:rsid w:val="004C57CA"/>
    <w:rsid w:val="004C7160"/>
    <w:rsid w:val="004C7C8C"/>
    <w:rsid w:val="004D1618"/>
    <w:rsid w:val="004D1ADF"/>
    <w:rsid w:val="004D1DA0"/>
    <w:rsid w:val="004D2E7E"/>
    <w:rsid w:val="004D33C1"/>
    <w:rsid w:val="004D3851"/>
    <w:rsid w:val="004D393A"/>
    <w:rsid w:val="004D6E5D"/>
    <w:rsid w:val="004E010D"/>
    <w:rsid w:val="004E15A6"/>
    <w:rsid w:val="004E23EC"/>
    <w:rsid w:val="004E2A4A"/>
    <w:rsid w:val="004E2B99"/>
    <w:rsid w:val="004E2C50"/>
    <w:rsid w:val="004E340E"/>
    <w:rsid w:val="004E4EF6"/>
    <w:rsid w:val="004E50F6"/>
    <w:rsid w:val="004E7CAE"/>
    <w:rsid w:val="004E7D28"/>
    <w:rsid w:val="004F097C"/>
    <w:rsid w:val="004F0D23"/>
    <w:rsid w:val="004F151B"/>
    <w:rsid w:val="004F1CA3"/>
    <w:rsid w:val="004F1FAC"/>
    <w:rsid w:val="004F3B4A"/>
    <w:rsid w:val="004F5571"/>
    <w:rsid w:val="004F5EE7"/>
    <w:rsid w:val="004F6475"/>
    <w:rsid w:val="005003FB"/>
    <w:rsid w:val="00500CDF"/>
    <w:rsid w:val="00500F4A"/>
    <w:rsid w:val="00501B90"/>
    <w:rsid w:val="00502DE6"/>
    <w:rsid w:val="00502FFD"/>
    <w:rsid w:val="005037BF"/>
    <w:rsid w:val="00504A34"/>
    <w:rsid w:val="00504BAA"/>
    <w:rsid w:val="00505CF7"/>
    <w:rsid w:val="00505E3E"/>
    <w:rsid w:val="00507F09"/>
    <w:rsid w:val="0051141F"/>
    <w:rsid w:val="0051150E"/>
    <w:rsid w:val="00511969"/>
    <w:rsid w:val="0051286A"/>
    <w:rsid w:val="005131ED"/>
    <w:rsid w:val="00513E87"/>
    <w:rsid w:val="005157DE"/>
    <w:rsid w:val="00515F7A"/>
    <w:rsid w:val="00516B1C"/>
    <w:rsid w:val="00516B8D"/>
    <w:rsid w:val="00523243"/>
    <w:rsid w:val="0052341F"/>
    <w:rsid w:val="00523828"/>
    <w:rsid w:val="00530684"/>
    <w:rsid w:val="00532BAC"/>
    <w:rsid w:val="005333F1"/>
    <w:rsid w:val="00536B30"/>
    <w:rsid w:val="00537FBC"/>
    <w:rsid w:val="005411B6"/>
    <w:rsid w:val="00541682"/>
    <w:rsid w:val="00542FF1"/>
    <w:rsid w:val="00543469"/>
    <w:rsid w:val="005438A6"/>
    <w:rsid w:val="00543C4A"/>
    <w:rsid w:val="00544202"/>
    <w:rsid w:val="00545F84"/>
    <w:rsid w:val="00546DA4"/>
    <w:rsid w:val="0055052B"/>
    <w:rsid w:val="0055103A"/>
    <w:rsid w:val="00551B54"/>
    <w:rsid w:val="00553129"/>
    <w:rsid w:val="00555853"/>
    <w:rsid w:val="005562F5"/>
    <w:rsid w:val="005563AC"/>
    <w:rsid w:val="00556C2A"/>
    <w:rsid w:val="0056087A"/>
    <w:rsid w:val="005612D1"/>
    <w:rsid w:val="00561415"/>
    <w:rsid w:val="00561575"/>
    <w:rsid w:val="00562737"/>
    <w:rsid w:val="0056392E"/>
    <w:rsid w:val="00564618"/>
    <w:rsid w:val="0056640B"/>
    <w:rsid w:val="00571A6C"/>
    <w:rsid w:val="00572BBB"/>
    <w:rsid w:val="005735ED"/>
    <w:rsid w:val="00573FB1"/>
    <w:rsid w:val="00573FF0"/>
    <w:rsid w:val="00574A67"/>
    <w:rsid w:val="0058063A"/>
    <w:rsid w:val="00580BA1"/>
    <w:rsid w:val="005815E3"/>
    <w:rsid w:val="00582ABD"/>
    <w:rsid w:val="00584811"/>
    <w:rsid w:val="0058487C"/>
    <w:rsid w:val="00585F38"/>
    <w:rsid w:val="005902CA"/>
    <w:rsid w:val="00590709"/>
    <w:rsid w:val="0059163F"/>
    <w:rsid w:val="00592E7E"/>
    <w:rsid w:val="00593AA6"/>
    <w:rsid w:val="00594161"/>
    <w:rsid w:val="005943E8"/>
    <w:rsid w:val="00594749"/>
    <w:rsid w:val="005965BF"/>
    <w:rsid w:val="00596857"/>
    <w:rsid w:val="00596DD9"/>
    <w:rsid w:val="00597A15"/>
    <w:rsid w:val="005A0923"/>
    <w:rsid w:val="005A0A67"/>
    <w:rsid w:val="005A0D92"/>
    <w:rsid w:val="005A141C"/>
    <w:rsid w:val="005A1893"/>
    <w:rsid w:val="005A20FA"/>
    <w:rsid w:val="005A228B"/>
    <w:rsid w:val="005B2188"/>
    <w:rsid w:val="005B2A1A"/>
    <w:rsid w:val="005B4067"/>
    <w:rsid w:val="005B4517"/>
    <w:rsid w:val="005B4A8C"/>
    <w:rsid w:val="005B4C94"/>
    <w:rsid w:val="005B5B63"/>
    <w:rsid w:val="005B7E91"/>
    <w:rsid w:val="005C0301"/>
    <w:rsid w:val="005C0497"/>
    <w:rsid w:val="005C2481"/>
    <w:rsid w:val="005C2D2C"/>
    <w:rsid w:val="005C3F41"/>
    <w:rsid w:val="005C76B7"/>
    <w:rsid w:val="005D09BC"/>
    <w:rsid w:val="005D102B"/>
    <w:rsid w:val="005D22F6"/>
    <w:rsid w:val="005D72B4"/>
    <w:rsid w:val="005E0B6A"/>
    <w:rsid w:val="005E10AC"/>
    <w:rsid w:val="005E152A"/>
    <w:rsid w:val="005E23F1"/>
    <w:rsid w:val="005E3769"/>
    <w:rsid w:val="005E510A"/>
    <w:rsid w:val="005E522F"/>
    <w:rsid w:val="005F0908"/>
    <w:rsid w:val="005F18F5"/>
    <w:rsid w:val="005F202E"/>
    <w:rsid w:val="005F28F9"/>
    <w:rsid w:val="005F2B13"/>
    <w:rsid w:val="005F69A3"/>
    <w:rsid w:val="005F74AF"/>
    <w:rsid w:val="00600219"/>
    <w:rsid w:val="006004D0"/>
    <w:rsid w:val="0060324D"/>
    <w:rsid w:val="00603AB5"/>
    <w:rsid w:val="00604F95"/>
    <w:rsid w:val="00605369"/>
    <w:rsid w:val="00607E2C"/>
    <w:rsid w:val="006109E5"/>
    <w:rsid w:val="00615078"/>
    <w:rsid w:val="006154BA"/>
    <w:rsid w:val="00616016"/>
    <w:rsid w:val="00620413"/>
    <w:rsid w:val="006209FC"/>
    <w:rsid w:val="00621063"/>
    <w:rsid w:val="00622765"/>
    <w:rsid w:val="00622FD4"/>
    <w:rsid w:val="0062511C"/>
    <w:rsid w:val="00626934"/>
    <w:rsid w:val="00630B53"/>
    <w:rsid w:val="006323CE"/>
    <w:rsid w:val="00634C07"/>
    <w:rsid w:val="006408E7"/>
    <w:rsid w:val="00641DE5"/>
    <w:rsid w:val="006440CF"/>
    <w:rsid w:val="00646EE9"/>
    <w:rsid w:val="00646F51"/>
    <w:rsid w:val="006508A4"/>
    <w:rsid w:val="006511D1"/>
    <w:rsid w:val="00651477"/>
    <w:rsid w:val="0065396D"/>
    <w:rsid w:val="00655AB9"/>
    <w:rsid w:val="00656846"/>
    <w:rsid w:val="00656F0C"/>
    <w:rsid w:val="00657AF9"/>
    <w:rsid w:val="0066071F"/>
    <w:rsid w:val="006613EB"/>
    <w:rsid w:val="006617F4"/>
    <w:rsid w:val="00661ADE"/>
    <w:rsid w:val="00663AFD"/>
    <w:rsid w:val="006659D0"/>
    <w:rsid w:val="006678A9"/>
    <w:rsid w:val="006725CD"/>
    <w:rsid w:val="00673394"/>
    <w:rsid w:val="00673BCF"/>
    <w:rsid w:val="00674E5B"/>
    <w:rsid w:val="00674E6C"/>
    <w:rsid w:val="00677CC2"/>
    <w:rsid w:val="0068045D"/>
    <w:rsid w:val="006808BF"/>
    <w:rsid w:val="00681F92"/>
    <w:rsid w:val="006840DE"/>
    <w:rsid w:val="006842C2"/>
    <w:rsid w:val="006850E4"/>
    <w:rsid w:val="006851D8"/>
    <w:rsid w:val="00685D0C"/>
    <w:rsid w:val="00685F42"/>
    <w:rsid w:val="0069207B"/>
    <w:rsid w:val="00692A65"/>
    <w:rsid w:val="00692FE4"/>
    <w:rsid w:val="00693652"/>
    <w:rsid w:val="006947C1"/>
    <w:rsid w:val="006967FE"/>
    <w:rsid w:val="006A065A"/>
    <w:rsid w:val="006A1062"/>
    <w:rsid w:val="006A142C"/>
    <w:rsid w:val="006A2AFF"/>
    <w:rsid w:val="006A4B23"/>
    <w:rsid w:val="006A5DA0"/>
    <w:rsid w:val="006A613C"/>
    <w:rsid w:val="006A7245"/>
    <w:rsid w:val="006B01A2"/>
    <w:rsid w:val="006B07F7"/>
    <w:rsid w:val="006B4B3B"/>
    <w:rsid w:val="006B5333"/>
    <w:rsid w:val="006B61C6"/>
    <w:rsid w:val="006B7B56"/>
    <w:rsid w:val="006C05B1"/>
    <w:rsid w:val="006C0871"/>
    <w:rsid w:val="006C1670"/>
    <w:rsid w:val="006C2874"/>
    <w:rsid w:val="006C4FD1"/>
    <w:rsid w:val="006C5A76"/>
    <w:rsid w:val="006C5DA1"/>
    <w:rsid w:val="006C7F8C"/>
    <w:rsid w:val="006D0DB6"/>
    <w:rsid w:val="006D380D"/>
    <w:rsid w:val="006D4549"/>
    <w:rsid w:val="006D7D79"/>
    <w:rsid w:val="006E0135"/>
    <w:rsid w:val="006E04EF"/>
    <w:rsid w:val="006E1EF9"/>
    <w:rsid w:val="006E23FA"/>
    <w:rsid w:val="006E2C3B"/>
    <w:rsid w:val="006E303A"/>
    <w:rsid w:val="006E4060"/>
    <w:rsid w:val="006E5B5F"/>
    <w:rsid w:val="006E6767"/>
    <w:rsid w:val="006E7B5A"/>
    <w:rsid w:val="006F0AD4"/>
    <w:rsid w:val="006F24FB"/>
    <w:rsid w:val="006F417F"/>
    <w:rsid w:val="006F47BB"/>
    <w:rsid w:val="006F619F"/>
    <w:rsid w:val="006F7E19"/>
    <w:rsid w:val="006F7FE1"/>
    <w:rsid w:val="00700B2C"/>
    <w:rsid w:val="00702185"/>
    <w:rsid w:val="00702E05"/>
    <w:rsid w:val="00704A59"/>
    <w:rsid w:val="00704A5E"/>
    <w:rsid w:val="00704CBB"/>
    <w:rsid w:val="0070759F"/>
    <w:rsid w:val="00707D47"/>
    <w:rsid w:val="0071192A"/>
    <w:rsid w:val="00712D8D"/>
    <w:rsid w:val="00713084"/>
    <w:rsid w:val="00713867"/>
    <w:rsid w:val="00713EAE"/>
    <w:rsid w:val="00714B26"/>
    <w:rsid w:val="00714D5B"/>
    <w:rsid w:val="007150D3"/>
    <w:rsid w:val="00715F04"/>
    <w:rsid w:val="00722677"/>
    <w:rsid w:val="00722F1A"/>
    <w:rsid w:val="00724B16"/>
    <w:rsid w:val="00725C5B"/>
    <w:rsid w:val="00725D08"/>
    <w:rsid w:val="007278B4"/>
    <w:rsid w:val="007304FC"/>
    <w:rsid w:val="00731554"/>
    <w:rsid w:val="00731E00"/>
    <w:rsid w:val="00734DDD"/>
    <w:rsid w:val="0073530E"/>
    <w:rsid w:val="00736B72"/>
    <w:rsid w:val="00737450"/>
    <w:rsid w:val="00741CE6"/>
    <w:rsid w:val="007440B7"/>
    <w:rsid w:val="00744A47"/>
    <w:rsid w:val="007479F9"/>
    <w:rsid w:val="00750416"/>
    <w:rsid w:val="00750573"/>
    <w:rsid w:val="007564A5"/>
    <w:rsid w:val="007616B6"/>
    <w:rsid w:val="007634AD"/>
    <w:rsid w:val="00764FB2"/>
    <w:rsid w:val="00765A21"/>
    <w:rsid w:val="00766A8F"/>
    <w:rsid w:val="00766C86"/>
    <w:rsid w:val="0077068F"/>
    <w:rsid w:val="00770D75"/>
    <w:rsid w:val="007715C9"/>
    <w:rsid w:val="007732F3"/>
    <w:rsid w:val="00774EDD"/>
    <w:rsid w:val="007757EC"/>
    <w:rsid w:val="0077736A"/>
    <w:rsid w:val="00780C9C"/>
    <w:rsid w:val="007812C9"/>
    <w:rsid w:val="00781742"/>
    <w:rsid w:val="00785B6D"/>
    <w:rsid w:val="00785CE7"/>
    <w:rsid w:val="0078618E"/>
    <w:rsid w:val="00786436"/>
    <w:rsid w:val="00787561"/>
    <w:rsid w:val="007876C7"/>
    <w:rsid w:val="0079288A"/>
    <w:rsid w:val="00795134"/>
    <w:rsid w:val="0079527B"/>
    <w:rsid w:val="00796990"/>
    <w:rsid w:val="00796B4E"/>
    <w:rsid w:val="007A0AD8"/>
    <w:rsid w:val="007A1592"/>
    <w:rsid w:val="007A26FD"/>
    <w:rsid w:val="007A28A7"/>
    <w:rsid w:val="007A3639"/>
    <w:rsid w:val="007A3657"/>
    <w:rsid w:val="007A54D5"/>
    <w:rsid w:val="007A5B9E"/>
    <w:rsid w:val="007A6FAD"/>
    <w:rsid w:val="007A700D"/>
    <w:rsid w:val="007A70D1"/>
    <w:rsid w:val="007A72DC"/>
    <w:rsid w:val="007B02CE"/>
    <w:rsid w:val="007B0A05"/>
    <w:rsid w:val="007B30AA"/>
    <w:rsid w:val="007B4EAD"/>
    <w:rsid w:val="007C03BE"/>
    <w:rsid w:val="007C1989"/>
    <w:rsid w:val="007C2793"/>
    <w:rsid w:val="007C2E48"/>
    <w:rsid w:val="007C3128"/>
    <w:rsid w:val="007C5518"/>
    <w:rsid w:val="007C60B4"/>
    <w:rsid w:val="007D194A"/>
    <w:rsid w:val="007D1FAF"/>
    <w:rsid w:val="007D20AA"/>
    <w:rsid w:val="007D25F0"/>
    <w:rsid w:val="007D2899"/>
    <w:rsid w:val="007D66B0"/>
    <w:rsid w:val="007E0215"/>
    <w:rsid w:val="007E190E"/>
    <w:rsid w:val="007E1AAC"/>
    <w:rsid w:val="007E1E97"/>
    <w:rsid w:val="007E2555"/>
    <w:rsid w:val="007E53A9"/>
    <w:rsid w:val="007E5CBB"/>
    <w:rsid w:val="007E627A"/>
    <w:rsid w:val="007E7586"/>
    <w:rsid w:val="007E76D3"/>
    <w:rsid w:val="007E7D4A"/>
    <w:rsid w:val="007F13D3"/>
    <w:rsid w:val="007F1E77"/>
    <w:rsid w:val="007F4343"/>
    <w:rsid w:val="007F641C"/>
    <w:rsid w:val="007F7D17"/>
    <w:rsid w:val="008002D1"/>
    <w:rsid w:val="008006CC"/>
    <w:rsid w:val="00801464"/>
    <w:rsid w:val="00802443"/>
    <w:rsid w:val="00803810"/>
    <w:rsid w:val="00803B16"/>
    <w:rsid w:val="00804EEE"/>
    <w:rsid w:val="00807F18"/>
    <w:rsid w:val="00811264"/>
    <w:rsid w:val="008115A3"/>
    <w:rsid w:val="008120BB"/>
    <w:rsid w:val="0081234B"/>
    <w:rsid w:val="00812FF2"/>
    <w:rsid w:val="00814CF5"/>
    <w:rsid w:val="00817BEB"/>
    <w:rsid w:val="00821359"/>
    <w:rsid w:val="00823D98"/>
    <w:rsid w:val="00823EE5"/>
    <w:rsid w:val="00824308"/>
    <w:rsid w:val="008253F9"/>
    <w:rsid w:val="00825BED"/>
    <w:rsid w:val="00830613"/>
    <w:rsid w:val="00831695"/>
    <w:rsid w:val="00831E8D"/>
    <w:rsid w:val="0083204B"/>
    <w:rsid w:val="008329F4"/>
    <w:rsid w:val="00832A2B"/>
    <w:rsid w:val="008343C7"/>
    <w:rsid w:val="0083547B"/>
    <w:rsid w:val="008367B7"/>
    <w:rsid w:val="00836FA5"/>
    <w:rsid w:val="008375AD"/>
    <w:rsid w:val="00840C4F"/>
    <w:rsid w:val="00841428"/>
    <w:rsid w:val="00842825"/>
    <w:rsid w:val="00842CED"/>
    <w:rsid w:val="008438F1"/>
    <w:rsid w:val="00843D22"/>
    <w:rsid w:val="008448D1"/>
    <w:rsid w:val="0085003F"/>
    <w:rsid w:val="00851EC2"/>
    <w:rsid w:val="00852270"/>
    <w:rsid w:val="00856A31"/>
    <w:rsid w:val="00856A7B"/>
    <w:rsid w:val="00856B2A"/>
    <w:rsid w:val="00857D6B"/>
    <w:rsid w:val="0086076F"/>
    <w:rsid w:val="00860FB5"/>
    <w:rsid w:val="0086181F"/>
    <w:rsid w:val="00864B2D"/>
    <w:rsid w:val="0087172C"/>
    <w:rsid w:val="00874E30"/>
    <w:rsid w:val="008754D0"/>
    <w:rsid w:val="00877D48"/>
    <w:rsid w:val="0088135F"/>
    <w:rsid w:val="008813A1"/>
    <w:rsid w:val="00881BFE"/>
    <w:rsid w:val="008826D5"/>
    <w:rsid w:val="00883781"/>
    <w:rsid w:val="008849C8"/>
    <w:rsid w:val="00885570"/>
    <w:rsid w:val="008905D8"/>
    <w:rsid w:val="00890C62"/>
    <w:rsid w:val="00891121"/>
    <w:rsid w:val="00892167"/>
    <w:rsid w:val="00893769"/>
    <w:rsid w:val="00893958"/>
    <w:rsid w:val="00895680"/>
    <w:rsid w:val="00895D94"/>
    <w:rsid w:val="00895DA5"/>
    <w:rsid w:val="00897256"/>
    <w:rsid w:val="008A0529"/>
    <w:rsid w:val="008A0DFA"/>
    <w:rsid w:val="008A22AB"/>
    <w:rsid w:val="008A2E77"/>
    <w:rsid w:val="008A3E03"/>
    <w:rsid w:val="008A3F38"/>
    <w:rsid w:val="008A5DEC"/>
    <w:rsid w:val="008A695E"/>
    <w:rsid w:val="008A77D3"/>
    <w:rsid w:val="008B0268"/>
    <w:rsid w:val="008B0F8A"/>
    <w:rsid w:val="008B1474"/>
    <w:rsid w:val="008B1973"/>
    <w:rsid w:val="008B2A45"/>
    <w:rsid w:val="008B5B9D"/>
    <w:rsid w:val="008B5BC8"/>
    <w:rsid w:val="008B5E2F"/>
    <w:rsid w:val="008B692D"/>
    <w:rsid w:val="008B71F0"/>
    <w:rsid w:val="008C0511"/>
    <w:rsid w:val="008C0C9B"/>
    <w:rsid w:val="008C1827"/>
    <w:rsid w:val="008C2231"/>
    <w:rsid w:val="008C3D85"/>
    <w:rsid w:val="008C6766"/>
    <w:rsid w:val="008C6C4F"/>
    <w:rsid w:val="008C6E4A"/>
    <w:rsid w:val="008C6F6F"/>
    <w:rsid w:val="008C70A1"/>
    <w:rsid w:val="008C77F0"/>
    <w:rsid w:val="008D01B4"/>
    <w:rsid w:val="008D0EE0"/>
    <w:rsid w:val="008D16B4"/>
    <w:rsid w:val="008D1FCF"/>
    <w:rsid w:val="008D3E94"/>
    <w:rsid w:val="008D58CB"/>
    <w:rsid w:val="008D7485"/>
    <w:rsid w:val="008D79A7"/>
    <w:rsid w:val="008E0430"/>
    <w:rsid w:val="008E0C56"/>
    <w:rsid w:val="008E0F89"/>
    <w:rsid w:val="008E21D2"/>
    <w:rsid w:val="008E5E28"/>
    <w:rsid w:val="008E6BFD"/>
    <w:rsid w:val="008E6F17"/>
    <w:rsid w:val="008E77C1"/>
    <w:rsid w:val="008F0200"/>
    <w:rsid w:val="008F0864"/>
    <w:rsid w:val="008F0A3B"/>
    <w:rsid w:val="008F184E"/>
    <w:rsid w:val="008F2623"/>
    <w:rsid w:val="008F2F9C"/>
    <w:rsid w:val="008F3FF5"/>
    <w:rsid w:val="008F440B"/>
    <w:rsid w:val="008F4F1C"/>
    <w:rsid w:val="008F563A"/>
    <w:rsid w:val="008F649F"/>
    <w:rsid w:val="008F77C4"/>
    <w:rsid w:val="009026D3"/>
    <w:rsid w:val="009038BA"/>
    <w:rsid w:val="00906541"/>
    <w:rsid w:val="009103F3"/>
    <w:rsid w:val="00910DA3"/>
    <w:rsid w:val="0091432F"/>
    <w:rsid w:val="00915199"/>
    <w:rsid w:val="009165C2"/>
    <w:rsid w:val="00920835"/>
    <w:rsid w:val="00922521"/>
    <w:rsid w:val="00923D4A"/>
    <w:rsid w:val="009255F3"/>
    <w:rsid w:val="0092584C"/>
    <w:rsid w:val="00925C23"/>
    <w:rsid w:val="00930B79"/>
    <w:rsid w:val="009310BB"/>
    <w:rsid w:val="00932377"/>
    <w:rsid w:val="00933337"/>
    <w:rsid w:val="00933E27"/>
    <w:rsid w:val="009345D0"/>
    <w:rsid w:val="00934747"/>
    <w:rsid w:val="009357FA"/>
    <w:rsid w:val="00937E68"/>
    <w:rsid w:val="00942BCC"/>
    <w:rsid w:val="00943D51"/>
    <w:rsid w:val="009444BD"/>
    <w:rsid w:val="009473D2"/>
    <w:rsid w:val="009504F4"/>
    <w:rsid w:val="00950C78"/>
    <w:rsid w:val="00952CD4"/>
    <w:rsid w:val="0095306D"/>
    <w:rsid w:val="00956F87"/>
    <w:rsid w:val="009635F8"/>
    <w:rsid w:val="009647AE"/>
    <w:rsid w:val="00965608"/>
    <w:rsid w:val="00967042"/>
    <w:rsid w:val="00967C34"/>
    <w:rsid w:val="00970467"/>
    <w:rsid w:val="00970E6B"/>
    <w:rsid w:val="00970F12"/>
    <w:rsid w:val="00971721"/>
    <w:rsid w:val="00973EB7"/>
    <w:rsid w:val="00974755"/>
    <w:rsid w:val="00974E22"/>
    <w:rsid w:val="00977574"/>
    <w:rsid w:val="00980680"/>
    <w:rsid w:val="0098228D"/>
    <w:rsid w:val="00982457"/>
    <w:rsid w:val="0098255A"/>
    <w:rsid w:val="00982A73"/>
    <w:rsid w:val="0098330A"/>
    <w:rsid w:val="009841A7"/>
    <w:rsid w:val="009845BE"/>
    <w:rsid w:val="009864F5"/>
    <w:rsid w:val="00986A04"/>
    <w:rsid w:val="009872AE"/>
    <w:rsid w:val="0099189E"/>
    <w:rsid w:val="00992D26"/>
    <w:rsid w:val="00993870"/>
    <w:rsid w:val="009943AD"/>
    <w:rsid w:val="00994623"/>
    <w:rsid w:val="009969C9"/>
    <w:rsid w:val="00996C52"/>
    <w:rsid w:val="00996DF3"/>
    <w:rsid w:val="00997977"/>
    <w:rsid w:val="009A0125"/>
    <w:rsid w:val="009A50A8"/>
    <w:rsid w:val="009A518F"/>
    <w:rsid w:val="009A6D6B"/>
    <w:rsid w:val="009A7170"/>
    <w:rsid w:val="009A7EC7"/>
    <w:rsid w:val="009B21CB"/>
    <w:rsid w:val="009B34CA"/>
    <w:rsid w:val="009B3B8E"/>
    <w:rsid w:val="009B41ED"/>
    <w:rsid w:val="009B478D"/>
    <w:rsid w:val="009B59FF"/>
    <w:rsid w:val="009B657F"/>
    <w:rsid w:val="009B7329"/>
    <w:rsid w:val="009B7BAF"/>
    <w:rsid w:val="009C0B8A"/>
    <w:rsid w:val="009C4DC8"/>
    <w:rsid w:val="009C5145"/>
    <w:rsid w:val="009D1339"/>
    <w:rsid w:val="009D26CB"/>
    <w:rsid w:val="009D30E9"/>
    <w:rsid w:val="009D36EB"/>
    <w:rsid w:val="009D4032"/>
    <w:rsid w:val="009D4122"/>
    <w:rsid w:val="009E1939"/>
    <w:rsid w:val="009E1E20"/>
    <w:rsid w:val="009E221D"/>
    <w:rsid w:val="009E2237"/>
    <w:rsid w:val="009E5287"/>
    <w:rsid w:val="009E5809"/>
    <w:rsid w:val="009E5C86"/>
    <w:rsid w:val="009F0DB8"/>
    <w:rsid w:val="009F1391"/>
    <w:rsid w:val="009F4956"/>
    <w:rsid w:val="009F4F93"/>
    <w:rsid w:val="009F50EF"/>
    <w:rsid w:val="009F634F"/>
    <w:rsid w:val="009F6883"/>
    <w:rsid w:val="009F7119"/>
    <w:rsid w:val="009F7215"/>
    <w:rsid w:val="009F7BD0"/>
    <w:rsid w:val="009F7FF9"/>
    <w:rsid w:val="00A00420"/>
    <w:rsid w:val="00A01A93"/>
    <w:rsid w:val="00A0251F"/>
    <w:rsid w:val="00A02FD7"/>
    <w:rsid w:val="00A048FF"/>
    <w:rsid w:val="00A10775"/>
    <w:rsid w:val="00A1584A"/>
    <w:rsid w:val="00A1588B"/>
    <w:rsid w:val="00A15DFA"/>
    <w:rsid w:val="00A17734"/>
    <w:rsid w:val="00A203A5"/>
    <w:rsid w:val="00A22089"/>
    <w:rsid w:val="00A22FF2"/>
    <w:rsid w:val="00A231E2"/>
    <w:rsid w:val="00A267FD"/>
    <w:rsid w:val="00A30185"/>
    <w:rsid w:val="00A316C6"/>
    <w:rsid w:val="00A31F7A"/>
    <w:rsid w:val="00A33C96"/>
    <w:rsid w:val="00A34A42"/>
    <w:rsid w:val="00A36C48"/>
    <w:rsid w:val="00A37080"/>
    <w:rsid w:val="00A41E0B"/>
    <w:rsid w:val="00A44C7B"/>
    <w:rsid w:val="00A50209"/>
    <w:rsid w:val="00A50DFD"/>
    <w:rsid w:val="00A5190B"/>
    <w:rsid w:val="00A52025"/>
    <w:rsid w:val="00A526F7"/>
    <w:rsid w:val="00A52B3B"/>
    <w:rsid w:val="00A5371A"/>
    <w:rsid w:val="00A54316"/>
    <w:rsid w:val="00A555FF"/>
    <w:rsid w:val="00A55631"/>
    <w:rsid w:val="00A5588D"/>
    <w:rsid w:val="00A55BA7"/>
    <w:rsid w:val="00A5648A"/>
    <w:rsid w:val="00A56BA0"/>
    <w:rsid w:val="00A56D32"/>
    <w:rsid w:val="00A61039"/>
    <w:rsid w:val="00A61D55"/>
    <w:rsid w:val="00A64414"/>
    <w:rsid w:val="00A64474"/>
    <w:rsid w:val="00A64912"/>
    <w:rsid w:val="00A6667E"/>
    <w:rsid w:val="00A66C7A"/>
    <w:rsid w:val="00A7001C"/>
    <w:rsid w:val="00A7092D"/>
    <w:rsid w:val="00A70A74"/>
    <w:rsid w:val="00A71CBA"/>
    <w:rsid w:val="00A71F5F"/>
    <w:rsid w:val="00A73BF7"/>
    <w:rsid w:val="00A777D3"/>
    <w:rsid w:val="00A77801"/>
    <w:rsid w:val="00A779A0"/>
    <w:rsid w:val="00A80A43"/>
    <w:rsid w:val="00A814C7"/>
    <w:rsid w:val="00A815E3"/>
    <w:rsid w:val="00A8190B"/>
    <w:rsid w:val="00A81D05"/>
    <w:rsid w:val="00A84096"/>
    <w:rsid w:val="00A85D38"/>
    <w:rsid w:val="00A866F0"/>
    <w:rsid w:val="00A87AB8"/>
    <w:rsid w:val="00A87FC2"/>
    <w:rsid w:val="00A9134C"/>
    <w:rsid w:val="00A916D8"/>
    <w:rsid w:val="00A942E4"/>
    <w:rsid w:val="00A947CD"/>
    <w:rsid w:val="00A94EDB"/>
    <w:rsid w:val="00AA0731"/>
    <w:rsid w:val="00AA1ED8"/>
    <w:rsid w:val="00AA3795"/>
    <w:rsid w:val="00AA3A41"/>
    <w:rsid w:val="00AA45D9"/>
    <w:rsid w:val="00AA59EE"/>
    <w:rsid w:val="00AA5A20"/>
    <w:rsid w:val="00AB0F67"/>
    <w:rsid w:val="00AB1164"/>
    <w:rsid w:val="00AB4211"/>
    <w:rsid w:val="00AB4227"/>
    <w:rsid w:val="00AB4F7B"/>
    <w:rsid w:val="00AB57C7"/>
    <w:rsid w:val="00AB66F1"/>
    <w:rsid w:val="00AB7AFC"/>
    <w:rsid w:val="00AC1217"/>
    <w:rsid w:val="00AC1E75"/>
    <w:rsid w:val="00AC2095"/>
    <w:rsid w:val="00AC2AB7"/>
    <w:rsid w:val="00AC3725"/>
    <w:rsid w:val="00AC3916"/>
    <w:rsid w:val="00AC3FA5"/>
    <w:rsid w:val="00AC4089"/>
    <w:rsid w:val="00AC5521"/>
    <w:rsid w:val="00AC580B"/>
    <w:rsid w:val="00AC66CA"/>
    <w:rsid w:val="00AC6AC8"/>
    <w:rsid w:val="00AC6C86"/>
    <w:rsid w:val="00AC79F1"/>
    <w:rsid w:val="00AC7CA5"/>
    <w:rsid w:val="00AD0277"/>
    <w:rsid w:val="00AD1531"/>
    <w:rsid w:val="00AD1AA2"/>
    <w:rsid w:val="00AD1B6A"/>
    <w:rsid w:val="00AD24F4"/>
    <w:rsid w:val="00AD3071"/>
    <w:rsid w:val="00AD4013"/>
    <w:rsid w:val="00AD40C8"/>
    <w:rsid w:val="00AD4F9E"/>
    <w:rsid w:val="00AD5043"/>
    <w:rsid w:val="00AD5641"/>
    <w:rsid w:val="00AD686C"/>
    <w:rsid w:val="00AD794D"/>
    <w:rsid w:val="00AE0143"/>
    <w:rsid w:val="00AE01D5"/>
    <w:rsid w:val="00AE1088"/>
    <w:rsid w:val="00AE13C7"/>
    <w:rsid w:val="00AE4E7A"/>
    <w:rsid w:val="00AE7283"/>
    <w:rsid w:val="00AE7BB5"/>
    <w:rsid w:val="00AF0A48"/>
    <w:rsid w:val="00AF1BA4"/>
    <w:rsid w:val="00AF1D85"/>
    <w:rsid w:val="00B004E0"/>
    <w:rsid w:val="00B00781"/>
    <w:rsid w:val="00B0115C"/>
    <w:rsid w:val="00B01804"/>
    <w:rsid w:val="00B01A00"/>
    <w:rsid w:val="00B01A38"/>
    <w:rsid w:val="00B032D8"/>
    <w:rsid w:val="00B03940"/>
    <w:rsid w:val="00B059E8"/>
    <w:rsid w:val="00B06D5A"/>
    <w:rsid w:val="00B077D3"/>
    <w:rsid w:val="00B07B9F"/>
    <w:rsid w:val="00B120E6"/>
    <w:rsid w:val="00B12873"/>
    <w:rsid w:val="00B12ACD"/>
    <w:rsid w:val="00B1375C"/>
    <w:rsid w:val="00B13ABC"/>
    <w:rsid w:val="00B151DA"/>
    <w:rsid w:val="00B165FC"/>
    <w:rsid w:val="00B1676D"/>
    <w:rsid w:val="00B17BF3"/>
    <w:rsid w:val="00B17DF2"/>
    <w:rsid w:val="00B17F2F"/>
    <w:rsid w:val="00B20020"/>
    <w:rsid w:val="00B21FBF"/>
    <w:rsid w:val="00B22392"/>
    <w:rsid w:val="00B22572"/>
    <w:rsid w:val="00B24F6F"/>
    <w:rsid w:val="00B25589"/>
    <w:rsid w:val="00B25719"/>
    <w:rsid w:val="00B262B0"/>
    <w:rsid w:val="00B26341"/>
    <w:rsid w:val="00B26C26"/>
    <w:rsid w:val="00B26EE1"/>
    <w:rsid w:val="00B307F3"/>
    <w:rsid w:val="00B315E4"/>
    <w:rsid w:val="00B32BBA"/>
    <w:rsid w:val="00B3318B"/>
    <w:rsid w:val="00B33AF7"/>
    <w:rsid w:val="00B33B3C"/>
    <w:rsid w:val="00B357A3"/>
    <w:rsid w:val="00B37923"/>
    <w:rsid w:val="00B40196"/>
    <w:rsid w:val="00B40EEF"/>
    <w:rsid w:val="00B42613"/>
    <w:rsid w:val="00B45EA9"/>
    <w:rsid w:val="00B460C1"/>
    <w:rsid w:val="00B47D00"/>
    <w:rsid w:val="00B47D70"/>
    <w:rsid w:val="00B50877"/>
    <w:rsid w:val="00B50BFC"/>
    <w:rsid w:val="00B50C39"/>
    <w:rsid w:val="00B51289"/>
    <w:rsid w:val="00B53DF6"/>
    <w:rsid w:val="00B53E19"/>
    <w:rsid w:val="00B547BD"/>
    <w:rsid w:val="00B5483D"/>
    <w:rsid w:val="00B55D4B"/>
    <w:rsid w:val="00B57E42"/>
    <w:rsid w:val="00B60BAA"/>
    <w:rsid w:val="00B6382D"/>
    <w:rsid w:val="00B64ED5"/>
    <w:rsid w:val="00B6545A"/>
    <w:rsid w:val="00B70DCE"/>
    <w:rsid w:val="00B759EE"/>
    <w:rsid w:val="00B77AFA"/>
    <w:rsid w:val="00B77C61"/>
    <w:rsid w:val="00B807E2"/>
    <w:rsid w:val="00B82C8C"/>
    <w:rsid w:val="00B82CF4"/>
    <w:rsid w:val="00B839BA"/>
    <w:rsid w:val="00B918DA"/>
    <w:rsid w:val="00B91DD8"/>
    <w:rsid w:val="00B92FB5"/>
    <w:rsid w:val="00B9335A"/>
    <w:rsid w:val="00B935F8"/>
    <w:rsid w:val="00B93FBC"/>
    <w:rsid w:val="00B9426C"/>
    <w:rsid w:val="00B946BE"/>
    <w:rsid w:val="00BA0259"/>
    <w:rsid w:val="00BA13DD"/>
    <w:rsid w:val="00BA1464"/>
    <w:rsid w:val="00BA1E7C"/>
    <w:rsid w:val="00BA2120"/>
    <w:rsid w:val="00BA2E17"/>
    <w:rsid w:val="00BA3878"/>
    <w:rsid w:val="00BA4109"/>
    <w:rsid w:val="00BA4517"/>
    <w:rsid w:val="00BA5026"/>
    <w:rsid w:val="00BA5834"/>
    <w:rsid w:val="00BA63BD"/>
    <w:rsid w:val="00BB1B03"/>
    <w:rsid w:val="00BB40BF"/>
    <w:rsid w:val="00BC0CD1"/>
    <w:rsid w:val="00BC1543"/>
    <w:rsid w:val="00BC1E98"/>
    <w:rsid w:val="00BC38E0"/>
    <w:rsid w:val="00BC3E80"/>
    <w:rsid w:val="00BC431F"/>
    <w:rsid w:val="00BC44F5"/>
    <w:rsid w:val="00BC6E37"/>
    <w:rsid w:val="00BD4A94"/>
    <w:rsid w:val="00BD4B9C"/>
    <w:rsid w:val="00BD62EB"/>
    <w:rsid w:val="00BD6CFC"/>
    <w:rsid w:val="00BD7466"/>
    <w:rsid w:val="00BD7988"/>
    <w:rsid w:val="00BE0920"/>
    <w:rsid w:val="00BE0B85"/>
    <w:rsid w:val="00BE32D3"/>
    <w:rsid w:val="00BE4A1D"/>
    <w:rsid w:val="00BE6CBA"/>
    <w:rsid w:val="00BE719A"/>
    <w:rsid w:val="00BE720A"/>
    <w:rsid w:val="00BE7EB2"/>
    <w:rsid w:val="00BF0461"/>
    <w:rsid w:val="00BF12CD"/>
    <w:rsid w:val="00BF1D94"/>
    <w:rsid w:val="00BF4944"/>
    <w:rsid w:val="00BF4EC6"/>
    <w:rsid w:val="00BF51EA"/>
    <w:rsid w:val="00BF56D4"/>
    <w:rsid w:val="00BF7BB7"/>
    <w:rsid w:val="00C04409"/>
    <w:rsid w:val="00C05FA4"/>
    <w:rsid w:val="00C067E5"/>
    <w:rsid w:val="00C07A63"/>
    <w:rsid w:val="00C15EF3"/>
    <w:rsid w:val="00C164CA"/>
    <w:rsid w:val="00C176CF"/>
    <w:rsid w:val="00C201EE"/>
    <w:rsid w:val="00C247DC"/>
    <w:rsid w:val="00C24A73"/>
    <w:rsid w:val="00C2552B"/>
    <w:rsid w:val="00C25942"/>
    <w:rsid w:val="00C2631B"/>
    <w:rsid w:val="00C34FDE"/>
    <w:rsid w:val="00C3606D"/>
    <w:rsid w:val="00C3630C"/>
    <w:rsid w:val="00C3754E"/>
    <w:rsid w:val="00C40C35"/>
    <w:rsid w:val="00C42BF8"/>
    <w:rsid w:val="00C42F0E"/>
    <w:rsid w:val="00C43079"/>
    <w:rsid w:val="00C43196"/>
    <w:rsid w:val="00C45C44"/>
    <w:rsid w:val="00C460AE"/>
    <w:rsid w:val="00C46466"/>
    <w:rsid w:val="00C47033"/>
    <w:rsid w:val="00C50043"/>
    <w:rsid w:val="00C50DFD"/>
    <w:rsid w:val="00C53605"/>
    <w:rsid w:val="00C547DF"/>
    <w:rsid w:val="00C54E84"/>
    <w:rsid w:val="00C55165"/>
    <w:rsid w:val="00C55C36"/>
    <w:rsid w:val="00C56BFF"/>
    <w:rsid w:val="00C572BA"/>
    <w:rsid w:val="00C626F4"/>
    <w:rsid w:val="00C62762"/>
    <w:rsid w:val="00C64557"/>
    <w:rsid w:val="00C65573"/>
    <w:rsid w:val="00C6586A"/>
    <w:rsid w:val="00C67861"/>
    <w:rsid w:val="00C710F3"/>
    <w:rsid w:val="00C750BE"/>
    <w:rsid w:val="00C7573B"/>
    <w:rsid w:val="00C75EBA"/>
    <w:rsid w:val="00C768E0"/>
    <w:rsid w:val="00C76CF3"/>
    <w:rsid w:val="00C77957"/>
    <w:rsid w:val="00C8053B"/>
    <w:rsid w:val="00C80AC8"/>
    <w:rsid w:val="00C81087"/>
    <w:rsid w:val="00C8109E"/>
    <w:rsid w:val="00C819F0"/>
    <w:rsid w:val="00C822E3"/>
    <w:rsid w:val="00C85E19"/>
    <w:rsid w:val="00C86CF7"/>
    <w:rsid w:val="00C86E94"/>
    <w:rsid w:val="00C87FA0"/>
    <w:rsid w:val="00C900A3"/>
    <w:rsid w:val="00C91FEC"/>
    <w:rsid w:val="00C929D5"/>
    <w:rsid w:val="00C936B7"/>
    <w:rsid w:val="00C95D40"/>
    <w:rsid w:val="00CA203E"/>
    <w:rsid w:val="00CA2BDC"/>
    <w:rsid w:val="00CA3433"/>
    <w:rsid w:val="00CB0839"/>
    <w:rsid w:val="00CB1EAD"/>
    <w:rsid w:val="00CB2558"/>
    <w:rsid w:val="00CB4743"/>
    <w:rsid w:val="00CC0B93"/>
    <w:rsid w:val="00CC1900"/>
    <w:rsid w:val="00CC3AB1"/>
    <w:rsid w:val="00CC3B4C"/>
    <w:rsid w:val="00CC48C1"/>
    <w:rsid w:val="00CC7324"/>
    <w:rsid w:val="00CC783F"/>
    <w:rsid w:val="00CD0A2F"/>
    <w:rsid w:val="00CD1E5A"/>
    <w:rsid w:val="00CD348C"/>
    <w:rsid w:val="00CD35C0"/>
    <w:rsid w:val="00CD4953"/>
    <w:rsid w:val="00CD5350"/>
    <w:rsid w:val="00CD7487"/>
    <w:rsid w:val="00CE0197"/>
    <w:rsid w:val="00CE1E31"/>
    <w:rsid w:val="00CE36D3"/>
    <w:rsid w:val="00CE4BC4"/>
    <w:rsid w:val="00CE4D7C"/>
    <w:rsid w:val="00CE59CD"/>
    <w:rsid w:val="00CE5BC2"/>
    <w:rsid w:val="00CE69E6"/>
    <w:rsid w:val="00CE6DE1"/>
    <w:rsid w:val="00CF04E3"/>
    <w:rsid w:val="00CF0BB2"/>
    <w:rsid w:val="00CF0BB4"/>
    <w:rsid w:val="00CF32A9"/>
    <w:rsid w:val="00CF5CF2"/>
    <w:rsid w:val="00CF615F"/>
    <w:rsid w:val="00CF6B38"/>
    <w:rsid w:val="00D00EAA"/>
    <w:rsid w:val="00D011B6"/>
    <w:rsid w:val="00D0220B"/>
    <w:rsid w:val="00D0362E"/>
    <w:rsid w:val="00D04437"/>
    <w:rsid w:val="00D0656F"/>
    <w:rsid w:val="00D06BE8"/>
    <w:rsid w:val="00D075A2"/>
    <w:rsid w:val="00D1069D"/>
    <w:rsid w:val="00D10878"/>
    <w:rsid w:val="00D1121B"/>
    <w:rsid w:val="00D12781"/>
    <w:rsid w:val="00D13441"/>
    <w:rsid w:val="00D1544D"/>
    <w:rsid w:val="00D15D30"/>
    <w:rsid w:val="00D1606C"/>
    <w:rsid w:val="00D16946"/>
    <w:rsid w:val="00D23275"/>
    <w:rsid w:val="00D23881"/>
    <w:rsid w:val="00D243A3"/>
    <w:rsid w:val="00D24E31"/>
    <w:rsid w:val="00D251C5"/>
    <w:rsid w:val="00D254B3"/>
    <w:rsid w:val="00D320A4"/>
    <w:rsid w:val="00D32237"/>
    <w:rsid w:val="00D32654"/>
    <w:rsid w:val="00D33CF5"/>
    <w:rsid w:val="00D34CA9"/>
    <w:rsid w:val="00D36824"/>
    <w:rsid w:val="00D370E7"/>
    <w:rsid w:val="00D37671"/>
    <w:rsid w:val="00D37BFA"/>
    <w:rsid w:val="00D4012E"/>
    <w:rsid w:val="00D40604"/>
    <w:rsid w:val="00D41008"/>
    <w:rsid w:val="00D42D14"/>
    <w:rsid w:val="00D455C4"/>
    <w:rsid w:val="00D45604"/>
    <w:rsid w:val="00D45BD5"/>
    <w:rsid w:val="00D477C3"/>
    <w:rsid w:val="00D50699"/>
    <w:rsid w:val="00D50E6B"/>
    <w:rsid w:val="00D519FE"/>
    <w:rsid w:val="00D52CCC"/>
    <w:rsid w:val="00D52EFE"/>
    <w:rsid w:val="00D53F03"/>
    <w:rsid w:val="00D549CD"/>
    <w:rsid w:val="00D56107"/>
    <w:rsid w:val="00D618E0"/>
    <w:rsid w:val="00D63EF6"/>
    <w:rsid w:val="00D65B33"/>
    <w:rsid w:val="00D66B94"/>
    <w:rsid w:val="00D70DFB"/>
    <w:rsid w:val="00D70E8E"/>
    <w:rsid w:val="00D717BE"/>
    <w:rsid w:val="00D73029"/>
    <w:rsid w:val="00D73D46"/>
    <w:rsid w:val="00D766DF"/>
    <w:rsid w:val="00D77702"/>
    <w:rsid w:val="00D77DC7"/>
    <w:rsid w:val="00D80D47"/>
    <w:rsid w:val="00D83ACA"/>
    <w:rsid w:val="00D83D92"/>
    <w:rsid w:val="00D8639A"/>
    <w:rsid w:val="00D86AED"/>
    <w:rsid w:val="00D8702D"/>
    <w:rsid w:val="00D95B83"/>
    <w:rsid w:val="00D97014"/>
    <w:rsid w:val="00DA10AF"/>
    <w:rsid w:val="00DA33FA"/>
    <w:rsid w:val="00DA4BCB"/>
    <w:rsid w:val="00DA58C4"/>
    <w:rsid w:val="00DA5DA4"/>
    <w:rsid w:val="00DA5E10"/>
    <w:rsid w:val="00DA62B3"/>
    <w:rsid w:val="00DA78DD"/>
    <w:rsid w:val="00DA7FAD"/>
    <w:rsid w:val="00DB017D"/>
    <w:rsid w:val="00DB15DA"/>
    <w:rsid w:val="00DB1BC8"/>
    <w:rsid w:val="00DB1FEB"/>
    <w:rsid w:val="00DB4A96"/>
    <w:rsid w:val="00DB6585"/>
    <w:rsid w:val="00DB7586"/>
    <w:rsid w:val="00DC0821"/>
    <w:rsid w:val="00DC44FD"/>
    <w:rsid w:val="00DC7AFE"/>
    <w:rsid w:val="00DD186C"/>
    <w:rsid w:val="00DD629E"/>
    <w:rsid w:val="00DE02F8"/>
    <w:rsid w:val="00DE0C25"/>
    <w:rsid w:val="00DE1EB3"/>
    <w:rsid w:val="00DE2002"/>
    <w:rsid w:val="00DE38A6"/>
    <w:rsid w:val="00DE4123"/>
    <w:rsid w:val="00DF15E0"/>
    <w:rsid w:val="00DF19B8"/>
    <w:rsid w:val="00DF2A02"/>
    <w:rsid w:val="00DF30E4"/>
    <w:rsid w:val="00DF5716"/>
    <w:rsid w:val="00DF6F29"/>
    <w:rsid w:val="00DF7A7A"/>
    <w:rsid w:val="00DF7AE9"/>
    <w:rsid w:val="00E0236D"/>
    <w:rsid w:val="00E03D29"/>
    <w:rsid w:val="00E042CF"/>
    <w:rsid w:val="00E05704"/>
    <w:rsid w:val="00E06423"/>
    <w:rsid w:val="00E07B2F"/>
    <w:rsid w:val="00E15CE8"/>
    <w:rsid w:val="00E1661D"/>
    <w:rsid w:val="00E16851"/>
    <w:rsid w:val="00E16DFD"/>
    <w:rsid w:val="00E17FEB"/>
    <w:rsid w:val="00E22A53"/>
    <w:rsid w:val="00E232E2"/>
    <w:rsid w:val="00E24D66"/>
    <w:rsid w:val="00E26E5A"/>
    <w:rsid w:val="00E32CF4"/>
    <w:rsid w:val="00E3669A"/>
    <w:rsid w:val="00E37286"/>
    <w:rsid w:val="00E37CA7"/>
    <w:rsid w:val="00E42FA2"/>
    <w:rsid w:val="00E436A2"/>
    <w:rsid w:val="00E43B26"/>
    <w:rsid w:val="00E45804"/>
    <w:rsid w:val="00E45A8F"/>
    <w:rsid w:val="00E45B52"/>
    <w:rsid w:val="00E479D1"/>
    <w:rsid w:val="00E52438"/>
    <w:rsid w:val="00E5414C"/>
    <w:rsid w:val="00E54292"/>
    <w:rsid w:val="00E544F2"/>
    <w:rsid w:val="00E558C1"/>
    <w:rsid w:val="00E579DC"/>
    <w:rsid w:val="00E6120D"/>
    <w:rsid w:val="00E64FA8"/>
    <w:rsid w:val="00E65CAB"/>
    <w:rsid w:val="00E6632D"/>
    <w:rsid w:val="00E6639C"/>
    <w:rsid w:val="00E66B3E"/>
    <w:rsid w:val="00E674D7"/>
    <w:rsid w:val="00E74DC7"/>
    <w:rsid w:val="00E75010"/>
    <w:rsid w:val="00E75D46"/>
    <w:rsid w:val="00E77EE4"/>
    <w:rsid w:val="00E8116F"/>
    <w:rsid w:val="00E83E1D"/>
    <w:rsid w:val="00E86D26"/>
    <w:rsid w:val="00E87699"/>
    <w:rsid w:val="00E87E51"/>
    <w:rsid w:val="00E9051C"/>
    <w:rsid w:val="00E90671"/>
    <w:rsid w:val="00E93CFA"/>
    <w:rsid w:val="00E947C6"/>
    <w:rsid w:val="00E95960"/>
    <w:rsid w:val="00E96FBC"/>
    <w:rsid w:val="00E97A7A"/>
    <w:rsid w:val="00EA07AD"/>
    <w:rsid w:val="00EA17AB"/>
    <w:rsid w:val="00EA2A00"/>
    <w:rsid w:val="00EA315A"/>
    <w:rsid w:val="00EA5850"/>
    <w:rsid w:val="00EB101D"/>
    <w:rsid w:val="00EB1E30"/>
    <w:rsid w:val="00EB44E9"/>
    <w:rsid w:val="00EB46D5"/>
    <w:rsid w:val="00EB59F2"/>
    <w:rsid w:val="00EB7E51"/>
    <w:rsid w:val="00EC0AA1"/>
    <w:rsid w:val="00EC0C6E"/>
    <w:rsid w:val="00EC1A3A"/>
    <w:rsid w:val="00EC1B76"/>
    <w:rsid w:val="00EC2205"/>
    <w:rsid w:val="00EC4307"/>
    <w:rsid w:val="00EC4A6B"/>
    <w:rsid w:val="00EC7C65"/>
    <w:rsid w:val="00ED1EAA"/>
    <w:rsid w:val="00ED1F02"/>
    <w:rsid w:val="00ED22C5"/>
    <w:rsid w:val="00ED3E37"/>
    <w:rsid w:val="00ED492F"/>
    <w:rsid w:val="00ED511B"/>
    <w:rsid w:val="00ED694F"/>
    <w:rsid w:val="00ED6AFF"/>
    <w:rsid w:val="00ED7917"/>
    <w:rsid w:val="00EE0F74"/>
    <w:rsid w:val="00EE2D8A"/>
    <w:rsid w:val="00EE33A4"/>
    <w:rsid w:val="00EE3E36"/>
    <w:rsid w:val="00EE512E"/>
    <w:rsid w:val="00EE5AC1"/>
    <w:rsid w:val="00EF0579"/>
    <w:rsid w:val="00EF2AF7"/>
    <w:rsid w:val="00EF2BD1"/>
    <w:rsid w:val="00EF2E3A"/>
    <w:rsid w:val="00EF45EB"/>
    <w:rsid w:val="00EF5AA0"/>
    <w:rsid w:val="00EF7265"/>
    <w:rsid w:val="00F0084A"/>
    <w:rsid w:val="00F01A03"/>
    <w:rsid w:val="00F02C1F"/>
    <w:rsid w:val="00F040F2"/>
    <w:rsid w:val="00F047E2"/>
    <w:rsid w:val="00F05582"/>
    <w:rsid w:val="00F067FA"/>
    <w:rsid w:val="00F071E8"/>
    <w:rsid w:val="00F078DC"/>
    <w:rsid w:val="00F106C6"/>
    <w:rsid w:val="00F115B3"/>
    <w:rsid w:val="00F12FA7"/>
    <w:rsid w:val="00F13E86"/>
    <w:rsid w:val="00F14F7C"/>
    <w:rsid w:val="00F15473"/>
    <w:rsid w:val="00F16382"/>
    <w:rsid w:val="00F171AC"/>
    <w:rsid w:val="00F17B00"/>
    <w:rsid w:val="00F21D2C"/>
    <w:rsid w:val="00F220B3"/>
    <w:rsid w:val="00F234CF"/>
    <w:rsid w:val="00F259DC"/>
    <w:rsid w:val="00F260AE"/>
    <w:rsid w:val="00F2622D"/>
    <w:rsid w:val="00F27E2C"/>
    <w:rsid w:val="00F30929"/>
    <w:rsid w:val="00F315B4"/>
    <w:rsid w:val="00F315E1"/>
    <w:rsid w:val="00F344DB"/>
    <w:rsid w:val="00F348A7"/>
    <w:rsid w:val="00F360D4"/>
    <w:rsid w:val="00F409B1"/>
    <w:rsid w:val="00F4221E"/>
    <w:rsid w:val="00F42537"/>
    <w:rsid w:val="00F47A31"/>
    <w:rsid w:val="00F500B8"/>
    <w:rsid w:val="00F5037B"/>
    <w:rsid w:val="00F50993"/>
    <w:rsid w:val="00F53EFD"/>
    <w:rsid w:val="00F54298"/>
    <w:rsid w:val="00F55390"/>
    <w:rsid w:val="00F56AA9"/>
    <w:rsid w:val="00F572E8"/>
    <w:rsid w:val="00F5744C"/>
    <w:rsid w:val="00F574F2"/>
    <w:rsid w:val="00F63809"/>
    <w:rsid w:val="00F64671"/>
    <w:rsid w:val="00F662A0"/>
    <w:rsid w:val="00F672C6"/>
    <w:rsid w:val="00F677A9"/>
    <w:rsid w:val="00F7022F"/>
    <w:rsid w:val="00F7175A"/>
    <w:rsid w:val="00F72A6A"/>
    <w:rsid w:val="00F7392A"/>
    <w:rsid w:val="00F73E9C"/>
    <w:rsid w:val="00F73EDE"/>
    <w:rsid w:val="00F74981"/>
    <w:rsid w:val="00F74FEA"/>
    <w:rsid w:val="00F84CF5"/>
    <w:rsid w:val="00F854EA"/>
    <w:rsid w:val="00F92D35"/>
    <w:rsid w:val="00F930A0"/>
    <w:rsid w:val="00F93532"/>
    <w:rsid w:val="00F9606A"/>
    <w:rsid w:val="00F96C77"/>
    <w:rsid w:val="00FA054C"/>
    <w:rsid w:val="00FA1F2A"/>
    <w:rsid w:val="00FA25A1"/>
    <w:rsid w:val="00FA321B"/>
    <w:rsid w:val="00FA337D"/>
    <w:rsid w:val="00FA40A7"/>
    <w:rsid w:val="00FA41C4"/>
    <w:rsid w:val="00FA420B"/>
    <w:rsid w:val="00FA536F"/>
    <w:rsid w:val="00FA6C72"/>
    <w:rsid w:val="00FA7847"/>
    <w:rsid w:val="00FA78C6"/>
    <w:rsid w:val="00FA7A65"/>
    <w:rsid w:val="00FB2A17"/>
    <w:rsid w:val="00FB3B11"/>
    <w:rsid w:val="00FB410C"/>
    <w:rsid w:val="00FB4290"/>
    <w:rsid w:val="00FB5963"/>
    <w:rsid w:val="00FB74B7"/>
    <w:rsid w:val="00FC346A"/>
    <w:rsid w:val="00FC3C41"/>
    <w:rsid w:val="00FC4229"/>
    <w:rsid w:val="00FC5C6E"/>
    <w:rsid w:val="00FD02E9"/>
    <w:rsid w:val="00FD09C9"/>
    <w:rsid w:val="00FD0CE6"/>
    <w:rsid w:val="00FD1E13"/>
    <w:rsid w:val="00FD51DA"/>
    <w:rsid w:val="00FD779B"/>
    <w:rsid w:val="00FD79C8"/>
    <w:rsid w:val="00FD7EB1"/>
    <w:rsid w:val="00FE0249"/>
    <w:rsid w:val="00FE06FE"/>
    <w:rsid w:val="00FE12FD"/>
    <w:rsid w:val="00FE1377"/>
    <w:rsid w:val="00FE2141"/>
    <w:rsid w:val="00FE395B"/>
    <w:rsid w:val="00FE3E0F"/>
    <w:rsid w:val="00FE4024"/>
    <w:rsid w:val="00FE41C9"/>
    <w:rsid w:val="00FE52D9"/>
    <w:rsid w:val="00FE725E"/>
    <w:rsid w:val="00FE7C71"/>
    <w:rsid w:val="00FE7F93"/>
    <w:rsid w:val="00FF0932"/>
    <w:rsid w:val="00FF22F4"/>
    <w:rsid w:val="00FF230B"/>
    <w:rsid w:val="00FF4035"/>
    <w:rsid w:val="00FF5128"/>
    <w:rsid w:val="00FF5209"/>
    <w:rsid w:val="00FF6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5A46"/>
    <w:pPr>
      <w:spacing w:line="260" w:lineRule="atLeast"/>
    </w:pPr>
    <w:rPr>
      <w:sz w:val="22"/>
    </w:rPr>
  </w:style>
  <w:style w:type="paragraph" w:styleId="Heading1">
    <w:name w:val="heading 1"/>
    <w:basedOn w:val="Normal"/>
    <w:next w:val="Normal"/>
    <w:link w:val="Heading1Char"/>
    <w:uiPriority w:val="9"/>
    <w:qFormat/>
    <w:rsid w:val="0018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B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1B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B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B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B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B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B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81B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5A46"/>
  </w:style>
  <w:style w:type="paragraph" w:customStyle="1" w:styleId="OPCParaBase">
    <w:name w:val="OPCParaBase"/>
    <w:link w:val="OPCParaBaseChar"/>
    <w:qFormat/>
    <w:rsid w:val="00485A4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85A46"/>
    <w:pPr>
      <w:spacing w:line="240" w:lineRule="auto"/>
    </w:pPr>
    <w:rPr>
      <w:b/>
      <w:sz w:val="40"/>
    </w:rPr>
  </w:style>
  <w:style w:type="paragraph" w:customStyle="1" w:styleId="ActHead1">
    <w:name w:val="ActHead 1"/>
    <w:aliases w:val="c"/>
    <w:basedOn w:val="OPCParaBase"/>
    <w:next w:val="Normal"/>
    <w:qFormat/>
    <w:rsid w:val="00485A4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5A4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5A4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5A4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5A4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5A4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5A4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5A4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5A4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85A46"/>
  </w:style>
  <w:style w:type="paragraph" w:customStyle="1" w:styleId="Blocks">
    <w:name w:val="Blocks"/>
    <w:aliases w:val="bb"/>
    <w:basedOn w:val="OPCParaBase"/>
    <w:qFormat/>
    <w:rsid w:val="00485A46"/>
    <w:pPr>
      <w:spacing w:line="240" w:lineRule="auto"/>
    </w:pPr>
    <w:rPr>
      <w:sz w:val="24"/>
    </w:rPr>
  </w:style>
  <w:style w:type="paragraph" w:customStyle="1" w:styleId="BoxText">
    <w:name w:val="BoxText"/>
    <w:aliases w:val="bt"/>
    <w:basedOn w:val="OPCParaBase"/>
    <w:qFormat/>
    <w:rsid w:val="00485A4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5A46"/>
    <w:rPr>
      <w:b/>
    </w:rPr>
  </w:style>
  <w:style w:type="paragraph" w:customStyle="1" w:styleId="BoxHeadItalic">
    <w:name w:val="BoxHeadItalic"/>
    <w:aliases w:val="bhi"/>
    <w:basedOn w:val="BoxText"/>
    <w:next w:val="BoxStep"/>
    <w:qFormat/>
    <w:rsid w:val="00485A46"/>
    <w:rPr>
      <w:i/>
    </w:rPr>
  </w:style>
  <w:style w:type="paragraph" w:customStyle="1" w:styleId="BoxList">
    <w:name w:val="BoxList"/>
    <w:aliases w:val="bl"/>
    <w:basedOn w:val="BoxText"/>
    <w:qFormat/>
    <w:rsid w:val="00485A46"/>
    <w:pPr>
      <w:ind w:left="1559" w:hanging="425"/>
    </w:pPr>
  </w:style>
  <w:style w:type="paragraph" w:customStyle="1" w:styleId="BoxNote">
    <w:name w:val="BoxNote"/>
    <w:aliases w:val="bn"/>
    <w:basedOn w:val="BoxText"/>
    <w:qFormat/>
    <w:rsid w:val="00485A46"/>
    <w:pPr>
      <w:tabs>
        <w:tab w:val="left" w:pos="1985"/>
      </w:tabs>
      <w:spacing w:before="122" w:line="198" w:lineRule="exact"/>
      <w:ind w:left="2948" w:hanging="1814"/>
    </w:pPr>
    <w:rPr>
      <w:sz w:val="18"/>
    </w:rPr>
  </w:style>
  <w:style w:type="paragraph" w:customStyle="1" w:styleId="BoxPara">
    <w:name w:val="BoxPara"/>
    <w:aliases w:val="bp"/>
    <w:basedOn w:val="BoxText"/>
    <w:qFormat/>
    <w:rsid w:val="00485A46"/>
    <w:pPr>
      <w:tabs>
        <w:tab w:val="right" w:pos="2268"/>
      </w:tabs>
      <w:ind w:left="2552" w:hanging="1418"/>
    </w:pPr>
  </w:style>
  <w:style w:type="paragraph" w:customStyle="1" w:styleId="BoxStep">
    <w:name w:val="BoxStep"/>
    <w:aliases w:val="bs"/>
    <w:basedOn w:val="BoxText"/>
    <w:qFormat/>
    <w:rsid w:val="00485A46"/>
    <w:pPr>
      <w:ind w:left="1985" w:hanging="851"/>
    </w:pPr>
  </w:style>
  <w:style w:type="character" w:customStyle="1" w:styleId="CharAmPartNo">
    <w:name w:val="CharAmPartNo"/>
    <w:basedOn w:val="OPCCharBase"/>
    <w:qFormat/>
    <w:rsid w:val="00485A46"/>
  </w:style>
  <w:style w:type="character" w:customStyle="1" w:styleId="CharAmPartText">
    <w:name w:val="CharAmPartText"/>
    <w:basedOn w:val="OPCCharBase"/>
    <w:qFormat/>
    <w:rsid w:val="00485A46"/>
  </w:style>
  <w:style w:type="character" w:customStyle="1" w:styleId="CharAmSchNo">
    <w:name w:val="CharAmSchNo"/>
    <w:basedOn w:val="OPCCharBase"/>
    <w:qFormat/>
    <w:rsid w:val="00485A46"/>
  </w:style>
  <w:style w:type="character" w:customStyle="1" w:styleId="CharAmSchText">
    <w:name w:val="CharAmSchText"/>
    <w:basedOn w:val="OPCCharBase"/>
    <w:qFormat/>
    <w:rsid w:val="00485A46"/>
  </w:style>
  <w:style w:type="character" w:customStyle="1" w:styleId="CharBoldItalic">
    <w:name w:val="CharBoldItalic"/>
    <w:basedOn w:val="OPCCharBase"/>
    <w:uiPriority w:val="1"/>
    <w:qFormat/>
    <w:rsid w:val="00485A46"/>
    <w:rPr>
      <w:b/>
      <w:i/>
    </w:rPr>
  </w:style>
  <w:style w:type="character" w:customStyle="1" w:styleId="CharChapNo">
    <w:name w:val="CharChapNo"/>
    <w:basedOn w:val="OPCCharBase"/>
    <w:uiPriority w:val="1"/>
    <w:qFormat/>
    <w:rsid w:val="00485A46"/>
  </w:style>
  <w:style w:type="character" w:customStyle="1" w:styleId="CharChapText">
    <w:name w:val="CharChapText"/>
    <w:basedOn w:val="OPCCharBase"/>
    <w:uiPriority w:val="1"/>
    <w:qFormat/>
    <w:rsid w:val="00485A46"/>
  </w:style>
  <w:style w:type="character" w:customStyle="1" w:styleId="CharDivNo">
    <w:name w:val="CharDivNo"/>
    <w:basedOn w:val="OPCCharBase"/>
    <w:uiPriority w:val="1"/>
    <w:qFormat/>
    <w:rsid w:val="00485A46"/>
  </w:style>
  <w:style w:type="character" w:customStyle="1" w:styleId="CharDivText">
    <w:name w:val="CharDivText"/>
    <w:basedOn w:val="OPCCharBase"/>
    <w:uiPriority w:val="1"/>
    <w:qFormat/>
    <w:rsid w:val="00485A46"/>
  </w:style>
  <w:style w:type="character" w:customStyle="1" w:styleId="CharItalic">
    <w:name w:val="CharItalic"/>
    <w:basedOn w:val="OPCCharBase"/>
    <w:uiPriority w:val="1"/>
    <w:qFormat/>
    <w:rsid w:val="00485A46"/>
    <w:rPr>
      <w:i/>
    </w:rPr>
  </w:style>
  <w:style w:type="character" w:customStyle="1" w:styleId="CharPartNo">
    <w:name w:val="CharPartNo"/>
    <w:basedOn w:val="OPCCharBase"/>
    <w:uiPriority w:val="1"/>
    <w:qFormat/>
    <w:rsid w:val="00485A46"/>
  </w:style>
  <w:style w:type="character" w:customStyle="1" w:styleId="CharPartText">
    <w:name w:val="CharPartText"/>
    <w:basedOn w:val="OPCCharBase"/>
    <w:uiPriority w:val="1"/>
    <w:qFormat/>
    <w:rsid w:val="00485A46"/>
  </w:style>
  <w:style w:type="character" w:customStyle="1" w:styleId="CharSectno">
    <w:name w:val="CharSectno"/>
    <w:basedOn w:val="OPCCharBase"/>
    <w:qFormat/>
    <w:rsid w:val="00485A46"/>
  </w:style>
  <w:style w:type="character" w:customStyle="1" w:styleId="CharSubdNo">
    <w:name w:val="CharSubdNo"/>
    <w:basedOn w:val="OPCCharBase"/>
    <w:uiPriority w:val="1"/>
    <w:qFormat/>
    <w:rsid w:val="00485A46"/>
  </w:style>
  <w:style w:type="character" w:customStyle="1" w:styleId="CharSubdText">
    <w:name w:val="CharSubdText"/>
    <w:basedOn w:val="OPCCharBase"/>
    <w:uiPriority w:val="1"/>
    <w:qFormat/>
    <w:rsid w:val="00485A46"/>
  </w:style>
  <w:style w:type="paragraph" w:customStyle="1" w:styleId="CTA--">
    <w:name w:val="CTA --"/>
    <w:basedOn w:val="OPCParaBase"/>
    <w:next w:val="Normal"/>
    <w:rsid w:val="00485A46"/>
    <w:pPr>
      <w:spacing w:before="60" w:line="240" w:lineRule="atLeast"/>
      <w:ind w:left="142" w:hanging="142"/>
    </w:pPr>
    <w:rPr>
      <w:sz w:val="20"/>
    </w:rPr>
  </w:style>
  <w:style w:type="paragraph" w:customStyle="1" w:styleId="CTA-">
    <w:name w:val="CTA -"/>
    <w:basedOn w:val="OPCParaBase"/>
    <w:rsid w:val="00485A46"/>
    <w:pPr>
      <w:spacing w:before="60" w:line="240" w:lineRule="atLeast"/>
      <w:ind w:left="85" w:hanging="85"/>
    </w:pPr>
    <w:rPr>
      <w:sz w:val="20"/>
    </w:rPr>
  </w:style>
  <w:style w:type="paragraph" w:customStyle="1" w:styleId="CTA---">
    <w:name w:val="CTA ---"/>
    <w:basedOn w:val="OPCParaBase"/>
    <w:next w:val="Normal"/>
    <w:rsid w:val="00485A46"/>
    <w:pPr>
      <w:spacing w:before="60" w:line="240" w:lineRule="atLeast"/>
      <w:ind w:left="198" w:hanging="198"/>
    </w:pPr>
    <w:rPr>
      <w:sz w:val="20"/>
    </w:rPr>
  </w:style>
  <w:style w:type="paragraph" w:customStyle="1" w:styleId="CTA----">
    <w:name w:val="CTA ----"/>
    <w:basedOn w:val="OPCParaBase"/>
    <w:next w:val="Normal"/>
    <w:rsid w:val="00485A46"/>
    <w:pPr>
      <w:spacing w:before="60" w:line="240" w:lineRule="atLeast"/>
      <w:ind w:left="255" w:hanging="255"/>
    </w:pPr>
    <w:rPr>
      <w:sz w:val="20"/>
    </w:rPr>
  </w:style>
  <w:style w:type="paragraph" w:customStyle="1" w:styleId="CTA1a">
    <w:name w:val="CTA 1(a)"/>
    <w:basedOn w:val="OPCParaBase"/>
    <w:rsid w:val="00485A46"/>
    <w:pPr>
      <w:tabs>
        <w:tab w:val="right" w:pos="414"/>
      </w:tabs>
      <w:spacing w:before="40" w:line="240" w:lineRule="atLeast"/>
      <w:ind w:left="675" w:hanging="675"/>
    </w:pPr>
    <w:rPr>
      <w:sz w:val="20"/>
    </w:rPr>
  </w:style>
  <w:style w:type="paragraph" w:customStyle="1" w:styleId="CTA1ai">
    <w:name w:val="CTA 1(a)(i)"/>
    <w:basedOn w:val="OPCParaBase"/>
    <w:rsid w:val="00485A46"/>
    <w:pPr>
      <w:tabs>
        <w:tab w:val="right" w:pos="1004"/>
      </w:tabs>
      <w:spacing w:before="40" w:line="240" w:lineRule="atLeast"/>
      <w:ind w:left="1253" w:hanging="1253"/>
    </w:pPr>
    <w:rPr>
      <w:sz w:val="20"/>
    </w:rPr>
  </w:style>
  <w:style w:type="paragraph" w:customStyle="1" w:styleId="CTA2a">
    <w:name w:val="CTA 2(a)"/>
    <w:basedOn w:val="OPCParaBase"/>
    <w:rsid w:val="00485A46"/>
    <w:pPr>
      <w:tabs>
        <w:tab w:val="right" w:pos="482"/>
      </w:tabs>
      <w:spacing w:before="40" w:line="240" w:lineRule="atLeast"/>
      <w:ind w:left="748" w:hanging="748"/>
    </w:pPr>
    <w:rPr>
      <w:sz w:val="20"/>
    </w:rPr>
  </w:style>
  <w:style w:type="paragraph" w:customStyle="1" w:styleId="CTA2ai">
    <w:name w:val="CTA 2(a)(i)"/>
    <w:basedOn w:val="OPCParaBase"/>
    <w:rsid w:val="00485A46"/>
    <w:pPr>
      <w:tabs>
        <w:tab w:val="right" w:pos="1089"/>
      </w:tabs>
      <w:spacing w:before="40" w:line="240" w:lineRule="atLeast"/>
      <w:ind w:left="1327" w:hanging="1327"/>
    </w:pPr>
    <w:rPr>
      <w:sz w:val="20"/>
    </w:rPr>
  </w:style>
  <w:style w:type="paragraph" w:customStyle="1" w:styleId="CTA3a">
    <w:name w:val="CTA 3(a)"/>
    <w:basedOn w:val="OPCParaBase"/>
    <w:rsid w:val="00485A46"/>
    <w:pPr>
      <w:tabs>
        <w:tab w:val="right" w:pos="556"/>
      </w:tabs>
      <w:spacing w:before="40" w:line="240" w:lineRule="atLeast"/>
      <w:ind w:left="805" w:hanging="805"/>
    </w:pPr>
    <w:rPr>
      <w:sz w:val="20"/>
    </w:rPr>
  </w:style>
  <w:style w:type="paragraph" w:customStyle="1" w:styleId="CTA3ai">
    <w:name w:val="CTA 3(a)(i)"/>
    <w:basedOn w:val="OPCParaBase"/>
    <w:rsid w:val="00485A46"/>
    <w:pPr>
      <w:tabs>
        <w:tab w:val="right" w:pos="1140"/>
      </w:tabs>
      <w:spacing w:before="40" w:line="240" w:lineRule="atLeast"/>
      <w:ind w:left="1361" w:hanging="1361"/>
    </w:pPr>
    <w:rPr>
      <w:sz w:val="20"/>
    </w:rPr>
  </w:style>
  <w:style w:type="paragraph" w:customStyle="1" w:styleId="CTA4a">
    <w:name w:val="CTA 4(a)"/>
    <w:basedOn w:val="OPCParaBase"/>
    <w:rsid w:val="00485A46"/>
    <w:pPr>
      <w:tabs>
        <w:tab w:val="right" w:pos="624"/>
      </w:tabs>
      <w:spacing w:before="40" w:line="240" w:lineRule="atLeast"/>
      <w:ind w:left="873" w:hanging="873"/>
    </w:pPr>
    <w:rPr>
      <w:sz w:val="20"/>
    </w:rPr>
  </w:style>
  <w:style w:type="paragraph" w:customStyle="1" w:styleId="CTA4ai">
    <w:name w:val="CTA 4(a)(i)"/>
    <w:basedOn w:val="OPCParaBase"/>
    <w:rsid w:val="00485A46"/>
    <w:pPr>
      <w:tabs>
        <w:tab w:val="right" w:pos="1213"/>
      </w:tabs>
      <w:spacing w:before="40" w:line="240" w:lineRule="atLeast"/>
      <w:ind w:left="1452" w:hanging="1452"/>
    </w:pPr>
    <w:rPr>
      <w:sz w:val="20"/>
    </w:rPr>
  </w:style>
  <w:style w:type="paragraph" w:customStyle="1" w:styleId="CTACAPS">
    <w:name w:val="CTA CAPS"/>
    <w:basedOn w:val="OPCParaBase"/>
    <w:rsid w:val="00485A46"/>
    <w:pPr>
      <w:spacing w:before="60" w:line="240" w:lineRule="atLeast"/>
    </w:pPr>
    <w:rPr>
      <w:sz w:val="20"/>
    </w:rPr>
  </w:style>
  <w:style w:type="paragraph" w:customStyle="1" w:styleId="CTAright">
    <w:name w:val="CTA right"/>
    <w:basedOn w:val="OPCParaBase"/>
    <w:rsid w:val="00485A46"/>
    <w:pPr>
      <w:spacing w:before="60" w:line="240" w:lineRule="auto"/>
      <w:jc w:val="right"/>
    </w:pPr>
    <w:rPr>
      <w:sz w:val="20"/>
    </w:rPr>
  </w:style>
  <w:style w:type="paragraph" w:customStyle="1" w:styleId="subsection">
    <w:name w:val="subsection"/>
    <w:aliases w:val="ss"/>
    <w:basedOn w:val="OPCParaBase"/>
    <w:link w:val="subsectionChar"/>
    <w:rsid w:val="00485A46"/>
    <w:pPr>
      <w:tabs>
        <w:tab w:val="right" w:pos="1021"/>
      </w:tabs>
      <w:spacing w:before="180" w:line="240" w:lineRule="auto"/>
      <w:ind w:left="1134" w:hanging="1134"/>
    </w:pPr>
  </w:style>
  <w:style w:type="paragraph" w:customStyle="1" w:styleId="Definition">
    <w:name w:val="Definition"/>
    <w:aliases w:val="dd"/>
    <w:basedOn w:val="OPCParaBase"/>
    <w:rsid w:val="00485A46"/>
    <w:pPr>
      <w:spacing w:before="180" w:line="240" w:lineRule="auto"/>
      <w:ind w:left="1134"/>
    </w:pPr>
  </w:style>
  <w:style w:type="paragraph" w:customStyle="1" w:styleId="ETAsubitem">
    <w:name w:val="ETA(subitem)"/>
    <w:basedOn w:val="OPCParaBase"/>
    <w:rsid w:val="00485A46"/>
    <w:pPr>
      <w:tabs>
        <w:tab w:val="right" w:pos="340"/>
      </w:tabs>
      <w:spacing w:before="60" w:line="240" w:lineRule="auto"/>
      <w:ind w:left="454" w:hanging="454"/>
    </w:pPr>
    <w:rPr>
      <w:sz w:val="20"/>
    </w:rPr>
  </w:style>
  <w:style w:type="paragraph" w:customStyle="1" w:styleId="ETApara">
    <w:name w:val="ETA(para)"/>
    <w:basedOn w:val="OPCParaBase"/>
    <w:rsid w:val="00485A46"/>
    <w:pPr>
      <w:tabs>
        <w:tab w:val="right" w:pos="754"/>
      </w:tabs>
      <w:spacing w:before="60" w:line="240" w:lineRule="auto"/>
      <w:ind w:left="828" w:hanging="828"/>
    </w:pPr>
    <w:rPr>
      <w:sz w:val="20"/>
    </w:rPr>
  </w:style>
  <w:style w:type="paragraph" w:customStyle="1" w:styleId="ETAsubpara">
    <w:name w:val="ETA(subpara)"/>
    <w:basedOn w:val="OPCParaBase"/>
    <w:rsid w:val="00485A46"/>
    <w:pPr>
      <w:tabs>
        <w:tab w:val="right" w:pos="1083"/>
      </w:tabs>
      <w:spacing w:before="60" w:line="240" w:lineRule="auto"/>
      <w:ind w:left="1191" w:hanging="1191"/>
    </w:pPr>
    <w:rPr>
      <w:sz w:val="20"/>
    </w:rPr>
  </w:style>
  <w:style w:type="paragraph" w:customStyle="1" w:styleId="ETAsub-subpara">
    <w:name w:val="ETA(sub-subpara)"/>
    <w:basedOn w:val="OPCParaBase"/>
    <w:rsid w:val="00485A46"/>
    <w:pPr>
      <w:tabs>
        <w:tab w:val="right" w:pos="1412"/>
      </w:tabs>
      <w:spacing w:before="60" w:line="240" w:lineRule="auto"/>
      <w:ind w:left="1525" w:hanging="1525"/>
    </w:pPr>
    <w:rPr>
      <w:sz w:val="20"/>
    </w:rPr>
  </w:style>
  <w:style w:type="paragraph" w:customStyle="1" w:styleId="Formula">
    <w:name w:val="Formula"/>
    <w:basedOn w:val="OPCParaBase"/>
    <w:rsid w:val="00485A46"/>
    <w:pPr>
      <w:spacing w:line="240" w:lineRule="auto"/>
      <w:ind w:left="1134"/>
    </w:pPr>
    <w:rPr>
      <w:sz w:val="20"/>
    </w:rPr>
  </w:style>
  <w:style w:type="paragraph" w:styleId="Header">
    <w:name w:val="header"/>
    <w:basedOn w:val="OPCParaBase"/>
    <w:link w:val="HeaderChar"/>
    <w:unhideWhenUsed/>
    <w:rsid w:val="00485A4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5A46"/>
    <w:rPr>
      <w:rFonts w:eastAsia="Times New Roman" w:cs="Times New Roman"/>
      <w:sz w:val="16"/>
      <w:lang w:eastAsia="en-AU"/>
    </w:rPr>
  </w:style>
  <w:style w:type="paragraph" w:customStyle="1" w:styleId="House">
    <w:name w:val="House"/>
    <w:basedOn w:val="OPCParaBase"/>
    <w:rsid w:val="00485A46"/>
    <w:pPr>
      <w:spacing w:line="240" w:lineRule="auto"/>
    </w:pPr>
    <w:rPr>
      <w:sz w:val="28"/>
    </w:rPr>
  </w:style>
  <w:style w:type="paragraph" w:customStyle="1" w:styleId="Item">
    <w:name w:val="Item"/>
    <w:aliases w:val="i"/>
    <w:basedOn w:val="OPCParaBase"/>
    <w:next w:val="ItemHead"/>
    <w:rsid w:val="00485A46"/>
    <w:pPr>
      <w:keepLines/>
      <w:spacing w:before="80" w:line="240" w:lineRule="auto"/>
      <w:ind w:left="709"/>
    </w:pPr>
  </w:style>
  <w:style w:type="paragraph" w:customStyle="1" w:styleId="ItemHead">
    <w:name w:val="ItemHead"/>
    <w:aliases w:val="ih"/>
    <w:basedOn w:val="OPCParaBase"/>
    <w:next w:val="Item"/>
    <w:link w:val="ItemHeadChar"/>
    <w:rsid w:val="00485A4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5A46"/>
    <w:pPr>
      <w:spacing w:line="240" w:lineRule="auto"/>
    </w:pPr>
    <w:rPr>
      <w:b/>
      <w:sz w:val="32"/>
    </w:rPr>
  </w:style>
  <w:style w:type="paragraph" w:customStyle="1" w:styleId="notedraft">
    <w:name w:val="note(draft)"/>
    <w:aliases w:val="nd"/>
    <w:basedOn w:val="OPCParaBase"/>
    <w:rsid w:val="00485A46"/>
    <w:pPr>
      <w:spacing w:before="240" w:line="240" w:lineRule="auto"/>
      <w:ind w:left="284" w:hanging="284"/>
    </w:pPr>
    <w:rPr>
      <w:i/>
      <w:sz w:val="24"/>
    </w:rPr>
  </w:style>
  <w:style w:type="paragraph" w:customStyle="1" w:styleId="notemargin">
    <w:name w:val="note(margin)"/>
    <w:aliases w:val="nm"/>
    <w:basedOn w:val="OPCParaBase"/>
    <w:rsid w:val="00485A46"/>
    <w:pPr>
      <w:tabs>
        <w:tab w:val="left" w:pos="709"/>
      </w:tabs>
      <w:spacing w:before="122" w:line="198" w:lineRule="exact"/>
      <w:ind w:left="709" w:hanging="709"/>
    </w:pPr>
    <w:rPr>
      <w:sz w:val="18"/>
    </w:rPr>
  </w:style>
  <w:style w:type="paragraph" w:customStyle="1" w:styleId="noteToPara">
    <w:name w:val="noteToPara"/>
    <w:aliases w:val="ntp"/>
    <w:basedOn w:val="OPCParaBase"/>
    <w:rsid w:val="00485A46"/>
    <w:pPr>
      <w:spacing w:before="122" w:line="198" w:lineRule="exact"/>
      <w:ind w:left="2353" w:hanging="709"/>
    </w:pPr>
    <w:rPr>
      <w:sz w:val="18"/>
    </w:rPr>
  </w:style>
  <w:style w:type="paragraph" w:customStyle="1" w:styleId="noteParlAmend">
    <w:name w:val="note(ParlAmend)"/>
    <w:aliases w:val="npp"/>
    <w:basedOn w:val="OPCParaBase"/>
    <w:next w:val="ParlAmend"/>
    <w:rsid w:val="00485A46"/>
    <w:pPr>
      <w:spacing w:line="240" w:lineRule="auto"/>
      <w:jc w:val="right"/>
    </w:pPr>
    <w:rPr>
      <w:rFonts w:ascii="Arial" w:hAnsi="Arial"/>
      <w:b/>
      <w:i/>
    </w:rPr>
  </w:style>
  <w:style w:type="paragraph" w:customStyle="1" w:styleId="Page1">
    <w:name w:val="Page1"/>
    <w:basedOn w:val="OPCParaBase"/>
    <w:rsid w:val="00485A46"/>
    <w:pPr>
      <w:spacing w:before="400" w:line="240" w:lineRule="auto"/>
    </w:pPr>
    <w:rPr>
      <w:b/>
      <w:sz w:val="32"/>
    </w:rPr>
  </w:style>
  <w:style w:type="paragraph" w:customStyle="1" w:styleId="PageBreak">
    <w:name w:val="PageBreak"/>
    <w:aliases w:val="pb"/>
    <w:basedOn w:val="OPCParaBase"/>
    <w:rsid w:val="00485A46"/>
    <w:pPr>
      <w:spacing w:line="240" w:lineRule="auto"/>
    </w:pPr>
    <w:rPr>
      <w:sz w:val="20"/>
    </w:rPr>
  </w:style>
  <w:style w:type="paragraph" w:customStyle="1" w:styleId="paragraphsub">
    <w:name w:val="paragraph(sub)"/>
    <w:aliases w:val="aa"/>
    <w:basedOn w:val="OPCParaBase"/>
    <w:rsid w:val="00485A46"/>
    <w:pPr>
      <w:tabs>
        <w:tab w:val="right" w:pos="1985"/>
      </w:tabs>
      <w:spacing w:before="40" w:line="240" w:lineRule="auto"/>
      <w:ind w:left="2098" w:hanging="2098"/>
    </w:pPr>
  </w:style>
  <w:style w:type="paragraph" w:customStyle="1" w:styleId="paragraphsub-sub">
    <w:name w:val="paragraph(sub-sub)"/>
    <w:aliases w:val="aaa"/>
    <w:basedOn w:val="OPCParaBase"/>
    <w:rsid w:val="00485A46"/>
    <w:pPr>
      <w:tabs>
        <w:tab w:val="right" w:pos="2722"/>
      </w:tabs>
      <w:spacing w:before="40" w:line="240" w:lineRule="auto"/>
      <w:ind w:left="2835" w:hanging="2835"/>
    </w:pPr>
  </w:style>
  <w:style w:type="paragraph" w:customStyle="1" w:styleId="paragraph">
    <w:name w:val="paragraph"/>
    <w:aliases w:val="a"/>
    <w:basedOn w:val="OPCParaBase"/>
    <w:link w:val="paragraphChar"/>
    <w:rsid w:val="00485A46"/>
    <w:pPr>
      <w:tabs>
        <w:tab w:val="right" w:pos="1531"/>
      </w:tabs>
      <w:spacing w:before="40" w:line="240" w:lineRule="auto"/>
      <w:ind w:left="1644" w:hanging="1644"/>
    </w:pPr>
  </w:style>
  <w:style w:type="paragraph" w:customStyle="1" w:styleId="ParlAmend">
    <w:name w:val="ParlAmend"/>
    <w:aliases w:val="pp"/>
    <w:basedOn w:val="OPCParaBase"/>
    <w:rsid w:val="00485A46"/>
    <w:pPr>
      <w:spacing w:before="240" w:line="240" w:lineRule="atLeast"/>
      <w:ind w:hanging="567"/>
    </w:pPr>
    <w:rPr>
      <w:sz w:val="24"/>
    </w:rPr>
  </w:style>
  <w:style w:type="paragraph" w:customStyle="1" w:styleId="Penalty">
    <w:name w:val="Penalty"/>
    <w:basedOn w:val="OPCParaBase"/>
    <w:rsid w:val="00485A46"/>
    <w:pPr>
      <w:tabs>
        <w:tab w:val="left" w:pos="2977"/>
      </w:tabs>
      <w:spacing w:before="180" w:line="240" w:lineRule="auto"/>
      <w:ind w:left="1985" w:hanging="851"/>
    </w:pPr>
  </w:style>
  <w:style w:type="paragraph" w:customStyle="1" w:styleId="Portfolio">
    <w:name w:val="Portfolio"/>
    <w:basedOn w:val="OPCParaBase"/>
    <w:rsid w:val="00485A46"/>
    <w:pPr>
      <w:spacing w:line="240" w:lineRule="auto"/>
    </w:pPr>
    <w:rPr>
      <w:i/>
      <w:sz w:val="20"/>
    </w:rPr>
  </w:style>
  <w:style w:type="paragraph" w:customStyle="1" w:styleId="Preamble">
    <w:name w:val="Preamble"/>
    <w:basedOn w:val="OPCParaBase"/>
    <w:next w:val="Normal"/>
    <w:rsid w:val="00485A4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5A46"/>
    <w:pPr>
      <w:spacing w:line="240" w:lineRule="auto"/>
    </w:pPr>
    <w:rPr>
      <w:i/>
      <w:sz w:val="20"/>
    </w:rPr>
  </w:style>
  <w:style w:type="paragraph" w:customStyle="1" w:styleId="Session">
    <w:name w:val="Session"/>
    <w:basedOn w:val="OPCParaBase"/>
    <w:rsid w:val="00485A46"/>
    <w:pPr>
      <w:spacing w:line="240" w:lineRule="auto"/>
    </w:pPr>
    <w:rPr>
      <w:sz w:val="28"/>
    </w:rPr>
  </w:style>
  <w:style w:type="paragraph" w:customStyle="1" w:styleId="Sponsor">
    <w:name w:val="Sponsor"/>
    <w:basedOn w:val="OPCParaBase"/>
    <w:rsid w:val="00485A46"/>
    <w:pPr>
      <w:spacing w:line="240" w:lineRule="auto"/>
    </w:pPr>
    <w:rPr>
      <w:i/>
    </w:rPr>
  </w:style>
  <w:style w:type="paragraph" w:customStyle="1" w:styleId="Subitem">
    <w:name w:val="Subitem"/>
    <w:aliases w:val="iss"/>
    <w:basedOn w:val="OPCParaBase"/>
    <w:rsid w:val="00485A46"/>
    <w:pPr>
      <w:spacing w:before="180" w:line="240" w:lineRule="auto"/>
      <w:ind w:left="709" w:hanging="709"/>
    </w:pPr>
  </w:style>
  <w:style w:type="paragraph" w:customStyle="1" w:styleId="SubitemHead">
    <w:name w:val="SubitemHead"/>
    <w:aliases w:val="issh"/>
    <w:basedOn w:val="OPCParaBase"/>
    <w:rsid w:val="00485A4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85A46"/>
    <w:pPr>
      <w:spacing w:before="40" w:line="240" w:lineRule="auto"/>
      <w:ind w:left="1134"/>
    </w:pPr>
  </w:style>
  <w:style w:type="paragraph" w:customStyle="1" w:styleId="SubsectionHead">
    <w:name w:val="SubsectionHead"/>
    <w:aliases w:val="ssh"/>
    <w:basedOn w:val="OPCParaBase"/>
    <w:next w:val="subsection"/>
    <w:rsid w:val="00485A46"/>
    <w:pPr>
      <w:keepNext/>
      <w:keepLines/>
      <w:spacing w:before="240" w:line="240" w:lineRule="auto"/>
      <w:ind w:left="1134"/>
    </w:pPr>
    <w:rPr>
      <w:i/>
    </w:rPr>
  </w:style>
  <w:style w:type="paragraph" w:customStyle="1" w:styleId="Tablea">
    <w:name w:val="Table(a)"/>
    <w:aliases w:val="ta"/>
    <w:basedOn w:val="OPCParaBase"/>
    <w:rsid w:val="00485A46"/>
    <w:pPr>
      <w:spacing w:before="60" w:line="240" w:lineRule="auto"/>
      <w:ind w:left="284" w:hanging="284"/>
    </w:pPr>
    <w:rPr>
      <w:sz w:val="20"/>
    </w:rPr>
  </w:style>
  <w:style w:type="paragraph" w:customStyle="1" w:styleId="TableAA">
    <w:name w:val="Table(AA)"/>
    <w:aliases w:val="taaa"/>
    <w:basedOn w:val="OPCParaBase"/>
    <w:rsid w:val="00485A4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5A4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5A46"/>
    <w:pPr>
      <w:spacing w:before="60" w:line="240" w:lineRule="atLeast"/>
    </w:pPr>
    <w:rPr>
      <w:sz w:val="20"/>
    </w:rPr>
  </w:style>
  <w:style w:type="paragraph" w:customStyle="1" w:styleId="TLPBoxTextnote">
    <w:name w:val="TLPBoxText(note"/>
    <w:aliases w:val="right)"/>
    <w:basedOn w:val="OPCParaBase"/>
    <w:rsid w:val="00485A4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5A4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5A46"/>
    <w:pPr>
      <w:spacing w:before="122" w:line="198" w:lineRule="exact"/>
      <w:ind w:left="1985" w:hanging="851"/>
      <w:jc w:val="right"/>
    </w:pPr>
    <w:rPr>
      <w:sz w:val="18"/>
    </w:rPr>
  </w:style>
  <w:style w:type="paragraph" w:customStyle="1" w:styleId="TLPTableBullet">
    <w:name w:val="TLPTableBullet"/>
    <w:aliases w:val="ttb"/>
    <w:basedOn w:val="OPCParaBase"/>
    <w:rsid w:val="00485A46"/>
    <w:pPr>
      <w:spacing w:line="240" w:lineRule="exact"/>
      <w:ind w:left="284" w:hanging="284"/>
    </w:pPr>
    <w:rPr>
      <w:sz w:val="20"/>
    </w:rPr>
  </w:style>
  <w:style w:type="paragraph" w:styleId="TOC1">
    <w:name w:val="toc 1"/>
    <w:basedOn w:val="OPCParaBase"/>
    <w:next w:val="Normal"/>
    <w:uiPriority w:val="39"/>
    <w:semiHidden/>
    <w:unhideWhenUsed/>
    <w:rsid w:val="00485A4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85A4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5A4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5A4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85A4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85A4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5A4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5A4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5A4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5A46"/>
    <w:pPr>
      <w:keepLines/>
      <w:spacing w:before="240" w:after="120" w:line="240" w:lineRule="auto"/>
      <w:ind w:left="794"/>
    </w:pPr>
    <w:rPr>
      <w:b/>
      <w:kern w:val="28"/>
      <w:sz w:val="20"/>
    </w:rPr>
  </w:style>
  <w:style w:type="paragraph" w:customStyle="1" w:styleId="TofSectsHeading">
    <w:name w:val="TofSects(Heading)"/>
    <w:basedOn w:val="OPCParaBase"/>
    <w:rsid w:val="00485A46"/>
    <w:pPr>
      <w:spacing w:before="240" w:after="120" w:line="240" w:lineRule="auto"/>
    </w:pPr>
    <w:rPr>
      <w:b/>
      <w:sz w:val="24"/>
    </w:rPr>
  </w:style>
  <w:style w:type="paragraph" w:customStyle="1" w:styleId="TofSectsSection">
    <w:name w:val="TofSects(Section)"/>
    <w:basedOn w:val="OPCParaBase"/>
    <w:rsid w:val="00485A46"/>
    <w:pPr>
      <w:keepLines/>
      <w:spacing w:before="40" w:line="240" w:lineRule="auto"/>
      <w:ind w:left="1588" w:hanging="794"/>
    </w:pPr>
    <w:rPr>
      <w:kern w:val="28"/>
      <w:sz w:val="18"/>
    </w:rPr>
  </w:style>
  <w:style w:type="paragraph" w:customStyle="1" w:styleId="TofSectsSubdiv">
    <w:name w:val="TofSects(Subdiv)"/>
    <w:basedOn w:val="OPCParaBase"/>
    <w:rsid w:val="00485A46"/>
    <w:pPr>
      <w:keepLines/>
      <w:spacing w:before="80" w:line="240" w:lineRule="auto"/>
      <w:ind w:left="1588" w:hanging="794"/>
    </w:pPr>
    <w:rPr>
      <w:kern w:val="28"/>
    </w:rPr>
  </w:style>
  <w:style w:type="paragraph" w:customStyle="1" w:styleId="WRStyle">
    <w:name w:val="WR Style"/>
    <w:aliases w:val="WR"/>
    <w:basedOn w:val="OPCParaBase"/>
    <w:rsid w:val="00485A46"/>
    <w:pPr>
      <w:spacing w:before="240" w:line="240" w:lineRule="auto"/>
      <w:ind w:left="284" w:hanging="284"/>
    </w:pPr>
    <w:rPr>
      <w:b/>
      <w:i/>
      <w:kern w:val="28"/>
      <w:sz w:val="24"/>
    </w:rPr>
  </w:style>
  <w:style w:type="paragraph" w:customStyle="1" w:styleId="notepara">
    <w:name w:val="note(para)"/>
    <w:aliases w:val="na"/>
    <w:basedOn w:val="OPCParaBase"/>
    <w:rsid w:val="00485A46"/>
    <w:pPr>
      <w:spacing w:before="40" w:line="198" w:lineRule="exact"/>
      <w:ind w:left="2354" w:hanging="369"/>
    </w:pPr>
    <w:rPr>
      <w:sz w:val="18"/>
    </w:rPr>
  </w:style>
  <w:style w:type="paragraph" w:styleId="Footer">
    <w:name w:val="footer"/>
    <w:link w:val="FooterChar"/>
    <w:rsid w:val="00485A4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5A46"/>
    <w:rPr>
      <w:rFonts w:eastAsia="Times New Roman" w:cs="Times New Roman"/>
      <w:sz w:val="22"/>
      <w:szCs w:val="24"/>
      <w:lang w:eastAsia="en-AU"/>
    </w:rPr>
  </w:style>
  <w:style w:type="character" w:styleId="LineNumber">
    <w:name w:val="line number"/>
    <w:basedOn w:val="OPCCharBase"/>
    <w:uiPriority w:val="99"/>
    <w:semiHidden/>
    <w:unhideWhenUsed/>
    <w:rsid w:val="00485A46"/>
    <w:rPr>
      <w:sz w:val="16"/>
    </w:rPr>
  </w:style>
  <w:style w:type="table" w:customStyle="1" w:styleId="CFlag">
    <w:name w:val="CFlag"/>
    <w:basedOn w:val="TableNormal"/>
    <w:uiPriority w:val="99"/>
    <w:rsid w:val="00485A46"/>
    <w:rPr>
      <w:rFonts w:eastAsia="Times New Roman" w:cs="Times New Roman"/>
      <w:lang w:eastAsia="en-AU"/>
    </w:rPr>
    <w:tblPr/>
  </w:style>
  <w:style w:type="paragraph" w:customStyle="1" w:styleId="NotesHeading1">
    <w:name w:val="NotesHeading 1"/>
    <w:basedOn w:val="OPCParaBase"/>
    <w:next w:val="Normal"/>
    <w:rsid w:val="00485A46"/>
    <w:rPr>
      <w:b/>
      <w:sz w:val="28"/>
      <w:szCs w:val="28"/>
    </w:rPr>
  </w:style>
  <w:style w:type="paragraph" w:customStyle="1" w:styleId="NotesHeading2">
    <w:name w:val="NotesHeading 2"/>
    <w:basedOn w:val="OPCParaBase"/>
    <w:next w:val="Normal"/>
    <w:rsid w:val="00485A46"/>
    <w:rPr>
      <w:b/>
      <w:sz w:val="28"/>
      <w:szCs w:val="28"/>
    </w:rPr>
  </w:style>
  <w:style w:type="paragraph" w:customStyle="1" w:styleId="SignCoverPageEnd">
    <w:name w:val="SignCoverPageEnd"/>
    <w:basedOn w:val="OPCParaBase"/>
    <w:next w:val="Normal"/>
    <w:rsid w:val="00485A4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5A46"/>
    <w:pPr>
      <w:pBdr>
        <w:top w:val="single" w:sz="4" w:space="1" w:color="auto"/>
      </w:pBdr>
      <w:spacing w:before="360"/>
      <w:ind w:right="397"/>
      <w:jc w:val="both"/>
    </w:pPr>
  </w:style>
  <w:style w:type="paragraph" w:customStyle="1" w:styleId="Paragraphsub-sub-sub">
    <w:name w:val="Paragraph(sub-sub-sub)"/>
    <w:aliases w:val="aaaa"/>
    <w:basedOn w:val="OPCParaBase"/>
    <w:rsid w:val="00485A4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5A4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5A4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5A4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5A4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85A46"/>
    <w:pPr>
      <w:spacing w:before="120"/>
    </w:pPr>
  </w:style>
  <w:style w:type="paragraph" w:customStyle="1" w:styleId="TableTextEndNotes">
    <w:name w:val="TableTextEndNotes"/>
    <w:aliases w:val="Tten"/>
    <w:basedOn w:val="Normal"/>
    <w:rsid w:val="00485A46"/>
    <w:pPr>
      <w:spacing w:before="60" w:line="240" w:lineRule="auto"/>
    </w:pPr>
    <w:rPr>
      <w:rFonts w:cs="Arial"/>
      <w:sz w:val="20"/>
      <w:szCs w:val="22"/>
    </w:rPr>
  </w:style>
  <w:style w:type="paragraph" w:customStyle="1" w:styleId="TableHeading">
    <w:name w:val="TableHeading"/>
    <w:aliases w:val="th"/>
    <w:basedOn w:val="OPCParaBase"/>
    <w:next w:val="Tabletext"/>
    <w:rsid w:val="00485A46"/>
    <w:pPr>
      <w:keepNext/>
      <w:spacing w:before="60" w:line="240" w:lineRule="atLeast"/>
    </w:pPr>
    <w:rPr>
      <w:b/>
      <w:sz w:val="20"/>
    </w:rPr>
  </w:style>
  <w:style w:type="paragraph" w:customStyle="1" w:styleId="NoteToSubpara">
    <w:name w:val="NoteToSubpara"/>
    <w:aliases w:val="nts"/>
    <w:basedOn w:val="OPCParaBase"/>
    <w:rsid w:val="00485A46"/>
    <w:pPr>
      <w:spacing w:before="40" w:line="198" w:lineRule="exact"/>
      <w:ind w:left="2835" w:hanging="709"/>
    </w:pPr>
    <w:rPr>
      <w:sz w:val="18"/>
    </w:rPr>
  </w:style>
  <w:style w:type="paragraph" w:customStyle="1" w:styleId="ENoteTableHeading">
    <w:name w:val="ENoteTableHeading"/>
    <w:aliases w:val="enth"/>
    <w:basedOn w:val="OPCParaBase"/>
    <w:rsid w:val="00485A46"/>
    <w:pPr>
      <w:keepNext/>
      <w:spacing w:before="60" w:line="240" w:lineRule="atLeast"/>
    </w:pPr>
    <w:rPr>
      <w:rFonts w:ascii="Arial" w:hAnsi="Arial"/>
      <w:b/>
      <w:sz w:val="16"/>
    </w:rPr>
  </w:style>
  <w:style w:type="paragraph" w:customStyle="1" w:styleId="ENoteTTi">
    <w:name w:val="ENoteTTi"/>
    <w:aliases w:val="entti"/>
    <w:basedOn w:val="OPCParaBase"/>
    <w:rsid w:val="00485A46"/>
    <w:pPr>
      <w:keepNext/>
      <w:spacing w:before="60" w:line="240" w:lineRule="atLeast"/>
      <w:ind w:left="170"/>
    </w:pPr>
    <w:rPr>
      <w:sz w:val="16"/>
    </w:rPr>
  </w:style>
  <w:style w:type="paragraph" w:customStyle="1" w:styleId="ENotesHeading1">
    <w:name w:val="ENotesHeading 1"/>
    <w:aliases w:val="Enh1"/>
    <w:basedOn w:val="OPCParaBase"/>
    <w:next w:val="Normal"/>
    <w:rsid w:val="00485A46"/>
    <w:pPr>
      <w:spacing w:before="120"/>
      <w:outlineLvl w:val="1"/>
    </w:pPr>
    <w:rPr>
      <w:b/>
      <w:sz w:val="28"/>
      <w:szCs w:val="28"/>
    </w:rPr>
  </w:style>
  <w:style w:type="paragraph" w:customStyle="1" w:styleId="ENotesHeading2">
    <w:name w:val="ENotesHeading 2"/>
    <w:aliases w:val="Enh2"/>
    <w:basedOn w:val="OPCParaBase"/>
    <w:next w:val="Normal"/>
    <w:rsid w:val="00485A46"/>
    <w:pPr>
      <w:spacing w:before="120" w:after="120"/>
      <w:outlineLvl w:val="2"/>
    </w:pPr>
    <w:rPr>
      <w:b/>
      <w:sz w:val="24"/>
      <w:szCs w:val="28"/>
    </w:rPr>
  </w:style>
  <w:style w:type="paragraph" w:customStyle="1" w:styleId="ENoteTTIndentHeading">
    <w:name w:val="ENoteTTIndentHeading"/>
    <w:aliases w:val="enTTHi"/>
    <w:basedOn w:val="OPCParaBase"/>
    <w:rsid w:val="00485A4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5A46"/>
    <w:pPr>
      <w:spacing w:before="60" w:line="240" w:lineRule="atLeast"/>
    </w:pPr>
    <w:rPr>
      <w:sz w:val="16"/>
    </w:rPr>
  </w:style>
  <w:style w:type="paragraph" w:customStyle="1" w:styleId="MadeunderText">
    <w:name w:val="MadeunderText"/>
    <w:basedOn w:val="OPCParaBase"/>
    <w:next w:val="Normal"/>
    <w:rsid w:val="00485A46"/>
    <w:pPr>
      <w:spacing w:before="240"/>
    </w:pPr>
    <w:rPr>
      <w:sz w:val="24"/>
      <w:szCs w:val="24"/>
    </w:rPr>
  </w:style>
  <w:style w:type="paragraph" w:customStyle="1" w:styleId="ENotesHeading3">
    <w:name w:val="ENotesHeading 3"/>
    <w:aliases w:val="Enh3"/>
    <w:basedOn w:val="OPCParaBase"/>
    <w:next w:val="Normal"/>
    <w:rsid w:val="00485A46"/>
    <w:pPr>
      <w:keepNext/>
      <w:spacing w:before="120" w:line="240" w:lineRule="auto"/>
      <w:outlineLvl w:val="4"/>
    </w:pPr>
    <w:rPr>
      <w:b/>
      <w:szCs w:val="24"/>
    </w:rPr>
  </w:style>
  <w:style w:type="paragraph" w:customStyle="1" w:styleId="SubPartCASA">
    <w:name w:val="SubPart(CASA)"/>
    <w:aliases w:val="csp"/>
    <w:basedOn w:val="OPCParaBase"/>
    <w:next w:val="ActHead3"/>
    <w:rsid w:val="00485A4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85A46"/>
  </w:style>
  <w:style w:type="character" w:customStyle="1" w:styleId="CharSubPartNoCASA">
    <w:name w:val="CharSubPartNo(CASA)"/>
    <w:basedOn w:val="OPCCharBase"/>
    <w:uiPriority w:val="1"/>
    <w:rsid w:val="00485A46"/>
  </w:style>
  <w:style w:type="paragraph" w:customStyle="1" w:styleId="ENoteTTIndentHeadingSub">
    <w:name w:val="ENoteTTIndentHeadingSub"/>
    <w:aliases w:val="enTTHis"/>
    <w:basedOn w:val="OPCParaBase"/>
    <w:rsid w:val="00485A46"/>
    <w:pPr>
      <w:keepNext/>
      <w:spacing w:before="60" w:line="240" w:lineRule="atLeast"/>
      <w:ind w:left="340"/>
    </w:pPr>
    <w:rPr>
      <w:b/>
      <w:sz w:val="16"/>
    </w:rPr>
  </w:style>
  <w:style w:type="paragraph" w:customStyle="1" w:styleId="ENoteTTiSub">
    <w:name w:val="ENoteTTiSub"/>
    <w:aliases w:val="enttis"/>
    <w:basedOn w:val="OPCParaBase"/>
    <w:rsid w:val="00485A46"/>
    <w:pPr>
      <w:keepNext/>
      <w:spacing w:before="60" w:line="240" w:lineRule="atLeast"/>
      <w:ind w:left="340"/>
    </w:pPr>
    <w:rPr>
      <w:sz w:val="16"/>
    </w:rPr>
  </w:style>
  <w:style w:type="paragraph" w:customStyle="1" w:styleId="SubDivisionMigration">
    <w:name w:val="SubDivisionMigration"/>
    <w:aliases w:val="sdm"/>
    <w:basedOn w:val="OPCParaBase"/>
    <w:rsid w:val="00485A4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5A46"/>
    <w:pPr>
      <w:keepNext/>
      <w:keepLines/>
      <w:spacing w:before="240" w:line="240" w:lineRule="auto"/>
      <w:ind w:left="1134" w:hanging="1134"/>
    </w:pPr>
    <w:rPr>
      <w:b/>
      <w:sz w:val="28"/>
    </w:rPr>
  </w:style>
  <w:style w:type="table" w:styleId="TableGrid">
    <w:name w:val="Table Grid"/>
    <w:basedOn w:val="TableNormal"/>
    <w:uiPriority w:val="59"/>
    <w:rsid w:val="00485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85A4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485A4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5A46"/>
    <w:rPr>
      <w:sz w:val="22"/>
    </w:rPr>
  </w:style>
  <w:style w:type="paragraph" w:customStyle="1" w:styleId="SOTextNote">
    <w:name w:val="SO TextNote"/>
    <w:aliases w:val="sont"/>
    <w:basedOn w:val="SOText"/>
    <w:qFormat/>
    <w:rsid w:val="00485A46"/>
    <w:pPr>
      <w:spacing w:before="122" w:line="198" w:lineRule="exact"/>
      <w:ind w:left="1843" w:hanging="709"/>
    </w:pPr>
    <w:rPr>
      <w:sz w:val="18"/>
    </w:rPr>
  </w:style>
  <w:style w:type="paragraph" w:customStyle="1" w:styleId="SOPara">
    <w:name w:val="SO Para"/>
    <w:aliases w:val="soa"/>
    <w:basedOn w:val="SOText"/>
    <w:link w:val="SOParaChar"/>
    <w:qFormat/>
    <w:rsid w:val="00485A46"/>
    <w:pPr>
      <w:tabs>
        <w:tab w:val="right" w:pos="1786"/>
      </w:tabs>
      <w:spacing w:before="40"/>
      <w:ind w:left="2070" w:hanging="936"/>
    </w:pPr>
  </w:style>
  <w:style w:type="character" w:customStyle="1" w:styleId="SOParaChar">
    <w:name w:val="SO Para Char"/>
    <w:aliases w:val="soa Char"/>
    <w:basedOn w:val="DefaultParagraphFont"/>
    <w:link w:val="SOPara"/>
    <w:rsid w:val="00485A46"/>
    <w:rPr>
      <w:sz w:val="22"/>
    </w:rPr>
  </w:style>
  <w:style w:type="paragraph" w:customStyle="1" w:styleId="FileName">
    <w:name w:val="FileName"/>
    <w:basedOn w:val="Normal"/>
    <w:rsid w:val="00485A46"/>
  </w:style>
  <w:style w:type="paragraph" w:customStyle="1" w:styleId="SOHeadBold">
    <w:name w:val="SO HeadBold"/>
    <w:aliases w:val="sohb"/>
    <w:basedOn w:val="SOText"/>
    <w:next w:val="SOText"/>
    <w:link w:val="SOHeadBoldChar"/>
    <w:qFormat/>
    <w:rsid w:val="00485A46"/>
    <w:rPr>
      <w:b/>
    </w:rPr>
  </w:style>
  <w:style w:type="character" w:customStyle="1" w:styleId="SOHeadBoldChar">
    <w:name w:val="SO HeadBold Char"/>
    <w:aliases w:val="sohb Char"/>
    <w:basedOn w:val="DefaultParagraphFont"/>
    <w:link w:val="SOHeadBold"/>
    <w:rsid w:val="00485A46"/>
    <w:rPr>
      <w:b/>
      <w:sz w:val="22"/>
    </w:rPr>
  </w:style>
  <w:style w:type="paragraph" w:customStyle="1" w:styleId="SOHeadItalic">
    <w:name w:val="SO HeadItalic"/>
    <w:aliases w:val="sohi"/>
    <w:basedOn w:val="SOText"/>
    <w:next w:val="SOText"/>
    <w:link w:val="SOHeadItalicChar"/>
    <w:qFormat/>
    <w:rsid w:val="00485A46"/>
    <w:rPr>
      <w:i/>
    </w:rPr>
  </w:style>
  <w:style w:type="character" w:customStyle="1" w:styleId="SOHeadItalicChar">
    <w:name w:val="SO HeadItalic Char"/>
    <w:aliases w:val="sohi Char"/>
    <w:basedOn w:val="DefaultParagraphFont"/>
    <w:link w:val="SOHeadItalic"/>
    <w:rsid w:val="00485A46"/>
    <w:rPr>
      <w:i/>
      <w:sz w:val="22"/>
    </w:rPr>
  </w:style>
  <w:style w:type="paragraph" w:customStyle="1" w:styleId="SOBullet">
    <w:name w:val="SO Bullet"/>
    <w:aliases w:val="sotb"/>
    <w:basedOn w:val="SOText"/>
    <w:link w:val="SOBulletChar"/>
    <w:qFormat/>
    <w:rsid w:val="00485A46"/>
    <w:pPr>
      <w:ind w:left="1559" w:hanging="425"/>
    </w:pPr>
  </w:style>
  <w:style w:type="character" w:customStyle="1" w:styleId="SOBulletChar">
    <w:name w:val="SO Bullet Char"/>
    <w:aliases w:val="sotb Char"/>
    <w:basedOn w:val="DefaultParagraphFont"/>
    <w:link w:val="SOBullet"/>
    <w:rsid w:val="00485A46"/>
    <w:rPr>
      <w:sz w:val="22"/>
    </w:rPr>
  </w:style>
  <w:style w:type="paragraph" w:customStyle="1" w:styleId="SOBulletNote">
    <w:name w:val="SO BulletNote"/>
    <w:aliases w:val="sonb"/>
    <w:basedOn w:val="SOTextNote"/>
    <w:link w:val="SOBulletNoteChar"/>
    <w:qFormat/>
    <w:rsid w:val="00485A46"/>
    <w:pPr>
      <w:tabs>
        <w:tab w:val="left" w:pos="1560"/>
      </w:tabs>
      <w:ind w:left="2268" w:hanging="1134"/>
    </w:pPr>
  </w:style>
  <w:style w:type="character" w:customStyle="1" w:styleId="SOBulletNoteChar">
    <w:name w:val="SO BulletNote Char"/>
    <w:aliases w:val="sonb Char"/>
    <w:basedOn w:val="DefaultParagraphFont"/>
    <w:link w:val="SOBulletNote"/>
    <w:rsid w:val="00485A46"/>
    <w:rPr>
      <w:sz w:val="18"/>
    </w:rPr>
  </w:style>
  <w:style w:type="paragraph" w:customStyle="1" w:styleId="SOText2">
    <w:name w:val="SO Text2"/>
    <w:aliases w:val="sot2"/>
    <w:basedOn w:val="Normal"/>
    <w:next w:val="SOText"/>
    <w:link w:val="SOText2Char"/>
    <w:rsid w:val="00485A4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5A46"/>
    <w:rPr>
      <w:sz w:val="22"/>
    </w:rPr>
  </w:style>
  <w:style w:type="paragraph" w:customStyle="1" w:styleId="Transitional">
    <w:name w:val="Transitional"/>
    <w:aliases w:val="tr"/>
    <w:basedOn w:val="ItemHead"/>
    <w:next w:val="Item"/>
    <w:rsid w:val="00485A46"/>
  </w:style>
  <w:style w:type="character" w:customStyle="1" w:styleId="paragraphChar">
    <w:name w:val="paragraph Char"/>
    <w:aliases w:val="a Char"/>
    <w:link w:val="paragraph"/>
    <w:rsid w:val="006209FC"/>
    <w:rPr>
      <w:rFonts w:eastAsia="Times New Roman" w:cs="Times New Roman"/>
      <w:sz w:val="22"/>
      <w:lang w:eastAsia="en-AU"/>
    </w:rPr>
  </w:style>
  <w:style w:type="character" w:customStyle="1" w:styleId="subsectionChar">
    <w:name w:val="subsection Char"/>
    <w:aliases w:val="ss Char"/>
    <w:link w:val="subsection"/>
    <w:rsid w:val="006209FC"/>
    <w:rPr>
      <w:rFonts w:eastAsia="Times New Roman" w:cs="Times New Roman"/>
      <w:sz w:val="22"/>
      <w:lang w:eastAsia="en-AU"/>
    </w:rPr>
  </w:style>
  <w:style w:type="character" w:customStyle="1" w:styleId="notetextChar">
    <w:name w:val="note(text) Char"/>
    <w:aliases w:val="n Char"/>
    <w:link w:val="notetext"/>
    <w:rsid w:val="006209FC"/>
    <w:rPr>
      <w:rFonts w:eastAsia="Times New Roman" w:cs="Times New Roman"/>
      <w:sz w:val="18"/>
      <w:lang w:eastAsia="en-AU"/>
    </w:rPr>
  </w:style>
  <w:style w:type="character" w:customStyle="1" w:styleId="subsection2Char">
    <w:name w:val="subsection2 Char"/>
    <w:aliases w:val="ss2 Char"/>
    <w:link w:val="subsection2"/>
    <w:rsid w:val="006209FC"/>
    <w:rPr>
      <w:rFonts w:eastAsia="Times New Roman" w:cs="Times New Roman"/>
      <w:sz w:val="22"/>
      <w:lang w:eastAsia="en-AU"/>
    </w:rPr>
  </w:style>
  <w:style w:type="character" w:customStyle="1" w:styleId="ActHead5Char">
    <w:name w:val="ActHead 5 Char"/>
    <w:aliases w:val="s Char"/>
    <w:link w:val="ActHead5"/>
    <w:rsid w:val="005F202E"/>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0B2D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D85"/>
    <w:rPr>
      <w:rFonts w:ascii="Tahoma" w:hAnsi="Tahoma" w:cs="Tahoma"/>
      <w:sz w:val="16"/>
      <w:szCs w:val="16"/>
    </w:rPr>
  </w:style>
  <w:style w:type="character" w:customStyle="1" w:styleId="ItemHeadChar">
    <w:name w:val="ItemHead Char"/>
    <w:aliases w:val="ih Char"/>
    <w:basedOn w:val="DefaultParagraphFont"/>
    <w:link w:val="ItemHead"/>
    <w:rsid w:val="002E0F03"/>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181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81B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1B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81B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81B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81B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81B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81B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81B77"/>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8D16B4"/>
    <w:rPr>
      <w:color w:val="0000FF" w:themeColor="hyperlink"/>
      <w:u w:val="single"/>
    </w:rPr>
  </w:style>
  <w:style w:type="character" w:styleId="FollowedHyperlink">
    <w:name w:val="FollowedHyperlink"/>
    <w:basedOn w:val="DefaultParagraphFont"/>
    <w:uiPriority w:val="99"/>
    <w:semiHidden/>
    <w:unhideWhenUsed/>
    <w:rsid w:val="008D16B4"/>
    <w:rPr>
      <w:color w:val="0000FF" w:themeColor="hyperlink"/>
      <w:u w:val="single"/>
    </w:rPr>
  </w:style>
  <w:style w:type="paragraph" w:customStyle="1" w:styleId="ShortTP1">
    <w:name w:val="ShortTP1"/>
    <w:basedOn w:val="ShortT"/>
    <w:link w:val="ShortTP1Char"/>
    <w:rsid w:val="00D23275"/>
    <w:pPr>
      <w:spacing w:before="800"/>
    </w:pPr>
  </w:style>
  <w:style w:type="character" w:customStyle="1" w:styleId="OPCParaBaseChar">
    <w:name w:val="OPCParaBase Char"/>
    <w:basedOn w:val="DefaultParagraphFont"/>
    <w:link w:val="OPCParaBase"/>
    <w:rsid w:val="00D23275"/>
    <w:rPr>
      <w:rFonts w:eastAsia="Times New Roman" w:cs="Times New Roman"/>
      <w:sz w:val="22"/>
      <w:lang w:eastAsia="en-AU"/>
    </w:rPr>
  </w:style>
  <w:style w:type="character" w:customStyle="1" w:styleId="ShortTChar">
    <w:name w:val="ShortT Char"/>
    <w:basedOn w:val="OPCParaBaseChar"/>
    <w:link w:val="ShortT"/>
    <w:rsid w:val="00D23275"/>
    <w:rPr>
      <w:rFonts w:eastAsia="Times New Roman" w:cs="Times New Roman"/>
      <w:b/>
      <w:sz w:val="40"/>
      <w:lang w:eastAsia="en-AU"/>
    </w:rPr>
  </w:style>
  <w:style w:type="character" w:customStyle="1" w:styleId="ShortTP1Char">
    <w:name w:val="ShortTP1 Char"/>
    <w:basedOn w:val="ShortTChar"/>
    <w:link w:val="ShortTP1"/>
    <w:rsid w:val="00D23275"/>
    <w:rPr>
      <w:rFonts w:eastAsia="Times New Roman" w:cs="Times New Roman"/>
      <w:b/>
      <w:sz w:val="40"/>
      <w:lang w:eastAsia="en-AU"/>
    </w:rPr>
  </w:style>
  <w:style w:type="paragraph" w:customStyle="1" w:styleId="ActNoP1">
    <w:name w:val="ActNoP1"/>
    <w:basedOn w:val="Actno"/>
    <w:link w:val="ActNoP1Char"/>
    <w:rsid w:val="00D23275"/>
    <w:pPr>
      <w:spacing w:before="800"/>
    </w:pPr>
    <w:rPr>
      <w:sz w:val="28"/>
    </w:rPr>
  </w:style>
  <w:style w:type="character" w:customStyle="1" w:styleId="ActnoChar">
    <w:name w:val="Actno Char"/>
    <w:basedOn w:val="ShortTChar"/>
    <w:link w:val="Actno"/>
    <w:rsid w:val="00D23275"/>
    <w:rPr>
      <w:rFonts w:eastAsia="Times New Roman" w:cs="Times New Roman"/>
      <w:b/>
      <w:sz w:val="40"/>
      <w:lang w:eastAsia="en-AU"/>
    </w:rPr>
  </w:style>
  <w:style w:type="character" w:customStyle="1" w:styleId="ActNoP1Char">
    <w:name w:val="ActNoP1 Char"/>
    <w:basedOn w:val="ActnoChar"/>
    <w:link w:val="ActNoP1"/>
    <w:rsid w:val="00D23275"/>
    <w:rPr>
      <w:rFonts w:eastAsia="Times New Roman" w:cs="Times New Roman"/>
      <w:b/>
      <w:sz w:val="28"/>
      <w:lang w:eastAsia="en-AU"/>
    </w:rPr>
  </w:style>
  <w:style w:type="paragraph" w:customStyle="1" w:styleId="ShortTCP">
    <w:name w:val="ShortTCP"/>
    <w:basedOn w:val="ShortT"/>
    <w:link w:val="ShortTCPChar"/>
    <w:rsid w:val="00D23275"/>
  </w:style>
  <w:style w:type="character" w:customStyle="1" w:styleId="ShortTCPChar">
    <w:name w:val="ShortTCP Char"/>
    <w:basedOn w:val="ShortTChar"/>
    <w:link w:val="ShortTCP"/>
    <w:rsid w:val="00D23275"/>
    <w:rPr>
      <w:rFonts w:eastAsia="Times New Roman" w:cs="Times New Roman"/>
      <w:b/>
      <w:sz w:val="40"/>
      <w:lang w:eastAsia="en-AU"/>
    </w:rPr>
  </w:style>
  <w:style w:type="paragraph" w:customStyle="1" w:styleId="ActNoCP">
    <w:name w:val="ActNoCP"/>
    <w:basedOn w:val="Actno"/>
    <w:link w:val="ActNoCPChar"/>
    <w:rsid w:val="00D23275"/>
    <w:pPr>
      <w:spacing w:before="400"/>
    </w:pPr>
  </w:style>
  <w:style w:type="character" w:customStyle="1" w:styleId="ActNoCPChar">
    <w:name w:val="ActNoCP Char"/>
    <w:basedOn w:val="ActnoChar"/>
    <w:link w:val="ActNoCP"/>
    <w:rsid w:val="00D23275"/>
    <w:rPr>
      <w:rFonts w:eastAsia="Times New Roman" w:cs="Times New Roman"/>
      <w:b/>
      <w:sz w:val="40"/>
      <w:lang w:eastAsia="en-AU"/>
    </w:rPr>
  </w:style>
  <w:style w:type="paragraph" w:customStyle="1" w:styleId="AssentBk">
    <w:name w:val="AssentBk"/>
    <w:basedOn w:val="Normal"/>
    <w:rsid w:val="00D23275"/>
    <w:pPr>
      <w:spacing w:line="240" w:lineRule="auto"/>
    </w:pPr>
    <w:rPr>
      <w:rFonts w:eastAsia="Times New Roman" w:cs="Times New Roman"/>
      <w:sz w:val="20"/>
      <w:lang w:eastAsia="en-AU"/>
    </w:rPr>
  </w:style>
  <w:style w:type="paragraph" w:customStyle="1" w:styleId="AssentDt">
    <w:name w:val="AssentDt"/>
    <w:basedOn w:val="Normal"/>
    <w:rsid w:val="003D1389"/>
    <w:pPr>
      <w:spacing w:line="240" w:lineRule="auto"/>
    </w:pPr>
    <w:rPr>
      <w:rFonts w:eastAsia="Times New Roman" w:cs="Times New Roman"/>
      <w:sz w:val="20"/>
      <w:lang w:eastAsia="en-AU"/>
    </w:rPr>
  </w:style>
  <w:style w:type="paragraph" w:customStyle="1" w:styleId="2ndRd">
    <w:name w:val="2ndRd"/>
    <w:basedOn w:val="Normal"/>
    <w:rsid w:val="003D1389"/>
    <w:pPr>
      <w:spacing w:line="240" w:lineRule="auto"/>
    </w:pPr>
    <w:rPr>
      <w:rFonts w:eastAsia="Times New Roman" w:cs="Times New Roman"/>
      <w:sz w:val="20"/>
      <w:lang w:eastAsia="en-AU"/>
    </w:rPr>
  </w:style>
  <w:style w:type="paragraph" w:customStyle="1" w:styleId="ScalePlusRef">
    <w:name w:val="ScalePlusRef"/>
    <w:basedOn w:val="Normal"/>
    <w:rsid w:val="003D138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5A46"/>
    <w:pPr>
      <w:spacing w:line="260" w:lineRule="atLeast"/>
    </w:pPr>
    <w:rPr>
      <w:sz w:val="22"/>
    </w:rPr>
  </w:style>
  <w:style w:type="paragraph" w:styleId="Heading1">
    <w:name w:val="heading 1"/>
    <w:basedOn w:val="Normal"/>
    <w:next w:val="Normal"/>
    <w:link w:val="Heading1Char"/>
    <w:uiPriority w:val="9"/>
    <w:qFormat/>
    <w:rsid w:val="0018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B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1B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B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B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B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B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B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81B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5A46"/>
  </w:style>
  <w:style w:type="paragraph" w:customStyle="1" w:styleId="OPCParaBase">
    <w:name w:val="OPCParaBase"/>
    <w:link w:val="OPCParaBaseChar"/>
    <w:qFormat/>
    <w:rsid w:val="00485A4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85A46"/>
    <w:pPr>
      <w:spacing w:line="240" w:lineRule="auto"/>
    </w:pPr>
    <w:rPr>
      <w:b/>
      <w:sz w:val="40"/>
    </w:rPr>
  </w:style>
  <w:style w:type="paragraph" w:customStyle="1" w:styleId="ActHead1">
    <w:name w:val="ActHead 1"/>
    <w:aliases w:val="c"/>
    <w:basedOn w:val="OPCParaBase"/>
    <w:next w:val="Normal"/>
    <w:qFormat/>
    <w:rsid w:val="00485A4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5A4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5A4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5A4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5A4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5A4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5A4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5A4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5A4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85A46"/>
  </w:style>
  <w:style w:type="paragraph" w:customStyle="1" w:styleId="Blocks">
    <w:name w:val="Blocks"/>
    <w:aliases w:val="bb"/>
    <w:basedOn w:val="OPCParaBase"/>
    <w:qFormat/>
    <w:rsid w:val="00485A46"/>
    <w:pPr>
      <w:spacing w:line="240" w:lineRule="auto"/>
    </w:pPr>
    <w:rPr>
      <w:sz w:val="24"/>
    </w:rPr>
  </w:style>
  <w:style w:type="paragraph" w:customStyle="1" w:styleId="BoxText">
    <w:name w:val="BoxText"/>
    <w:aliases w:val="bt"/>
    <w:basedOn w:val="OPCParaBase"/>
    <w:qFormat/>
    <w:rsid w:val="00485A4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5A46"/>
    <w:rPr>
      <w:b/>
    </w:rPr>
  </w:style>
  <w:style w:type="paragraph" w:customStyle="1" w:styleId="BoxHeadItalic">
    <w:name w:val="BoxHeadItalic"/>
    <w:aliases w:val="bhi"/>
    <w:basedOn w:val="BoxText"/>
    <w:next w:val="BoxStep"/>
    <w:qFormat/>
    <w:rsid w:val="00485A46"/>
    <w:rPr>
      <w:i/>
    </w:rPr>
  </w:style>
  <w:style w:type="paragraph" w:customStyle="1" w:styleId="BoxList">
    <w:name w:val="BoxList"/>
    <w:aliases w:val="bl"/>
    <w:basedOn w:val="BoxText"/>
    <w:qFormat/>
    <w:rsid w:val="00485A46"/>
    <w:pPr>
      <w:ind w:left="1559" w:hanging="425"/>
    </w:pPr>
  </w:style>
  <w:style w:type="paragraph" w:customStyle="1" w:styleId="BoxNote">
    <w:name w:val="BoxNote"/>
    <w:aliases w:val="bn"/>
    <w:basedOn w:val="BoxText"/>
    <w:qFormat/>
    <w:rsid w:val="00485A46"/>
    <w:pPr>
      <w:tabs>
        <w:tab w:val="left" w:pos="1985"/>
      </w:tabs>
      <w:spacing w:before="122" w:line="198" w:lineRule="exact"/>
      <w:ind w:left="2948" w:hanging="1814"/>
    </w:pPr>
    <w:rPr>
      <w:sz w:val="18"/>
    </w:rPr>
  </w:style>
  <w:style w:type="paragraph" w:customStyle="1" w:styleId="BoxPara">
    <w:name w:val="BoxPara"/>
    <w:aliases w:val="bp"/>
    <w:basedOn w:val="BoxText"/>
    <w:qFormat/>
    <w:rsid w:val="00485A46"/>
    <w:pPr>
      <w:tabs>
        <w:tab w:val="right" w:pos="2268"/>
      </w:tabs>
      <w:ind w:left="2552" w:hanging="1418"/>
    </w:pPr>
  </w:style>
  <w:style w:type="paragraph" w:customStyle="1" w:styleId="BoxStep">
    <w:name w:val="BoxStep"/>
    <w:aliases w:val="bs"/>
    <w:basedOn w:val="BoxText"/>
    <w:qFormat/>
    <w:rsid w:val="00485A46"/>
    <w:pPr>
      <w:ind w:left="1985" w:hanging="851"/>
    </w:pPr>
  </w:style>
  <w:style w:type="character" w:customStyle="1" w:styleId="CharAmPartNo">
    <w:name w:val="CharAmPartNo"/>
    <w:basedOn w:val="OPCCharBase"/>
    <w:qFormat/>
    <w:rsid w:val="00485A46"/>
  </w:style>
  <w:style w:type="character" w:customStyle="1" w:styleId="CharAmPartText">
    <w:name w:val="CharAmPartText"/>
    <w:basedOn w:val="OPCCharBase"/>
    <w:qFormat/>
    <w:rsid w:val="00485A46"/>
  </w:style>
  <w:style w:type="character" w:customStyle="1" w:styleId="CharAmSchNo">
    <w:name w:val="CharAmSchNo"/>
    <w:basedOn w:val="OPCCharBase"/>
    <w:qFormat/>
    <w:rsid w:val="00485A46"/>
  </w:style>
  <w:style w:type="character" w:customStyle="1" w:styleId="CharAmSchText">
    <w:name w:val="CharAmSchText"/>
    <w:basedOn w:val="OPCCharBase"/>
    <w:qFormat/>
    <w:rsid w:val="00485A46"/>
  </w:style>
  <w:style w:type="character" w:customStyle="1" w:styleId="CharBoldItalic">
    <w:name w:val="CharBoldItalic"/>
    <w:basedOn w:val="OPCCharBase"/>
    <w:uiPriority w:val="1"/>
    <w:qFormat/>
    <w:rsid w:val="00485A46"/>
    <w:rPr>
      <w:b/>
      <w:i/>
    </w:rPr>
  </w:style>
  <w:style w:type="character" w:customStyle="1" w:styleId="CharChapNo">
    <w:name w:val="CharChapNo"/>
    <w:basedOn w:val="OPCCharBase"/>
    <w:uiPriority w:val="1"/>
    <w:qFormat/>
    <w:rsid w:val="00485A46"/>
  </w:style>
  <w:style w:type="character" w:customStyle="1" w:styleId="CharChapText">
    <w:name w:val="CharChapText"/>
    <w:basedOn w:val="OPCCharBase"/>
    <w:uiPriority w:val="1"/>
    <w:qFormat/>
    <w:rsid w:val="00485A46"/>
  </w:style>
  <w:style w:type="character" w:customStyle="1" w:styleId="CharDivNo">
    <w:name w:val="CharDivNo"/>
    <w:basedOn w:val="OPCCharBase"/>
    <w:uiPriority w:val="1"/>
    <w:qFormat/>
    <w:rsid w:val="00485A46"/>
  </w:style>
  <w:style w:type="character" w:customStyle="1" w:styleId="CharDivText">
    <w:name w:val="CharDivText"/>
    <w:basedOn w:val="OPCCharBase"/>
    <w:uiPriority w:val="1"/>
    <w:qFormat/>
    <w:rsid w:val="00485A46"/>
  </w:style>
  <w:style w:type="character" w:customStyle="1" w:styleId="CharItalic">
    <w:name w:val="CharItalic"/>
    <w:basedOn w:val="OPCCharBase"/>
    <w:uiPriority w:val="1"/>
    <w:qFormat/>
    <w:rsid w:val="00485A46"/>
    <w:rPr>
      <w:i/>
    </w:rPr>
  </w:style>
  <w:style w:type="character" w:customStyle="1" w:styleId="CharPartNo">
    <w:name w:val="CharPartNo"/>
    <w:basedOn w:val="OPCCharBase"/>
    <w:uiPriority w:val="1"/>
    <w:qFormat/>
    <w:rsid w:val="00485A46"/>
  </w:style>
  <w:style w:type="character" w:customStyle="1" w:styleId="CharPartText">
    <w:name w:val="CharPartText"/>
    <w:basedOn w:val="OPCCharBase"/>
    <w:uiPriority w:val="1"/>
    <w:qFormat/>
    <w:rsid w:val="00485A46"/>
  </w:style>
  <w:style w:type="character" w:customStyle="1" w:styleId="CharSectno">
    <w:name w:val="CharSectno"/>
    <w:basedOn w:val="OPCCharBase"/>
    <w:qFormat/>
    <w:rsid w:val="00485A46"/>
  </w:style>
  <w:style w:type="character" w:customStyle="1" w:styleId="CharSubdNo">
    <w:name w:val="CharSubdNo"/>
    <w:basedOn w:val="OPCCharBase"/>
    <w:uiPriority w:val="1"/>
    <w:qFormat/>
    <w:rsid w:val="00485A46"/>
  </w:style>
  <w:style w:type="character" w:customStyle="1" w:styleId="CharSubdText">
    <w:name w:val="CharSubdText"/>
    <w:basedOn w:val="OPCCharBase"/>
    <w:uiPriority w:val="1"/>
    <w:qFormat/>
    <w:rsid w:val="00485A46"/>
  </w:style>
  <w:style w:type="paragraph" w:customStyle="1" w:styleId="CTA--">
    <w:name w:val="CTA --"/>
    <w:basedOn w:val="OPCParaBase"/>
    <w:next w:val="Normal"/>
    <w:rsid w:val="00485A46"/>
    <w:pPr>
      <w:spacing w:before="60" w:line="240" w:lineRule="atLeast"/>
      <w:ind w:left="142" w:hanging="142"/>
    </w:pPr>
    <w:rPr>
      <w:sz w:val="20"/>
    </w:rPr>
  </w:style>
  <w:style w:type="paragraph" w:customStyle="1" w:styleId="CTA-">
    <w:name w:val="CTA -"/>
    <w:basedOn w:val="OPCParaBase"/>
    <w:rsid w:val="00485A46"/>
    <w:pPr>
      <w:spacing w:before="60" w:line="240" w:lineRule="atLeast"/>
      <w:ind w:left="85" w:hanging="85"/>
    </w:pPr>
    <w:rPr>
      <w:sz w:val="20"/>
    </w:rPr>
  </w:style>
  <w:style w:type="paragraph" w:customStyle="1" w:styleId="CTA---">
    <w:name w:val="CTA ---"/>
    <w:basedOn w:val="OPCParaBase"/>
    <w:next w:val="Normal"/>
    <w:rsid w:val="00485A46"/>
    <w:pPr>
      <w:spacing w:before="60" w:line="240" w:lineRule="atLeast"/>
      <w:ind w:left="198" w:hanging="198"/>
    </w:pPr>
    <w:rPr>
      <w:sz w:val="20"/>
    </w:rPr>
  </w:style>
  <w:style w:type="paragraph" w:customStyle="1" w:styleId="CTA----">
    <w:name w:val="CTA ----"/>
    <w:basedOn w:val="OPCParaBase"/>
    <w:next w:val="Normal"/>
    <w:rsid w:val="00485A46"/>
    <w:pPr>
      <w:spacing w:before="60" w:line="240" w:lineRule="atLeast"/>
      <w:ind w:left="255" w:hanging="255"/>
    </w:pPr>
    <w:rPr>
      <w:sz w:val="20"/>
    </w:rPr>
  </w:style>
  <w:style w:type="paragraph" w:customStyle="1" w:styleId="CTA1a">
    <w:name w:val="CTA 1(a)"/>
    <w:basedOn w:val="OPCParaBase"/>
    <w:rsid w:val="00485A46"/>
    <w:pPr>
      <w:tabs>
        <w:tab w:val="right" w:pos="414"/>
      </w:tabs>
      <w:spacing w:before="40" w:line="240" w:lineRule="atLeast"/>
      <w:ind w:left="675" w:hanging="675"/>
    </w:pPr>
    <w:rPr>
      <w:sz w:val="20"/>
    </w:rPr>
  </w:style>
  <w:style w:type="paragraph" w:customStyle="1" w:styleId="CTA1ai">
    <w:name w:val="CTA 1(a)(i)"/>
    <w:basedOn w:val="OPCParaBase"/>
    <w:rsid w:val="00485A46"/>
    <w:pPr>
      <w:tabs>
        <w:tab w:val="right" w:pos="1004"/>
      </w:tabs>
      <w:spacing w:before="40" w:line="240" w:lineRule="atLeast"/>
      <w:ind w:left="1253" w:hanging="1253"/>
    </w:pPr>
    <w:rPr>
      <w:sz w:val="20"/>
    </w:rPr>
  </w:style>
  <w:style w:type="paragraph" w:customStyle="1" w:styleId="CTA2a">
    <w:name w:val="CTA 2(a)"/>
    <w:basedOn w:val="OPCParaBase"/>
    <w:rsid w:val="00485A46"/>
    <w:pPr>
      <w:tabs>
        <w:tab w:val="right" w:pos="482"/>
      </w:tabs>
      <w:spacing w:before="40" w:line="240" w:lineRule="atLeast"/>
      <w:ind w:left="748" w:hanging="748"/>
    </w:pPr>
    <w:rPr>
      <w:sz w:val="20"/>
    </w:rPr>
  </w:style>
  <w:style w:type="paragraph" w:customStyle="1" w:styleId="CTA2ai">
    <w:name w:val="CTA 2(a)(i)"/>
    <w:basedOn w:val="OPCParaBase"/>
    <w:rsid w:val="00485A46"/>
    <w:pPr>
      <w:tabs>
        <w:tab w:val="right" w:pos="1089"/>
      </w:tabs>
      <w:spacing w:before="40" w:line="240" w:lineRule="atLeast"/>
      <w:ind w:left="1327" w:hanging="1327"/>
    </w:pPr>
    <w:rPr>
      <w:sz w:val="20"/>
    </w:rPr>
  </w:style>
  <w:style w:type="paragraph" w:customStyle="1" w:styleId="CTA3a">
    <w:name w:val="CTA 3(a)"/>
    <w:basedOn w:val="OPCParaBase"/>
    <w:rsid w:val="00485A46"/>
    <w:pPr>
      <w:tabs>
        <w:tab w:val="right" w:pos="556"/>
      </w:tabs>
      <w:spacing w:before="40" w:line="240" w:lineRule="atLeast"/>
      <w:ind w:left="805" w:hanging="805"/>
    </w:pPr>
    <w:rPr>
      <w:sz w:val="20"/>
    </w:rPr>
  </w:style>
  <w:style w:type="paragraph" w:customStyle="1" w:styleId="CTA3ai">
    <w:name w:val="CTA 3(a)(i)"/>
    <w:basedOn w:val="OPCParaBase"/>
    <w:rsid w:val="00485A46"/>
    <w:pPr>
      <w:tabs>
        <w:tab w:val="right" w:pos="1140"/>
      </w:tabs>
      <w:spacing w:before="40" w:line="240" w:lineRule="atLeast"/>
      <w:ind w:left="1361" w:hanging="1361"/>
    </w:pPr>
    <w:rPr>
      <w:sz w:val="20"/>
    </w:rPr>
  </w:style>
  <w:style w:type="paragraph" w:customStyle="1" w:styleId="CTA4a">
    <w:name w:val="CTA 4(a)"/>
    <w:basedOn w:val="OPCParaBase"/>
    <w:rsid w:val="00485A46"/>
    <w:pPr>
      <w:tabs>
        <w:tab w:val="right" w:pos="624"/>
      </w:tabs>
      <w:spacing w:before="40" w:line="240" w:lineRule="atLeast"/>
      <w:ind w:left="873" w:hanging="873"/>
    </w:pPr>
    <w:rPr>
      <w:sz w:val="20"/>
    </w:rPr>
  </w:style>
  <w:style w:type="paragraph" w:customStyle="1" w:styleId="CTA4ai">
    <w:name w:val="CTA 4(a)(i)"/>
    <w:basedOn w:val="OPCParaBase"/>
    <w:rsid w:val="00485A46"/>
    <w:pPr>
      <w:tabs>
        <w:tab w:val="right" w:pos="1213"/>
      </w:tabs>
      <w:spacing w:before="40" w:line="240" w:lineRule="atLeast"/>
      <w:ind w:left="1452" w:hanging="1452"/>
    </w:pPr>
    <w:rPr>
      <w:sz w:val="20"/>
    </w:rPr>
  </w:style>
  <w:style w:type="paragraph" w:customStyle="1" w:styleId="CTACAPS">
    <w:name w:val="CTA CAPS"/>
    <w:basedOn w:val="OPCParaBase"/>
    <w:rsid w:val="00485A46"/>
    <w:pPr>
      <w:spacing w:before="60" w:line="240" w:lineRule="atLeast"/>
    </w:pPr>
    <w:rPr>
      <w:sz w:val="20"/>
    </w:rPr>
  </w:style>
  <w:style w:type="paragraph" w:customStyle="1" w:styleId="CTAright">
    <w:name w:val="CTA right"/>
    <w:basedOn w:val="OPCParaBase"/>
    <w:rsid w:val="00485A46"/>
    <w:pPr>
      <w:spacing w:before="60" w:line="240" w:lineRule="auto"/>
      <w:jc w:val="right"/>
    </w:pPr>
    <w:rPr>
      <w:sz w:val="20"/>
    </w:rPr>
  </w:style>
  <w:style w:type="paragraph" w:customStyle="1" w:styleId="subsection">
    <w:name w:val="subsection"/>
    <w:aliases w:val="ss"/>
    <w:basedOn w:val="OPCParaBase"/>
    <w:link w:val="subsectionChar"/>
    <w:rsid w:val="00485A46"/>
    <w:pPr>
      <w:tabs>
        <w:tab w:val="right" w:pos="1021"/>
      </w:tabs>
      <w:spacing w:before="180" w:line="240" w:lineRule="auto"/>
      <w:ind w:left="1134" w:hanging="1134"/>
    </w:pPr>
  </w:style>
  <w:style w:type="paragraph" w:customStyle="1" w:styleId="Definition">
    <w:name w:val="Definition"/>
    <w:aliases w:val="dd"/>
    <w:basedOn w:val="OPCParaBase"/>
    <w:rsid w:val="00485A46"/>
    <w:pPr>
      <w:spacing w:before="180" w:line="240" w:lineRule="auto"/>
      <w:ind w:left="1134"/>
    </w:pPr>
  </w:style>
  <w:style w:type="paragraph" w:customStyle="1" w:styleId="ETAsubitem">
    <w:name w:val="ETA(subitem)"/>
    <w:basedOn w:val="OPCParaBase"/>
    <w:rsid w:val="00485A46"/>
    <w:pPr>
      <w:tabs>
        <w:tab w:val="right" w:pos="340"/>
      </w:tabs>
      <w:spacing w:before="60" w:line="240" w:lineRule="auto"/>
      <w:ind w:left="454" w:hanging="454"/>
    </w:pPr>
    <w:rPr>
      <w:sz w:val="20"/>
    </w:rPr>
  </w:style>
  <w:style w:type="paragraph" w:customStyle="1" w:styleId="ETApara">
    <w:name w:val="ETA(para)"/>
    <w:basedOn w:val="OPCParaBase"/>
    <w:rsid w:val="00485A46"/>
    <w:pPr>
      <w:tabs>
        <w:tab w:val="right" w:pos="754"/>
      </w:tabs>
      <w:spacing w:before="60" w:line="240" w:lineRule="auto"/>
      <w:ind w:left="828" w:hanging="828"/>
    </w:pPr>
    <w:rPr>
      <w:sz w:val="20"/>
    </w:rPr>
  </w:style>
  <w:style w:type="paragraph" w:customStyle="1" w:styleId="ETAsubpara">
    <w:name w:val="ETA(subpara)"/>
    <w:basedOn w:val="OPCParaBase"/>
    <w:rsid w:val="00485A46"/>
    <w:pPr>
      <w:tabs>
        <w:tab w:val="right" w:pos="1083"/>
      </w:tabs>
      <w:spacing w:before="60" w:line="240" w:lineRule="auto"/>
      <w:ind w:left="1191" w:hanging="1191"/>
    </w:pPr>
    <w:rPr>
      <w:sz w:val="20"/>
    </w:rPr>
  </w:style>
  <w:style w:type="paragraph" w:customStyle="1" w:styleId="ETAsub-subpara">
    <w:name w:val="ETA(sub-subpara)"/>
    <w:basedOn w:val="OPCParaBase"/>
    <w:rsid w:val="00485A46"/>
    <w:pPr>
      <w:tabs>
        <w:tab w:val="right" w:pos="1412"/>
      </w:tabs>
      <w:spacing w:before="60" w:line="240" w:lineRule="auto"/>
      <w:ind w:left="1525" w:hanging="1525"/>
    </w:pPr>
    <w:rPr>
      <w:sz w:val="20"/>
    </w:rPr>
  </w:style>
  <w:style w:type="paragraph" w:customStyle="1" w:styleId="Formula">
    <w:name w:val="Formula"/>
    <w:basedOn w:val="OPCParaBase"/>
    <w:rsid w:val="00485A46"/>
    <w:pPr>
      <w:spacing w:line="240" w:lineRule="auto"/>
      <w:ind w:left="1134"/>
    </w:pPr>
    <w:rPr>
      <w:sz w:val="20"/>
    </w:rPr>
  </w:style>
  <w:style w:type="paragraph" w:styleId="Header">
    <w:name w:val="header"/>
    <w:basedOn w:val="OPCParaBase"/>
    <w:link w:val="HeaderChar"/>
    <w:unhideWhenUsed/>
    <w:rsid w:val="00485A4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5A46"/>
    <w:rPr>
      <w:rFonts w:eastAsia="Times New Roman" w:cs="Times New Roman"/>
      <w:sz w:val="16"/>
      <w:lang w:eastAsia="en-AU"/>
    </w:rPr>
  </w:style>
  <w:style w:type="paragraph" w:customStyle="1" w:styleId="House">
    <w:name w:val="House"/>
    <w:basedOn w:val="OPCParaBase"/>
    <w:rsid w:val="00485A46"/>
    <w:pPr>
      <w:spacing w:line="240" w:lineRule="auto"/>
    </w:pPr>
    <w:rPr>
      <w:sz w:val="28"/>
    </w:rPr>
  </w:style>
  <w:style w:type="paragraph" w:customStyle="1" w:styleId="Item">
    <w:name w:val="Item"/>
    <w:aliases w:val="i"/>
    <w:basedOn w:val="OPCParaBase"/>
    <w:next w:val="ItemHead"/>
    <w:rsid w:val="00485A46"/>
    <w:pPr>
      <w:keepLines/>
      <w:spacing w:before="80" w:line="240" w:lineRule="auto"/>
      <w:ind w:left="709"/>
    </w:pPr>
  </w:style>
  <w:style w:type="paragraph" w:customStyle="1" w:styleId="ItemHead">
    <w:name w:val="ItemHead"/>
    <w:aliases w:val="ih"/>
    <w:basedOn w:val="OPCParaBase"/>
    <w:next w:val="Item"/>
    <w:link w:val="ItemHeadChar"/>
    <w:rsid w:val="00485A4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5A46"/>
    <w:pPr>
      <w:spacing w:line="240" w:lineRule="auto"/>
    </w:pPr>
    <w:rPr>
      <w:b/>
      <w:sz w:val="32"/>
    </w:rPr>
  </w:style>
  <w:style w:type="paragraph" w:customStyle="1" w:styleId="notedraft">
    <w:name w:val="note(draft)"/>
    <w:aliases w:val="nd"/>
    <w:basedOn w:val="OPCParaBase"/>
    <w:rsid w:val="00485A46"/>
    <w:pPr>
      <w:spacing w:before="240" w:line="240" w:lineRule="auto"/>
      <w:ind w:left="284" w:hanging="284"/>
    </w:pPr>
    <w:rPr>
      <w:i/>
      <w:sz w:val="24"/>
    </w:rPr>
  </w:style>
  <w:style w:type="paragraph" w:customStyle="1" w:styleId="notemargin">
    <w:name w:val="note(margin)"/>
    <w:aliases w:val="nm"/>
    <w:basedOn w:val="OPCParaBase"/>
    <w:rsid w:val="00485A46"/>
    <w:pPr>
      <w:tabs>
        <w:tab w:val="left" w:pos="709"/>
      </w:tabs>
      <w:spacing w:before="122" w:line="198" w:lineRule="exact"/>
      <w:ind w:left="709" w:hanging="709"/>
    </w:pPr>
    <w:rPr>
      <w:sz w:val="18"/>
    </w:rPr>
  </w:style>
  <w:style w:type="paragraph" w:customStyle="1" w:styleId="noteToPara">
    <w:name w:val="noteToPara"/>
    <w:aliases w:val="ntp"/>
    <w:basedOn w:val="OPCParaBase"/>
    <w:rsid w:val="00485A46"/>
    <w:pPr>
      <w:spacing w:before="122" w:line="198" w:lineRule="exact"/>
      <w:ind w:left="2353" w:hanging="709"/>
    </w:pPr>
    <w:rPr>
      <w:sz w:val="18"/>
    </w:rPr>
  </w:style>
  <w:style w:type="paragraph" w:customStyle="1" w:styleId="noteParlAmend">
    <w:name w:val="note(ParlAmend)"/>
    <w:aliases w:val="npp"/>
    <w:basedOn w:val="OPCParaBase"/>
    <w:next w:val="ParlAmend"/>
    <w:rsid w:val="00485A46"/>
    <w:pPr>
      <w:spacing w:line="240" w:lineRule="auto"/>
      <w:jc w:val="right"/>
    </w:pPr>
    <w:rPr>
      <w:rFonts w:ascii="Arial" w:hAnsi="Arial"/>
      <w:b/>
      <w:i/>
    </w:rPr>
  </w:style>
  <w:style w:type="paragraph" w:customStyle="1" w:styleId="Page1">
    <w:name w:val="Page1"/>
    <w:basedOn w:val="OPCParaBase"/>
    <w:rsid w:val="00485A46"/>
    <w:pPr>
      <w:spacing w:before="400" w:line="240" w:lineRule="auto"/>
    </w:pPr>
    <w:rPr>
      <w:b/>
      <w:sz w:val="32"/>
    </w:rPr>
  </w:style>
  <w:style w:type="paragraph" w:customStyle="1" w:styleId="PageBreak">
    <w:name w:val="PageBreak"/>
    <w:aliases w:val="pb"/>
    <w:basedOn w:val="OPCParaBase"/>
    <w:rsid w:val="00485A46"/>
    <w:pPr>
      <w:spacing w:line="240" w:lineRule="auto"/>
    </w:pPr>
    <w:rPr>
      <w:sz w:val="20"/>
    </w:rPr>
  </w:style>
  <w:style w:type="paragraph" w:customStyle="1" w:styleId="paragraphsub">
    <w:name w:val="paragraph(sub)"/>
    <w:aliases w:val="aa"/>
    <w:basedOn w:val="OPCParaBase"/>
    <w:rsid w:val="00485A46"/>
    <w:pPr>
      <w:tabs>
        <w:tab w:val="right" w:pos="1985"/>
      </w:tabs>
      <w:spacing w:before="40" w:line="240" w:lineRule="auto"/>
      <w:ind w:left="2098" w:hanging="2098"/>
    </w:pPr>
  </w:style>
  <w:style w:type="paragraph" w:customStyle="1" w:styleId="paragraphsub-sub">
    <w:name w:val="paragraph(sub-sub)"/>
    <w:aliases w:val="aaa"/>
    <w:basedOn w:val="OPCParaBase"/>
    <w:rsid w:val="00485A46"/>
    <w:pPr>
      <w:tabs>
        <w:tab w:val="right" w:pos="2722"/>
      </w:tabs>
      <w:spacing w:before="40" w:line="240" w:lineRule="auto"/>
      <w:ind w:left="2835" w:hanging="2835"/>
    </w:pPr>
  </w:style>
  <w:style w:type="paragraph" w:customStyle="1" w:styleId="paragraph">
    <w:name w:val="paragraph"/>
    <w:aliases w:val="a"/>
    <w:basedOn w:val="OPCParaBase"/>
    <w:link w:val="paragraphChar"/>
    <w:rsid w:val="00485A46"/>
    <w:pPr>
      <w:tabs>
        <w:tab w:val="right" w:pos="1531"/>
      </w:tabs>
      <w:spacing w:before="40" w:line="240" w:lineRule="auto"/>
      <w:ind w:left="1644" w:hanging="1644"/>
    </w:pPr>
  </w:style>
  <w:style w:type="paragraph" w:customStyle="1" w:styleId="ParlAmend">
    <w:name w:val="ParlAmend"/>
    <w:aliases w:val="pp"/>
    <w:basedOn w:val="OPCParaBase"/>
    <w:rsid w:val="00485A46"/>
    <w:pPr>
      <w:spacing w:before="240" w:line="240" w:lineRule="atLeast"/>
      <w:ind w:hanging="567"/>
    </w:pPr>
    <w:rPr>
      <w:sz w:val="24"/>
    </w:rPr>
  </w:style>
  <w:style w:type="paragraph" w:customStyle="1" w:styleId="Penalty">
    <w:name w:val="Penalty"/>
    <w:basedOn w:val="OPCParaBase"/>
    <w:rsid w:val="00485A46"/>
    <w:pPr>
      <w:tabs>
        <w:tab w:val="left" w:pos="2977"/>
      </w:tabs>
      <w:spacing w:before="180" w:line="240" w:lineRule="auto"/>
      <w:ind w:left="1985" w:hanging="851"/>
    </w:pPr>
  </w:style>
  <w:style w:type="paragraph" w:customStyle="1" w:styleId="Portfolio">
    <w:name w:val="Portfolio"/>
    <w:basedOn w:val="OPCParaBase"/>
    <w:rsid w:val="00485A46"/>
    <w:pPr>
      <w:spacing w:line="240" w:lineRule="auto"/>
    </w:pPr>
    <w:rPr>
      <w:i/>
      <w:sz w:val="20"/>
    </w:rPr>
  </w:style>
  <w:style w:type="paragraph" w:customStyle="1" w:styleId="Preamble">
    <w:name w:val="Preamble"/>
    <w:basedOn w:val="OPCParaBase"/>
    <w:next w:val="Normal"/>
    <w:rsid w:val="00485A4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5A46"/>
    <w:pPr>
      <w:spacing w:line="240" w:lineRule="auto"/>
    </w:pPr>
    <w:rPr>
      <w:i/>
      <w:sz w:val="20"/>
    </w:rPr>
  </w:style>
  <w:style w:type="paragraph" w:customStyle="1" w:styleId="Session">
    <w:name w:val="Session"/>
    <w:basedOn w:val="OPCParaBase"/>
    <w:rsid w:val="00485A46"/>
    <w:pPr>
      <w:spacing w:line="240" w:lineRule="auto"/>
    </w:pPr>
    <w:rPr>
      <w:sz w:val="28"/>
    </w:rPr>
  </w:style>
  <w:style w:type="paragraph" w:customStyle="1" w:styleId="Sponsor">
    <w:name w:val="Sponsor"/>
    <w:basedOn w:val="OPCParaBase"/>
    <w:rsid w:val="00485A46"/>
    <w:pPr>
      <w:spacing w:line="240" w:lineRule="auto"/>
    </w:pPr>
    <w:rPr>
      <w:i/>
    </w:rPr>
  </w:style>
  <w:style w:type="paragraph" w:customStyle="1" w:styleId="Subitem">
    <w:name w:val="Subitem"/>
    <w:aliases w:val="iss"/>
    <w:basedOn w:val="OPCParaBase"/>
    <w:rsid w:val="00485A46"/>
    <w:pPr>
      <w:spacing w:before="180" w:line="240" w:lineRule="auto"/>
      <w:ind w:left="709" w:hanging="709"/>
    </w:pPr>
  </w:style>
  <w:style w:type="paragraph" w:customStyle="1" w:styleId="SubitemHead">
    <w:name w:val="SubitemHead"/>
    <w:aliases w:val="issh"/>
    <w:basedOn w:val="OPCParaBase"/>
    <w:rsid w:val="00485A4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85A46"/>
    <w:pPr>
      <w:spacing w:before="40" w:line="240" w:lineRule="auto"/>
      <w:ind w:left="1134"/>
    </w:pPr>
  </w:style>
  <w:style w:type="paragraph" w:customStyle="1" w:styleId="SubsectionHead">
    <w:name w:val="SubsectionHead"/>
    <w:aliases w:val="ssh"/>
    <w:basedOn w:val="OPCParaBase"/>
    <w:next w:val="subsection"/>
    <w:rsid w:val="00485A46"/>
    <w:pPr>
      <w:keepNext/>
      <w:keepLines/>
      <w:spacing w:before="240" w:line="240" w:lineRule="auto"/>
      <w:ind w:left="1134"/>
    </w:pPr>
    <w:rPr>
      <w:i/>
    </w:rPr>
  </w:style>
  <w:style w:type="paragraph" w:customStyle="1" w:styleId="Tablea">
    <w:name w:val="Table(a)"/>
    <w:aliases w:val="ta"/>
    <w:basedOn w:val="OPCParaBase"/>
    <w:rsid w:val="00485A46"/>
    <w:pPr>
      <w:spacing w:before="60" w:line="240" w:lineRule="auto"/>
      <w:ind w:left="284" w:hanging="284"/>
    </w:pPr>
    <w:rPr>
      <w:sz w:val="20"/>
    </w:rPr>
  </w:style>
  <w:style w:type="paragraph" w:customStyle="1" w:styleId="TableAA">
    <w:name w:val="Table(AA)"/>
    <w:aliases w:val="taaa"/>
    <w:basedOn w:val="OPCParaBase"/>
    <w:rsid w:val="00485A4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5A4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5A46"/>
    <w:pPr>
      <w:spacing w:before="60" w:line="240" w:lineRule="atLeast"/>
    </w:pPr>
    <w:rPr>
      <w:sz w:val="20"/>
    </w:rPr>
  </w:style>
  <w:style w:type="paragraph" w:customStyle="1" w:styleId="TLPBoxTextnote">
    <w:name w:val="TLPBoxText(note"/>
    <w:aliases w:val="right)"/>
    <w:basedOn w:val="OPCParaBase"/>
    <w:rsid w:val="00485A4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5A4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5A46"/>
    <w:pPr>
      <w:spacing w:before="122" w:line="198" w:lineRule="exact"/>
      <w:ind w:left="1985" w:hanging="851"/>
      <w:jc w:val="right"/>
    </w:pPr>
    <w:rPr>
      <w:sz w:val="18"/>
    </w:rPr>
  </w:style>
  <w:style w:type="paragraph" w:customStyle="1" w:styleId="TLPTableBullet">
    <w:name w:val="TLPTableBullet"/>
    <w:aliases w:val="ttb"/>
    <w:basedOn w:val="OPCParaBase"/>
    <w:rsid w:val="00485A46"/>
    <w:pPr>
      <w:spacing w:line="240" w:lineRule="exact"/>
      <w:ind w:left="284" w:hanging="284"/>
    </w:pPr>
    <w:rPr>
      <w:sz w:val="20"/>
    </w:rPr>
  </w:style>
  <w:style w:type="paragraph" w:styleId="TOC1">
    <w:name w:val="toc 1"/>
    <w:basedOn w:val="OPCParaBase"/>
    <w:next w:val="Normal"/>
    <w:uiPriority w:val="39"/>
    <w:semiHidden/>
    <w:unhideWhenUsed/>
    <w:rsid w:val="00485A4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85A4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5A4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5A4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85A4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85A4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5A4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5A4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5A4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5A46"/>
    <w:pPr>
      <w:keepLines/>
      <w:spacing w:before="240" w:after="120" w:line="240" w:lineRule="auto"/>
      <w:ind w:left="794"/>
    </w:pPr>
    <w:rPr>
      <w:b/>
      <w:kern w:val="28"/>
      <w:sz w:val="20"/>
    </w:rPr>
  </w:style>
  <w:style w:type="paragraph" w:customStyle="1" w:styleId="TofSectsHeading">
    <w:name w:val="TofSects(Heading)"/>
    <w:basedOn w:val="OPCParaBase"/>
    <w:rsid w:val="00485A46"/>
    <w:pPr>
      <w:spacing w:before="240" w:after="120" w:line="240" w:lineRule="auto"/>
    </w:pPr>
    <w:rPr>
      <w:b/>
      <w:sz w:val="24"/>
    </w:rPr>
  </w:style>
  <w:style w:type="paragraph" w:customStyle="1" w:styleId="TofSectsSection">
    <w:name w:val="TofSects(Section)"/>
    <w:basedOn w:val="OPCParaBase"/>
    <w:rsid w:val="00485A46"/>
    <w:pPr>
      <w:keepLines/>
      <w:spacing w:before="40" w:line="240" w:lineRule="auto"/>
      <w:ind w:left="1588" w:hanging="794"/>
    </w:pPr>
    <w:rPr>
      <w:kern w:val="28"/>
      <w:sz w:val="18"/>
    </w:rPr>
  </w:style>
  <w:style w:type="paragraph" w:customStyle="1" w:styleId="TofSectsSubdiv">
    <w:name w:val="TofSects(Subdiv)"/>
    <w:basedOn w:val="OPCParaBase"/>
    <w:rsid w:val="00485A46"/>
    <w:pPr>
      <w:keepLines/>
      <w:spacing w:before="80" w:line="240" w:lineRule="auto"/>
      <w:ind w:left="1588" w:hanging="794"/>
    </w:pPr>
    <w:rPr>
      <w:kern w:val="28"/>
    </w:rPr>
  </w:style>
  <w:style w:type="paragraph" w:customStyle="1" w:styleId="WRStyle">
    <w:name w:val="WR Style"/>
    <w:aliases w:val="WR"/>
    <w:basedOn w:val="OPCParaBase"/>
    <w:rsid w:val="00485A46"/>
    <w:pPr>
      <w:spacing w:before="240" w:line="240" w:lineRule="auto"/>
      <w:ind w:left="284" w:hanging="284"/>
    </w:pPr>
    <w:rPr>
      <w:b/>
      <w:i/>
      <w:kern w:val="28"/>
      <w:sz w:val="24"/>
    </w:rPr>
  </w:style>
  <w:style w:type="paragraph" w:customStyle="1" w:styleId="notepara">
    <w:name w:val="note(para)"/>
    <w:aliases w:val="na"/>
    <w:basedOn w:val="OPCParaBase"/>
    <w:rsid w:val="00485A46"/>
    <w:pPr>
      <w:spacing w:before="40" w:line="198" w:lineRule="exact"/>
      <w:ind w:left="2354" w:hanging="369"/>
    </w:pPr>
    <w:rPr>
      <w:sz w:val="18"/>
    </w:rPr>
  </w:style>
  <w:style w:type="paragraph" w:styleId="Footer">
    <w:name w:val="footer"/>
    <w:link w:val="FooterChar"/>
    <w:rsid w:val="00485A4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5A46"/>
    <w:rPr>
      <w:rFonts w:eastAsia="Times New Roman" w:cs="Times New Roman"/>
      <w:sz w:val="22"/>
      <w:szCs w:val="24"/>
      <w:lang w:eastAsia="en-AU"/>
    </w:rPr>
  </w:style>
  <w:style w:type="character" w:styleId="LineNumber">
    <w:name w:val="line number"/>
    <w:basedOn w:val="OPCCharBase"/>
    <w:uiPriority w:val="99"/>
    <w:semiHidden/>
    <w:unhideWhenUsed/>
    <w:rsid w:val="00485A46"/>
    <w:rPr>
      <w:sz w:val="16"/>
    </w:rPr>
  </w:style>
  <w:style w:type="table" w:customStyle="1" w:styleId="CFlag">
    <w:name w:val="CFlag"/>
    <w:basedOn w:val="TableNormal"/>
    <w:uiPriority w:val="99"/>
    <w:rsid w:val="00485A46"/>
    <w:rPr>
      <w:rFonts w:eastAsia="Times New Roman" w:cs="Times New Roman"/>
      <w:lang w:eastAsia="en-AU"/>
    </w:rPr>
    <w:tblPr/>
  </w:style>
  <w:style w:type="paragraph" w:customStyle="1" w:styleId="NotesHeading1">
    <w:name w:val="NotesHeading 1"/>
    <w:basedOn w:val="OPCParaBase"/>
    <w:next w:val="Normal"/>
    <w:rsid w:val="00485A46"/>
    <w:rPr>
      <w:b/>
      <w:sz w:val="28"/>
      <w:szCs w:val="28"/>
    </w:rPr>
  </w:style>
  <w:style w:type="paragraph" w:customStyle="1" w:styleId="NotesHeading2">
    <w:name w:val="NotesHeading 2"/>
    <w:basedOn w:val="OPCParaBase"/>
    <w:next w:val="Normal"/>
    <w:rsid w:val="00485A46"/>
    <w:rPr>
      <w:b/>
      <w:sz w:val="28"/>
      <w:szCs w:val="28"/>
    </w:rPr>
  </w:style>
  <w:style w:type="paragraph" w:customStyle="1" w:styleId="SignCoverPageEnd">
    <w:name w:val="SignCoverPageEnd"/>
    <w:basedOn w:val="OPCParaBase"/>
    <w:next w:val="Normal"/>
    <w:rsid w:val="00485A4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5A46"/>
    <w:pPr>
      <w:pBdr>
        <w:top w:val="single" w:sz="4" w:space="1" w:color="auto"/>
      </w:pBdr>
      <w:spacing w:before="360"/>
      <w:ind w:right="397"/>
      <w:jc w:val="both"/>
    </w:pPr>
  </w:style>
  <w:style w:type="paragraph" w:customStyle="1" w:styleId="Paragraphsub-sub-sub">
    <w:name w:val="Paragraph(sub-sub-sub)"/>
    <w:aliases w:val="aaaa"/>
    <w:basedOn w:val="OPCParaBase"/>
    <w:rsid w:val="00485A4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5A4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5A4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5A4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5A4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85A46"/>
    <w:pPr>
      <w:spacing w:before="120"/>
    </w:pPr>
  </w:style>
  <w:style w:type="paragraph" w:customStyle="1" w:styleId="TableTextEndNotes">
    <w:name w:val="TableTextEndNotes"/>
    <w:aliases w:val="Tten"/>
    <w:basedOn w:val="Normal"/>
    <w:rsid w:val="00485A46"/>
    <w:pPr>
      <w:spacing w:before="60" w:line="240" w:lineRule="auto"/>
    </w:pPr>
    <w:rPr>
      <w:rFonts w:cs="Arial"/>
      <w:sz w:val="20"/>
      <w:szCs w:val="22"/>
    </w:rPr>
  </w:style>
  <w:style w:type="paragraph" w:customStyle="1" w:styleId="TableHeading">
    <w:name w:val="TableHeading"/>
    <w:aliases w:val="th"/>
    <w:basedOn w:val="OPCParaBase"/>
    <w:next w:val="Tabletext"/>
    <w:rsid w:val="00485A46"/>
    <w:pPr>
      <w:keepNext/>
      <w:spacing w:before="60" w:line="240" w:lineRule="atLeast"/>
    </w:pPr>
    <w:rPr>
      <w:b/>
      <w:sz w:val="20"/>
    </w:rPr>
  </w:style>
  <w:style w:type="paragraph" w:customStyle="1" w:styleId="NoteToSubpara">
    <w:name w:val="NoteToSubpara"/>
    <w:aliases w:val="nts"/>
    <w:basedOn w:val="OPCParaBase"/>
    <w:rsid w:val="00485A46"/>
    <w:pPr>
      <w:spacing w:before="40" w:line="198" w:lineRule="exact"/>
      <w:ind w:left="2835" w:hanging="709"/>
    </w:pPr>
    <w:rPr>
      <w:sz w:val="18"/>
    </w:rPr>
  </w:style>
  <w:style w:type="paragraph" w:customStyle="1" w:styleId="ENoteTableHeading">
    <w:name w:val="ENoteTableHeading"/>
    <w:aliases w:val="enth"/>
    <w:basedOn w:val="OPCParaBase"/>
    <w:rsid w:val="00485A46"/>
    <w:pPr>
      <w:keepNext/>
      <w:spacing w:before="60" w:line="240" w:lineRule="atLeast"/>
    </w:pPr>
    <w:rPr>
      <w:rFonts w:ascii="Arial" w:hAnsi="Arial"/>
      <w:b/>
      <w:sz w:val="16"/>
    </w:rPr>
  </w:style>
  <w:style w:type="paragraph" w:customStyle="1" w:styleId="ENoteTTi">
    <w:name w:val="ENoteTTi"/>
    <w:aliases w:val="entti"/>
    <w:basedOn w:val="OPCParaBase"/>
    <w:rsid w:val="00485A46"/>
    <w:pPr>
      <w:keepNext/>
      <w:spacing w:before="60" w:line="240" w:lineRule="atLeast"/>
      <w:ind w:left="170"/>
    </w:pPr>
    <w:rPr>
      <w:sz w:val="16"/>
    </w:rPr>
  </w:style>
  <w:style w:type="paragraph" w:customStyle="1" w:styleId="ENotesHeading1">
    <w:name w:val="ENotesHeading 1"/>
    <w:aliases w:val="Enh1"/>
    <w:basedOn w:val="OPCParaBase"/>
    <w:next w:val="Normal"/>
    <w:rsid w:val="00485A46"/>
    <w:pPr>
      <w:spacing w:before="120"/>
      <w:outlineLvl w:val="1"/>
    </w:pPr>
    <w:rPr>
      <w:b/>
      <w:sz w:val="28"/>
      <w:szCs w:val="28"/>
    </w:rPr>
  </w:style>
  <w:style w:type="paragraph" w:customStyle="1" w:styleId="ENotesHeading2">
    <w:name w:val="ENotesHeading 2"/>
    <w:aliases w:val="Enh2"/>
    <w:basedOn w:val="OPCParaBase"/>
    <w:next w:val="Normal"/>
    <w:rsid w:val="00485A46"/>
    <w:pPr>
      <w:spacing w:before="120" w:after="120"/>
      <w:outlineLvl w:val="2"/>
    </w:pPr>
    <w:rPr>
      <w:b/>
      <w:sz w:val="24"/>
      <w:szCs w:val="28"/>
    </w:rPr>
  </w:style>
  <w:style w:type="paragraph" w:customStyle="1" w:styleId="ENoteTTIndentHeading">
    <w:name w:val="ENoteTTIndentHeading"/>
    <w:aliases w:val="enTTHi"/>
    <w:basedOn w:val="OPCParaBase"/>
    <w:rsid w:val="00485A4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5A46"/>
    <w:pPr>
      <w:spacing w:before="60" w:line="240" w:lineRule="atLeast"/>
    </w:pPr>
    <w:rPr>
      <w:sz w:val="16"/>
    </w:rPr>
  </w:style>
  <w:style w:type="paragraph" w:customStyle="1" w:styleId="MadeunderText">
    <w:name w:val="MadeunderText"/>
    <w:basedOn w:val="OPCParaBase"/>
    <w:next w:val="Normal"/>
    <w:rsid w:val="00485A46"/>
    <w:pPr>
      <w:spacing w:before="240"/>
    </w:pPr>
    <w:rPr>
      <w:sz w:val="24"/>
      <w:szCs w:val="24"/>
    </w:rPr>
  </w:style>
  <w:style w:type="paragraph" w:customStyle="1" w:styleId="ENotesHeading3">
    <w:name w:val="ENotesHeading 3"/>
    <w:aliases w:val="Enh3"/>
    <w:basedOn w:val="OPCParaBase"/>
    <w:next w:val="Normal"/>
    <w:rsid w:val="00485A46"/>
    <w:pPr>
      <w:keepNext/>
      <w:spacing w:before="120" w:line="240" w:lineRule="auto"/>
      <w:outlineLvl w:val="4"/>
    </w:pPr>
    <w:rPr>
      <w:b/>
      <w:szCs w:val="24"/>
    </w:rPr>
  </w:style>
  <w:style w:type="paragraph" w:customStyle="1" w:styleId="SubPartCASA">
    <w:name w:val="SubPart(CASA)"/>
    <w:aliases w:val="csp"/>
    <w:basedOn w:val="OPCParaBase"/>
    <w:next w:val="ActHead3"/>
    <w:rsid w:val="00485A4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85A46"/>
  </w:style>
  <w:style w:type="character" w:customStyle="1" w:styleId="CharSubPartNoCASA">
    <w:name w:val="CharSubPartNo(CASA)"/>
    <w:basedOn w:val="OPCCharBase"/>
    <w:uiPriority w:val="1"/>
    <w:rsid w:val="00485A46"/>
  </w:style>
  <w:style w:type="paragraph" w:customStyle="1" w:styleId="ENoteTTIndentHeadingSub">
    <w:name w:val="ENoteTTIndentHeadingSub"/>
    <w:aliases w:val="enTTHis"/>
    <w:basedOn w:val="OPCParaBase"/>
    <w:rsid w:val="00485A46"/>
    <w:pPr>
      <w:keepNext/>
      <w:spacing w:before="60" w:line="240" w:lineRule="atLeast"/>
      <w:ind w:left="340"/>
    </w:pPr>
    <w:rPr>
      <w:b/>
      <w:sz w:val="16"/>
    </w:rPr>
  </w:style>
  <w:style w:type="paragraph" w:customStyle="1" w:styleId="ENoteTTiSub">
    <w:name w:val="ENoteTTiSub"/>
    <w:aliases w:val="enttis"/>
    <w:basedOn w:val="OPCParaBase"/>
    <w:rsid w:val="00485A46"/>
    <w:pPr>
      <w:keepNext/>
      <w:spacing w:before="60" w:line="240" w:lineRule="atLeast"/>
      <w:ind w:left="340"/>
    </w:pPr>
    <w:rPr>
      <w:sz w:val="16"/>
    </w:rPr>
  </w:style>
  <w:style w:type="paragraph" w:customStyle="1" w:styleId="SubDivisionMigration">
    <w:name w:val="SubDivisionMigration"/>
    <w:aliases w:val="sdm"/>
    <w:basedOn w:val="OPCParaBase"/>
    <w:rsid w:val="00485A4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5A46"/>
    <w:pPr>
      <w:keepNext/>
      <w:keepLines/>
      <w:spacing w:before="240" w:line="240" w:lineRule="auto"/>
      <w:ind w:left="1134" w:hanging="1134"/>
    </w:pPr>
    <w:rPr>
      <w:b/>
      <w:sz w:val="28"/>
    </w:rPr>
  </w:style>
  <w:style w:type="table" w:styleId="TableGrid">
    <w:name w:val="Table Grid"/>
    <w:basedOn w:val="TableNormal"/>
    <w:uiPriority w:val="59"/>
    <w:rsid w:val="00485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85A4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485A4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5A46"/>
    <w:rPr>
      <w:sz w:val="22"/>
    </w:rPr>
  </w:style>
  <w:style w:type="paragraph" w:customStyle="1" w:styleId="SOTextNote">
    <w:name w:val="SO TextNote"/>
    <w:aliases w:val="sont"/>
    <w:basedOn w:val="SOText"/>
    <w:qFormat/>
    <w:rsid w:val="00485A46"/>
    <w:pPr>
      <w:spacing w:before="122" w:line="198" w:lineRule="exact"/>
      <w:ind w:left="1843" w:hanging="709"/>
    </w:pPr>
    <w:rPr>
      <w:sz w:val="18"/>
    </w:rPr>
  </w:style>
  <w:style w:type="paragraph" w:customStyle="1" w:styleId="SOPara">
    <w:name w:val="SO Para"/>
    <w:aliases w:val="soa"/>
    <w:basedOn w:val="SOText"/>
    <w:link w:val="SOParaChar"/>
    <w:qFormat/>
    <w:rsid w:val="00485A46"/>
    <w:pPr>
      <w:tabs>
        <w:tab w:val="right" w:pos="1786"/>
      </w:tabs>
      <w:spacing w:before="40"/>
      <w:ind w:left="2070" w:hanging="936"/>
    </w:pPr>
  </w:style>
  <w:style w:type="character" w:customStyle="1" w:styleId="SOParaChar">
    <w:name w:val="SO Para Char"/>
    <w:aliases w:val="soa Char"/>
    <w:basedOn w:val="DefaultParagraphFont"/>
    <w:link w:val="SOPara"/>
    <w:rsid w:val="00485A46"/>
    <w:rPr>
      <w:sz w:val="22"/>
    </w:rPr>
  </w:style>
  <w:style w:type="paragraph" w:customStyle="1" w:styleId="FileName">
    <w:name w:val="FileName"/>
    <w:basedOn w:val="Normal"/>
    <w:rsid w:val="00485A46"/>
  </w:style>
  <w:style w:type="paragraph" w:customStyle="1" w:styleId="SOHeadBold">
    <w:name w:val="SO HeadBold"/>
    <w:aliases w:val="sohb"/>
    <w:basedOn w:val="SOText"/>
    <w:next w:val="SOText"/>
    <w:link w:val="SOHeadBoldChar"/>
    <w:qFormat/>
    <w:rsid w:val="00485A46"/>
    <w:rPr>
      <w:b/>
    </w:rPr>
  </w:style>
  <w:style w:type="character" w:customStyle="1" w:styleId="SOHeadBoldChar">
    <w:name w:val="SO HeadBold Char"/>
    <w:aliases w:val="sohb Char"/>
    <w:basedOn w:val="DefaultParagraphFont"/>
    <w:link w:val="SOHeadBold"/>
    <w:rsid w:val="00485A46"/>
    <w:rPr>
      <w:b/>
      <w:sz w:val="22"/>
    </w:rPr>
  </w:style>
  <w:style w:type="paragraph" w:customStyle="1" w:styleId="SOHeadItalic">
    <w:name w:val="SO HeadItalic"/>
    <w:aliases w:val="sohi"/>
    <w:basedOn w:val="SOText"/>
    <w:next w:val="SOText"/>
    <w:link w:val="SOHeadItalicChar"/>
    <w:qFormat/>
    <w:rsid w:val="00485A46"/>
    <w:rPr>
      <w:i/>
    </w:rPr>
  </w:style>
  <w:style w:type="character" w:customStyle="1" w:styleId="SOHeadItalicChar">
    <w:name w:val="SO HeadItalic Char"/>
    <w:aliases w:val="sohi Char"/>
    <w:basedOn w:val="DefaultParagraphFont"/>
    <w:link w:val="SOHeadItalic"/>
    <w:rsid w:val="00485A46"/>
    <w:rPr>
      <w:i/>
      <w:sz w:val="22"/>
    </w:rPr>
  </w:style>
  <w:style w:type="paragraph" w:customStyle="1" w:styleId="SOBullet">
    <w:name w:val="SO Bullet"/>
    <w:aliases w:val="sotb"/>
    <w:basedOn w:val="SOText"/>
    <w:link w:val="SOBulletChar"/>
    <w:qFormat/>
    <w:rsid w:val="00485A46"/>
    <w:pPr>
      <w:ind w:left="1559" w:hanging="425"/>
    </w:pPr>
  </w:style>
  <w:style w:type="character" w:customStyle="1" w:styleId="SOBulletChar">
    <w:name w:val="SO Bullet Char"/>
    <w:aliases w:val="sotb Char"/>
    <w:basedOn w:val="DefaultParagraphFont"/>
    <w:link w:val="SOBullet"/>
    <w:rsid w:val="00485A46"/>
    <w:rPr>
      <w:sz w:val="22"/>
    </w:rPr>
  </w:style>
  <w:style w:type="paragraph" w:customStyle="1" w:styleId="SOBulletNote">
    <w:name w:val="SO BulletNote"/>
    <w:aliases w:val="sonb"/>
    <w:basedOn w:val="SOTextNote"/>
    <w:link w:val="SOBulletNoteChar"/>
    <w:qFormat/>
    <w:rsid w:val="00485A46"/>
    <w:pPr>
      <w:tabs>
        <w:tab w:val="left" w:pos="1560"/>
      </w:tabs>
      <w:ind w:left="2268" w:hanging="1134"/>
    </w:pPr>
  </w:style>
  <w:style w:type="character" w:customStyle="1" w:styleId="SOBulletNoteChar">
    <w:name w:val="SO BulletNote Char"/>
    <w:aliases w:val="sonb Char"/>
    <w:basedOn w:val="DefaultParagraphFont"/>
    <w:link w:val="SOBulletNote"/>
    <w:rsid w:val="00485A46"/>
    <w:rPr>
      <w:sz w:val="18"/>
    </w:rPr>
  </w:style>
  <w:style w:type="paragraph" w:customStyle="1" w:styleId="SOText2">
    <w:name w:val="SO Text2"/>
    <w:aliases w:val="sot2"/>
    <w:basedOn w:val="Normal"/>
    <w:next w:val="SOText"/>
    <w:link w:val="SOText2Char"/>
    <w:rsid w:val="00485A4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5A46"/>
    <w:rPr>
      <w:sz w:val="22"/>
    </w:rPr>
  </w:style>
  <w:style w:type="paragraph" w:customStyle="1" w:styleId="Transitional">
    <w:name w:val="Transitional"/>
    <w:aliases w:val="tr"/>
    <w:basedOn w:val="ItemHead"/>
    <w:next w:val="Item"/>
    <w:rsid w:val="00485A46"/>
  </w:style>
  <w:style w:type="character" w:customStyle="1" w:styleId="paragraphChar">
    <w:name w:val="paragraph Char"/>
    <w:aliases w:val="a Char"/>
    <w:link w:val="paragraph"/>
    <w:rsid w:val="006209FC"/>
    <w:rPr>
      <w:rFonts w:eastAsia="Times New Roman" w:cs="Times New Roman"/>
      <w:sz w:val="22"/>
      <w:lang w:eastAsia="en-AU"/>
    </w:rPr>
  </w:style>
  <w:style w:type="character" w:customStyle="1" w:styleId="subsectionChar">
    <w:name w:val="subsection Char"/>
    <w:aliases w:val="ss Char"/>
    <w:link w:val="subsection"/>
    <w:rsid w:val="006209FC"/>
    <w:rPr>
      <w:rFonts w:eastAsia="Times New Roman" w:cs="Times New Roman"/>
      <w:sz w:val="22"/>
      <w:lang w:eastAsia="en-AU"/>
    </w:rPr>
  </w:style>
  <w:style w:type="character" w:customStyle="1" w:styleId="notetextChar">
    <w:name w:val="note(text) Char"/>
    <w:aliases w:val="n Char"/>
    <w:link w:val="notetext"/>
    <w:rsid w:val="006209FC"/>
    <w:rPr>
      <w:rFonts w:eastAsia="Times New Roman" w:cs="Times New Roman"/>
      <w:sz w:val="18"/>
      <w:lang w:eastAsia="en-AU"/>
    </w:rPr>
  </w:style>
  <w:style w:type="character" w:customStyle="1" w:styleId="subsection2Char">
    <w:name w:val="subsection2 Char"/>
    <w:aliases w:val="ss2 Char"/>
    <w:link w:val="subsection2"/>
    <w:rsid w:val="006209FC"/>
    <w:rPr>
      <w:rFonts w:eastAsia="Times New Roman" w:cs="Times New Roman"/>
      <w:sz w:val="22"/>
      <w:lang w:eastAsia="en-AU"/>
    </w:rPr>
  </w:style>
  <w:style w:type="character" w:customStyle="1" w:styleId="ActHead5Char">
    <w:name w:val="ActHead 5 Char"/>
    <w:aliases w:val="s Char"/>
    <w:link w:val="ActHead5"/>
    <w:rsid w:val="005F202E"/>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0B2D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D85"/>
    <w:rPr>
      <w:rFonts w:ascii="Tahoma" w:hAnsi="Tahoma" w:cs="Tahoma"/>
      <w:sz w:val="16"/>
      <w:szCs w:val="16"/>
    </w:rPr>
  </w:style>
  <w:style w:type="character" w:customStyle="1" w:styleId="ItemHeadChar">
    <w:name w:val="ItemHead Char"/>
    <w:aliases w:val="ih Char"/>
    <w:basedOn w:val="DefaultParagraphFont"/>
    <w:link w:val="ItemHead"/>
    <w:rsid w:val="002E0F03"/>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181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81B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1B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81B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81B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81B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81B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81B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81B77"/>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8D16B4"/>
    <w:rPr>
      <w:color w:val="0000FF" w:themeColor="hyperlink"/>
      <w:u w:val="single"/>
    </w:rPr>
  </w:style>
  <w:style w:type="character" w:styleId="FollowedHyperlink">
    <w:name w:val="FollowedHyperlink"/>
    <w:basedOn w:val="DefaultParagraphFont"/>
    <w:uiPriority w:val="99"/>
    <w:semiHidden/>
    <w:unhideWhenUsed/>
    <w:rsid w:val="008D16B4"/>
    <w:rPr>
      <w:color w:val="0000FF" w:themeColor="hyperlink"/>
      <w:u w:val="single"/>
    </w:rPr>
  </w:style>
  <w:style w:type="paragraph" w:customStyle="1" w:styleId="ShortTP1">
    <w:name w:val="ShortTP1"/>
    <w:basedOn w:val="ShortT"/>
    <w:link w:val="ShortTP1Char"/>
    <w:rsid w:val="00D23275"/>
    <w:pPr>
      <w:spacing w:before="800"/>
    </w:pPr>
  </w:style>
  <w:style w:type="character" w:customStyle="1" w:styleId="OPCParaBaseChar">
    <w:name w:val="OPCParaBase Char"/>
    <w:basedOn w:val="DefaultParagraphFont"/>
    <w:link w:val="OPCParaBase"/>
    <w:rsid w:val="00D23275"/>
    <w:rPr>
      <w:rFonts w:eastAsia="Times New Roman" w:cs="Times New Roman"/>
      <w:sz w:val="22"/>
      <w:lang w:eastAsia="en-AU"/>
    </w:rPr>
  </w:style>
  <w:style w:type="character" w:customStyle="1" w:styleId="ShortTChar">
    <w:name w:val="ShortT Char"/>
    <w:basedOn w:val="OPCParaBaseChar"/>
    <w:link w:val="ShortT"/>
    <w:rsid w:val="00D23275"/>
    <w:rPr>
      <w:rFonts w:eastAsia="Times New Roman" w:cs="Times New Roman"/>
      <w:b/>
      <w:sz w:val="40"/>
      <w:lang w:eastAsia="en-AU"/>
    </w:rPr>
  </w:style>
  <w:style w:type="character" w:customStyle="1" w:styleId="ShortTP1Char">
    <w:name w:val="ShortTP1 Char"/>
    <w:basedOn w:val="ShortTChar"/>
    <w:link w:val="ShortTP1"/>
    <w:rsid w:val="00D23275"/>
    <w:rPr>
      <w:rFonts w:eastAsia="Times New Roman" w:cs="Times New Roman"/>
      <w:b/>
      <w:sz w:val="40"/>
      <w:lang w:eastAsia="en-AU"/>
    </w:rPr>
  </w:style>
  <w:style w:type="paragraph" w:customStyle="1" w:styleId="ActNoP1">
    <w:name w:val="ActNoP1"/>
    <w:basedOn w:val="Actno"/>
    <w:link w:val="ActNoP1Char"/>
    <w:rsid w:val="00D23275"/>
    <w:pPr>
      <w:spacing w:before="800"/>
    </w:pPr>
    <w:rPr>
      <w:sz w:val="28"/>
    </w:rPr>
  </w:style>
  <w:style w:type="character" w:customStyle="1" w:styleId="ActnoChar">
    <w:name w:val="Actno Char"/>
    <w:basedOn w:val="ShortTChar"/>
    <w:link w:val="Actno"/>
    <w:rsid w:val="00D23275"/>
    <w:rPr>
      <w:rFonts w:eastAsia="Times New Roman" w:cs="Times New Roman"/>
      <w:b/>
      <w:sz w:val="40"/>
      <w:lang w:eastAsia="en-AU"/>
    </w:rPr>
  </w:style>
  <w:style w:type="character" w:customStyle="1" w:styleId="ActNoP1Char">
    <w:name w:val="ActNoP1 Char"/>
    <w:basedOn w:val="ActnoChar"/>
    <w:link w:val="ActNoP1"/>
    <w:rsid w:val="00D23275"/>
    <w:rPr>
      <w:rFonts w:eastAsia="Times New Roman" w:cs="Times New Roman"/>
      <w:b/>
      <w:sz w:val="28"/>
      <w:lang w:eastAsia="en-AU"/>
    </w:rPr>
  </w:style>
  <w:style w:type="paragraph" w:customStyle="1" w:styleId="ShortTCP">
    <w:name w:val="ShortTCP"/>
    <w:basedOn w:val="ShortT"/>
    <w:link w:val="ShortTCPChar"/>
    <w:rsid w:val="00D23275"/>
  </w:style>
  <w:style w:type="character" w:customStyle="1" w:styleId="ShortTCPChar">
    <w:name w:val="ShortTCP Char"/>
    <w:basedOn w:val="ShortTChar"/>
    <w:link w:val="ShortTCP"/>
    <w:rsid w:val="00D23275"/>
    <w:rPr>
      <w:rFonts w:eastAsia="Times New Roman" w:cs="Times New Roman"/>
      <w:b/>
      <w:sz w:val="40"/>
      <w:lang w:eastAsia="en-AU"/>
    </w:rPr>
  </w:style>
  <w:style w:type="paragraph" w:customStyle="1" w:styleId="ActNoCP">
    <w:name w:val="ActNoCP"/>
    <w:basedOn w:val="Actno"/>
    <w:link w:val="ActNoCPChar"/>
    <w:rsid w:val="00D23275"/>
    <w:pPr>
      <w:spacing w:before="400"/>
    </w:pPr>
  </w:style>
  <w:style w:type="character" w:customStyle="1" w:styleId="ActNoCPChar">
    <w:name w:val="ActNoCP Char"/>
    <w:basedOn w:val="ActnoChar"/>
    <w:link w:val="ActNoCP"/>
    <w:rsid w:val="00D23275"/>
    <w:rPr>
      <w:rFonts w:eastAsia="Times New Roman" w:cs="Times New Roman"/>
      <w:b/>
      <w:sz w:val="40"/>
      <w:lang w:eastAsia="en-AU"/>
    </w:rPr>
  </w:style>
  <w:style w:type="paragraph" w:customStyle="1" w:styleId="AssentBk">
    <w:name w:val="AssentBk"/>
    <w:basedOn w:val="Normal"/>
    <w:rsid w:val="00D23275"/>
    <w:pPr>
      <w:spacing w:line="240" w:lineRule="auto"/>
    </w:pPr>
    <w:rPr>
      <w:rFonts w:eastAsia="Times New Roman" w:cs="Times New Roman"/>
      <w:sz w:val="20"/>
      <w:lang w:eastAsia="en-AU"/>
    </w:rPr>
  </w:style>
  <w:style w:type="paragraph" w:customStyle="1" w:styleId="AssentDt">
    <w:name w:val="AssentDt"/>
    <w:basedOn w:val="Normal"/>
    <w:rsid w:val="003D1389"/>
    <w:pPr>
      <w:spacing w:line="240" w:lineRule="auto"/>
    </w:pPr>
    <w:rPr>
      <w:rFonts w:eastAsia="Times New Roman" w:cs="Times New Roman"/>
      <w:sz w:val="20"/>
      <w:lang w:eastAsia="en-AU"/>
    </w:rPr>
  </w:style>
  <w:style w:type="paragraph" w:customStyle="1" w:styleId="2ndRd">
    <w:name w:val="2ndRd"/>
    <w:basedOn w:val="Normal"/>
    <w:rsid w:val="003D1389"/>
    <w:pPr>
      <w:spacing w:line="240" w:lineRule="auto"/>
    </w:pPr>
    <w:rPr>
      <w:rFonts w:eastAsia="Times New Roman" w:cs="Times New Roman"/>
      <w:sz w:val="20"/>
      <w:lang w:eastAsia="en-AU"/>
    </w:rPr>
  </w:style>
  <w:style w:type="paragraph" w:customStyle="1" w:styleId="ScalePlusRef">
    <w:name w:val="ScalePlusRef"/>
    <w:basedOn w:val="Normal"/>
    <w:rsid w:val="003D138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7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2C99B-D232-4C38-A698-D07A7D4F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61</Pages>
  <Words>12170</Words>
  <Characters>69370</Characters>
  <Application>Microsoft Office Word</Application>
  <DocSecurity>0</DocSecurity>
  <PresentationFormat/>
  <Lines>578</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2020-01-14T01:25:00Z</cp:lastPrinted>
  <dcterms:created xsi:type="dcterms:W3CDTF">2020-06-17T00:43:00Z</dcterms:created>
  <dcterms:modified xsi:type="dcterms:W3CDTF">2020-06-17T00:50:00Z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Paid Parental Leave Amendment (Flexibility Measures) Act 2020</vt:lpwstr>
  </property>
  <property fmtid="{D5CDD505-2E9C-101B-9397-08002B2CF9AE}" pid="5" name="ActNo">
    <vt:lpwstr>No. 53, 2020</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OPC7186</vt:lpwstr>
  </property>
  <property fmtid="{D5CDD505-2E9C-101B-9397-08002B2CF9AE}" pid="10" name="DoNotAsk">
    <vt:lpwstr>0</vt:lpwstr>
  </property>
  <property fmtid="{D5CDD505-2E9C-101B-9397-08002B2CF9AE}" pid="11" name="ChangedTitle">
    <vt:lpwstr/>
  </property>
</Properties>
</file>